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page" w:horzAnchor="margin" w:tblpXSpec="center" w:tblpY="1657"/>
        <w:tblW w:w="10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280"/>
        <w:gridCol w:w="3291"/>
        <w:gridCol w:w="2266"/>
        <w:gridCol w:w="2266"/>
      </w:tblGrid>
      <w:tr w:rsidR="0092580B" w:rsidRPr="00D83E3D" w14:paraId="28E7610B" w14:textId="77777777" w:rsidTr="00B36F78">
        <w:tc>
          <w:tcPr>
            <w:tcW w:w="10103" w:type="dxa"/>
            <w:gridSpan w:val="4"/>
            <w:tcBorders>
              <w:top w:val="single" w:sz="4" w:space="0" w:color="auto"/>
              <w:left w:val="single" w:sz="4" w:space="0" w:color="auto"/>
              <w:bottom w:val="single" w:sz="4" w:space="0" w:color="auto"/>
              <w:right w:val="single" w:sz="4" w:space="0" w:color="auto"/>
            </w:tcBorders>
            <w:shd w:val="clear" w:color="auto" w:fill="C0C0C0"/>
            <w:hideMark/>
          </w:tcPr>
          <w:p w14:paraId="2ABCD295" w14:textId="4A1CAD4E" w:rsidR="0092580B" w:rsidRPr="00D83E3D" w:rsidRDefault="0092580B" w:rsidP="00B36F78">
            <w:pPr>
              <w:pStyle w:val="4"/>
              <w:rPr>
                <w:rFonts w:ascii="Arial" w:eastAsia="SimSun" w:hAnsi="Arial" w:cs="Arial"/>
                <w:b/>
                <w:sz w:val="28"/>
                <w:szCs w:val="28"/>
              </w:rPr>
            </w:pPr>
            <w:r w:rsidRPr="00D83E3D">
              <w:rPr>
                <w:rFonts w:ascii="Arial" w:eastAsia="SimSun" w:hAnsi="Arial" w:cs="Arial"/>
                <w:b/>
                <w:sz w:val="28"/>
                <w:szCs w:val="28"/>
              </w:rPr>
              <w:t xml:space="preserve">LEVEL 7 ASSESSMENT SPECIFICATION </w:t>
            </w:r>
          </w:p>
        </w:tc>
      </w:tr>
      <w:tr w:rsidR="0092580B" w:rsidRPr="001D5363" w14:paraId="30142C3B" w14:textId="77777777" w:rsidTr="00B36F78">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4F829E57" w14:textId="77777777" w:rsidR="0092580B" w:rsidRPr="00FD4D72" w:rsidRDefault="0092580B" w:rsidP="00B36F78">
            <w:pPr>
              <w:spacing w:before="120" w:after="120"/>
              <w:jc w:val="both"/>
              <w:rPr>
                <w:rFonts w:ascii="Arial" w:hAnsi="Arial" w:cs="Arial"/>
                <w:b/>
                <w:sz w:val="16"/>
                <w:szCs w:val="16"/>
              </w:rPr>
            </w:pPr>
            <w:r w:rsidRPr="00FD4D72">
              <w:rPr>
                <w:rFonts w:ascii="Arial" w:hAnsi="Arial" w:cs="Arial"/>
                <w:b/>
                <w:sz w:val="16"/>
                <w:szCs w:val="16"/>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6101440C" w14:textId="77777777" w:rsidR="0092580B" w:rsidRPr="001D5363" w:rsidRDefault="0092580B" w:rsidP="00B36F78">
            <w:pPr>
              <w:spacing w:before="120" w:after="120"/>
              <w:jc w:val="both"/>
              <w:rPr>
                <w:rFonts w:ascii="Arial" w:hAnsi="Arial" w:cs="Arial"/>
                <w:b/>
                <w:bCs/>
                <w:szCs w:val="24"/>
              </w:rPr>
            </w:pPr>
            <w:r w:rsidRPr="001D5363">
              <w:rPr>
                <w:b/>
                <w:bCs/>
                <w:szCs w:val="24"/>
              </w:rPr>
              <w:t xml:space="preserve">Yeung </w:t>
            </w:r>
            <w:proofErr w:type="spellStart"/>
            <w:r w:rsidRPr="001D5363">
              <w:rPr>
                <w:b/>
                <w:bCs/>
                <w:szCs w:val="24"/>
              </w:rPr>
              <w:t>Kuen</w:t>
            </w:r>
            <w:proofErr w:type="spellEnd"/>
            <w:r w:rsidRPr="001D5363">
              <w:rPr>
                <w:b/>
                <w:bCs/>
                <w:szCs w:val="24"/>
              </w:rPr>
              <w:t xml:space="preserve"> Christine</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89C7567" w14:textId="77777777" w:rsidR="0092580B" w:rsidRPr="00FD4D72" w:rsidRDefault="0092580B" w:rsidP="00B36F78">
            <w:pPr>
              <w:spacing w:before="120" w:after="120"/>
              <w:jc w:val="both"/>
              <w:rPr>
                <w:rFonts w:ascii="Arial" w:hAnsi="Arial" w:cs="Arial"/>
                <w:b/>
                <w:sz w:val="16"/>
                <w:szCs w:val="16"/>
              </w:rPr>
            </w:pPr>
            <w:r w:rsidRPr="00FD4D72">
              <w:rPr>
                <w:rFonts w:ascii="Arial" w:hAnsi="Arial" w:cs="Arial"/>
                <w:b/>
                <w:sz w:val="16"/>
                <w:szCs w:val="16"/>
              </w:rPr>
              <w:t>Student ID number:</w:t>
            </w:r>
          </w:p>
        </w:tc>
        <w:tc>
          <w:tcPr>
            <w:tcW w:w="2266" w:type="dxa"/>
            <w:tcBorders>
              <w:top w:val="single" w:sz="4" w:space="0" w:color="auto"/>
              <w:left w:val="single" w:sz="4" w:space="0" w:color="auto"/>
              <w:bottom w:val="single" w:sz="4" w:space="0" w:color="auto"/>
              <w:right w:val="single" w:sz="4" w:space="0" w:color="auto"/>
            </w:tcBorders>
          </w:tcPr>
          <w:p w14:paraId="75509940" w14:textId="77777777" w:rsidR="0092580B" w:rsidRPr="001D5363" w:rsidRDefault="0092580B" w:rsidP="00B36F78">
            <w:pPr>
              <w:spacing w:before="120" w:after="120"/>
              <w:jc w:val="both"/>
              <w:rPr>
                <w:rFonts w:ascii="Arial" w:hAnsi="Arial" w:cs="Arial"/>
                <w:b/>
              </w:rPr>
            </w:pPr>
            <w:r w:rsidRPr="001D5363">
              <w:rPr>
                <w:rFonts w:ascii="Arial" w:hAnsi="Arial" w:cs="Arial"/>
                <w:b/>
                <w:bCs/>
                <w:lang w:val="en-GB"/>
              </w:rPr>
              <w:t>1922287</w:t>
            </w:r>
          </w:p>
        </w:tc>
      </w:tr>
      <w:tr w:rsidR="0092580B" w:rsidRPr="00FD4D72" w14:paraId="1303C943" w14:textId="77777777" w:rsidTr="00B36F78">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10F19034" w14:textId="77777777" w:rsidR="0092580B" w:rsidRPr="00FD4D72" w:rsidRDefault="0092580B" w:rsidP="00B36F78">
            <w:pPr>
              <w:spacing w:before="120" w:after="120"/>
              <w:jc w:val="both"/>
              <w:rPr>
                <w:rFonts w:ascii="Arial" w:hAnsi="Arial" w:cs="Arial"/>
                <w:b/>
                <w:sz w:val="16"/>
                <w:szCs w:val="16"/>
              </w:rPr>
            </w:pPr>
            <w:proofErr w:type="spellStart"/>
            <w:r w:rsidRPr="00FD4D72">
              <w:rPr>
                <w:rFonts w:ascii="Arial" w:hAnsi="Arial" w:cs="Arial"/>
                <w:b/>
                <w:sz w:val="16"/>
                <w:szCs w:val="16"/>
              </w:rPr>
              <w:t>Programme</w:t>
            </w:r>
            <w:proofErr w:type="spellEnd"/>
            <w:r w:rsidRPr="00FD4D72">
              <w:rPr>
                <w:rFonts w:ascii="Arial" w:hAnsi="Arial" w:cs="Arial"/>
                <w:b/>
                <w:sz w:val="16"/>
                <w:szCs w:val="16"/>
              </w:rPr>
              <w:t>:</w:t>
            </w:r>
          </w:p>
        </w:tc>
        <w:tc>
          <w:tcPr>
            <w:tcW w:w="7823" w:type="dxa"/>
            <w:gridSpan w:val="3"/>
            <w:tcBorders>
              <w:top w:val="single" w:sz="4" w:space="0" w:color="auto"/>
              <w:left w:val="single" w:sz="4" w:space="0" w:color="auto"/>
              <w:bottom w:val="single" w:sz="4" w:space="0" w:color="auto"/>
              <w:right w:val="single" w:sz="4" w:space="0" w:color="auto"/>
            </w:tcBorders>
            <w:hideMark/>
          </w:tcPr>
          <w:p w14:paraId="1E35DA48" w14:textId="77777777" w:rsidR="0092580B" w:rsidRPr="00FD4D72" w:rsidRDefault="0092580B" w:rsidP="00B36F78">
            <w:pPr>
              <w:spacing w:before="120" w:after="120"/>
              <w:jc w:val="both"/>
              <w:rPr>
                <w:rFonts w:ascii="Arial" w:hAnsi="Arial" w:cs="Arial"/>
                <w:b/>
                <w:sz w:val="16"/>
                <w:szCs w:val="16"/>
              </w:rPr>
            </w:pPr>
            <w:r w:rsidRPr="00FD4D72">
              <w:rPr>
                <w:rFonts w:ascii="Arial" w:hAnsi="Arial" w:cs="Arial"/>
                <w:b/>
                <w:sz w:val="16"/>
                <w:szCs w:val="16"/>
              </w:rPr>
              <w:t>DBA</w:t>
            </w:r>
          </w:p>
        </w:tc>
      </w:tr>
      <w:tr w:rsidR="00B36F78" w:rsidRPr="00FD4D72" w14:paraId="58EF5F1C" w14:textId="77777777" w:rsidTr="00B36F78">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134CBF4C" w14:textId="77777777" w:rsidR="00B36F78" w:rsidRPr="00FD4D72" w:rsidRDefault="00B36F78" w:rsidP="00B36F78">
            <w:pPr>
              <w:spacing w:before="120" w:after="120"/>
              <w:jc w:val="both"/>
              <w:rPr>
                <w:rFonts w:ascii="Arial" w:hAnsi="Arial" w:cs="Arial"/>
                <w:b/>
                <w:sz w:val="16"/>
                <w:szCs w:val="16"/>
              </w:rPr>
            </w:pPr>
            <w:r w:rsidRPr="00FD4D72">
              <w:rPr>
                <w:rFonts w:ascii="Arial" w:hAnsi="Arial" w:cs="Arial"/>
                <w:b/>
                <w:sz w:val="16"/>
                <w:szCs w:val="16"/>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025383AE" w14:textId="18ADFE28" w:rsidR="00B36F78" w:rsidRPr="00FD4D72" w:rsidRDefault="00B36F78" w:rsidP="00B36F78">
            <w:pPr>
              <w:spacing w:before="120" w:after="120"/>
              <w:jc w:val="both"/>
              <w:rPr>
                <w:rFonts w:ascii="Arial" w:hAnsi="Arial" w:cs="Arial"/>
                <w:b/>
                <w:sz w:val="16"/>
                <w:szCs w:val="16"/>
              </w:rPr>
            </w:pPr>
            <w:r w:rsidRPr="00A63831">
              <w:rPr>
                <w:rFonts w:ascii="Arial" w:hAnsi="Arial" w:cs="Arial"/>
                <w:b/>
                <w:sz w:val="22"/>
              </w:rPr>
              <w:t xml:space="preserve">Strategic Change and </w:t>
            </w:r>
            <w:proofErr w:type="spellStart"/>
            <w:r w:rsidRPr="00A63831">
              <w:rPr>
                <w:rFonts w:ascii="Arial" w:hAnsi="Arial" w:cs="Arial"/>
                <w:b/>
                <w:sz w:val="22"/>
              </w:rPr>
              <w:t>Organisations</w:t>
            </w:r>
            <w:proofErr w:type="spellEnd"/>
          </w:p>
        </w:tc>
      </w:tr>
      <w:tr w:rsidR="00B36F78" w:rsidRPr="00FD4D72" w14:paraId="1BC4804F" w14:textId="77777777" w:rsidTr="00B36F78">
        <w:tblPrEx>
          <w:shd w:val="clear" w:color="auto" w:fill="auto"/>
          <w:tblLook w:val="04A0" w:firstRow="1" w:lastRow="0" w:firstColumn="1" w:lastColumn="0" w:noHBand="0" w:noVBand="1"/>
        </w:tblPrEx>
        <w:trPr>
          <w:trHeight w:val="1976"/>
        </w:trPr>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72209827" w14:textId="77777777" w:rsidR="00B36F78" w:rsidRPr="00FD4D72" w:rsidRDefault="00B36F78" w:rsidP="00B36F78">
            <w:pPr>
              <w:spacing w:before="120" w:after="120"/>
              <w:jc w:val="both"/>
              <w:rPr>
                <w:rFonts w:ascii="Arial" w:hAnsi="Arial" w:cs="Arial"/>
                <w:b/>
                <w:sz w:val="16"/>
                <w:szCs w:val="16"/>
              </w:rPr>
            </w:pPr>
            <w:r w:rsidRPr="00FD4D72">
              <w:rPr>
                <w:rFonts w:ascii="Arial" w:hAnsi="Arial" w:cs="Arial"/>
                <w:b/>
                <w:sz w:val="16"/>
                <w:szCs w:val="16"/>
              </w:rPr>
              <w:t>Module code:</w:t>
            </w:r>
          </w:p>
        </w:tc>
        <w:tc>
          <w:tcPr>
            <w:tcW w:w="3291" w:type="dxa"/>
            <w:tcBorders>
              <w:top w:val="single" w:sz="4" w:space="0" w:color="auto"/>
              <w:left w:val="single" w:sz="4" w:space="0" w:color="auto"/>
              <w:bottom w:val="single" w:sz="4" w:space="0" w:color="auto"/>
              <w:right w:val="single" w:sz="4" w:space="0" w:color="auto"/>
            </w:tcBorders>
            <w:hideMark/>
          </w:tcPr>
          <w:p w14:paraId="6779FEFC" w14:textId="1ECD620A" w:rsidR="00B36F78" w:rsidRPr="00FD4D72" w:rsidRDefault="00B36F78" w:rsidP="00B36F78">
            <w:pPr>
              <w:spacing w:before="120" w:after="120"/>
              <w:jc w:val="both"/>
              <w:rPr>
                <w:rFonts w:ascii="Arial" w:eastAsia="新細明體" w:hAnsi="Arial" w:cs="Arial"/>
                <w:b/>
                <w:sz w:val="16"/>
                <w:szCs w:val="16"/>
                <w:lang w:eastAsia="zh-HK"/>
              </w:rPr>
            </w:pPr>
            <w:r>
              <w:rPr>
                <w:rFonts w:ascii="Arial" w:hAnsi="Arial" w:cs="Arial"/>
                <w:b/>
                <w:sz w:val="22"/>
              </w:rPr>
              <w:t>HKBM</w:t>
            </w:r>
            <w:r w:rsidRPr="00566AE9">
              <w:rPr>
                <w:rFonts w:ascii="Arial" w:hAnsi="Arial" w:cs="Arial"/>
                <w:b/>
                <w:sz w:val="22"/>
              </w:rPr>
              <w:t>700</w:t>
            </w:r>
            <w:r>
              <w:rPr>
                <w:rFonts w:ascii="Arial" w:hAnsi="Arial" w:cs="Arial"/>
                <w:b/>
                <w:sz w:val="22"/>
              </w:rPr>
              <w:t>5</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E37FC43" w14:textId="77777777" w:rsidR="00B36F78" w:rsidRPr="00FD4D72" w:rsidRDefault="00B36F78" w:rsidP="00B36F78">
            <w:pPr>
              <w:pStyle w:val="2"/>
              <w:rPr>
                <w:rFonts w:ascii="Arial" w:eastAsia="SimSun" w:hAnsi="Arial" w:cs="Arial"/>
                <w:sz w:val="16"/>
                <w:szCs w:val="16"/>
                <w:lang w:eastAsia="en-GB"/>
              </w:rPr>
            </w:pPr>
            <w:r w:rsidRPr="00FD4D72">
              <w:rPr>
                <w:rFonts w:ascii="Arial" w:eastAsia="SimSun" w:hAnsi="Arial" w:cs="Arial"/>
                <w:sz w:val="16"/>
                <w:szCs w:val="16"/>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54D573B3" w14:textId="77777777" w:rsidR="00B36F78" w:rsidRPr="00FD4D72" w:rsidRDefault="00B36F78" w:rsidP="00B36F78">
            <w:pPr>
              <w:spacing w:before="120" w:after="120"/>
              <w:jc w:val="both"/>
              <w:rPr>
                <w:rFonts w:ascii="Arial" w:eastAsia="SimSun" w:hAnsi="Arial" w:cs="Arial"/>
                <w:b/>
                <w:sz w:val="16"/>
                <w:szCs w:val="16"/>
              </w:rPr>
            </w:pPr>
            <w:r>
              <w:rPr>
                <w:rFonts w:ascii="Arial" w:hAnsi="Arial" w:cs="Arial"/>
                <w:b/>
                <w:sz w:val="16"/>
                <w:szCs w:val="16"/>
              </w:rPr>
              <w:t>100</w:t>
            </w:r>
            <w:r w:rsidRPr="00FD4D72">
              <w:rPr>
                <w:rFonts w:ascii="Arial" w:hAnsi="Arial" w:cs="Arial"/>
                <w:b/>
                <w:sz w:val="16"/>
                <w:szCs w:val="16"/>
              </w:rPr>
              <w:t>%</w:t>
            </w:r>
          </w:p>
        </w:tc>
      </w:tr>
      <w:tr w:rsidR="00B36F78" w:rsidRPr="00FD4D72" w14:paraId="688B63BD" w14:textId="77777777" w:rsidTr="00B36F78">
        <w:tblPrEx>
          <w:shd w:val="clear" w:color="auto" w:fill="auto"/>
          <w:tblLook w:val="04A0" w:firstRow="1" w:lastRow="0" w:firstColumn="1" w:lastColumn="0" w:noHBand="0" w:noVBand="1"/>
        </w:tblPrEx>
        <w:trPr>
          <w:trHeight w:val="451"/>
        </w:trPr>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5C7B07DA" w14:textId="77777777" w:rsidR="00B36F78" w:rsidRPr="00FD4D72" w:rsidRDefault="00B36F78" w:rsidP="00B36F78">
            <w:pPr>
              <w:spacing w:before="120" w:after="120"/>
              <w:jc w:val="both"/>
              <w:rPr>
                <w:rFonts w:ascii="Arial" w:hAnsi="Arial" w:cs="Arial"/>
                <w:b/>
                <w:sz w:val="16"/>
                <w:szCs w:val="16"/>
              </w:rPr>
            </w:pPr>
            <w:r w:rsidRPr="00FD4D72">
              <w:rPr>
                <w:rFonts w:ascii="Arial" w:hAnsi="Arial" w:cs="Arial"/>
                <w:b/>
                <w:sz w:val="16"/>
                <w:szCs w:val="16"/>
              </w:rPr>
              <w:t>Lecturer:</w:t>
            </w:r>
          </w:p>
        </w:tc>
        <w:tc>
          <w:tcPr>
            <w:tcW w:w="3291" w:type="dxa"/>
            <w:tcBorders>
              <w:top w:val="single" w:sz="4" w:space="0" w:color="auto"/>
              <w:left w:val="single" w:sz="4" w:space="0" w:color="auto"/>
              <w:bottom w:val="single" w:sz="4" w:space="0" w:color="auto"/>
              <w:right w:val="single" w:sz="4" w:space="0" w:color="auto"/>
            </w:tcBorders>
            <w:hideMark/>
          </w:tcPr>
          <w:p w14:paraId="76E91607" w14:textId="44B8737B" w:rsidR="00B36F78" w:rsidRPr="00FD4D72" w:rsidRDefault="00B36F78" w:rsidP="00B36F78">
            <w:pPr>
              <w:spacing w:before="120" w:after="120"/>
              <w:jc w:val="both"/>
              <w:rPr>
                <w:rFonts w:ascii="Arial" w:eastAsia="新細明體" w:hAnsi="Arial" w:cs="Arial"/>
                <w:b/>
                <w:sz w:val="16"/>
                <w:szCs w:val="16"/>
                <w:lang w:eastAsia="zh-HK"/>
              </w:rPr>
            </w:pPr>
            <w:r>
              <w:rPr>
                <w:rFonts w:ascii="Arial" w:hAnsi="Arial" w:cs="Arial"/>
                <w:b/>
                <w:sz w:val="22"/>
              </w:rPr>
              <w:t>Prof. Peter Fong</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6FEF098" w14:textId="77777777" w:rsidR="00B36F78" w:rsidRPr="00FD4D72" w:rsidRDefault="00B36F78" w:rsidP="00B36F78">
            <w:pPr>
              <w:spacing w:before="120" w:after="120"/>
              <w:jc w:val="both"/>
              <w:rPr>
                <w:rFonts w:ascii="Arial" w:eastAsia="SimSun" w:hAnsi="Arial" w:cs="Arial"/>
                <w:b/>
                <w:sz w:val="16"/>
                <w:szCs w:val="16"/>
                <w:lang w:eastAsia="en-GB"/>
              </w:rPr>
            </w:pPr>
            <w:r w:rsidRPr="00FD4D72">
              <w:rPr>
                <w:rFonts w:ascii="Arial" w:hAnsi="Arial" w:cs="Arial"/>
                <w:b/>
                <w:sz w:val="16"/>
                <w:szCs w:val="16"/>
              </w:rPr>
              <w:t>Internal Verifier:</w:t>
            </w:r>
          </w:p>
        </w:tc>
        <w:tc>
          <w:tcPr>
            <w:tcW w:w="2266" w:type="dxa"/>
            <w:tcBorders>
              <w:top w:val="single" w:sz="4" w:space="0" w:color="auto"/>
              <w:left w:val="single" w:sz="4" w:space="0" w:color="auto"/>
              <w:bottom w:val="single" w:sz="4" w:space="0" w:color="auto"/>
              <w:right w:val="single" w:sz="4" w:space="0" w:color="auto"/>
            </w:tcBorders>
          </w:tcPr>
          <w:p w14:paraId="5D60E057" w14:textId="77777777" w:rsidR="00B36F78" w:rsidRPr="00FD4D72" w:rsidRDefault="00B36F78" w:rsidP="00B36F78">
            <w:pPr>
              <w:spacing w:before="120" w:after="120"/>
              <w:jc w:val="both"/>
              <w:rPr>
                <w:rFonts w:ascii="Arial" w:hAnsi="Arial" w:cs="Arial"/>
                <w:b/>
                <w:sz w:val="16"/>
                <w:szCs w:val="16"/>
              </w:rPr>
            </w:pPr>
          </w:p>
        </w:tc>
      </w:tr>
      <w:tr w:rsidR="00B36F78" w:rsidRPr="00FD4D72" w14:paraId="197AA218" w14:textId="77777777" w:rsidTr="00B36F78">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467E2659" w14:textId="77777777" w:rsidR="00B36F78" w:rsidRPr="00FD4D72" w:rsidRDefault="00B36F78" w:rsidP="00B36F78">
            <w:pPr>
              <w:spacing w:before="120" w:after="120"/>
              <w:jc w:val="both"/>
              <w:rPr>
                <w:rFonts w:ascii="Arial" w:hAnsi="Arial" w:cs="Arial"/>
                <w:b/>
                <w:sz w:val="16"/>
                <w:szCs w:val="16"/>
              </w:rPr>
            </w:pPr>
            <w:r w:rsidRPr="00FD4D72">
              <w:rPr>
                <w:rFonts w:ascii="Arial" w:hAnsi="Arial" w:cs="Arial"/>
                <w:b/>
                <w:sz w:val="16"/>
                <w:szCs w:val="16"/>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7091F241" w14:textId="3645167A" w:rsidR="00B36F78" w:rsidRPr="00FD4D72" w:rsidRDefault="00B36F78" w:rsidP="00B36F78">
            <w:pPr>
              <w:spacing w:before="120" w:after="120"/>
              <w:jc w:val="both"/>
              <w:rPr>
                <w:rFonts w:ascii="Arial" w:hAnsi="Arial" w:cs="Arial"/>
                <w:b/>
                <w:sz w:val="16"/>
                <w:szCs w:val="16"/>
              </w:rPr>
            </w:pPr>
            <w:r>
              <w:rPr>
                <w:rFonts w:ascii="Arial" w:hAnsi="Arial" w:cs="Arial"/>
                <w:b/>
                <w:sz w:val="22"/>
                <w:lang w:eastAsia="zh-HK"/>
              </w:rPr>
              <w:t>Management Report</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2A07A438" w14:textId="77777777" w:rsidR="00B36F78" w:rsidRPr="00FD4D72" w:rsidRDefault="00B36F78" w:rsidP="00B36F78">
            <w:pPr>
              <w:spacing w:before="120" w:after="120"/>
              <w:jc w:val="both"/>
              <w:rPr>
                <w:rFonts w:ascii="Arial" w:hAnsi="Arial" w:cs="Arial"/>
                <w:b/>
                <w:sz w:val="16"/>
                <w:szCs w:val="16"/>
              </w:rPr>
            </w:pPr>
            <w:r w:rsidRPr="00FD4D72">
              <w:rPr>
                <w:rFonts w:ascii="Arial" w:hAnsi="Arial" w:cs="Arial"/>
                <w:b/>
                <w:sz w:val="16"/>
                <w:szCs w:val="16"/>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0233D4E2" w14:textId="6AB315A1" w:rsidR="00B36F78" w:rsidRPr="00FD4D72" w:rsidRDefault="0070296C" w:rsidP="00D41F2B">
            <w:pPr>
              <w:spacing w:before="120" w:after="120"/>
              <w:rPr>
                <w:rFonts w:ascii="Arial" w:hAnsi="Arial" w:cs="Arial"/>
                <w:b/>
                <w:sz w:val="16"/>
                <w:szCs w:val="16"/>
              </w:rPr>
            </w:pPr>
            <w:r>
              <w:rPr>
                <w:rFonts w:ascii="Arial" w:hAnsi="Arial" w:cs="Arial"/>
                <w:b/>
                <w:sz w:val="22"/>
                <w:lang w:eastAsia="zh-HK"/>
              </w:rPr>
              <w:t>8200</w:t>
            </w:r>
            <w:r w:rsidR="00B36F78" w:rsidRPr="00685A70">
              <w:rPr>
                <w:rFonts w:ascii="Arial" w:hAnsi="Arial" w:cs="Arial"/>
                <w:b/>
                <w:sz w:val="22"/>
                <w:lang w:eastAsia="zh-HK"/>
              </w:rPr>
              <w:t xml:space="preserve"> words</w:t>
            </w:r>
            <w:r w:rsidR="00D41F2B">
              <w:rPr>
                <w:rFonts w:ascii="Arial" w:hAnsi="Arial" w:cs="Arial"/>
                <w:b/>
                <w:sz w:val="22"/>
                <w:lang w:eastAsia="zh-HK"/>
              </w:rPr>
              <w:t xml:space="preserve"> (excluding table</w:t>
            </w:r>
            <w:r w:rsidR="009C1E71">
              <w:rPr>
                <w:rFonts w:ascii="Arial" w:hAnsi="Arial" w:cs="Arial" w:hint="eastAsia"/>
                <w:b/>
                <w:sz w:val="22"/>
              </w:rPr>
              <w:t>s</w:t>
            </w:r>
            <w:r w:rsidR="00D41F2B">
              <w:rPr>
                <w:rFonts w:ascii="Arial" w:hAnsi="Arial" w:cs="Arial"/>
                <w:b/>
                <w:sz w:val="22"/>
                <w:lang w:eastAsia="zh-HK"/>
              </w:rPr>
              <w:t>)</w:t>
            </w:r>
          </w:p>
        </w:tc>
      </w:tr>
      <w:tr w:rsidR="00B36F78" w:rsidRPr="00FD4D72" w14:paraId="25A663A6" w14:textId="77777777" w:rsidTr="00B36F78">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10A92AD8" w14:textId="77777777" w:rsidR="00B36F78" w:rsidRPr="00FD4D72" w:rsidRDefault="00B36F78" w:rsidP="00B36F78">
            <w:pPr>
              <w:spacing w:before="120" w:after="120"/>
              <w:jc w:val="both"/>
              <w:rPr>
                <w:rFonts w:ascii="Arial" w:hAnsi="Arial" w:cs="Arial"/>
                <w:b/>
                <w:color w:val="000000" w:themeColor="text1"/>
                <w:sz w:val="16"/>
                <w:szCs w:val="16"/>
              </w:rPr>
            </w:pPr>
            <w:r w:rsidRPr="00FD4D72">
              <w:rPr>
                <w:rFonts w:ascii="Arial" w:hAnsi="Arial" w:cs="Arial"/>
                <w:b/>
                <w:color w:val="000000" w:themeColor="text1"/>
                <w:sz w:val="16"/>
                <w:szCs w:val="16"/>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44DD6CD2" w14:textId="2525AAA3" w:rsidR="00B36F78" w:rsidRPr="00FD4D72" w:rsidRDefault="00FD7536" w:rsidP="00B36F78">
            <w:pPr>
              <w:spacing w:before="120" w:after="120"/>
              <w:jc w:val="both"/>
              <w:rPr>
                <w:rFonts w:ascii="Arial" w:eastAsia="新細明體" w:hAnsi="Arial" w:cs="Arial"/>
                <w:b/>
                <w:color w:val="000000" w:themeColor="text1"/>
                <w:sz w:val="16"/>
                <w:szCs w:val="16"/>
              </w:rPr>
            </w:pPr>
            <w:r>
              <w:rPr>
                <w:rFonts w:ascii="Arial" w:hAnsi="Arial" w:cs="Arial"/>
                <w:b/>
                <w:sz w:val="22"/>
              </w:rPr>
              <w:t>7</w:t>
            </w:r>
            <w:r w:rsidR="00B36F78">
              <w:rPr>
                <w:rFonts w:ascii="Arial" w:hAnsi="Arial" w:cs="Arial"/>
                <w:b/>
                <w:sz w:val="22"/>
              </w:rPr>
              <w:t xml:space="preserve"> </w:t>
            </w:r>
            <w:r>
              <w:rPr>
                <w:rFonts w:ascii="Arial" w:hAnsi="Arial" w:cs="Arial"/>
                <w:b/>
                <w:sz w:val="22"/>
              </w:rPr>
              <w:t xml:space="preserve">Apr </w:t>
            </w:r>
            <w:r w:rsidR="00B36F78">
              <w:rPr>
                <w:rFonts w:ascii="Arial" w:hAnsi="Arial" w:cs="Arial"/>
                <w:b/>
                <w:sz w:val="22"/>
              </w:rPr>
              <w:t>2021</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DA491A5" w14:textId="77777777" w:rsidR="00B36F78" w:rsidRPr="00FD4D72" w:rsidRDefault="00B36F78" w:rsidP="00B36F78">
            <w:pPr>
              <w:spacing w:before="120" w:after="120"/>
              <w:jc w:val="both"/>
              <w:rPr>
                <w:rFonts w:ascii="Arial" w:eastAsia="SimSun" w:hAnsi="Arial" w:cs="Arial"/>
                <w:b/>
                <w:color w:val="000000" w:themeColor="text1"/>
                <w:sz w:val="16"/>
                <w:szCs w:val="16"/>
                <w:lang w:eastAsia="en-GB"/>
              </w:rPr>
            </w:pPr>
            <w:r w:rsidRPr="00FD4D72">
              <w:rPr>
                <w:rFonts w:ascii="Arial" w:hAnsi="Arial" w:cs="Arial"/>
                <w:b/>
                <w:color w:val="000000" w:themeColor="text1"/>
                <w:sz w:val="16"/>
                <w:szCs w:val="16"/>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6782F2B8" w14:textId="63DFE97B" w:rsidR="00B36F78" w:rsidRPr="00FD4D72" w:rsidRDefault="00B36F78" w:rsidP="00B36F78">
            <w:pPr>
              <w:spacing w:before="120" w:after="120"/>
              <w:jc w:val="both"/>
              <w:rPr>
                <w:rFonts w:ascii="Arial" w:eastAsia="新細明體" w:hAnsi="Arial" w:cs="Arial"/>
                <w:b/>
                <w:color w:val="000000" w:themeColor="text1"/>
                <w:sz w:val="16"/>
                <w:szCs w:val="16"/>
                <w:lang w:eastAsia="zh-HK"/>
              </w:rPr>
            </w:pPr>
            <w:r>
              <w:rPr>
                <w:rFonts w:ascii="Arial" w:hAnsi="Arial" w:cs="Arial"/>
                <w:b/>
                <w:sz w:val="22"/>
              </w:rPr>
              <w:t xml:space="preserve">4 May </w:t>
            </w:r>
            <w:r w:rsidRPr="00685A70">
              <w:rPr>
                <w:rFonts w:ascii="Arial" w:hAnsi="Arial" w:cs="Arial"/>
                <w:b/>
                <w:sz w:val="22"/>
              </w:rPr>
              <w:t>20</w:t>
            </w:r>
            <w:r>
              <w:rPr>
                <w:rFonts w:ascii="Arial" w:hAnsi="Arial" w:cs="Arial"/>
                <w:b/>
                <w:sz w:val="22"/>
              </w:rPr>
              <w:t>21</w:t>
            </w:r>
          </w:p>
        </w:tc>
      </w:tr>
      <w:tr w:rsidR="00B36F78" w:rsidRPr="00FD4D72" w14:paraId="039CC39E" w14:textId="77777777" w:rsidTr="00B36F78">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7B4992DF" w14:textId="77777777" w:rsidR="00B36F78" w:rsidRPr="00FD4D72" w:rsidRDefault="00B36F78" w:rsidP="00B36F78">
            <w:pPr>
              <w:spacing w:before="120" w:after="120"/>
              <w:jc w:val="both"/>
              <w:rPr>
                <w:rFonts w:ascii="Arial" w:eastAsia="SimSun" w:hAnsi="Arial" w:cs="Arial"/>
                <w:b/>
                <w:sz w:val="16"/>
                <w:szCs w:val="16"/>
                <w:lang w:eastAsia="en-GB"/>
              </w:rPr>
            </w:pPr>
            <w:r w:rsidRPr="00FD4D72">
              <w:rPr>
                <w:rFonts w:ascii="Arial" w:hAnsi="Arial" w:cs="Arial"/>
                <w:b/>
                <w:sz w:val="16"/>
                <w:szCs w:val="16"/>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55495722" w14:textId="77777777" w:rsidR="00B36F78" w:rsidRPr="00566AE9" w:rsidRDefault="00B36F78" w:rsidP="00B36F78">
            <w:pPr>
              <w:rPr>
                <w:rFonts w:ascii="Arial" w:hAnsi="Arial" w:cs="Arial"/>
                <w:sz w:val="22"/>
              </w:rPr>
            </w:pPr>
            <w:r w:rsidRPr="00566AE9">
              <w:rPr>
                <w:rFonts w:ascii="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9A0A850" w14:textId="77777777" w:rsidR="00B36F78" w:rsidRPr="00566AE9" w:rsidRDefault="00B36F78" w:rsidP="00B36F78">
            <w:pPr>
              <w:spacing w:before="120" w:after="120"/>
              <w:jc w:val="both"/>
              <w:rPr>
                <w:rFonts w:ascii="Arial" w:hAnsi="Arial" w:cs="Arial"/>
                <w:b/>
                <w:sz w:val="22"/>
              </w:rPr>
            </w:pPr>
            <w:r w:rsidRPr="00566AE9">
              <w:rPr>
                <w:rFonts w:ascii="Arial" w:hAnsi="Arial" w:cs="Arial"/>
                <w:b/>
                <w:sz w:val="22"/>
              </w:rPr>
              <w:t xml:space="preserve">Alternative submission method (if applicable): </w:t>
            </w:r>
          </w:p>
          <w:p w14:paraId="5A18C725" w14:textId="2365F3A9" w:rsidR="00B36F78" w:rsidRPr="00FD4D72" w:rsidRDefault="00B36F78" w:rsidP="00B36F78">
            <w:pPr>
              <w:spacing w:before="120" w:after="120"/>
              <w:jc w:val="both"/>
              <w:rPr>
                <w:rFonts w:ascii="Arial" w:hAnsi="Arial" w:cs="Arial"/>
                <w:b/>
                <w:sz w:val="16"/>
                <w:szCs w:val="16"/>
              </w:rPr>
            </w:pPr>
            <w:r w:rsidRPr="00566AE9">
              <w:rPr>
                <w:rFonts w:ascii="Arial" w:hAnsi="Arial" w:cs="Arial"/>
                <w:b/>
                <w:sz w:val="22"/>
              </w:rPr>
              <w:t xml:space="preserve">Late submission of the assessment will result in a late penalty mark.  </w:t>
            </w:r>
            <w:r w:rsidRPr="00566AE9">
              <w:rPr>
                <w:rFonts w:ascii="Arial" w:hAnsi="Arial" w:cs="Arial"/>
                <w:sz w:val="22"/>
              </w:rPr>
              <w:t xml:space="preserve">Penalties for late submission: </w:t>
            </w:r>
            <w:r w:rsidRPr="00A915EB">
              <w:rPr>
                <w:rFonts w:ascii="Arial" w:hAnsi="Arial" w:cs="Arial"/>
                <w:sz w:val="22"/>
              </w:rPr>
              <w:t>Up to one week late, maximum mark of 50%.  Over one week late, 0%.</w:t>
            </w:r>
            <w:r w:rsidRPr="00566AE9">
              <w:rPr>
                <w:rFonts w:ascii="Arial" w:hAnsi="Arial" w:cs="Arial"/>
                <w:sz w:val="22"/>
              </w:rPr>
              <w:t xml:space="preserve">  Only the Extenuating Circumstances Panel may approve a change to submission dates.</w:t>
            </w:r>
          </w:p>
        </w:tc>
      </w:tr>
      <w:tr w:rsidR="00B36F78" w:rsidRPr="00FD4D72" w14:paraId="5035C152" w14:textId="77777777" w:rsidTr="00B36F78">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30092A77" w14:textId="77777777" w:rsidR="00B36F78" w:rsidRPr="00FD4D72" w:rsidRDefault="00B36F78" w:rsidP="00B36F78">
            <w:pPr>
              <w:spacing w:before="120" w:after="120"/>
              <w:rPr>
                <w:rFonts w:ascii="Arial" w:hAnsi="Arial" w:cs="Arial"/>
                <w:b/>
                <w:sz w:val="16"/>
                <w:szCs w:val="16"/>
              </w:rPr>
            </w:pPr>
            <w:r w:rsidRPr="00FD4D72">
              <w:rPr>
                <w:rFonts w:ascii="Arial" w:hAnsi="Arial" w:cs="Arial"/>
                <w:b/>
                <w:sz w:val="16"/>
                <w:szCs w:val="16"/>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6AAED532" w14:textId="7E1DEBD5" w:rsidR="00B36F78" w:rsidRPr="00FD4D72" w:rsidRDefault="00B36F78" w:rsidP="00B36F78">
            <w:pPr>
              <w:spacing w:before="120" w:after="120"/>
              <w:jc w:val="both"/>
              <w:rPr>
                <w:rFonts w:ascii="Arial" w:hAnsi="Arial" w:cs="Arial"/>
                <w:sz w:val="16"/>
                <w:szCs w:val="16"/>
              </w:rPr>
            </w:pPr>
            <w:r w:rsidRPr="00566AE9">
              <w:rPr>
                <w:rFonts w:ascii="Arial" w:hAnsi="Arial" w:cs="Arial"/>
                <w:sz w:val="22"/>
              </w:rPr>
              <w:t xml:space="preserve">Academic honesty is required. In the main body of your </w:t>
            </w:r>
            <w:r w:rsidR="00547C13" w:rsidRPr="00566AE9">
              <w:rPr>
                <w:rFonts w:ascii="Arial" w:hAnsi="Arial" w:cs="Arial"/>
                <w:sz w:val="22"/>
              </w:rPr>
              <w:t>submission,</w:t>
            </w:r>
            <w:r w:rsidRPr="00566AE9">
              <w:rPr>
                <w:rFonts w:ascii="Arial" w:hAnsi="Arial" w:cs="Arial"/>
                <w:sz w:val="22"/>
              </w:rPr>
              <w:t xml:space="preserve"> you must give credit to authors on whose research and ideas your work is based. Append to your submission a reference list that indicates the books, articles, etc. that you have used, cited or quoted in order to complete this assessment.  </w:t>
            </w:r>
            <w:r w:rsidRPr="00FD4D72">
              <w:rPr>
                <w:rFonts w:ascii="Arial" w:hAnsi="Arial" w:cs="Arial"/>
                <w:sz w:val="16"/>
                <w:szCs w:val="16"/>
              </w:rPr>
              <w:t xml:space="preserve"> articles, etc. that you have used, cited or quoted in order to complete this assessment.  </w:t>
            </w:r>
          </w:p>
        </w:tc>
      </w:tr>
    </w:tbl>
    <w:p w14:paraId="37CDAE44" w14:textId="26E33FF5" w:rsidR="003F1377" w:rsidRPr="0092580B" w:rsidRDefault="003F1377">
      <w:pPr>
        <w:widowControl/>
      </w:pPr>
    </w:p>
    <w:p w14:paraId="6A22DE19" w14:textId="3DA4F54C" w:rsidR="00A71ACF" w:rsidRDefault="00A71ACF" w:rsidP="00A71ACF">
      <w:pPr>
        <w:jc w:val="center"/>
      </w:pPr>
    </w:p>
    <w:p w14:paraId="7C63415E" w14:textId="61603955" w:rsidR="0092580B" w:rsidRDefault="0092580B" w:rsidP="00A71ACF">
      <w:pPr>
        <w:jc w:val="center"/>
      </w:pPr>
    </w:p>
    <w:p w14:paraId="43845E27" w14:textId="77777777" w:rsidR="003F1377" w:rsidRDefault="003F1377" w:rsidP="00A71ACF">
      <w:pPr>
        <w:jc w:val="center"/>
      </w:pPr>
    </w:p>
    <w:p w14:paraId="5E5652B3" w14:textId="4E8368EA" w:rsidR="00A71ACF" w:rsidRDefault="009D684C" w:rsidP="00A71ACF">
      <w:pPr>
        <w:jc w:val="center"/>
        <w:rPr>
          <w:rFonts w:ascii="Times New Roman" w:hAnsi="Times New Roman" w:cs="Times New Roman"/>
          <w:sz w:val="40"/>
          <w:szCs w:val="40"/>
        </w:rPr>
      </w:pPr>
      <w:r>
        <w:rPr>
          <w:rFonts w:ascii="Times New Roman" w:hAnsi="Times New Roman" w:cs="Times New Roman"/>
          <w:sz w:val="40"/>
          <w:szCs w:val="40"/>
        </w:rPr>
        <w:t xml:space="preserve">Strategic </w:t>
      </w:r>
      <w:r w:rsidR="00B36F78">
        <w:rPr>
          <w:rFonts w:ascii="Times New Roman" w:hAnsi="Times New Roman" w:cs="Times New Roman"/>
          <w:sz w:val="40"/>
          <w:szCs w:val="40"/>
        </w:rPr>
        <w:t xml:space="preserve">Management </w:t>
      </w:r>
      <w:r>
        <w:rPr>
          <w:rFonts w:ascii="Times New Roman" w:hAnsi="Times New Roman" w:cs="Times New Roman"/>
          <w:sz w:val="40"/>
          <w:szCs w:val="40"/>
        </w:rPr>
        <w:t xml:space="preserve">Case </w:t>
      </w:r>
      <w:r w:rsidR="00B36F78">
        <w:rPr>
          <w:rFonts w:ascii="Times New Roman" w:hAnsi="Times New Roman" w:cs="Times New Roman"/>
          <w:sz w:val="40"/>
          <w:szCs w:val="40"/>
        </w:rPr>
        <w:t>Report</w:t>
      </w:r>
      <w:r>
        <w:rPr>
          <w:rFonts w:ascii="Times New Roman" w:hAnsi="Times New Roman" w:cs="Times New Roman"/>
          <w:sz w:val="40"/>
          <w:szCs w:val="40"/>
        </w:rPr>
        <w:t>:</w:t>
      </w:r>
    </w:p>
    <w:p w14:paraId="225CB21A" w14:textId="54A3CC1C" w:rsidR="009D684C" w:rsidRPr="00A71ACF" w:rsidRDefault="008652B1" w:rsidP="00A71ACF">
      <w:pPr>
        <w:jc w:val="center"/>
        <w:rPr>
          <w:rFonts w:ascii="Times New Roman" w:hAnsi="Times New Roman" w:cs="Times New Roman"/>
          <w:sz w:val="40"/>
          <w:szCs w:val="40"/>
        </w:rPr>
      </w:pPr>
      <w:r>
        <w:rPr>
          <w:rFonts w:ascii="Times New Roman" w:hAnsi="Times New Roman" w:cs="Times New Roman"/>
          <w:sz w:val="40"/>
          <w:szCs w:val="40"/>
        </w:rPr>
        <w:t>AIA</w:t>
      </w:r>
      <w:r w:rsidR="009D684C">
        <w:rPr>
          <w:rFonts w:ascii="Times New Roman" w:hAnsi="Times New Roman" w:cs="Times New Roman"/>
          <w:sz w:val="40"/>
          <w:szCs w:val="40"/>
        </w:rPr>
        <w:t>’s Development Strategy</w:t>
      </w:r>
    </w:p>
    <w:p w14:paraId="37EB4717" w14:textId="525D24C1" w:rsidR="00A71ACF" w:rsidRDefault="00A71ACF" w:rsidP="00A71ACF">
      <w:pPr>
        <w:jc w:val="center"/>
        <w:rPr>
          <w:rFonts w:ascii="Times New Roman" w:hAnsi="Times New Roman" w:cs="Times New Roman"/>
          <w:sz w:val="40"/>
          <w:szCs w:val="40"/>
        </w:rPr>
      </w:pPr>
    </w:p>
    <w:p w14:paraId="5A57E56A" w14:textId="79090386" w:rsidR="009D684C" w:rsidRDefault="009D684C" w:rsidP="00A71ACF">
      <w:pPr>
        <w:jc w:val="center"/>
        <w:rPr>
          <w:rFonts w:ascii="Times New Roman" w:hAnsi="Times New Roman" w:cs="Times New Roman"/>
          <w:sz w:val="40"/>
          <w:szCs w:val="40"/>
        </w:rPr>
      </w:pPr>
    </w:p>
    <w:p w14:paraId="69D91AB9" w14:textId="19657D92" w:rsidR="009D684C" w:rsidRPr="00A71ACF" w:rsidRDefault="009D684C" w:rsidP="00A71ACF">
      <w:pPr>
        <w:jc w:val="center"/>
        <w:rPr>
          <w:rFonts w:ascii="Times New Roman" w:hAnsi="Times New Roman" w:cs="Times New Roman"/>
          <w:sz w:val="40"/>
          <w:szCs w:val="40"/>
        </w:rPr>
      </w:pPr>
    </w:p>
    <w:p w14:paraId="706A2268" w14:textId="5C9AC102" w:rsidR="00A71ACF" w:rsidRPr="00A71ACF" w:rsidRDefault="00A71ACF" w:rsidP="00A71ACF">
      <w:pPr>
        <w:jc w:val="center"/>
        <w:rPr>
          <w:rFonts w:ascii="Times New Roman" w:hAnsi="Times New Roman" w:cs="Times New Roman"/>
          <w:sz w:val="40"/>
          <w:szCs w:val="40"/>
        </w:rPr>
      </w:pPr>
      <w:r w:rsidRPr="00A71ACF">
        <w:rPr>
          <w:rFonts w:ascii="Times New Roman" w:hAnsi="Times New Roman" w:cs="Times New Roman"/>
          <w:sz w:val="40"/>
          <w:szCs w:val="40"/>
        </w:rPr>
        <w:t xml:space="preserve">Christine </w:t>
      </w:r>
      <w:proofErr w:type="spellStart"/>
      <w:r w:rsidRPr="00A71ACF">
        <w:rPr>
          <w:rFonts w:ascii="Times New Roman" w:hAnsi="Times New Roman" w:cs="Times New Roman"/>
          <w:sz w:val="40"/>
          <w:szCs w:val="40"/>
        </w:rPr>
        <w:t>Kuen</w:t>
      </w:r>
      <w:proofErr w:type="spellEnd"/>
      <w:r w:rsidRPr="00A71ACF">
        <w:rPr>
          <w:rFonts w:ascii="Times New Roman" w:hAnsi="Times New Roman" w:cs="Times New Roman"/>
          <w:sz w:val="40"/>
          <w:szCs w:val="40"/>
        </w:rPr>
        <w:t xml:space="preserve"> Yeung</w:t>
      </w:r>
    </w:p>
    <w:p w14:paraId="6B8B1795" w14:textId="77777777" w:rsidR="00A71ACF" w:rsidRPr="00A71ACF" w:rsidRDefault="00A71ACF" w:rsidP="00A71ACF">
      <w:pPr>
        <w:jc w:val="center"/>
        <w:rPr>
          <w:rFonts w:ascii="Times New Roman" w:hAnsi="Times New Roman" w:cs="Times New Roman"/>
          <w:sz w:val="40"/>
          <w:szCs w:val="40"/>
        </w:rPr>
      </w:pPr>
    </w:p>
    <w:p w14:paraId="269BB35E" w14:textId="4B16A7FB" w:rsidR="00A71ACF" w:rsidRDefault="00A71ACF" w:rsidP="00A71ACF">
      <w:pPr>
        <w:jc w:val="center"/>
        <w:rPr>
          <w:rFonts w:ascii="Times New Roman" w:hAnsi="Times New Roman" w:cs="Times New Roman"/>
          <w:sz w:val="40"/>
          <w:szCs w:val="40"/>
        </w:rPr>
      </w:pPr>
      <w:r w:rsidRPr="00A71ACF">
        <w:rPr>
          <w:rFonts w:ascii="Times New Roman" w:hAnsi="Times New Roman" w:cs="Times New Roman"/>
          <w:sz w:val="40"/>
          <w:szCs w:val="40"/>
        </w:rPr>
        <w:t>University of Wales Trinity Saint David</w:t>
      </w:r>
    </w:p>
    <w:p w14:paraId="3F373461" w14:textId="78F0A9CF" w:rsidR="00B36F78" w:rsidRDefault="008669F9">
      <w:pPr>
        <w:widowControl/>
        <w:rPr>
          <w:rFonts w:ascii="Times New Roman" w:hAnsi="Times New Roman" w:cs="Times New Roman"/>
          <w:sz w:val="40"/>
          <w:szCs w:val="40"/>
        </w:rPr>
      </w:pPr>
      <w:r>
        <w:rPr>
          <w:rFonts w:ascii="Times New Roman" w:hAnsi="Times New Roman" w:cs="Times New Roman"/>
          <w:sz w:val="40"/>
          <w:szCs w:val="40"/>
        </w:rPr>
        <w:br w:type="page"/>
      </w:r>
    </w:p>
    <w:p w14:paraId="6559B1CA" w14:textId="3D025203" w:rsidR="00491763" w:rsidRDefault="00AB3727">
      <w:pPr>
        <w:widowControl/>
        <w:rPr>
          <w:rFonts w:ascii="Times New Roman" w:hAnsi="Times New Roman" w:cs="Times New Roman"/>
          <w:szCs w:val="24"/>
        </w:rPr>
      </w:pPr>
      <w:r w:rsidRPr="00AB3727">
        <w:rPr>
          <w:rFonts w:ascii="Times New Roman" w:hAnsi="Times New Roman" w:cs="Times New Roman"/>
          <w:b/>
          <w:bCs/>
          <w:szCs w:val="24"/>
        </w:rPr>
        <w:lastRenderedPageBreak/>
        <w:t>Executive Summary</w:t>
      </w:r>
      <w:r>
        <w:rPr>
          <w:rFonts w:ascii="Times New Roman" w:hAnsi="Times New Roman" w:cs="Times New Roman"/>
          <w:szCs w:val="24"/>
        </w:rPr>
        <w:t xml:space="preserve"> </w:t>
      </w:r>
    </w:p>
    <w:p w14:paraId="5C3E4957" w14:textId="744F7051" w:rsidR="00934E02" w:rsidRDefault="00934E02">
      <w:pPr>
        <w:widowControl/>
        <w:rPr>
          <w:rFonts w:ascii="Times New Roman" w:hAnsi="Times New Roman" w:cs="Times New Roman"/>
          <w:szCs w:val="24"/>
        </w:rPr>
      </w:pPr>
      <w:r w:rsidRPr="00934E02">
        <w:rPr>
          <w:rFonts w:ascii="Times New Roman" w:hAnsi="Times New Roman" w:cs="Times New Roman"/>
          <w:szCs w:val="24"/>
        </w:rPr>
        <w:t>AIA</w:t>
      </w:r>
      <w:r w:rsidR="00A26D7E">
        <w:rPr>
          <w:rFonts w:ascii="Times New Roman" w:hAnsi="Times New Roman" w:cs="Times New Roman"/>
          <w:szCs w:val="24"/>
        </w:rPr>
        <w:t xml:space="preserve"> established since 1919 </w:t>
      </w:r>
      <w:r w:rsidRPr="00934E02">
        <w:rPr>
          <w:rFonts w:ascii="Times New Roman" w:hAnsi="Times New Roman" w:cs="Times New Roman"/>
          <w:szCs w:val="24"/>
        </w:rPr>
        <w:t>has an unparalleled platform in Asia built up over many decades and hold</w:t>
      </w:r>
      <w:r w:rsidR="002D1BEC">
        <w:rPr>
          <w:rFonts w:ascii="Times New Roman" w:hAnsi="Times New Roman" w:cs="Times New Roman"/>
          <w:szCs w:val="24"/>
        </w:rPr>
        <w:t>s</w:t>
      </w:r>
      <w:r w:rsidRPr="00934E02">
        <w:rPr>
          <w:rFonts w:ascii="Times New Roman" w:hAnsi="Times New Roman" w:cs="Times New Roman"/>
          <w:szCs w:val="24"/>
        </w:rPr>
        <w:t xml:space="preserve"> </w:t>
      </w:r>
      <w:r w:rsidR="00A26D7E">
        <w:rPr>
          <w:rFonts w:ascii="Times New Roman" w:hAnsi="Times New Roman" w:cs="Times New Roman"/>
          <w:szCs w:val="24"/>
        </w:rPr>
        <w:t xml:space="preserve">market </w:t>
      </w:r>
      <w:r w:rsidRPr="00934E02">
        <w:rPr>
          <w:rFonts w:ascii="Times New Roman" w:hAnsi="Times New Roman" w:cs="Times New Roman"/>
          <w:szCs w:val="24"/>
        </w:rPr>
        <w:t xml:space="preserve">leading positions in the majority of </w:t>
      </w:r>
      <w:r w:rsidR="00A26D7E">
        <w:rPr>
          <w:rFonts w:ascii="Times New Roman" w:hAnsi="Times New Roman" w:cs="Times New Roman"/>
          <w:szCs w:val="24"/>
        </w:rPr>
        <w:t xml:space="preserve">their 18 </w:t>
      </w:r>
      <w:r w:rsidRPr="00934E02">
        <w:rPr>
          <w:rFonts w:ascii="Times New Roman" w:hAnsi="Times New Roman" w:cs="Times New Roman"/>
          <w:szCs w:val="24"/>
        </w:rPr>
        <w:t>Asia markets. The</w:t>
      </w:r>
      <w:r w:rsidR="00A26D7E">
        <w:rPr>
          <w:rFonts w:ascii="Times New Roman" w:hAnsi="Times New Roman" w:cs="Times New Roman"/>
          <w:szCs w:val="24"/>
        </w:rPr>
        <w:t>ir</w:t>
      </w:r>
      <w:r w:rsidR="002D1BEC">
        <w:rPr>
          <w:rFonts w:ascii="Times New Roman" w:hAnsi="Times New Roman" w:cs="Times New Roman"/>
          <w:szCs w:val="24"/>
        </w:rPr>
        <w:t xml:space="preserve"> strategic commitment of </w:t>
      </w:r>
      <w:r w:rsidRPr="00934E02">
        <w:rPr>
          <w:rFonts w:ascii="Times New Roman" w:hAnsi="Times New Roman" w:cs="Times New Roman"/>
          <w:szCs w:val="24"/>
        </w:rPr>
        <w:t xml:space="preserve">100% </w:t>
      </w:r>
      <w:r w:rsidR="00A26D7E">
        <w:rPr>
          <w:rFonts w:ascii="Times New Roman" w:hAnsi="Times New Roman" w:cs="Times New Roman"/>
          <w:szCs w:val="24"/>
        </w:rPr>
        <w:t xml:space="preserve">full </w:t>
      </w:r>
      <w:r w:rsidRPr="00934E02">
        <w:rPr>
          <w:rFonts w:ascii="Times New Roman" w:hAnsi="Times New Roman" w:cs="Times New Roman"/>
          <w:szCs w:val="24"/>
        </w:rPr>
        <w:t xml:space="preserve">focus on Asia </w:t>
      </w:r>
      <w:r w:rsidR="002D1BEC">
        <w:rPr>
          <w:rFonts w:ascii="Times New Roman" w:hAnsi="Times New Roman" w:cs="Times New Roman"/>
          <w:szCs w:val="24"/>
        </w:rPr>
        <w:t xml:space="preserve">only </w:t>
      </w:r>
      <w:r w:rsidR="00A26D7E">
        <w:rPr>
          <w:rFonts w:ascii="Times New Roman" w:hAnsi="Times New Roman" w:cs="Times New Roman"/>
          <w:szCs w:val="24"/>
        </w:rPr>
        <w:t xml:space="preserve">will </w:t>
      </w:r>
      <w:r w:rsidRPr="00934E02">
        <w:rPr>
          <w:rFonts w:ascii="Times New Roman" w:hAnsi="Times New Roman" w:cs="Times New Roman"/>
          <w:szCs w:val="24"/>
        </w:rPr>
        <w:t>not change and</w:t>
      </w:r>
      <w:r w:rsidR="002D1BEC">
        <w:rPr>
          <w:rFonts w:ascii="Times New Roman" w:hAnsi="Times New Roman" w:cs="Times New Roman"/>
          <w:szCs w:val="24"/>
        </w:rPr>
        <w:t xml:space="preserve"> thus</w:t>
      </w:r>
      <w:r w:rsidRPr="00934E02">
        <w:rPr>
          <w:rFonts w:ascii="Times New Roman" w:hAnsi="Times New Roman" w:cs="Times New Roman"/>
          <w:szCs w:val="24"/>
        </w:rPr>
        <w:t xml:space="preserve"> enables them to capture the full growth opportunities available in the world’s most attractive region for life insurance. This focus, combined with the extensive experience of leadership team in Asia</w:t>
      </w:r>
      <w:r w:rsidR="00A26D7E">
        <w:rPr>
          <w:rFonts w:ascii="Times New Roman" w:hAnsi="Times New Roman" w:cs="Times New Roman"/>
          <w:szCs w:val="24"/>
        </w:rPr>
        <w:t xml:space="preserve">, </w:t>
      </w:r>
      <w:r w:rsidRPr="00934E02">
        <w:rPr>
          <w:rFonts w:ascii="Times New Roman" w:hAnsi="Times New Roman" w:cs="Times New Roman"/>
          <w:szCs w:val="24"/>
        </w:rPr>
        <w:t xml:space="preserve">the </w:t>
      </w:r>
      <w:r w:rsidR="00B01811">
        <w:rPr>
          <w:rFonts w:ascii="Times New Roman" w:hAnsi="Times New Roman" w:cs="Times New Roman"/>
          <w:szCs w:val="24"/>
        </w:rPr>
        <w:t xml:space="preserve">top-notch </w:t>
      </w:r>
      <w:r w:rsidRPr="00934E02">
        <w:rPr>
          <w:rFonts w:ascii="Times New Roman" w:hAnsi="Times New Roman" w:cs="Times New Roman"/>
          <w:szCs w:val="24"/>
        </w:rPr>
        <w:t>quality of people</w:t>
      </w:r>
      <w:r w:rsidR="00A26D7E">
        <w:rPr>
          <w:rFonts w:ascii="Times New Roman" w:hAnsi="Times New Roman" w:cs="Times New Roman"/>
          <w:szCs w:val="24"/>
        </w:rPr>
        <w:t xml:space="preserve"> and unrivalled</w:t>
      </w:r>
      <w:r w:rsidR="001F1513">
        <w:rPr>
          <w:rFonts w:ascii="Times New Roman" w:hAnsi="Times New Roman" w:cs="Times New Roman"/>
          <w:szCs w:val="24"/>
        </w:rPr>
        <w:t xml:space="preserve"> productive </w:t>
      </w:r>
      <w:r w:rsidR="00A26D7E">
        <w:rPr>
          <w:rFonts w:ascii="Times New Roman" w:hAnsi="Times New Roman" w:cs="Times New Roman"/>
          <w:szCs w:val="24"/>
        </w:rPr>
        <w:t>distribution channel built over decades</w:t>
      </w:r>
      <w:r w:rsidRPr="00934E02">
        <w:rPr>
          <w:rFonts w:ascii="Times New Roman" w:hAnsi="Times New Roman" w:cs="Times New Roman"/>
          <w:szCs w:val="24"/>
        </w:rPr>
        <w:t xml:space="preserve">, has been an important driver of </w:t>
      </w:r>
      <w:r w:rsidR="00B01811">
        <w:rPr>
          <w:rFonts w:ascii="Times New Roman" w:hAnsi="Times New Roman" w:cs="Times New Roman"/>
          <w:szCs w:val="24"/>
        </w:rPr>
        <w:t xml:space="preserve">AIA sustainable </w:t>
      </w:r>
      <w:r w:rsidRPr="00934E02">
        <w:rPr>
          <w:rFonts w:ascii="Times New Roman" w:hAnsi="Times New Roman" w:cs="Times New Roman"/>
          <w:szCs w:val="24"/>
        </w:rPr>
        <w:t>success</w:t>
      </w:r>
      <w:r w:rsidR="00B01811">
        <w:rPr>
          <w:rFonts w:ascii="Times New Roman" w:hAnsi="Times New Roman" w:cs="Times New Roman"/>
          <w:szCs w:val="24"/>
        </w:rPr>
        <w:t xml:space="preserve"> in the past</w:t>
      </w:r>
      <w:r w:rsidRPr="00934E02">
        <w:rPr>
          <w:rFonts w:ascii="Times New Roman" w:hAnsi="Times New Roman" w:cs="Times New Roman"/>
          <w:szCs w:val="24"/>
        </w:rPr>
        <w:t>.</w:t>
      </w:r>
      <w:r w:rsidR="00F3388A">
        <w:rPr>
          <w:rFonts w:ascii="Times New Roman" w:hAnsi="Times New Roman" w:cs="Times New Roman"/>
          <w:szCs w:val="24"/>
        </w:rPr>
        <w:t xml:space="preserve"> </w:t>
      </w:r>
      <w:r w:rsidR="00102EDD" w:rsidRPr="00102EDD">
        <w:rPr>
          <w:rFonts w:ascii="Times New Roman" w:hAnsi="Times New Roman" w:cs="Times New Roman"/>
          <w:szCs w:val="24"/>
        </w:rPr>
        <w:t xml:space="preserve">Now more than ever, </w:t>
      </w:r>
      <w:r w:rsidR="00B01811">
        <w:rPr>
          <w:rFonts w:ascii="Times New Roman" w:hAnsi="Times New Roman" w:cs="Times New Roman"/>
          <w:szCs w:val="24"/>
        </w:rPr>
        <w:t xml:space="preserve">customers </w:t>
      </w:r>
      <w:r w:rsidR="00102EDD" w:rsidRPr="00102EDD">
        <w:rPr>
          <w:rFonts w:ascii="Times New Roman" w:hAnsi="Times New Roman" w:cs="Times New Roman"/>
          <w:szCs w:val="24"/>
        </w:rPr>
        <w:t xml:space="preserve">expect </w:t>
      </w:r>
      <w:r w:rsidR="00F3388A">
        <w:rPr>
          <w:rFonts w:ascii="Times New Roman" w:hAnsi="Times New Roman" w:cs="Times New Roman"/>
          <w:szCs w:val="24"/>
        </w:rPr>
        <w:t>AIA</w:t>
      </w:r>
      <w:r w:rsidR="00102EDD" w:rsidRPr="00102EDD">
        <w:rPr>
          <w:rFonts w:ascii="Times New Roman" w:hAnsi="Times New Roman" w:cs="Times New Roman"/>
          <w:szCs w:val="24"/>
        </w:rPr>
        <w:t xml:space="preserve"> to respond in a </w:t>
      </w:r>
      <w:r w:rsidR="00F3388A">
        <w:rPr>
          <w:rFonts w:ascii="Times New Roman" w:hAnsi="Times New Roman" w:cs="Times New Roman"/>
          <w:szCs w:val="24"/>
        </w:rPr>
        <w:t xml:space="preserve">new </w:t>
      </w:r>
      <w:r w:rsidR="00102EDD" w:rsidRPr="00102EDD">
        <w:rPr>
          <w:rFonts w:ascii="Times New Roman" w:hAnsi="Times New Roman" w:cs="Times New Roman"/>
          <w:szCs w:val="24"/>
        </w:rPr>
        <w:t xml:space="preserve">way that is aligned with </w:t>
      </w:r>
      <w:r w:rsidR="00F3388A">
        <w:rPr>
          <w:rFonts w:ascii="Times New Roman" w:hAnsi="Times New Roman" w:cs="Times New Roman"/>
          <w:szCs w:val="24"/>
        </w:rPr>
        <w:t xml:space="preserve">customer rapid changing mindset for more </w:t>
      </w:r>
      <w:r w:rsidR="001F1513">
        <w:rPr>
          <w:rFonts w:ascii="Times New Roman" w:hAnsi="Times New Roman" w:cs="Times New Roman"/>
          <w:szCs w:val="24"/>
        </w:rPr>
        <w:t>seamless</w:t>
      </w:r>
      <w:r w:rsidR="00F3388A">
        <w:rPr>
          <w:rFonts w:ascii="Times New Roman" w:hAnsi="Times New Roman" w:cs="Times New Roman"/>
          <w:szCs w:val="24"/>
        </w:rPr>
        <w:t xml:space="preserve"> personalization </w:t>
      </w:r>
      <w:r w:rsidR="001F1513">
        <w:rPr>
          <w:rFonts w:ascii="Times New Roman" w:hAnsi="Times New Roman" w:cs="Times New Roman"/>
          <w:szCs w:val="24"/>
        </w:rPr>
        <w:t xml:space="preserve">services through </w:t>
      </w:r>
      <w:r w:rsidR="00B01811">
        <w:rPr>
          <w:rFonts w:ascii="Times New Roman" w:hAnsi="Times New Roman" w:cs="Times New Roman"/>
          <w:szCs w:val="24"/>
        </w:rPr>
        <w:t xml:space="preserve">advanced </w:t>
      </w:r>
      <w:r w:rsidR="00F3388A">
        <w:rPr>
          <w:rFonts w:ascii="Times New Roman" w:hAnsi="Times New Roman" w:cs="Times New Roman"/>
          <w:szCs w:val="24"/>
        </w:rPr>
        <w:t xml:space="preserve">digital technology tools and </w:t>
      </w:r>
      <w:r w:rsidR="00B01811">
        <w:rPr>
          <w:rFonts w:ascii="Times New Roman" w:hAnsi="Times New Roman" w:cs="Times New Roman"/>
          <w:szCs w:val="24"/>
        </w:rPr>
        <w:t xml:space="preserve">also </w:t>
      </w:r>
      <w:r w:rsidR="001F1513">
        <w:rPr>
          <w:rFonts w:ascii="Times New Roman" w:hAnsi="Times New Roman" w:cs="Times New Roman"/>
          <w:szCs w:val="24"/>
        </w:rPr>
        <w:t xml:space="preserve">for </w:t>
      </w:r>
      <w:r w:rsidR="00F3388A">
        <w:rPr>
          <w:rFonts w:ascii="Times New Roman" w:hAnsi="Times New Roman" w:cs="Times New Roman"/>
          <w:szCs w:val="24"/>
        </w:rPr>
        <w:t xml:space="preserve">a </w:t>
      </w:r>
      <w:r w:rsidR="00102EDD" w:rsidRPr="00102EDD">
        <w:rPr>
          <w:rFonts w:ascii="Times New Roman" w:hAnsi="Times New Roman" w:cs="Times New Roman"/>
          <w:szCs w:val="24"/>
        </w:rPr>
        <w:t>long-term sustainability</w:t>
      </w:r>
      <w:r w:rsidR="00F3388A">
        <w:rPr>
          <w:rFonts w:ascii="Times New Roman" w:hAnsi="Times New Roman" w:cs="Times New Roman"/>
          <w:szCs w:val="24"/>
        </w:rPr>
        <w:t xml:space="preserve"> </w:t>
      </w:r>
      <w:r w:rsidR="00B01811">
        <w:rPr>
          <w:rFonts w:ascii="Times New Roman" w:hAnsi="Times New Roman" w:cs="Times New Roman"/>
          <w:szCs w:val="24"/>
        </w:rPr>
        <w:t xml:space="preserve">purpose </w:t>
      </w:r>
      <w:r w:rsidR="00F3388A">
        <w:rPr>
          <w:rFonts w:ascii="Times New Roman" w:hAnsi="Times New Roman" w:cs="Times New Roman"/>
          <w:szCs w:val="24"/>
        </w:rPr>
        <w:t xml:space="preserve">for </w:t>
      </w:r>
      <w:r w:rsidR="00B01811">
        <w:rPr>
          <w:rFonts w:ascii="Times New Roman" w:hAnsi="Times New Roman" w:cs="Times New Roman"/>
          <w:szCs w:val="24"/>
        </w:rPr>
        <w:t xml:space="preserve">the </w:t>
      </w:r>
      <w:r w:rsidR="00F3388A">
        <w:rPr>
          <w:rFonts w:ascii="Times New Roman" w:hAnsi="Times New Roman" w:cs="Times New Roman"/>
          <w:szCs w:val="24"/>
        </w:rPr>
        <w:t>communities</w:t>
      </w:r>
      <w:r w:rsidR="00102EDD" w:rsidRPr="00102EDD">
        <w:rPr>
          <w:rFonts w:ascii="Times New Roman" w:hAnsi="Times New Roman" w:cs="Times New Roman"/>
          <w:szCs w:val="24"/>
        </w:rPr>
        <w:t xml:space="preserve">. </w:t>
      </w:r>
      <w:r w:rsidR="001E39C5">
        <w:rPr>
          <w:rFonts w:ascii="Times New Roman" w:hAnsi="Times New Roman" w:cs="Times New Roman"/>
          <w:szCs w:val="24"/>
        </w:rPr>
        <w:t xml:space="preserve">To cope with this change, </w:t>
      </w:r>
      <w:r w:rsidR="00102EDD" w:rsidRPr="00102EDD">
        <w:rPr>
          <w:rFonts w:ascii="Times New Roman" w:hAnsi="Times New Roman" w:cs="Times New Roman"/>
          <w:szCs w:val="24"/>
        </w:rPr>
        <w:t xml:space="preserve">AIA </w:t>
      </w:r>
      <w:r w:rsidR="00B01811">
        <w:rPr>
          <w:rFonts w:ascii="Times New Roman" w:hAnsi="Times New Roman" w:cs="Times New Roman"/>
          <w:szCs w:val="24"/>
        </w:rPr>
        <w:t xml:space="preserve">having </w:t>
      </w:r>
      <w:r w:rsidR="001E39C5">
        <w:rPr>
          <w:rFonts w:ascii="Times New Roman" w:hAnsi="Times New Roman" w:cs="Times New Roman"/>
          <w:szCs w:val="24"/>
        </w:rPr>
        <w:t>a well-established b</w:t>
      </w:r>
      <w:r w:rsidR="00102EDD" w:rsidRPr="00102EDD">
        <w:rPr>
          <w:rFonts w:ascii="Times New Roman" w:hAnsi="Times New Roman" w:cs="Times New Roman"/>
          <w:szCs w:val="24"/>
        </w:rPr>
        <w:t xml:space="preserve">rand </w:t>
      </w:r>
      <w:r w:rsidR="001F1513">
        <w:rPr>
          <w:rFonts w:ascii="Times New Roman" w:hAnsi="Times New Roman" w:cs="Times New Roman"/>
          <w:szCs w:val="24"/>
        </w:rPr>
        <w:t xml:space="preserve">reputation has </w:t>
      </w:r>
      <w:r w:rsidR="001E39C5">
        <w:rPr>
          <w:rFonts w:ascii="Times New Roman" w:hAnsi="Times New Roman" w:cs="Times New Roman"/>
          <w:szCs w:val="24"/>
        </w:rPr>
        <w:t>reinforced their vision p</w:t>
      </w:r>
      <w:r w:rsidR="00102EDD" w:rsidRPr="00102EDD">
        <w:rPr>
          <w:rFonts w:ascii="Times New Roman" w:hAnsi="Times New Roman" w:cs="Times New Roman"/>
          <w:szCs w:val="24"/>
        </w:rPr>
        <w:t xml:space="preserve">urpose of </w:t>
      </w:r>
      <w:r w:rsidR="00861CE7">
        <w:rPr>
          <w:rFonts w:ascii="Times New Roman" w:hAnsi="Times New Roman" w:cs="Times New Roman"/>
          <w:szCs w:val="24"/>
        </w:rPr>
        <w:t>“</w:t>
      </w:r>
      <w:r w:rsidR="00102EDD" w:rsidRPr="00102EDD">
        <w:rPr>
          <w:rFonts w:ascii="Times New Roman" w:hAnsi="Times New Roman" w:cs="Times New Roman"/>
          <w:szCs w:val="24"/>
        </w:rPr>
        <w:t>helping people live Healthier, Longer, Better Lives</w:t>
      </w:r>
      <w:r w:rsidR="00861CE7">
        <w:rPr>
          <w:rFonts w:ascii="Times New Roman" w:hAnsi="Times New Roman" w:cs="Times New Roman"/>
          <w:szCs w:val="24"/>
        </w:rPr>
        <w:t>”</w:t>
      </w:r>
      <w:r w:rsidR="001F1513">
        <w:rPr>
          <w:rFonts w:ascii="Times New Roman" w:hAnsi="Times New Roman" w:cs="Times New Roman"/>
          <w:szCs w:val="24"/>
        </w:rPr>
        <w:t xml:space="preserve">, </w:t>
      </w:r>
      <w:r w:rsidR="001F0CBB">
        <w:rPr>
          <w:rFonts w:ascii="Times New Roman" w:hAnsi="Times New Roman" w:cs="Times New Roman"/>
          <w:szCs w:val="24"/>
        </w:rPr>
        <w:t xml:space="preserve">which has set the foundation for formulating </w:t>
      </w:r>
      <w:r w:rsidR="00B01811">
        <w:rPr>
          <w:rFonts w:ascii="Times New Roman" w:hAnsi="Times New Roman" w:cs="Times New Roman"/>
          <w:szCs w:val="24"/>
        </w:rPr>
        <w:t>AIA</w:t>
      </w:r>
      <w:r w:rsidR="001F1513">
        <w:rPr>
          <w:rFonts w:ascii="Times New Roman" w:hAnsi="Times New Roman" w:cs="Times New Roman"/>
          <w:szCs w:val="24"/>
        </w:rPr>
        <w:t xml:space="preserve">’s corporate strategies </w:t>
      </w:r>
      <w:r w:rsidR="001F0CBB">
        <w:rPr>
          <w:rFonts w:ascii="Times New Roman" w:hAnsi="Times New Roman" w:cs="Times New Roman"/>
          <w:szCs w:val="24"/>
        </w:rPr>
        <w:t xml:space="preserve">in </w:t>
      </w:r>
      <w:r w:rsidR="00B01811">
        <w:rPr>
          <w:rFonts w:ascii="Times New Roman" w:hAnsi="Times New Roman" w:cs="Times New Roman"/>
          <w:szCs w:val="24"/>
        </w:rPr>
        <w:t xml:space="preserve">shaping </w:t>
      </w:r>
      <w:r w:rsidR="009F0993">
        <w:rPr>
          <w:rFonts w:ascii="Times New Roman" w:hAnsi="Times New Roman" w:cs="Times New Roman"/>
          <w:szCs w:val="24"/>
        </w:rPr>
        <w:t>the future of AIA.</w:t>
      </w:r>
      <w:r w:rsidR="001F1513">
        <w:rPr>
          <w:rFonts w:ascii="Times New Roman" w:hAnsi="Times New Roman" w:cs="Times New Roman"/>
          <w:szCs w:val="24"/>
        </w:rPr>
        <w:t xml:space="preserve"> </w:t>
      </w:r>
    </w:p>
    <w:p w14:paraId="0338561A" w14:textId="77777777" w:rsidR="001F1513" w:rsidRPr="00861CE7" w:rsidRDefault="001F1513">
      <w:pPr>
        <w:widowControl/>
        <w:rPr>
          <w:rFonts w:ascii="Times New Roman" w:hAnsi="Times New Roman" w:cs="Times New Roman"/>
          <w:szCs w:val="24"/>
        </w:rPr>
      </w:pPr>
    </w:p>
    <w:p w14:paraId="3A0DBB51" w14:textId="77777777" w:rsidR="009F0993" w:rsidRDefault="00CE02C7" w:rsidP="001F1513">
      <w:pPr>
        <w:widowControl/>
        <w:rPr>
          <w:rFonts w:ascii="Times New Roman" w:hAnsi="Times New Roman" w:cs="Times New Roman"/>
          <w:b/>
          <w:bCs/>
          <w:szCs w:val="24"/>
        </w:rPr>
      </w:pPr>
      <w:r w:rsidRPr="00CE02C7">
        <w:rPr>
          <w:rFonts w:ascii="Times New Roman" w:hAnsi="Times New Roman" w:cs="Times New Roman"/>
          <w:b/>
          <w:bCs/>
          <w:szCs w:val="24"/>
        </w:rPr>
        <w:t>Purpose and method of this report</w:t>
      </w:r>
    </w:p>
    <w:p w14:paraId="31585833" w14:textId="5EEB23F2" w:rsidR="001F1513" w:rsidRPr="009F0993" w:rsidRDefault="009F0993" w:rsidP="001F1513">
      <w:pPr>
        <w:widowControl/>
        <w:rPr>
          <w:rFonts w:ascii="Times New Roman" w:hAnsi="Times New Roman" w:cs="Times New Roman"/>
          <w:b/>
          <w:bCs/>
          <w:szCs w:val="24"/>
        </w:rPr>
      </w:pPr>
      <w:r w:rsidRPr="009F0993">
        <w:rPr>
          <w:rFonts w:ascii="Times New Roman" w:hAnsi="Times New Roman" w:cs="Times New Roman"/>
          <w:szCs w:val="24"/>
        </w:rPr>
        <w:t xml:space="preserve">While 2020 was an extraordinary and challenging year, it has made </w:t>
      </w:r>
      <w:r w:rsidR="00861CE7">
        <w:rPr>
          <w:rFonts w:ascii="Times New Roman" w:hAnsi="Times New Roman" w:cs="Times New Roman"/>
          <w:szCs w:val="24"/>
        </w:rPr>
        <w:t xml:space="preserve">the future of AIA </w:t>
      </w:r>
      <w:r w:rsidRPr="009F0993">
        <w:rPr>
          <w:rFonts w:ascii="Times New Roman" w:hAnsi="Times New Roman" w:cs="Times New Roman"/>
          <w:szCs w:val="24"/>
        </w:rPr>
        <w:t>more optimistic</w:t>
      </w:r>
      <w:r>
        <w:rPr>
          <w:rFonts w:ascii="Times New Roman" w:hAnsi="Times New Roman" w:cs="Times New Roman"/>
          <w:szCs w:val="24"/>
        </w:rPr>
        <w:t xml:space="preserve">. </w:t>
      </w:r>
      <w:r w:rsidR="001F1513" w:rsidRPr="00E44A70">
        <w:rPr>
          <w:rFonts w:ascii="Times New Roman" w:hAnsi="Times New Roman" w:cs="Times New Roman"/>
          <w:szCs w:val="24"/>
        </w:rPr>
        <w:t xml:space="preserve">Asian consumers are </w:t>
      </w:r>
      <w:r w:rsidR="001F1513">
        <w:rPr>
          <w:rFonts w:ascii="Times New Roman" w:hAnsi="Times New Roman" w:cs="Times New Roman"/>
          <w:szCs w:val="24"/>
        </w:rPr>
        <w:t xml:space="preserve">more </w:t>
      </w:r>
      <w:r w:rsidR="001F1513" w:rsidRPr="00E44A70">
        <w:rPr>
          <w:rFonts w:ascii="Times New Roman" w:hAnsi="Times New Roman" w:cs="Times New Roman"/>
          <w:szCs w:val="24"/>
        </w:rPr>
        <w:t>aware of the need for financial security and the need to protect the well-being of their families, making</w:t>
      </w:r>
      <w:r w:rsidR="001F1513">
        <w:rPr>
          <w:rFonts w:ascii="Times New Roman" w:hAnsi="Times New Roman" w:cs="Times New Roman"/>
          <w:szCs w:val="24"/>
        </w:rPr>
        <w:t xml:space="preserve"> insurance company’s</w:t>
      </w:r>
      <w:r w:rsidR="001F1513" w:rsidRPr="00E44A70">
        <w:rPr>
          <w:rFonts w:ascii="Times New Roman" w:hAnsi="Times New Roman" w:cs="Times New Roman"/>
          <w:szCs w:val="24"/>
        </w:rPr>
        <w:t xml:space="preserve"> propositions even more </w:t>
      </w:r>
      <w:r w:rsidR="001F1513">
        <w:rPr>
          <w:rFonts w:ascii="Times New Roman" w:hAnsi="Times New Roman" w:cs="Times New Roman"/>
          <w:szCs w:val="24"/>
        </w:rPr>
        <w:t>prominent</w:t>
      </w:r>
      <w:r w:rsidR="001F1513" w:rsidRPr="00E44A70">
        <w:rPr>
          <w:rFonts w:ascii="Times New Roman" w:hAnsi="Times New Roman" w:cs="Times New Roman"/>
          <w:szCs w:val="24"/>
        </w:rPr>
        <w:t>.</w:t>
      </w:r>
      <w:r w:rsidR="001F1513">
        <w:rPr>
          <w:rFonts w:ascii="Times New Roman" w:hAnsi="Times New Roman" w:cs="Times New Roman"/>
          <w:szCs w:val="24"/>
        </w:rPr>
        <w:t xml:space="preserve"> AIA has passed its first </w:t>
      </w:r>
      <w:r w:rsidR="00FC5A43">
        <w:rPr>
          <w:rFonts w:ascii="Times New Roman" w:hAnsi="Times New Roman" w:cs="Times New Roman"/>
          <w:szCs w:val="24"/>
        </w:rPr>
        <w:t xml:space="preserve">decade </w:t>
      </w:r>
      <w:r w:rsidR="001F1513">
        <w:rPr>
          <w:rFonts w:ascii="Times New Roman" w:hAnsi="Times New Roman" w:cs="Times New Roman"/>
          <w:szCs w:val="24"/>
        </w:rPr>
        <w:t>since listing in 2010. It is a good timing to conduct a thorough review</w:t>
      </w:r>
      <w:r w:rsidR="00FC5A43">
        <w:rPr>
          <w:rFonts w:ascii="Times New Roman" w:hAnsi="Times New Roman" w:cs="Times New Roman"/>
          <w:szCs w:val="24"/>
        </w:rPr>
        <w:t xml:space="preserve"> of the company </w:t>
      </w:r>
      <w:r w:rsidR="001F1513">
        <w:rPr>
          <w:rFonts w:ascii="Times New Roman" w:hAnsi="Times New Roman" w:cs="Times New Roman"/>
          <w:szCs w:val="24"/>
        </w:rPr>
        <w:t xml:space="preserve">and formulate the new strategic priorities for the next </w:t>
      </w:r>
      <w:r w:rsidR="00FC5A43">
        <w:rPr>
          <w:rFonts w:ascii="Times New Roman" w:hAnsi="Times New Roman" w:cs="Times New Roman"/>
          <w:szCs w:val="24"/>
        </w:rPr>
        <w:t>decade</w:t>
      </w:r>
      <w:r w:rsidR="001F1513">
        <w:rPr>
          <w:rFonts w:ascii="Times New Roman" w:hAnsi="Times New Roman" w:cs="Times New Roman"/>
          <w:szCs w:val="24"/>
        </w:rPr>
        <w:t xml:space="preserve">. </w:t>
      </w:r>
    </w:p>
    <w:p w14:paraId="4EA775CC" w14:textId="79527B3D" w:rsidR="00491763" w:rsidRPr="00FC5A43" w:rsidRDefault="00491763">
      <w:pPr>
        <w:widowControl/>
        <w:rPr>
          <w:rFonts w:ascii="Times New Roman" w:hAnsi="Times New Roman" w:cs="Times New Roman"/>
          <w:szCs w:val="24"/>
        </w:rPr>
      </w:pPr>
    </w:p>
    <w:p w14:paraId="6E087916" w14:textId="253C753F" w:rsidR="00CE02C7" w:rsidRDefault="00CE02C7">
      <w:pPr>
        <w:widowControl/>
        <w:rPr>
          <w:rFonts w:ascii="Times New Roman" w:hAnsi="Times New Roman" w:cs="Times New Roman"/>
          <w:szCs w:val="24"/>
        </w:rPr>
      </w:pPr>
      <w:r>
        <w:rPr>
          <w:rFonts w:ascii="Times New Roman" w:hAnsi="Times New Roman" w:cs="Times New Roman"/>
          <w:b/>
          <w:bCs/>
          <w:szCs w:val="24"/>
        </w:rPr>
        <w:t xml:space="preserve">Recommendations for corporate strategies </w:t>
      </w:r>
    </w:p>
    <w:p w14:paraId="71243915" w14:textId="0B72633F" w:rsidR="009F0993" w:rsidRDefault="009F0993" w:rsidP="009F0993">
      <w:pPr>
        <w:widowControl/>
        <w:rPr>
          <w:rFonts w:ascii="Times New Roman" w:hAnsi="Times New Roman" w:cs="Times New Roman"/>
          <w:szCs w:val="24"/>
        </w:rPr>
      </w:pPr>
      <w:r>
        <w:rPr>
          <w:rFonts w:ascii="Times New Roman" w:hAnsi="Times New Roman" w:cs="Times New Roman"/>
          <w:szCs w:val="24"/>
        </w:rPr>
        <w:t xml:space="preserve">AIA is located in the </w:t>
      </w:r>
      <w:r w:rsidRPr="00B47D47">
        <w:rPr>
          <w:rFonts w:ascii="Times New Roman" w:hAnsi="Times New Roman" w:cs="Times New Roman"/>
          <w:b/>
          <w:bCs/>
          <w:szCs w:val="24"/>
        </w:rPr>
        <w:t>Aggressive</w:t>
      </w:r>
      <w:r w:rsidRPr="00070DD9">
        <w:rPr>
          <w:rFonts w:ascii="Times New Roman" w:hAnsi="Times New Roman" w:cs="Times New Roman"/>
          <w:szCs w:val="24"/>
        </w:rPr>
        <w:t xml:space="preserve"> </w:t>
      </w:r>
      <w:r>
        <w:rPr>
          <w:rFonts w:ascii="Times New Roman" w:hAnsi="Times New Roman" w:cs="Times New Roman"/>
          <w:szCs w:val="24"/>
        </w:rPr>
        <w:t xml:space="preserve">Quadrant of SPACE Matrix, suggesting AIA needs to continues seeking opportunities for </w:t>
      </w:r>
      <w:r w:rsidRPr="00070DD9">
        <w:rPr>
          <w:rFonts w:ascii="Times New Roman" w:hAnsi="Times New Roman" w:cs="Times New Roman"/>
          <w:szCs w:val="24"/>
        </w:rPr>
        <w:t>horizontal integration</w:t>
      </w:r>
      <w:r>
        <w:rPr>
          <w:rFonts w:ascii="Times New Roman" w:hAnsi="Times New Roman" w:cs="Times New Roman"/>
          <w:szCs w:val="24"/>
        </w:rPr>
        <w:t xml:space="preserve"> (such as recent acquisition of BEA life)</w:t>
      </w:r>
      <w:r w:rsidRPr="00070DD9">
        <w:rPr>
          <w:rFonts w:ascii="Times New Roman" w:hAnsi="Times New Roman" w:cs="Times New Roman"/>
          <w:szCs w:val="24"/>
        </w:rPr>
        <w:t xml:space="preserve">, </w:t>
      </w:r>
      <w:r>
        <w:rPr>
          <w:rFonts w:ascii="Times New Roman" w:hAnsi="Times New Roman" w:cs="Times New Roman"/>
          <w:szCs w:val="24"/>
        </w:rPr>
        <w:t xml:space="preserve">continue deepening </w:t>
      </w:r>
      <w:r w:rsidRPr="00070DD9">
        <w:rPr>
          <w:rFonts w:ascii="Times New Roman" w:hAnsi="Times New Roman" w:cs="Times New Roman"/>
          <w:szCs w:val="24"/>
        </w:rPr>
        <w:t>market penetration</w:t>
      </w:r>
      <w:r>
        <w:rPr>
          <w:rFonts w:ascii="Times New Roman" w:hAnsi="Times New Roman" w:cs="Times New Roman"/>
          <w:szCs w:val="24"/>
        </w:rPr>
        <w:t xml:space="preserve"> in </w:t>
      </w:r>
      <w:r w:rsidR="00F11AA3">
        <w:rPr>
          <w:rFonts w:ascii="Times New Roman" w:hAnsi="Times New Roman" w:cs="Times New Roman"/>
          <w:szCs w:val="24"/>
        </w:rPr>
        <w:t xml:space="preserve">their </w:t>
      </w:r>
      <w:r>
        <w:rPr>
          <w:rFonts w:ascii="Times New Roman" w:hAnsi="Times New Roman" w:cs="Times New Roman"/>
          <w:szCs w:val="24"/>
        </w:rPr>
        <w:t xml:space="preserve">existing </w:t>
      </w:r>
      <w:r w:rsidR="00F11AA3">
        <w:rPr>
          <w:rFonts w:ascii="Times New Roman" w:hAnsi="Times New Roman" w:cs="Times New Roman"/>
          <w:szCs w:val="24"/>
        </w:rPr>
        <w:t xml:space="preserve">Asian </w:t>
      </w:r>
      <w:r>
        <w:rPr>
          <w:rFonts w:ascii="Times New Roman" w:hAnsi="Times New Roman" w:cs="Times New Roman"/>
          <w:szCs w:val="24"/>
        </w:rPr>
        <w:t>markets</w:t>
      </w:r>
      <w:r w:rsidRPr="00070DD9">
        <w:rPr>
          <w:rFonts w:ascii="Times New Roman" w:hAnsi="Times New Roman" w:cs="Times New Roman"/>
          <w:szCs w:val="24"/>
        </w:rPr>
        <w:t xml:space="preserve">, </w:t>
      </w:r>
      <w:r>
        <w:rPr>
          <w:rFonts w:ascii="Times New Roman" w:hAnsi="Times New Roman" w:cs="Times New Roman"/>
          <w:szCs w:val="24"/>
        </w:rPr>
        <w:t xml:space="preserve">expand its business into new </w:t>
      </w:r>
      <w:r w:rsidRPr="00070DD9">
        <w:rPr>
          <w:rFonts w:ascii="Times New Roman" w:hAnsi="Times New Roman" w:cs="Times New Roman"/>
          <w:szCs w:val="24"/>
        </w:rPr>
        <w:t>marke</w:t>
      </w:r>
      <w:r>
        <w:rPr>
          <w:rFonts w:ascii="Times New Roman" w:hAnsi="Times New Roman" w:cs="Times New Roman"/>
          <w:szCs w:val="24"/>
        </w:rPr>
        <w:t xml:space="preserve">ts </w:t>
      </w:r>
      <w:r w:rsidR="00F11AA3">
        <w:rPr>
          <w:rFonts w:ascii="Times New Roman" w:hAnsi="Times New Roman" w:cs="Times New Roman"/>
          <w:szCs w:val="24"/>
        </w:rPr>
        <w:t xml:space="preserve">if opportunity arises </w:t>
      </w:r>
      <w:r>
        <w:rPr>
          <w:rFonts w:ascii="Times New Roman" w:hAnsi="Times New Roman" w:cs="Times New Roman"/>
          <w:szCs w:val="24"/>
        </w:rPr>
        <w:t xml:space="preserve">and continue investing in </w:t>
      </w:r>
      <w:r w:rsidR="00F11AA3">
        <w:rPr>
          <w:rFonts w:ascii="Times New Roman" w:hAnsi="Times New Roman" w:cs="Times New Roman"/>
          <w:szCs w:val="24"/>
        </w:rPr>
        <w:t xml:space="preserve">new </w:t>
      </w:r>
      <w:r w:rsidRPr="00070DD9">
        <w:rPr>
          <w:rFonts w:ascii="Times New Roman" w:hAnsi="Times New Roman" w:cs="Times New Roman"/>
          <w:szCs w:val="24"/>
        </w:rPr>
        <w:t>product development.</w:t>
      </w:r>
      <w:r>
        <w:rPr>
          <w:rFonts w:ascii="Times New Roman" w:hAnsi="Times New Roman" w:cs="Times New Roman"/>
          <w:szCs w:val="24"/>
        </w:rPr>
        <w:t xml:space="preserve"> </w:t>
      </w:r>
    </w:p>
    <w:p w14:paraId="56A39032" w14:textId="5BDFBC9B" w:rsidR="00D038F5" w:rsidRPr="00F11AA3" w:rsidRDefault="00D038F5">
      <w:pPr>
        <w:widowControl/>
      </w:pPr>
    </w:p>
    <w:p w14:paraId="6ADAF297" w14:textId="43891454" w:rsidR="00D038F5" w:rsidRDefault="00D038F5" w:rsidP="00D038F5">
      <w:pPr>
        <w:widowControl/>
        <w:rPr>
          <w:rFonts w:ascii="Times New Roman" w:hAnsi="Times New Roman" w:cs="Times New Roman"/>
          <w:szCs w:val="24"/>
        </w:rPr>
      </w:pPr>
      <w:r w:rsidRPr="0012325E">
        <w:rPr>
          <w:rFonts w:ascii="Times New Roman" w:hAnsi="Times New Roman" w:cs="Times New Roman"/>
          <w:szCs w:val="24"/>
        </w:rPr>
        <w:t>AIA continue</w:t>
      </w:r>
      <w:r>
        <w:rPr>
          <w:rFonts w:ascii="Times New Roman" w:hAnsi="Times New Roman" w:cs="Times New Roman"/>
          <w:szCs w:val="24"/>
        </w:rPr>
        <w:t>s</w:t>
      </w:r>
      <w:r w:rsidRPr="0012325E">
        <w:rPr>
          <w:rFonts w:ascii="Times New Roman" w:hAnsi="Times New Roman" w:cs="Times New Roman"/>
          <w:szCs w:val="24"/>
        </w:rPr>
        <w:t xml:space="preserve"> to </w:t>
      </w:r>
      <w:r w:rsidR="005B627D">
        <w:rPr>
          <w:rFonts w:ascii="Times New Roman" w:hAnsi="Times New Roman" w:cs="Times New Roman"/>
          <w:szCs w:val="24"/>
        </w:rPr>
        <w:t xml:space="preserve">grow </w:t>
      </w:r>
      <w:r w:rsidRPr="0012325E">
        <w:rPr>
          <w:rFonts w:ascii="Times New Roman" w:hAnsi="Times New Roman" w:cs="Times New Roman"/>
          <w:szCs w:val="24"/>
        </w:rPr>
        <w:t xml:space="preserve">on </w:t>
      </w:r>
      <w:r>
        <w:rPr>
          <w:rFonts w:ascii="Times New Roman" w:hAnsi="Times New Roman" w:cs="Times New Roman"/>
          <w:szCs w:val="24"/>
        </w:rPr>
        <w:t xml:space="preserve">its </w:t>
      </w:r>
      <w:r w:rsidR="009F0993">
        <w:rPr>
          <w:rFonts w:ascii="Times New Roman" w:hAnsi="Times New Roman" w:cs="Times New Roman"/>
          <w:szCs w:val="24"/>
        </w:rPr>
        <w:t xml:space="preserve">strengths and </w:t>
      </w:r>
      <w:r w:rsidRPr="0012325E">
        <w:rPr>
          <w:rFonts w:ascii="Times New Roman" w:hAnsi="Times New Roman" w:cs="Times New Roman"/>
          <w:szCs w:val="24"/>
        </w:rPr>
        <w:t>substantial competitive advantages</w:t>
      </w:r>
      <w:r w:rsidR="009F0993">
        <w:rPr>
          <w:rFonts w:ascii="Times New Roman" w:hAnsi="Times New Roman" w:cs="Times New Roman"/>
          <w:szCs w:val="24"/>
        </w:rPr>
        <w:t>. With</w:t>
      </w:r>
      <w:r w:rsidR="00F11AA3">
        <w:rPr>
          <w:rFonts w:ascii="Times New Roman" w:hAnsi="Times New Roman" w:cs="Times New Roman"/>
          <w:szCs w:val="24"/>
        </w:rPr>
        <w:t xml:space="preserve"> its clear and compelling company’s vision, AIA will </w:t>
      </w:r>
      <w:r w:rsidRPr="0012325E">
        <w:rPr>
          <w:rFonts w:ascii="Times New Roman" w:hAnsi="Times New Roman" w:cs="Times New Roman"/>
          <w:szCs w:val="24"/>
        </w:rPr>
        <w:t xml:space="preserve">shape a more sustainable future for </w:t>
      </w:r>
      <w:r>
        <w:rPr>
          <w:rFonts w:ascii="Times New Roman" w:hAnsi="Times New Roman" w:cs="Times New Roman"/>
          <w:szCs w:val="24"/>
        </w:rPr>
        <w:t xml:space="preserve">the </w:t>
      </w:r>
      <w:r w:rsidRPr="0012325E">
        <w:rPr>
          <w:rFonts w:ascii="Times New Roman" w:hAnsi="Times New Roman" w:cs="Times New Roman"/>
          <w:szCs w:val="24"/>
        </w:rPr>
        <w:t>communities and create long-term value for all of stakeholders.</w:t>
      </w:r>
    </w:p>
    <w:p w14:paraId="31537C79" w14:textId="77777777" w:rsidR="00D038F5" w:rsidRPr="00D038F5" w:rsidRDefault="00D038F5">
      <w:pPr>
        <w:widowControl/>
        <w:rPr>
          <w:rFonts w:ascii="Times New Roman" w:hAnsi="Times New Roman" w:cs="Times New Roman"/>
          <w:szCs w:val="24"/>
        </w:rPr>
      </w:pPr>
    </w:p>
    <w:p w14:paraId="074C879E" w14:textId="1DFB782A" w:rsidR="00CE02C7" w:rsidRDefault="00286649">
      <w:pPr>
        <w:widowControl/>
        <w:rPr>
          <w:rFonts w:ascii="Times New Roman" w:hAnsi="Times New Roman" w:cs="Times New Roman"/>
          <w:szCs w:val="24"/>
        </w:rPr>
      </w:pPr>
      <w:r>
        <w:rPr>
          <w:rFonts w:ascii="Times New Roman" w:hAnsi="Times New Roman" w:cs="Times New Roman"/>
          <w:szCs w:val="24"/>
        </w:rPr>
        <w:br w:type="page"/>
      </w:r>
    </w:p>
    <w:p w14:paraId="59484D3B" w14:textId="67A10B38" w:rsidR="008B3135" w:rsidRPr="008B3135" w:rsidRDefault="00286649">
      <w:pPr>
        <w:widowControl/>
        <w:rPr>
          <w:rFonts w:ascii="Times New Roman" w:hAnsi="Times New Roman" w:cs="Times New Roman"/>
          <w:b/>
          <w:bCs/>
          <w:szCs w:val="24"/>
        </w:rPr>
      </w:pPr>
      <w:r>
        <w:rPr>
          <w:rFonts w:ascii="Times New Roman" w:hAnsi="Times New Roman" w:cs="Times New Roman"/>
          <w:b/>
          <w:bCs/>
          <w:szCs w:val="24"/>
        </w:rPr>
        <w:lastRenderedPageBreak/>
        <w:t>T</w:t>
      </w:r>
      <w:r w:rsidR="00F170D0" w:rsidRPr="00AB3727">
        <w:rPr>
          <w:rFonts w:ascii="Times New Roman" w:hAnsi="Times New Roman" w:cs="Times New Roman"/>
          <w:b/>
          <w:bCs/>
          <w:szCs w:val="24"/>
        </w:rPr>
        <w:t>able of Contents</w:t>
      </w:r>
    </w:p>
    <w:p w14:paraId="6CDED194" w14:textId="7C7E78B8" w:rsidR="00286649" w:rsidRPr="008B3135" w:rsidRDefault="00286649" w:rsidP="00F05362">
      <w:pPr>
        <w:pStyle w:val="a3"/>
        <w:widowControl/>
        <w:numPr>
          <w:ilvl w:val="0"/>
          <w:numId w:val="5"/>
        </w:numPr>
        <w:ind w:leftChars="0"/>
        <w:rPr>
          <w:rFonts w:ascii="Times New Roman" w:hAnsi="Times New Roman" w:cs="Times New Roman"/>
          <w:b/>
          <w:bCs/>
          <w:szCs w:val="24"/>
        </w:rPr>
      </w:pPr>
      <w:r w:rsidRPr="008B3135">
        <w:rPr>
          <w:rFonts w:ascii="Times New Roman" w:hAnsi="Times New Roman" w:cs="Times New Roman" w:hint="eastAsia"/>
          <w:szCs w:val="24"/>
        </w:rPr>
        <w:t>In</w:t>
      </w:r>
      <w:r w:rsidRPr="008B3135">
        <w:rPr>
          <w:rFonts w:ascii="Times New Roman" w:hAnsi="Times New Roman" w:cs="Times New Roman"/>
          <w:szCs w:val="24"/>
        </w:rPr>
        <w:t>troduction</w:t>
      </w:r>
      <w:r w:rsidR="00BB04CA" w:rsidRPr="008B3135">
        <w:rPr>
          <w:rFonts w:ascii="Times New Roman" w:hAnsi="Times New Roman" w:cs="Times New Roman"/>
          <w:color w:val="FF0000"/>
          <w:szCs w:val="24"/>
        </w:rPr>
        <w:t xml:space="preserve"> </w:t>
      </w:r>
    </w:p>
    <w:p w14:paraId="74D4DB7A" w14:textId="470CDE2A" w:rsidR="00980787" w:rsidRDefault="006F1F9B" w:rsidP="00F05362">
      <w:pPr>
        <w:pStyle w:val="a3"/>
        <w:widowControl/>
        <w:numPr>
          <w:ilvl w:val="1"/>
          <w:numId w:val="3"/>
        </w:numPr>
        <w:ind w:leftChars="0"/>
        <w:rPr>
          <w:rFonts w:ascii="Times New Roman" w:hAnsi="Times New Roman" w:cs="Times New Roman"/>
          <w:szCs w:val="24"/>
        </w:rPr>
      </w:pPr>
      <w:r>
        <w:rPr>
          <w:rFonts w:ascii="Times New Roman" w:hAnsi="Times New Roman" w:cs="Times New Roman"/>
          <w:szCs w:val="24"/>
        </w:rPr>
        <w:t>Company</w:t>
      </w:r>
      <w:r w:rsidR="00980787">
        <w:rPr>
          <w:rFonts w:ascii="Times New Roman" w:hAnsi="Times New Roman" w:cs="Times New Roman"/>
          <w:szCs w:val="24"/>
        </w:rPr>
        <w:t>’</w:t>
      </w:r>
      <w:r w:rsidR="00980787">
        <w:rPr>
          <w:rFonts w:ascii="Times New Roman" w:hAnsi="Times New Roman" w:cs="Times New Roman" w:hint="eastAsia"/>
          <w:szCs w:val="24"/>
        </w:rPr>
        <w:t>s</w:t>
      </w:r>
      <w:r w:rsidR="00980787">
        <w:rPr>
          <w:rFonts w:ascii="Times New Roman" w:hAnsi="Times New Roman" w:cs="Times New Roman"/>
          <w:szCs w:val="24"/>
        </w:rPr>
        <w:t xml:space="preserve"> vision and mission statement</w:t>
      </w:r>
    </w:p>
    <w:p w14:paraId="0F17E4EA" w14:textId="676461FB" w:rsidR="006A0D05" w:rsidRPr="006F1F9B" w:rsidRDefault="00980787" w:rsidP="00F05362">
      <w:pPr>
        <w:pStyle w:val="a3"/>
        <w:widowControl/>
        <w:numPr>
          <w:ilvl w:val="1"/>
          <w:numId w:val="3"/>
        </w:numPr>
        <w:ind w:leftChars="0"/>
        <w:rPr>
          <w:rFonts w:ascii="Times New Roman" w:hAnsi="Times New Roman" w:cs="Times New Roman"/>
          <w:szCs w:val="24"/>
        </w:rPr>
      </w:pPr>
      <w:r>
        <w:rPr>
          <w:rFonts w:ascii="Times New Roman" w:hAnsi="Times New Roman" w:cs="Times New Roman"/>
          <w:szCs w:val="24"/>
        </w:rPr>
        <w:t xml:space="preserve">Company business overview </w:t>
      </w:r>
    </w:p>
    <w:p w14:paraId="7C22755B" w14:textId="207B129F" w:rsidR="006F1F9B" w:rsidRPr="006F1F9B" w:rsidRDefault="006F1F9B" w:rsidP="00F05362">
      <w:pPr>
        <w:pStyle w:val="a3"/>
        <w:widowControl/>
        <w:numPr>
          <w:ilvl w:val="1"/>
          <w:numId w:val="3"/>
        </w:numPr>
        <w:ind w:leftChars="0"/>
        <w:rPr>
          <w:rFonts w:ascii="Times New Roman" w:hAnsi="Times New Roman" w:cs="Times New Roman"/>
          <w:szCs w:val="24"/>
        </w:rPr>
      </w:pPr>
      <w:r>
        <w:rPr>
          <w:rFonts w:ascii="Times New Roman" w:hAnsi="Times New Roman" w:cs="Times New Roman"/>
          <w:color w:val="000000" w:themeColor="text1"/>
          <w:szCs w:val="24"/>
        </w:rPr>
        <w:t>Purpose of this study</w:t>
      </w:r>
    </w:p>
    <w:p w14:paraId="6D223C6A" w14:textId="0A4C7FB8" w:rsidR="00A25E45" w:rsidRDefault="006F1F9B" w:rsidP="00F05362">
      <w:pPr>
        <w:pStyle w:val="a3"/>
        <w:widowControl/>
        <w:numPr>
          <w:ilvl w:val="1"/>
          <w:numId w:val="3"/>
        </w:numPr>
        <w:ind w:leftChars="0"/>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cope of this study</w:t>
      </w:r>
    </w:p>
    <w:p w14:paraId="33CC7742" w14:textId="77777777" w:rsidR="00015950" w:rsidRPr="00A25E45" w:rsidRDefault="00015950" w:rsidP="00015950">
      <w:pPr>
        <w:pStyle w:val="a3"/>
        <w:widowControl/>
        <w:ind w:leftChars="0" w:left="720"/>
        <w:rPr>
          <w:rFonts w:ascii="Times New Roman" w:hAnsi="Times New Roman" w:cs="Times New Roman"/>
          <w:szCs w:val="24"/>
        </w:rPr>
      </w:pPr>
    </w:p>
    <w:p w14:paraId="22ABB247" w14:textId="4E0F62D3" w:rsidR="00F170D0" w:rsidRPr="008B3135" w:rsidRDefault="00F170D0" w:rsidP="00F05362">
      <w:pPr>
        <w:pStyle w:val="a3"/>
        <w:widowControl/>
        <w:numPr>
          <w:ilvl w:val="0"/>
          <w:numId w:val="5"/>
        </w:numPr>
        <w:ind w:leftChars="0"/>
        <w:rPr>
          <w:rFonts w:ascii="Times New Roman" w:hAnsi="Times New Roman" w:cs="Times New Roman"/>
          <w:szCs w:val="24"/>
        </w:rPr>
      </w:pPr>
      <w:r w:rsidRPr="008B3135">
        <w:rPr>
          <w:rFonts w:ascii="Times New Roman" w:hAnsi="Times New Roman" w:cs="Times New Roman" w:hint="eastAsia"/>
          <w:szCs w:val="24"/>
        </w:rPr>
        <w:t>I</w:t>
      </w:r>
      <w:r w:rsidRPr="008B3135">
        <w:rPr>
          <w:rFonts w:ascii="Times New Roman" w:hAnsi="Times New Roman" w:cs="Times New Roman"/>
          <w:szCs w:val="24"/>
        </w:rPr>
        <w:t xml:space="preserve">nternal Audit </w:t>
      </w:r>
    </w:p>
    <w:p w14:paraId="6D04563D" w14:textId="31FE00BC" w:rsidR="007A399D" w:rsidRDefault="007A399D" w:rsidP="007A399D">
      <w:pPr>
        <w:widowControl/>
        <w:ind w:firstLine="360"/>
        <w:rPr>
          <w:rFonts w:ascii="Times New Roman" w:hAnsi="Times New Roman" w:cs="Times New Roman"/>
          <w:szCs w:val="24"/>
        </w:rPr>
      </w:pPr>
      <w:r>
        <w:rPr>
          <w:rFonts w:ascii="Times New Roman" w:hAnsi="Times New Roman" w:cs="Times New Roman"/>
          <w:szCs w:val="24"/>
        </w:rPr>
        <w:t>2.</w:t>
      </w:r>
      <w:r w:rsidR="0093453E">
        <w:rPr>
          <w:rFonts w:ascii="Times New Roman" w:hAnsi="Times New Roman" w:cs="Times New Roman"/>
          <w:szCs w:val="24"/>
        </w:rPr>
        <w:t>1</w:t>
      </w:r>
      <w:r>
        <w:rPr>
          <w:rFonts w:ascii="Times New Roman" w:hAnsi="Times New Roman" w:cs="Times New Roman"/>
          <w:szCs w:val="24"/>
        </w:rPr>
        <w:t xml:space="preserve"> </w:t>
      </w:r>
      <w:r w:rsidRPr="007A399D">
        <w:rPr>
          <w:rFonts w:ascii="Times New Roman" w:hAnsi="Times New Roman" w:cs="Times New Roman" w:hint="eastAsia"/>
          <w:szCs w:val="24"/>
        </w:rPr>
        <w:t>Di</w:t>
      </w:r>
      <w:r w:rsidRPr="007A399D">
        <w:rPr>
          <w:rFonts w:ascii="Times New Roman" w:hAnsi="Times New Roman" w:cs="Times New Roman"/>
          <w:szCs w:val="24"/>
        </w:rPr>
        <w:t>stinctive competencies and sustainable competitive advantages</w:t>
      </w:r>
    </w:p>
    <w:p w14:paraId="091E2F41" w14:textId="540C5840" w:rsidR="007A399D" w:rsidRDefault="007A399D" w:rsidP="007A399D">
      <w:pPr>
        <w:widowControl/>
        <w:ind w:firstLine="360"/>
        <w:rPr>
          <w:rFonts w:ascii="Times New Roman" w:hAnsi="Times New Roman" w:cs="Times New Roman"/>
          <w:szCs w:val="24"/>
        </w:rPr>
      </w:pPr>
      <w:r>
        <w:rPr>
          <w:rFonts w:ascii="Times New Roman" w:hAnsi="Times New Roman" w:cs="Times New Roman"/>
          <w:szCs w:val="24"/>
        </w:rPr>
        <w:t>2.</w:t>
      </w:r>
      <w:r w:rsidR="0093453E">
        <w:rPr>
          <w:rFonts w:ascii="Times New Roman" w:hAnsi="Times New Roman" w:cs="Times New Roman"/>
          <w:szCs w:val="24"/>
        </w:rPr>
        <w:t>2</w:t>
      </w:r>
      <w:r>
        <w:rPr>
          <w:rFonts w:ascii="Times New Roman" w:hAnsi="Times New Roman" w:cs="Times New Roman"/>
          <w:szCs w:val="24"/>
        </w:rPr>
        <w:t xml:space="preserve"> </w:t>
      </w:r>
      <w:r w:rsidRPr="007A399D">
        <w:rPr>
          <w:rFonts w:ascii="Times New Roman" w:hAnsi="Times New Roman" w:cs="Times New Roman"/>
          <w:szCs w:val="24"/>
        </w:rPr>
        <w:t>AIA’s Strategic priorities</w:t>
      </w:r>
    </w:p>
    <w:p w14:paraId="15D7C95C" w14:textId="0C63C97A" w:rsidR="007A399D" w:rsidRDefault="007A399D" w:rsidP="007A399D">
      <w:pPr>
        <w:widowControl/>
        <w:ind w:firstLine="360"/>
        <w:rPr>
          <w:rFonts w:ascii="Times New Roman" w:hAnsi="Times New Roman" w:cs="Times New Roman"/>
          <w:szCs w:val="24"/>
        </w:rPr>
      </w:pPr>
      <w:r>
        <w:rPr>
          <w:rFonts w:ascii="Times New Roman" w:hAnsi="Times New Roman" w:cs="Times New Roman"/>
          <w:szCs w:val="24"/>
        </w:rPr>
        <w:tab/>
        <w:t xml:space="preserve">  2.</w:t>
      </w:r>
      <w:r w:rsidR="0093453E">
        <w:rPr>
          <w:rFonts w:ascii="Times New Roman" w:hAnsi="Times New Roman" w:cs="Times New Roman"/>
          <w:szCs w:val="24"/>
        </w:rPr>
        <w:t>2</w:t>
      </w:r>
      <w:r>
        <w:rPr>
          <w:rFonts w:ascii="Times New Roman" w:hAnsi="Times New Roman" w:cs="Times New Roman"/>
          <w:szCs w:val="24"/>
        </w:rPr>
        <w:t xml:space="preserve">.1 </w:t>
      </w:r>
      <w:r w:rsidRPr="007A399D">
        <w:rPr>
          <w:rFonts w:ascii="Times New Roman" w:hAnsi="Times New Roman" w:cs="Times New Roman"/>
          <w:szCs w:val="24"/>
        </w:rPr>
        <w:t xml:space="preserve">Leading </w:t>
      </w:r>
      <w:r w:rsidRPr="007A399D">
        <w:rPr>
          <w:rFonts w:ascii="Times New Roman" w:hAnsi="Times New Roman" w:cs="Times New Roman" w:hint="eastAsia"/>
          <w:szCs w:val="24"/>
        </w:rPr>
        <w:t>C</w:t>
      </w:r>
      <w:r w:rsidRPr="007A399D">
        <w:rPr>
          <w:rFonts w:ascii="Times New Roman" w:hAnsi="Times New Roman" w:cs="Times New Roman"/>
          <w:szCs w:val="24"/>
        </w:rPr>
        <w:t>ustomer Experience strategies</w:t>
      </w:r>
    </w:p>
    <w:p w14:paraId="1BFBF186" w14:textId="6A2A7243" w:rsidR="007A399D" w:rsidRDefault="007A399D" w:rsidP="007A399D">
      <w:pPr>
        <w:pStyle w:val="a3"/>
        <w:widowControl/>
        <w:ind w:leftChars="0" w:left="720"/>
        <w:rPr>
          <w:rFonts w:ascii="Times New Roman" w:hAnsi="Times New Roman" w:cs="Times New Roman"/>
          <w:szCs w:val="24"/>
        </w:rPr>
      </w:pPr>
      <w:r>
        <w:rPr>
          <w:rFonts w:ascii="Times New Roman" w:hAnsi="Times New Roman" w:cs="Times New Roman"/>
          <w:szCs w:val="24"/>
        </w:rPr>
        <w:t>2.</w:t>
      </w:r>
      <w:r w:rsidR="0093453E">
        <w:rPr>
          <w:rFonts w:ascii="Times New Roman" w:hAnsi="Times New Roman" w:cs="Times New Roman"/>
          <w:szCs w:val="24"/>
        </w:rPr>
        <w:t>2</w:t>
      </w:r>
      <w:r>
        <w:rPr>
          <w:rFonts w:ascii="Times New Roman" w:hAnsi="Times New Roman" w:cs="Times New Roman"/>
          <w:szCs w:val="24"/>
        </w:rPr>
        <w:t xml:space="preserve">.2 </w:t>
      </w:r>
      <w:r w:rsidRPr="007A399D">
        <w:rPr>
          <w:rFonts w:ascii="Times New Roman" w:hAnsi="Times New Roman" w:cs="Times New Roman" w:hint="eastAsia"/>
          <w:szCs w:val="24"/>
        </w:rPr>
        <w:t>U</w:t>
      </w:r>
      <w:r w:rsidRPr="007A399D">
        <w:rPr>
          <w:rFonts w:ascii="Times New Roman" w:hAnsi="Times New Roman" w:cs="Times New Roman"/>
          <w:szCs w:val="24"/>
        </w:rPr>
        <w:t>nrivalled Distribution strategies</w:t>
      </w:r>
    </w:p>
    <w:p w14:paraId="08794378" w14:textId="1D9C489E" w:rsidR="007A399D" w:rsidRPr="007A399D" w:rsidRDefault="007A399D" w:rsidP="007A399D">
      <w:pPr>
        <w:pStyle w:val="a3"/>
        <w:widowControl/>
        <w:ind w:leftChars="0" w:left="720"/>
        <w:rPr>
          <w:rFonts w:ascii="Times New Roman" w:hAnsi="Times New Roman" w:cs="Times New Roman"/>
          <w:b/>
          <w:bCs/>
          <w:szCs w:val="24"/>
        </w:rPr>
      </w:pPr>
      <w:r>
        <w:rPr>
          <w:rFonts w:ascii="Times New Roman" w:hAnsi="Times New Roman" w:cs="Times New Roman" w:hint="eastAsia"/>
          <w:szCs w:val="24"/>
        </w:rPr>
        <w:t>2</w:t>
      </w:r>
      <w:r>
        <w:rPr>
          <w:rFonts w:ascii="Times New Roman" w:hAnsi="Times New Roman" w:cs="Times New Roman"/>
          <w:szCs w:val="24"/>
        </w:rPr>
        <w:t>.</w:t>
      </w:r>
      <w:r w:rsidR="0093453E">
        <w:rPr>
          <w:rFonts w:ascii="Times New Roman" w:hAnsi="Times New Roman" w:cs="Times New Roman"/>
          <w:szCs w:val="24"/>
        </w:rPr>
        <w:t>2</w:t>
      </w:r>
      <w:r>
        <w:rPr>
          <w:rFonts w:ascii="Times New Roman" w:hAnsi="Times New Roman" w:cs="Times New Roman"/>
          <w:szCs w:val="24"/>
        </w:rPr>
        <w:t xml:space="preserve">.3 </w:t>
      </w:r>
      <w:r w:rsidRPr="007A399D">
        <w:rPr>
          <w:rFonts w:ascii="Times New Roman" w:hAnsi="Times New Roman" w:cs="Times New Roman" w:hint="eastAsia"/>
          <w:szCs w:val="24"/>
        </w:rPr>
        <w:t>C</w:t>
      </w:r>
      <w:r w:rsidRPr="007A399D">
        <w:rPr>
          <w:rFonts w:ascii="Times New Roman" w:hAnsi="Times New Roman" w:cs="Times New Roman"/>
          <w:szCs w:val="24"/>
        </w:rPr>
        <w:t>ompelling Proposition strategies</w:t>
      </w:r>
    </w:p>
    <w:p w14:paraId="0BBD0F8A" w14:textId="3A8C9C7D" w:rsidR="007A399D" w:rsidRDefault="007A399D" w:rsidP="007A399D">
      <w:pPr>
        <w:widowControl/>
        <w:ind w:firstLine="360"/>
        <w:rPr>
          <w:rFonts w:ascii="Times New Roman" w:hAnsi="Times New Roman" w:cs="Times New Roman"/>
          <w:szCs w:val="24"/>
        </w:rPr>
      </w:pPr>
      <w:r>
        <w:rPr>
          <w:rFonts w:ascii="Times New Roman" w:hAnsi="Times New Roman" w:cs="Times New Roman" w:hint="eastAsia"/>
          <w:szCs w:val="24"/>
        </w:rPr>
        <w:t>2</w:t>
      </w:r>
      <w:r>
        <w:rPr>
          <w:rFonts w:ascii="Times New Roman" w:hAnsi="Times New Roman" w:cs="Times New Roman"/>
          <w:szCs w:val="24"/>
        </w:rPr>
        <w:t>.</w:t>
      </w:r>
      <w:r w:rsidR="0093453E">
        <w:rPr>
          <w:rFonts w:ascii="Times New Roman" w:hAnsi="Times New Roman" w:cs="Times New Roman"/>
          <w:szCs w:val="24"/>
        </w:rPr>
        <w:t>3</w:t>
      </w:r>
      <w:r>
        <w:rPr>
          <w:rFonts w:ascii="Times New Roman" w:hAnsi="Times New Roman" w:cs="Times New Roman"/>
          <w:szCs w:val="24"/>
        </w:rPr>
        <w:t xml:space="preserve"> Financial ratio analysis of AIA</w:t>
      </w:r>
    </w:p>
    <w:p w14:paraId="386BB7EC" w14:textId="77777777" w:rsidR="00015950" w:rsidRPr="007A399D" w:rsidRDefault="00015950" w:rsidP="00015950">
      <w:pPr>
        <w:widowControl/>
        <w:rPr>
          <w:rFonts w:ascii="Times New Roman" w:hAnsi="Times New Roman" w:cs="Times New Roman"/>
          <w:szCs w:val="24"/>
        </w:rPr>
      </w:pPr>
    </w:p>
    <w:p w14:paraId="54833257" w14:textId="4F67612E" w:rsidR="00F170D0" w:rsidRPr="008B3135" w:rsidRDefault="00276C5C" w:rsidP="00F170D0">
      <w:pPr>
        <w:widowControl/>
        <w:rPr>
          <w:rFonts w:ascii="Times New Roman" w:hAnsi="Times New Roman" w:cs="Times New Roman"/>
          <w:color w:val="FF0000"/>
          <w:szCs w:val="24"/>
        </w:rPr>
      </w:pPr>
      <w:r>
        <w:rPr>
          <w:rFonts w:ascii="Times New Roman" w:hAnsi="Times New Roman" w:cs="Times New Roman"/>
          <w:szCs w:val="24"/>
        </w:rPr>
        <w:t xml:space="preserve">3.  </w:t>
      </w:r>
      <w:r w:rsidR="00974404">
        <w:rPr>
          <w:rFonts w:ascii="Times New Roman" w:hAnsi="Times New Roman" w:cs="Times New Roman"/>
          <w:szCs w:val="24"/>
        </w:rPr>
        <w:t>External Audit</w:t>
      </w:r>
      <w:r w:rsidR="00974404" w:rsidRPr="008B3135">
        <w:rPr>
          <w:rFonts w:ascii="Times New Roman" w:hAnsi="Times New Roman" w:cs="Times New Roman"/>
          <w:b/>
          <w:bCs/>
          <w:szCs w:val="24"/>
        </w:rPr>
        <w:t xml:space="preserve"> </w:t>
      </w:r>
    </w:p>
    <w:p w14:paraId="3CCFF0AC" w14:textId="77777777" w:rsidR="00E375EC" w:rsidRDefault="00E375EC" w:rsidP="00E375EC">
      <w:pPr>
        <w:widowControl/>
        <w:ind w:firstLine="480"/>
        <w:rPr>
          <w:rFonts w:ascii="Times New Roman" w:hAnsi="Times New Roman" w:cs="Times New Roman"/>
          <w:szCs w:val="24"/>
        </w:rPr>
      </w:pPr>
      <w:r>
        <w:rPr>
          <w:rFonts w:ascii="Times New Roman" w:hAnsi="Times New Roman" w:cs="Times New Roman"/>
          <w:szCs w:val="24"/>
        </w:rPr>
        <w:t>3.1 Economic forces</w:t>
      </w:r>
    </w:p>
    <w:p w14:paraId="47A7182C" w14:textId="0B436A15" w:rsidR="00E375EC" w:rsidRDefault="00E375EC" w:rsidP="00E375EC">
      <w:pPr>
        <w:widowControl/>
        <w:ind w:firstLine="480"/>
        <w:rPr>
          <w:rFonts w:ascii="Times New Roman" w:hAnsi="Times New Roman" w:cs="Times New Roman"/>
          <w:szCs w:val="24"/>
        </w:rPr>
      </w:pPr>
      <w:r>
        <w:rPr>
          <w:rFonts w:ascii="Times New Roman" w:hAnsi="Times New Roman" w:cs="Times New Roman"/>
          <w:szCs w:val="24"/>
        </w:rPr>
        <w:t>3.2 Social, culture, demographic and environment forces</w:t>
      </w:r>
    </w:p>
    <w:p w14:paraId="5C83233C" w14:textId="22A9D4D2" w:rsidR="00E375EC" w:rsidRDefault="00E375EC" w:rsidP="00E375EC">
      <w:pPr>
        <w:widowControl/>
        <w:ind w:firstLine="480"/>
        <w:rPr>
          <w:rFonts w:ascii="Times New Roman" w:hAnsi="Times New Roman" w:cs="Times New Roman"/>
          <w:szCs w:val="24"/>
        </w:rPr>
      </w:pPr>
      <w:r>
        <w:rPr>
          <w:rFonts w:ascii="Times New Roman" w:hAnsi="Times New Roman" w:cs="Times New Roman"/>
          <w:szCs w:val="24"/>
        </w:rPr>
        <w:t>3.3 Political, government’s support, legal forces</w:t>
      </w:r>
    </w:p>
    <w:p w14:paraId="2DEB9B00" w14:textId="26D12A9C" w:rsidR="00E375EC" w:rsidRDefault="00E375EC" w:rsidP="00E375EC">
      <w:pPr>
        <w:widowControl/>
        <w:rPr>
          <w:rFonts w:ascii="Times New Roman" w:hAnsi="Times New Roman" w:cs="Times New Roman"/>
          <w:szCs w:val="24"/>
        </w:rPr>
      </w:pPr>
      <w:r>
        <w:rPr>
          <w:rFonts w:ascii="Times New Roman" w:hAnsi="Times New Roman" w:cs="Times New Roman"/>
          <w:szCs w:val="24"/>
        </w:rPr>
        <w:tab/>
        <w:t>3.4 Technological forces</w:t>
      </w:r>
    </w:p>
    <w:p w14:paraId="1EE408C1" w14:textId="3DBC9044" w:rsidR="005F1FA5" w:rsidRPr="00DB0CE1" w:rsidRDefault="00E375EC" w:rsidP="005F1FA5">
      <w:pPr>
        <w:pStyle w:val="a3"/>
        <w:widowControl/>
        <w:ind w:leftChars="0"/>
        <w:rPr>
          <w:rFonts w:ascii="Times New Roman" w:hAnsi="Times New Roman" w:cs="Times New Roman"/>
          <w:b/>
          <w:bCs/>
          <w:szCs w:val="24"/>
        </w:rPr>
      </w:pPr>
      <w:r>
        <w:rPr>
          <w:rFonts w:ascii="Times New Roman" w:hAnsi="Times New Roman" w:cs="Times New Roman"/>
          <w:szCs w:val="24"/>
        </w:rPr>
        <w:t xml:space="preserve">3.5 </w:t>
      </w:r>
      <w:r w:rsidR="005F1FA5" w:rsidRPr="005F1FA5">
        <w:rPr>
          <w:rFonts w:ascii="Times New Roman" w:hAnsi="Times New Roman" w:cs="Times New Roman"/>
          <w:szCs w:val="24"/>
        </w:rPr>
        <w:t>Competitive and insurance industry forces</w:t>
      </w:r>
      <w:r w:rsidR="005F1FA5" w:rsidRPr="00DB0CE1">
        <w:rPr>
          <w:rFonts w:ascii="Times New Roman" w:hAnsi="Times New Roman" w:cs="Times New Roman"/>
          <w:b/>
          <w:bCs/>
          <w:szCs w:val="24"/>
        </w:rPr>
        <w:t xml:space="preserve"> </w:t>
      </w:r>
    </w:p>
    <w:p w14:paraId="76A5C77E" w14:textId="1408F206" w:rsidR="005F1FA5" w:rsidRPr="00AD5093" w:rsidRDefault="00105C52" w:rsidP="005F1FA5">
      <w:pPr>
        <w:widowControl/>
        <w:rPr>
          <w:rFonts w:ascii="Times New Roman" w:hAnsi="Times New Roman" w:cs="Times New Roman"/>
          <w:szCs w:val="24"/>
        </w:rPr>
      </w:pPr>
      <w:r>
        <w:rPr>
          <w:rFonts w:ascii="Times New Roman" w:hAnsi="Times New Roman" w:cs="Times New Roman"/>
          <w:szCs w:val="24"/>
        </w:rPr>
        <w:t xml:space="preserve"> </w:t>
      </w:r>
      <w:r w:rsidR="005F1FA5">
        <w:rPr>
          <w:rFonts w:ascii="Times New Roman" w:hAnsi="Times New Roman" w:cs="Times New Roman"/>
          <w:szCs w:val="24"/>
        </w:rPr>
        <w:tab/>
      </w:r>
      <w:r w:rsidR="0048728A">
        <w:rPr>
          <w:rFonts w:ascii="Times New Roman" w:hAnsi="Times New Roman" w:cs="Times New Roman"/>
          <w:szCs w:val="24"/>
        </w:rPr>
        <w:tab/>
      </w:r>
      <w:r w:rsidR="005F1FA5">
        <w:rPr>
          <w:rFonts w:ascii="Times New Roman" w:hAnsi="Times New Roman" w:cs="Times New Roman"/>
          <w:szCs w:val="24"/>
        </w:rPr>
        <w:t xml:space="preserve">3.5.1 Michael Porter’s Five Forces Analysis </w:t>
      </w:r>
    </w:p>
    <w:p w14:paraId="50E322A3" w14:textId="5AA47663" w:rsidR="005F1FA5" w:rsidRDefault="005F1FA5" w:rsidP="005F1FA5">
      <w:pPr>
        <w:widowControl/>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3.5.1.1 The threat of existing competitors</w:t>
      </w:r>
    </w:p>
    <w:p w14:paraId="34B4966A" w14:textId="4403590E" w:rsidR="005F1FA5" w:rsidRDefault="005F1FA5" w:rsidP="005F1FA5">
      <w:pPr>
        <w:widowControl/>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 xml:space="preserve">3.5.1.2 The threat of new entrants </w:t>
      </w:r>
    </w:p>
    <w:p w14:paraId="0EFB3A20" w14:textId="139E67F1" w:rsidR="005F1FA5" w:rsidRDefault="005F1FA5" w:rsidP="005F1FA5">
      <w:pPr>
        <w:widowControl/>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 xml:space="preserve">3.5.1.3 The threat of substitutes </w:t>
      </w:r>
    </w:p>
    <w:p w14:paraId="56F19A64" w14:textId="32564E11" w:rsidR="005F1FA5" w:rsidRDefault="005F1FA5" w:rsidP="005F1FA5">
      <w:pPr>
        <w:widowControl/>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 xml:space="preserve">3.5.1.4 Bargaining power of suppliers </w:t>
      </w:r>
    </w:p>
    <w:p w14:paraId="6EF6E4BA" w14:textId="5DF58541" w:rsidR="005F1FA5" w:rsidRDefault="005F1FA5" w:rsidP="005F1FA5">
      <w:pPr>
        <w:widowControl/>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3.5.1.5 Bargaining power of buyers</w:t>
      </w:r>
    </w:p>
    <w:p w14:paraId="0B6D2EB7" w14:textId="5FAEA676" w:rsidR="005F1FA5" w:rsidRPr="005F1FA5" w:rsidRDefault="005F1FA5" w:rsidP="005F1FA5">
      <w:pPr>
        <w:widowControl/>
        <w:ind w:left="480" w:firstLine="480"/>
        <w:rPr>
          <w:rFonts w:ascii="Times New Roman" w:hAnsi="Times New Roman" w:cs="Times New Roman"/>
          <w:szCs w:val="24"/>
        </w:rPr>
      </w:pPr>
      <w:r>
        <w:rPr>
          <w:rFonts w:ascii="Times New Roman" w:hAnsi="Times New Roman" w:cs="Times New Roman"/>
          <w:szCs w:val="24"/>
        </w:rPr>
        <w:t xml:space="preserve">3.5.2 </w:t>
      </w:r>
      <w:r w:rsidRPr="005F1FA5">
        <w:rPr>
          <w:rFonts w:ascii="Times New Roman" w:hAnsi="Times New Roman" w:cs="Times New Roman"/>
          <w:szCs w:val="24"/>
        </w:rPr>
        <w:t>Industry analysis using Competitive Profile Matrix (CPM)</w:t>
      </w:r>
    </w:p>
    <w:p w14:paraId="7CB2C346" w14:textId="4D098DFB" w:rsidR="00015950" w:rsidRDefault="00974404" w:rsidP="00F170D0">
      <w:pPr>
        <w:widowControl/>
        <w:rPr>
          <w:rFonts w:ascii="Times New Roman" w:hAnsi="Times New Roman" w:cs="Times New Roman"/>
          <w:szCs w:val="24"/>
        </w:rPr>
      </w:pPr>
      <w:r>
        <w:rPr>
          <w:rFonts w:ascii="Times New Roman" w:hAnsi="Times New Roman" w:cs="Times New Roman"/>
          <w:szCs w:val="24"/>
        </w:rPr>
        <w:tab/>
      </w:r>
      <w:r w:rsidR="00E375EC">
        <w:rPr>
          <w:rFonts w:ascii="Times New Roman" w:hAnsi="Times New Roman" w:cs="Times New Roman"/>
          <w:szCs w:val="24"/>
        </w:rPr>
        <w:t xml:space="preserve">3.6 </w:t>
      </w:r>
      <w:r w:rsidR="0048728A" w:rsidRPr="0048728A">
        <w:rPr>
          <w:rFonts w:ascii="Times New Roman" w:hAnsi="Times New Roman" w:cs="Times New Roman"/>
          <w:szCs w:val="24"/>
        </w:rPr>
        <w:t>China Government Regulatory forces</w:t>
      </w:r>
    </w:p>
    <w:p w14:paraId="0298C2E9" w14:textId="77777777" w:rsidR="00015950" w:rsidRDefault="00015950" w:rsidP="00F170D0">
      <w:pPr>
        <w:widowControl/>
        <w:rPr>
          <w:rFonts w:ascii="Times New Roman" w:hAnsi="Times New Roman" w:cs="Times New Roman"/>
          <w:szCs w:val="24"/>
        </w:rPr>
      </w:pPr>
    </w:p>
    <w:p w14:paraId="575EDD79" w14:textId="317A90B6" w:rsidR="00974404" w:rsidRDefault="008B3135" w:rsidP="00F170D0">
      <w:pPr>
        <w:widowControl/>
        <w:rPr>
          <w:rFonts w:ascii="Times New Roman" w:hAnsi="Times New Roman" w:cs="Times New Roman"/>
          <w:szCs w:val="24"/>
        </w:rPr>
      </w:pPr>
      <w:r>
        <w:rPr>
          <w:rFonts w:ascii="Times New Roman" w:hAnsi="Times New Roman" w:cs="Times New Roman"/>
          <w:szCs w:val="24"/>
        </w:rPr>
        <w:t xml:space="preserve">4. </w:t>
      </w:r>
      <w:r>
        <w:rPr>
          <w:rFonts w:ascii="Times New Roman" w:hAnsi="Times New Roman" w:cs="Times New Roman"/>
          <w:szCs w:val="24"/>
        </w:rPr>
        <w:tab/>
      </w:r>
      <w:r w:rsidR="00974404">
        <w:rPr>
          <w:rFonts w:ascii="Times New Roman" w:hAnsi="Times New Roman" w:cs="Times New Roman"/>
          <w:szCs w:val="24"/>
        </w:rPr>
        <w:t xml:space="preserve">SWOT analysis </w:t>
      </w:r>
    </w:p>
    <w:p w14:paraId="02413093" w14:textId="54799C2C" w:rsidR="00974404" w:rsidRDefault="00974404" w:rsidP="00F170D0">
      <w:pPr>
        <w:widowControl/>
        <w:rPr>
          <w:rFonts w:ascii="Times New Roman" w:hAnsi="Times New Roman" w:cs="Times New Roman"/>
          <w:szCs w:val="24"/>
        </w:rPr>
      </w:pPr>
      <w:r>
        <w:rPr>
          <w:rFonts w:ascii="Times New Roman" w:hAnsi="Times New Roman" w:cs="Times New Roman"/>
          <w:szCs w:val="24"/>
        </w:rPr>
        <w:tab/>
      </w:r>
      <w:r w:rsidR="008B3135">
        <w:rPr>
          <w:rFonts w:ascii="Times New Roman" w:hAnsi="Times New Roman" w:cs="Times New Roman"/>
          <w:szCs w:val="24"/>
        </w:rPr>
        <w:t>4</w:t>
      </w:r>
      <w:r>
        <w:rPr>
          <w:rFonts w:ascii="Times New Roman" w:hAnsi="Times New Roman" w:cs="Times New Roman"/>
          <w:szCs w:val="24"/>
        </w:rPr>
        <w:t xml:space="preserve">.1 </w:t>
      </w:r>
      <w:r w:rsidR="00F012D0">
        <w:rPr>
          <w:rFonts w:ascii="Times New Roman" w:hAnsi="Times New Roman" w:cs="Times New Roman"/>
          <w:szCs w:val="24"/>
        </w:rPr>
        <w:t>AIA</w:t>
      </w:r>
      <w:r>
        <w:rPr>
          <w:rFonts w:ascii="Times New Roman" w:hAnsi="Times New Roman" w:cs="Times New Roman"/>
          <w:szCs w:val="24"/>
        </w:rPr>
        <w:t xml:space="preserve">’s strengths </w:t>
      </w:r>
    </w:p>
    <w:p w14:paraId="334671A5" w14:textId="7D261323" w:rsidR="00974404" w:rsidRDefault="00974404" w:rsidP="00F170D0">
      <w:pPr>
        <w:widowControl/>
        <w:rPr>
          <w:rFonts w:ascii="Times New Roman" w:hAnsi="Times New Roman" w:cs="Times New Roman"/>
          <w:szCs w:val="24"/>
        </w:rPr>
      </w:pPr>
      <w:r>
        <w:rPr>
          <w:rFonts w:ascii="Times New Roman" w:hAnsi="Times New Roman" w:cs="Times New Roman"/>
          <w:szCs w:val="24"/>
        </w:rPr>
        <w:tab/>
      </w:r>
      <w:r w:rsidR="008B3135">
        <w:rPr>
          <w:rFonts w:ascii="Times New Roman" w:hAnsi="Times New Roman" w:cs="Times New Roman"/>
          <w:szCs w:val="24"/>
        </w:rPr>
        <w:t>4</w:t>
      </w:r>
      <w:r>
        <w:rPr>
          <w:rFonts w:ascii="Times New Roman" w:hAnsi="Times New Roman" w:cs="Times New Roman"/>
          <w:szCs w:val="24"/>
        </w:rPr>
        <w:t xml:space="preserve">.2 </w:t>
      </w:r>
      <w:r w:rsidR="00F012D0">
        <w:rPr>
          <w:rFonts w:ascii="Times New Roman" w:hAnsi="Times New Roman" w:cs="Times New Roman"/>
          <w:szCs w:val="24"/>
        </w:rPr>
        <w:t>AIA</w:t>
      </w:r>
      <w:r>
        <w:rPr>
          <w:rFonts w:ascii="Times New Roman" w:hAnsi="Times New Roman" w:cs="Times New Roman"/>
          <w:szCs w:val="24"/>
        </w:rPr>
        <w:t>’s weaknesses</w:t>
      </w:r>
    </w:p>
    <w:p w14:paraId="7EC1D662" w14:textId="128C3F0D" w:rsidR="00974404" w:rsidRDefault="00974404" w:rsidP="00EF1CEC">
      <w:pPr>
        <w:widowControl/>
        <w:rPr>
          <w:rFonts w:ascii="Times New Roman" w:hAnsi="Times New Roman" w:cs="Times New Roman"/>
          <w:szCs w:val="24"/>
        </w:rPr>
      </w:pPr>
      <w:r>
        <w:rPr>
          <w:rFonts w:ascii="Times New Roman" w:hAnsi="Times New Roman" w:cs="Times New Roman"/>
          <w:szCs w:val="24"/>
        </w:rPr>
        <w:tab/>
      </w:r>
      <w:r w:rsidR="008B3135">
        <w:rPr>
          <w:rFonts w:ascii="Times New Roman" w:hAnsi="Times New Roman" w:cs="Times New Roman"/>
          <w:szCs w:val="24"/>
        </w:rPr>
        <w:t>4</w:t>
      </w:r>
      <w:r>
        <w:rPr>
          <w:rFonts w:ascii="Times New Roman" w:hAnsi="Times New Roman" w:cs="Times New Roman"/>
          <w:szCs w:val="24"/>
        </w:rPr>
        <w:t xml:space="preserve">.3 </w:t>
      </w:r>
      <w:r w:rsidR="00EF1CEC">
        <w:rPr>
          <w:rFonts w:ascii="Times New Roman" w:hAnsi="Times New Roman" w:cs="Times New Roman"/>
          <w:szCs w:val="24"/>
        </w:rPr>
        <w:t xml:space="preserve">AIA’s </w:t>
      </w:r>
      <w:r>
        <w:rPr>
          <w:rFonts w:ascii="Times New Roman" w:hAnsi="Times New Roman" w:cs="Times New Roman"/>
          <w:szCs w:val="24"/>
        </w:rPr>
        <w:t xml:space="preserve">Opportunities  </w:t>
      </w:r>
    </w:p>
    <w:p w14:paraId="39B53D70" w14:textId="75A5E24D" w:rsidR="008B3135" w:rsidRDefault="00974404" w:rsidP="00EF1CEC">
      <w:pPr>
        <w:widowControl/>
        <w:rPr>
          <w:rFonts w:ascii="Times New Roman" w:hAnsi="Times New Roman" w:cs="Times New Roman"/>
          <w:szCs w:val="24"/>
        </w:rPr>
      </w:pPr>
      <w:r>
        <w:rPr>
          <w:rFonts w:ascii="Times New Roman" w:hAnsi="Times New Roman" w:cs="Times New Roman"/>
          <w:szCs w:val="24"/>
        </w:rPr>
        <w:tab/>
      </w:r>
      <w:r w:rsidR="008B3135">
        <w:rPr>
          <w:rFonts w:ascii="Times New Roman" w:hAnsi="Times New Roman" w:cs="Times New Roman"/>
          <w:szCs w:val="24"/>
        </w:rPr>
        <w:t>4</w:t>
      </w:r>
      <w:r>
        <w:rPr>
          <w:rFonts w:ascii="Times New Roman" w:hAnsi="Times New Roman" w:cs="Times New Roman"/>
          <w:szCs w:val="24"/>
        </w:rPr>
        <w:t xml:space="preserve">.4 </w:t>
      </w:r>
      <w:r w:rsidR="00EF1CEC">
        <w:rPr>
          <w:rFonts w:ascii="Times New Roman" w:hAnsi="Times New Roman" w:cs="Times New Roman"/>
          <w:szCs w:val="24"/>
        </w:rPr>
        <w:t xml:space="preserve">AIA’s </w:t>
      </w:r>
      <w:r>
        <w:rPr>
          <w:rFonts w:ascii="Times New Roman" w:hAnsi="Times New Roman" w:cs="Times New Roman"/>
          <w:szCs w:val="24"/>
        </w:rPr>
        <w:t>Threat</w:t>
      </w:r>
    </w:p>
    <w:p w14:paraId="50446AC3" w14:textId="77777777" w:rsidR="00EF1CEC" w:rsidRDefault="008B3135" w:rsidP="008B3135">
      <w:pPr>
        <w:widowControl/>
        <w:ind w:firstLine="480"/>
        <w:rPr>
          <w:rFonts w:ascii="Times New Roman" w:hAnsi="Times New Roman" w:cs="Times New Roman"/>
          <w:szCs w:val="24"/>
        </w:rPr>
      </w:pPr>
      <w:r>
        <w:rPr>
          <w:rFonts w:ascii="Times New Roman" w:hAnsi="Times New Roman" w:cs="Times New Roman" w:hint="eastAsia"/>
          <w:szCs w:val="24"/>
        </w:rPr>
        <w:t>4</w:t>
      </w:r>
      <w:r>
        <w:rPr>
          <w:rFonts w:ascii="Times New Roman" w:hAnsi="Times New Roman" w:cs="Times New Roman"/>
          <w:szCs w:val="24"/>
        </w:rPr>
        <w:t xml:space="preserve">.5 </w:t>
      </w:r>
      <w:r w:rsidR="00EF1CEC">
        <w:rPr>
          <w:rFonts w:ascii="Times New Roman" w:hAnsi="Times New Roman" w:cs="Times New Roman"/>
          <w:szCs w:val="24"/>
        </w:rPr>
        <w:t xml:space="preserve">Limitations of SWOT analysis </w:t>
      </w:r>
    </w:p>
    <w:p w14:paraId="46E69D42" w14:textId="03FF42B4" w:rsidR="00EF1CEC" w:rsidRDefault="00EF1CEC" w:rsidP="00EF1CEC">
      <w:pPr>
        <w:widowControl/>
        <w:ind w:firstLine="480"/>
        <w:rPr>
          <w:rFonts w:ascii="Times New Roman" w:hAnsi="Times New Roman" w:cs="Times New Roman"/>
          <w:szCs w:val="24"/>
        </w:rPr>
      </w:pPr>
      <w:r>
        <w:rPr>
          <w:rFonts w:ascii="Times New Roman" w:hAnsi="Times New Roman" w:cs="Times New Roman"/>
          <w:szCs w:val="24"/>
        </w:rPr>
        <w:t xml:space="preserve">4.6 </w:t>
      </w:r>
      <w:r w:rsidR="0043709C">
        <w:rPr>
          <w:rFonts w:ascii="Times New Roman" w:hAnsi="Times New Roman" w:cs="Times New Roman" w:hint="eastAsia"/>
          <w:szCs w:val="24"/>
        </w:rPr>
        <w:t>S</w:t>
      </w:r>
      <w:r w:rsidR="0043709C">
        <w:rPr>
          <w:rFonts w:ascii="Times New Roman" w:hAnsi="Times New Roman" w:cs="Times New Roman"/>
          <w:szCs w:val="24"/>
        </w:rPr>
        <w:t xml:space="preserve">ummary of </w:t>
      </w:r>
      <w:r w:rsidR="000E630B">
        <w:rPr>
          <w:rFonts w:ascii="Times New Roman" w:hAnsi="Times New Roman" w:cs="Times New Roman"/>
          <w:szCs w:val="24"/>
        </w:rPr>
        <w:t xml:space="preserve">SWOT </w:t>
      </w:r>
      <w:r>
        <w:rPr>
          <w:rFonts w:ascii="Times New Roman" w:hAnsi="Times New Roman" w:cs="Times New Roman"/>
          <w:szCs w:val="24"/>
        </w:rPr>
        <w:t xml:space="preserve">analysis </w:t>
      </w:r>
      <w:r w:rsidR="000E630B">
        <w:rPr>
          <w:rFonts w:ascii="Times New Roman" w:hAnsi="Times New Roman" w:cs="Times New Roman"/>
          <w:szCs w:val="24"/>
        </w:rPr>
        <w:t xml:space="preserve">results </w:t>
      </w:r>
      <w:r w:rsidR="00105C52">
        <w:rPr>
          <w:rFonts w:ascii="Times New Roman" w:hAnsi="Times New Roman" w:cs="Times New Roman"/>
          <w:szCs w:val="24"/>
        </w:rPr>
        <w:t>using IFE and EFE matri</w:t>
      </w:r>
      <w:r>
        <w:rPr>
          <w:rFonts w:ascii="Times New Roman" w:hAnsi="Times New Roman" w:cs="Times New Roman"/>
          <w:szCs w:val="24"/>
        </w:rPr>
        <w:t>x</w:t>
      </w:r>
    </w:p>
    <w:p w14:paraId="72AE9DB9" w14:textId="77777777" w:rsidR="0093453E" w:rsidRDefault="0093453E" w:rsidP="00EF1CEC">
      <w:pPr>
        <w:widowControl/>
        <w:ind w:firstLine="480"/>
        <w:rPr>
          <w:rFonts w:ascii="Times New Roman" w:hAnsi="Times New Roman" w:cs="Times New Roman"/>
          <w:szCs w:val="24"/>
        </w:rPr>
      </w:pPr>
    </w:p>
    <w:p w14:paraId="165FF12D" w14:textId="68BF0A69" w:rsidR="00305413" w:rsidRPr="0093453E" w:rsidRDefault="00EF1CEC" w:rsidP="00EF1CEC">
      <w:pPr>
        <w:widowControl/>
        <w:rPr>
          <w:rFonts w:ascii="Times New Roman" w:hAnsi="Times New Roman" w:cs="Times New Roman"/>
          <w:szCs w:val="24"/>
        </w:rPr>
      </w:pPr>
      <w:r>
        <w:rPr>
          <w:rFonts w:ascii="Times New Roman" w:hAnsi="Times New Roman" w:cs="Times New Roman" w:hint="eastAsia"/>
          <w:szCs w:val="24"/>
        </w:rPr>
        <w:lastRenderedPageBreak/>
        <w:t>5</w:t>
      </w:r>
      <w:r w:rsidR="00305413">
        <w:rPr>
          <w:rFonts w:ascii="Times New Roman" w:hAnsi="Times New Roman" w:cs="Times New Roman"/>
          <w:szCs w:val="24"/>
        </w:rPr>
        <w:t xml:space="preserve">. </w:t>
      </w:r>
      <w:r>
        <w:rPr>
          <w:rFonts w:ascii="Times New Roman" w:hAnsi="Times New Roman" w:cs="Times New Roman"/>
          <w:szCs w:val="24"/>
        </w:rPr>
        <w:tab/>
      </w:r>
      <w:r w:rsidR="00305413">
        <w:rPr>
          <w:rFonts w:ascii="Times New Roman" w:hAnsi="Times New Roman" w:cs="Times New Roman"/>
          <w:szCs w:val="24"/>
        </w:rPr>
        <w:t>Strategies generation</w:t>
      </w:r>
      <w:r w:rsidR="006A0D05" w:rsidRPr="00D038F5">
        <w:rPr>
          <w:rFonts w:ascii="Times New Roman" w:hAnsi="Times New Roman" w:cs="Times New Roman"/>
          <w:b/>
          <w:bCs/>
          <w:color w:val="FF0000"/>
          <w:szCs w:val="24"/>
        </w:rPr>
        <w:t xml:space="preserve"> </w:t>
      </w:r>
    </w:p>
    <w:p w14:paraId="2F3E7223" w14:textId="77777777" w:rsidR="00DF6780" w:rsidRDefault="00305413" w:rsidP="00F170D0">
      <w:pPr>
        <w:widowControl/>
        <w:rPr>
          <w:rFonts w:ascii="Times New Roman" w:hAnsi="Times New Roman" w:cs="Times New Roman"/>
          <w:szCs w:val="24"/>
        </w:rPr>
      </w:pPr>
      <w:r>
        <w:rPr>
          <w:rFonts w:ascii="Times New Roman" w:hAnsi="Times New Roman" w:cs="Times New Roman"/>
          <w:szCs w:val="24"/>
        </w:rPr>
        <w:tab/>
      </w:r>
      <w:r w:rsidR="00DF6780">
        <w:rPr>
          <w:rFonts w:ascii="Times New Roman" w:hAnsi="Times New Roman" w:cs="Times New Roman"/>
          <w:szCs w:val="24"/>
        </w:rPr>
        <w:t xml:space="preserve">5.1 </w:t>
      </w:r>
      <w:r>
        <w:rPr>
          <w:rFonts w:ascii="Times New Roman" w:hAnsi="Times New Roman" w:cs="Times New Roman"/>
          <w:szCs w:val="24"/>
        </w:rPr>
        <w:t xml:space="preserve">SWOT matrix for </w:t>
      </w:r>
      <w:r w:rsidR="00F012D0">
        <w:rPr>
          <w:rFonts w:ascii="Times New Roman" w:hAnsi="Times New Roman" w:cs="Times New Roman"/>
          <w:szCs w:val="24"/>
        </w:rPr>
        <w:t>AIA</w:t>
      </w:r>
      <w:r>
        <w:rPr>
          <w:rFonts w:ascii="Times New Roman" w:hAnsi="Times New Roman" w:cs="Times New Roman"/>
          <w:szCs w:val="24"/>
        </w:rPr>
        <w:t xml:space="preserve"> </w:t>
      </w:r>
    </w:p>
    <w:p w14:paraId="244EDAA3" w14:textId="54EDA014" w:rsidR="00305413" w:rsidRDefault="00DF6780" w:rsidP="00DF6780">
      <w:pPr>
        <w:widowControl/>
        <w:ind w:firstLine="480"/>
        <w:rPr>
          <w:rFonts w:ascii="Times New Roman" w:hAnsi="Times New Roman" w:cs="Times New Roman"/>
          <w:szCs w:val="24"/>
        </w:rPr>
      </w:pPr>
      <w:r>
        <w:rPr>
          <w:rFonts w:ascii="Times New Roman" w:hAnsi="Times New Roman" w:cs="Times New Roman"/>
          <w:szCs w:val="24"/>
        </w:rPr>
        <w:t xml:space="preserve">5.2 </w:t>
      </w:r>
      <w:r w:rsidR="00305413">
        <w:rPr>
          <w:rFonts w:ascii="Times New Roman" w:hAnsi="Times New Roman" w:cs="Times New Roman"/>
          <w:szCs w:val="24"/>
        </w:rPr>
        <w:t>Strategic position and action evaluation (SPACE) matrix</w:t>
      </w:r>
    </w:p>
    <w:p w14:paraId="13C6D3D4" w14:textId="48BE65D1" w:rsidR="00305413" w:rsidRDefault="00305413" w:rsidP="00F170D0">
      <w:pPr>
        <w:widowControl/>
        <w:rPr>
          <w:rFonts w:ascii="Times New Roman" w:hAnsi="Times New Roman" w:cs="Times New Roman"/>
          <w:szCs w:val="24"/>
        </w:rPr>
      </w:pPr>
      <w:r>
        <w:rPr>
          <w:rFonts w:ascii="Times New Roman" w:hAnsi="Times New Roman" w:cs="Times New Roman"/>
          <w:szCs w:val="24"/>
        </w:rPr>
        <w:tab/>
      </w:r>
      <w:r w:rsidR="00DF6780">
        <w:rPr>
          <w:rFonts w:ascii="Times New Roman" w:hAnsi="Times New Roman" w:cs="Times New Roman"/>
          <w:szCs w:val="24"/>
        </w:rPr>
        <w:t xml:space="preserve">5.3 </w:t>
      </w:r>
      <w:r>
        <w:rPr>
          <w:rFonts w:ascii="Times New Roman" w:hAnsi="Times New Roman" w:cs="Times New Roman"/>
          <w:szCs w:val="24"/>
        </w:rPr>
        <w:t xml:space="preserve">Strategy option </w:t>
      </w:r>
    </w:p>
    <w:p w14:paraId="4B54E6E1" w14:textId="77777777" w:rsidR="00015950" w:rsidRDefault="00015950" w:rsidP="00F170D0">
      <w:pPr>
        <w:widowControl/>
        <w:rPr>
          <w:rFonts w:ascii="Times New Roman" w:hAnsi="Times New Roman" w:cs="Times New Roman"/>
          <w:szCs w:val="24"/>
        </w:rPr>
      </w:pPr>
    </w:p>
    <w:p w14:paraId="390EEA8A" w14:textId="733E4EDB" w:rsidR="00305413" w:rsidRPr="00D038F5" w:rsidRDefault="00DF6780" w:rsidP="00F170D0">
      <w:pPr>
        <w:widowControl/>
        <w:rPr>
          <w:rFonts w:ascii="Times New Roman" w:hAnsi="Times New Roman" w:cs="Times New Roman"/>
          <w:b/>
          <w:bCs/>
          <w:color w:val="FF0000"/>
          <w:szCs w:val="24"/>
        </w:rPr>
      </w:pPr>
      <w:r>
        <w:rPr>
          <w:rFonts w:ascii="Times New Roman" w:hAnsi="Times New Roman" w:cs="Times New Roman" w:hint="eastAsia"/>
          <w:szCs w:val="24"/>
        </w:rPr>
        <w:t>6</w:t>
      </w:r>
      <w:r>
        <w:rPr>
          <w:rFonts w:ascii="Times New Roman" w:hAnsi="Times New Roman" w:cs="Times New Roman"/>
          <w:szCs w:val="24"/>
        </w:rPr>
        <w:t xml:space="preserve">.  </w:t>
      </w:r>
      <w:r w:rsidR="00305413">
        <w:rPr>
          <w:rFonts w:ascii="Times New Roman" w:hAnsi="Times New Roman" w:cs="Times New Roman"/>
          <w:szCs w:val="24"/>
        </w:rPr>
        <w:t xml:space="preserve">Selection of strategy </w:t>
      </w:r>
    </w:p>
    <w:p w14:paraId="3D37505B" w14:textId="132A2B6B" w:rsidR="00305413" w:rsidRDefault="00305413" w:rsidP="00F170D0">
      <w:pPr>
        <w:widowControl/>
        <w:rPr>
          <w:rFonts w:ascii="Times New Roman" w:hAnsi="Times New Roman" w:cs="Times New Roman"/>
          <w:szCs w:val="24"/>
        </w:rPr>
      </w:pPr>
      <w:r>
        <w:rPr>
          <w:rFonts w:ascii="Times New Roman" w:hAnsi="Times New Roman" w:cs="Times New Roman"/>
          <w:szCs w:val="24"/>
        </w:rPr>
        <w:tab/>
      </w:r>
      <w:r w:rsidR="00DF6780">
        <w:rPr>
          <w:rFonts w:ascii="Times New Roman" w:hAnsi="Times New Roman" w:cs="Times New Roman"/>
          <w:szCs w:val="24"/>
        </w:rPr>
        <w:t>6</w:t>
      </w:r>
      <w:r>
        <w:rPr>
          <w:rFonts w:ascii="Times New Roman" w:hAnsi="Times New Roman" w:cs="Times New Roman"/>
          <w:szCs w:val="24"/>
        </w:rPr>
        <w:t xml:space="preserve">.1 Selection of strategy options by utilizing OSPM matrix </w:t>
      </w:r>
    </w:p>
    <w:p w14:paraId="53D06E01" w14:textId="77777777" w:rsidR="00015950" w:rsidRDefault="00015950" w:rsidP="00F170D0">
      <w:pPr>
        <w:widowControl/>
        <w:rPr>
          <w:rFonts w:ascii="Times New Roman" w:hAnsi="Times New Roman" w:cs="Times New Roman"/>
          <w:szCs w:val="24"/>
        </w:rPr>
      </w:pPr>
    </w:p>
    <w:p w14:paraId="42F92A56" w14:textId="7E18F6CC" w:rsidR="0064530E" w:rsidRDefault="00DF6780" w:rsidP="00F170D0">
      <w:pPr>
        <w:widowControl/>
        <w:rPr>
          <w:rFonts w:ascii="Times New Roman" w:hAnsi="Times New Roman" w:cs="Times New Roman"/>
          <w:b/>
          <w:bCs/>
          <w:color w:val="FF0000"/>
          <w:szCs w:val="24"/>
        </w:rPr>
      </w:pPr>
      <w:r>
        <w:rPr>
          <w:rFonts w:ascii="Times New Roman" w:hAnsi="Times New Roman" w:cs="Times New Roman"/>
          <w:szCs w:val="24"/>
        </w:rPr>
        <w:t>7</w:t>
      </w:r>
      <w:r w:rsidR="00592194">
        <w:rPr>
          <w:rFonts w:ascii="Times New Roman" w:hAnsi="Times New Roman" w:cs="Times New Roman"/>
          <w:szCs w:val="24"/>
        </w:rPr>
        <w:t xml:space="preserve">. </w:t>
      </w:r>
      <w:r w:rsidR="00015950">
        <w:rPr>
          <w:rFonts w:ascii="Times New Roman" w:hAnsi="Times New Roman" w:cs="Times New Roman"/>
          <w:szCs w:val="24"/>
        </w:rPr>
        <w:t xml:space="preserve"> </w:t>
      </w:r>
      <w:r w:rsidR="00592194">
        <w:rPr>
          <w:rFonts w:ascii="Times New Roman" w:hAnsi="Times New Roman" w:cs="Times New Roman"/>
          <w:szCs w:val="24"/>
        </w:rPr>
        <w:t xml:space="preserve">Recommendations of key strategies and implementation barriers </w:t>
      </w:r>
    </w:p>
    <w:p w14:paraId="27FF290A" w14:textId="0DB31876" w:rsidR="00A25E45" w:rsidRDefault="00A25E45">
      <w:pPr>
        <w:widowControl/>
        <w:rPr>
          <w:rFonts w:ascii="Times New Roman" w:hAnsi="Times New Roman" w:cs="Times New Roman"/>
          <w:szCs w:val="24"/>
        </w:rPr>
      </w:pPr>
      <w:r>
        <w:rPr>
          <w:rFonts w:ascii="Times New Roman" w:hAnsi="Times New Roman" w:cs="Times New Roman"/>
          <w:szCs w:val="24"/>
        </w:rPr>
        <w:br w:type="page"/>
      </w:r>
    </w:p>
    <w:p w14:paraId="73D04DFF" w14:textId="2D011930" w:rsidR="00227EDA" w:rsidRPr="00227EDA" w:rsidRDefault="00A324A5" w:rsidP="00F05362">
      <w:pPr>
        <w:pStyle w:val="a3"/>
        <w:widowControl/>
        <w:numPr>
          <w:ilvl w:val="0"/>
          <w:numId w:val="1"/>
        </w:numPr>
        <w:ind w:leftChars="0"/>
        <w:rPr>
          <w:rFonts w:ascii="Times New Roman" w:hAnsi="Times New Roman" w:cs="Times New Roman"/>
          <w:b/>
          <w:bCs/>
          <w:szCs w:val="24"/>
        </w:rPr>
      </w:pPr>
      <w:r w:rsidRPr="00227EDA">
        <w:rPr>
          <w:rFonts w:ascii="Times New Roman" w:hAnsi="Times New Roman" w:cs="Times New Roman" w:hint="eastAsia"/>
          <w:b/>
          <w:bCs/>
          <w:szCs w:val="24"/>
        </w:rPr>
        <w:lastRenderedPageBreak/>
        <w:t>I</w:t>
      </w:r>
      <w:r w:rsidRPr="00227EDA">
        <w:rPr>
          <w:rFonts w:ascii="Times New Roman" w:hAnsi="Times New Roman" w:cs="Times New Roman"/>
          <w:b/>
          <w:bCs/>
          <w:szCs w:val="24"/>
        </w:rPr>
        <w:t>ntroduction</w:t>
      </w:r>
    </w:p>
    <w:p w14:paraId="621BCA68" w14:textId="28B3BAC7" w:rsidR="00A05213" w:rsidRDefault="00187C27" w:rsidP="00356FC2">
      <w:pPr>
        <w:widowControl/>
        <w:rPr>
          <w:rFonts w:ascii="Times New Roman" w:hAnsi="Times New Roman" w:cs="Times New Roman"/>
          <w:szCs w:val="24"/>
        </w:rPr>
      </w:pPr>
      <w:r>
        <w:rPr>
          <w:rFonts w:ascii="Times New Roman" w:hAnsi="Times New Roman" w:cs="Times New Roman"/>
          <w:szCs w:val="24"/>
        </w:rPr>
        <w:t xml:space="preserve">American Insurance Association (AIA) </w:t>
      </w:r>
      <w:r w:rsidR="00694F82">
        <w:rPr>
          <w:rFonts w:ascii="Times New Roman" w:hAnsi="Times New Roman" w:cs="Times New Roman"/>
          <w:szCs w:val="24"/>
        </w:rPr>
        <w:t xml:space="preserve">is </w:t>
      </w:r>
      <w:r w:rsidR="00D0604E" w:rsidRPr="00D0604E">
        <w:rPr>
          <w:rFonts w:ascii="Times New Roman" w:hAnsi="Times New Roman" w:cs="Times New Roman"/>
          <w:szCs w:val="24"/>
        </w:rPr>
        <w:t>the largest listed company on the Hong Kong Stock Exchange which is incorporated and headquartered in Hong Kong</w:t>
      </w:r>
      <w:r w:rsidR="00694F82">
        <w:rPr>
          <w:rFonts w:ascii="Times New Roman" w:hAnsi="Times New Roman" w:cs="Times New Roman"/>
          <w:szCs w:val="24"/>
        </w:rPr>
        <w:t xml:space="preserve"> and is </w:t>
      </w:r>
      <w:r w:rsidR="00D0604E" w:rsidRPr="00227EDA">
        <w:rPr>
          <w:rFonts w:ascii="Times New Roman" w:hAnsi="Times New Roman" w:cs="Times New Roman"/>
          <w:szCs w:val="24"/>
        </w:rPr>
        <w:t xml:space="preserve">the largest life </w:t>
      </w:r>
      <w:r w:rsidR="00D0604E" w:rsidRPr="00227EDA">
        <w:rPr>
          <w:rFonts w:ascii="Times New Roman" w:hAnsi="Times New Roman" w:cs="Times New Roman" w:hint="eastAsia"/>
          <w:szCs w:val="24"/>
        </w:rPr>
        <w:t>i</w:t>
      </w:r>
      <w:r w:rsidR="00D0604E" w:rsidRPr="00227EDA">
        <w:rPr>
          <w:rFonts w:ascii="Times New Roman" w:hAnsi="Times New Roman" w:cs="Times New Roman"/>
          <w:szCs w:val="24"/>
        </w:rPr>
        <w:t>nsurer in the world in terms of market capitalization</w:t>
      </w:r>
      <w:r w:rsidR="00694F82">
        <w:rPr>
          <w:rFonts w:ascii="Times New Roman" w:hAnsi="Times New Roman" w:cs="Times New Roman"/>
          <w:szCs w:val="24"/>
        </w:rPr>
        <w:t xml:space="preserve">. </w:t>
      </w:r>
      <w:r w:rsidR="003F277E" w:rsidRPr="00D83EEA">
        <w:rPr>
          <w:rFonts w:ascii="Times New Roman" w:hAnsi="Times New Roman" w:cs="Times New Roman"/>
          <w:szCs w:val="24"/>
        </w:rPr>
        <w:t xml:space="preserve">For more than a century, AIA </w:t>
      </w:r>
      <w:r w:rsidR="003F277E">
        <w:rPr>
          <w:rFonts w:ascii="Times New Roman" w:hAnsi="Times New Roman" w:cs="Times New Roman"/>
          <w:szCs w:val="24"/>
        </w:rPr>
        <w:t>being 100% focused on Asia-Pacific market</w:t>
      </w:r>
      <w:r w:rsidR="00E25887">
        <w:rPr>
          <w:rFonts w:ascii="Times New Roman" w:hAnsi="Times New Roman" w:cs="Times New Roman"/>
          <w:szCs w:val="24"/>
        </w:rPr>
        <w:t xml:space="preserve"> </w:t>
      </w:r>
      <w:r w:rsidR="00B206A5">
        <w:rPr>
          <w:rFonts w:ascii="Times New Roman" w:hAnsi="Times New Roman" w:cs="Times New Roman"/>
          <w:szCs w:val="24"/>
        </w:rPr>
        <w:t xml:space="preserve">has its business footprints </w:t>
      </w:r>
      <w:r w:rsidR="003F277E">
        <w:rPr>
          <w:rFonts w:ascii="Times New Roman" w:hAnsi="Times New Roman" w:cs="Times New Roman"/>
          <w:szCs w:val="24"/>
        </w:rPr>
        <w:t xml:space="preserve">across </w:t>
      </w:r>
      <w:r w:rsidR="003F277E" w:rsidRPr="00D83EEA">
        <w:rPr>
          <w:rFonts w:ascii="Times New Roman" w:hAnsi="Times New Roman" w:cs="Times New Roman"/>
          <w:szCs w:val="24"/>
        </w:rPr>
        <w:t xml:space="preserve">18 </w:t>
      </w:r>
      <w:r w:rsidR="003F277E">
        <w:rPr>
          <w:rFonts w:ascii="Times New Roman" w:hAnsi="Times New Roman" w:cs="Times New Roman"/>
          <w:szCs w:val="24"/>
        </w:rPr>
        <w:t xml:space="preserve">Asian </w:t>
      </w:r>
      <w:r w:rsidR="003F277E" w:rsidRPr="00D83EEA">
        <w:rPr>
          <w:rFonts w:ascii="Times New Roman" w:hAnsi="Times New Roman" w:cs="Times New Roman"/>
          <w:szCs w:val="24"/>
        </w:rPr>
        <w:t xml:space="preserve">markets </w:t>
      </w:r>
      <w:r w:rsidR="003F277E">
        <w:rPr>
          <w:rFonts w:ascii="Times New Roman" w:hAnsi="Times New Roman" w:cs="Times New Roman"/>
          <w:szCs w:val="24"/>
        </w:rPr>
        <w:t>with leading market position in the majority of the markets.</w:t>
      </w:r>
      <w:r w:rsidR="00E25887">
        <w:rPr>
          <w:rFonts w:ascii="Times New Roman" w:hAnsi="Times New Roman" w:cs="Times New Roman"/>
          <w:szCs w:val="24"/>
        </w:rPr>
        <w:t xml:space="preserve"> AIA ha</w:t>
      </w:r>
      <w:r w:rsidR="00B206A5">
        <w:rPr>
          <w:rFonts w:ascii="Times New Roman" w:hAnsi="Times New Roman" w:cs="Times New Roman"/>
          <w:szCs w:val="24"/>
        </w:rPr>
        <w:t xml:space="preserve">s </w:t>
      </w:r>
      <w:r w:rsidR="00E25887">
        <w:rPr>
          <w:rFonts w:ascii="Times New Roman" w:hAnsi="Times New Roman" w:cs="Times New Roman"/>
          <w:szCs w:val="24"/>
        </w:rPr>
        <w:t xml:space="preserve">not only demonstrated its ability to deliver superior financial performance compared to </w:t>
      </w:r>
      <w:r w:rsidR="00B206A5">
        <w:rPr>
          <w:rFonts w:ascii="Times New Roman" w:hAnsi="Times New Roman" w:cs="Times New Roman"/>
          <w:szCs w:val="24"/>
        </w:rPr>
        <w:t>its</w:t>
      </w:r>
      <w:r w:rsidR="00A05213">
        <w:rPr>
          <w:rFonts w:ascii="Times New Roman" w:hAnsi="Times New Roman" w:cs="Times New Roman"/>
          <w:szCs w:val="24"/>
        </w:rPr>
        <w:t xml:space="preserve"> </w:t>
      </w:r>
      <w:r w:rsidR="00023916">
        <w:rPr>
          <w:rFonts w:ascii="Times New Roman" w:hAnsi="Times New Roman" w:cs="Times New Roman"/>
          <w:szCs w:val="24"/>
        </w:rPr>
        <w:t>peer</w:t>
      </w:r>
      <w:r w:rsidR="00B206A5">
        <w:rPr>
          <w:rFonts w:ascii="Times New Roman" w:hAnsi="Times New Roman" w:cs="Times New Roman"/>
          <w:szCs w:val="24"/>
        </w:rPr>
        <w:t>s</w:t>
      </w:r>
      <w:r w:rsidR="00023916">
        <w:rPr>
          <w:rFonts w:ascii="Times New Roman" w:hAnsi="Times New Roman" w:cs="Times New Roman"/>
          <w:szCs w:val="24"/>
        </w:rPr>
        <w:t xml:space="preserve"> </w:t>
      </w:r>
      <w:r w:rsidR="00E25887">
        <w:rPr>
          <w:rFonts w:ascii="Times New Roman" w:hAnsi="Times New Roman" w:cs="Times New Roman"/>
          <w:szCs w:val="24"/>
        </w:rPr>
        <w:t>since IPO in 2010, but also ha</w:t>
      </w:r>
      <w:r w:rsidR="00B206A5">
        <w:rPr>
          <w:rFonts w:ascii="Times New Roman" w:hAnsi="Times New Roman" w:cs="Times New Roman"/>
          <w:szCs w:val="24"/>
        </w:rPr>
        <w:t xml:space="preserve">s </w:t>
      </w:r>
      <w:r w:rsidR="00E25887" w:rsidRPr="00D83EEA">
        <w:rPr>
          <w:rFonts w:ascii="Times New Roman" w:hAnsi="Times New Roman" w:cs="Times New Roman"/>
          <w:szCs w:val="24"/>
        </w:rPr>
        <w:t xml:space="preserve">strived to make a significant, positive impact for customers and </w:t>
      </w:r>
      <w:r w:rsidR="00357A5D">
        <w:rPr>
          <w:rFonts w:ascii="Times New Roman" w:hAnsi="Times New Roman" w:cs="Times New Roman"/>
          <w:szCs w:val="24"/>
        </w:rPr>
        <w:t xml:space="preserve">the </w:t>
      </w:r>
      <w:r w:rsidR="00E25887" w:rsidRPr="00D83EEA">
        <w:rPr>
          <w:rFonts w:ascii="Times New Roman" w:hAnsi="Times New Roman" w:cs="Times New Roman"/>
          <w:szCs w:val="24"/>
        </w:rPr>
        <w:t>communities across Asia.</w:t>
      </w:r>
      <w:r w:rsidR="00356FC2">
        <w:rPr>
          <w:rFonts w:ascii="Times New Roman" w:hAnsi="Times New Roman" w:cs="Times New Roman"/>
          <w:szCs w:val="24"/>
        </w:rPr>
        <w:t xml:space="preserve"> </w:t>
      </w:r>
      <w:r w:rsidR="00357A5D">
        <w:rPr>
          <w:rFonts w:ascii="Times New Roman" w:hAnsi="Times New Roman" w:cs="Times New Roman"/>
          <w:szCs w:val="24"/>
        </w:rPr>
        <w:t>T</w:t>
      </w:r>
      <w:r w:rsidR="00356FC2" w:rsidRPr="00D83EEA">
        <w:rPr>
          <w:rFonts w:ascii="Times New Roman" w:hAnsi="Times New Roman" w:cs="Times New Roman"/>
          <w:szCs w:val="24"/>
        </w:rPr>
        <w:t>h</w:t>
      </w:r>
      <w:r w:rsidR="00023916">
        <w:rPr>
          <w:rFonts w:ascii="Times New Roman" w:hAnsi="Times New Roman" w:cs="Times New Roman"/>
          <w:szCs w:val="24"/>
        </w:rPr>
        <w:t xml:space="preserve">e </w:t>
      </w:r>
      <w:r w:rsidR="00356FC2" w:rsidRPr="00D83EEA">
        <w:rPr>
          <w:rFonts w:ascii="Times New Roman" w:hAnsi="Times New Roman" w:cs="Times New Roman"/>
          <w:szCs w:val="24"/>
        </w:rPr>
        <w:t xml:space="preserve">commitment </w:t>
      </w:r>
      <w:r w:rsidR="00023916">
        <w:rPr>
          <w:rFonts w:ascii="Times New Roman" w:hAnsi="Times New Roman" w:cs="Times New Roman"/>
          <w:szCs w:val="24"/>
        </w:rPr>
        <w:t xml:space="preserve">of helping millions of people live healthier, longer, better lives </w:t>
      </w:r>
      <w:r w:rsidR="00357A5D">
        <w:rPr>
          <w:rFonts w:ascii="Times New Roman" w:hAnsi="Times New Roman" w:cs="Times New Roman"/>
          <w:szCs w:val="24"/>
        </w:rPr>
        <w:t xml:space="preserve">has been </w:t>
      </w:r>
      <w:r w:rsidR="00356FC2" w:rsidRPr="00D83EEA">
        <w:rPr>
          <w:rFonts w:ascii="Times New Roman" w:hAnsi="Times New Roman" w:cs="Times New Roman"/>
          <w:szCs w:val="24"/>
        </w:rPr>
        <w:t>reinforced</w:t>
      </w:r>
      <w:r w:rsidR="00356FC2">
        <w:rPr>
          <w:rFonts w:ascii="Times New Roman" w:hAnsi="Times New Roman" w:cs="Times New Roman"/>
          <w:szCs w:val="24"/>
        </w:rPr>
        <w:t xml:space="preserve"> in the center of </w:t>
      </w:r>
      <w:r w:rsidR="00023916">
        <w:rPr>
          <w:rFonts w:ascii="Times New Roman" w:hAnsi="Times New Roman" w:cs="Times New Roman"/>
          <w:szCs w:val="24"/>
        </w:rPr>
        <w:t xml:space="preserve">every </w:t>
      </w:r>
      <w:r w:rsidR="00357A5D">
        <w:rPr>
          <w:rFonts w:ascii="Times New Roman" w:hAnsi="Times New Roman" w:cs="Times New Roman"/>
          <w:szCs w:val="24"/>
        </w:rPr>
        <w:t xml:space="preserve">AIA </w:t>
      </w:r>
      <w:r w:rsidR="00356FC2">
        <w:rPr>
          <w:rFonts w:ascii="Times New Roman" w:hAnsi="Times New Roman" w:cs="Times New Roman"/>
          <w:szCs w:val="24"/>
        </w:rPr>
        <w:t xml:space="preserve">management </w:t>
      </w:r>
      <w:r w:rsidR="00356FC2" w:rsidRPr="00D83EEA">
        <w:rPr>
          <w:rFonts w:ascii="Times New Roman" w:hAnsi="Times New Roman" w:cs="Times New Roman"/>
          <w:szCs w:val="24"/>
        </w:rPr>
        <w:t>decision</w:t>
      </w:r>
      <w:r w:rsidR="00023916">
        <w:rPr>
          <w:rFonts w:ascii="Times New Roman" w:hAnsi="Times New Roman" w:cs="Times New Roman"/>
          <w:szCs w:val="24"/>
        </w:rPr>
        <w:t xml:space="preserve"> </w:t>
      </w:r>
      <w:r w:rsidR="00356FC2" w:rsidRPr="00D83EEA">
        <w:rPr>
          <w:rFonts w:ascii="Times New Roman" w:hAnsi="Times New Roman" w:cs="Times New Roman"/>
          <w:szCs w:val="24"/>
        </w:rPr>
        <w:t>and action take</w:t>
      </w:r>
      <w:r w:rsidR="00356FC2">
        <w:rPr>
          <w:rFonts w:ascii="Times New Roman" w:hAnsi="Times New Roman" w:cs="Times New Roman"/>
          <w:szCs w:val="24"/>
        </w:rPr>
        <w:t>n</w:t>
      </w:r>
      <w:r w:rsidR="00023916">
        <w:rPr>
          <w:rFonts w:ascii="Times New Roman" w:hAnsi="Times New Roman" w:cs="Times New Roman"/>
          <w:szCs w:val="24"/>
        </w:rPr>
        <w:t>.</w:t>
      </w:r>
    </w:p>
    <w:p w14:paraId="5D231BDF" w14:textId="26F11893" w:rsidR="00A05213" w:rsidRDefault="00A05213" w:rsidP="00356FC2">
      <w:pPr>
        <w:widowControl/>
        <w:rPr>
          <w:rFonts w:ascii="Times New Roman" w:hAnsi="Times New Roman" w:cs="Times New Roman"/>
          <w:szCs w:val="24"/>
        </w:rPr>
      </w:pPr>
    </w:p>
    <w:p w14:paraId="0A487BB9" w14:textId="0388AF96" w:rsidR="00A05213" w:rsidRPr="00D83EEA" w:rsidRDefault="00A05213" w:rsidP="00356FC2">
      <w:pPr>
        <w:widowControl/>
        <w:rPr>
          <w:rFonts w:ascii="Times New Roman" w:hAnsi="Times New Roman" w:cs="Times New Roman"/>
          <w:szCs w:val="24"/>
        </w:rPr>
      </w:pPr>
      <w:r>
        <w:rPr>
          <w:rFonts w:ascii="Times New Roman" w:hAnsi="Times New Roman" w:cs="Times New Roman"/>
          <w:szCs w:val="24"/>
        </w:rPr>
        <w:t xml:space="preserve">In order to sustain </w:t>
      </w:r>
      <w:r w:rsidR="00E0110A">
        <w:rPr>
          <w:rFonts w:ascii="Times New Roman" w:hAnsi="Times New Roman" w:cs="Times New Roman"/>
          <w:szCs w:val="24"/>
        </w:rPr>
        <w:t xml:space="preserve">its </w:t>
      </w:r>
      <w:r w:rsidR="0051189F">
        <w:rPr>
          <w:rFonts w:ascii="Times New Roman" w:hAnsi="Times New Roman" w:cs="Times New Roman"/>
          <w:szCs w:val="24"/>
        </w:rPr>
        <w:t xml:space="preserve">competitive advantages and continue </w:t>
      </w:r>
      <w:r w:rsidR="007A5C56">
        <w:rPr>
          <w:rFonts w:ascii="Times New Roman" w:hAnsi="Times New Roman" w:cs="Times New Roman"/>
          <w:szCs w:val="24"/>
        </w:rPr>
        <w:t xml:space="preserve">AIA’s exceptional </w:t>
      </w:r>
      <w:r>
        <w:rPr>
          <w:rFonts w:ascii="Times New Roman" w:hAnsi="Times New Roman" w:cs="Times New Roman"/>
          <w:szCs w:val="24"/>
        </w:rPr>
        <w:t xml:space="preserve">growth </w:t>
      </w:r>
      <w:r w:rsidR="0051189F">
        <w:rPr>
          <w:rFonts w:ascii="Times New Roman" w:hAnsi="Times New Roman" w:cs="Times New Roman"/>
          <w:szCs w:val="24"/>
        </w:rPr>
        <w:t xml:space="preserve">momentum </w:t>
      </w:r>
      <w:r>
        <w:rPr>
          <w:rFonts w:ascii="Times New Roman" w:hAnsi="Times New Roman" w:cs="Times New Roman"/>
          <w:szCs w:val="24"/>
        </w:rPr>
        <w:t xml:space="preserve">in the next decade, it is worth going through a detailed company analysis </w:t>
      </w:r>
      <w:r w:rsidR="00645938">
        <w:rPr>
          <w:rFonts w:ascii="Times New Roman" w:hAnsi="Times New Roman" w:cs="Times New Roman"/>
          <w:szCs w:val="24"/>
        </w:rPr>
        <w:t>to review the past performance</w:t>
      </w:r>
      <w:r w:rsidR="0051189F">
        <w:rPr>
          <w:rFonts w:ascii="Times New Roman" w:hAnsi="Times New Roman" w:cs="Times New Roman"/>
          <w:szCs w:val="24"/>
        </w:rPr>
        <w:t xml:space="preserve">, </w:t>
      </w:r>
      <w:r w:rsidR="007A5C56">
        <w:rPr>
          <w:rFonts w:ascii="Times New Roman" w:hAnsi="Times New Roman" w:cs="Times New Roman"/>
          <w:szCs w:val="24"/>
        </w:rPr>
        <w:t xml:space="preserve">identify </w:t>
      </w:r>
      <w:r w:rsidR="0051189F">
        <w:rPr>
          <w:rFonts w:ascii="Times New Roman" w:hAnsi="Times New Roman" w:cs="Times New Roman"/>
          <w:szCs w:val="24"/>
        </w:rPr>
        <w:t xml:space="preserve">growth engines and </w:t>
      </w:r>
      <w:r w:rsidR="007A5C56">
        <w:rPr>
          <w:rFonts w:ascii="Times New Roman" w:hAnsi="Times New Roman" w:cs="Times New Roman"/>
          <w:szCs w:val="24"/>
        </w:rPr>
        <w:t xml:space="preserve">formulate </w:t>
      </w:r>
      <w:r>
        <w:rPr>
          <w:rFonts w:ascii="Times New Roman" w:hAnsi="Times New Roman" w:cs="Times New Roman"/>
          <w:szCs w:val="24"/>
        </w:rPr>
        <w:t xml:space="preserve">a </w:t>
      </w:r>
      <w:r w:rsidR="007A5C56">
        <w:rPr>
          <w:rFonts w:ascii="Times New Roman" w:hAnsi="Times New Roman" w:cs="Times New Roman"/>
          <w:szCs w:val="24"/>
        </w:rPr>
        <w:t xml:space="preserve">series of </w:t>
      </w:r>
      <w:r>
        <w:rPr>
          <w:rFonts w:ascii="Times New Roman" w:hAnsi="Times New Roman" w:cs="Times New Roman"/>
          <w:szCs w:val="24"/>
        </w:rPr>
        <w:t xml:space="preserve">solid </w:t>
      </w:r>
      <w:r w:rsidR="0051189F">
        <w:rPr>
          <w:rFonts w:ascii="Times New Roman" w:hAnsi="Times New Roman" w:cs="Times New Roman"/>
          <w:szCs w:val="24"/>
        </w:rPr>
        <w:t xml:space="preserve">growth </w:t>
      </w:r>
      <w:r>
        <w:rPr>
          <w:rFonts w:ascii="Times New Roman" w:hAnsi="Times New Roman" w:cs="Times New Roman"/>
          <w:szCs w:val="24"/>
        </w:rPr>
        <w:t>strateg</w:t>
      </w:r>
      <w:r w:rsidR="0051189F">
        <w:rPr>
          <w:rFonts w:ascii="Times New Roman" w:hAnsi="Times New Roman" w:cs="Times New Roman"/>
          <w:szCs w:val="24"/>
        </w:rPr>
        <w:t xml:space="preserve">ies </w:t>
      </w:r>
      <w:r w:rsidR="00645938">
        <w:rPr>
          <w:rFonts w:ascii="Times New Roman" w:hAnsi="Times New Roman" w:cs="Times New Roman"/>
          <w:szCs w:val="24"/>
        </w:rPr>
        <w:t xml:space="preserve">for </w:t>
      </w:r>
      <w:r w:rsidR="006D006A">
        <w:rPr>
          <w:rFonts w:ascii="Times New Roman" w:hAnsi="Times New Roman" w:cs="Times New Roman"/>
          <w:szCs w:val="24"/>
        </w:rPr>
        <w:t xml:space="preserve">the </w:t>
      </w:r>
      <w:r w:rsidR="00645938">
        <w:rPr>
          <w:rFonts w:ascii="Times New Roman" w:hAnsi="Times New Roman" w:cs="Times New Roman"/>
          <w:szCs w:val="24"/>
        </w:rPr>
        <w:t>future</w:t>
      </w:r>
      <w:r>
        <w:rPr>
          <w:rFonts w:ascii="Times New Roman" w:hAnsi="Times New Roman" w:cs="Times New Roman"/>
          <w:szCs w:val="24"/>
        </w:rPr>
        <w:t xml:space="preserve">. </w:t>
      </w:r>
    </w:p>
    <w:p w14:paraId="7105D301" w14:textId="77777777" w:rsidR="00E25887" w:rsidRPr="00356FC2" w:rsidRDefault="00E25887" w:rsidP="00BA0B53">
      <w:pPr>
        <w:widowControl/>
        <w:rPr>
          <w:rFonts w:ascii="Times New Roman" w:hAnsi="Times New Roman" w:cs="Times New Roman"/>
          <w:szCs w:val="24"/>
        </w:rPr>
      </w:pPr>
    </w:p>
    <w:p w14:paraId="7F407368" w14:textId="53D3BA2D" w:rsidR="00227EDA" w:rsidRPr="00227EDA" w:rsidRDefault="00227EDA" w:rsidP="00BA0B53">
      <w:pPr>
        <w:widowControl/>
        <w:rPr>
          <w:rFonts w:ascii="Times New Roman" w:hAnsi="Times New Roman" w:cs="Times New Roman"/>
          <w:b/>
          <w:bCs/>
          <w:szCs w:val="24"/>
        </w:rPr>
      </w:pPr>
      <w:r>
        <w:rPr>
          <w:rFonts w:ascii="Times New Roman" w:hAnsi="Times New Roman" w:cs="Times New Roman"/>
          <w:b/>
          <w:bCs/>
          <w:szCs w:val="24"/>
        </w:rPr>
        <w:t xml:space="preserve">1.1 </w:t>
      </w:r>
      <w:r>
        <w:rPr>
          <w:rFonts w:ascii="Times New Roman" w:hAnsi="Times New Roman" w:cs="Times New Roman"/>
          <w:b/>
          <w:bCs/>
          <w:szCs w:val="24"/>
        </w:rPr>
        <w:tab/>
      </w:r>
      <w:r w:rsidRPr="00227EDA">
        <w:rPr>
          <w:rFonts w:ascii="Times New Roman" w:hAnsi="Times New Roman" w:cs="Times New Roman"/>
          <w:b/>
          <w:bCs/>
          <w:szCs w:val="24"/>
        </w:rPr>
        <w:t>Company</w:t>
      </w:r>
      <w:r w:rsidR="00980787">
        <w:rPr>
          <w:rFonts w:ascii="Times New Roman" w:hAnsi="Times New Roman" w:cs="Times New Roman"/>
          <w:b/>
          <w:bCs/>
          <w:szCs w:val="24"/>
        </w:rPr>
        <w:t xml:space="preserve">’s </w:t>
      </w:r>
      <w:r w:rsidR="00794655">
        <w:rPr>
          <w:rFonts w:ascii="Times New Roman" w:hAnsi="Times New Roman" w:cs="Times New Roman"/>
          <w:b/>
          <w:bCs/>
          <w:szCs w:val="24"/>
        </w:rPr>
        <w:t>vision and mission statement</w:t>
      </w:r>
    </w:p>
    <w:p w14:paraId="0EE13FCC" w14:textId="77777777" w:rsidR="001F0CBB" w:rsidRDefault="009D1935" w:rsidP="00356FC2">
      <w:pPr>
        <w:widowControl/>
        <w:rPr>
          <w:rFonts w:ascii="Times New Roman" w:hAnsi="Times New Roman" w:cs="Times New Roman"/>
          <w:szCs w:val="24"/>
        </w:rPr>
      </w:pPr>
      <w:r>
        <w:rPr>
          <w:rFonts w:ascii="Times New Roman" w:hAnsi="Times New Roman" w:cs="Times New Roman"/>
          <w:szCs w:val="24"/>
        </w:rPr>
        <w:t>“</w:t>
      </w:r>
      <w:r w:rsidR="006808C6">
        <w:rPr>
          <w:rFonts w:ascii="Times New Roman" w:hAnsi="Times New Roman" w:cs="Times New Roman"/>
          <w:szCs w:val="24"/>
        </w:rPr>
        <w:t xml:space="preserve">We are making a </w:t>
      </w:r>
      <w:r w:rsidR="006808C6" w:rsidRPr="00144300">
        <w:rPr>
          <w:rFonts w:ascii="Times New Roman" w:hAnsi="Times New Roman" w:cs="Times New Roman"/>
          <w:szCs w:val="24"/>
        </w:rPr>
        <w:t>promise. I</w:t>
      </w:r>
      <w:r w:rsidR="006808C6">
        <w:rPr>
          <w:rFonts w:ascii="Times New Roman" w:hAnsi="Times New Roman" w:cs="Times New Roman"/>
          <w:szCs w:val="24"/>
        </w:rPr>
        <w:t>t is at the heart of everything we do and the decisions we make:</w:t>
      </w:r>
      <w:r>
        <w:rPr>
          <w:rFonts w:ascii="Times New Roman" w:hAnsi="Times New Roman" w:cs="Times New Roman"/>
          <w:szCs w:val="24"/>
        </w:rPr>
        <w:t xml:space="preserve"> it is a promise to </w:t>
      </w:r>
      <w:r w:rsidRPr="004F7DDE">
        <w:rPr>
          <w:rFonts w:ascii="Times New Roman" w:hAnsi="Times New Roman" w:cs="Times New Roman"/>
          <w:b/>
          <w:bCs/>
          <w:szCs w:val="24"/>
        </w:rPr>
        <w:t xml:space="preserve">help people live </w:t>
      </w:r>
      <w:r w:rsidRPr="00B608AC">
        <w:rPr>
          <w:rFonts w:ascii="Times New Roman" w:hAnsi="Times New Roman" w:cs="Times New Roman"/>
          <w:b/>
          <w:bCs/>
          <w:szCs w:val="24"/>
        </w:rPr>
        <w:t>healthier, longer and better lives</w:t>
      </w:r>
      <w:r>
        <w:rPr>
          <w:rFonts w:ascii="Times New Roman" w:hAnsi="Times New Roman" w:cs="Times New Roman"/>
          <w:szCs w:val="24"/>
        </w:rPr>
        <w:t>.”</w:t>
      </w:r>
      <w:r w:rsidR="008237C4">
        <w:rPr>
          <w:rFonts w:ascii="Times New Roman" w:hAnsi="Times New Roman" w:cs="Times New Roman"/>
          <w:szCs w:val="24"/>
        </w:rPr>
        <w:t xml:space="preserve"> </w:t>
      </w:r>
    </w:p>
    <w:p w14:paraId="5FD8E6C9" w14:textId="77777777" w:rsidR="001F0CBB" w:rsidRDefault="001F0CBB" w:rsidP="00356FC2">
      <w:pPr>
        <w:widowControl/>
        <w:rPr>
          <w:rFonts w:ascii="Times New Roman" w:hAnsi="Times New Roman" w:cs="Times New Roman"/>
          <w:szCs w:val="24"/>
        </w:rPr>
      </w:pPr>
    </w:p>
    <w:p w14:paraId="3D9C984D" w14:textId="2E3D5E9C" w:rsidR="00356FC2" w:rsidRDefault="008237C4" w:rsidP="00356FC2">
      <w:pPr>
        <w:widowControl/>
        <w:rPr>
          <w:rFonts w:ascii="Times New Roman" w:hAnsi="Times New Roman" w:cs="Times New Roman"/>
          <w:szCs w:val="24"/>
        </w:rPr>
      </w:pPr>
      <w:r>
        <w:rPr>
          <w:rFonts w:ascii="Times New Roman" w:hAnsi="Times New Roman" w:cs="Times New Roman"/>
          <w:szCs w:val="24"/>
        </w:rPr>
        <w:t>I</w:t>
      </w:r>
      <w:r w:rsidR="00540A3D">
        <w:rPr>
          <w:rFonts w:ascii="Times New Roman" w:hAnsi="Times New Roman" w:cs="Times New Roman"/>
          <w:szCs w:val="24"/>
        </w:rPr>
        <w:t xml:space="preserve">t is </w:t>
      </w:r>
      <w:r>
        <w:rPr>
          <w:rFonts w:ascii="Times New Roman" w:hAnsi="Times New Roman" w:cs="Times New Roman"/>
          <w:szCs w:val="24"/>
        </w:rPr>
        <w:t>AIA</w:t>
      </w:r>
      <w:r w:rsidR="00E0110A">
        <w:rPr>
          <w:rFonts w:ascii="Times New Roman" w:hAnsi="Times New Roman" w:cs="Times New Roman"/>
          <w:szCs w:val="24"/>
        </w:rPr>
        <w:t xml:space="preserve"> employees</w:t>
      </w:r>
      <w:r>
        <w:rPr>
          <w:rFonts w:ascii="Times New Roman" w:hAnsi="Times New Roman" w:cs="Times New Roman"/>
          <w:szCs w:val="24"/>
        </w:rPr>
        <w:t>’</w:t>
      </w:r>
      <w:r w:rsidR="00540A3D">
        <w:rPr>
          <w:rFonts w:ascii="Times New Roman" w:hAnsi="Times New Roman" w:cs="Times New Roman"/>
          <w:szCs w:val="24"/>
        </w:rPr>
        <w:t xml:space="preserve"> </w:t>
      </w:r>
      <w:r w:rsidR="00B608AC">
        <w:rPr>
          <w:rFonts w:ascii="Times New Roman" w:hAnsi="Times New Roman" w:cs="Times New Roman"/>
          <w:szCs w:val="24"/>
        </w:rPr>
        <w:t xml:space="preserve">heartfelt </w:t>
      </w:r>
      <w:r w:rsidR="00540A3D">
        <w:rPr>
          <w:rFonts w:ascii="Times New Roman" w:hAnsi="Times New Roman" w:cs="Times New Roman"/>
          <w:szCs w:val="24"/>
        </w:rPr>
        <w:t xml:space="preserve">commitment to </w:t>
      </w:r>
      <w:r w:rsidR="004F02C5">
        <w:rPr>
          <w:rFonts w:ascii="Times New Roman" w:hAnsi="Times New Roman" w:cs="Times New Roman"/>
          <w:szCs w:val="24"/>
        </w:rPr>
        <w:t xml:space="preserve">all </w:t>
      </w:r>
      <w:r w:rsidR="00540A3D">
        <w:rPr>
          <w:rFonts w:ascii="Times New Roman" w:hAnsi="Times New Roman" w:cs="Times New Roman"/>
          <w:szCs w:val="24"/>
        </w:rPr>
        <w:t>customers</w:t>
      </w:r>
      <w:r w:rsidR="00525425">
        <w:rPr>
          <w:rFonts w:ascii="Times New Roman" w:hAnsi="Times New Roman" w:cs="Times New Roman"/>
          <w:szCs w:val="24"/>
        </w:rPr>
        <w:t xml:space="preserve"> </w:t>
      </w:r>
      <w:r w:rsidR="00540A3D">
        <w:rPr>
          <w:rFonts w:ascii="Times New Roman" w:hAnsi="Times New Roman" w:cs="Times New Roman"/>
          <w:szCs w:val="24"/>
        </w:rPr>
        <w:t xml:space="preserve">they are serving and the community they are living. </w:t>
      </w:r>
      <w:r w:rsidR="00994930">
        <w:rPr>
          <w:rFonts w:ascii="Times New Roman" w:hAnsi="Times New Roman" w:cs="Times New Roman"/>
          <w:szCs w:val="24"/>
        </w:rPr>
        <w:t xml:space="preserve">Over </w:t>
      </w:r>
      <w:r w:rsidR="00946E2A" w:rsidRPr="00994930">
        <w:rPr>
          <w:rFonts w:ascii="Times New Roman" w:hAnsi="Times New Roman" w:cs="Times New Roman"/>
          <w:szCs w:val="24"/>
        </w:rPr>
        <w:t>a century</w:t>
      </w:r>
      <w:r w:rsidR="00994930">
        <w:rPr>
          <w:rFonts w:ascii="Times New Roman" w:hAnsi="Times New Roman" w:cs="Times New Roman"/>
          <w:szCs w:val="24"/>
        </w:rPr>
        <w:t xml:space="preserve"> of existence</w:t>
      </w:r>
      <w:r w:rsidR="00946E2A" w:rsidRPr="00994930">
        <w:rPr>
          <w:rFonts w:ascii="Times New Roman" w:hAnsi="Times New Roman" w:cs="Times New Roman"/>
          <w:szCs w:val="24"/>
        </w:rPr>
        <w:t>,</w:t>
      </w:r>
      <w:r w:rsidR="00811169" w:rsidRPr="00994930">
        <w:rPr>
          <w:rFonts w:ascii="Times New Roman" w:hAnsi="Times New Roman" w:cs="Times New Roman"/>
          <w:szCs w:val="24"/>
        </w:rPr>
        <w:t xml:space="preserve"> AIA </w:t>
      </w:r>
      <w:r w:rsidR="00946E2A" w:rsidRPr="00994930">
        <w:rPr>
          <w:rFonts w:ascii="Times New Roman" w:hAnsi="Times New Roman" w:cs="Times New Roman"/>
          <w:szCs w:val="24"/>
        </w:rPr>
        <w:t>ha</w:t>
      </w:r>
      <w:r w:rsidR="00146DD7">
        <w:rPr>
          <w:rFonts w:ascii="Times New Roman" w:hAnsi="Times New Roman" w:cs="Times New Roman"/>
          <w:szCs w:val="24"/>
        </w:rPr>
        <w:t xml:space="preserve">s </w:t>
      </w:r>
      <w:r w:rsidR="00946E2A" w:rsidRPr="00994930">
        <w:rPr>
          <w:rFonts w:ascii="Times New Roman" w:hAnsi="Times New Roman" w:cs="Times New Roman"/>
          <w:szCs w:val="24"/>
        </w:rPr>
        <w:t>served millions of people and generations of families all around the Asia-Pacific region.</w:t>
      </w:r>
      <w:r w:rsidR="00525425">
        <w:rPr>
          <w:rFonts w:ascii="Times New Roman" w:hAnsi="Times New Roman" w:cs="Times New Roman"/>
          <w:szCs w:val="24"/>
        </w:rPr>
        <w:t xml:space="preserve"> </w:t>
      </w:r>
      <w:r w:rsidR="00356FC2">
        <w:rPr>
          <w:rFonts w:ascii="Times New Roman" w:hAnsi="Times New Roman" w:cs="Times New Roman"/>
          <w:szCs w:val="24"/>
        </w:rPr>
        <w:t xml:space="preserve">The purpose </w:t>
      </w:r>
      <w:r w:rsidR="00356FC2" w:rsidRPr="00D83EEA">
        <w:rPr>
          <w:rFonts w:ascii="Times New Roman" w:hAnsi="Times New Roman" w:cs="Times New Roman"/>
          <w:szCs w:val="24"/>
        </w:rPr>
        <w:t>guides the decisions and the actions take</w:t>
      </w:r>
      <w:r w:rsidR="00356FC2">
        <w:rPr>
          <w:rFonts w:ascii="Times New Roman" w:hAnsi="Times New Roman" w:cs="Times New Roman"/>
          <w:szCs w:val="24"/>
        </w:rPr>
        <w:t>n</w:t>
      </w:r>
      <w:r w:rsidR="00356FC2" w:rsidRPr="00D83EEA">
        <w:rPr>
          <w:rFonts w:ascii="Times New Roman" w:hAnsi="Times New Roman" w:cs="Times New Roman"/>
          <w:szCs w:val="24"/>
        </w:rPr>
        <w:t xml:space="preserve"> as an </w:t>
      </w:r>
      <w:r w:rsidR="00356FC2" w:rsidRPr="00302EDD">
        <w:rPr>
          <w:rFonts w:ascii="Times New Roman" w:hAnsi="Times New Roman" w:cs="Times New Roman"/>
          <w:szCs w:val="24"/>
        </w:rPr>
        <w:t>organization</w:t>
      </w:r>
      <w:r w:rsidR="00356FC2" w:rsidRPr="00D83EEA">
        <w:rPr>
          <w:rFonts w:ascii="Times New Roman" w:hAnsi="Times New Roman" w:cs="Times New Roman"/>
          <w:szCs w:val="24"/>
        </w:rPr>
        <w:t xml:space="preserve"> - empowering and enabling people to understand and manage their health, while meeting their long-term savings and protection needs. </w:t>
      </w:r>
      <w:r w:rsidR="00146DD7">
        <w:rPr>
          <w:rFonts w:ascii="Times New Roman" w:hAnsi="Times New Roman" w:cs="Times New Roman"/>
          <w:szCs w:val="24"/>
        </w:rPr>
        <w:t xml:space="preserve">This strong </w:t>
      </w:r>
      <w:r w:rsidR="001F2F4D">
        <w:rPr>
          <w:rFonts w:ascii="Times New Roman" w:hAnsi="Times New Roman" w:cs="Times New Roman"/>
          <w:szCs w:val="24"/>
        </w:rPr>
        <w:t xml:space="preserve">AIA </w:t>
      </w:r>
      <w:r w:rsidR="00A37423">
        <w:rPr>
          <w:rFonts w:ascii="Times New Roman" w:hAnsi="Times New Roman" w:cs="Times New Roman"/>
          <w:szCs w:val="24"/>
        </w:rPr>
        <w:t xml:space="preserve">culture of </w:t>
      </w:r>
      <w:r w:rsidR="00356FC2" w:rsidRPr="00D83EEA">
        <w:rPr>
          <w:rFonts w:ascii="Times New Roman" w:hAnsi="Times New Roman" w:cs="Times New Roman"/>
          <w:szCs w:val="24"/>
        </w:rPr>
        <w:t>believ</w:t>
      </w:r>
      <w:r w:rsidR="00A37423">
        <w:rPr>
          <w:rFonts w:ascii="Times New Roman" w:hAnsi="Times New Roman" w:cs="Times New Roman"/>
          <w:szCs w:val="24"/>
        </w:rPr>
        <w:t>ing</w:t>
      </w:r>
      <w:r w:rsidR="00356FC2" w:rsidRPr="00D83EEA">
        <w:rPr>
          <w:rFonts w:ascii="Times New Roman" w:hAnsi="Times New Roman" w:cs="Times New Roman"/>
          <w:szCs w:val="24"/>
        </w:rPr>
        <w:t xml:space="preserve"> that helping to </w:t>
      </w:r>
      <w:r w:rsidR="00356FC2" w:rsidRPr="00144300">
        <w:rPr>
          <w:rFonts w:ascii="Times New Roman" w:hAnsi="Times New Roman" w:cs="Times New Roman"/>
          <w:szCs w:val="24"/>
        </w:rPr>
        <w:t xml:space="preserve">create a healthier Asia </w:t>
      </w:r>
      <w:r w:rsidR="00356FC2" w:rsidRPr="00D83EEA">
        <w:rPr>
          <w:rFonts w:ascii="Times New Roman" w:hAnsi="Times New Roman" w:cs="Times New Roman"/>
          <w:szCs w:val="24"/>
        </w:rPr>
        <w:t xml:space="preserve">is one of the most important and valuable things </w:t>
      </w:r>
      <w:r w:rsidR="00A37423">
        <w:rPr>
          <w:rFonts w:ascii="Times New Roman" w:hAnsi="Times New Roman" w:cs="Times New Roman"/>
          <w:szCs w:val="24"/>
        </w:rPr>
        <w:t xml:space="preserve">they </w:t>
      </w:r>
      <w:r w:rsidR="00356FC2" w:rsidRPr="00D83EEA">
        <w:rPr>
          <w:rFonts w:ascii="Times New Roman" w:hAnsi="Times New Roman" w:cs="Times New Roman"/>
          <w:szCs w:val="24"/>
        </w:rPr>
        <w:t xml:space="preserve">can do for </w:t>
      </w:r>
      <w:r w:rsidR="00A37423">
        <w:rPr>
          <w:rFonts w:ascii="Times New Roman" w:hAnsi="Times New Roman" w:cs="Times New Roman"/>
          <w:szCs w:val="24"/>
        </w:rPr>
        <w:t xml:space="preserve">the </w:t>
      </w:r>
      <w:r w:rsidR="00356FC2" w:rsidRPr="00D83EEA">
        <w:rPr>
          <w:rFonts w:ascii="Times New Roman" w:hAnsi="Times New Roman" w:cs="Times New Roman"/>
          <w:szCs w:val="24"/>
        </w:rPr>
        <w:t>communities, today and in the future.</w:t>
      </w:r>
    </w:p>
    <w:p w14:paraId="4A62B891" w14:textId="77777777" w:rsidR="007E0EC2" w:rsidRDefault="007E0EC2" w:rsidP="007E0EC2">
      <w:pPr>
        <w:widowControl/>
        <w:rPr>
          <w:rFonts w:ascii="Times New Roman" w:hAnsi="Times New Roman" w:cs="Times New Roman"/>
          <w:szCs w:val="24"/>
        </w:rPr>
      </w:pPr>
    </w:p>
    <w:p w14:paraId="0BF30C35" w14:textId="062812B7" w:rsidR="007E0EC2" w:rsidRDefault="007E0EC2" w:rsidP="007E0EC2">
      <w:pPr>
        <w:widowControl/>
        <w:rPr>
          <w:rFonts w:ascii="Times New Roman" w:hAnsi="Times New Roman" w:cs="Times New Roman"/>
          <w:szCs w:val="24"/>
        </w:rPr>
      </w:pPr>
      <w:r w:rsidRPr="00227EDA">
        <w:rPr>
          <w:rFonts w:ascii="Times New Roman" w:hAnsi="Times New Roman" w:cs="Times New Roman" w:hint="eastAsia"/>
          <w:szCs w:val="24"/>
        </w:rPr>
        <w:t>F</w:t>
      </w:r>
      <w:r w:rsidRPr="00227EDA">
        <w:rPr>
          <w:rFonts w:ascii="Times New Roman" w:hAnsi="Times New Roman" w:cs="Times New Roman"/>
          <w:szCs w:val="24"/>
        </w:rPr>
        <w:t xml:space="preserve">or the next decade, </w:t>
      </w:r>
      <w:r>
        <w:rPr>
          <w:rFonts w:ascii="Times New Roman" w:hAnsi="Times New Roman" w:cs="Times New Roman"/>
          <w:szCs w:val="24"/>
        </w:rPr>
        <w:t xml:space="preserve">riding </w:t>
      </w:r>
      <w:r w:rsidRPr="00227EDA">
        <w:rPr>
          <w:rFonts w:ascii="Times New Roman" w:hAnsi="Times New Roman" w:cs="Times New Roman"/>
          <w:szCs w:val="24"/>
        </w:rPr>
        <w:t xml:space="preserve">on the strong solid foundation, AIA continuously grows with the vision of </w:t>
      </w:r>
      <w:r w:rsidRPr="00144300">
        <w:rPr>
          <w:rFonts w:ascii="Times New Roman" w:hAnsi="Times New Roman" w:cs="Times New Roman"/>
          <w:szCs w:val="24"/>
        </w:rPr>
        <w:t xml:space="preserve">becoming the world’s pre-eminent life insurance provider and the mission of servicing societies and people by playing leadership role in driving economic and social development across the region to help people live heathier, longer and better lives. This vision and mission statements set the foundation for </w:t>
      </w:r>
      <w:r w:rsidRPr="00227EDA">
        <w:rPr>
          <w:rFonts w:ascii="Times New Roman" w:hAnsi="Times New Roman" w:cs="Times New Roman"/>
          <w:szCs w:val="24"/>
        </w:rPr>
        <w:t>formulating AIA’s future and corporate strategies</w:t>
      </w:r>
      <w:r>
        <w:rPr>
          <w:rFonts w:ascii="Times New Roman" w:hAnsi="Times New Roman" w:cs="Times New Roman"/>
          <w:szCs w:val="24"/>
        </w:rPr>
        <w:t xml:space="preserve"> in business expansion</w:t>
      </w:r>
      <w:r w:rsidRPr="00227EDA">
        <w:rPr>
          <w:rFonts w:ascii="Times New Roman" w:hAnsi="Times New Roman" w:cs="Times New Roman"/>
          <w:szCs w:val="24"/>
        </w:rPr>
        <w:t>.</w:t>
      </w:r>
    </w:p>
    <w:p w14:paraId="2C8E5D60" w14:textId="0B6D0CCE" w:rsidR="00994930" w:rsidRDefault="00994930" w:rsidP="00994930">
      <w:pPr>
        <w:widowControl/>
        <w:rPr>
          <w:rFonts w:ascii="Times New Roman" w:hAnsi="Times New Roman" w:cs="Times New Roman"/>
          <w:szCs w:val="24"/>
        </w:rPr>
      </w:pPr>
    </w:p>
    <w:p w14:paraId="7190F607" w14:textId="77777777" w:rsidR="00144300" w:rsidRDefault="00144300" w:rsidP="00994930">
      <w:pPr>
        <w:widowControl/>
        <w:rPr>
          <w:rFonts w:ascii="Times New Roman" w:hAnsi="Times New Roman" w:cs="Times New Roman" w:hint="eastAsia"/>
          <w:szCs w:val="24"/>
        </w:rPr>
      </w:pPr>
    </w:p>
    <w:p w14:paraId="6140EF38" w14:textId="7C9A2863" w:rsidR="007E0EC2" w:rsidRPr="00227EDA" w:rsidRDefault="007E0EC2" w:rsidP="007E0EC2">
      <w:pPr>
        <w:widowControl/>
        <w:rPr>
          <w:rFonts w:ascii="Times New Roman" w:hAnsi="Times New Roman" w:cs="Times New Roman"/>
          <w:b/>
          <w:bCs/>
          <w:szCs w:val="24"/>
        </w:rPr>
      </w:pPr>
      <w:r>
        <w:rPr>
          <w:rFonts w:ascii="Times New Roman" w:hAnsi="Times New Roman" w:cs="Times New Roman"/>
          <w:b/>
          <w:bCs/>
          <w:szCs w:val="24"/>
        </w:rPr>
        <w:lastRenderedPageBreak/>
        <w:t>1.2</w:t>
      </w:r>
      <w:r>
        <w:rPr>
          <w:rFonts w:ascii="Times New Roman" w:hAnsi="Times New Roman" w:cs="Times New Roman"/>
          <w:b/>
          <w:bCs/>
          <w:szCs w:val="24"/>
        </w:rPr>
        <w:tab/>
      </w:r>
      <w:r w:rsidRPr="00227EDA">
        <w:rPr>
          <w:rFonts w:ascii="Times New Roman" w:hAnsi="Times New Roman" w:cs="Times New Roman"/>
          <w:b/>
          <w:bCs/>
          <w:szCs w:val="24"/>
        </w:rPr>
        <w:t>Company</w:t>
      </w:r>
      <w:r>
        <w:rPr>
          <w:rFonts w:ascii="Times New Roman" w:hAnsi="Times New Roman" w:cs="Times New Roman"/>
          <w:b/>
          <w:bCs/>
          <w:szCs w:val="24"/>
        </w:rPr>
        <w:t xml:space="preserve"> business overview</w:t>
      </w:r>
    </w:p>
    <w:p w14:paraId="596DB837" w14:textId="77777777" w:rsidR="007E0EC2" w:rsidRPr="00A37423" w:rsidRDefault="007E0EC2" w:rsidP="00994930">
      <w:pPr>
        <w:widowControl/>
        <w:rPr>
          <w:rFonts w:ascii="Times New Roman" w:hAnsi="Times New Roman" w:cs="Times New Roman"/>
          <w:szCs w:val="24"/>
        </w:rPr>
      </w:pPr>
    </w:p>
    <w:p w14:paraId="7D07D951" w14:textId="1E124A3A" w:rsidR="001C02A8" w:rsidRDefault="00D83EEA" w:rsidP="001C02A8">
      <w:pPr>
        <w:widowControl/>
        <w:rPr>
          <w:rFonts w:ascii="Times New Roman" w:hAnsi="Times New Roman" w:cs="Times New Roman"/>
          <w:szCs w:val="24"/>
        </w:rPr>
      </w:pPr>
      <w:r w:rsidRPr="00994930">
        <w:rPr>
          <w:rFonts w:ascii="Times New Roman" w:hAnsi="Times New Roman" w:cs="Times New Roman"/>
          <w:szCs w:val="24"/>
        </w:rPr>
        <w:t>AIA</w:t>
      </w:r>
      <w:r w:rsidR="00994930">
        <w:rPr>
          <w:rFonts w:ascii="Times New Roman" w:hAnsi="Times New Roman" w:cs="Times New Roman"/>
          <w:szCs w:val="24"/>
        </w:rPr>
        <w:t xml:space="preserve"> founded in 1920 at Shanghai, China and now headquartered in Hong Kong </w:t>
      </w:r>
      <w:r w:rsidRPr="00994930">
        <w:rPr>
          <w:rFonts w:ascii="Times New Roman" w:hAnsi="Times New Roman" w:cs="Times New Roman"/>
          <w:szCs w:val="24"/>
        </w:rPr>
        <w:t xml:space="preserve">is the largest </w:t>
      </w:r>
      <w:r w:rsidR="00946E2A" w:rsidRPr="00D83EEA">
        <w:rPr>
          <w:rFonts w:ascii="Times New Roman" w:hAnsi="Times New Roman" w:cs="Times New Roman"/>
          <w:szCs w:val="24"/>
        </w:rPr>
        <w:t>independent publicly listed pan-Asian life insurance group with a presence in 18 markets across the Asia-Pacific region</w:t>
      </w:r>
      <w:r w:rsidR="0010118B" w:rsidRPr="00994930">
        <w:rPr>
          <w:rFonts w:ascii="Times New Roman" w:hAnsi="Times New Roman" w:cs="Times New Roman"/>
          <w:szCs w:val="24"/>
        </w:rPr>
        <w:t xml:space="preserve"> across China, Hong Kong</w:t>
      </w:r>
      <w:r w:rsidR="003D7A61" w:rsidRPr="00994930">
        <w:rPr>
          <w:rFonts w:ascii="Times New Roman" w:hAnsi="Times New Roman" w:cs="Times New Roman"/>
          <w:szCs w:val="24"/>
        </w:rPr>
        <w:t>, Macau</w:t>
      </w:r>
      <w:r w:rsidR="0010118B" w:rsidRPr="00994930">
        <w:rPr>
          <w:rFonts w:ascii="Times New Roman" w:hAnsi="Times New Roman" w:cs="Times New Roman"/>
          <w:szCs w:val="24"/>
        </w:rPr>
        <w:t>, Singapore, Thailand, Phi</w:t>
      </w:r>
      <w:r w:rsidR="003D7A61" w:rsidRPr="00994930">
        <w:rPr>
          <w:rFonts w:ascii="Times New Roman" w:hAnsi="Times New Roman" w:cs="Times New Roman"/>
          <w:szCs w:val="24"/>
        </w:rPr>
        <w:t>lippines, Malaysia, Brunei, A</w:t>
      </w:r>
      <w:r w:rsidR="003D7A61" w:rsidRPr="00994930">
        <w:rPr>
          <w:rFonts w:ascii="Times New Roman" w:hAnsi="Times New Roman" w:cs="Times New Roman" w:hint="eastAsia"/>
          <w:szCs w:val="24"/>
        </w:rPr>
        <w:t>u</w:t>
      </w:r>
      <w:r w:rsidR="003D7A61" w:rsidRPr="00994930">
        <w:rPr>
          <w:rFonts w:ascii="Times New Roman" w:hAnsi="Times New Roman" w:cs="Times New Roman"/>
          <w:szCs w:val="24"/>
        </w:rPr>
        <w:t>stralia, New Zealand, Indonesia, Korea, Taiwan, Vietnam, India, Sri Lanka</w:t>
      </w:r>
      <w:r w:rsidR="007B29C4">
        <w:rPr>
          <w:rFonts w:ascii="Times New Roman" w:hAnsi="Times New Roman" w:cs="Times New Roman"/>
          <w:szCs w:val="24"/>
        </w:rPr>
        <w:t xml:space="preserve">, </w:t>
      </w:r>
      <w:r w:rsidR="003D7A61" w:rsidRPr="00994930">
        <w:rPr>
          <w:rFonts w:ascii="Times New Roman" w:hAnsi="Times New Roman" w:cs="Times New Roman"/>
          <w:szCs w:val="24"/>
        </w:rPr>
        <w:t>Myanmar and Cambodia</w:t>
      </w:r>
      <w:r w:rsidR="00946E2A" w:rsidRPr="00D83EEA">
        <w:rPr>
          <w:rFonts w:ascii="Times New Roman" w:hAnsi="Times New Roman" w:cs="Times New Roman"/>
          <w:szCs w:val="24"/>
        </w:rPr>
        <w:t>.</w:t>
      </w:r>
      <w:r w:rsidR="009839B0">
        <w:rPr>
          <w:rFonts w:ascii="Times New Roman" w:hAnsi="Times New Roman" w:cs="Times New Roman"/>
          <w:szCs w:val="24"/>
        </w:rPr>
        <w:t xml:space="preserve"> AIA is </w:t>
      </w:r>
      <w:r w:rsidR="004F7DDE">
        <w:rPr>
          <w:rFonts w:ascii="Times New Roman" w:hAnsi="Times New Roman" w:cs="Times New Roman" w:hint="eastAsia"/>
          <w:szCs w:val="24"/>
        </w:rPr>
        <w:t>a</w:t>
      </w:r>
      <w:r w:rsidR="004F7DDE">
        <w:rPr>
          <w:rFonts w:ascii="Times New Roman" w:hAnsi="Times New Roman" w:cs="Times New Roman"/>
          <w:szCs w:val="24"/>
        </w:rPr>
        <w:t xml:space="preserve"> </w:t>
      </w:r>
      <w:r w:rsidR="009839B0">
        <w:rPr>
          <w:rFonts w:ascii="Times New Roman" w:hAnsi="Times New Roman" w:cs="Times New Roman"/>
          <w:szCs w:val="24"/>
        </w:rPr>
        <w:t>market leader</w:t>
      </w:r>
      <w:r w:rsidR="00525425">
        <w:rPr>
          <w:rFonts w:ascii="Times New Roman" w:hAnsi="Times New Roman" w:cs="Times New Roman"/>
          <w:szCs w:val="24"/>
        </w:rPr>
        <w:t xml:space="preserve"> holding leading position </w:t>
      </w:r>
      <w:r w:rsidR="004F7DDE">
        <w:rPr>
          <w:rFonts w:ascii="Times New Roman" w:hAnsi="Times New Roman" w:cs="Times New Roman"/>
          <w:szCs w:val="24"/>
        </w:rPr>
        <w:t xml:space="preserve">in most of </w:t>
      </w:r>
      <w:r w:rsidR="00525425">
        <w:rPr>
          <w:rFonts w:ascii="Times New Roman" w:hAnsi="Times New Roman" w:cs="Times New Roman"/>
          <w:szCs w:val="24"/>
        </w:rPr>
        <w:t xml:space="preserve">these markets. </w:t>
      </w:r>
      <w:r w:rsidR="001C02A8">
        <w:rPr>
          <w:rFonts w:ascii="Times New Roman" w:hAnsi="Times New Roman" w:cs="Times New Roman"/>
          <w:szCs w:val="24"/>
        </w:rPr>
        <w:t xml:space="preserve">In 2010, it was successfully listed on the Hong Kong stock exchange, the third latest IPO ever globally at the time. Since then, AIA has consistently delivered superior performance and outperformed their peers. Its share price increased almost 500% in the past 10 years at average 18% growth per year from $19 initial IPO price to around $100 per share in 2020. </w:t>
      </w:r>
    </w:p>
    <w:p w14:paraId="55F1EA69" w14:textId="77777777" w:rsidR="009839B0" w:rsidRDefault="009839B0" w:rsidP="00994930">
      <w:pPr>
        <w:widowControl/>
        <w:rPr>
          <w:rFonts w:ascii="Times New Roman" w:hAnsi="Times New Roman" w:cs="Times New Roman"/>
          <w:szCs w:val="24"/>
        </w:rPr>
      </w:pPr>
    </w:p>
    <w:p w14:paraId="462C7E6F" w14:textId="6C4CD8FA" w:rsidR="008A6334" w:rsidRDefault="00B85269" w:rsidP="00994930">
      <w:pPr>
        <w:widowControl/>
        <w:rPr>
          <w:rFonts w:ascii="Times New Roman" w:hAnsi="Times New Roman" w:cs="Times New Roman"/>
          <w:szCs w:val="24"/>
        </w:rPr>
      </w:pPr>
      <w:r>
        <w:rPr>
          <w:rFonts w:ascii="Times New Roman" w:hAnsi="Times New Roman" w:cs="Times New Roman"/>
          <w:szCs w:val="24"/>
        </w:rPr>
        <w:t>AIA</w:t>
      </w:r>
      <w:r w:rsidR="00F546E8">
        <w:rPr>
          <w:rFonts w:ascii="Times New Roman" w:hAnsi="Times New Roman" w:cs="Times New Roman"/>
          <w:szCs w:val="24"/>
        </w:rPr>
        <w:t xml:space="preserve"> provide</w:t>
      </w:r>
      <w:r>
        <w:rPr>
          <w:rFonts w:ascii="Times New Roman" w:hAnsi="Times New Roman" w:cs="Times New Roman"/>
          <w:szCs w:val="24"/>
        </w:rPr>
        <w:t>s</w:t>
      </w:r>
      <w:r w:rsidR="00F546E8">
        <w:rPr>
          <w:rFonts w:ascii="Times New Roman" w:hAnsi="Times New Roman" w:cs="Times New Roman"/>
          <w:szCs w:val="24"/>
        </w:rPr>
        <w:t xml:space="preserve"> </w:t>
      </w:r>
      <w:r>
        <w:rPr>
          <w:rFonts w:ascii="Times New Roman" w:hAnsi="Times New Roman" w:cs="Times New Roman"/>
          <w:szCs w:val="24"/>
        </w:rPr>
        <w:t xml:space="preserve">long-term savings and protection </w:t>
      </w:r>
      <w:r w:rsidR="00F546E8">
        <w:rPr>
          <w:rFonts w:ascii="Times New Roman" w:hAnsi="Times New Roman" w:cs="Times New Roman"/>
          <w:szCs w:val="24"/>
        </w:rPr>
        <w:t xml:space="preserve">insurance service </w:t>
      </w:r>
      <w:r>
        <w:rPr>
          <w:rFonts w:ascii="Times New Roman" w:hAnsi="Times New Roman" w:cs="Times New Roman"/>
          <w:szCs w:val="24"/>
        </w:rPr>
        <w:t xml:space="preserve">needs </w:t>
      </w:r>
      <w:r w:rsidR="00F546E8">
        <w:rPr>
          <w:rFonts w:ascii="Times New Roman" w:hAnsi="Times New Roman" w:cs="Times New Roman"/>
          <w:szCs w:val="24"/>
        </w:rPr>
        <w:t xml:space="preserve">for both individual and corporate businesses. </w:t>
      </w:r>
      <w:r w:rsidR="00433620">
        <w:rPr>
          <w:rFonts w:ascii="Times New Roman" w:hAnsi="Times New Roman" w:cs="Times New Roman"/>
          <w:szCs w:val="24"/>
        </w:rPr>
        <w:t xml:space="preserve">For individuals, </w:t>
      </w:r>
      <w:r w:rsidR="00F66453">
        <w:rPr>
          <w:rFonts w:ascii="Times New Roman" w:hAnsi="Times New Roman" w:cs="Times New Roman"/>
          <w:szCs w:val="24"/>
        </w:rPr>
        <w:t xml:space="preserve">AIA </w:t>
      </w:r>
      <w:r w:rsidR="00433620">
        <w:rPr>
          <w:rFonts w:ascii="Times New Roman" w:hAnsi="Times New Roman" w:cs="Times New Roman"/>
          <w:szCs w:val="24"/>
        </w:rPr>
        <w:t>offer</w:t>
      </w:r>
      <w:r w:rsidR="00F66453">
        <w:rPr>
          <w:rFonts w:ascii="Times New Roman" w:hAnsi="Times New Roman" w:cs="Times New Roman"/>
          <w:szCs w:val="24"/>
        </w:rPr>
        <w:t>s</w:t>
      </w:r>
      <w:r w:rsidR="00433620">
        <w:rPr>
          <w:rFonts w:ascii="Times New Roman" w:hAnsi="Times New Roman" w:cs="Times New Roman"/>
          <w:szCs w:val="24"/>
        </w:rPr>
        <w:t xml:space="preserve"> life insurance and savings plan, medical insurance and a series of critical illness/accident/disability coverage protection products.</w:t>
      </w:r>
      <w:r w:rsidR="00E50FCE">
        <w:rPr>
          <w:rFonts w:ascii="Times New Roman" w:hAnsi="Times New Roman" w:cs="Times New Roman"/>
          <w:szCs w:val="24"/>
        </w:rPr>
        <w:t xml:space="preserve"> For corporate businesses, </w:t>
      </w:r>
      <w:r w:rsidR="00F66453">
        <w:rPr>
          <w:rFonts w:ascii="Times New Roman" w:hAnsi="Times New Roman" w:cs="Times New Roman"/>
          <w:szCs w:val="24"/>
        </w:rPr>
        <w:t xml:space="preserve">AIA </w:t>
      </w:r>
      <w:r w:rsidR="00E50FCE">
        <w:rPr>
          <w:rFonts w:ascii="Times New Roman" w:hAnsi="Times New Roman" w:cs="Times New Roman"/>
          <w:szCs w:val="24"/>
        </w:rPr>
        <w:t>provide</w:t>
      </w:r>
      <w:r w:rsidR="00F66453">
        <w:rPr>
          <w:rFonts w:ascii="Times New Roman" w:hAnsi="Times New Roman" w:cs="Times New Roman"/>
          <w:szCs w:val="24"/>
        </w:rPr>
        <w:t>s</w:t>
      </w:r>
      <w:r w:rsidR="00E50FCE">
        <w:rPr>
          <w:rFonts w:ascii="Times New Roman" w:hAnsi="Times New Roman" w:cs="Times New Roman"/>
          <w:szCs w:val="24"/>
        </w:rPr>
        <w:t xml:space="preserve"> </w:t>
      </w:r>
      <w:r w:rsidR="009754A3">
        <w:rPr>
          <w:rFonts w:ascii="Times New Roman" w:hAnsi="Times New Roman" w:cs="Times New Roman"/>
          <w:szCs w:val="24"/>
        </w:rPr>
        <w:t>pension</w:t>
      </w:r>
      <w:r w:rsidR="007B29C4">
        <w:rPr>
          <w:rFonts w:ascii="Times New Roman" w:hAnsi="Times New Roman" w:cs="Times New Roman" w:hint="eastAsia"/>
          <w:szCs w:val="24"/>
        </w:rPr>
        <w:t xml:space="preserve"> </w:t>
      </w:r>
      <w:r w:rsidR="007B29C4">
        <w:rPr>
          <w:rFonts w:ascii="Times New Roman" w:hAnsi="Times New Roman" w:cs="Times New Roman"/>
          <w:szCs w:val="24"/>
        </w:rPr>
        <w:t xml:space="preserve">MPF </w:t>
      </w:r>
      <w:r w:rsidR="00E50FCE">
        <w:rPr>
          <w:rFonts w:ascii="Times New Roman" w:hAnsi="Times New Roman" w:cs="Times New Roman"/>
          <w:szCs w:val="24"/>
        </w:rPr>
        <w:t>services, employee benefits to corporate clients</w:t>
      </w:r>
      <w:r w:rsidR="007B29C4">
        <w:rPr>
          <w:rFonts w:ascii="Times New Roman" w:hAnsi="Times New Roman" w:cs="Times New Roman"/>
          <w:szCs w:val="24"/>
        </w:rPr>
        <w:t xml:space="preserve"> covering </w:t>
      </w:r>
      <w:r w:rsidR="00E50FCE">
        <w:rPr>
          <w:rFonts w:ascii="Times New Roman" w:hAnsi="Times New Roman" w:cs="Times New Roman"/>
          <w:szCs w:val="24"/>
        </w:rPr>
        <w:t>employees’ protection on health, death and retirement needs.</w:t>
      </w:r>
      <w:r w:rsidR="003110AE">
        <w:rPr>
          <w:rFonts w:ascii="Times New Roman" w:hAnsi="Times New Roman" w:cs="Times New Roman"/>
          <w:szCs w:val="24"/>
        </w:rPr>
        <w:t xml:space="preserve"> </w:t>
      </w:r>
      <w:r w:rsidR="008A6334" w:rsidRPr="00B85269">
        <w:rPr>
          <w:rFonts w:ascii="Times New Roman" w:hAnsi="Times New Roman" w:cs="Times New Roman"/>
          <w:szCs w:val="24"/>
        </w:rPr>
        <w:t xml:space="preserve">Through an extensive network of agents, partners and employees across </w:t>
      </w:r>
      <w:r w:rsidR="009E1FFF">
        <w:rPr>
          <w:rFonts w:ascii="Times New Roman" w:hAnsi="Times New Roman" w:cs="Times New Roman"/>
          <w:szCs w:val="24"/>
        </w:rPr>
        <w:t>18 Asian Pacific markets</w:t>
      </w:r>
      <w:r w:rsidR="008A6334" w:rsidRPr="00B85269">
        <w:rPr>
          <w:rFonts w:ascii="Times New Roman" w:hAnsi="Times New Roman" w:cs="Times New Roman"/>
          <w:szCs w:val="24"/>
        </w:rPr>
        <w:t>, AIA</w:t>
      </w:r>
      <w:r w:rsidR="009E1FFF">
        <w:rPr>
          <w:rFonts w:ascii="Times New Roman" w:hAnsi="Times New Roman" w:cs="Times New Roman"/>
          <w:szCs w:val="24"/>
        </w:rPr>
        <w:t xml:space="preserve"> is </w:t>
      </w:r>
      <w:r w:rsidR="008A6334" w:rsidRPr="00B85269">
        <w:rPr>
          <w:rFonts w:ascii="Times New Roman" w:hAnsi="Times New Roman" w:cs="Times New Roman"/>
          <w:szCs w:val="24"/>
        </w:rPr>
        <w:t>serv</w:t>
      </w:r>
      <w:r w:rsidR="009E1FFF">
        <w:rPr>
          <w:rFonts w:ascii="Times New Roman" w:hAnsi="Times New Roman" w:cs="Times New Roman"/>
          <w:szCs w:val="24"/>
        </w:rPr>
        <w:t xml:space="preserve">ing the policyholders of </w:t>
      </w:r>
      <w:r w:rsidR="008A6334" w:rsidRPr="00B85269">
        <w:rPr>
          <w:rFonts w:ascii="Times New Roman" w:hAnsi="Times New Roman" w:cs="Times New Roman"/>
          <w:szCs w:val="24"/>
        </w:rPr>
        <w:t>more than 38 million individual policies and over 16 million participating members of group insurance schemes.</w:t>
      </w:r>
      <w:r w:rsidR="00802848">
        <w:rPr>
          <w:rFonts w:ascii="Times New Roman" w:hAnsi="Times New Roman" w:cs="Times New Roman"/>
          <w:szCs w:val="24"/>
        </w:rPr>
        <w:t xml:space="preserve"> </w:t>
      </w:r>
      <w:r w:rsidR="00F66453">
        <w:rPr>
          <w:rFonts w:ascii="Times New Roman" w:hAnsi="Times New Roman" w:cs="Times New Roman"/>
          <w:szCs w:val="24"/>
        </w:rPr>
        <w:t>T</w:t>
      </w:r>
      <w:r w:rsidR="00802848">
        <w:rPr>
          <w:rFonts w:ascii="Times New Roman" w:hAnsi="Times New Roman" w:cs="Times New Roman"/>
          <w:szCs w:val="24"/>
        </w:rPr>
        <w:t xml:space="preserve">otal assets under management </w:t>
      </w:r>
      <w:r w:rsidR="00F66453">
        <w:rPr>
          <w:rFonts w:ascii="Times New Roman" w:hAnsi="Times New Roman" w:cs="Times New Roman"/>
          <w:szCs w:val="24"/>
        </w:rPr>
        <w:t xml:space="preserve">amounts to </w:t>
      </w:r>
      <w:r w:rsidR="00802848">
        <w:rPr>
          <w:rFonts w:ascii="Times New Roman" w:hAnsi="Times New Roman" w:cs="Times New Roman"/>
          <w:szCs w:val="24"/>
        </w:rPr>
        <w:t>US$326 billion as of 31 December 2020</w:t>
      </w:r>
      <w:r w:rsidR="00C45D0E">
        <w:rPr>
          <w:rFonts w:ascii="Times New Roman" w:hAnsi="Times New Roman" w:cs="Times New Roman"/>
          <w:szCs w:val="24"/>
        </w:rPr>
        <w:t>, an increase of 1</w:t>
      </w:r>
      <w:r w:rsidR="00573E7C">
        <w:rPr>
          <w:rFonts w:ascii="Times New Roman" w:hAnsi="Times New Roman" w:cs="Times New Roman"/>
          <w:szCs w:val="24"/>
        </w:rPr>
        <w:t>4.8</w:t>
      </w:r>
      <w:r w:rsidR="00C45D0E">
        <w:rPr>
          <w:rFonts w:ascii="Times New Roman" w:hAnsi="Times New Roman" w:cs="Times New Roman"/>
          <w:szCs w:val="24"/>
        </w:rPr>
        <w:t xml:space="preserve">% from US$284 billion last year. </w:t>
      </w:r>
    </w:p>
    <w:p w14:paraId="7B590B1E" w14:textId="77777777" w:rsidR="008A6334" w:rsidRPr="00573E7C" w:rsidRDefault="008A6334" w:rsidP="00994930">
      <w:pPr>
        <w:widowControl/>
        <w:rPr>
          <w:rFonts w:ascii="Times New Roman" w:hAnsi="Times New Roman" w:cs="Times New Roman"/>
          <w:szCs w:val="24"/>
        </w:rPr>
      </w:pPr>
    </w:p>
    <w:p w14:paraId="6808E761" w14:textId="144A736F" w:rsidR="00363C52" w:rsidRDefault="00363C52" w:rsidP="00994930">
      <w:pPr>
        <w:widowControl/>
        <w:rPr>
          <w:rFonts w:ascii="Times New Roman" w:hAnsi="Times New Roman" w:cs="Times New Roman"/>
          <w:szCs w:val="24"/>
        </w:rPr>
      </w:pPr>
      <w:r>
        <w:rPr>
          <w:rFonts w:ascii="Times New Roman" w:hAnsi="Times New Roman" w:cs="Times New Roman"/>
          <w:szCs w:val="24"/>
        </w:rPr>
        <w:t xml:space="preserve">In addition to insurance services, </w:t>
      </w:r>
      <w:r w:rsidR="009A0CA5">
        <w:rPr>
          <w:rFonts w:ascii="Times New Roman" w:hAnsi="Times New Roman" w:cs="Times New Roman"/>
          <w:szCs w:val="24"/>
        </w:rPr>
        <w:t>AIA</w:t>
      </w:r>
      <w:r w:rsidR="00EE3E0B">
        <w:rPr>
          <w:rFonts w:ascii="Times New Roman" w:hAnsi="Times New Roman" w:cs="Times New Roman"/>
          <w:szCs w:val="24"/>
        </w:rPr>
        <w:t xml:space="preserve"> </w:t>
      </w:r>
      <w:r w:rsidR="00EE3E0B">
        <w:rPr>
          <w:rFonts w:ascii="Times New Roman" w:hAnsi="Times New Roman" w:cs="Times New Roman" w:hint="eastAsia"/>
          <w:szCs w:val="24"/>
        </w:rPr>
        <w:t>e</w:t>
      </w:r>
      <w:r w:rsidR="00EE3E0B">
        <w:rPr>
          <w:rFonts w:ascii="Times New Roman" w:hAnsi="Times New Roman" w:cs="Times New Roman"/>
          <w:szCs w:val="24"/>
        </w:rPr>
        <w:t xml:space="preserve">ntered into </w:t>
      </w:r>
      <w:r w:rsidR="001E6C3A">
        <w:rPr>
          <w:rFonts w:ascii="Times New Roman" w:hAnsi="Times New Roman" w:cs="Times New Roman"/>
          <w:szCs w:val="24"/>
        </w:rPr>
        <w:t>a</w:t>
      </w:r>
      <w:r w:rsidR="009E1FFF">
        <w:rPr>
          <w:rFonts w:ascii="Times New Roman" w:hAnsi="Times New Roman" w:cs="Times New Roman"/>
          <w:szCs w:val="24"/>
        </w:rPr>
        <w:t xml:space="preserve">n exclusive strategic </w:t>
      </w:r>
      <w:r w:rsidR="001E6C3A">
        <w:rPr>
          <w:rFonts w:ascii="Times New Roman" w:hAnsi="Times New Roman" w:cs="Times New Roman"/>
          <w:szCs w:val="24"/>
        </w:rPr>
        <w:t xml:space="preserve">partnership arrangement with Discovery </w:t>
      </w:r>
      <w:r w:rsidR="009E1FFF">
        <w:rPr>
          <w:rFonts w:ascii="Times New Roman" w:hAnsi="Times New Roman" w:cs="Times New Roman"/>
          <w:szCs w:val="24"/>
        </w:rPr>
        <w:t xml:space="preserve">from South Africa </w:t>
      </w:r>
      <w:r w:rsidR="00864F24">
        <w:rPr>
          <w:rFonts w:ascii="Times New Roman" w:hAnsi="Times New Roman" w:cs="Times New Roman"/>
          <w:szCs w:val="24"/>
        </w:rPr>
        <w:t>in 2012</w:t>
      </w:r>
      <w:r w:rsidR="00EE3E0B">
        <w:rPr>
          <w:rFonts w:ascii="Times New Roman" w:hAnsi="Times New Roman" w:cs="Times New Roman"/>
          <w:szCs w:val="24"/>
        </w:rPr>
        <w:t xml:space="preserve"> to creatively promote </w:t>
      </w:r>
      <w:r w:rsidR="00B85269">
        <w:rPr>
          <w:rFonts w:ascii="Times New Roman" w:hAnsi="Times New Roman" w:cs="Times New Roman"/>
          <w:szCs w:val="24"/>
        </w:rPr>
        <w:t xml:space="preserve">healthiness and </w:t>
      </w:r>
      <w:r w:rsidR="00EE3E0B">
        <w:rPr>
          <w:rFonts w:ascii="Times New Roman" w:hAnsi="Times New Roman" w:cs="Times New Roman"/>
          <w:szCs w:val="24"/>
        </w:rPr>
        <w:t>wellness</w:t>
      </w:r>
      <w:r w:rsidR="00B85269">
        <w:rPr>
          <w:rFonts w:ascii="Times New Roman" w:hAnsi="Times New Roman" w:cs="Times New Roman"/>
          <w:szCs w:val="24"/>
        </w:rPr>
        <w:t xml:space="preserve"> program</w:t>
      </w:r>
      <w:r w:rsidR="00EE3E0B">
        <w:rPr>
          <w:rFonts w:ascii="Times New Roman" w:hAnsi="Times New Roman" w:cs="Times New Roman"/>
          <w:szCs w:val="24"/>
        </w:rPr>
        <w:t xml:space="preserve"> </w:t>
      </w:r>
      <w:r w:rsidR="00B85269">
        <w:rPr>
          <w:rFonts w:ascii="Times New Roman" w:hAnsi="Times New Roman" w:cs="Times New Roman"/>
          <w:szCs w:val="24"/>
        </w:rPr>
        <w:t xml:space="preserve">to customers. The program makes use of </w:t>
      </w:r>
      <w:r w:rsidR="009E1FFF">
        <w:rPr>
          <w:rFonts w:ascii="Times New Roman" w:hAnsi="Times New Roman" w:cs="Times New Roman"/>
          <w:szCs w:val="24"/>
        </w:rPr>
        <w:t xml:space="preserve">the </w:t>
      </w:r>
      <w:r w:rsidR="00B85269">
        <w:rPr>
          <w:rFonts w:ascii="Times New Roman" w:hAnsi="Times New Roman" w:cs="Times New Roman"/>
          <w:szCs w:val="24"/>
        </w:rPr>
        <w:t xml:space="preserve">digitalized </w:t>
      </w:r>
      <w:r w:rsidR="00EE3E0B">
        <w:rPr>
          <w:rFonts w:ascii="Times New Roman" w:hAnsi="Times New Roman" w:cs="Times New Roman"/>
          <w:szCs w:val="24"/>
        </w:rPr>
        <w:t>tool</w:t>
      </w:r>
      <w:r w:rsidR="009E1FFF">
        <w:rPr>
          <w:rFonts w:ascii="Times New Roman" w:hAnsi="Times New Roman" w:cs="Times New Roman"/>
          <w:szCs w:val="24"/>
        </w:rPr>
        <w:t xml:space="preserve"> connecting with a syndicate of health and wellness providers</w:t>
      </w:r>
      <w:r w:rsidR="004F7BD0">
        <w:rPr>
          <w:rFonts w:ascii="Times New Roman" w:hAnsi="Times New Roman" w:cs="Times New Roman"/>
          <w:szCs w:val="24"/>
        </w:rPr>
        <w:t xml:space="preserve"> </w:t>
      </w:r>
      <w:r w:rsidR="00B85269">
        <w:rPr>
          <w:rFonts w:ascii="Times New Roman" w:hAnsi="Times New Roman" w:cs="Times New Roman"/>
          <w:szCs w:val="24"/>
        </w:rPr>
        <w:t>to empower customer</w:t>
      </w:r>
      <w:r w:rsidR="009F1453">
        <w:rPr>
          <w:rFonts w:ascii="Times New Roman" w:hAnsi="Times New Roman" w:cs="Times New Roman"/>
          <w:szCs w:val="24"/>
        </w:rPr>
        <w:t xml:space="preserve"> taking </w:t>
      </w:r>
      <w:r w:rsidR="00B85269">
        <w:rPr>
          <w:rFonts w:ascii="Times New Roman" w:hAnsi="Times New Roman" w:cs="Times New Roman"/>
          <w:szCs w:val="24"/>
        </w:rPr>
        <w:t xml:space="preserve">control </w:t>
      </w:r>
      <w:r w:rsidR="009F1453">
        <w:rPr>
          <w:rFonts w:ascii="Times New Roman" w:hAnsi="Times New Roman" w:cs="Times New Roman"/>
          <w:szCs w:val="24"/>
        </w:rPr>
        <w:t xml:space="preserve">of </w:t>
      </w:r>
      <w:r w:rsidR="00B85269">
        <w:rPr>
          <w:rFonts w:ascii="Times New Roman" w:hAnsi="Times New Roman" w:cs="Times New Roman"/>
          <w:szCs w:val="24"/>
        </w:rPr>
        <w:t xml:space="preserve">their health </w:t>
      </w:r>
      <w:r w:rsidR="009F1453">
        <w:rPr>
          <w:rFonts w:ascii="Times New Roman" w:hAnsi="Times New Roman" w:cs="Times New Roman"/>
          <w:szCs w:val="24"/>
        </w:rPr>
        <w:t xml:space="preserve">and </w:t>
      </w:r>
      <w:r w:rsidR="00B85269">
        <w:rPr>
          <w:rFonts w:ascii="Times New Roman" w:hAnsi="Times New Roman" w:cs="Times New Roman"/>
          <w:szCs w:val="24"/>
        </w:rPr>
        <w:t xml:space="preserve">to </w:t>
      </w:r>
      <w:r w:rsidR="009E1FFF">
        <w:rPr>
          <w:rFonts w:ascii="Times New Roman" w:hAnsi="Times New Roman" w:cs="Times New Roman"/>
          <w:szCs w:val="24"/>
        </w:rPr>
        <w:t xml:space="preserve">persistently </w:t>
      </w:r>
      <w:r w:rsidR="00EE3E0B">
        <w:rPr>
          <w:rFonts w:ascii="Times New Roman" w:hAnsi="Times New Roman" w:cs="Times New Roman"/>
          <w:szCs w:val="24"/>
        </w:rPr>
        <w:t>achiev</w:t>
      </w:r>
      <w:r w:rsidR="00B85269">
        <w:rPr>
          <w:rFonts w:ascii="Times New Roman" w:hAnsi="Times New Roman" w:cs="Times New Roman"/>
          <w:szCs w:val="24"/>
        </w:rPr>
        <w:t xml:space="preserve">e </w:t>
      </w:r>
      <w:r w:rsidR="009F1453">
        <w:rPr>
          <w:rFonts w:ascii="Times New Roman" w:hAnsi="Times New Roman" w:cs="Times New Roman"/>
          <w:szCs w:val="24"/>
        </w:rPr>
        <w:t xml:space="preserve">daily </w:t>
      </w:r>
      <w:r w:rsidR="00EE3E0B">
        <w:rPr>
          <w:rFonts w:ascii="Times New Roman" w:hAnsi="Times New Roman" w:cs="Times New Roman"/>
          <w:szCs w:val="24"/>
        </w:rPr>
        <w:t>health goals</w:t>
      </w:r>
      <w:r w:rsidR="00BD434E">
        <w:rPr>
          <w:rFonts w:ascii="Times New Roman" w:hAnsi="Times New Roman" w:cs="Times New Roman"/>
          <w:szCs w:val="24"/>
        </w:rPr>
        <w:t xml:space="preserve"> set by </w:t>
      </w:r>
      <w:r w:rsidR="00B85269">
        <w:rPr>
          <w:rFonts w:ascii="Times New Roman" w:hAnsi="Times New Roman" w:cs="Times New Roman"/>
          <w:szCs w:val="24"/>
        </w:rPr>
        <w:t>themselves</w:t>
      </w:r>
      <w:r w:rsidR="00EE3E0B">
        <w:rPr>
          <w:rFonts w:ascii="Times New Roman" w:hAnsi="Times New Roman" w:cs="Times New Roman"/>
          <w:szCs w:val="24"/>
        </w:rPr>
        <w:t>.</w:t>
      </w:r>
      <w:r w:rsidR="004F7BD0">
        <w:rPr>
          <w:rFonts w:ascii="Times New Roman" w:hAnsi="Times New Roman" w:cs="Times New Roman"/>
          <w:szCs w:val="24"/>
        </w:rPr>
        <w:t xml:space="preserve"> Customer</w:t>
      </w:r>
      <w:r w:rsidR="00F66453">
        <w:rPr>
          <w:rFonts w:ascii="Times New Roman" w:hAnsi="Times New Roman" w:cs="Times New Roman"/>
          <w:szCs w:val="24"/>
        </w:rPr>
        <w:t>s</w:t>
      </w:r>
      <w:r w:rsidR="004F7BD0">
        <w:rPr>
          <w:rFonts w:ascii="Times New Roman" w:hAnsi="Times New Roman" w:cs="Times New Roman"/>
          <w:szCs w:val="24"/>
        </w:rPr>
        <w:t xml:space="preserve"> can earn wellness points through the program by completing fitness assessments or daily exercise targets, which can be</w:t>
      </w:r>
      <w:r w:rsidR="00CC0D97">
        <w:rPr>
          <w:rFonts w:ascii="Times New Roman" w:hAnsi="Times New Roman" w:cs="Times New Roman"/>
          <w:szCs w:val="24"/>
        </w:rPr>
        <w:t xml:space="preserve"> converted</w:t>
      </w:r>
      <w:r w:rsidR="000E6787">
        <w:rPr>
          <w:rFonts w:ascii="Times New Roman" w:hAnsi="Times New Roman" w:cs="Times New Roman"/>
          <w:szCs w:val="24"/>
        </w:rPr>
        <w:t xml:space="preserve"> </w:t>
      </w:r>
      <w:r w:rsidR="009E1FFF">
        <w:rPr>
          <w:rFonts w:ascii="Times New Roman" w:hAnsi="Times New Roman" w:cs="Times New Roman"/>
          <w:szCs w:val="24"/>
        </w:rPr>
        <w:t xml:space="preserve">into </w:t>
      </w:r>
      <w:r w:rsidR="004F7BD0">
        <w:rPr>
          <w:rFonts w:ascii="Times New Roman" w:hAnsi="Times New Roman" w:cs="Times New Roman"/>
          <w:szCs w:val="24"/>
        </w:rPr>
        <w:t>discount</w:t>
      </w:r>
      <w:r w:rsidR="009E1FFF">
        <w:rPr>
          <w:rFonts w:ascii="Times New Roman" w:hAnsi="Times New Roman" w:cs="Times New Roman"/>
          <w:szCs w:val="24"/>
        </w:rPr>
        <w:t>s</w:t>
      </w:r>
      <w:r w:rsidR="004F7BD0">
        <w:rPr>
          <w:rFonts w:ascii="Times New Roman" w:hAnsi="Times New Roman" w:cs="Times New Roman"/>
          <w:szCs w:val="24"/>
        </w:rPr>
        <w:t xml:space="preserve"> for shopping</w:t>
      </w:r>
      <w:r w:rsidR="00B1417F">
        <w:rPr>
          <w:rFonts w:ascii="Times New Roman" w:hAnsi="Times New Roman" w:cs="Times New Roman"/>
          <w:szCs w:val="24"/>
        </w:rPr>
        <w:t xml:space="preserve">, travel, entertainment </w:t>
      </w:r>
      <w:r w:rsidR="009F1453">
        <w:rPr>
          <w:rFonts w:ascii="Times New Roman" w:hAnsi="Times New Roman" w:cs="Times New Roman"/>
          <w:szCs w:val="24"/>
        </w:rPr>
        <w:t xml:space="preserve">and even </w:t>
      </w:r>
      <w:r w:rsidR="00B1417F">
        <w:rPr>
          <w:rFonts w:ascii="Times New Roman" w:hAnsi="Times New Roman" w:cs="Times New Roman"/>
          <w:szCs w:val="24"/>
        </w:rPr>
        <w:t>premium discount</w:t>
      </w:r>
      <w:r w:rsidR="009F1453">
        <w:rPr>
          <w:rFonts w:ascii="Times New Roman" w:hAnsi="Times New Roman" w:cs="Times New Roman"/>
          <w:szCs w:val="24"/>
        </w:rPr>
        <w:t>s</w:t>
      </w:r>
      <w:r w:rsidR="00B1417F">
        <w:rPr>
          <w:rFonts w:ascii="Times New Roman" w:hAnsi="Times New Roman" w:cs="Times New Roman"/>
          <w:szCs w:val="24"/>
        </w:rPr>
        <w:t xml:space="preserve"> to </w:t>
      </w:r>
      <w:r w:rsidR="009F1453">
        <w:rPr>
          <w:rFonts w:ascii="Times New Roman" w:hAnsi="Times New Roman" w:cs="Times New Roman"/>
          <w:szCs w:val="24"/>
        </w:rPr>
        <w:t xml:space="preserve">their </w:t>
      </w:r>
      <w:r w:rsidR="001C02A8">
        <w:rPr>
          <w:rFonts w:ascii="Times New Roman" w:hAnsi="Times New Roman" w:cs="Times New Roman"/>
          <w:szCs w:val="24"/>
        </w:rPr>
        <w:t>health-related</w:t>
      </w:r>
      <w:r w:rsidR="00B1417F">
        <w:rPr>
          <w:rFonts w:ascii="Times New Roman" w:hAnsi="Times New Roman" w:cs="Times New Roman"/>
          <w:szCs w:val="24"/>
        </w:rPr>
        <w:t xml:space="preserve"> </w:t>
      </w:r>
      <w:r w:rsidR="009F1453">
        <w:rPr>
          <w:rFonts w:ascii="Times New Roman" w:hAnsi="Times New Roman" w:cs="Times New Roman"/>
          <w:szCs w:val="24"/>
        </w:rPr>
        <w:t xml:space="preserve">insurance </w:t>
      </w:r>
      <w:r w:rsidR="00B1417F">
        <w:rPr>
          <w:rFonts w:ascii="Times New Roman" w:hAnsi="Times New Roman" w:cs="Times New Roman"/>
          <w:szCs w:val="24"/>
        </w:rPr>
        <w:t>products.</w:t>
      </w:r>
      <w:r w:rsidR="009F1453">
        <w:rPr>
          <w:rFonts w:ascii="Times New Roman" w:hAnsi="Times New Roman" w:cs="Times New Roman"/>
          <w:szCs w:val="24"/>
        </w:rPr>
        <w:t xml:space="preserve"> </w:t>
      </w:r>
    </w:p>
    <w:p w14:paraId="071E4767" w14:textId="77777777" w:rsidR="00906C1E" w:rsidRPr="00F66453" w:rsidRDefault="00906C1E" w:rsidP="00F170D0">
      <w:pPr>
        <w:widowControl/>
        <w:rPr>
          <w:rFonts w:ascii="Times New Roman" w:hAnsi="Times New Roman" w:cs="Times New Roman"/>
          <w:szCs w:val="24"/>
        </w:rPr>
      </w:pPr>
    </w:p>
    <w:p w14:paraId="583125D8" w14:textId="78572556" w:rsidR="00A324A5" w:rsidRPr="00DF2168" w:rsidRDefault="00906C1E" w:rsidP="00F170D0">
      <w:pPr>
        <w:widowControl/>
        <w:rPr>
          <w:rFonts w:ascii="Times New Roman" w:hAnsi="Times New Roman" w:cs="Times New Roman"/>
          <w:b/>
          <w:bCs/>
          <w:szCs w:val="24"/>
        </w:rPr>
      </w:pPr>
      <w:r w:rsidRPr="00DF2168">
        <w:rPr>
          <w:rFonts w:ascii="Times New Roman" w:hAnsi="Times New Roman" w:cs="Times New Roman"/>
          <w:b/>
          <w:bCs/>
          <w:szCs w:val="24"/>
        </w:rPr>
        <w:t xml:space="preserve">AIA </w:t>
      </w:r>
      <w:r w:rsidR="00DF2168" w:rsidRPr="00DF2168">
        <w:rPr>
          <w:rFonts w:ascii="Times New Roman" w:hAnsi="Times New Roman" w:cs="Times New Roman"/>
          <w:b/>
          <w:bCs/>
          <w:szCs w:val="24"/>
        </w:rPr>
        <w:t xml:space="preserve">Group Size </w:t>
      </w:r>
      <w:r w:rsidR="00DC050D" w:rsidRPr="00DF2168">
        <w:rPr>
          <w:rFonts w:ascii="Times New Roman" w:hAnsi="Times New Roman" w:cs="Times New Roman"/>
          <w:b/>
          <w:bCs/>
          <w:szCs w:val="24"/>
        </w:rPr>
        <w:t>and Strengths</w:t>
      </w:r>
      <w:r w:rsidRPr="00DF2168">
        <w:rPr>
          <w:rFonts w:ascii="Times New Roman" w:hAnsi="Times New Roman" w:cs="Times New Roman"/>
          <w:b/>
          <w:bCs/>
          <w:szCs w:val="24"/>
        </w:rPr>
        <w:t xml:space="preserve"> </w:t>
      </w:r>
    </w:p>
    <w:p w14:paraId="1B356639" w14:textId="2D17DAFF" w:rsidR="001B2312" w:rsidRDefault="001B2312" w:rsidP="00F170D0">
      <w:pPr>
        <w:widowControl/>
        <w:rPr>
          <w:rFonts w:ascii="Times New Roman" w:hAnsi="Times New Roman" w:cs="Times New Roman"/>
          <w:szCs w:val="24"/>
        </w:rPr>
      </w:pPr>
      <w:r>
        <w:rPr>
          <w:rFonts w:ascii="Times New Roman" w:hAnsi="Times New Roman" w:cs="Times New Roman"/>
          <w:szCs w:val="24"/>
        </w:rPr>
        <w:t xml:space="preserve">Below </w:t>
      </w:r>
      <w:r w:rsidR="002342B8">
        <w:rPr>
          <w:rFonts w:ascii="Times New Roman" w:hAnsi="Times New Roman" w:cs="Times New Roman"/>
          <w:szCs w:val="24"/>
        </w:rPr>
        <w:t xml:space="preserve">is a summary of </w:t>
      </w:r>
      <w:r w:rsidR="00B45BF0">
        <w:rPr>
          <w:rFonts w:ascii="Times New Roman" w:hAnsi="Times New Roman" w:cs="Times New Roman" w:hint="eastAsia"/>
          <w:szCs w:val="24"/>
        </w:rPr>
        <w:t>k</w:t>
      </w:r>
      <w:r w:rsidR="00B45BF0">
        <w:rPr>
          <w:rFonts w:ascii="Times New Roman" w:hAnsi="Times New Roman" w:cs="Times New Roman"/>
          <w:szCs w:val="24"/>
        </w:rPr>
        <w:t xml:space="preserve">ey </w:t>
      </w:r>
      <w:r w:rsidR="002342B8">
        <w:rPr>
          <w:rFonts w:ascii="Times New Roman" w:hAnsi="Times New Roman" w:cs="Times New Roman"/>
          <w:szCs w:val="24"/>
        </w:rPr>
        <w:t xml:space="preserve">highlights of AIA </w:t>
      </w:r>
      <w:r w:rsidR="00B45BF0">
        <w:rPr>
          <w:rFonts w:ascii="Times New Roman" w:hAnsi="Times New Roman" w:cs="Times New Roman"/>
          <w:szCs w:val="24"/>
        </w:rPr>
        <w:t>company performance</w:t>
      </w:r>
      <w:r w:rsidR="0093566F">
        <w:rPr>
          <w:rFonts w:ascii="Times New Roman" w:hAnsi="Times New Roman" w:cs="Times New Roman"/>
          <w:szCs w:val="24"/>
        </w:rPr>
        <w:t>:</w:t>
      </w:r>
      <w:r>
        <w:rPr>
          <w:rFonts w:ascii="Times New Roman" w:hAnsi="Times New Roman" w:cs="Times New Roman"/>
          <w:szCs w:val="24"/>
        </w:rPr>
        <w:t xml:space="preserve"> </w:t>
      </w:r>
    </w:p>
    <w:p w14:paraId="511F4AB3" w14:textId="77777777" w:rsidR="00B45BF0" w:rsidRPr="002342B8" w:rsidRDefault="00B45BF0" w:rsidP="00F170D0">
      <w:pPr>
        <w:widowControl/>
        <w:rPr>
          <w:rFonts w:ascii="Times New Roman" w:hAnsi="Times New Roman" w:cs="Times New Roman"/>
          <w:szCs w:val="24"/>
        </w:rPr>
      </w:pPr>
    </w:p>
    <w:p w14:paraId="20D5E0F1" w14:textId="77777777" w:rsidR="00227EDA" w:rsidRDefault="0093566F" w:rsidP="00F05362">
      <w:pPr>
        <w:pStyle w:val="a3"/>
        <w:widowControl/>
        <w:numPr>
          <w:ilvl w:val="0"/>
          <w:numId w:val="2"/>
        </w:numPr>
        <w:ind w:leftChars="0"/>
        <w:rPr>
          <w:rFonts w:ascii="Times New Roman" w:hAnsi="Times New Roman" w:cs="Times New Roman"/>
          <w:szCs w:val="24"/>
        </w:rPr>
      </w:pPr>
      <w:r w:rsidRPr="00227EDA">
        <w:rPr>
          <w:rFonts w:ascii="Times New Roman" w:hAnsi="Times New Roman" w:cs="Times New Roman" w:hint="eastAsia"/>
          <w:szCs w:val="24"/>
        </w:rPr>
        <w:lastRenderedPageBreak/>
        <w:t>B</w:t>
      </w:r>
      <w:r w:rsidRPr="00227EDA">
        <w:rPr>
          <w:rFonts w:ascii="Times New Roman" w:hAnsi="Times New Roman" w:cs="Times New Roman"/>
          <w:szCs w:val="24"/>
        </w:rPr>
        <w:t>eing t</w:t>
      </w:r>
      <w:r w:rsidR="00B45BF0" w:rsidRPr="00227EDA">
        <w:rPr>
          <w:rFonts w:ascii="Times New Roman" w:hAnsi="Times New Roman" w:cs="Times New Roman"/>
          <w:szCs w:val="24"/>
        </w:rPr>
        <w:t xml:space="preserve">he largest listed company on the Hong Kong Stock Exchange which is incorporated and headquartered in Hong Kong. </w:t>
      </w:r>
    </w:p>
    <w:p w14:paraId="4EC99415" w14:textId="77777777" w:rsidR="00227EDA" w:rsidRDefault="0093566F" w:rsidP="00F05362">
      <w:pPr>
        <w:pStyle w:val="a3"/>
        <w:widowControl/>
        <w:numPr>
          <w:ilvl w:val="0"/>
          <w:numId w:val="2"/>
        </w:numPr>
        <w:ind w:leftChars="0"/>
        <w:rPr>
          <w:rFonts w:ascii="Times New Roman" w:hAnsi="Times New Roman" w:cs="Times New Roman"/>
          <w:szCs w:val="24"/>
        </w:rPr>
      </w:pPr>
      <w:r w:rsidRPr="00227EDA">
        <w:rPr>
          <w:rFonts w:ascii="Times New Roman" w:hAnsi="Times New Roman" w:cs="Times New Roman"/>
          <w:szCs w:val="24"/>
        </w:rPr>
        <w:t>Being th</w:t>
      </w:r>
      <w:r w:rsidR="00B45BF0" w:rsidRPr="00227EDA">
        <w:rPr>
          <w:rFonts w:ascii="Times New Roman" w:hAnsi="Times New Roman" w:cs="Times New Roman"/>
          <w:szCs w:val="24"/>
        </w:rPr>
        <w:t xml:space="preserve">e largest life </w:t>
      </w:r>
      <w:r w:rsidR="00B45BF0" w:rsidRPr="00227EDA">
        <w:rPr>
          <w:rFonts w:ascii="Times New Roman" w:hAnsi="Times New Roman" w:cs="Times New Roman" w:hint="eastAsia"/>
          <w:szCs w:val="24"/>
        </w:rPr>
        <w:t>i</w:t>
      </w:r>
      <w:r w:rsidR="00B45BF0" w:rsidRPr="00227EDA">
        <w:rPr>
          <w:rFonts w:ascii="Times New Roman" w:hAnsi="Times New Roman" w:cs="Times New Roman"/>
          <w:szCs w:val="24"/>
        </w:rPr>
        <w:t>nsurer in the world in terms of market capitalization</w:t>
      </w:r>
      <w:r w:rsidR="00EA5AA6" w:rsidRPr="00227EDA">
        <w:rPr>
          <w:rFonts w:ascii="Times New Roman" w:hAnsi="Times New Roman" w:cs="Times New Roman"/>
          <w:szCs w:val="24"/>
        </w:rPr>
        <w:t>, f</w:t>
      </w:r>
      <w:r w:rsidRPr="00227EDA">
        <w:rPr>
          <w:rFonts w:ascii="Times New Roman" w:hAnsi="Times New Roman" w:cs="Times New Roman"/>
          <w:szCs w:val="24"/>
        </w:rPr>
        <w:t xml:space="preserve">ocusing </w:t>
      </w:r>
      <w:r w:rsidR="00B45BF0" w:rsidRPr="00227EDA">
        <w:rPr>
          <w:rFonts w:ascii="Times New Roman" w:hAnsi="Times New Roman" w:cs="Times New Roman" w:hint="eastAsia"/>
          <w:szCs w:val="24"/>
        </w:rPr>
        <w:t>1</w:t>
      </w:r>
      <w:r w:rsidR="00B45BF0" w:rsidRPr="00227EDA">
        <w:rPr>
          <w:rFonts w:ascii="Times New Roman" w:hAnsi="Times New Roman" w:cs="Times New Roman"/>
          <w:szCs w:val="24"/>
        </w:rPr>
        <w:t>00% on Asia-Pacific</w:t>
      </w:r>
    </w:p>
    <w:p w14:paraId="61D14EDE" w14:textId="77777777" w:rsidR="00227EDA" w:rsidRDefault="0093566F" w:rsidP="00F05362">
      <w:pPr>
        <w:pStyle w:val="a3"/>
        <w:widowControl/>
        <w:numPr>
          <w:ilvl w:val="0"/>
          <w:numId w:val="2"/>
        </w:numPr>
        <w:ind w:leftChars="0"/>
        <w:rPr>
          <w:rFonts w:ascii="Times New Roman" w:hAnsi="Times New Roman" w:cs="Times New Roman"/>
          <w:szCs w:val="24"/>
        </w:rPr>
      </w:pPr>
      <w:r w:rsidRPr="00227EDA">
        <w:rPr>
          <w:rFonts w:ascii="Times New Roman" w:hAnsi="Times New Roman" w:cs="Times New Roman"/>
          <w:szCs w:val="24"/>
        </w:rPr>
        <w:t xml:space="preserve">Having the worldwide largest </w:t>
      </w:r>
      <w:r w:rsidR="00B45BF0" w:rsidRPr="00227EDA">
        <w:rPr>
          <w:rFonts w:ascii="Times New Roman" w:hAnsi="Times New Roman" w:cs="Times New Roman"/>
          <w:szCs w:val="24"/>
        </w:rPr>
        <w:t>number for MDRT members</w:t>
      </w:r>
    </w:p>
    <w:p w14:paraId="5C113E3F" w14:textId="77777777" w:rsidR="00227EDA" w:rsidRDefault="00B45BF0" w:rsidP="00F05362">
      <w:pPr>
        <w:pStyle w:val="a3"/>
        <w:widowControl/>
        <w:numPr>
          <w:ilvl w:val="0"/>
          <w:numId w:val="2"/>
        </w:numPr>
        <w:ind w:leftChars="0"/>
        <w:rPr>
          <w:rFonts w:ascii="Times New Roman" w:hAnsi="Times New Roman" w:cs="Times New Roman"/>
          <w:szCs w:val="24"/>
        </w:rPr>
      </w:pPr>
      <w:r w:rsidRPr="00227EDA">
        <w:rPr>
          <w:rFonts w:ascii="Times New Roman" w:hAnsi="Times New Roman" w:cs="Times New Roman" w:hint="eastAsia"/>
          <w:szCs w:val="24"/>
        </w:rPr>
        <w:t>S</w:t>
      </w:r>
      <w:r w:rsidRPr="00227EDA">
        <w:rPr>
          <w:rFonts w:ascii="Times New Roman" w:hAnsi="Times New Roman" w:cs="Times New Roman"/>
          <w:szCs w:val="24"/>
        </w:rPr>
        <w:t>erving over 34 million individual policies and over 16 million members of group insurance schemes with total sum assured of US$1.58 trillion.</w:t>
      </w:r>
    </w:p>
    <w:p w14:paraId="17D57822" w14:textId="6326A192" w:rsidR="00B45BF0" w:rsidRPr="00227EDA" w:rsidRDefault="00B45BF0" w:rsidP="00F05362">
      <w:pPr>
        <w:pStyle w:val="a3"/>
        <w:widowControl/>
        <w:numPr>
          <w:ilvl w:val="0"/>
          <w:numId w:val="2"/>
        </w:numPr>
        <w:ind w:leftChars="0"/>
        <w:rPr>
          <w:rFonts w:ascii="Times New Roman" w:hAnsi="Times New Roman" w:cs="Times New Roman"/>
          <w:szCs w:val="24"/>
        </w:rPr>
      </w:pPr>
      <w:r w:rsidRPr="00227EDA">
        <w:rPr>
          <w:rFonts w:ascii="Times New Roman" w:hAnsi="Times New Roman" w:cs="Times New Roman"/>
          <w:szCs w:val="24"/>
        </w:rPr>
        <w:t xml:space="preserve">Paying over 13 million benefit payments during 2018 helping customers and their families to cope with challenges at different life stages. </w:t>
      </w:r>
    </w:p>
    <w:p w14:paraId="5EC06ED1" w14:textId="77777777" w:rsidR="00513C8B" w:rsidRDefault="00513C8B" w:rsidP="00F170D0">
      <w:pPr>
        <w:widowControl/>
        <w:rPr>
          <w:rFonts w:ascii="Times New Roman" w:hAnsi="Times New Roman" w:cs="Times New Roman"/>
          <w:szCs w:val="24"/>
        </w:rPr>
      </w:pPr>
    </w:p>
    <w:p w14:paraId="08FD692E" w14:textId="7CF1AE80" w:rsidR="00794655" w:rsidRPr="00513C8B" w:rsidRDefault="00513C8B" w:rsidP="00F170D0">
      <w:pPr>
        <w:widowControl/>
        <w:rPr>
          <w:rFonts w:ascii="Times New Roman" w:hAnsi="Times New Roman" w:cs="Times New Roman"/>
          <w:i/>
          <w:iCs/>
          <w:szCs w:val="24"/>
        </w:rPr>
      </w:pPr>
      <w:r w:rsidRPr="00513C8B">
        <w:rPr>
          <w:rFonts w:ascii="Times New Roman" w:hAnsi="Times New Roman" w:cs="Times New Roman"/>
          <w:i/>
          <w:iCs/>
          <w:szCs w:val="24"/>
        </w:rPr>
        <w:t>Above information is extracted from AIA website.</w:t>
      </w:r>
    </w:p>
    <w:p w14:paraId="643D380D" w14:textId="77777777" w:rsidR="00794655" w:rsidRDefault="00794655" w:rsidP="00F170D0">
      <w:pPr>
        <w:widowControl/>
        <w:rPr>
          <w:rFonts w:ascii="Times New Roman" w:hAnsi="Times New Roman" w:cs="Times New Roman"/>
          <w:szCs w:val="24"/>
        </w:rPr>
      </w:pPr>
    </w:p>
    <w:p w14:paraId="1A6117F4" w14:textId="323242B3" w:rsidR="00227EDA" w:rsidRPr="00980787" w:rsidRDefault="00980787" w:rsidP="00980787">
      <w:pPr>
        <w:pStyle w:val="a3"/>
        <w:widowControl/>
        <w:numPr>
          <w:ilvl w:val="1"/>
          <w:numId w:val="26"/>
        </w:numPr>
        <w:ind w:leftChars="0"/>
        <w:rPr>
          <w:rFonts w:ascii="Times New Roman" w:hAnsi="Times New Roman" w:cs="Times New Roman"/>
          <w:b/>
          <w:bCs/>
          <w:szCs w:val="24"/>
        </w:rPr>
      </w:pPr>
      <w:r>
        <w:rPr>
          <w:rFonts w:ascii="Times New Roman" w:hAnsi="Times New Roman" w:cs="Times New Roman"/>
          <w:b/>
          <w:bCs/>
          <w:szCs w:val="24"/>
        </w:rPr>
        <w:t xml:space="preserve"> </w:t>
      </w:r>
      <w:r w:rsidR="00227EDA" w:rsidRPr="00980787">
        <w:rPr>
          <w:rFonts w:ascii="Times New Roman" w:hAnsi="Times New Roman" w:cs="Times New Roman"/>
          <w:b/>
          <w:bCs/>
          <w:szCs w:val="24"/>
        </w:rPr>
        <w:t xml:space="preserve">Purpose of this study </w:t>
      </w:r>
    </w:p>
    <w:p w14:paraId="7D9CE7D3" w14:textId="6B250C6F" w:rsidR="00E86AA8" w:rsidRDefault="00C07566" w:rsidP="00227EDA">
      <w:pPr>
        <w:widowControl/>
        <w:rPr>
          <w:rFonts w:ascii="Times New Roman" w:hAnsi="Times New Roman" w:cs="Times New Roman"/>
          <w:szCs w:val="24"/>
        </w:rPr>
      </w:pPr>
      <w:r>
        <w:rPr>
          <w:rFonts w:ascii="Times New Roman" w:hAnsi="Times New Roman" w:cs="Times New Roman"/>
          <w:szCs w:val="24"/>
        </w:rPr>
        <w:t>2020 is a difficult year for insurance industry</w:t>
      </w:r>
      <w:r w:rsidR="00E44A70">
        <w:rPr>
          <w:rFonts w:ascii="Times New Roman" w:hAnsi="Times New Roman" w:cs="Times New Roman"/>
          <w:szCs w:val="24"/>
        </w:rPr>
        <w:t xml:space="preserve"> under </w:t>
      </w:r>
      <w:r w:rsidR="00294983">
        <w:rPr>
          <w:rFonts w:ascii="Times New Roman" w:hAnsi="Times New Roman" w:cs="Times New Roman"/>
          <w:szCs w:val="24"/>
        </w:rPr>
        <w:t xml:space="preserve">the </w:t>
      </w:r>
      <w:r w:rsidR="00E44A70" w:rsidRPr="00E44A70">
        <w:rPr>
          <w:rFonts w:ascii="Times New Roman" w:hAnsi="Times New Roman" w:cs="Times New Roman"/>
          <w:szCs w:val="24"/>
        </w:rPr>
        <w:t>unprecedented macroeconomic conditions and the operational challenges caused by the COVID-19 pandemic</w:t>
      </w:r>
      <w:r w:rsidR="00E44A70">
        <w:rPr>
          <w:rFonts w:ascii="Times New Roman" w:hAnsi="Times New Roman" w:cs="Times New Roman"/>
          <w:szCs w:val="24"/>
        </w:rPr>
        <w:t>. On the other hand, n</w:t>
      </w:r>
      <w:r w:rsidRPr="00E44A70">
        <w:rPr>
          <w:rFonts w:ascii="Times New Roman" w:hAnsi="Times New Roman" w:cs="Times New Roman"/>
          <w:szCs w:val="24"/>
        </w:rPr>
        <w:t xml:space="preserve">ow more than ever, Asian consumers are </w:t>
      </w:r>
      <w:r w:rsidR="00E44A70">
        <w:rPr>
          <w:rFonts w:ascii="Times New Roman" w:hAnsi="Times New Roman" w:cs="Times New Roman"/>
          <w:szCs w:val="24"/>
        </w:rPr>
        <w:t xml:space="preserve">more </w:t>
      </w:r>
      <w:r w:rsidRPr="00E44A70">
        <w:rPr>
          <w:rFonts w:ascii="Times New Roman" w:hAnsi="Times New Roman" w:cs="Times New Roman"/>
          <w:szCs w:val="24"/>
        </w:rPr>
        <w:t>aware of the need for financial security and the need to protect the well-being of their families, making</w:t>
      </w:r>
      <w:r w:rsidR="00E44A70">
        <w:rPr>
          <w:rFonts w:ascii="Times New Roman" w:hAnsi="Times New Roman" w:cs="Times New Roman"/>
          <w:szCs w:val="24"/>
        </w:rPr>
        <w:t xml:space="preserve"> </w:t>
      </w:r>
      <w:r w:rsidR="00294983">
        <w:rPr>
          <w:rFonts w:ascii="Times New Roman" w:hAnsi="Times New Roman" w:cs="Times New Roman"/>
          <w:szCs w:val="24"/>
        </w:rPr>
        <w:t xml:space="preserve">insurance </w:t>
      </w:r>
      <w:r w:rsidR="00E44A70">
        <w:rPr>
          <w:rFonts w:ascii="Times New Roman" w:hAnsi="Times New Roman" w:cs="Times New Roman"/>
          <w:szCs w:val="24"/>
        </w:rPr>
        <w:t>company’s</w:t>
      </w:r>
      <w:r w:rsidRPr="00E44A70">
        <w:rPr>
          <w:rFonts w:ascii="Times New Roman" w:hAnsi="Times New Roman" w:cs="Times New Roman"/>
          <w:szCs w:val="24"/>
        </w:rPr>
        <w:t xml:space="preserve"> propositions even more </w:t>
      </w:r>
      <w:r w:rsidR="00EF3949">
        <w:rPr>
          <w:rFonts w:ascii="Times New Roman" w:hAnsi="Times New Roman" w:cs="Times New Roman"/>
          <w:szCs w:val="24"/>
        </w:rPr>
        <w:t>prominent</w:t>
      </w:r>
      <w:r w:rsidRPr="00E44A70">
        <w:rPr>
          <w:rFonts w:ascii="Times New Roman" w:hAnsi="Times New Roman" w:cs="Times New Roman"/>
          <w:szCs w:val="24"/>
        </w:rPr>
        <w:t>.</w:t>
      </w:r>
      <w:r w:rsidR="00E44A70">
        <w:rPr>
          <w:rFonts w:ascii="Times New Roman" w:hAnsi="Times New Roman" w:cs="Times New Roman"/>
          <w:szCs w:val="24"/>
        </w:rPr>
        <w:t xml:space="preserve"> </w:t>
      </w:r>
      <w:r>
        <w:rPr>
          <w:rFonts w:ascii="Times New Roman" w:hAnsi="Times New Roman" w:cs="Times New Roman"/>
          <w:szCs w:val="24"/>
        </w:rPr>
        <w:t xml:space="preserve">In addition, </w:t>
      </w:r>
      <w:r w:rsidR="00E86AA8">
        <w:rPr>
          <w:rFonts w:ascii="Times New Roman" w:hAnsi="Times New Roman" w:cs="Times New Roman"/>
          <w:szCs w:val="24"/>
        </w:rPr>
        <w:t>AIA</w:t>
      </w:r>
      <w:r w:rsidR="00A829BC">
        <w:rPr>
          <w:rFonts w:ascii="Times New Roman" w:hAnsi="Times New Roman" w:cs="Times New Roman"/>
          <w:szCs w:val="24"/>
        </w:rPr>
        <w:t xml:space="preserve"> has </w:t>
      </w:r>
      <w:r w:rsidR="00E86AA8">
        <w:rPr>
          <w:rFonts w:ascii="Times New Roman" w:hAnsi="Times New Roman" w:cs="Times New Roman"/>
          <w:szCs w:val="24"/>
        </w:rPr>
        <w:t>passed</w:t>
      </w:r>
      <w:r w:rsidR="00A829BC">
        <w:rPr>
          <w:rFonts w:ascii="Times New Roman" w:hAnsi="Times New Roman" w:cs="Times New Roman"/>
          <w:szCs w:val="24"/>
        </w:rPr>
        <w:t xml:space="preserve"> its first</w:t>
      </w:r>
      <w:r w:rsidR="00E86AA8">
        <w:rPr>
          <w:rFonts w:ascii="Times New Roman" w:hAnsi="Times New Roman" w:cs="Times New Roman"/>
          <w:szCs w:val="24"/>
        </w:rPr>
        <w:t xml:space="preserve"> </w:t>
      </w:r>
      <w:r w:rsidR="00283EBD">
        <w:rPr>
          <w:rFonts w:ascii="Times New Roman" w:hAnsi="Times New Roman" w:cs="Times New Roman"/>
          <w:szCs w:val="24"/>
        </w:rPr>
        <w:t xml:space="preserve">decade </w:t>
      </w:r>
      <w:r w:rsidR="00E86AA8">
        <w:rPr>
          <w:rFonts w:ascii="Times New Roman" w:hAnsi="Times New Roman" w:cs="Times New Roman"/>
          <w:szCs w:val="24"/>
        </w:rPr>
        <w:t xml:space="preserve">since </w:t>
      </w:r>
      <w:r w:rsidR="00283EBD">
        <w:rPr>
          <w:rFonts w:ascii="Times New Roman" w:hAnsi="Times New Roman" w:cs="Times New Roman"/>
          <w:szCs w:val="24"/>
        </w:rPr>
        <w:t>l</w:t>
      </w:r>
      <w:r>
        <w:rPr>
          <w:rFonts w:ascii="Times New Roman" w:hAnsi="Times New Roman" w:cs="Times New Roman"/>
          <w:szCs w:val="24"/>
        </w:rPr>
        <w:t xml:space="preserve">isting </w:t>
      </w:r>
      <w:r w:rsidR="00A829BC">
        <w:rPr>
          <w:rFonts w:ascii="Times New Roman" w:hAnsi="Times New Roman" w:cs="Times New Roman"/>
          <w:szCs w:val="24"/>
        </w:rPr>
        <w:t xml:space="preserve">in 2010. It is a good timing to conduct a thorough review and formulate </w:t>
      </w:r>
      <w:r w:rsidR="00E44A70">
        <w:rPr>
          <w:rFonts w:ascii="Times New Roman" w:hAnsi="Times New Roman" w:cs="Times New Roman"/>
          <w:szCs w:val="24"/>
        </w:rPr>
        <w:t xml:space="preserve">the new </w:t>
      </w:r>
      <w:r w:rsidR="00A829BC">
        <w:rPr>
          <w:rFonts w:ascii="Times New Roman" w:hAnsi="Times New Roman" w:cs="Times New Roman"/>
          <w:szCs w:val="24"/>
        </w:rPr>
        <w:t xml:space="preserve">strategic priorities for the next </w:t>
      </w:r>
      <w:r w:rsidR="00283EBD">
        <w:rPr>
          <w:rFonts w:ascii="Times New Roman" w:hAnsi="Times New Roman" w:cs="Times New Roman"/>
          <w:szCs w:val="24"/>
        </w:rPr>
        <w:t>decade</w:t>
      </w:r>
      <w:r w:rsidR="00E44A70">
        <w:rPr>
          <w:rFonts w:ascii="Times New Roman" w:hAnsi="Times New Roman" w:cs="Times New Roman"/>
          <w:szCs w:val="24"/>
        </w:rPr>
        <w:t>.</w:t>
      </w:r>
      <w:r w:rsidR="00294983">
        <w:rPr>
          <w:rFonts w:ascii="Times New Roman" w:hAnsi="Times New Roman" w:cs="Times New Roman"/>
          <w:szCs w:val="24"/>
        </w:rPr>
        <w:t xml:space="preserve"> Recommendations for AIA’s strategies will be </w:t>
      </w:r>
      <w:r w:rsidR="007F60F1">
        <w:rPr>
          <w:rFonts w:ascii="Times New Roman" w:hAnsi="Times New Roman" w:cs="Times New Roman"/>
          <w:szCs w:val="24"/>
        </w:rPr>
        <w:t xml:space="preserve">considered </w:t>
      </w:r>
      <w:r w:rsidR="00294983">
        <w:rPr>
          <w:rFonts w:ascii="Times New Roman" w:hAnsi="Times New Roman" w:cs="Times New Roman"/>
          <w:szCs w:val="24"/>
        </w:rPr>
        <w:t xml:space="preserve">based on the results of this study. </w:t>
      </w:r>
    </w:p>
    <w:p w14:paraId="2A134A62" w14:textId="77777777" w:rsidR="00A829BC" w:rsidRPr="007F60F1" w:rsidRDefault="00A829BC" w:rsidP="00227EDA">
      <w:pPr>
        <w:widowControl/>
        <w:rPr>
          <w:rFonts w:ascii="Times New Roman" w:hAnsi="Times New Roman" w:cs="Times New Roman"/>
          <w:szCs w:val="24"/>
        </w:rPr>
      </w:pPr>
    </w:p>
    <w:p w14:paraId="315ED498" w14:textId="15A691C0" w:rsidR="00227EDA" w:rsidRPr="00980787" w:rsidRDefault="00980787" w:rsidP="00980787">
      <w:pPr>
        <w:pStyle w:val="a3"/>
        <w:widowControl/>
        <w:numPr>
          <w:ilvl w:val="1"/>
          <w:numId w:val="26"/>
        </w:numPr>
        <w:ind w:leftChars="0"/>
        <w:rPr>
          <w:rFonts w:ascii="Times New Roman" w:hAnsi="Times New Roman" w:cs="Times New Roman"/>
          <w:b/>
          <w:bCs/>
          <w:szCs w:val="24"/>
        </w:rPr>
      </w:pPr>
      <w:r>
        <w:rPr>
          <w:rFonts w:ascii="Times New Roman" w:hAnsi="Times New Roman" w:cs="Times New Roman"/>
          <w:b/>
          <w:bCs/>
          <w:szCs w:val="24"/>
        </w:rPr>
        <w:t xml:space="preserve"> </w:t>
      </w:r>
      <w:r w:rsidR="00227EDA" w:rsidRPr="00980787">
        <w:rPr>
          <w:rFonts w:ascii="Times New Roman" w:hAnsi="Times New Roman" w:cs="Times New Roman" w:hint="eastAsia"/>
          <w:b/>
          <w:bCs/>
          <w:szCs w:val="24"/>
        </w:rPr>
        <w:t>S</w:t>
      </w:r>
      <w:r w:rsidR="00227EDA" w:rsidRPr="00980787">
        <w:rPr>
          <w:rFonts w:ascii="Times New Roman" w:hAnsi="Times New Roman" w:cs="Times New Roman"/>
          <w:b/>
          <w:bCs/>
          <w:szCs w:val="24"/>
        </w:rPr>
        <w:t>cope of this study</w:t>
      </w:r>
    </w:p>
    <w:p w14:paraId="120B65F8" w14:textId="4DE5D07A" w:rsidR="001B16E7" w:rsidRDefault="00AC0243" w:rsidP="00F170D0">
      <w:pPr>
        <w:widowControl/>
        <w:rPr>
          <w:rFonts w:ascii="Times New Roman" w:hAnsi="Times New Roman" w:cs="Times New Roman"/>
          <w:szCs w:val="24"/>
        </w:rPr>
      </w:pPr>
      <w:r>
        <w:rPr>
          <w:rFonts w:ascii="Times New Roman" w:hAnsi="Times New Roman" w:cs="Times New Roman"/>
          <w:szCs w:val="24"/>
        </w:rPr>
        <w:t xml:space="preserve">This study </w:t>
      </w:r>
      <w:r w:rsidR="005E6E5D">
        <w:rPr>
          <w:rFonts w:ascii="Times New Roman" w:hAnsi="Times New Roman" w:cs="Times New Roman"/>
          <w:szCs w:val="24"/>
        </w:rPr>
        <w:t xml:space="preserve">will </w:t>
      </w:r>
      <w:r w:rsidR="00F122F6">
        <w:rPr>
          <w:rFonts w:ascii="Times New Roman" w:hAnsi="Times New Roman" w:cs="Times New Roman"/>
          <w:szCs w:val="24"/>
        </w:rPr>
        <w:t>adopt</w:t>
      </w:r>
      <w:r w:rsidR="005E6E5D">
        <w:rPr>
          <w:rFonts w:ascii="Times New Roman" w:hAnsi="Times New Roman" w:cs="Times New Roman"/>
          <w:szCs w:val="24"/>
        </w:rPr>
        <w:t xml:space="preserve"> </w:t>
      </w:r>
      <w:r>
        <w:rPr>
          <w:rFonts w:ascii="Times New Roman" w:hAnsi="Times New Roman" w:cs="Times New Roman"/>
          <w:szCs w:val="24"/>
        </w:rPr>
        <w:t xml:space="preserve">the </w:t>
      </w:r>
      <w:r w:rsidR="00227EDA">
        <w:rPr>
          <w:rFonts w:ascii="Times New Roman" w:hAnsi="Times New Roman" w:cs="Times New Roman"/>
          <w:szCs w:val="24"/>
        </w:rPr>
        <w:t>comprehensive strategic management mode</w:t>
      </w:r>
      <w:r w:rsidR="003B6B66">
        <w:rPr>
          <w:rFonts w:ascii="Times New Roman" w:hAnsi="Times New Roman" w:cs="Times New Roman"/>
          <w:szCs w:val="24"/>
        </w:rPr>
        <w:t>l</w:t>
      </w:r>
      <w:r w:rsidR="007C7053">
        <w:rPr>
          <w:rFonts w:ascii="Times New Roman" w:hAnsi="Times New Roman" w:cs="Times New Roman"/>
          <w:szCs w:val="24"/>
        </w:rPr>
        <w:t xml:space="preserve"> </w:t>
      </w:r>
      <w:r w:rsidR="003B6B66">
        <w:rPr>
          <w:rFonts w:ascii="Times New Roman" w:hAnsi="Times New Roman" w:cs="Times New Roman"/>
          <w:szCs w:val="24"/>
        </w:rPr>
        <w:t xml:space="preserve">framework </w:t>
      </w:r>
      <w:r w:rsidR="005E6E5D">
        <w:rPr>
          <w:rFonts w:ascii="Times New Roman" w:hAnsi="Times New Roman" w:cs="Times New Roman"/>
          <w:szCs w:val="24"/>
        </w:rPr>
        <w:t>recommended by Fred and Forest (2017)</w:t>
      </w:r>
      <w:r w:rsidR="00F122F6">
        <w:rPr>
          <w:rFonts w:ascii="Times New Roman" w:hAnsi="Times New Roman" w:cs="Times New Roman"/>
          <w:szCs w:val="24"/>
        </w:rPr>
        <w:t xml:space="preserve"> </w:t>
      </w:r>
      <w:r w:rsidR="003B6B66">
        <w:rPr>
          <w:rFonts w:ascii="Times New Roman" w:hAnsi="Times New Roman" w:cs="Times New Roman"/>
          <w:szCs w:val="24"/>
        </w:rPr>
        <w:t xml:space="preserve">as </w:t>
      </w:r>
      <w:r w:rsidR="00D13838">
        <w:rPr>
          <w:rFonts w:ascii="Times New Roman" w:hAnsi="Times New Roman" w:cs="Times New Roman"/>
          <w:szCs w:val="24"/>
        </w:rPr>
        <w:t>a strategic analysis tool</w:t>
      </w:r>
      <w:r w:rsidR="003B6B66">
        <w:rPr>
          <w:rFonts w:ascii="Times New Roman" w:hAnsi="Times New Roman" w:cs="Times New Roman"/>
          <w:szCs w:val="24"/>
        </w:rPr>
        <w:t xml:space="preserve"> </w:t>
      </w:r>
      <w:r w:rsidR="00F122F6">
        <w:rPr>
          <w:rFonts w:ascii="Times New Roman" w:hAnsi="Times New Roman" w:cs="Times New Roman"/>
          <w:szCs w:val="24"/>
        </w:rPr>
        <w:t xml:space="preserve">for this </w:t>
      </w:r>
      <w:r w:rsidR="003B6B66">
        <w:rPr>
          <w:rFonts w:ascii="Times New Roman" w:hAnsi="Times New Roman" w:cs="Times New Roman"/>
          <w:szCs w:val="24"/>
        </w:rPr>
        <w:t xml:space="preserve">review </w:t>
      </w:r>
      <w:r w:rsidR="00F122F6">
        <w:rPr>
          <w:rFonts w:ascii="Times New Roman" w:hAnsi="Times New Roman" w:cs="Times New Roman"/>
          <w:szCs w:val="24"/>
        </w:rPr>
        <w:t>exercise</w:t>
      </w:r>
      <w:r w:rsidR="005E6E5D">
        <w:rPr>
          <w:rFonts w:ascii="Times New Roman" w:hAnsi="Times New Roman" w:cs="Times New Roman"/>
          <w:szCs w:val="24"/>
        </w:rPr>
        <w:t>.</w:t>
      </w:r>
      <w:r w:rsidR="00206542">
        <w:rPr>
          <w:rFonts w:ascii="Times New Roman" w:hAnsi="Times New Roman" w:cs="Times New Roman"/>
          <w:szCs w:val="24"/>
        </w:rPr>
        <w:t xml:space="preserve"> </w:t>
      </w:r>
      <w:r w:rsidR="00FA04B6">
        <w:rPr>
          <w:rFonts w:ascii="Times New Roman" w:hAnsi="Times New Roman" w:cs="Times New Roman"/>
          <w:szCs w:val="24"/>
        </w:rPr>
        <w:t xml:space="preserve">The review </w:t>
      </w:r>
      <w:r w:rsidR="005B7E3E">
        <w:rPr>
          <w:rFonts w:ascii="Times New Roman" w:hAnsi="Times New Roman" w:cs="Times New Roman"/>
          <w:szCs w:val="24"/>
        </w:rPr>
        <w:t xml:space="preserve">will </w:t>
      </w:r>
      <w:r w:rsidR="00206542">
        <w:rPr>
          <w:rFonts w:ascii="Times New Roman" w:hAnsi="Times New Roman" w:cs="Times New Roman"/>
          <w:szCs w:val="24"/>
        </w:rPr>
        <w:t xml:space="preserve">include </w:t>
      </w:r>
      <w:r w:rsidR="007C7053">
        <w:rPr>
          <w:rFonts w:ascii="Times New Roman" w:hAnsi="Times New Roman" w:cs="Times New Roman"/>
          <w:szCs w:val="24"/>
        </w:rPr>
        <w:t>internal</w:t>
      </w:r>
      <w:r w:rsidR="00F122F6">
        <w:rPr>
          <w:rFonts w:ascii="Times New Roman" w:hAnsi="Times New Roman" w:cs="Times New Roman"/>
          <w:szCs w:val="24"/>
        </w:rPr>
        <w:t>/e</w:t>
      </w:r>
      <w:r w:rsidR="007C7053">
        <w:rPr>
          <w:rFonts w:ascii="Times New Roman" w:hAnsi="Times New Roman" w:cs="Times New Roman"/>
          <w:szCs w:val="24"/>
        </w:rPr>
        <w:t>xternal audit</w:t>
      </w:r>
      <w:r w:rsidR="008D3ED2">
        <w:rPr>
          <w:rFonts w:ascii="Times New Roman" w:hAnsi="Times New Roman" w:cs="Times New Roman"/>
          <w:szCs w:val="24"/>
        </w:rPr>
        <w:t xml:space="preserve">, </w:t>
      </w:r>
      <w:r w:rsidR="00E41172">
        <w:rPr>
          <w:rFonts w:ascii="Times New Roman" w:hAnsi="Times New Roman" w:cs="Times New Roman"/>
          <w:szCs w:val="24"/>
        </w:rPr>
        <w:t>SWOT/PESTLE analysis</w:t>
      </w:r>
      <w:r w:rsidR="008D3ED2">
        <w:rPr>
          <w:rFonts w:ascii="Times New Roman" w:hAnsi="Times New Roman" w:cs="Times New Roman"/>
          <w:szCs w:val="24"/>
        </w:rPr>
        <w:t xml:space="preserve"> and Porter’s five forces model, </w:t>
      </w:r>
      <w:r w:rsidR="000F48E1">
        <w:rPr>
          <w:rFonts w:ascii="Times New Roman" w:hAnsi="Times New Roman" w:cs="Times New Roman"/>
          <w:szCs w:val="24"/>
        </w:rPr>
        <w:t xml:space="preserve">based on </w:t>
      </w:r>
      <w:r w:rsidR="00206542">
        <w:rPr>
          <w:rFonts w:ascii="Times New Roman" w:hAnsi="Times New Roman" w:cs="Times New Roman"/>
          <w:szCs w:val="24"/>
        </w:rPr>
        <w:t xml:space="preserve">the information </w:t>
      </w:r>
      <w:r w:rsidR="0015007D">
        <w:rPr>
          <w:rFonts w:ascii="Times New Roman" w:hAnsi="Times New Roman" w:cs="Times New Roman"/>
          <w:szCs w:val="24"/>
        </w:rPr>
        <w:t xml:space="preserve">collected </w:t>
      </w:r>
      <w:r w:rsidR="00206542">
        <w:rPr>
          <w:rFonts w:ascii="Times New Roman" w:hAnsi="Times New Roman" w:cs="Times New Roman"/>
          <w:szCs w:val="24"/>
        </w:rPr>
        <w:t xml:space="preserve">from </w:t>
      </w:r>
      <w:r w:rsidR="003B6B66">
        <w:rPr>
          <w:rFonts w:ascii="Times New Roman" w:hAnsi="Times New Roman" w:cs="Times New Roman"/>
          <w:szCs w:val="24"/>
        </w:rPr>
        <w:t xml:space="preserve">AIA </w:t>
      </w:r>
      <w:r w:rsidR="000F48E1">
        <w:rPr>
          <w:rFonts w:ascii="Times New Roman" w:hAnsi="Times New Roman" w:cs="Times New Roman"/>
          <w:szCs w:val="24"/>
        </w:rPr>
        <w:t>annual reports</w:t>
      </w:r>
      <w:r w:rsidR="00943A6F">
        <w:rPr>
          <w:rFonts w:ascii="Times New Roman" w:hAnsi="Times New Roman" w:cs="Times New Roman"/>
          <w:szCs w:val="24"/>
        </w:rPr>
        <w:t xml:space="preserve">, newspaper </w:t>
      </w:r>
      <w:r w:rsidR="000F48E1">
        <w:rPr>
          <w:rFonts w:ascii="Times New Roman" w:hAnsi="Times New Roman" w:cs="Times New Roman"/>
          <w:szCs w:val="24"/>
        </w:rPr>
        <w:t>and interview</w:t>
      </w:r>
      <w:r w:rsidR="00943A6F">
        <w:rPr>
          <w:rFonts w:ascii="Times New Roman" w:hAnsi="Times New Roman" w:cs="Times New Roman"/>
          <w:szCs w:val="24"/>
        </w:rPr>
        <w:t xml:space="preserve">s </w:t>
      </w:r>
      <w:r w:rsidR="00FC6CC8">
        <w:rPr>
          <w:rFonts w:ascii="Times New Roman" w:hAnsi="Times New Roman" w:cs="Times New Roman"/>
          <w:szCs w:val="24"/>
        </w:rPr>
        <w:t xml:space="preserve">surveys </w:t>
      </w:r>
      <w:r w:rsidR="0015007D">
        <w:rPr>
          <w:rFonts w:ascii="Times New Roman" w:hAnsi="Times New Roman" w:cs="Times New Roman"/>
          <w:szCs w:val="24"/>
        </w:rPr>
        <w:t xml:space="preserve">conducted </w:t>
      </w:r>
      <w:r w:rsidR="000F48E1">
        <w:rPr>
          <w:rFonts w:ascii="Times New Roman" w:hAnsi="Times New Roman" w:cs="Times New Roman"/>
          <w:szCs w:val="24"/>
        </w:rPr>
        <w:t xml:space="preserve">with </w:t>
      </w:r>
      <w:r w:rsidR="00FC6CC8">
        <w:rPr>
          <w:rFonts w:ascii="Times New Roman" w:hAnsi="Times New Roman" w:cs="Times New Roman"/>
          <w:szCs w:val="24"/>
        </w:rPr>
        <w:t xml:space="preserve">AIA </w:t>
      </w:r>
      <w:r w:rsidR="003B6B66">
        <w:rPr>
          <w:rFonts w:ascii="Times New Roman" w:hAnsi="Times New Roman" w:cs="Times New Roman"/>
          <w:szCs w:val="24"/>
        </w:rPr>
        <w:t xml:space="preserve">regional and local </w:t>
      </w:r>
      <w:r w:rsidR="000F48E1">
        <w:rPr>
          <w:rFonts w:ascii="Times New Roman" w:hAnsi="Times New Roman" w:cs="Times New Roman"/>
          <w:szCs w:val="24"/>
        </w:rPr>
        <w:t>management team</w:t>
      </w:r>
      <w:r w:rsidR="0029680F">
        <w:rPr>
          <w:rFonts w:ascii="Times New Roman" w:hAnsi="Times New Roman" w:cs="Times New Roman"/>
          <w:szCs w:val="24"/>
        </w:rPr>
        <w:t xml:space="preserve">. </w:t>
      </w:r>
      <w:r w:rsidR="00194ED1">
        <w:rPr>
          <w:rFonts w:ascii="Times New Roman" w:hAnsi="Times New Roman" w:cs="Times New Roman"/>
          <w:szCs w:val="24"/>
        </w:rPr>
        <w:t xml:space="preserve">According to </w:t>
      </w:r>
      <w:r w:rsidR="009164AF">
        <w:rPr>
          <w:rFonts w:ascii="Times New Roman" w:hAnsi="Times New Roman" w:cs="Times New Roman"/>
          <w:szCs w:val="24"/>
        </w:rPr>
        <w:t xml:space="preserve">the </w:t>
      </w:r>
      <w:r w:rsidR="0029680F">
        <w:rPr>
          <w:rFonts w:ascii="Times New Roman" w:hAnsi="Times New Roman" w:cs="Times New Roman"/>
          <w:szCs w:val="24"/>
        </w:rPr>
        <w:t xml:space="preserve">audit </w:t>
      </w:r>
      <w:r w:rsidR="003B6B66">
        <w:rPr>
          <w:rFonts w:ascii="Times New Roman" w:hAnsi="Times New Roman" w:cs="Times New Roman"/>
          <w:szCs w:val="24"/>
        </w:rPr>
        <w:t xml:space="preserve">and analysis </w:t>
      </w:r>
      <w:r w:rsidR="009164AF">
        <w:rPr>
          <w:rFonts w:ascii="Times New Roman" w:hAnsi="Times New Roman" w:cs="Times New Roman"/>
          <w:szCs w:val="24"/>
        </w:rPr>
        <w:t xml:space="preserve">results, appropriate </w:t>
      </w:r>
      <w:r w:rsidR="007C7053">
        <w:rPr>
          <w:rFonts w:ascii="Times New Roman" w:hAnsi="Times New Roman" w:cs="Times New Roman"/>
          <w:szCs w:val="24"/>
        </w:rPr>
        <w:t>strateg</w:t>
      </w:r>
      <w:r w:rsidR="009164AF">
        <w:rPr>
          <w:rFonts w:ascii="Times New Roman" w:hAnsi="Times New Roman" w:cs="Times New Roman"/>
          <w:szCs w:val="24"/>
        </w:rPr>
        <w:t>ic</w:t>
      </w:r>
      <w:r w:rsidR="007C7053">
        <w:rPr>
          <w:rFonts w:ascii="Times New Roman" w:hAnsi="Times New Roman" w:cs="Times New Roman"/>
          <w:szCs w:val="24"/>
        </w:rPr>
        <w:t xml:space="preserve"> </w:t>
      </w:r>
      <w:r w:rsidR="009164AF">
        <w:rPr>
          <w:rFonts w:ascii="Times New Roman" w:hAnsi="Times New Roman" w:cs="Times New Roman"/>
          <w:szCs w:val="24"/>
        </w:rPr>
        <w:t xml:space="preserve">options and selection criteria will </w:t>
      </w:r>
      <w:r w:rsidR="00E338B2">
        <w:rPr>
          <w:rFonts w:ascii="Times New Roman" w:hAnsi="Times New Roman" w:cs="Times New Roman"/>
          <w:szCs w:val="24"/>
        </w:rPr>
        <w:t xml:space="preserve">then </w:t>
      </w:r>
      <w:r w:rsidR="00194ED1">
        <w:rPr>
          <w:rFonts w:ascii="Times New Roman" w:hAnsi="Times New Roman" w:cs="Times New Roman"/>
          <w:szCs w:val="24"/>
        </w:rPr>
        <w:t xml:space="preserve">be </w:t>
      </w:r>
      <w:r w:rsidR="009164AF">
        <w:rPr>
          <w:rFonts w:ascii="Times New Roman" w:hAnsi="Times New Roman" w:cs="Times New Roman"/>
          <w:szCs w:val="24"/>
        </w:rPr>
        <w:t>recommended</w:t>
      </w:r>
      <w:r w:rsidR="000F48E1">
        <w:rPr>
          <w:rFonts w:ascii="Times New Roman" w:hAnsi="Times New Roman" w:cs="Times New Roman"/>
          <w:szCs w:val="24"/>
        </w:rPr>
        <w:t xml:space="preserve"> for consideration</w:t>
      </w:r>
      <w:r w:rsidR="00025CFA">
        <w:rPr>
          <w:rFonts w:ascii="Times New Roman" w:hAnsi="Times New Roman" w:cs="Times New Roman"/>
          <w:szCs w:val="24"/>
        </w:rPr>
        <w:t xml:space="preserve"> together with the possible </w:t>
      </w:r>
      <w:r w:rsidR="003B6B66">
        <w:rPr>
          <w:rFonts w:ascii="Times New Roman" w:hAnsi="Times New Roman" w:cs="Times New Roman"/>
          <w:szCs w:val="24"/>
        </w:rPr>
        <w:t xml:space="preserve">barriers </w:t>
      </w:r>
      <w:r w:rsidR="00025CFA">
        <w:rPr>
          <w:rFonts w:ascii="Times New Roman" w:hAnsi="Times New Roman" w:cs="Times New Roman"/>
          <w:szCs w:val="24"/>
        </w:rPr>
        <w:t xml:space="preserve">that </w:t>
      </w:r>
      <w:r w:rsidR="003B6B66">
        <w:rPr>
          <w:rFonts w:ascii="Times New Roman" w:hAnsi="Times New Roman" w:cs="Times New Roman"/>
          <w:szCs w:val="24"/>
        </w:rPr>
        <w:t>management</w:t>
      </w:r>
      <w:r w:rsidR="009D73C9">
        <w:rPr>
          <w:rFonts w:ascii="Times New Roman" w:hAnsi="Times New Roman" w:cs="Times New Roman"/>
          <w:szCs w:val="24"/>
        </w:rPr>
        <w:t xml:space="preserve">s </w:t>
      </w:r>
      <w:r w:rsidR="003B6B66">
        <w:rPr>
          <w:rFonts w:ascii="Times New Roman" w:hAnsi="Times New Roman" w:cs="Times New Roman"/>
          <w:szCs w:val="24"/>
        </w:rPr>
        <w:t>may encounter</w:t>
      </w:r>
      <w:r w:rsidR="005C4774">
        <w:rPr>
          <w:rFonts w:ascii="Times New Roman" w:hAnsi="Times New Roman" w:cs="Times New Roman"/>
          <w:szCs w:val="24"/>
        </w:rPr>
        <w:t xml:space="preserve"> in implementing the strategi</w:t>
      </w:r>
      <w:r w:rsidR="00E54E80">
        <w:rPr>
          <w:rFonts w:ascii="Times New Roman" w:hAnsi="Times New Roman" w:cs="Times New Roman"/>
          <w:szCs w:val="24"/>
        </w:rPr>
        <w:t>c choice</w:t>
      </w:r>
      <w:r w:rsidR="00025CFA">
        <w:rPr>
          <w:rFonts w:ascii="Times New Roman" w:hAnsi="Times New Roman" w:cs="Times New Roman"/>
          <w:szCs w:val="24"/>
        </w:rPr>
        <w:t xml:space="preserve">. </w:t>
      </w:r>
    </w:p>
    <w:p w14:paraId="6A0DF1F5" w14:textId="77777777" w:rsidR="001B16E7" w:rsidRPr="001B16E7" w:rsidRDefault="001B16E7">
      <w:pPr>
        <w:widowControl/>
        <w:rPr>
          <w:rFonts w:ascii="Times New Roman" w:hAnsi="Times New Roman" w:cs="Times New Roman"/>
          <w:b/>
          <w:bCs/>
          <w:szCs w:val="24"/>
        </w:rPr>
      </w:pPr>
      <w:r>
        <w:rPr>
          <w:rFonts w:ascii="Times New Roman" w:hAnsi="Times New Roman" w:cs="Times New Roman"/>
          <w:szCs w:val="24"/>
        </w:rPr>
        <w:br w:type="page"/>
      </w:r>
    </w:p>
    <w:p w14:paraId="1CFAAF83" w14:textId="7500A3E7" w:rsidR="00350BA0" w:rsidRPr="00350BA0" w:rsidRDefault="001B16E7" w:rsidP="00980787">
      <w:pPr>
        <w:pStyle w:val="a3"/>
        <w:widowControl/>
        <w:numPr>
          <w:ilvl w:val="0"/>
          <w:numId w:val="26"/>
        </w:numPr>
        <w:ind w:leftChars="0"/>
        <w:rPr>
          <w:rFonts w:ascii="Times New Roman" w:hAnsi="Times New Roman" w:cs="Times New Roman"/>
          <w:b/>
          <w:bCs/>
          <w:szCs w:val="24"/>
        </w:rPr>
      </w:pPr>
      <w:r w:rsidRPr="001B16E7">
        <w:rPr>
          <w:rFonts w:ascii="Times New Roman" w:hAnsi="Times New Roman" w:cs="Times New Roman" w:hint="eastAsia"/>
          <w:b/>
          <w:bCs/>
          <w:szCs w:val="24"/>
        </w:rPr>
        <w:lastRenderedPageBreak/>
        <w:t>I</w:t>
      </w:r>
      <w:r w:rsidRPr="001B16E7">
        <w:rPr>
          <w:rFonts w:ascii="Times New Roman" w:hAnsi="Times New Roman" w:cs="Times New Roman"/>
          <w:b/>
          <w:bCs/>
          <w:szCs w:val="24"/>
        </w:rPr>
        <w:t>nternal Audit</w:t>
      </w:r>
    </w:p>
    <w:p w14:paraId="1C2CEC83" w14:textId="74D70514" w:rsidR="009D356D" w:rsidRPr="009318A9" w:rsidRDefault="009D356D" w:rsidP="009D356D">
      <w:pPr>
        <w:widowControl/>
        <w:rPr>
          <w:rFonts w:ascii="Times New Roman" w:hAnsi="Times New Roman" w:cs="Times New Roman"/>
          <w:b/>
          <w:bCs/>
          <w:szCs w:val="24"/>
        </w:rPr>
      </w:pPr>
    </w:p>
    <w:p w14:paraId="691E42A6" w14:textId="2A55E569" w:rsidR="009318A9" w:rsidRPr="009318A9" w:rsidRDefault="00350BA0" w:rsidP="009318A9">
      <w:pPr>
        <w:pStyle w:val="a3"/>
        <w:widowControl/>
        <w:numPr>
          <w:ilvl w:val="1"/>
          <w:numId w:val="5"/>
        </w:numPr>
        <w:ind w:leftChars="0"/>
        <w:rPr>
          <w:rFonts w:ascii="Times New Roman" w:hAnsi="Times New Roman" w:cs="Times New Roman" w:hint="eastAsia"/>
          <w:b/>
          <w:bCs/>
          <w:szCs w:val="24"/>
        </w:rPr>
      </w:pPr>
      <w:r w:rsidRPr="009318A9">
        <w:rPr>
          <w:rFonts w:ascii="Times New Roman" w:hAnsi="Times New Roman" w:cs="Times New Roman" w:hint="eastAsia"/>
          <w:b/>
          <w:bCs/>
          <w:szCs w:val="24"/>
        </w:rPr>
        <w:t>Di</w:t>
      </w:r>
      <w:r w:rsidRPr="009318A9">
        <w:rPr>
          <w:rFonts w:ascii="Times New Roman" w:hAnsi="Times New Roman" w:cs="Times New Roman"/>
          <w:b/>
          <w:bCs/>
          <w:szCs w:val="24"/>
        </w:rPr>
        <w:t xml:space="preserve">stinctive competencies and sustainable competitive advantages </w:t>
      </w:r>
    </w:p>
    <w:p w14:paraId="782403F3" w14:textId="6121D19D" w:rsidR="00881558" w:rsidRDefault="00121761" w:rsidP="00C21ED2">
      <w:pPr>
        <w:widowControl/>
        <w:rPr>
          <w:rFonts w:ascii="Times New Roman" w:hAnsi="Times New Roman" w:cs="Times New Roman"/>
          <w:szCs w:val="24"/>
        </w:rPr>
      </w:pPr>
      <w:r>
        <w:rPr>
          <w:rFonts w:ascii="Times New Roman" w:hAnsi="Times New Roman" w:cs="Times New Roman"/>
          <w:szCs w:val="24"/>
        </w:rPr>
        <w:t>Over the last century, AIA has developed a</w:t>
      </w:r>
      <w:r w:rsidR="004042E8">
        <w:rPr>
          <w:rFonts w:ascii="Times New Roman" w:hAnsi="Times New Roman" w:cs="Times New Roman"/>
          <w:szCs w:val="24"/>
        </w:rPr>
        <w:t xml:space="preserve"> number of </w:t>
      </w:r>
      <w:r>
        <w:rPr>
          <w:rFonts w:ascii="Times New Roman" w:hAnsi="Times New Roman" w:cs="Times New Roman"/>
          <w:szCs w:val="24"/>
        </w:rPr>
        <w:t>core competencies</w:t>
      </w:r>
      <w:r w:rsidR="004042E8">
        <w:rPr>
          <w:rFonts w:ascii="Times New Roman" w:hAnsi="Times New Roman" w:cs="Times New Roman"/>
          <w:szCs w:val="24"/>
        </w:rPr>
        <w:t xml:space="preserve"> in </w:t>
      </w:r>
      <w:r w:rsidR="00CA3668">
        <w:rPr>
          <w:rFonts w:ascii="Times New Roman" w:hAnsi="Times New Roman" w:cs="Times New Roman"/>
          <w:szCs w:val="24"/>
        </w:rPr>
        <w:t>the</w:t>
      </w:r>
      <w:r w:rsidR="004042E8">
        <w:rPr>
          <w:rFonts w:ascii="Times New Roman" w:hAnsi="Times New Roman" w:cs="Times New Roman"/>
          <w:szCs w:val="24"/>
        </w:rPr>
        <w:t xml:space="preserve"> business model. Some core competencies have evolved </w:t>
      </w:r>
      <w:r w:rsidR="00CA3668">
        <w:rPr>
          <w:rFonts w:ascii="Times New Roman" w:hAnsi="Times New Roman" w:cs="Times New Roman"/>
          <w:szCs w:val="24"/>
        </w:rPr>
        <w:t xml:space="preserve">over time </w:t>
      </w:r>
      <w:r w:rsidR="004042E8">
        <w:rPr>
          <w:rFonts w:ascii="Times New Roman" w:hAnsi="Times New Roman" w:cs="Times New Roman"/>
          <w:szCs w:val="24"/>
        </w:rPr>
        <w:t xml:space="preserve">into distinctive competencies which yield sustained competitive advantages, leading to </w:t>
      </w:r>
      <w:r w:rsidR="00C21ED2">
        <w:rPr>
          <w:rFonts w:ascii="Times New Roman" w:hAnsi="Times New Roman" w:cs="Times New Roman"/>
          <w:szCs w:val="24"/>
        </w:rPr>
        <w:t xml:space="preserve">the </w:t>
      </w:r>
      <w:r w:rsidR="004042E8">
        <w:rPr>
          <w:rFonts w:ascii="Times New Roman" w:hAnsi="Times New Roman" w:cs="Times New Roman"/>
          <w:szCs w:val="24"/>
        </w:rPr>
        <w:t>superior performance</w:t>
      </w:r>
      <w:r w:rsidR="00CA3668">
        <w:rPr>
          <w:rFonts w:ascii="Times New Roman" w:hAnsi="Times New Roman" w:cs="Times New Roman"/>
          <w:szCs w:val="24"/>
        </w:rPr>
        <w:t>s</w:t>
      </w:r>
      <w:r w:rsidR="004042E8">
        <w:rPr>
          <w:rFonts w:ascii="Times New Roman" w:hAnsi="Times New Roman" w:cs="Times New Roman"/>
          <w:szCs w:val="24"/>
        </w:rPr>
        <w:t xml:space="preserve"> over the last decade.</w:t>
      </w:r>
      <w:r w:rsidR="00C21ED2">
        <w:rPr>
          <w:rFonts w:ascii="Times New Roman" w:hAnsi="Times New Roman" w:cs="Times New Roman"/>
          <w:szCs w:val="24"/>
        </w:rPr>
        <w:t xml:space="preserve"> </w:t>
      </w:r>
      <w:r w:rsidR="00C21ED2" w:rsidRPr="00C21ED2">
        <w:rPr>
          <w:rFonts w:ascii="Times New Roman" w:hAnsi="Times New Roman" w:cs="Times New Roman"/>
          <w:szCs w:val="24"/>
        </w:rPr>
        <w:t>According to the resource-based view</w:t>
      </w:r>
      <w:r w:rsidR="00585FA5">
        <w:rPr>
          <w:rFonts w:ascii="Times New Roman" w:hAnsi="Times New Roman" w:cs="Times New Roman"/>
          <w:szCs w:val="24"/>
        </w:rPr>
        <w:t xml:space="preserve"> (RBV)</w:t>
      </w:r>
      <w:r w:rsidR="00C21ED2" w:rsidRPr="00C21ED2">
        <w:rPr>
          <w:rFonts w:ascii="Times New Roman" w:hAnsi="Times New Roman" w:cs="Times New Roman"/>
          <w:szCs w:val="24"/>
        </w:rPr>
        <w:t>, in order for a resource to qualify as a source of sustained competitive advantage, the resource must add value to the firm, it must be rare, it must be inimitable and there must be no adequate substitutes for the resource (Barney, 1991).</w:t>
      </w:r>
      <w:r w:rsidR="00C21ED2">
        <w:rPr>
          <w:rFonts w:ascii="Times New Roman" w:hAnsi="Times New Roman" w:cs="Times New Roman"/>
          <w:szCs w:val="24"/>
        </w:rPr>
        <w:t xml:space="preserve"> </w:t>
      </w:r>
    </w:p>
    <w:p w14:paraId="778E9166" w14:textId="77777777" w:rsidR="00881558" w:rsidRDefault="00881558" w:rsidP="00C21ED2">
      <w:pPr>
        <w:widowControl/>
        <w:rPr>
          <w:rFonts w:ascii="Times New Roman" w:hAnsi="Times New Roman" w:cs="Times New Roman"/>
          <w:szCs w:val="24"/>
        </w:rPr>
      </w:pPr>
    </w:p>
    <w:p w14:paraId="62F572E4" w14:textId="20B5ED12" w:rsidR="00C21ED2" w:rsidRDefault="00881558" w:rsidP="00C21ED2">
      <w:pPr>
        <w:widowControl/>
        <w:rPr>
          <w:rFonts w:ascii="Times New Roman" w:hAnsi="Times New Roman" w:cs="Times New Roman"/>
          <w:szCs w:val="24"/>
        </w:rPr>
      </w:pPr>
      <w:r>
        <w:rPr>
          <w:rFonts w:ascii="Times New Roman" w:hAnsi="Times New Roman" w:cs="Times New Roman"/>
          <w:szCs w:val="24"/>
        </w:rPr>
        <w:t>AIA regional and local management</w:t>
      </w:r>
      <w:r w:rsidR="00925046">
        <w:rPr>
          <w:rFonts w:ascii="Times New Roman" w:hAnsi="Times New Roman" w:cs="Times New Roman"/>
          <w:szCs w:val="24"/>
        </w:rPr>
        <w:t xml:space="preserve"> </w:t>
      </w:r>
      <w:r w:rsidR="00CA3668">
        <w:rPr>
          <w:rFonts w:ascii="Times New Roman" w:hAnsi="Times New Roman" w:cs="Times New Roman"/>
          <w:szCs w:val="24"/>
        </w:rPr>
        <w:t>team have</w:t>
      </w:r>
      <w:r w:rsidR="002F2FBE">
        <w:rPr>
          <w:rFonts w:ascii="Times New Roman" w:hAnsi="Times New Roman" w:cs="Times New Roman"/>
          <w:szCs w:val="24"/>
        </w:rPr>
        <w:t xml:space="preserve"> demonstrated </w:t>
      </w:r>
      <w:r>
        <w:rPr>
          <w:rFonts w:ascii="Times New Roman" w:hAnsi="Times New Roman" w:cs="Times New Roman"/>
          <w:szCs w:val="24"/>
        </w:rPr>
        <w:t xml:space="preserve">strong execution capabilities to successfully implement </w:t>
      </w:r>
      <w:r w:rsidR="00CA3668">
        <w:rPr>
          <w:rFonts w:ascii="Times New Roman" w:hAnsi="Times New Roman" w:cs="Times New Roman"/>
          <w:szCs w:val="24"/>
        </w:rPr>
        <w:t xml:space="preserve">important </w:t>
      </w:r>
      <w:r>
        <w:rPr>
          <w:rFonts w:ascii="Times New Roman" w:hAnsi="Times New Roman" w:cs="Times New Roman"/>
          <w:szCs w:val="24"/>
        </w:rPr>
        <w:t xml:space="preserve">strategies </w:t>
      </w:r>
      <w:r w:rsidR="002F2FBE">
        <w:rPr>
          <w:rFonts w:ascii="Times New Roman" w:hAnsi="Times New Roman" w:cs="Times New Roman"/>
          <w:szCs w:val="24"/>
        </w:rPr>
        <w:t xml:space="preserve">in the past </w:t>
      </w:r>
      <w:r>
        <w:rPr>
          <w:rFonts w:ascii="Times New Roman" w:hAnsi="Times New Roman" w:cs="Times New Roman"/>
          <w:szCs w:val="24"/>
        </w:rPr>
        <w:t>that can improve its operation</w:t>
      </w:r>
      <w:r w:rsidR="00754068">
        <w:rPr>
          <w:rFonts w:ascii="Times New Roman" w:hAnsi="Times New Roman" w:cs="Times New Roman"/>
          <w:szCs w:val="24"/>
        </w:rPr>
        <w:t>al</w:t>
      </w:r>
      <w:r>
        <w:rPr>
          <w:rFonts w:ascii="Times New Roman" w:hAnsi="Times New Roman" w:cs="Times New Roman"/>
          <w:szCs w:val="24"/>
        </w:rPr>
        <w:t xml:space="preserve"> efficiency and effectiveness to surpass its peer competitors.</w:t>
      </w:r>
      <w:r w:rsidR="00ED4C00">
        <w:rPr>
          <w:rFonts w:ascii="Times New Roman" w:hAnsi="Times New Roman" w:cs="Times New Roman" w:hint="eastAsia"/>
          <w:szCs w:val="24"/>
        </w:rPr>
        <w:t xml:space="preserve"> </w:t>
      </w:r>
      <w:r w:rsidR="00610949" w:rsidRPr="00610949">
        <w:rPr>
          <w:rFonts w:ascii="Times New Roman" w:hAnsi="Times New Roman" w:cs="Times New Roman"/>
          <w:szCs w:val="24"/>
        </w:rPr>
        <w:t xml:space="preserve">AIA’s 23,000 </w:t>
      </w:r>
      <w:r w:rsidR="00610949">
        <w:rPr>
          <w:rFonts w:ascii="Times New Roman" w:hAnsi="Times New Roman" w:cs="Times New Roman"/>
          <w:szCs w:val="24"/>
        </w:rPr>
        <w:t xml:space="preserve">employees </w:t>
      </w:r>
      <w:r w:rsidR="00610949" w:rsidRPr="00610949">
        <w:rPr>
          <w:rFonts w:ascii="Times New Roman" w:hAnsi="Times New Roman" w:cs="Times New Roman"/>
          <w:szCs w:val="24"/>
        </w:rPr>
        <w:t xml:space="preserve">are a key competitive advantage for the Group and integral to </w:t>
      </w:r>
      <w:r w:rsidR="00610949">
        <w:rPr>
          <w:rFonts w:ascii="Times New Roman" w:hAnsi="Times New Roman" w:cs="Times New Roman"/>
          <w:szCs w:val="24"/>
        </w:rPr>
        <w:t xml:space="preserve">their </w:t>
      </w:r>
      <w:r w:rsidR="00610949" w:rsidRPr="00610949">
        <w:rPr>
          <w:rFonts w:ascii="Times New Roman" w:hAnsi="Times New Roman" w:cs="Times New Roman"/>
          <w:szCs w:val="24"/>
        </w:rPr>
        <w:t xml:space="preserve">sustained success. </w:t>
      </w:r>
      <w:r w:rsidR="00610949">
        <w:rPr>
          <w:rFonts w:ascii="Times New Roman" w:hAnsi="Times New Roman" w:cs="Times New Roman"/>
          <w:szCs w:val="24"/>
        </w:rPr>
        <w:t xml:space="preserve">They </w:t>
      </w:r>
      <w:r w:rsidR="00610949" w:rsidRPr="00610949">
        <w:rPr>
          <w:rFonts w:ascii="Times New Roman" w:hAnsi="Times New Roman" w:cs="Times New Roman"/>
          <w:szCs w:val="24"/>
        </w:rPr>
        <w:t>promote an inclusive and collaborative learning culture that provides a platform for meaningful and rewarding careers with AIA</w:t>
      </w:r>
      <w:r w:rsidR="00582255">
        <w:rPr>
          <w:rFonts w:ascii="Times New Roman" w:hAnsi="Times New Roman" w:cs="Times New Roman"/>
          <w:szCs w:val="24"/>
        </w:rPr>
        <w:t xml:space="preserve"> as employees develop, further elevating AIA’s status as an employer of choice. </w:t>
      </w:r>
      <w:r w:rsidR="00610949">
        <w:rPr>
          <w:rFonts w:ascii="Times New Roman" w:hAnsi="Times New Roman" w:cs="Times New Roman"/>
          <w:szCs w:val="24"/>
        </w:rPr>
        <w:t xml:space="preserve">The </w:t>
      </w:r>
      <w:r w:rsidR="00610949" w:rsidRPr="00610949">
        <w:rPr>
          <w:rFonts w:ascii="Times New Roman" w:hAnsi="Times New Roman" w:cs="Times New Roman"/>
          <w:szCs w:val="24"/>
        </w:rPr>
        <w:t xml:space="preserve">annual employee engagement survey is a key indicator of the collective efforts across </w:t>
      </w:r>
      <w:r w:rsidR="00610949">
        <w:rPr>
          <w:rFonts w:ascii="Times New Roman" w:hAnsi="Times New Roman" w:cs="Times New Roman"/>
          <w:szCs w:val="24"/>
        </w:rPr>
        <w:t xml:space="preserve">different </w:t>
      </w:r>
      <w:r w:rsidR="00610949" w:rsidRPr="00610949">
        <w:rPr>
          <w:rFonts w:ascii="Times New Roman" w:hAnsi="Times New Roman" w:cs="Times New Roman"/>
          <w:szCs w:val="24"/>
        </w:rPr>
        <w:t xml:space="preserve">markets to better understand and support </w:t>
      </w:r>
      <w:r w:rsidR="00610949">
        <w:rPr>
          <w:rFonts w:ascii="Times New Roman" w:hAnsi="Times New Roman" w:cs="Times New Roman"/>
          <w:szCs w:val="24"/>
        </w:rPr>
        <w:t>employees</w:t>
      </w:r>
      <w:r w:rsidR="00610949" w:rsidRPr="00610949">
        <w:rPr>
          <w:rFonts w:ascii="Times New Roman" w:hAnsi="Times New Roman" w:cs="Times New Roman"/>
          <w:szCs w:val="24"/>
        </w:rPr>
        <w:t xml:space="preserve">. Group’s employee engagement scores increased to </w:t>
      </w:r>
      <w:r w:rsidR="00C61AF8">
        <w:rPr>
          <w:rFonts w:ascii="Times New Roman" w:hAnsi="Times New Roman" w:cs="Times New Roman"/>
          <w:szCs w:val="24"/>
        </w:rPr>
        <w:t>the</w:t>
      </w:r>
      <w:r w:rsidR="00610949" w:rsidRPr="00610949">
        <w:rPr>
          <w:rFonts w:ascii="Times New Roman" w:hAnsi="Times New Roman" w:cs="Times New Roman"/>
          <w:szCs w:val="24"/>
        </w:rPr>
        <w:t xml:space="preserve"> highest ever, placing </w:t>
      </w:r>
      <w:r w:rsidR="00C61AF8">
        <w:rPr>
          <w:rFonts w:ascii="Times New Roman" w:hAnsi="Times New Roman" w:cs="Times New Roman"/>
          <w:szCs w:val="24"/>
        </w:rPr>
        <w:t xml:space="preserve">them </w:t>
      </w:r>
      <w:r w:rsidR="00610949" w:rsidRPr="00610949">
        <w:rPr>
          <w:rFonts w:ascii="Times New Roman" w:hAnsi="Times New Roman" w:cs="Times New Roman"/>
          <w:szCs w:val="24"/>
        </w:rPr>
        <w:t xml:space="preserve">in the 88th percentile of Gallup’s global financial services and insurance industry benchmark. AIA was also </w:t>
      </w:r>
      <w:r w:rsidR="00C61AF8" w:rsidRPr="00610949">
        <w:rPr>
          <w:rFonts w:ascii="Times New Roman" w:hAnsi="Times New Roman" w:cs="Times New Roman"/>
          <w:szCs w:val="24"/>
        </w:rPr>
        <w:t>recognized</w:t>
      </w:r>
      <w:r w:rsidR="00610949" w:rsidRPr="00610949">
        <w:rPr>
          <w:rFonts w:ascii="Times New Roman" w:hAnsi="Times New Roman" w:cs="Times New Roman"/>
          <w:szCs w:val="24"/>
        </w:rPr>
        <w:t xml:space="preserve"> in the Forbes ‘World’s Best Employers 2020’ list.</w:t>
      </w:r>
      <w:r w:rsidR="00C61AF8">
        <w:rPr>
          <w:rFonts w:ascii="Times New Roman" w:hAnsi="Times New Roman" w:cs="Times New Roman"/>
          <w:szCs w:val="24"/>
        </w:rPr>
        <w:t xml:space="preserve"> </w:t>
      </w:r>
      <w:r w:rsidR="00925046">
        <w:rPr>
          <w:rFonts w:ascii="Times New Roman" w:hAnsi="Times New Roman" w:cs="Times New Roman"/>
          <w:szCs w:val="24"/>
        </w:rPr>
        <w:t xml:space="preserve">The human resources capability is </w:t>
      </w:r>
      <w:r w:rsidR="00754068">
        <w:rPr>
          <w:rFonts w:ascii="Times New Roman" w:hAnsi="Times New Roman" w:cs="Times New Roman"/>
          <w:szCs w:val="24"/>
        </w:rPr>
        <w:t xml:space="preserve">one of AIA’s </w:t>
      </w:r>
      <w:r w:rsidR="00925046">
        <w:rPr>
          <w:rFonts w:ascii="Times New Roman" w:hAnsi="Times New Roman" w:cs="Times New Roman"/>
          <w:szCs w:val="24"/>
        </w:rPr>
        <w:t>distinctive competency</w:t>
      </w:r>
      <w:r>
        <w:rPr>
          <w:rFonts w:ascii="Times New Roman" w:hAnsi="Times New Roman" w:cs="Times New Roman"/>
          <w:szCs w:val="24"/>
        </w:rPr>
        <w:t xml:space="preserve"> </w:t>
      </w:r>
      <w:r w:rsidR="00C21ED2">
        <w:rPr>
          <w:rFonts w:ascii="Times New Roman" w:hAnsi="Times New Roman" w:cs="Times New Roman"/>
          <w:szCs w:val="24"/>
        </w:rPr>
        <w:t xml:space="preserve">developed over </w:t>
      </w:r>
      <w:r>
        <w:rPr>
          <w:rFonts w:ascii="Times New Roman" w:hAnsi="Times New Roman" w:cs="Times New Roman"/>
          <w:szCs w:val="24"/>
        </w:rPr>
        <w:t>years</w:t>
      </w:r>
      <w:r w:rsidR="00754068">
        <w:rPr>
          <w:rFonts w:ascii="Times New Roman" w:hAnsi="Times New Roman" w:cs="Times New Roman"/>
          <w:szCs w:val="24"/>
        </w:rPr>
        <w:t xml:space="preserve">. It is </w:t>
      </w:r>
      <w:r>
        <w:rPr>
          <w:rFonts w:ascii="Times New Roman" w:hAnsi="Times New Roman" w:cs="Times New Roman"/>
          <w:szCs w:val="24"/>
        </w:rPr>
        <w:t xml:space="preserve">defined as </w:t>
      </w:r>
      <w:r w:rsidR="00C21ED2">
        <w:rPr>
          <w:rFonts w:ascii="Times New Roman" w:hAnsi="Times New Roman" w:cs="Times New Roman"/>
          <w:szCs w:val="24"/>
        </w:rPr>
        <w:t xml:space="preserve">one of the key </w:t>
      </w:r>
      <w:r w:rsidR="00925046">
        <w:rPr>
          <w:rFonts w:ascii="Times New Roman" w:hAnsi="Times New Roman" w:cs="Times New Roman"/>
          <w:szCs w:val="24"/>
        </w:rPr>
        <w:t>resources</w:t>
      </w:r>
      <w:r w:rsidR="00754068">
        <w:rPr>
          <w:rFonts w:ascii="Times New Roman" w:hAnsi="Times New Roman" w:cs="Times New Roman"/>
          <w:szCs w:val="24"/>
        </w:rPr>
        <w:t xml:space="preserve"> based on RBV</w:t>
      </w:r>
      <w:r w:rsidR="00925046">
        <w:rPr>
          <w:rFonts w:ascii="Times New Roman" w:hAnsi="Times New Roman" w:cs="Times New Roman"/>
          <w:szCs w:val="24"/>
        </w:rPr>
        <w:t>, which is rare and difficult to intimate</w:t>
      </w:r>
      <w:r w:rsidR="00585FA5">
        <w:rPr>
          <w:rFonts w:ascii="Times New Roman" w:hAnsi="Times New Roman" w:cs="Times New Roman"/>
          <w:szCs w:val="24"/>
        </w:rPr>
        <w:t xml:space="preserve"> or </w:t>
      </w:r>
      <w:r w:rsidR="00925046">
        <w:rPr>
          <w:rFonts w:ascii="Times New Roman" w:hAnsi="Times New Roman" w:cs="Times New Roman"/>
          <w:szCs w:val="24"/>
        </w:rPr>
        <w:t xml:space="preserve">replace it by other substitutes. </w:t>
      </w:r>
    </w:p>
    <w:p w14:paraId="6F1D407A" w14:textId="77777777" w:rsidR="00C21ED2" w:rsidRDefault="00C21ED2" w:rsidP="00C21ED2">
      <w:pPr>
        <w:widowControl/>
        <w:rPr>
          <w:rFonts w:ascii="Times New Roman" w:hAnsi="Times New Roman" w:cs="Times New Roman"/>
          <w:szCs w:val="24"/>
        </w:rPr>
      </w:pPr>
    </w:p>
    <w:p w14:paraId="2EF33A54" w14:textId="77777777" w:rsidR="00C61AF8" w:rsidRDefault="002D2B4D" w:rsidP="00EB02F8">
      <w:pPr>
        <w:widowControl/>
        <w:rPr>
          <w:rFonts w:ascii="Times New Roman" w:hAnsi="Times New Roman" w:cs="Times New Roman"/>
          <w:szCs w:val="24"/>
        </w:rPr>
      </w:pPr>
      <w:r>
        <w:rPr>
          <w:rFonts w:ascii="Times New Roman" w:hAnsi="Times New Roman" w:cs="Times New Roman" w:hint="eastAsia"/>
          <w:szCs w:val="24"/>
        </w:rPr>
        <w:t>I</w:t>
      </w:r>
      <w:r>
        <w:rPr>
          <w:rFonts w:ascii="Times New Roman" w:hAnsi="Times New Roman" w:cs="Times New Roman"/>
          <w:szCs w:val="24"/>
        </w:rPr>
        <w:t xml:space="preserve">n addition to </w:t>
      </w:r>
      <w:r w:rsidR="00610949">
        <w:rPr>
          <w:rFonts w:ascii="Times New Roman" w:hAnsi="Times New Roman" w:cs="Times New Roman"/>
          <w:szCs w:val="24"/>
        </w:rPr>
        <w:t>human resources</w:t>
      </w:r>
      <w:r w:rsidR="002F2FBE">
        <w:rPr>
          <w:rFonts w:ascii="Times New Roman" w:hAnsi="Times New Roman" w:cs="Times New Roman"/>
          <w:szCs w:val="24"/>
        </w:rPr>
        <w:t xml:space="preserve"> </w:t>
      </w:r>
      <w:r>
        <w:rPr>
          <w:rFonts w:ascii="Times New Roman" w:hAnsi="Times New Roman" w:cs="Times New Roman"/>
          <w:szCs w:val="24"/>
        </w:rPr>
        <w:t xml:space="preserve">capability, </w:t>
      </w:r>
      <w:r w:rsidR="00551F7E">
        <w:rPr>
          <w:rFonts w:ascii="Times New Roman" w:hAnsi="Times New Roman" w:cs="Times New Roman"/>
          <w:szCs w:val="24"/>
        </w:rPr>
        <w:t xml:space="preserve">innovation </w:t>
      </w:r>
      <w:r w:rsidR="00610949">
        <w:rPr>
          <w:rFonts w:ascii="Times New Roman" w:hAnsi="Times New Roman" w:cs="Times New Roman"/>
          <w:szCs w:val="24"/>
        </w:rPr>
        <w:t xml:space="preserve">culture is </w:t>
      </w:r>
      <w:r w:rsidR="002F2FBE">
        <w:rPr>
          <w:rFonts w:ascii="Times New Roman" w:hAnsi="Times New Roman" w:cs="Times New Roman"/>
          <w:szCs w:val="24"/>
        </w:rPr>
        <w:t xml:space="preserve">another </w:t>
      </w:r>
      <w:r w:rsidR="00610949">
        <w:rPr>
          <w:rFonts w:ascii="Times New Roman" w:hAnsi="Times New Roman" w:cs="Times New Roman"/>
          <w:szCs w:val="24"/>
        </w:rPr>
        <w:t xml:space="preserve">key </w:t>
      </w:r>
      <w:r w:rsidR="002F2FBE">
        <w:rPr>
          <w:rFonts w:ascii="Times New Roman" w:hAnsi="Times New Roman" w:cs="Times New Roman"/>
          <w:szCs w:val="24"/>
        </w:rPr>
        <w:t xml:space="preserve">resource </w:t>
      </w:r>
      <w:r w:rsidR="00610949">
        <w:rPr>
          <w:rFonts w:ascii="Times New Roman" w:hAnsi="Times New Roman" w:cs="Times New Roman"/>
          <w:szCs w:val="24"/>
        </w:rPr>
        <w:t xml:space="preserve">defined by </w:t>
      </w:r>
      <w:r w:rsidR="002F2FBE">
        <w:rPr>
          <w:rFonts w:ascii="Times New Roman" w:hAnsi="Times New Roman" w:cs="Times New Roman"/>
          <w:szCs w:val="24"/>
        </w:rPr>
        <w:t xml:space="preserve">RBV, which </w:t>
      </w:r>
      <w:r w:rsidR="00551F7E">
        <w:rPr>
          <w:rFonts w:ascii="Times New Roman" w:hAnsi="Times New Roman" w:cs="Times New Roman"/>
          <w:szCs w:val="24"/>
        </w:rPr>
        <w:t>has always been an AIA strength</w:t>
      </w:r>
      <w:r w:rsidR="00EB02F8">
        <w:rPr>
          <w:rFonts w:ascii="Times New Roman" w:hAnsi="Times New Roman" w:cs="Times New Roman"/>
          <w:szCs w:val="24"/>
        </w:rPr>
        <w:t xml:space="preserve"> to enable</w:t>
      </w:r>
      <w:r w:rsidR="00CA3668">
        <w:rPr>
          <w:rFonts w:ascii="Times New Roman" w:hAnsi="Times New Roman" w:cs="Times New Roman"/>
          <w:szCs w:val="24"/>
        </w:rPr>
        <w:t xml:space="preserve"> the company</w:t>
      </w:r>
      <w:r w:rsidR="00EB02F8">
        <w:rPr>
          <w:rFonts w:ascii="Times New Roman" w:hAnsi="Times New Roman" w:cs="Times New Roman"/>
          <w:szCs w:val="24"/>
        </w:rPr>
        <w:t xml:space="preserve"> to continually </w:t>
      </w:r>
      <w:r w:rsidR="00CA3668">
        <w:rPr>
          <w:rFonts w:ascii="Times New Roman" w:hAnsi="Times New Roman" w:cs="Times New Roman"/>
          <w:szCs w:val="24"/>
        </w:rPr>
        <w:t xml:space="preserve">intensify </w:t>
      </w:r>
      <w:r w:rsidR="00EB02F8">
        <w:rPr>
          <w:rFonts w:ascii="Times New Roman" w:hAnsi="Times New Roman" w:cs="Times New Roman"/>
          <w:szCs w:val="24"/>
        </w:rPr>
        <w:t>market penetration and support sustainable growth</w:t>
      </w:r>
      <w:r w:rsidR="00551F7E">
        <w:rPr>
          <w:rFonts w:ascii="Times New Roman" w:hAnsi="Times New Roman" w:cs="Times New Roman"/>
          <w:szCs w:val="24"/>
        </w:rPr>
        <w:t xml:space="preserve">. </w:t>
      </w:r>
      <w:r w:rsidR="00EB02F8">
        <w:rPr>
          <w:rFonts w:ascii="Times New Roman" w:hAnsi="Times New Roman" w:cs="Times New Roman"/>
          <w:szCs w:val="24"/>
        </w:rPr>
        <w:t>For example, i</w:t>
      </w:r>
      <w:r w:rsidR="00EB02F8" w:rsidRPr="00CA3668">
        <w:rPr>
          <w:rFonts w:ascii="Times New Roman" w:hAnsi="Times New Roman" w:cs="Times New Roman"/>
          <w:szCs w:val="24"/>
        </w:rPr>
        <w:t xml:space="preserve">n China, AIA launched a breast cancer critical illness </w:t>
      </w:r>
      <w:r w:rsidR="00EB02F8" w:rsidRPr="00EB02F8">
        <w:rPr>
          <w:rFonts w:ascii="Times New Roman" w:hAnsi="Times New Roman" w:cs="Times New Roman"/>
          <w:szCs w:val="24"/>
        </w:rPr>
        <w:t xml:space="preserve">product bundled with </w:t>
      </w:r>
      <w:r w:rsidR="00EB02F8">
        <w:rPr>
          <w:rFonts w:ascii="Times New Roman" w:hAnsi="Times New Roman" w:cs="Times New Roman"/>
          <w:szCs w:val="24"/>
        </w:rPr>
        <w:t xml:space="preserve">their </w:t>
      </w:r>
      <w:r w:rsidR="00EB02F8" w:rsidRPr="00EB02F8">
        <w:rPr>
          <w:rFonts w:ascii="Times New Roman" w:hAnsi="Times New Roman" w:cs="Times New Roman"/>
          <w:szCs w:val="24"/>
        </w:rPr>
        <w:t xml:space="preserve">flagship All-in-One protection that leverages </w:t>
      </w:r>
      <w:proofErr w:type="spellStart"/>
      <w:r w:rsidR="00EB02F8" w:rsidRPr="00EB02F8">
        <w:rPr>
          <w:rFonts w:ascii="Times New Roman" w:hAnsi="Times New Roman" w:cs="Times New Roman"/>
          <w:szCs w:val="24"/>
        </w:rPr>
        <w:t>WeDoctor</w:t>
      </w:r>
      <w:proofErr w:type="spellEnd"/>
      <w:r w:rsidR="00EB02F8" w:rsidRPr="00EB02F8">
        <w:rPr>
          <w:rFonts w:ascii="Times New Roman" w:hAnsi="Times New Roman" w:cs="Times New Roman"/>
          <w:szCs w:val="24"/>
        </w:rPr>
        <w:t xml:space="preserve"> services such as </w:t>
      </w:r>
      <w:r w:rsidR="00EB02F8">
        <w:rPr>
          <w:rFonts w:ascii="Times New Roman" w:hAnsi="Times New Roman" w:cs="Times New Roman"/>
          <w:szCs w:val="24"/>
        </w:rPr>
        <w:t xml:space="preserve">on-line </w:t>
      </w:r>
      <w:r w:rsidR="00EB02F8" w:rsidRPr="00EB02F8">
        <w:rPr>
          <w:rFonts w:ascii="Times New Roman" w:hAnsi="Times New Roman" w:cs="Times New Roman"/>
          <w:szCs w:val="24"/>
        </w:rPr>
        <w:t xml:space="preserve">diagnosis and medication delivery. In Singapore, </w:t>
      </w:r>
      <w:r w:rsidR="00EB02F8">
        <w:rPr>
          <w:rFonts w:ascii="Times New Roman" w:hAnsi="Times New Roman" w:cs="Times New Roman"/>
          <w:szCs w:val="24"/>
        </w:rPr>
        <w:t>AIA</w:t>
      </w:r>
      <w:r w:rsidR="008F6D3D">
        <w:rPr>
          <w:rFonts w:ascii="Times New Roman" w:hAnsi="Times New Roman" w:cs="Times New Roman" w:hint="eastAsia"/>
          <w:szCs w:val="24"/>
        </w:rPr>
        <w:t xml:space="preserve"> </w:t>
      </w:r>
      <w:r w:rsidR="00EB02F8" w:rsidRPr="00EB02F8">
        <w:rPr>
          <w:rFonts w:ascii="Times New Roman" w:hAnsi="Times New Roman" w:cs="Times New Roman"/>
          <w:szCs w:val="24"/>
        </w:rPr>
        <w:t xml:space="preserve">launched a new wealth product to give customers access to exclusive investment funds as part of </w:t>
      </w:r>
      <w:r w:rsidR="008F6D3D">
        <w:rPr>
          <w:rFonts w:ascii="Times New Roman" w:hAnsi="Times New Roman" w:cs="Times New Roman" w:hint="eastAsia"/>
          <w:szCs w:val="24"/>
        </w:rPr>
        <w:t>t</w:t>
      </w:r>
      <w:r w:rsidR="008F6D3D">
        <w:rPr>
          <w:rFonts w:ascii="Times New Roman" w:hAnsi="Times New Roman" w:cs="Times New Roman"/>
          <w:szCs w:val="24"/>
        </w:rPr>
        <w:t xml:space="preserve">heir </w:t>
      </w:r>
      <w:r w:rsidR="00EB02F8" w:rsidRPr="00EB02F8">
        <w:rPr>
          <w:rFonts w:ascii="Times New Roman" w:hAnsi="Times New Roman" w:cs="Times New Roman"/>
          <w:szCs w:val="24"/>
        </w:rPr>
        <w:t xml:space="preserve">fund platform for the first time. </w:t>
      </w:r>
      <w:r w:rsidR="00EF3B12">
        <w:rPr>
          <w:rFonts w:ascii="Times New Roman" w:hAnsi="Times New Roman" w:cs="Times New Roman"/>
          <w:szCs w:val="24"/>
        </w:rPr>
        <w:t xml:space="preserve">Another example of innovation competency is </w:t>
      </w:r>
      <w:r w:rsidR="00EB02F8" w:rsidRPr="00EB02F8">
        <w:rPr>
          <w:rFonts w:ascii="Times New Roman" w:hAnsi="Times New Roman" w:cs="Times New Roman"/>
          <w:szCs w:val="24"/>
        </w:rPr>
        <w:t xml:space="preserve">AIA Vitality </w:t>
      </w:r>
      <w:r w:rsidR="00EF3B12">
        <w:rPr>
          <w:rFonts w:ascii="Times New Roman" w:hAnsi="Times New Roman" w:cs="Times New Roman"/>
          <w:szCs w:val="24"/>
        </w:rPr>
        <w:t xml:space="preserve">implemented </w:t>
      </w:r>
      <w:r w:rsidR="00EB02F8" w:rsidRPr="00EB02F8">
        <w:rPr>
          <w:rFonts w:ascii="Times New Roman" w:hAnsi="Times New Roman" w:cs="Times New Roman"/>
          <w:szCs w:val="24"/>
        </w:rPr>
        <w:t xml:space="preserve">across </w:t>
      </w:r>
      <w:r w:rsidR="00CA3668">
        <w:rPr>
          <w:rFonts w:ascii="Times New Roman" w:hAnsi="Times New Roman" w:cs="Times New Roman"/>
          <w:szCs w:val="24"/>
        </w:rPr>
        <w:t xml:space="preserve">11 Asia </w:t>
      </w:r>
      <w:r w:rsidR="00EB02F8" w:rsidRPr="00EB02F8">
        <w:rPr>
          <w:rFonts w:ascii="Times New Roman" w:hAnsi="Times New Roman" w:cs="Times New Roman"/>
          <w:szCs w:val="24"/>
        </w:rPr>
        <w:t>markets</w:t>
      </w:r>
      <w:r w:rsidR="00EF3B12">
        <w:rPr>
          <w:rFonts w:ascii="Times New Roman" w:hAnsi="Times New Roman" w:cs="Times New Roman"/>
          <w:szCs w:val="24"/>
        </w:rPr>
        <w:t xml:space="preserve">, which has given AIA a unique platform to strengthen its leadership position in health and wellness through an integrated shared-value proposition that promotes improved health outcomes for customers, while also </w:t>
      </w:r>
      <w:r w:rsidR="00EF3B12">
        <w:rPr>
          <w:rFonts w:ascii="Times New Roman" w:hAnsi="Times New Roman" w:cs="Times New Roman"/>
          <w:szCs w:val="24"/>
        </w:rPr>
        <w:lastRenderedPageBreak/>
        <w:t xml:space="preserve">benefiting customers through lower costs of insurance and other entertainments. </w:t>
      </w:r>
      <w:r w:rsidR="00F21467">
        <w:rPr>
          <w:rFonts w:ascii="Times New Roman" w:hAnsi="Times New Roman" w:cs="Times New Roman"/>
          <w:szCs w:val="24"/>
        </w:rPr>
        <w:t>The innovation continues to enhance AIA Vitality platform in 2020 to improve services, customer reach and engagement through AI-enabled nutrition coaching services and the support of mental well-being assessments</w:t>
      </w:r>
      <w:r w:rsidR="00BE3AE5">
        <w:rPr>
          <w:rFonts w:ascii="Times New Roman" w:hAnsi="Times New Roman" w:cs="Times New Roman"/>
          <w:szCs w:val="24"/>
        </w:rPr>
        <w:t xml:space="preserve"> particularly as a result of Covid-19 pandemic</w:t>
      </w:r>
      <w:r w:rsidR="00F21467">
        <w:rPr>
          <w:rFonts w:ascii="Times New Roman" w:hAnsi="Times New Roman" w:cs="Times New Roman"/>
          <w:szCs w:val="24"/>
        </w:rPr>
        <w:t>.</w:t>
      </w:r>
    </w:p>
    <w:p w14:paraId="686A31C9" w14:textId="77777777" w:rsidR="00C61AF8" w:rsidRDefault="00C61AF8" w:rsidP="00EB02F8">
      <w:pPr>
        <w:widowControl/>
        <w:rPr>
          <w:rFonts w:ascii="Times New Roman" w:hAnsi="Times New Roman" w:cs="Times New Roman"/>
          <w:szCs w:val="24"/>
        </w:rPr>
      </w:pPr>
    </w:p>
    <w:p w14:paraId="39647DB2" w14:textId="7CA29C1F" w:rsidR="00C61AF8" w:rsidRDefault="00C61AF8" w:rsidP="00EB02F8">
      <w:pPr>
        <w:widowControl/>
        <w:rPr>
          <w:rFonts w:ascii="Times New Roman" w:hAnsi="Times New Roman" w:cs="Times New Roman"/>
          <w:szCs w:val="24"/>
        </w:rPr>
      </w:pPr>
      <w:r>
        <w:rPr>
          <w:rFonts w:ascii="Times New Roman" w:hAnsi="Times New Roman" w:cs="Times New Roman"/>
          <w:szCs w:val="24"/>
        </w:rPr>
        <w:t>Another key influential factor to the success of AIA is organizational culture which significantly affects</w:t>
      </w:r>
      <w:r w:rsidR="001F2A47">
        <w:rPr>
          <w:rFonts w:ascii="Times New Roman" w:hAnsi="Times New Roman" w:cs="Times New Roman"/>
          <w:szCs w:val="24"/>
        </w:rPr>
        <w:t xml:space="preserve"> day to day </w:t>
      </w:r>
      <w:r>
        <w:rPr>
          <w:rFonts w:ascii="Times New Roman" w:hAnsi="Times New Roman" w:cs="Times New Roman"/>
          <w:szCs w:val="24"/>
        </w:rPr>
        <w:t>business decisions. AIA started implementing a new initiative about the Organization of the Future program</w:t>
      </w:r>
      <w:r w:rsidR="001F2A47">
        <w:rPr>
          <w:rFonts w:ascii="Times New Roman" w:hAnsi="Times New Roman" w:cs="Times New Roman"/>
          <w:szCs w:val="24"/>
        </w:rPr>
        <w:t xml:space="preserve"> in 2020</w:t>
      </w:r>
      <w:r w:rsidR="003477E8">
        <w:rPr>
          <w:rFonts w:ascii="Times New Roman" w:hAnsi="Times New Roman" w:cs="Times New Roman"/>
          <w:szCs w:val="24"/>
        </w:rPr>
        <w:t xml:space="preserve">, which focuses </w:t>
      </w:r>
      <w:r>
        <w:rPr>
          <w:rFonts w:ascii="Times New Roman" w:hAnsi="Times New Roman" w:cs="Times New Roman"/>
          <w:szCs w:val="24"/>
        </w:rPr>
        <w:t>on a stronger</w:t>
      </w:r>
      <w:r w:rsidR="009E22EB">
        <w:rPr>
          <w:rFonts w:ascii="Times New Roman" w:hAnsi="Times New Roman" w:cs="Times New Roman"/>
          <w:szCs w:val="24"/>
        </w:rPr>
        <w:t xml:space="preserve">, </w:t>
      </w:r>
      <w:r>
        <w:rPr>
          <w:rFonts w:ascii="Times New Roman" w:hAnsi="Times New Roman" w:cs="Times New Roman"/>
          <w:szCs w:val="24"/>
        </w:rPr>
        <w:t xml:space="preserve">simpler </w:t>
      </w:r>
      <w:r w:rsidR="009E22EB">
        <w:rPr>
          <w:rFonts w:ascii="Times New Roman" w:hAnsi="Times New Roman" w:cs="Times New Roman"/>
          <w:szCs w:val="24"/>
        </w:rPr>
        <w:t xml:space="preserve">and flat </w:t>
      </w:r>
      <w:r w:rsidRPr="00C61AF8">
        <w:rPr>
          <w:rFonts w:ascii="Times New Roman" w:hAnsi="Times New Roman" w:cs="Times New Roman"/>
          <w:szCs w:val="24"/>
        </w:rPr>
        <w:t>organizational</w:t>
      </w:r>
      <w:r w:rsidR="002F2FBE" w:rsidRPr="00C61AF8">
        <w:rPr>
          <w:rFonts w:ascii="Times New Roman" w:hAnsi="Times New Roman" w:cs="Times New Roman"/>
          <w:szCs w:val="24"/>
        </w:rPr>
        <w:t xml:space="preserve"> structure</w:t>
      </w:r>
      <w:r w:rsidR="003477E8">
        <w:rPr>
          <w:rFonts w:ascii="Times New Roman" w:hAnsi="Times New Roman" w:cs="Times New Roman"/>
          <w:szCs w:val="24"/>
        </w:rPr>
        <w:t xml:space="preserve"> with </w:t>
      </w:r>
      <w:r w:rsidR="002F2FBE" w:rsidRPr="00C61AF8">
        <w:rPr>
          <w:rFonts w:ascii="Times New Roman" w:hAnsi="Times New Roman" w:cs="Times New Roman"/>
          <w:szCs w:val="24"/>
        </w:rPr>
        <w:t>the introduction of agile</w:t>
      </w:r>
      <w:r w:rsidR="007F06FB">
        <w:rPr>
          <w:rFonts w:ascii="Times New Roman" w:hAnsi="Times New Roman" w:cs="Times New Roman"/>
          <w:szCs w:val="24"/>
        </w:rPr>
        <w:t xml:space="preserve">, open and transparent </w:t>
      </w:r>
      <w:r w:rsidR="002F2FBE" w:rsidRPr="00C61AF8">
        <w:rPr>
          <w:rFonts w:ascii="Times New Roman" w:hAnsi="Times New Roman" w:cs="Times New Roman"/>
          <w:szCs w:val="24"/>
        </w:rPr>
        <w:t>ways of working and enhanc</w:t>
      </w:r>
      <w:r w:rsidR="007F06FB">
        <w:rPr>
          <w:rFonts w:ascii="Times New Roman" w:hAnsi="Times New Roman" w:cs="Times New Roman"/>
          <w:szCs w:val="24"/>
        </w:rPr>
        <w:t xml:space="preserve">ing people </w:t>
      </w:r>
      <w:r w:rsidR="002F2FBE" w:rsidRPr="00C61AF8">
        <w:rPr>
          <w:rFonts w:ascii="Times New Roman" w:hAnsi="Times New Roman" w:cs="Times New Roman"/>
          <w:szCs w:val="24"/>
        </w:rPr>
        <w:t>capabilities</w:t>
      </w:r>
      <w:r w:rsidR="003A3A35">
        <w:rPr>
          <w:rFonts w:ascii="Times New Roman" w:hAnsi="Times New Roman" w:cs="Times New Roman"/>
          <w:szCs w:val="24"/>
        </w:rPr>
        <w:t xml:space="preserve"> frameworks</w:t>
      </w:r>
      <w:r w:rsidR="002F2FBE" w:rsidRPr="00C61AF8">
        <w:rPr>
          <w:rFonts w:ascii="Times New Roman" w:hAnsi="Times New Roman" w:cs="Times New Roman"/>
          <w:szCs w:val="24"/>
        </w:rPr>
        <w:t xml:space="preserve">. </w:t>
      </w:r>
      <w:r w:rsidR="007F06FB">
        <w:rPr>
          <w:rFonts w:ascii="Times New Roman" w:hAnsi="Times New Roman" w:cs="Times New Roman"/>
          <w:szCs w:val="24"/>
        </w:rPr>
        <w:t xml:space="preserve">Pilot </w:t>
      </w:r>
      <w:r w:rsidR="007F06FB" w:rsidRPr="007F06FB">
        <w:rPr>
          <w:rFonts w:ascii="Times New Roman" w:hAnsi="Times New Roman" w:cs="Times New Roman"/>
          <w:szCs w:val="24"/>
        </w:rPr>
        <w:t xml:space="preserve">results </w:t>
      </w:r>
      <w:r w:rsidR="007F06FB">
        <w:rPr>
          <w:rFonts w:ascii="Times New Roman" w:hAnsi="Times New Roman" w:cs="Times New Roman"/>
          <w:szCs w:val="24"/>
        </w:rPr>
        <w:t xml:space="preserve">in some countries </w:t>
      </w:r>
      <w:r w:rsidR="003A3A35">
        <w:rPr>
          <w:rFonts w:ascii="Times New Roman" w:hAnsi="Times New Roman" w:cs="Times New Roman"/>
          <w:szCs w:val="24"/>
        </w:rPr>
        <w:t xml:space="preserve">in 2020 </w:t>
      </w:r>
      <w:r w:rsidR="007F06FB" w:rsidRPr="007F06FB">
        <w:rPr>
          <w:rFonts w:ascii="Times New Roman" w:hAnsi="Times New Roman" w:cs="Times New Roman"/>
          <w:szCs w:val="24"/>
        </w:rPr>
        <w:t xml:space="preserve">have achieved simplified, </w:t>
      </w:r>
      <w:r w:rsidR="007F06FB">
        <w:rPr>
          <w:rFonts w:ascii="Times New Roman" w:hAnsi="Times New Roman" w:cs="Times New Roman"/>
          <w:szCs w:val="24"/>
        </w:rPr>
        <w:t xml:space="preserve">transparent and </w:t>
      </w:r>
      <w:r w:rsidR="007F06FB" w:rsidRPr="007F06FB">
        <w:rPr>
          <w:rFonts w:ascii="Times New Roman" w:hAnsi="Times New Roman" w:cs="Times New Roman"/>
          <w:szCs w:val="24"/>
        </w:rPr>
        <w:t>more customer-centric operating models</w:t>
      </w:r>
      <w:r w:rsidR="007F06FB">
        <w:rPr>
          <w:rFonts w:ascii="Times New Roman" w:hAnsi="Times New Roman" w:cs="Times New Roman"/>
          <w:szCs w:val="24"/>
        </w:rPr>
        <w:t xml:space="preserve"> with </w:t>
      </w:r>
      <w:r w:rsidR="007F06FB" w:rsidRPr="007F06FB">
        <w:rPr>
          <w:rFonts w:ascii="Times New Roman" w:hAnsi="Times New Roman" w:cs="Times New Roman"/>
          <w:szCs w:val="24"/>
        </w:rPr>
        <w:t>agile working practices</w:t>
      </w:r>
      <w:r w:rsidR="007F06FB">
        <w:rPr>
          <w:rFonts w:ascii="Times New Roman" w:hAnsi="Times New Roman" w:cs="Times New Roman"/>
          <w:szCs w:val="24"/>
        </w:rPr>
        <w:t xml:space="preserve"> </w:t>
      </w:r>
      <w:r w:rsidR="001604A5">
        <w:rPr>
          <w:rFonts w:ascii="Times New Roman" w:hAnsi="Times New Roman" w:cs="Times New Roman"/>
          <w:szCs w:val="24"/>
        </w:rPr>
        <w:t>blending</w:t>
      </w:r>
      <w:r w:rsidR="007F06FB">
        <w:rPr>
          <w:rFonts w:ascii="Times New Roman" w:hAnsi="Times New Roman" w:cs="Times New Roman"/>
          <w:szCs w:val="24"/>
        </w:rPr>
        <w:t xml:space="preserve"> </w:t>
      </w:r>
      <w:r w:rsidR="007F06FB" w:rsidRPr="007F06FB">
        <w:rPr>
          <w:rFonts w:ascii="Times New Roman" w:hAnsi="Times New Roman" w:cs="Times New Roman"/>
          <w:szCs w:val="24"/>
        </w:rPr>
        <w:t xml:space="preserve">cross-functional specialist teams. </w:t>
      </w:r>
      <w:r w:rsidR="001604A5">
        <w:rPr>
          <w:rFonts w:ascii="Times New Roman" w:hAnsi="Times New Roman" w:cs="Times New Roman"/>
          <w:szCs w:val="24"/>
        </w:rPr>
        <w:t xml:space="preserve">AIA </w:t>
      </w:r>
      <w:r w:rsidR="007F06FB" w:rsidRPr="007F06FB">
        <w:rPr>
          <w:rFonts w:ascii="Times New Roman" w:hAnsi="Times New Roman" w:cs="Times New Roman"/>
          <w:szCs w:val="24"/>
        </w:rPr>
        <w:t>plan</w:t>
      </w:r>
      <w:r w:rsidR="001604A5">
        <w:rPr>
          <w:rFonts w:ascii="Times New Roman" w:hAnsi="Times New Roman" w:cs="Times New Roman"/>
          <w:szCs w:val="24"/>
        </w:rPr>
        <w:t>s</w:t>
      </w:r>
      <w:r w:rsidR="007F06FB">
        <w:rPr>
          <w:rFonts w:ascii="Times New Roman" w:hAnsi="Times New Roman" w:cs="Times New Roman"/>
          <w:szCs w:val="24"/>
        </w:rPr>
        <w:t xml:space="preserve"> </w:t>
      </w:r>
      <w:r w:rsidR="007F06FB" w:rsidRPr="007F06FB">
        <w:rPr>
          <w:rFonts w:ascii="Times New Roman" w:hAnsi="Times New Roman" w:cs="Times New Roman"/>
          <w:szCs w:val="24"/>
        </w:rPr>
        <w:t xml:space="preserve">to test and learn within these pilot </w:t>
      </w:r>
      <w:r w:rsidR="001604A5">
        <w:rPr>
          <w:rFonts w:ascii="Times New Roman" w:hAnsi="Times New Roman" w:cs="Times New Roman"/>
          <w:szCs w:val="24"/>
        </w:rPr>
        <w:t xml:space="preserve">countries </w:t>
      </w:r>
      <w:r w:rsidR="007F06FB" w:rsidRPr="007F06FB">
        <w:rPr>
          <w:rFonts w:ascii="Times New Roman" w:hAnsi="Times New Roman" w:cs="Times New Roman"/>
          <w:szCs w:val="24"/>
        </w:rPr>
        <w:t xml:space="preserve">before scaling </w:t>
      </w:r>
      <w:r w:rsidR="001604A5">
        <w:rPr>
          <w:rFonts w:ascii="Times New Roman" w:hAnsi="Times New Roman" w:cs="Times New Roman"/>
          <w:szCs w:val="24"/>
        </w:rPr>
        <w:t xml:space="preserve">up </w:t>
      </w:r>
      <w:r w:rsidR="007F06FB" w:rsidRPr="007F06FB">
        <w:rPr>
          <w:rFonts w:ascii="Times New Roman" w:hAnsi="Times New Roman" w:cs="Times New Roman"/>
          <w:szCs w:val="24"/>
        </w:rPr>
        <w:t xml:space="preserve">the </w:t>
      </w:r>
      <w:r w:rsidR="00582255" w:rsidRPr="007F06FB">
        <w:rPr>
          <w:rFonts w:ascii="Times New Roman" w:hAnsi="Times New Roman" w:cs="Times New Roman"/>
          <w:szCs w:val="24"/>
        </w:rPr>
        <w:t>Organization</w:t>
      </w:r>
      <w:r w:rsidR="007F06FB" w:rsidRPr="007F06FB">
        <w:rPr>
          <w:rFonts w:ascii="Times New Roman" w:hAnsi="Times New Roman" w:cs="Times New Roman"/>
          <w:szCs w:val="24"/>
        </w:rPr>
        <w:t xml:space="preserve"> of the Future program</w:t>
      </w:r>
      <w:r w:rsidR="001604A5">
        <w:rPr>
          <w:rFonts w:ascii="Times New Roman" w:hAnsi="Times New Roman" w:cs="Times New Roman"/>
          <w:szCs w:val="24"/>
        </w:rPr>
        <w:t xml:space="preserve"> </w:t>
      </w:r>
      <w:r w:rsidR="007F06FB" w:rsidRPr="007F06FB">
        <w:rPr>
          <w:rFonts w:ascii="Times New Roman" w:hAnsi="Times New Roman" w:cs="Times New Roman"/>
          <w:szCs w:val="24"/>
        </w:rPr>
        <w:t xml:space="preserve">across </w:t>
      </w:r>
      <w:r w:rsidR="001604A5">
        <w:rPr>
          <w:rFonts w:ascii="Times New Roman" w:hAnsi="Times New Roman" w:cs="Times New Roman"/>
          <w:szCs w:val="24"/>
        </w:rPr>
        <w:t xml:space="preserve">all </w:t>
      </w:r>
      <w:r w:rsidR="007F06FB" w:rsidRPr="007F06FB">
        <w:rPr>
          <w:rFonts w:ascii="Times New Roman" w:hAnsi="Times New Roman" w:cs="Times New Roman"/>
          <w:szCs w:val="24"/>
        </w:rPr>
        <w:t>other businesses.</w:t>
      </w:r>
      <w:r w:rsidR="00582255">
        <w:rPr>
          <w:rFonts w:ascii="Times New Roman" w:hAnsi="Times New Roman" w:cs="Times New Roman"/>
          <w:szCs w:val="24"/>
        </w:rPr>
        <w:t xml:space="preserve"> </w:t>
      </w:r>
    </w:p>
    <w:p w14:paraId="1F8DB4A1" w14:textId="77777777" w:rsidR="007F06FB" w:rsidRDefault="007F06FB" w:rsidP="00EB02F8">
      <w:pPr>
        <w:widowControl/>
        <w:rPr>
          <w:rFonts w:ascii="Times New Roman" w:hAnsi="Times New Roman" w:cs="Times New Roman"/>
          <w:szCs w:val="24"/>
        </w:rPr>
      </w:pPr>
    </w:p>
    <w:p w14:paraId="4EBC686E" w14:textId="468492B7" w:rsidR="0047607C" w:rsidRPr="009318A9" w:rsidRDefault="00461C2F" w:rsidP="009318A9">
      <w:pPr>
        <w:pStyle w:val="a3"/>
        <w:widowControl/>
        <w:numPr>
          <w:ilvl w:val="1"/>
          <w:numId w:val="5"/>
        </w:numPr>
        <w:ind w:leftChars="0"/>
        <w:rPr>
          <w:rFonts w:ascii="Times New Roman" w:hAnsi="Times New Roman" w:cs="Times New Roman"/>
          <w:b/>
          <w:bCs/>
          <w:szCs w:val="24"/>
        </w:rPr>
      </w:pPr>
      <w:r w:rsidRPr="009318A9">
        <w:rPr>
          <w:rFonts w:ascii="Times New Roman" w:hAnsi="Times New Roman" w:cs="Times New Roman"/>
          <w:b/>
          <w:bCs/>
          <w:szCs w:val="24"/>
        </w:rPr>
        <w:t xml:space="preserve">AIA’s </w:t>
      </w:r>
      <w:r w:rsidR="00F1169D" w:rsidRPr="009318A9">
        <w:rPr>
          <w:rFonts w:ascii="Times New Roman" w:hAnsi="Times New Roman" w:cs="Times New Roman"/>
          <w:b/>
          <w:bCs/>
          <w:szCs w:val="24"/>
        </w:rPr>
        <w:t>S</w:t>
      </w:r>
      <w:r w:rsidRPr="009318A9">
        <w:rPr>
          <w:rFonts w:ascii="Times New Roman" w:hAnsi="Times New Roman" w:cs="Times New Roman"/>
          <w:b/>
          <w:bCs/>
          <w:szCs w:val="24"/>
        </w:rPr>
        <w:t>trategi</w:t>
      </w:r>
      <w:r w:rsidR="00F1169D" w:rsidRPr="009318A9">
        <w:rPr>
          <w:rFonts w:ascii="Times New Roman" w:hAnsi="Times New Roman" w:cs="Times New Roman"/>
          <w:b/>
          <w:bCs/>
          <w:szCs w:val="24"/>
        </w:rPr>
        <w:t>c priorities</w:t>
      </w:r>
    </w:p>
    <w:p w14:paraId="44CC9946" w14:textId="43B932BD" w:rsidR="00D62BB1" w:rsidRPr="00455002" w:rsidRDefault="00D62BB1" w:rsidP="00455002">
      <w:pPr>
        <w:widowControl/>
        <w:rPr>
          <w:rFonts w:ascii="Times New Roman" w:hAnsi="Times New Roman" w:cs="Times New Roman"/>
          <w:szCs w:val="24"/>
        </w:rPr>
      </w:pPr>
      <w:r w:rsidRPr="00D62BB1">
        <w:rPr>
          <w:rFonts w:ascii="Times New Roman" w:hAnsi="Times New Roman" w:cs="Times New Roman"/>
          <w:szCs w:val="24"/>
        </w:rPr>
        <w:t xml:space="preserve">AIA has </w:t>
      </w:r>
      <w:r>
        <w:rPr>
          <w:rFonts w:ascii="Times New Roman" w:hAnsi="Times New Roman" w:cs="Times New Roman"/>
          <w:szCs w:val="24"/>
        </w:rPr>
        <w:t xml:space="preserve">an unparalleled platform in Asia </w:t>
      </w:r>
      <w:r w:rsidRPr="00D62BB1">
        <w:rPr>
          <w:rFonts w:ascii="Times New Roman" w:hAnsi="Times New Roman" w:cs="Times New Roman"/>
          <w:szCs w:val="24"/>
        </w:rPr>
        <w:t xml:space="preserve">to manage a uniquely diversified business across the Asia-Pacific region with the compelling brand presence and leading positions in the majority of local markets. It is the result of AIA robust cultural strength where AIA has a strong work ethic and an ethical belief of the purpose of company existence, AIA management can effectively implement agile strategic changes in view of dynamic market conditions. </w:t>
      </w:r>
      <w:r>
        <w:rPr>
          <w:rFonts w:ascii="Times New Roman" w:hAnsi="Times New Roman" w:cs="Times New Roman"/>
          <w:szCs w:val="24"/>
        </w:rPr>
        <w:t xml:space="preserve">This distinctive competency can allow AIA to capture the full economics of growth in the world’s most attractive region for life insurance. </w:t>
      </w:r>
      <w:r w:rsidR="002B3A8E" w:rsidRPr="002B3A8E">
        <w:rPr>
          <w:rFonts w:ascii="Times New Roman" w:hAnsi="Times New Roman" w:cs="Times New Roman"/>
          <w:szCs w:val="24"/>
        </w:rPr>
        <w:t xml:space="preserve">In 2020, </w:t>
      </w:r>
      <w:r>
        <w:rPr>
          <w:rFonts w:ascii="Times New Roman" w:hAnsi="Times New Roman" w:cs="Times New Roman"/>
          <w:szCs w:val="24"/>
        </w:rPr>
        <w:t xml:space="preserve">AIA </w:t>
      </w:r>
      <w:r w:rsidR="002B3A8E" w:rsidRPr="002B3A8E">
        <w:rPr>
          <w:rFonts w:ascii="Times New Roman" w:hAnsi="Times New Roman" w:cs="Times New Roman"/>
          <w:szCs w:val="24"/>
        </w:rPr>
        <w:t xml:space="preserve">launched new corporate strategy founded on AIA’s </w:t>
      </w:r>
      <w:r>
        <w:rPr>
          <w:rFonts w:ascii="Times New Roman" w:hAnsi="Times New Roman" w:cs="Times New Roman"/>
          <w:szCs w:val="24"/>
        </w:rPr>
        <w:t>p</w:t>
      </w:r>
      <w:r w:rsidR="002B3A8E" w:rsidRPr="002B3A8E">
        <w:rPr>
          <w:rFonts w:ascii="Times New Roman" w:hAnsi="Times New Roman" w:cs="Times New Roman"/>
          <w:szCs w:val="24"/>
        </w:rPr>
        <w:t>urpose of helping people live Healthier, Longer, Better Lives</w:t>
      </w:r>
      <w:r>
        <w:rPr>
          <w:rFonts w:ascii="Times New Roman" w:hAnsi="Times New Roman" w:cs="Times New Roman"/>
          <w:szCs w:val="24"/>
        </w:rPr>
        <w:t xml:space="preserve">. </w:t>
      </w:r>
    </w:p>
    <w:p w14:paraId="64A998F5" w14:textId="4FDF1A7B" w:rsidR="0047607C" w:rsidRPr="00383DDD" w:rsidRDefault="00F1169D" w:rsidP="009318A9">
      <w:pPr>
        <w:pStyle w:val="a3"/>
        <w:widowControl/>
        <w:numPr>
          <w:ilvl w:val="2"/>
          <w:numId w:val="5"/>
        </w:numPr>
        <w:ind w:leftChars="0"/>
        <w:rPr>
          <w:rFonts w:ascii="Times New Roman" w:hAnsi="Times New Roman" w:cs="Times New Roman"/>
          <w:b/>
          <w:bCs/>
          <w:szCs w:val="24"/>
        </w:rPr>
      </w:pPr>
      <w:r w:rsidRPr="00383DDD">
        <w:rPr>
          <w:rFonts w:ascii="Times New Roman" w:hAnsi="Times New Roman" w:cs="Times New Roman"/>
          <w:b/>
          <w:bCs/>
          <w:szCs w:val="24"/>
        </w:rPr>
        <w:t xml:space="preserve">Leading </w:t>
      </w:r>
      <w:r w:rsidR="00350BA0" w:rsidRPr="00383DDD">
        <w:rPr>
          <w:rFonts w:ascii="Times New Roman" w:hAnsi="Times New Roman" w:cs="Times New Roman" w:hint="eastAsia"/>
          <w:b/>
          <w:bCs/>
          <w:szCs w:val="24"/>
        </w:rPr>
        <w:t>C</w:t>
      </w:r>
      <w:r w:rsidR="00350BA0" w:rsidRPr="00383DDD">
        <w:rPr>
          <w:rFonts w:ascii="Times New Roman" w:hAnsi="Times New Roman" w:cs="Times New Roman"/>
          <w:b/>
          <w:bCs/>
          <w:szCs w:val="24"/>
        </w:rPr>
        <w:t>ustomer Experience</w:t>
      </w:r>
      <w:r w:rsidR="00461C2F" w:rsidRPr="00383DDD">
        <w:rPr>
          <w:rFonts w:ascii="Times New Roman" w:hAnsi="Times New Roman" w:cs="Times New Roman"/>
          <w:b/>
          <w:bCs/>
          <w:szCs w:val="24"/>
        </w:rPr>
        <w:t xml:space="preserve"> strategies</w:t>
      </w:r>
    </w:p>
    <w:p w14:paraId="067C4702" w14:textId="6B7491A9" w:rsidR="0080088D" w:rsidRDefault="0080088D" w:rsidP="00383DDD">
      <w:pPr>
        <w:pStyle w:val="a3"/>
        <w:widowControl/>
        <w:ind w:leftChars="0" w:left="720"/>
        <w:rPr>
          <w:rFonts w:ascii="Times New Roman" w:hAnsi="Times New Roman" w:cs="Times New Roman"/>
          <w:szCs w:val="24"/>
        </w:rPr>
      </w:pPr>
      <w:r w:rsidRPr="00383DDD">
        <w:rPr>
          <w:rFonts w:ascii="Times New Roman" w:hAnsi="Times New Roman" w:cs="Times New Roman"/>
          <w:szCs w:val="24"/>
        </w:rPr>
        <w:t>Seamless omnichannel customer experience with best-in-class engagement</w:t>
      </w:r>
      <w:r w:rsidR="00383DDD" w:rsidRPr="00383DDD">
        <w:rPr>
          <w:rFonts w:ascii="Times New Roman" w:hAnsi="Times New Roman" w:cs="Times New Roman"/>
          <w:szCs w:val="24"/>
        </w:rPr>
        <w:t xml:space="preserve"> delivered through the three key principles of simplicity, timeliness and reliability</w:t>
      </w:r>
      <w:r w:rsidRPr="00383DDD">
        <w:rPr>
          <w:rFonts w:ascii="Times New Roman" w:hAnsi="Times New Roman" w:cs="Times New Roman"/>
          <w:szCs w:val="24"/>
        </w:rPr>
        <w:t xml:space="preserve">. </w:t>
      </w:r>
      <w:r w:rsidR="00383DDD" w:rsidRPr="00383DDD">
        <w:rPr>
          <w:rFonts w:ascii="Times New Roman" w:hAnsi="Times New Roman" w:cs="Times New Roman"/>
          <w:szCs w:val="24"/>
        </w:rPr>
        <w:t>To achieve this, a number of fundamental shifts are necessary including reorienting the organization around customer journeys rather than functions, and embedding data and analytics in every</w:t>
      </w:r>
      <w:r w:rsidR="00383DDD">
        <w:rPr>
          <w:rFonts w:ascii="Times New Roman" w:hAnsi="Times New Roman" w:cs="Times New Roman"/>
          <w:szCs w:val="24"/>
        </w:rPr>
        <w:t xml:space="preserve"> service provided</w:t>
      </w:r>
      <w:r w:rsidR="00383DDD" w:rsidRPr="00383DDD">
        <w:rPr>
          <w:rFonts w:ascii="Times New Roman" w:hAnsi="Times New Roman" w:cs="Times New Roman"/>
          <w:szCs w:val="24"/>
        </w:rPr>
        <w:t>. The step change in technology, digital and analytics across AIA is central to delivering best-in-class experience across the learn, buy, service and claim customer journeys.</w:t>
      </w:r>
    </w:p>
    <w:p w14:paraId="7204F654" w14:textId="398424B2" w:rsidR="00595884" w:rsidRDefault="00595884" w:rsidP="00383DDD">
      <w:pPr>
        <w:pStyle w:val="a3"/>
        <w:widowControl/>
        <w:ind w:leftChars="0" w:left="720"/>
        <w:rPr>
          <w:rFonts w:ascii="Times New Roman" w:hAnsi="Times New Roman" w:cs="Times New Roman"/>
          <w:szCs w:val="24"/>
        </w:rPr>
      </w:pPr>
    </w:p>
    <w:p w14:paraId="1D8092CA" w14:textId="688C05DB" w:rsidR="00B27AA9" w:rsidRDefault="00B27AA9" w:rsidP="00383DDD">
      <w:pPr>
        <w:pStyle w:val="a3"/>
        <w:widowControl/>
        <w:ind w:leftChars="0" w:left="720"/>
        <w:rPr>
          <w:rFonts w:ascii="Times New Roman" w:hAnsi="Times New Roman" w:cs="Times New Roman"/>
          <w:szCs w:val="24"/>
        </w:rPr>
      </w:pPr>
    </w:p>
    <w:p w14:paraId="5EC97E6B" w14:textId="77777777" w:rsidR="00B27AA9" w:rsidRPr="00383DDD" w:rsidRDefault="00B27AA9" w:rsidP="00383DDD">
      <w:pPr>
        <w:pStyle w:val="a3"/>
        <w:widowControl/>
        <w:ind w:leftChars="0" w:left="720"/>
        <w:rPr>
          <w:rFonts w:ascii="Times New Roman" w:hAnsi="Times New Roman" w:cs="Times New Roman" w:hint="eastAsia"/>
          <w:szCs w:val="24"/>
        </w:rPr>
      </w:pPr>
    </w:p>
    <w:p w14:paraId="0CC2284F" w14:textId="79070FF2" w:rsidR="00350BA0" w:rsidRPr="00383DDD" w:rsidRDefault="00350BA0" w:rsidP="009318A9">
      <w:pPr>
        <w:pStyle w:val="a3"/>
        <w:widowControl/>
        <w:numPr>
          <w:ilvl w:val="2"/>
          <w:numId w:val="5"/>
        </w:numPr>
        <w:ind w:leftChars="0"/>
        <w:rPr>
          <w:rFonts w:ascii="Times New Roman" w:hAnsi="Times New Roman" w:cs="Times New Roman"/>
          <w:b/>
          <w:bCs/>
          <w:szCs w:val="24"/>
        </w:rPr>
      </w:pPr>
      <w:r w:rsidRPr="00383DDD">
        <w:rPr>
          <w:rFonts w:ascii="Times New Roman" w:hAnsi="Times New Roman" w:cs="Times New Roman" w:hint="eastAsia"/>
          <w:b/>
          <w:bCs/>
          <w:szCs w:val="24"/>
        </w:rPr>
        <w:lastRenderedPageBreak/>
        <w:t>U</w:t>
      </w:r>
      <w:r w:rsidRPr="00383DDD">
        <w:rPr>
          <w:rFonts w:ascii="Times New Roman" w:hAnsi="Times New Roman" w:cs="Times New Roman"/>
          <w:b/>
          <w:bCs/>
          <w:szCs w:val="24"/>
        </w:rPr>
        <w:t xml:space="preserve">nrivalled </w:t>
      </w:r>
      <w:r w:rsidR="00F1169D" w:rsidRPr="00383DDD">
        <w:rPr>
          <w:rFonts w:ascii="Times New Roman" w:hAnsi="Times New Roman" w:cs="Times New Roman"/>
          <w:b/>
          <w:bCs/>
          <w:szCs w:val="24"/>
        </w:rPr>
        <w:t>D</w:t>
      </w:r>
      <w:r w:rsidRPr="00383DDD">
        <w:rPr>
          <w:rFonts w:ascii="Times New Roman" w:hAnsi="Times New Roman" w:cs="Times New Roman"/>
          <w:b/>
          <w:bCs/>
          <w:szCs w:val="24"/>
        </w:rPr>
        <w:t>istribution strategies</w:t>
      </w:r>
    </w:p>
    <w:p w14:paraId="1EFBB133" w14:textId="76906DC9" w:rsidR="00383DDD" w:rsidRDefault="00F011A5" w:rsidP="00383DDD">
      <w:pPr>
        <w:pStyle w:val="a3"/>
        <w:widowControl/>
        <w:ind w:leftChars="0" w:left="720"/>
        <w:rPr>
          <w:rFonts w:ascii="Times New Roman" w:hAnsi="Times New Roman" w:cs="Times New Roman"/>
          <w:szCs w:val="24"/>
        </w:rPr>
      </w:pPr>
      <w:r>
        <w:rPr>
          <w:rFonts w:ascii="Times New Roman" w:hAnsi="Times New Roman" w:cs="Times New Roman"/>
          <w:szCs w:val="24"/>
        </w:rPr>
        <w:t xml:space="preserve">The </w:t>
      </w:r>
      <w:r w:rsidR="00BF7C51" w:rsidRPr="00BF7C51">
        <w:rPr>
          <w:rFonts w:ascii="Times New Roman" w:hAnsi="Times New Roman" w:cs="Times New Roman"/>
          <w:szCs w:val="24"/>
        </w:rPr>
        <w:t xml:space="preserve">unparalleled, proprietary Premier Agency platform with market-leading positions across Asia is an important </w:t>
      </w:r>
      <w:r>
        <w:rPr>
          <w:rFonts w:ascii="Times New Roman" w:hAnsi="Times New Roman" w:cs="Times New Roman"/>
          <w:szCs w:val="24"/>
        </w:rPr>
        <w:t xml:space="preserve">sustainable </w:t>
      </w:r>
      <w:r w:rsidR="00BF7C51" w:rsidRPr="00BF7C51">
        <w:rPr>
          <w:rFonts w:ascii="Times New Roman" w:hAnsi="Times New Roman" w:cs="Times New Roman"/>
          <w:szCs w:val="24"/>
        </w:rPr>
        <w:t xml:space="preserve">competitive advantage for AIA. Premier Agency </w:t>
      </w:r>
      <w:r>
        <w:rPr>
          <w:rFonts w:ascii="Times New Roman" w:hAnsi="Times New Roman" w:cs="Times New Roman"/>
          <w:szCs w:val="24"/>
        </w:rPr>
        <w:t xml:space="preserve">strategy </w:t>
      </w:r>
      <w:r w:rsidR="00BF7C51" w:rsidRPr="00BF7C51">
        <w:rPr>
          <w:rFonts w:ascii="Times New Roman" w:hAnsi="Times New Roman" w:cs="Times New Roman"/>
          <w:szCs w:val="24"/>
        </w:rPr>
        <w:t>provides high-quality new recruits with best-in</w:t>
      </w:r>
      <w:r>
        <w:rPr>
          <w:rFonts w:ascii="Times New Roman" w:hAnsi="Times New Roman" w:cs="Times New Roman"/>
          <w:szCs w:val="24"/>
        </w:rPr>
        <w:t>-</w:t>
      </w:r>
      <w:r w:rsidR="00BF7C51" w:rsidRPr="00BF7C51">
        <w:rPr>
          <w:rFonts w:ascii="Times New Roman" w:hAnsi="Times New Roman" w:cs="Times New Roman"/>
          <w:szCs w:val="24"/>
        </w:rPr>
        <w:t xml:space="preserve">class training to help them develop a full-time professional and productive career with AIA. </w:t>
      </w:r>
      <w:r>
        <w:rPr>
          <w:rFonts w:ascii="Times New Roman" w:hAnsi="Times New Roman" w:cs="Times New Roman"/>
          <w:szCs w:val="24"/>
        </w:rPr>
        <w:t xml:space="preserve">They </w:t>
      </w:r>
      <w:r w:rsidR="00BF7C51" w:rsidRPr="00BF7C51">
        <w:rPr>
          <w:rFonts w:ascii="Times New Roman" w:hAnsi="Times New Roman" w:cs="Times New Roman"/>
          <w:szCs w:val="24"/>
        </w:rPr>
        <w:t>offer clear career progression for agents and next-generation leaders, supported by new technology and digital tools</w:t>
      </w:r>
      <w:r>
        <w:rPr>
          <w:rFonts w:ascii="Times New Roman" w:hAnsi="Times New Roman" w:cs="Times New Roman"/>
          <w:szCs w:val="24"/>
        </w:rPr>
        <w:t>.</w:t>
      </w:r>
    </w:p>
    <w:p w14:paraId="1DD0B9CC" w14:textId="77777777" w:rsidR="00595884" w:rsidRDefault="00595884" w:rsidP="00383DDD">
      <w:pPr>
        <w:pStyle w:val="a3"/>
        <w:widowControl/>
        <w:ind w:leftChars="0" w:left="720"/>
        <w:rPr>
          <w:rFonts w:ascii="Times New Roman" w:hAnsi="Times New Roman" w:cs="Times New Roman"/>
          <w:szCs w:val="24"/>
        </w:rPr>
      </w:pPr>
    </w:p>
    <w:p w14:paraId="43178576" w14:textId="64D973A8" w:rsidR="00350BA0" w:rsidRPr="00E1071D" w:rsidRDefault="00350BA0" w:rsidP="009318A9">
      <w:pPr>
        <w:pStyle w:val="a3"/>
        <w:widowControl/>
        <w:numPr>
          <w:ilvl w:val="2"/>
          <w:numId w:val="5"/>
        </w:numPr>
        <w:ind w:leftChars="0"/>
        <w:rPr>
          <w:rFonts w:ascii="Times New Roman" w:hAnsi="Times New Roman" w:cs="Times New Roman"/>
          <w:b/>
          <w:bCs/>
          <w:szCs w:val="24"/>
        </w:rPr>
      </w:pPr>
      <w:r w:rsidRPr="00E1071D">
        <w:rPr>
          <w:rFonts w:ascii="Times New Roman" w:hAnsi="Times New Roman" w:cs="Times New Roman" w:hint="eastAsia"/>
          <w:b/>
          <w:bCs/>
          <w:szCs w:val="24"/>
        </w:rPr>
        <w:t>C</w:t>
      </w:r>
      <w:r w:rsidRPr="00E1071D">
        <w:rPr>
          <w:rFonts w:ascii="Times New Roman" w:hAnsi="Times New Roman" w:cs="Times New Roman"/>
          <w:b/>
          <w:bCs/>
          <w:szCs w:val="24"/>
        </w:rPr>
        <w:t xml:space="preserve">ompelling </w:t>
      </w:r>
      <w:r w:rsidR="00F1169D" w:rsidRPr="00E1071D">
        <w:rPr>
          <w:rFonts w:ascii="Times New Roman" w:hAnsi="Times New Roman" w:cs="Times New Roman"/>
          <w:b/>
          <w:bCs/>
          <w:szCs w:val="24"/>
        </w:rPr>
        <w:t>P</w:t>
      </w:r>
      <w:r w:rsidRPr="00E1071D">
        <w:rPr>
          <w:rFonts w:ascii="Times New Roman" w:hAnsi="Times New Roman" w:cs="Times New Roman"/>
          <w:b/>
          <w:bCs/>
          <w:szCs w:val="24"/>
        </w:rPr>
        <w:t>roposition strategies</w:t>
      </w:r>
    </w:p>
    <w:p w14:paraId="0536D13F" w14:textId="32298BCB" w:rsidR="00FD5C83" w:rsidRDefault="004645CF" w:rsidP="00F011A5">
      <w:pPr>
        <w:widowControl/>
        <w:ind w:left="720"/>
        <w:rPr>
          <w:rFonts w:ascii="Times New Roman" w:hAnsi="Times New Roman" w:cs="Times New Roman"/>
          <w:szCs w:val="24"/>
        </w:rPr>
      </w:pPr>
      <w:r>
        <w:rPr>
          <w:rFonts w:ascii="Times New Roman" w:hAnsi="Times New Roman" w:cs="Times New Roman"/>
          <w:szCs w:val="24"/>
        </w:rPr>
        <w:t xml:space="preserve">The </w:t>
      </w:r>
      <w:r w:rsidRPr="004645CF">
        <w:rPr>
          <w:rFonts w:ascii="Times New Roman" w:hAnsi="Times New Roman" w:cs="Times New Roman"/>
          <w:szCs w:val="24"/>
        </w:rPr>
        <w:t xml:space="preserve">strategy is to focus on next-generation life and health protection products, fully integrated with AIA’s Health and Wellness Ecosystem to address the growing protection gap in Asia. AIA’s Health and Wellness Ecosystem has four components: </w:t>
      </w:r>
      <w:proofErr w:type="spellStart"/>
      <w:r w:rsidRPr="004645CF">
        <w:rPr>
          <w:rFonts w:ascii="Times New Roman" w:hAnsi="Times New Roman" w:cs="Times New Roman"/>
          <w:szCs w:val="24"/>
        </w:rPr>
        <w:t>i</w:t>
      </w:r>
      <w:proofErr w:type="spellEnd"/>
      <w:r w:rsidRPr="004645CF">
        <w:rPr>
          <w:rFonts w:ascii="Times New Roman" w:hAnsi="Times New Roman" w:cs="Times New Roman"/>
          <w:szCs w:val="24"/>
        </w:rPr>
        <w:t>) AIA Vitality wellness program; ii) our network of telemedicine and healthcare providers; iii) AIA Regional Health Passport; and iv) expert personal medical case management. Through these pillars</w:t>
      </w:r>
      <w:r>
        <w:rPr>
          <w:rFonts w:ascii="Times New Roman" w:hAnsi="Times New Roman" w:cs="Times New Roman"/>
          <w:szCs w:val="24"/>
        </w:rPr>
        <w:t xml:space="preserve">, the </w:t>
      </w:r>
      <w:r w:rsidRPr="004645CF">
        <w:rPr>
          <w:rFonts w:ascii="Times New Roman" w:hAnsi="Times New Roman" w:cs="Times New Roman"/>
          <w:szCs w:val="24"/>
        </w:rPr>
        <w:t>goal is to deliver improved health outcomes for our customers from prediction and prevention through to diagnosis, treatment and recovery</w:t>
      </w:r>
      <w:r>
        <w:rPr>
          <w:rFonts w:ascii="Times New Roman" w:hAnsi="Times New Roman" w:cs="Times New Roman"/>
          <w:szCs w:val="24"/>
        </w:rPr>
        <w:t xml:space="preserve"> journey.</w:t>
      </w:r>
    </w:p>
    <w:p w14:paraId="5674D408" w14:textId="0B02A8BE" w:rsidR="00F011A5" w:rsidRDefault="00412D13" w:rsidP="00E8464F">
      <w:pPr>
        <w:widowControl/>
        <w:rPr>
          <w:rFonts w:ascii="Times New Roman" w:hAnsi="Times New Roman" w:cs="Times New Roman"/>
          <w:szCs w:val="24"/>
        </w:rPr>
      </w:pPr>
      <w:r>
        <w:rPr>
          <w:noProof/>
        </w:rPr>
        <w:drawing>
          <wp:inline distT="0" distB="0" distL="0" distR="0" wp14:anchorId="41B9F98E" wp14:editId="7F296652">
            <wp:extent cx="5274310" cy="2966720"/>
            <wp:effectExtent l="0" t="0" r="2540" b="5080"/>
            <wp:docPr id="4" name="圖形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274310" cy="2966720"/>
                    </a:xfrm>
                    <a:prstGeom prst="rect">
                      <a:avLst/>
                    </a:prstGeom>
                  </pic:spPr>
                </pic:pic>
              </a:graphicData>
            </a:graphic>
          </wp:inline>
        </w:drawing>
      </w:r>
    </w:p>
    <w:p w14:paraId="4D636112" w14:textId="3FC95E91" w:rsidR="00412D13" w:rsidRDefault="00412D13" w:rsidP="00412D13">
      <w:pPr>
        <w:widowControl/>
        <w:ind w:left="1440" w:firstLineChars="400" w:firstLine="960"/>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 xml:space="preserve">IA’s strategic priorities diagram </w:t>
      </w:r>
    </w:p>
    <w:p w14:paraId="2B3DBB57" w14:textId="77777777" w:rsidR="00412D13" w:rsidRPr="00FD5C83" w:rsidRDefault="00412D13" w:rsidP="00E8464F">
      <w:pPr>
        <w:widowControl/>
        <w:rPr>
          <w:rFonts w:ascii="Times New Roman" w:hAnsi="Times New Roman" w:cs="Times New Roman"/>
          <w:szCs w:val="24"/>
        </w:rPr>
      </w:pPr>
    </w:p>
    <w:p w14:paraId="5581FF50" w14:textId="77777777" w:rsidR="00412D13" w:rsidRDefault="00412D13">
      <w:pPr>
        <w:widowControl/>
        <w:rPr>
          <w:rFonts w:ascii="Times New Roman" w:hAnsi="Times New Roman" w:cs="Times New Roman"/>
          <w:b/>
          <w:bCs/>
          <w:szCs w:val="24"/>
        </w:rPr>
      </w:pPr>
      <w:r>
        <w:rPr>
          <w:rFonts w:ascii="Times New Roman" w:hAnsi="Times New Roman" w:cs="Times New Roman"/>
          <w:b/>
          <w:bCs/>
          <w:szCs w:val="24"/>
        </w:rPr>
        <w:br w:type="page"/>
      </w:r>
    </w:p>
    <w:p w14:paraId="69DB9438" w14:textId="7265B201" w:rsidR="005D6CE8" w:rsidRDefault="00B27AA9" w:rsidP="009318A9">
      <w:pPr>
        <w:pStyle w:val="a3"/>
        <w:widowControl/>
        <w:numPr>
          <w:ilvl w:val="1"/>
          <w:numId w:val="5"/>
        </w:numPr>
        <w:ind w:leftChars="0"/>
        <w:rPr>
          <w:rFonts w:ascii="Times New Roman" w:hAnsi="Times New Roman" w:cs="Times New Roman"/>
          <w:b/>
          <w:bCs/>
          <w:szCs w:val="24"/>
        </w:rPr>
      </w:pPr>
      <w:r>
        <w:rPr>
          <w:rFonts w:ascii="Times New Roman" w:hAnsi="Times New Roman" w:cs="Times New Roman"/>
          <w:b/>
          <w:bCs/>
          <w:szCs w:val="24"/>
        </w:rPr>
        <w:lastRenderedPageBreak/>
        <w:t xml:space="preserve">  </w:t>
      </w:r>
      <w:r w:rsidR="00E8464F">
        <w:rPr>
          <w:rFonts w:ascii="Times New Roman" w:hAnsi="Times New Roman" w:cs="Times New Roman"/>
          <w:b/>
          <w:bCs/>
          <w:szCs w:val="24"/>
        </w:rPr>
        <w:t xml:space="preserve">2020 </w:t>
      </w:r>
      <w:r w:rsidR="00E8464F">
        <w:rPr>
          <w:rFonts w:ascii="Times New Roman" w:hAnsi="Times New Roman" w:cs="Times New Roman" w:hint="eastAsia"/>
          <w:b/>
          <w:bCs/>
          <w:szCs w:val="24"/>
        </w:rPr>
        <w:t>f</w:t>
      </w:r>
      <w:r w:rsidR="00461C2F" w:rsidRPr="005D6CE8">
        <w:rPr>
          <w:rFonts w:ascii="Times New Roman" w:hAnsi="Times New Roman" w:cs="Times New Roman"/>
          <w:b/>
          <w:bCs/>
          <w:szCs w:val="24"/>
        </w:rPr>
        <w:t xml:space="preserve">inancial </w:t>
      </w:r>
      <w:r w:rsidR="002D4211">
        <w:rPr>
          <w:rFonts w:ascii="Times New Roman" w:hAnsi="Times New Roman" w:cs="Times New Roman"/>
          <w:b/>
          <w:bCs/>
          <w:szCs w:val="24"/>
        </w:rPr>
        <w:t xml:space="preserve">ratio </w:t>
      </w:r>
      <w:r w:rsidR="00DA1BB6" w:rsidRPr="005D6CE8">
        <w:rPr>
          <w:rFonts w:ascii="Times New Roman" w:hAnsi="Times New Roman" w:cs="Times New Roman"/>
          <w:b/>
          <w:bCs/>
          <w:szCs w:val="24"/>
        </w:rPr>
        <w:t>analysis</w:t>
      </w:r>
      <w:r w:rsidR="00461C2F" w:rsidRPr="005D6CE8">
        <w:rPr>
          <w:rFonts w:ascii="Times New Roman" w:hAnsi="Times New Roman" w:cs="Times New Roman"/>
          <w:b/>
          <w:bCs/>
          <w:szCs w:val="24"/>
        </w:rPr>
        <w:t xml:space="preserve"> of AIA </w:t>
      </w:r>
      <w:r w:rsidR="00D3759B">
        <w:rPr>
          <w:rFonts w:ascii="Times New Roman" w:hAnsi="Times New Roman" w:cs="Times New Roman"/>
          <w:b/>
          <w:bCs/>
          <w:szCs w:val="24"/>
        </w:rPr>
        <w:t>(US$)</w:t>
      </w:r>
    </w:p>
    <w:p w14:paraId="3BE20D4C" w14:textId="77777777" w:rsidR="009318A9" w:rsidRPr="005D6CE8" w:rsidRDefault="009318A9" w:rsidP="009318A9">
      <w:pPr>
        <w:pStyle w:val="a3"/>
        <w:widowControl/>
        <w:ind w:leftChars="0" w:left="360"/>
        <w:rPr>
          <w:rFonts w:ascii="Times New Roman" w:hAnsi="Times New Roman" w:cs="Times New Roman"/>
          <w:b/>
          <w:bCs/>
          <w:szCs w:val="24"/>
        </w:rPr>
      </w:pPr>
    </w:p>
    <w:tbl>
      <w:tblPr>
        <w:tblStyle w:val="a8"/>
        <w:tblW w:w="0" w:type="auto"/>
        <w:tblInd w:w="562" w:type="dxa"/>
        <w:tblLook w:val="04A0" w:firstRow="1" w:lastRow="0" w:firstColumn="1" w:lastColumn="0" w:noHBand="0" w:noVBand="1"/>
      </w:tblPr>
      <w:tblGrid>
        <w:gridCol w:w="2127"/>
        <w:gridCol w:w="2976"/>
        <w:gridCol w:w="2552"/>
      </w:tblGrid>
      <w:tr w:rsidR="00E8464F" w14:paraId="003DBCA9" w14:textId="6A92D09C" w:rsidTr="00441BE6">
        <w:tc>
          <w:tcPr>
            <w:tcW w:w="2127" w:type="dxa"/>
          </w:tcPr>
          <w:p w14:paraId="4B76EC71" w14:textId="503DDD9F" w:rsidR="00E8464F" w:rsidRDefault="00E8464F" w:rsidP="005D6CE8">
            <w:pPr>
              <w:widowControl/>
              <w:rPr>
                <w:rFonts w:ascii="Times New Roman" w:hAnsi="Times New Roman" w:cs="Times New Roman"/>
                <w:szCs w:val="24"/>
              </w:rPr>
            </w:pPr>
            <w:r>
              <w:rPr>
                <w:rFonts w:ascii="Times New Roman" w:hAnsi="Times New Roman" w:cs="Times New Roman" w:hint="eastAsia"/>
                <w:szCs w:val="24"/>
              </w:rPr>
              <w:t>G</w:t>
            </w:r>
            <w:r>
              <w:rPr>
                <w:rFonts w:ascii="Times New Roman" w:hAnsi="Times New Roman" w:cs="Times New Roman"/>
                <w:szCs w:val="24"/>
              </w:rPr>
              <w:t>rowth Ratios</w:t>
            </w:r>
          </w:p>
        </w:tc>
        <w:tc>
          <w:tcPr>
            <w:tcW w:w="2976" w:type="dxa"/>
          </w:tcPr>
          <w:p w14:paraId="2C597DD9" w14:textId="1C856E96" w:rsidR="00E8464F" w:rsidRDefault="00E8464F" w:rsidP="005D6CE8">
            <w:pPr>
              <w:widowControl/>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ales</w:t>
            </w:r>
            <w:r w:rsidR="00441BE6">
              <w:rPr>
                <w:rFonts w:ascii="Times New Roman" w:hAnsi="Times New Roman" w:cs="Times New Roman"/>
                <w:szCs w:val="24"/>
              </w:rPr>
              <w:t xml:space="preserve"> Annualized Premium</w:t>
            </w:r>
            <w:r>
              <w:rPr>
                <w:rFonts w:ascii="Times New Roman" w:hAnsi="Times New Roman" w:cs="Times New Roman"/>
                <w:szCs w:val="24"/>
              </w:rPr>
              <w:t xml:space="preserve"> </w:t>
            </w:r>
          </w:p>
        </w:tc>
        <w:tc>
          <w:tcPr>
            <w:tcW w:w="2552" w:type="dxa"/>
          </w:tcPr>
          <w:p w14:paraId="1D59EA48" w14:textId="79574255" w:rsidR="00E8464F" w:rsidRDefault="00441BE6" w:rsidP="005D6CE8">
            <w:pPr>
              <w:widowControl/>
              <w:rPr>
                <w:rFonts w:ascii="Times New Roman" w:hAnsi="Times New Roman" w:cs="Times New Roman"/>
                <w:szCs w:val="24"/>
              </w:rPr>
            </w:pPr>
            <w:r>
              <w:t xml:space="preserve">$5,219m, </w:t>
            </w:r>
            <w:r w:rsidR="00EA4979">
              <w:t>-21%</w:t>
            </w:r>
          </w:p>
        </w:tc>
      </w:tr>
      <w:tr w:rsidR="00E8464F" w14:paraId="5952828A" w14:textId="1D7D9E6E" w:rsidTr="00441BE6">
        <w:tc>
          <w:tcPr>
            <w:tcW w:w="2127" w:type="dxa"/>
          </w:tcPr>
          <w:p w14:paraId="5B7B562A" w14:textId="77777777" w:rsidR="00E8464F" w:rsidRDefault="00E8464F" w:rsidP="005D6CE8">
            <w:pPr>
              <w:widowControl/>
              <w:rPr>
                <w:rFonts w:ascii="Times New Roman" w:hAnsi="Times New Roman" w:cs="Times New Roman"/>
                <w:szCs w:val="24"/>
              </w:rPr>
            </w:pPr>
          </w:p>
        </w:tc>
        <w:tc>
          <w:tcPr>
            <w:tcW w:w="2976" w:type="dxa"/>
          </w:tcPr>
          <w:p w14:paraId="25A580FF" w14:textId="2751BC32" w:rsidR="00E8464F" w:rsidRDefault="00D3759B" w:rsidP="005D6CE8">
            <w:pPr>
              <w:widowControl/>
              <w:rPr>
                <w:rFonts w:ascii="Times New Roman" w:hAnsi="Times New Roman" w:cs="Times New Roman"/>
                <w:szCs w:val="24"/>
              </w:rPr>
            </w:pPr>
            <w:r>
              <w:rPr>
                <w:rFonts w:ascii="Times New Roman" w:hAnsi="Times New Roman" w:cs="Times New Roman"/>
                <w:szCs w:val="24"/>
              </w:rPr>
              <w:t>Value of New Business</w:t>
            </w:r>
          </w:p>
        </w:tc>
        <w:tc>
          <w:tcPr>
            <w:tcW w:w="2552" w:type="dxa"/>
          </w:tcPr>
          <w:p w14:paraId="7733A65E" w14:textId="52A5B673" w:rsidR="00E8464F" w:rsidRDefault="00D3759B" w:rsidP="005D6CE8">
            <w:pPr>
              <w:widowControl/>
              <w:rPr>
                <w:rFonts w:ascii="Times New Roman" w:hAnsi="Times New Roman" w:cs="Times New Roman"/>
                <w:szCs w:val="24"/>
              </w:rPr>
            </w:pPr>
            <w:r>
              <w:t>$2,765m, -33%</w:t>
            </w:r>
          </w:p>
        </w:tc>
      </w:tr>
      <w:tr w:rsidR="00D3759B" w14:paraId="3A36F08B" w14:textId="77777777" w:rsidTr="00441BE6">
        <w:tc>
          <w:tcPr>
            <w:tcW w:w="2127" w:type="dxa"/>
          </w:tcPr>
          <w:p w14:paraId="7F708E12" w14:textId="77777777" w:rsidR="00D3759B" w:rsidRDefault="00D3759B" w:rsidP="005D6CE8">
            <w:pPr>
              <w:widowControl/>
              <w:rPr>
                <w:rFonts w:ascii="Times New Roman" w:hAnsi="Times New Roman" w:cs="Times New Roman"/>
                <w:szCs w:val="24"/>
              </w:rPr>
            </w:pPr>
          </w:p>
        </w:tc>
        <w:tc>
          <w:tcPr>
            <w:tcW w:w="2976" w:type="dxa"/>
          </w:tcPr>
          <w:p w14:paraId="1C073D5B" w14:textId="32694774" w:rsidR="00D3759B" w:rsidRDefault="00D3759B" w:rsidP="005D6CE8">
            <w:pPr>
              <w:widowControl/>
              <w:rPr>
                <w:rFonts w:ascii="Times New Roman" w:hAnsi="Times New Roman" w:cs="Times New Roman"/>
                <w:szCs w:val="24"/>
              </w:rPr>
            </w:pPr>
            <w:r>
              <w:rPr>
                <w:rFonts w:ascii="Times New Roman" w:hAnsi="Times New Roman" w:cs="Times New Roman"/>
                <w:szCs w:val="24"/>
              </w:rPr>
              <w:t>Embedded Value</w:t>
            </w:r>
          </w:p>
        </w:tc>
        <w:tc>
          <w:tcPr>
            <w:tcW w:w="2552" w:type="dxa"/>
          </w:tcPr>
          <w:p w14:paraId="5CC9866D" w14:textId="7BE517C2" w:rsidR="00D3759B" w:rsidRDefault="00D3759B" w:rsidP="005D6CE8">
            <w:pPr>
              <w:widowControl/>
              <w:rPr>
                <w:rFonts w:ascii="Times New Roman" w:hAnsi="Times New Roman" w:cs="Times New Roman"/>
                <w:szCs w:val="24"/>
              </w:rPr>
            </w:pPr>
            <w:r>
              <w:t xml:space="preserve">$67.2b, </w:t>
            </w:r>
            <w:r w:rsidRPr="008423E6">
              <w:rPr>
                <w:b/>
                <w:bCs/>
              </w:rPr>
              <w:t>+3%</w:t>
            </w:r>
          </w:p>
        </w:tc>
      </w:tr>
      <w:tr w:rsidR="00E8464F" w14:paraId="7CC51844" w14:textId="13825E22" w:rsidTr="00441BE6">
        <w:tc>
          <w:tcPr>
            <w:tcW w:w="2127" w:type="dxa"/>
          </w:tcPr>
          <w:p w14:paraId="4D66C20C" w14:textId="77777777" w:rsidR="00E8464F" w:rsidRDefault="00E8464F" w:rsidP="005D6CE8">
            <w:pPr>
              <w:widowControl/>
              <w:rPr>
                <w:rFonts w:ascii="Times New Roman" w:hAnsi="Times New Roman" w:cs="Times New Roman"/>
                <w:szCs w:val="24"/>
              </w:rPr>
            </w:pPr>
          </w:p>
        </w:tc>
        <w:tc>
          <w:tcPr>
            <w:tcW w:w="2976" w:type="dxa"/>
          </w:tcPr>
          <w:p w14:paraId="7A2F1EFF" w14:textId="705F7079" w:rsidR="00E8464F" w:rsidRDefault="00E8464F" w:rsidP="005D6CE8">
            <w:pPr>
              <w:widowControl/>
              <w:rPr>
                <w:rFonts w:ascii="Times New Roman" w:hAnsi="Times New Roman" w:cs="Times New Roman"/>
                <w:szCs w:val="24"/>
              </w:rPr>
            </w:pPr>
            <w:r>
              <w:rPr>
                <w:rFonts w:ascii="Times New Roman" w:hAnsi="Times New Roman" w:cs="Times New Roman" w:hint="eastAsia"/>
                <w:szCs w:val="24"/>
              </w:rPr>
              <w:t>E</w:t>
            </w:r>
            <w:r>
              <w:rPr>
                <w:rFonts w:ascii="Times New Roman" w:hAnsi="Times New Roman" w:cs="Times New Roman"/>
                <w:szCs w:val="24"/>
              </w:rPr>
              <w:t>PS</w:t>
            </w:r>
          </w:p>
        </w:tc>
        <w:tc>
          <w:tcPr>
            <w:tcW w:w="2552" w:type="dxa"/>
          </w:tcPr>
          <w:p w14:paraId="0B620D1B" w14:textId="0B9A3501" w:rsidR="00E8464F" w:rsidRDefault="00EA4979" w:rsidP="005D6CE8">
            <w:pPr>
              <w:widowControl/>
              <w:rPr>
                <w:rFonts w:ascii="Times New Roman" w:hAnsi="Times New Roman" w:cs="Times New Roman"/>
                <w:szCs w:val="24"/>
              </w:rPr>
            </w:pPr>
            <w:r w:rsidRPr="00EA4979">
              <w:rPr>
                <w:rFonts w:hint="eastAsia"/>
              </w:rPr>
              <w:t>4</w:t>
            </w:r>
            <w:r w:rsidRPr="00EA4979">
              <w:t>72.68</w:t>
            </w:r>
            <w:r>
              <w:t xml:space="preserve"> HK cents, -17%</w:t>
            </w:r>
          </w:p>
        </w:tc>
      </w:tr>
      <w:tr w:rsidR="00E8464F" w14:paraId="31245B15" w14:textId="4B9D749D" w:rsidTr="00441BE6">
        <w:tc>
          <w:tcPr>
            <w:tcW w:w="2127" w:type="dxa"/>
          </w:tcPr>
          <w:p w14:paraId="3040DDD1" w14:textId="77777777" w:rsidR="00E8464F" w:rsidRDefault="00E8464F" w:rsidP="005D6CE8">
            <w:pPr>
              <w:widowControl/>
              <w:rPr>
                <w:rFonts w:ascii="Times New Roman" w:hAnsi="Times New Roman" w:cs="Times New Roman"/>
                <w:szCs w:val="24"/>
              </w:rPr>
            </w:pPr>
          </w:p>
        </w:tc>
        <w:tc>
          <w:tcPr>
            <w:tcW w:w="2976" w:type="dxa"/>
          </w:tcPr>
          <w:p w14:paraId="438A712B" w14:textId="5359DDDE" w:rsidR="00E8464F" w:rsidRDefault="00E8464F" w:rsidP="005D6CE8">
            <w:pPr>
              <w:widowControl/>
              <w:rPr>
                <w:rFonts w:ascii="Times New Roman" w:hAnsi="Times New Roman" w:cs="Times New Roman"/>
                <w:szCs w:val="24"/>
              </w:rPr>
            </w:pPr>
            <w:r>
              <w:rPr>
                <w:rFonts w:ascii="Times New Roman" w:hAnsi="Times New Roman" w:cs="Times New Roman" w:hint="eastAsia"/>
                <w:szCs w:val="24"/>
              </w:rPr>
              <w:t>D</w:t>
            </w:r>
            <w:r>
              <w:rPr>
                <w:rFonts w:ascii="Times New Roman" w:hAnsi="Times New Roman" w:cs="Times New Roman"/>
                <w:szCs w:val="24"/>
              </w:rPr>
              <w:t>PS</w:t>
            </w:r>
          </w:p>
        </w:tc>
        <w:tc>
          <w:tcPr>
            <w:tcW w:w="2552" w:type="dxa"/>
          </w:tcPr>
          <w:p w14:paraId="728F8087" w14:textId="603AFFFF" w:rsidR="00E8464F" w:rsidRDefault="00D3759B" w:rsidP="005D6CE8">
            <w:pPr>
              <w:widowControl/>
              <w:rPr>
                <w:rFonts w:ascii="Times New Roman" w:hAnsi="Times New Roman" w:cs="Times New Roman"/>
                <w:szCs w:val="24"/>
              </w:rPr>
            </w:pPr>
            <w:r>
              <w:t xml:space="preserve">100.30 HK cents, </w:t>
            </w:r>
            <w:r w:rsidRPr="008423E6">
              <w:rPr>
                <w:b/>
                <w:bCs/>
              </w:rPr>
              <w:t>7.5%</w:t>
            </w:r>
          </w:p>
        </w:tc>
      </w:tr>
      <w:tr w:rsidR="00E8464F" w14:paraId="064F4619" w14:textId="77777777" w:rsidTr="00441BE6">
        <w:tc>
          <w:tcPr>
            <w:tcW w:w="2127" w:type="dxa"/>
          </w:tcPr>
          <w:p w14:paraId="4702E512" w14:textId="2B134410" w:rsidR="00E8464F" w:rsidRDefault="00E8464F" w:rsidP="005D6CE8">
            <w:pPr>
              <w:widowControl/>
              <w:rPr>
                <w:rFonts w:ascii="Times New Roman" w:hAnsi="Times New Roman" w:cs="Times New Roman"/>
                <w:szCs w:val="24"/>
              </w:rPr>
            </w:pPr>
            <w:r>
              <w:rPr>
                <w:rFonts w:ascii="Times New Roman" w:hAnsi="Times New Roman" w:cs="Times New Roman" w:hint="eastAsia"/>
                <w:szCs w:val="24"/>
              </w:rPr>
              <w:t>P</w:t>
            </w:r>
            <w:r>
              <w:rPr>
                <w:rFonts w:ascii="Times New Roman" w:hAnsi="Times New Roman" w:cs="Times New Roman"/>
                <w:szCs w:val="24"/>
              </w:rPr>
              <w:t>rofitability Ratios</w:t>
            </w:r>
          </w:p>
        </w:tc>
        <w:tc>
          <w:tcPr>
            <w:tcW w:w="2976" w:type="dxa"/>
          </w:tcPr>
          <w:p w14:paraId="551ABB47" w14:textId="36340A2A" w:rsidR="00E8464F" w:rsidRDefault="00D3759B" w:rsidP="005D6CE8">
            <w:pPr>
              <w:widowControl/>
              <w:rPr>
                <w:rFonts w:ascii="Times New Roman" w:hAnsi="Times New Roman" w:cs="Times New Roman"/>
                <w:szCs w:val="24"/>
              </w:rPr>
            </w:pPr>
            <w:r>
              <w:rPr>
                <w:rFonts w:ascii="Times New Roman" w:hAnsi="Times New Roman" w:cs="Times New Roman" w:hint="eastAsia"/>
                <w:szCs w:val="24"/>
              </w:rPr>
              <w:t>E</w:t>
            </w:r>
            <w:r>
              <w:rPr>
                <w:rFonts w:ascii="Times New Roman" w:hAnsi="Times New Roman" w:cs="Times New Roman"/>
                <w:szCs w:val="24"/>
              </w:rPr>
              <w:t>arnings</w:t>
            </w:r>
            <w:r w:rsidR="005936BC">
              <w:rPr>
                <w:rFonts w:ascii="Times New Roman" w:hAnsi="Times New Roman" w:cs="Times New Roman"/>
                <w:szCs w:val="24"/>
              </w:rPr>
              <w:t xml:space="preserve"> OPAT</w:t>
            </w:r>
          </w:p>
        </w:tc>
        <w:tc>
          <w:tcPr>
            <w:tcW w:w="2552" w:type="dxa"/>
          </w:tcPr>
          <w:p w14:paraId="7D8F8787" w14:textId="08A5FF15" w:rsidR="00E8464F" w:rsidRDefault="00D3759B" w:rsidP="005D6CE8">
            <w:pPr>
              <w:widowControl/>
              <w:rPr>
                <w:rFonts w:ascii="Times New Roman" w:hAnsi="Times New Roman" w:cs="Times New Roman"/>
                <w:szCs w:val="24"/>
              </w:rPr>
            </w:pPr>
            <w:r>
              <w:t xml:space="preserve">$5,942m, </w:t>
            </w:r>
            <w:r w:rsidRPr="008423E6">
              <w:rPr>
                <w:b/>
                <w:bCs/>
              </w:rPr>
              <w:t>+5%</w:t>
            </w:r>
          </w:p>
        </w:tc>
      </w:tr>
      <w:tr w:rsidR="00E8464F" w14:paraId="71BAA298" w14:textId="77777777" w:rsidTr="00441BE6">
        <w:tc>
          <w:tcPr>
            <w:tcW w:w="2127" w:type="dxa"/>
          </w:tcPr>
          <w:p w14:paraId="2A40F0E5" w14:textId="77777777" w:rsidR="00E8464F" w:rsidRDefault="00E8464F" w:rsidP="005D6CE8">
            <w:pPr>
              <w:widowControl/>
              <w:rPr>
                <w:rFonts w:ascii="Times New Roman" w:hAnsi="Times New Roman" w:cs="Times New Roman"/>
                <w:szCs w:val="24"/>
              </w:rPr>
            </w:pPr>
          </w:p>
        </w:tc>
        <w:tc>
          <w:tcPr>
            <w:tcW w:w="2976" w:type="dxa"/>
          </w:tcPr>
          <w:p w14:paraId="1866436E" w14:textId="1608BE1C" w:rsidR="00E8464F" w:rsidRDefault="00D3759B" w:rsidP="005D6CE8">
            <w:pPr>
              <w:widowControl/>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hareholder allocated equity</w:t>
            </w:r>
          </w:p>
        </w:tc>
        <w:tc>
          <w:tcPr>
            <w:tcW w:w="2552" w:type="dxa"/>
          </w:tcPr>
          <w:p w14:paraId="26359C51" w14:textId="18F38AB3" w:rsidR="00E8464F" w:rsidRDefault="00D3759B" w:rsidP="005D6CE8">
            <w:pPr>
              <w:widowControl/>
              <w:rPr>
                <w:rFonts w:ascii="Times New Roman" w:hAnsi="Times New Roman" w:cs="Times New Roman"/>
                <w:szCs w:val="24"/>
              </w:rPr>
            </w:pPr>
            <w:r>
              <w:t>$48.0b,</w:t>
            </w:r>
            <w:r w:rsidRPr="008423E6">
              <w:rPr>
                <w:b/>
                <w:bCs/>
              </w:rPr>
              <w:t xml:space="preserve"> +9%</w:t>
            </w:r>
          </w:p>
        </w:tc>
      </w:tr>
      <w:tr w:rsidR="00E8464F" w14:paraId="5EAE6543" w14:textId="77777777" w:rsidTr="00441BE6">
        <w:tc>
          <w:tcPr>
            <w:tcW w:w="2127" w:type="dxa"/>
          </w:tcPr>
          <w:p w14:paraId="1FFC92E3" w14:textId="77777777" w:rsidR="00E8464F" w:rsidRDefault="00E8464F" w:rsidP="005D6CE8">
            <w:pPr>
              <w:widowControl/>
              <w:rPr>
                <w:rFonts w:ascii="Times New Roman" w:hAnsi="Times New Roman" w:cs="Times New Roman"/>
                <w:szCs w:val="24"/>
              </w:rPr>
            </w:pPr>
          </w:p>
        </w:tc>
        <w:tc>
          <w:tcPr>
            <w:tcW w:w="2976" w:type="dxa"/>
          </w:tcPr>
          <w:p w14:paraId="379BD712" w14:textId="4E90EC5B" w:rsidR="00E8464F" w:rsidRDefault="00EA4979" w:rsidP="005D6CE8">
            <w:pPr>
              <w:widowControl/>
              <w:rPr>
                <w:rFonts w:ascii="Times New Roman" w:hAnsi="Times New Roman" w:cs="Times New Roman"/>
                <w:szCs w:val="24"/>
              </w:rPr>
            </w:pPr>
            <w:r>
              <w:rPr>
                <w:rFonts w:ascii="Times New Roman" w:hAnsi="Times New Roman" w:cs="Times New Roman" w:hint="eastAsia"/>
                <w:szCs w:val="24"/>
              </w:rPr>
              <w:t>N</w:t>
            </w:r>
            <w:r>
              <w:rPr>
                <w:rFonts w:ascii="Times New Roman" w:hAnsi="Times New Roman" w:cs="Times New Roman"/>
                <w:szCs w:val="24"/>
              </w:rPr>
              <w:t xml:space="preserve">ew product margin </w:t>
            </w:r>
          </w:p>
        </w:tc>
        <w:tc>
          <w:tcPr>
            <w:tcW w:w="2552" w:type="dxa"/>
          </w:tcPr>
          <w:p w14:paraId="7096A7C0" w14:textId="4C846CA1" w:rsidR="00E8464F" w:rsidRDefault="00EA4979" w:rsidP="005D6CE8">
            <w:pPr>
              <w:widowControl/>
              <w:rPr>
                <w:rFonts w:ascii="Times New Roman" w:hAnsi="Times New Roman" w:cs="Times New Roman"/>
                <w:szCs w:val="24"/>
              </w:rPr>
            </w:pPr>
            <w:r>
              <w:rPr>
                <w:rFonts w:ascii="Times New Roman" w:hAnsi="Times New Roman" w:cs="Times New Roman" w:hint="eastAsia"/>
                <w:szCs w:val="24"/>
              </w:rPr>
              <w:t>5</w:t>
            </w:r>
            <w:r>
              <w:rPr>
                <w:rFonts w:ascii="Times New Roman" w:hAnsi="Times New Roman" w:cs="Times New Roman"/>
                <w:szCs w:val="24"/>
              </w:rPr>
              <w:t>2.6%</w:t>
            </w:r>
          </w:p>
        </w:tc>
      </w:tr>
      <w:tr w:rsidR="00E8464F" w14:paraId="3A1EEB55" w14:textId="77777777" w:rsidTr="00441BE6">
        <w:tc>
          <w:tcPr>
            <w:tcW w:w="2127" w:type="dxa"/>
          </w:tcPr>
          <w:p w14:paraId="15449883" w14:textId="77777777" w:rsidR="00E8464F" w:rsidRDefault="00E8464F" w:rsidP="005D6CE8">
            <w:pPr>
              <w:widowControl/>
              <w:rPr>
                <w:rFonts w:ascii="Times New Roman" w:hAnsi="Times New Roman" w:cs="Times New Roman"/>
                <w:szCs w:val="24"/>
              </w:rPr>
            </w:pPr>
          </w:p>
        </w:tc>
        <w:tc>
          <w:tcPr>
            <w:tcW w:w="2976" w:type="dxa"/>
          </w:tcPr>
          <w:p w14:paraId="039B91CA" w14:textId="536A62E0" w:rsidR="00E8464F" w:rsidRDefault="00E8464F" w:rsidP="005D6CE8">
            <w:pPr>
              <w:widowControl/>
              <w:rPr>
                <w:rFonts w:ascii="Times New Roman" w:hAnsi="Times New Roman" w:cs="Times New Roman"/>
                <w:szCs w:val="24"/>
              </w:rPr>
            </w:pPr>
            <w:r>
              <w:rPr>
                <w:rFonts w:ascii="Times New Roman" w:hAnsi="Times New Roman" w:cs="Times New Roman" w:hint="eastAsia"/>
                <w:szCs w:val="24"/>
              </w:rPr>
              <w:t>R</w:t>
            </w:r>
            <w:r>
              <w:rPr>
                <w:rFonts w:ascii="Times New Roman" w:hAnsi="Times New Roman" w:cs="Times New Roman"/>
                <w:szCs w:val="24"/>
              </w:rPr>
              <w:t>eturn on Equity</w:t>
            </w:r>
          </w:p>
        </w:tc>
        <w:tc>
          <w:tcPr>
            <w:tcW w:w="2552" w:type="dxa"/>
          </w:tcPr>
          <w:p w14:paraId="0234AEB4" w14:textId="64DA433D" w:rsidR="00E8464F" w:rsidRDefault="00EA4979" w:rsidP="005D6CE8">
            <w:pPr>
              <w:widowControl/>
              <w:rPr>
                <w:rFonts w:ascii="Times New Roman" w:hAnsi="Times New Roman" w:cs="Times New Roman"/>
                <w:szCs w:val="24"/>
              </w:rPr>
            </w:pPr>
            <w:r>
              <w:rPr>
                <w:rFonts w:ascii="Times New Roman" w:hAnsi="Times New Roman" w:cs="Times New Roman" w:hint="eastAsia"/>
                <w:szCs w:val="24"/>
              </w:rPr>
              <w:t>1</w:t>
            </w:r>
            <w:r>
              <w:rPr>
                <w:rFonts w:ascii="Times New Roman" w:hAnsi="Times New Roman" w:cs="Times New Roman"/>
                <w:szCs w:val="24"/>
              </w:rPr>
              <w:t>2%</w:t>
            </w:r>
          </w:p>
        </w:tc>
      </w:tr>
      <w:tr w:rsidR="00E8464F" w14:paraId="623602D4" w14:textId="77777777" w:rsidTr="00441BE6">
        <w:tc>
          <w:tcPr>
            <w:tcW w:w="2127" w:type="dxa"/>
          </w:tcPr>
          <w:p w14:paraId="2687D1C1" w14:textId="77777777" w:rsidR="00E8464F" w:rsidRDefault="00E8464F" w:rsidP="005D6CE8">
            <w:pPr>
              <w:widowControl/>
              <w:rPr>
                <w:rFonts w:ascii="Times New Roman" w:hAnsi="Times New Roman" w:cs="Times New Roman"/>
                <w:szCs w:val="24"/>
              </w:rPr>
            </w:pPr>
          </w:p>
        </w:tc>
        <w:tc>
          <w:tcPr>
            <w:tcW w:w="2976" w:type="dxa"/>
          </w:tcPr>
          <w:p w14:paraId="438698A7" w14:textId="06ED2C6A" w:rsidR="00E8464F" w:rsidRDefault="00E8464F" w:rsidP="005D6CE8">
            <w:pPr>
              <w:widowControl/>
              <w:rPr>
                <w:rFonts w:ascii="Times New Roman" w:hAnsi="Times New Roman" w:cs="Times New Roman"/>
                <w:szCs w:val="24"/>
              </w:rPr>
            </w:pPr>
            <w:r>
              <w:rPr>
                <w:rFonts w:ascii="Times New Roman" w:hAnsi="Times New Roman" w:cs="Times New Roman" w:hint="eastAsia"/>
                <w:szCs w:val="24"/>
              </w:rPr>
              <w:t>P</w:t>
            </w:r>
            <w:r>
              <w:rPr>
                <w:rFonts w:ascii="Times New Roman" w:hAnsi="Times New Roman" w:cs="Times New Roman"/>
                <w:szCs w:val="24"/>
              </w:rPr>
              <w:t xml:space="preserve">/E ratio </w:t>
            </w:r>
          </w:p>
        </w:tc>
        <w:tc>
          <w:tcPr>
            <w:tcW w:w="2552" w:type="dxa"/>
          </w:tcPr>
          <w:p w14:paraId="1D9B19B5" w14:textId="61B0F9F0" w:rsidR="00E8464F" w:rsidRDefault="005936BC" w:rsidP="005D6CE8">
            <w:pPr>
              <w:widowControl/>
              <w:rPr>
                <w:rFonts w:ascii="Times New Roman" w:hAnsi="Times New Roman" w:cs="Times New Roman"/>
                <w:szCs w:val="24"/>
              </w:rPr>
            </w:pPr>
            <w:r>
              <w:rPr>
                <w:rFonts w:ascii="Times New Roman" w:hAnsi="Times New Roman" w:cs="Times New Roman" w:hint="eastAsia"/>
                <w:szCs w:val="24"/>
              </w:rPr>
              <w:t>2</w:t>
            </w:r>
            <w:r>
              <w:rPr>
                <w:rFonts w:ascii="Times New Roman" w:hAnsi="Times New Roman" w:cs="Times New Roman"/>
                <w:szCs w:val="24"/>
              </w:rPr>
              <w:t>6</w:t>
            </w:r>
          </w:p>
        </w:tc>
      </w:tr>
      <w:tr w:rsidR="00E8464F" w14:paraId="3829705B" w14:textId="77777777" w:rsidTr="00441BE6">
        <w:tc>
          <w:tcPr>
            <w:tcW w:w="2127" w:type="dxa"/>
          </w:tcPr>
          <w:p w14:paraId="34CA9BB6" w14:textId="70484631" w:rsidR="00E8464F" w:rsidRDefault="00E8464F" w:rsidP="005D6CE8">
            <w:pPr>
              <w:widowControl/>
              <w:rPr>
                <w:rFonts w:ascii="Times New Roman" w:hAnsi="Times New Roman" w:cs="Times New Roman"/>
                <w:szCs w:val="24"/>
              </w:rPr>
            </w:pPr>
            <w:r>
              <w:rPr>
                <w:rFonts w:ascii="Times New Roman" w:hAnsi="Times New Roman" w:cs="Times New Roman" w:hint="eastAsia"/>
                <w:szCs w:val="24"/>
              </w:rPr>
              <w:t>L</w:t>
            </w:r>
            <w:r>
              <w:rPr>
                <w:rFonts w:ascii="Times New Roman" w:hAnsi="Times New Roman" w:cs="Times New Roman"/>
                <w:szCs w:val="24"/>
              </w:rPr>
              <w:t>iquidity Ratios</w:t>
            </w:r>
          </w:p>
        </w:tc>
        <w:tc>
          <w:tcPr>
            <w:tcW w:w="2976" w:type="dxa"/>
          </w:tcPr>
          <w:p w14:paraId="5BC4612B" w14:textId="17289593" w:rsidR="00E8464F" w:rsidRDefault="00D3759B" w:rsidP="005D6CE8">
            <w:pPr>
              <w:widowControl/>
              <w:rPr>
                <w:rFonts w:ascii="Times New Roman" w:hAnsi="Times New Roman" w:cs="Times New Roman"/>
                <w:szCs w:val="24"/>
              </w:rPr>
            </w:pPr>
            <w:r>
              <w:rPr>
                <w:rFonts w:ascii="Times New Roman" w:hAnsi="Times New Roman" w:cs="Times New Roman"/>
                <w:szCs w:val="24"/>
              </w:rPr>
              <w:t>Leverage ratio</w:t>
            </w:r>
          </w:p>
        </w:tc>
        <w:tc>
          <w:tcPr>
            <w:tcW w:w="2552" w:type="dxa"/>
          </w:tcPr>
          <w:p w14:paraId="17D09679" w14:textId="6D278600" w:rsidR="00E8464F" w:rsidRDefault="00D3759B" w:rsidP="005D6CE8">
            <w:pPr>
              <w:widowControl/>
              <w:rPr>
                <w:rFonts w:ascii="Times New Roman" w:hAnsi="Times New Roman" w:cs="Times New Roman"/>
                <w:szCs w:val="24"/>
              </w:rPr>
            </w:pPr>
            <w:r>
              <w:t>11.9%</w:t>
            </w:r>
          </w:p>
        </w:tc>
      </w:tr>
      <w:tr w:rsidR="00E8464F" w14:paraId="15B01D01" w14:textId="06429E8D" w:rsidTr="00441BE6">
        <w:tc>
          <w:tcPr>
            <w:tcW w:w="2127" w:type="dxa"/>
          </w:tcPr>
          <w:p w14:paraId="5AC71403" w14:textId="77777777" w:rsidR="00E8464F" w:rsidRDefault="00E8464F" w:rsidP="005D6CE8">
            <w:pPr>
              <w:widowControl/>
              <w:rPr>
                <w:rFonts w:ascii="Times New Roman" w:hAnsi="Times New Roman" w:cs="Times New Roman"/>
                <w:szCs w:val="24"/>
              </w:rPr>
            </w:pPr>
          </w:p>
        </w:tc>
        <w:tc>
          <w:tcPr>
            <w:tcW w:w="2976" w:type="dxa"/>
          </w:tcPr>
          <w:p w14:paraId="225799B3" w14:textId="655DD94B" w:rsidR="00E8464F" w:rsidRDefault="00D3759B" w:rsidP="005D6CE8">
            <w:pPr>
              <w:widowControl/>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 xml:space="preserve">olvency Ratio </w:t>
            </w:r>
          </w:p>
        </w:tc>
        <w:tc>
          <w:tcPr>
            <w:tcW w:w="2552" w:type="dxa"/>
          </w:tcPr>
          <w:p w14:paraId="44C94317" w14:textId="7A277074" w:rsidR="00E8464F" w:rsidRDefault="00E33901" w:rsidP="005D6CE8">
            <w:pPr>
              <w:widowControl/>
              <w:rPr>
                <w:rFonts w:ascii="Times New Roman" w:hAnsi="Times New Roman" w:cs="Times New Roman"/>
                <w:szCs w:val="24"/>
              </w:rPr>
            </w:pPr>
            <w:r>
              <w:rPr>
                <w:rFonts w:ascii="Times New Roman" w:hAnsi="Times New Roman" w:cs="Times New Roman"/>
                <w:szCs w:val="24"/>
              </w:rPr>
              <w:t>489</w:t>
            </w:r>
            <w:r w:rsidR="00D3759B">
              <w:rPr>
                <w:rFonts w:ascii="Times New Roman" w:hAnsi="Times New Roman" w:cs="Times New Roman"/>
                <w:szCs w:val="24"/>
              </w:rPr>
              <w:t>%</w:t>
            </w:r>
          </w:p>
        </w:tc>
      </w:tr>
    </w:tbl>
    <w:p w14:paraId="0687E6D6" w14:textId="77777777" w:rsidR="005D6CE8" w:rsidRDefault="005D6CE8" w:rsidP="005D6CE8">
      <w:pPr>
        <w:widowControl/>
        <w:rPr>
          <w:rFonts w:ascii="Times New Roman" w:hAnsi="Times New Roman" w:cs="Times New Roman"/>
          <w:szCs w:val="24"/>
        </w:rPr>
      </w:pPr>
    </w:p>
    <w:p w14:paraId="2FAFC462" w14:textId="6FD91BEE" w:rsidR="001B16E7" w:rsidRDefault="005936BC" w:rsidP="001B16E7">
      <w:pPr>
        <w:widowControl/>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 xml:space="preserve">IA is doing well on most financial ratios particularly facing the </w:t>
      </w:r>
      <w:r w:rsidRPr="005936BC">
        <w:rPr>
          <w:rFonts w:ascii="Times New Roman" w:hAnsi="Times New Roman" w:cs="Times New Roman"/>
          <w:szCs w:val="24"/>
        </w:rPr>
        <w:t xml:space="preserve">unprecedented business and macroeconomic conditions resulting from the global </w:t>
      </w:r>
      <w:r>
        <w:rPr>
          <w:rFonts w:ascii="Times New Roman" w:hAnsi="Times New Roman" w:cs="Times New Roman"/>
          <w:szCs w:val="24"/>
        </w:rPr>
        <w:t xml:space="preserve">Covid-19 </w:t>
      </w:r>
      <w:r w:rsidRPr="005936BC">
        <w:rPr>
          <w:rFonts w:ascii="Times New Roman" w:hAnsi="Times New Roman" w:cs="Times New Roman"/>
          <w:szCs w:val="24"/>
        </w:rPr>
        <w:t xml:space="preserve">pandemic. Although </w:t>
      </w:r>
      <w:r>
        <w:rPr>
          <w:rFonts w:ascii="Times New Roman" w:hAnsi="Times New Roman" w:cs="Times New Roman"/>
          <w:szCs w:val="24"/>
        </w:rPr>
        <w:t xml:space="preserve">insurance </w:t>
      </w:r>
      <w:r w:rsidRPr="005936BC">
        <w:rPr>
          <w:rFonts w:ascii="Times New Roman" w:hAnsi="Times New Roman" w:cs="Times New Roman"/>
          <w:szCs w:val="24"/>
        </w:rPr>
        <w:t>sales</w:t>
      </w:r>
      <w:r w:rsidR="008423E6">
        <w:rPr>
          <w:rFonts w:ascii="Times New Roman" w:hAnsi="Times New Roman" w:cs="Times New Roman"/>
          <w:szCs w:val="24"/>
        </w:rPr>
        <w:t xml:space="preserve"> and value of new business</w:t>
      </w:r>
      <w:r w:rsidRPr="005936BC">
        <w:rPr>
          <w:rFonts w:ascii="Times New Roman" w:hAnsi="Times New Roman" w:cs="Times New Roman"/>
          <w:szCs w:val="24"/>
        </w:rPr>
        <w:t xml:space="preserve"> in 2020 dropped by 21%</w:t>
      </w:r>
      <w:r w:rsidR="008423E6">
        <w:rPr>
          <w:rFonts w:ascii="Times New Roman" w:hAnsi="Times New Roman" w:cs="Times New Roman"/>
          <w:szCs w:val="24"/>
        </w:rPr>
        <w:t xml:space="preserve"> and 33% respectively</w:t>
      </w:r>
      <w:r w:rsidRPr="005936BC">
        <w:rPr>
          <w:rFonts w:ascii="Times New Roman" w:hAnsi="Times New Roman" w:cs="Times New Roman"/>
          <w:szCs w:val="24"/>
        </w:rPr>
        <w:t xml:space="preserve">, financial discipline and consistent strategic focus on high-quality </w:t>
      </w:r>
      <w:r>
        <w:rPr>
          <w:rFonts w:ascii="Times New Roman" w:hAnsi="Times New Roman" w:cs="Times New Roman"/>
          <w:szCs w:val="24"/>
        </w:rPr>
        <w:t xml:space="preserve">value </w:t>
      </w:r>
      <w:r w:rsidRPr="005936BC">
        <w:rPr>
          <w:rFonts w:ascii="Times New Roman" w:hAnsi="Times New Roman" w:cs="Times New Roman"/>
          <w:szCs w:val="24"/>
        </w:rPr>
        <w:t xml:space="preserve">business over many years is reflected in continued growth in OPAT, robust and resilient capital position and a further increase in dividend per share. </w:t>
      </w:r>
      <w:r>
        <w:rPr>
          <w:rFonts w:ascii="Times New Roman" w:hAnsi="Times New Roman" w:cs="Times New Roman"/>
          <w:szCs w:val="24"/>
        </w:rPr>
        <w:t>R</w:t>
      </w:r>
      <w:r w:rsidRPr="005936BC">
        <w:rPr>
          <w:rFonts w:ascii="Times New Roman" w:hAnsi="Times New Roman" w:cs="Times New Roman"/>
          <w:szCs w:val="24"/>
        </w:rPr>
        <w:t>apid adoption of new digital tools and the general easing of movement restrictions supported a recovery in sales momentum</w:t>
      </w:r>
      <w:r>
        <w:rPr>
          <w:rFonts w:ascii="Times New Roman" w:hAnsi="Times New Roman" w:cs="Times New Roman"/>
          <w:szCs w:val="24"/>
        </w:rPr>
        <w:t xml:space="preserve"> that has been </w:t>
      </w:r>
      <w:r w:rsidR="007A399D">
        <w:rPr>
          <w:rFonts w:ascii="Times New Roman" w:hAnsi="Times New Roman" w:cs="Times New Roman"/>
          <w:szCs w:val="24"/>
        </w:rPr>
        <w:t>recorded</w:t>
      </w:r>
      <w:r w:rsidR="00E174C1">
        <w:rPr>
          <w:rFonts w:ascii="Times New Roman" w:hAnsi="Times New Roman" w:cs="Times New Roman"/>
          <w:szCs w:val="24"/>
        </w:rPr>
        <w:t xml:space="preserve"> in the first three months of this year</w:t>
      </w:r>
      <w:r w:rsidRPr="005936BC">
        <w:rPr>
          <w:rFonts w:ascii="Times New Roman" w:hAnsi="Times New Roman" w:cs="Times New Roman"/>
          <w:szCs w:val="24"/>
        </w:rPr>
        <w:t>.</w:t>
      </w:r>
    </w:p>
    <w:p w14:paraId="7D87D6F6" w14:textId="77777777" w:rsidR="005C70BC" w:rsidRDefault="005C70BC" w:rsidP="001B16E7">
      <w:pPr>
        <w:widowControl/>
        <w:rPr>
          <w:rFonts w:ascii="Times New Roman" w:hAnsi="Times New Roman" w:cs="Times New Roman"/>
          <w:szCs w:val="24"/>
        </w:rPr>
      </w:pPr>
    </w:p>
    <w:p w14:paraId="3D862FEA" w14:textId="6B54979A" w:rsidR="005C70BC" w:rsidRPr="005C70BC" w:rsidRDefault="00406AF1" w:rsidP="009318A9">
      <w:pPr>
        <w:pStyle w:val="a3"/>
        <w:widowControl/>
        <w:numPr>
          <w:ilvl w:val="0"/>
          <w:numId w:val="5"/>
        </w:numPr>
        <w:ind w:leftChars="0"/>
        <w:rPr>
          <w:rFonts w:ascii="Times New Roman" w:hAnsi="Times New Roman" w:cs="Times New Roman"/>
          <w:b/>
          <w:bCs/>
          <w:szCs w:val="24"/>
        </w:rPr>
      </w:pPr>
      <w:r>
        <w:rPr>
          <w:rFonts w:ascii="Times New Roman" w:hAnsi="Times New Roman" w:cs="Times New Roman"/>
          <w:b/>
          <w:bCs/>
          <w:szCs w:val="24"/>
        </w:rPr>
        <w:t>E</w:t>
      </w:r>
      <w:r>
        <w:rPr>
          <w:rFonts w:ascii="Times New Roman" w:hAnsi="Times New Roman" w:cs="Times New Roman" w:hint="eastAsia"/>
          <w:b/>
          <w:bCs/>
          <w:szCs w:val="24"/>
        </w:rPr>
        <w:t>x</w:t>
      </w:r>
      <w:r w:rsidR="005C70BC" w:rsidRPr="001B16E7">
        <w:rPr>
          <w:rFonts w:ascii="Times New Roman" w:hAnsi="Times New Roman" w:cs="Times New Roman"/>
          <w:b/>
          <w:bCs/>
          <w:szCs w:val="24"/>
        </w:rPr>
        <w:t>ternal Audit</w:t>
      </w:r>
      <w:r w:rsidR="005C70BC">
        <w:rPr>
          <w:rFonts w:ascii="Times New Roman" w:hAnsi="Times New Roman" w:cs="Times New Roman"/>
          <w:b/>
          <w:bCs/>
          <w:szCs w:val="24"/>
        </w:rPr>
        <w:t xml:space="preserve"> </w:t>
      </w:r>
    </w:p>
    <w:p w14:paraId="45D89ACB" w14:textId="3192F6C3" w:rsidR="00B008B9" w:rsidRPr="00C50228" w:rsidRDefault="00B93E4A" w:rsidP="009318A9">
      <w:pPr>
        <w:pStyle w:val="a3"/>
        <w:widowControl/>
        <w:numPr>
          <w:ilvl w:val="1"/>
          <w:numId w:val="5"/>
        </w:numPr>
        <w:ind w:leftChars="0"/>
        <w:rPr>
          <w:rFonts w:ascii="Times New Roman" w:hAnsi="Times New Roman" w:cs="Times New Roman"/>
          <w:b/>
          <w:bCs/>
          <w:szCs w:val="24"/>
        </w:rPr>
      </w:pPr>
      <w:r w:rsidRPr="00B008B9">
        <w:rPr>
          <w:rFonts w:ascii="Times New Roman" w:hAnsi="Times New Roman" w:cs="Times New Roman"/>
          <w:b/>
          <w:bCs/>
          <w:szCs w:val="24"/>
        </w:rPr>
        <w:t>Economic forces</w:t>
      </w:r>
    </w:p>
    <w:p w14:paraId="79D4F9DB" w14:textId="426ACF11" w:rsidR="004B0556" w:rsidRDefault="00241949" w:rsidP="004D7E8A">
      <w:pPr>
        <w:widowControl/>
        <w:rPr>
          <w:rFonts w:ascii="Times New Roman" w:hAnsi="Times New Roman" w:cs="Times New Roman" w:hint="eastAsia"/>
          <w:szCs w:val="24"/>
        </w:rPr>
      </w:pPr>
      <w:r w:rsidRPr="00241949">
        <w:rPr>
          <w:rFonts w:ascii="Times New Roman" w:hAnsi="Times New Roman" w:cs="Times New Roman"/>
          <w:szCs w:val="24"/>
        </w:rPr>
        <w:t>Economic factors have</w:t>
      </w:r>
      <w:r>
        <w:rPr>
          <w:rFonts w:ascii="Times New Roman" w:hAnsi="Times New Roman" w:cs="Times New Roman"/>
          <w:szCs w:val="24"/>
        </w:rPr>
        <w:t xml:space="preserve"> the most significant </w:t>
      </w:r>
      <w:r w:rsidRPr="00241949">
        <w:rPr>
          <w:rFonts w:ascii="Times New Roman" w:hAnsi="Times New Roman" w:cs="Times New Roman"/>
          <w:szCs w:val="24"/>
        </w:rPr>
        <w:t>impact on the performance of</w:t>
      </w:r>
      <w:r>
        <w:rPr>
          <w:rFonts w:ascii="Times New Roman" w:hAnsi="Times New Roman" w:cs="Times New Roman"/>
          <w:szCs w:val="24"/>
        </w:rPr>
        <w:t xml:space="preserve"> insurance </w:t>
      </w:r>
      <w:r w:rsidRPr="00241949">
        <w:rPr>
          <w:rFonts w:ascii="Times New Roman" w:hAnsi="Times New Roman" w:cs="Times New Roman"/>
          <w:szCs w:val="24"/>
        </w:rPr>
        <w:t>company</w:t>
      </w:r>
      <w:r w:rsidR="00876306">
        <w:rPr>
          <w:rFonts w:ascii="Times New Roman" w:hAnsi="Times New Roman" w:cs="Times New Roman"/>
          <w:szCs w:val="24"/>
        </w:rPr>
        <w:t xml:space="preserve"> i</w:t>
      </w:r>
      <w:r w:rsidR="004D7E8A">
        <w:rPr>
          <w:rFonts w:ascii="Times New Roman" w:hAnsi="Times New Roman" w:cs="Times New Roman"/>
          <w:szCs w:val="24"/>
        </w:rPr>
        <w:t>n particular</w:t>
      </w:r>
      <w:r w:rsidR="00876306">
        <w:rPr>
          <w:rFonts w:ascii="Times New Roman" w:hAnsi="Times New Roman" w:cs="Times New Roman"/>
          <w:szCs w:val="24"/>
        </w:rPr>
        <w:t xml:space="preserve"> for </w:t>
      </w:r>
      <w:r w:rsidR="004D7E8A">
        <w:rPr>
          <w:rFonts w:ascii="Times New Roman" w:hAnsi="Times New Roman" w:cs="Times New Roman"/>
          <w:szCs w:val="24"/>
        </w:rPr>
        <w:t>interest rate, exchange rate and inflation</w:t>
      </w:r>
      <w:r w:rsidR="00571D47">
        <w:rPr>
          <w:rFonts w:ascii="Times New Roman" w:hAnsi="Times New Roman" w:cs="Times New Roman"/>
          <w:szCs w:val="24"/>
        </w:rPr>
        <w:t xml:space="preserve">. They </w:t>
      </w:r>
      <w:r w:rsidR="004D7E8A">
        <w:rPr>
          <w:rFonts w:ascii="Times New Roman" w:hAnsi="Times New Roman" w:cs="Times New Roman"/>
          <w:szCs w:val="24"/>
        </w:rPr>
        <w:t xml:space="preserve">not only affect the financial </w:t>
      </w:r>
      <w:r w:rsidR="00571D47">
        <w:rPr>
          <w:rFonts w:ascii="Times New Roman" w:hAnsi="Times New Roman" w:cs="Times New Roman"/>
          <w:szCs w:val="24"/>
        </w:rPr>
        <w:t xml:space="preserve">stability </w:t>
      </w:r>
      <w:r w:rsidR="004D7E8A">
        <w:rPr>
          <w:rFonts w:ascii="Times New Roman" w:hAnsi="Times New Roman" w:cs="Times New Roman"/>
          <w:szCs w:val="24"/>
        </w:rPr>
        <w:t>of the company, but also</w:t>
      </w:r>
      <w:r w:rsidR="00D72F02">
        <w:rPr>
          <w:rFonts w:ascii="Times New Roman" w:hAnsi="Times New Roman" w:cs="Times New Roman"/>
          <w:szCs w:val="24"/>
        </w:rPr>
        <w:t xml:space="preserve"> impact</w:t>
      </w:r>
      <w:r w:rsidR="004D7E8A">
        <w:rPr>
          <w:rFonts w:ascii="Times New Roman" w:hAnsi="Times New Roman" w:cs="Times New Roman"/>
          <w:szCs w:val="24"/>
        </w:rPr>
        <w:t xml:space="preserve"> the pricing attractiveness of insurance products.</w:t>
      </w:r>
      <w:r w:rsidR="00D72F02">
        <w:rPr>
          <w:rFonts w:ascii="Times New Roman" w:hAnsi="Times New Roman" w:cs="Times New Roman"/>
          <w:szCs w:val="24"/>
        </w:rPr>
        <w:t xml:space="preserve"> </w:t>
      </w:r>
      <w:r w:rsidR="00876306">
        <w:rPr>
          <w:rFonts w:ascii="Times New Roman" w:hAnsi="Times New Roman" w:cs="Times New Roman"/>
          <w:szCs w:val="24"/>
        </w:rPr>
        <w:t xml:space="preserve">The </w:t>
      </w:r>
      <w:r w:rsidR="00D72F02">
        <w:rPr>
          <w:rFonts w:ascii="Times New Roman" w:hAnsi="Times New Roman" w:cs="Times New Roman"/>
          <w:szCs w:val="24"/>
        </w:rPr>
        <w:t xml:space="preserve">declining interest rate and long-term corporate bond yield </w:t>
      </w:r>
      <w:r w:rsidR="00876306">
        <w:rPr>
          <w:rFonts w:ascii="Times New Roman" w:hAnsi="Times New Roman" w:cs="Times New Roman"/>
          <w:szCs w:val="24"/>
        </w:rPr>
        <w:t xml:space="preserve">have put </w:t>
      </w:r>
      <w:r w:rsidR="00571D47">
        <w:rPr>
          <w:rFonts w:ascii="Times New Roman" w:hAnsi="Times New Roman" w:cs="Times New Roman"/>
          <w:szCs w:val="24"/>
        </w:rPr>
        <w:t xml:space="preserve">tremendous </w:t>
      </w:r>
      <w:r w:rsidR="00D72F02">
        <w:rPr>
          <w:rFonts w:ascii="Times New Roman" w:hAnsi="Times New Roman" w:cs="Times New Roman"/>
          <w:szCs w:val="24"/>
        </w:rPr>
        <w:t xml:space="preserve">pressure on </w:t>
      </w:r>
      <w:r w:rsidR="00876306">
        <w:rPr>
          <w:rFonts w:ascii="Times New Roman" w:hAnsi="Times New Roman" w:cs="Times New Roman"/>
          <w:szCs w:val="24"/>
        </w:rPr>
        <w:t xml:space="preserve">the </w:t>
      </w:r>
      <w:r w:rsidR="00D72F02">
        <w:rPr>
          <w:rFonts w:ascii="Times New Roman" w:hAnsi="Times New Roman" w:cs="Times New Roman"/>
          <w:szCs w:val="24"/>
        </w:rPr>
        <w:t>company</w:t>
      </w:r>
      <w:r w:rsidR="00876306">
        <w:rPr>
          <w:rFonts w:ascii="Times New Roman" w:hAnsi="Times New Roman" w:cs="Times New Roman"/>
          <w:szCs w:val="24"/>
        </w:rPr>
        <w:t xml:space="preserve">’s </w:t>
      </w:r>
      <w:r w:rsidR="00571D47">
        <w:rPr>
          <w:rFonts w:ascii="Times New Roman" w:hAnsi="Times New Roman" w:cs="Times New Roman"/>
          <w:szCs w:val="24"/>
        </w:rPr>
        <w:t xml:space="preserve">statutory </w:t>
      </w:r>
      <w:r w:rsidR="00D72F02">
        <w:rPr>
          <w:rFonts w:ascii="Times New Roman" w:hAnsi="Times New Roman" w:cs="Times New Roman"/>
          <w:szCs w:val="24"/>
        </w:rPr>
        <w:t xml:space="preserve">capital </w:t>
      </w:r>
      <w:r w:rsidR="00571D47">
        <w:rPr>
          <w:rFonts w:ascii="Times New Roman" w:hAnsi="Times New Roman" w:cs="Times New Roman"/>
          <w:szCs w:val="24"/>
        </w:rPr>
        <w:t xml:space="preserve">requirement </w:t>
      </w:r>
      <w:r w:rsidR="00D72F02">
        <w:rPr>
          <w:rFonts w:ascii="Times New Roman" w:hAnsi="Times New Roman" w:cs="Times New Roman"/>
          <w:szCs w:val="24"/>
        </w:rPr>
        <w:t xml:space="preserve">due to the enlarging </w:t>
      </w:r>
      <w:r w:rsidR="00876306">
        <w:rPr>
          <w:rFonts w:ascii="Times New Roman" w:hAnsi="Times New Roman" w:cs="Times New Roman"/>
          <w:szCs w:val="24"/>
        </w:rPr>
        <w:t xml:space="preserve">gap </w:t>
      </w:r>
      <w:r w:rsidR="00D72F02">
        <w:rPr>
          <w:rFonts w:ascii="Times New Roman" w:hAnsi="Times New Roman" w:cs="Times New Roman"/>
          <w:szCs w:val="24"/>
        </w:rPr>
        <w:t>of liabilities and assets duration mismatching.</w:t>
      </w:r>
      <w:r w:rsidR="00571D47">
        <w:rPr>
          <w:rFonts w:ascii="Times New Roman" w:hAnsi="Times New Roman" w:cs="Times New Roman"/>
          <w:szCs w:val="24"/>
        </w:rPr>
        <w:t xml:space="preserve"> The company </w:t>
      </w:r>
      <w:r w:rsidR="00876306">
        <w:rPr>
          <w:rFonts w:ascii="Times New Roman" w:hAnsi="Times New Roman" w:cs="Times New Roman"/>
          <w:szCs w:val="24"/>
        </w:rPr>
        <w:t xml:space="preserve">may </w:t>
      </w:r>
      <w:r w:rsidR="00571D47">
        <w:rPr>
          <w:rFonts w:ascii="Times New Roman" w:hAnsi="Times New Roman" w:cs="Times New Roman"/>
          <w:szCs w:val="24"/>
        </w:rPr>
        <w:t xml:space="preserve">need to inject </w:t>
      </w:r>
      <w:r w:rsidR="00876306">
        <w:rPr>
          <w:rFonts w:ascii="Times New Roman" w:hAnsi="Times New Roman" w:cs="Times New Roman"/>
          <w:szCs w:val="24"/>
        </w:rPr>
        <w:t xml:space="preserve">extra </w:t>
      </w:r>
      <w:r w:rsidR="00571D47">
        <w:rPr>
          <w:rFonts w:ascii="Times New Roman" w:hAnsi="Times New Roman" w:cs="Times New Roman"/>
          <w:szCs w:val="24"/>
        </w:rPr>
        <w:t xml:space="preserve">capital to maintain regulatory minimum capital requirement. </w:t>
      </w:r>
      <w:r w:rsidR="00D72F02">
        <w:rPr>
          <w:rFonts w:ascii="Times New Roman" w:hAnsi="Times New Roman" w:cs="Times New Roman"/>
          <w:szCs w:val="24"/>
        </w:rPr>
        <w:t xml:space="preserve">Not only </w:t>
      </w:r>
      <w:r w:rsidR="00571D47">
        <w:rPr>
          <w:rFonts w:ascii="Times New Roman" w:hAnsi="Times New Roman" w:cs="Times New Roman"/>
          <w:szCs w:val="24"/>
        </w:rPr>
        <w:t>the</w:t>
      </w:r>
      <w:r w:rsidR="00D72F02">
        <w:rPr>
          <w:rFonts w:ascii="Times New Roman" w:hAnsi="Times New Roman" w:cs="Times New Roman"/>
          <w:szCs w:val="24"/>
        </w:rPr>
        <w:t xml:space="preserve"> financial book is </w:t>
      </w:r>
      <w:r w:rsidR="00571D47">
        <w:rPr>
          <w:rFonts w:ascii="Times New Roman" w:hAnsi="Times New Roman" w:cs="Times New Roman"/>
          <w:szCs w:val="24"/>
        </w:rPr>
        <w:t xml:space="preserve">adversely </w:t>
      </w:r>
      <w:r w:rsidR="00D72F02">
        <w:rPr>
          <w:rFonts w:ascii="Times New Roman" w:hAnsi="Times New Roman" w:cs="Times New Roman"/>
          <w:szCs w:val="24"/>
        </w:rPr>
        <w:t xml:space="preserve">affected, the declining corporate bond yield backing the </w:t>
      </w:r>
      <w:r w:rsidR="00571D47">
        <w:rPr>
          <w:rFonts w:ascii="Times New Roman" w:hAnsi="Times New Roman" w:cs="Times New Roman"/>
          <w:szCs w:val="24"/>
        </w:rPr>
        <w:t xml:space="preserve">underlying return of </w:t>
      </w:r>
      <w:r w:rsidR="00D72F02">
        <w:rPr>
          <w:rFonts w:ascii="Times New Roman" w:hAnsi="Times New Roman" w:cs="Times New Roman"/>
          <w:szCs w:val="24"/>
        </w:rPr>
        <w:t xml:space="preserve">insurance product to policyholder would </w:t>
      </w:r>
      <w:r w:rsidR="00571D47">
        <w:rPr>
          <w:rFonts w:ascii="Times New Roman" w:hAnsi="Times New Roman" w:cs="Times New Roman"/>
          <w:szCs w:val="24"/>
        </w:rPr>
        <w:t xml:space="preserve">need to be re-priced </w:t>
      </w:r>
      <w:r w:rsidR="00D72F02">
        <w:rPr>
          <w:rFonts w:ascii="Times New Roman" w:hAnsi="Times New Roman" w:cs="Times New Roman"/>
          <w:szCs w:val="24"/>
        </w:rPr>
        <w:t xml:space="preserve">to reflect actual </w:t>
      </w:r>
      <w:r w:rsidR="00571D47">
        <w:rPr>
          <w:rFonts w:ascii="Times New Roman" w:hAnsi="Times New Roman" w:cs="Times New Roman"/>
          <w:szCs w:val="24"/>
        </w:rPr>
        <w:t xml:space="preserve">investment </w:t>
      </w:r>
      <w:r w:rsidR="00D72F02">
        <w:rPr>
          <w:rFonts w:ascii="Times New Roman" w:hAnsi="Times New Roman" w:cs="Times New Roman"/>
          <w:szCs w:val="24"/>
        </w:rPr>
        <w:t xml:space="preserve">return insurance company can </w:t>
      </w:r>
      <w:r w:rsidR="00571D47">
        <w:rPr>
          <w:rFonts w:ascii="Times New Roman" w:hAnsi="Times New Roman" w:cs="Times New Roman"/>
          <w:szCs w:val="24"/>
        </w:rPr>
        <w:t xml:space="preserve">achieve </w:t>
      </w:r>
      <w:r w:rsidR="00D72F02">
        <w:rPr>
          <w:rFonts w:ascii="Times New Roman" w:hAnsi="Times New Roman" w:cs="Times New Roman"/>
          <w:szCs w:val="24"/>
        </w:rPr>
        <w:t>from the financial market.</w:t>
      </w:r>
      <w:r w:rsidR="0031500C">
        <w:rPr>
          <w:rFonts w:ascii="Times New Roman" w:hAnsi="Times New Roman" w:cs="Times New Roman"/>
          <w:szCs w:val="24"/>
        </w:rPr>
        <w:t xml:space="preserve"> </w:t>
      </w:r>
    </w:p>
    <w:p w14:paraId="3C9D3586" w14:textId="7CD07EF6" w:rsidR="004B0556" w:rsidRDefault="00CF0DB8" w:rsidP="004D7E8A">
      <w:pPr>
        <w:widowControl/>
        <w:rPr>
          <w:rFonts w:ascii="Times New Roman" w:hAnsi="Times New Roman" w:cs="Times New Roman"/>
          <w:szCs w:val="24"/>
        </w:rPr>
      </w:pPr>
      <w:r>
        <w:rPr>
          <w:rFonts w:ascii="Times New Roman" w:hAnsi="Times New Roman" w:cs="Times New Roman"/>
          <w:szCs w:val="24"/>
        </w:rPr>
        <w:lastRenderedPageBreak/>
        <w:t xml:space="preserve">Among </w:t>
      </w:r>
      <w:r w:rsidR="0031500C">
        <w:rPr>
          <w:rFonts w:ascii="Times New Roman" w:hAnsi="Times New Roman" w:cs="Times New Roman"/>
          <w:szCs w:val="24"/>
        </w:rPr>
        <w:t>inflation</w:t>
      </w:r>
      <w:r>
        <w:rPr>
          <w:rFonts w:ascii="Times New Roman" w:hAnsi="Times New Roman" w:cs="Times New Roman"/>
          <w:szCs w:val="24"/>
        </w:rPr>
        <w:t xml:space="preserve"> factor</w:t>
      </w:r>
      <w:r w:rsidR="0031500C">
        <w:rPr>
          <w:rFonts w:ascii="Times New Roman" w:hAnsi="Times New Roman" w:cs="Times New Roman"/>
          <w:szCs w:val="24"/>
        </w:rPr>
        <w:t xml:space="preserve">, </w:t>
      </w:r>
      <w:r w:rsidR="0090606E">
        <w:rPr>
          <w:rFonts w:ascii="Times New Roman" w:hAnsi="Times New Roman" w:cs="Times New Roman"/>
          <w:szCs w:val="24"/>
        </w:rPr>
        <w:t xml:space="preserve">rapid healthcare </w:t>
      </w:r>
      <w:r>
        <w:rPr>
          <w:rFonts w:ascii="Times New Roman" w:hAnsi="Times New Roman" w:cs="Times New Roman"/>
          <w:szCs w:val="24"/>
        </w:rPr>
        <w:t xml:space="preserve">cost </w:t>
      </w:r>
      <w:r w:rsidR="0031500C">
        <w:rPr>
          <w:rFonts w:ascii="Times New Roman" w:hAnsi="Times New Roman" w:cs="Times New Roman"/>
          <w:szCs w:val="24"/>
        </w:rPr>
        <w:t>inflation</w:t>
      </w:r>
      <w:r w:rsidR="00FB5295">
        <w:rPr>
          <w:rFonts w:ascii="Times New Roman" w:hAnsi="Times New Roman" w:cs="Times New Roman"/>
          <w:szCs w:val="24"/>
        </w:rPr>
        <w:t xml:space="preserve"> at around 8% every year </w:t>
      </w:r>
      <w:r w:rsidR="0090606E">
        <w:rPr>
          <w:rFonts w:ascii="Times New Roman" w:hAnsi="Times New Roman" w:cs="Times New Roman"/>
          <w:szCs w:val="24"/>
        </w:rPr>
        <w:t>will</w:t>
      </w:r>
      <w:r>
        <w:rPr>
          <w:rFonts w:ascii="Times New Roman" w:hAnsi="Times New Roman" w:cs="Times New Roman"/>
          <w:szCs w:val="24"/>
        </w:rPr>
        <w:t xml:space="preserve"> lead to </w:t>
      </w:r>
      <w:r w:rsidR="004D66D3">
        <w:rPr>
          <w:rFonts w:ascii="Times New Roman" w:hAnsi="Times New Roman" w:cs="Times New Roman"/>
          <w:szCs w:val="24"/>
        </w:rPr>
        <w:t xml:space="preserve">regular </w:t>
      </w:r>
      <w:r>
        <w:rPr>
          <w:rFonts w:ascii="Times New Roman" w:hAnsi="Times New Roman" w:cs="Times New Roman"/>
          <w:szCs w:val="24"/>
        </w:rPr>
        <w:t xml:space="preserve">medical product repricing to reflect the increasing </w:t>
      </w:r>
      <w:r w:rsidR="00571D47">
        <w:rPr>
          <w:rFonts w:ascii="Times New Roman" w:hAnsi="Times New Roman" w:cs="Times New Roman"/>
          <w:szCs w:val="24"/>
        </w:rPr>
        <w:t xml:space="preserve">medical </w:t>
      </w:r>
      <w:r>
        <w:rPr>
          <w:rFonts w:ascii="Times New Roman" w:hAnsi="Times New Roman" w:cs="Times New Roman"/>
          <w:szCs w:val="24"/>
        </w:rPr>
        <w:t>cost</w:t>
      </w:r>
      <w:r w:rsidR="004D66D3">
        <w:rPr>
          <w:rFonts w:ascii="Times New Roman" w:hAnsi="Times New Roman" w:cs="Times New Roman"/>
          <w:szCs w:val="24"/>
        </w:rPr>
        <w:t>s</w:t>
      </w:r>
      <w:r>
        <w:rPr>
          <w:rFonts w:ascii="Times New Roman" w:hAnsi="Times New Roman" w:cs="Times New Roman"/>
          <w:szCs w:val="24"/>
        </w:rPr>
        <w:t xml:space="preserve"> of hospital and doctor</w:t>
      </w:r>
      <w:r w:rsidR="004D66D3">
        <w:rPr>
          <w:rFonts w:ascii="Times New Roman" w:hAnsi="Times New Roman" w:cs="Times New Roman"/>
          <w:szCs w:val="24"/>
        </w:rPr>
        <w:t xml:space="preserve"> fees, this would </w:t>
      </w:r>
      <w:r w:rsidR="00571D47">
        <w:rPr>
          <w:rFonts w:ascii="Times New Roman" w:hAnsi="Times New Roman" w:cs="Times New Roman"/>
          <w:szCs w:val="24"/>
        </w:rPr>
        <w:t xml:space="preserve">inevitably </w:t>
      </w:r>
      <w:r w:rsidR="004D66D3">
        <w:rPr>
          <w:rFonts w:ascii="Times New Roman" w:hAnsi="Times New Roman" w:cs="Times New Roman"/>
          <w:szCs w:val="24"/>
        </w:rPr>
        <w:t>reduce customer’s affordability to pay</w:t>
      </w:r>
      <w:r w:rsidR="00FB5295">
        <w:rPr>
          <w:rFonts w:ascii="Times New Roman" w:hAnsi="Times New Roman" w:cs="Times New Roman"/>
          <w:szCs w:val="24"/>
        </w:rPr>
        <w:t xml:space="preserve"> medical insurance premium, </w:t>
      </w:r>
      <w:r w:rsidR="004D66D3">
        <w:rPr>
          <w:rFonts w:ascii="Times New Roman" w:hAnsi="Times New Roman" w:cs="Times New Roman"/>
          <w:szCs w:val="24"/>
        </w:rPr>
        <w:t xml:space="preserve">leading to customer dissatisfaction. </w:t>
      </w:r>
    </w:p>
    <w:p w14:paraId="0BB5D618" w14:textId="77777777" w:rsidR="004B0556" w:rsidRPr="0090606E" w:rsidRDefault="004B0556" w:rsidP="004D7E8A">
      <w:pPr>
        <w:widowControl/>
        <w:rPr>
          <w:rFonts w:ascii="Times New Roman" w:hAnsi="Times New Roman" w:cs="Times New Roman"/>
          <w:szCs w:val="24"/>
        </w:rPr>
      </w:pPr>
    </w:p>
    <w:p w14:paraId="5D87F5D4" w14:textId="761B2DB8" w:rsidR="00D06E99" w:rsidRDefault="004D66D3" w:rsidP="004D7E8A">
      <w:pPr>
        <w:widowControl/>
        <w:rPr>
          <w:rFonts w:ascii="Times New Roman" w:hAnsi="Times New Roman" w:cs="Times New Roman"/>
          <w:szCs w:val="24"/>
        </w:rPr>
      </w:pPr>
      <w:r>
        <w:rPr>
          <w:rFonts w:ascii="Times New Roman" w:hAnsi="Times New Roman" w:cs="Times New Roman"/>
          <w:szCs w:val="24"/>
        </w:rPr>
        <w:t xml:space="preserve">Since AIA has diversified </w:t>
      </w:r>
      <w:r w:rsidR="00FB5295">
        <w:rPr>
          <w:rFonts w:ascii="Times New Roman" w:hAnsi="Times New Roman" w:cs="Times New Roman"/>
          <w:szCs w:val="24"/>
        </w:rPr>
        <w:t xml:space="preserve">insurance </w:t>
      </w:r>
      <w:r>
        <w:rPr>
          <w:rFonts w:ascii="Times New Roman" w:hAnsi="Times New Roman" w:cs="Times New Roman"/>
          <w:szCs w:val="24"/>
        </w:rPr>
        <w:t xml:space="preserve">business across Asia region, the fluctuation of exchange rate would affect </w:t>
      </w:r>
      <w:r w:rsidR="00FB5295">
        <w:rPr>
          <w:rFonts w:ascii="Times New Roman" w:hAnsi="Times New Roman" w:cs="Times New Roman"/>
          <w:szCs w:val="24"/>
        </w:rPr>
        <w:t xml:space="preserve">the stability of </w:t>
      </w:r>
      <w:r>
        <w:rPr>
          <w:rFonts w:ascii="Times New Roman" w:hAnsi="Times New Roman" w:cs="Times New Roman"/>
          <w:szCs w:val="24"/>
        </w:rPr>
        <w:t xml:space="preserve">its profitability and dividend payout to shareholders. </w:t>
      </w:r>
    </w:p>
    <w:p w14:paraId="7F0B1B4C" w14:textId="77777777" w:rsidR="004D7E8A" w:rsidRPr="00D72F02" w:rsidRDefault="004D7E8A" w:rsidP="00B008B9">
      <w:pPr>
        <w:widowControl/>
        <w:rPr>
          <w:rFonts w:ascii="Times New Roman" w:hAnsi="Times New Roman" w:cs="Times New Roman"/>
          <w:szCs w:val="24"/>
        </w:rPr>
      </w:pPr>
    </w:p>
    <w:p w14:paraId="71DA1EF9" w14:textId="77777777" w:rsidR="00C50228" w:rsidRPr="004B0556" w:rsidRDefault="00B93E4A" w:rsidP="009318A9">
      <w:pPr>
        <w:pStyle w:val="a3"/>
        <w:widowControl/>
        <w:numPr>
          <w:ilvl w:val="1"/>
          <w:numId w:val="5"/>
        </w:numPr>
        <w:ind w:leftChars="0"/>
        <w:rPr>
          <w:rFonts w:ascii="Times New Roman" w:hAnsi="Times New Roman" w:cs="Times New Roman"/>
          <w:b/>
          <w:bCs/>
          <w:szCs w:val="24"/>
        </w:rPr>
      </w:pPr>
      <w:r w:rsidRPr="004B0556">
        <w:rPr>
          <w:rFonts w:ascii="Times New Roman" w:hAnsi="Times New Roman" w:cs="Times New Roman"/>
          <w:b/>
          <w:bCs/>
          <w:szCs w:val="24"/>
        </w:rPr>
        <w:t>Social, culture, demographic and environment forces</w:t>
      </w:r>
    </w:p>
    <w:p w14:paraId="2A81F501" w14:textId="50CC8E9A" w:rsidR="00FB5295" w:rsidRDefault="00FB5295" w:rsidP="00FB5295">
      <w:pPr>
        <w:widowControl/>
        <w:rPr>
          <w:rFonts w:ascii="Times New Roman" w:hAnsi="Times New Roman" w:cs="Times New Roman"/>
          <w:szCs w:val="24"/>
        </w:rPr>
      </w:pPr>
      <w:r>
        <w:rPr>
          <w:rFonts w:ascii="Times New Roman" w:hAnsi="Times New Roman" w:cs="Times New Roman" w:hint="eastAsia"/>
          <w:szCs w:val="24"/>
        </w:rPr>
        <w:t>O</w:t>
      </w:r>
      <w:r>
        <w:rPr>
          <w:rFonts w:ascii="Times New Roman" w:hAnsi="Times New Roman" w:cs="Times New Roman"/>
          <w:szCs w:val="24"/>
        </w:rPr>
        <w:t>ne of the key insurance growth drivers is population growth</w:t>
      </w:r>
      <w:r w:rsidR="00914E15">
        <w:rPr>
          <w:rFonts w:ascii="Times New Roman" w:hAnsi="Times New Roman" w:cs="Times New Roman"/>
          <w:szCs w:val="24"/>
        </w:rPr>
        <w:t xml:space="preserve">, </w:t>
      </w:r>
      <w:r>
        <w:rPr>
          <w:rFonts w:ascii="Times New Roman" w:hAnsi="Times New Roman" w:cs="Times New Roman"/>
          <w:szCs w:val="24"/>
        </w:rPr>
        <w:t xml:space="preserve">in particular the middle-income class. </w:t>
      </w:r>
      <w:r w:rsidR="004B0556">
        <w:rPr>
          <w:rFonts w:ascii="Times New Roman" w:hAnsi="Times New Roman" w:cs="Times New Roman"/>
          <w:szCs w:val="24"/>
        </w:rPr>
        <w:t>There is a trend of A</w:t>
      </w:r>
      <w:r w:rsidR="004B0556" w:rsidRPr="004B0556">
        <w:rPr>
          <w:rFonts w:ascii="Times New Roman" w:hAnsi="Times New Roman" w:cs="Times New Roman"/>
          <w:szCs w:val="24"/>
        </w:rPr>
        <w:t>sia’s</w:t>
      </w:r>
      <w:r w:rsidRPr="004B0556">
        <w:rPr>
          <w:rFonts w:ascii="Times New Roman" w:hAnsi="Times New Roman" w:cs="Times New Roman"/>
          <w:szCs w:val="24"/>
        </w:rPr>
        <w:t xml:space="preserve"> unprecedented wealth creation</w:t>
      </w:r>
      <w:r w:rsidR="00914E15">
        <w:rPr>
          <w:rFonts w:ascii="Times New Roman" w:hAnsi="Times New Roman" w:cs="Times New Roman"/>
          <w:szCs w:val="24"/>
        </w:rPr>
        <w:t xml:space="preserve"> among the middle-income class</w:t>
      </w:r>
      <w:r w:rsidR="004B0556">
        <w:rPr>
          <w:rFonts w:ascii="Times New Roman" w:hAnsi="Times New Roman" w:cs="Times New Roman"/>
          <w:szCs w:val="24"/>
        </w:rPr>
        <w:t xml:space="preserve"> in the coming decade. </w:t>
      </w:r>
      <w:r w:rsidRPr="004B0556">
        <w:rPr>
          <w:rFonts w:ascii="Times New Roman" w:hAnsi="Times New Roman" w:cs="Times New Roman"/>
          <w:szCs w:val="24"/>
        </w:rPr>
        <w:t>Compounding wealth creation will support a near-doubling of Asia’s middle-class population by 2030, an increase of 1.4 billion at a rate faster than the rest of the world combined.</w:t>
      </w:r>
      <w:r w:rsidR="00E75DEC">
        <w:rPr>
          <w:rFonts w:ascii="Times New Roman" w:hAnsi="Times New Roman" w:cs="Times New Roman"/>
          <w:szCs w:val="24"/>
        </w:rPr>
        <w:t xml:space="preserve"> In particular, the rapid growing middle-class population in China especially Great Bay Area (GBA) has </w:t>
      </w:r>
      <w:r w:rsidR="002735C2">
        <w:rPr>
          <w:rFonts w:ascii="Times New Roman" w:hAnsi="Times New Roman" w:cs="Times New Roman"/>
          <w:szCs w:val="24"/>
        </w:rPr>
        <w:t>contributed to consecutive double-digit</w:t>
      </w:r>
      <w:r w:rsidR="00E75DEC">
        <w:rPr>
          <w:rFonts w:ascii="Times New Roman" w:hAnsi="Times New Roman" w:cs="Times New Roman"/>
          <w:szCs w:val="24"/>
        </w:rPr>
        <w:t xml:space="preserve"> growth rate </w:t>
      </w:r>
      <w:r w:rsidR="002735C2">
        <w:rPr>
          <w:rFonts w:ascii="Times New Roman" w:hAnsi="Times New Roman" w:cs="Times New Roman"/>
          <w:szCs w:val="24"/>
        </w:rPr>
        <w:t xml:space="preserve">for </w:t>
      </w:r>
      <w:r w:rsidR="00E75DEC">
        <w:rPr>
          <w:rFonts w:ascii="Times New Roman" w:hAnsi="Times New Roman" w:cs="Times New Roman"/>
          <w:szCs w:val="24"/>
        </w:rPr>
        <w:t xml:space="preserve">Hong Kong insurance </w:t>
      </w:r>
      <w:r w:rsidR="00E15895">
        <w:rPr>
          <w:rFonts w:ascii="Times New Roman" w:hAnsi="Times New Roman" w:cs="Times New Roman"/>
          <w:szCs w:val="24"/>
        </w:rPr>
        <w:t xml:space="preserve">industry </w:t>
      </w:r>
      <w:r w:rsidR="00E75DEC">
        <w:rPr>
          <w:rFonts w:ascii="Times New Roman" w:hAnsi="Times New Roman" w:cs="Times New Roman"/>
          <w:szCs w:val="24"/>
        </w:rPr>
        <w:t xml:space="preserve">since 2013 </w:t>
      </w:r>
      <w:r w:rsidR="006E3121">
        <w:rPr>
          <w:rFonts w:ascii="Times New Roman" w:hAnsi="Times New Roman" w:cs="Times New Roman"/>
          <w:szCs w:val="24"/>
        </w:rPr>
        <w:t xml:space="preserve">until </w:t>
      </w:r>
      <w:r w:rsidR="00E75DEC">
        <w:rPr>
          <w:rFonts w:ascii="Times New Roman" w:hAnsi="Times New Roman" w:cs="Times New Roman"/>
          <w:szCs w:val="24"/>
        </w:rPr>
        <w:t xml:space="preserve">the </w:t>
      </w:r>
      <w:r w:rsidR="004712F8">
        <w:rPr>
          <w:rFonts w:ascii="Times New Roman" w:hAnsi="Times New Roman" w:cs="Times New Roman"/>
          <w:szCs w:val="24"/>
        </w:rPr>
        <w:t xml:space="preserve">boarder </w:t>
      </w:r>
      <w:r w:rsidR="00E75DEC">
        <w:rPr>
          <w:rFonts w:ascii="Times New Roman" w:hAnsi="Times New Roman" w:cs="Times New Roman"/>
          <w:szCs w:val="24"/>
        </w:rPr>
        <w:t xml:space="preserve">gate </w:t>
      </w:r>
      <w:r w:rsidR="002735C2">
        <w:rPr>
          <w:rFonts w:ascii="Times New Roman" w:hAnsi="Times New Roman" w:cs="Times New Roman"/>
          <w:szCs w:val="24"/>
        </w:rPr>
        <w:t xml:space="preserve">was </w:t>
      </w:r>
      <w:r w:rsidR="00E75DEC">
        <w:rPr>
          <w:rFonts w:ascii="Times New Roman" w:hAnsi="Times New Roman" w:cs="Times New Roman"/>
          <w:szCs w:val="24"/>
        </w:rPr>
        <w:t>close</w:t>
      </w:r>
      <w:r w:rsidR="002735C2">
        <w:rPr>
          <w:rFonts w:ascii="Times New Roman" w:hAnsi="Times New Roman" w:cs="Times New Roman"/>
          <w:szCs w:val="24"/>
        </w:rPr>
        <w:t>d</w:t>
      </w:r>
      <w:r w:rsidR="00E75DEC">
        <w:rPr>
          <w:rFonts w:ascii="Times New Roman" w:hAnsi="Times New Roman" w:cs="Times New Roman"/>
          <w:szCs w:val="24"/>
        </w:rPr>
        <w:t xml:space="preserve"> down in 2020</w:t>
      </w:r>
      <w:r w:rsidR="003E0C91">
        <w:rPr>
          <w:rFonts w:ascii="Times New Roman" w:hAnsi="Times New Roman" w:cs="Times New Roman"/>
          <w:szCs w:val="24"/>
        </w:rPr>
        <w:t xml:space="preserve"> where Chi</w:t>
      </w:r>
      <w:r w:rsidR="006E3121">
        <w:rPr>
          <w:rFonts w:ascii="Times New Roman" w:hAnsi="Times New Roman" w:cs="Times New Roman"/>
          <w:szCs w:val="24"/>
        </w:rPr>
        <w:t xml:space="preserve">nese </w:t>
      </w:r>
      <w:r w:rsidR="003E0C91">
        <w:rPr>
          <w:rFonts w:ascii="Times New Roman" w:hAnsi="Times New Roman" w:cs="Times New Roman"/>
          <w:szCs w:val="24"/>
        </w:rPr>
        <w:t xml:space="preserve">people cannot </w:t>
      </w:r>
      <w:r w:rsidR="006E3121">
        <w:rPr>
          <w:rFonts w:ascii="Times New Roman" w:hAnsi="Times New Roman" w:cs="Times New Roman"/>
          <w:szCs w:val="24"/>
        </w:rPr>
        <w:t xml:space="preserve">travel </w:t>
      </w:r>
      <w:r w:rsidR="00DD730C">
        <w:rPr>
          <w:rFonts w:ascii="Times New Roman" w:hAnsi="Times New Roman" w:cs="Times New Roman"/>
          <w:szCs w:val="24"/>
        </w:rPr>
        <w:t>to</w:t>
      </w:r>
      <w:r w:rsidR="004712F8">
        <w:rPr>
          <w:rFonts w:ascii="Times New Roman" w:hAnsi="Times New Roman" w:cs="Times New Roman"/>
          <w:szCs w:val="24"/>
        </w:rPr>
        <w:t xml:space="preserve"> Hong Kong to</w:t>
      </w:r>
      <w:r w:rsidR="00DD730C">
        <w:rPr>
          <w:rFonts w:ascii="Times New Roman" w:hAnsi="Times New Roman" w:cs="Times New Roman"/>
          <w:szCs w:val="24"/>
        </w:rPr>
        <w:t xml:space="preserve"> buy insurance.</w:t>
      </w:r>
      <w:r w:rsidR="004B0556">
        <w:rPr>
          <w:rFonts w:ascii="Times New Roman" w:hAnsi="Times New Roman" w:cs="Times New Roman"/>
          <w:szCs w:val="24"/>
        </w:rPr>
        <w:t xml:space="preserve"> </w:t>
      </w:r>
      <w:r w:rsidR="00040FDB">
        <w:rPr>
          <w:rFonts w:ascii="Times New Roman" w:hAnsi="Times New Roman" w:cs="Times New Roman"/>
          <w:szCs w:val="24"/>
        </w:rPr>
        <w:t xml:space="preserve">According to </w:t>
      </w:r>
      <w:r w:rsidR="00176904">
        <w:rPr>
          <w:rFonts w:ascii="Times New Roman" w:hAnsi="Times New Roman" w:cs="Times New Roman"/>
          <w:szCs w:val="24"/>
        </w:rPr>
        <w:t xml:space="preserve">2020 </w:t>
      </w:r>
      <w:r w:rsidR="004712F8">
        <w:rPr>
          <w:rFonts w:ascii="Times New Roman" w:hAnsi="Times New Roman" w:cs="Times New Roman"/>
          <w:szCs w:val="24"/>
        </w:rPr>
        <w:t xml:space="preserve">Insurance Authority </w:t>
      </w:r>
      <w:r w:rsidR="00040FDB">
        <w:rPr>
          <w:rFonts w:ascii="Times New Roman" w:hAnsi="Times New Roman" w:cs="Times New Roman"/>
          <w:szCs w:val="24"/>
        </w:rPr>
        <w:t xml:space="preserve">statistics, around 50% of insurance sales </w:t>
      </w:r>
      <w:r w:rsidR="004712F8">
        <w:rPr>
          <w:rFonts w:ascii="Times New Roman" w:hAnsi="Times New Roman" w:cs="Times New Roman"/>
          <w:szCs w:val="24"/>
        </w:rPr>
        <w:t xml:space="preserve">in Hong Kong market </w:t>
      </w:r>
      <w:r w:rsidR="00040FDB">
        <w:rPr>
          <w:rFonts w:ascii="Times New Roman" w:hAnsi="Times New Roman" w:cs="Times New Roman"/>
          <w:szCs w:val="24"/>
        </w:rPr>
        <w:t xml:space="preserve">are </w:t>
      </w:r>
      <w:r w:rsidR="004712F8">
        <w:rPr>
          <w:rFonts w:ascii="Times New Roman" w:hAnsi="Times New Roman" w:cs="Times New Roman"/>
          <w:szCs w:val="24"/>
        </w:rPr>
        <w:t xml:space="preserve">generated from </w:t>
      </w:r>
      <w:r w:rsidR="00040FDB">
        <w:rPr>
          <w:rFonts w:ascii="Times New Roman" w:hAnsi="Times New Roman" w:cs="Times New Roman"/>
          <w:szCs w:val="24"/>
        </w:rPr>
        <w:t xml:space="preserve">overseas residents of which Chinese </w:t>
      </w:r>
      <w:r w:rsidR="004712F8">
        <w:rPr>
          <w:rFonts w:ascii="Times New Roman" w:hAnsi="Times New Roman" w:cs="Times New Roman"/>
          <w:szCs w:val="24"/>
        </w:rPr>
        <w:t>residents</w:t>
      </w:r>
      <w:r w:rsidR="0005743F">
        <w:rPr>
          <w:rFonts w:ascii="Times New Roman" w:hAnsi="Times New Roman" w:cs="Times New Roman"/>
          <w:szCs w:val="24"/>
        </w:rPr>
        <w:t xml:space="preserve"> are the majority</w:t>
      </w:r>
      <w:r w:rsidR="00040FDB">
        <w:rPr>
          <w:rFonts w:ascii="Times New Roman" w:hAnsi="Times New Roman" w:cs="Times New Roman"/>
          <w:szCs w:val="24"/>
        </w:rPr>
        <w:t>.</w:t>
      </w:r>
    </w:p>
    <w:p w14:paraId="079FB83B" w14:textId="156B616A" w:rsidR="00FB5295" w:rsidRPr="004712F8" w:rsidRDefault="00FB5295" w:rsidP="00C50228">
      <w:pPr>
        <w:rPr>
          <w:rFonts w:ascii="Times New Roman" w:hAnsi="Times New Roman" w:cs="Times New Roman"/>
          <w:szCs w:val="24"/>
        </w:rPr>
      </w:pPr>
    </w:p>
    <w:p w14:paraId="215720BA" w14:textId="19826452" w:rsidR="00BF3355" w:rsidRPr="00BF3355" w:rsidRDefault="00DE73C5" w:rsidP="00DE73C5">
      <w:pPr>
        <w:rPr>
          <w:rFonts w:ascii="Times New Roman" w:hAnsi="Times New Roman" w:cs="Times New Roman"/>
          <w:szCs w:val="24"/>
        </w:rPr>
      </w:pPr>
      <w:r>
        <w:rPr>
          <w:rFonts w:ascii="Times New Roman" w:hAnsi="Times New Roman" w:cs="Times New Roman"/>
          <w:szCs w:val="24"/>
        </w:rPr>
        <w:t xml:space="preserve">There is a tendency of </w:t>
      </w:r>
      <w:r w:rsidRPr="00EB596C">
        <w:rPr>
          <w:rFonts w:ascii="Times New Roman" w:hAnsi="Times New Roman" w:cs="Times New Roman"/>
          <w:szCs w:val="24"/>
        </w:rPr>
        <w:t>consumer mindset</w:t>
      </w:r>
      <w:r>
        <w:rPr>
          <w:rFonts w:ascii="Times New Roman" w:hAnsi="Times New Roman" w:cs="Times New Roman"/>
          <w:szCs w:val="24"/>
        </w:rPr>
        <w:t xml:space="preserve"> </w:t>
      </w:r>
      <w:r w:rsidR="00BF3355">
        <w:rPr>
          <w:rFonts w:ascii="Times New Roman" w:hAnsi="Times New Roman" w:cs="Times New Roman"/>
          <w:szCs w:val="24"/>
        </w:rPr>
        <w:t xml:space="preserve">shirting </w:t>
      </w:r>
      <w:r>
        <w:rPr>
          <w:rFonts w:ascii="Times New Roman" w:hAnsi="Times New Roman" w:cs="Times New Roman"/>
          <w:szCs w:val="24"/>
        </w:rPr>
        <w:t xml:space="preserve">to be more health conscious. </w:t>
      </w:r>
      <w:r w:rsidRPr="00EB596C">
        <w:rPr>
          <w:rFonts w:ascii="Times New Roman" w:hAnsi="Times New Roman" w:cs="Times New Roman"/>
          <w:szCs w:val="24"/>
        </w:rPr>
        <w:t xml:space="preserve">Wellness, healthcare and higher expectations of quality of life </w:t>
      </w:r>
      <w:r w:rsidR="00BF3355">
        <w:rPr>
          <w:rFonts w:ascii="Times New Roman" w:hAnsi="Times New Roman" w:cs="Times New Roman"/>
          <w:szCs w:val="24"/>
        </w:rPr>
        <w:t xml:space="preserve">during retirement </w:t>
      </w:r>
      <w:r w:rsidRPr="00EB596C">
        <w:rPr>
          <w:rFonts w:ascii="Times New Roman" w:hAnsi="Times New Roman" w:cs="Times New Roman"/>
          <w:szCs w:val="24"/>
        </w:rPr>
        <w:t>age are increasingly</w:t>
      </w:r>
      <w:r>
        <w:rPr>
          <w:rFonts w:ascii="Times New Roman" w:hAnsi="Times New Roman" w:cs="Times New Roman"/>
          <w:szCs w:val="24"/>
        </w:rPr>
        <w:t xml:space="preserve"> at the</w:t>
      </w:r>
      <w:r w:rsidRPr="00EB596C">
        <w:rPr>
          <w:rFonts w:ascii="Times New Roman" w:hAnsi="Times New Roman" w:cs="Times New Roman"/>
          <w:szCs w:val="24"/>
        </w:rPr>
        <w:t xml:space="preserve"> front </w:t>
      </w:r>
      <w:r w:rsidR="00BF3355">
        <w:rPr>
          <w:rFonts w:ascii="Times New Roman" w:hAnsi="Times New Roman" w:cs="Times New Roman"/>
          <w:szCs w:val="24"/>
        </w:rPr>
        <w:t xml:space="preserve">of </w:t>
      </w:r>
      <w:r w:rsidRPr="00EB596C">
        <w:rPr>
          <w:rFonts w:ascii="Times New Roman" w:hAnsi="Times New Roman" w:cs="Times New Roman"/>
          <w:szCs w:val="24"/>
        </w:rPr>
        <w:t>consumer</w:t>
      </w:r>
      <w:r w:rsidR="0085225D">
        <w:rPr>
          <w:rFonts w:ascii="Times New Roman" w:hAnsi="Times New Roman" w:cs="Times New Roman"/>
          <w:szCs w:val="24"/>
        </w:rPr>
        <w:t>’s mind</w:t>
      </w:r>
      <w:r w:rsidRPr="00EB596C">
        <w:rPr>
          <w:rFonts w:ascii="Times New Roman" w:hAnsi="Times New Roman" w:cs="Times New Roman"/>
          <w:szCs w:val="24"/>
        </w:rPr>
        <w:t>.</w:t>
      </w:r>
      <w:r>
        <w:rPr>
          <w:rFonts w:ascii="Times New Roman" w:hAnsi="Times New Roman" w:cs="Times New Roman"/>
          <w:szCs w:val="24"/>
        </w:rPr>
        <w:t xml:space="preserve"> It leads to </w:t>
      </w:r>
      <w:r w:rsidR="009A32FE">
        <w:rPr>
          <w:rFonts w:ascii="Times New Roman" w:hAnsi="Times New Roman" w:cs="Times New Roman"/>
          <w:szCs w:val="24"/>
        </w:rPr>
        <w:t>s</w:t>
      </w:r>
      <w:r w:rsidR="00ED5484" w:rsidRPr="00EB596C">
        <w:rPr>
          <w:rFonts w:ascii="Times New Roman" w:hAnsi="Times New Roman" w:cs="Times New Roman"/>
          <w:szCs w:val="24"/>
        </w:rPr>
        <w:t>ignificant</w:t>
      </w:r>
      <w:r w:rsidR="00BB0714">
        <w:rPr>
          <w:rFonts w:ascii="Times New Roman" w:hAnsi="Times New Roman" w:cs="Times New Roman"/>
          <w:szCs w:val="24"/>
        </w:rPr>
        <w:t xml:space="preserve"> increase in </w:t>
      </w:r>
      <w:r w:rsidR="009A32FE">
        <w:rPr>
          <w:rFonts w:ascii="Times New Roman" w:hAnsi="Times New Roman" w:cs="Times New Roman"/>
          <w:szCs w:val="24"/>
        </w:rPr>
        <w:t>customer</w:t>
      </w:r>
      <w:r w:rsidR="00BB0714">
        <w:rPr>
          <w:rFonts w:ascii="Times New Roman" w:hAnsi="Times New Roman" w:cs="Times New Roman"/>
          <w:szCs w:val="24"/>
        </w:rPr>
        <w:t>’s</w:t>
      </w:r>
      <w:r w:rsidR="009A32FE">
        <w:rPr>
          <w:rFonts w:ascii="Times New Roman" w:hAnsi="Times New Roman" w:cs="Times New Roman"/>
          <w:szCs w:val="24"/>
        </w:rPr>
        <w:t xml:space="preserve"> </w:t>
      </w:r>
      <w:r w:rsidR="00BB0714">
        <w:rPr>
          <w:rFonts w:ascii="Times New Roman" w:hAnsi="Times New Roman" w:cs="Times New Roman"/>
          <w:szCs w:val="24"/>
        </w:rPr>
        <w:t xml:space="preserve">awareness of </w:t>
      </w:r>
      <w:r w:rsidR="009A32FE">
        <w:rPr>
          <w:rFonts w:ascii="Times New Roman" w:hAnsi="Times New Roman" w:cs="Times New Roman"/>
          <w:szCs w:val="24"/>
        </w:rPr>
        <w:t xml:space="preserve">sufficient </w:t>
      </w:r>
      <w:r w:rsidR="00BB0714">
        <w:rPr>
          <w:rFonts w:ascii="Times New Roman" w:hAnsi="Times New Roman" w:cs="Times New Roman"/>
          <w:szCs w:val="24"/>
        </w:rPr>
        <w:t xml:space="preserve">and tailored </w:t>
      </w:r>
      <w:r w:rsidR="00ED5484" w:rsidRPr="00EB596C">
        <w:rPr>
          <w:rFonts w:ascii="Times New Roman" w:hAnsi="Times New Roman" w:cs="Times New Roman"/>
          <w:szCs w:val="24"/>
        </w:rPr>
        <w:t>protection</w:t>
      </w:r>
      <w:r w:rsidR="00BB0714">
        <w:rPr>
          <w:rFonts w:ascii="Times New Roman" w:hAnsi="Times New Roman" w:cs="Times New Roman"/>
          <w:szCs w:val="24"/>
        </w:rPr>
        <w:t xml:space="preserve"> coverages</w:t>
      </w:r>
      <w:r w:rsidR="009A32FE">
        <w:rPr>
          <w:rFonts w:ascii="Times New Roman" w:hAnsi="Times New Roman" w:cs="Times New Roman"/>
          <w:szCs w:val="24"/>
        </w:rPr>
        <w:t xml:space="preserve"> particularly in view of the unprecedented Covid-19 pandemic. </w:t>
      </w:r>
      <w:r>
        <w:rPr>
          <w:rFonts w:ascii="Times New Roman" w:hAnsi="Times New Roman" w:cs="Times New Roman"/>
          <w:szCs w:val="24"/>
        </w:rPr>
        <w:t>However, t</w:t>
      </w:r>
      <w:r w:rsidR="00ED5484" w:rsidRPr="00EB596C">
        <w:rPr>
          <w:rFonts w:ascii="Times New Roman" w:hAnsi="Times New Roman" w:cs="Times New Roman"/>
          <w:szCs w:val="24"/>
        </w:rPr>
        <w:t>here is an enormous shortfall between Asia’s need for financial protection and current provision</w:t>
      </w:r>
      <w:r>
        <w:rPr>
          <w:rFonts w:ascii="Times New Roman" w:hAnsi="Times New Roman" w:cs="Times New Roman"/>
          <w:szCs w:val="24"/>
        </w:rPr>
        <w:t>.</w:t>
      </w:r>
      <w:r w:rsidR="00ED5484" w:rsidRPr="00EB596C">
        <w:rPr>
          <w:rFonts w:ascii="Times New Roman" w:hAnsi="Times New Roman" w:cs="Times New Roman"/>
          <w:szCs w:val="24"/>
        </w:rPr>
        <w:t xml:space="preserve"> </w:t>
      </w:r>
      <w:r w:rsidRPr="00EB596C">
        <w:rPr>
          <w:rFonts w:ascii="Times New Roman" w:hAnsi="Times New Roman" w:cs="Times New Roman"/>
          <w:szCs w:val="24"/>
        </w:rPr>
        <w:t>These protection gaps continue to grow, accelerated by the increasing prevalence of avoidable lifestyle-related diseases, ageing populations, increasing longevity and rapid inflation in healthcare costs.</w:t>
      </w:r>
      <w:r>
        <w:rPr>
          <w:rFonts w:ascii="Times New Roman" w:hAnsi="Times New Roman" w:cs="Times New Roman" w:hint="eastAsia"/>
          <w:szCs w:val="24"/>
        </w:rPr>
        <w:t xml:space="preserve"> </w:t>
      </w:r>
      <w:r w:rsidRPr="00EB596C">
        <w:rPr>
          <w:rFonts w:ascii="Times New Roman" w:hAnsi="Times New Roman" w:cs="Times New Roman"/>
          <w:szCs w:val="24"/>
        </w:rPr>
        <w:t>With so many product options and uncertainty over how much cover is needed, consumers increasingly rely on personal recommendations and choose companies that provide trusted advice with relevant, timely and personalized services.</w:t>
      </w:r>
    </w:p>
    <w:p w14:paraId="1DF0B459" w14:textId="36438470" w:rsidR="001B550D" w:rsidRDefault="001B550D" w:rsidP="00C50228">
      <w:pPr>
        <w:rPr>
          <w:rFonts w:ascii="Times New Roman" w:hAnsi="Times New Roman" w:cs="Times New Roman"/>
          <w:szCs w:val="24"/>
        </w:rPr>
      </w:pPr>
    </w:p>
    <w:p w14:paraId="69EA0FF7" w14:textId="1913B4B1" w:rsidR="007D69BF" w:rsidRPr="00EB596C" w:rsidRDefault="001B550D" w:rsidP="00C50228">
      <w:pPr>
        <w:rPr>
          <w:rFonts w:ascii="Times New Roman" w:hAnsi="Times New Roman" w:cs="Times New Roman"/>
          <w:szCs w:val="24"/>
        </w:rPr>
      </w:pPr>
      <w:r>
        <w:rPr>
          <w:rFonts w:ascii="Times New Roman" w:hAnsi="Times New Roman" w:cs="Times New Roman"/>
          <w:szCs w:val="24"/>
        </w:rPr>
        <w:t>In the past few years, there is a new voice emerging from the society, requesting corporate company to shift the focus of not only adding values to shareholders but also</w:t>
      </w:r>
      <w:r w:rsidR="000929AB">
        <w:rPr>
          <w:rFonts w:ascii="Times New Roman" w:hAnsi="Times New Roman" w:cs="Times New Roman"/>
          <w:szCs w:val="24"/>
        </w:rPr>
        <w:t xml:space="preserve"> to </w:t>
      </w:r>
      <w:r>
        <w:rPr>
          <w:rFonts w:ascii="Times New Roman" w:hAnsi="Times New Roman" w:cs="Times New Roman"/>
          <w:szCs w:val="24"/>
        </w:rPr>
        <w:t>all stakeholders involved in the communities.</w:t>
      </w:r>
      <w:r w:rsidR="000929AB">
        <w:rPr>
          <w:rFonts w:ascii="Times New Roman" w:hAnsi="Times New Roman" w:cs="Times New Roman"/>
          <w:szCs w:val="24"/>
        </w:rPr>
        <w:t xml:space="preserve"> </w:t>
      </w:r>
      <w:r w:rsidR="007D69BF" w:rsidRPr="000929AB">
        <w:rPr>
          <w:rFonts w:ascii="Times New Roman" w:hAnsi="Times New Roman" w:cs="Times New Roman"/>
          <w:szCs w:val="24"/>
        </w:rPr>
        <w:t xml:space="preserve">The complexity of </w:t>
      </w:r>
      <w:r w:rsidR="000929AB">
        <w:rPr>
          <w:rFonts w:ascii="Times New Roman" w:hAnsi="Times New Roman" w:cs="Times New Roman"/>
          <w:szCs w:val="24"/>
        </w:rPr>
        <w:lastRenderedPageBreak/>
        <w:t>Environmental, Social and Governance (</w:t>
      </w:r>
      <w:r w:rsidR="007D69BF" w:rsidRPr="000929AB">
        <w:rPr>
          <w:rFonts w:ascii="Times New Roman" w:hAnsi="Times New Roman" w:cs="Times New Roman"/>
          <w:szCs w:val="24"/>
        </w:rPr>
        <w:t>ESG</w:t>
      </w:r>
      <w:r w:rsidR="000929AB">
        <w:rPr>
          <w:rFonts w:ascii="Times New Roman" w:hAnsi="Times New Roman" w:cs="Times New Roman"/>
          <w:szCs w:val="24"/>
        </w:rPr>
        <w:t>)</w:t>
      </w:r>
      <w:r w:rsidR="007D69BF" w:rsidRPr="000929AB">
        <w:rPr>
          <w:rFonts w:ascii="Times New Roman" w:hAnsi="Times New Roman" w:cs="Times New Roman"/>
          <w:szCs w:val="24"/>
        </w:rPr>
        <w:t xml:space="preserve"> issues prevalent in </w:t>
      </w:r>
      <w:r w:rsidR="000929AB">
        <w:rPr>
          <w:rFonts w:ascii="Times New Roman" w:hAnsi="Times New Roman" w:cs="Times New Roman"/>
          <w:szCs w:val="24"/>
        </w:rPr>
        <w:t xml:space="preserve">the </w:t>
      </w:r>
      <w:r w:rsidR="007D69BF" w:rsidRPr="000929AB">
        <w:rPr>
          <w:rFonts w:ascii="Times New Roman" w:hAnsi="Times New Roman" w:cs="Times New Roman"/>
          <w:szCs w:val="24"/>
        </w:rPr>
        <w:t>communities, including climate change, pollution and lifestyle-related diseases, has been</w:t>
      </w:r>
      <w:r w:rsidR="000929AB">
        <w:rPr>
          <w:rFonts w:ascii="Times New Roman" w:hAnsi="Times New Roman" w:cs="Times New Roman"/>
          <w:szCs w:val="24"/>
        </w:rPr>
        <w:t xml:space="preserve"> further</w:t>
      </w:r>
      <w:r w:rsidR="007D69BF" w:rsidRPr="000929AB">
        <w:rPr>
          <w:rFonts w:ascii="Times New Roman" w:hAnsi="Times New Roman" w:cs="Times New Roman"/>
          <w:szCs w:val="24"/>
        </w:rPr>
        <w:t xml:space="preserve"> heightened by the ongoing </w:t>
      </w:r>
      <w:r w:rsidR="000929AB">
        <w:rPr>
          <w:rFonts w:ascii="Times New Roman" w:hAnsi="Times New Roman" w:cs="Times New Roman"/>
          <w:szCs w:val="24"/>
        </w:rPr>
        <w:t xml:space="preserve">Covid-19 </w:t>
      </w:r>
      <w:r w:rsidR="007D69BF" w:rsidRPr="000929AB">
        <w:rPr>
          <w:rFonts w:ascii="Times New Roman" w:hAnsi="Times New Roman" w:cs="Times New Roman"/>
          <w:szCs w:val="24"/>
        </w:rPr>
        <w:t>pandemic.</w:t>
      </w:r>
      <w:r w:rsidR="000929AB">
        <w:rPr>
          <w:rFonts w:ascii="Times New Roman" w:hAnsi="Times New Roman" w:cs="Times New Roman"/>
          <w:szCs w:val="24"/>
        </w:rPr>
        <w:t xml:space="preserve"> AIA as the largest insurance company in Asia </w:t>
      </w:r>
      <w:r w:rsidR="00E158B0">
        <w:rPr>
          <w:rFonts w:ascii="Times New Roman" w:hAnsi="Times New Roman" w:cs="Times New Roman"/>
          <w:szCs w:val="24"/>
        </w:rPr>
        <w:t xml:space="preserve">managing </w:t>
      </w:r>
      <w:r w:rsidR="000929AB">
        <w:rPr>
          <w:rFonts w:ascii="Times New Roman" w:hAnsi="Times New Roman" w:cs="Times New Roman"/>
          <w:szCs w:val="24"/>
        </w:rPr>
        <w:t>total assets</w:t>
      </w:r>
      <w:r w:rsidR="00E158B0">
        <w:rPr>
          <w:rFonts w:ascii="Times New Roman" w:hAnsi="Times New Roman" w:cs="Times New Roman"/>
          <w:szCs w:val="24"/>
        </w:rPr>
        <w:t xml:space="preserve"> o</w:t>
      </w:r>
      <w:r w:rsidR="008743A2">
        <w:rPr>
          <w:rFonts w:ascii="Times New Roman" w:hAnsi="Times New Roman" w:cs="Times New Roman"/>
          <w:szCs w:val="24"/>
        </w:rPr>
        <w:t xml:space="preserve">f </w:t>
      </w:r>
      <w:r w:rsidR="000929AB">
        <w:rPr>
          <w:rFonts w:ascii="Times New Roman" w:hAnsi="Times New Roman" w:cs="Times New Roman"/>
          <w:szCs w:val="24"/>
        </w:rPr>
        <w:t>US$326 billion as of 31 December 2020</w:t>
      </w:r>
      <w:r w:rsidR="00E158B0">
        <w:rPr>
          <w:rFonts w:ascii="Times New Roman" w:hAnsi="Times New Roman" w:cs="Times New Roman"/>
          <w:szCs w:val="24"/>
        </w:rPr>
        <w:t xml:space="preserve"> </w:t>
      </w:r>
      <w:r w:rsidR="000929AB">
        <w:rPr>
          <w:rFonts w:ascii="Times New Roman" w:hAnsi="Times New Roman" w:cs="Times New Roman"/>
          <w:szCs w:val="24"/>
        </w:rPr>
        <w:t>is</w:t>
      </w:r>
      <w:r w:rsidR="00E158B0">
        <w:rPr>
          <w:rFonts w:ascii="Times New Roman" w:hAnsi="Times New Roman" w:cs="Times New Roman"/>
          <w:szCs w:val="24"/>
        </w:rPr>
        <w:t xml:space="preserve"> </w:t>
      </w:r>
      <w:r w:rsidR="000929AB">
        <w:rPr>
          <w:rFonts w:ascii="Times New Roman" w:hAnsi="Times New Roman" w:cs="Times New Roman"/>
          <w:szCs w:val="24"/>
        </w:rPr>
        <w:t>expected</w:t>
      </w:r>
      <w:r w:rsidR="00E158B0">
        <w:rPr>
          <w:rFonts w:ascii="Times New Roman" w:hAnsi="Times New Roman" w:cs="Times New Roman"/>
          <w:szCs w:val="24"/>
        </w:rPr>
        <w:t xml:space="preserve"> by regulator and communities’ stakeholders to </w:t>
      </w:r>
      <w:r w:rsidR="00603346">
        <w:rPr>
          <w:rFonts w:ascii="Times New Roman" w:hAnsi="Times New Roman" w:cs="Times New Roman"/>
          <w:szCs w:val="24"/>
        </w:rPr>
        <w:t>adequately</w:t>
      </w:r>
      <w:r w:rsidR="00E158B0">
        <w:rPr>
          <w:rFonts w:ascii="Times New Roman" w:hAnsi="Times New Roman" w:cs="Times New Roman"/>
          <w:szCs w:val="24"/>
        </w:rPr>
        <w:t xml:space="preserve"> manage ESG risks to help communities </w:t>
      </w:r>
      <w:r w:rsidR="00603346">
        <w:rPr>
          <w:rFonts w:ascii="Times New Roman" w:hAnsi="Times New Roman" w:cs="Times New Roman"/>
          <w:szCs w:val="24"/>
        </w:rPr>
        <w:t>in a way that is aligned with long-term sustainability</w:t>
      </w:r>
      <w:r w:rsidR="00E158B0">
        <w:rPr>
          <w:rFonts w:ascii="Times New Roman" w:hAnsi="Times New Roman" w:cs="Times New Roman"/>
          <w:szCs w:val="24"/>
        </w:rPr>
        <w:t xml:space="preserve">. AIA continued to respond </w:t>
      </w:r>
      <w:r w:rsidR="00603346">
        <w:rPr>
          <w:rFonts w:ascii="Times New Roman" w:hAnsi="Times New Roman" w:cs="Times New Roman"/>
          <w:szCs w:val="24"/>
        </w:rPr>
        <w:t xml:space="preserve">in the right way </w:t>
      </w:r>
      <w:r w:rsidR="00E158B0">
        <w:rPr>
          <w:rFonts w:ascii="Times New Roman" w:hAnsi="Times New Roman" w:cs="Times New Roman"/>
          <w:szCs w:val="24"/>
        </w:rPr>
        <w:t xml:space="preserve">by </w:t>
      </w:r>
      <w:r w:rsidR="00A241BD">
        <w:rPr>
          <w:rFonts w:ascii="Times New Roman" w:hAnsi="Times New Roman" w:cs="Times New Roman"/>
          <w:szCs w:val="24"/>
        </w:rPr>
        <w:t>implementing an effective governance framework in financial disclosures and promoting sustainable investment</w:t>
      </w:r>
      <w:r w:rsidR="00E158B0" w:rsidRPr="000929AB">
        <w:rPr>
          <w:rFonts w:ascii="Times New Roman" w:hAnsi="Times New Roman" w:cs="Times New Roman"/>
          <w:szCs w:val="24"/>
        </w:rPr>
        <w:t>.</w:t>
      </w:r>
      <w:r w:rsidR="00152D29">
        <w:rPr>
          <w:rFonts w:ascii="Times New Roman" w:hAnsi="Times New Roman" w:cs="Times New Roman"/>
          <w:szCs w:val="24"/>
        </w:rPr>
        <w:t xml:space="preserve"> AI</w:t>
      </w:r>
      <w:r w:rsidR="00A241BD">
        <w:rPr>
          <w:rFonts w:ascii="Times New Roman" w:hAnsi="Times New Roman" w:cs="Times New Roman" w:hint="eastAsia"/>
          <w:szCs w:val="24"/>
        </w:rPr>
        <w:t>A</w:t>
      </w:r>
      <w:r w:rsidR="00A241BD">
        <w:rPr>
          <w:rFonts w:ascii="Times New Roman" w:hAnsi="Times New Roman" w:cs="Times New Roman"/>
          <w:szCs w:val="24"/>
        </w:rPr>
        <w:t xml:space="preserve"> with an ambition to be a </w:t>
      </w:r>
      <w:r w:rsidR="00A241BD" w:rsidRPr="000929AB">
        <w:rPr>
          <w:rFonts w:ascii="Times New Roman" w:hAnsi="Times New Roman" w:cs="Times New Roman"/>
          <w:szCs w:val="24"/>
        </w:rPr>
        <w:t>global industry leader in ESG</w:t>
      </w:r>
      <w:r w:rsidR="00A241BD">
        <w:rPr>
          <w:rFonts w:ascii="Times New Roman" w:hAnsi="Times New Roman" w:cs="Times New Roman" w:hint="eastAsia"/>
          <w:szCs w:val="24"/>
        </w:rPr>
        <w:t xml:space="preserve"> </w:t>
      </w:r>
      <w:r w:rsidR="00A241BD">
        <w:rPr>
          <w:rFonts w:ascii="Times New Roman" w:hAnsi="Times New Roman" w:cs="Times New Roman"/>
          <w:szCs w:val="24"/>
        </w:rPr>
        <w:t xml:space="preserve">has been performing well in managing the ESG risk where the </w:t>
      </w:r>
      <w:proofErr w:type="spellStart"/>
      <w:r w:rsidR="007D69BF" w:rsidRPr="000929AB">
        <w:rPr>
          <w:rFonts w:ascii="Times New Roman" w:hAnsi="Times New Roman" w:cs="Times New Roman"/>
          <w:szCs w:val="24"/>
        </w:rPr>
        <w:t>Sustainalytics</w:t>
      </w:r>
      <w:proofErr w:type="spellEnd"/>
      <w:r w:rsidR="00A241BD">
        <w:rPr>
          <w:rFonts w:ascii="Times New Roman" w:hAnsi="Times New Roman" w:cs="Times New Roman"/>
          <w:szCs w:val="24"/>
        </w:rPr>
        <w:t xml:space="preserve"> rating agency</w:t>
      </w:r>
      <w:r w:rsidR="007D69BF" w:rsidRPr="000929AB">
        <w:rPr>
          <w:rFonts w:ascii="Times New Roman" w:hAnsi="Times New Roman" w:cs="Times New Roman"/>
          <w:szCs w:val="24"/>
        </w:rPr>
        <w:t xml:space="preserve"> has ranked AIA </w:t>
      </w:r>
      <w:r w:rsidR="00A241BD">
        <w:rPr>
          <w:rFonts w:ascii="Times New Roman" w:hAnsi="Times New Roman" w:cs="Times New Roman"/>
          <w:szCs w:val="24"/>
        </w:rPr>
        <w:t xml:space="preserve">second for the </w:t>
      </w:r>
      <w:r w:rsidR="007D69BF" w:rsidRPr="000929AB">
        <w:rPr>
          <w:rFonts w:ascii="Times New Roman" w:hAnsi="Times New Roman" w:cs="Times New Roman"/>
          <w:szCs w:val="24"/>
        </w:rPr>
        <w:t xml:space="preserve">second </w:t>
      </w:r>
      <w:r w:rsidR="00A241BD">
        <w:rPr>
          <w:rFonts w:ascii="Times New Roman" w:hAnsi="Times New Roman" w:cs="Times New Roman"/>
          <w:szCs w:val="24"/>
        </w:rPr>
        <w:t xml:space="preserve">consecutive years </w:t>
      </w:r>
      <w:r w:rsidR="007D69BF" w:rsidRPr="000929AB">
        <w:rPr>
          <w:rFonts w:ascii="Times New Roman" w:hAnsi="Times New Roman" w:cs="Times New Roman"/>
          <w:szCs w:val="24"/>
        </w:rPr>
        <w:t xml:space="preserve">in the insurance industry, </w:t>
      </w:r>
      <w:r w:rsidR="00A241BD">
        <w:rPr>
          <w:rFonts w:ascii="Times New Roman" w:hAnsi="Times New Roman" w:cs="Times New Roman"/>
          <w:szCs w:val="24"/>
        </w:rPr>
        <w:t xml:space="preserve">and </w:t>
      </w:r>
      <w:r w:rsidR="007D69BF" w:rsidRPr="000929AB">
        <w:rPr>
          <w:rFonts w:ascii="Times New Roman" w:hAnsi="Times New Roman" w:cs="Times New Roman"/>
          <w:szCs w:val="24"/>
        </w:rPr>
        <w:t>also in 2020, MSCI upgraded AIA’s ESG rating to A</w:t>
      </w:r>
      <w:r w:rsidR="00A241BD">
        <w:rPr>
          <w:rFonts w:ascii="Times New Roman" w:hAnsi="Times New Roman" w:cs="Times New Roman"/>
          <w:szCs w:val="24"/>
        </w:rPr>
        <w:t xml:space="preserve">. </w:t>
      </w:r>
    </w:p>
    <w:p w14:paraId="549189BD" w14:textId="77777777" w:rsidR="007D69BF" w:rsidRPr="00EB596C" w:rsidRDefault="007D69BF" w:rsidP="00EB596C">
      <w:pPr>
        <w:widowControl/>
        <w:rPr>
          <w:rFonts w:ascii="Times New Roman" w:hAnsi="Times New Roman" w:cs="Times New Roman"/>
          <w:szCs w:val="24"/>
        </w:rPr>
      </w:pPr>
    </w:p>
    <w:p w14:paraId="4E43B9DD" w14:textId="72A3B567" w:rsidR="00EB596C" w:rsidRDefault="00EB596C" w:rsidP="009318A9">
      <w:pPr>
        <w:pStyle w:val="a3"/>
        <w:widowControl/>
        <w:numPr>
          <w:ilvl w:val="1"/>
          <w:numId w:val="5"/>
        </w:numPr>
        <w:ind w:leftChars="0"/>
        <w:rPr>
          <w:rFonts w:ascii="Times New Roman" w:hAnsi="Times New Roman" w:cs="Times New Roman"/>
          <w:b/>
          <w:bCs/>
          <w:szCs w:val="24"/>
        </w:rPr>
      </w:pPr>
      <w:r w:rsidRPr="00EB596C">
        <w:rPr>
          <w:rFonts w:ascii="Times New Roman" w:hAnsi="Times New Roman" w:cs="Times New Roman"/>
          <w:b/>
          <w:bCs/>
          <w:szCs w:val="24"/>
        </w:rPr>
        <w:t>Political, governmen</w:t>
      </w:r>
      <w:r w:rsidR="00991351">
        <w:rPr>
          <w:rFonts w:ascii="Times New Roman" w:hAnsi="Times New Roman" w:cs="Times New Roman"/>
          <w:b/>
          <w:bCs/>
          <w:szCs w:val="24"/>
        </w:rPr>
        <w:t>tal</w:t>
      </w:r>
      <w:r w:rsidRPr="00EB596C">
        <w:rPr>
          <w:rFonts w:ascii="Times New Roman" w:hAnsi="Times New Roman" w:cs="Times New Roman"/>
          <w:b/>
          <w:bCs/>
          <w:szCs w:val="24"/>
        </w:rPr>
        <w:t>, legal forces</w:t>
      </w:r>
    </w:p>
    <w:p w14:paraId="05052414" w14:textId="1E2F7FB7" w:rsidR="00991351" w:rsidRDefault="00C32000" w:rsidP="00EB596C">
      <w:pPr>
        <w:rPr>
          <w:rFonts w:ascii="Times New Roman" w:hAnsi="Times New Roman" w:cs="Times New Roman"/>
          <w:szCs w:val="24"/>
        </w:rPr>
      </w:pPr>
      <w:r w:rsidRPr="00590959">
        <w:rPr>
          <w:rFonts w:ascii="Times New Roman" w:hAnsi="Times New Roman" w:cs="Times New Roman"/>
          <w:szCs w:val="24"/>
        </w:rPr>
        <w:t>The Group’s principal operating company is AIA Co., a Hong Kong-domiciled insure</w:t>
      </w:r>
      <w:r>
        <w:rPr>
          <w:rFonts w:ascii="Times New Roman" w:hAnsi="Times New Roman" w:cs="Times New Roman"/>
          <w:szCs w:val="24"/>
        </w:rPr>
        <w:t xml:space="preserve">r, therefore </w:t>
      </w:r>
      <w:r w:rsidR="00590959" w:rsidRPr="00590959">
        <w:rPr>
          <w:rFonts w:ascii="Times New Roman" w:hAnsi="Times New Roman" w:cs="Times New Roman"/>
          <w:szCs w:val="24"/>
        </w:rPr>
        <w:t xml:space="preserve">AIA </w:t>
      </w:r>
      <w:r>
        <w:rPr>
          <w:rFonts w:ascii="Times New Roman" w:hAnsi="Times New Roman" w:cs="Times New Roman"/>
          <w:szCs w:val="24"/>
        </w:rPr>
        <w:t>g</w:t>
      </w:r>
      <w:r w:rsidR="009941B5" w:rsidRPr="00590959">
        <w:rPr>
          <w:rFonts w:ascii="Times New Roman" w:hAnsi="Times New Roman" w:cs="Times New Roman"/>
          <w:szCs w:val="24"/>
        </w:rPr>
        <w:t xml:space="preserve">roup </w:t>
      </w:r>
      <w:r w:rsidR="00B33113">
        <w:rPr>
          <w:rFonts w:ascii="Times New Roman" w:hAnsi="Times New Roman" w:cs="Times New Roman" w:hint="eastAsia"/>
          <w:szCs w:val="24"/>
        </w:rPr>
        <w:t>r</w:t>
      </w:r>
      <w:r w:rsidR="00B33113">
        <w:rPr>
          <w:rFonts w:ascii="Times New Roman" w:hAnsi="Times New Roman" w:cs="Times New Roman"/>
          <w:szCs w:val="24"/>
        </w:rPr>
        <w:t xml:space="preserve">egulatory </w:t>
      </w:r>
      <w:r w:rsidR="009941B5" w:rsidRPr="00590959">
        <w:rPr>
          <w:rFonts w:ascii="Times New Roman" w:hAnsi="Times New Roman" w:cs="Times New Roman"/>
          <w:szCs w:val="24"/>
        </w:rPr>
        <w:t xml:space="preserve">supervisor is the </w:t>
      </w:r>
      <w:r w:rsidR="00B33113">
        <w:rPr>
          <w:rFonts w:ascii="Times New Roman" w:hAnsi="Times New Roman" w:cs="Times New Roman"/>
          <w:szCs w:val="24"/>
        </w:rPr>
        <w:t>Hong Kong Insurance Authority (</w:t>
      </w:r>
      <w:r w:rsidR="009941B5" w:rsidRPr="00590959">
        <w:rPr>
          <w:rFonts w:ascii="Times New Roman" w:hAnsi="Times New Roman" w:cs="Times New Roman"/>
          <w:szCs w:val="24"/>
        </w:rPr>
        <w:t>HKIA</w:t>
      </w:r>
      <w:r w:rsidR="00B33113">
        <w:rPr>
          <w:rFonts w:ascii="Times New Roman" w:hAnsi="Times New Roman" w:cs="Times New Roman"/>
          <w:szCs w:val="24"/>
        </w:rPr>
        <w:t>)</w:t>
      </w:r>
      <w:r w:rsidR="009941B5" w:rsidRPr="00590959">
        <w:rPr>
          <w:rFonts w:ascii="Times New Roman" w:hAnsi="Times New Roman" w:cs="Times New Roman"/>
          <w:szCs w:val="24"/>
        </w:rPr>
        <w:t>.</w:t>
      </w:r>
      <w:r>
        <w:rPr>
          <w:rFonts w:ascii="Times New Roman" w:hAnsi="Times New Roman" w:cs="Times New Roman"/>
          <w:szCs w:val="24"/>
        </w:rPr>
        <w:t xml:space="preserve"> The company is required to </w:t>
      </w:r>
      <w:r w:rsidRPr="00590959">
        <w:rPr>
          <w:rFonts w:ascii="Times New Roman" w:hAnsi="Times New Roman" w:cs="Times New Roman"/>
          <w:szCs w:val="24"/>
        </w:rPr>
        <w:t xml:space="preserve">submit annual filings to </w:t>
      </w:r>
      <w:r>
        <w:rPr>
          <w:rFonts w:ascii="Times New Roman" w:hAnsi="Times New Roman" w:cs="Times New Roman"/>
          <w:szCs w:val="24"/>
        </w:rPr>
        <w:t xml:space="preserve">the </w:t>
      </w:r>
      <w:r w:rsidRPr="00590959">
        <w:rPr>
          <w:rFonts w:ascii="Times New Roman" w:hAnsi="Times New Roman" w:cs="Times New Roman"/>
          <w:szCs w:val="24"/>
        </w:rPr>
        <w:t>HKIA of their solvency margin positions based on their annual audited financial statements</w:t>
      </w:r>
      <w:r>
        <w:rPr>
          <w:rFonts w:ascii="Times New Roman" w:hAnsi="Times New Roman" w:cs="Times New Roman"/>
          <w:szCs w:val="24"/>
        </w:rPr>
        <w:t xml:space="preserve">. </w:t>
      </w:r>
      <w:r w:rsidR="009941B5" w:rsidRPr="00590959">
        <w:rPr>
          <w:rFonts w:ascii="Times New Roman" w:hAnsi="Times New Roman" w:cs="Times New Roman"/>
          <w:szCs w:val="24"/>
        </w:rPr>
        <w:t>The Group</w:t>
      </w:r>
      <w:r>
        <w:rPr>
          <w:rFonts w:ascii="Times New Roman" w:hAnsi="Times New Roman" w:cs="Times New Roman"/>
          <w:szCs w:val="24"/>
        </w:rPr>
        <w:t xml:space="preserve"> must be in </w:t>
      </w:r>
      <w:r w:rsidR="009941B5" w:rsidRPr="00590959">
        <w:rPr>
          <w:rFonts w:ascii="Times New Roman" w:hAnsi="Times New Roman" w:cs="Times New Roman"/>
          <w:szCs w:val="24"/>
        </w:rPr>
        <w:t>compliance with the solvency and capital adequacy requirements applied by the HKIA</w:t>
      </w:r>
      <w:r>
        <w:rPr>
          <w:rFonts w:ascii="Times New Roman" w:hAnsi="Times New Roman" w:cs="Times New Roman"/>
          <w:szCs w:val="24"/>
        </w:rPr>
        <w:t xml:space="preserve"> </w:t>
      </w:r>
      <w:r w:rsidRPr="00590959">
        <w:rPr>
          <w:rFonts w:ascii="Times New Roman" w:hAnsi="Times New Roman" w:cs="Times New Roman"/>
          <w:szCs w:val="24"/>
        </w:rPr>
        <w:t xml:space="preserve">to meet the solvency margin requirements of the </w:t>
      </w:r>
      <w:r>
        <w:rPr>
          <w:rFonts w:ascii="Times New Roman" w:hAnsi="Times New Roman" w:cs="Times New Roman"/>
          <w:szCs w:val="24"/>
        </w:rPr>
        <w:t>Hong Kong Insurance Ordinance (</w:t>
      </w:r>
      <w:r w:rsidRPr="00590959">
        <w:rPr>
          <w:rFonts w:ascii="Times New Roman" w:hAnsi="Times New Roman" w:cs="Times New Roman"/>
          <w:szCs w:val="24"/>
        </w:rPr>
        <w:t>HKIO</w:t>
      </w:r>
      <w:r>
        <w:rPr>
          <w:rFonts w:ascii="Times New Roman" w:hAnsi="Times New Roman" w:cs="Times New Roman"/>
          <w:szCs w:val="24"/>
        </w:rPr>
        <w:t>) for a company going concern status</w:t>
      </w:r>
      <w:r w:rsidR="009941B5" w:rsidRPr="00590959">
        <w:rPr>
          <w:rFonts w:ascii="Times New Roman" w:hAnsi="Times New Roman" w:cs="Times New Roman"/>
          <w:szCs w:val="24"/>
        </w:rPr>
        <w:t>.</w:t>
      </w:r>
      <w:r>
        <w:rPr>
          <w:rFonts w:ascii="Times New Roman" w:hAnsi="Times New Roman" w:cs="Times New Roman"/>
          <w:szCs w:val="24"/>
        </w:rPr>
        <w:t xml:space="preserve"> </w:t>
      </w:r>
      <w:r w:rsidR="009941B5" w:rsidRPr="00590959">
        <w:rPr>
          <w:rFonts w:ascii="Times New Roman" w:hAnsi="Times New Roman" w:cs="Times New Roman"/>
          <w:szCs w:val="24"/>
        </w:rPr>
        <w:t>In addition to the local HKIO requirements for AIA Co., the HKIA</w:t>
      </w:r>
      <w:r w:rsidR="00991351">
        <w:rPr>
          <w:rFonts w:ascii="Times New Roman" w:hAnsi="Times New Roman" w:cs="Times New Roman"/>
          <w:szCs w:val="24"/>
        </w:rPr>
        <w:t xml:space="preserve"> has been developing</w:t>
      </w:r>
      <w:r w:rsidR="009941B5" w:rsidRPr="00590959">
        <w:rPr>
          <w:rFonts w:ascii="Times New Roman" w:hAnsi="Times New Roman" w:cs="Times New Roman"/>
          <w:szCs w:val="24"/>
        </w:rPr>
        <w:t xml:space="preserve"> a </w:t>
      </w:r>
      <w:r w:rsidR="005017EB">
        <w:rPr>
          <w:rFonts w:ascii="Times New Roman" w:hAnsi="Times New Roman" w:cs="Times New Roman"/>
          <w:szCs w:val="24"/>
        </w:rPr>
        <w:t xml:space="preserve">new </w:t>
      </w:r>
      <w:r w:rsidR="00590959" w:rsidRPr="00590959">
        <w:rPr>
          <w:rFonts w:ascii="Times New Roman" w:hAnsi="Times New Roman" w:cs="Times New Roman"/>
          <w:szCs w:val="24"/>
        </w:rPr>
        <w:t>Group-wide Supervision (</w:t>
      </w:r>
      <w:r w:rsidR="009941B5" w:rsidRPr="00590959">
        <w:rPr>
          <w:rFonts w:ascii="Times New Roman" w:hAnsi="Times New Roman" w:cs="Times New Roman"/>
          <w:szCs w:val="24"/>
        </w:rPr>
        <w:t>GWS</w:t>
      </w:r>
      <w:r w:rsidR="00590959" w:rsidRPr="00590959">
        <w:rPr>
          <w:rFonts w:ascii="Times New Roman" w:hAnsi="Times New Roman" w:cs="Times New Roman"/>
          <w:szCs w:val="24"/>
        </w:rPr>
        <w:t>)</w:t>
      </w:r>
      <w:r w:rsidR="009941B5" w:rsidRPr="00590959">
        <w:rPr>
          <w:rFonts w:ascii="Times New Roman" w:hAnsi="Times New Roman" w:cs="Times New Roman"/>
          <w:szCs w:val="24"/>
        </w:rPr>
        <w:t xml:space="preserve"> framework</w:t>
      </w:r>
      <w:r w:rsidR="00C4595A">
        <w:rPr>
          <w:rFonts w:ascii="Times New Roman" w:hAnsi="Times New Roman" w:cs="Times New Roman"/>
          <w:szCs w:val="24"/>
        </w:rPr>
        <w:t xml:space="preserve"> with the purpose of </w:t>
      </w:r>
      <w:r w:rsidR="00991351">
        <w:rPr>
          <w:rFonts w:ascii="Times New Roman" w:hAnsi="Times New Roman" w:cs="Times New Roman"/>
          <w:szCs w:val="24"/>
        </w:rPr>
        <w:t>align</w:t>
      </w:r>
      <w:r w:rsidR="00C4595A">
        <w:rPr>
          <w:rFonts w:ascii="Times New Roman" w:hAnsi="Times New Roman" w:cs="Times New Roman"/>
          <w:szCs w:val="24"/>
        </w:rPr>
        <w:t>ing</w:t>
      </w:r>
      <w:r w:rsidR="00991351">
        <w:rPr>
          <w:rFonts w:ascii="Times New Roman" w:hAnsi="Times New Roman" w:cs="Times New Roman"/>
          <w:szCs w:val="24"/>
        </w:rPr>
        <w:t xml:space="preserve"> with international standards to supervise </w:t>
      </w:r>
      <w:r w:rsidR="00991351" w:rsidRPr="00590959">
        <w:rPr>
          <w:rFonts w:ascii="Times New Roman" w:hAnsi="Times New Roman" w:cs="Times New Roman"/>
          <w:szCs w:val="24"/>
        </w:rPr>
        <w:t>Hong Kong domiciled Internationally Active Insurance Groups (IAIGs)</w:t>
      </w:r>
      <w:r w:rsidR="005017EB">
        <w:rPr>
          <w:rFonts w:ascii="Times New Roman" w:hAnsi="Times New Roman" w:cs="Times New Roman"/>
          <w:szCs w:val="24"/>
        </w:rPr>
        <w:t xml:space="preserve"> to assess </w:t>
      </w:r>
      <w:r w:rsidR="009941B5" w:rsidRPr="00590959">
        <w:rPr>
          <w:rFonts w:ascii="Times New Roman" w:hAnsi="Times New Roman" w:cs="Times New Roman"/>
          <w:szCs w:val="24"/>
        </w:rPr>
        <w:t xml:space="preserve">the </w:t>
      </w:r>
      <w:r w:rsidR="00C4595A">
        <w:rPr>
          <w:rFonts w:ascii="Times New Roman" w:hAnsi="Times New Roman" w:cs="Times New Roman"/>
          <w:szCs w:val="24"/>
        </w:rPr>
        <w:t xml:space="preserve">required </w:t>
      </w:r>
      <w:r w:rsidR="009941B5" w:rsidRPr="00590959">
        <w:rPr>
          <w:rFonts w:ascii="Times New Roman" w:hAnsi="Times New Roman" w:cs="Times New Roman"/>
          <w:szCs w:val="24"/>
        </w:rPr>
        <w:t>capital position of the Group.</w:t>
      </w:r>
      <w:r w:rsidR="00C4595A">
        <w:rPr>
          <w:rFonts w:ascii="Times New Roman" w:hAnsi="Times New Roman" w:cs="Times New Roman"/>
          <w:szCs w:val="24"/>
        </w:rPr>
        <w:t xml:space="preserve"> </w:t>
      </w:r>
      <w:r w:rsidR="009941B5" w:rsidRPr="00590959">
        <w:rPr>
          <w:rFonts w:ascii="Times New Roman" w:hAnsi="Times New Roman" w:cs="Times New Roman"/>
          <w:szCs w:val="24"/>
        </w:rPr>
        <w:t xml:space="preserve">Legislation setting out the GWS framework was enacted on 17 July 2020. On 31 December 2020, the Government </w:t>
      </w:r>
      <w:proofErr w:type="spellStart"/>
      <w:r w:rsidR="009941B5" w:rsidRPr="00590959">
        <w:rPr>
          <w:rFonts w:ascii="Times New Roman" w:hAnsi="Times New Roman" w:cs="Times New Roman"/>
          <w:szCs w:val="24"/>
        </w:rPr>
        <w:t>gazetted</w:t>
      </w:r>
      <w:proofErr w:type="spellEnd"/>
      <w:r w:rsidR="009941B5" w:rsidRPr="00590959">
        <w:rPr>
          <w:rFonts w:ascii="Times New Roman" w:hAnsi="Times New Roman" w:cs="Times New Roman"/>
          <w:szCs w:val="24"/>
        </w:rPr>
        <w:t xml:space="preserve"> the commencement date of the legislation to be on 29 March 2021. In addition, the Insurance Group Capital Rules</w:t>
      </w:r>
      <w:r w:rsidR="00991351">
        <w:rPr>
          <w:rFonts w:ascii="Times New Roman" w:hAnsi="Times New Roman" w:cs="Times New Roman"/>
          <w:szCs w:val="24"/>
        </w:rPr>
        <w:t xml:space="preserve"> </w:t>
      </w:r>
      <w:r w:rsidR="009941B5" w:rsidRPr="00590959">
        <w:rPr>
          <w:rFonts w:ascii="Times New Roman" w:hAnsi="Times New Roman" w:cs="Times New Roman"/>
          <w:szCs w:val="24"/>
        </w:rPr>
        <w:t>were tabled before the Legislative Council on 6 January 2021 and will come into operation on 29 March 2021.</w:t>
      </w:r>
      <w:r w:rsidR="00991351">
        <w:rPr>
          <w:rFonts w:ascii="Times New Roman" w:hAnsi="Times New Roman" w:cs="Times New Roman" w:hint="eastAsia"/>
          <w:szCs w:val="24"/>
        </w:rPr>
        <w:t xml:space="preserve"> </w:t>
      </w:r>
    </w:p>
    <w:p w14:paraId="5C64DE83" w14:textId="75B85592" w:rsidR="00991351" w:rsidRDefault="00991351" w:rsidP="00EB596C">
      <w:pPr>
        <w:rPr>
          <w:rFonts w:ascii="Times New Roman" w:hAnsi="Times New Roman" w:cs="Times New Roman"/>
          <w:szCs w:val="24"/>
        </w:rPr>
      </w:pPr>
    </w:p>
    <w:p w14:paraId="3BB7BF9F" w14:textId="614CEECA" w:rsidR="00375A4C" w:rsidRPr="00375A4C" w:rsidRDefault="00375A4C" w:rsidP="00EB596C">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he new capital requirement regulation will come into effect soon </w:t>
      </w:r>
      <w:r w:rsidR="00C62477">
        <w:rPr>
          <w:rFonts w:ascii="Times New Roman" w:hAnsi="Times New Roman" w:cs="Times New Roman"/>
          <w:szCs w:val="24"/>
        </w:rPr>
        <w:t xml:space="preserve">in 2021 </w:t>
      </w:r>
      <w:r>
        <w:rPr>
          <w:rFonts w:ascii="Times New Roman" w:hAnsi="Times New Roman" w:cs="Times New Roman"/>
          <w:szCs w:val="24"/>
        </w:rPr>
        <w:t>and it has created</w:t>
      </w:r>
      <w:r w:rsidR="00EE0D9E">
        <w:rPr>
          <w:rFonts w:ascii="Times New Roman" w:hAnsi="Times New Roman" w:cs="Times New Roman"/>
          <w:szCs w:val="24"/>
        </w:rPr>
        <w:t xml:space="preserve"> additional </w:t>
      </w:r>
      <w:r w:rsidR="00C62477">
        <w:rPr>
          <w:rFonts w:ascii="Times New Roman" w:hAnsi="Times New Roman" w:cs="Times New Roman"/>
          <w:szCs w:val="24"/>
        </w:rPr>
        <w:t xml:space="preserve">regulatory and </w:t>
      </w:r>
      <w:r w:rsidR="00EE0D9E">
        <w:rPr>
          <w:rFonts w:ascii="Times New Roman" w:hAnsi="Times New Roman" w:cs="Times New Roman"/>
          <w:szCs w:val="24"/>
        </w:rPr>
        <w:t xml:space="preserve">financial </w:t>
      </w:r>
      <w:r>
        <w:rPr>
          <w:rFonts w:ascii="Times New Roman" w:hAnsi="Times New Roman" w:cs="Times New Roman"/>
          <w:szCs w:val="24"/>
        </w:rPr>
        <w:t>risks to AIA</w:t>
      </w:r>
      <w:r w:rsidR="00EE0D9E">
        <w:rPr>
          <w:rFonts w:ascii="Times New Roman" w:hAnsi="Times New Roman" w:cs="Times New Roman"/>
          <w:szCs w:val="24"/>
        </w:rPr>
        <w:t xml:space="preserve"> group. I</w:t>
      </w:r>
      <w:r>
        <w:rPr>
          <w:rFonts w:ascii="Times New Roman" w:hAnsi="Times New Roman" w:cs="Times New Roman"/>
          <w:szCs w:val="24"/>
        </w:rPr>
        <w:t xml:space="preserve">f the company is not able to meet the minimum </w:t>
      </w:r>
      <w:r w:rsidR="00C62477">
        <w:rPr>
          <w:rFonts w:ascii="Times New Roman" w:hAnsi="Times New Roman" w:cs="Times New Roman"/>
          <w:szCs w:val="24"/>
        </w:rPr>
        <w:t xml:space="preserve">statutory </w:t>
      </w:r>
      <w:r>
        <w:rPr>
          <w:rFonts w:ascii="Times New Roman" w:hAnsi="Times New Roman" w:cs="Times New Roman"/>
          <w:szCs w:val="24"/>
        </w:rPr>
        <w:t xml:space="preserve">solvency margin requirement, HKIA has the regulatory power to stop insurance company from conducting any new business and </w:t>
      </w:r>
      <w:r w:rsidR="00C62477">
        <w:rPr>
          <w:rFonts w:ascii="Times New Roman" w:hAnsi="Times New Roman" w:cs="Times New Roman"/>
          <w:szCs w:val="24"/>
        </w:rPr>
        <w:t xml:space="preserve">even </w:t>
      </w:r>
      <w:r>
        <w:rPr>
          <w:rFonts w:ascii="Times New Roman" w:hAnsi="Times New Roman" w:cs="Times New Roman"/>
          <w:szCs w:val="24"/>
        </w:rPr>
        <w:t>tak</w:t>
      </w:r>
      <w:r w:rsidR="00C62477">
        <w:rPr>
          <w:rFonts w:ascii="Times New Roman" w:hAnsi="Times New Roman" w:cs="Times New Roman"/>
          <w:szCs w:val="24"/>
        </w:rPr>
        <w:t xml:space="preserve">e </w:t>
      </w:r>
      <w:r>
        <w:rPr>
          <w:rFonts w:ascii="Times New Roman" w:hAnsi="Times New Roman" w:cs="Times New Roman"/>
          <w:szCs w:val="24"/>
        </w:rPr>
        <w:t>over the management of the company. Thus, it is the most important regulat</w:t>
      </w:r>
      <w:r w:rsidR="00C62477">
        <w:rPr>
          <w:rFonts w:ascii="Times New Roman" w:hAnsi="Times New Roman" w:cs="Times New Roman"/>
          <w:szCs w:val="24"/>
        </w:rPr>
        <w:t>ory</w:t>
      </w:r>
      <w:r>
        <w:rPr>
          <w:rFonts w:ascii="Times New Roman" w:hAnsi="Times New Roman" w:cs="Times New Roman"/>
          <w:szCs w:val="24"/>
        </w:rPr>
        <w:t xml:space="preserve"> </w:t>
      </w:r>
      <w:r w:rsidR="00C62477">
        <w:rPr>
          <w:rFonts w:ascii="Times New Roman" w:hAnsi="Times New Roman" w:cs="Times New Roman"/>
          <w:szCs w:val="24"/>
        </w:rPr>
        <w:t xml:space="preserve">risk </w:t>
      </w:r>
      <w:r>
        <w:rPr>
          <w:rFonts w:ascii="Times New Roman" w:hAnsi="Times New Roman" w:cs="Times New Roman"/>
          <w:szCs w:val="24"/>
        </w:rPr>
        <w:t>for insurance company.</w:t>
      </w:r>
    </w:p>
    <w:p w14:paraId="532DDC48" w14:textId="77777777" w:rsidR="009941B5" w:rsidRDefault="009941B5" w:rsidP="00EB596C">
      <w:pPr>
        <w:rPr>
          <w:rFonts w:ascii="Times New Roman" w:hAnsi="Times New Roman" w:cs="Times New Roman"/>
          <w:szCs w:val="24"/>
        </w:rPr>
      </w:pPr>
    </w:p>
    <w:p w14:paraId="40EBA7F5" w14:textId="1F8E9494" w:rsidR="00EB596C" w:rsidRDefault="00D47832" w:rsidP="007D69BF">
      <w:pPr>
        <w:rPr>
          <w:rFonts w:ascii="Times New Roman" w:hAnsi="Times New Roman" w:cs="Times New Roman"/>
          <w:szCs w:val="24"/>
        </w:rPr>
      </w:pPr>
      <w:r>
        <w:rPr>
          <w:rFonts w:ascii="Times New Roman" w:hAnsi="Times New Roman" w:cs="Times New Roman" w:hint="eastAsia"/>
          <w:szCs w:val="24"/>
        </w:rPr>
        <w:lastRenderedPageBreak/>
        <w:t>O</w:t>
      </w:r>
      <w:r>
        <w:rPr>
          <w:rFonts w:ascii="Times New Roman" w:hAnsi="Times New Roman" w:cs="Times New Roman"/>
          <w:szCs w:val="24"/>
        </w:rPr>
        <w:t xml:space="preserve">n the positive side of regulation changes, the launch of taxation deductible product scheme such as Voluntary Hospital Insurance Scheme (VHIS) and Qualified Deferred Annuity Plan (QDAP) have tremendously helped insurance industry to promote medical and retirement savings products coupled with taxation deductible incentives. It has helped </w:t>
      </w:r>
      <w:r w:rsidR="007D69BF">
        <w:rPr>
          <w:rFonts w:ascii="Times New Roman" w:hAnsi="Times New Roman" w:cs="Times New Roman"/>
          <w:szCs w:val="24"/>
        </w:rPr>
        <w:t xml:space="preserve">the </w:t>
      </w:r>
      <w:r>
        <w:rPr>
          <w:rFonts w:ascii="Times New Roman" w:hAnsi="Times New Roman" w:cs="Times New Roman"/>
          <w:szCs w:val="24"/>
        </w:rPr>
        <w:t xml:space="preserve">industry sales </w:t>
      </w:r>
      <w:r w:rsidR="007D69BF">
        <w:rPr>
          <w:rFonts w:ascii="Times New Roman" w:hAnsi="Times New Roman" w:cs="Times New Roman"/>
          <w:szCs w:val="24"/>
        </w:rPr>
        <w:t xml:space="preserve">increase </w:t>
      </w:r>
      <w:r>
        <w:rPr>
          <w:rFonts w:ascii="Times New Roman" w:hAnsi="Times New Roman" w:cs="Times New Roman"/>
          <w:szCs w:val="24"/>
        </w:rPr>
        <w:t xml:space="preserve">in 2019 and 2020.  </w:t>
      </w:r>
    </w:p>
    <w:p w14:paraId="62C30BF1" w14:textId="77777777" w:rsidR="00EB596C" w:rsidRPr="00EB596C" w:rsidRDefault="00EB596C" w:rsidP="00EB596C">
      <w:pPr>
        <w:widowControl/>
        <w:rPr>
          <w:rFonts w:ascii="Times New Roman" w:hAnsi="Times New Roman" w:cs="Times New Roman"/>
          <w:b/>
          <w:bCs/>
          <w:szCs w:val="24"/>
        </w:rPr>
      </w:pPr>
    </w:p>
    <w:p w14:paraId="7B39F3DE" w14:textId="3CCB9B39" w:rsidR="000B7719" w:rsidRPr="000500B8" w:rsidRDefault="00B93E4A" w:rsidP="009318A9">
      <w:pPr>
        <w:pStyle w:val="a3"/>
        <w:widowControl/>
        <w:numPr>
          <w:ilvl w:val="1"/>
          <w:numId w:val="5"/>
        </w:numPr>
        <w:ind w:leftChars="0"/>
        <w:rPr>
          <w:rFonts w:ascii="Times New Roman" w:hAnsi="Times New Roman" w:cs="Times New Roman"/>
          <w:b/>
          <w:bCs/>
          <w:szCs w:val="24"/>
        </w:rPr>
      </w:pPr>
      <w:r w:rsidRPr="00ED5484">
        <w:rPr>
          <w:rFonts w:ascii="Times New Roman" w:hAnsi="Times New Roman" w:cs="Times New Roman"/>
          <w:b/>
          <w:bCs/>
          <w:szCs w:val="24"/>
        </w:rPr>
        <w:t>Technological forces</w:t>
      </w:r>
    </w:p>
    <w:p w14:paraId="38D5F86B" w14:textId="77777777" w:rsidR="007C2405" w:rsidRDefault="009254CF" w:rsidP="00ED5484">
      <w:pPr>
        <w:widowControl/>
        <w:rPr>
          <w:rFonts w:ascii="Times New Roman" w:hAnsi="Times New Roman" w:cs="Times New Roman"/>
          <w:szCs w:val="24"/>
        </w:rPr>
      </w:pPr>
      <w:r>
        <w:rPr>
          <w:rFonts w:ascii="Times New Roman" w:hAnsi="Times New Roman" w:cs="Times New Roman"/>
          <w:szCs w:val="24"/>
        </w:rPr>
        <w:t xml:space="preserve">The </w:t>
      </w:r>
      <w:r w:rsidR="007C2405">
        <w:rPr>
          <w:rFonts w:ascii="Times New Roman" w:hAnsi="Times New Roman" w:cs="Times New Roman"/>
          <w:szCs w:val="24"/>
        </w:rPr>
        <w:t xml:space="preserve">general </w:t>
      </w:r>
      <w:r>
        <w:rPr>
          <w:rFonts w:ascii="Times New Roman" w:hAnsi="Times New Roman" w:cs="Times New Roman"/>
          <w:szCs w:val="24"/>
        </w:rPr>
        <w:t>trend of p</w:t>
      </w:r>
      <w:r w:rsidR="00ED5484" w:rsidRPr="000500B8">
        <w:rPr>
          <w:rFonts w:ascii="Times New Roman" w:hAnsi="Times New Roman" w:cs="Times New Roman"/>
          <w:szCs w:val="24"/>
        </w:rPr>
        <w:t>ervasiveness of new technologies</w:t>
      </w:r>
      <w:r>
        <w:rPr>
          <w:rFonts w:ascii="Times New Roman" w:hAnsi="Times New Roman" w:cs="Times New Roman"/>
          <w:szCs w:val="24"/>
        </w:rPr>
        <w:t xml:space="preserve"> has created new products and markets opportunities and the use of AI technologies </w:t>
      </w:r>
      <w:r w:rsidR="00ED5484" w:rsidRPr="000500B8">
        <w:rPr>
          <w:rFonts w:ascii="Times New Roman" w:hAnsi="Times New Roman" w:cs="Times New Roman"/>
          <w:szCs w:val="24"/>
        </w:rPr>
        <w:t>ha</w:t>
      </w:r>
      <w:r>
        <w:rPr>
          <w:rFonts w:ascii="Times New Roman" w:hAnsi="Times New Roman" w:cs="Times New Roman"/>
          <w:szCs w:val="24"/>
        </w:rPr>
        <w:t xml:space="preserve">s </w:t>
      </w:r>
      <w:r w:rsidR="00ED5484" w:rsidRPr="000500B8">
        <w:rPr>
          <w:rFonts w:ascii="Times New Roman" w:hAnsi="Times New Roman" w:cs="Times New Roman"/>
          <w:szCs w:val="24"/>
        </w:rPr>
        <w:t xml:space="preserve">opened up increasing opportunities for greater </w:t>
      </w:r>
      <w:r>
        <w:rPr>
          <w:rFonts w:ascii="Times New Roman" w:hAnsi="Times New Roman" w:cs="Times New Roman"/>
          <w:szCs w:val="24"/>
        </w:rPr>
        <w:t xml:space="preserve">customer </w:t>
      </w:r>
      <w:r w:rsidR="00ED5484" w:rsidRPr="000500B8">
        <w:rPr>
          <w:rFonts w:ascii="Times New Roman" w:hAnsi="Times New Roman" w:cs="Times New Roman"/>
          <w:szCs w:val="24"/>
        </w:rPr>
        <w:t>connectivity, scale and efficiency, driven by deeper customer insights and analytics.</w:t>
      </w:r>
      <w:r w:rsidR="007C2405">
        <w:rPr>
          <w:rFonts w:ascii="Times New Roman" w:hAnsi="Times New Roman" w:cs="Times New Roman"/>
          <w:szCs w:val="24"/>
        </w:rPr>
        <w:t xml:space="preserve"> </w:t>
      </w:r>
    </w:p>
    <w:p w14:paraId="5D2796D9" w14:textId="77777777" w:rsidR="007C2405" w:rsidRDefault="007C2405" w:rsidP="00ED5484">
      <w:pPr>
        <w:widowControl/>
        <w:rPr>
          <w:rFonts w:ascii="Times New Roman" w:hAnsi="Times New Roman" w:cs="Times New Roman"/>
          <w:szCs w:val="24"/>
        </w:rPr>
      </w:pPr>
    </w:p>
    <w:p w14:paraId="52C3AF91" w14:textId="23C59D81" w:rsidR="00ED5484" w:rsidRPr="007C2405" w:rsidRDefault="007C2405" w:rsidP="00ED5484">
      <w:pPr>
        <w:widowControl/>
        <w:rPr>
          <w:rFonts w:ascii="Times New Roman" w:hAnsi="Times New Roman" w:cs="Times New Roman"/>
          <w:szCs w:val="24"/>
        </w:rPr>
      </w:pPr>
      <w:r w:rsidRPr="007C2405">
        <w:rPr>
          <w:rFonts w:ascii="Times New Roman" w:hAnsi="Times New Roman" w:cs="Times New Roman"/>
          <w:szCs w:val="24"/>
        </w:rPr>
        <w:t xml:space="preserve">A </w:t>
      </w:r>
      <w:r>
        <w:rPr>
          <w:rFonts w:ascii="Times New Roman" w:hAnsi="Times New Roman" w:cs="Times New Roman"/>
          <w:szCs w:val="24"/>
        </w:rPr>
        <w:t xml:space="preserve">quantum </w:t>
      </w:r>
      <w:proofErr w:type="gramStart"/>
      <w:r w:rsidR="003B32D8" w:rsidRPr="007C2405">
        <w:rPr>
          <w:rFonts w:ascii="Times New Roman" w:hAnsi="Times New Roman" w:cs="Times New Roman"/>
          <w:szCs w:val="24"/>
        </w:rPr>
        <w:t>change</w:t>
      </w:r>
      <w:proofErr w:type="gramEnd"/>
      <w:r w:rsidRPr="007C2405">
        <w:rPr>
          <w:rFonts w:ascii="Times New Roman" w:hAnsi="Times New Roman" w:cs="Times New Roman"/>
          <w:szCs w:val="24"/>
        </w:rPr>
        <w:t xml:space="preserve"> in technology, digital and analytics is at the heart of </w:t>
      </w:r>
      <w:r>
        <w:rPr>
          <w:rFonts w:ascii="Times New Roman" w:hAnsi="Times New Roman" w:cs="Times New Roman"/>
          <w:szCs w:val="24"/>
        </w:rPr>
        <w:t xml:space="preserve">AIA transformation </w:t>
      </w:r>
      <w:r w:rsidRPr="007C2405">
        <w:rPr>
          <w:rFonts w:ascii="Times New Roman" w:hAnsi="Times New Roman" w:cs="Times New Roman"/>
          <w:szCs w:val="24"/>
        </w:rPr>
        <w:t>strategy.</w:t>
      </w:r>
      <w:r>
        <w:rPr>
          <w:rFonts w:ascii="Times New Roman" w:hAnsi="Times New Roman" w:cs="Times New Roman"/>
          <w:szCs w:val="24"/>
        </w:rPr>
        <w:t xml:space="preserve"> AIA is committed to </w:t>
      </w:r>
      <w:r w:rsidR="003B32D8">
        <w:rPr>
          <w:rFonts w:ascii="Times New Roman" w:hAnsi="Times New Roman" w:cs="Times New Roman"/>
          <w:szCs w:val="24"/>
        </w:rPr>
        <w:t xml:space="preserve">upgrade </w:t>
      </w:r>
      <w:r>
        <w:rPr>
          <w:rFonts w:ascii="Times New Roman" w:hAnsi="Times New Roman" w:cs="Times New Roman"/>
          <w:szCs w:val="24"/>
        </w:rPr>
        <w:t xml:space="preserve">their </w:t>
      </w:r>
      <w:r w:rsidRPr="007C2405">
        <w:rPr>
          <w:rFonts w:ascii="Times New Roman" w:hAnsi="Times New Roman" w:cs="Times New Roman"/>
          <w:szCs w:val="24"/>
        </w:rPr>
        <w:t>technology to world-class modern architecture and systems to support the efficient and rapid scaling of strategic initiatives, achieving greater growth and efficiency</w:t>
      </w:r>
      <w:r w:rsidR="003B32D8">
        <w:rPr>
          <w:rFonts w:ascii="Times New Roman" w:hAnsi="Times New Roman" w:cs="Times New Roman"/>
          <w:szCs w:val="24"/>
        </w:rPr>
        <w:t xml:space="preserve">. It will </w:t>
      </w:r>
      <w:r w:rsidR="0094487F">
        <w:rPr>
          <w:rFonts w:ascii="Times New Roman" w:hAnsi="Times New Roman" w:cs="Times New Roman"/>
          <w:szCs w:val="24"/>
        </w:rPr>
        <w:t xml:space="preserve">also </w:t>
      </w:r>
      <w:r w:rsidRPr="007C2405">
        <w:rPr>
          <w:rFonts w:ascii="Times New Roman" w:hAnsi="Times New Roman" w:cs="Times New Roman"/>
          <w:szCs w:val="24"/>
        </w:rPr>
        <w:t>transform the experience of customers, distributors, partners and employees to meet the increasing expectations for efficient and seamless experiences anytime and anywhere.</w:t>
      </w:r>
      <w:r w:rsidR="00D0576F">
        <w:rPr>
          <w:rFonts w:ascii="Times New Roman" w:hAnsi="Times New Roman" w:cs="Times New Roman"/>
          <w:szCs w:val="24"/>
        </w:rPr>
        <w:t xml:space="preserve"> </w:t>
      </w:r>
      <w:r w:rsidRPr="007C2405">
        <w:rPr>
          <w:rFonts w:ascii="Times New Roman" w:hAnsi="Times New Roman" w:cs="Times New Roman"/>
          <w:szCs w:val="24"/>
        </w:rPr>
        <w:t xml:space="preserve">Embedding </w:t>
      </w:r>
      <w:r w:rsidR="0094487F">
        <w:rPr>
          <w:rFonts w:ascii="Times New Roman" w:hAnsi="Times New Roman" w:cs="Times New Roman"/>
          <w:szCs w:val="24"/>
        </w:rPr>
        <w:t xml:space="preserve">AI-enabled </w:t>
      </w:r>
      <w:r w:rsidRPr="007C2405">
        <w:rPr>
          <w:rFonts w:ascii="Times New Roman" w:hAnsi="Times New Roman" w:cs="Times New Roman"/>
          <w:szCs w:val="24"/>
        </w:rPr>
        <w:t xml:space="preserve">data analytics into business processes will deliver superior </w:t>
      </w:r>
      <w:r w:rsidR="003B32D8" w:rsidRPr="007C2405">
        <w:rPr>
          <w:rFonts w:ascii="Times New Roman" w:hAnsi="Times New Roman" w:cs="Times New Roman"/>
          <w:szCs w:val="24"/>
        </w:rPr>
        <w:t>personalized</w:t>
      </w:r>
      <w:r w:rsidRPr="007C2405">
        <w:rPr>
          <w:rFonts w:ascii="Times New Roman" w:hAnsi="Times New Roman" w:cs="Times New Roman"/>
          <w:szCs w:val="24"/>
        </w:rPr>
        <w:t xml:space="preserve"> experiences and greater </w:t>
      </w:r>
      <w:r w:rsidR="0094487F">
        <w:rPr>
          <w:rFonts w:ascii="Times New Roman" w:hAnsi="Times New Roman" w:cs="Times New Roman"/>
          <w:szCs w:val="24"/>
        </w:rPr>
        <w:t xml:space="preserve">customer </w:t>
      </w:r>
      <w:r w:rsidRPr="007C2405">
        <w:rPr>
          <w:rFonts w:ascii="Times New Roman" w:hAnsi="Times New Roman" w:cs="Times New Roman"/>
          <w:szCs w:val="24"/>
        </w:rPr>
        <w:t xml:space="preserve">engagement. </w:t>
      </w:r>
      <w:r w:rsidR="003B32D8">
        <w:rPr>
          <w:rFonts w:ascii="Times New Roman" w:hAnsi="Times New Roman" w:cs="Times New Roman"/>
          <w:szCs w:val="24"/>
        </w:rPr>
        <w:t>AIA</w:t>
      </w:r>
      <w:r w:rsidRPr="007C2405">
        <w:rPr>
          <w:rFonts w:ascii="Times New Roman" w:hAnsi="Times New Roman" w:cs="Times New Roman"/>
          <w:szCs w:val="24"/>
        </w:rPr>
        <w:t xml:space="preserve"> goal is to position </w:t>
      </w:r>
      <w:r w:rsidR="0018051C">
        <w:rPr>
          <w:rFonts w:ascii="Times New Roman" w:hAnsi="Times New Roman" w:cs="Times New Roman"/>
          <w:szCs w:val="24"/>
        </w:rPr>
        <w:t>them</w:t>
      </w:r>
      <w:r w:rsidR="00C21E45">
        <w:rPr>
          <w:rFonts w:ascii="Times New Roman" w:hAnsi="Times New Roman" w:cs="Times New Roman"/>
          <w:szCs w:val="24"/>
        </w:rPr>
        <w:t>selves</w:t>
      </w:r>
      <w:r w:rsidR="0018051C">
        <w:rPr>
          <w:rFonts w:ascii="Times New Roman" w:hAnsi="Times New Roman" w:cs="Times New Roman"/>
          <w:szCs w:val="24"/>
        </w:rPr>
        <w:t xml:space="preserve"> </w:t>
      </w:r>
      <w:r w:rsidRPr="007C2405">
        <w:rPr>
          <w:rFonts w:ascii="Times New Roman" w:hAnsi="Times New Roman" w:cs="Times New Roman"/>
          <w:szCs w:val="24"/>
        </w:rPr>
        <w:t>as industry-leading in the use of technology globally.</w:t>
      </w:r>
    </w:p>
    <w:p w14:paraId="374C3E94" w14:textId="77777777" w:rsidR="007C2405" w:rsidRPr="00DB0CE1" w:rsidRDefault="007C2405" w:rsidP="00ED5484">
      <w:pPr>
        <w:widowControl/>
        <w:rPr>
          <w:b/>
          <w:bCs/>
        </w:rPr>
      </w:pPr>
    </w:p>
    <w:p w14:paraId="2B2A27F8" w14:textId="77777777" w:rsidR="00205757" w:rsidRPr="00DB0CE1" w:rsidRDefault="00B93E4A" w:rsidP="009318A9">
      <w:pPr>
        <w:pStyle w:val="a3"/>
        <w:widowControl/>
        <w:numPr>
          <w:ilvl w:val="1"/>
          <w:numId w:val="5"/>
        </w:numPr>
        <w:ind w:leftChars="0"/>
        <w:rPr>
          <w:rFonts w:ascii="Times New Roman" w:hAnsi="Times New Roman" w:cs="Times New Roman"/>
          <w:b/>
          <w:bCs/>
          <w:szCs w:val="24"/>
        </w:rPr>
      </w:pPr>
      <w:r w:rsidRPr="00DB0CE1">
        <w:rPr>
          <w:rFonts w:ascii="Times New Roman" w:hAnsi="Times New Roman" w:cs="Times New Roman"/>
          <w:b/>
          <w:bCs/>
          <w:szCs w:val="24"/>
        </w:rPr>
        <w:t>Competitive and insurance industry forces</w:t>
      </w:r>
      <w:r w:rsidR="0019617D" w:rsidRPr="00DB0CE1">
        <w:rPr>
          <w:rFonts w:ascii="Times New Roman" w:hAnsi="Times New Roman" w:cs="Times New Roman"/>
          <w:b/>
          <w:bCs/>
          <w:szCs w:val="24"/>
        </w:rPr>
        <w:t xml:space="preserve"> </w:t>
      </w:r>
    </w:p>
    <w:p w14:paraId="2E532203" w14:textId="3151E785" w:rsidR="00ED5484" w:rsidRPr="00205757" w:rsidRDefault="00F272C8" w:rsidP="00205757">
      <w:pPr>
        <w:widowControl/>
        <w:rPr>
          <w:rFonts w:ascii="Times New Roman" w:hAnsi="Times New Roman" w:cs="Times New Roman"/>
          <w:szCs w:val="24"/>
        </w:rPr>
      </w:pPr>
      <w:r w:rsidRPr="00205757">
        <w:rPr>
          <w:rFonts w:ascii="Times New Roman" w:hAnsi="Times New Roman" w:cs="Times New Roman"/>
          <w:szCs w:val="24"/>
        </w:rPr>
        <w:t>Assessment of market competition condition is</w:t>
      </w:r>
      <w:r w:rsidR="008A3380" w:rsidRPr="00205757">
        <w:rPr>
          <w:rFonts w:ascii="Times New Roman" w:hAnsi="Times New Roman" w:cs="Times New Roman"/>
          <w:szCs w:val="24"/>
        </w:rPr>
        <w:t xml:space="preserve"> an important part </w:t>
      </w:r>
      <w:r w:rsidRPr="00205757">
        <w:rPr>
          <w:rFonts w:ascii="Times New Roman" w:hAnsi="Times New Roman" w:cs="Times New Roman"/>
          <w:szCs w:val="24"/>
        </w:rPr>
        <w:t>of an external audit process</w:t>
      </w:r>
      <w:r w:rsidR="008A3380" w:rsidRPr="00205757">
        <w:rPr>
          <w:rFonts w:ascii="Times New Roman" w:hAnsi="Times New Roman" w:cs="Times New Roman"/>
          <w:szCs w:val="24"/>
        </w:rPr>
        <w:t xml:space="preserve">, </w:t>
      </w:r>
      <w:r w:rsidRPr="00205757">
        <w:rPr>
          <w:rFonts w:ascii="Times New Roman" w:hAnsi="Times New Roman" w:cs="Times New Roman"/>
          <w:szCs w:val="24"/>
        </w:rPr>
        <w:t>in particular</w:t>
      </w:r>
      <w:r w:rsidR="008A3380" w:rsidRPr="00205757">
        <w:rPr>
          <w:rFonts w:ascii="Times New Roman" w:hAnsi="Times New Roman" w:cs="Times New Roman"/>
          <w:szCs w:val="24"/>
        </w:rPr>
        <w:t xml:space="preserve"> identifying </w:t>
      </w:r>
      <w:r w:rsidRPr="00205757">
        <w:rPr>
          <w:rFonts w:ascii="Times New Roman" w:hAnsi="Times New Roman" w:cs="Times New Roman"/>
          <w:szCs w:val="24"/>
        </w:rPr>
        <w:t xml:space="preserve">rival </w:t>
      </w:r>
      <w:r w:rsidR="005C7C57" w:rsidRPr="00205757">
        <w:rPr>
          <w:rFonts w:ascii="Times New Roman" w:hAnsi="Times New Roman" w:cs="Times New Roman"/>
          <w:szCs w:val="24"/>
        </w:rPr>
        <w:t>firms</w:t>
      </w:r>
      <w:r w:rsidR="008A3380" w:rsidRPr="00205757">
        <w:rPr>
          <w:rFonts w:ascii="Times New Roman" w:hAnsi="Times New Roman" w:cs="Times New Roman"/>
          <w:szCs w:val="24"/>
        </w:rPr>
        <w:t xml:space="preserve"> and determining their strengths, capabilities</w:t>
      </w:r>
      <w:r w:rsidR="003210D2" w:rsidRPr="00205757">
        <w:rPr>
          <w:rFonts w:ascii="Times New Roman" w:hAnsi="Times New Roman" w:cs="Times New Roman"/>
          <w:szCs w:val="24"/>
        </w:rPr>
        <w:t xml:space="preserve"> and </w:t>
      </w:r>
      <w:r w:rsidR="008A3380" w:rsidRPr="00205757">
        <w:rPr>
          <w:rFonts w:ascii="Times New Roman" w:hAnsi="Times New Roman" w:cs="Times New Roman"/>
          <w:szCs w:val="24"/>
        </w:rPr>
        <w:t>strategies</w:t>
      </w:r>
      <w:r w:rsidR="003210D2" w:rsidRPr="00205757">
        <w:rPr>
          <w:rFonts w:ascii="Times New Roman" w:hAnsi="Times New Roman" w:cs="Times New Roman"/>
          <w:szCs w:val="24"/>
        </w:rPr>
        <w:t xml:space="preserve">, assessing the impact of </w:t>
      </w:r>
      <w:r w:rsidR="00DE266D" w:rsidRPr="00205757">
        <w:rPr>
          <w:rFonts w:ascii="Times New Roman" w:hAnsi="Times New Roman" w:cs="Times New Roman"/>
          <w:szCs w:val="24"/>
        </w:rPr>
        <w:t xml:space="preserve">competitors’ </w:t>
      </w:r>
      <w:r w:rsidR="003210D2" w:rsidRPr="00205757">
        <w:rPr>
          <w:rFonts w:ascii="Times New Roman" w:hAnsi="Times New Roman" w:cs="Times New Roman"/>
          <w:szCs w:val="24"/>
        </w:rPr>
        <w:t xml:space="preserve">strategic action would have on </w:t>
      </w:r>
      <w:r w:rsidR="001B4B48">
        <w:rPr>
          <w:rFonts w:ascii="Times New Roman" w:hAnsi="Times New Roman" w:cs="Times New Roman"/>
          <w:szCs w:val="24"/>
        </w:rPr>
        <w:t xml:space="preserve">the </w:t>
      </w:r>
      <w:r w:rsidR="003210D2" w:rsidRPr="00205757">
        <w:rPr>
          <w:rFonts w:ascii="Times New Roman" w:hAnsi="Times New Roman" w:cs="Times New Roman"/>
          <w:szCs w:val="24"/>
        </w:rPr>
        <w:t>industry</w:t>
      </w:r>
      <w:r w:rsidR="00DE266D" w:rsidRPr="00205757">
        <w:rPr>
          <w:rFonts w:ascii="Times New Roman" w:hAnsi="Times New Roman" w:cs="Times New Roman"/>
          <w:szCs w:val="24"/>
        </w:rPr>
        <w:t xml:space="preserve"> or </w:t>
      </w:r>
      <w:r w:rsidR="00627036">
        <w:rPr>
          <w:rFonts w:ascii="Times New Roman" w:hAnsi="Times New Roman" w:cs="Times New Roman"/>
          <w:szCs w:val="24"/>
        </w:rPr>
        <w:t xml:space="preserve">possibly </w:t>
      </w:r>
      <w:r w:rsidR="00DE266D" w:rsidRPr="00205757">
        <w:rPr>
          <w:rFonts w:ascii="Times New Roman" w:hAnsi="Times New Roman" w:cs="Times New Roman"/>
          <w:szCs w:val="24"/>
        </w:rPr>
        <w:t xml:space="preserve">endanger the company’s position in the market. </w:t>
      </w:r>
    </w:p>
    <w:p w14:paraId="14240FA6" w14:textId="46791E75" w:rsidR="009B0A4D" w:rsidRDefault="009B0A4D" w:rsidP="00ED5484">
      <w:pPr>
        <w:widowControl/>
        <w:rPr>
          <w:rFonts w:ascii="Times New Roman" w:hAnsi="Times New Roman" w:cs="Times New Roman"/>
          <w:szCs w:val="24"/>
        </w:rPr>
      </w:pPr>
    </w:p>
    <w:p w14:paraId="3CBC69DD" w14:textId="5B8CA231" w:rsidR="001B4B48" w:rsidRPr="001B4B48" w:rsidRDefault="001B4B48" w:rsidP="00ED5484">
      <w:pPr>
        <w:widowControl/>
        <w:rPr>
          <w:rFonts w:ascii="Times New Roman" w:hAnsi="Times New Roman" w:cs="Times New Roman"/>
          <w:b/>
          <w:bCs/>
          <w:szCs w:val="24"/>
        </w:rPr>
      </w:pPr>
      <w:r w:rsidRPr="001B4B48">
        <w:rPr>
          <w:rFonts w:ascii="Times New Roman" w:hAnsi="Times New Roman" w:cs="Times New Roman" w:hint="eastAsia"/>
          <w:b/>
          <w:bCs/>
          <w:szCs w:val="24"/>
        </w:rPr>
        <w:t>3</w:t>
      </w:r>
      <w:r w:rsidRPr="001B4B48">
        <w:rPr>
          <w:rFonts w:ascii="Times New Roman" w:hAnsi="Times New Roman" w:cs="Times New Roman"/>
          <w:b/>
          <w:bCs/>
          <w:szCs w:val="24"/>
        </w:rPr>
        <w:t>.5.1 The Michael Porter’s five force model</w:t>
      </w:r>
    </w:p>
    <w:p w14:paraId="2F924F76" w14:textId="07F64E67" w:rsidR="009B0A4D" w:rsidRDefault="009B0A4D" w:rsidP="00ED5484">
      <w:pPr>
        <w:widowControl/>
        <w:rPr>
          <w:rFonts w:ascii="Times New Roman" w:hAnsi="Times New Roman" w:cs="Times New Roman"/>
          <w:szCs w:val="24"/>
        </w:rPr>
      </w:pPr>
      <w:r>
        <w:rPr>
          <w:rFonts w:ascii="Times New Roman" w:hAnsi="Times New Roman" w:cs="Times New Roman"/>
          <w:szCs w:val="24"/>
        </w:rPr>
        <w:t>Michael Porter’s five forces competition model</w:t>
      </w:r>
      <w:r w:rsidR="00205757">
        <w:rPr>
          <w:rFonts w:ascii="Times New Roman" w:hAnsi="Times New Roman" w:cs="Times New Roman"/>
          <w:szCs w:val="24"/>
        </w:rPr>
        <w:t xml:space="preserve"> </w:t>
      </w:r>
      <w:r w:rsidR="001B4B48">
        <w:rPr>
          <w:rFonts w:ascii="Times New Roman" w:hAnsi="Times New Roman" w:cs="Times New Roman"/>
          <w:szCs w:val="24"/>
        </w:rPr>
        <w:t xml:space="preserve">is </w:t>
      </w:r>
      <w:r w:rsidR="00556587">
        <w:rPr>
          <w:rFonts w:ascii="Times New Roman" w:hAnsi="Times New Roman" w:cs="Times New Roman"/>
          <w:szCs w:val="24"/>
        </w:rPr>
        <w:t xml:space="preserve">very </w:t>
      </w:r>
      <w:r w:rsidR="001B4B48">
        <w:rPr>
          <w:rFonts w:ascii="Times New Roman" w:hAnsi="Times New Roman" w:cs="Times New Roman"/>
          <w:szCs w:val="24"/>
        </w:rPr>
        <w:t xml:space="preserve">useful in evaluating </w:t>
      </w:r>
      <w:r w:rsidR="00DF3211">
        <w:rPr>
          <w:rFonts w:ascii="Times New Roman" w:hAnsi="Times New Roman" w:cs="Times New Roman"/>
          <w:szCs w:val="24"/>
        </w:rPr>
        <w:t xml:space="preserve">the </w:t>
      </w:r>
      <w:r w:rsidR="00556587">
        <w:rPr>
          <w:rFonts w:ascii="Times New Roman" w:hAnsi="Times New Roman" w:cs="Times New Roman"/>
          <w:szCs w:val="24"/>
        </w:rPr>
        <w:t xml:space="preserve">extent of </w:t>
      </w:r>
      <w:r w:rsidR="001B4B48">
        <w:rPr>
          <w:rFonts w:ascii="Times New Roman" w:hAnsi="Times New Roman" w:cs="Times New Roman"/>
          <w:szCs w:val="24"/>
        </w:rPr>
        <w:t xml:space="preserve">five key </w:t>
      </w:r>
      <w:r w:rsidR="00205757">
        <w:rPr>
          <w:rFonts w:ascii="Times New Roman" w:hAnsi="Times New Roman" w:cs="Times New Roman"/>
          <w:szCs w:val="24"/>
        </w:rPr>
        <w:t>aspects</w:t>
      </w:r>
      <w:r w:rsidR="001B4B48">
        <w:rPr>
          <w:rFonts w:ascii="Times New Roman" w:hAnsi="Times New Roman" w:cs="Times New Roman"/>
          <w:szCs w:val="24"/>
        </w:rPr>
        <w:t xml:space="preserve"> of competition </w:t>
      </w:r>
      <w:r w:rsidR="00DF3211">
        <w:rPr>
          <w:rFonts w:ascii="Times New Roman" w:hAnsi="Times New Roman" w:cs="Times New Roman"/>
          <w:szCs w:val="24"/>
        </w:rPr>
        <w:t xml:space="preserve">forces </w:t>
      </w:r>
      <w:r w:rsidR="001B4B48">
        <w:rPr>
          <w:rFonts w:ascii="Times New Roman" w:hAnsi="Times New Roman" w:cs="Times New Roman"/>
          <w:szCs w:val="24"/>
        </w:rPr>
        <w:t>in the market</w:t>
      </w:r>
      <w:r w:rsidR="00205757">
        <w:rPr>
          <w:rFonts w:ascii="Times New Roman" w:hAnsi="Times New Roman" w:cs="Times New Roman"/>
          <w:szCs w:val="24"/>
        </w:rPr>
        <w:t xml:space="preserve">. </w:t>
      </w:r>
    </w:p>
    <w:p w14:paraId="0F2A6FFB" w14:textId="77777777" w:rsidR="00DC6854" w:rsidRDefault="00DC6854" w:rsidP="00ED5484">
      <w:pPr>
        <w:widowControl/>
        <w:rPr>
          <w:rFonts w:ascii="Times New Roman" w:hAnsi="Times New Roman" w:cs="Times New Roman"/>
          <w:szCs w:val="24"/>
        </w:rPr>
      </w:pPr>
    </w:p>
    <w:p w14:paraId="4DD85DE3" w14:textId="30A142E1" w:rsidR="001B4B48" w:rsidRPr="001B4B48" w:rsidRDefault="001B4B48" w:rsidP="00415F16">
      <w:pPr>
        <w:widowControl/>
        <w:ind w:firstLine="480"/>
        <w:rPr>
          <w:rFonts w:ascii="Times New Roman" w:hAnsi="Times New Roman" w:cs="Times New Roman"/>
          <w:b/>
          <w:bCs/>
          <w:szCs w:val="24"/>
        </w:rPr>
      </w:pPr>
      <w:r w:rsidRPr="001B4B48">
        <w:rPr>
          <w:rFonts w:ascii="Times New Roman" w:hAnsi="Times New Roman" w:cs="Times New Roman"/>
          <w:b/>
          <w:bCs/>
          <w:szCs w:val="24"/>
        </w:rPr>
        <w:t>3.5.1</w:t>
      </w:r>
      <w:r>
        <w:rPr>
          <w:rFonts w:ascii="Times New Roman" w:hAnsi="Times New Roman" w:cs="Times New Roman"/>
          <w:b/>
          <w:bCs/>
          <w:szCs w:val="24"/>
        </w:rPr>
        <w:t xml:space="preserve">.1 </w:t>
      </w:r>
      <w:r w:rsidR="001927E0" w:rsidRPr="001B4B48">
        <w:rPr>
          <w:rFonts w:ascii="Times New Roman" w:hAnsi="Times New Roman" w:cs="Times New Roman"/>
          <w:b/>
          <w:bCs/>
          <w:szCs w:val="24"/>
        </w:rPr>
        <w:t>The threat of existing competitors</w:t>
      </w:r>
    </w:p>
    <w:p w14:paraId="0F68B745" w14:textId="14AF00EC" w:rsidR="0046605E" w:rsidRDefault="00DF3211" w:rsidP="00A20E5D">
      <w:pPr>
        <w:widowControl/>
        <w:ind w:left="480"/>
        <w:rPr>
          <w:rFonts w:ascii="Times New Roman" w:hAnsi="Times New Roman" w:cs="Times New Roman"/>
          <w:szCs w:val="24"/>
        </w:rPr>
      </w:pPr>
      <w:r>
        <w:rPr>
          <w:rFonts w:ascii="Times New Roman" w:hAnsi="Times New Roman" w:cs="Times New Roman"/>
          <w:szCs w:val="24"/>
        </w:rPr>
        <w:t>The</w:t>
      </w:r>
      <w:r w:rsidR="00DC6854">
        <w:rPr>
          <w:rFonts w:ascii="Times New Roman" w:hAnsi="Times New Roman" w:cs="Times New Roman"/>
          <w:szCs w:val="24"/>
        </w:rPr>
        <w:t xml:space="preserve"> most powerful force among the five competition forces is the threat from rival competitors</w:t>
      </w:r>
      <w:r w:rsidR="009F214B">
        <w:rPr>
          <w:rFonts w:ascii="Times New Roman" w:hAnsi="Times New Roman" w:cs="Times New Roman"/>
          <w:szCs w:val="24"/>
        </w:rPr>
        <w:t>. The</w:t>
      </w:r>
      <w:r w:rsidR="00DC6854">
        <w:rPr>
          <w:rFonts w:ascii="Times New Roman" w:hAnsi="Times New Roman" w:cs="Times New Roman"/>
          <w:szCs w:val="24"/>
        </w:rPr>
        <w:t xml:space="preserve"> </w:t>
      </w:r>
      <w:r>
        <w:rPr>
          <w:rFonts w:ascii="Times New Roman" w:hAnsi="Times New Roman" w:cs="Times New Roman"/>
          <w:szCs w:val="24"/>
        </w:rPr>
        <w:t xml:space="preserve">competition </w:t>
      </w:r>
      <w:r w:rsidR="009630AD">
        <w:rPr>
          <w:rFonts w:ascii="Times New Roman" w:hAnsi="Times New Roman" w:cs="Times New Roman"/>
          <w:szCs w:val="24"/>
        </w:rPr>
        <w:t>of</w:t>
      </w:r>
      <w:r>
        <w:rPr>
          <w:rFonts w:ascii="Times New Roman" w:hAnsi="Times New Roman" w:cs="Times New Roman"/>
          <w:szCs w:val="24"/>
        </w:rPr>
        <w:t xml:space="preserve"> </w:t>
      </w:r>
      <w:r w:rsidR="009F214B">
        <w:rPr>
          <w:rFonts w:ascii="Times New Roman" w:hAnsi="Times New Roman" w:cs="Times New Roman"/>
          <w:szCs w:val="24"/>
        </w:rPr>
        <w:t xml:space="preserve">Hong Kong </w:t>
      </w:r>
      <w:r>
        <w:rPr>
          <w:rFonts w:ascii="Times New Roman" w:hAnsi="Times New Roman" w:cs="Times New Roman"/>
          <w:szCs w:val="24"/>
        </w:rPr>
        <w:t xml:space="preserve">insurance industry is </w:t>
      </w:r>
      <w:r w:rsidR="009F214B">
        <w:rPr>
          <w:rFonts w:ascii="Times New Roman" w:hAnsi="Times New Roman" w:cs="Times New Roman"/>
          <w:szCs w:val="24"/>
        </w:rPr>
        <w:t xml:space="preserve">rigorous since the </w:t>
      </w:r>
      <w:r w:rsidR="009630AD">
        <w:rPr>
          <w:rFonts w:ascii="Times New Roman" w:hAnsi="Times New Roman" w:cs="Times New Roman"/>
          <w:szCs w:val="24"/>
        </w:rPr>
        <w:t xml:space="preserve">insurance </w:t>
      </w:r>
      <w:r w:rsidR="009F214B">
        <w:rPr>
          <w:rFonts w:ascii="Times New Roman" w:hAnsi="Times New Roman" w:cs="Times New Roman"/>
          <w:szCs w:val="24"/>
        </w:rPr>
        <w:t xml:space="preserve">penetration rate is </w:t>
      </w:r>
      <w:r w:rsidR="00434962">
        <w:rPr>
          <w:rFonts w:ascii="Times New Roman" w:hAnsi="Times New Roman" w:cs="Times New Roman"/>
          <w:szCs w:val="24"/>
        </w:rPr>
        <w:t xml:space="preserve">high in Hong Kong and it is </w:t>
      </w:r>
      <w:r w:rsidR="009630AD">
        <w:rPr>
          <w:rFonts w:ascii="Times New Roman" w:hAnsi="Times New Roman" w:cs="Times New Roman"/>
          <w:szCs w:val="24"/>
        </w:rPr>
        <w:t xml:space="preserve">considered </w:t>
      </w:r>
      <w:r w:rsidR="00434962">
        <w:rPr>
          <w:rFonts w:ascii="Times New Roman" w:hAnsi="Times New Roman" w:cs="Times New Roman"/>
          <w:szCs w:val="24"/>
        </w:rPr>
        <w:t xml:space="preserve">as a </w:t>
      </w:r>
      <w:r w:rsidR="009F214B">
        <w:rPr>
          <w:rFonts w:ascii="Times New Roman" w:hAnsi="Times New Roman" w:cs="Times New Roman"/>
          <w:szCs w:val="24"/>
        </w:rPr>
        <w:t>matur</w:t>
      </w:r>
      <w:r w:rsidR="009630AD">
        <w:rPr>
          <w:rFonts w:ascii="Times New Roman" w:hAnsi="Times New Roman" w:cs="Times New Roman"/>
          <w:szCs w:val="24"/>
        </w:rPr>
        <w:t>e</w:t>
      </w:r>
      <w:r w:rsidR="00434962">
        <w:rPr>
          <w:rFonts w:ascii="Times New Roman" w:hAnsi="Times New Roman" w:cs="Times New Roman"/>
          <w:szCs w:val="24"/>
        </w:rPr>
        <w:t xml:space="preserve"> saturated market</w:t>
      </w:r>
      <w:r>
        <w:rPr>
          <w:rFonts w:ascii="Times New Roman" w:hAnsi="Times New Roman" w:cs="Times New Roman"/>
          <w:szCs w:val="24"/>
        </w:rPr>
        <w:t xml:space="preserve">. Although AIA has its long historical presence in </w:t>
      </w:r>
      <w:r w:rsidR="007874DD">
        <w:rPr>
          <w:rFonts w:ascii="Times New Roman" w:hAnsi="Times New Roman" w:cs="Times New Roman"/>
          <w:szCs w:val="24"/>
        </w:rPr>
        <w:t xml:space="preserve">most of the </w:t>
      </w:r>
      <w:r>
        <w:rPr>
          <w:rFonts w:ascii="Times New Roman" w:hAnsi="Times New Roman" w:cs="Times New Roman"/>
          <w:szCs w:val="24"/>
        </w:rPr>
        <w:t>local market</w:t>
      </w:r>
      <w:r w:rsidR="007874DD">
        <w:rPr>
          <w:rFonts w:ascii="Times New Roman" w:hAnsi="Times New Roman" w:cs="Times New Roman"/>
          <w:szCs w:val="24"/>
        </w:rPr>
        <w:t>s</w:t>
      </w:r>
      <w:r>
        <w:rPr>
          <w:rFonts w:ascii="Times New Roman" w:hAnsi="Times New Roman" w:cs="Times New Roman"/>
          <w:szCs w:val="24"/>
        </w:rPr>
        <w:t xml:space="preserve">, there are a few large international insurance companies </w:t>
      </w:r>
      <w:r>
        <w:rPr>
          <w:rFonts w:ascii="Times New Roman" w:hAnsi="Times New Roman" w:cs="Times New Roman"/>
          <w:szCs w:val="24"/>
        </w:rPr>
        <w:lastRenderedPageBreak/>
        <w:t xml:space="preserve">competing with AIA, such as Prudential, AXA and Manulife. </w:t>
      </w:r>
      <w:r w:rsidR="007874DD">
        <w:rPr>
          <w:rFonts w:ascii="Times New Roman" w:hAnsi="Times New Roman" w:cs="Times New Roman"/>
          <w:szCs w:val="24"/>
        </w:rPr>
        <w:t xml:space="preserve">They have similar </w:t>
      </w:r>
      <w:r w:rsidR="00FF7D33">
        <w:rPr>
          <w:rFonts w:ascii="Times New Roman" w:hAnsi="Times New Roman" w:cs="Times New Roman"/>
          <w:szCs w:val="24"/>
        </w:rPr>
        <w:t xml:space="preserve">competitive advantages of having international insurance business exposures, </w:t>
      </w:r>
      <w:r w:rsidR="007874DD">
        <w:rPr>
          <w:rFonts w:ascii="Times New Roman" w:hAnsi="Times New Roman" w:cs="Times New Roman"/>
          <w:szCs w:val="24"/>
        </w:rPr>
        <w:t xml:space="preserve">leveraging </w:t>
      </w:r>
      <w:r w:rsidR="00FF7D33">
        <w:rPr>
          <w:rFonts w:ascii="Times New Roman" w:hAnsi="Times New Roman" w:cs="Times New Roman"/>
          <w:szCs w:val="24"/>
        </w:rPr>
        <w:t xml:space="preserve">on </w:t>
      </w:r>
      <w:r w:rsidR="007874DD">
        <w:rPr>
          <w:rFonts w:ascii="Times New Roman" w:hAnsi="Times New Roman" w:cs="Times New Roman"/>
          <w:szCs w:val="24"/>
        </w:rPr>
        <w:t>a</w:t>
      </w:r>
      <w:r w:rsidR="00FF7D33">
        <w:rPr>
          <w:rFonts w:ascii="Times New Roman" w:hAnsi="Times New Roman" w:cs="Times New Roman"/>
          <w:szCs w:val="24"/>
        </w:rPr>
        <w:t xml:space="preserve"> </w:t>
      </w:r>
      <w:r w:rsidR="007874DD">
        <w:rPr>
          <w:rFonts w:ascii="Times New Roman" w:hAnsi="Times New Roman" w:cs="Times New Roman"/>
          <w:szCs w:val="24"/>
        </w:rPr>
        <w:t>proprietary agency channel</w:t>
      </w:r>
      <w:r w:rsidR="00FF7D33">
        <w:rPr>
          <w:rFonts w:ascii="Times New Roman" w:hAnsi="Times New Roman" w:cs="Times New Roman"/>
          <w:szCs w:val="24"/>
        </w:rPr>
        <w:t xml:space="preserve"> and </w:t>
      </w:r>
      <w:r w:rsidR="007874DD">
        <w:rPr>
          <w:rFonts w:ascii="Times New Roman" w:hAnsi="Times New Roman" w:cs="Times New Roman"/>
          <w:szCs w:val="24"/>
        </w:rPr>
        <w:t>benefit</w:t>
      </w:r>
      <w:r w:rsidR="00FF7D33">
        <w:rPr>
          <w:rFonts w:ascii="Times New Roman" w:hAnsi="Times New Roman" w:cs="Times New Roman"/>
          <w:szCs w:val="24"/>
        </w:rPr>
        <w:t xml:space="preserve">ing from </w:t>
      </w:r>
      <w:r w:rsidR="00F07556">
        <w:rPr>
          <w:rFonts w:ascii="Times New Roman" w:hAnsi="Times New Roman" w:cs="Times New Roman"/>
          <w:szCs w:val="24"/>
        </w:rPr>
        <w:t xml:space="preserve">the </w:t>
      </w:r>
      <w:r w:rsidR="00FF7D33">
        <w:rPr>
          <w:rFonts w:ascii="Times New Roman" w:hAnsi="Times New Roman" w:cs="Times New Roman"/>
          <w:szCs w:val="24"/>
        </w:rPr>
        <w:t>economi</w:t>
      </w:r>
      <w:r w:rsidR="00F07556">
        <w:rPr>
          <w:rFonts w:ascii="Times New Roman" w:hAnsi="Times New Roman" w:cs="Times New Roman"/>
          <w:szCs w:val="24"/>
        </w:rPr>
        <w:t xml:space="preserve">es </w:t>
      </w:r>
      <w:r w:rsidR="007874DD">
        <w:rPr>
          <w:rFonts w:ascii="Times New Roman" w:hAnsi="Times New Roman" w:cs="Times New Roman"/>
          <w:szCs w:val="24"/>
        </w:rPr>
        <w:t>of scale</w:t>
      </w:r>
      <w:r w:rsidR="00F07556">
        <w:rPr>
          <w:rFonts w:ascii="Times New Roman" w:hAnsi="Times New Roman" w:cs="Times New Roman"/>
          <w:szCs w:val="24"/>
        </w:rPr>
        <w:t xml:space="preserve"> </w:t>
      </w:r>
      <w:r w:rsidR="00FF7D33">
        <w:rPr>
          <w:rFonts w:ascii="Times New Roman" w:hAnsi="Times New Roman" w:cs="Times New Roman"/>
          <w:szCs w:val="24"/>
        </w:rPr>
        <w:t xml:space="preserve">with the </w:t>
      </w:r>
      <w:r w:rsidR="007874DD">
        <w:rPr>
          <w:rFonts w:ascii="Times New Roman" w:hAnsi="Times New Roman" w:cs="Times New Roman"/>
          <w:szCs w:val="24"/>
        </w:rPr>
        <w:t>trust</w:t>
      </w:r>
      <w:r w:rsidR="00FF7D33">
        <w:rPr>
          <w:rFonts w:ascii="Times New Roman" w:hAnsi="Times New Roman" w:cs="Times New Roman"/>
          <w:szCs w:val="24"/>
        </w:rPr>
        <w:t xml:space="preserve">ed </w:t>
      </w:r>
      <w:r w:rsidR="007874DD">
        <w:rPr>
          <w:rFonts w:ascii="Times New Roman" w:hAnsi="Times New Roman" w:cs="Times New Roman"/>
          <w:szCs w:val="24"/>
        </w:rPr>
        <w:t xml:space="preserve">brand name built over </w:t>
      </w:r>
      <w:r w:rsidR="00FF7D33">
        <w:rPr>
          <w:rFonts w:ascii="Times New Roman" w:hAnsi="Times New Roman" w:cs="Times New Roman"/>
          <w:szCs w:val="24"/>
        </w:rPr>
        <w:t xml:space="preserve">years </w:t>
      </w:r>
      <w:r w:rsidR="007874DD">
        <w:rPr>
          <w:rFonts w:ascii="Times New Roman" w:hAnsi="Times New Roman" w:cs="Times New Roman"/>
          <w:szCs w:val="24"/>
        </w:rPr>
        <w:t xml:space="preserve">in market. </w:t>
      </w:r>
    </w:p>
    <w:p w14:paraId="5103E382" w14:textId="77777777" w:rsidR="0046605E" w:rsidRDefault="0046605E" w:rsidP="00A20E5D">
      <w:pPr>
        <w:widowControl/>
        <w:ind w:left="480"/>
        <w:rPr>
          <w:rFonts w:ascii="Times New Roman" w:hAnsi="Times New Roman" w:cs="Times New Roman"/>
          <w:szCs w:val="24"/>
        </w:rPr>
      </w:pPr>
    </w:p>
    <w:p w14:paraId="3F78063B" w14:textId="3F4B90EE" w:rsidR="0046605E" w:rsidRDefault="00DF3211" w:rsidP="00A20E5D">
      <w:pPr>
        <w:widowControl/>
        <w:ind w:left="480"/>
        <w:rPr>
          <w:rFonts w:ascii="Times New Roman" w:hAnsi="Times New Roman" w:cs="Times New Roman"/>
          <w:szCs w:val="24"/>
        </w:rPr>
      </w:pPr>
      <w:r>
        <w:rPr>
          <w:rFonts w:ascii="Times New Roman" w:hAnsi="Times New Roman" w:cs="Times New Roman"/>
          <w:szCs w:val="24"/>
        </w:rPr>
        <w:t>In addition</w:t>
      </w:r>
      <w:r w:rsidR="00FF7D33">
        <w:rPr>
          <w:rFonts w:ascii="Times New Roman" w:hAnsi="Times New Roman" w:cs="Times New Roman"/>
          <w:szCs w:val="24"/>
        </w:rPr>
        <w:t xml:space="preserve"> to those international insurers</w:t>
      </w:r>
      <w:r>
        <w:rPr>
          <w:rFonts w:ascii="Times New Roman" w:hAnsi="Times New Roman" w:cs="Times New Roman"/>
          <w:szCs w:val="24"/>
        </w:rPr>
        <w:t xml:space="preserve">, there are </w:t>
      </w:r>
      <w:r w:rsidR="00A20E5D">
        <w:rPr>
          <w:rFonts w:ascii="Times New Roman" w:hAnsi="Times New Roman" w:cs="Times New Roman"/>
          <w:szCs w:val="24"/>
        </w:rPr>
        <w:t xml:space="preserve">another type of competitors who are </w:t>
      </w:r>
      <w:r>
        <w:rPr>
          <w:rFonts w:ascii="Times New Roman" w:hAnsi="Times New Roman" w:cs="Times New Roman"/>
          <w:szCs w:val="24"/>
        </w:rPr>
        <w:t>bank associated insurance companies</w:t>
      </w:r>
      <w:r w:rsidR="00A20E5D" w:rsidRPr="00A20E5D">
        <w:rPr>
          <w:rFonts w:ascii="Times New Roman" w:hAnsi="Times New Roman" w:cs="Times New Roman"/>
          <w:szCs w:val="24"/>
        </w:rPr>
        <w:t xml:space="preserve"> </w:t>
      </w:r>
      <w:r w:rsidR="00A20E5D">
        <w:rPr>
          <w:rFonts w:ascii="Times New Roman" w:hAnsi="Times New Roman" w:cs="Times New Roman"/>
          <w:szCs w:val="24"/>
        </w:rPr>
        <w:t>such as HSBC, Hang Seng and Bank of China. T</w:t>
      </w:r>
      <w:r>
        <w:rPr>
          <w:rFonts w:ascii="Times New Roman" w:hAnsi="Times New Roman" w:cs="Times New Roman"/>
          <w:szCs w:val="24"/>
        </w:rPr>
        <w:t xml:space="preserve">heir </w:t>
      </w:r>
      <w:r w:rsidR="007874DD">
        <w:rPr>
          <w:rFonts w:ascii="Times New Roman" w:hAnsi="Times New Roman" w:cs="Times New Roman"/>
          <w:szCs w:val="24"/>
        </w:rPr>
        <w:t xml:space="preserve">biggest </w:t>
      </w:r>
      <w:r>
        <w:rPr>
          <w:rFonts w:ascii="Times New Roman" w:hAnsi="Times New Roman" w:cs="Times New Roman"/>
          <w:szCs w:val="24"/>
        </w:rPr>
        <w:t>competitive advantage is the</w:t>
      </w:r>
      <w:r w:rsidR="00A20E5D">
        <w:rPr>
          <w:rFonts w:ascii="Times New Roman" w:hAnsi="Times New Roman" w:cs="Times New Roman"/>
          <w:szCs w:val="24"/>
        </w:rPr>
        <w:t xml:space="preserve"> large </w:t>
      </w:r>
      <w:r>
        <w:rPr>
          <w:rFonts w:ascii="Times New Roman" w:hAnsi="Times New Roman" w:cs="Times New Roman"/>
          <w:szCs w:val="24"/>
        </w:rPr>
        <w:t>bank customer database</w:t>
      </w:r>
      <w:r w:rsidR="00A20E5D">
        <w:rPr>
          <w:rFonts w:ascii="Times New Roman" w:hAnsi="Times New Roman" w:cs="Times New Roman"/>
          <w:szCs w:val="24"/>
        </w:rPr>
        <w:t xml:space="preserve"> where t</w:t>
      </w:r>
      <w:r w:rsidR="007874DD">
        <w:rPr>
          <w:rFonts w:ascii="Times New Roman" w:hAnsi="Times New Roman" w:cs="Times New Roman"/>
          <w:szCs w:val="24"/>
        </w:rPr>
        <w:t xml:space="preserve">hey </w:t>
      </w:r>
      <w:r w:rsidR="00A20E5D">
        <w:rPr>
          <w:rFonts w:ascii="Times New Roman" w:hAnsi="Times New Roman" w:cs="Times New Roman"/>
          <w:szCs w:val="24"/>
        </w:rPr>
        <w:t xml:space="preserve">can </w:t>
      </w:r>
      <w:r w:rsidR="007874DD">
        <w:rPr>
          <w:rFonts w:ascii="Times New Roman" w:hAnsi="Times New Roman" w:cs="Times New Roman"/>
          <w:szCs w:val="24"/>
        </w:rPr>
        <w:t>segment customer</w:t>
      </w:r>
      <w:r w:rsidR="00A20E5D">
        <w:rPr>
          <w:rFonts w:ascii="Times New Roman" w:hAnsi="Times New Roman" w:cs="Times New Roman"/>
          <w:szCs w:val="24"/>
        </w:rPr>
        <w:t xml:space="preserve"> </w:t>
      </w:r>
      <w:r w:rsidR="00B778C5">
        <w:rPr>
          <w:rFonts w:ascii="Times New Roman" w:hAnsi="Times New Roman" w:cs="Times New Roman"/>
          <w:szCs w:val="24"/>
        </w:rPr>
        <w:t xml:space="preserve">needs </w:t>
      </w:r>
      <w:r w:rsidR="007874DD">
        <w:rPr>
          <w:rFonts w:ascii="Times New Roman" w:hAnsi="Times New Roman" w:cs="Times New Roman"/>
          <w:szCs w:val="24"/>
        </w:rPr>
        <w:t xml:space="preserve">with different </w:t>
      </w:r>
      <w:r w:rsidR="00B778C5">
        <w:rPr>
          <w:rFonts w:ascii="Times New Roman" w:hAnsi="Times New Roman" w:cs="Times New Roman"/>
          <w:szCs w:val="24"/>
        </w:rPr>
        <w:t xml:space="preserve">type of </w:t>
      </w:r>
      <w:r w:rsidR="007874DD">
        <w:rPr>
          <w:rFonts w:ascii="Times New Roman" w:hAnsi="Times New Roman" w:cs="Times New Roman"/>
          <w:szCs w:val="24"/>
        </w:rPr>
        <w:t>insurance products</w:t>
      </w:r>
      <w:r w:rsidR="00A20E5D">
        <w:rPr>
          <w:rFonts w:ascii="Times New Roman" w:hAnsi="Times New Roman" w:cs="Times New Roman"/>
          <w:szCs w:val="24"/>
        </w:rPr>
        <w:t xml:space="preserve">, </w:t>
      </w:r>
      <w:r w:rsidR="00A20E5D" w:rsidRPr="000500B8">
        <w:rPr>
          <w:rFonts w:ascii="Times New Roman" w:hAnsi="Times New Roman" w:cs="Times New Roman"/>
          <w:szCs w:val="24"/>
        </w:rPr>
        <w:t>driven by deeper customer insights</w:t>
      </w:r>
      <w:r w:rsidR="00A20E5D">
        <w:rPr>
          <w:rFonts w:ascii="Times New Roman" w:hAnsi="Times New Roman" w:cs="Times New Roman"/>
          <w:szCs w:val="24"/>
        </w:rPr>
        <w:t xml:space="preserve"> and analytics. Through the advantages of trained in-house bank staff, they </w:t>
      </w:r>
      <w:r w:rsidR="007874DD">
        <w:rPr>
          <w:rFonts w:ascii="Times New Roman" w:hAnsi="Times New Roman" w:cs="Times New Roman"/>
          <w:szCs w:val="24"/>
        </w:rPr>
        <w:t>position insurance product as a</w:t>
      </w:r>
      <w:r w:rsidR="006371A2">
        <w:rPr>
          <w:rFonts w:ascii="Times New Roman" w:hAnsi="Times New Roman" w:cs="Times New Roman"/>
          <w:szCs w:val="24"/>
        </w:rPr>
        <w:t>n</w:t>
      </w:r>
      <w:r w:rsidR="007874DD">
        <w:rPr>
          <w:rFonts w:ascii="Times New Roman" w:hAnsi="Times New Roman" w:cs="Times New Roman"/>
          <w:szCs w:val="24"/>
        </w:rPr>
        <w:t xml:space="preserve"> </w:t>
      </w:r>
      <w:r w:rsidR="006371A2">
        <w:rPr>
          <w:rFonts w:ascii="Times New Roman" w:hAnsi="Times New Roman" w:cs="Times New Roman"/>
          <w:szCs w:val="24"/>
        </w:rPr>
        <w:t xml:space="preserve">alternative replacement choice </w:t>
      </w:r>
      <w:r w:rsidR="007874DD">
        <w:rPr>
          <w:rFonts w:ascii="Times New Roman" w:hAnsi="Times New Roman" w:cs="Times New Roman"/>
          <w:szCs w:val="24"/>
        </w:rPr>
        <w:t xml:space="preserve">to </w:t>
      </w:r>
      <w:r w:rsidR="006371A2">
        <w:rPr>
          <w:rFonts w:ascii="Times New Roman" w:hAnsi="Times New Roman" w:cs="Times New Roman"/>
          <w:szCs w:val="24"/>
        </w:rPr>
        <w:t xml:space="preserve">term deposit for </w:t>
      </w:r>
      <w:r w:rsidR="007874DD">
        <w:rPr>
          <w:rFonts w:ascii="Times New Roman" w:hAnsi="Times New Roman" w:cs="Times New Roman"/>
          <w:szCs w:val="24"/>
        </w:rPr>
        <w:t xml:space="preserve">general bank customers. </w:t>
      </w:r>
    </w:p>
    <w:p w14:paraId="17A6DE0F" w14:textId="77777777" w:rsidR="0046605E" w:rsidRDefault="0046605E" w:rsidP="00A20E5D">
      <w:pPr>
        <w:widowControl/>
        <w:ind w:left="480"/>
        <w:rPr>
          <w:rFonts w:ascii="Times New Roman" w:hAnsi="Times New Roman" w:cs="Times New Roman"/>
          <w:szCs w:val="24"/>
        </w:rPr>
      </w:pPr>
    </w:p>
    <w:p w14:paraId="058E5488" w14:textId="7A93EAE2" w:rsidR="001B4B48" w:rsidRDefault="007874DD" w:rsidP="00A20E5D">
      <w:pPr>
        <w:widowControl/>
        <w:ind w:left="480"/>
        <w:rPr>
          <w:rFonts w:ascii="Times New Roman" w:hAnsi="Times New Roman" w:cs="Times New Roman"/>
          <w:szCs w:val="24"/>
        </w:rPr>
      </w:pPr>
      <w:r>
        <w:rPr>
          <w:rFonts w:ascii="Times New Roman" w:hAnsi="Times New Roman" w:cs="Times New Roman"/>
          <w:szCs w:val="24"/>
        </w:rPr>
        <w:t>The third category of insurance competitor is the new entrants from China</w:t>
      </w:r>
      <w:r w:rsidR="007B4D05">
        <w:rPr>
          <w:rFonts w:ascii="Times New Roman" w:hAnsi="Times New Roman" w:cs="Times New Roman"/>
          <w:szCs w:val="24"/>
        </w:rPr>
        <w:t xml:space="preserve"> giant insurer</w:t>
      </w:r>
      <w:r w:rsidR="006371A2">
        <w:rPr>
          <w:rFonts w:ascii="Times New Roman" w:hAnsi="Times New Roman" w:cs="Times New Roman"/>
          <w:szCs w:val="24"/>
        </w:rPr>
        <w:t>s</w:t>
      </w:r>
      <w:r w:rsidR="007B4D05">
        <w:rPr>
          <w:rFonts w:ascii="Times New Roman" w:hAnsi="Times New Roman" w:cs="Times New Roman"/>
          <w:szCs w:val="24"/>
        </w:rPr>
        <w:t xml:space="preserve"> who</w:t>
      </w:r>
      <w:r w:rsidR="006371A2">
        <w:rPr>
          <w:rFonts w:ascii="Times New Roman" w:hAnsi="Times New Roman" w:cs="Times New Roman"/>
          <w:szCs w:val="24"/>
        </w:rPr>
        <w:t xml:space="preserve"> originated its </w:t>
      </w:r>
      <w:r w:rsidR="007B4D05">
        <w:rPr>
          <w:rFonts w:ascii="Times New Roman" w:hAnsi="Times New Roman" w:cs="Times New Roman"/>
          <w:szCs w:val="24"/>
        </w:rPr>
        <w:t xml:space="preserve">insurance </w:t>
      </w:r>
      <w:r w:rsidR="006371A2">
        <w:rPr>
          <w:rFonts w:ascii="Times New Roman" w:hAnsi="Times New Roman" w:cs="Times New Roman"/>
          <w:szCs w:val="24"/>
        </w:rPr>
        <w:t xml:space="preserve">business </w:t>
      </w:r>
      <w:r w:rsidR="007B4D05">
        <w:rPr>
          <w:rFonts w:ascii="Times New Roman" w:hAnsi="Times New Roman" w:cs="Times New Roman"/>
          <w:szCs w:val="24"/>
        </w:rPr>
        <w:t xml:space="preserve">in China market, such as China Life and Tai Ping Life. Their </w:t>
      </w:r>
      <w:r w:rsidR="00F146BE">
        <w:rPr>
          <w:rFonts w:ascii="Times New Roman" w:hAnsi="Times New Roman" w:cs="Times New Roman"/>
          <w:szCs w:val="24"/>
        </w:rPr>
        <w:t xml:space="preserve">main </w:t>
      </w:r>
      <w:r w:rsidR="007B4D05">
        <w:rPr>
          <w:rFonts w:ascii="Times New Roman" w:hAnsi="Times New Roman" w:cs="Times New Roman"/>
          <w:szCs w:val="24"/>
        </w:rPr>
        <w:t xml:space="preserve">competitive advantages are </w:t>
      </w:r>
      <w:r w:rsidR="00F146BE">
        <w:rPr>
          <w:rFonts w:ascii="Times New Roman" w:hAnsi="Times New Roman" w:cs="Times New Roman"/>
          <w:szCs w:val="24"/>
        </w:rPr>
        <w:t xml:space="preserve">the unique </w:t>
      </w:r>
      <w:r w:rsidR="007B4D05">
        <w:rPr>
          <w:rFonts w:ascii="Times New Roman" w:hAnsi="Times New Roman" w:cs="Times New Roman"/>
          <w:szCs w:val="24"/>
        </w:rPr>
        <w:t>cross broader customer base</w:t>
      </w:r>
      <w:r w:rsidR="006371A2">
        <w:rPr>
          <w:rFonts w:ascii="Times New Roman" w:hAnsi="Times New Roman" w:cs="Times New Roman"/>
          <w:szCs w:val="24"/>
        </w:rPr>
        <w:t xml:space="preserve"> in both Hong Kong and China market</w:t>
      </w:r>
      <w:r w:rsidR="00F146BE">
        <w:rPr>
          <w:rFonts w:ascii="Times New Roman" w:hAnsi="Times New Roman" w:cs="Times New Roman"/>
          <w:szCs w:val="24"/>
        </w:rPr>
        <w:t>. In addition, their</w:t>
      </w:r>
      <w:r w:rsidR="0046605E">
        <w:rPr>
          <w:rFonts w:ascii="Times New Roman" w:hAnsi="Times New Roman" w:cs="Times New Roman"/>
          <w:szCs w:val="24"/>
        </w:rPr>
        <w:t xml:space="preserve"> </w:t>
      </w:r>
      <w:r w:rsidR="00895B1C">
        <w:rPr>
          <w:rFonts w:ascii="Times New Roman" w:hAnsi="Times New Roman" w:cs="Times New Roman"/>
          <w:szCs w:val="24"/>
        </w:rPr>
        <w:t>system</w:t>
      </w:r>
      <w:r w:rsidR="0046605E">
        <w:rPr>
          <w:rFonts w:ascii="Times New Roman" w:hAnsi="Times New Roman" w:cs="Times New Roman"/>
          <w:szCs w:val="24"/>
        </w:rPr>
        <w:t xml:space="preserve"> </w:t>
      </w:r>
      <w:r w:rsidR="00895B1C">
        <w:rPr>
          <w:rFonts w:ascii="Times New Roman" w:hAnsi="Times New Roman" w:cs="Times New Roman"/>
          <w:szCs w:val="24"/>
        </w:rPr>
        <w:t xml:space="preserve">infrastructure </w:t>
      </w:r>
      <w:r w:rsidR="007B4D05">
        <w:rPr>
          <w:rFonts w:ascii="Times New Roman" w:hAnsi="Times New Roman" w:cs="Times New Roman"/>
          <w:szCs w:val="24"/>
        </w:rPr>
        <w:t xml:space="preserve">and </w:t>
      </w:r>
      <w:r w:rsidR="00895B1C">
        <w:rPr>
          <w:rFonts w:ascii="Times New Roman" w:hAnsi="Times New Roman" w:cs="Times New Roman"/>
          <w:szCs w:val="24"/>
        </w:rPr>
        <w:t xml:space="preserve">specialists on </w:t>
      </w:r>
      <w:r w:rsidR="006371A2">
        <w:rPr>
          <w:rFonts w:ascii="Times New Roman" w:hAnsi="Times New Roman" w:cs="Times New Roman"/>
          <w:szCs w:val="24"/>
        </w:rPr>
        <w:t xml:space="preserve">technology </w:t>
      </w:r>
      <w:r w:rsidR="00895B1C">
        <w:rPr>
          <w:rFonts w:ascii="Times New Roman" w:hAnsi="Times New Roman" w:cs="Times New Roman"/>
          <w:szCs w:val="24"/>
        </w:rPr>
        <w:t xml:space="preserve">knowledge </w:t>
      </w:r>
      <w:r w:rsidR="007B4D05">
        <w:rPr>
          <w:rFonts w:ascii="Times New Roman" w:hAnsi="Times New Roman" w:cs="Times New Roman"/>
          <w:szCs w:val="24"/>
        </w:rPr>
        <w:t xml:space="preserve">are </w:t>
      </w:r>
      <w:r w:rsidR="006371A2">
        <w:rPr>
          <w:rFonts w:ascii="Times New Roman" w:hAnsi="Times New Roman" w:cs="Times New Roman"/>
          <w:szCs w:val="24"/>
        </w:rPr>
        <w:t xml:space="preserve">in general </w:t>
      </w:r>
      <w:r w:rsidR="007B4D05">
        <w:rPr>
          <w:rFonts w:ascii="Times New Roman" w:hAnsi="Times New Roman" w:cs="Times New Roman"/>
          <w:szCs w:val="24"/>
        </w:rPr>
        <w:t>superior than Hong Kong insurers</w:t>
      </w:r>
      <w:r w:rsidR="006371A2">
        <w:rPr>
          <w:rFonts w:ascii="Times New Roman" w:hAnsi="Times New Roman" w:cs="Times New Roman"/>
          <w:szCs w:val="24"/>
        </w:rPr>
        <w:t xml:space="preserve">. From investment perspective, </w:t>
      </w:r>
      <w:r w:rsidR="00F146BE">
        <w:rPr>
          <w:rFonts w:ascii="Times New Roman" w:hAnsi="Times New Roman" w:cs="Times New Roman"/>
          <w:szCs w:val="24"/>
        </w:rPr>
        <w:t xml:space="preserve">they </w:t>
      </w:r>
      <w:r w:rsidR="006371A2">
        <w:rPr>
          <w:rFonts w:ascii="Times New Roman" w:hAnsi="Times New Roman" w:cs="Times New Roman"/>
          <w:szCs w:val="24"/>
        </w:rPr>
        <w:t xml:space="preserve">also </w:t>
      </w:r>
      <w:r w:rsidR="00F146BE">
        <w:rPr>
          <w:rFonts w:ascii="Times New Roman" w:hAnsi="Times New Roman" w:cs="Times New Roman"/>
          <w:szCs w:val="24"/>
        </w:rPr>
        <w:t>have exclusive access to China investment capital market</w:t>
      </w:r>
      <w:r w:rsidR="007B4D05">
        <w:rPr>
          <w:rFonts w:ascii="Times New Roman" w:hAnsi="Times New Roman" w:cs="Times New Roman"/>
          <w:szCs w:val="24"/>
        </w:rPr>
        <w:t>.</w:t>
      </w:r>
      <w:r w:rsidR="006371A2">
        <w:rPr>
          <w:rFonts w:ascii="Times New Roman" w:hAnsi="Times New Roman" w:cs="Times New Roman"/>
          <w:szCs w:val="24"/>
        </w:rPr>
        <w:t xml:space="preserve"> </w:t>
      </w:r>
      <w:r w:rsidR="007B4D05">
        <w:rPr>
          <w:rFonts w:ascii="Times New Roman" w:hAnsi="Times New Roman" w:cs="Times New Roman"/>
          <w:szCs w:val="24"/>
        </w:rPr>
        <w:t xml:space="preserve"> </w:t>
      </w:r>
    </w:p>
    <w:p w14:paraId="31F0AD65" w14:textId="7938C6D7" w:rsidR="00DF3211" w:rsidRDefault="00DF3211" w:rsidP="001B4B48">
      <w:pPr>
        <w:widowControl/>
        <w:rPr>
          <w:rFonts w:ascii="Times New Roman" w:hAnsi="Times New Roman" w:cs="Times New Roman"/>
          <w:szCs w:val="24"/>
        </w:rPr>
      </w:pPr>
      <w:r>
        <w:rPr>
          <w:rFonts w:ascii="Times New Roman" w:hAnsi="Times New Roman" w:cs="Times New Roman"/>
          <w:szCs w:val="24"/>
        </w:rPr>
        <w:tab/>
      </w:r>
    </w:p>
    <w:p w14:paraId="5A9B7C16" w14:textId="5C8639FC" w:rsidR="001927E0" w:rsidRPr="001B4B48" w:rsidRDefault="001B4B48" w:rsidP="00415F16">
      <w:pPr>
        <w:widowControl/>
        <w:ind w:firstLine="480"/>
        <w:rPr>
          <w:rFonts w:ascii="Times New Roman" w:hAnsi="Times New Roman" w:cs="Times New Roman"/>
          <w:b/>
          <w:bCs/>
          <w:szCs w:val="24"/>
        </w:rPr>
      </w:pPr>
      <w:r w:rsidRPr="001B4B48">
        <w:rPr>
          <w:rFonts w:ascii="Times New Roman" w:hAnsi="Times New Roman" w:cs="Times New Roman"/>
          <w:b/>
          <w:bCs/>
          <w:szCs w:val="24"/>
        </w:rPr>
        <w:t>3.5.</w:t>
      </w:r>
      <w:r w:rsidR="00415F16">
        <w:rPr>
          <w:rFonts w:ascii="Times New Roman" w:hAnsi="Times New Roman" w:cs="Times New Roman"/>
          <w:b/>
          <w:bCs/>
          <w:szCs w:val="24"/>
        </w:rPr>
        <w:t>1.</w:t>
      </w:r>
      <w:r w:rsidRPr="001B4B48">
        <w:rPr>
          <w:rFonts w:ascii="Times New Roman" w:hAnsi="Times New Roman" w:cs="Times New Roman"/>
          <w:b/>
          <w:bCs/>
          <w:szCs w:val="24"/>
        </w:rPr>
        <w:t xml:space="preserve">2 </w:t>
      </w:r>
      <w:r w:rsidR="001927E0" w:rsidRPr="001B4B48">
        <w:rPr>
          <w:rFonts w:ascii="Times New Roman" w:hAnsi="Times New Roman" w:cs="Times New Roman"/>
          <w:b/>
          <w:bCs/>
          <w:szCs w:val="24"/>
        </w:rPr>
        <w:t xml:space="preserve">The threat of new entrants </w:t>
      </w:r>
    </w:p>
    <w:p w14:paraId="2DE401C1" w14:textId="77777777" w:rsidR="00355806" w:rsidRDefault="00D07989" w:rsidP="00434962">
      <w:pPr>
        <w:widowControl/>
        <w:ind w:left="480"/>
        <w:rPr>
          <w:rFonts w:ascii="Times New Roman" w:hAnsi="Times New Roman" w:cs="Times New Roman"/>
          <w:szCs w:val="24"/>
        </w:rPr>
      </w:pPr>
      <w:r>
        <w:rPr>
          <w:rFonts w:ascii="Times New Roman" w:hAnsi="Times New Roman" w:cs="Times New Roman"/>
          <w:szCs w:val="24"/>
        </w:rPr>
        <w:t xml:space="preserve">The barriers to enter insurance market is theoretically high to new entrants due to large capital requirements, lack of a robust distribution channel which is costly to build over time, </w:t>
      </w:r>
      <w:r w:rsidR="00E8225E">
        <w:rPr>
          <w:rFonts w:ascii="Times New Roman" w:hAnsi="Times New Roman" w:cs="Times New Roman"/>
          <w:szCs w:val="24"/>
        </w:rPr>
        <w:t xml:space="preserve">a </w:t>
      </w:r>
      <w:r>
        <w:rPr>
          <w:rFonts w:ascii="Times New Roman" w:hAnsi="Times New Roman" w:cs="Times New Roman"/>
          <w:szCs w:val="24"/>
        </w:rPr>
        <w:t>long time to build up a</w:t>
      </w:r>
      <w:r w:rsidR="00E8225E">
        <w:rPr>
          <w:rFonts w:ascii="Times New Roman" w:hAnsi="Times New Roman" w:cs="Times New Roman"/>
          <w:szCs w:val="24"/>
        </w:rPr>
        <w:t xml:space="preserve"> profitable</w:t>
      </w:r>
      <w:r>
        <w:rPr>
          <w:rFonts w:ascii="Times New Roman" w:hAnsi="Times New Roman" w:cs="Times New Roman"/>
          <w:szCs w:val="24"/>
        </w:rPr>
        <w:t xml:space="preserve"> business model to gain economies of scale, lack of experienced know-how expertise</w:t>
      </w:r>
      <w:r w:rsidR="00E8225E">
        <w:rPr>
          <w:rFonts w:ascii="Times New Roman" w:hAnsi="Times New Roman" w:cs="Times New Roman"/>
          <w:szCs w:val="24"/>
        </w:rPr>
        <w:t xml:space="preserve"> </w:t>
      </w:r>
      <w:r>
        <w:rPr>
          <w:rFonts w:ascii="Times New Roman" w:hAnsi="Times New Roman" w:cs="Times New Roman"/>
          <w:szCs w:val="24"/>
        </w:rPr>
        <w:t>and absence of customer loyalty and confidence towards a new insurance brand.</w:t>
      </w:r>
      <w:r w:rsidR="009266AD">
        <w:rPr>
          <w:rFonts w:ascii="Times New Roman" w:hAnsi="Times New Roman" w:cs="Times New Roman"/>
          <w:szCs w:val="24"/>
        </w:rPr>
        <w:t xml:space="preserve"> </w:t>
      </w:r>
      <w:r w:rsidR="00355806">
        <w:rPr>
          <w:rFonts w:ascii="Times New Roman" w:hAnsi="Times New Roman" w:cs="Times New Roman"/>
          <w:szCs w:val="24"/>
        </w:rPr>
        <w:t>Therefore</w:t>
      </w:r>
      <w:r w:rsidR="00434962">
        <w:rPr>
          <w:rFonts w:ascii="Times New Roman" w:hAnsi="Times New Roman" w:cs="Times New Roman"/>
          <w:szCs w:val="24"/>
        </w:rPr>
        <w:t>,</w:t>
      </w:r>
      <w:r w:rsidR="00E8225E">
        <w:rPr>
          <w:rFonts w:ascii="Times New Roman" w:hAnsi="Times New Roman" w:cs="Times New Roman"/>
          <w:szCs w:val="24"/>
        </w:rPr>
        <w:t xml:space="preserve"> it is </w:t>
      </w:r>
      <w:r w:rsidR="00355806">
        <w:rPr>
          <w:rFonts w:ascii="Times New Roman" w:hAnsi="Times New Roman" w:cs="Times New Roman"/>
          <w:szCs w:val="24"/>
        </w:rPr>
        <w:t xml:space="preserve">extremely </w:t>
      </w:r>
      <w:r w:rsidR="00E8225E">
        <w:rPr>
          <w:rFonts w:ascii="Times New Roman" w:hAnsi="Times New Roman" w:cs="Times New Roman"/>
          <w:szCs w:val="24"/>
        </w:rPr>
        <w:t xml:space="preserve">difficult </w:t>
      </w:r>
      <w:r w:rsidR="00355806">
        <w:rPr>
          <w:rFonts w:ascii="Times New Roman" w:hAnsi="Times New Roman" w:cs="Times New Roman"/>
          <w:szCs w:val="24"/>
        </w:rPr>
        <w:t xml:space="preserve">for new entrant </w:t>
      </w:r>
      <w:r w:rsidR="00E8225E">
        <w:rPr>
          <w:rFonts w:ascii="Times New Roman" w:hAnsi="Times New Roman" w:cs="Times New Roman"/>
          <w:szCs w:val="24"/>
        </w:rPr>
        <w:t>to enter insurance market</w:t>
      </w:r>
      <w:r w:rsidR="00355806">
        <w:rPr>
          <w:rFonts w:ascii="Times New Roman" w:hAnsi="Times New Roman" w:cs="Times New Roman"/>
          <w:szCs w:val="24"/>
        </w:rPr>
        <w:t xml:space="preserve">. However, Insurance Authority (IA) has recently lowered the entry barrier for those newly set up tech-savvy insurance companies to start on-line operation. IA wants to promote the diversity of insurance companies in order to better serve the young customer segment with unmet needs. The threat from those on-line insurance companies is limited because of different distribution channel and business model. </w:t>
      </w:r>
    </w:p>
    <w:p w14:paraId="4829FEA4" w14:textId="77777777" w:rsidR="00355806" w:rsidRDefault="00355806" w:rsidP="00434962">
      <w:pPr>
        <w:widowControl/>
        <w:ind w:left="480"/>
        <w:rPr>
          <w:rFonts w:ascii="Times New Roman" w:hAnsi="Times New Roman" w:cs="Times New Roman"/>
          <w:szCs w:val="24"/>
        </w:rPr>
      </w:pPr>
    </w:p>
    <w:p w14:paraId="1B2FD038" w14:textId="5EF61FC4" w:rsidR="00713630" w:rsidRPr="00C371D9" w:rsidRDefault="00355806" w:rsidP="006036AA">
      <w:pPr>
        <w:widowControl/>
        <w:ind w:left="480"/>
        <w:rPr>
          <w:rFonts w:ascii="Times New Roman" w:hAnsi="Times New Roman" w:cs="Times New Roman"/>
          <w:szCs w:val="24"/>
        </w:rPr>
      </w:pPr>
      <w:r>
        <w:rPr>
          <w:rFonts w:ascii="Times New Roman" w:hAnsi="Times New Roman" w:cs="Times New Roman"/>
          <w:szCs w:val="24"/>
        </w:rPr>
        <w:t>On the other hand, the threat of new entrants from China giant insurer is significant. The</w:t>
      </w:r>
      <w:r w:rsidR="00E410DD">
        <w:rPr>
          <w:rFonts w:ascii="Times New Roman" w:hAnsi="Times New Roman" w:cs="Times New Roman"/>
          <w:szCs w:val="24"/>
        </w:rPr>
        <w:t xml:space="preserve">y have </w:t>
      </w:r>
      <w:r w:rsidR="00070B76">
        <w:rPr>
          <w:rFonts w:ascii="Times New Roman" w:hAnsi="Times New Roman" w:cs="Times New Roman"/>
          <w:szCs w:val="24"/>
        </w:rPr>
        <w:t xml:space="preserve">very </w:t>
      </w:r>
      <w:r w:rsidR="00E410DD">
        <w:rPr>
          <w:rFonts w:ascii="Times New Roman" w:hAnsi="Times New Roman" w:cs="Times New Roman"/>
          <w:szCs w:val="24"/>
        </w:rPr>
        <w:t xml:space="preserve">strong </w:t>
      </w:r>
      <w:r w:rsidR="002C2DAE">
        <w:rPr>
          <w:rFonts w:ascii="Times New Roman" w:hAnsi="Times New Roman" w:cs="Times New Roman"/>
          <w:szCs w:val="24"/>
        </w:rPr>
        <w:t>financial position</w:t>
      </w:r>
      <w:r w:rsidR="00E410DD">
        <w:rPr>
          <w:rFonts w:ascii="Times New Roman" w:hAnsi="Times New Roman" w:cs="Times New Roman"/>
          <w:szCs w:val="24"/>
        </w:rPr>
        <w:t xml:space="preserve"> and </w:t>
      </w:r>
      <w:r w:rsidR="00C371D9">
        <w:rPr>
          <w:rFonts w:ascii="Times New Roman" w:hAnsi="Times New Roman" w:cs="Times New Roman"/>
          <w:szCs w:val="24"/>
        </w:rPr>
        <w:t xml:space="preserve">have gained the </w:t>
      </w:r>
      <w:r w:rsidR="00E75DEC">
        <w:rPr>
          <w:rFonts w:ascii="Times New Roman" w:hAnsi="Times New Roman" w:cs="Times New Roman"/>
          <w:szCs w:val="24"/>
        </w:rPr>
        <w:t xml:space="preserve">huge </w:t>
      </w:r>
      <w:r w:rsidR="00E410DD">
        <w:rPr>
          <w:rFonts w:ascii="Times New Roman" w:hAnsi="Times New Roman" w:cs="Times New Roman"/>
          <w:szCs w:val="24"/>
        </w:rPr>
        <w:t xml:space="preserve">economies of scale </w:t>
      </w:r>
      <w:r w:rsidR="00C371D9">
        <w:rPr>
          <w:rFonts w:ascii="Times New Roman" w:hAnsi="Times New Roman" w:cs="Times New Roman"/>
          <w:szCs w:val="24"/>
        </w:rPr>
        <w:t xml:space="preserve">due to the breadth of </w:t>
      </w:r>
      <w:r w:rsidR="00E410DD">
        <w:rPr>
          <w:rFonts w:ascii="Times New Roman" w:hAnsi="Times New Roman" w:cs="Times New Roman"/>
          <w:szCs w:val="24"/>
        </w:rPr>
        <w:t>China</w:t>
      </w:r>
      <w:r w:rsidR="00C371D9">
        <w:rPr>
          <w:rFonts w:ascii="Times New Roman" w:hAnsi="Times New Roman" w:cs="Times New Roman"/>
          <w:szCs w:val="24"/>
        </w:rPr>
        <w:t xml:space="preserve"> insurance</w:t>
      </w:r>
      <w:r w:rsidR="00E410DD">
        <w:rPr>
          <w:rFonts w:ascii="Times New Roman" w:hAnsi="Times New Roman" w:cs="Times New Roman"/>
          <w:szCs w:val="24"/>
        </w:rPr>
        <w:t xml:space="preserve"> market</w:t>
      </w:r>
      <w:r w:rsidR="00C371D9">
        <w:rPr>
          <w:rFonts w:ascii="Times New Roman" w:hAnsi="Times New Roman" w:cs="Times New Roman"/>
          <w:szCs w:val="24"/>
        </w:rPr>
        <w:t>.</w:t>
      </w:r>
    </w:p>
    <w:p w14:paraId="19F4471D" w14:textId="4383DA4D" w:rsidR="001927E0" w:rsidRPr="001B4B48" w:rsidRDefault="001B4B48" w:rsidP="00415F16">
      <w:pPr>
        <w:widowControl/>
        <w:ind w:firstLine="480"/>
        <w:rPr>
          <w:rFonts w:ascii="Times New Roman" w:hAnsi="Times New Roman" w:cs="Times New Roman"/>
          <w:b/>
          <w:bCs/>
          <w:szCs w:val="24"/>
        </w:rPr>
      </w:pPr>
      <w:r w:rsidRPr="001B4B48">
        <w:rPr>
          <w:rFonts w:ascii="Times New Roman" w:hAnsi="Times New Roman" w:cs="Times New Roman"/>
          <w:b/>
          <w:bCs/>
          <w:szCs w:val="24"/>
        </w:rPr>
        <w:lastRenderedPageBreak/>
        <w:t>3.5.</w:t>
      </w:r>
      <w:r w:rsidR="00415F16">
        <w:rPr>
          <w:rFonts w:ascii="Times New Roman" w:hAnsi="Times New Roman" w:cs="Times New Roman"/>
          <w:b/>
          <w:bCs/>
          <w:szCs w:val="24"/>
        </w:rPr>
        <w:t>1.</w:t>
      </w:r>
      <w:r w:rsidRPr="001B4B48">
        <w:rPr>
          <w:rFonts w:ascii="Times New Roman" w:hAnsi="Times New Roman" w:cs="Times New Roman"/>
          <w:b/>
          <w:bCs/>
          <w:szCs w:val="24"/>
        </w:rPr>
        <w:t xml:space="preserve">3 </w:t>
      </w:r>
      <w:r w:rsidR="001927E0" w:rsidRPr="001B4B48">
        <w:rPr>
          <w:rFonts w:ascii="Times New Roman" w:hAnsi="Times New Roman" w:cs="Times New Roman"/>
          <w:b/>
          <w:bCs/>
          <w:szCs w:val="24"/>
        </w:rPr>
        <w:t xml:space="preserve">The threat of substitutes </w:t>
      </w:r>
    </w:p>
    <w:p w14:paraId="677587BE" w14:textId="072E3D71" w:rsidR="00713630" w:rsidRDefault="00476592" w:rsidP="00476592">
      <w:pPr>
        <w:widowControl/>
        <w:ind w:left="480"/>
        <w:rPr>
          <w:rFonts w:ascii="Times New Roman" w:hAnsi="Times New Roman" w:cs="Times New Roman"/>
          <w:szCs w:val="24"/>
        </w:rPr>
      </w:pPr>
      <w:r>
        <w:rPr>
          <w:rFonts w:ascii="Times New Roman" w:hAnsi="Times New Roman" w:cs="Times New Roman"/>
          <w:szCs w:val="24"/>
        </w:rPr>
        <w:t xml:space="preserve">Since insurance products are quite unique in nature, the likelihood of developing substitutes to insurance product is limited. </w:t>
      </w:r>
    </w:p>
    <w:p w14:paraId="48DC3855" w14:textId="77777777" w:rsidR="00476592" w:rsidRDefault="00476592" w:rsidP="00476592">
      <w:pPr>
        <w:widowControl/>
        <w:ind w:left="480"/>
        <w:rPr>
          <w:rFonts w:ascii="Times New Roman" w:hAnsi="Times New Roman" w:cs="Times New Roman"/>
          <w:szCs w:val="24"/>
        </w:rPr>
      </w:pPr>
    </w:p>
    <w:p w14:paraId="4B58E552" w14:textId="134331F4" w:rsidR="001927E0" w:rsidRPr="001B4B48" w:rsidRDefault="001B4B48" w:rsidP="00415F16">
      <w:pPr>
        <w:widowControl/>
        <w:ind w:firstLine="480"/>
        <w:rPr>
          <w:rFonts w:ascii="Times New Roman" w:hAnsi="Times New Roman" w:cs="Times New Roman"/>
          <w:b/>
          <w:bCs/>
          <w:szCs w:val="24"/>
        </w:rPr>
      </w:pPr>
      <w:r w:rsidRPr="001B4B48">
        <w:rPr>
          <w:rFonts w:ascii="Times New Roman" w:hAnsi="Times New Roman" w:cs="Times New Roman"/>
          <w:b/>
          <w:bCs/>
          <w:szCs w:val="24"/>
        </w:rPr>
        <w:t>3.5.</w:t>
      </w:r>
      <w:r w:rsidR="00415F16">
        <w:rPr>
          <w:rFonts w:ascii="Times New Roman" w:hAnsi="Times New Roman" w:cs="Times New Roman"/>
          <w:b/>
          <w:bCs/>
          <w:szCs w:val="24"/>
        </w:rPr>
        <w:t>1.</w:t>
      </w:r>
      <w:r w:rsidRPr="001B4B48">
        <w:rPr>
          <w:rFonts w:ascii="Times New Roman" w:hAnsi="Times New Roman" w:cs="Times New Roman"/>
          <w:b/>
          <w:bCs/>
          <w:szCs w:val="24"/>
        </w:rPr>
        <w:t>4</w:t>
      </w:r>
      <w:r w:rsidR="001927E0" w:rsidRPr="001B4B48">
        <w:rPr>
          <w:rFonts w:ascii="Times New Roman" w:hAnsi="Times New Roman" w:cs="Times New Roman"/>
          <w:b/>
          <w:bCs/>
          <w:szCs w:val="24"/>
        </w:rPr>
        <w:t xml:space="preserve"> Bargaining power of suppliers </w:t>
      </w:r>
    </w:p>
    <w:p w14:paraId="0D36A0D6" w14:textId="7BACF95C" w:rsidR="00476592" w:rsidRDefault="00405ED0" w:rsidP="0059057C">
      <w:pPr>
        <w:widowControl/>
        <w:ind w:left="480"/>
        <w:rPr>
          <w:rFonts w:ascii="Times New Roman" w:hAnsi="Times New Roman" w:cs="Times New Roman"/>
          <w:szCs w:val="24"/>
        </w:rPr>
      </w:pPr>
      <w:r>
        <w:rPr>
          <w:rFonts w:ascii="Times New Roman" w:hAnsi="Times New Roman" w:cs="Times New Roman"/>
          <w:szCs w:val="24"/>
        </w:rPr>
        <w:t>The</w:t>
      </w:r>
      <w:r w:rsidR="00A5302D">
        <w:rPr>
          <w:rFonts w:ascii="Times New Roman" w:hAnsi="Times New Roman" w:cs="Times New Roman"/>
          <w:szCs w:val="24"/>
        </w:rPr>
        <w:t xml:space="preserve"> supplier to insurance companies is reinsurer. The </w:t>
      </w:r>
      <w:r w:rsidR="009526B3">
        <w:rPr>
          <w:rFonts w:ascii="Times New Roman" w:hAnsi="Times New Roman" w:cs="Times New Roman"/>
          <w:szCs w:val="24"/>
        </w:rPr>
        <w:t xml:space="preserve">bargaining power of supplier is moderate as the </w:t>
      </w:r>
      <w:r w:rsidR="00A5302D">
        <w:rPr>
          <w:rFonts w:ascii="Times New Roman" w:hAnsi="Times New Roman" w:cs="Times New Roman"/>
          <w:szCs w:val="24"/>
        </w:rPr>
        <w:t xml:space="preserve">competition among reinsurers is not as rigorous as insurers due to a </w:t>
      </w:r>
      <w:r w:rsidR="00036F39">
        <w:rPr>
          <w:rFonts w:ascii="Times New Roman" w:hAnsi="Times New Roman" w:cs="Times New Roman"/>
          <w:szCs w:val="24"/>
        </w:rPr>
        <w:t>small number of</w:t>
      </w:r>
      <w:r w:rsidR="00F61218">
        <w:rPr>
          <w:rFonts w:ascii="Times New Roman" w:hAnsi="Times New Roman" w:cs="Times New Roman"/>
          <w:szCs w:val="24"/>
        </w:rPr>
        <w:t xml:space="preserve"> reliable </w:t>
      </w:r>
      <w:proofErr w:type="gramStart"/>
      <w:r w:rsidR="00036F39">
        <w:rPr>
          <w:rFonts w:ascii="Times New Roman" w:hAnsi="Times New Roman" w:cs="Times New Roman"/>
          <w:szCs w:val="24"/>
        </w:rPr>
        <w:t>reinsurer</w:t>
      </w:r>
      <w:proofErr w:type="gramEnd"/>
      <w:r w:rsidR="00A5302D">
        <w:rPr>
          <w:rFonts w:ascii="Times New Roman" w:hAnsi="Times New Roman" w:cs="Times New Roman"/>
          <w:szCs w:val="24"/>
        </w:rPr>
        <w:t xml:space="preserve"> in market</w:t>
      </w:r>
      <w:r w:rsidR="00036F39">
        <w:rPr>
          <w:rFonts w:ascii="Times New Roman" w:hAnsi="Times New Roman" w:cs="Times New Roman"/>
          <w:szCs w:val="24"/>
        </w:rPr>
        <w:t xml:space="preserve"> and no substitut</w:t>
      </w:r>
      <w:r w:rsidR="0059057C">
        <w:rPr>
          <w:rFonts w:ascii="Times New Roman" w:hAnsi="Times New Roman" w:cs="Times New Roman"/>
          <w:szCs w:val="24"/>
        </w:rPr>
        <w:t xml:space="preserve">ion </w:t>
      </w:r>
      <w:r w:rsidR="00036F39">
        <w:rPr>
          <w:rFonts w:ascii="Times New Roman" w:hAnsi="Times New Roman" w:cs="Times New Roman"/>
          <w:szCs w:val="24"/>
        </w:rPr>
        <w:t>of reinsurer</w:t>
      </w:r>
      <w:r w:rsidR="0059057C">
        <w:rPr>
          <w:rFonts w:ascii="Times New Roman" w:hAnsi="Times New Roman" w:cs="Times New Roman"/>
          <w:szCs w:val="24"/>
        </w:rPr>
        <w:t xml:space="preserve">’s role. The key is to maintain a good </w:t>
      </w:r>
      <w:r w:rsidR="008D37CF">
        <w:rPr>
          <w:rFonts w:ascii="Times New Roman" w:hAnsi="Times New Roman" w:cs="Times New Roman"/>
          <w:szCs w:val="24"/>
        </w:rPr>
        <w:t xml:space="preserve">and reliable </w:t>
      </w:r>
      <w:r w:rsidR="0059057C">
        <w:rPr>
          <w:rFonts w:ascii="Times New Roman" w:hAnsi="Times New Roman" w:cs="Times New Roman"/>
          <w:szCs w:val="24"/>
        </w:rPr>
        <w:t>relationship with reinsurer and help them manage the risk taken together</w:t>
      </w:r>
      <w:r w:rsidR="008D37CF">
        <w:rPr>
          <w:rFonts w:ascii="Times New Roman" w:hAnsi="Times New Roman" w:cs="Times New Roman"/>
          <w:szCs w:val="24"/>
        </w:rPr>
        <w:t xml:space="preserve"> in an effective way</w:t>
      </w:r>
      <w:r w:rsidR="0059057C">
        <w:rPr>
          <w:rFonts w:ascii="Times New Roman" w:hAnsi="Times New Roman" w:cs="Times New Roman"/>
          <w:szCs w:val="24"/>
        </w:rPr>
        <w:t>.</w:t>
      </w:r>
    </w:p>
    <w:p w14:paraId="06112E00" w14:textId="77777777" w:rsidR="0059057C" w:rsidRDefault="0059057C" w:rsidP="0059057C">
      <w:pPr>
        <w:widowControl/>
        <w:ind w:left="480"/>
        <w:rPr>
          <w:rFonts w:ascii="Times New Roman" w:hAnsi="Times New Roman" w:cs="Times New Roman"/>
          <w:szCs w:val="24"/>
        </w:rPr>
      </w:pPr>
    </w:p>
    <w:p w14:paraId="2C626710" w14:textId="14BE6BEE" w:rsidR="001927E0" w:rsidRPr="001B4B48" w:rsidRDefault="001B4B48" w:rsidP="00415F16">
      <w:pPr>
        <w:widowControl/>
        <w:ind w:firstLine="480"/>
        <w:rPr>
          <w:rFonts w:ascii="Times New Roman" w:hAnsi="Times New Roman" w:cs="Times New Roman"/>
          <w:b/>
          <w:bCs/>
          <w:szCs w:val="24"/>
        </w:rPr>
      </w:pPr>
      <w:r w:rsidRPr="001B4B48">
        <w:rPr>
          <w:rFonts w:ascii="Times New Roman" w:hAnsi="Times New Roman" w:cs="Times New Roman"/>
          <w:b/>
          <w:bCs/>
          <w:szCs w:val="24"/>
        </w:rPr>
        <w:t>3.5.</w:t>
      </w:r>
      <w:r w:rsidR="00415F16">
        <w:rPr>
          <w:rFonts w:ascii="Times New Roman" w:hAnsi="Times New Roman" w:cs="Times New Roman"/>
          <w:b/>
          <w:bCs/>
          <w:szCs w:val="24"/>
        </w:rPr>
        <w:t>1.</w:t>
      </w:r>
      <w:r w:rsidRPr="001B4B48">
        <w:rPr>
          <w:rFonts w:ascii="Times New Roman" w:hAnsi="Times New Roman" w:cs="Times New Roman"/>
          <w:b/>
          <w:bCs/>
          <w:szCs w:val="24"/>
        </w:rPr>
        <w:t>5</w:t>
      </w:r>
      <w:r w:rsidR="001927E0" w:rsidRPr="001B4B48">
        <w:rPr>
          <w:rFonts w:ascii="Times New Roman" w:hAnsi="Times New Roman" w:cs="Times New Roman"/>
          <w:b/>
          <w:bCs/>
          <w:szCs w:val="24"/>
        </w:rPr>
        <w:t xml:space="preserve"> Bargaining power of buyers </w:t>
      </w:r>
    </w:p>
    <w:p w14:paraId="483BF1B2" w14:textId="200AD6DA" w:rsidR="00F83050" w:rsidRDefault="00F61218" w:rsidP="00412732">
      <w:pPr>
        <w:widowControl/>
        <w:ind w:left="480"/>
        <w:rPr>
          <w:rFonts w:ascii="Times New Roman" w:hAnsi="Times New Roman" w:cs="Times New Roman"/>
          <w:szCs w:val="24"/>
        </w:rPr>
      </w:pPr>
      <w:r>
        <w:rPr>
          <w:rFonts w:ascii="Times New Roman" w:hAnsi="Times New Roman" w:cs="Times New Roman"/>
          <w:szCs w:val="24"/>
        </w:rPr>
        <w:t>The bargaining power of customers are high because of many insurance companies with good brand available in market</w:t>
      </w:r>
      <w:r w:rsidR="000C29ED">
        <w:rPr>
          <w:rFonts w:ascii="Times New Roman" w:hAnsi="Times New Roman" w:cs="Times New Roman"/>
          <w:szCs w:val="24"/>
        </w:rPr>
        <w:t xml:space="preserve">. There is </w:t>
      </w:r>
      <w:r w:rsidR="008401B6">
        <w:rPr>
          <w:rFonts w:ascii="Times New Roman" w:hAnsi="Times New Roman" w:cs="Times New Roman"/>
          <w:szCs w:val="24"/>
        </w:rPr>
        <w:t xml:space="preserve">a trend of </w:t>
      </w:r>
      <w:r w:rsidR="000C29ED">
        <w:rPr>
          <w:rFonts w:ascii="Times New Roman" w:hAnsi="Times New Roman" w:cs="Times New Roman"/>
          <w:szCs w:val="24"/>
        </w:rPr>
        <w:t xml:space="preserve">increasing demand for high quality </w:t>
      </w:r>
      <w:r w:rsidR="008401B6">
        <w:rPr>
          <w:rFonts w:ascii="Times New Roman" w:hAnsi="Times New Roman" w:cs="Times New Roman"/>
          <w:szCs w:val="24"/>
        </w:rPr>
        <w:t xml:space="preserve">standard of </w:t>
      </w:r>
      <w:r w:rsidR="004532D4">
        <w:rPr>
          <w:rFonts w:ascii="Times New Roman" w:hAnsi="Times New Roman" w:cs="Times New Roman"/>
          <w:szCs w:val="24"/>
        </w:rPr>
        <w:t xml:space="preserve">differentiated </w:t>
      </w:r>
      <w:r w:rsidR="000C29ED">
        <w:rPr>
          <w:rFonts w:ascii="Times New Roman" w:hAnsi="Times New Roman" w:cs="Times New Roman"/>
          <w:szCs w:val="24"/>
        </w:rPr>
        <w:t>product and service to meet an increasing expectation of customer</w:t>
      </w:r>
      <w:r w:rsidR="008401B6">
        <w:rPr>
          <w:rFonts w:ascii="Times New Roman" w:hAnsi="Times New Roman" w:cs="Times New Roman"/>
          <w:szCs w:val="24"/>
        </w:rPr>
        <w:t>s.</w:t>
      </w:r>
      <w:r w:rsidR="00880269">
        <w:rPr>
          <w:rFonts w:ascii="Times New Roman" w:hAnsi="Times New Roman" w:cs="Times New Roman"/>
          <w:szCs w:val="24"/>
        </w:rPr>
        <w:t xml:space="preserve"> To fulfill customer needs, </w:t>
      </w:r>
      <w:r w:rsidR="00A500EF">
        <w:rPr>
          <w:rFonts w:ascii="Times New Roman" w:hAnsi="Times New Roman" w:cs="Times New Roman"/>
          <w:szCs w:val="24"/>
        </w:rPr>
        <w:t>AIA</w:t>
      </w:r>
      <w:r w:rsidR="00A855A3">
        <w:rPr>
          <w:rFonts w:ascii="Times New Roman" w:hAnsi="Times New Roman" w:cs="Times New Roman"/>
          <w:szCs w:val="24"/>
        </w:rPr>
        <w:t xml:space="preserve"> has implemented </w:t>
      </w:r>
      <w:r w:rsidR="00F83050" w:rsidRPr="00880269">
        <w:rPr>
          <w:rFonts w:ascii="Times New Roman" w:hAnsi="Times New Roman" w:cs="Times New Roman"/>
          <w:szCs w:val="24"/>
        </w:rPr>
        <w:t xml:space="preserve">a number of fundamental shifts including reorienting the </w:t>
      </w:r>
      <w:r w:rsidR="00880269" w:rsidRPr="00880269">
        <w:rPr>
          <w:rFonts w:ascii="Times New Roman" w:hAnsi="Times New Roman" w:cs="Times New Roman"/>
          <w:szCs w:val="24"/>
        </w:rPr>
        <w:t>organization</w:t>
      </w:r>
      <w:r w:rsidR="00F83050" w:rsidRPr="00880269">
        <w:rPr>
          <w:rFonts w:ascii="Times New Roman" w:hAnsi="Times New Roman" w:cs="Times New Roman"/>
          <w:szCs w:val="24"/>
        </w:rPr>
        <w:t xml:space="preserve"> </w:t>
      </w:r>
      <w:r w:rsidR="00880269">
        <w:rPr>
          <w:rFonts w:ascii="Times New Roman" w:hAnsi="Times New Roman" w:cs="Times New Roman"/>
          <w:szCs w:val="24"/>
        </w:rPr>
        <w:t xml:space="preserve">around the end-to-end </w:t>
      </w:r>
      <w:r w:rsidR="00F83050" w:rsidRPr="00880269">
        <w:rPr>
          <w:rFonts w:ascii="Times New Roman" w:hAnsi="Times New Roman" w:cs="Times New Roman"/>
          <w:szCs w:val="24"/>
        </w:rPr>
        <w:t>customer journeys rather than functions</w:t>
      </w:r>
      <w:r w:rsidR="00A855A3">
        <w:rPr>
          <w:rFonts w:ascii="Times New Roman" w:hAnsi="Times New Roman" w:cs="Times New Roman"/>
          <w:szCs w:val="24"/>
        </w:rPr>
        <w:t xml:space="preserve"> </w:t>
      </w:r>
      <w:r w:rsidR="00F83050" w:rsidRPr="00880269">
        <w:rPr>
          <w:rFonts w:ascii="Times New Roman" w:hAnsi="Times New Roman" w:cs="Times New Roman"/>
          <w:szCs w:val="24"/>
        </w:rPr>
        <w:t xml:space="preserve">and embedding data and analytics in everything </w:t>
      </w:r>
      <w:r w:rsidR="00880269">
        <w:rPr>
          <w:rFonts w:ascii="Times New Roman" w:hAnsi="Times New Roman" w:cs="Times New Roman"/>
          <w:szCs w:val="24"/>
        </w:rPr>
        <w:t xml:space="preserve">they </w:t>
      </w:r>
      <w:r w:rsidR="00F83050" w:rsidRPr="00880269">
        <w:rPr>
          <w:rFonts w:ascii="Times New Roman" w:hAnsi="Times New Roman" w:cs="Times New Roman"/>
          <w:szCs w:val="24"/>
        </w:rPr>
        <w:t xml:space="preserve">do. The step change in technology, digital and analytics across AIA is central to delivering best-in-class experience across the learn, buy, service and claim customer journeys. </w:t>
      </w:r>
      <w:r w:rsidR="00A855A3">
        <w:rPr>
          <w:rFonts w:ascii="Times New Roman" w:hAnsi="Times New Roman" w:cs="Times New Roman"/>
          <w:szCs w:val="24"/>
        </w:rPr>
        <w:t xml:space="preserve">AIA has </w:t>
      </w:r>
      <w:r w:rsidR="00F83050" w:rsidRPr="00880269">
        <w:rPr>
          <w:rFonts w:ascii="Times New Roman" w:hAnsi="Times New Roman" w:cs="Times New Roman"/>
          <w:szCs w:val="24"/>
        </w:rPr>
        <w:t xml:space="preserve">made significant progress in 2020 in automation and straight-through </w:t>
      </w:r>
      <w:r w:rsidR="0040059D">
        <w:rPr>
          <w:rFonts w:ascii="Times New Roman" w:hAnsi="Times New Roman" w:cs="Times New Roman"/>
          <w:szCs w:val="24"/>
        </w:rPr>
        <w:t xml:space="preserve">buying </w:t>
      </w:r>
      <w:r w:rsidR="00F83050" w:rsidRPr="00880269">
        <w:rPr>
          <w:rFonts w:ascii="Times New Roman" w:hAnsi="Times New Roman" w:cs="Times New Roman"/>
          <w:szCs w:val="24"/>
        </w:rPr>
        <w:t>processing and this will accelerate in 2021</w:t>
      </w:r>
      <w:r w:rsidR="00A855A3">
        <w:rPr>
          <w:rFonts w:ascii="Times New Roman" w:hAnsi="Times New Roman" w:cs="Times New Roman"/>
          <w:szCs w:val="24"/>
        </w:rPr>
        <w:t xml:space="preserve">. </w:t>
      </w:r>
    </w:p>
    <w:p w14:paraId="54A09632" w14:textId="04AE508D" w:rsidR="00205757" w:rsidRDefault="00205757" w:rsidP="00ED5484">
      <w:pPr>
        <w:widowControl/>
        <w:rPr>
          <w:rFonts w:ascii="Times New Roman" w:hAnsi="Times New Roman" w:cs="Times New Roman"/>
          <w:szCs w:val="24"/>
        </w:rPr>
      </w:pPr>
    </w:p>
    <w:p w14:paraId="2B604B7E" w14:textId="588F7A3D" w:rsidR="00205757" w:rsidRPr="001B4B48" w:rsidRDefault="001B4B48" w:rsidP="001B4B48">
      <w:pPr>
        <w:widowControl/>
        <w:rPr>
          <w:rFonts w:ascii="Times New Roman" w:hAnsi="Times New Roman" w:cs="Times New Roman"/>
          <w:b/>
          <w:bCs/>
          <w:szCs w:val="24"/>
        </w:rPr>
      </w:pPr>
      <w:r>
        <w:rPr>
          <w:rFonts w:ascii="Times New Roman" w:hAnsi="Times New Roman" w:cs="Times New Roman"/>
          <w:b/>
          <w:bCs/>
          <w:szCs w:val="24"/>
        </w:rPr>
        <w:t xml:space="preserve">3.5.2 </w:t>
      </w:r>
      <w:r>
        <w:rPr>
          <w:rFonts w:ascii="Times New Roman" w:hAnsi="Times New Roman" w:cs="Times New Roman"/>
          <w:b/>
          <w:bCs/>
          <w:szCs w:val="24"/>
        </w:rPr>
        <w:tab/>
      </w:r>
      <w:r w:rsidR="002B14DA">
        <w:rPr>
          <w:rFonts w:ascii="Times New Roman" w:hAnsi="Times New Roman" w:cs="Times New Roman"/>
          <w:b/>
          <w:bCs/>
          <w:szCs w:val="24"/>
        </w:rPr>
        <w:t>Industry analysis using C</w:t>
      </w:r>
      <w:r w:rsidR="00205757" w:rsidRPr="001B4B48">
        <w:rPr>
          <w:rFonts w:ascii="Times New Roman" w:hAnsi="Times New Roman" w:cs="Times New Roman"/>
          <w:b/>
          <w:bCs/>
          <w:szCs w:val="24"/>
        </w:rPr>
        <w:t>ompetitive Profile Matrix</w:t>
      </w:r>
      <w:r w:rsidR="002B14DA">
        <w:rPr>
          <w:rFonts w:ascii="Times New Roman" w:hAnsi="Times New Roman" w:cs="Times New Roman"/>
          <w:b/>
          <w:bCs/>
          <w:szCs w:val="24"/>
        </w:rPr>
        <w:t xml:space="preserve"> (CPM)</w:t>
      </w:r>
      <w:r w:rsidR="00205757" w:rsidRPr="001B4B48">
        <w:rPr>
          <w:rFonts w:ascii="Times New Roman" w:hAnsi="Times New Roman" w:cs="Times New Roman"/>
          <w:b/>
          <w:bCs/>
          <w:szCs w:val="24"/>
        </w:rPr>
        <w:t xml:space="preserve"> </w:t>
      </w:r>
    </w:p>
    <w:p w14:paraId="7AB5EB64" w14:textId="436AF11F" w:rsidR="005B317E" w:rsidRDefault="002B14DA" w:rsidP="00205757">
      <w:pPr>
        <w:widowControl/>
        <w:rPr>
          <w:rFonts w:ascii="Times New Roman" w:hAnsi="Times New Roman" w:cs="Times New Roman"/>
          <w:szCs w:val="24"/>
        </w:rPr>
      </w:pPr>
      <w:r>
        <w:rPr>
          <w:rFonts w:ascii="Times New Roman" w:hAnsi="Times New Roman" w:cs="Times New Roman"/>
          <w:szCs w:val="24"/>
        </w:rPr>
        <w:t>T</w:t>
      </w:r>
      <w:r w:rsidRPr="002B14DA">
        <w:rPr>
          <w:rFonts w:ascii="Times New Roman" w:hAnsi="Times New Roman" w:cs="Times New Roman"/>
          <w:szCs w:val="24"/>
        </w:rPr>
        <w:t>he CPM</w:t>
      </w:r>
      <w:r>
        <w:rPr>
          <w:rFonts w:ascii="Times New Roman" w:hAnsi="Times New Roman" w:cs="Times New Roman"/>
          <w:szCs w:val="24"/>
        </w:rPr>
        <w:t xml:space="preserve"> help the company to identif</w:t>
      </w:r>
      <w:r w:rsidR="00E908AB">
        <w:rPr>
          <w:rFonts w:ascii="Times New Roman" w:hAnsi="Times New Roman" w:cs="Times New Roman"/>
          <w:szCs w:val="24"/>
        </w:rPr>
        <w:t xml:space="preserve">y </w:t>
      </w:r>
      <w:r>
        <w:rPr>
          <w:rFonts w:ascii="Times New Roman" w:hAnsi="Times New Roman" w:cs="Times New Roman"/>
          <w:szCs w:val="24"/>
        </w:rPr>
        <w:t xml:space="preserve">rival competitors and </w:t>
      </w:r>
      <w:r w:rsidR="00E908AB">
        <w:rPr>
          <w:rFonts w:ascii="Times New Roman" w:hAnsi="Times New Roman" w:cs="Times New Roman"/>
          <w:szCs w:val="24"/>
        </w:rPr>
        <w:t xml:space="preserve">tabulate </w:t>
      </w:r>
      <w:r>
        <w:rPr>
          <w:rFonts w:ascii="Times New Roman" w:hAnsi="Times New Roman" w:cs="Times New Roman"/>
          <w:szCs w:val="24"/>
        </w:rPr>
        <w:t xml:space="preserve">their strengths and weaknesses in relation to </w:t>
      </w:r>
      <w:r w:rsidR="00E908AB">
        <w:rPr>
          <w:rFonts w:ascii="Times New Roman" w:hAnsi="Times New Roman" w:cs="Times New Roman"/>
          <w:szCs w:val="24"/>
        </w:rPr>
        <w:t>the critical success factors or significant strategies employed by key competitors.</w:t>
      </w:r>
      <w:r w:rsidR="00C90545">
        <w:rPr>
          <w:rFonts w:ascii="Times New Roman" w:hAnsi="Times New Roman" w:cs="Times New Roman"/>
          <w:szCs w:val="24"/>
        </w:rPr>
        <w:t xml:space="preserve"> The critical success factors includes both internal or external issues. The top three insurance competitors </w:t>
      </w:r>
      <w:r w:rsidR="00440246">
        <w:rPr>
          <w:rFonts w:ascii="Times New Roman" w:hAnsi="Times New Roman" w:cs="Times New Roman"/>
          <w:szCs w:val="24"/>
        </w:rPr>
        <w:t xml:space="preserve">namely </w:t>
      </w:r>
      <w:r w:rsidR="00C90545">
        <w:rPr>
          <w:rFonts w:ascii="Times New Roman" w:hAnsi="Times New Roman" w:cs="Times New Roman"/>
          <w:szCs w:val="24"/>
        </w:rPr>
        <w:t xml:space="preserve">Prudential, Manulife, HSBC are selected for comparison </w:t>
      </w:r>
      <w:r w:rsidR="00440246">
        <w:rPr>
          <w:rFonts w:ascii="Times New Roman" w:hAnsi="Times New Roman" w:cs="Times New Roman"/>
          <w:szCs w:val="24"/>
        </w:rPr>
        <w:t xml:space="preserve">in </w:t>
      </w:r>
      <w:r w:rsidR="00C90545">
        <w:rPr>
          <w:rFonts w:ascii="Times New Roman" w:hAnsi="Times New Roman" w:cs="Times New Roman"/>
          <w:szCs w:val="24"/>
        </w:rPr>
        <w:t xml:space="preserve">CPM. </w:t>
      </w:r>
    </w:p>
    <w:p w14:paraId="5A132380" w14:textId="2B45CF27" w:rsidR="00595884" w:rsidRDefault="00595884" w:rsidP="00205757">
      <w:pPr>
        <w:widowControl/>
        <w:rPr>
          <w:rFonts w:ascii="Times New Roman" w:hAnsi="Times New Roman" w:cs="Times New Roman"/>
          <w:szCs w:val="24"/>
        </w:rPr>
      </w:pPr>
      <w:r>
        <w:rPr>
          <w:rFonts w:ascii="Times New Roman" w:hAnsi="Times New Roman" w:cs="Times New Roman"/>
          <w:szCs w:val="24"/>
        </w:rPr>
        <w:br w:type="page"/>
      </w:r>
    </w:p>
    <w:tbl>
      <w:tblPr>
        <w:tblStyle w:val="a8"/>
        <w:tblW w:w="8931" w:type="dxa"/>
        <w:tblInd w:w="-572" w:type="dxa"/>
        <w:tblLayout w:type="fixed"/>
        <w:tblLook w:val="04A0" w:firstRow="1" w:lastRow="0" w:firstColumn="1" w:lastColumn="0" w:noHBand="0" w:noVBand="1"/>
      </w:tblPr>
      <w:tblGrid>
        <w:gridCol w:w="1843"/>
        <w:gridCol w:w="609"/>
        <w:gridCol w:w="856"/>
        <w:gridCol w:w="763"/>
        <w:gridCol w:w="856"/>
        <w:gridCol w:w="763"/>
        <w:gridCol w:w="856"/>
        <w:gridCol w:w="763"/>
        <w:gridCol w:w="856"/>
        <w:gridCol w:w="766"/>
      </w:tblGrid>
      <w:tr w:rsidR="00440246" w:rsidRPr="00440246" w14:paraId="694C1B2D" w14:textId="77777777" w:rsidTr="00BA3170">
        <w:tc>
          <w:tcPr>
            <w:tcW w:w="2452" w:type="dxa"/>
            <w:gridSpan w:val="2"/>
          </w:tcPr>
          <w:p w14:paraId="6838BE8C" w14:textId="77777777" w:rsidR="00440246" w:rsidRPr="00440246" w:rsidRDefault="00440246" w:rsidP="00205757">
            <w:pPr>
              <w:widowControl/>
              <w:rPr>
                <w:rFonts w:ascii="Times New Roman" w:hAnsi="Times New Roman" w:cs="Times New Roman"/>
                <w:sz w:val="20"/>
                <w:szCs w:val="20"/>
              </w:rPr>
            </w:pPr>
          </w:p>
        </w:tc>
        <w:tc>
          <w:tcPr>
            <w:tcW w:w="1619" w:type="dxa"/>
            <w:gridSpan w:val="2"/>
          </w:tcPr>
          <w:p w14:paraId="794C3936" w14:textId="2E58E721" w:rsidR="00440246" w:rsidRPr="00440246" w:rsidRDefault="00440246" w:rsidP="00440246">
            <w:pPr>
              <w:widowControl/>
              <w:jc w:val="center"/>
              <w:rPr>
                <w:rFonts w:ascii="Times New Roman" w:hAnsi="Times New Roman" w:cs="Times New Roman"/>
                <w:b/>
                <w:bCs/>
                <w:sz w:val="20"/>
                <w:szCs w:val="20"/>
              </w:rPr>
            </w:pPr>
            <w:r w:rsidRPr="00440246">
              <w:rPr>
                <w:rFonts w:ascii="Times New Roman" w:hAnsi="Times New Roman" w:cs="Times New Roman" w:hint="eastAsia"/>
                <w:b/>
                <w:bCs/>
                <w:sz w:val="20"/>
                <w:szCs w:val="20"/>
              </w:rPr>
              <w:t>A</w:t>
            </w:r>
            <w:r w:rsidRPr="00440246">
              <w:rPr>
                <w:rFonts w:ascii="Times New Roman" w:hAnsi="Times New Roman" w:cs="Times New Roman"/>
                <w:b/>
                <w:bCs/>
                <w:sz w:val="20"/>
                <w:szCs w:val="20"/>
              </w:rPr>
              <w:t>IA</w:t>
            </w:r>
          </w:p>
        </w:tc>
        <w:tc>
          <w:tcPr>
            <w:tcW w:w="1619" w:type="dxa"/>
            <w:gridSpan w:val="2"/>
          </w:tcPr>
          <w:p w14:paraId="1A47C768" w14:textId="034B5242" w:rsidR="00440246" w:rsidRPr="00440246" w:rsidRDefault="00440246" w:rsidP="00440246">
            <w:pPr>
              <w:widowControl/>
              <w:jc w:val="center"/>
              <w:rPr>
                <w:rFonts w:ascii="Times New Roman" w:hAnsi="Times New Roman" w:cs="Times New Roman"/>
                <w:b/>
                <w:bCs/>
                <w:sz w:val="20"/>
                <w:szCs w:val="20"/>
              </w:rPr>
            </w:pPr>
            <w:r w:rsidRPr="00440246">
              <w:rPr>
                <w:rFonts w:ascii="Times New Roman" w:hAnsi="Times New Roman" w:cs="Times New Roman" w:hint="eastAsia"/>
                <w:b/>
                <w:bCs/>
                <w:sz w:val="20"/>
                <w:szCs w:val="20"/>
              </w:rPr>
              <w:t>P</w:t>
            </w:r>
            <w:r w:rsidRPr="00440246">
              <w:rPr>
                <w:rFonts w:ascii="Times New Roman" w:hAnsi="Times New Roman" w:cs="Times New Roman"/>
                <w:b/>
                <w:bCs/>
                <w:sz w:val="20"/>
                <w:szCs w:val="20"/>
              </w:rPr>
              <w:t>rudential</w:t>
            </w:r>
          </w:p>
        </w:tc>
        <w:tc>
          <w:tcPr>
            <w:tcW w:w="1619" w:type="dxa"/>
            <w:gridSpan w:val="2"/>
          </w:tcPr>
          <w:p w14:paraId="3FD2C126" w14:textId="32E8DA6C" w:rsidR="00440246" w:rsidRPr="00440246" w:rsidRDefault="00440246" w:rsidP="00440246">
            <w:pPr>
              <w:widowControl/>
              <w:jc w:val="center"/>
              <w:rPr>
                <w:rFonts w:ascii="Times New Roman" w:hAnsi="Times New Roman" w:cs="Times New Roman"/>
                <w:b/>
                <w:bCs/>
                <w:sz w:val="20"/>
                <w:szCs w:val="20"/>
              </w:rPr>
            </w:pPr>
            <w:r w:rsidRPr="00440246">
              <w:rPr>
                <w:rFonts w:ascii="Times New Roman" w:hAnsi="Times New Roman" w:cs="Times New Roman" w:hint="eastAsia"/>
                <w:b/>
                <w:bCs/>
                <w:sz w:val="20"/>
                <w:szCs w:val="20"/>
              </w:rPr>
              <w:t>M</w:t>
            </w:r>
            <w:r w:rsidRPr="00440246">
              <w:rPr>
                <w:rFonts w:ascii="Times New Roman" w:hAnsi="Times New Roman" w:cs="Times New Roman"/>
                <w:b/>
                <w:bCs/>
                <w:sz w:val="20"/>
                <w:szCs w:val="20"/>
              </w:rPr>
              <w:t>anulife</w:t>
            </w:r>
          </w:p>
        </w:tc>
        <w:tc>
          <w:tcPr>
            <w:tcW w:w="1622" w:type="dxa"/>
            <w:gridSpan w:val="2"/>
          </w:tcPr>
          <w:p w14:paraId="66BC8520" w14:textId="460A1309" w:rsidR="00440246" w:rsidRPr="00440246" w:rsidRDefault="00440246" w:rsidP="00440246">
            <w:pPr>
              <w:widowControl/>
              <w:jc w:val="center"/>
              <w:rPr>
                <w:rFonts w:ascii="Times New Roman" w:hAnsi="Times New Roman" w:cs="Times New Roman"/>
                <w:b/>
                <w:bCs/>
                <w:sz w:val="20"/>
                <w:szCs w:val="20"/>
              </w:rPr>
            </w:pPr>
            <w:r w:rsidRPr="00440246">
              <w:rPr>
                <w:rFonts w:ascii="Times New Roman" w:hAnsi="Times New Roman" w:cs="Times New Roman" w:hint="eastAsia"/>
                <w:b/>
                <w:bCs/>
                <w:sz w:val="20"/>
                <w:szCs w:val="20"/>
              </w:rPr>
              <w:t>H</w:t>
            </w:r>
            <w:r w:rsidRPr="00440246">
              <w:rPr>
                <w:rFonts w:ascii="Times New Roman" w:hAnsi="Times New Roman" w:cs="Times New Roman"/>
                <w:b/>
                <w:bCs/>
                <w:sz w:val="20"/>
                <w:szCs w:val="20"/>
              </w:rPr>
              <w:t>SBC</w:t>
            </w:r>
          </w:p>
        </w:tc>
      </w:tr>
      <w:tr w:rsidR="00440246" w:rsidRPr="00440246" w14:paraId="2AD2B441" w14:textId="77777777" w:rsidTr="00BA3170">
        <w:tc>
          <w:tcPr>
            <w:tcW w:w="1843" w:type="dxa"/>
          </w:tcPr>
          <w:p w14:paraId="27BB8589" w14:textId="483BCD8C" w:rsidR="00D43FBD" w:rsidRPr="00440246" w:rsidRDefault="00D43FBD"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C</w:t>
            </w:r>
            <w:r w:rsidRPr="00440246">
              <w:rPr>
                <w:rFonts w:ascii="Times New Roman" w:hAnsi="Times New Roman" w:cs="Times New Roman"/>
                <w:b/>
                <w:bCs/>
                <w:sz w:val="20"/>
                <w:szCs w:val="20"/>
              </w:rPr>
              <w:t xml:space="preserve">ritical Success </w:t>
            </w:r>
            <w:r w:rsidR="00C541B0">
              <w:rPr>
                <w:rFonts w:ascii="Times New Roman" w:hAnsi="Times New Roman" w:cs="Times New Roman"/>
                <w:b/>
                <w:bCs/>
                <w:sz w:val="20"/>
                <w:szCs w:val="20"/>
              </w:rPr>
              <w:t>F</w:t>
            </w:r>
            <w:r w:rsidRPr="00440246">
              <w:rPr>
                <w:rFonts w:ascii="Times New Roman" w:hAnsi="Times New Roman" w:cs="Times New Roman"/>
                <w:b/>
                <w:bCs/>
                <w:sz w:val="20"/>
                <w:szCs w:val="20"/>
              </w:rPr>
              <w:t xml:space="preserve">actors </w:t>
            </w:r>
          </w:p>
        </w:tc>
        <w:tc>
          <w:tcPr>
            <w:tcW w:w="609" w:type="dxa"/>
          </w:tcPr>
          <w:p w14:paraId="5FFE99BB" w14:textId="03BFD32B" w:rsidR="00D43FBD" w:rsidRPr="00440246" w:rsidRDefault="00440246"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w:t>
            </w:r>
          </w:p>
        </w:tc>
        <w:tc>
          <w:tcPr>
            <w:tcW w:w="856" w:type="dxa"/>
          </w:tcPr>
          <w:p w14:paraId="455C8748" w14:textId="5E813794" w:rsidR="00D43FBD" w:rsidRPr="00440246" w:rsidRDefault="00D43FBD"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R</w:t>
            </w:r>
            <w:r w:rsidRPr="00440246">
              <w:rPr>
                <w:rFonts w:ascii="Times New Roman" w:hAnsi="Times New Roman" w:cs="Times New Roman"/>
                <w:b/>
                <w:bCs/>
                <w:sz w:val="20"/>
                <w:szCs w:val="20"/>
              </w:rPr>
              <w:t xml:space="preserve">ating </w:t>
            </w:r>
          </w:p>
        </w:tc>
        <w:tc>
          <w:tcPr>
            <w:tcW w:w="763" w:type="dxa"/>
          </w:tcPr>
          <w:p w14:paraId="09BEA1A9" w14:textId="5C60AC54" w:rsidR="00D43FBD" w:rsidRPr="00440246" w:rsidRDefault="00D43FBD"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S</w:t>
            </w:r>
            <w:r w:rsidRPr="00440246">
              <w:rPr>
                <w:rFonts w:ascii="Times New Roman" w:hAnsi="Times New Roman" w:cs="Times New Roman"/>
                <w:b/>
                <w:bCs/>
                <w:sz w:val="20"/>
                <w:szCs w:val="20"/>
              </w:rPr>
              <w:t>core</w:t>
            </w:r>
          </w:p>
        </w:tc>
        <w:tc>
          <w:tcPr>
            <w:tcW w:w="856" w:type="dxa"/>
          </w:tcPr>
          <w:p w14:paraId="714C9553" w14:textId="40105658" w:rsidR="00D43FBD" w:rsidRPr="00440246" w:rsidRDefault="00D43FBD"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R</w:t>
            </w:r>
            <w:r w:rsidRPr="00440246">
              <w:rPr>
                <w:rFonts w:ascii="Times New Roman" w:hAnsi="Times New Roman" w:cs="Times New Roman"/>
                <w:b/>
                <w:bCs/>
                <w:sz w:val="20"/>
                <w:szCs w:val="20"/>
              </w:rPr>
              <w:t>ating</w:t>
            </w:r>
          </w:p>
        </w:tc>
        <w:tc>
          <w:tcPr>
            <w:tcW w:w="763" w:type="dxa"/>
          </w:tcPr>
          <w:p w14:paraId="2209958E" w14:textId="4F8A4427" w:rsidR="00D43FBD" w:rsidRPr="00440246" w:rsidRDefault="00D43FBD"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S</w:t>
            </w:r>
            <w:r w:rsidRPr="00440246">
              <w:rPr>
                <w:rFonts w:ascii="Times New Roman" w:hAnsi="Times New Roman" w:cs="Times New Roman"/>
                <w:b/>
                <w:bCs/>
                <w:sz w:val="20"/>
                <w:szCs w:val="20"/>
              </w:rPr>
              <w:t>core</w:t>
            </w:r>
          </w:p>
        </w:tc>
        <w:tc>
          <w:tcPr>
            <w:tcW w:w="856" w:type="dxa"/>
          </w:tcPr>
          <w:p w14:paraId="64BB1A90" w14:textId="6846086F" w:rsidR="00D43FBD" w:rsidRPr="00440246" w:rsidRDefault="00D43FBD"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R</w:t>
            </w:r>
            <w:r w:rsidRPr="00440246">
              <w:rPr>
                <w:rFonts w:ascii="Times New Roman" w:hAnsi="Times New Roman" w:cs="Times New Roman"/>
                <w:b/>
                <w:bCs/>
                <w:sz w:val="20"/>
                <w:szCs w:val="20"/>
              </w:rPr>
              <w:t xml:space="preserve">ating </w:t>
            </w:r>
          </w:p>
        </w:tc>
        <w:tc>
          <w:tcPr>
            <w:tcW w:w="763" w:type="dxa"/>
          </w:tcPr>
          <w:p w14:paraId="78F6E611" w14:textId="387C5A70" w:rsidR="00D43FBD" w:rsidRPr="00440246" w:rsidRDefault="00D43FBD"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S</w:t>
            </w:r>
            <w:r w:rsidRPr="00440246">
              <w:rPr>
                <w:rFonts w:ascii="Times New Roman" w:hAnsi="Times New Roman" w:cs="Times New Roman"/>
                <w:b/>
                <w:bCs/>
                <w:sz w:val="20"/>
                <w:szCs w:val="20"/>
              </w:rPr>
              <w:t>core</w:t>
            </w:r>
          </w:p>
        </w:tc>
        <w:tc>
          <w:tcPr>
            <w:tcW w:w="856" w:type="dxa"/>
          </w:tcPr>
          <w:p w14:paraId="32E51FA0" w14:textId="3F58FD5D" w:rsidR="00D43FBD" w:rsidRPr="00440246" w:rsidRDefault="00D43FBD"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R</w:t>
            </w:r>
            <w:r w:rsidRPr="00440246">
              <w:rPr>
                <w:rFonts w:ascii="Times New Roman" w:hAnsi="Times New Roman" w:cs="Times New Roman"/>
                <w:b/>
                <w:bCs/>
                <w:sz w:val="20"/>
                <w:szCs w:val="20"/>
              </w:rPr>
              <w:t xml:space="preserve">ating </w:t>
            </w:r>
          </w:p>
        </w:tc>
        <w:tc>
          <w:tcPr>
            <w:tcW w:w="766" w:type="dxa"/>
          </w:tcPr>
          <w:p w14:paraId="1AFB03EF" w14:textId="0EC23210" w:rsidR="00D43FBD" w:rsidRPr="00440246" w:rsidRDefault="00D43FBD"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S</w:t>
            </w:r>
            <w:r w:rsidRPr="00440246">
              <w:rPr>
                <w:rFonts w:ascii="Times New Roman" w:hAnsi="Times New Roman" w:cs="Times New Roman"/>
                <w:b/>
                <w:bCs/>
                <w:sz w:val="20"/>
                <w:szCs w:val="20"/>
              </w:rPr>
              <w:t>core</w:t>
            </w:r>
          </w:p>
        </w:tc>
      </w:tr>
      <w:tr w:rsidR="00440246" w:rsidRPr="00440246" w14:paraId="4E36FEBA" w14:textId="77777777" w:rsidTr="00BA3170">
        <w:tc>
          <w:tcPr>
            <w:tcW w:w="1843" w:type="dxa"/>
          </w:tcPr>
          <w:p w14:paraId="7059DF94" w14:textId="473A3367" w:rsidR="00D43FBD" w:rsidRPr="00440246" w:rsidRDefault="00440246" w:rsidP="00205757">
            <w:pPr>
              <w:widowControl/>
              <w:rPr>
                <w:rFonts w:ascii="Times New Roman" w:hAnsi="Times New Roman" w:cs="Times New Roman"/>
                <w:sz w:val="20"/>
                <w:szCs w:val="20"/>
              </w:rPr>
            </w:pPr>
            <w:r w:rsidRPr="00440246">
              <w:rPr>
                <w:rFonts w:ascii="Times New Roman" w:hAnsi="Times New Roman" w:cs="Times New Roman" w:hint="eastAsia"/>
                <w:sz w:val="20"/>
                <w:szCs w:val="20"/>
              </w:rPr>
              <w:t>P</w:t>
            </w:r>
            <w:r w:rsidRPr="00440246">
              <w:rPr>
                <w:rFonts w:ascii="Times New Roman" w:hAnsi="Times New Roman" w:cs="Times New Roman"/>
                <w:sz w:val="20"/>
                <w:szCs w:val="20"/>
              </w:rPr>
              <w:t>roduct Quality</w:t>
            </w:r>
          </w:p>
        </w:tc>
        <w:tc>
          <w:tcPr>
            <w:tcW w:w="609" w:type="dxa"/>
          </w:tcPr>
          <w:p w14:paraId="42E312EC" w14:textId="078DA065" w:rsidR="00D43FBD" w:rsidRPr="00440246" w:rsidRDefault="000653A1" w:rsidP="00205757">
            <w:pPr>
              <w:widowControl/>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0</w:t>
            </w:r>
          </w:p>
        </w:tc>
        <w:tc>
          <w:tcPr>
            <w:tcW w:w="856" w:type="dxa"/>
          </w:tcPr>
          <w:p w14:paraId="1C59BFC7" w14:textId="77615717" w:rsidR="00D43FBD" w:rsidRPr="00440246" w:rsidRDefault="001F1B5F" w:rsidP="00205757">
            <w:pPr>
              <w:widowControl/>
              <w:rPr>
                <w:rFonts w:ascii="Times New Roman" w:hAnsi="Times New Roman" w:cs="Times New Roman"/>
                <w:sz w:val="20"/>
                <w:szCs w:val="20"/>
              </w:rPr>
            </w:pPr>
            <w:r>
              <w:rPr>
                <w:rFonts w:ascii="Times New Roman" w:hAnsi="Times New Roman" w:cs="Times New Roman"/>
                <w:sz w:val="20"/>
                <w:szCs w:val="20"/>
              </w:rPr>
              <w:t>4</w:t>
            </w:r>
          </w:p>
        </w:tc>
        <w:tc>
          <w:tcPr>
            <w:tcW w:w="763" w:type="dxa"/>
          </w:tcPr>
          <w:p w14:paraId="3A1EF92E" w14:textId="2858A7A8" w:rsidR="00D43FBD"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c>
          <w:tcPr>
            <w:tcW w:w="856" w:type="dxa"/>
          </w:tcPr>
          <w:p w14:paraId="514A22EA" w14:textId="3871C095"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763" w:type="dxa"/>
          </w:tcPr>
          <w:p w14:paraId="242A569B" w14:textId="176E2C34" w:rsidR="00D43FBD"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w:t>
            </w:r>
          </w:p>
        </w:tc>
        <w:tc>
          <w:tcPr>
            <w:tcW w:w="856" w:type="dxa"/>
          </w:tcPr>
          <w:p w14:paraId="07494BDC" w14:textId="2FEC7114"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763" w:type="dxa"/>
          </w:tcPr>
          <w:p w14:paraId="21EFD858" w14:textId="1C14423B"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w:t>
            </w:r>
          </w:p>
        </w:tc>
        <w:tc>
          <w:tcPr>
            <w:tcW w:w="856" w:type="dxa"/>
          </w:tcPr>
          <w:p w14:paraId="094B5BE6" w14:textId="1CBAEAFA"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1</w:t>
            </w:r>
          </w:p>
        </w:tc>
        <w:tc>
          <w:tcPr>
            <w:tcW w:w="766" w:type="dxa"/>
          </w:tcPr>
          <w:p w14:paraId="2B113550" w14:textId="7F88C14C"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p>
        </w:tc>
      </w:tr>
      <w:tr w:rsidR="00440246" w:rsidRPr="00440246" w14:paraId="38884223" w14:textId="77777777" w:rsidTr="00BA3170">
        <w:tc>
          <w:tcPr>
            <w:tcW w:w="1843" w:type="dxa"/>
          </w:tcPr>
          <w:p w14:paraId="2ED6F60B" w14:textId="3CAE85C3" w:rsidR="00D43FBD" w:rsidRPr="00440246" w:rsidRDefault="00440246" w:rsidP="00205757">
            <w:pPr>
              <w:widowControl/>
              <w:rPr>
                <w:rFonts w:ascii="Times New Roman" w:hAnsi="Times New Roman" w:cs="Times New Roman"/>
                <w:sz w:val="20"/>
                <w:szCs w:val="20"/>
              </w:rPr>
            </w:pPr>
            <w:r w:rsidRPr="00440246">
              <w:rPr>
                <w:rFonts w:ascii="Times New Roman" w:hAnsi="Times New Roman" w:cs="Times New Roman"/>
                <w:sz w:val="20"/>
                <w:szCs w:val="20"/>
              </w:rPr>
              <w:t xml:space="preserve">Competitive </w:t>
            </w:r>
            <w:r w:rsidRPr="00440246">
              <w:rPr>
                <w:rFonts w:ascii="Times New Roman" w:hAnsi="Times New Roman" w:cs="Times New Roman" w:hint="eastAsia"/>
                <w:sz w:val="20"/>
                <w:szCs w:val="20"/>
              </w:rPr>
              <w:t>P</w:t>
            </w:r>
            <w:r w:rsidRPr="00440246">
              <w:rPr>
                <w:rFonts w:ascii="Times New Roman" w:hAnsi="Times New Roman" w:cs="Times New Roman"/>
                <w:sz w:val="20"/>
                <w:szCs w:val="20"/>
              </w:rPr>
              <w:t>rice</w:t>
            </w:r>
          </w:p>
        </w:tc>
        <w:tc>
          <w:tcPr>
            <w:tcW w:w="609" w:type="dxa"/>
          </w:tcPr>
          <w:p w14:paraId="07A9E0FC" w14:textId="79669589" w:rsidR="00D43FBD" w:rsidRPr="00440246" w:rsidRDefault="000653A1" w:rsidP="00205757">
            <w:pPr>
              <w:widowControl/>
              <w:rPr>
                <w:rFonts w:ascii="Times New Roman" w:hAnsi="Times New Roman" w:cs="Times New Roman"/>
                <w:sz w:val="20"/>
                <w:szCs w:val="20"/>
              </w:rPr>
            </w:pPr>
            <w:r>
              <w:rPr>
                <w:rFonts w:ascii="Times New Roman" w:hAnsi="Times New Roman" w:cs="Times New Roman" w:hint="eastAsia"/>
                <w:sz w:val="20"/>
                <w:szCs w:val="20"/>
              </w:rPr>
              <w:t>5</w:t>
            </w:r>
          </w:p>
        </w:tc>
        <w:tc>
          <w:tcPr>
            <w:tcW w:w="856" w:type="dxa"/>
          </w:tcPr>
          <w:p w14:paraId="1B28E6FC" w14:textId="18789AF2" w:rsidR="00D43FBD" w:rsidRPr="00440246" w:rsidRDefault="005321BF" w:rsidP="00205757">
            <w:pPr>
              <w:widowControl/>
              <w:rPr>
                <w:rFonts w:ascii="Times New Roman" w:hAnsi="Times New Roman" w:cs="Times New Roman"/>
                <w:sz w:val="20"/>
                <w:szCs w:val="20"/>
              </w:rPr>
            </w:pPr>
            <w:r>
              <w:rPr>
                <w:rFonts w:ascii="Times New Roman" w:hAnsi="Times New Roman" w:cs="Times New Roman"/>
                <w:sz w:val="20"/>
                <w:szCs w:val="20"/>
              </w:rPr>
              <w:t>2</w:t>
            </w:r>
          </w:p>
        </w:tc>
        <w:tc>
          <w:tcPr>
            <w:tcW w:w="763" w:type="dxa"/>
          </w:tcPr>
          <w:p w14:paraId="0B32174F" w14:textId="6A26A7BB" w:rsidR="00D43FBD"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p>
        </w:tc>
        <w:tc>
          <w:tcPr>
            <w:tcW w:w="856" w:type="dxa"/>
          </w:tcPr>
          <w:p w14:paraId="1BB4E94C" w14:textId="7EF5E1D3"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763" w:type="dxa"/>
          </w:tcPr>
          <w:p w14:paraId="0666D9E9" w14:textId="219BCB5F" w:rsidR="00D43FBD"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p>
        </w:tc>
        <w:tc>
          <w:tcPr>
            <w:tcW w:w="856" w:type="dxa"/>
          </w:tcPr>
          <w:p w14:paraId="32C27632" w14:textId="4F35B6BA"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763" w:type="dxa"/>
          </w:tcPr>
          <w:p w14:paraId="693D18A1" w14:textId="3DC9291C"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.15</w:t>
            </w:r>
          </w:p>
        </w:tc>
        <w:tc>
          <w:tcPr>
            <w:tcW w:w="856" w:type="dxa"/>
          </w:tcPr>
          <w:p w14:paraId="67E6C8BB" w14:textId="2C3A2F4F"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1</w:t>
            </w:r>
          </w:p>
        </w:tc>
        <w:tc>
          <w:tcPr>
            <w:tcW w:w="766" w:type="dxa"/>
          </w:tcPr>
          <w:p w14:paraId="1BAF8B86" w14:textId="353285AD"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r>
      <w:tr w:rsidR="00440246" w:rsidRPr="00440246" w14:paraId="5FD58BE0" w14:textId="77777777" w:rsidTr="00BA3170">
        <w:tc>
          <w:tcPr>
            <w:tcW w:w="1843" w:type="dxa"/>
          </w:tcPr>
          <w:p w14:paraId="5E5E03DE" w14:textId="5364808E" w:rsidR="00D43FBD" w:rsidRPr="00440246" w:rsidRDefault="00440246" w:rsidP="00205757">
            <w:pPr>
              <w:widowControl/>
              <w:rPr>
                <w:rFonts w:ascii="Times New Roman" w:hAnsi="Times New Roman" w:cs="Times New Roman"/>
                <w:sz w:val="20"/>
                <w:szCs w:val="20"/>
              </w:rPr>
            </w:pPr>
            <w:r w:rsidRPr="00440246">
              <w:rPr>
                <w:rFonts w:ascii="Times New Roman" w:hAnsi="Times New Roman" w:cs="Times New Roman"/>
                <w:sz w:val="20"/>
                <w:szCs w:val="20"/>
              </w:rPr>
              <w:t xml:space="preserve">Robustness of </w:t>
            </w:r>
            <w:r w:rsidRPr="00440246">
              <w:rPr>
                <w:rFonts w:ascii="Times New Roman" w:hAnsi="Times New Roman" w:cs="Times New Roman" w:hint="eastAsia"/>
                <w:sz w:val="20"/>
                <w:szCs w:val="20"/>
              </w:rPr>
              <w:t>S</w:t>
            </w:r>
            <w:r w:rsidRPr="00440246">
              <w:rPr>
                <w:rFonts w:ascii="Times New Roman" w:hAnsi="Times New Roman" w:cs="Times New Roman"/>
                <w:sz w:val="20"/>
                <w:szCs w:val="20"/>
              </w:rPr>
              <w:t>ales Channel</w:t>
            </w:r>
          </w:p>
        </w:tc>
        <w:tc>
          <w:tcPr>
            <w:tcW w:w="609" w:type="dxa"/>
          </w:tcPr>
          <w:p w14:paraId="57C73C9B" w14:textId="272D1EB2" w:rsidR="00D43FBD" w:rsidRPr="00440246" w:rsidRDefault="000653A1" w:rsidP="00205757">
            <w:pPr>
              <w:widowControl/>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5</w:t>
            </w:r>
          </w:p>
        </w:tc>
        <w:tc>
          <w:tcPr>
            <w:tcW w:w="856" w:type="dxa"/>
          </w:tcPr>
          <w:p w14:paraId="116CE1CD" w14:textId="64953B5B"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763" w:type="dxa"/>
          </w:tcPr>
          <w:p w14:paraId="191F20A2" w14:textId="461C5463" w:rsidR="00D43FBD"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.6</w:t>
            </w:r>
          </w:p>
        </w:tc>
        <w:tc>
          <w:tcPr>
            <w:tcW w:w="856" w:type="dxa"/>
          </w:tcPr>
          <w:p w14:paraId="5A33B24E" w14:textId="4BB90FBC" w:rsidR="00D43FBD" w:rsidRPr="00440246" w:rsidRDefault="00ED1A2A" w:rsidP="00205757">
            <w:pPr>
              <w:widowControl/>
              <w:rPr>
                <w:rFonts w:ascii="Times New Roman" w:hAnsi="Times New Roman" w:cs="Times New Roman"/>
                <w:sz w:val="20"/>
                <w:szCs w:val="20"/>
              </w:rPr>
            </w:pPr>
            <w:r>
              <w:rPr>
                <w:rFonts w:ascii="Times New Roman" w:hAnsi="Times New Roman" w:cs="Times New Roman"/>
                <w:sz w:val="20"/>
                <w:szCs w:val="20"/>
              </w:rPr>
              <w:t>3</w:t>
            </w:r>
          </w:p>
        </w:tc>
        <w:tc>
          <w:tcPr>
            <w:tcW w:w="763" w:type="dxa"/>
          </w:tcPr>
          <w:p w14:paraId="0C4C30CF" w14:textId="1B3B858F" w:rsidR="00D43FBD"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w:t>
            </w:r>
            <w:r w:rsidR="007773F2">
              <w:rPr>
                <w:rFonts w:ascii="Times New Roman" w:hAnsi="Times New Roman" w:cs="Times New Roman"/>
                <w:sz w:val="20"/>
                <w:szCs w:val="20"/>
              </w:rPr>
              <w:t>45</w:t>
            </w:r>
          </w:p>
        </w:tc>
        <w:tc>
          <w:tcPr>
            <w:tcW w:w="856" w:type="dxa"/>
          </w:tcPr>
          <w:p w14:paraId="61F919D6" w14:textId="5AAFCCEB"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763" w:type="dxa"/>
          </w:tcPr>
          <w:p w14:paraId="2C612021" w14:textId="041A88FC"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.6</w:t>
            </w:r>
          </w:p>
        </w:tc>
        <w:tc>
          <w:tcPr>
            <w:tcW w:w="856" w:type="dxa"/>
          </w:tcPr>
          <w:p w14:paraId="251A4F5B" w14:textId="25553AED"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766" w:type="dxa"/>
          </w:tcPr>
          <w:p w14:paraId="7D6326D4" w14:textId="4C76D389"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.45</w:t>
            </w:r>
          </w:p>
        </w:tc>
      </w:tr>
      <w:tr w:rsidR="00440246" w:rsidRPr="00440246" w14:paraId="5ABA912C" w14:textId="77777777" w:rsidTr="00BA3170">
        <w:tc>
          <w:tcPr>
            <w:tcW w:w="1843" w:type="dxa"/>
          </w:tcPr>
          <w:p w14:paraId="1E63E9C4" w14:textId="214C1A4E" w:rsidR="00D43FBD" w:rsidRPr="00440246" w:rsidRDefault="00440246" w:rsidP="00205757">
            <w:pPr>
              <w:widowControl/>
              <w:rPr>
                <w:rFonts w:ascii="Times New Roman" w:hAnsi="Times New Roman" w:cs="Times New Roman"/>
                <w:sz w:val="20"/>
                <w:szCs w:val="20"/>
              </w:rPr>
            </w:pPr>
            <w:r w:rsidRPr="00440246">
              <w:rPr>
                <w:rFonts w:ascii="Times New Roman" w:hAnsi="Times New Roman" w:cs="Times New Roman" w:hint="eastAsia"/>
                <w:sz w:val="20"/>
                <w:szCs w:val="20"/>
              </w:rPr>
              <w:t>A</w:t>
            </w:r>
            <w:r w:rsidRPr="00440246">
              <w:rPr>
                <w:rFonts w:ascii="Times New Roman" w:hAnsi="Times New Roman" w:cs="Times New Roman"/>
                <w:sz w:val="20"/>
                <w:szCs w:val="20"/>
              </w:rPr>
              <w:t>dvertising</w:t>
            </w:r>
            <w:r w:rsidR="00BA3170">
              <w:rPr>
                <w:rFonts w:ascii="Times New Roman" w:hAnsi="Times New Roman" w:cs="Times New Roman"/>
                <w:sz w:val="20"/>
                <w:szCs w:val="20"/>
              </w:rPr>
              <w:t xml:space="preserve"> or</w:t>
            </w:r>
            <w:r w:rsidR="002D7B09">
              <w:rPr>
                <w:rFonts w:ascii="Times New Roman" w:hAnsi="Times New Roman" w:cs="Times New Roman"/>
                <w:sz w:val="20"/>
                <w:szCs w:val="20"/>
              </w:rPr>
              <w:t xml:space="preserve"> Branding awareness</w:t>
            </w:r>
          </w:p>
        </w:tc>
        <w:tc>
          <w:tcPr>
            <w:tcW w:w="609" w:type="dxa"/>
          </w:tcPr>
          <w:p w14:paraId="7A0BD26D" w14:textId="76CDEC8A" w:rsidR="00D43FBD" w:rsidRPr="00440246" w:rsidRDefault="00D457F6" w:rsidP="00205757">
            <w:pPr>
              <w:widowControl/>
              <w:rPr>
                <w:rFonts w:ascii="Times New Roman" w:hAnsi="Times New Roman" w:cs="Times New Roman"/>
                <w:sz w:val="20"/>
                <w:szCs w:val="20"/>
              </w:rPr>
            </w:pPr>
            <w:r>
              <w:rPr>
                <w:rFonts w:ascii="Times New Roman" w:hAnsi="Times New Roman" w:cs="Times New Roman"/>
                <w:sz w:val="20"/>
                <w:szCs w:val="20"/>
              </w:rPr>
              <w:t>5</w:t>
            </w:r>
          </w:p>
        </w:tc>
        <w:tc>
          <w:tcPr>
            <w:tcW w:w="856" w:type="dxa"/>
          </w:tcPr>
          <w:p w14:paraId="329491B7" w14:textId="4C1305E6"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763" w:type="dxa"/>
          </w:tcPr>
          <w:p w14:paraId="08A6E589" w14:textId="29EC9ECC" w:rsidR="00D43FBD"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p>
        </w:tc>
        <w:tc>
          <w:tcPr>
            <w:tcW w:w="856" w:type="dxa"/>
          </w:tcPr>
          <w:p w14:paraId="05C07A43" w14:textId="7AFE9DA6" w:rsidR="00D43FBD" w:rsidRPr="00440246" w:rsidRDefault="007773F2" w:rsidP="00205757">
            <w:pPr>
              <w:widowControl/>
              <w:rPr>
                <w:rFonts w:ascii="Times New Roman" w:hAnsi="Times New Roman" w:cs="Times New Roman"/>
                <w:sz w:val="20"/>
                <w:szCs w:val="20"/>
              </w:rPr>
            </w:pPr>
            <w:r>
              <w:rPr>
                <w:rFonts w:ascii="Times New Roman" w:hAnsi="Times New Roman" w:cs="Times New Roman"/>
                <w:sz w:val="20"/>
                <w:szCs w:val="20"/>
              </w:rPr>
              <w:t>4</w:t>
            </w:r>
          </w:p>
        </w:tc>
        <w:tc>
          <w:tcPr>
            <w:tcW w:w="763" w:type="dxa"/>
          </w:tcPr>
          <w:p w14:paraId="441F0660" w14:textId="1C4EC0E5"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w:t>
            </w:r>
            <w:r w:rsidR="007773F2">
              <w:rPr>
                <w:rFonts w:ascii="Times New Roman" w:hAnsi="Times New Roman" w:cs="Times New Roman"/>
                <w:sz w:val="20"/>
                <w:szCs w:val="20"/>
              </w:rPr>
              <w:t>2</w:t>
            </w:r>
          </w:p>
        </w:tc>
        <w:tc>
          <w:tcPr>
            <w:tcW w:w="856" w:type="dxa"/>
          </w:tcPr>
          <w:p w14:paraId="754466E4" w14:textId="25B59C44"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763" w:type="dxa"/>
          </w:tcPr>
          <w:p w14:paraId="5C2C26BF" w14:textId="01D6DD9A"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p>
        </w:tc>
        <w:tc>
          <w:tcPr>
            <w:tcW w:w="856" w:type="dxa"/>
          </w:tcPr>
          <w:p w14:paraId="24D75936" w14:textId="640EA8EB" w:rsidR="00D43FBD" w:rsidRPr="00440246" w:rsidRDefault="001F1B5F" w:rsidP="00205757">
            <w:pPr>
              <w:widowControl/>
              <w:rPr>
                <w:rFonts w:ascii="Times New Roman" w:hAnsi="Times New Roman" w:cs="Times New Roman"/>
                <w:sz w:val="20"/>
                <w:szCs w:val="20"/>
              </w:rPr>
            </w:pPr>
            <w:r>
              <w:rPr>
                <w:rFonts w:ascii="Times New Roman" w:hAnsi="Times New Roman" w:cs="Times New Roman"/>
                <w:sz w:val="20"/>
                <w:szCs w:val="20"/>
              </w:rPr>
              <w:t>1</w:t>
            </w:r>
          </w:p>
        </w:tc>
        <w:tc>
          <w:tcPr>
            <w:tcW w:w="766" w:type="dxa"/>
          </w:tcPr>
          <w:p w14:paraId="74862EB3" w14:textId="6B2857B2"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r>
      <w:tr w:rsidR="00440246" w:rsidRPr="00440246" w14:paraId="2122C5A8" w14:textId="77777777" w:rsidTr="00BA3170">
        <w:tc>
          <w:tcPr>
            <w:tcW w:w="1843" w:type="dxa"/>
          </w:tcPr>
          <w:p w14:paraId="566D8F5A" w14:textId="408728C7" w:rsidR="00440246" w:rsidRPr="00440246" w:rsidRDefault="00412732" w:rsidP="00205757">
            <w:pPr>
              <w:widowControl/>
              <w:rPr>
                <w:rFonts w:ascii="Times New Roman" w:hAnsi="Times New Roman" w:cs="Times New Roman"/>
                <w:sz w:val="20"/>
                <w:szCs w:val="20"/>
              </w:rPr>
            </w:pPr>
            <w:r>
              <w:rPr>
                <w:rFonts w:ascii="Times New Roman" w:hAnsi="Times New Roman" w:cs="Times New Roman"/>
                <w:sz w:val="20"/>
                <w:szCs w:val="20"/>
              </w:rPr>
              <w:t xml:space="preserve">Technology </w:t>
            </w:r>
            <w:r w:rsidR="00C541B0">
              <w:rPr>
                <w:rFonts w:ascii="Times New Roman" w:hAnsi="Times New Roman" w:cs="Times New Roman"/>
                <w:sz w:val="20"/>
                <w:szCs w:val="20"/>
              </w:rPr>
              <w:t>A</w:t>
            </w:r>
            <w:r>
              <w:rPr>
                <w:rFonts w:ascii="Times New Roman" w:hAnsi="Times New Roman" w:cs="Times New Roman"/>
                <w:sz w:val="20"/>
                <w:szCs w:val="20"/>
              </w:rPr>
              <w:t>dvancement</w:t>
            </w:r>
          </w:p>
        </w:tc>
        <w:tc>
          <w:tcPr>
            <w:tcW w:w="609" w:type="dxa"/>
          </w:tcPr>
          <w:p w14:paraId="442161A9" w14:textId="089F3C8D" w:rsidR="00440246" w:rsidRPr="00440246" w:rsidRDefault="00412732" w:rsidP="00205757">
            <w:pPr>
              <w:widowControl/>
              <w:rPr>
                <w:rFonts w:ascii="Times New Roman" w:hAnsi="Times New Roman" w:cs="Times New Roman"/>
                <w:sz w:val="20"/>
                <w:szCs w:val="20"/>
              </w:rPr>
            </w:pPr>
            <w:r>
              <w:rPr>
                <w:rFonts w:ascii="Times New Roman" w:hAnsi="Times New Roman" w:cs="Times New Roman"/>
                <w:sz w:val="20"/>
                <w:szCs w:val="20"/>
              </w:rPr>
              <w:t>10</w:t>
            </w:r>
          </w:p>
        </w:tc>
        <w:tc>
          <w:tcPr>
            <w:tcW w:w="856" w:type="dxa"/>
          </w:tcPr>
          <w:p w14:paraId="4FAC74CC" w14:textId="64DFD691" w:rsidR="00440246" w:rsidRPr="00440246" w:rsidRDefault="00412732" w:rsidP="00205757">
            <w:pPr>
              <w:widowControl/>
              <w:rPr>
                <w:rFonts w:ascii="Times New Roman" w:hAnsi="Times New Roman" w:cs="Times New Roman"/>
                <w:sz w:val="20"/>
                <w:szCs w:val="20"/>
              </w:rPr>
            </w:pPr>
            <w:r>
              <w:rPr>
                <w:rFonts w:ascii="Times New Roman" w:hAnsi="Times New Roman" w:cs="Times New Roman"/>
                <w:sz w:val="20"/>
                <w:szCs w:val="20"/>
              </w:rPr>
              <w:t>3</w:t>
            </w:r>
          </w:p>
        </w:tc>
        <w:tc>
          <w:tcPr>
            <w:tcW w:w="763" w:type="dxa"/>
          </w:tcPr>
          <w:p w14:paraId="26099F3C" w14:textId="2371CAA1" w:rsidR="00440246"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w:t>
            </w:r>
          </w:p>
        </w:tc>
        <w:tc>
          <w:tcPr>
            <w:tcW w:w="856" w:type="dxa"/>
          </w:tcPr>
          <w:p w14:paraId="5A2E9491" w14:textId="2001E099" w:rsidR="00440246"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763" w:type="dxa"/>
          </w:tcPr>
          <w:p w14:paraId="48065B5D" w14:textId="6CF594E1"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w:t>
            </w:r>
          </w:p>
        </w:tc>
        <w:tc>
          <w:tcPr>
            <w:tcW w:w="856" w:type="dxa"/>
          </w:tcPr>
          <w:p w14:paraId="36EBCCB6" w14:textId="06C3AEDD" w:rsidR="00440246" w:rsidRPr="00440246" w:rsidRDefault="005321BF" w:rsidP="00205757">
            <w:pPr>
              <w:widowControl/>
              <w:rPr>
                <w:rFonts w:ascii="Times New Roman" w:hAnsi="Times New Roman" w:cs="Times New Roman"/>
                <w:sz w:val="20"/>
                <w:szCs w:val="20"/>
              </w:rPr>
            </w:pPr>
            <w:r>
              <w:rPr>
                <w:rFonts w:ascii="Times New Roman" w:hAnsi="Times New Roman" w:cs="Times New Roman"/>
                <w:sz w:val="20"/>
                <w:szCs w:val="20"/>
              </w:rPr>
              <w:t>2</w:t>
            </w:r>
          </w:p>
        </w:tc>
        <w:tc>
          <w:tcPr>
            <w:tcW w:w="763" w:type="dxa"/>
          </w:tcPr>
          <w:p w14:paraId="0F19385D" w14:textId="7C1ED2B1"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w:t>
            </w:r>
          </w:p>
        </w:tc>
        <w:tc>
          <w:tcPr>
            <w:tcW w:w="856" w:type="dxa"/>
          </w:tcPr>
          <w:p w14:paraId="5593FDE2" w14:textId="14C3C5DE" w:rsidR="00440246" w:rsidRPr="00440246" w:rsidRDefault="005C0C0B" w:rsidP="00205757">
            <w:pPr>
              <w:widowControl/>
              <w:rPr>
                <w:rFonts w:ascii="Times New Roman" w:hAnsi="Times New Roman" w:cs="Times New Roman"/>
                <w:sz w:val="20"/>
                <w:szCs w:val="20"/>
              </w:rPr>
            </w:pPr>
            <w:r>
              <w:rPr>
                <w:rFonts w:ascii="Times New Roman" w:hAnsi="Times New Roman" w:cs="Times New Roman"/>
                <w:sz w:val="20"/>
                <w:szCs w:val="20"/>
              </w:rPr>
              <w:t>1</w:t>
            </w:r>
          </w:p>
        </w:tc>
        <w:tc>
          <w:tcPr>
            <w:tcW w:w="766" w:type="dxa"/>
          </w:tcPr>
          <w:p w14:paraId="297FA67D" w14:textId="4688B866"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p>
        </w:tc>
      </w:tr>
      <w:tr w:rsidR="00440246" w:rsidRPr="00440246" w14:paraId="77D11283" w14:textId="77777777" w:rsidTr="00BA3170">
        <w:tc>
          <w:tcPr>
            <w:tcW w:w="1843" w:type="dxa"/>
          </w:tcPr>
          <w:p w14:paraId="458D5976" w14:textId="7D65EF85" w:rsidR="00440246" w:rsidRPr="00440246" w:rsidRDefault="00440246" w:rsidP="00205757">
            <w:pPr>
              <w:widowControl/>
              <w:rPr>
                <w:rFonts w:ascii="Times New Roman" w:hAnsi="Times New Roman" w:cs="Times New Roman"/>
                <w:sz w:val="20"/>
                <w:szCs w:val="20"/>
              </w:rPr>
            </w:pPr>
            <w:r w:rsidRPr="00440246">
              <w:rPr>
                <w:rFonts w:ascii="Times New Roman" w:hAnsi="Times New Roman" w:cs="Times New Roman" w:hint="eastAsia"/>
                <w:sz w:val="20"/>
                <w:szCs w:val="20"/>
              </w:rPr>
              <w:t>M</w:t>
            </w:r>
            <w:r w:rsidRPr="00440246">
              <w:rPr>
                <w:rFonts w:ascii="Times New Roman" w:hAnsi="Times New Roman" w:cs="Times New Roman"/>
                <w:sz w:val="20"/>
                <w:szCs w:val="20"/>
              </w:rPr>
              <w:t xml:space="preserve">anagement </w:t>
            </w:r>
          </w:p>
        </w:tc>
        <w:tc>
          <w:tcPr>
            <w:tcW w:w="609" w:type="dxa"/>
          </w:tcPr>
          <w:p w14:paraId="5AADE87F" w14:textId="280BBCF7" w:rsidR="00440246" w:rsidRPr="00440246" w:rsidRDefault="000653A1" w:rsidP="00205757">
            <w:pPr>
              <w:widowControl/>
              <w:rPr>
                <w:rFonts w:ascii="Times New Roman" w:hAnsi="Times New Roman" w:cs="Times New Roman"/>
                <w:sz w:val="20"/>
                <w:szCs w:val="20"/>
              </w:rPr>
            </w:pPr>
            <w:r>
              <w:rPr>
                <w:rFonts w:ascii="Times New Roman" w:hAnsi="Times New Roman" w:cs="Times New Roman" w:hint="eastAsia"/>
                <w:sz w:val="20"/>
                <w:szCs w:val="20"/>
              </w:rPr>
              <w:t>1</w:t>
            </w:r>
            <w:r>
              <w:rPr>
                <w:rFonts w:ascii="Times New Roman" w:hAnsi="Times New Roman" w:cs="Times New Roman"/>
                <w:sz w:val="20"/>
                <w:szCs w:val="20"/>
              </w:rPr>
              <w:t>5</w:t>
            </w:r>
          </w:p>
        </w:tc>
        <w:tc>
          <w:tcPr>
            <w:tcW w:w="856" w:type="dxa"/>
          </w:tcPr>
          <w:p w14:paraId="5CBD27CD" w14:textId="00E41A86" w:rsidR="00440246"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763" w:type="dxa"/>
          </w:tcPr>
          <w:p w14:paraId="5FACD13E" w14:textId="677B2C0A" w:rsidR="00440246"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.6</w:t>
            </w:r>
          </w:p>
        </w:tc>
        <w:tc>
          <w:tcPr>
            <w:tcW w:w="856" w:type="dxa"/>
          </w:tcPr>
          <w:p w14:paraId="03E41556" w14:textId="03121465" w:rsidR="00440246"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763" w:type="dxa"/>
          </w:tcPr>
          <w:p w14:paraId="6013479A" w14:textId="646F716A"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w:t>
            </w:r>
          </w:p>
        </w:tc>
        <w:tc>
          <w:tcPr>
            <w:tcW w:w="856" w:type="dxa"/>
          </w:tcPr>
          <w:p w14:paraId="5EAEC419" w14:textId="00CAF340" w:rsidR="00440246"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763" w:type="dxa"/>
          </w:tcPr>
          <w:p w14:paraId="71A5D529" w14:textId="740883A0"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w:t>
            </w:r>
            <w:r w:rsidR="00B666E2">
              <w:rPr>
                <w:rFonts w:ascii="Times New Roman" w:hAnsi="Times New Roman" w:cs="Times New Roman"/>
                <w:sz w:val="20"/>
                <w:szCs w:val="20"/>
              </w:rPr>
              <w:t>45</w:t>
            </w:r>
          </w:p>
        </w:tc>
        <w:tc>
          <w:tcPr>
            <w:tcW w:w="856" w:type="dxa"/>
          </w:tcPr>
          <w:p w14:paraId="01EF7D2F" w14:textId="60D4ECB0" w:rsidR="00440246" w:rsidRPr="00440246" w:rsidRDefault="005321BF" w:rsidP="00205757">
            <w:pPr>
              <w:widowControl/>
              <w:rPr>
                <w:rFonts w:ascii="Times New Roman" w:hAnsi="Times New Roman" w:cs="Times New Roman"/>
                <w:sz w:val="20"/>
                <w:szCs w:val="20"/>
              </w:rPr>
            </w:pPr>
            <w:r>
              <w:rPr>
                <w:rFonts w:ascii="Times New Roman" w:hAnsi="Times New Roman" w:cs="Times New Roman"/>
                <w:sz w:val="20"/>
                <w:szCs w:val="20"/>
              </w:rPr>
              <w:t>2</w:t>
            </w:r>
          </w:p>
        </w:tc>
        <w:tc>
          <w:tcPr>
            <w:tcW w:w="766" w:type="dxa"/>
          </w:tcPr>
          <w:p w14:paraId="5BA22E24" w14:textId="334E0914"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w:t>
            </w:r>
          </w:p>
        </w:tc>
      </w:tr>
      <w:tr w:rsidR="00440246" w:rsidRPr="00440246" w14:paraId="7A48B3CD" w14:textId="77777777" w:rsidTr="00BA3170">
        <w:tc>
          <w:tcPr>
            <w:tcW w:w="1843" w:type="dxa"/>
          </w:tcPr>
          <w:p w14:paraId="53ECB181" w14:textId="399BA19B" w:rsidR="00440246" w:rsidRPr="00440246" w:rsidRDefault="00440246" w:rsidP="00205757">
            <w:pPr>
              <w:widowControl/>
              <w:rPr>
                <w:rFonts w:ascii="Times New Roman" w:hAnsi="Times New Roman" w:cs="Times New Roman"/>
                <w:sz w:val="20"/>
                <w:szCs w:val="20"/>
              </w:rPr>
            </w:pPr>
            <w:r w:rsidRPr="00440246">
              <w:rPr>
                <w:rFonts w:ascii="Times New Roman" w:hAnsi="Times New Roman" w:cs="Times New Roman" w:hint="eastAsia"/>
                <w:sz w:val="20"/>
                <w:szCs w:val="20"/>
              </w:rPr>
              <w:t>F</w:t>
            </w:r>
            <w:r w:rsidRPr="00440246">
              <w:rPr>
                <w:rFonts w:ascii="Times New Roman" w:hAnsi="Times New Roman" w:cs="Times New Roman"/>
                <w:sz w:val="20"/>
                <w:szCs w:val="20"/>
              </w:rPr>
              <w:t>inancial Position</w:t>
            </w:r>
          </w:p>
        </w:tc>
        <w:tc>
          <w:tcPr>
            <w:tcW w:w="609" w:type="dxa"/>
          </w:tcPr>
          <w:p w14:paraId="3A62757C" w14:textId="5414FD86" w:rsidR="00440246" w:rsidRPr="00440246" w:rsidRDefault="00412732" w:rsidP="00205757">
            <w:pPr>
              <w:widowControl/>
              <w:rPr>
                <w:rFonts w:ascii="Times New Roman" w:hAnsi="Times New Roman" w:cs="Times New Roman"/>
                <w:sz w:val="20"/>
                <w:szCs w:val="20"/>
              </w:rPr>
            </w:pPr>
            <w:r>
              <w:rPr>
                <w:rFonts w:ascii="Times New Roman" w:hAnsi="Times New Roman" w:cs="Times New Roman"/>
                <w:sz w:val="20"/>
                <w:szCs w:val="20"/>
              </w:rPr>
              <w:t>5</w:t>
            </w:r>
          </w:p>
        </w:tc>
        <w:tc>
          <w:tcPr>
            <w:tcW w:w="856" w:type="dxa"/>
          </w:tcPr>
          <w:p w14:paraId="6E41E4CB" w14:textId="49DA3D74" w:rsidR="00440246"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763" w:type="dxa"/>
          </w:tcPr>
          <w:p w14:paraId="70F33C46" w14:textId="1539FE31" w:rsidR="00440246"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.15</w:t>
            </w:r>
          </w:p>
        </w:tc>
        <w:tc>
          <w:tcPr>
            <w:tcW w:w="856" w:type="dxa"/>
          </w:tcPr>
          <w:p w14:paraId="3E5C4570" w14:textId="6E4883B2" w:rsidR="00440246" w:rsidRPr="00440246" w:rsidRDefault="00874FE3" w:rsidP="00205757">
            <w:pPr>
              <w:widowControl/>
              <w:rPr>
                <w:rFonts w:ascii="Times New Roman" w:hAnsi="Times New Roman" w:cs="Times New Roman"/>
                <w:sz w:val="20"/>
                <w:szCs w:val="20"/>
              </w:rPr>
            </w:pPr>
            <w:r>
              <w:rPr>
                <w:rFonts w:ascii="Times New Roman" w:hAnsi="Times New Roman" w:cs="Times New Roman"/>
                <w:sz w:val="20"/>
                <w:szCs w:val="20"/>
              </w:rPr>
              <w:t>4</w:t>
            </w:r>
          </w:p>
        </w:tc>
        <w:tc>
          <w:tcPr>
            <w:tcW w:w="763" w:type="dxa"/>
          </w:tcPr>
          <w:p w14:paraId="74E0A4D6" w14:textId="1153CD05"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w:t>
            </w:r>
          </w:p>
        </w:tc>
        <w:tc>
          <w:tcPr>
            <w:tcW w:w="856" w:type="dxa"/>
          </w:tcPr>
          <w:p w14:paraId="6920AD0F" w14:textId="66119768" w:rsidR="00440246"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763" w:type="dxa"/>
          </w:tcPr>
          <w:p w14:paraId="259C1A74" w14:textId="0F0A4016"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.15</w:t>
            </w:r>
          </w:p>
        </w:tc>
        <w:tc>
          <w:tcPr>
            <w:tcW w:w="856" w:type="dxa"/>
          </w:tcPr>
          <w:p w14:paraId="70AF8D3C" w14:textId="48D0ABE8" w:rsidR="00440246" w:rsidRPr="00440246" w:rsidRDefault="005321BF" w:rsidP="00205757">
            <w:pPr>
              <w:widowControl/>
              <w:rPr>
                <w:rFonts w:ascii="Times New Roman" w:hAnsi="Times New Roman" w:cs="Times New Roman"/>
                <w:sz w:val="20"/>
                <w:szCs w:val="20"/>
              </w:rPr>
            </w:pPr>
            <w:r>
              <w:rPr>
                <w:rFonts w:ascii="Times New Roman" w:hAnsi="Times New Roman" w:cs="Times New Roman"/>
                <w:sz w:val="20"/>
                <w:szCs w:val="20"/>
              </w:rPr>
              <w:t>3</w:t>
            </w:r>
          </w:p>
        </w:tc>
        <w:tc>
          <w:tcPr>
            <w:tcW w:w="766" w:type="dxa"/>
          </w:tcPr>
          <w:p w14:paraId="19CA2060" w14:textId="6BEC0B53"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.15</w:t>
            </w:r>
          </w:p>
        </w:tc>
      </w:tr>
      <w:tr w:rsidR="00440246" w:rsidRPr="00440246" w14:paraId="62E539DF" w14:textId="77777777" w:rsidTr="00BA3170">
        <w:tc>
          <w:tcPr>
            <w:tcW w:w="1843" w:type="dxa"/>
          </w:tcPr>
          <w:p w14:paraId="0105F607" w14:textId="12859990" w:rsidR="00440246" w:rsidRPr="00440246" w:rsidRDefault="00440246" w:rsidP="00205757">
            <w:pPr>
              <w:widowControl/>
              <w:rPr>
                <w:rFonts w:ascii="Times New Roman" w:hAnsi="Times New Roman" w:cs="Times New Roman"/>
                <w:sz w:val="20"/>
                <w:szCs w:val="20"/>
              </w:rPr>
            </w:pPr>
            <w:r w:rsidRPr="00440246">
              <w:rPr>
                <w:rFonts w:ascii="Times New Roman" w:hAnsi="Times New Roman" w:cs="Times New Roman" w:hint="eastAsia"/>
                <w:sz w:val="20"/>
                <w:szCs w:val="20"/>
              </w:rPr>
              <w:t>C</w:t>
            </w:r>
            <w:r w:rsidRPr="00440246">
              <w:rPr>
                <w:rFonts w:ascii="Times New Roman" w:hAnsi="Times New Roman" w:cs="Times New Roman"/>
                <w:sz w:val="20"/>
                <w:szCs w:val="20"/>
              </w:rPr>
              <w:t>ustomer Loyalty</w:t>
            </w:r>
            <w:r w:rsidR="00412732">
              <w:rPr>
                <w:rFonts w:ascii="Times New Roman" w:hAnsi="Times New Roman" w:cs="Times New Roman"/>
                <w:sz w:val="20"/>
                <w:szCs w:val="20"/>
              </w:rPr>
              <w:t>/ experiences</w:t>
            </w:r>
          </w:p>
        </w:tc>
        <w:tc>
          <w:tcPr>
            <w:tcW w:w="609" w:type="dxa"/>
          </w:tcPr>
          <w:p w14:paraId="5CBC2BE1" w14:textId="14B10A8A" w:rsidR="00440246" w:rsidRPr="00440246" w:rsidRDefault="00D457F6" w:rsidP="00205757">
            <w:pPr>
              <w:widowControl/>
              <w:rPr>
                <w:rFonts w:ascii="Times New Roman" w:hAnsi="Times New Roman" w:cs="Times New Roman"/>
                <w:sz w:val="20"/>
                <w:szCs w:val="20"/>
              </w:rPr>
            </w:pPr>
            <w:r>
              <w:rPr>
                <w:rFonts w:ascii="Times New Roman" w:hAnsi="Times New Roman" w:cs="Times New Roman"/>
                <w:sz w:val="20"/>
                <w:szCs w:val="20"/>
              </w:rPr>
              <w:t>10</w:t>
            </w:r>
          </w:p>
        </w:tc>
        <w:tc>
          <w:tcPr>
            <w:tcW w:w="856" w:type="dxa"/>
          </w:tcPr>
          <w:p w14:paraId="39EC3F91" w14:textId="5C11F85C" w:rsidR="00440246" w:rsidRPr="00440246" w:rsidRDefault="005321BF" w:rsidP="00205757">
            <w:pPr>
              <w:widowControl/>
              <w:rPr>
                <w:rFonts w:ascii="Times New Roman" w:hAnsi="Times New Roman" w:cs="Times New Roman"/>
                <w:sz w:val="20"/>
                <w:szCs w:val="20"/>
              </w:rPr>
            </w:pPr>
            <w:r>
              <w:rPr>
                <w:rFonts w:ascii="Times New Roman" w:hAnsi="Times New Roman" w:cs="Times New Roman"/>
                <w:sz w:val="20"/>
                <w:szCs w:val="20"/>
              </w:rPr>
              <w:t>2</w:t>
            </w:r>
          </w:p>
        </w:tc>
        <w:tc>
          <w:tcPr>
            <w:tcW w:w="763" w:type="dxa"/>
          </w:tcPr>
          <w:p w14:paraId="374F610A" w14:textId="657F9C58" w:rsidR="00440246"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w:t>
            </w:r>
          </w:p>
        </w:tc>
        <w:tc>
          <w:tcPr>
            <w:tcW w:w="856" w:type="dxa"/>
          </w:tcPr>
          <w:p w14:paraId="7B4A7B6B" w14:textId="41E72C72" w:rsidR="00440246"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763" w:type="dxa"/>
          </w:tcPr>
          <w:p w14:paraId="736DC050" w14:textId="5E4042F9"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w:t>
            </w:r>
          </w:p>
        </w:tc>
        <w:tc>
          <w:tcPr>
            <w:tcW w:w="856" w:type="dxa"/>
          </w:tcPr>
          <w:p w14:paraId="5477B46C" w14:textId="30748BB3" w:rsidR="00440246" w:rsidRPr="00440246" w:rsidRDefault="002B3168" w:rsidP="00205757">
            <w:pPr>
              <w:widowControl/>
              <w:rPr>
                <w:rFonts w:ascii="Times New Roman" w:hAnsi="Times New Roman" w:cs="Times New Roman"/>
                <w:sz w:val="20"/>
                <w:szCs w:val="20"/>
              </w:rPr>
            </w:pPr>
            <w:r>
              <w:rPr>
                <w:rFonts w:ascii="Times New Roman" w:hAnsi="Times New Roman" w:cs="Times New Roman"/>
                <w:sz w:val="20"/>
                <w:szCs w:val="20"/>
              </w:rPr>
              <w:t>4</w:t>
            </w:r>
          </w:p>
        </w:tc>
        <w:tc>
          <w:tcPr>
            <w:tcW w:w="763" w:type="dxa"/>
          </w:tcPr>
          <w:p w14:paraId="0F517AB7" w14:textId="23F57B37"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w:t>
            </w:r>
            <w:r w:rsidR="002B3168">
              <w:rPr>
                <w:rFonts w:ascii="Times New Roman" w:hAnsi="Times New Roman" w:cs="Times New Roman"/>
                <w:sz w:val="20"/>
                <w:szCs w:val="20"/>
              </w:rPr>
              <w:t>4</w:t>
            </w:r>
          </w:p>
        </w:tc>
        <w:tc>
          <w:tcPr>
            <w:tcW w:w="856" w:type="dxa"/>
          </w:tcPr>
          <w:p w14:paraId="43DD6C09" w14:textId="6EF138D9" w:rsidR="00440246" w:rsidRPr="00440246" w:rsidRDefault="00874FE3" w:rsidP="00205757">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766" w:type="dxa"/>
          </w:tcPr>
          <w:p w14:paraId="20867FE5" w14:textId="3114DD59" w:rsidR="00440246"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r>
      <w:tr w:rsidR="00440246" w:rsidRPr="00440246" w14:paraId="75284002" w14:textId="77777777" w:rsidTr="00BA3170">
        <w:tc>
          <w:tcPr>
            <w:tcW w:w="1843" w:type="dxa"/>
          </w:tcPr>
          <w:p w14:paraId="42602079" w14:textId="5664182B" w:rsidR="00D43FBD" w:rsidRPr="00440246" w:rsidRDefault="00BA3170" w:rsidP="00205757">
            <w:pPr>
              <w:widowControl/>
              <w:rPr>
                <w:rFonts w:ascii="Times New Roman" w:hAnsi="Times New Roman" w:cs="Times New Roman"/>
                <w:sz w:val="20"/>
                <w:szCs w:val="20"/>
              </w:rPr>
            </w:pPr>
            <w:r>
              <w:rPr>
                <w:rFonts w:ascii="Times New Roman" w:hAnsi="Times New Roman" w:cs="Times New Roman" w:hint="eastAsia"/>
                <w:sz w:val="20"/>
                <w:szCs w:val="20"/>
              </w:rPr>
              <w:t>C</w:t>
            </w:r>
            <w:r>
              <w:rPr>
                <w:rFonts w:ascii="Times New Roman" w:hAnsi="Times New Roman" w:cs="Times New Roman"/>
                <w:sz w:val="20"/>
                <w:szCs w:val="20"/>
              </w:rPr>
              <w:t xml:space="preserve">hina </w:t>
            </w:r>
            <w:r w:rsidR="00C541B0">
              <w:rPr>
                <w:rFonts w:ascii="Times New Roman" w:hAnsi="Times New Roman" w:cs="Times New Roman"/>
                <w:sz w:val="20"/>
                <w:szCs w:val="20"/>
              </w:rPr>
              <w:t>D</w:t>
            </w:r>
            <w:r>
              <w:rPr>
                <w:rFonts w:ascii="Times New Roman" w:hAnsi="Times New Roman" w:cs="Times New Roman"/>
                <w:sz w:val="20"/>
                <w:szCs w:val="20"/>
              </w:rPr>
              <w:t xml:space="preserve">evelopment </w:t>
            </w:r>
            <w:r w:rsidR="00C541B0">
              <w:rPr>
                <w:rFonts w:ascii="Times New Roman" w:hAnsi="Times New Roman" w:cs="Times New Roman"/>
                <w:sz w:val="20"/>
                <w:szCs w:val="20"/>
              </w:rPr>
              <w:t>S</w:t>
            </w:r>
            <w:r>
              <w:rPr>
                <w:rFonts w:ascii="Times New Roman" w:hAnsi="Times New Roman" w:cs="Times New Roman"/>
                <w:sz w:val="20"/>
                <w:szCs w:val="20"/>
              </w:rPr>
              <w:t>trategy</w:t>
            </w:r>
          </w:p>
        </w:tc>
        <w:tc>
          <w:tcPr>
            <w:tcW w:w="609" w:type="dxa"/>
          </w:tcPr>
          <w:p w14:paraId="7CCA937A" w14:textId="499260C4" w:rsidR="00D43FBD" w:rsidRPr="00440246" w:rsidRDefault="000653A1" w:rsidP="00205757">
            <w:pPr>
              <w:widowControl/>
              <w:rPr>
                <w:rFonts w:ascii="Times New Roman" w:hAnsi="Times New Roman" w:cs="Times New Roman"/>
                <w:sz w:val="20"/>
                <w:szCs w:val="20"/>
              </w:rPr>
            </w:pPr>
            <w:r>
              <w:rPr>
                <w:rFonts w:ascii="Times New Roman" w:hAnsi="Times New Roman" w:cs="Times New Roman"/>
                <w:sz w:val="20"/>
                <w:szCs w:val="20"/>
              </w:rPr>
              <w:t>20</w:t>
            </w:r>
          </w:p>
        </w:tc>
        <w:tc>
          <w:tcPr>
            <w:tcW w:w="856" w:type="dxa"/>
          </w:tcPr>
          <w:p w14:paraId="0288A124" w14:textId="0F0DFCF0"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763" w:type="dxa"/>
          </w:tcPr>
          <w:p w14:paraId="4E9A9242" w14:textId="482C5D0A" w:rsidR="00D43FBD" w:rsidRPr="00440246"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.6</w:t>
            </w:r>
          </w:p>
        </w:tc>
        <w:tc>
          <w:tcPr>
            <w:tcW w:w="856" w:type="dxa"/>
          </w:tcPr>
          <w:p w14:paraId="1AE9BFF4" w14:textId="5CA0E435" w:rsidR="00D43FBD" w:rsidRPr="00440246" w:rsidRDefault="005321BF" w:rsidP="00205757">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763" w:type="dxa"/>
          </w:tcPr>
          <w:p w14:paraId="1475B32F" w14:textId="5DA28C87"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.8</w:t>
            </w:r>
          </w:p>
        </w:tc>
        <w:tc>
          <w:tcPr>
            <w:tcW w:w="856" w:type="dxa"/>
          </w:tcPr>
          <w:p w14:paraId="0267C6C1" w14:textId="3690EE54" w:rsidR="00D43FBD" w:rsidRPr="00440246" w:rsidRDefault="00874FE3" w:rsidP="00205757">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763" w:type="dxa"/>
          </w:tcPr>
          <w:p w14:paraId="624081D3" w14:textId="038D65B1"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c>
          <w:tcPr>
            <w:tcW w:w="856" w:type="dxa"/>
          </w:tcPr>
          <w:p w14:paraId="5FC15FD5" w14:textId="7113D0FF" w:rsidR="00D43FBD" w:rsidRPr="00440246" w:rsidRDefault="00874FE3" w:rsidP="00205757">
            <w:pPr>
              <w:widowControl/>
              <w:rPr>
                <w:rFonts w:ascii="Times New Roman" w:hAnsi="Times New Roman" w:cs="Times New Roman"/>
                <w:sz w:val="20"/>
                <w:szCs w:val="20"/>
              </w:rPr>
            </w:pPr>
            <w:r>
              <w:rPr>
                <w:rFonts w:ascii="Times New Roman" w:hAnsi="Times New Roman" w:cs="Times New Roman" w:hint="eastAsia"/>
                <w:sz w:val="20"/>
                <w:szCs w:val="20"/>
              </w:rPr>
              <w:t>1</w:t>
            </w:r>
          </w:p>
        </w:tc>
        <w:tc>
          <w:tcPr>
            <w:tcW w:w="766" w:type="dxa"/>
          </w:tcPr>
          <w:p w14:paraId="1886599B" w14:textId="1EDA43AD" w:rsidR="00D43FBD" w:rsidRPr="00440246"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w:t>
            </w:r>
          </w:p>
        </w:tc>
      </w:tr>
      <w:tr w:rsidR="005C0C0B" w:rsidRPr="005C0C0B" w14:paraId="0CA5A34A" w14:textId="77777777" w:rsidTr="00BA3170">
        <w:tc>
          <w:tcPr>
            <w:tcW w:w="1843" w:type="dxa"/>
          </w:tcPr>
          <w:p w14:paraId="77817414" w14:textId="72FE7B9A" w:rsidR="005C0C0B" w:rsidRPr="005C0C0B" w:rsidRDefault="005C0C0B" w:rsidP="00205757">
            <w:pPr>
              <w:widowControl/>
              <w:rPr>
                <w:rFonts w:ascii="Times New Roman" w:hAnsi="Times New Roman" w:cs="Times New Roman"/>
                <w:sz w:val="20"/>
                <w:szCs w:val="20"/>
              </w:rPr>
            </w:pPr>
            <w:r>
              <w:rPr>
                <w:rFonts w:ascii="Times New Roman" w:hAnsi="Times New Roman" w:cs="Times New Roman"/>
                <w:sz w:val="20"/>
                <w:szCs w:val="20"/>
              </w:rPr>
              <w:t xml:space="preserve">Global </w:t>
            </w:r>
            <w:r w:rsidR="00C541B0">
              <w:rPr>
                <w:rFonts w:ascii="Times New Roman" w:hAnsi="Times New Roman" w:cs="Times New Roman"/>
                <w:sz w:val="20"/>
                <w:szCs w:val="20"/>
              </w:rPr>
              <w:t>E</w:t>
            </w:r>
            <w:r>
              <w:rPr>
                <w:rFonts w:ascii="Times New Roman" w:hAnsi="Times New Roman" w:cs="Times New Roman"/>
                <w:sz w:val="20"/>
                <w:szCs w:val="20"/>
              </w:rPr>
              <w:t>xpansion</w:t>
            </w:r>
          </w:p>
        </w:tc>
        <w:tc>
          <w:tcPr>
            <w:tcW w:w="609" w:type="dxa"/>
          </w:tcPr>
          <w:p w14:paraId="3C4F0A5E" w14:textId="5D55BD0A" w:rsidR="005C0C0B" w:rsidRPr="005C0C0B" w:rsidRDefault="005C0C0B" w:rsidP="00205757">
            <w:pPr>
              <w:widowControl/>
              <w:rPr>
                <w:rFonts w:ascii="Times New Roman" w:hAnsi="Times New Roman" w:cs="Times New Roman"/>
                <w:sz w:val="20"/>
                <w:szCs w:val="20"/>
              </w:rPr>
            </w:pPr>
            <w:r w:rsidRPr="005C0C0B">
              <w:rPr>
                <w:rFonts w:ascii="Times New Roman" w:hAnsi="Times New Roman" w:cs="Times New Roman" w:hint="eastAsia"/>
                <w:sz w:val="20"/>
                <w:szCs w:val="20"/>
              </w:rPr>
              <w:t>5</w:t>
            </w:r>
          </w:p>
        </w:tc>
        <w:tc>
          <w:tcPr>
            <w:tcW w:w="856" w:type="dxa"/>
          </w:tcPr>
          <w:p w14:paraId="3F4D8F97" w14:textId="3D421907" w:rsidR="005C0C0B" w:rsidRPr="005C0C0B" w:rsidRDefault="005C0C0B" w:rsidP="00205757">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763" w:type="dxa"/>
          </w:tcPr>
          <w:p w14:paraId="1D8A6CB9" w14:textId="3DD56166" w:rsidR="005C0C0B" w:rsidRPr="005C0C0B" w:rsidRDefault="00D4118B"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w:t>
            </w:r>
          </w:p>
        </w:tc>
        <w:tc>
          <w:tcPr>
            <w:tcW w:w="856" w:type="dxa"/>
          </w:tcPr>
          <w:p w14:paraId="6279B904" w14:textId="2BC6E6B4" w:rsidR="005C0C0B" w:rsidRPr="005C0C0B" w:rsidRDefault="005C0C0B" w:rsidP="00205757">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763" w:type="dxa"/>
          </w:tcPr>
          <w:p w14:paraId="72BBB70D" w14:textId="240A62F4" w:rsidR="005C0C0B" w:rsidRPr="005C0C0B"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w:t>
            </w:r>
            <w:r w:rsidR="00B666E2">
              <w:rPr>
                <w:rFonts w:ascii="Times New Roman" w:hAnsi="Times New Roman" w:cs="Times New Roman"/>
                <w:sz w:val="20"/>
                <w:szCs w:val="20"/>
              </w:rPr>
              <w:t>1</w:t>
            </w:r>
          </w:p>
        </w:tc>
        <w:tc>
          <w:tcPr>
            <w:tcW w:w="856" w:type="dxa"/>
          </w:tcPr>
          <w:p w14:paraId="266A5D71" w14:textId="088D53F9" w:rsidR="005C0C0B" w:rsidRPr="005C0C0B" w:rsidRDefault="005C0C0B" w:rsidP="00205757">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763" w:type="dxa"/>
          </w:tcPr>
          <w:p w14:paraId="598F8B4B" w14:textId="5B35AC54" w:rsidR="005C0C0B" w:rsidRPr="005C0C0B"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p>
        </w:tc>
        <w:tc>
          <w:tcPr>
            <w:tcW w:w="856" w:type="dxa"/>
          </w:tcPr>
          <w:p w14:paraId="72DFB4E1" w14:textId="30DB1CFF" w:rsidR="005C0C0B" w:rsidRPr="005C0C0B" w:rsidRDefault="005C0C0B" w:rsidP="00205757">
            <w:pPr>
              <w:widowControl/>
              <w:rPr>
                <w:rFonts w:ascii="Times New Roman" w:hAnsi="Times New Roman" w:cs="Times New Roman"/>
                <w:sz w:val="20"/>
                <w:szCs w:val="20"/>
              </w:rPr>
            </w:pPr>
            <w:r>
              <w:rPr>
                <w:rFonts w:ascii="Times New Roman" w:hAnsi="Times New Roman" w:cs="Times New Roman" w:hint="eastAsia"/>
                <w:sz w:val="20"/>
                <w:szCs w:val="20"/>
              </w:rPr>
              <w:t>1</w:t>
            </w:r>
          </w:p>
        </w:tc>
        <w:tc>
          <w:tcPr>
            <w:tcW w:w="766" w:type="dxa"/>
          </w:tcPr>
          <w:p w14:paraId="0B2B0684" w14:textId="1CC6A9E7" w:rsidR="005C0C0B" w:rsidRPr="005C0C0B" w:rsidRDefault="0058723F" w:rsidP="00205757">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r>
      <w:tr w:rsidR="00440246" w:rsidRPr="00440246" w14:paraId="3B2352AE" w14:textId="77777777" w:rsidTr="00BA3170">
        <w:tc>
          <w:tcPr>
            <w:tcW w:w="1843" w:type="dxa"/>
          </w:tcPr>
          <w:p w14:paraId="2998B5DC" w14:textId="618A1B01" w:rsidR="00440246" w:rsidRPr="00440246" w:rsidRDefault="00440246"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T</w:t>
            </w:r>
            <w:r w:rsidRPr="00440246">
              <w:rPr>
                <w:rFonts w:ascii="Times New Roman" w:hAnsi="Times New Roman" w:cs="Times New Roman"/>
                <w:b/>
                <w:bCs/>
                <w:sz w:val="20"/>
                <w:szCs w:val="20"/>
              </w:rPr>
              <w:t>otal</w:t>
            </w:r>
          </w:p>
        </w:tc>
        <w:tc>
          <w:tcPr>
            <w:tcW w:w="609" w:type="dxa"/>
          </w:tcPr>
          <w:p w14:paraId="62857E14" w14:textId="1732B338" w:rsidR="00440246" w:rsidRPr="00440246" w:rsidRDefault="00440246" w:rsidP="00205757">
            <w:pPr>
              <w:widowControl/>
              <w:rPr>
                <w:rFonts w:ascii="Times New Roman" w:hAnsi="Times New Roman" w:cs="Times New Roman"/>
                <w:b/>
                <w:bCs/>
                <w:sz w:val="20"/>
                <w:szCs w:val="20"/>
              </w:rPr>
            </w:pPr>
            <w:r w:rsidRPr="00440246">
              <w:rPr>
                <w:rFonts w:ascii="Times New Roman" w:hAnsi="Times New Roman" w:cs="Times New Roman" w:hint="eastAsia"/>
                <w:b/>
                <w:bCs/>
                <w:sz w:val="20"/>
                <w:szCs w:val="20"/>
              </w:rPr>
              <w:t>1</w:t>
            </w:r>
            <w:r w:rsidRPr="00440246">
              <w:rPr>
                <w:rFonts w:ascii="Times New Roman" w:hAnsi="Times New Roman" w:cs="Times New Roman"/>
                <w:b/>
                <w:bCs/>
                <w:sz w:val="20"/>
                <w:szCs w:val="20"/>
              </w:rPr>
              <w:t>00</w:t>
            </w:r>
          </w:p>
        </w:tc>
        <w:tc>
          <w:tcPr>
            <w:tcW w:w="856" w:type="dxa"/>
          </w:tcPr>
          <w:p w14:paraId="3642B835" w14:textId="77777777" w:rsidR="00440246" w:rsidRPr="00440246" w:rsidRDefault="00440246" w:rsidP="00205757">
            <w:pPr>
              <w:widowControl/>
              <w:rPr>
                <w:rFonts w:ascii="Times New Roman" w:hAnsi="Times New Roman" w:cs="Times New Roman"/>
                <w:b/>
                <w:bCs/>
                <w:sz w:val="20"/>
                <w:szCs w:val="20"/>
              </w:rPr>
            </w:pPr>
          </w:p>
        </w:tc>
        <w:tc>
          <w:tcPr>
            <w:tcW w:w="763" w:type="dxa"/>
          </w:tcPr>
          <w:p w14:paraId="38A19528" w14:textId="44FBDF93" w:rsidR="00440246" w:rsidRPr="00440246" w:rsidRDefault="0058723F" w:rsidP="00205757">
            <w:pPr>
              <w:widowControl/>
              <w:rPr>
                <w:rFonts w:ascii="Times New Roman" w:hAnsi="Times New Roman" w:cs="Times New Roman"/>
                <w:b/>
                <w:bCs/>
                <w:sz w:val="20"/>
                <w:szCs w:val="20"/>
              </w:rPr>
            </w:pPr>
            <w:r>
              <w:rPr>
                <w:rFonts w:ascii="Times New Roman" w:hAnsi="Times New Roman" w:cs="Times New Roman" w:hint="eastAsia"/>
                <w:b/>
                <w:bCs/>
                <w:sz w:val="20"/>
                <w:szCs w:val="20"/>
              </w:rPr>
              <w:t>3</w:t>
            </w:r>
            <w:r>
              <w:rPr>
                <w:rFonts w:ascii="Times New Roman" w:hAnsi="Times New Roman" w:cs="Times New Roman"/>
                <w:b/>
                <w:bCs/>
                <w:sz w:val="20"/>
                <w:szCs w:val="20"/>
              </w:rPr>
              <w:t>.25</w:t>
            </w:r>
          </w:p>
        </w:tc>
        <w:tc>
          <w:tcPr>
            <w:tcW w:w="856" w:type="dxa"/>
          </w:tcPr>
          <w:p w14:paraId="29E3F972" w14:textId="77777777" w:rsidR="00440246" w:rsidRPr="00440246" w:rsidRDefault="00440246" w:rsidP="00205757">
            <w:pPr>
              <w:widowControl/>
              <w:rPr>
                <w:rFonts w:ascii="Times New Roman" w:hAnsi="Times New Roman" w:cs="Times New Roman"/>
                <w:b/>
                <w:bCs/>
                <w:sz w:val="20"/>
                <w:szCs w:val="20"/>
              </w:rPr>
            </w:pPr>
          </w:p>
        </w:tc>
        <w:tc>
          <w:tcPr>
            <w:tcW w:w="763" w:type="dxa"/>
          </w:tcPr>
          <w:p w14:paraId="29E5630E" w14:textId="144ACBB7" w:rsidR="00440246" w:rsidRPr="00440246" w:rsidRDefault="00B666E2" w:rsidP="00205757">
            <w:pPr>
              <w:widowControl/>
              <w:rPr>
                <w:rFonts w:ascii="Times New Roman" w:hAnsi="Times New Roman" w:cs="Times New Roman"/>
                <w:b/>
                <w:bCs/>
                <w:sz w:val="20"/>
                <w:szCs w:val="20"/>
              </w:rPr>
            </w:pPr>
            <w:r>
              <w:rPr>
                <w:rFonts w:ascii="Times New Roman" w:hAnsi="Times New Roman" w:cs="Times New Roman"/>
                <w:b/>
                <w:bCs/>
                <w:sz w:val="20"/>
                <w:szCs w:val="20"/>
              </w:rPr>
              <w:t>2.</w:t>
            </w:r>
            <w:r w:rsidR="007773F2">
              <w:rPr>
                <w:rFonts w:ascii="Times New Roman" w:hAnsi="Times New Roman" w:cs="Times New Roman"/>
                <w:b/>
                <w:bCs/>
                <w:sz w:val="20"/>
                <w:szCs w:val="20"/>
              </w:rPr>
              <w:t>85</w:t>
            </w:r>
          </w:p>
        </w:tc>
        <w:tc>
          <w:tcPr>
            <w:tcW w:w="856" w:type="dxa"/>
          </w:tcPr>
          <w:p w14:paraId="6015E55A" w14:textId="77777777" w:rsidR="00440246" w:rsidRPr="00440246" w:rsidRDefault="00440246" w:rsidP="00205757">
            <w:pPr>
              <w:widowControl/>
              <w:rPr>
                <w:rFonts w:ascii="Times New Roman" w:hAnsi="Times New Roman" w:cs="Times New Roman"/>
                <w:b/>
                <w:bCs/>
                <w:sz w:val="20"/>
                <w:szCs w:val="20"/>
              </w:rPr>
            </w:pPr>
          </w:p>
        </w:tc>
        <w:tc>
          <w:tcPr>
            <w:tcW w:w="763" w:type="dxa"/>
          </w:tcPr>
          <w:p w14:paraId="430CA2A9" w14:textId="4CB5D287" w:rsidR="00440246" w:rsidRPr="00440246" w:rsidRDefault="0058723F" w:rsidP="00205757">
            <w:pPr>
              <w:widowControl/>
              <w:rPr>
                <w:rFonts w:ascii="Times New Roman" w:hAnsi="Times New Roman" w:cs="Times New Roman"/>
                <w:b/>
                <w:bCs/>
                <w:sz w:val="20"/>
                <w:szCs w:val="20"/>
              </w:rPr>
            </w:pPr>
            <w:r>
              <w:rPr>
                <w:rFonts w:ascii="Times New Roman" w:hAnsi="Times New Roman" w:cs="Times New Roman" w:hint="eastAsia"/>
                <w:b/>
                <w:bCs/>
                <w:sz w:val="20"/>
                <w:szCs w:val="20"/>
              </w:rPr>
              <w:t>2</w:t>
            </w:r>
            <w:r>
              <w:rPr>
                <w:rFonts w:ascii="Times New Roman" w:hAnsi="Times New Roman" w:cs="Times New Roman"/>
                <w:b/>
                <w:bCs/>
                <w:sz w:val="20"/>
                <w:szCs w:val="20"/>
              </w:rPr>
              <w:t>.</w:t>
            </w:r>
            <w:r w:rsidR="002B3168">
              <w:rPr>
                <w:rFonts w:ascii="Times New Roman" w:hAnsi="Times New Roman" w:cs="Times New Roman"/>
                <w:b/>
                <w:bCs/>
                <w:sz w:val="20"/>
                <w:szCs w:val="20"/>
              </w:rPr>
              <w:t>8</w:t>
            </w:r>
          </w:p>
        </w:tc>
        <w:tc>
          <w:tcPr>
            <w:tcW w:w="856" w:type="dxa"/>
          </w:tcPr>
          <w:p w14:paraId="56C8F5A0" w14:textId="77777777" w:rsidR="00440246" w:rsidRPr="00440246" w:rsidRDefault="00440246" w:rsidP="00205757">
            <w:pPr>
              <w:widowControl/>
              <w:rPr>
                <w:rFonts w:ascii="Times New Roman" w:hAnsi="Times New Roman" w:cs="Times New Roman"/>
                <w:b/>
                <w:bCs/>
                <w:sz w:val="20"/>
                <w:szCs w:val="20"/>
              </w:rPr>
            </w:pPr>
          </w:p>
        </w:tc>
        <w:tc>
          <w:tcPr>
            <w:tcW w:w="766" w:type="dxa"/>
          </w:tcPr>
          <w:p w14:paraId="7683D8DB" w14:textId="24E19260" w:rsidR="00440246" w:rsidRPr="00440246" w:rsidRDefault="0058723F" w:rsidP="00205757">
            <w:pPr>
              <w:widowControl/>
              <w:rPr>
                <w:rFonts w:ascii="Times New Roman" w:hAnsi="Times New Roman" w:cs="Times New Roman"/>
                <w:b/>
                <w:bCs/>
                <w:sz w:val="20"/>
                <w:szCs w:val="20"/>
              </w:rPr>
            </w:pPr>
            <w:r>
              <w:rPr>
                <w:rFonts w:ascii="Times New Roman" w:hAnsi="Times New Roman" w:cs="Times New Roman" w:hint="eastAsia"/>
                <w:b/>
                <w:bCs/>
                <w:sz w:val="20"/>
                <w:szCs w:val="20"/>
              </w:rPr>
              <w:t>1</w:t>
            </w:r>
            <w:r>
              <w:rPr>
                <w:rFonts w:ascii="Times New Roman" w:hAnsi="Times New Roman" w:cs="Times New Roman"/>
                <w:b/>
                <w:bCs/>
                <w:sz w:val="20"/>
                <w:szCs w:val="20"/>
              </w:rPr>
              <w:t>.85</w:t>
            </w:r>
          </w:p>
        </w:tc>
      </w:tr>
    </w:tbl>
    <w:p w14:paraId="26CD4A1D" w14:textId="77777777" w:rsidR="00595884" w:rsidRDefault="00595884" w:rsidP="00850478">
      <w:pPr>
        <w:widowControl/>
        <w:rPr>
          <w:rFonts w:ascii="Times New Roman" w:hAnsi="Times New Roman" w:cs="Times New Roman"/>
          <w:szCs w:val="24"/>
        </w:rPr>
      </w:pPr>
    </w:p>
    <w:p w14:paraId="1384A4BD" w14:textId="3028C2FE" w:rsidR="00850478" w:rsidRDefault="00850478" w:rsidP="00850478">
      <w:pPr>
        <w:widowControl/>
        <w:rPr>
          <w:rFonts w:ascii="Times New Roman" w:hAnsi="Times New Roman" w:cs="Times New Roman"/>
          <w:szCs w:val="24"/>
        </w:rPr>
      </w:pPr>
      <w:r>
        <w:rPr>
          <w:rFonts w:ascii="Times New Roman" w:hAnsi="Times New Roman" w:cs="Times New Roman"/>
          <w:szCs w:val="24"/>
        </w:rPr>
        <w:t xml:space="preserve">From above CPM analysis, AIA has </w:t>
      </w:r>
      <w:r w:rsidR="00C541B0">
        <w:rPr>
          <w:rFonts w:ascii="Times New Roman" w:hAnsi="Times New Roman" w:cs="Times New Roman"/>
          <w:szCs w:val="24"/>
        </w:rPr>
        <w:t xml:space="preserve">the </w:t>
      </w:r>
      <w:r>
        <w:rPr>
          <w:rFonts w:ascii="Times New Roman" w:hAnsi="Times New Roman" w:cs="Times New Roman"/>
          <w:szCs w:val="24"/>
        </w:rPr>
        <w:t>highe</w:t>
      </w:r>
      <w:r w:rsidR="00C541B0">
        <w:rPr>
          <w:rFonts w:ascii="Times New Roman" w:hAnsi="Times New Roman" w:cs="Times New Roman"/>
          <w:szCs w:val="24"/>
        </w:rPr>
        <w:t xml:space="preserve">st </w:t>
      </w:r>
      <w:r>
        <w:rPr>
          <w:rFonts w:ascii="Times New Roman" w:hAnsi="Times New Roman" w:cs="Times New Roman"/>
          <w:szCs w:val="24"/>
        </w:rPr>
        <w:t>score implying a stronger competitive positioning than its peers. The three most important success factors</w:t>
      </w:r>
      <w:r w:rsidR="00C541B0">
        <w:rPr>
          <w:rFonts w:ascii="Times New Roman" w:hAnsi="Times New Roman" w:cs="Times New Roman"/>
          <w:szCs w:val="24"/>
        </w:rPr>
        <w:t xml:space="preserve"> in the industry are “China development strategy”, “Management” and “Robustness of distribution channel”, as indicated by weights of 0.2, 0.15 and 0.15 respectively. Although Prudential got the highest score in “China development strategy”, AIA has a higher score in </w:t>
      </w:r>
      <w:r w:rsidR="002B3168">
        <w:rPr>
          <w:rFonts w:ascii="Times New Roman" w:hAnsi="Times New Roman" w:cs="Times New Roman"/>
          <w:szCs w:val="24"/>
        </w:rPr>
        <w:t xml:space="preserve">the </w:t>
      </w:r>
      <w:r w:rsidR="00C541B0">
        <w:rPr>
          <w:rFonts w:ascii="Times New Roman" w:hAnsi="Times New Roman" w:cs="Times New Roman"/>
          <w:szCs w:val="24"/>
        </w:rPr>
        <w:t xml:space="preserve">management </w:t>
      </w:r>
      <w:r w:rsidR="003724C8">
        <w:rPr>
          <w:rFonts w:ascii="Times New Roman" w:hAnsi="Times New Roman" w:cs="Times New Roman"/>
          <w:szCs w:val="24"/>
        </w:rPr>
        <w:t xml:space="preserve">effectiveness </w:t>
      </w:r>
      <w:r w:rsidR="00C541B0">
        <w:rPr>
          <w:rFonts w:ascii="Times New Roman" w:hAnsi="Times New Roman" w:cs="Times New Roman"/>
          <w:szCs w:val="24"/>
        </w:rPr>
        <w:t xml:space="preserve">and a more balanced score in </w:t>
      </w:r>
      <w:r w:rsidR="003724C8">
        <w:rPr>
          <w:rFonts w:ascii="Times New Roman" w:hAnsi="Times New Roman" w:cs="Times New Roman"/>
          <w:szCs w:val="24"/>
        </w:rPr>
        <w:t>the overall</w:t>
      </w:r>
      <w:r w:rsidR="008F6297">
        <w:rPr>
          <w:rFonts w:ascii="Times New Roman" w:hAnsi="Times New Roman" w:cs="Times New Roman"/>
          <w:szCs w:val="24"/>
        </w:rPr>
        <w:t xml:space="preserve"> success</w:t>
      </w:r>
      <w:r w:rsidR="003724C8">
        <w:rPr>
          <w:rFonts w:ascii="Times New Roman" w:hAnsi="Times New Roman" w:cs="Times New Roman"/>
          <w:szCs w:val="24"/>
        </w:rPr>
        <w:t xml:space="preserve"> </w:t>
      </w:r>
      <w:r w:rsidR="00C541B0">
        <w:rPr>
          <w:rFonts w:ascii="Times New Roman" w:hAnsi="Times New Roman" w:cs="Times New Roman"/>
          <w:szCs w:val="24"/>
        </w:rPr>
        <w:t>factors.</w:t>
      </w:r>
      <w:r w:rsidR="00911A73">
        <w:rPr>
          <w:rFonts w:ascii="Times New Roman" w:hAnsi="Times New Roman" w:cs="Times New Roman"/>
          <w:szCs w:val="24"/>
        </w:rPr>
        <w:t xml:space="preserve"> </w:t>
      </w:r>
      <w:r w:rsidR="003724C8">
        <w:rPr>
          <w:rFonts w:ascii="Times New Roman" w:hAnsi="Times New Roman" w:cs="Times New Roman"/>
          <w:szCs w:val="24"/>
        </w:rPr>
        <w:t xml:space="preserve">Other than HSBC, AIA, Prudential and Manulife have their </w:t>
      </w:r>
      <w:r w:rsidR="008F6297">
        <w:rPr>
          <w:rFonts w:ascii="Times New Roman" w:hAnsi="Times New Roman" w:cs="Times New Roman"/>
          <w:szCs w:val="24"/>
        </w:rPr>
        <w:t xml:space="preserve">own </w:t>
      </w:r>
      <w:r w:rsidR="003724C8">
        <w:rPr>
          <w:rFonts w:ascii="Times New Roman" w:hAnsi="Times New Roman" w:cs="Times New Roman"/>
          <w:szCs w:val="24"/>
        </w:rPr>
        <w:t xml:space="preserve">proprietary agency distribution channel which is the most critical success factor for traditional life insurance companies. </w:t>
      </w:r>
      <w:r w:rsidR="00911A73">
        <w:rPr>
          <w:rFonts w:ascii="Times New Roman" w:hAnsi="Times New Roman" w:cs="Times New Roman"/>
          <w:szCs w:val="24"/>
        </w:rPr>
        <w:t>For customer loyalty and experiences’ perspective, Manulife and HSBC both got the highest score reflecting their</w:t>
      </w:r>
      <w:r w:rsidR="00ED1A2A">
        <w:rPr>
          <w:rFonts w:ascii="Times New Roman" w:hAnsi="Times New Roman" w:cs="Times New Roman"/>
          <w:szCs w:val="24"/>
        </w:rPr>
        <w:t xml:space="preserve"> consistent</w:t>
      </w:r>
      <w:r w:rsidR="00911A73">
        <w:rPr>
          <w:rFonts w:ascii="Times New Roman" w:hAnsi="Times New Roman" w:cs="Times New Roman"/>
          <w:szCs w:val="24"/>
        </w:rPr>
        <w:t xml:space="preserve"> customer focus strategy</w:t>
      </w:r>
      <w:r w:rsidR="008E7420">
        <w:rPr>
          <w:rFonts w:ascii="Times New Roman" w:hAnsi="Times New Roman" w:cs="Times New Roman"/>
          <w:szCs w:val="24"/>
        </w:rPr>
        <w:t xml:space="preserve"> over the past few years leading to </w:t>
      </w:r>
      <w:r w:rsidR="00911A73">
        <w:rPr>
          <w:rFonts w:ascii="Times New Roman" w:hAnsi="Times New Roman" w:cs="Times New Roman"/>
          <w:szCs w:val="24"/>
        </w:rPr>
        <w:t xml:space="preserve">positive </w:t>
      </w:r>
      <w:r w:rsidR="008E7420">
        <w:rPr>
          <w:rFonts w:ascii="Times New Roman" w:hAnsi="Times New Roman" w:cs="Times New Roman"/>
          <w:szCs w:val="24"/>
        </w:rPr>
        <w:t xml:space="preserve">customer </w:t>
      </w:r>
      <w:r w:rsidR="00911A73">
        <w:rPr>
          <w:rFonts w:ascii="Times New Roman" w:hAnsi="Times New Roman" w:cs="Times New Roman"/>
          <w:szCs w:val="24"/>
        </w:rPr>
        <w:t>feedback</w:t>
      </w:r>
      <w:r w:rsidR="008E7420">
        <w:rPr>
          <w:rFonts w:ascii="Times New Roman" w:hAnsi="Times New Roman" w:cs="Times New Roman"/>
          <w:szCs w:val="24"/>
        </w:rPr>
        <w:t xml:space="preserve"> </w:t>
      </w:r>
      <w:r w:rsidR="00911A73">
        <w:rPr>
          <w:rFonts w:ascii="Times New Roman" w:hAnsi="Times New Roman" w:cs="Times New Roman"/>
          <w:szCs w:val="24"/>
        </w:rPr>
        <w:t xml:space="preserve">received from market. </w:t>
      </w:r>
      <w:r w:rsidR="008F6297">
        <w:rPr>
          <w:rFonts w:ascii="Times New Roman" w:hAnsi="Times New Roman" w:cs="Times New Roman"/>
          <w:szCs w:val="24"/>
        </w:rPr>
        <w:t>AIA has a relatively lower score in “Pricing Competitiveness”, “Advertising” and “Customer Loyalty/Experience” to its peers</w:t>
      </w:r>
      <w:r w:rsidR="008B10A5">
        <w:rPr>
          <w:rFonts w:ascii="Times New Roman" w:hAnsi="Times New Roman" w:cs="Times New Roman"/>
          <w:szCs w:val="24"/>
        </w:rPr>
        <w:t>.</w:t>
      </w:r>
    </w:p>
    <w:p w14:paraId="3BD3CCB3" w14:textId="4760D18F" w:rsidR="00850478" w:rsidRPr="00850478" w:rsidRDefault="006036AA" w:rsidP="00850478">
      <w:pPr>
        <w:widowControl/>
        <w:rPr>
          <w:rFonts w:ascii="Times New Roman" w:hAnsi="Times New Roman" w:cs="Times New Roman"/>
          <w:b/>
          <w:bCs/>
          <w:szCs w:val="24"/>
        </w:rPr>
      </w:pPr>
      <w:r>
        <w:rPr>
          <w:rFonts w:ascii="Times New Roman" w:hAnsi="Times New Roman" w:cs="Times New Roman"/>
          <w:b/>
          <w:bCs/>
          <w:szCs w:val="24"/>
        </w:rPr>
        <w:br w:type="page"/>
      </w:r>
    </w:p>
    <w:p w14:paraId="0B0F99AA" w14:textId="1B35E0A2" w:rsidR="00B93E4A" w:rsidRPr="001B4B48" w:rsidRDefault="00B93E4A" w:rsidP="009318A9">
      <w:pPr>
        <w:pStyle w:val="a3"/>
        <w:widowControl/>
        <w:numPr>
          <w:ilvl w:val="1"/>
          <w:numId w:val="5"/>
        </w:numPr>
        <w:ind w:leftChars="0"/>
        <w:rPr>
          <w:rFonts w:ascii="Times New Roman" w:hAnsi="Times New Roman" w:cs="Times New Roman"/>
          <w:b/>
          <w:bCs/>
          <w:szCs w:val="24"/>
        </w:rPr>
      </w:pPr>
      <w:r w:rsidRPr="001B4B48">
        <w:rPr>
          <w:rFonts w:ascii="Times New Roman" w:hAnsi="Times New Roman" w:cs="Times New Roman"/>
          <w:b/>
          <w:bCs/>
          <w:szCs w:val="24"/>
        </w:rPr>
        <w:lastRenderedPageBreak/>
        <w:t>China</w:t>
      </w:r>
      <w:r w:rsidR="00932BCD">
        <w:rPr>
          <w:rFonts w:ascii="Times New Roman" w:hAnsi="Times New Roman" w:cs="Times New Roman"/>
          <w:b/>
          <w:bCs/>
          <w:szCs w:val="24"/>
        </w:rPr>
        <w:t xml:space="preserve"> Government Regulatory</w:t>
      </w:r>
      <w:r w:rsidRPr="001B4B48">
        <w:rPr>
          <w:rFonts w:ascii="Times New Roman" w:hAnsi="Times New Roman" w:cs="Times New Roman"/>
          <w:b/>
          <w:bCs/>
          <w:szCs w:val="24"/>
        </w:rPr>
        <w:t xml:space="preserve"> forces </w:t>
      </w:r>
    </w:p>
    <w:p w14:paraId="0A45D9C8" w14:textId="7F522E04" w:rsidR="0019617D" w:rsidRDefault="000B50CA">
      <w:pPr>
        <w:widowControl/>
        <w:rPr>
          <w:rFonts w:ascii="Times New Roman" w:hAnsi="Times New Roman" w:cs="Times New Roman"/>
          <w:szCs w:val="24"/>
        </w:rPr>
      </w:pPr>
      <w:r>
        <w:rPr>
          <w:rFonts w:ascii="Times New Roman" w:hAnsi="Times New Roman" w:cs="Times New Roman" w:hint="eastAsia"/>
          <w:szCs w:val="24"/>
        </w:rPr>
        <w:t>C</w:t>
      </w:r>
      <w:r>
        <w:rPr>
          <w:rFonts w:ascii="Times New Roman" w:hAnsi="Times New Roman" w:cs="Times New Roman"/>
          <w:szCs w:val="24"/>
        </w:rPr>
        <w:t xml:space="preserve">hina </w:t>
      </w:r>
      <w:r w:rsidR="000C4A9B">
        <w:rPr>
          <w:rFonts w:ascii="Times New Roman" w:hAnsi="Times New Roman" w:cs="Times New Roman"/>
          <w:szCs w:val="24"/>
        </w:rPr>
        <w:t xml:space="preserve">insurance </w:t>
      </w:r>
      <w:r>
        <w:rPr>
          <w:rFonts w:ascii="Times New Roman" w:hAnsi="Times New Roman" w:cs="Times New Roman"/>
          <w:szCs w:val="24"/>
        </w:rPr>
        <w:t xml:space="preserve">market development is the most significant </w:t>
      </w:r>
      <w:r w:rsidR="000C4A9B">
        <w:rPr>
          <w:rFonts w:ascii="Times New Roman" w:hAnsi="Times New Roman" w:cs="Times New Roman"/>
          <w:szCs w:val="24"/>
        </w:rPr>
        <w:t>strategy and the largest growth engine country</w:t>
      </w:r>
      <w:r>
        <w:rPr>
          <w:rFonts w:ascii="Times New Roman" w:hAnsi="Times New Roman" w:cs="Times New Roman"/>
          <w:szCs w:val="24"/>
        </w:rPr>
        <w:t xml:space="preserve"> for AIA group</w:t>
      </w:r>
      <w:r w:rsidR="000C4A9B">
        <w:rPr>
          <w:rFonts w:ascii="Times New Roman" w:hAnsi="Times New Roman" w:cs="Times New Roman"/>
          <w:szCs w:val="24"/>
        </w:rPr>
        <w:t xml:space="preserve">. However, it </w:t>
      </w:r>
      <w:r>
        <w:rPr>
          <w:rFonts w:ascii="Times New Roman" w:hAnsi="Times New Roman" w:cs="Times New Roman"/>
          <w:szCs w:val="24"/>
        </w:rPr>
        <w:t>is highly dependent on</w:t>
      </w:r>
      <w:r w:rsidR="000C4A9B">
        <w:rPr>
          <w:rFonts w:ascii="Times New Roman" w:hAnsi="Times New Roman" w:cs="Times New Roman"/>
          <w:szCs w:val="24"/>
        </w:rPr>
        <w:t xml:space="preserve"> </w:t>
      </w:r>
      <w:r>
        <w:rPr>
          <w:rFonts w:ascii="Times New Roman" w:hAnsi="Times New Roman" w:cs="Times New Roman"/>
          <w:szCs w:val="24"/>
        </w:rPr>
        <w:t>China regulator’s approval</w:t>
      </w:r>
      <w:r w:rsidR="000C4A9B">
        <w:rPr>
          <w:rFonts w:ascii="Times New Roman" w:hAnsi="Times New Roman" w:cs="Times New Roman"/>
          <w:szCs w:val="24"/>
        </w:rPr>
        <w:t xml:space="preserve"> </w:t>
      </w:r>
      <w:r w:rsidR="00D93817">
        <w:rPr>
          <w:rFonts w:ascii="Times New Roman" w:hAnsi="Times New Roman" w:cs="Times New Roman"/>
          <w:szCs w:val="24"/>
        </w:rPr>
        <w:t xml:space="preserve">on </w:t>
      </w:r>
      <w:r w:rsidR="000C4A9B">
        <w:rPr>
          <w:rFonts w:ascii="Times New Roman" w:hAnsi="Times New Roman" w:cs="Times New Roman"/>
          <w:szCs w:val="24"/>
        </w:rPr>
        <w:t>open</w:t>
      </w:r>
      <w:r w:rsidR="00D93817">
        <w:rPr>
          <w:rFonts w:ascii="Times New Roman" w:hAnsi="Times New Roman" w:cs="Times New Roman"/>
          <w:szCs w:val="24"/>
        </w:rPr>
        <w:t>ing</w:t>
      </w:r>
      <w:r w:rsidR="000C4A9B">
        <w:rPr>
          <w:rFonts w:ascii="Times New Roman" w:hAnsi="Times New Roman" w:cs="Times New Roman"/>
          <w:szCs w:val="24"/>
        </w:rPr>
        <w:t xml:space="preserve"> up new branch in China. </w:t>
      </w:r>
      <w:r w:rsidR="00932BCD" w:rsidRPr="00932BCD">
        <w:rPr>
          <w:rFonts w:ascii="Times New Roman" w:hAnsi="Times New Roman" w:cs="Times New Roman"/>
          <w:szCs w:val="24"/>
        </w:rPr>
        <w:t xml:space="preserve">In 2020, </w:t>
      </w:r>
      <w:r w:rsidR="00932BCD">
        <w:rPr>
          <w:rFonts w:ascii="Times New Roman" w:hAnsi="Times New Roman" w:cs="Times New Roman"/>
          <w:szCs w:val="24"/>
        </w:rPr>
        <w:t>AIA</w:t>
      </w:r>
      <w:r w:rsidR="00262BE1">
        <w:rPr>
          <w:rFonts w:ascii="Times New Roman" w:hAnsi="Times New Roman" w:cs="Times New Roman" w:hint="eastAsia"/>
          <w:szCs w:val="24"/>
        </w:rPr>
        <w:t xml:space="preserve"> </w:t>
      </w:r>
      <w:r w:rsidR="000C4A9B">
        <w:rPr>
          <w:rFonts w:ascii="Times New Roman" w:hAnsi="Times New Roman" w:cs="Times New Roman"/>
          <w:szCs w:val="24"/>
        </w:rPr>
        <w:t xml:space="preserve">has </w:t>
      </w:r>
      <w:r w:rsidR="00932BCD" w:rsidRPr="00932BCD">
        <w:rPr>
          <w:rFonts w:ascii="Times New Roman" w:hAnsi="Times New Roman" w:cs="Times New Roman"/>
          <w:szCs w:val="24"/>
        </w:rPr>
        <w:t xml:space="preserve">successfully obtained </w:t>
      </w:r>
      <w:r w:rsidR="007D3F23">
        <w:rPr>
          <w:rFonts w:ascii="Times New Roman" w:hAnsi="Times New Roman" w:cs="Times New Roman"/>
          <w:szCs w:val="24"/>
        </w:rPr>
        <w:t xml:space="preserve">regulatory </w:t>
      </w:r>
      <w:r w:rsidR="000C4A9B">
        <w:rPr>
          <w:rFonts w:ascii="Times New Roman" w:hAnsi="Times New Roman" w:cs="Times New Roman"/>
          <w:szCs w:val="24"/>
        </w:rPr>
        <w:t xml:space="preserve">approval from </w:t>
      </w:r>
      <w:r w:rsidR="00262BE1" w:rsidRPr="00932BCD">
        <w:rPr>
          <w:rFonts w:ascii="Times New Roman" w:hAnsi="Times New Roman" w:cs="Times New Roman"/>
          <w:szCs w:val="24"/>
        </w:rPr>
        <w:t>China Banking and Insurance Regulatory Commission (CBIRC)</w:t>
      </w:r>
      <w:r w:rsidR="00262BE1">
        <w:rPr>
          <w:rFonts w:ascii="Times New Roman" w:hAnsi="Times New Roman" w:cs="Times New Roman"/>
          <w:szCs w:val="24"/>
        </w:rPr>
        <w:t xml:space="preserve"> </w:t>
      </w:r>
      <w:r w:rsidR="00932BCD" w:rsidRPr="00932BCD">
        <w:rPr>
          <w:rFonts w:ascii="Times New Roman" w:hAnsi="Times New Roman" w:cs="Times New Roman"/>
          <w:szCs w:val="24"/>
        </w:rPr>
        <w:t xml:space="preserve">and completed the conversion of Shanghai branch to become the first wholly foreign owned life insurance subsidiary in Mainland China. </w:t>
      </w:r>
      <w:r w:rsidR="00262BE1">
        <w:rPr>
          <w:rFonts w:ascii="Times New Roman" w:hAnsi="Times New Roman" w:cs="Times New Roman"/>
          <w:szCs w:val="24"/>
        </w:rPr>
        <w:t xml:space="preserve">AIA has </w:t>
      </w:r>
      <w:r w:rsidR="00932BCD" w:rsidRPr="00932BCD">
        <w:rPr>
          <w:rFonts w:ascii="Times New Roman" w:hAnsi="Times New Roman" w:cs="Times New Roman"/>
          <w:szCs w:val="24"/>
        </w:rPr>
        <w:t>also received approval from CBIRC</w:t>
      </w:r>
      <w:r w:rsidR="00262BE1">
        <w:rPr>
          <w:rFonts w:ascii="Times New Roman" w:hAnsi="Times New Roman" w:cs="Times New Roman"/>
          <w:szCs w:val="24"/>
        </w:rPr>
        <w:t xml:space="preserve"> </w:t>
      </w:r>
      <w:r w:rsidR="00932BCD" w:rsidRPr="00932BCD">
        <w:rPr>
          <w:rFonts w:ascii="Times New Roman" w:hAnsi="Times New Roman" w:cs="Times New Roman"/>
          <w:szCs w:val="24"/>
        </w:rPr>
        <w:t xml:space="preserve">to prepare </w:t>
      </w:r>
      <w:r w:rsidR="00262BE1">
        <w:rPr>
          <w:rFonts w:ascii="Times New Roman" w:hAnsi="Times New Roman" w:cs="Times New Roman"/>
          <w:szCs w:val="24"/>
        </w:rPr>
        <w:t xml:space="preserve">their </w:t>
      </w:r>
      <w:r w:rsidR="00932BCD" w:rsidRPr="00932BCD">
        <w:rPr>
          <w:rFonts w:ascii="Times New Roman" w:hAnsi="Times New Roman" w:cs="Times New Roman"/>
          <w:szCs w:val="24"/>
        </w:rPr>
        <w:t>newest branch in Sichuan</w:t>
      </w:r>
      <w:r w:rsidR="00262BE1">
        <w:rPr>
          <w:rFonts w:ascii="Times New Roman" w:hAnsi="Times New Roman" w:cs="Times New Roman"/>
          <w:szCs w:val="24"/>
        </w:rPr>
        <w:t xml:space="preserve"> where </w:t>
      </w:r>
      <w:r w:rsidR="00932BCD" w:rsidRPr="00932BCD">
        <w:rPr>
          <w:rFonts w:ascii="Times New Roman" w:hAnsi="Times New Roman" w:cs="Times New Roman"/>
          <w:szCs w:val="24"/>
        </w:rPr>
        <w:t>Sichuan is the sixth largest province by GDP in Mainland China and the fourth largest by population, representing a significant long-term growth opportunity for AIA.</w:t>
      </w:r>
    </w:p>
    <w:p w14:paraId="1A83DCF5" w14:textId="2CA10B16" w:rsidR="001D2834" w:rsidRDefault="001D2834">
      <w:pPr>
        <w:widowControl/>
        <w:rPr>
          <w:rFonts w:ascii="Times New Roman" w:hAnsi="Times New Roman" w:cs="Times New Roman"/>
          <w:b/>
          <w:bCs/>
          <w:szCs w:val="24"/>
        </w:rPr>
      </w:pPr>
    </w:p>
    <w:p w14:paraId="1F0D116F" w14:textId="536293F5" w:rsidR="001D2834" w:rsidRPr="001D2834" w:rsidRDefault="00C17109" w:rsidP="009318A9">
      <w:pPr>
        <w:pStyle w:val="a3"/>
        <w:widowControl/>
        <w:numPr>
          <w:ilvl w:val="0"/>
          <w:numId w:val="5"/>
        </w:numPr>
        <w:ind w:leftChars="0"/>
        <w:rPr>
          <w:rFonts w:ascii="Times New Roman" w:hAnsi="Times New Roman" w:cs="Times New Roman"/>
          <w:b/>
          <w:bCs/>
          <w:szCs w:val="24"/>
        </w:rPr>
      </w:pPr>
      <w:r w:rsidRPr="001D2834">
        <w:rPr>
          <w:rFonts w:ascii="Times New Roman" w:hAnsi="Times New Roman" w:cs="Times New Roman"/>
          <w:b/>
          <w:bCs/>
          <w:szCs w:val="24"/>
        </w:rPr>
        <w:t>SWOT analysis</w:t>
      </w:r>
    </w:p>
    <w:p w14:paraId="7B612B77" w14:textId="3CA73ECC" w:rsidR="00A92C7E" w:rsidRPr="00CB13C3" w:rsidRDefault="001D2834" w:rsidP="00AB5952">
      <w:pPr>
        <w:widowControl/>
        <w:rPr>
          <w:rFonts w:ascii="Times New Roman" w:hAnsi="Times New Roman" w:cs="Times New Roman"/>
          <w:szCs w:val="24"/>
        </w:rPr>
      </w:pPr>
      <w:r>
        <w:rPr>
          <w:rFonts w:ascii="Times New Roman" w:hAnsi="Times New Roman" w:cs="Times New Roman"/>
          <w:szCs w:val="24"/>
        </w:rPr>
        <w:t>SWOT</w:t>
      </w:r>
      <w:r w:rsidR="004F453A">
        <w:rPr>
          <w:rFonts w:ascii="Times New Roman" w:hAnsi="Times New Roman" w:cs="Times New Roman"/>
          <w:szCs w:val="24"/>
        </w:rPr>
        <w:t xml:space="preserve"> analysis is a</w:t>
      </w:r>
      <w:r w:rsidR="00FB0245">
        <w:rPr>
          <w:rFonts w:ascii="Times New Roman" w:hAnsi="Times New Roman" w:cs="Times New Roman"/>
          <w:szCs w:val="24"/>
        </w:rPr>
        <w:t xml:space="preserve">n effective </w:t>
      </w:r>
      <w:r w:rsidR="004F453A">
        <w:rPr>
          <w:rFonts w:ascii="Times New Roman" w:hAnsi="Times New Roman" w:cs="Times New Roman"/>
          <w:szCs w:val="24"/>
        </w:rPr>
        <w:t xml:space="preserve">strategic planning tool </w:t>
      </w:r>
      <w:r w:rsidR="00AC392F">
        <w:rPr>
          <w:rFonts w:ascii="Times New Roman" w:hAnsi="Times New Roman" w:cs="Times New Roman"/>
          <w:szCs w:val="24"/>
        </w:rPr>
        <w:t xml:space="preserve">to </w:t>
      </w:r>
      <w:r w:rsidR="00FB0245">
        <w:rPr>
          <w:rFonts w:ascii="Times New Roman" w:hAnsi="Times New Roman" w:cs="Times New Roman"/>
          <w:szCs w:val="24"/>
        </w:rPr>
        <w:t xml:space="preserve">analyze </w:t>
      </w:r>
      <w:r w:rsidR="00AC392F">
        <w:rPr>
          <w:rFonts w:ascii="Times New Roman" w:hAnsi="Times New Roman" w:cs="Times New Roman"/>
          <w:szCs w:val="24"/>
        </w:rPr>
        <w:t>the company</w:t>
      </w:r>
      <w:r w:rsidR="00FB0245">
        <w:rPr>
          <w:rFonts w:ascii="Times New Roman" w:hAnsi="Times New Roman" w:cs="Times New Roman"/>
          <w:szCs w:val="24"/>
        </w:rPr>
        <w:t>’s competitive positioning by scanning</w:t>
      </w:r>
      <w:r w:rsidR="004F453A">
        <w:rPr>
          <w:rFonts w:ascii="Times New Roman" w:hAnsi="Times New Roman" w:cs="Times New Roman"/>
          <w:szCs w:val="24"/>
        </w:rPr>
        <w:t xml:space="preserve"> through companies’ </w:t>
      </w:r>
      <w:r w:rsidR="004F453A" w:rsidRPr="00CB13C3">
        <w:rPr>
          <w:rFonts w:ascii="Times New Roman" w:hAnsi="Times New Roman" w:cs="Times New Roman"/>
          <w:szCs w:val="24"/>
        </w:rPr>
        <w:t>internal Strengths (S) and Weaknesses (W) followed by the identification of</w:t>
      </w:r>
      <w:r w:rsidR="004F453A">
        <w:rPr>
          <w:rFonts w:ascii="Times New Roman" w:hAnsi="Times New Roman" w:cs="Times New Roman"/>
          <w:szCs w:val="24"/>
        </w:rPr>
        <w:t xml:space="preserve"> external </w:t>
      </w:r>
      <w:r w:rsidR="004F453A" w:rsidRPr="00CB13C3">
        <w:rPr>
          <w:rFonts w:ascii="Times New Roman" w:hAnsi="Times New Roman" w:cs="Times New Roman"/>
          <w:szCs w:val="24"/>
        </w:rPr>
        <w:t>Opportunities (O) and Threats (T)</w:t>
      </w:r>
      <w:r w:rsidR="00BE37E8">
        <w:rPr>
          <w:rFonts w:ascii="Times New Roman" w:hAnsi="Times New Roman" w:cs="Times New Roman"/>
          <w:szCs w:val="24"/>
        </w:rPr>
        <w:t xml:space="preserve"> </w:t>
      </w:r>
      <w:r w:rsidR="00AB5952">
        <w:rPr>
          <w:rFonts w:ascii="Times New Roman" w:hAnsi="Times New Roman" w:cs="Times New Roman"/>
          <w:szCs w:val="24"/>
        </w:rPr>
        <w:t xml:space="preserve">that the company </w:t>
      </w:r>
      <w:r w:rsidR="00AB5952" w:rsidRPr="00CB13C3">
        <w:rPr>
          <w:rFonts w:ascii="Times New Roman" w:hAnsi="Times New Roman" w:cs="Times New Roman"/>
          <w:szCs w:val="24"/>
        </w:rPr>
        <w:t xml:space="preserve">is facing in </w:t>
      </w:r>
      <w:r w:rsidR="00DE5B30">
        <w:rPr>
          <w:rFonts w:ascii="Times New Roman" w:hAnsi="Times New Roman" w:cs="Times New Roman"/>
          <w:szCs w:val="24"/>
        </w:rPr>
        <w:t xml:space="preserve">its </w:t>
      </w:r>
      <w:r w:rsidR="00AB5952" w:rsidRPr="00CB13C3">
        <w:rPr>
          <w:rFonts w:ascii="Times New Roman" w:hAnsi="Times New Roman" w:cs="Times New Roman"/>
          <w:szCs w:val="24"/>
        </w:rPr>
        <w:t>current business environment</w:t>
      </w:r>
      <w:r w:rsidR="004F453A">
        <w:rPr>
          <w:rFonts w:ascii="Times New Roman" w:hAnsi="Times New Roman" w:cs="Times New Roman"/>
          <w:szCs w:val="24"/>
        </w:rPr>
        <w:t xml:space="preserve">. </w:t>
      </w:r>
      <w:r w:rsidR="00BE37E8">
        <w:rPr>
          <w:rFonts w:ascii="Times New Roman" w:hAnsi="Times New Roman" w:cs="Times New Roman"/>
          <w:szCs w:val="24"/>
        </w:rPr>
        <w:t xml:space="preserve">AIA </w:t>
      </w:r>
      <w:r w:rsidR="00AC392F">
        <w:rPr>
          <w:rFonts w:ascii="Times New Roman" w:hAnsi="Times New Roman" w:cs="Times New Roman"/>
          <w:szCs w:val="24"/>
        </w:rPr>
        <w:t xml:space="preserve">management </w:t>
      </w:r>
      <w:r w:rsidR="00AB5952">
        <w:rPr>
          <w:rFonts w:ascii="Times New Roman" w:hAnsi="Times New Roman" w:cs="Times New Roman"/>
          <w:szCs w:val="24"/>
        </w:rPr>
        <w:t xml:space="preserve">can then </w:t>
      </w:r>
      <w:r w:rsidR="00AB5952" w:rsidRPr="00CB13C3">
        <w:rPr>
          <w:rFonts w:ascii="Times New Roman" w:hAnsi="Times New Roman" w:cs="Times New Roman"/>
          <w:szCs w:val="24"/>
        </w:rPr>
        <w:t>critically analyz</w:t>
      </w:r>
      <w:r w:rsidR="00AB5952">
        <w:rPr>
          <w:rFonts w:ascii="Times New Roman" w:hAnsi="Times New Roman" w:cs="Times New Roman"/>
          <w:szCs w:val="24"/>
        </w:rPr>
        <w:t xml:space="preserve">e SWOT matrix results to make </w:t>
      </w:r>
      <w:r w:rsidR="00BE37E8">
        <w:rPr>
          <w:rFonts w:ascii="Times New Roman" w:hAnsi="Times New Roman" w:cs="Times New Roman"/>
          <w:szCs w:val="24"/>
        </w:rPr>
        <w:t xml:space="preserve">key </w:t>
      </w:r>
      <w:r w:rsidR="004F453A">
        <w:rPr>
          <w:rFonts w:ascii="Times New Roman" w:hAnsi="Times New Roman" w:cs="Times New Roman"/>
          <w:szCs w:val="24"/>
        </w:rPr>
        <w:t>strategi</w:t>
      </w:r>
      <w:r w:rsidR="00AB5952">
        <w:rPr>
          <w:rFonts w:ascii="Times New Roman" w:hAnsi="Times New Roman" w:cs="Times New Roman"/>
          <w:szCs w:val="24"/>
        </w:rPr>
        <w:t>c decisions</w:t>
      </w:r>
      <w:r w:rsidR="00D2263B">
        <w:rPr>
          <w:rFonts w:ascii="Times New Roman" w:hAnsi="Times New Roman" w:cs="Times New Roman"/>
          <w:szCs w:val="24"/>
        </w:rPr>
        <w:t xml:space="preserve">, for example </w:t>
      </w:r>
      <w:r w:rsidR="00AE0EDC" w:rsidRPr="00CB13C3">
        <w:rPr>
          <w:rFonts w:ascii="Times New Roman" w:hAnsi="Times New Roman" w:cs="Times New Roman"/>
          <w:szCs w:val="24"/>
        </w:rPr>
        <w:t>exploit</w:t>
      </w:r>
      <w:r w:rsidR="00D2263B">
        <w:rPr>
          <w:rFonts w:ascii="Times New Roman" w:hAnsi="Times New Roman" w:cs="Times New Roman"/>
          <w:szCs w:val="24"/>
        </w:rPr>
        <w:t>ing</w:t>
      </w:r>
      <w:r w:rsidR="00AE0EDC" w:rsidRPr="00CB13C3">
        <w:rPr>
          <w:rFonts w:ascii="Times New Roman" w:hAnsi="Times New Roman" w:cs="Times New Roman"/>
          <w:szCs w:val="24"/>
        </w:rPr>
        <w:t xml:space="preserve"> external opportunities, </w:t>
      </w:r>
      <w:r w:rsidR="00BE37E8">
        <w:rPr>
          <w:rFonts w:ascii="Times New Roman" w:hAnsi="Times New Roman" w:cs="Times New Roman"/>
          <w:szCs w:val="24"/>
        </w:rPr>
        <w:t>avoid</w:t>
      </w:r>
      <w:r w:rsidR="00D2263B">
        <w:rPr>
          <w:rFonts w:ascii="Times New Roman" w:hAnsi="Times New Roman" w:cs="Times New Roman"/>
          <w:szCs w:val="24"/>
        </w:rPr>
        <w:t>ing</w:t>
      </w:r>
      <w:r w:rsidR="00BE37E8">
        <w:rPr>
          <w:rFonts w:ascii="Times New Roman" w:hAnsi="Times New Roman" w:cs="Times New Roman"/>
          <w:szCs w:val="24"/>
        </w:rPr>
        <w:t xml:space="preserve"> </w:t>
      </w:r>
      <w:r w:rsidR="00AE0EDC" w:rsidRPr="00CB13C3">
        <w:rPr>
          <w:rFonts w:ascii="Times New Roman" w:hAnsi="Times New Roman" w:cs="Times New Roman"/>
          <w:szCs w:val="24"/>
        </w:rPr>
        <w:t xml:space="preserve">threats, </w:t>
      </w:r>
      <w:r w:rsidR="00AC392F">
        <w:rPr>
          <w:rFonts w:ascii="Times New Roman" w:hAnsi="Times New Roman" w:cs="Times New Roman"/>
          <w:szCs w:val="24"/>
        </w:rPr>
        <w:t>enhanc</w:t>
      </w:r>
      <w:r w:rsidR="00D2263B">
        <w:rPr>
          <w:rFonts w:ascii="Times New Roman" w:hAnsi="Times New Roman" w:cs="Times New Roman"/>
          <w:szCs w:val="24"/>
        </w:rPr>
        <w:t>ing</w:t>
      </w:r>
      <w:r w:rsidR="00AC392F">
        <w:rPr>
          <w:rFonts w:ascii="Times New Roman" w:hAnsi="Times New Roman" w:cs="Times New Roman"/>
          <w:szCs w:val="24"/>
        </w:rPr>
        <w:t xml:space="preserve"> AIA’s </w:t>
      </w:r>
      <w:r w:rsidR="00AE0EDC" w:rsidRPr="00CB13C3">
        <w:rPr>
          <w:rFonts w:ascii="Times New Roman" w:hAnsi="Times New Roman" w:cs="Times New Roman"/>
          <w:szCs w:val="24"/>
        </w:rPr>
        <w:t>strengths</w:t>
      </w:r>
      <w:r w:rsidR="00AC392F">
        <w:rPr>
          <w:rFonts w:ascii="Times New Roman" w:hAnsi="Times New Roman" w:cs="Times New Roman"/>
          <w:szCs w:val="24"/>
        </w:rPr>
        <w:t xml:space="preserve"> </w:t>
      </w:r>
      <w:r w:rsidR="00AE0EDC" w:rsidRPr="00CB13C3">
        <w:rPr>
          <w:rFonts w:ascii="Times New Roman" w:hAnsi="Times New Roman" w:cs="Times New Roman"/>
          <w:szCs w:val="24"/>
        </w:rPr>
        <w:t xml:space="preserve">and </w:t>
      </w:r>
      <w:r w:rsidR="00D2263B">
        <w:rPr>
          <w:rFonts w:ascii="Times New Roman" w:hAnsi="Times New Roman" w:cs="Times New Roman"/>
          <w:szCs w:val="24"/>
        </w:rPr>
        <w:t>improving</w:t>
      </w:r>
      <w:r w:rsidR="00AE0EDC" w:rsidRPr="00CB13C3">
        <w:rPr>
          <w:rFonts w:ascii="Times New Roman" w:hAnsi="Times New Roman" w:cs="Times New Roman"/>
          <w:szCs w:val="24"/>
        </w:rPr>
        <w:t xml:space="preserve"> its weaknesses.</w:t>
      </w:r>
      <w:r w:rsidR="00AC392F">
        <w:rPr>
          <w:rFonts w:ascii="Times New Roman" w:hAnsi="Times New Roman" w:cs="Times New Roman"/>
          <w:szCs w:val="24"/>
        </w:rPr>
        <w:t xml:space="preserve"> </w:t>
      </w:r>
      <w:r w:rsidR="00AE0EDC" w:rsidRPr="00CB13C3">
        <w:rPr>
          <w:rFonts w:ascii="Times New Roman" w:hAnsi="Times New Roman" w:cs="Times New Roman"/>
          <w:szCs w:val="24"/>
        </w:rPr>
        <w:t xml:space="preserve">SWOT analysis an immensely interactive process and requires effective </w:t>
      </w:r>
      <w:r w:rsidR="00D2263B">
        <w:rPr>
          <w:rFonts w:ascii="Times New Roman" w:hAnsi="Times New Roman" w:cs="Times New Roman"/>
          <w:szCs w:val="24"/>
        </w:rPr>
        <w:t xml:space="preserve">communication </w:t>
      </w:r>
      <w:r w:rsidR="00AE0EDC" w:rsidRPr="00CB13C3">
        <w:rPr>
          <w:rFonts w:ascii="Times New Roman" w:hAnsi="Times New Roman" w:cs="Times New Roman"/>
          <w:szCs w:val="24"/>
        </w:rPr>
        <w:t xml:space="preserve">among </w:t>
      </w:r>
      <w:r w:rsidR="00D2263B">
        <w:rPr>
          <w:rFonts w:ascii="Times New Roman" w:hAnsi="Times New Roman" w:cs="Times New Roman"/>
          <w:szCs w:val="24"/>
        </w:rPr>
        <w:t>internal</w:t>
      </w:r>
      <w:r w:rsidR="00AE0EDC" w:rsidRPr="00CB13C3">
        <w:rPr>
          <w:rFonts w:ascii="Times New Roman" w:hAnsi="Times New Roman" w:cs="Times New Roman"/>
          <w:szCs w:val="24"/>
        </w:rPr>
        <w:t xml:space="preserve"> departments such as marketing, finance, operations, </w:t>
      </w:r>
      <w:r w:rsidR="00AB5952">
        <w:rPr>
          <w:rFonts w:ascii="Times New Roman" w:hAnsi="Times New Roman" w:cs="Times New Roman"/>
          <w:szCs w:val="24"/>
        </w:rPr>
        <w:t xml:space="preserve">human resource, </w:t>
      </w:r>
      <w:r w:rsidR="00AE0EDC" w:rsidRPr="00CB13C3">
        <w:rPr>
          <w:rFonts w:ascii="Times New Roman" w:hAnsi="Times New Roman" w:cs="Times New Roman"/>
          <w:szCs w:val="24"/>
        </w:rPr>
        <w:t>management information systems and strategic planning.</w:t>
      </w:r>
    </w:p>
    <w:p w14:paraId="4DCCBA4E" w14:textId="77777777" w:rsidR="00AB5952" w:rsidRDefault="00AB5952" w:rsidP="00C17109">
      <w:pPr>
        <w:widowControl/>
        <w:rPr>
          <w:rFonts w:ascii="Times New Roman" w:hAnsi="Times New Roman" w:cs="Times New Roman"/>
          <w:b/>
          <w:bCs/>
          <w:szCs w:val="24"/>
        </w:rPr>
      </w:pPr>
    </w:p>
    <w:p w14:paraId="3D239923" w14:textId="5380E217" w:rsidR="00C17109" w:rsidRPr="007711CF" w:rsidRDefault="00C17109" w:rsidP="00C17109">
      <w:pPr>
        <w:widowControl/>
        <w:rPr>
          <w:rFonts w:ascii="Times New Roman" w:hAnsi="Times New Roman" w:cs="Times New Roman"/>
          <w:szCs w:val="24"/>
        </w:rPr>
      </w:pPr>
      <w:r w:rsidRPr="00C17109">
        <w:rPr>
          <w:rFonts w:ascii="Times New Roman" w:hAnsi="Times New Roman" w:cs="Times New Roman"/>
          <w:b/>
          <w:bCs/>
          <w:szCs w:val="24"/>
        </w:rPr>
        <w:t xml:space="preserve">4.1 </w:t>
      </w:r>
      <w:r w:rsidR="007711CF">
        <w:rPr>
          <w:rFonts w:ascii="Times New Roman" w:hAnsi="Times New Roman" w:cs="Times New Roman"/>
          <w:b/>
          <w:bCs/>
          <w:szCs w:val="24"/>
        </w:rPr>
        <w:tab/>
      </w:r>
      <w:r w:rsidRPr="00C17109">
        <w:rPr>
          <w:rFonts w:ascii="Times New Roman" w:hAnsi="Times New Roman" w:cs="Times New Roman"/>
          <w:b/>
          <w:bCs/>
          <w:szCs w:val="24"/>
        </w:rPr>
        <w:t>AIA’s strengths</w:t>
      </w:r>
    </w:p>
    <w:p w14:paraId="3ECE9FD9" w14:textId="60AB2D73" w:rsidR="007711CF" w:rsidRDefault="002506B2" w:rsidP="00C17109">
      <w:pPr>
        <w:widowControl/>
        <w:rPr>
          <w:rFonts w:ascii="Times New Roman" w:hAnsi="Times New Roman" w:cs="Times New Roman"/>
          <w:szCs w:val="24"/>
        </w:rPr>
      </w:pPr>
      <w:r w:rsidRPr="006A1AEB">
        <w:rPr>
          <w:rFonts w:ascii="Times New Roman" w:hAnsi="Times New Roman" w:cs="Times New Roman"/>
          <w:szCs w:val="24"/>
        </w:rPr>
        <w:t xml:space="preserve">AIA </w:t>
      </w:r>
      <w:r>
        <w:rPr>
          <w:rFonts w:ascii="Times New Roman" w:hAnsi="Times New Roman" w:cs="Times New Roman"/>
          <w:szCs w:val="24"/>
        </w:rPr>
        <w:t xml:space="preserve">being the </w:t>
      </w:r>
      <w:r w:rsidRPr="007711CF">
        <w:rPr>
          <w:rFonts w:ascii="Times New Roman" w:hAnsi="Times New Roman" w:cs="Times New Roman"/>
          <w:szCs w:val="24"/>
        </w:rPr>
        <w:t xml:space="preserve">leading organization in </w:t>
      </w:r>
      <w:r>
        <w:rPr>
          <w:rFonts w:ascii="Times New Roman" w:hAnsi="Times New Roman" w:cs="Times New Roman"/>
          <w:szCs w:val="24"/>
        </w:rPr>
        <w:t xml:space="preserve">insurance </w:t>
      </w:r>
      <w:r w:rsidRPr="007711CF">
        <w:rPr>
          <w:rFonts w:ascii="Times New Roman" w:hAnsi="Times New Roman" w:cs="Times New Roman"/>
          <w:szCs w:val="24"/>
        </w:rPr>
        <w:t>industry</w:t>
      </w:r>
      <w:r>
        <w:rPr>
          <w:rFonts w:ascii="Times New Roman" w:hAnsi="Times New Roman" w:cs="Times New Roman"/>
          <w:szCs w:val="24"/>
        </w:rPr>
        <w:t xml:space="preserve"> </w:t>
      </w:r>
      <w:r w:rsidRPr="006A1AEB">
        <w:rPr>
          <w:rFonts w:ascii="Times New Roman" w:hAnsi="Times New Roman" w:cs="Times New Roman"/>
          <w:szCs w:val="24"/>
        </w:rPr>
        <w:t xml:space="preserve">has many significant </w:t>
      </w:r>
      <w:r>
        <w:rPr>
          <w:rFonts w:ascii="Times New Roman" w:hAnsi="Times New Roman" w:cs="Times New Roman"/>
          <w:szCs w:val="24"/>
        </w:rPr>
        <w:t xml:space="preserve">strengths </w:t>
      </w:r>
      <w:r w:rsidRPr="006A1AEB">
        <w:rPr>
          <w:rFonts w:ascii="Times New Roman" w:hAnsi="Times New Roman" w:cs="Times New Roman"/>
          <w:szCs w:val="24"/>
        </w:rPr>
        <w:t xml:space="preserve">that differentiate </w:t>
      </w:r>
      <w:r>
        <w:rPr>
          <w:rFonts w:ascii="Times New Roman" w:hAnsi="Times New Roman" w:cs="Times New Roman"/>
          <w:szCs w:val="24"/>
        </w:rPr>
        <w:t xml:space="preserve">them </w:t>
      </w:r>
      <w:r w:rsidRPr="006A1AEB">
        <w:rPr>
          <w:rFonts w:ascii="Times New Roman" w:hAnsi="Times New Roman" w:cs="Times New Roman"/>
          <w:szCs w:val="24"/>
        </w:rPr>
        <w:t xml:space="preserve">from </w:t>
      </w:r>
      <w:r>
        <w:rPr>
          <w:rFonts w:ascii="Times New Roman" w:hAnsi="Times New Roman" w:cs="Times New Roman"/>
          <w:szCs w:val="24"/>
        </w:rPr>
        <w:t xml:space="preserve">their </w:t>
      </w:r>
      <w:r w:rsidRPr="006A1AEB">
        <w:rPr>
          <w:rFonts w:ascii="Times New Roman" w:hAnsi="Times New Roman" w:cs="Times New Roman"/>
          <w:szCs w:val="24"/>
        </w:rPr>
        <w:t>competitors</w:t>
      </w:r>
      <w:r w:rsidR="007711CF">
        <w:rPr>
          <w:rFonts w:ascii="Times New Roman" w:hAnsi="Times New Roman" w:cs="Times New Roman"/>
          <w:szCs w:val="24"/>
        </w:rPr>
        <w:t>.</w:t>
      </w:r>
      <w:r w:rsidR="007711CF" w:rsidRPr="007711CF">
        <w:rPr>
          <w:rFonts w:ascii="Times New Roman" w:hAnsi="Times New Roman" w:cs="Times New Roman"/>
          <w:szCs w:val="24"/>
        </w:rPr>
        <w:t xml:space="preserve"> These strengths not only help </w:t>
      </w:r>
      <w:r w:rsidR="00D2263B">
        <w:rPr>
          <w:rFonts w:ascii="Times New Roman" w:hAnsi="Times New Roman" w:cs="Times New Roman"/>
          <w:szCs w:val="24"/>
        </w:rPr>
        <w:t xml:space="preserve">AIA </w:t>
      </w:r>
      <w:r w:rsidR="007711CF" w:rsidRPr="007711CF">
        <w:rPr>
          <w:rFonts w:ascii="Times New Roman" w:hAnsi="Times New Roman" w:cs="Times New Roman"/>
          <w:szCs w:val="24"/>
        </w:rPr>
        <w:t xml:space="preserve">to protect </w:t>
      </w:r>
      <w:r w:rsidR="00D2263B">
        <w:rPr>
          <w:rFonts w:ascii="Times New Roman" w:hAnsi="Times New Roman" w:cs="Times New Roman"/>
          <w:szCs w:val="24"/>
        </w:rPr>
        <w:t xml:space="preserve">its </w:t>
      </w:r>
      <w:r w:rsidR="007711CF" w:rsidRPr="007711CF">
        <w:rPr>
          <w:rFonts w:ascii="Times New Roman" w:hAnsi="Times New Roman" w:cs="Times New Roman"/>
          <w:szCs w:val="24"/>
        </w:rPr>
        <w:t>market share in existing markets but also help in penetrating new markets.</w:t>
      </w:r>
    </w:p>
    <w:p w14:paraId="07E32A36" w14:textId="77777777" w:rsidR="007711CF" w:rsidRPr="00D2263B" w:rsidRDefault="007711CF" w:rsidP="00C17109">
      <w:pPr>
        <w:widowControl/>
        <w:rPr>
          <w:rFonts w:ascii="Times New Roman" w:hAnsi="Times New Roman" w:cs="Times New Roman"/>
          <w:szCs w:val="24"/>
        </w:rPr>
      </w:pPr>
    </w:p>
    <w:p w14:paraId="6A95FDC4" w14:textId="7452B354" w:rsidR="00D2263B" w:rsidRDefault="00D2263B"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Leading market posi</w:t>
      </w:r>
      <w:r w:rsidR="00170DA5">
        <w:rPr>
          <w:rFonts w:ascii="Times New Roman" w:hAnsi="Times New Roman" w:cs="Times New Roman"/>
          <w:b/>
          <w:bCs/>
          <w:szCs w:val="24"/>
        </w:rPr>
        <w:t xml:space="preserve">tion </w:t>
      </w:r>
      <w:r>
        <w:rPr>
          <w:rFonts w:ascii="Times New Roman" w:hAnsi="Times New Roman" w:cs="Times New Roman"/>
          <w:b/>
          <w:bCs/>
          <w:szCs w:val="24"/>
        </w:rPr>
        <w:t xml:space="preserve">in the majority of </w:t>
      </w:r>
      <w:r w:rsidR="00170DA5">
        <w:rPr>
          <w:rFonts w:ascii="Times New Roman" w:hAnsi="Times New Roman" w:cs="Times New Roman"/>
          <w:b/>
          <w:bCs/>
          <w:szCs w:val="24"/>
        </w:rPr>
        <w:t xml:space="preserve">Asia </w:t>
      </w:r>
      <w:r>
        <w:rPr>
          <w:rFonts w:ascii="Times New Roman" w:hAnsi="Times New Roman" w:cs="Times New Roman"/>
          <w:b/>
          <w:bCs/>
          <w:szCs w:val="24"/>
        </w:rPr>
        <w:t>markets</w:t>
      </w:r>
      <w:r w:rsidR="00170DA5">
        <w:rPr>
          <w:rFonts w:ascii="Times New Roman" w:hAnsi="Times New Roman" w:cs="Times New Roman"/>
          <w:b/>
          <w:bCs/>
          <w:szCs w:val="24"/>
        </w:rPr>
        <w:t xml:space="preserve"> and unique </w:t>
      </w:r>
      <w:r w:rsidR="008A0AE9">
        <w:rPr>
          <w:rFonts w:ascii="Times New Roman" w:hAnsi="Times New Roman" w:cs="Times New Roman"/>
          <w:b/>
          <w:bCs/>
          <w:szCs w:val="24"/>
        </w:rPr>
        <w:t xml:space="preserve">opportunity </w:t>
      </w:r>
      <w:r w:rsidR="00170DA5">
        <w:rPr>
          <w:rFonts w:ascii="Times New Roman" w:hAnsi="Times New Roman" w:cs="Times New Roman"/>
          <w:b/>
          <w:bCs/>
          <w:szCs w:val="24"/>
        </w:rPr>
        <w:t>in China market</w:t>
      </w:r>
    </w:p>
    <w:p w14:paraId="2A2BDE1F" w14:textId="7616AB04" w:rsidR="00D2263B" w:rsidRDefault="002506B2" w:rsidP="00170DA5">
      <w:pPr>
        <w:pStyle w:val="a3"/>
        <w:widowControl/>
        <w:ind w:leftChars="0" w:left="720"/>
        <w:rPr>
          <w:rFonts w:ascii="Times New Roman" w:hAnsi="Times New Roman" w:cs="Times New Roman"/>
          <w:szCs w:val="24"/>
        </w:rPr>
      </w:pPr>
      <w:r>
        <w:rPr>
          <w:rFonts w:ascii="Times New Roman" w:hAnsi="Times New Roman" w:cs="Times New Roman"/>
          <w:szCs w:val="24"/>
        </w:rPr>
        <w:t xml:space="preserve">AIA has </w:t>
      </w:r>
      <w:r w:rsidR="006A1AEB" w:rsidRPr="006A1AEB">
        <w:rPr>
          <w:rFonts w:ascii="Times New Roman" w:hAnsi="Times New Roman" w:cs="Times New Roman"/>
          <w:szCs w:val="24"/>
        </w:rPr>
        <w:t xml:space="preserve">an unparalleled platform in Asia built up over many decades and hold leading positions in the majority of </w:t>
      </w:r>
      <w:r>
        <w:rPr>
          <w:rFonts w:ascii="Times New Roman" w:hAnsi="Times New Roman" w:cs="Times New Roman"/>
          <w:szCs w:val="24"/>
        </w:rPr>
        <w:t xml:space="preserve">Asia </w:t>
      </w:r>
      <w:r w:rsidR="006A1AEB" w:rsidRPr="006A1AEB">
        <w:rPr>
          <w:rFonts w:ascii="Times New Roman" w:hAnsi="Times New Roman" w:cs="Times New Roman"/>
          <w:szCs w:val="24"/>
        </w:rPr>
        <w:t xml:space="preserve">markets. </w:t>
      </w:r>
      <w:r>
        <w:rPr>
          <w:rFonts w:ascii="Times New Roman" w:hAnsi="Times New Roman" w:cs="Times New Roman"/>
          <w:szCs w:val="24"/>
        </w:rPr>
        <w:t xml:space="preserve">Their 100% </w:t>
      </w:r>
      <w:r w:rsidR="006A1AEB" w:rsidRPr="006A1AEB">
        <w:rPr>
          <w:rFonts w:ascii="Times New Roman" w:hAnsi="Times New Roman" w:cs="Times New Roman"/>
          <w:szCs w:val="24"/>
        </w:rPr>
        <w:t xml:space="preserve">focus on Asia will not change and enables </w:t>
      </w:r>
      <w:r>
        <w:rPr>
          <w:rFonts w:ascii="Times New Roman" w:hAnsi="Times New Roman" w:cs="Times New Roman"/>
          <w:szCs w:val="24"/>
        </w:rPr>
        <w:t xml:space="preserve">them </w:t>
      </w:r>
      <w:r w:rsidR="006A1AEB" w:rsidRPr="006A1AEB">
        <w:rPr>
          <w:rFonts w:ascii="Times New Roman" w:hAnsi="Times New Roman" w:cs="Times New Roman"/>
          <w:szCs w:val="24"/>
        </w:rPr>
        <w:t>to capture the full growth opportunities available in the world’s most attractive region for life insurance. This focus, combined with the extensive experience of our leadership team in Asia and the quality of our people, has been an important driver of our success.</w:t>
      </w:r>
    </w:p>
    <w:p w14:paraId="5EABA912" w14:textId="7A81F1AD" w:rsidR="00170DA5" w:rsidRDefault="00170DA5" w:rsidP="00170DA5">
      <w:pPr>
        <w:pStyle w:val="a3"/>
        <w:widowControl/>
        <w:ind w:leftChars="0" w:left="720"/>
        <w:rPr>
          <w:rFonts w:ascii="Times New Roman" w:hAnsi="Times New Roman" w:cs="Times New Roman"/>
          <w:szCs w:val="24"/>
        </w:rPr>
      </w:pPr>
    </w:p>
    <w:p w14:paraId="29D1114D" w14:textId="45AB47FD" w:rsidR="00D2263B" w:rsidRDefault="00170DA5" w:rsidP="00D2263B">
      <w:pPr>
        <w:pStyle w:val="a3"/>
        <w:widowControl/>
        <w:ind w:leftChars="0" w:left="720"/>
        <w:rPr>
          <w:rFonts w:ascii="Times New Roman" w:hAnsi="Times New Roman" w:cs="Times New Roman"/>
          <w:szCs w:val="24"/>
        </w:rPr>
      </w:pPr>
      <w:r>
        <w:rPr>
          <w:rFonts w:ascii="Times New Roman" w:hAnsi="Times New Roman" w:cs="Times New Roman"/>
          <w:szCs w:val="24"/>
        </w:rPr>
        <w:t xml:space="preserve">AIA </w:t>
      </w:r>
      <w:r w:rsidR="006E54CE" w:rsidRPr="006A1AEB">
        <w:rPr>
          <w:rFonts w:ascii="Times New Roman" w:hAnsi="Times New Roman" w:cs="Times New Roman"/>
          <w:szCs w:val="24"/>
        </w:rPr>
        <w:t>converted Shanghai branch into a subsidiary and became the first foreign company with a wholly-owned life insurance subsidiary in Mainland China.</w:t>
      </w:r>
      <w:r w:rsidR="008A0AE9">
        <w:rPr>
          <w:rFonts w:ascii="Times New Roman" w:hAnsi="Times New Roman" w:cs="Times New Roman"/>
          <w:szCs w:val="24"/>
        </w:rPr>
        <w:t xml:space="preserve"> They</w:t>
      </w:r>
      <w:r>
        <w:rPr>
          <w:rFonts w:ascii="Times New Roman" w:hAnsi="Times New Roman" w:cs="Times New Roman"/>
          <w:szCs w:val="24"/>
        </w:rPr>
        <w:t xml:space="preserve"> </w:t>
      </w:r>
      <w:r w:rsidR="006E54CE" w:rsidRPr="006A1AEB">
        <w:rPr>
          <w:rFonts w:ascii="Times New Roman" w:hAnsi="Times New Roman" w:cs="Times New Roman"/>
          <w:szCs w:val="24"/>
        </w:rPr>
        <w:t xml:space="preserve">have also received regulatory approval to prepare </w:t>
      </w:r>
      <w:r w:rsidR="008A0AE9">
        <w:rPr>
          <w:rFonts w:ascii="Times New Roman" w:hAnsi="Times New Roman" w:cs="Times New Roman"/>
          <w:szCs w:val="24"/>
        </w:rPr>
        <w:t>the</w:t>
      </w:r>
      <w:r w:rsidR="006E54CE" w:rsidRPr="006A1AEB">
        <w:rPr>
          <w:rFonts w:ascii="Times New Roman" w:hAnsi="Times New Roman" w:cs="Times New Roman"/>
          <w:szCs w:val="24"/>
        </w:rPr>
        <w:t xml:space="preserve"> newest branch in Sichuan</w:t>
      </w:r>
      <w:r w:rsidR="008A0AE9">
        <w:rPr>
          <w:rFonts w:ascii="Times New Roman" w:hAnsi="Times New Roman" w:cs="Times New Roman"/>
          <w:szCs w:val="24"/>
        </w:rPr>
        <w:t xml:space="preserve">. </w:t>
      </w:r>
      <w:r w:rsidR="006E54CE" w:rsidRPr="006A1AEB">
        <w:rPr>
          <w:rFonts w:ascii="Times New Roman" w:hAnsi="Times New Roman" w:cs="Times New Roman"/>
          <w:szCs w:val="24"/>
        </w:rPr>
        <w:t xml:space="preserve">AIA has a unique opportunity in Mainland China with enormous growth potential in both </w:t>
      </w:r>
      <w:r w:rsidR="008A0AE9">
        <w:rPr>
          <w:rFonts w:ascii="Times New Roman" w:hAnsi="Times New Roman" w:cs="Times New Roman"/>
          <w:szCs w:val="24"/>
        </w:rPr>
        <w:t xml:space="preserve">their </w:t>
      </w:r>
      <w:r w:rsidR="006E54CE" w:rsidRPr="006A1AEB">
        <w:rPr>
          <w:rFonts w:ascii="Times New Roman" w:hAnsi="Times New Roman" w:cs="Times New Roman"/>
          <w:szCs w:val="24"/>
        </w:rPr>
        <w:t xml:space="preserve">existing footprint and as </w:t>
      </w:r>
      <w:r w:rsidR="008A0AE9">
        <w:rPr>
          <w:rFonts w:ascii="Times New Roman" w:hAnsi="Times New Roman" w:cs="Times New Roman"/>
          <w:szCs w:val="24"/>
        </w:rPr>
        <w:t xml:space="preserve">they </w:t>
      </w:r>
      <w:r w:rsidR="006E54CE" w:rsidRPr="006A1AEB">
        <w:rPr>
          <w:rFonts w:ascii="Times New Roman" w:hAnsi="Times New Roman" w:cs="Times New Roman"/>
          <w:szCs w:val="24"/>
        </w:rPr>
        <w:t>expand into new geographies.</w:t>
      </w:r>
    </w:p>
    <w:p w14:paraId="3FD4F082" w14:textId="77777777" w:rsidR="006A1AEB" w:rsidRPr="00D2263B" w:rsidRDefault="006A1AEB" w:rsidP="00D2263B">
      <w:pPr>
        <w:pStyle w:val="a3"/>
        <w:widowControl/>
        <w:ind w:leftChars="0" w:left="720"/>
        <w:rPr>
          <w:rFonts w:ascii="Times New Roman" w:hAnsi="Times New Roman" w:cs="Times New Roman"/>
          <w:szCs w:val="24"/>
        </w:rPr>
      </w:pPr>
    </w:p>
    <w:p w14:paraId="645A7360" w14:textId="1C196D40" w:rsidR="00631345" w:rsidRDefault="00631345"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 xml:space="preserve">Strong </w:t>
      </w:r>
      <w:r w:rsidR="001023AF">
        <w:rPr>
          <w:rFonts w:ascii="Times New Roman" w:hAnsi="Times New Roman" w:cs="Times New Roman"/>
          <w:b/>
          <w:bCs/>
          <w:szCs w:val="24"/>
        </w:rPr>
        <w:t>b</w:t>
      </w:r>
      <w:r w:rsidR="00C17109" w:rsidRPr="007711CF">
        <w:rPr>
          <w:rFonts w:ascii="Times New Roman" w:hAnsi="Times New Roman" w:cs="Times New Roman"/>
          <w:b/>
          <w:bCs/>
          <w:szCs w:val="24"/>
        </w:rPr>
        <w:t xml:space="preserve">rand </w:t>
      </w:r>
      <w:r w:rsidR="001023AF">
        <w:rPr>
          <w:rFonts w:ascii="Times New Roman" w:hAnsi="Times New Roman" w:cs="Times New Roman"/>
          <w:b/>
          <w:bCs/>
          <w:szCs w:val="24"/>
        </w:rPr>
        <w:t>with customer satisfaction</w:t>
      </w:r>
    </w:p>
    <w:p w14:paraId="1C400991" w14:textId="1B7BD439" w:rsidR="007173B1" w:rsidRPr="00631345" w:rsidRDefault="00FF6941" w:rsidP="00631345">
      <w:pPr>
        <w:pStyle w:val="a3"/>
        <w:widowControl/>
        <w:ind w:leftChars="0" w:left="720"/>
        <w:rPr>
          <w:rFonts w:ascii="Times New Roman" w:hAnsi="Times New Roman" w:cs="Times New Roman"/>
          <w:szCs w:val="24"/>
        </w:rPr>
      </w:pPr>
      <w:r>
        <w:rPr>
          <w:rFonts w:ascii="Times New Roman" w:hAnsi="Times New Roman" w:cs="Times New Roman"/>
          <w:szCs w:val="24"/>
        </w:rPr>
        <w:t xml:space="preserve">For over a century, </w:t>
      </w:r>
      <w:r w:rsidR="00631345">
        <w:rPr>
          <w:rFonts w:ascii="Times New Roman" w:hAnsi="Times New Roman" w:cs="Times New Roman"/>
          <w:szCs w:val="24"/>
        </w:rPr>
        <w:t>AIA</w:t>
      </w:r>
      <w:r w:rsidR="00A00C5A">
        <w:rPr>
          <w:rFonts w:ascii="Times New Roman" w:hAnsi="Times New Roman" w:cs="Times New Roman"/>
          <w:szCs w:val="24"/>
        </w:rPr>
        <w:t xml:space="preserve"> with a </w:t>
      </w:r>
      <w:r w:rsidR="00631345">
        <w:rPr>
          <w:rFonts w:ascii="Times New Roman" w:hAnsi="Times New Roman" w:cs="Times New Roman"/>
          <w:szCs w:val="24"/>
        </w:rPr>
        <w:t xml:space="preserve">strong </w:t>
      </w:r>
      <w:r w:rsidR="00631345" w:rsidRPr="007711CF">
        <w:rPr>
          <w:rFonts w:ascii="Times New Roman" w:hAnsi="Times New Roman" w:cs="Times New Roman"/>
          <w:szCs w:val="24"/>
        </w:rPr>
        <w:t xml:space="preserve">brand </w:t>
      </w:r>
      <w:r w:rsidR="00A00C5A">
        <w:rPr>
          <w:rFonts w:ascii="Times New Roman" w:hAnsi="Times New Roman" w:cs="Times New Roman"/>
          <w:szCs w:val="24"/>
        </w:rPr>
        <w:t xml:space="preserve">reputation </w:t>
      </w:r>
      <w:r w:rsidR="00D9159A">
        <w:rPr>
          <w:rFonts w:ascii="Times New Roman" w:hAnsi="Times New Roman" w:cs="Times New Roman"/>
          <w:szCs w:val="24"/>
        </w:rPr>
        <w:t xml:space="preserve">as a trusted partner to customers, providing peace of mind when they are concerned about the financial security and well-being of their families. It </w:t>
      </w:r>
      <w:r w:rsidR="00631345" w:rsidRPr="007711CF">
        <w:rPr>
          <w:rFonts w:ascii="Times New Roman" w:hAnsi="Times New Roman" w:cs="Times New Roman"/>
          <w:szCs w:val="24"/>
        </w:rPr>
        <w:t xml:space="preserve">has </w:t>
      </w:r>
      <w:r w:rsidR="00631345">
        <w:rPr>
          <w:rFonts w:ascii="Times New Roman" w:hAnsi="Times New Roman" w:cs="Times New Roman"/>
          <w:szCs w:val="24"/>
        </w:rPr>
        <w:t>made a positive historical presence on the lives of customer</w:t>
      </w:r>
      <w:r w:rsidR="00EF461A">
        <w:rPr>
          <w:rFonts w:ascii="Times New Roman" w:hAnsi="Times New Roman" w:cs="Times New Roman"/>
          <w:szCs w:val="24"/>
        </w:rPr>
        <w:t>s</w:t>
      </w:r>
      <w:r w:rsidR="00631345">
        <w:rPr>
          <w:rFonts w:ascii="Times New Roman" w:hAnsi="Times New Roman" w:cs="Times New Roman"/>
          <w:szCs w:val="24"/>
        </w:rPr>
        <w:t xml:space="preserve"> in Asia</w:t>
      </w:r>
      <w:r w:rsidR="00631345" w:rsidRPr="007711CF">
        <w:rPr>
          <w:rFonts w:ascii="Times New Roman" w:hAnsi="Times New Roman" w:cs="Times New Roman"/>
          <w:szCs w:val="24"/>
        </w:rPr>
        <w:t xml:space="preserve">. This makes its brand awareness </w:t>
      </w:r>
      <w:r w:rsidR="00631345">
        <w:rPr>
          <w:rFonts w:ascii="Times New Roman" w:hAnsi="Times New Roman" w:cs="Times New Roman"/>
          <w:szCs w:val="24"/>
        </w:rPr>
        <w:t xml:space="preserve">very </w:t>
      </w:r>
      <w:r w:rsidR="00631345" w:rsidRPr="007711CF">
        <w:rPr>
          <w:rFonts w:ascii="Times New Roman" w:hAnsi="Times New Roman" w:cs="Times New Roman"/>
          <w:szCs w:val="24"/>
        </w:rPr>
        <w:t>high</w:t>
      </w:r>
      <w:r w:rsidR="00D9159A">
        <w:rPr>
          <w:rFonts w:ascii="Times New Roman" w:hAnsi="Times New Roman" w:cs="Times New Roman"/>
          <w:szCs w:val="24"/>
        </w:rPr>
        <w:t xml:space="preserve"> and </w:t>
      </w:r>
      <w:r w:rsidR="00631345" w:rsidRPr="00631345">
        <w:rPr>
          <w:rFonts w:ascii="Times New Roman" w:hAnsi="Times New Roman" w:cs="Times New Roman"/>
          <w:szCs w:val="24"/>
        </w:rPr>
        <w:t xml:space="preserve">AIA continues building </w:t>
      </w:r>
      <w:r w:rsidR="00EF461A">
        <w:rPr>
          <w:rFonts w:ascii="Times New Roman" w:hAnsi="Times New Roman" w:cs="Times New Roman"/>
          <w:szCs w:val="24"/>
        </w:rPr>
        <w:t xml:space="preserve">up </w:t>
      </w:r>
      <w:r w:rsidR="00631345" w:rsidRPr="00631345">
        <w:rPr>
          <w:rFonts w:ascii="Times New Roman" w:hAnsi="Times New Roman" w:cs="Times New Roman"/>
          <w:szCs w:val="24"/>
        </w:rPr>
        <w:t>this strong brand</w:t>
      </w:r>
      <w:r w:rsidR="00680240">
        <w:rPr>
          <w:rFonts w:ascii="Times New Roman" w:hAnsi="Times New Roman" w:cs="Times New Roman"/>
          <w:szCs w:val="24"/>
        </w:rPr>
        <w:t xml:space="preserve"> reputation, which </w:t>
      </w:r>
      <w:r w:rsidR="007711CF" w:rsidRPr="00631345">
        <w:rPr>
          <w:rFonts w:ascii="Times New Roman" w:hAnsi="Times New Roman" w:cs="Times New Roman"/>
          <w:szCs w:val="24"/>
        </w:rPr>
        <w:t xml:space="preserve">can be extremely useful if </w:t>
      </w:r>
      <w:r>
        <w:rPr>
          <w:rFonts w:ascii="Times New Roman" w:hAnsi="Times New Roman" w:cs="Times New Roman"/>
          <w:szCs w:val="24"/>
        </w:rPr>
        <w:t xml:space="preserve">AIA </w:t>
      </w:r>
      <w:r w:rsidR="007711CF" w:rsidRPr="00631345">
        <w:rPr>
          <w:rFonts w:ascii="Times New Roman" w:hAnsi="Times New Roman" w:cs="Times New Roman"/>
          <w:szCs w:val="24"/>
        </w:rPr>
        <w:t xml:space="preserve">wants to expand into new </w:t>
      </w:r>
      <w:r w:rsidR="00680240">
        <w:rPr>
          <w:rFonts w:ascii="Times New Roman" w:hAnsi="Times New Roman" w:cs="Times New Roman"/>
          <w:szCs w:val="24"/>
        </w:rPr>
        <w:t xml:space="preserve">markets or </w:t>
      </w:r>
      <w:r w:rsidR="007711CF" w:rsidRPr="00631345">
        <w:rPr>
          <w:rFonts w:ascii="Times New Roman" w:hAnsi="Times New Roman" w:cs="Times New Roman"/>
          <w:szCs w:val="24"/>
        </w:rPr>
        <w:t xml:space="preserve">product categories. </w:t>
      </w:r>
    </w:p>
    <w:p w14:paraId="6154E9A5" w14:textId="77777777" w:rsidR="001023AF" w:rsidRPr="00ED2559" w:rsidRDefault="001023AF" w:rsidP="00ED2559">
      <w:pPr>
        <w:widowControl/>
        <w:rPr>
          <w:rFonts w:ascii="Times New Roman" w:hAnsi="Times New Roman" w:cs="Times New Roman"/>
          <w:szCs w:val="24"/>
        </w:rPr>
      </w:pPr>
    </w:p>
    <w:p w14:paraId="2863E226" w14:textId="2A8717CA" w:rsidR="007711CF" w:rsidRDefault="00C17109" w:rsidP="009318A9">
      <w:pPr>
        <w:pStyle w:val="a3"/>
        <w:widowControl/>
        <w:numPr>
          <w:ilvl w:val="2"/>
          <w:numId w:val="5"/>
        </w:numPr>
        <w:ind w:leftChars="0"/>
        <w:rPr>
          <w:rFonts w:ascii="Times New Roman" w:hAnsi="Times New Roman" w:cs="Times New Roman"/>
          <w:b/>
          <w:bCs/>
          <w:szCs w:val="24"/>
        </w:rPr>
      </w:pPr>
      <w:r w:rsidRPr="007711CF">
        <w:rPr>
          <w:rFonts w:ascii="Times New Roman" w:hAnsi="Times New Roman" w:cs="Times New Roman"/>
          <w:b/>
          <w:bCs/>
          <w:szCs w:val="24"/>
        </w:rPr>
        <w:t xml:space="preserve">Good talent </w:t>
      </w:r>
      <w:r w:rsidR="00367046">
        <w:rPr>
          <w:rFonts w:ascii="Times New Roman" w:hAnsi="Times New Roman" w:cs="Times New Roman"/>
          <w:b/>
          <w:bCs/>
          <w:szCs w:val="24"/>
        </w:rPr>
        <w:t xml:space="preserve">attraction and </w:t>
      </w:r>
      <w:r w:rsidRPr="007711CF">
        <w:rPr>
          <w:rFonts w:ascii="Times New Roman" w:hAnsi="Times New Roman" w:cs="Times New Roman"/>
          <w:b/>
          <w:bCs/>
          <w:szCs w:val="24"/>
        </w:rPr>
        <w:t>retention program</w:t>
      </w:r>
    </w:p>
    <w:p w14:paraId="36DE500E" w14:textId="4C039B99" w:rsidR="007711CF" w:rsidRPr="007711CF" w:rsidRDefault="00C329C6" w:rsidP="007711CF">
      <w:pPr>
        <w:pStyle w:val="a3"/>
        <w:widowControl/>
        <w:ind w:leftChars="0" w:left="720"/>
        <w:rPr>
          <w:rFonts w:ascii="Times New Roman" w:hAnsi="Times New Roman" w:cs="Times New Roman"/>
          <w:b/>
          <w:bCs/>
          <w:szCs w:val="24"/>
        </w:rPr>
      </w:pPr>
      <w:r>
        <w:rPr>
          <w:rFonts w:ascii="Times New Roman" w:hAnsi="Times New Roman" w:cs="Times New Roman"/>
          <w:szCs w:val="24"/>
        </w:rPr>
        <w:t xml:space="preserve">AIA </w:t>
      </w:r>
      <w:r w:rsidR="007711CF" w:rsidRPr="007711CF">
        <w:rPr>
          <w:rFonts w:ascii="Times New Roman" w:hAnsi="Times New Roman" w:cs="Times New Roman"/>
          <w:szCs w:val="24"/>
        </w:rPr>
        <w:t xml:space="preserve">has invested extensively in the training of its employees </w:t>
      </w:r>
      <w:r w:rsidR="00735070">
        <w:rPr>
          <w:rFonts w:ascii="Times New Roman" w:hAnsi="Times New Roman" w:cs="Times New Roman"/>
          <w:szCs w:val="24"/>
        </w:rPr>
        <w:t xml:space="preserve">resulting </w:t>
      </w:r>
      <w:r w:rsidR="007711CF" w:rsidRPr="007711CF">
        <w:rPr>
          <w:rFonts w:ascii="Times New Roman" w:hAnsi="Times New Roman" w:cs="Times New Roman"/>
          <w:szCs w:val="24"/>
        </w:rPr>
        <w:t>in</w:t>
      </w:r>
      <w:r w:rsidR="00735070">
        <w:rPr>
          <w:rFonts w:ascii="Times New Roman" w:hAnsi="Times New Roman" w:cs="Times New Roman"/>
          <w:szCs w:val="24"/>
        </w:rPr>
        <w:t xml:space="preserve"> attracting talent pool </w:t>
      </w:r>
      <w:r w:rsidR="00683852">
        <w:rPr>
          <w:rFonts w:ascii="Times New Roman" w:hAnsi="Times New Roman" w:cs="Times New Roman"/>
          <w:szCs w:val="24"/>
        </w:rPr>
        <w:t xml:space="preserve">from market </w:t>
      </w:r>
      <w:r w:rsidR="00735070">
        <w:rPr>
          <w:rFonts w:ascii="Times New Roman" w:hAnsi="Times New Roman" w:cs="Times New Roman"/>
          <w:szCs w:val="24"/>
        </w:rPr>
        <w:t xml:space="preserve">and retaining experienced </w:t>
      </w:r>
      <w:r w:rsidR="007711CF" w:rsidRPr="007711CF">
        <w:rPr>
          <w:rFonts w:ascii="Times New Roman" w:hAnsi="Times New Roman" w:cs="Times New Roman"/>
          <w:szCs w:val="24"/>
        </w:rPr>
        <w:t>and motivated employees</w:t>
      </w:r>
      <w:r w:rsidR="00735070">
        <w:rPr>
          <w:rFonts w:ascii="Times New Roman" w:hAnsi="Times New Roman" w:cs="Times New Roman"/>
          <w:szCs w:val="24"/>
        </w:rPr>
        <w:t xml:space="preserve"> in </w:t>
      </w:r>
      <w:r w:rsidR="00683852">
        <w:rPr>
          <w:rFonts w:ascii="Times New Roman" w:hAnsi="Times New Roman" w:cs="Times New Roman"/>
          <w:szCs w:val="24"/>
        </w:rPr>
        <w:t>the company</w:t>
      </w:r>
      <w:r w:rsidR="007711CF" w:rsidRPr="007711CF">
        <w:rPr>
          <w:rFonts w:ascii="Times New Roman" w:hAnsi="Times New Roman" w:cs="Times New Roman"/>
          <w:szCs w:val="24"/>
        </w:rPr>
        <w:t xml:space="preserve">. </w:t>
      </w:r>
      <w:r>
        <w:rPr>
          <w:rFonts w:ascii="Times New Roman" w:hAnsi="Times New Roman" w:cs="Times New Roman"/>
          <w:szCs w:val="24"/>
        </w:rPr>
        <w:t xml:space="preserve">AIA </w:t>
      </w:r>
      <w:r w:rsidR="007711CF" w:rsidRPr="007711CF">
        <w:rPr>
          <w:rFonts w:ascii="Times New Roman" w:hAnsi="Times New Roman" w:cs="Times New Roman"/>
          <w:szCs w:val="24"/>
        </w:rPr>
        <w:t>has a diversified workforce with people of many geographical, cultural and educational backgrounds that help the company by bringing in diverse ideas and methodologies of doing things.</w:t>
      </w:r>
      <w:r w:rsidR="007711CF" w:rsidRPr="007711CF">
        <w:rPr>
          <w:rFonts w:ascii="Times New Roman" w:hAnsi="Times New Roman" w:cs="Times New Roman" w:hint="eastAsia"/>
          <w:szCs w:val="24"/>
        </w:rPr>
        <w:t xml:space="preserve"> </w:t>
      </w:r>
    </w:p>
    <w:p w14:paraId="3F3FE766" w14:textId="77777777" w:rsidR="007711CF" w:rsidRPr="007711CF" w:rsidRDefault="007711CF" w:rsidP="007711CF">
      <w:pPr>
        <w:widowControl/>
        <w:ind w:left="720"/>
        <w:rPr>
          <w:rFonts w:ascii="Times New Roman" w:hAnsi="Times New Roman" w:cs="Times New Roman"/>
          <w:b/>
          <w:bCs/>
          <w:szCs w:val="24"/>
        </w:rPr>
      </w:pPr>
    </w:p>
    <w:p w14:paraId="01C928AA" w14:textId="0D80623F" w:rsidR="007711CF" w:rsidRDefault="00C17109" w:rsidP="009318A9">
      <w:pPr>
        <w:pStyle w:val="a3"/>
        <w:widowControl/>
        <w:numPr>
          <w:ilvl w:val="2"/>
          <w:numId w:val="5"/>
        </w:numPr>
        <w:ind w:leftChars="0"/>
        <w:rPr>
          <w:rFonts w:ascii="Times New Roman" w:hAnsi="Times New Roman" w:cs="Times New Roman"/>
          <w:b/>
          <w:bCs/>
          <w:szCs w:val="24"/>
        </w:rPr>
      </w:pPr>
      <w:r w:rsidRPr="007711CF">
        <w:rPr>
          <w:rFonts w:ascii="Times New Roman" w:hAnsi="Times New Roman" w:cs="Times New Roman"/>
          <w:b/>
          <w:bCs/>
          <w:szCs w:val="24"/>
        </w:rPr>
        <w:t xml:space="preserve">Strong </w:t>
      </w:r>
      <w:r w:rsidR="00367046">
        <w:rPr>
          <w:rFonts w:ascii="Times New Roman" w:hAnsi="Times New Roman" w:cs="Times New Roman"/>
          <w:b/>
          <w:bCs/>
          <w:szCs w:val="24"/>
        </w:rPr>
        <w:t xml:space="preserve">free </w:t>
      </w:r>
      <w:r w:rsidRPr="007711CF">
        <w:rPr>
          <w:rFonts w:ascii="Times New Roman" w:hAnsi="Times New Roman" w:cs="Times New Roman"/>
          <w:b/>
          <w:bCs/>
          <w:szCs w:val="24"/>
        </w:rPr>
        <w:t>cash flow</w:t>
      </w:r>
      <w:r w:rsidR="007173B1">
        <w:rPr>
          <w:rFonts w:ascii="Times New Roman" w:hAnsi="Times New Roman" w:cs="Times New Roman"/>
          <w:b/>
          <w:bCs/>
          <w:szCs w:val="24"/>
        </w:rPr>
        <w:t xml:space="preserve"> and financial</w:t>
      </w:r>
      <w:r w:rsidR="00367046">
        <w:rPr>
          <w:rFonts w:ascii="Times New Roman" w:hAnsi="Times New Roman" w:cs="Times New Roman"/>
          <w:b/>
          <w:bCs/>
          <w:szCs w:val="24"/>
        </w:rPr>
        <w:t xml:space="preserve"> position</w:t>
      </w:r>
    </w:p>
    <w:p w14:paraId="36BEE00B" w14:textId="6BC3D55C" w:rsidR="007173B1" w:rsidRPr="00367046" w:rsidRDefault="007711CF" w:rsidP="00367046">
      <w:pPr>
        <w:pStyle w:val="a3"/>
        <w:widowControl/>
        <w:ind w:leftChars="0" w:left="720"/>
        <w:rPr>
          <w:rFonts w:ascii="Times New Roman" w:hAnsi="Times New Roman" w:cs="Times New Roman"/>
          <w:szCs w:val="24"/>
        </w:rPr>
      </w:pPr>
      <w:r w:rsidRPr="007711CF">
        <w:rPr>
          <w:rFonts w:ascii="Times New Roman" w:hAnsi="Times New Roman" w:cs="Times New Roman"/>
          <w:szCs w:val="24"/>
        </w:rPr>
        <w:t xml:space="preserve">AIA has a strong financial position with </w:t>
      </w:r>
      <w:r w:rsidR="00367046">
        <w:rPr>
          <w:rFonts w:ascii="Times New Roman" w:hAnsi="Times New Roman" w:cs="Times New Roman"/>
          <w:szCs w:val="24"/>
        </w:rPr>
        <w:t xml:space="preserve">consecutive profits </w:t>
      </w:r>
      <w:r w:rsidR="00D018A3">
        <w:rPr>
          <w:rFonts w:ascii="Times New Roman" w:hAnsi="Times New Roman" w:cs="Times New Roman"/>
          <w:szCs w:val="24"/>
        </w:rPr>
        <w:t xml:space="preserve">generating </w:t>
      </w:r>
      <w:r w:rsidR="00367046">
        <w:rPr>
          <w:rFonts w:ascii="Times New Roman" w:hAnsi="Times New Roman" w:cs="Times New Roman"/>
          <w:szCs w:val="24"/>
        </w:rPr>
        <w:t xml:space="preserve">over years along with </w:t>
      </w:r>
      <w:r w:rsidR="0047313D">
        <w:rPr>
          <w:rFonts w:ascii="Times New Roman" w:hAnsi="Times New Roman" w:cs="Times New Roman"/>
          <w:szCs w:val="24"/>
        </w:rPr>
        <w:t xml:space="preserve">strong free </w:t>
      </w:r>
      <w:r w:rsidR="00367046">
        <w:rPr>
          <w:rFonts w:ascii="Times New Roman" w:hAnsi="Times New Roman" w:cs="Times New Roman"/>
          <w:szCs w:val="24"/>
        </w:rPr>
        <w:t xml:space="preserve">cash flow that </w:t>
      </w:r>
      <w:r w:rsidR="00ED2559">
        <w:rPr>
          <w:rFonts w:ascii="Times New Roman" w:hAnsi="Times New Roman" w:cs="Times New Roman"/>
          <w:szCs w:val="24"/>
        </w:rPr>
        <w:t>facilitate AIA</w:t>
      </w:r>
      <w:r w:rsidR="00A45D9D">
        <w:rPr>
          <w:rFonts w:ascii="Times New Roman" w:hAnsi="Times New Roman" w:cs="Times New Roman"/>
          <w:szCs w:val="24"/>
        </w:rPr>
        <w:t xml:space="preserve"> </w:t>
      </w:r>
      <w:r w:rsidRPr="007711CF">
        <w:rPr>
          <w:rFonts w:ascii="Times New Roman" w:hAnsi="Times New Roman" w:cs="Times New Roman"/>
          <w:szCs w:val="24"/>
        </w:rPr>
        <w:t xml:space="preserve">to finance future </w:t>
      </w:r>
      <w:r w:rsidR="00367046">
        <w:rPr>
          <w:rFonts w:ascii="Times New Roman" w:hAnsi="Times New Roman" w:cs="Times New Roman"/>
          <w:szCs w:val="24"/>
        </w:rPr>
        <w:t>expansion</w:t>
      </w:r>
      <w:r w:rsidR="00A45D9D">
        <w:rPr>
          <w:rFonts w:ascii="Times New Roman" w:hAnsi="Times New Roman" w:cs="Times New Roman"/>
          <w:szCs w:val="24"/>
        </w:rPr>
        <w:t xml:space="preserve"> projects</w:t>
      </w:r>
      <w:r w:rsidR="00367046">
        <w:rPr>
          <w:rFonts w:ascii="Times New Roman" w:hAnsi="Times New Roman" w:cs="Times New Roman"/>
          <w:szCs w:val="24"/>
        </w:rPr>
        <w:t>.</w:t>
      </w:r>
      <w:r>
        <w:rPr>
          <w:rFonts w:ascii="Times New Roman" w:hAnsi="Times New Roman" w:cs="Times New Roman"/>
          <w:szCs w:val="24"/>
        </w:rPr>
        <w:t xml:space="preserve"> </w:t>
      </w:r>
      <w:r w:rsidR="00D018A3">
        <w:rPr>
          <w:rFonts w:ascii="Times New Roman" w:hAnsi="Times New Roman" w:cs="Times New Roman"/>
          <w:szCs w:val="24"/>
        </w:rPr>
        <w:t xml:space="preserve">AIA </w:t>
      </w:r>
      <w:r w:rsidR="00D018A3" w:rsidRPr="007711CF">
        <w:rPr>
          <w:rFonts w:ascii="Times New Roman" w:hAnsi="Times New Roman" w:cs="Times New Roman"/>
          <w:szCs w:val="24"/>
        </w:rPr>
        <w:t xml:space="preserve">has successfully </w:t>
      </w:r>
      <w:r w:rsidR="00D018A3">
        <w:rPr>
          <w:rFonts w:ascii="Times New Roman" w:hAnsi="Times New Roman" w:cs="Times New Roman"/>
          <w:szCs w:val="24"/>
        </w:rPr>
        <w:t xml:space="preserve">demonstrated its ability </w:t>
      </w:r>
      <w:r w:rsidR="00D018A3" w:rsidRPr="007711CF">
        <w:rPr>
          <w:rFonts w:ascii="Times New Roman" w:hAnsi="Times New Roman" w:cs="Times New Roman"/>
          <w:szCs w:val="24"/>
        </w:rPr>
        <w:t xml:space="preserve">to generate </w:t>
      </w:r>
      <w:r w:rsidR="00D018A3">
        <w:rPr>
          <w:rFonts w:ascii="Times New Roman" w:hAnsi="Times New Roman" w:cs="Times New Roman"/>
          <w:szCs w:val="24"/>
        </w:rPr>
        <w:t xml:space="preserve">good </w:t>
      </w:r>
      <w:r w:rsidR="00D018A3" w:rsidRPr="007711CF">
        <w:rPr>
          <w:rFonts w:ascii="Times New Roman" w:hAnsi="Times New Roman" w:cs="Times New Roman"/>
          <w:szCs w:val="24"/>
        </w:rPr>
        <w:t xml:space="preserve">returns on capital </w:t>
      </w:r>
      <w:r w:rsidR="0047313D">
        <w:rPr>
          <w:rFonts w:ascii="Times New Roman" w:hAnsi="Times New Roman" w:cs="Times New Roman"/>
          <w:szCs w:val="24"/>
        </w:rPr>
        <w:t xml:space="preserve">investment </w:t>
      </w:r>
      <w:r w:rsidR="00D018A3" w:rsidRPr="007711CF">
        <w:rPr>
          <w:rFonts w:ascii="Times New Roman" w:hAnsi="Times New Roman" w:cs="Times New Roman"/>
          <w:szCs w:val="24"/>
        </w:rPr>
        <w:t xml:space="preserve">on various </w:t>
      </w:r>
      <w:r w:rsidR="0047313D">
        <w:rPr>
          <w:rFonts w:ascii="Times New Roman" w:hAnsi="Times New Roman" w:cs="Times New Roman"/>
          <w:szCs w:val="24"/>
        </w:rPr>
        <w:t xml:space="preserve">new </w:t>
      </w:r>
      <w:r w:rsidR="00D018A3" w:rsidRPr="007711CF">
        <w:rPr>
          <w:rFonts w:ascii="Times New Roman" w:hAnsi="Times New Roman" w:cs="Times New Roman"/>
          <w:szCs w:val="24"/>
        </w:rPr>
        <w:t>projects in the past.</w:t>
      </w:r>
      <w:r w:rsidR="00D018A3">
        <w:rPr>
          <w:rFonts w:ascii="Times New Roman" w:hAnsi="Times New Roman" w:cs="Times New Roman"/>
          <w:szCs w:val="24"/>
        </w:rPr>
        <w:t xml:space="preserve"> </w:t>
      </w:r>
      <w:r w:rsidR="00311EF1">
        <w:rPr>
          <w:rFonts w:ascii="Times New Roman" w:hAnsi="Times New Roman" w:cs="Times New Roman"/>
          <w:szCs w:val="24"/>
        </w:rPr>
        <w:t xml:space="preserve">In addition, </w:t>
      </w:r>
      <w:r w:rsidR="007173B1" w:rsidRPr="007711CF">
        <w:rPr>
          <w:rFonts w:ascii="Times New Roman" w:hAnsi="Times New Roman" w:cs="Times New Roman"/>
          <w:szCs w:val="24"/>
        </w:rPr>
        <w:t xml:space="preserve">AIA’s </w:t>
      </w:r>
      <w:r w:rsidR="004A4DFA" w:rsidRPr="007711CF">
        <w:rPr>
          <w:rFonts w:ascii="Times New Roman" w:hAnsi="Times New Roman" w:cs="Times New Roman"/>
          <w:szCs w:val="24"/>
        </w:rPr>
        <w:t>low</w:t>
      </w:r>
      <w:r w:rsidR="004A4DFA">
        <w:rPr>
          <w:rFonts w:ascii="Times New Roman" w:hAnsi="Times New Roman" w:cs="Times New Roman"/>
          <w:szCs w:val="24"/>
        </w:rPr>
        <w:t>-cost</w:t>
      </w:r>
      <w:r w:rsidR="007173B1" w:rsidRPr="007711CF">
        <w:rPr>
          <w:rFonts w:ascii="Times New Roman" w:hAnsi="Times New Roman" w:cs="Times New Roman"/>
          <w:szCs w:val="24"/>
        </w:rPr>
        <w:t xml:space="preserve"> structure </w:t>
      </w:r>
      <w:r w:rsidR="00102EDD">
        <w:rPr>
          <w:rFonts w:ascii="Times New Roman" w:hAnsi="Times New Roman" w:cs="Times New Roman"/>
          <w:szCs w:val="24"/>
        </w:rPr>
        <w:t xml:space="preserve">benefit from large </w:t>
      </w:r>
      <w:r w:rsidR="00A45D9D">
        <w:rPr>
          <w:rFonts w:ascii="Times New Roman" w:hAnsi="Times New Roman" w:cs="Times New Roman"/>
          <w:szCs w:val="24"/>
        </w:rPr>
        <w:t xml:space="preserve">economies of scale </w:t>
      </w:r>
      <w:r w:rsidR="00311EF1">
        <w:rPr>
          <w:rFonts w:ascii="Times New Roman" w:hAnsi="Times New Roman" w:cs="Times New Roman"/>
          <w:szCs w:val="24"/>
        </w:rPr>
        <w:t xml:space="preserve">has </w:t>
      </w:r>
      <w:r w:rsidR="007173B1" w:rsidRPr="007711CF">
        <w:rPr>
          <w:rFonts w:ascii="Times New Roman" w:hAnsi="Times New Roman" w:cs="Times New Roman"/>
          <w:szCs w:val="24"/>
        </w:rPr>
        <w:t>help</w:t>
      </w:r>
      <w:r w:rsidR="00311EF1">
        <w:rPr>
          <w:rFonts w:ascii="Times New Roman" w:hAnsi="Times New Roman" w:cs="Times New Roman"/>
          <w:szCs w:val="24"/>
        </w:rPr>
        <w:t>ed</w:t>
      </w:r>
      <w:r w:rsidR="00A45D9D">
        <w:rPr>
          <w:rFonts w:ascii="Times New Roman" w:hAnsi="Times New Roman" w:cs="Times New Roman"/>
          <w:szCs w:val="24"/>
        </w:rPr>
        <w:t xml:space="preserve"> </w:t>
      </w:r>
      <w:r w:rsidR="00102EDD">
        <w:rPr>
          <w:rFonts w:ascii="Times New Roman" w:hAnsi="Times New Roman" w:cs="Times New Roman"/>
          <w:szCs w:val="24"/>
        </w:rPr>
        <w:t xml:space="preserve">the company on </w:t>
      </w:r>
      <w:r w:rsidR="00A45D9D">
        <w:rPr>
          <w:rFonts w:ascii="Times New Roman" w:hAnsi="Times New Roman" w:cs="Times New Roman"/>
          <w:szCs w:val="24"/>
        </w:rPr>
        <w:t>cost efficiency</w:t>
      </w:r>
      <w:r w:rsidR="00102EDD">
        <w:rPr>
          <w:rFonts w:ascii="Times New Roman" w:hAnsi="Times New Roman" w:cs="Times New Roman"/>
          <w:szCs w:val="24"/>
        </w:rPr>
        <w:t xml:space="preserve"> and savings</w:t>
      </w:r>
      <w:r w:rsidR="007173B1" w:rsidRPr="007711CF">
        <w:rPr>
          <w:rFonts w:ascii="Times New Roman" w:hAnsi="Times New Roman" w:cs="Times New Roman"/>
          <w:szCs w:val="24"/>
        </w:rPr>
        <w:t>.</w:t>
      </w:r>
    </w:p>
    <w:p w14:paraId="41915638" w14:textId="77777777" w:rsidR="007711CF" w:rsidRPr="00102EDD" w:rsidRDefault="007711CF" w:rsidP="007711CF">
      <w:pPr>
        <w:pStyle w:val="a3"/>
        <w:widowControl/>
        <w:ind w:leftChars="0" w:left="720"/>
        <w:rPr>
          <w:rFonts w:ascii="Times New Roman" w:hAnsi="Times New Roman" w:cs="Times New Roman"/>
          <w:b/>
          <w:bCs/>
          <w:szCs w:val="24"/>
        </w:rPr>
      </w:pPr>
    </w:p>
    <w:p w14:paraId="225826D4" w14:textId="1AE796CF" w:rsidR="007711CF" w:rsidRDefault="007711CF"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Unrivalled distribution network</w:t>
      </w:r>
      <w:r w:rsidRPr="007711CF">
        <w:rPr>
          <w:rFonts w:ascii="Times New Roman" w:hAnsi="Times New Roman" w:cs="Times New Roman"/>
          <w:b/>
          <w:bCs/>
          <w:szCs w:val="24"/>
        </w:rPr>
        <w:t xml:space="preserve"> </w:t>
      </w:r>
    </w:p>
    <w:p w14:paraId="0FA5F1C8" w14:textId="77777777" w:rsidR="003361C5" w:rsidRDefault="00102EDD" w:rsidP="003361C5">
      <w:pPr>
        <w:pStyle w:val="a3"/>
        <w:widowControl/>
        <w:ind w:leftChars="0" w:left="720"/>
        <w:rPr>
          <w:rFonts w:ascii="Times New Roman" w:hAnsi="Times New Roman" w:cs="Times New Roman"/>
          <w:szCs w:val="24"/>
        </w:rPr>
      </w:pPr>
      <w:r>
        <w:rPr>
          <w:rFonts w:ascii="Times New Roman" w:hAnsi="Times New Roman" w:cs="Times New Roman"/>
          <w:szCs w:val="24"/>
        </w:rPr>
        <w:t>AI</w:t>
      </w:r>
      <w:r w:rsidR="00082390">
        <w:rPr>
          <w:rFonts w:ascii="Times New Roman" w:hAnsi="Times New Roman" w:cs="Times New Roman"/>
          <w:szCs w:val="24"/>
        </w:rPr>
        <w:t xml:space="preserve">A has built a reliable </w:t>
      </w:r>
      <w:r w:rsidR="007711CF" w:rsidRPr="00102EDD">
        <w:rPr>
          <w:rFonts w:ascii="Times New Roman" w:hAnsi="Times New Roman" w:cs="Times New Roman"/>
          <w:szCs w:val="24"/>
        </w:rPr>
        <w:t xml:space="preserve">and professional trained </w:t>
      </w:r>
      <w:r w:rsidR="00082390">
        <w:rPr>
          <w:rFonts w:ascii="Times New Roman" w:hAnsi="Times New Roman" w:cs="Times New Roman"/>
          <w:szCs w:val="24"/>
        </w:rPr>
        <w:t xml:space="preserve">tied </w:t>
      </w:r>
      <w:r w:rsidR="007711CF" w:rsidRPr="00102EDD">
        <w:rPr>
          <w:rFonts w:ascii="Times New Roman" w:hAnsi="Times New Roman" w:cs="Times New Roman"/>
          <w:szCs w:val="24"/>
        </w:rPr>
        <w:t xml:space="preserve">distribution network </w:t>
      </w:r>
      <w:r w:rsidR="00082390">
        <w:rPr>
          <w:rFonts w:ascii="Times New Roman" w:hAnsi="Times New Roman" w:cs="Times New Roman"/>
          <w:szCs w:val="24"/>
        </w:rPr>
        <w:t xml:space="preserve">in most of AIA’s markets </w:t>
      </w:r>
      <w:r w:rsidR="00082390" w:rsidRPr="00102EDD">
        <w:rPr>
          <w:rFonts w:ascii="Times New Roman" w:hAnsi="Times New Roman" w:cs="Times New Roman"/>
          <w:szCs w:val="24"/>
        </w:rPr>
        <w:t>that can reach majority of its potential market</w:t>
      </w:r>
      <w:r w:rsidR="00082390">
        <w:rPr>
          <w:rFonts w:ascii="Times New Roman" w:hAnsi="Times New Roman" w:cs="Times New Roman"/>
          <w:szCs w:val="24"/>
        </w:rPr>
        <w:t xml:space="preserve">. This </w:t>
      </w:r>
      <w:r w:rsidR="00082390" w:rsidRPr="00102EDD">
        <w:rPr>
          <w:rFonts w:ascii="Times New Roman" w:hAnsi="Times New Roman" w:cs="Times New Roman"/>
          <w:szCs w:val="24"/>
        </w:rPr>
        <w:t>unrivalled distribution provides direct access to customers, delivering high-quality professional advice to help address the significant and growing long-</w:t>
      </w:r>
      <w:r w:rsidR="00082390" w:rsidRPr="00102EDD">
        <w:rPr>
          <w:rFonts w:ascii="Times New Roman" w:hAnsi="Times New Roman" w:cs="Times New Roman"/>
          <w:szCs w:val="24"/>
        </w:rPr>
        <w:lastRenderedPageBreak/>
        <w:t>term protection and savings needs of consumers in Asia.</w:t>
      </w:r>
      <w:r w:rsidR="00082390">
        <w:rPr>
          <w:rFonts w:ascii="Times New Roman" w:hAnsi="Times New Roman" w:cs="Times New Roman"/>
          <w:szCs w:val="24"/>
        </w:rPr>
        <w:t xml:space="preserve"> </w:t>
      </w:r>
      <w:r w:rsidR="00082390" w:rsidRPr="003361C5">
        <w:rPr>
          <w:rFonts w:ascii="Times New Roman" w:hAnsi="Times New Roman" w:cs="Times New Roman"/>
          <w:szCs w:val="24"/>
        </w:rPr>
        <w:t>In addition, AIA</w:t>
      </w:r>
      <w:r w:rsidR="003361C5" w:rsidRPr="003361C5">
        <w:rPr>
          <w:rFonts w:ascii="Times New Roman" w:hAnsi="Times New Roman" w:cs="Times New Roman"/>
          <w:szCs w:val="24"/>
        </w:rPr>
        <w:t xml:space="preserve"> has built </w:t>
      </w:r>
      <w:r w:rsidR="00082390" w:rsidRPr="003361C5">
        <w:rPr>
          <w:rFonts w:ascii="Times New Roman" w:hAnsi="Times New Roman" w:cs="Times New Roman"/>
          <w:szCs w:val="24"/>
        </w:rPr>
        <w:t>s</w:t>
      </w:r>
      <w:r w:rsidR="007173B1" w:rsidRPr="003361C5">
        <w:rPr>
          <w:rFonts w:ascii="Times New Roman" w:hAnsi="Times New Roman" w:cs="Times New Roman"/>
          <w:szCs w:val="24"/>
        </w:rPr>
        <w:t xml:space="preserve">trong partnership </w:t>
      </w:r>
      <w:r w:rsidR="003361C5" w:rsidRPr="003361C5">
        <w:rPr>
          <w:rFonts w:ascii="Times New Roman" w:hAnsi="Times New Roman" w:cs="Times New Roman"/>
          <w:szCs w:val="24"/>
        </w:rPr>
        <w:t xml:space="preserve">distribution </w:t>
      </w:r>
      <w:r w:rsidR="007173B1" w:rsidRPr="003361C5">
        <w:rPr>
          <w:rFonts w:ascii="Times New Roman" w:hAnsi="Times New Roman" w:cs="Times New Roman"/>
          <w:szCs w:val="24"/>
        </w:rPr>
        <w:t>such as Citi bank and B</w:t>
      </w:r>
      <w:r w:rsidR="007173B1" w:rsidRPr="003361C5">
        <w:rPr>
          <w:rFonts w:ascii="Times New Roman" w:hAnsi="Times New Roman" w:cs="Times New Roman" w:hint="eastAsia"/>
          <w:szCs w:val="24"/>
        </w:rPr>
        <w:t>a</w:t>
      </w:r>
      <w:r w:rsidR="007173B1" w:rsidRPr="003361C5">
        <w:rPr>
          <w:rFonts w:ascii="Times New Roman" w:hAnsi="Times New Roman" w:cs="Times New Roman"/>
          <w:szCs w:val="24"/>
        </w:rPr>
        <w:t>nk of Thailand</w:t>
      </w:r>
      <w:r w:rsidR="003361C5" w:rsidRPr="003361C5">
        <w:rPr>
          <w:rFonts w:ascii="Times New Roman" w:hAnsi="Times New Roman" w:cs="Times New Roman"/>
          <w:szCs w:val="24"/>
        </w:rPr>
        <w:t>.</w:t>
      </w:r>
    </w:p>
    <w:p w14:paraId="564C6EE5" w14:textId="77777777" w:rsidR="006036AA" w:rsidRPr="006036AA" w:rsidRDefault="006036AA" w:rsidP="006036AA">
      <w:pPr>
        <w:widowControl/>
        <w:rPr>
          <w:rFonts w:ascii="Times New Roman" w:hAnsi="Times New Roman" w:cs="Times New Roman"/>
          <w:szCs w:val="24"/>
        </w:rPr>
      </w:pPr>
    </w:p>
    <w:p w14:paraId="1641BAFD" w14:textId="5949D58F" w:rsidR="007711CF" w:rsidRDefault="007173B1"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 xml:space="preserve">Diversified and </w:t>
      </w:r>
      <w:r w:rsidR="00D2263B">
        <w:rPr>
          <w:rFonts w:ascii="Times New Roman" w:hAnsi="Times New Roman" w:cs="Times New Roman"/>
          <w:b/>
          <w:bCs/>
          <w:szCs w:val="24"/>
        </w:rPr>
        <w:t xml:space="preserve">innovative </w:t>
      </w:r>
      <w:r>
        <w:rPr>
          <w:rFonts w:ascii="Times New Roman" w:hAnsi="Times New Roman" w:cs="Times New Roman"/>
          <w:b/>
          <w:bCs/>
          <w:szCs w:val="24"/>
        </w:rPr>
        <w:t xml:space="preserve">product portfolio </w:t>
      </w:r>
    </w:p>
    <w:p w14:paraId="4465B10D" w14:textId="7E1F4C5C" w:rsidR="007173B1" w:rsidRDefault="007711CF" w:rsidP="007173B1">
      <w:pPr>
        <w:pStyle w:val="a3"/>
        <w:widowControl/>
        <w:ind w:leftChars="0" w:left="720"/>
        <w:rPr>
          <w:rFonts w:ascii="Times New Roman" w:hAnsi="Times New Roman" w:cs="Times New Roman"/>
          <w:szCs w:val="24"/>
        </w:rPr>
      </w:pPr>
      <w:r w:rsidRPr="007711CF">
        <w:rPr>
          <w:rFonts w:ascii="Times New Roman" w:hAnsi="Times New Roman" w:cs="Times New Roman"/>
          <w:szCs w:val="24"/>
        </w:rPr>
        <w:t xml:space="preserve">AIA has a large </w:t>
      </w:r>
      <w:r w:rsidR="003361C5">
        <w:rPr>
          <w:rFonts w:ascii="Times New Roman" w:hAnsi="Times New Roman" w:cs="Times New Roman"/>
          <w:szCs w:val="24"/>
        </w:rPr>
        <w:t xml:space="preserve">diversified product portfolio </w:t>
      </w:r>
      <w:r w:rsidR="003361C5" w:rsidRPr="007711CF">
        <w:rPr>
          <w:rFonts w:ascii="Times New Roman" w:hAnsi="Times New Roman" w:cs="Times New Roman"/>
          <w:szCs w:val="24"/>
        </w:rPr>
        <w:t>where it provides products in a large range of categories</w:t>
      </w:r>
      <w:r w:rsidR="003361C5">
        <w:rPr>
          <w:rFonts w:ascii="Times New Roman" w:hAnsi="Times New Roman" w:cs="Times New Roman"/>
          <w:szCs w:val="24"/>
        </w:rPr>
        <w:t xml:space="preserve"> with a proven track record of developing innovative new </w:t>
      </w:r>
      <w:r w:rsidRPr="007711CF">
        <w:rPr>
          <w:rFonts w:ascii="Times New Roman" w:hAnsi="Times New Roman" w:cs="Times New Roman"/>
          <w:szCs w:val="24"/>
        </w:rPr>
        <w:t>product</w:t>
      </w:r>
      <w:r w:rsidR="003361C5">
        <w:rPr>
          <w:rFonts w:ascii="Times New Roman" w:hAnsi="Times New Roman" w:cs="Times New Roman"/>
          <w:szCs w:val="24"/>
        </w:rPr>
        <w:t>s</w:t>
      </w:r>
      <w:r w:rsidRPr="007711CF">
        <w:rPr>
          <w:rFonts w:ascii="Times New Roman" w:hAnsi="Times New Roman" w:cs="Times New Roman"/>
          <w:szCs w:val="24"/>
        </w:rPr>
        <w:t>. It has a number of unique product offerings that</w:t>
      </w:r>
      <w:r w:rsidR="003361C5">
        <w:rPr>
          <w:rFonts w:ascii="Times New Roman" w:hAnsi="Times New Roman" w:cs="Times New Roman"/>
          <w:szCs w:val="24"/>
        </w:rPr>
        <w:t xml:space="preserve"> </w:t>
      </w:r>
      <w:r w:rsidRPr="007711CF">
        <w:rPr>
          <w:rFonts w:ascii="Times New Roman" w:hAnsi="Times New Roman" w:cs="Times New Roman"/>
          <w:szCs w:val="24"/>
        </w:rPr>
        <w:t>are not provided by competitors</w:t>
      </w:r>
      <w:r w:rsidR="003361C5">
        <w:rPr>
          <w:rFonts w:ascii="Times New Roman" w:hAnsi="Times New Roman" w:cs="Times New Roman"/>
          <w:szCs w:val="24"/>
        </w:rPr>
        <w:t xml:space="preserve"> such as AIA Vitality and Medix</w:t>
      </w:r>
      <w:r w:rsidR="0036000C">
        <w:rPr>
          <w:rFonts w:ascii="Times New Roman" w:hAnsi="Times New Roman" w:cs="Times New Roman"/>
          <w:szCs w:val="24"/>
        </w:rPr>
        <w:t xml:space="preserve">. </w:t>
      </w:r>
    </w:p>
    <w:p w14:paraId="07A1B024" w14:textId="77777777" w:rsidR="007711CF" w:rsidRPr="007711CF" w:rsidRDefault="007711CF" w:rsidP="007711CF">
      <w:pPr>
        <w:pStyle w:val="a3"/>
        <w:widowControl/>
        <w:ind w:leftChars="0" w:left="720"/>
        <w:rPr>
          <w:rFonts w:ascii="Times New Roman" w:hAnsi="Times New Roman" w:cs="Times New Roman"/>
          <w:b/>
          <w:bCs/>
          <w:szCs w:val="24"/>
        </w:rPr>
      </w:pPr>
    </w:p>
    <w:p w14:paraId="661C807C" w14:textId="3D9F217D" w:rsidR="007711CF" w:rsidRDefault="004F7330"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Strong l</w:t>
      </w:r>
      <w:r w:rsidR="007711CF">
        <w:rPr>
          <w:rFonts w:ascii="Times New Roman" w:hAnsi="Times New Roman" w:cs="Times New Roman"/>
          <w:b/>
          <w:bCs/>
          <w:szCs w:val="24"/>
        </w:rPr>
        <w:t xml:space="preserve">ocalization </w:t>
      </w:r>
      <w:r>
        <w:rPr>
          <w:rFonts w:ascii="Times New Roman" w:hAnsi="Times New Roman" w:cs="Times New Roman"/>
          <w:b/>
          <w:bCs/>
          <w:szCs w:val="24"/>
        </w:rPr>
        <w:t xml:space="preserve">structure with </w:t>
      </w:r>
      <w:r w:rsidR="007711CF">
        <w:rPr>
          <w:rFonts w:ascii="Times New Roman" w:hAnsi="Times New Roman" w:cs="Times New Roman"/>
          <w:b/>
          <w:bCs/>
          <w:szCs w:val="24"/>
        </w:rPr>
        <w:t xml:space="preserve">empowerment </w:t>
      </w:r>
    </w:p>
    <w:p w14:paraId="602F8CB9" w14:textId="53107FA6" w:rsidR="007173B1" w:rsidRPr="0036000C" w:rsidRDefault="007711CF" w:rsidP="0036000C">
      <w:pPr>
        <w:pStyle w:val="a3"/>
        <w:widowControl/>
        <w:ind w:leftChars="0" w:left="720"/>
        <w:rPr>
          <w:rFonts w:ascii="Times New Roman" w:hAnsi="Times New Roman" w:cs="Times New Roman"/>
          <w:szCs w:val="24"/>
        </w:rPr>
      </w:pPr>
      <w:r w:rsidRPr="007711CF">
        <w:rPr>
          <w:rFonts w:ascii="Times New Roman" w:hAnsi="Times New Roman" w:cs="Times New Roman"/>
          <w:szCs w:val="24"/>
        </w:rPr>
        <w:t>The decision-making process is highly localized to ensure decision made is responsive to local market and best fit to local specific condition. T</w:t>
      </w:r>
      <w:r w:rsidRPr="007711CF">
        <w:rPr>
          <w:rFonts w:ascii="Times New Roman" w:hAnsi="Times New Roman" w:cs="Times New Roman" w:hint="eastAsia"/>
          <w:szCs w:val="24"/>
        </w:rPr>
        <w:t>h</w:t>
      </w:r>
      <w:r w:rsidRPr="007711CF">
        <w:rPr>
          <w:rFonts w:ascii="Times New Roman" w:hAnsi="Times New Roman" w:cs="Times New Roman"/>
          <w:szCs w:val="24"/>
        </w:rPr>
        <w:t xml:space="preserve">is can increase efficiency in operations by reducing time-consuming communication. </w:t>
      </w:r>
      <w:r w:rsidR="004D0CDB">
        <w:rPr>
          <w:rFonts w:ascii="Times New Roman" w:hAnsi="Times New Roman" w:cs="Times New Roman"/>
          <w:szCs w:val="24"/>
        </w:rPr>
        <w:t xml:space="preserve">AIA </w:t>
      </w:r>
      <w:r w:rsidRPr="007711CF">
        <w:rPr>
          <w:rFonts w:ascii="Times New Roman" w:hAnsi="Times New Roman" w:cs="Times New Roman"/>
          <w:szCs w:val="24"/>
        </w:rPr>
        <w:t>also encourage</w:t>
      </w:r>
      <w:r w:rsidR="004D0CDB">
        <w:rPr>
          <w:rFonts w:ascii="Times New Roman" w:hAnsi="Times New Roman" w:cs="Times New Roman"/>
          <w:szCs w:val="24"/>
        </w:rPr>
        <w:t>s i</w:t>
      </w:r>
      <w:r w:rsidRPr="007711CF">
        <w:rPr>
          <w:rFonts w:ascii="Times New Roman" w:hAnsi="Times New Roman" w:cs="Times New Roman"/>
          <w:szCs w:val="24"/>
        </w:rPr>
        <w:t>nnovation</w:t>
      </w:r>
      <w:r w:rsidR="0036000C">
        <w:rPr>
          <w:rFonts w:ascii="Times New Roman" w:hAnsi="Times New Roman" w:cs="Times New Roman"/>
          <w:szCs w:val="24"/>
        </w:rPr>
        <w:t xml:space="preserve"> </w:t>
      </w:r>
      <w:r w:rsidR="00DF664D">
        <w:rPr>
          <w:rFonts w:ascii="Times New Roman" w:hAnsi="Times New Roman" w:cs="Times New Roman"/>
          <w:szCs w:val="24"/>
        </w:rPr>
        <w:t xml:space="preserve">by establishing </w:t>
      </w:r>
      <w:r w:rsidR="007173B1" w:rsidRPr="0036000C">
        <w:rPr>
          <w:rFonts w:ascii="Times New Roman" w:hAnsi="Times New Roman" w:cs="Times New Roman"/>
          <w:szCs w:val="24"/>
        </w:rPr>
        <w:t>a center of excellence</w:t>
      </w:r>
      <w:r w:rsidR="004D0CDB">
        <w:rPr>
          <w:rFonts w:ascii="Times New Roman" w:hAnsi="Times New Roman" w:cs="Times New Roman"/>
          <w:szCs w:val="24"/>
        </w:rPr>
        <w:t xml:space="preserve"> </w:t>
      </w:r>
      <w:r w:rsidR="007173B1" w:rsidRPr="0036000C">
        <w:rPr>
          <w:rFonts w:ascii="Times New Roman" w:hAnsi="Times New Roman" w:cs="Times New Roman"/>
          <w:szCs w:val="24"/>
        </w:rPr>
        <w:t xml:space="preserve">to leverage the best practices of each countries through knowledge sharing. </w:t>
      </w:r>
    </w:p>
    <w:p w14:paraId="20643757" w14:textId="77777777" w:rsidR="007711CF" w:rsidRPr="004D0CDB" w:rsidRDefault="007711CF" w:rsidP="007711CF">
      <w:pPr>
        <w:pStyle w:val="a3"/>
        <w:widowControl/>
        <w:ind w:leftChars="0" w:left="720"/>
        <w:rPr>
          <w:rFonts w:ascii="Times New Roman" w:hAnsi="Times New Roman" w:cs="Times New Roman"/>
          <w:szCs w:val="24"/>
        </w:rPr>
      </w:pPr>
    </w:p>
    <w:p w14:paraId="3C26F5D6" w14:textId="445A1B95" w:rsidR="007173B1" w:rsidRDefault="007173B1"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hint="eastAsia"/>
          <w:b/>
          <w:bCs/>
          <w:szCs w:val="24"/>
        </w:rPr>
        <w:t>S</w:t>
      </w:r>
      <w:r>
        <w:rPr>
          <w:rFonts w:ascii="Times New Roman" w:hAnsi="Times New Roman" w:cs="Times New Roman"/>
          <w:b/>
          <w:bCs/>
          <w:szCs w:val="24"/>
        </w:rPr>
        <w:t xml:space="preserve">trong </w:t>
      </w:r>
      <w:r w:rsidR="006E54CE">
        <w:rPr>
          <w:rFonts w:ascii="Times New Roman" w:hAnsi="Times New Roman" w:cs="Times New Roman"/>
          <w:b/>
          <w:bCs/>
          <w:szCs w:val="24"/>
        </w:rPr>
        <w:t>s</w:t>
      </w:r>
      <w:r w:rsidR="004F7330">
        <w:rPr>
          <w:rFonts w:ascii="Times New Roman" w:hAnsi="Times New Roman" w:cs="Times New Roman"/>
          <w:b/>
          <w:bCs/>
          <w:szCs w:val="24"/>
        </w:rPr>
        <w:t xml:space="preserve">trategic </w:t>
      </w:r>
      <w:r w:rsidR="006E54CE">
        <w:rPr>
          <w:rFonts w:ascii="Times New Roman" w:hAnsi="Times New Roman" w:cs="Times New Roman"/>
          <w:b/>
          <w:bCs/>
          <w:szCs w:val="24"/>
        </w:rPr>
        <w:t>p</w:t>
      </w:r>
      <w:r>
        <w:rPr>
          <w:rFonts w:ascii="Times New Roman" w:hAnsi="Times New Roman" w:cs="Times New Roman"/>
          <w:b/>
          <w:bCs/>
          <w:szCs w:val="24"/>
        </w:rPr>
        <w:t>artnership on Health and wellness Ecosystem</w:t>
      </w:r>
    </w:p>
    <w:p w14:paraId="551A55E9" w14:textId="3FF62298" w:rsidR="007173B1" w:rsidRDefault="004D0CDB" w:rsidP="004D0CDB">
      <w:pPr>
        <w:pStyle w:val="a3"/>
        <w:widowControl/>
        <w:ind w:leftChars="0" w:left="720"/>
        <w:rPr>
          <w:rFonts w:ascii="Times New Roman" w:hAnsi="Times New Roman" w:cs="Times New Roman"/>
          <w:szCs w:val="24"/>
        </w:rPr>
      </w:pPr>
      <w:r>
        <w:rPr>
          <w:rFonts w:ascii="Times New Roman" w:hAnsi="Times New Roman" w:cs="Times New Roman"/>
          <w:szCs w:val="24"/>
        </w:rPr>
        <w:t>AIA has exclusive s</w:t>
      </w:r>
      <w:r w:rsidR="007173B1" w:rsidRPr="007173B1">
        <w:rPr>
          <w:rFonts w:ascii="Times New Roman" w:hAnsi="Times New Roman" w:cs="Times New Roman"/>
          <w:szCs w:val="24"/>
        </w:rPr>
        <w:t>trategic partnership</w:t>
      </w:r>
      <w:r>
        <w:rPr>
          <w:rFonts w:ascii="Times New Roman" w:hAnsi="Times New Roman" w:cs="Times New Roman"/>
          <w:szCs w:val="24"/>
        </w:rPr>
        <w:t xml:space="preserve"> relationship with Discovery, </w:t>
      </w:r>
      <w:r w:rsidR="007173B1" w:rsidRPr="007173B1">
        <w:rPr>
          <w:rFonts w:ascii="Times New Roman" w:hAnsi="Times New Roman" w:cs="Times New Roman"/>
          <w:szCs w:val="24"/>
        </w:rPr>
        <w:t>Medix</w:t>
      </w:r>
      <w:r>
        <w:rPr>
          <w:rFonts w:ascii="Times New Roman" w:hAnsi="Times New Roman" w:cs="Times New Roman"/>
          <w:szCs w:val="24"/>
        </w:rPr>
        <w:t xml:space="preserve"> and </w:t>
      </w:r>
      <w:proofErr w:type="spellStart"/>
      <w:r>
        <w:rPr>
          <w:rFonts w:ascii="Times New Roman" w:hAnsi="Times New Roman" w:cs="Times New Roman"/>
          <w:szCs w:val="24"/>
        </w:rPr>
        <w:t>WeDoctor</w:t>
      </w:r>
      <w:proofErr w:type="spellEnd"/>
      <w:r>
        <w:rPr>
          <w:rFonts w:ascii="Times New Roman" w:hAnsi="Times New Roman" w:cs="Times New Roman"/>
          <w:szCs w:val="24"/>
        </w:rPr>
        <w:t xml:space="preserve"> to integrate products into </w:t>
      </w:r>
      <w:r w:rsidR="002105D2">
        <w:rPr>
          <w:rFonts w:ascii="Times New Roman" w:hAnsi="Times New Roman" w:cs="Times New Roman"/>
          <w:szCs w:val="24"/>
        </w:rPr>
        <w:t xml:space="preserve">an end-to-end </w:t>
      </w:r>
      <w:r>
        <w:rPr>
          <w:rFonts w:ascii="Times New Roman" w:hAnsi="Times New Roman" w:cs="Times New Roman"/>
          <w:szCs w:val="24"/>
        </w:rPr>
        <w:t xml:space="preserve">health and wellness ecosystem from prediction, prevention through to diagnosis, treatment and recovery.  </w:t>
      </w:r>
    </w:p>
    <w:p w14:paraId="2BB03A08" w14:textId="77777777" w:rsidR="004D0CDB" w:rsidRPr="004D0CDB" w:rsidRDefault="004D0CDB" w:rsidP="004D0CDB">
      <w:pPr>
        <w:pStyle w:val="a3"/>
        <w:widowControl/>
        <w:ind w:leftChars="0" w:left="720"/>
        <w:rPr>
          <w:rFonts w:ascii="Times New Roman" w:hAnsi="Times New Roman" w:cs="Times New Roman"/>
          <w:szCs w:val="24"/>
        </w:rPr>
      </w:pPr>
    </w:p>
    <w:p w14:paraId="258DD529" w14:textId="77777777" w:rsidR="007173B1" w:rsidRDefault="007173B1"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 xml:space="preserve">Advancement of new technology </w:t>
      </w:r>
    </w:p>
    <w:p w14:paraId="612F983C" w14:textId="5A17B669" w:rsidR="007173B1" w:rsidRPr="00CE1C2D" w:rsidRDefault="007173B1" w:rsidP="00CE1C2D">
      <w:pPr>
        <w:pStyle w:val="a3"/>
        <w:widowControl/>
        <w:ind w:leftChars="0" w:left="720"/>
        <w:rPr>
          <w:rFonts w:ascii="Times New Roman" w:hAnsi="Times New Roman" w:cs="Times New Roman"/>
          <w:szCs w:val="24"/>
        </w:rPr>
      </w:pPr>
      <w:r>
        <w:rPr>
          <w:rFonts w:ascii="Times New Roman" w:hAnsi="Times New Roman" w:cs="Times New Roman"/>
          <w:szCs w:val="24"/>
        </w:rPr>
        <w:t xml:space="preserve">AIA </w:t>
      </w:r>
      <w:r w:rsidRPr="007173B1">
        <w:rPr>
          <w:rFonts w:ascii="Times New Roman" w:hAnsi="Times New Roman" w:cs="Times New Roman"/>
          <w:szCs w:val="24"/>
        </w:rPr>
        <w:t>has a well-established IT system</w:t>
      </w:r>
      <w:r w:rsidR="00D10AF5">
        <w:rPr>
          <w:rFonts w:ascii="Times New Roman" w:hAnsi="Times New Roman" w:cs="Times New Roman"/>
          <w:szCs w:val="24"/>
        </w:rPr>
        <w:t xml:space="preserve"> </w:t>
      </w:r>
      <w:r w:rsidR="00CE1C2D">
        <w:rPr>
          <w:rFonts w:ascii="Times New Roman" w:hAnsi="Times New Roman" w:cs="Times New Roman"/>
          <w:szCs w:val="24"/>
        </w:rPr>
        <w:t xml:space="preserve">which has enabled </w:t>
      </w:r>
      <w:r w:rsidR="00B600FE">
        <w:rPr>
          <w:rFonts w:ascii="Times New Roman" w:hAnsi="Times New Roman" w:cs="Times New Roman"/>
          <w:szCs w:val="24"/>
        </w:rPr>
        <w:t>AIA</w:t>
      </w:r>
      <w:r w:rsidR="00D10AF5">
        <w:rPr>
          <w:rFonts w:ascii="Times New Roman" w:hAnsi="Times New Roman" w:cs="Times New Roman"/>
          <w:szCs w:val="24"/>
        </w:rPr>
        <w:t xml:space="preserve"> </w:t>
      </w:r>
      <w:r w:rsidR="00CE1C2D">
        <w:rPr>
          <w:rFonts w:ascii="Times New Roman" w:hAnsi="Times New Roman" w:cs="Times New Roman"/>
          <w:szCs w:val="24"/>
        </w:rPr>
        <w:t xml:space="preserve">to be a </w:t>
      </w:r>
      <w:r w:rsidR="006A1AEB" w:rsidRPr="00B600FE">
        <w:rPr>
          <w:rFonts w:ascii="Times New Roman" w:hAnsi="Times New Roman" w:cs="Times New Roman"/>
          <w:szCs w:val="24"/>
        </w:rPr>
        <w:t>global leader in the use of technology, embracing greater connectivity, scale and efficiency</w:t>
      </w:r>
      <w:r w:rsidR="00CE1C2D">
        <w:rPr>
          <w:rFonts w:ascii="Times New Roman" w:hAnsi="Times New Roman" w:cs="Times New Roman"/>
          <w:szCs w:val="24"/>
        </w:rPr>
        <w:t xml:space="preserve"> and transforming AIA into a simple, faster, more customer-centric organization</w:t>
      </w:r>
      <w:r w:rsidR="006A1AEB" w:rsidRPr="00B600FE">
        <w:rPr>
          <w:rFonts w:ascii="Times New Roman" w:hAnsi="Times New Roman" w:cs="Times New Roman"/>
          <w:szCs w:val="24"/>
        </w:rPr>
        <w:t xml:space="preserve">. </w:t>
      </w:r>
      <w:r w:rsidR="00CE1C2D">
        <w:rPr>
          <w:rFonts w:ascii="Times New Roman" w:hAnsi="Times New Roman" w:cs="Times New Roman"/>
          <w:szCs w:val="24"/>
        </w:rPr>
        <w:t xml:space="preserve">The advancement of </w:t>
      </w:r>
      <w:r w:rsidR="00D10AF5" w:rsidRPr="00B600FE">
        <w:rPr>
          <w:rFonts w:ascii="Times New Roman" w:hAnsi="Times New Roman" w:cs="Times New Roman"/>
          <w:szCs w:val="24"/>
        </w:rPr>
        <w:t xml:space="preserve">technology, digital and analytics enables transformed experiences for our customers, distributors, partners and employees. </w:t>
      </w:r>
    </w:p>
    <w:p w14:paraId="5CCC2195" w14:textId="77777777" w:rsidR="007173B1" w:rsidRPr="007173B1" w:rsidRDefault="007173B1" w:rsidP="007173B1">
      <w:pPr>
        <w:pStyle w:val="a3"/>
        <w:widowControl/>
        <w:ind w:leftChars="0" w:left="720"/>
        <w:rPr>
          <w:rFonts w:ascii="Times New Roman" w:hAnsi="Times New Roman" w:cs="Times New Roman"/>
          <w:b/>
          <w:bCs/>
          <w:szCs w:val="24"/>
        </w:rPr>
      </w:pPr>
    </w:p>
    <w:p w14:paraId="5B966B1E" w14:textId="348FDDFB" w:rsidR="007173B1" w:rsidRDefault="007173B1"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hint="eastAsia"/>
          <w:b/>
          <w:bCs/>
          <w:szCs w:val="24"/>
        </w:rPr>
        <w:t>S</w:t>
      </w:r>
      <w:r>
        <w:rPr>
          <w:rFonts w:ascii="Times New Roman" w:hAnsi="Times New Roman" w:cs="Times New Roman"/>
          <w:b/>
          <w:bCs/>
          <w:szCs w:val="24"/>
        </w:rPr>
        <w:t>trong execution capability</w:t>
      </w:r>
      <w:r w:rsidR="00FC3787">
        <w:rPr>
          <w:rFonts w:ascii="Times New Roman" w:hAnsi="Times New Roman" w:cs="Times New Roman"/>
          <w:b/>
          <w:bCs/>
          <w:szCs w:val="24"/>
        </w:rPr>
        <w:t xml:space="preserve"> to </w:t>
      </w:r>
      <w:r w:rsidR="00D2263B">
        <w:rPr>
          <w:rFonts w:ascii="Times New Roman" w:hAnsi="Times New Roman" w:cs="Times New Roman"/>
          <w:b/>
          <w:bCs/>
          <w:szCs w:val="24"/>
        </w:rPr>
        <w:t xml:space="preserve">new markets </w:t>
      </w:r>
    </w:p>
    <w:p w14:paraId="14684AEF" w14:textId="7C00CDCA" w:rsidR="007173B1" w:rsidRDefault="00CE1C2D" w:rsidP="008D5420">
      <w:pPr>
        <w:pStyle w:val="a3"/>
        <w:widowControl/>
        <w:ind w:leftChars="0" w:left="720"/>
        <w:rPr>
          <w:rFonts w:ascii="Times New Roman" w:hAnsi="Times New Roman" w:cs="Times New Roman"/>
          <w:szCs w:val="24"/>
        </w:rPr>
      </w:pPr>
      <w:r>
        <w:rPr>
          <w:rFonts w:ascii="Times New Roman" w:hAnsi="Times New Roman" w:cs="Times New Roman"/>
          <w:szCs w:val="24"/>
        </w:rPr>
        <w:t>AIA has demonstrated a s</w:t>
      </w:r>
      <w:r w:rsidR="00AE0EDC" w:rsidRPr="007173B1">
        <w:rPr>
          <w:rFonts w:ascii="Times New Roman" w:hAnsi="Times New Roman" w:cs="Times New Roman"/>
          <w:szCs w:val="24"/>
        </w:rPr>
        <w:t>trong execution capability</w:t>
      </w:r>
      <w:r>
        <w:rPr>
          <w:rFonts w:ascii="Times New Roman" w:hAnsi="Times New Roman" w:cs="Times New Roman"/>
          <w:szCs w:val="24"/>
        </w:rPr>
        <w:t xml:space="preserve"> and has built expertise at entering new markets and making success</w:t>
      </w:r>
      <w:r w:rsidR="008D5420">
        <w:rPr>
          <w:rFonts w:ascii="Times New Roman" w:hAnsi="Times New Roman" w:cs="Times New Roman"/>
          <w:szCs w:val="24"/>
        </w:rPr>
        <w:t xml:space="preserve"> with a consistent and clear value creation strategy over years. The </w:t>
      </w:r>
      <w:r w:rsidRPr="007711CF">
        <w:rPr>
          <w:rFonts w:ascii="Times New Roman" w:hAnsi="Times New Roman" w:cs="Times New Roman"/>
          <w:szCs w:val="24"/>
        </w:rPr>
        <w:t>expansion has helped the organization to build new revenue stream and diversify the economic cycle risk in the markets it operates in.</w:t>
      </w:r>
    </w:p>
    <w:p w14:paraId="45E3AEED" w14:textId="51EFE40E" w:rsidR="008D5420" w:rsidRDefault="008D5420" w:rsidP="008D5420">
      <w:pPr>
        <w:pStyle w:val="a3"/>
        <w:widowControl/>
        <w:ind w:leftChars="0" w:left="720"/>
        <w:rPr>
          <w:rFonts w:ascii="Times New Roman" w:hAnsi="Times New Roman" w:cs="Times New Roman"/>
          <w:szCs w:val="24"/>
        </w:rPr>
      </w:pPr>
    </w:p>
    <w:p w14:paraId="7B0CCDF7" w14:textId="77777777" w:rsidR="006036AA" w:rsidRPr="008D5420" w:rsidRDefault="006036AA" w:rsidP="008D5420">
      <w:pPr>
        <w:pStyle w:val="a3"/>
        <w:widowControl/>
        <w:ind w:leftChars="0" w:left="720"/>
        <w:rPr>
          <w:rFonts w:ascii="Times New Roman" w:hAnsi="Times New Roman" w:cs="Times New Roman"/>
          <w:szCs w:val="24"/>
        </w:rPr>
      </w:pPr>
    </w:p>
    <w:p w14:paraId="12F135D3" w14:textId="4F19DA84" w:rsidR="00C17109" w:rsidRDefault="00C17109" w:rsidP="009318A9">
      <w:pPr>
        <w:pStyle w:val="a3"/>
        <w:widowControl/>
        <w:numPr>
          <w:ilvl w:val="1"/>
          <w:numId w:val="5"/>
        </w:numPr>
        <w:ind w:leftChars="0"/>
        <w:rPr>
          <w:rFonts w:ascii="Times New Roman" w:hAnsi="Times New Roman" w:cs="Times New Roman"/>
          <w:b/>
          <w:bCs/>
          <w:szCs w:val="24"/>
        </w:rPr>
      </w:pPr>
      <w:r w:rsidRPr="007110F6">
        <w:rPr>
          <w:rFonts w:ascii="Times New Roman" w:hAnsi="Times New Roman" w:cs="Times New Roman"/>
          <w:b/>
          <w:bCs/>
          <w:szCs w:val="24"/>
        </w:rPr>
        <w:lastRenderedPageBreak/>
        <w:t>AIA’s weaknesses</w:t>
      </w:r>
    </w:p>
    <w:p w14:paraId="60882F49" w14:textId="16969F03" w:rsidR="00F3465B" w:rsidRDefault="007110F6" w:rsidP="007110F6">
      <w:pPr>
        <w:pStyle w:val="a3"/>
        <w:widowControl/>
        <w:ind w:leftChars="0"/>
        <w:rPr>
          <w:rFonts w:ascii="Times New Roman" w:hAnsi="Times New Roman" w:cs="Times New Roman"/>
          <w:szCs w:val="24"/>
        </w:rPr>
      </w:pPr>
      <w:r>
        <w:rPr>
          <w:rFonts w:ascii="Times New Roman" w:hAnsi="Times New Roman" w:cs="Times New Roman"/>
          <w:szCs w:val="24"/>
        </w:rPr>
        <w:t>Weakness are the areas that AIA can improve upon</w:t>
      </w:r>
      <w:r w:rsidR="00F3465B">
        <w:rPr>
          <w:rFonts w:ascii="Times New Roman" w:hAnsi="Times New Roman" w:cs="Times New Roman"/>
          <w:szCs w:val="24"/>
        </w:rPr>
        <w:t xml:space="preserve"> to turn its weakness into strengths.</w:t>
      </w:r>
    </w:p>
    <w:p w14:paraId="2B5EF5C8" w14:textId="77777777" w:rsidR="00B27AA9" w:rsidRDefault="00B27AA9" w:rsidP="007110F6">
      <w:pPr>
        <w:pStyle w:val="a3"/>
        <w:widowControl/>
        <w:ind w:leftChars="0"/>
        <w:rPr>
          <w:rFonts w:ascii="Times New Roman" w:hAnsi="Times New Roman" w:cs="Times New Roman"/>
          <w:szCs w:val="24"/>
        </w:rPr>
      </w:pPr>
    </w:p>
    <w:p w14:paraId="17591E45" w14:textId="0F2C6C9D" w:rsidR="007110F6" w:rsidRDefault="007110F6"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 xml:space="preserve">Limited </w:t>
      </w:r>
      <w:r w:rsidR="009C68B1">
        <w:rPr>
          <w:rFonts w:ascii="Times New Roman" w:hAnsi="Times New Roman" w:cs="Times New Roman"/>
          <w:b/>
          <w:bCs/>
          <w:szCs w:val="24"/>
        </w:rPr>
        <w:t>o</w:t>
      </w:r>
      <w:r>
        <w:rPr>
          <w:rFonts w:ascii="Times New Roman" w:hAnsi="Times New Roman" w:cs="Times New Roman"/>
          <w:b/>
          <w:bCs/>
          <w:szCs w:val="24"/>
        </w:rPr>
        <w:t xml:space="preserve">nline </w:t>
      </w:r>
      <w:r w:rsidR="009C68B1">
        <w:rPr>
          <w:rFonts w:ascii="Times New Roman" w:hAnsi="Times New Roman" w:cs="Times New Roman"/>
          <w:b/>
          <w:bCs/>
          <w:szCs w:val="24"/>
        </w:rPr>
        <w:t>p</w:t>
      </w:r>
      <w:r>
        <w:rPr>
          <w:rFonts w:ascii="Times New Roman" w:hAnsi="Times New Roman" w:cs="Times New Roman"/>
          <w:b/>
          <w:bCs/>
          <w:szCs w:val="24"/>
        </w:rPr>
        <w:t>resence</w:t>
      </w:r>
    </w:p>
    <w:p w14:paraId="64D26966" w14:textId="6D46F138" w:rsidR="007110F6" w:rsidRDefault="00F3465B" w:rsidP="007110F6">
      <w:pPr>
        <w:pStyle w:val="a3"/>
        <w:widowControl/>
        <w:ind w:leftChars="0" w:left="720"/>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IA seems to have limited online presence especially those social media platforms attracting young generation. AIA needs to invest more time and effort in transforming their image and brand into the heart of young segment to better prepare for future generation of customers.</w:t>
      </w:r>
    </w:p>
    <w:p w14:paraId="6F8928D2" w14:textId="77777777" w:rsidR="00F3465B" w:rsidRPr="00F3465B" w:rsidRDefault="00F3465B" w:rsidP="007110F6">
      <w:pPr>
        <w:pStyle w:val="a3"/>
        <w:widowControl/>
        <w:ind w:leftChars="0" w:left="720"/>
        <w:rPr>
          <w:rFonts w:ascii="Times New Roman" w:hAnsi="Times New Roman" w:cs="Times New Roman"/>
          <w:szCs w:val="24"/>
        </w:rPr>
      </w:pPr>
    </w:p>
    <w:p w14:paraId="4DA4C7C3" w14:textId="3CD994D2" w:rsidR="00F3465B" w:rsidRPr="00F3465B" w:rsidRDefault="007110F6"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hint="eastAsia"/>
          <w:b/>
          <w:bCs/>
          <w:szCs w:val="24"/>
        </w:rPr>
        <w:t>L</w:t>
      </w:r>
      <w:r>
        <w:rPr>
          <w:rFonts w:ascii="Times New Roman" w:hAnsi="Times New Roman" w:cs="Times New Roman"/>
          <w:b/>
          <w:bCs/>
          <w:szCs w:val="24"/>
        </w:rPr>
        <w:t>ower in customer loyalty</w:t>
      </w:r>
    </w:p>
    <w:p w14:paraId="2AF281E5" w14:textId="65FB21E2" w:rsidR="007110F6" w:rsidRDefault="009C68B1" w:rsidP="009C68B1">
      <w:pPr>
        <w:pStyle w:val="a3"/>
        <w:widowControl/>
        <w:ind w:leftChars="0" w:left="720"/>
        <w:rPr>
          <w:rFonts w:ascii="Times New Roman" w:hAnsi="Times New Roman" w:cs="Times New Roman"/>
          <w:szCs w:val="24"/>
        </w:rPr>
      </w:pPr>
      <w:r>
        <w:rPr>
          <w:rFonts w:ascii="Times New Roman" w:hAnsi="Times New Roman" w:cs="Times New Roman"/>
          <w:szCs w:val="24"/>
        </w:rPr>
        <w:t xml:space="preserve">AIA was a traditional insurance company with product strategy focused and distribution channel driven company. Not until recently that AIA wants to transform into a customer-oriented insurance company and put customer needs in the heart of every decision made. However, due to a large and complex hierarchy organization structure, customer feedback may not be easily heard </w:t>
      </w:r>
      <w:r w:rsidR="007921AD">
        <w:rPr>
          <w:rFonts w:ascii="Times New Roman" w:hAnsi="Times New Roman" w:cs="Times New Roman"/>
          <w:szCs w:val="24"/>
        </w:rPr>
        <w:t xml:space="preserve">when </w:t>
      </w:r>
      <w:r>
        <w:rPr>
          <w:rFonts w:ascii="Times New Roman" w:hAnsi="Times New Roman" w:cs="Times New Roman"/>
          <w:szCs w:val="24"/>
        </w:rPr>
        <w:t>formulating strateg</w:t>
      </w:r>
      <w:r w:rsidR="007921AD">
        <w:rPr>
          <w:rFonts w:ascii="Times New Roman" w:hAnsi="Times New Roman" w:cs="Times New Roman"/>
          <w:szCs w:val="24"/>
        </w:rPr>
        <w:t xml:space="preserve">ies </w:t>
      </w:r>
      <w:r>
        <w:rPr>
          <w:rFonts w:ascii="Times New Roman" w:hAnsi="Times New Roman" w:cs="Times New Roman"/>
          <w:szCs w:val="24"/>
        </w:rPr>
        <w:t xml:space="preserve">around customer experience and satisfaction. </w:t>
      </w:r>
      <w:r w:rsidRPr="00F3465B">
        <w:rPr>
          <w:rFonts w:ascii="Times New Roman" w:hAnsi="Times New Roman" w:cs="Times New Roman"/>
          <w:szCs w:val="24"/>
        </w:rPr>
        <w:t>AIA has to build internal feedback mechanism directly from sales team on ground to counter these challenges.</w:t>
      </w:r>
    </w:p>
    <w:p w14:paraId="705BF612" w14:textId="77777777" w:rsidR="009C68B1" w:rsidRPr="007110F6" w:rsidRDefault="009C68B1" w:rsidP="009C68B1">
      <w:pPr>
        <w:pStyle w:val="a3"/>
        <w:widowControl/>
        <w:ind w:leftChars="0" w:left="720"/>
        <w:rPr>
          <w:rFonts w:ascii="Times New Roman" w:hAnsi="Times New Roman" w:cs="Times New Roman"/>
          <w:szCs w:val="24"/>
        </w:rPr>
      </w:pPr>
    </w:p>
    <w:p w14:paraId="2F35BD49" w14:textId="77777777" w:rsidR="00F3465B" w:rsidRDefault="007110F6"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Non-adaptive to niche markets</w:t>
      </w:r>
    </w:p>
    <w:p w14:paraId="5A1D6E7C" w14:textId="2D2DB8D3" w:rsidR="009C68B1" w:rsidRPr="00F3465B" w:rsidRDefault="00F3465B" w:rsidP="009C68B1">
      <w:pPr>
        <w:pStyle w:val="a3"/>
        <w:widowControl/>
        <w:ind w:leftChars="0" w:left="720"/>
        <w:rPr>
          <w:rFonts w:ascii="Times New Roman" w:hAnsi="Times New Roman" w:cs="Times New Roman"/>
          <w:szCs w:val="24"/>
        </w:rPr>
      </w:pPr>
      <w:r w:rsidRPr="007921AD">
        <w:rPr>
          <w:rFonts w:ascii="Times New Roman" w:hAnsi="Times New Roman" w:cs="Times New Roman"/>
          <w:szCs w:val="24"/>
        </w:rPr>
        <w:t>There are some countries</w:t>
      </w:r>
      <w:r w:rsidR="00D43E02">
        <w:rPr>
          <w:rFonts w:ascii="Times New Roman" w:hAnsi="Times New Roman" w:cs="Times New Roman"/>
          <w:szCs w:val="24"/>
        </w:rPr>
        <w:t xml:space="preserve">, for example </w:t>
      </w:r>
      <w:r w:rsidRPr="007921AD">
        <w:rPr>
          <w:rFonts w:ascii="Times New Roman" w:hAnsi="Times New Roman" w:cs="Times New Roman"/>
          <w:szCs w:val="24"/>
        </w:rPr>
        <w:t>South Korea, Taiwan and China</w:t>
      </w:r>
      <w:r w:rsidR="00D43E02">
        <w:rPr>
          <w:rFonts w:ascii="Times New Roman" w:hAnsi="Times New Roman" w:cs="Times New Roman"/>
          <w:szCs w:val="24"/>
        </w:rPr>
        <w:t xml:space="preserve"> </w:t>
      </w:r>
      <w:r w:rsidRPr="007921AD">
        <w:rPr>
          <w:rFonts w:ascii="Times New Roman" w:hAnsi="Times New Roman" w:cs="Times New Roman"/>
          <w:szCs w:val="24"/>
        </w:rPr>
        <w:t>where AIA is still</w:t>
      </w:r>
      <w:r w:rsidR="00D43E02">
        <w:rPr>
          <w:rFonts w:ascii="Times New Roman" w:hAnsi="Times New Roman" w:cs="Times New Roman"/>
          <w:szCs w:val="24"/>
        </w:rPr>
        <w:t xml:space="preserve"> </w:t>
      </w:r>
      <w:r w:rsidRPr="007921AD">
        <w:rPr>
          <w:rFonts w:ascii="Times New Roman" w:hAnsi="Times New Roman" w:cs="Times New Roman"/>
          <w:szCs w:val="24"/>
        </w:rPr>
        <w:t>a relatively minor player.</w:t>
      </w:r>
      <w:r w:rsidR="00D43E02">
        <w:rPr>
          <w:rFonts w:ascii="Times New Roman" w:hAnsi="Times New Roman" w:cs="Times New Roman"/>
          <w:szCs w:val="24"/>
        </w:rPr>
        <w:t xml:space="preserve"> </w:t>
      </w:r>
      <w:r w:rsidR="001F5A74">
        <w:rPr>
          <w:rFonts w:ascii="Times New Roman" w:hAnsi="Times New Roman" w:cs="Times New Roman"/>
          <w:szCs w:val="24"/>
        </w:rPr>
        <w:t>AIA</w:t>
      </w:r>
      <w:r w:rsidR="00D43E02">
        <w:rPr>
          <w:rFonts w:ascii="Times New Roman" w:hAnsi="Times New Roman" w:cs="Times New Roman"/>
          <w:szCs w:val="24"/>
        </w:rPr>
        <w:t xml:space="preserve"> is not </w:t>
      </w:r>
      <w:r w:rsidR="001F5A74">
        <w:rPr>
          <w:rFonts w:ascii="Times New Roman" w:hAnsi="Times New Roman" w:cs="Times New Roman"/>
          <w:szCs w:val="24"/>
        </w:rPr>
        <w:t xml:space="preserve">yet </w:t>
      </w:r>
      <w:r w:rsidR="009C68B1" w:rsidRPr="00F3465B">
        <w:rPr>
          <w:rFonts w:ascii="Times New Roman" w:hAnsi="Times New Roman" w:cs="Times New Roman"/>
          <w:szCs w:val="24"/>
        </w:rPr>
        <w:t xml:space="preserve">able to tackle the challenges </w:t>
      </w:r>
      <w:r w:rsidR="001F5A74">
        <w:rPr>
          <w:rFonts w:ascii="Times New Roman" w:hAnsi="Times New Roman" w:cs="Times New Roman"/>
          <w:szCs w:val="24"/>
        </w:rPr>
        <w:t xml:space="preserve">facing a </w:t>
      </w:r>
      <w:r w:rsidR="009C68B1" w:rsidRPr="00F3465B">
        <w:rPr>
          <w:rFonts w:ascii="Times New Roman" w:hAnsi="Times New Roman" w:cs="Times New Roman"/>
          <w:szCs w:val="24"/>
        </w:rPr>
        <w:t>new entrant</w:t>
      </w:r>
      <w:r w:rsidR="001F5A74">
        <w:rPr>
          <w:rFonts w:ascii="Times New Roman" w:hAnsi="Times New Roman" w:cs="Times New Roman"/>
          <w:szCs w:val="24"/>
        </w:rPr>
        <w:t xml:space="preserve"> </w:t>
      </w:r>
      <w:r w:rsidR="009C68B1" w:rsidRPr="00F3465B">
        <w:rPr>
          <w:rFonts w:ascii="Times New Roman" w:hAnsi="Times New Roman" w:cs="Times New Roman"/>
          <w:szCs w:val="24"/>
        </w:rPr>
        <w:t xml:space="preserve">in the segment and has lost </w:t>
      </w:r>
      <w:r w:rsidR="001F5A74">
        <w:rPr>
          <w:rFonts w:ascii="Times New Roman" w:hAnsi="Times New Roman" w:cs="Times New Roman"/>
          <w:szCs w:val="24"/>
        </w:rPr>
        <w:t xml:space="preserve">some </w:t>
      </w:r>
      <w:r w:rsidR="009C68B1" w:rsidRPr="00F3465B">
        <w:rPr>
          <w:rFonts w:ascii="Times New Roman" w:hAnsi="Times New Roman" w:cs="Times New Roman"/>
          <w:szCs w:val="24"/>
        </w:rPr>
        <w:t>market share in the niche categories.</w:t>
      </w:r>
    </w:p>
    <w:p w14:paraId="22B0A64C" w14:textId="77777777" w:rsidR="00F3465B" w:rsidRPr="009C68B1" w:rsidRDefault="00F3465B" w:rsidP="00F3465B">
      <w:pPr>
        <w:pStyle w:val="a3"/>
        <w:widowControl/>
        <w:ind w:leftChars="0" w:left="720"/>
        <w:rPr>
          <w:rFonts w:ascii="Times New Roman" w:hAnsi="Times New Roman" w:cs="Times New Roman"/>
          <w:b/>
          <w:bCs/>
          <w:szCs w:val="24"/>
        </w:rPr>
      </w:pPr>
    </w:p>
    <w:p w14:paraId="479AF63E" w14:textId="77777777" w:rsidR="00F3465B" w:rsidRDefault="007110F6"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hint="eastAsia"/>
          <w:b/>
          <w:bCs/>
          <w:szCs w:val="24"/>
        </w:rPr>
        <w:t>H</w:t>
      </w:r>
      <w:r>
        <w:rPr>
          <w:rFonts w:ascii="Times New Roman" w:hAnsi="Times New Roman" w:cs="Times New Roman"/>
          <w:b/>
          <w:bCs/>
          <w:szCs w:val="24"/>
        </w:rPr>
        <w:t xml:space="preserve">igh attrition rate in workforce </w:t>
      </w:r>
    </w:p>
    <w:p w14:paraId="6F857545" w14:textId="6B54E523" w:rsidR="00F3465B" w:rsidRPr="001F5A74" w:rsidRDefault="001F5A74" w:rsidP="00F3465B">
      <w:pPr>
        <w:pStyle w:val="a3"/>
        <w:widowControl/>
        <w:ind w:leftChars="0" w:left="720"/>
        <w:rPr>
          <w:rFonts w:ascii="Times New Roman" w:hAnsi="Times New Roman" w:cs="Times New Roman"/>
          <w:szCs w:val="24"/>
        </w:rPr>
      </w:pPr>
      <w:r>
        <w:rPr>
          <w:rFonts w:ascii="Times New Roman" w:hAnsi="Times New Roman" w:cs="Times New Roman"/>
          <w:szCs w:val="24"/>
        </w:rPr>
        <w:t>C</w:t>
      </w:r>
      <w:r w:rsidR="00F3465B" w:rsidRPr="001F5A74">
        <w:rPr>
          <w:rFonts w:ascii="Times New Roman" w:hAnsi="Times New Roman" w:cs="Times New Roman"/>
          <w:szCs w:val="24"/>
        </w:rPr>
        <w:t>ompar</w:t>
      </w:r>
      <w:r>
        <w:rPr>
          <w:rFonts w:ascii="Times New Roman" w:hAnsi="Times New Roman" w:cs="Times New Roman"/>
          <w:szCs w:val="24"/>
        </w:rPr>
        <w:t xml:space="preserve">ing </w:t>
      </w:r>
      <w:r w:rsidR="00F3465B" w:rsidRPr="001F5A74">
        <w:rPr>
          <w:rFonts w:ascii="Times New Roman" w:hAnsi="Times New Roman" w:cs="Times New Roman"/>
          <w:szCs w:val="24"/>
        </w:rPr>
        <w:t>to other organizations in the industry</w:t>
      </w:r>
      <w:r>
        <w:rPr>
          <w:rFonts w:ascii="Times New Roman" w:hAnsi="Times New Roman" w:cs="Times New Roman"/>
          <w:szCs w:val="24"/>
        </w:rPr>
        <w:t xml:space="preserve">, </w:t>
      </w:r>
      <w:r w:rsidR="00F3465B" w:rsidRPr="001F5A74">
        <w:rPr>
          <w:rFonts w:ascii="Times New Roman" w:hAnsi="Times New Roman" w:cs="Times New Roman"/>
          <w:szCs w:val="24"/>
        </w:rPr>
        <w:t xml:space="preserve">AIA </w:t>
      </w:r>
      <w:r>
        <w:rPr>
          <w:rFonts w:ascii="Times New Roman" w:hAnsi="Times New Roman" w:cs="Times New Roman"/>
          <w:szCs w:val="24"/>
        </w:rPr>
        <w:t>seems to have a</w:t>
      </w:r>
      <w:r w:rsidR="00F3465B" w:rsidRPr="001F5A74">
        <w:rPr>
          <w:rFonts w:ascii="Times New Roman" w:hAnsi="Times New Roman" w:cs="Times New Roman"/>
          <w:szCs w:val="24"/>
        </w:rPr>
        <w:t xml:space="preserve"> higher attrition rate</w:t>
      </w:r>
      <w:r>
        <w:rPr>
          <w:rFonts w:ascii="Times New Roman" w:hAnsi="Times New Roman" w:cs="Times New Roman"/>
          <w:szCs w:val="24"/>
        </w:rPr>
        <w:t xml:space="preserve"> especially</w:t>
      </w:r>
      <w:r w:rsidR="00FA485A">
        <w:rPr>
          <w:rFonts w:ascii="Times New Roman" w:hAnsi="Times New Roman" w:cs="Times New Roman"/>
          <w:szCs w:val="24"/>
        </w:rPr>
        <w:t xml:space="preserve"> for insurance </w:t>
      </w:r>
      <w:r>
        <w:rPr>
          <w:rFonts w:ascii="Times New Roman" w:hAnsi="Times New Roman" w:cs="Times New Roman"/>
          <w:szCs w:val="24"/>
        </w:rPr>
        <w:t xml:space="preserve">talents, </w:t>
      </w:r>
      <w:r w:rsidR="00F3465B" w:rsidRPr="001F5A74">
        <w:rPr>
          <w:rFonts w:ascii="Times New Roman" w:hAnsi="Times New Roman" w:cs="Times New Roman"/>
          <w:szCs w:val="24"/>
        </w:rPr>
        <w:t xml:space="preserve">and </w:t>
      </w:r>
      <w:r w:rsidR="00FA485A">
        <w:rPr>
          <w:rFonts w:ascii="Times New Roman" w:hAnsi="Times New Roman" w:cs="Times New Roman"/>
          <w:szCs w:val="24"/>
        </w:rPr>
        <w:t xml:space="preserve">need </w:t>
      </w:r>
      <w:r w:rsidR="00F3465B" w:rsidRPr="001F5A74">
        <w:rPr>
          <w:rFonts w:ascii="Times New Roman" w:hAnsi="Times New Roman" w:cs="Times New Roman"/>
          <w:szCs w:val="24"/>
        </w:rPr>
        <w:t xml:space="preserve">to spend more </w:t>
      </w:r>
      <w:r w:rsidR="00FA485A">
        <w:rPr>
          <w:rFonts w:ascii="Times New Roman" w:hAnsi="Times New Roman" w:cs="Times New Roman"/>
          <w:szCs w:val="24"/>
        </w:rPr>
        <w:t xml:space="preserve">time and effort </w:t>
      </w:r>
      <w:r w:rsidR="00F3465B" w:rsidRPr="001F5A74">
        <w:rPr>
          <w:rFonts w:ascii="Times New Roman" w:hAnsi="Times New Roman" w:cs="Times New Roman"/>
          <w:szCs w:val="24"/>
        </w:rPr>
        <w:t>on training and development of employees</w:t>
      </w:r>
      <w:r w:rsidR="00FA485A">
        <w:rPr>
          <w:rFonts w:ascii="Times New Roman" w:hAnsi="Times New Roman" w:cs="Times New Roman"/>
          <w:szCs w:val="24"/>
        </w:rPr>
        <w:t xml:space="preserve"> to retain talents</w:t>
      </w:r>
      <w:r w:rsidR="00F3465B" w:rsidRPr="001F5A74">
        <w:rPr>
          <w:rFonts w:ascii="Times New Roman" w:hAnsi="Times New Roman" w:cs="Times New Roman"/>
          <w:szCs w:val="24"/>
        </w:rPr>
        <w:t xml:space="preserve">. </w:t>
      </w:r>
    </w:p>
    <w:p w14:paraId="09BE95CC" w14:textId="77777777" w:rsidR="00F3465B" w:rsidRPr="00FA485A" w:rsidRDefault="00F3465B" w:rsidP="00F3465B">
      <w:pPr>
        <w:pStyle w:val="a3"/>
        <w:widowControl/>
        <w:ind w:leftChars="0" w:left="720"/>
        <w:rPr>
          <w:rFonts w:ascii="Times New Roman" w:hAnsi="Times New Roman" w:cs="Times New Roman"/>
          <w:b/>
          <w:bCs/>
          <w:szCs w:val="24"/>
        </w:rPr>
      </w:pPr>
    </w:p>
    <w:p w14:paraId="5EB8F734" w14:textId="77777777" w:rsidR="00F02FFE" w:rsidRDefault="007110F6"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Product value proposition is not clear</w:t>
      </w:r>
    </w:p>
    <w:p w14:paraId="41F680C5" w14:textId="48690095" w:rsidR="00901E80" w:rsidRPr="00B27AA9" w:rsidRDefault="00F3465B" w:rsidP="00B27AA9">
      <w:pPr>
        <w:pStyle w:val="a3"/>
        <w:widowControl/>
        <w:ind w:leftChars="0" w:left="720"/>
        <w:rPr>
          <w:rFonts w:ascii="Times New Roman" w:hAnsi="Times New Roman" w:cs="Times New Roman" w:hint="eastAsia"/>
          <w:szCs w:val="24"/>
        </w:rPr>
      </w:pPr>
      <w:r w:rsidRPr="00F02FFE">
        <w:rPr>
          <w:rFonts w:ascii="Times New Roman" w:hAnsi="Times New Roman" w:cs="Times New Roman"/>
          <w:szCs w:val="24"/>
        </w:rPr>
        <w:t>Even though the product</w:t>
      </w:r>
      <w:r w:rsidR="00F02FFE">
        <w:rPr>
          <w:rFonts w:ascii="Times New Roman" w:hAnsi="Times New Roman" w:cs="Times New Roman"/>
          <w:szCs w:val="24"/>
        </w:rPr>
        <w:t xml:space="preserve">s are successful </w:t>
      </w:r>
      <w:r w:rsidRPr="00F02FFE">
        <w:rPr>
          <w:rFonts w:ascii="Times New Roman" w:hAnsi="Times New Roman" w:cs="Times New Roman"/>
          <w:szCs w:val="24"/>
        </w:rPr>
        <w:t xml:space="preserve">in terms of sale </w:t>
      </w:r>
      <w:r w:rsidR="00F02FFE">
        <w:rPr>
          <w:rFonts w:ascii="Times New Roman" w:hAnsi="Times New Roman" w:cs="Times New Roman"/>
          <w:szCs w:val="24"/>
        </w:rPr>
        <w:t xml:space="preserve">volume, the </w:t>
      </w:r>
      <w:r w:rsidR="00A0408B">
        <w:rPr>
          <w:rFonts w:ascii="Times New Roman" w:hAnsi="Times New Roman" w:cs="Times New Roman"/>
          <w:szCs w:val="24"/>
        </w:rPr>
        <w:t xml:space="preserve">value </w:t>
      </w:r>
      <w:r w:rsidRPr="00F02FFE">
        <w:rPr>
          <w:rFonts w:ascii="Times New Roman" w:hAnsi="Times New Roman" w:cs="Times New Roman"/>
          <w:szCs w:val="24"/>
        </w:rPr>
        <w:t>proposition</w:t>
      </w:r>
      <w:r w:rsidR="00A0408B">
        <w:rPr>
          <w:rFonts w:ascii="Times New Roman" w:hAnsi="Times New Roman" w:cs="Times New Roman"/>
          <w:szCs w:val="24"/>
        </w:rPr>
        <w:t xml:space="preserve"> of products for target customer segment </w:t>
      </w:r>
      <w:r w:rsidRPr="00F02FFE">
        <w:rPr>
          <w:rFonts w:ascii="Times New Roman" w:hAnsi="Times New Roman" w:cs="Times New Roman"/>
          <w:szCs w:val="24"/>
        </w:rPr>
        <w:t>is not clearly defined</w:t>
      </w:r>
      <w:r w:rsidR="000E6192">
        <w:rPr>
          <w:rFonts w:ascii="Times New Roman" w:hAnsi="Times New Roman" w:cs="Times New Roman"/>
          <w:szCs w:val="24"/>
        </w:rPr>
        <w:t xml:space="preserve"> </w:t>
      </w:r>
      <w:r w:rsidRPr="00F02FFE">
        <w:rPr>
          <w:rFonts w:ascii="Times New Roman" w:hAnsi="Times New Roman" w:cs="Times New Roman"/>
          <w:szCs w:val="24"/>
        </w:rPr>
        <w:t>which can lead to the attacks in this segment from the competitors.</w:t>
      </w:r>
      <w:r w:rsidR="000E6192">
        <w:rPr>
          <w:rFonts w:ascii="Times New Roman" w:hAnsi="Times New Roman" w:cs="Times New Roman"/>
          <w:szCs w:val="24"/>
        </w:rPr>
        <w:t xml:space="preserve"> In addition, </w:t>
      </w:r>
      <w:r w:rsidR="008321B0">
        <w:rPr>
          <w:rFonts w:ascii="Times New Roman" w:hAnsi="Times New Roman" w:cs="Times New Roman"/>
          <w:szCs w:val="24"/>
        </w:rPr>
        <w:t>t</w:t>
      </w:r>
      <w:r w:rsidRPr="00F02FFE">
        <w:rPr>
          <w:rFonts w:ascii="Times New Roman" w:hAnsi="Times New Roman" w:cs="Times New Roman"/>
          <w:szCs w:val="24"/>
        </w:rPr>
        <w:t>h</w:t>
      </w:r>
      <w:r w:rsidR="003D3610">
        <w:rPr>
          <w:rFonts w:ascii="Times New Roman" w:hAnsi="Times New Roman" w:cs="Times New Roman"/>
          <w:szCs w:val="24"/>
        </w:rPr>
        <w:t xml:space="preserve">ere are </w:t>
      </w:r>
      <w:r w:rsidRPr="00F02FFE">
        <w:rPr>
          <w:rFonts w:ascii="Times New Roman" w:hAnsi="Times New Roman" w:cs="Times New Roman"/>
          <w:szCs w:val="24"/>
        </w:rPr>
        <w:t xml:space="preserve">gaps in the product range </w:t>
      </w:r>
      <w:r w:rsidR="00A0408B">
        <w:rPr>
          <w:rFonts w:ascii="Times New Roman" w:hAnsi="Times New Roman" w:cs="Times New Roman"/>
          <w:szCs w:val="24"/>
        </w:rPr>
        <w:t xml:space="preserve">currently </w:t>
      </w:r>
      <w:r w:rsidRPr="00F02FFE">
        <w:rPr>
          <w:rFonts w:ascii="Times New Roman" w:hAnsi="Times New Roman" w:cs="Times New Roman"/>
          <w:szCs w:val="24"/>
        </w:rPr>
        <w:t xml:space="preserve">sold by </w:t>
      </w:r>
      <w:r w:rsidR="00A0408B">
        <w:rPr>
          <w:rFonts w:ascii="Times New Roman" w:hAnsi="Times New Roman" w:cs="Times New Roman"/>
          <w:szCs w:val="24"/>
        </w:rPr>
        <w:t xml:space="preserve">on-line insurance </w:t>
      </w:r>
      <w:r w:rsidR="003D3610">
        <w:rPr>
          <w:rFonts w:ascii="Times New Roman" w:hAnsi="Times New Roman" w:cs="Times New Roman"/>
          <w:szCs w:val="24"/>
        </w:rPr>
        <w:t>competitors</w:t>
      </w:r>
      <w:r w:rsidRPr="00F02FFE">
        <w:rPr>
          <w:rFonts w:ascii="Times New Roman" w:hAnsi="Times New Roman" w:cs="Times New Roman"/>
          <w:szCs w:val="24"/>
        </w:rPr>
        <w:t xml:space="preserve">. This lack of choice can give a new competitor a foothold in the market. </w:t>
      </w:r>
    </w:p>
    <w:p w14:paraId="344CD0E0" w14:textId="61B3B9C3" w:rsidR="008321B0" w:rsidRDefault="008334C8"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lastRenderedPageBreak/>
        <w:t>Lower i</w:t>
      </w:r>
      <w:r w:rsidR="007110F6">
        <w:rPr>
          <w:rFonts w:ascii="Times New Roman" w:hAnsi="Times New Roman" w:cs="Times New Roman"/>
          <w:b/>
          <w:bCs/>
          <w:szCs w:val="24"/>
        </w:rPr>
        <w:t>nvestment in R&amp;D</w:t>
      </w:r>
      <w:r>
        <w:rPr>
          <w:rFonts w:ascii="Times New Roman" w:hAnsi="Times New Roman" w:cs="Times New Roman"/>
          <w:b/>
          <w:bCs/>
          <w:szCs w:val="24"/>
        </w:rPr>
        <w:t xml:space="preserve"> project</w:t>
      </w:r>
    </w:p>
    <w:p w14:paraId="41442480" w14:textId="276D1B87" w:rsidR="008321B0" w:rsidRDefault="008334C8" w:rsidP="008321B0">
      <w:pPr>
        <w:pStyle w:val="a3"/>
        <w:widowControl/>
        <w:ind w:leftChars="0" w:left="720"/>
        <w:rPr>
          <w:rFonts w:ascii="Times New Roman" w:hAnsi="Times New Roman" w:cs="Times New Roman"/>
          <w:szCs w:val="24"/>
        </w:rPr>
      </w:pPr>
      <w:r>
        <w:rPr>
          <w:rFonts w:ascii="Times New Roman" w:hAnsi="Times New Roman" w:cs="Times New Roman"/>
          <w:szCs w:val="24"/>
        </w:rPr>
        <w:t>Increasing i</w:t>
      </w:r>
      <w:r w:rsidR="00AE0EDC" w:rsidRPr="008321B0">
        <w:rPr>
          <w:rFonts w:ascii="Times New Roman" w:hAnsi="Times New Roman" w:cs="Times New Roman"/>
          <w:szCs w:val="24"/>
        </w:rPr>
        <w:t xml:space="preserve">nvestment in </w:t>
      </w:r>
      <w:r>
        <w:rPr>
          <w:rFonts w:ascii="Times New Roman" w:hAnsi="Times New Roman" w:cs="Times New Roman"/>
          <w:szCs w:val="24"/>
        </w:rPr>
        <w:t>r</w:t>
      </w:r>
      <w:r w:rsidR="00AE0EDC" w:rsidRPr="008321B0">
        <w:rPr>
          <w:rFonts w:ascii="Times New Roman" w:hAnsi="Times New Roman" w:cs="Times New Roman"/>
          <w:szCs w:val="24"/>
        </w:rPr>
        <w:t xml:space="preserve">esearch and </w:t>
      </w:r>
      <w:r>
        <w:rPr>
          <w:rFonts w:ascii="Times New Roman" w:hAnsi="Times New Roman" w:cs="Times New Roman"/>
          <w:szCs w:val="24"/>
        </w:rPr>
        <w:t>d</w:t>
      </w:r>
      <w:r w:rsidR="00AE0EDC" w:rsidRPr="008321B0">
        <w:rPr>
          <w:rFonts w:ascii="Times New Roman" w:hAnsi="Times New Roman" w:cs="Times New Roman"/>
          <w:szCs w:val="24"/>
        </w:rPr>
        <w:t xml:space="preserve">evelopment </w:t>
      </w:r>
      <w:r>
        <w:rPr>
          <w:rFonts w:ascii="Times New Roman" w:hAnsi="Times New Roman" w:cs="Times New Roman"/>
          <w:szCs w:val="24"/>
        </w:rPr>
        <w:t xml:space="preserve">project for future generation </w:t>
      </w:r>
      <w:r w:rsidR="00AE0EDC" w:rsidRPr="008321B0">
        <w:rPr>
          <w:rFonts w:ascii="Times New Roman" w:hAnsi="Times New Roman" w:cs="Times New Roman"/>
          <w:szCs w:val="24"/>
        </w:rPr>
        <w:t xml:space="preserve">is </w:t>
      </w:r>
      <w:r>
        <w:rPr>
          <w:rFonts w:ascii="Times New Roman" w:hAnsi="Times New Roman" w:cs="Times New Roman"/>
          <w:szCs w:val="24"/>
        </w:rPr>
        <w:t xml:space="preserve">a </w:t>
      </w:r>
      <w:r w:rsidR="00AE0EDC" w:rsidRPr="008321B0">
        <w:rPr>
          <w:rFonts w:ascii="Times New Roman" w:hAnsi="Times New Roman" w:cs="Times New Roman"/>
          <w:szCs w:val="24"/>
        </w:rPr>
        <w:t xml:space="preserve">fastest growing </w:t>
      </w:r>
      <w:r>
        <w:rPr>
          <w:rFonts w:ascii="Times New Roman" w:hAnsi="Times New Roman" w:cs="Times New Roman"/>
          <w:szCs w:val="24"/>
        </w:rPr>
        <w:t xml:space="preserve">strategy </w:t>
      </w:r>
      <w:r w:rsidR="00AE0EDC" w:rsidRPr="008321B0">
        <w:rPr>
          <w:rFonts w:ascii="Times New Roman" w:hAnsi="Times New Roman" w:cs="Times New Roman"/>
          <w:szCs w:val="24"/>
        </w:rPr>
        <w:t>in the industry. Even though AIA is spending</w:t>
      </w:r>
      <w:r>
        <w:rPr>
          <w:rFonts w:ascii="Times New Roman" w:hAnsi="Times New Roman" w:cs="Times New Roman"/>
          <w:szCs w:val="24"/>
        </w:rPr>
        <w:t xml:space="preserve"> some </w:t>
      </w:r>
      <w:r w:rsidR="00AE0EDC" w:rsidRPr="008321B0">
        <w:rPr>
          <w:rFonts w:ascii="Times New Roman" w:hAnsi="Times New Roman" w:cs="Times New Roman"/>
          <w:szCs w:val="24"/>
        </w:rPr>
        <w:t xml:space="preserve">on </w:t>
      </w:r>
      <w:r>
        <w:rPr>
          <w:rFonts w:ascii="Times New Roman" w:hAnsi="Times New Roman" w:cs="Times New Roman"/>
          <w:szCs w:val="24"/>
        </w:rPr>
        <w:t>r</w:t>
      </w:r>
      <w:r w:rsidR="00AE0EDC" w:rsidRPr="008321B0">
        <w:rPr>
          <w:rFonts w:ascii="Times New Roman" w:hAnsi="Times New Roman" w:cs="Times New Roman"/>
          <w:szCs w:val="24"/>
        </w:rPr>
        <w:t xml:space="preserve">esearch and </w:t>
      </w:r>
      <w:r>
        <w:rPr>
          <w:rFonts w:ascii="Times New Roman" w:hAnsi="Times New Roman" w:cs="Times New Roman"/>
          <w:szCs w:val="24"/>
        </w:rPr>
        <w:t>d</w:t>
      </w:r>
      <w:r w:rsidR="00AE0EDC" w:rsidRPr="008321B0">
        <w:rPr>
          <w:rFonts w:ascii="Times New Roman" w:hAnsi="Times New Roman" w:cs="Times New Roman"/>
          <w:szCs w:val="24"/>
        </w:rPr>
        <w:t>evelopment</w:t>
      </w:r>
      <w:r>
        <w:rPr>
          <w:rFonts w:ascii="Times New Roman" w:hAnsi="Times New Roman" w:cs="Times New Roman"/>
          <w:szCs w:val="24"/>
        </w:rPr>
        <w:t xml:space="preserve"> project</w:t>
      </w:r>
      <w:r w:rsidR="00AE0EDC" w:rsidRPr="008321B0">
        <w:rPr>
          <w:rFonts w:ascii="Times New Roman" w:hAnsi="Times New Roman" w:cs="Times New Roman"/>
          <w:szCs w:val="24"/>
        </w:rPr>
        <w:t>, it has not been able to compete with the leading player</w:t>
      </w:r>
      <w:r>
        <w:rPr>
          <w:rFonts w:ascii="Times New Roman" w:hAnsi="Times New Roman" w:cs="Times New Roman"/>
          <w:szCs w:val="24"/>
        </w:rPr>
        <w:t xml:space="preserve"> </w:t>
      </w:r>
      <w:r w:rsidR="00AE0EDC" w:rsidRPr="008321B0">
        <w:rPr>
          <w:rFonts w:ascii="Times New Roman" w:hAnsi="Times New Roman" w:cs="Times New Roman"/>
          <w:szCs w:val="24"/>
        </w:rPr>
        <w:t xml:space="preserve">in the industry in terms of innovation. </w:t>
      </w:r>
    </w:p>
    <w:p w14:paraId="58B5299F" w14:textId="77777777" w:rsidR="008321B0" w:rsidRDefault="008321B0" w:rsidP="008321B0">
      <w:pPr>
        <w:pStyle w:val="a3"/>
        <w:widowControl/>
        <w:ind w:leftChars="0" w:left="720"/>
        <w:rPr>
          <w:rFonts w:ascii="Times New Roman" w:hAnsi="Times New Roman" w:cs="Times New Roman"/>
          <w:szCs w:val="24"/>
        </w:rPr>
      </w:pPr>
    </w:p>
    <w:p w14:paraId="03DE1B79" w14:textId="619F9893" w:rsidR="008321B0" w:rsidRDefault="008321B0" w:rsidP="009318A9">
      <w:pPr>
        <w:pStyle w:val="a3"/>
        <w:widowControl/>
        <w:numPr>
          <w:ilvl w:val="1"/>
          <w:numId w:val="5"/>
        </w:numPr>
        <w:ind w:leftChars="0"/>
        <w:rPr>
          <w:rFonts w:ascii="Times New Roman" w:hAnsi="Times New Roman" w:cs="Times New Roman"/>
          <w:b/>
          <w:bCs/>
          <w:szCs w:val="24"/>
        </w:rPr>
      </w:pPr>
      <w:r w:rsidRPr="007110F6">
        <w:rPr>
          <w:rFonts w:ascii="Times New Roman" w:hAnsi="Times New Roman" w:cs="Times New Roman"/>
          <w:b/>
          <w:bCs/>
          <w:szCs w:val="24"/>
        </w:rPr>
        <w:t xml:space="preserve">AIA’s </w:t>
      </w:r>
      <w:r>
        <w:rPr>
          <w:rFonts w:ascii="Times New Roman" w:hAnsi="Times New Roman" w:cs="Times New Roman"/>
          <w:b/>
          <w:bCs/>
          <w:szCs w:val="24"/>
        </w:rPr>
        <w:t xml:space="preserve">Opportunities </w:t>
      </w:r>
    </w:p>
    <w:p w14:paraId="2EBC5A7D" w14:textId="69AF04E7" w:rsidR="00DB7F39" w:rsidRPr="009E17CA" w:rsidRDefault="00DB7F39" w:rsidP="009E17CA">
      <w:pPr>
        <w:pStyle w:val="a3"/>
        <w:widowControl/>
        <w:ind w:leftChars="0"/>
        <w:rPr>
          <w:rFonts w:ascii="Times New Roman" w:hAnsi="Times New Roman" w:cs="Times New Roman"/>
          <w:szCs w:val="24"/>
        </w:rPr>
      </w:pPr>
      <w:r>
        <w:rPr>
          <w:rFonts w:ascii="Times New Roman" w:hAnsi="Times New Roman" w:cs="Times New Roman"/>
          <w:szCs w:val="24"/>
        </w:rPr>
        <w:t>Asia insurance market is growing fast.</w:t>
      </w:r>
      <w:r w:rsidR="009E17CA">
        <w:rPr>
          <w:rFonts w:ascii="Times New Roman" w:hAnsi="Times New Roman" w:cs="Times New Roman"/>
          <w:szCs w:val="24"/>
        </w:rPr>
        <w:t xml:space="preserve"> </w:t>
      </w:r>
      <w:r>
        <w:rPr>
          <w:rFonts w:ascii="Times New Roman" w:hAnsi="Times New Roman" w:cs="Times New Roman"/>
          <w:szCs w:val="24"/>
        </w:rPr>
        <w:t>AIA</w:t>
      </w:r>
      <w:r w:rsidR="009E17CA">
        <w:rPr>
          <w:rFonts w:ascii="Times New Roman" w:hAnsi="Times New Roman" w:cs="Times New Roman"/>
          <w:szCs w:val="24"/>
        </w:rPr>
        <w:t>’s 100% focus on Asia market enable them to fully capitalize its potential of expansion.</w:t>
      </w:r>
    </w:p>
    <w:p w14:paraId="15994A32" w14:textId="6B2C0F2B" w:rsidR="009E17CA" w:rsidRDefault="009E17CA" w:rsidP="009318A9">
      <w:pPr>
        <w:pStyle w:val="a3"/>
        <w:widowControl/>
        <w:numPr>
          <w:ilvl w:val="2"/>
          <w:numId w:val="5"/>
        </w:numPr>
        <w:ind w:leftChars="0"/>
        <w:rPr>
          <w:rFonts w:ascii="Times New Roman" w:hAnsi="Times New Roman" w:cs="Times New Roman"/>
          <w:b/>
          <w:bCs/>
          <w:szCs w:val="24"/>
        </w:rPr>
      </w:pPr>
      <w:r w:rsidRPr="009E17CA">
        <w:rPr>
          <w:rFonts w:ascii="Times New Roman" w:hAnsi="Times New Roman" w:cs="Times New Roman"/>
          <w:b/>
          <w:bCs/>
          <w:szCs w:val="24"/>
        </w:rPr>
        <w:t>Unprecedented wealth creation</w:t>
      </w:r>
      <w:r w:rsidR="00DA13CE">
        <w:rPr>
          <w:rFonts w:ascii="Times New Roman" w:hAnsi="Times New Roman" w:cs="Times New Roman"/>
          <w:b/>
          <w:bCs/>
          <w:szCs w:val="24"/>
        </w:rPr>
        <w:t xml:space="preserve"> for middle-income class in Asia</w:t>
      </w:r>
    </w:p>
    <w:p w14:paraId="5447575C" w14:textId="18080DD1" w:rsidR="009E17CA" w:rsidRDefault="00095162" w:rsidP="00095162">
      <w:pPr>
        <w:pStyle w:val="a3"/>
        <w:widowControl/>
        <w:ind w:leftChars="0" w:left="720"/>
        <w:rPr>
          <w:rFonts w:ascii="Times New Roman" w:hAnsi="Times New Roman" w:cs="Times New Roman"/>
          <w:szCs w:val="24"/>
        </w:rPr>
      </w:pPr>
      <w:r w:rsidRPr="009E17CA">
        <w:rPr>
          <w:rFonts w:ascii="Times New Roman" w:hAnsi="Times New Roman" w:cs="Times New Roman"/>
          <w:szCs w:val="24"/>
        </w:rPr>
        <w:t>The population</w:t>
      </w:r>
      <w:r>
        <w:rPr>
          <w:rFonts w:ascii="Times New Roman" w:hAnsi="Times New Roman" w:cs="Times New Roman"/>
          <w:szCs w:val="24"/>
        </w:rPr>
        <w:t xml:space="preserve"> and average household income in particular middle-income class </w:t>
      </w:r>
      <w:r w:rsidRPr="009E17CA">
        <w:rPr>
          <w:rFonts w:ascii="Times New Roman" w:hAnsi="Times New Roman" w:cs="Times New Roman"/>
          <w:szCs w:val="24"/>
        </w:rPr>
        <w:t>has been growing and</w:t>
      </w:r>
      <w:r>
        <w:rPr>
          <w:rFonts w:ascii="Times New Roman" w:hAnsi="Times New Roman" w:cs="Times New Roman"/>
          <w:szCs w:val="24"/>
        </w:rPr>
        <w:t xml:space="preserve"> t</w:t>
      </w:r>
      <w:r w:rsidRPr="009E17CA">
        <w:rPr>
          <w:rFonts w:ascii="Times New Roman" w:hAnsi="Times New Roman" w:cs="Times New Roman"/>
          <w:szCs w:val="24"/>
        </w:rPr>
        <w:t>here is a trend of Asia’s unprecedented wealth creation in the coming decade.</w:t>
      </w:r>
      <w:r>
        <w:rPr>
          <w:rFonts w:ascii="Times New Roman" w:hAnsi="Times New Roman" w:cs="Times New Roman"/>
          <w:szCs w:val="24"/>
        </w:rPr>
        <w:t xml:space="preserve"> </w:t>
      </w:r>
      <w:r w:rsidRPr="009E17CA">
        <w:rPr>
          <w:rFonts w:ascii="Times New Roman" w:hAnsi="Times New Roman" w:cs="Times New Roman"/>
          <w:szCs w:val="24"/>
        </w:rPr>
        <w:t>In particular, the rapid growing middle-class population in China especially Great Bay Area (GBA) has contributed to consecutive double-digit growth rate for Hong Kong insurance industry since 2013</w:t>
      </w:r>
      <w:r>
        <w:rPr>
          <w:rFonts w:ascii="Times New Roman" w:hAnsi="Times New Roman" w:cs="Times New Roman"/>
          <w:szCs w:val="24"/>
        </w:rPr>
        <w:t xml:space="preserve">. </w:t>
      </w:r>
      <w:r w:rsidRPr="00095162">
        <w:rPr>
          <w:rFonts w:ascii="Times New Roman" w:hAnsi="Times New Roman" w:cs="Times New Roman"/>
          <w:szCs w:val="24"/>
        </w:rPr>
        <w:t xml:space="preserve">This is beneficial for AIA as there will be an increase in the number of potential new customers that can be attracted towards the business. </w:t>
      </w:r>
    </w:p>
    <w:p w14:paraId="0806D4E2" w14:textId="77777777" w:rsidR="00095162" w:rsidRPr="00095162" w:rsidRDefault="00095162" w:rsidP="00095162">
      <w:pPr>
        <w:pStyle w:val="a3"/>
        <w:widowControl/>
        <w:ind w:leftChars="0" w:left="720"/>
        <w:rPr>
          <w:rFonts w:ascii="Times New Roman" w:hAnsi="Times New Roman" w:cs="Times New Roman"/>
          <w:szCs w:val="24"/>
        </w:rPr>
      </w:pPr>
    </w:p>
    <w:p w14:paraId="0A8BAE9C" w14:textId="77777777" w:rsidR="00DA13CE" w:rsidRDefault="008321B0"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 xml:space="preserve">China </w:t>
      </w:r>
      <w:r w:rsidR="00DA13CE">
        <w:rPr>
          <w:rFonts w:ascii="Times New Roman" w:hAnsi="Times New Roman" w:cs="Times New Roman"/>
          <w:b/>
          <w:bCs/>
          <w:szCs w:val="24"/>
        </w:rPr>
        <w:t xml:space="preserve">unique </w:t>
      </w:r>
      <w:r>
        <w:rPr>
          <w:rFonts w:ascii="Times New Roman" w:hAnsi="Times New Roman" w:cs="Times New Roman"/>
          <w:b/>
          <w:bCs/>
          <w:szCs w:val="24"/>
        </w:rPr>
        <w:t xml:space="preserve">market </w:t>
      </w:r>
      <w:r w:rsidR="00DA13CE">
        <w:rPr>
          <w:rFonts w:ascii="Times New Roman" w:hAnsi="Times New Roman" w:cs="Times New Roman"/>
          <w:b/>
          <w:bCs/>
          <w:szCs w:val="24"/>
        </w:rPr>
        <w:t xml:space="preserve">position for </w:t>
      </w:r>
      <w:r>
        <w:rPr>
          <w:rFonts w:ascii="Times New Roman" w:hAnsi="Times New Roman" w:cs="Times New Roman"/>
          <w:b/>
          <w:bCs/>
          <w:szCs w:val="24"/>
        </w:rPr>
        <w:t xml:space="preserve">expansion </w:t>
      </w:r>
    </w:p>
    <w:p w14:paraId="269114DA" w14:textId="0AE1464A" w:rsidR="00DA13CE" w:rsidRPr="00DA13CE" w:rsidRDefault="00DA13CE" w:rsidP="00DA13CE">
      <w:pPr>
        <w:pStyle w:val="a3"/>
        <w:widowControl/>
        <w:ind w:leftChars="0" w:left="720"/>
        <w:rPr>
          <w:rFonts w:ascii="Times New Roman" w:hAnsi="Times New Roman" w:cs="Times New Roman"/>
          <w:b/>
          <w:bCs/>
          <w:szCs w:val="24"/>
        </w:rPr>
      </w:pPr>
      <w:r w:rsidRPr="00DA13CE">
        <w:rPr>
          <w:rFonts w:ascii="Times New Roman" w:hAnsi="Times New Roman" w:cs="Times New Roman"/>
          <w:szCs w:val="24"/>
        </w:rPr>
        <w:t>AIA</w:t>
      </w:r>
      <w:r w:rsidRPr="00DA13CE">
        <w:rPr>
          <w:rFonts w:ascii="Times New Roman" w:hAnsi="Times New Roman" w:cs="Times New Roman" w:hint="eastAsia"/>
          <w:szCs w:val="24"/>
        </w:rPr>
        <w:t xml:space="preserve"> </w:t>
      </w:r>
      <w:r w:rsidRPr="00DA13CE">
        <w:rPr>
          <w:rFonts w:ascii="Times New Roman" w:hAnsi="Times New Roman" w:cs="Times New Roman"/>
          <w:szCs w:val="24"/>
        </w:rPr>
        <w:t>has successfully completed the conversion of Shanghai branch to become the first wholly foreign owned life insurance subsidiary in Mainland China. AIA has also received approval from CBIRC to prepare their newest branch in Sichuan</w:t>
      </w:r>
      <w:r w:rsidR="00A02A5F">
        <w:rPr>
          <w:rFonts w:ascii="Times New Roman" w:hAnsi="Times New Roman" w:cs="Times New Roman"/>
          <w:szCs w:val="24"/>
        </w:rPr>
        <w:t xml:space="preserve"> r</w:t>
      </w:r>
      <w:r w:rsidR="00A02A5F" w:rsidRPr="00DA13CE">
        <w:rPr>
          <w:rFonts w:ascii="Times New Roman" w:hAnsi="Times New Roman" w:cs="Times New Roman"/>
          <w:szCs w:val="24"/>
        </w:rPr>
        <w:t>epresenting a significant long-term growth opportunity for AIA.</w:t>
      </w:r>
    </w:p>
    <w:p w14:paraId="508FAD0C" w14:textId="7D6E15FB" w:rsidR="009E17CA" w:rsidRPr="00A02A5F" w:rsidRDefault="009E17CA" w:rsidP="009E17CA">
      <w:pPr>
        <w:pStyle w:val="a3"/>
        <w:widowControl/>
        <w:ind w:leftChars="0" w:left="720"/>
        <w:rPr>
          <w:rFonts w:ascii="Times New Roman" w:hAnsi="Times New Roman" w:cs="Times New Roman"/>
          <w:szCs w:val="24"/>
        </w:rPr>
      </w:pPr>
    </w:p>
    <w:p w14:paraId="6E56D391" w14:textId="2FA6F320" w:rsidR="0085225D" w:rsidRDefault="00992560"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 xml:space="preserve">Rapidly shifting customer mindset for </w:t>
      </w:r>
      <w:r w:rsidR="0085225D">
        <w:rPr>
          <w:rFonts w:ascii="Times New Roman" w:hAnsi="Times New Roman" w:cs="Times New Roman"/>
          <w:b/>
          <w:bCs/>
          <w:szCs w:val="24"/>
        </w:rPr>
        <w:t xml:space="preserve">personalized </w:t>
      </w:r>
      <w:r w:rsidRPr="00992560">
        <w:rPr>
          <w:rFonts w:ascii="Times New Roman" w:hAnsi="Times New Roman" w:cs="Times New Roman"/>
          <w:b/>
          <w:bCs/>
          <w:szCs w:val="24"/>
        </w:rPr>
        <w:t>protection</w:t>
      </w:r>
    </w:p>
    <w:p w14:paraId="0F7D546C" w14:textId="384E984F" w:rsidR="0085225D" w:rsidRPr="0085225D" w:rsidRDefault="0085225D" w:rsidP="0085225D">
      <w:pPr>
        <w:pStyle w:val="a3"/>
        <w:widowControl/>
        <w:ind w:leftChars="0" w:left="720"/>
        <w:rPr>
          <w:rFonts w:ascii="Times New Roman" w:hAnsi="Times New Roman" w:cs="Times New Roman"/>
          <w:b/>
          <w:bCs/>
          <w:szCs w:val="24"/>
        </w:rPr>
      </w:pPr>
      <w:r w:rsidRPr="0085225D">
        <w:rPr>
          <w:rFonts w:ascii="Times New Roman" w:hAnsi="Times New Roman" w:cs="Times New Roman"/>
          <w:szCs w:val="24"/>
        </w:rPr>
        <w:t>There is a tendency of consumer mindset shirting to be more health conscious. Wellness, healthcare and higher expectations of quality of life during retirement age are increasingly at the front of consumer’s mind. However, there is an enormous shortfall between Asia’s need for financial protection and current provision. These protection gaps continue to grow, accelerated by the increasing prevalence of avoidable lifestyle-related diseases, ageing populations, increasing longevity and rapid inflation in healthcare costs.</w:t>
      </w:r>
      <w:r w:rsidRPr="0085225D">
        <w:rPr>
          <w:rFonts w:ascii="Times New Roman" w:hAnsi="Times New Roman" w:cs="Times New Roman" w:hint="eastAsia"/>
          <w:szCs w:val="24"/>
        </w:rPr>
        <w:t xml:space="preserve"> </w:t>
      </w:r>
    </w:p>
    <w:p w14:paraId="67CFD3A8" w14:textId="77777777" w:rsidR="0061646A" w:rsidRPr="00A87D2A" w:rsidRDefault="0061646A" w:rsidP="007B7311">
      <w:pPr>
        <w:pStyle w:val="a3"/>
        <w:widowControl/>
        <w:ind w:leftChars="0" w:left="720"/>
        <w:rPr>
          <w:rFonts w:ascii="Times New Roman" w:hAnsi="Times New Roman" w:cs="Times New Roman"/>
          <w:szCs w:val="24"/>
        </w:rPr>
      </w:pPr>
    </w:p>
    <w:p w14:paraId="0F8AE9D5" w14:textId="77777777" w:rsidR="00A87D2A" w:rsidRDefault="00A87D2A"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hint="eastAsia"/>
          <w:b/>
          <w:bCs/>
          <w:szCs w:val="24"/>
        </w:rPr>
        <w:t>P</w:t>
      </w:r>
      <w:r>
        <w:rPr>
          <w:rFonts w:ascii="Times New Roman" w:hAnsi="Times New Roman" w:cs="Times New Roman"/>
          <w:b/>
          <w:bCs/>
          <w:szCs w:val="24"/>
        </w:rPr>
        <w:t>ervasiveness of new technologies</w:t>
      </w:r>
    </w:p>
    <w:p w14:paraId="75DC54F0" w14:textId="5F090EF3" w:rsidR="0061646A" w:rsidRPr="0085225D" w:rsidRDefault="00A87D2A" w:rsidP="0085225D">
      <w:pPr>
        <w:pStyle w:val="a3"/>
        <w:widowControl/>
        <w:ind w:leftChars="0" w:left="720"/>
        <w:rPr>
          <w:rFonts w:ascii="Times New Roman" w:hAnsi="Times New Roman" w:cs="Times New Roman"/>
          <w:szCs w:val="24"/>
        </w:rPr>
      </w:pPr>
      <w:r w:rsidRPr="00A87D2A">
        <w:rPr>
          <w:rFonts w:ascii="Times New Roman" w:hAnsi="Times New Roman" w:cs="Times New Roman"/>
          <w:szCs w:val="24"/>
        </w:rPr>
        <w:t>The general trend of pervasiveness of new technologies</w:t>
      </w:r>
      <w:r>
        <w:rPr>
          <w:rFonts w:ascii="Times New Roman" w:hAnsi="Times New Roman" w:cs="Times New Roman"/>
          <w:szCs w:val="24"/>
        </w:rPr>
        <w:t xml:space="preserve"> and the use of AI technologies </w:t>
      </w:r>
      <w:r w:rsidRPr="00A87D2A">
        <w:rPr>
          <w:rFonts w:ascii="Times New Roman" w:hAnsi="Times New Roman" w:cs="Times New Roman"/>
          <w:szCs w:val="24"/>
        </w:rPr>
        <w:t xml:space="preserve">has created new products and markets opportunities for greater customer connectivity, scale and efficiency, driven by deeper customer insights and analytics. </w:t>
      </w:r>
      <w:r>
        <w:rPr>
          <w:rFonts w:ascii="Times New Roman" w:hAnsi="Times New Roman" w:cs="Times New Roman"/>
          <w:szCs w:val="24"/>
        </w:rPr>
        <w:t xml:space="preserve">It will also </w:t>
      </w:r>
      <w:r w:rsidRPr="007C2405">
        <w:rPr>
          <w:rFonts w:ascii="Times New Roman" w:hAnsi="Times New Roman" w:cs="Times New Roman"/>
          <w:szCs w:val="24"/>
        </w:rPr>
        <w:t xml:space="preserve">transform the experience of customers, </w:t>
      </w:r>
      <w:r w:rsidRPr="007C2405">
        <w:rPr>
          <w:rFonts w:ascii="Times New Roman" w:hAnsi="Times New Roman" w:cs="Times New Roman"/>
          <w:szCs w:val="24"/>
        </w:rPr>
        <w:lastRenderedPageBreak/>
        <w:t xml:space="preserve">distributors, partners and employees to meet the increasing expectations for efficient and seamless </w:t>
      </w:r>
      <w:r>
        <w:rPr>
          <w:rFonts w:ascii="Times New Roman" w:hAnsi="Times New Roman" w:cs="Times New Roman"/>
          <w:szCs w:val="24"/>
        </w:rPr>
        <w:t xml:space="preserve">superior personalized </w:t>
      </w:r>
      <w:r w:rsidRPr="007C2405">
        <w:rPr>
          <w:rFonts w:ascii="Times New Roman" w:hAnsi="Times New Roman" w:cs="Times New Roman"/>
          <w:szCs w:val="24"/>
        </w:rPr>
        <w:t>experiences anytime and anywhere.</w:t>
      </w:r>
      <w:r>
        <w:rPr>
          <w:rFonts w:ascii="Times New Roman" w:hAnsi="Times New Roman" w:cs="Times New Roman"/>
          <w:szCs w:val="24"/>
        </w:rPr>
        <w:t xml:space="preserve"> </w:t>
      </w:r>
    </w:p>
    <w:p w14:paraId="4938AC37" w14:textId="77777777" w:rsidR="007B7311" w:rsidRPr="007B7311" w:rsidRDefault="007B7311" w:rsidP="007B7311">
      <w:pPr>
        <w:pStyle w:val="a3"/>
        <w:widowControl/>
        <w:ind w:leftChars="0" w:left="720"/>
        <w:rPr>
          <w:rFonts w:ascii="Times New Roman" w:hAnsi="Times New Roman" w:cs="Times New Roman"/>
          <w:szCs w:val="24"/>
        </w:rPr>
      </w:pPr>
    </w:p>
    <w:p w14:paraId="15F0D5B4" w14:textId="77777777" w:rsidR="007B7311" w:rsidRDefault="007B7311"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Taxation deductible incentives</w:t>
      </w:r>
    </w:p>
    <w:p w14:paraId="5712AA38" w14:textId="5C25BCEF" w:rsidR="007B7311" w:rsidRDefault="007B7311" w:rsidP="00DA72AD">
      <w:pPr>
        <w:pStyle w:val="a3"/>
        <w:widowControl/>
        <w:ind w:leftChars="0" w:left="720"/>
        <w:rPr>
          <w:rFonts w:ascii="Times New Roman" w:hAnsi="Times New Roman" w:cs="Times New Roman"/>
          <w:szCs w:val="24"/>
        </w:rPr>
      </w:pPr>
      <w:r>
        <w:rPr>
          <w:rFonts w:ascii="Times New Roman" w:hAnsi="Times New Roman" w:cs="Times New Roman"/>
          <w:szCs w:val="24"/>
        </w:rPr>
        <w:t xml:space="preserve">The </w:t>
      </w:r>
      <w:r w:rsidRPr="007B7311">
        <w:rPr>
          <w:rFonts w:ascii="Times New Roman" w:hAnsi="Times New Roman" w:cs="Times New Roman"/>
          <w:szCs w:val="24"/>
        </w:rPr>
        <w:t>launch of taxation deductible product scheme such as Voluntary Hospital Insurance Scheme (VHIS) and Qualified Deferred Annuity Plan (QDAP)</w:t>
      </w:r>
      <w:r>
        <w:rPr>
          <w:rFonts w:ascii="Times New Roman" w:hAnsi="Times New Roman" w:cs="Times New Roman"/>
          <w:szCs w:val="24"/>
        </w:rPr>
        <w:t xml:space="preserve"> by HK government </w:t>
      </w:r>
      <w:r w:rsidRPr="007B7311">
        <w:rPr>
          <w:rFonts w:ascii="Times New Roman" w:hAnsi="Times New Roman" w:cs="Times New Roman"/>
          <w:szCs w:val="24"/>
        </w:rPr>
        <w:t>have tremendously helped insurance industry to promote medical and retirement savings products coupled with taxation deductible incentives.</w:t>
      </w:r>
    </w:p>
    <w:p w14:paraId="2ECE08CC" w14:textId="77777777" w:rsidR="00DA72AD" w:rsidRPr="00DA72AD" w:rsidRDefault="00DA72AD" w:rsidP="00DA72AD">
      <w:pPr>
        <w:pStyle w:val="a3"/>
        <w:widowControl/>
        <w:ind w:leftChars="0" w:left="720"/>
        <w:rPr>
          <w:rFonts w:ascii="Times New Roman" w:hAnsi="Times New Roman" w:cs="Times New Roman"/>
          <w:szCs w:val="24"/>
          <w:lang w:val="en"/>
        </w:rPr>
      </w:pPr>
    </w:p>
    <w:p w14:paraId="69DDD354" w14:textId="77777777" w:rsidR="00A317BA" w:rsidRDefault="00A317BA"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Increasing usage of Social media</w:t>
      </w:r>
    </w:p>
    <w:p w14:paraId="41E3538C" w14:textId="7276CA94" w:rsidR="0061646A" w:rsidRDefault="00A317BA" w:rsidP="0085225D">
      <w:pPr>
        <w:pStyle w:val="a3"/>
        <w:widowControl/>
        <w:ind w:leftChars="0" w:left="720"/>
        <w:rPr>
          <w:rFonts w:ascii="Times New Roman" w:hAnsi="Times New Roman" w:cs="Times New Roman"/>
          <w:szCs w:val="24"/>
        </w:rPr>
      </w:pPr>
      <w:r w:rsidRPr="00A317BA">
        <w:rPr>
          <w:rFonts w:ascii="Times New Roman" w:hAnsi="Times New Roman" w:cs="Times New Roman"/>
          <w:szCs w:val="24"/>
        </w:rPr>
        <w:t>There has been an increas</w:t>
      </w:r>
      <w:r>
        <w:rPr>
          <w:rFonts w:ascii="Times New Roman" w:hAnsi="Times New Roman" w:cs="Times New Roman"/>
          <w:szCs w:val="24"/>
        </w:rPr>
        <w:t xml:space="preserve">ing </w:t>
      </w:r>
      <w:r w:rsidRPr="00A317BA">
        <w:rPr>
          <w:rFonts w:ascii="Times New Roman" w:hAnsi="Times New Roman" w:cs="Times New Roman"/>
          <w:szCs w:val="24"/>
        </w:rPr>
        <w:t xml:space="preserve">number of </w:t>
      </w:r>
      <w:r>
        <w:rPr>
          <w:rFonts w:ascii="Times New Roman" w:hAnsi="Times New Roman" w:cs="Times New Roman"/>
          <w:szCs w:val="24"/>
        </w:rPr>
        <w:t xml:space="preserve">active social media </w:t>
      </w:r>
      <w:r w:rsidRPr="00A317BA">
        <w:rPr>
          <w:rFonts w:ascii="Times New Roman" w:hAnsi="Times New Roman" w:cs="Times New Roman"/>
          <w:szCs w:val="24"/>
        </w:rPr>
        <w:t>users</w:t>
      </w:r>
      <w:r>
        <w:rPr>
          <w:rFonts w:ascii="Times New Roman" w:hAnsi="Times New Roman" w:cs="Times New Roman"/>
          <w:szCs w:val="24"/>
        </w:rPr>
        <w:t xml:space="preserve"> worldwide</w:t>
      </w:r>
      <w:r w:rsidRPr="00A317BA">
        <w:rPr>
          <w:rFonts w:ascii="Times New Roman" w:hAnsi="Times New Roman" w:cs="Times New Roman"/>
          <w:szCs w:val="24"/>
        </w:rPr>
        <w:t>.</w:t>
      </w:r>
      <w:r>
        <w:rPr>
          <w:rFonts w:ascii="Times New Roman" w:hAnsi="Times New Roman" w:cs="Times New Roman"/>
          <w:szCs w:val="24"/>
        </w:rPr>
        <w:t xml:space="preserve"> The three popular social media platforms are Facebook, Twitter and Instagram. It </w:t>
      </w:r>
      <w:r w:rsidRPr="00A317BA">
        <w:rPr>
          <w:rFonts w:ascii="Times New Roman" w:hAnsi="Times New Roman" w:cs="Times New Roman"/>
          <w:szCs w:val="24"/>
        </w:rPr>
        <w:t xml:space="preserve">means that there is an opportunity for </w:t>
      </w:r>
      <w:r>
        <w:rPr>
          <w:rFonts w:ascii="Times New Roman" w:hAnsi="Times New Roman" w:cs="Times New Roman"/>
          <w:szCs w:val="24"/>
        </w:rPr>
        <w:t>AIA</w:t>
      </w:r>
      <w:r w:rsidRPr="00A317BA">
        <w:rPr>
          <w:rFonts w:ascii="Times New Roman" w:hAnsi="Times New Roman" w:cs="Times New Roman"/>
          <w:szCs w:val="24"/>
        </w:rPr>
        <w:t xml:space="preserve"> to expand their presence </w:t>
      </w:r>
      <w:r>
        <w:rPr>
          <w:rFonts w:ascii="Times New Roman" w:hAnsi="Times New Roman" w:cs="Times New Roman"/>
          <w:szCs w:val="24"/>
        </w:rPr>
        <w:t>through on-line i</w:t>
      </w:r>
      <w:r w:rsidRPr="00A317BA">
        <w:rPr>
          <w:rFonts w:ascii="Times New Roman" w:hAnsi="Times New Roman" w:cs="Times New Roman"/>
          <w:szCs w:val="24"/>
        </w:rPr>
        <w:t>nteract</w:t>
      </w:r>
      <w:r>
        <w:rPr>
          <w:rFonts w:ascii="Times New Roman" w:hAnsi="Times New Roman" w:cs="Times New Roman"/>
          <w:szCs w:val="24"/>
        </w:rPr>
        <w:t>ion</w:t>
      </w:r>
      <w:r w:rsidRPr="00A317BA">
        <w:rPr>
          <w:rFonts w:ascii="Times New Roman" w:hAnsi="Times New Roman" w:cs="Times New Roman"/>
          <w:szCs w:val="24"/>
        </w:rPr>
        <w:t xml:space="preserve"> with customers</w:t>
      </w:r>
      <w:r>
        <w:rPr>
          <w:rFonts w:ascii="Times New Roman" w:hAnsi="Times New Roman" w:cs="Times New Roman"/>
          <w:szCs w:val="24"/>
        </w:rPr>
        <w:t xml:space="preserve">. </w:t>
      </w:r>
      <w:r w:rsidRPr="00A317BA">
        <w:rPr>
          <w:rFonts w:ascii="Times New Roman" w:hAnsi="Times New Roman" w:cs="Times New Roman"/>
          <w:szCs w:val="24"/>
        </w:rPr>
        <w:t xml:space="preserve">AIA </w:t>
      </w:r>
      <w:r w:rsidR="00AE0EDC" w:rsidRPr="00A317BA">
        <w:rPr>
          <w:rFonts w:ascii="Times New Roman" w:hAnsi="Times New Roman" w:cs="Times New Roman"/>
          <w:szCs w:val="24"/>
        </w:rPr>
        <w:t xml:space="preserve">has </w:t>
      </w:r>
      <w:r w:rsidR="00651FC0">
        <w:rPr>
          <w:rFonts w:ascii="Times New Roman" w:hAnsi="Times New Roman" w:cs="Times New Roman"/>
          <w:szCs w:val="24"/>
        </w:rPr>
        <w:t xml:space="preserve">invested to build </w:t>
      </w:r>
      <w:r w:rsidR="00AE0EDC" w:rsidRPr="00A317BA">
        <w:rPr>
          <w:rFonts w:ascii="Times New Roman" w:hAnsi="Times New Roman" w:cs="Times New Roman"/>
          <w:szCs w:val="24"/>
        </w:rPr>
        <w:t>online platform</w:t>
      </w:r>
      <w:r w:rsidRPr="00A317BA">
        <w:rPr>
          <w:rFonts w:ascii="Times New Roman" w:hAnsi="Times New Roman" w:cs="Times New Roman"/>
          <w:szCs w:val="24"/>
        </w:rPr>
        <w:t xml:space="preserve"> </w:t>
      </w:r>
      <w:r>
        <w:rPr>
          <w:rFonts w:ascii="Times New Roman" w:hAnsi="Times New Roman" w:cs="Times New Roman"/>
          <w:szCs w:val="24"/>
        </w:rPr>
        <w:t xml:space="preserve">over years </w:t>
      </w:r>
      <w:r w:rsidRPr="00A317BA">
        <w:rPr>
          <w:rFonts w:ascii="Times New Roman" w:hAnsi="Times New Roman" w:cs="Times New Roman"/>
          <w:szCs w:val="24"/>
        </w:rPr>
        <w:t xml:space="preserve">which has </w:t>
      </w:r>
      <w:r w:rsidR="00AE0EDC" w:rsidRPr="00A317BA">
        <w:rPr>
          <w:rFonts w:ascii="Times New Roman" w:hAnsi="Times New Roman" w:cs="Times New Roman"/>
          <w:szCs w:val="24"/>
        </w:rPr>
        <w:t xml:space="preserve">opened </w:t>
      </w:r>
      <w:r w:rsidR="00651FC0">
        <w:rPr>
          <w:rFonts w:ascii="Times New Roman" w:hAnsi="Times New Roman" w:cs="Times New Roman"/>
          <w:szCs w:val="24"/>
        </w:rPr>
        <w:t xml:space="preserve">up </w:t>
      </w:r>
      <w:r w:rsidR="00AE0EDC" w:rsidRPr="00A317BA">
        <w:rPr>
          <w:rFonts w:ascii="Times New Roman" w:hAnsi="Times New Roman" w:cs="Times New Roman"/>
          <w:szCs w:val="24"/>
        </w:rPr>
        <w:t>new sales channel.</w:t>
      </w:r>
      <w:r w:rsidRPr="00A317BA">
        <w:rPr>
          <w:rFonts w:ascii="Times New Roman" w:hAnsi="Times New Roman" w:cs="Times New Roman"/>
          <w:szCs w:val="24"/>
        </w:rPr>
        <w:t xml:space="preserve"> AIA </w:t>
      </w:r>
      <w:r w:rsidR="00AE0EDC" w:rsidRPr="00A317BA">
        <w:rPr>
          <w:rFonts w:ascii="Times New Roman" w:hAnsi="Times New Roman" w:cs="Times New Roman"/>
          <w:szCs w:val="24"/>
        </w:rPr>
        <w:t>can leverage this opportunity by knowing its customer better and serving their needs using big data analytics.</w:t>
      </w:r>
    </w:p>
    <w:p w14:paraId="52467C30" w14:textId="77777777" w:rsidR="0085225D" w:rsidRPr="0085225D" w:rsidRDefault="0085225D" w:rsidP="0085225D">
      <w:pPr>
        <w:pStyle w:val="a3"/>
        <w:widowControl/>
        <w:ind w:leftChars="0" w:left="720"/>
        <w:rPr>
          <w:rFonts w:ascii="Times New Roman" w:hAnsi="Times New Roman" w:cs="Times New Roman"/>
          <w:szCs w:val="24"/>
        </w:rPr>
      </w:pPr>
    </w:p>
    <w:p w14:paraId="4A07480F" w14:textId="0CC4F001" w:rsidR="007B7311" w:rsidRPr="00783911" w:rsidRDefault="0061646A" w:rsidP="009318A9">
      <w:pPr>
        <w:pStyle w:val="a3"/>
        <w:widowControl/>
        <w:numPr>
          <w:ilvl w:val="1"/>
          <w:numId w:val="5"/>
        </w:numPr>
        <w:ind w:leftChars="0"/>
        <w:rPr>
          <w:rFonts w:ascii="Times New Roman" w:hAnsi="Times New Roman" w:cs="Times New Roman"/>
          <w:b/>
          <w:bCs/>
          <w:szCs w:val="24"/>
        </w:rPr>
      </w:pPr>
      <w:r w:rsidRPr="007110F6">
        <w:rPr>
          <w:rFonts w:ascii="Times New Roman" w:hAnsi="Times New Roman" w:cs="Times New Roman"/>
          <w:b/>
          <w:bCs/>
          <w:szCs w:val="24"/>
        </w:rPr>
        <w:t xml:space="preserve">AIA’s </w:t>
      </w:r>
      <w:r>
        <w:rPr>
          <w:rFonts w:ascii="Times New Roman" w:hAnsi="Times New Roman" w:cs="Times New Roman"/>
          <w:b/>
          <w:bCs/>
          <w:szCs w:val="24"/>
        </w:rPr>
        <w:t xml:space="preserve">Threats </w:t>
      </w:r>
    </w:p>
    <w:p w14:paraId="4E3B2C42" w14:textId="11B2F2FB" w:rsidR="00241949" w:rsidRDefault="00241949"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Persistent declining interest rate</w:t>
      </w:r>
      <w:r w:rsidR="00324479">
        <w:rPr>
          <w:rFonts w:ascii="Times New Roman" w:hAnsi="Times New Roman" w:cs="Times New Roman"/>
          <w:b/>
          <w:bCs/>
          <w:szCs w:val="24"/>
        </w:rPr>
        <w:t xml:space="preserve"> and increasing healthcare cost</w:t>
      </w:r>
    </w:p>
    <w:p w14:paraId="53F5B85D" w14:textId="26C0761E" w:rsidR="00241949" w:rsidRDefault="00241949" w:rsidP="00EC585C">
      <w:pPr>
        <w:pStyle w:val="a3"/>
        <w:widowControl/>
        <w:ind w:leftChars="0" w:left="720"/>
        <w:rPr>
          <w:rFonts w:ascii="Times New Roman" w:hAnsi="Times New Roman" w:cs="Times New Roman"/>
          <w:szCs w:val="24"/>
        </w:rPr>
      </w:pPr>
      <w:r w:rsidRPr="00241949">
        <w:rPr>
          <w:rFonts w:ascii="Times New Roman" w:hAnsi="Times New Roman" w:cs="Times New Roman"/>
          <w:szCs w:val="24"/>
        </w:rPr>
        <w:t>Economic factors have</w:t>
      </w:r>
      <w:r>
        <w:rPr>
          <w:rFonts w:ascii="Times New Roman" w:hAnsi="Times New Roman" w:cs="Times New Roman"/>
          <w:szCs w:val="24"/>
        </w:rPr>
        <w:t xml:space="preserve"> the most significant </w:t>
      </w:r>
      <w:r w:rsidRPr="00241949">
        <w:rPr>
          <w:rFonts w:ascii="Times New Roman" w:hAnsi="Times New Roman" w:cs="Times New Roman"/>
          <w:szCs w:val="24"/>
        </w:rPr>
        <w:t>impact on the performance of the</w:t>
      </w:r>
      <w:r>
        <w:rPr>
          <w:rFonts w:ascii="Times New Roman" w:hAnsi="Times New Roman" w:cs="Times New Roman"/>
          <w:szCs w:val="24"/>
        </w:rPr>
        <w:t xml:space="preserve"> insurance </w:t>
      </w:r>
      <w:r w:rsidRPr="00241949">
        <w:rPr>
          <w:rFonts w:ascii="Times New Roman" w:hAnsi="Times New Roman" w:cs="Times New Roman"/>
          <w:szCs w:val="24"/>
        </w:rPr>
        <w:t xml:space="preserve">company. </w:t>
      </w:r>
      <w:r>
        <w:rPr>
          <w:rFonts w:ascii="Times New Roman" w:hAnsi="Times New Roman" w:cs="Times New Roman"/>
          <w:szCs w:val="24"/>
        </w:rPr>
        <w:t>The</w:t>
      </w:r>
      <w:r w:rsidR="00226E2A">
        <w:rPr>
          <w:rFonts w:ascii="Times New Roman" w:hAnsi="Times New Roman" w:cs="Times New Roman"/>
          <w:szCs w:val="24"/>
        </w:rPr>
        <w:t xml:space="preserve"> persistent </w:t>
      </w:r>
      <w:r w:rsidRPr="00241949">
        <w:rPr>
          <w:rFonts w:ascii="Times New Roman" w:hAnsi="Times New Roman" w:cs="Times New Roman"/>
          <w:szCs w:val="24"/>
        </w:rPr>
        <w:t xml:space="preserve">declining interest rate </w:t>
      </w:r>
      <w:r w:rsidR="00226E2A">
        <w:rPr>
          <w:rFonts w:ascii="Times New Roman" w:hAnsi="Times New Roman" w:cs="Times New Roman"/>
          <w:szCs w:val="24"/>
        </w:rPr>
        <w:t xml:space="preserve">has put </w:t>
      </w:r>
      <w:r w:rsidRPr="00241949">
        <w:rPr>
          <w:rFonts w:ascii="Times New Roman" w:hAnsi="Times New Roman" w:cs="Times New Roman"/>
          <w:szCs w:val="24"/>
        </w:rPr>
        <w:t xml:space="preserve">tremendous pressure </w:t>
      </w:r>
      <w:r w:rsidR="00324479">
        <w:rPr>
          <w:rFonts w:ascii="Times New Roman" w:hAnsi="Times New Roman" w:cs="Times New Roman"/>
          <w:szCs w:val="24"/>
        </w:rPr>
        <w:t xml:space="preserve">to AIA </w:t>
      </w:r>
      <w:r w:rsidRPr="00241949">
        <w:rPr>
          <w:rFonts w:ascii="Times New Roman" w:hAnsi="Times New Roman" w:cs="Times New Roman"/>
          <w:szCs w:val="24"/>
        </w:rPr>
        <w:t>on statutory capital requirement</w:t>
      </w:r>
      <w:r w:rsidR="00226E2A">
        <w:rPr>
          <w:rFonts w:ascii="Times New Roman" w:hAnsi="Times New Roman" w:cs="Times New Roman"/>
          <w:szCs w:val="24"/>
        </w:rPr>
        <w:t xml:space="preserve"> and</w:t>
      </w:r>
      <w:r w:rsidR="00324479">
        <w:rPr>
          <w:rFonts w:ascii="Times New Roman" w:hAnsi="Times New Roman" w:cs="Times New Roman"/>
          <w:szCs w:val="24"/>
        </w:rPr>
        <w:t xml:space="preserve"> product re-pricing</w:t>
      </w:r>
      <w:r w:rsidR="00226E2A">
        <w:rPr>
          <w:rFonts w:ascii="Times New Roman" w:hAnsi="Times New Roman" w:cs="Times New Roman"/>
          <w:szCs w:val="24"/>
        </w:rPr>
        <w:t xml:space="preserve">. </w:t>
      </w:r>
      <w:r w:rsidR="00324479">
        <w:rPr>
          <w:rFonts w:ascii="Times New Roman" w:hAnsi="Times New Roman" w:cs="Times New Roman"/>
          <w:szCs w:val="24"/>
        </w:rPr>
        <w:t xml:space="preserve">In addition, </w:t>
      </w:r>
      <w:r w:rsidRPr="00241949">
        <w:rPr>
          <w:rFonts w:ascii="Times New Roman" w:hAnsi="Times New Roman" w:cs="Times New Roman"/>
          <w:szCs w:val="24"/>
        </w:rPr>
        <w:t xml:space="preserve">rapid healthcare cost inflation will lead to </w:t>
      </w:r>
      <w:r w:rsidR="00324479">
        <w:rPr>
          <w:rFonts w:ascii="Times New Roman" w:hAnsi="Times New Roman" w:cs="Times New Roman"/>
          <w:szCs w:val="24"/>
        </w:rPr>
        <w:t xml:space="preserve">medical premium re-pricing </w:t>
      </w:r>
      <w:r w:rsidRPr="00241949">
        <w:rPr>
          <w:rFonts w:ascii="Times New Roman" w:hAnsi="Times New Roman" w:cs="Times New Roman"/>
          <w:szCs w:val="24"/>
        </w:rPr>
        <w:t xml:space="preserve">leading to customer dissatisfaction. </w:t>
      </w:r>
    </w:p>
    <w:p w14:paraId="40801253" w14:textId="77777777" w:rsidR="00EC585C" w:rsidRPr="00EC585C" w:rsidRDefault="00EC585C" w:rsidP="00EC585C">
      <w:pPr>
        <w:pStyle w:val="a3"/>
        <w:widowControl/>
        <w:ind w:leftChars="0" w:left="720"/>
        <w:rPr>
          <w:rFonts w:ascii="Times New Roman" w:hAnsi="Times New Roman" w:cs="Times New Roman"/>
          <w:b/>
          <w:bCs/>
          <w:szCs w:val="24"/>
        </w:rPr>
      </w:pPr>
    </w:p>
    <w:p w14:paraId="79717B86" w14:textId="77777777" w:rsidR="00EC585C" w:rsidRDefault="00EC585C"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 xml:space="preserve">Stringent regulatory governance framework </w:t>
      </w:r>
    </w:p>
    <w:p w14:paraId="513F0968" w14:textId="7C0BBE6E" w:rsidR="00EC585C" w:rsidRDefault="00EC585C" w:rsidP="00EC585C">
      <w:pPr>
        <w:pStyle w:val="a3"/>
        <w:widowControl/>
        <w:ind w:leftChars="0" w:left="720"/>
        <w:rPr>
          <w:rFonts w:ascii="Times New Roman" w:hAnsi="Times New Roman" w:cs="Times New Roman"/>
          <w:szCs w:val="24"/>
        </w:rPr>
      </w:pPr>
      <w:r w:rsidRPr="00EC585C">
        <w:rPr>
          <w:rFonts w:ascii="Times New Roman" w:hAnsi="Times New Roman" w:cs="Times New Roman"/>
          <w:szCs w:val="24"/>
        </w:rPr>
        <w:t xml:space="preserve">HKIA has been developing a new Group-wide Supervision (GWS) framework with the purpose of aligning with international standards to supervise Hong Kong domiciled Internationally Active Insurance Groups (IAIGs) to assess the required capital position of the Group. </w:t>
      </w:r>
      <w:r w:rsidRPr="00EC585C">
        <w:rPr>
          <w:rFonts w:ascii="Times New Roman" w:hAnsi="Times New Roman" w:cs="Times New Roman" w:hint="eastAsia"/>
          <w:szCs w:val="24"/>
        </w:rPr>
        <w:t>T</w:t>
      </w:r>
      <w:r w:rsidRPr="00EC585C">
        <w:rPr>
          <w:rFonts w:ascii="Times New Roman" w:hAnsi="Times New Roman" w:cs="Times New Roman"/>
          <w:szCs w:val="24"/>
        </w:rPr>
        <w:t xml:space="preserve">he new capital requirement regulation will come into effect soon in 2021 and it has created additional regulatory and financial risks to AIA group. </w:t>
      </w:r>
    </w:p>
    <w:p w14:paraId="6995890E" w14:textId="3546779D" w:rsidR="00EC585C" w:rsidRDefault="00EC585C" w:rsidP="00EC585C">
      <w:pPr>
        <w:pStyle w:val="a3"/>
        <w:widowControl/>
        <w:ind w:leftChars="0" w:left="720"/>
        <w:rPr>
          <w:rFonts w:ascii="Times New Roman" w:hAnsi="Times New Roman" w:cs="Times New Roman"/>
          <w:szCs w:val="24"/>
        </w:rPr>
      </w:pPr>
    </w:p>
    <w:p w14:paraId="6B6797AD" w14:textId="0032B94B" w:rsidR="006036AA" w:rsidRDefault="006036AA" w:rsidP="00EC585C">
      <w:pPr>
        <w:pStyle w:val="a3"/>
        <w:widowControl/>
        <w:ind w:leftChars="0" w:left="720"/>
        <w:rPr>
          <w:rFonts w:ascii="Times New Roman" w:hAnsi="Times New Roman" w:cs="Times New Roman"/>
          <w:szCs w:val="24"/>
        </w:rPr>
      </w:pPr>
    </w:p>
    <w:p w14:paraId="34FB2606" w14:textId="77777777" w:rsidR="006036AA" w:rsidRPr="00EC585C" w:rsidRDefault="006036AA" w:rsidP="00EC585C">
      <w:pPr>
        <w:pStyle w:val="a3"/>
        <w:widowControl/>
        <w:ind w:leftChars="0" w:left="720"/>
        <w:rPr>
          <w:rFonts w:ascii="Times New Roman" w:hAnsi="Times New Roman" w:cs="Times New Roman"/>
          <w:szCs w:val="24"/>
        </w:rPr>
      </w:pPr>
    </w:p>
    <w:p w14:paraId="6D29D85A" w14:textId="0F9F0130" w:rsidR="007B7311" w:rsidRDefault="007B7311"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hint="eastAsia"/>
          <w:b/>
          <w:bCs/>
          <w:szCs w:val="24"/>
        </w:rPr>
        <w:lastRenderedPageBreak/>
        <w:t>I</w:t>
      </w:r>
      <w:r>
        <w:rPr>
          <w:rFonts w:ascii="Times New Roman" w:hAnsi="Times New Roman" w:cs="Times New Roman"/>
          <w:b/>
          <w:bCs/>
          <w:szCs w:val="24"/>
        </w:rPr>
        <w:t xml:space="preserve">ncreasing </w:t>
      </w:r>
      <w:r w:rsidR="009A44E7">
        <w:rPr>
          <w:rFonts w:ascii="Times New Roman" w:hAnsi="Times New Roman" w:cs="Times New Roman"/>
          <w:b/>
          <w:bCs/>
          <w:szCs w:val="24"/>
        </w:rPr>
        <w:t>demand</w:t>
      </w:r>
      <w:r>
        <w:rPr>
          <w:rFonts w:ascii="Times New Roman" w:hAnsi="Times New Roman" w:cs="Times New Roman"/>
          <w:b/>
          <w:bCs/>
          <w:szCs w:val="24"/>
        </w:rPr>
        <w:t xml:space="preserve"> by communities for long term sustainability </w:t>
      </w:r>
    </w:p>
    <w:p w14:paraId="5CAD70D3" w14:textId="473D5A07" w:rsidR="001078D2" w:rsidRDefault="007B7311" w:rsidP="00011C77">
      <w:pPr>
        <w:pStyle w:val="a3"/>
        <w:widowControl/>
        <w:ind w:leftChars="0" w:left="720"/>
        <w:rPr>
          <w:rFonts w:ascii="Times New Roman" w:hAnsi="Times New Roman" w:cs="Times New Roman"/>
          <w:szCs w:val="24"/>
        </w:rPr>
      </w:pPr>
      <w:r>
        <w:rPr>
          <w:rFonts w:ascii="Times New Roman" w:hAnsi="Times New Roman" w:cs="Times New Roman"/>
          <w:szCs w:val="24"/>
        </w:rPr>
        <w:t>T</w:t>
      </w:r>
      <w:r w:rsidRPr="007B7311">
        <w:rPr>
          <w:rFonts w:ascii="Times New Roman" w:hAnsi="Times New Roman" w:cs="Times New Roman"/>
          <w:szCs w:val="24"/>
        </w:rPr>
        <w:t xml:space="preserve">here is a </w:t>
      </w:r>
      <w:r w:rsidR="001078D2">
        <w:rPr>
          <w:rFonts w:ascii="Times New Roman" w:hAnsi="Times New Roman" w:cs="Times New Roman"/>
          <w:szCs w:val="24"/>
        </w:rPr>
        <w:t>new and stronger</w:t>
      </w:r>
      <w:r w:rsidRPr="007B7311">
        <w:rPr>
          <w:rFonts w:ascii="Times New Roman" w:hAnsi="Times New Roman" w:cs="Times New Roman"/>
          <w:szCs w:val="24"/>
        </w:rPr>
        <w:t xml:space="preserve"> voice emerging from the society, requesting corporate company to shift the focus of not only adding values to shareholders but also to all stakeholders involved in the communities.</w:t>
      </w:r>
      <w:r>
        <w:rPr>
          <w:rFonts w:ascii="Times New Roman" w:hAnsi="Times New Roman" w:cs="Times New Roman"/>
          <w:szCs w:val="24"/>
        </w:rPr>
        <w:t xml:space="preserve"> </w:t>
      </w:r>
      <w:r w:rsidRPr="007B7311">
        <w:rPr>
          <w:rFonts w:ascii="Times New Roman" w:hAnsi="Times New Roman" w:cs="Times New Roman"/>
          <w:szCs w:val="24"/>
        </w:rPr>
        <w:t xml:space="preserve">Resilience </w:t>
      </w:r>
      <w:r>
        <w:rPr>
          <w:rFonts w:ascii="Times New Roman" w:hAnsi="Times New Roman" w:cs="Times New Roman"/>
          <w:szCs w:val="24"/>
        </w:rPr>
        <w:t xml:space="preserve">for long term sustainability </w:t>
      </w:r>
      <w:r w:rsidRPr="007B7311">
        <w:rPr>
          <w:rFonts w:ascii="Times New Roman" w:hAnsi="Times New Roman" w:cs="Times New Roman"/>
          <w:szCs w:val="24"/>
        </w:rPr>
        <w:t>is paramount.</w:t>
      </w:r>
      <w:r w:rsidR="009A44E7">
        <w:rPr>
          <w:rFonts w:ascii="Times New Roman" w:hAnsi="Times New Roman" w:cs="Times New Roman"/>
          <w:szCs w:val="24"/>
        </w:rPr>
        <w:t xml:space="preserve"> There </w:t>
      </w:r>
      <w:r w:rsidR="001078D2">
        <w:rPr>
          <w:rFonts w:ascii="Times New Roman" w:hAnsi="Times New Roman" w:cs="Times New Roman"/>
          <w:szCs w:val="24"/>
        </w:rPr>
        <w:t xml:space="preserve">will incur </w:t>
      </w:r>
      <w:r w:rsidR="009A44E7">
        <w:rPr>
          <w:rFonts w:ascii="Times New Roman" w:hAnsi="Times New Roman" w:cs="Times New Roman"/>
          <w:szCs w:val="24"/>
        </w:rPr>
        <w:t>additional cost</w:t>
      </w:r>
      <w:r w:rsidR="001078D2">
        <w:rPr>
          <w:rFonts w:ascii="Times New Roman" w:hAnsi="Times New Roman" w:cs="Times New Roman"/>
          <w:szCs w:val="24"/>
        </w:rPr>
        <w:t>s</w:t>
      </w:r>
      <w:r w:rsidR="009A44E7">
        <w:rPr>
          <w:rFonts w:ascii="Times New Roman" w:hAnsi="Times New Roman" w:cs="Times New Roman"/>
          <w:szCs w:val="24"/>
        </w:rPr>
        <w:t xml:space="preserve"> and risk in compliant with</w:t>
      </w:r>
      <w:r w:rsidR="001078D2">
        <w:rPr>
          <w:rFonts w:ascii="Times New Roman" w:hAnsi="Times New Roman" w:cs="Times New Roman"/>
          <w:szCs w:val="24"/>
        </w:rPr>
        <w:t xml:space="preserve"> ESG guidelines. </w:t>
      </w:r>
    </w:p>
    <w:p w14:paraId="17B3A785" w14:textId="77777777" w:rsidR="00011C77" w:rsidRPr="00011C77" w:rsidRDefault="00011C77" w:rsidP="00011C77">
      <w:pPr>
        <w:pStyle w:val="a3"/>
        <w:widowControl/>
        <w:ind w:leftChars="0" w:left="720"/>
        <w:rPr>
          <w:rFonts w:ascii="Times New Roman" w:hAnsi="Times New Roman" w:cs="Times New Roman"/>
          <w:szCs w:val="24"/>
        </w:rPr>
      </w:pPr>
    </w:p>
    <w:p w14:paraId="2FE8402E" w14:textId="4C8210F0" w:rsidR="00D92006" w:rsidRDefault="00D92006"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Competition threats from existing competitors and new entrants</w:t>
      </w:r>
    </w:p>
    <w:p w14:paraId="32CB57E7" w14:textId="77777777" w:rsidR="00E7217A" w:rsidRDefault="00D92006" w:rsidP="00011C77">
      <w:pPr>
        <w:pStyle w:val="a3"/>
        <w:widowControl/>
        <w:ind w:leftChars="0" w:left="720"/>
        <w:rPr>
          <w:rFonts w:ascii="Times New Roman" w:hAnsi="Times New Roman" w:cs="Times New Roman"/>
          <w:szCs w:val="24"/>
        </w:rPr>
      </w:pPr>
      <w:r w:rsidRPr="00D92006">
        <w:rPr>
          <w:rFonts w:ascii="Times New Roman" w:hAnsi="Times New Roman" w:cs="Times New Roman"/>
          <w:szCs w:val="24"/>
        </w:rPr>
        <w:t xml:space="preserve">The competition of Hong Kong insurance industry is </w:t>
      </w:r>
      <w:r w:rsidR="00597E43">
        <w:rPr>
          <w:rFonts w:ascii="Times New Roman" w:hAnsi="Times New Roman" w:cs="Times New Roman"/>
          <w:szCs w:val="24"/>
        </w:rPr>
        <w:t xml:space="preserve">intense </w:t>
      </w:r>
      <w:r w:rsidRPr="00D92006">
        <w:rPr>
          <w:rFonts w:ascii="Times New Roman" w:hAnsi="Times New Roman" w:cs="Times New Roman"/>
          <w:szCs w:val="24"/>
        </w:rPr>
        <w:t xml:space="preserve">since </w:t>
      </w:r>
      <w:r w:rsidR="00EA7F4C">
        <w:rPr>
          <w:rFonts w:ascii="Times New Roman" w:hAnsi="Times New Roman" w:cs="Times New Roman"/>
          <w:szCs w:val="24"/>
        </w:rPr>
        <w:t xml:space="preserve">Hong Kong is a </w:t>
      </w:r>
      <w:r w:rsidRPr="00D92006">
        <w:rPr>
          <w:rFonts w:ascii="Times New Roman" w:hAnsi="Times New Roman" w:cs="Times New Roman"/>
          <w:szCs w:val="24"/>
        </w:rPr>
        <w:t>mature saturated market</w:t>
      </w:r>
      <w:r w:rsidR="00EA7F4C">
        <w:rPr>
          <w:rFonts w:ascii="Times New Roman" w:hAnsi="Times New Roman" w:cs="Times New Roman"/>
          <w:szCs w:val="24"/>
        </w:rPr>
        <w:t xml:space="preserve"> with </w:t>
      </w:r>
      <w:r w:rsidRPr="00D92006">
        <w:rPr>
          <w:rFonts w:ascii="Times New Roman" w:hAnsi="Times New Roman" w:cs="Times New Roman"/>
          <w:szCs w:val="24"/>
        </w:rPr>
        <w:t xml:space="preserve">a few large </w:t>
      </w:r>
      <w:r w:rsidR="00597E43">
        <w:rPr>
          <w:rFonts w:ascii="Times New Roman" w:hAnsi="Times New Roman" w:cs="Times New Roman"/>
          <w:szCs w:val="24"/>
        </w:rPr>
        <w:t>multi-</w:t>
      </w:r>
      <w:r w:rsidRPr="00D92006">
        <w:rPr>
          <w:rFonts w:ascii="Times New Roman" w:hAnsi="Times New Roman" w:cs="Times New Roman"/>
          <w:szCs w:val="24"/>
        </w:rPr>
        <w:t xml:space="preserve">national insurance companies competing such as Prudential, AXA and Manulife. They have similar competitive advantages of having international insurance business exposures, leveraging on a proprietary agency channel and benefiting from the economies of scale with the trusted brand name built over years in market. </w:t>
      </w:r>
      <w:r>
        <w:rPr>
          <w:rFonts w:ascii="Times New Roman" w:hAnsi="Times New Roman" w:cs="Times New Roman"/>
          <w:szCs w:val="24"/>
        </w:rPr>
        <w:t>In addition to those international insurers, there are another type of competitors who are bank associated insurance companies</w:t>
      </w:r>
      <w:r w:rsidRPr="00A20E5D">
        <w:rPr>
          <w:rFonts w:ascii="Times New Roman" w:hAnsi="Times New Roman" w:cs="Times New Roman"/>
          <w:szCs w:val="24"/>
        </w:rPr>
        <w:t xml:space="preserve"> </w:t>
      </w:r>
      <w:r>
        <w:rPr>
          <w:rFonts w:ascii="Times New Roman" w:hAnsi="Times New Roman" w:cs="Times New Roman"/>
          <w:szCs w:val="24"/>
        </w:rPr>
        <w:t xml:space="preserve">such as HSBC, Hang Seng and Bank of China. Their biggest competitive advantage is the large bank customer database where they can segment customer needs with different type of insurance products, </w:t>
      </w:r>
      <w:r w:rsidRPr="000500B8">
        <w:rPr>
          <w:rFonts w:ascii="Times New Roman" w:hAnsi="Times New Roman" w:cs="Times New Roman"/>
          <w:szCs w:val="24"/>
        </w:rPr>
        <w:t>driven by deeper customer insights</w:t>
      </w:r>
      <w:r>
        <w:rPr>
          <w:rFonts w:ascii="Times New Roman" w:hAnsi="Times New Roman" w:cs="Times New Roman"/>
          <w:szCs w:val="24"/>
        </w:rPr>
        <w:t xml:space="preserve"> and analytics.</w:t>
      </w:r>
      <w:r w:rsidR="00597E43">
        <w:rPr>
          <w:rFonts w:ascii="Times New Roman" w:hAnsi="Times New Roman" w:cs="Times New Roman"/>
          <w:szCs w:val="24"/>
        </w:rPr>
        <w:t xml:space="preserve"> </w:t>
      </w:r>
    </w:p>
    <w:p w14:paraId="701CD7D8" w14:textId="77777777" w:rsidR="00E7217A" w:rsidRDefault="00E7217A" w:rsidP="00011C77">
      <w:pPr>
        <w:pStyle w:val="a3"/>
        <w:widowControl/>
        <w:ind w:leftChars="0" w:left="720"/>
        <w:rPr>
          <w:rFonts w:ascii="Times New Roman" w:hAnsi="Times New Roman" w:cs="Times New Roman"/>
          <w:szCs w:val="24"/>
        </w:rPr>
      </w:pPr>
    </w:p>
    <w:p w14:paraId="7BB566BA" w14:textId="4119ECC4" w:rsidR="00E340AA" w:rsidRDefault="00D92006" w:rsidP="00783911">
      <w:pPr>
        <w:pStyle w:val="a3"/>
        <w:widowControl/>
        <w:ind w:leftChars="0" w:left="720"/>
        <w:rPr>
          <w:rFonts w:ascii="Times New Roman" w:hAnsi="Times New Roman" w:cs="Times New Roman"/>
          <w:szCs w:val="24"/>
        </w:rPr>
      </w:pPr>
      <w:r w:rsidRPr="00597E43">
        <w:rPr>
          <w:rFonts w:ascii="Times New Roman" w:hAnsi="Times New Roman" w:cs="Times New Roman"/>
          <w:szCs w:val="24"/>
        </w:rPr>
        <w:t>The third category of insurance competitor is the new entrants from China giant insurers who originated its insurance business in China market, such as China Life and Tai Ping Life. Their main competitive advantages are the unique cross broader customer base in both Hong Kong and China market</w:t>
      </w:r>
      <w:r w:rsidR="00E7217A">
        <w:rPr>
          <w:rFonts w:ascii="Times New Roman" w:hAnsi="Times New Roman" w:cs="Times New Roman"/>
          <w:szCs w:val="24"/>
        </w:rPr>
        <w:t xml:space="preserve"> and strong </w:t>
      </w:r>
      <w:r w:rsidR="00841076">
        <w:rPr>
          <w:rFonts w:ascii="Times New Roman" w:hAnsi="Times New Roman" w:cs="Times New Roman"/>
          <w:szCs w:val="24"/>
        </w:rPr>
        <w:t>financials</w:t>
      </w:r>
      <w:r w:rsidR="00E7217A">
        <w:rPr>
          <w:rFonts w:ascii="Times New Roman" w:hAnsi="Times New Roman" w:cs="Times New Roman"/>
          <w:szCs w:val="24"/>
        </w:rPr>
        <w:t xml:space="preserve"> to pay higher commission to broker channels on tactical</w:t>
      </w:r>
      <w:r w:rsidR="00841076">
        <w:rPr>
          <w:rFonts w:ascii="Times New Roman" w:hAnsi="Times New Roman" w:cs="Times New Roman"/>
          <w:szCs w:val="24"/>
        </w:rPr>
        <w:t xml:space="preserve"> basis. I</w:t>
      </w:r>
      <w:r w:rsidRPr="00597E43">
        <w:rPr>
          <w:rFonts w:ascii="Times New Roman" w:hAnsi="Times New Roman" w:cs="Times New Roman"/>
          <w:szCs w:val="24"/>
        </w:rPr>
        <w:t>n addition, their system infrastructure and specialists on technology knowledge are in general superior than Hong Kong insurers.</w:t>
      </w:r>
      <w:r w:rsidR="00597E43">
        <w:rPr>
          <w:rFonts w:ascii="Times New Roman" w:hAnsi="Times New Roman" w:cs="Times New Roman"/>
          <w:szCs w:val="24"/>
        </w:rPr>
        <w:t xml:space="preserve"> Above insurance companies are significant threats to AIA’s sales </w:t>
      </w:r>
      <w:r w:rsidR="00011C77">
        <w:rPr>
          <w:rFonts w:ascii="Times New Roman" w:hAnsi="Times New Roman" w:cs="Times New Roman"/>
          <w:szCs w:val="24"/>
        </w:rPr>
        <w:t>performance and long-term</w:t>
      </w:r>
      <w:r w:rsidR="00597E43">
        <w:rPr>
          <w:rFonts w:ascii="Times New Roman" w:hAnsi="Times New Roman" w:cs="Times New Roman"/>
          <w:szCs w:val="24"/>
        </w:rPr>
        <w:t xml:space="preserve"> profitability.</w:t>
      </w:r>
    </w:p>
    <w:p w14:paraId="1A9CF74B" w14:textId="77777777" w:rsidR="00783911" w:rsidRPr="00783911" w:rsidRDefault="00783911" w:rsidP="00783911">
      <w:pPr>
        <w:pStyle w:val="a3"/>
        <w:widowControl/>
        <w:ind w:leftChars="0" w:left="720"/>
        <w:rPr>
          <w:rFonts w:ascii="Times New Roman" w:hAnsi="Times New Roman" w:cs="Times New Roman"/>
          <w:szCs w:val="24"/>
        </w:rPr>
      </w:pPr>
    </w:p>
    <w:p w14:paraId="217212E3" w14:textId="0C8D8A15" w:rsidR="00E340AA" w:rsidRDefault="00E340AA"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t>New technological development</w:t>
      </w:r>
      <w:r w:rsidR="00744DE9">
        <w:rPr>
          <w:rFonts w:ascii="Times New Roman" w:hAnsi="Times New Roman" w:cs="Times New Roman"/>
          <w:b/>
          <w:bCs/>
          <w:szCs w:val="24"/>
        </w:rPr>
        <w:t>s</w:t>
      </w:r>
      <w:r>
        <w:rPr>
          <w:rFonts w:ascii="Times New Roman" w:hAnsi="Times New Roman" w:cs="Times New Roman"/>
          <w:b/>
          <w:bCs/>
          <w:szCs w:val="24"/>
        </w:rPr>
        <w:t xml:space="preserve"> by competitors</w:t>
      </w:r>
    </w:p>
    <w:p w14:paraId="055FFDA6" w14:textId="72F91062" w:rsidR="00744DE9" w:rsidRDefault="00AE0EDC" w:rsidP="00744DE9">
      <w:pPr>
        <w:pStyle w:val="a3"/>
        <w:widowControl/>
        <w:ind w:leftChars="0" w:left="720"/>
        <w:rPr>
          <w:rFonts w:ascii="Times New Roman" w:hAnsi="Times New Roman" w:cs="Times New Roman"/>
          <w:szCs w:val="24"/>
        </w:rPr>
      </w:pPr>
      <w:r w:rsidRPr="00E340AA">
        <w:rPr>
          <w:rFonts w:ascii="Times New Roman" w:hAnsi="Times New Roman" w:cs="Times New Roman"/>
          <w:szCs w:val="24"/>
        </w:rPr>
        <w:t xml:space="preserve">New technological developments by competitors pose a threat to AIA as customer attracted to this new technology can be lost to competitors, decreasing AIA’s overall market share. </w:t>
      </w:r>
      <w:r w:rsidR="00D64450">
        <w:rPr>
          <w:rFonts w:ascii="Times New Roman" w:hAnsi="Times New Roman" w:cs="Times New Roman"/>
          <w:szCs w:val="24"/>
        </w:rPr>
        <w:t>In addition, c</w:t>
      </w:r>
      <w:r w:rsidRPr="00E340AA">
        <w:rPr>
          <w:rFonts w:ascii="Times New Roman" w:hAnsi="Times New Roman" w:cs="Times New Roman"/>
          <w:szCs w:val="24"/>
        </w:rPr>
        <w:t xml:space="preserve">onstant technological developments require </w:t>
      </w:r>
      <w:r w:rsidR="00D64450">
        <w:rPr>
          <w:rFonts w:ascii="Times New Roman" w:hAnsi="Times New Roman" w:cs="Times New Roman"/>
          <w:szCs w:val="24"/>
        </w:rPr>
        <w:t xml:space="preserve">employee </w:t>
      </w:r>
      <w:r w:rsidRPr="00E340AA">
        <w:rPr>
          <w:rFonts w:ascii="Times New Roman" w:hAnsi="Times New Roman" w:cs="Times New Roman"/>
          <w:szCs w:val="24"/>
        </w:rPr>
        <w:t>workforce to be trained accordingly as the inability to keep up with these</w:t>
      </w:r>
      <w:r w:rsidR="00D64450">
        <w:rPr>
          <w:rFonts w:ascii="Times New Roman" w:hAnsi="Times New Roman" w:cs="Times New Roman"/>
          <w:szCs w:val="24"/>
        </w:rPr>
        <w:t xml:space="preserve"> technology </w:t>
      </w:r>
      <w:r w:rsidRPr="00E340AA">
        <w:rPr>
          <w:rFonts w:ascii="Times New Roman" w:hAnsi="Times New Roman" w:cs="Times New Roman"/>
          <w:szCs w:val="24"/>
        </w:rPr>
        <w:t xml:space="preserve">changes can lead to </w:t>
      </w:r>
      <w:r w:rsidR="00D64450">
        <w:rPr>
          <w:rFonts w:ascii="Times New Roman" w:hAnsi="Times New Roman" w:cs="Times New Roman"/>
          <w:szCs w:val="24"/>
        </w:rPr>
        <w:t xml:space="preserve">a </w:t>
      </w:r>
      <w:r w:rsidRPr="00E340AA">
        <w:rPr>
          <w:rFonts w:ascii="Times New Roman" w:hAnsi="Times New Roman" w:cs="Times New Roman"/>
          <w:szCs w:val="24"/>
        </w:rPr>
        <w:t xml:space="preserve">loss of business for </w:t>
      </w:r>
      <w:r w:rsidR="00744DE9">
        <w:rPr>
          <w:rFonts w:ascii="Times New Roman" w:hAnsi="Times New Roman" w:cs="Times New Roman"/>
          <w:szCs w:val="24"/>
        </w:rPr>
        <w:t xml:space="preserve">AIA. </w:t>
      </w:r>
    </w:p>
    <w:p w14:paraId="57F686D9" w14:textId="77777777" w:rsidR="00783911" w:rsidRDefault="00783911" w:rsidP="00744DE9">
      <w:pPr>
        <w:pStyle w:val="a3"/>
        <w:widowControl/>
        <w:ind w:leftChars="0" w:left="720"/>
        <w:rPr>
          <w:rFonts w:ascii="Times New Roman" w:hAnsi="Times New Roman" w:cs="Times New Roman"/>
          <w:szCs w:val="24"/>
        </w:rPr>
      </w:pPr>
    </w:p>
    <w:p w14:paraId="5D033F8F" w14:textId="77777777" w:rsidR="00783911" w:rsidRDefault="00783911" w:rsidP="009318A9">
      <w:pPr>
        <w:pStyle w:val="a3"/>
        <w:widowControl/>
        <w:numPr>
          <w:ilvl w:val="2"/>
          <w:numId w:val="5"/>
        </w:numPr>
        <w:ind w:leftChars="0"/>
        <w:rPr>
          <w:rFonts w:ascii="Times New Roman" w:hAnsi="Times New Roman" w:cs="Times New Roman"/>
          <w:b/>
          <w:bCs/>
          <w:szCs w:val="24"/>
        </w:rPr>
      </w:pPr>
      <w:r>
        <w:rPr>
          <w:rFonts w:ascii="Times New Roman" w:hAnsi="Times New Roman" w:cs="Times New Roman"/>
          <w:b/>
          <w:bCs/>
          <w:szCs w:val="24"/>
        </w:rPr>
        <w:lastRenderedPageBreak/>
        <w:t>Limited bargaining power of suppliers</w:t>
      </w:r>
    </w:p>
    <w:p w14:paraId="60AA4264" w14:textId="77777777" w:rsidR="00783911" w:rsidRDefault="00783911" w:rsidP="00783911">
      <w:pPr>
        <w:pStyle w:val="a3"/>
        <w:widowControl/>
        <w:ind w:leftChars="0" w:left="720"/>
        <w:rPr>
          <w:rFonts w:ascii="Times New Roman" w:hAnsi="Times New Roman" w:cs="Times New Roman"/>
          <w:szCs w:val="24"/>
        </w:rPr>
      </w:pPr>
      <w:r w:rsidRPr="00011C77">
        <w:rPr>
          <w:rFonts w:ascii="Times New Roman" w:hAnsi="Times New Roman" w:cs="Times New Roman"/>
          <w:szCs w:val="24"/>
        </w:rPr>
        <w:t xml:space="preserve">The bargaining power of suppliers </w:t>
      </w:r>
      <w:r>
        <w:rPr>
          <w:rFonts w:ascii="Times New Roman" w:hAnsi="Times New Roman" w:cs="Times New Roman"/>
          <w:szCs w:val="24"/>
        </w:rPr>
        <w:t xml:space="preserve">(reinsurer) is limited </w:t>
      </w:r>
      <w:r w:rsidRPr="00011C77">
        <w:rPr>
          <w:rFonts w:ascii="Times New Roman" w:hAnsi="Times New Roman" w:cs="Times New Roman"/>
          <w:szCs w:val="24"/>
        </w:rPr>
        <w:t xml:space="preserve">with </w:t>
      </w:r>
      <w:r>
        <w:rPr>
          <w:rFonts w:ascii="Times New Roman" w:hAnsi="Times New Roman" w:cs="Times New Roman"/>
          <w:szCs w:val="24"/>
        </w:rPr>
        <w:t xml:space="preserve">a few </w:t>
      </w:r>
      <w:r w:rsidRPr="00011C77">
        <w:rPr>
          <w:rFonts w:ascii="Times New Roman" w:hAnsi="Times New Roman" w:cs="Times New Roman"/>
          <w:szCs w:val="24"/>
        </w:rPr>
        <w:t>numbers of suppliers</w:t>
      </w:r>
      <w:r>
        <w:rPr>
          <w:rFonts w:ascii="Times New Roman" w:hAnsi="Times New Roman" w:cs="Times New Roman"/>
          <w:szCs w:val="24"/>
        </w:rPr>
        <w:t xml:space="preserve"> available in market</w:t>
      </w:r>
      <w:r w:rsidRPr="00011C77">
        <w:rPr>
          <w:rFonts w:ascii="Times New Roman" w:hAnsi="Times New Roman" w:cs="Times New Roman"/>
          <w:szCs w:val="24"/>
        </w:rPr>
        <w:t xml:space="preserve">. This means that the costs of inputs </w:t>
      </w:r>
      <w:r>
        <w:rPr>
          <w:rFonts w:ascii="Times New Roman" w:hAnsi="Times New Roman" w:cs="Times New Roman"/>
          <w:szCs w:val="24"/>
        </w:rPr>
        <w:t xml:space="preserve">may increase if reinsurer’s risk appetite has changed especially after </w:t>
      </w:r>
      <w:r w:rsidRPr="00011C77">
        <w:rPr>
          <w:rFonts w:ascii="Times New Roman" w:hAnsi="Times New Roman" w:cs="Times New Roman"/>
          <w:szCs w:val="24"/>
        </w:rPr>
        <w:t>Covid</w:t>
      </w:r>
      <w:r>
        <w:rPr>
          <w:rFonts w:ascii="Times New Roman" w:hAnsi="Times New Roman" w:cs="Times New Roman"/>
          <w:szCs w:val="24"/>
        </w:rPr>
        <w:t>-19</w:t>
      </w:r>
      <w:r w:rsidRPr="00011C77">
        <w:rPr>
          <w:rFonts w:ascii="Times New Roman" w:hAnsi="Times New Roman" w:cs="Times New Roman"/>
          <w:szCs w:val="24"/>
        </w:rPr>
        <w:t xml:space="preserve">, which may lead to rising reinsurance premium can pose a threat to the AIA profitability. </w:t>
      </w:r>
    </w:p>
    <w:p w14:paraId="7343209B" w14:textId="77777777" w:rsidR="00744DE9" w:rsidRDefault="00744DE9" w:rsidP="00744DE9">
      <w:pPr>
        <w:pStyle w:val="a3"/>
        <w:widowControl/>
        <w:ind w:leftChars="0" w:left="720"/>
        <w:rPr>
          <w:rFonts w:ascii="Times New Roman" w:hAnsi="Times New Roman" w:cs="Times New Roman"/>
          <w:szCs w:val="24"/>
        </w:rPr>
      </w:pPr>
    </w:p>
    <w:p w14:paraId="40C2B87A" w14:textId="77777777" w:rsidR="00783911" w:rsidRDefault="00783911" w:rsidP="009318A9">
      <w:pPr>
        <w:pStyle w:val="a3"/>
        <w:widowControl/>
        <w:numPr>
          <w:ilvl w:val="1"/>
          <w:numId w:val="5"/>
        </w:numPr>
        <w:ind w:leftChars="0"/>
        <w:rPr>
          <w:rFonts w:ascii="Times New Roman" w:hAnsi="Times New Roman" w:cs="Times New Roman"/>
          <w:b/>
          <w:bCs/>
          <w:szCs w:val="24"/>
        </w:rPr>
      </w:pPr>
      <w:r>
        <w:rPr>
          <w:rFonts w:ascii="Times New Roman" w:hAnsi="Times New Roman" w:cs="Times New Roman"/>
          <w:b/>
          <w:bCs/>
          <w:szCs w:val="24"/>
        </w:rPr>
        <w:t>Limitations of SWOT analysis</w:t>
      </w:r>
    </w:p>
    <w:p w14:paraId="58574D90" w14:textId="66AC2818" w:rsidR="00953E8E" w:rsidRDefault="00783911" w:rsidP="00E564E9">
      <w:pPr>
        <w:pStyle w:val="a3"/>
        <w:widowControl/>
        <w:ind w:leftChars="0"/>
        <w:rPr>
          <w:rFonts w:ascii="Times New Roman" w:hAnsi="Times New Roman" w:cs="Times New Roman"/>
          <w:szCs w:val="24"/>
        </w:rPr>
      </w:pPr>
      <w:r>
        <w:rPr>
          <w:rFonts w:ascii="Times New Roman" w:hAnsi="Times New Roman" w:cs="Times New Roman"/>
          <w:szCs w:val="24"/>
        </w:rPr>
        <w:t>Although the SWOT analysis is widely used as a strategic planning tool, the analysis does have</w:t>
      </w:r>
      <w:r w:rsidR="00E564E9">
        <w:rPr>
          <w:rFonts w:ascii="Times New Roman" w:hAnsi="Times New Roman" w:cs="Times New Roman"/>
          <w:szCs w:val="24"/>
        </w:rPr>
        <w:t xml:space="preserve"> </w:t>
      </w:r>
      <w:r w:rsidR="000F66E7">
        <w:rPr>
          <w:rFonts w:ascii="Times New Roman" w:hAnsi="Times New Roman" w:cs="Times New Roman"/>
          <w:szCs w:val="24"/>
        </w:rPr>
        <w:t xml:space="preserve">some </w:t>
      </w:r>
      <w:r>
        <w:rPr>
          <w:rFonts w:ascii="Times New Roman" w:hAnsi="Times New Roman" w:cs="Times New Roman"/>
          <w:szCs w:val="24"/>
        </w:rPr>
        <w:t>limitations</w:t>
      </w:r>
      <w:r w:rsidR="00241D65">
        <w:rPr>
          <w:rFonts w:ascii="Times New Roman" w:hAnsi="Times New Roman" w:cs="Times New Roman"/>
          <w:szCs w:val="24"/>
        </w:rPr>
        <w:t xml:space="preserve">. </w:t>
      </w:r>
      <w:r w:rsidR="00E564E9">
        <w:rPr>
          <w:rFonts w:ascii="Times New Roman" w:hAnsi="Times New Roman" w:cs="Times New Roman"/>
          <w:szCs w:val="24"/>
        </w:rPr>
        <w:t>Firstly, t</w:t>
      </w:r>
      <w:r w:rsidR="008E10DB">
        <w:rPr>
          <w:rFonts w:ascii="Times New Roman" w:hAnsi="Times New Roman" w:cs="Times New Roman"/>
          <w:szCs w:val="24"/>
        </w:rPr>
        <w:t xml:space="preserve">here </w:t>
      </w:r>
      <w:r w:rsidR="00241D65">
        <w:rPr>
          <w:rFonts w:ascii="Times New Roman" w:hAnsi="Times New Roman" w:cs="Times New Roman"/>
          <w:szCs w:val="24"/>
        </w:rPr>
        <w:t xml:space="preserve">can be an overlap of strength and weakness factor at the same time, </w:t>
      </w:r>
      <w:proofErr w:type="spellStart"/>
      <w:r w:rsidR="00241D65">
        <w:rPr>
          <w:rFonts w:ascii="Times New Roman" w:hAnsi="Times New Roman" w:cs="Times New Roman"/>
          <w:szCs w:val="24"/>
        </w:rPr>
        <w:t>eg.</w:t>
      </w:r>
      <w:proofErr w:type="spellEnd"/>
      <w:r w:rsidR="00241D65">
        <w:rPr>
          <w:rFonts w:ascii="Times New Roman" w:hAnsi="Times New Roman" w:cs="Times New Roman"/>
          <w:szCs w:val="24"/>
        </w:rPr>
        <w:t xml:space="preserve"> ESG trend can be an opportunity of creating a new value proposition and also </w:t>
      </w:r>
      <w:r w:rsidR="00953E8E">
        <w:rPr>
          <w:rFonts w:ascii="Times New Roman" w:hAnsi="Times New Roman" w:cs="Times New Roman"/>
          <w:szCs w:val="24"/>
        </w:rPr>
        <w:t xml:space="preserve">a </w:t>
      </w:r>
      <w:r w:rsidR="00241D65">
        <w:rPr>
          <w:rFonts w:ascii="Times New Roman" w:hAnsi="Times New Roman" w:cs="Times New Roman"/>
          <w:szCs w:val="24"/>
        </w:rPr>
        <w:t>threat if company is not compliant with it.</w:t>
      </w:r>
      <w:r w:rsidR="008E10DB">
        <w:rPr>
          <w:rFonts w:ascii="Times New Roman" w:hAnsi="Times New Roman" w:cs="Times New Roman"/>
          <w:szCs w:val="24"/>
        </w:rPr>
        <w:t xml:space="preserve"> </w:t>
      </w:r>
      <w:r w:rsidR="00E564E9">
        <w:rPr>
          <w:rFonts w:ascii="Times New Roman" w:hAnsi="Times New Roman" w:cs="Times New Roman"/>
          <w:szCs w:val="24"/>
        </w:rPr>
        <w:t xml:space="preserve">Secondly, </w:t>
      </w:r>
      <w:r w:rsidR="008E10DB">
        <w:rPr>
          <w:rFonts w:ascii="Times New Roman" w:hAnsi="Times New Roman" w:cs="Times New Roman"/>
          <w:szCs w:val="24"/>
        </w:rPr>
        <w:t xml:space="preserve">SWOT analysis gives </w:t>
      </w:r>
      <w:r w:rsidR="00241D65" w:rsidRPr="00241D65">
        <w:rPr>
          <w:rFonts w:ascii="Times New Roman" w:hAnsi="Times New Roman" w:cs="Times New Roman"/>
          <w:szCs w:val="24"/>
        </w:rPr>
        <w:t>equal weight</w:t>
      </w:r>
      <w:r w:rsidR="008E10DB">
        <w:rPr>
          <w:rFonts w:ascii="Times New Roman" w:hAnsi="Times New Roman" w:cs="Times New Roman"/>
          <w:szCs w:val="24"/>
        </w:rPr>
        <w:t xml:space="preserve"> to each factor</w:t>
      </w:r>
      <w:r w:rsidR="00953E8E">
        <w:rPr>
          <w:rFonts w:ascii="Times New Roman" w:hAnsi="Times New Roman" w:cs="Times New Roman"/>
          <w:szCs w:val="24"/>
        </w:rPr>
        <w:t xml:space="preserve">, but some </w:t>
      </w:r>
      <w:r w:rsidR="000F66E7">
        <w:rPr>
          <w:rFonts w:ascii="Times New Roman" w:hAnsi="Times New Roman" w:cs="Times New Roman"/>
          <w:szCs w:val="24"/>
        </w:rPr>
        <w:t xml:space="preserve">factors </w:t>
      </w:r>
      <w:r w:rsidR="008E10DB">
        <w:rPr>
          <w:rFonts w:ascii="Times New Roman" w:hAnsi="Times New Roman" w:cs="Times New Roman"/>
          <w:szCs w:val="24"/>
        </w:rPr>
        <w:t xml:space="preserve">are of </w:t>
      </w:r>
      <w:r w:rsidR="00953E8E">
        <w:rPr>
          <w:rFonts w:ascii="Times New Roman" w:hAnsi="Times New Roman" w:cs="Times New Roman"/>
          <w:szCs w:val="24"/>
        </w:rPr>
        <w:t>higher importance than others</w:t>
      </w:r>
      <w:r w:rsidR="00E564E9">
        <w:rPr>
          <w:rFonts w:ascii="Times New Roman" w:hAnsi="Times New Roman" w:cs="Times New Roman"/>
          <w:szCs w:val="24"/>
        </w:rPr>
        <w:t xml:space="preserve"> and how </w:t>
      </w:r>
      <w:r w:rsidR="000F66E7">
        <w:rPr>
          <w:rFonts w:ascii="Times New Roman" w:hAnsi="Times New Roman" w:cs="Times New Roman"/>
          <w:szCs w:val="24"/>
        </w:rPr>
        <w:t xml:space="preserve">different factors </w:t>
      </w:r>
      <w:r w:rsidR="00E564E9">
        <w:rPr>
          <w:rFonts w:ascii="Times New Roman" w:hAnsi="Times New Roman" w:cs="Times New Roman"/>
          <w:szCs w:val="24"/>
        </w:rPr>
        <w:t>collectively impact the business holistically</w:t>
      </w:r>
      <w:r w:rsidR="000F66E7">
        <w:rPr>
          <w:rFonts w:ascii="Times New Roman" w:hAnsi="Times New Roman" w:cs="Times New Roman"/>
          <w:szCs w:val="24"/>
        </w:rPr>
        <w:t xml:space="preserve"> needs to be considered</w:t>
      </w:r>
      <w:r w:rsidR="00953E8E">
        <w:rPr>
          <w:rFonts w:ascii="Times New Roman" w:hAnsi="Times New Roman" w:cs="Times New Roman"/>
          <w:szCs w:val="24"/>
        </w:rPr>
        <w:t>.</w:t>
      </w:r>
      <w:r w:rsidR="008E10DB">
        <w:rPr>
          <w:rFonts w:ascii="Times New Roman" w:hAnsi="Times New Roman" w:cs="Times New Roman"/>
          <w:szCs w:val="24"/>
        </w:rPr>
        <w:t xml:space="preserve"> </w:t>
      </w:r>
    </w:p>
    <w:p w14:paraId="753E721F" w14:textId="77777777" w:rsidR="000F66E7" w:rsidRPr="00D038F5" w:rsidRDefault="000F66E7" w:rsidP="00D038F5">
      <w:pPr>
        <w:widowControl/>
        <w:rPr>
          <w:rFonts w:ascii="Times New Roman" w:hAnsi="Times New Roman" w:cs="Times New Roman"/>
          <w:szCs w:val="24"/>
        </w:rPr>
      </w:pPr>
    </w:p>
    <w:p w14:paraId="4807792E" w14:textId="6E6FA8E0" w:rsidR="00953E8E" w:rsidRDefault="00F57A20" w:rsidP="009318A9">
      <w:pPr>
        <w:pStyle w:val="a3"/>
        <w:widowControl/>
        <w:numPr>
          <w:ilvl w:val="1"/>
          <w:numId w:val="5"/>
        </w:numPr>
        <w:ind w:leftChars="0"/>
        <w:rPr>
          <w:rFonts w:ascii="Times New Roman" w:hAnsi="Times New Roman" w:cs="Times New Roman"/>
          <w:b/>
          <w:bCs/>
          <w:szCs w:val="24"/>
        </w:rPr>
      </w:pPr>
      <w:r>
        <w:rPr>
          <w:rFonts w:ascii="Times New Roman" w:hAnsi="Times New Roman" w:cs="Times New Roman"/>
          <w:b/>
          <w:bCs/>
          <w:szCs w:val="24"/>
        </w:rPr>
        <w:t xml:space="preserve">Summary of SWOT </w:t>
      </w:r>
      <w:r w:rsidR="00C31BEE">
        <w:rPr>
          <w:rFonts w:ascii="Times New Roman" w:hAnsi="Times New Roman" w:cs="Times New Roman"/>
          <w:b/>
          <w:bCs/>
          <w:szCs w:val="24"/>
        </w:rPr>
        <w:t xml:space="preserve">analysis </w:t>
      </w:r>
      <w:r>
        <w:rPr>
          <w:rFonts w:ascii="Times New Roman" w:hAnsi="Times New Roman" w:cs="Times New Roman"/>
          <w:b/>
          <w:bCs/>
          <w:szCs w:val="24"/>
        </w:rPr>
        <w:t xml:space="preserve">using IFE and EFE matrix </w:t>
      </w:r>
    </w:p>
    <w:p w14:paraId="76264A0C" w14:textId="77777777" w:rsidR="00D21885" w:rsidRDefault="00D21885" w:rsidP="00953E8E">
      <w:pPr>
        <w:widowControl/>
        <w:rPr>
          <w:rFonts w:ascii="Times New Roman" w:hAnsi="Times New Roman" w:cs="Times New Roman"/>
          <w:szCs w:val="24"/>
        </w:rPr>
      </w:pPr>
    </w:p>
    <w:p w14:paraId="27884D2A" w14:textId="0E5BE329" w:rsidR="000F66E7" w:rsidRDefault="00C31BEE" w:rsidP="00953E8E">
      <w:pPr>
        <w:widowControl/>
        <w:rPr>
          <w:rFonts w:ascii="Times New Roman" w:hAnsi="Times New Roman" w:cs="Times New Roman"/>
          <w:szCs w:val="24"/>
        </w:rPr>
      </w:pPr>
      <w:r>
        <w:rPr>
          <w:rFonts w:ascii="Times New Roman" w:hAnsi="Times New Roman" w:cs="Times New Roman"/>
          <w:szCs w:val="24"/>
        </w:rPr>
        <w:t xml:space="preserve">The SWOT analysis can be summarized using IFE and EFE matrix by assigning a weight to the critical factors </w:t>
      </w:r>
      <w:r w:rsidR="000F66E7">
        <w:rPr>
          <w:rFonts w:ascii="Times New Roman" w:hAnsi="Times New Roman" w:cs="Times New Roman"/>
          <w:szCs w:val="24"/>
        </w:rPr>
        <w:t xml:space="preserve">reflecting </w:t>
      </w:r>
      <w:r>
        <w:rPr>
          <w:rFonts w:ascii="Times New Roman" w:hAnsi="Times New Roman" w:cs="Times New Roman"/>
          <w:szCs w:val="24"/>
        </w:rPr>
        <w:t>the likelihood of events and</w:t>
      </w:r>
      <w:r w:rsidR="000F66E7">
        <w:rPr>
          <w:rFonts w:ascii="Times New Roman" w:hAnsi="Times New Roman" w:cs="Times New Roman"/>
          <w:szCs w:val="24"/>
        </w:rPr>
        <w:t xml:space="preserve"> the extent of </w:t>
      </w:r>
      <w:r>
        <w:rPr>
          <w:rFonts w:ascii="Times New Roman" w:hAnsi="Times New Roman" w:cs="Times New Roman"/>
          <w:szCs w:val="24"/>
        </w:rPr>
        <w:t>the impact could be on company so that AIA management can focus on the most critical factors.</w:t>
      </w:r>
    </w:p>
    <w:p w14:paraId="0B79319E" w14:textId="77777777" w:rsidR="000E23B5" w:rsidRDefault="000E23B5" w:rsidP="00953E8E">
      <w:pPr>
        <w:widowControl/>
        <w:rPr>
          <w:rFonts w:ascii="Times New Roman" w:hAnsi="Times New Roman" w:cs="Times New Roman"/>
          <w:szCs w:val="24"/>
        </w:rPr>
      </w:pPr>
    </w:p>
    <w:p w14:paraId="67576BAB" w14:textId="16B9E06A" w:rsidR="000F66E7" w:rsidRPr="00626FD2" w:rsidRDefault="000F66E7" w:rsidP="00953E8E">
      <w:pPr>
        <w:widowControl/>
        <w:rPr>
          <w:rFonts w:ascii="Times New Roman" w:hAnsi="Times New Roman" w:cs="Times New Roman"/>
          <w:b/>
          <w:bCs/>
          <w:sz w:val="20"/>
          <w:szCs w:val="20"/>
        </w:rPr>
      </w:pPr>
      <w:r w:rsidRPr="00626FD2">
        <w:rPr>
          <w:rFonts w:ascii="Times New Roman" w:hAnsi="Times New Roman" w:cs="Times New Roman"/>
          <w:b/>
          <w:bCs/>
          <w:sz w:val="20"/>
          <w:szCs w:val="20"/>
        </w:rPr>
        <w:t>IFE Matrix</w:t>
      </w:r>
    </w:p>
    <w:tbl>
      <w:tblPr>
        <w:tblStyle w:val="a8"/>
        <w:tblW w:w="0" w:type="auto"/>
        <w:tblLook w:val="04A0" w:firstRow="1" w:lastRow="0" w:firstColumn="1" w:lastColumn="0" w:noHBand="0" w:noVBand="1"/>
      </w:tblPr>
      <w:tblGrid>
        <w:gridCol w:w="562"/>
        <w:gridCol w:w="4623"/>
        <w:gridCol w:w="906"/>
        <w:gridCol w:w="1134"/>
        <w:gridCol w:w="1071"/>
      </w:tblGrid>
      <w:tr w:rsidR="00296CF3" w:rsidRPr="00626FD2" w14:paraId="15C9CE02" w14:textId="77777777" w:rsidTr="005D7470">
        <w:tc>
          <w:tcPr>
            <w:tcW w:w="5185" w:type="dxa"/>
            <w:gridSpan w:val="2"/>
          </w:tcPr>
          <w:p w14:paraId="409DAEC7" w14:textId="6F77A047" w:rsidR="00296CF3" w:rsidRPr="00626FD2" w:rsidRDefault="00296CF3" w:rsidP="00953E8E">
            <w:pPr>
              <w:widowControl/>
              <w:rPr>
                <w:rFonts w:ascii="Times New Roman" w:hAnsi="Times New Roman" w:cs="Times New Roman"/>
                <w:b/>
                <w:bCs/>
                <w:sz w:val="20"/>
                <w:szCs w:val="20"/>
              </w:rPr>
            </w:pPr>
            <w:r w:rsidRPr="00626FD2">
              <w:rPr>
                <w:rFonts w:ascii="Times New Roman" w:hAnsi="Times New Roman" w:cs="Times New Roman" w:hint="eastAsia"/>
                <w:b/>
                <w:bCs/>
                <w:sz w:val="20"/>
                <w:szCs w:val="20"/>
              </w:rPr>
              <w:t>S</w:t>
            </w:r>
            <w:r w:rsidRPr="00626FD2">
              <w:rPr>
                <w:rFonts w:ascii="Times New Roman" w:hAnsi="Times New Roman" w:cs="Times New Roman"/>
                <w:b/>
                <w:bCs/>
                <w:sz w:val="20"/>
                <w:szCs w:val="20"/>
              </w:rPr>
              <w:t>trengths</w:t>
            </w:r>
          </w:p>
        </w:tc>
        <w:tc>
          <w:tcPr>
            <w:tcW w:w="906" w:type="dxa"/>
          </w:tcPr>
          <w:p w14:paraId="7C46D936" w14:textId="1F9D0355" w:rsidR="00296CF3" w:rsidRPr="00626FD2" w:rsidRDefault="00296CF3" w:rsidP="00953E8E">
            <w:pPr>
              <w:widowControl/>
              <w:rPr>
                <w:rFonts w:ascii="Times New Roman" w:hAnsi="Times New Roman" w:cs="Times New Roman"/>
                <w:sz w:val="20"/>
                <w:szCs w:val="20"/>
              </w:rPr>
            </w:pPr>
            <w:r w:rsidRPr="00626FD2">
              <w:rPr>
                <w:rFonts w:ascii="Times New Roman" w:hAnsi="Times New Roman" w:cs="Times New Roman"/>
                <w:sz w:val="20"/>
                <w:szCs w:val="20"/>
              </w:rPr>
              <w:t>Weight</w:t>
            </w:r>
          </w:p>
        </w:tc>
        <w:tc>
          <w:tcPr>
            <w:tcW w:w="1134" w:type="dxa"/>
          </w:tcPr>
          <w:p w14:paraId="4507F36A" w14:textId="449E9822" w:rsidR="00296CF3" w:rsidRPr="00626FD2" w:rsidRDefault="00296CF3"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R</w:t>
            </w:r>
            <w:r w:rsidRPr="00626FD2">
              <w:rPr>
                <w:rFonts w:ascii="Times New Roman" w:hAnsi="Times New Roman" w:cs="Times New Roman"/>
                <w:sz w:val="20"/>
                <w:szCs w:val="20"/>
              </w:rPr>
              <w:t>ating</w:t>
            </w:r>
          </w:p>
        </w:tc>
        <w:tc>
          <w:tcPr>
            <w:tcW w:w="1071" w:type="dxa"/>
          </w:tcPr>
          <w:p w14:paraId="5D11FAA7" w14:textId="0BF861CE" w:rsidR="00296CF3" w:rsidRPr="00626FD2" w:rsidRDefault="00296CF3"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S</w:t>
            </w:r>
            <w:r w:rsidRPr="00626FD2">
              <w:rPr>
                <w:rFonts w:ascii="Times New Roman" w:hAnsi="Times New Roman" w:cs="Times New Roman"/>
                <w:sz w:val="20"/>
                <w:szCs w:val="20"/>
              </w:rPr>
              <w:t>core</w:t>
            </w:r>
          </w:p>
        </w:tc>
      </w:tr>
      <w:tr w:rsidR="000F66E7" w:rsidRPr="00626FD2" w14:paraId="75D88FA0" w14:textId="77777777" w:rsidTr="00901E80">
        <w:tc>
          <w:tcPr>
            <w:tcW w:w="562" w:type="dxa"/>
          </w:tcPr>
          <w:p w14:paraId="79F0E76F" w14:textId="2AE28124" w:rsidR="000F66E7" w:rsidRPr="00626FD2" w:rsidRDefault="000F66E7"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1</w:t>
            </w:r>
            <w:r w:rsidRPr="00626FD2">
              <w:rPr>
                <w:rFonts w:ascii="Times New Roman" w:hAnsi="Times New Roman" w:cs="Times New Roman"/>
                <w:sz w:val="20"/>
                <w:szCs w:val="20"/>
              </w:rPr>
              <w:t>.</w:t>
            </w:r>
          </w:p>
        </w:tc>
        <w:tc>
          <w:tcPr>
            <w:tcW w:w="4623" w:type="dxa"/>
          </w:tcPr>
          <w:p w14:paraId="29EB7CD2" w14:textId="16522485" w:rsidR="000F66E7"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sz w:val="20"/>
                <w:szCs w:val="20"/>
              </w:rPr>
              <w:t>Leading market position and unique opportunity in China market</w:t>
            </w:r>
          </w:p>
        </w:tc>
        <w:tc>
          <w:tcPr>
            <w:tcW w:w="906" w:type="dxa"/>
          </w:tcPr>
          <w:p w14:paraId="4A20428E" w14:textId="21C405E7" w:rsidR="000F66E7" w:rsidRPr="00626FD2" w:rsidRDefault="00E01954"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r w:rsidR="00A76026">
              <w:rPr>
                <w:rFonts w:ascii="Times New Roman" w:hAnsi="Times New Roman" w:cs="Times New Roman"/>
                <w:sz w:val="20"/>
                <w:szCs w:val="20"/>
              </w:rPr>
              <w:t>0</w:t>
            </w:r>
          </w:p>
        </w:tc>
        <w:tc>
          <w:tcPr>
            <w:tcW w:w="1134" w:type="dxa"/>
          </w:tcPr>
          <w:p w14:paraId="52A61940" w14:textId="6F23A446" w:rsidR="000F66E7" w:rsidRPr="00626FD2" w:rsidRDefault="00CC5CD0" w:rsidP="00953E8E">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1071" w:type="dxa"/>
          </w:tcPr>
          <w:p w14:paraId="49239A05" w14:textId="4BD8A97E" w:rsidR="000F66E7"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r>
      <w:tr w:rsidR="000F66E7" w:rsidRPr="00626FD2" w14:paraId="0FA8AB15" w14:textId="77777777" w:rsidTr="00901E80">
        <w:tc>
          <w:tcPr>
            <w:tcW w:w="562" w:type="dxa"/>
          </w:tcPr>
          <w:p w14:paraId="100AD6DA" w14:textId="48A608BA" w:rsidR="000F66E7" w:rsidRPr="00626FD2" w:rsidRDefault="000F66E7"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2</w:t>
            </w:r>
            <w:r w:rsidRPr="00626FD2">
              <w:rPr>
                <w:rFonts w:ascii="Times New Roman" w:hAnsi="Times New Roman" w:cs="Times New Roman"/>
                <w:sz w:val="20"/>
                <w:szCs w:val="20"/>
              </w:rPr>
              <w:t>.</w:t>
            </w:r>
          </w:p>
        </w:tc>
        <w:tc>
          <w:tcPr>
            <w:tcW w:w="4623" w:type="dxa"/>
          </w:tcPr>
          <w:p w14:paraId="0AE12810" w14:textId="566BEC78" w:rsidR="000F66E7"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sz w:val="20"/>
                <w:szCs w:val="20"/>
              </w:rPr>
              <w:t>Strong brand with customer satisfaction</w:t>
            </w:r>
          </w:p>
        </w:tc>
        <w:tc>
          <w:tcPr>
            <w:tcW w:w="906" w:type="dxa"/>
          </w:tcPr>
          <w:p w14:paraId="7ACAB07F" w14:textId="115F06E5" w:rsidR="000F66E7"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C337E3">
              <w:rPr>
                <w:rFonts w:ascii="Times New Roman" w:hAnsi="Times New Roman" w:cs="Times New Roman"/>
                <w:sz w:val="20"/>
                <w:szCs w:val="20"/>
              </w:rPr>
              <w:t>8</w:t>
            </w:r>
          </w:p>
        </w:tc>
        <w:tc>
          <w:tcPr>
            <w:tcW w:w="1134" w:type="dxa"/>
          </w:tcPr>
          <w:p w14:paraId="4CE1EB4D" w14:textId="4561FF20" w:rsidR="000F66E7" w:rsidRPr="00626FD2" w:rsidRDefault="00CC5CD0" w:rsidP="00953E8E">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1071" w:type="dxa"/>
          </w:tcPr>
          <w:p w14:paraId="120CC9DC" w14:textId="04CEA0A0" w:rsidR="000F66E7"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.32</w:t>
            </w:r>
          </w:p>
        </w:tc>
      </w:tr>
      <w:tr w:rsidR="000F66E7" w:rsidRPr="00626FD2" w14:paraId="0CDBD73E" w14:textId="77777777" w:rsidTr="00901E80">
        <w:tc>
          <w:tcPr>
            <w:tcW w:w="562" w:type="dxa"/>
          </w:tcPr>
          <w:p w14:paraId="54B7F3E8" w14:textId="19BEF509" w:rsidR="000F66E7" w:rsidRPr="00626FD2" w:rsidRDefault="000F66E7"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3</w:t>
            </w:r>
            <w:r w:rsidRPr="00626FD2">
              <w:rPr>
                <w:rFonts w:ascii="Times New Roman" w:hAnsi="Times New Roman" w:cs="Times New Roman"/>
                <w:sz w:val="20"/>
                <w:szCs w:val="20"/>
              </w:rPr>
              <w:t>.</w:t>
            </w:r>
          </w:p>
        </w:tc>
        <w:tc>
          <w:tcPr>
            <w:tcW w:w="4623" w:type="dxa"/>
          </w:tcPr>
          <w:p w14:paraId="3014FCB9" w14:textId="1200FCF2" w:rsidR="000F66E7"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sz w:val="20"/>
                <w:szCs w:val="20"/>
              </w:rPr>
              <w:t>Good talent attraction and retention program</w:t>
            </w:r>
          </w:p>
        </w:tc>
        <w:tc>
          <w:tcPr>
            <w:tcW w:w="906" w:type="dxa"/>
          </w:tcPr>
          <w:p w14:paraId="30301F32" w14:textId="02B2B262" w:rsidR="000F66E7"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c>
          <w:tcPr>
            <w:tcW w:w="1134" w:type="dxa"/>
          </w:tcPr>
          <w:p w14:paraId="4129A0C6" w14:textId="5B854577" w:rsidR="000F66E7" w:rsidRPr="00626FD2" w:rsidRDefault="00CC5CD0" w:rsidP="00953E8E">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1071" w:type="dxa"/>
          </w:tcPr>
          <w:p w14:paraId="75099D13" w14:textId="1CA0C372" w:rsidR="000F66E7"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.15</w:t>
            </w:r>
          </w:p>
        </w:tc>
      </w:tr>
      <w:tr w:rsidR="000F66E7" w:rsidRPr="00626FD2" w14:paraId="6B14BC4C" w14:textId="77777777" w:rsidTr="00901E80">
        <w:tc>
          <w:tcPr>
            <w:tcW w:w="562" w:type="dxa"/>
          </w:tcPr>
          <w:p w14:paraId="68DD2A61" w14:textId="0495AAA3" w:rsidR="000F66E7" w:rsidRPr="00626FD2" w:rsidRDefault="000F66E7"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4</w:t>
            </w:r>
            <w:r w:rsidRPr="00626FD2">
              <w:rPr>
                <w:rFonts w:ascii="Times New Roman" w:hAnsi="Times New Roman" w:cs="Times New Roman"/>
                <w:sz w:val="20"/>
                <w:szCs w:val="20"/>
              </w:rPr>
              <w:t>.</w:t>
            </w:r>
          </w:p>
        </w:tc>
        <w:tc>
          <w:tcPr>
            <w:tcW w:w="4623" w:type="dxa"/>
          </w:tcPr>
          <w:p w14:paraId="07AFC8AC" w14:textId="03600951" w:rsidR="000F66E7"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sz w:val="20"/>
                <w:szCs w:val="20"/>
              </w:rPr>
              <w:t>Strong free cash flow and financial position</w:t>
            </w:r>
          </w:p>
        </w:tc>
        <w:tc>
          <w:tcPr>
            <w:tcW w:w="906" w:type="dxa"/>
          </w:tcPr>
          <w:p w14:paraId="7DB22481" w14:textId="36A73521" w:rsidR="000F66E7"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2712E9">
              <w:rPr>
                <w:rFonts w:ascii="Times New Roman" w:hAnsi="Times New Roman" w:cs="Times New Roman"/>
                <w:sz w:val="20"/>
                <w:szCs w:val="20"/>
              </w:rPr>
              <w:t>6</w:t>
            </w:r>
          </w:p>
        </w:tc>
        <w:tc>
          <w:tcPr>
            <w:tcW w:w="1134" w:type="dxa"/>
          </w:tcPr>
          <w:p w14:paraId="362F67A5" w14:textId="22C6D414" w:rsidR="000F66E7" w:rsidRPr="00626FD2" w:rsidRDefault="00CC5CD0" w:rsidP="00953E8E">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1071" w:type="dxa"/>
          </w:tcPr>
          <w:p w14:paraId="53A7E54E" w14:textId="41CB09A7" w:rsidR="000F66E7"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.24</w:t>
            </w:r>
          </w:p>
        </w:tc>
      </w:tr>
      <w:tr w:rsidR="000F66E7" w:rsidRPr="00626FD2" w14:paraId="5026F953" w14:textId="77777777" w:rsidTr="00901E80">
        <w:tc>
          <w:tcPr>
            <w:tcW w:w="562" w:type="dxa"/>
          </w:tcPr>
          <w:p w14:paraId="15889D15" w14:textId="67BED99A" w:rsidR="000F66E7" w:rsidRPr="00626FD2" w:rsidRDefault="000F66E7"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5</w:t>
            </w:r>
            <w:r w:rsidRPr="00626FD2">
              <w:rPr>
                <w:rFonts w:ascii="Times New Roman" w:hAnsi="Times New Roman" w:cs="Times New Roman"/>
                <w:sz w:val="20"/>
                <w:szCs w:val="20"/>
              </w:rPr>
              <w:t>.</w:t>
            </w:r>
          </w:p>
        </w:tc>
        <w:tc>
          <w:tcPr>
            <w:tcW w:w="4623" w:type="dxa"/>
          </w:tcPr>
          <w:p w14:paraId="34FEF0A4" w14:textId="27C80FF5" w:rsidR="000F66E7"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sz w:val="20"/>
                <w:szCs w:val="20"/>
              </w:rPr>
              <w:t>Unrivalled distribution network</w:t>
            </w:r>
          </w:p>
        </w:tc>
        <w:tc>
          <w:tcPr>
            <w:tcW w:w="906" w:type="dxa"/>
          </w:tcPr>
          <w:p w14:paraId="33629E64" w14:textId="3B891409" w:rsidR="000F66E7" w:rsidRPr="00626FD2" w:rsidRDefault="00E01954"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r w:rsidR="00C337E3">
              <w:rPr>
                <w:rFonts w:ascii="Times New Roman" w:hAnsi="Times New Roman" w:cs="Times New Roman"/>
                <w:sz w:val="20"/>
                <w:szCs w:val="20"/>
              </w:rPr>
              <w:t>0</w:t>
            </w:r>
          </w:p>
        </w:tc>
        <w:tc>
          <w:tcPr>
            <w:tcW w:w="1134" w:type="dxa"/>
          </w:tcPr>
          <w:p w14:paraId="696341DC" w14:textId="40C2C1AE" w:rsidR="000F66E7" w:rsidRPr="00626FD2" w:rsidRDefault="00CC5CD0" w:rsidP="00953E8E">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1071" w:type="dxa"/>
          </w:tcPr>
          <w:p w14:paraId="1FE28577" w14:textId="269BF0A2" w:rsidR="000F66E7"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r>
      <w:tr w:rsidR="000F66E7" w:rsidRPr="00626FD2" w14:paraId="0A30188A" w14:textId="77777777" w:rsidTr="00901E80">
        <w:tc>
          <w:tcPr>
            <w:tcW w:w="562" w:type="dxa"/>
          </w:tcPr>
          <w:p w14:paraId="0237CFDB" w14:textId="105654F8" w:rsidR="000F66E7" w:rsidRPr="00626FD2" w:rsidRDefault="000F66E7"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6</w:t>
            </w:r>
            <w:r w:rsidRPr="00626FD2">
              <w:rPr>
                <w:rFonts w:ascii="Times New Roman" w:hAnsi="Times New Roman" w:cs="Times New Roman"/>
                <w:sz w:val="20"/>
                <w:szCs w:val="20"/>
              </w:rPr>
              <w:t>.</w:t>
            </w:r>
          </w:p>
        </w:tc>
        <w:tc>
          <w:tcPr>
            <w:tcW w:w="4623" w:type="dxa"/>
          </w:tcPr>
          <w:p w14:paraId="322DAAD9" w14:textId="60A3B4E8" w:rsidR="000F66E7" w:rsidRPr="00626FD2" w:rsidRDefault="00901E80" w:rsidP="00953E8E">
            <w:pPr>
              <w:widowControl/>
              <w:rPr>
                <w:rFonts w:ascii="Open Sans" w:hAnsi="Open Sans" w:cs="Times New Roman" w:hint="eastAsia"/>
                <w:color w:val="7F888F"/>
                <w:kern w:val="0"/>
                <w:sz w:val="20"/>
                <w:szCs w:val="20"/>
              </w:rPr>
            </w:pPr>
            <w:r w:rsidRPr="00626FD2">
              <w:rPr>
                <w:rFonts w:ascii="Times New Roman" w:hAnsi="Times New Roman" w:cs="Times New Roman"/>
                <w:sz w:val="20"/>
                <w:szCs w:val="20"/>
              </w:rPr>
              <w:t>Diversified and innovative product portfolio</w:t>
            </w:r>
          </w:p>
        </w:tc>
        <w:tc>
          <w:tcPr>
            <w:tcW w:w="906" w:type="dxa"/>
          </w:tcPr>
          <w:p w14:paraId="1D0019B5" w14:textId="43A39D2D" w:rsidR="000F66E7"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c>
          <w:tcPr>
            <w:tcW w:w="1134" w:type="dxa"/>
          </w:tcPr>
          <w:p w14:paraId="27E6FB30" w14:textId="0A8D15D1" w:rsidR="000F66E7" w:rsidRPr="00626FD2" w:rsidRDefault="00CC5CD0" w:rsidP="00953E8E">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1071" w:type="dxa"/>
          </w:tcPr>
          <w:p w14:paraId="633F3062" w14:textId="26E153F2" w:rsidR="000F66E7"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.15</w:t>
            </w:r>
          </w:p>
        </w:tc>
      </w:tr>
      <w:tr w:rsidR="000F66E7" w:rsidRPr="00626FD2" w14:paraId="4F86B474" w14:textId="77777777" w:rsidTr="00901E80">
        <w:tc>
          <w:tcPr>
            <w:tcW w:w="562" w:type="dxa"/>
          </w:tcPr>
          <w:p w14:paraId="722A200D" w14:textId="1E83B398" w:rsidR="000F66E7" w:rsidRPr="00626FD2" w:rsidRDefault="000F66E7"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7</w:t>
            </w:r>
            <w:r w:rsidRPr="00626FD2">
              <w:rPr>
                <w:rFonts w:ascii="Times New Roman" w:hAnsi="Times New Roman" w:cs="Times New Roman"/>
                <w:sz w:val="20"/>
                <w:szCs w:val="20"/>
              </w:rPr>
              <w:t>.</w:t>
            </w:r>
          </w:p>
        </w:tc>
        <w:tc>
          <w:tcPr>
            <w:tcW w:w="4623" w:type="dxa"/>
          </w:tcPr>
          <w:p w14:paraId="551C7C39" w14:textId="61B0CC49" w:rsidR="000F66E7"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sz w:val="20"/>
                <w:szCs w:val="20"/>
              </w:rPr>
              <w:t>Strong localization structure with empowerment</w:t>
            </w:r>
          </w:p>
        </w:tc>
        <w:tc>
          <w:tcPr>
            <w:tcW w:w="906" w:type="dxa"/>
          </w:tcPr>
          <w:p w14:paraId="40D666F5" w14:textId="786BD280" w:rsidR="000F66E7"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2712E9">
              <w:rPr>
                <w:rFonts w:ascii="Times New Roman" w:hAnsi="Times New Roman" w:cs="Times New Roman"/>
                <w:sz w:val="20"/>
                <w:szCs w:val="20"/>
              </w:rPr>
              <w:t>4</w:t>
            </w:r>
          </w:p>
        </w:tc>
        <w:tc>
          <w:tcPr>
            <w:tcW w:w="1134" w:type="dxa"/>
          </w:tcPr>
          <w:p w14:paraId="7C388D15" w14:textId="618AB217" w:rsidR="000F66E7" w:rsidRPr="00626FD2" w:rsidRDefault="00CC5CD0" w:rsidP="00953E8E">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1071" w:type="dxa"/>
          </w:tcPr>
          <w:p w14:paraId="208954CB" w14:textId="3794EDF8" w:rsidR="000F66E7"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.12</w:t>
            </w:r>
          </w:p>
        </w:tc>
      </w:tr>
      <w:tr w:rsidR="000F66E7" w:rsidRPr="00626FD2" w14:paraId="47C3254D" w14:textId="77777777" w:rsidTr="00901E80">
        <w:tc>
          <w:tcPr>
            <w:tcW w:w="562" w:type="dxa"/>
          </w:tcPr>
          <w:p w14:paraId="1DCF8A13" w14:textId="69B95F80" w:rsidR="000F66E7"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8</w:t>
            </w:r>
            <w:r w:rsidRPr="00626FD2">
              <w:rPr>
                <w:rFonts w:ascii="Times New Roman" w:hAnsi="Times New Roman" w:cs="Times New Roman"/>
                <w:sz w:val="20"/>
                <w:szCs w:val="20"/>
              </w:rPr>
              <w:t>.</w:t>
            </w:r>
          </w:p>
        </w:tc>
        <w:tc>
          <w:tcPr>
            <w:tcW w:w="4623" w:type="dxa"/>
          </w:tcPr>
          <w:p w14:paraId="3DF0BA71" w14:textId="0A0443A5" w:rsidR="000F66E7"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S</w:t>
            </w:r>
            <w:r w:rsidRPr="00626FD2">
              <w:rPr>
                <w:rFonts w:ascii="Times New Roman" w:hAnsi="Times New Roman" w:cs="Times New Roman"/>
                <w:sz w:val="20"/>
                <w:szCs w:val="20"/>
              </w:rPr>
              <w:t>trong strategic partnership on Health and wellness Ecosystem</w:t>
            </w:r>
          </w:p>
        </w:tc>
        <w:tc>
          <w:tcPr>
            <w:tcW w:w="906" w:type="dxa"/>
          </w:tcPr>
          <w:p w14:paraId="572D5C16" w14:textId="6DD5B9E2" w:rsidR="000F66E7"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.07</w:t>
            </w:r>
          </w:p>
        </w:tc>
        <w:tc>
          <w:tcPr>
            <w:tcW w:w="1134" w:type="dxa"/>
          </w:tcPr>
          <w:p w14:paraId="0232AC6F" w14:textId="20DEFAEB" w:rsidR="000F66E7" w:rsidRPr="00626FD2" w:rsidRDefault="00CC5CD0" w:rsidP="00953E8E">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1071" w:type="dxa"/>
          </w:tcPr>
          <w:p w14:paraId="6D0DDC23" w14:textId="6F826E63" w:rsidR="000F66E7"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.21</w:t>
            </w:r>
          </w:p>
        </w:tc>
      </w:tr>
      <w:tr w:rsidR="00901E80" w:rsidRPr="00626FD2" w14:paraId="48C40633" w14:textId="77777777" w:rsidTr="00901E80">
        <w:tc>
          <w:tcPr>
            <w:tcW w:w="562" w:type="dxa"/>
          </w:tcPr>
          <w:p w14:paraId="2E5BE531" w14:textId="7602D59E"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9</w:t>
            </w:r>
            <w:r w:rsidRPr="00626FD2">
              <w:rPr>
                <w:rFonts w:ascii="Times New Roman" w:hAnsi="Times New Roman" w:cs="Times New Roman"/>
                <w:sz w:val="20"/>
                <w:szCs w:val="20"/>
              </w:rPr>
              <w:t>.</w:t>
            </w:r>
          </w:p>
        </w:tc>
        <w:tc>
          <w:tcPr>
            <w:tcW w:w="4623" w:type="dxa"/>
          </w:tcPr>
          <w:p w14:paraId="16744B6A" w14:textId="0A3E2C5B"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sz w:val="20"/>
                <w:szCs w:val="20"/>
              </w:rPr>
              <w:t>Advancement of new technology</w:t>
            </w:r>
          </w:p>
        </w:tc>
        <w:tc>
          <w:tcPr>
            <w:tcW w:w="906" w:type="dxa"/>
          </w:tcPr>
          <w:p w14:paraId="067DE758" w14:textId="0E0009F0" w:rsidR="00901E80"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2712E9">
              <w:rPr>
                <w:rFonts w:ascii="Times New Roman" w:hAnsi="Times New Roman" w:cs="Times New Roman"/>
                <w:sz w:val="20"/>
                <w:szCs w:val="20"/>
              </w:rPr>
              <w:t>9</w:t>
            </w:r>
          </w:p>
        </w:tc>
        <w:tc>
          <w:tcPr>
            <w:tcW w:w="1134" w:type="dxa"/>
          </w:tcPr>
          <w:p w14:paraId="2720D989" w14:textId="3DDCD75A" w:rsidR="00901E80" w:rsidRPr="00626FD2" w:rsidRDefault="00CC5CD0" w:rsidP="00953E8E">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1071" w:type="dxa"/>
          </w:tcPr>
          <w:p w14:paraId="324629F2" w14:textId="35315148" w:rsidR="00901E80"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.27</w:t>
            </w:r>
          </w:p>
        </w:tc>
      </w:tr>
      <w:tr w:rsidR="00901E80" w:rsidRPr="00626FD2" w14:paraId="4FD998D7" w14:textId="77777777" w:rsidTr="00901E80">
        <w:tc>
          <w:tcPr>
            <w:tcW w:w="562" w:type="dxa"/>
          </w:tcPr>
          <w:p w14:paraId="6133A432" w14:textId="0A383AE2"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1</w:t>
            </w:r>
            <w:r w:rsidRPr="00626FD2">
              <w:rPr>
                <w:rFonts w:ascii="Times New Roman" w:hAnsi="Times New Roman" w:cs="Times New Roman"/>
                <w:sz w:val="20"/>
                <w:szCs w:val="20"/>
              </w:rPr>
              <w:t>0.</w:t>
            </w:r>
          </w:p>
        </w:tc>
        <w:tc>
          <w:tcPr>
            <w:tcW w:w="4623" w:type="dxa"/>
          </w:tcPr>
          <w:p w14:paraId="152F08B4" w14:textId="549A6425"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S</w:t>
            </w:r>
            <w:r w:rsidRPr="00626FD2">
              <w:rPr>
                <w:rFonts w:ascii="Times New Roman" w:hAnsi="Times New Roman" w:cs="Times New Roman"/>
                <w:sz w:val="20"/>
                <w:szCs w:val="20"/>
              </w:rPr>
              <w:t>trong execution capability to new markets</w:t>
            </w:r>
          </w:p>
        </w:tc>
        <w:tc>
          <w:tcPr>
            <w:tcW w:w="906" w:type="dxa"/>
          </w:tcPr>
          <w:p w14:paraId="486DA281" w14:textId="19A1B102" w:rsidR="00901E80"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c>
          <w:tcPr>
            <w:tcW w:w="1134" w:type="dxa"/>
          </w:tcPr>
          <w:p w14:paraId="310002C9" w14:textId="5C3E6BC3" w:rsidR="00901E80" w:rsidRPr="00626FD2" w:rsidRDefault="00CC5CD0" w:rsidP="00953E8E">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1071" w:type="dxa"/>
          </w:tcPr>
          <w:p w14:paraId="68779D47" w14:textId="512CCE9D" w:rsidR="00901E80"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w:t>
            </w:r>
          </w:p>
        </w:tc>
      </w:tr>
      <w:tr w:rsidR="00296CF3" w:rsidRPr="00626FD2" w14:paraId="3BD18A53" w14:textId="77777777" w:rsidTr="005D7470">
        <w:tc>
          <w:tcPr>
            <w:tcW w:w="5185" w:type="dxa"/>
            <w:gridSpan w:val="2"/>
          </w:tcPr>
          <w:p w14:paraId="00295126" w14:textId="3E541AAB" w:rsidR="00296CF3" w:rsidRPr="00626FD2" w:rsidRDefault="00296CF3" w:rsidP="00953E8E">
            <w:pPr>
              <w:widowControl/>
              <w:rPr>
                <w:rFonts w:ascii="Times New Roman" w:hAnsi="Times New Roman" w:cs="Times New Roman"/>
                <w:b/>
                <w:bCs/>
                <w:sz w:val="20"/>
                <w:szCs w:val="20"/>
              </w:rPr>
            </w:pPr>
            <w:r w:rsidRPr="00626FD2">
              <w:rPr>
                <w:rFonts w:ascii="Times New Roman" w:hAnsi="Times New Roman" w:cs="Times New Roman" w:hint="eastAsia"/>
                <w:b/>
                <w:bCs/>
                <w:sz w:val="20"/>
                <w:szCs w:val="20"/>
              </w:rPr>
              <w:t>W</w:t>
            </w:r>
            <w:r w:rsidRPr="00626FD2">
              <w:rPr>
                <w:rFonts w:ascii="Times New Roman" w:hAnsi="Times New Roman" w:cs="Times New Roman"/>
                <w:b/>
                <w:bCs/>
                <w:sz w:val="20"/>
                <w:szCs w:val="20"/>
              </w:rPr>
              <w:t>eaknesses</w:t>
            </w:r>
          </w:p>
        </w:tc>
        <w:tc>
          <w:tcPr>
            <w:tcW w:w="906" w:type="dxa"/>
          </w:tcPr>
          <w:p w14:paraId="4C1AD0DB" w14:textId="77777777" w:rsidR="00296CF3" w:rsidRPr="00626FD2" w:rsidRDefault="00296CF3" w:rsidP="00953E8E">
            <w:pPr>
              <w:widowControl/>
              <w:rPr>
                <w:rFonts w:ascii="Times New Roman" w:hAnsi="Times New Roman" w:cs="Times New Roman"/>
                <w:sz w:val="20"/>
                <w:szCs w:val="20"/>
              </w:rPr>
            </w:pPr>
          </w:p>
        </w:tc>
        <w:tc>
          <w:tcPr>
            <w:tcW w:w="1134" w:type="dxa"/>
          </w:tcPr>
          <w:p w14:paraId="3BCB484A" w14:textId="77777777" w:rsidR="00296CF3" w:rsidRPr="00626FD2" w:rsidRDefault="00296CF3" w:rsidP="00953E8E">
            <w:pPr>
              <w:widowControl/>
              <w:rPr>
                <w:rFonts w:ascii="Times New Roman" w:hAnsi="Times New Roman" w:cs="Times New Roman"/>
                <w:sz w:val="20"/>
                <w:szCs w:val="20"/>
              </w:rPr>
            </w:pPr>
          </w:p>
        </w:tc>
        <w:tc>
          <w:tcPr>
            <w:tcW w:w="1071" w:type="dxa"/>
          </w:tcPr>
          <w:p w14:paraId="00A101DF" w14:textId="77777777" w:rsidR="00296CF3" w:rsidRPr="00626FD2" w:rsidRDefault="00296CF3" w:rsidP="00953E8E">
            <w:pPr>
              <w:widowControl/>
              <w:rPr>
                <w:rFonts w:ascii="Times New Roman" w:hAnsi="Times New Roman" w:cs="Times New Roman"/>
                <w:sz w:val="20"/>
                <w:szCs w:val="20"/>
              </w:rPr>
            </w:pPr>
          </w:p>
        </w:tc>
      </w:tr>
      <w:tr w:rsidR="00901E80" w:rsidRPr="00626FD2" w14:paraId="5DAAE0CE" w14:textId="77777777" w:rsidTr="00901E80">
        <w:tc>
          <w:tcPr>
            <w:tcW w:w="562" w:type="dxa"/>
          </w:tcPr>
          <w:p w14:paraId="788DA758" w14:textId="61E24D34"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1</w:t>
            </w:r>
            <w:r w:rsidRPr="00626FD2">
              <w:rPr>
                <w:rFonts w:ascii="Times New Roman" w:hAnsi="Times New Roman" w:cs="Times New Roman"/>
                <w:sz w:val="20"/>
                <w:szCs w:val="20"/>
              </w:rPr>
              <w:t>.</w:t>
            </w:r>
          </w:p>
        </w:tc>
        <w:tc>
          <w:tcPr>
            <w:tcW w:w="4623" w:type="dxa"/>
          </w:tcPr>
          <w:p w14:paraId="6D59E044" w14:textId="18DC9CC5"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sz w:val="20"/>
                <w:szCs w:val="20"/>
              </w:rPr>
              <w:t>Limited online presence</w:t>
            </w:r>
          </w:p>
        </w:tc>
        <w:tc>
          <w:tcPr>
            <w:tcW w:w="906" w:type="dxa"/>
          </w:tcPr>
          <w:p w14:paraId="2BFD6FF0" w14:textId="136FEA08" w:rsidR="00901E80"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2712E9">
              <w:rPr>
                <w:rFonts w:ascii="Times New Roman" w:hAnsi="Times New Roman" w:cs="Times New Roman"/>
                <w:sz w:val="20"/>
                <w:szCs w:val="20"/>
              </w:rPr>
              <w:t>7</w:t>
            </w:r>
          </w:p>
        </w:tc>
        <w:tc>
          <w:tcPr>
            <w:tcW w:w="1134" w:type="dxa"/>
          </w:tcPr>
          <w:p w14:paraId="34BC1EEF" w14:textId="54340480" w:rsidR="00901E80" w:rsidRPr="00626FD2" w:rsidRDefault="002712E9" w:rsidP="00953E8E">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1071" w:type="dxa"/>
          </w:tcPr>
          <w:p w14:paraId="2FFB7B03" w14:textId="4BB6E7E4" w:rsidR="00901E80"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.14</w:t>
            </w:r>
          </w:p>
        </w:tc>
      </w:tr>
      <w:tr w:rsidR="00901E80" w:rsidRPr="00626FD2" w14:paraId="2043DB23" w14:textId="77777777" w:rsidTr="00901E80">
        <w:tc>
          <w:tcPr>
            <w:tcW w:w="562" w:type="dxa"/>
          </w:tcPr>
          <w:p w14:paraId="4BCB8489" w14:textId="62908037"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lastRenderedPageBreak/>
              <w:t>2</w:t>
            </w:r>
            <w:r w:rsidRPr="00626FD2">
              <w:rPr>
                <w:rFonts w:ascii="Times New Roman" w:hAnsi="Times New Roman" w:cs="Times New Roman"/>
                <w:sz w:val="20"/>
                <w:szCs w:val="20"/>
              </w:rPr>
              <w:t>.</w:t>
            </w:r>
          </w:p>
        </w:tc>
        <w:tc>
          <w:tcPr>
            <w:tcW w:w="4623" w:type="dxa"/>
          </w:tcPr>
          <w:p w14:paraId="59A85F93" w14:textId="246F1C0E"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L</w:t>
            </w:r>
            <w:r w:rsidRPr="00626FD2">
              <w:rPr>
                <w:rFonts w:ascii="Times New Roman" w:hAnsi="Times New Roman" w:cs="Times New Roman"/>
                <w:sz w:val="20"/>
                <w:szCs w:val="20"/>
              </w:rPr>
              <w:t>ower in customer loyalty</w:t>
            </w:r>
          </w:p>
        </w:tc>
        <w:tc>
          <w:tcPr>
            <w:tcW w:w="906" w:type="dxa"/>
          </w:tcPr>
          <w:p w14:paraId="2B676225" w14:textId="48F32A31" w:rsidR="00901E80"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C337E3">
              <w:rPr>
                <w:rFonts w:ascii="Times New Roman" w:hAnsi="Times New Roman" w:cs="Times New Roman"/>
                <w:sz w:val="20"/>
                <w:szCs w:val="20"/>
              </w:rPr>
              <w:t>6</w:t>
            </w:r>
          </w:p>
        </w:tc>
        <w:tc>
          <w:tcPr>
            <w:tcW w:w="1134" w:type="dxa"/>
          </w:tcPr>
          <w:p w14:paraId="382CF3D1" w14:textId="6A9D7E23" w:rsidR="00901E80" w:rsidRPr="00626FD2" w:rsidRDefault="002712E9" w:rsidP="00953E8E">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1071" w:type="dxa"/>
          </w:tcPr>
          <w:p w14:paraId="2F92729E" w14:textId="4AF88A16" w:rsidR="00901E80"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.12</w:t>
            </w:r>
          </w:p>
        </w:tc>
      </w:tr>
      <w:tr w:rsidR="00901E80" w:rsidRPr="00626FD2" w14:paraId="425C60A7" w14:textId="77777777" w:rsidTr="00901E80">
        <w:tc>
          <w:tcPr>
            <w:tcW w:w="562" w:type="dxa"/>
          </w:tcPr>
          <w:p w14:paraId="10880367" w14:textId="7E679FF8"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3</w:t>
            </w:r>
            <w:r w:rsidRPr="00626FD2">
              <w:rPr>
                <w:rFonts w:ascii="Times New Roman" w:hAnsi="Times New Roman" w:cs="Times New Roman"/>
                <w:sz w:val="20"/>
                <w:szCs w:val="20"/>
              </w:rPr>
              <w:t>.</w:t>
            </w:r>
          </w:p>
        </w:tc>
        <w:tc>
          <w:tcPr>
            <w:tcW w:w="4623" w:type="dxa"/>
          </w:tcPr>
          <w:p w14:paraId="4CF74030" w14:textId="7DBA062F"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sz w:val="20"/>
                <w:szCs w:val="20"/>
              </w:rPr>
              <w:t>Non-adaptive to niche markets</w:t>
            </w:r>
          </w:p>
        </w:tc>
        <w:tc>
          <w:tcPr>
            <w:tcW w:w="906" w:type="dxa"/>
          </w:tcPr>
          <w:p w14:paraId="44664D00" w14:textId="20FA8002" w:rsidR="00901E80"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.03</w:t>
            </w:r>
          </w:p>
        </w:tc>
        <w:tc>
          <w:tcPr>
            <w:tcW w:w="1134" w:type="dxa"/>
          </w:tcPr>
          <w:p w14:paraId="23A4D17E" w14:textId="36FCE42D" w:rsidR="00901E80" w:rsidRPr="00626FD2" w:rsidRDefault="002712E9" w:rsidP="00953E8E">
            <w:pPr>
              <w:widowControl/>
              <w:rPr>
                <w:rFonts w:ascii="Times New Roman" w:hAnsi="Times New Roman" w:cs="Times New Roman"/>
                <w:sz w:val="20"/>
                <w:szCs w:val="20"/>
              </w:rPr>
            </w:pPr>
            <w:r>
              <w:rPr>
                <w:rFonts w:ascii="Times New Roman" w:hAnsi="Times New Roman" w:cs="Times New Roman" w:hint="eastAsia"/>
                <w:sz w:val="20"/>
                <w:szCs w:val="20"/>
              </w:rPr>
              <w:t>1</w:t>
            </w:r>
          </w:p>
        </w:tc>
        <w:tc>
          <w:tcPr>
            <w:tcW w:w="1071" w:type="dxa"/>
          </w:tcPr>
          <w:p w14:paraId="0505961C" w14:textId="1DCB5A36" w:rsidR="00901E80"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.03</w:t>
            </w:r>
          </w:p>
        </w:tc>
      </w:tr>
      <w:tr w:rsidR="00901E80" w:rsidRPr="00626FD2" w14:paraId="026401E4" w14:textId="77777777" w:rsidTr="00901E80">
        <w:tc>
          <w:tcPr>
            <w:tcW w:w="562" w:type="dxa"/>
          </w:tcPr>
          <w:p w14:paraId="26D9B99F" w14:textId="6870D983"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4</w:t>
            </w:r>
            <w:r w:rsidRPr="00626FD2">
              <w:rPr>
                <w:rFonts w:ascii="Times New Roman" w:hAnsi="Times New Roman" w:cs="Times New Roman"/>
                <w:sz w:val="20"/>
                <w:szCs w:val="20"/>
              </w:rPr>
              <w:t>.</w:t>
            </w:r>
          </w:p>
        </w:tc>
        <w:tc>
          <w:tcPr>
            <w:tcW w:w="4623" w:type="dxa"/>
          </w:tcPr>
          <w:p w14:paraId="09B2C575" w14:textId="73220317"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H</w:t>
            </w:r>
            <w:r w:rsidRPr="00626FD2">
              <w:rPr>
                <w:rFonts w:ascii="Times New Roman" w:hAnsi="Times New Roman" w:cs="Times New Roman"/>
                <w:sz w:val="20"/>
                <w:szCs w:val="20"/>
              </w:rPr>
              <w:t>igh attrition rate in workforce</w:t>
            </w:r>
          </w:p>
        </w:tc>
        <w:tc>
          <w:tcPr>
            <w:tcW w:w="906" w:type="dxa"/>
          </w:tcPr>
          <w:p w14:paraId="2A4DD1ED" w14:textId="4C6D07C5" w:rsidR="00901E80"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.04</w:t>
            </w:r>
          </w:p>
        </w:tc>
        <w:tc>
          <w:tcPr>
            <w:tcW w:w="1134" w:type="dxa"/>
          </w:tcPr>
          <w:p w14:paraId="067B4253" w14:textId="1ECA5590" w:rsidR="00901E80" w:rsidRPr="00626FD2" w:rsidRDefault="002712E9" w:rsidP="00953E8E">
            <w:pPr>
              <w:widowControl/>
              <w:rPr>
                <w:rFonts w:ascii="Times New Roman" w:hAnsi="Times New Roman" w:cs="Times New Roman"/>
                <w:sz w:val="20"/>
                <w:szCs w:val="20"/>
              </w:rPr>
            </w:pPr>
            <w:r>
              <w:rPr>
                <w:rFonts w:ascii="Times New Roman" w:hAnsi="Times New Roman" w:cs="Times New Roman" w:hint="eastAsia"/>
                <w:sz w:val="20"/>
                <w:szCs w:val="20"/>
              </w:rPr>
              <w:t>1</w:t>
            </w:r>
          </w:p>
        </w:tc>
        <w:tc>
          <w:tcPr>
            <w:tcW w:w="1071" w:type="dxa"/>
          </w:tcPr>
          <w:p w14:paraId="41AC19BB" w14:textId="0682DCE3" w:rsidR="00901E80"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.04</w:t>
            </w:r>
          </w:p>
        </w:tc>
      </w:tr>
      <w:tr w:rsidR="00901E80" w:rsidRPr="00626FD2" w14:paraId="7ED37551" w14:textId="77777777" w:rsidTr="00901E80">
        <w:tc>
          <w:tcPr>
            <w:tcW w:w="562" w:type="dxa"/>
          </w:tcPr>
          <w:p w14:paraId="409C106C" w14:textId="4C55707F"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5</w:t>
            </w:r>
            <w:r w:rsidRPr="00626FD2">
              <w:rPr>
                <w:rFonts w:ascii="Times New Roman" w:hAnsi="Times New Roman" w:cs="Times New Roman"/>
                <w:sz w:val="20"/>
                <w:szCs w:val="20"/>
              </w:rPr>
              <w:t>.</w:t>
            </w:r>
          </w:p>
        </w:tc>
        <w:tc>
          <w:tcPr>
            <w:tcW w:w="4623" w:type="dxa"/>
          </w:tcPr>
          <w:p w14:paraId="3E2ED70D" w14:textId="4F72601F"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sz w:val="20"/>
                <w:szCs w:val="20"/>
              </w:rPr>
              <w:t>Product value proposition is not clear</w:t>
            </w:r>
          </w:p>
        </w:tc>
        <w:tc>
          <w:tcPr>
            <w:tcW w:w="906" w:type="dxa"/>
          </w:tcPr>
          <w:p w14:paraId="25FCE311" w14:textId="56326FB2" w:rsidR="00901E80"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2712E9">
              <w:rPr>
                <w:rFonts w:ascii="Times New Roman" w:hAnsi="Times New Roman" w:cs="Times New Roman"/>
                <w:sz w:val="20"/>
                <w:szCs w:val="20"/>
              </w:rPr>
              <w:t>6</w:t>
            </w:r>
          </w:p>
        </w:tc>
        <w:tc>
          <w:tcPr>
            <w:tcW w:w="1134" w:type="dxa"/>
          </w:tcPr>
          <w:p w14:paraId="719FD8BE" w14:textId="5341262A" w:rsidR="00901E80" w:rsidRPr="00626FD2" w:rsidRDefault="002712E9" w:rsidP="00953E8E">
            <w:pPr>
              <w:widowControl/>
              <w:rPr>
                <w:rFonts w:ascii="Times New Roman" w:hAnsi="Times New Roman" w:cs="Times New Roman"/>
                <w:sz w:val="20"/>
                <w:szCs w:val="20"/>
              </w:rPr>
            </w:pPr>
            <w:r>
              <w:rPr>
                <w:rFonts w:ascii="Times New Roman" w:hAnsi="Times New Roman" w:cs="Times New Roman" w:hint="eastAsia"/>
                <w:sz w:val="20"/>
                <w:szCs w:val="20"/>
              </w:rPr>
              <w:t>1</w:t>
            </w:r>
          </w:p>
        </w:tc>
        <w:tc>
          <w:tcPr>
            <w:tcW w:w="1071" w:type="dxa"/>
          </w:tcPr>
          <w:p w14:paraId="1C4ADB80" w14:textId="5AEB8860" w:rsidR="00901E80"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.06</w:t>
            </w:r>
          </w:p>
        </w:tc>
      </w:tr>
      <w:tr w:rsidR="00901E80" w:rsidRPr="00626FD2" w14:paraId="3E718F40" w14:textId="77777777" w:rsidTr="00901E80">
        <w:tc>
          <w:tcPr>
            <w:tcW w:w="562" w:type="dxa"/>
          </w:tcPr>
          <w:p w14:paraId="1DEF3782" w14:textId="04C9A649"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6</w:t>
            </w:r>
            <w:r w:rsidRPr="00626FD2">
              <w:rPr>
                <w:rFonts w:ascii="Times New Roman" w:hAnsi="Times New Roman" w:cs="Times New Roman"/>
                <w:sz w:val="20"/>
                <w:szCs w:val="20"/>
              </w:rPr>
              <w:t>.</w:t>
            </w:r>
          </w:p>
        </w:tc>
        <w:tc>
          <w:tcPr>
            <w:tcW w:w="4623" w:type="dxa"/>
          </w:tcPr>
          <w:p w14:paraId="7D31419A" w14:textId="399DDD99" w:rsidR="00901E80" w:rsidRPr="00626FD2" w:rsidRDefault="00901E80" w:rsidP="00901E80">
            <w:pPr>
              <w:widowControl/>
              <w:rPr>
                <w:rFonts w:ascii="Times New Roman" w:hAnsi="Times New Roman" w:cs="Times New Roman"/>
                <w:sz w:val="20"/>
                <w:szCs w:val="20"/>
              </w:rPr>
            </w:pPr>
            <w:r w:rsidRPr="00626FD2">
              <w:rPr>
                <w:rFonts w:ascii="Times New Roman" w:hAnsi="Times New Roman" w:cs="Times New Roman"/>
                <w:sz w:val="20"/>
                <w:szCs w:val="20"/>
              </w:rPr>
              <w:t>Lower investment in R&amp;D project</w:t>
            </w:r>
          </w:p>
        </w:tc>
        <w:tc>
          <w:tcPr>
            <w:tcW w:w="906" w:type="dxa"/>
          </w:tcPr>
          <w:p w14:paraId="65AEA6CE" w14:textId="34BD5315" w:rsidR="00901E80" w:rsidRPr="00626FD2" w:rsidRDefault="00793258"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2712E9">
              <w:rPr>
                <w:rFonts w:ascii="Times New Roman" w:hAnsi="Times New Roman" w:cs="Times New Roman"/>
                <w:sz w:val="20"/>
                <w:szCs w:val="20"/>
              </w:rPr>
              <w:t>5</w:t>
            </w:r>
          </w:p>
        </w:tc>
        <w:tc>
          <w:tcPr>
            <w:tcW w:w="1134" w:type="dxa"/>
          </w:tcPr>
          <w:p w14:paraId="78422265" w14:textId="61B91066" w:rsidR="00901E80" w:rsidRPr="00626FD2" w:rsidRDefault="00CC5CD0" w:rsidP="00953E8E">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1071" w:type="dxa"/>
          </w:tcPr>
          <w:p w14:paraId="1C2E7CAC" w14:textId="29498029" w:rsidR="00901E80" w:rsidRPr="00626FD2" w:rsidRDefault="00483EAC" w:rsidP="00953E8E">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p>
        </w:tc>
      </w:tr>
      <w:tr w:rsidR="00901E80" w:rsidRPr="00626FD2" w14:paraId="774D4054" w14:textId="77777777" w:rsidTr="00901E80">
        <w:tc>
          <w:tcPr>
            <w:tcW w:w="562" w:type="dxa"/>
          </w:tcPr>
          <w:p w14:paraId="21DC457E" w14:textId="4E26B41A" w:rsidR="00901E80" w:rsidRPr="00626FD2" w:rsidRDefault="00901E80" w:rsidP="00953E8E">
            <w:pPr>
              <w:widowControl/>
              <w:rPr>
                <w:rFonts w:ascii="Times New Roman" w:hAnsi="Times New Roman" w:cs="Times New Roman"/>
                <w:sz w:val="20"/>
                <w:szCs w:val="20"/>
              </w:rPr>
            </w:pPr>
          </w:p>
        </w:tc>
        <w:tc>
          <w:tcPr>
            <w:tcW w:w="4623" w:type="dxa"/>
          </w:tcPr>
          <w:p w14:paraId="1A62C3C6" w14:textId="071E0B33" w:rsidR="00901E80" w:rsidRPr="00E01954" w:rsidRDefault="00901E80" w:rsidP="00953E8E">
            <w:pPr>
              <w:widowControl/>
              <w:rPr>
                <w:rFonts w:ascii="Times New Roman" w:hAnsi="Times New Roman" w:cs="Times New Roman"/>
                <w:b/>
                <w:bCs/>
                <w:sz w:val="20"/>
                <w:szCs w:val="20"/>
              </w:rPr>
            </w:pPr>
            <w:r w:rsidRPr="00E01954">
              <w:rPr>
                <w:rFonts w:ascii="Times New Roman" w:hAnsi="Times New Roman" w:cs="Times New Roman" w:hint="eastAsia"/>
                <w:b/>
                <w:bCs/>
                <w:sz w:val="20"/>
                <w:szCs w:val="20"/>
              </w:rPr>
              <w:t>T</w:t>
            </w:r>
            <w:r w:rsidRPr="00E01954">
              <w:rPr>
                <w:rFonts w:ascii="Times New Roman" w:hAnsi="Times New Roman" w:cs="Times New Roman"/>
                <w:b/>
                <w:bCs/>
                <w:sz w:val="20"/>
                <w:szCs w:val="20"/>
              </w:rPr>
              <w:t>otals</w:t>
            </w:r>
          </w:p>
        </w:tc>
        <w:tc>
          <w:tcPr>
            <w:tcW w:w="906" w:type="dxa"/>
          </w:tcPr>
          <w:p w14:paraId="59FD43F7" w14:textId="04E2273A" w:rsidR="00901E80" w:rsidRPr="00626FD2" w:rsidRDefault="00901E80" w:rsidP="00953E8E">
            <w:pPr>
              <w:widowControl/>
              <w:rPr>
                <w:rFonts w:ascii="Times New Roman" w:hAnsi="Times New Roman" w:cs="Times New Roman"/>
                <w:sz w:val="20"/>
                <w:szCs w:val="20"/>
              </w:rPr>
            </w:pPr>
            <w:r w:rsidRPr="00626FD2">
              <w:rPr>
                <w:rFonts w:ascii="Times New Roman" w:hAnsi="Times New Roman" w:cs="Times New Roman" w:hint="eastAsia"/>
                <w:sz w:val="20"/>
                <w:szCs w:val="20"/>
              </w:rPr>
              <w:t>1</w:t>
            </w:r>
            <w:r w:rsidR="00E01954">
              <w:rPr>
                <w:rFonts w:ascii="Times New Roman" w:hAnsi="Times New Roman" w:cs="Times New Roman"/>
                <w:sz w:val="20"/>
                <w:szCs w:val="20"/>
              </w:rPr>
              <w:t>.00</w:t>
            </w:r>
          </w:p>
        </w:tc>
        <w:tc>
          <w:tcPr>
            <w:tcW w:w="1134" w:type="dxa"/>
          </w:tcPr>
          <w:p w14:paraId="64254E0B" w14:textId="77777777" w:rsidR="00901E80" w:rsidRPr="00626FD2" w:rsidRDefault="00901E80" w:rsidP="00953E8E">
            <w:pPr>
              <w:widowControl/>
              <w:rPr>
                <w:rFonts w:ascii="Times New Roman" w:hAnsi="Times New Roman" w:cs="Times New Roman"/>
                <w:sz w:val="20"/>
                <w:szCs w:val="20"/>
              </w:rPr>
            </w:pPr>
          </w:p>
        </w:tc>
        <w:tc>
          <w:tcPr>
            <w:tcW w:w="1071" w:type="dxa"/>
          </w:tcPr>
          <w:p w14:paraId="062FEABE" w14:textId="59866F2B" w:rsidR="00901E80" w:rsidRPr="00A76026" w:rsidRDefault="00483EAC" w:rsidP="00953E8E">
            <w:pPr>
              <w:widowControl/>
              <w:rPr>
                <w:rFonts w:ascii="Times New Roman" w:hAnsi="Times New Roman" w:cs="Times New Roman"/>
                <w:b/>
                <w:bCs/>
                <w:sz w:val="20"/>
                <w:szCs w:val="20"/>
              </w:rPr>
            </w:pPr>
            <w:r w:rsidRPr="00A76026">
              <w:rPr>
                <w:rFonts w:ascii="Times New Roman" w:hAnsi="Times New Roman" w:cs="Times New Roman" w:hint="eastAsia"/>
                <w:b/>
                <w:bCs/>
                <w:sz w:val="20"/>
                <w:szCs w:val="20"/>
              </w:rPr>
              <w:t>2</w:t>
            </w:r>
            <w:r w:rsidRPr="00A76026">
              <w:rPr>
                <w:rFonts w:ascii="Times New Roman" w:hAnsi="Times New Roman" w:cs="Times New Roman"/>
                <w:b/>
                <w:bCs/>
                <w:sz w:val="20"/>
                <w:szCs w:val="20"/>
              </w:rPr>
              <w:t>.95</w:t>
            </w:r>
          </w:p>
        </w:tc>
      </w:tr>
    </w:tbl>
    <w:p w14:paraId="287E5238" w14:textId="77777777" w:rsidR="006036AA" w:rsidRDefault="006036AA" w:rsidP="00296CF3">
      <w:pPr>
        <w:widowControl/>
        <w:rPr>
          <w:rFonts w:ascii="Times New Roman" w:hAnsi="Times New Roman" w:cs="Times New Roman"/>
          <w:b/>
          <w:bCs/>
          <w:sz w:val="20"/>
          <w:szCs w:val="20"/>
        </w:rPr>
      </w:pPr>
    </w:p>
    <w:p w14:paraId="09EF2519" w14:textId="6761A831" w:rsidR="00296CF3" w:rsidRPr="00626FD2" w:rsidRDefault="00296CF3" w:rsidP="00296CF3">
      <w:pPr>
        <w:widowControl/>
        <w:rPr>
          <w:rFonts w:ascii="Times New Roman" w:hAnsi="Times New Roman" w:cs="Times New Roman"/>
          <w:b/>
          <w:bCs/>
          <w:sz w:val="20"/>
          <w:szCs w:val="20"/>
        </w:rPr>
      </w:pPr>
      <w:r w:rsidRPr="00626FD2">
        <w:rPr>
          <w:rFonts w:ascii="Times New Roman" w:hAnsi="Times New Roman" w:cs="Times New Roman"/>
          <w:b/>
          <w:bCs/>
          <w:sz w:val="20"/>
          <w:szCs w:val="20"/>
        </w:rPr>
        <w:t>EFE Matrix</w:t>
      </w:r>
    </w:p>
    <w:tbl>
      <w:tblPr>
        <w:tblStyle w:val="a8"/>
        <w:tblW w:w="0" w:type="auto"/>
        <w:tblLook w:val="04A0" w:firstRow="1" w:lastRow="0" w:firstColumn="1" w:lastColumn="0" w:noHBand="0" w:noVBand="1"/>
      </w:tblPr>
      <w:tblGrid>
        <w:gridCol w:w="562"/>
        <w:gridCol w:w="4820"/>
        <w:gridCol w:w="992"/>
        <w:gridCol w:w="992"/>
        <w:gridCol w:w="930"/>
      </w:tblGrid>
      <w:tr w:rsidR="00296CF3" w:rsidRPr="00626FD2" w14:paraId="009A7536" w14:textId="77777777" w:rsidTr="00296CF3">
        <w:tc>
          <w:tcPr>
            <w:tcW w:w="562" w:type="dxa"/>
          </w:tcPr>
          <w:p w14:paraId="062C151A" w14:textId="77777777" w:rsidR="00296CF3" w:rsidRPr="00626FD2" w:rsidRDefault="00296CF3">
            <w:pPr>
              <w:widowControl/>
              <w:rPr>
                <w:rFonts w:ascii="Times New Roman" w:hAnsi="Times New Roman" w:cs="Times New Roman"/>
                <w:sz w:val="20"/>
                <w:szCs w:val="20"/>
              </w:rPr>
            </w:pPr>
          </w:p>
        </w:tc>
        <w:tc>
          <w:tcPr>
            <w:tcW w:w="4820" w:type="dxa"/>
          </w:tcPr>
          <w:p w14:paraId="643249F4" w14:textId="08E0EF4E" w:rsidR="00296CF3" w:rsidRPr="00626FD2" w:rsidRDefault="00296CF3">
            <w:pPr>
              <w:widowControl/>
              <w:rPr>
                <w:rFonts w:ascii="Times New Roman" w:hAnsi="Times New Roman" w:cs="Times New Roman"/>
                <w:b/>
                <w:bCs/>
                <w:sz w:val="20"/>
                <w:szCs w:val="20"/>
              </w:rPr>
            </w:pPr>
            <w:r w:rsidRPr="00626FD2">
              <w:rPr>
                <w:rFonts w:ascii="Times New Roman" w:hAnsi="Times New Roman" w:cs="Times New Roman" w:hint="eastAsia"/>
                <w:b/>
                <w:bCs/>
                <w:sz w:val="20"/>
                <w:szCs w:val="20"/>
              </w:rPr>
              <w:t>O</w:t>
            </w:r>
            <w:r w:rsidRPr="00626FD2">
              <w:rPr>
                <w:rFonts w:ascii="Times New Roman" w:hAnsi="Times New Roman" w:cs="Times New Roman"/>
                <w:b/>
                <w:bCs/>
                <w:sz w:val="20"/>
                <w:szCs w:val="20"/>
              </w:rPr>
              <w:t>pportunities</w:t>
            </w:r>
          </w:p>
        </w:tc>
        <w:tc>
          <w:tcPr>
            <w:tcW w:w="992" w:type="dxa"/>
          </w:tcPr>
          <w:p w14:paraId="784C08BA" w14:textId="248B17BA"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W</w:t>
            </w:r>
            <w:r w:rsidRPr="00626FD2">
              <w:rPr>
                <w:rFonts w:ascii="Times New Roman" w:hAnsi="Times New Roman" w:cs="Times New Roman"/>
                <w:sz w:val="20"/>
                <w:szCs w:val="20"/>
              </w:rPr>
              <w:t>eight</w:t>
            </w:r>
          </w:p>
        </w:tc>
        <w:tc>
          <w:tcPr>
            <w:tcW w:w="992" w:type="dxa"/>
          </w:tcPr>
          <w:p w14:paraId="17F7C7C7" w14:textId="5E063FBF"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R</w:t>
            </w:r>
            <w:r w:rsidRPr="00626FD2">
              <w:rPr>
                <w:rFonts w:ascii="Times New Roman" w:hAnsi="Times New Roman" w:cs="Times New Roman"/>
                <w:sz w:val="20"/>
                <w:szCs w:val="20"/>
              </w:rPr>
              <w:t>ating</w:t>
            </w:r>
          </w:p>
        </w:tc>
        <w:tc>
          <w:tcPr>
            <w:tcW w:w="930" w:type="dxa"/>
          </w:tcPr>
          <w:p w14:paraId="17B7C8AE" w14:textId="6CD7BD7E"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S</w:t>
            </w:r>
            <w:r w:rsidRPr="00626FD2">
              <w:rPr>
                <w:rFonts w:ascii="Times New Roman" w:hAnsi="Times New Roman" w:cs="Times New Roman"/>
                <w:sz w:val="20"/>
                <w:szCs w:val="20"/>
              </w:rPr>
              <w:t>core</w:t>
            </w:r>
          </w:p>
        </w:tc>
      </w:tr>
      <w:tr w:rsidR="00296CF3" w:rsidRPr="00626FD2" w14:paraId="42F013E5" w14:textId="77777777" w:rsidTr="00296CF3">
        <w:tc>
          <w:tcPr>
            <w:tcW w:w="562" w:type="dxa"/>
          </w:tcPr>
          <w:p w14:paraId="408F3C5C" w14:textId="7E337992"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1</w:t>
            </w:r>
          </w:p>
        </w:tc>
        <w:tc>
          <w:tcPr>
            <w:tcW w:w="4820" w:type="dxa"/>
          </w:tcPr>
          <w:p w14:paraId="520B618D" w14:textId="6E8AE3BB"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sz w:val="20"/>
                <w:szCs w:val="20"/>
              </w:rPr>
              <w:t>Unprecedented wealth creation for middle-income class in Asia</w:t>
            </w:r>
          </w:p>
        </w:tc>
        <w:tc>
          <w:tcPr>
            <w:tcW w:w="992" w:type="dxa"/>
          </w:tcPr>
          <w:p w14:paraId="19AA3225" w14:textId="14E8402E"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r w:rsidR="000C4C4E">
              <w:rPr>
                <w:rFonts w:ascii="Times New Roman" w:hAnsi="Times New Roman" w:cs="Times New Roman"/>
                <w:sz w:val="20"/>
                <w:szCs w:val="20"/>
              </w:rPr>
              <w:t>4</w:t>
            </w:r>
          </w:p>
        </w:tc>
        <w:tc>
          <w:tcPr>
            <w:tcW w:w="992" w:type="dxa"/>
          </w:tcPr>
          <w:p w14:paraId="315279B4" w14:textId="65EDBD35" w:rsidR="00296CF3" w:rsidRPr="00626FD2" w:rsidRDefault="006B3BDA">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930" w:type="dxa"/>
          </w:tcPr>
          <w:p w14:paraId="4413B413" w14:textId="7629C5F9"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.42</w:t>
            </w:r>
          </w:p>
        </w:tc>
      </w:tr>
      <w:tr w:rsidR="00296CF3" w:rsidRPr="00626FD2" w14:paraId="17EDEEB7" w14:textId="77777777" w:rsidTr="00296CF3">
        <w:tc>
          <w:tcPr>
            <w:tcW w:w="562" w:type="dxa"/>
          </w:tcPr>
          <w:p w14:paraId="0F380D9D" w14:textId="41BB4892"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2</w:t>
            </w:r>
          </w:p>
        </w:tc>
        <w:tc>
          <w:tcPr>
            <w:tcW w:w="4820" w:type="dxa"/>
          </w:tcPr>
          <w:p w14:paraId="746EF635" w14:textId="483A073D"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sz w:val="20"/>
                <w:szCs w:val="20"/>
              </w:rPr>
              <w:t>China unique market position for expansion</w:t>
            </w:r>
          </w:p>
        </w:tc>
        <w:tc>
          <w:tcPr>
            <w:tcW w:w="992" w:type="dxa"/>
          </w:tcPr>
          <w:p w14:paraId="5FE8359B" w14:textId="5CCF5000"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r w:rsidR="000C4C4E">
              <w:rPr>
                <w:rFonts w:ascii="Times New Roman" w:hAnsi="Times New Roman" w:cs="Times New Roman"/>
                <w:sz w:val="20"/>
                <w:szCs w:val="20"/>
              </w:rPr>
              <w:t>3</w:t>
            </w:r>
          </w:p>
        </w:tc>
        <w:tc>
          <w:tcPr>
            <w:tcW w:w="992" w:type="dxa"/>
          </w:tcPr>
          <w:p w14:paraId="6A5D59F1" w14:textId="6C807BCF" w:rsidR="00296CF3" w:rsidRPr="00626FD2" w:rsidRDefault="006B3BDA">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930" w:type="dxa"/>
          </w:tcPr>
          <w:p w14:paraId="1A505C34" w14:textId="1F1E537E"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.52</w:t>
            </w:r>
          </w:p>
        </w:tc>
      </w:tr>
      <w:tr w:rsidR="00296CF3" w:rsidRPr="00626FD2" w14:paraId="3A948809" w14:textId="77777777" w:rsidTr="00296CF3">
        <w:tc>
          <w:tcPr>
            <w:tcW w:w="562" w:type="dxa"/>
          </w:tcPr>
          <w:p w14:paraId="1DEBA252" w14:textId="48DBED11"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3</w:t>
            </w:r>
          </w:p>
        </w:tc>
        <w:tc>
          <w:tcPr>
            <w:tcW w:w="4820" w:type="dxa"/>
          </w:tcPr>
          <w:p w14:paraId="73BEF456" w14:textId="71369AAD"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sz w:val="20"/>
                <w:szCs w:val="20"/>
              </w:rPr>
              <w:t>Rapidly shifting customer mindset for personalized protection</w:t>
            </w:r>
          </w:p>
        </w:tc>
        <w:tc>
          <w:tcPr>
            <w:tcW w:w="992" w:type="dxa"/>
          </w:tcPr>
          <w:p w14:paraId="7FB06B31" w14:textId="77B30903"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0C4C4E">
              <w:rPr>
                <w:rFonts w:ascii="Times New Roman" w:hAnsi="Times New Roman" w:cs="Times New Roman"/>
                <w:sz w:val="20"/>
                <w:szCs w:val="20"/>
              </w:rPr>
              <w:t>9</w:t>
            </w:r>
          </w:p>
        </w:tc>
        <w:tc>
          <w:tcPr>
            <w:tcW w:w="992" w:type="dxa"/>
          </w:tcPr>
          <w:p w14:paraId="2E0D42FE" w14:textId="3E11CF55" w:rsidR="00296CF3" w:rsidRPr="00626FD2" w:rsidRDefault="000E23B5">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930" w:type="dxa"/>
          </w:tcPr>
          <w:p w14:paraId="4DCFDE6B" w14:textId="6F332DCF"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.18</w:t>
            </w:r>
          </w:p>
        </w:tc>
      </w:tr>
      <w:tr w:rsidR="00296CF3" w:rsidRPr="00626FD2" w14:paraId="4E3B80B4" w14:textId="77777777" w:rsidTr="00296CF3">
        <w:tc>
          <w:tcPr>
            <w:tcW w:w="562" w:type="dxa"/>
          </w:tcPr>
          <w:p w14:paraId="6F33A0F3" w14:textId="382291D3"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4</w:t>
            </w:r>
          </w:p>
        </w:tc>
        <w:tc>
          <w:tcPr>
            <w:tcW w:w="4820" w:type="dxa"/>
          </w:tcPr>
          <w:p w14:paraId="2AB288C2" w14:textId="376C8A0A"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P</w:t>
            </w:r>
            <w:r w:rsidRPr="00626FD2">
              <w:rPr>
                <w:rFonts w:ascii="Times New Roman" w:hAnsi="Times New Roman" w:cs="Times New Roman"/>
                <w:sz w:val="20"/>
                <w:szCs w:val="20"/>
              </w:rPr>
              <w:t>ervasiveness of new technologies</w:t>
            </w:r>
          </w:p>
        </w:tc>
        <w:tc>
          <w:tcPr>
            <w:tcW w:w="992" w:type="dxa"/>
          </w:tcPr>
          <w:p w14:paraId="1E354555" w14:textId="7E4AB95A"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0C4C4E">
              <w:rPr>
                <w:rFonts w:ascii="Times New Roman" w:hAnsi="Times New Roman" w:cs="Times New Roman"/>
                <w:sz w:val="20"/>
                <w:szCs w:val="20"/>
              </w:rPr>
              <w:t>8</w:t>
            </w:r>
          </w:p>
        </w:tc>
        <w:tc>
          <w:tcPr>
            <w:tcW w:w="992" w:type="dxa"/>
          </w:tcPr>
          <w:p w14:paraId="7CB192F6" w14:textId="4C4BCF90" w:rsidR="00296CF3" w:rsidRPr="00626FD2" w:rsidRDefault="000E23B5">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930" w:type="dxa"/>
          </w:tcPr>
          <w:p w14:paraId="435FD357" w14:textId="6CE53937"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.16</w:t>
            </w:r>
          </w:p>
        </w:tc>
      </w:tr>
      <w:tr w:rsidR="00296CF3" w:rsidRPr="00626FD2" w14:paraId="74D0994C" w14:textId="77777777" w:rsidTr="00296CF3">
        <w:tc>
          <w:tcPr>
            <w:tcW w:w="562" w:type="dxa"/>
          </w:tcPr>
          <w:p w14:paraId="5BC559E6" w14:textId="21410DAB"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5</w:t>
            </w:r>
          </w:p>
        </w:tc>
        <w:tc>
          <w:tcPr>
            <w:tcW w:w="4820" w:type="dxa"/>
          </w:tcPr>
          <w:p w14:paraId="3D16A499" w14:textId="57AD4A38"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sz w:val="20"/>
                <w:szCs w:val="20"/>
              </w:rPr>
              <w:t>Taxation deductible incentives</w:t>
            </w:r>
          </w:p>
        </w:tc>
        <w:tc>
          <w:tcPr>
            <w:tcW w:w="992" w:type="dxa"/>
          </w:tcPr>
          <w:p w14:paraId="28B54578" w14:textId="2E73A4E2"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c>
          <w:tcPr>
            <w:tcW w:w="992" w:type="dxa"/>
          </w:tcPr>
          <w:p w14:paraId="4D36D5CC" w14:textId="13669F6E" w:rsidR="00296CF3" w:rsidRPr="00626FD2" w:rsidRDefault="000E23B5">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930" w:type="dxa"/>
          </w:tcPr>
          <w:p w14:paraId="4BB4DEB5" w14:textId="780220D8"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.15</w:t>
            </w:r>
          </w:p>
        </w:tc>
      </w:tr>
      <w:tr w:rsidR="00296CF3" w:rsidRPr="00626FD2" w14:paraId="20A47304" w14:textId="77777777" w:rsidTr="00296CF3">
        <w:tc>
          <w:tcPr>
            <w:tcW w:w="562" w:type="dxa"/>
          </w:tcPr>
          <w:p w14:paraId="0195E6C2" w14:textId="57B60D92"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6</w:t>
            </w:r>
          </w:p>
        </w:tc>
        <w:tc>
          <w:tcPr>
            <w:tcW w:w="4820" w:type="dxa"/>
          </w:tcPr>
          <w:p w14:paraId="6EC2548D" w14:textId="2FDE120D"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sz w:val="20"/>
                <w:szCs w:val="20"/>
              </w:rPr>
              <w:t>Increasing usage of Social media</w:t>
            </w:r>
          </w:p>
        </w:tc>
        <w:tc>
          <w:tcPr>
            <w:tcW w:w="992" w:type="dxa"/>
          </w:tcPr>
          <w:p w14:paraId="30328848" w14:textId="3C2EB99C"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0C4C4E">
              <w:rPr>
                <w:rFonts w:ascii="Times New Roman" w:hAnsi="Times New Roman" w:cs="Times New Roman"/>
                <w:sz w:val="20"/>
                <w:szCs w:val="20"/>
              </w:rPr>
              <w:t>7</w:t>
            </w:r>
          </w:p>
        </w:tc>
        <w:tc>
          <w:tcPr>
            <w:tcW w:w="992" w:type="dxa"/>
          </w:tcPr>
          <w:p w14:paraId="1DA2F61E" w14:textId="62FF09D0" w:rsidR="00296CF3" w:rsidRPr="00626FD2" w:rsidRDefault="000E23B5">
            <w:pPr>
              <w:widowControl/>
              <w:rPr>
                <w:rFonts w:ascii="Times New Roman" w:hAnsi="Times New Roman" w:cs="Times New Roman"/>
                <w:sz w:val="20"/>
                <w:szCs w:val="20"/>
              </w:rPr>
            </w:pPr>
            <w:r>
              <w:rPr>
                <w:rFonts w:ascii="Times New Roman" w:hAnsi="Times New Roman" w:cs="Times New Roman" w:hint="eastAsia"/>
                <w:sz w:val="20"/>
                <w:szCs w:val="20"/>
              </w:rPr>
              <w:t>1</w:t>
            </w:r>
          </w:p>
        </w:tc>
        <w:tc>
          <w:tcPr>
            <w:tcW w:w="930" w:type="dxa"/>
          </w:tcPr>
          <w:p w14:paraId="0FC8AD13" w14:textId="51271F69"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.07</w:t>
            </w:r>
          </w:p>
        </w:tc>
      </w:tr>
      <w:tr w:rsidR="00296CF3" w:rsidRPr="00626FD2" w14:paraId="66655AD4" w14:textId="77777777" w:rsidTr="00296CF3">
        <w:tc>
          <w:tcPr>
            <w:tcW w:w="562" w:type="dxa"/>
          </w:tcPr>
          <w:p w14:paraId="5FDD345F" w14:textId="77777777" w:rsidR="00296CF3" w:rsidRPr="00626FD2" w:rsidRDefault="00296CF3">
            <w:pPr>
              <w:widowControl/>
              <w:rPr>
                <w:rFonts w:ascii="Times New Roman" w:hAnsi="Times New Roman" w:cs="Times New Roman"/>
                <w:sz w:val="20"/>
                <w:szCs w:val="20"/>
              </w:rPr>
            </w:pPr>
          </w:p>
        </w:tc>
        <w:tc>
          <w:tcPr>
            <w:tcW w:w="4820" w:type="dxa"/>
          </w:tcPr>
          <w:p w14:paraId="442F0B22" w14:textId="73343F8B" w:rsidR="00296CF3" w:rsidRPr="00626FD2" w:rsidRDefault="00296CF3">
            <w:pPr>
              <w:widowControl/>
              <w:rPr>
                <w:rFonts w:ascii="Times New Roman" w:hAnsi="Times New Roman" w:cs="Times New Roman"/>
                <w:b/>
                <w:bCs/>
                <w:sz w:val="20"/>
                <w:szCs w:val="20"/>
              </w:rPr>
            </w:pPr>
            <w:r w:rsidRPr="00626FD2">
              <w:rPr>
                <w:rFonts w:ascii="Times New Roman" w:hAnsi="Times New Roman" w:cs="Times New Roman" w:hint="eastAsia"/>
                <w:b/>
                <w:bCs/>
                <w:sz w:val="20"/>
                <w:szCs w:val="20"/>
              </w:rPr>
              <w:t>T</w:t>
            </w:r>
            <w:r w:rsidRPr="00626FD2">
              <w:rPr>
                <w:rFonts w:ascii="Times New Roman" w:hAnsi="Times New Roman" w:cs="Times New Roman"/>
                <w:b/>
                <w:bCs/>
                <w:sz w:val="20"/>
                <w:szCs w:val="20"/>
              </w:rPr>
              <w:t xml:space="preserve">hreats </w:t>
            </w:r>
          </w:p>
        </w:tc>
        <w:tc>
          <w:tcPr>
            <w:tcW w:w="992" w:type="dxa"/>
          </w:tcPr>
          <w:p w14:paraId="5BCB0366" w14:textId="77777777" w:rsidR="00296CF3" w:rsidRPr="00626FD2" w:rsidRDefault="00296CF3">
            <w:pPr>
              <w:widowControl/>
              <w:rPr>
                <w:rFonts w:ascii="Times New Roman" w:hAnsi="Times New Roman" w:cs="Times New Roman"/>
                <w:sz w:val="20"/>
                <w:szCs w:val="20"/>
              </w:rPr>
            </w:pPr>
          </w:p>
        </w:tc>
        <w:tc>
          <w:tcPr>
            <w:tcW w:w="992" w:type="dxa"/>
          </w:tcPr>
          <w:p w14:paraId="164E370D" w14:textId="77777777" w:rsidR="00296CF3" w:rsidRPr="00626FD2" w:rsidRDefault="00296CF3">
            <w:pPr>
              <w:widowControl/>
              <w:rPr>
                <w:rFonts w:ascii="Times New Roman" w:hAnsi="Times New Roman" w:cs="Times New Roman"/>
                <w:sz w:val="20"/>
                <w:szCs w:val="20"/>
              </w:rPr>
            </w:pPr>
          </w:p>
        </w:tc>
        <w:tc>
          <w:tcPr>
            <w:tcW w:w="930" w:type="dxa"/>
          </w:tcPr>
          <w:p w14:paraId="51A29CC7" w14:textId="77777777" w:rsidR="00296CF3" w:rsidRPr="00626FD2" w:rsidRDefault="00296CF3">
            <w:pPr>
              <w:widowControl/>
              <w:rPr>
                <w:rFonts w:ascii="Times New Roman" w:hAnsi="Times New Roman" w:cs="Times New Roman"/>
                <w:sz w:val="20"/>
                <w:szCs w:val="20"/>
              </w:rPr>
            </w:pPr>
          </w:p>
        </w:tc>
      </w:tr>
      <w:tr w:rsidR="00296CF3" w:rsidRPr="00626FD2" w14:paraId="3D73E80D" w14:textId="77777777" w:rsidTr="00296CF3">
        <w:tc>
          <w:tcPr>
            <w:tcW w:w="562" w:type="dxa"/>
          </w:tcPr>
          <w:p w14:paraId="4F63CB9A" w14:textId="3676AC03"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1</w:t>
            </w:r>
          </w:p>
        </w:tc>
        <w:tc>
          <w:tcPr>
            <w:tcW w:w="4820" w:type="dxa"/>
          </w:tcPr>
          <w:p w14:paraId="4286A4EB" w14:textId="41389CC5"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sz w:val="20"/>
                <w:szCs w:val="20"/>
              </w:rPr>
              <w:t>Persistent declining interest rate and increasing healthcare cost</w:t>
            </w:r>
          </w:p>
        </w:tc>
        <w:tc>
          <w:tcPr>
            <w:tcW w:w="992" w:type="dxa"/>
          </w:tcPr>
          <w:p w14:paraId="42719A45" w14:textId="679370EF"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r w:rsidR="000C4C4E">
              <w:rPr>
                <w:rFonts w:ascii="Times New Roman" w:hAnsi="Times New Roman" w:cs="Times New Roman"/>
                <w:sz w:val="20"/>
                <w:szCs w:val="20"/>
              </w:rPr>
              <w:t>1</w:t>
            </w:r>
          </w:p>
        </w:tc>
        <w:tc>
          <w:tcPr>
            <w:tcW w:w="992" w:type="dxa"/>
          </w:tcPr>
          <w:p w14:paraId="1B382D2C" w14:textId="6D285C02" w:rsidR="00296CF3" w:rsidRPr="00626FD2" w:rsidRDefault="000E23B5">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930" w:type="dxa"/>
          </w:tcPr>
          <w:p w14:paraId="5529BE3C" w14:textId="4935750A"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.33</w:t>
            </w:r>
          </w:p>
        </w:tc>
      </w:tr>
      <w:tr w:rsidR="00296CF3" w:rsidRPr="00626FD2" w14:paraId="5EA70B43" w14:textId="77777777" w:rsidTr="00296CF3">
        <w:tc>
          <w:tcPr>
            <w:tcW w:w="562" w:type="dxa"/>
          </w:tcPr>
          <w:p w14:paraId="084DBF88" w14:textId="01B1B3F4"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2</w:t>
            </w:r>
          </w:p>
        </w:tc>
        <w:tc>
          <w:tcPr>
            <w:tcW w:w="4820" w:type="dxa"/>
          </w:tcPr>
          <w:p w14:paraId="29B96AB2" w14:textId="6C562573"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sz w:val="20"/>
                <w:szCs w:val="20"/>
              </w:rPr>
              <w:t>Stringent regulatory governance framework</w:t>
            </w:r>
          </w:p>
        </w:tc>
        <w:tc>
          <w:tcPr>
            <w:tcW w:w="992" w:type="dxa"/>
          </w:tcPr>
          <w:p w14:paraId="493F0189" w14:textId="4B7B0711"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0C4C4E">
              <w:rPr>
                <w:rFonts w:ascii="Times New Roman" w:hAnsi="Times New Roman" w:cs="Times New Roman"/>
                <w:sz w:val="20"/>
                <w:szCs w:val="20"/>
              </w:rPr>
              <w:t>7</w:t>
            </w:r>
          </w:p>
        </w:tc>
        <w:tc>
          <w:tcPr>
            <w:tcW w:w="992" w:type="dxa"/>
          </w:tcPr>
          <w:p w14:paraId="112ABA91" w14:textId="405EA4B3" w:rsidR="00296CF3" w:rsidRPr="00626FD2" w:rsidRDefault="000E23B5">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930" w:type="dxa"/>
          </w:tcPr>
          <w:p w14:paraId="2F43FF54" w14:textId="0251A121"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.21</w:t>
            </w:r>
          </w:p>
        </w:tc>
      </w:tr>
      <w:tr w:rsidR="00296CF3" w:rsidRPr="00626FD2" w14:paraId="74321A20" w14:textId="77777777" w:rsidTr="00296CF3">
        <w:tc>
          <w:tcPr>
            <w:tcW w:w="562" w:type="dxa"/>
          </w:tcPr>
          <w:p w14:paraId="1A8B2CC5" w14:textId="19514859"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3</w:t>
            </w:r>
          </w:p>
        </w:tc>
        <w:tc>
          <w:tcPr>
            <w:tcW w:w="4820" w:type="dxa"/>
          </w:tcPr>
          <w:p w14:paraId="684138C9" w14:textId="2B37BB61"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I</w:t>
            </w:r>
            <w:r w:rsidRPr="00626FD2">
              <w:rPr>
                <w:rFonts w:ascii="Times New Roman" w:hAnsi="Times New Roman" w:cs="Times New Roman"/>
                <w:sz w:val="20"/>
                <w:szCs w:val="20"/>
              </w:rPr>
              <w:t>ncreasing demand by communities for long term sustainability</w:t>
            </w:r>
          </w:p>
        </w:tc>
        <w:tc>
          <w:tcPr>
            <w:tcW w:w="992" w:type="dxa"/>
          </w:tcPr>
          <w:p w14:paraId="292C7234" w14:textId="796009BB"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w:t>
            </w:r>
            <w:r w:rsidR="000C4C4E">
              <w:rPr>
                <w:rFonts w:ascii="Times New Roman" w:hAnsi="Times New Roman" w:cs="Times New Roman"/>
                <w:sz w:val="20"/>
                <w:szCs w:val="20"/>
              </w:rPr>
              <w:t>6</w:t>
            </w:r>
          </w:p>
        </w:tc>
        <w:tc>
          <w:tcPr>
            <w:tcW w:w="992" w:type="dxa"/>
          </w:tcPr>
          <w:p w14:paraId="2926000C" w14:textId="09E13721" w:rsidR="00296CF3" w:rsidRPr="00626FD2" w:rsidRDefault="000E23B5">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930" w:type="dxa"/>
          </w:tcPr>
          <w:p w14:paraId="31DC86F4" w14:textId="78710804"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.18</w:t>
            </w:r>
          </w:p>
        </w:tc>
      </w:tr>
      <w:tr w:rsidR="00296CF3" w:rsidRPr="00626FD2" w14:paraId="4C32BF62" w14:textId="77777777" w:rsidTr="00296CF3">
        <w:tc>
          <w:tcPr>
            <w:tcW w:w="562" w:type="dxa"/>
          </w:tcPr>
          <w:p w14:paraId="2FE57093" w14:textId="5E51345B"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4</w:t>
            </w:r>
          </w:p>
        </w:tc>
        <w:tc>
          <w:tcPr>
            <w:tcW w:w="4820" w:type="dxa"/>
          </w:tcPr>
          <w:p w14:paraId="101C857B" w14:textId="2AD8BD9A"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sz w:val="20"/>
                <w:szCs w:val="20"/>
              </w:rPr>
              <w:t>Competition threats from existing competitors and new entrants</w:t>
            </w:r>
          </w:p>
        </w:tc>
        <w:tc>
          <w:tcPr>
            <w:tcW w:w="992" w:type="dxa"/>
          </w:tcPr>
          <w:p w14:paraId="31397D80" w14:textId="7608B613"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r w:rsidR="000C4C4E">
              <w:rPr>
                <w:rFonts w:ascii="Times New Roman" w:hAnsi="Times New Roman" w:cs="Times New Roman"/>
                <w:sz w:val="20"/>
                <w:szCs w:val="20"/>
              </w:rPr>
              <w:t>2</w:t>
            </w:r>
          </w:p>
        </w:tc>
        <w:tc>
          <w:tcPr>
            <w:tcW w:w="992" w:type="dxa"/>
          </w:tcPr>
          <w:p w14:paraId="05906BB9" w14:textId="200CA723" w:rsidR="00296CF3" w:rsidRPr="00626FD2" w:rsidRDefault="000E23B5">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930" w:type="dxa"/>
          </w:tcPr>
          <w:p w14:paraId="108151FB" w14:textId="6F9094A9"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.24</w:t>
            </w:r>
          </w:p>
        </w:tc>
      </w:tr>
      <w:tr w:rsidR="00296CF3" w:rsidRPr="00626FD2" w14:paraId="7B20D0F9" w14:textId="77777777" w:rsidTr="00296CF3">
        <w:tc>
          <w:tcPr>
            <w:tcW w:w="562" w:type="dxa"/>
          </w:tcPr>
          <w:p w14:paraId="46738681" w14:textId="6C527679"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5</w:t>
            </w:r>
          </w:p>
        </w:tc>
        <w:tc>
          <w:tcPr>
            <w:tcW w:w="4820" w:type="dxa"/>
          </w:tcPr>
          <w:p w14:paraId="58FBD715" w14:textId="3A5004E6"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sz w:val="20"/>
                <w:szCs w:val="20"/>
              </w:rPr>
              <w:t>New technological developments by competitors</w:t>
            </w:r>
          </w:p>
        </w:tc>
        <w:tc>
          <w:tcPr>
            <w:tcW w:w="992" w:type="dxa"/>
          </w:tcPr>
          <w:p w14:paraId="507720C3" w14:textId="518AC4BA"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c>
          <w:tcPr>
            <w:tcW w:w="992" w:type="dxa"/>
          </w:tcPr>
          <w:p w14:paraId="0530B468" w14:textId="4F6637F8" w:rsidR="00296CF3" w:rsidRPr="00626FD2" w:rsidRDefault="000E23B5">
            <w:pPr>
              <w:widowControl/>
              <w:rPr>
                <w:rFonts w:ascii="Times New Roman" w:hAnsi="Times New Roman" w:cs="Times New Roman"/>
                <w:sz w:val="20"/>
                <w:szCs w:val="20"/>
              </w:rPr>
            </w:pPr>
            <w:r>
              <w:rPr>
                <w:rFonts w:ascii="Times New Roman" w:hAnsi="Times New Roman" w:cs="Times New Roman" w:hint="eastAsia"/>
                <w:sz w:val="20"/>
                <w:szCs w:val="20"/>
              </w:rPr>
              <w:t>1</w:t>
            </w:r>
          </w:p>
        </w:tc>
        <w:tc>
          <w:tcPr>
            <w:tcW w:w="930" w:type="dxa"/>
          </w:tcPr>
          <w:p w14:paraId="3885ABE9" w14:textId="48CA8CF6"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r>
      <w:tr w:rsidR="00296CF3" w:rsidRPr="00626FD2" w14:paraId="6D9F968A" w14:textId="77777777" w:rsidTr="00296CF3">
        <w:tc>
          <w:tcPr>
            <w:tcW w:w="562" w:type="dxa"/>
          </w:tcPr>
          <w:p w14:paraId="40DCB77A" w14:textId="329803FB"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6</w:t>
            </w:r>
          </w:p>
        </w:tc>
        <w:tc>
          <w:tcPr>
            <w:tcW w:w="4820" w:type="dxa"/>
          </w:tcPr>
          <w:p w14:paraId="6E779A3C" w14:textId="4C74DD06"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sz w:val="20"/>
                <w:szCs w:val="20"/>
              </w:rPr>
              <w:t>Limited bargaining power of suppliers</w:t>
            </w:r>
          </w:p>
        </w:tc>
        <w:tc>
          <w:tcPr>
            <w:tcW w:w="992" w:type="dxa"/>
          </w:tcPr>
          <w:p w14:paraId="7D64E49B" w14:textId="2D055B5F" w:rsidR="00296CF3" w:rsidRPr="00626FD2" w:rsidRDefault="00B663D5">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.03</w:t>
            </w:r>
          </w:p>
        </w:tc>
        <w:tc>
          <w:tcPr>
            <w:tcW w:w="992" w:type="dxa"/>
          </w:tcPr>
          <w:p w14:paraId="22A31568" w14:textId="1F7E10B1" w:rsidR="00296CF3" w:rsidRPr="00626FD2" w:rsidRDefault="000E23B5">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930" w:type="dxa"/>
          </w:tcPr>
          <w:p w14:paraId="6578FD70" w14:textId="24DF5BF4" w:rsidR="00296CF3" w:rsidRPr="00626FD2" w:rsidRDefault="00893F98">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.06</w:t>
            </w:r>
          </w:p>
        </w:tc>
      </w:tr>
      <w:tr w:rsidR="00296CF3" w:rsidRPr="00626FD2" w14:paraId="4A15936F" w14:textId="77777777" w:rsidTr="00296CF3">
        <w:tc>
          <w:tcPr>
            <w:tcW w:w="562" w:type="dxa"/>
          </w:tcPr>
          <w:p w14:paraId="740829F0" w14:textId="77777777" w:rsidR="00296CF3" w:rsidRPr="00626FD2" w:rsidRDefault="00296CF3">
            <w:pPr>
              <w:widowControl/>
              <w:rPr>
                <w:rFonts w:ascii="Times New Roman" w:hAnsi="Times New Roman" w:cs="Times New Roman"/>
                <w:sz w:val="20"/>
                <w:szCs w:val="20"/>
              </w:rPr>
            </w:pPr>
          </w:p>
        </w:tc>
        <w:tc>
          <w:tcPr>
            <w:tcW w:w="4820" w:type="dxa"/>
          </w:tcPr>
          <w:p w14:paraId="783DCB27" w14:textId="0CBC03A4" w:rsidR="00296CF3" w:rsidRPr="00626FD2" w:rsidRDefault="00296CF3">
            <w:pPr>
              <w:widowControl/>
              <w:rPr>
                <w:rFonts w:ascii="Times New Roman" w:hAnsi="Times New Roman" w:cs="Times New Roman"/>
                <w:b/>
                <w:bCs/>
                <w:sz w:val="20"/>
                <w:szCs w:val="20"/>
              </w:rPr>
            </w:pPr>
            <w:r w:rsidRPr="00626FD2">
              <w:rPr>
                <w:rFonts w:ascii="Times New Roman" w:hAnsi="Times New Roman" w:cs="Times New Roman" w:hint="eastAsia"/>
                <w:b/>
                <w:bCs/>
                <w:sz w:val="20"/>
                <w:szCs w:val="20"/>
              </w:rPr>
              <w:t>T</w:t>
            </w:r>
            <w:r w:rsidRPr="00626FD2">
              <w:rPr>
                <w:rFonts w:ascii="Times New Roman" w:hAnsi="Times New Roman" w:cs="Times New Roman"/>
                <w:b/>
                <w:bCs/>
                <w:sz w:val="20"/>
                <w:szCs w:val="20"/>
              </w:rPr>
              <w:t>otals</w:t>
            </w:r>
          </w:p>
        </w:tc>
        <w:tc>
          <w:tcPr>
            <w:tcW w:w="992" w:type="dxa"/>
          </w:tcPr>
          <w:p w14:paraId="75A797D1" w14:textId="4C79B8C4" w:rsidR="00296CF3" w:rsidRPr="00626FD2" w:rsidRDefault="00296CF3">
            <w:pPr>
              <w:widowControl/>
              <w:rPr>
                <w:rFonts w:ascii="Times New Roman" w:hAnsi="Times New Roman" w:cs="Times New Roman"/>
                <w:sz w:val="20"/>
                <w:szCs w:val="20"/>
              </w:rPr>
            </w:pPr>
            <w:r w:rsidRPr="00626FD2">
              <w:rPr>
                <w:rFonts w:ascii="Times New Roman" w:hAnsi="Times New Roman" w:cs="Times New Roman" w:hint="eastAsia"/>
                <w:sz w:val="20"/>
                <w:szCs w:val="20"/>
              </w:rPr>
              <w:t>1</w:t>
            </w:r>
            <w:r w:rsidR="00E01954">
              <w:rPr>
                <w:rFonts w:ascii="Times New Roman" w:hAnsi="Times New Roman" w:cs="Times New Roman"/>
                <w:sz w:val="20"/>
                <w:szCs w:val="20"/>
              </w:rPr>
              <w:t>.00</w:t>
            </w:r>
          </w:p>
        </w:tc>
        <w:tc>
          <w:tcPr>
            <w:tcW w:w="992" w:type="dxa"/>
          </w:tcPr>
          <w:p w14:paraId="3978287C" w14:textId="77777777" w:rsidR="00296CF3" w:rsidRPr="00626FD2" w:rsidRDefault="00296CF3">
            <w:pPr>
              <w:widowControl/>
              <w:rPr>
                <w:rFonts w:ascii="Times New Roman" w:hAnsi="Times New Roman" w:cs="Times New Roman"/>
                <w:sz w:val="20"/>
                <w:szCs w:val="20"/>
              </w:rPr>
            </w:pPr>
          </w:p>
        </w:tc>
        <w:tc>
          <w:tcPr>
            <w:tcW w:w="930" w:type="dxa"/>
          </w:tcPr>
          <w:p w14:paraId="51B5E4C1" w14:textId="57967BD9" w:rsidR="00296CF3" w:rsidRPr="00A76026" w:rsidRDefault="00893F98">
            <w:pPr>
              <w:widowControl/>
              <w:rPr>
                <w:rFonts w:ascii="Times New Roman" w:hAnsi="Times New Roman" w:cs="Times New Roman"/>
                <w:b/>
                <w:bCs/>
                <w:sz w:val="20"/>
                <w:szCs w:val="20"/>
              </w:rPr>
            </w:pPr>
            <w:r w:rsidRPr="00A76026">
              <w:rPr>
                <w:rFonts w:ascii="Times New Roman" w:hAnsi="Times New Roman" w:cs="Times New Roman" w:hint="eastAsia"/>
                <w:b/>
                <w:bCs/>
                <w:sz w:val="20"/>
                <w:szCs w:val="20"/>
              </w:rPr>
              <w:t>2</w:t>
            </w:r>
            <w:r w:rsidRPr="00A76026">
              <w:rPr>
                <w:rFonts w:ascii="Times New Roman" w:hAnsi="Times New Roman" w:cs="Times New Roman"/>
                <w:b/>
                <w:bCs/>
                <w:sz w:val="20"/>
                <w:szCs w:val="20"/>
              </w:rPr>
              <w:t>.57</w:t>
            </w:r>
          </w:p>
        </w:tc>
      </w:tr>
    </w:tbl>
    <w:p w14:paraId="23D4B3E8" w14:textId="07BCF5AA" w:rsidR="00296CF3" w:rsidRDefault="00296CF3">
      <w:pPr>
        <w:widowControl/>
        <w:rPr>
          <w:rFonts w:ascii="Times New Roman" w:hAnsi="Times New Roman" w:cs="Times New Roman"/>
          <w:szCs w:val="24"/>
        </w:rPr>
      </w:pPr>
    </w:p>
    <w:p w14:paraId="605C9B3A" w14:textId="2756887A" w:rsidR="00A76026" w:rsidRDefault="00A76026">
      <w:pPr>
        <w:widowControl/>
        <w:rPr>
          <w:rFonts w:ascii="Times New Roman" w:hAnsi="Times New Roman" w:cs="Times New Roman"/>
          <w:szCs w:val="24"/>
        </w:rPr>
      </w:pPr>
      <w:r>
        <w:rPr>
          <w:rFonts w:ascii="Times New Roman" w:hAnsi="Times New Roman" w:cs="Times New Roman"/>
          <w:szCs w:val="24"/>
        </w:rPr>
        <w:t xml:space="preserve">For IFE matrix, AIA gets 2.95 which is a good mark reflecting the company has more weights on strengths than weaknesses. </w:t>
      </w:r>
      <w:r w:rsidR="003E7B40">
        <w:rPr>
          <w:rFonts w:ascii="Times New Roman" w:hAnsi="Times New Roman" w:cs="Times New Roman"/>
          <w:szCs w:val="24"/>
        </w:rPr>
        <w:t>For the</w:t>
      </w:r>
      <w:r>
        <w:rPr>
          <w:rFonts w:ascii="Times New Roman" w:hAnsi="Times New Roman" w:cs="Times New Roman"/>
          <w:szCs w:val="24"/>
        </w:rPr>
        <w:t xml:space="preserve"> two </w:t>
      </w:r>
      <w:r w:rsidR="003E7B40">
        <w:rPr>
          <w:rFonts w:ascii="Times New Roman" w:hAnsi="Times New Roman" w:cs="Times New Roman"/>
          <w:szCs w:val="24"/>
        </w:rPr>
        <w:t>critical</w:t>
      </w:r>
      <w:r>
        <w:rPr>
          <w:rFonts w:ascii="Times New Roman" w:hAnsi="Times New Roman" w:cs="Times New Roman"/>
          <w:szCs w:val="24"/>
        </w:rPr>
        <w:t xml:space="preserve"> strengths, namely </w:t>
      </w:r>
      <w:r w:rsidR="003E7B40">
        <w:rPr>
          <w:rFonts w:ascii="Times New Roman" w:hAnsi="Times New Roman" w:cs="Times New Roman"/>
          <w:szCs w:val="24"/>
        </w:rPr>
        <w:t>“</w:t>
      </w:r>
      <w:r>
        <w:rPr>
          <w:rFonts w:ascii="Times New Roman" w:hAnsi="Times New Roman" w:cs="Times New Roman"/>
          <w:szCs w:val="24"/>
        </w:rPr>
        <w:t>unrivalled distribution</w:t>
      </w:r>
      <w:r w:rsidR="003E7B40">
        <w:rPr>
          <w:rFonts w:ascii="Times New Roman" w:hAnsi="Times New Roman" w:cs="Times New Roman"/>
          <w:szCs w:val="24"/>
        </w:rPr>
        <w:t>”</w:t>
      </w:r>
      <w:r>
        <w:rPr>
          <w:rFonts w:ascii="Times New Roman" w:hAnsi="Times New Roman" w:cs="Times New Roman"/>
          <w:szCs w:val="24"/>
        </w:rPr>
        <w:t xml:space="preserve"> channel and </w:t>
      </w:r>
      <w:r w:rsidR="003E7B40">
        <w:rPr>
          <w:rFonts w:ascii="Times New Roman" w:hAnsi="Times New Roman" w:cs="Times New Roman"/>
          <w:szCs w:val="24"/>
        </w:rPr>
        <w:t>“</w:t>
      </w:r>
      <w:r>
        <w:rPr>
          <w:rFonts w:ascii="Times New Roman" w:hAnsi="Times New Roman" w:cs="Times New Roman"/>
          <w:szCs w:val="24"/>
        </w:rPr>
        <w:t>leading market position</w:t>
      </w:r>
      <w:r w:rsidR="003E7B40">
        <w:rPr>
          <w:rFonts w:ascii="Times New Roman" w:hAnsi="Times New Roman" w:cs="Times New Roman"/>
          <w:szCs w:val="24"/>
        </w:rPr>
        <w:t>”</w:t>
      </w:r>
      <w:r>
        <w:rPr>
          <w:rFonts w:ascii="Times New Roman" w:hAnsi="Times New Roman" w:cs="Times New Roman"/>
          <w:szCs w:val="24"/>
        </w:rPr>
        <w:t>, AIA has the highest score</w:t>
      </w:r>
      <w:r w:rsidR="003E7B40">
        <w:rPr>
          <w:rFonts w:ascii="Times New Roman" w:hAnsi="Times New Roman" w:cs="Times New Roman"/>
          <w:szCs w:val="24"/>
        </w:rPr>
        <w:t xml:space="preserve"> of 4. On the other hand, AIA needs to improve on two key weaknesses, which are “limited online presence” and “lower customer loyalty”.</w:t>
      </w:r>
    </w:p>
    <w:p w14:paraId="28A49367" w14:textId="4CB799B4" w:rsidR="003E7B40" w:rsidRDefault="003E7B40">
      <w:pPr>
        <w:widowControl/>
        <w:rPr>
          <w:rFonts w:ascii="Times New Roman" w:hAnsi="Times New Roman" w:cs="Times New Roman"/>
          <w:szCs w:val="24"/>
        </w:rPr>
      </w:pPr>
    </w:p>
    <w:p w14:paraId="3A906C93" w14:textId="2D644359" w:rsidR="003E7B40" w:rsidRDefault="003E7B40">
      <w:pPr>
        <w:widowControl/>
        <w:rPr>
          <w:rFonts w:ascii="Times New Roman" w:hAnsi="Times New Roman" w:cs="Times New Roman"/>
          <w:szCs w:val="24"/>
        </w:rPr>
      </w:pPr>
      <w:r>
        <w:rPr>
          <w:rFonts w:ascii="Times New Roman" w:hAnsi="Times New Roman" w:cs="Times New Roman" w:hint="eastAsia"/>
          <w:szCs w:val="24"/>
        </w:rPr>
        <w:t>F</w:t>
      </w:r>
      <w:r>
        <w:rPr>
          <w:rFonts w:ascii="Times New Roman" w:hAnsi="Times New Roman" w:cs="Times New Roman"/>
          <w:szCs w:val="24"/>
        </w:rPr>
        <w:t xml:space="preserve">or EFE matrix, </w:t>
      </w:r>
      <w:r w:rsidR="00F92137">
        <w:rPr>
          <w:rFonts w:ascii="Times New Roman" w:hAnsi="Times New Roman" w:cs="Times New Roman"/>
          <w:szCs w:val="24"/>
        </w:rPr>
        <w:t>the overall mark is 2.57.</w:t>
      </w:r>
      <w:r w:rsidR="0097286C">
        <w:rPr>
          <w:rFonts w:ascii="Times New Roman" w:hAnsi="Times New Roman" w:cs="Times New Roman"/>
          <w:szCs w:val="24"/>
        </w:rPr>
        <w:t xml:space="preserve"> </w:t>
      </w:r>
      <w:r w:rsidR="00F92137">
        <w:rPr>
          <w:rFonts w:ascii="Times New Roman" w:hAnsi="Times New Roman" w:cs="Times New Roman"/>
          <w:szCs w:val="24"/>
        </w:rPr>
        <w:t xml:space="preserve">AIA’s unique market position in China coupled with a </w:t>
      </w:r>
      <w:r w:rsidR="00634797">
        <w:rPr>
          <w:rFonts w:ascii="Times New Roman" w:hAnsi="Times New Roman" w:cs="Times New Roman"/>
          <w:szCs w:val="24"/>
        </w:rPr>
        <w:t xml:space="preserve">rapid </w:t>
      </w:r>
      <w:r w:rsidR="00F92137">
        <w:rPr>
          <w:rFonts w:ascii="Times New Roman" w:hAnsi="Times New Roman" w:cs="Times New Roman"/>
          <w:szCs w:val="24"/>
        </w:rPr>
        <w:t xml:space="preserve">growth of middle-income class segment enables it to fully capitalize the market potential in China insurance market, which will be the strongest </w:t>
      </w:r>
      <w:r w:rsidR="00F92137">
        <w:rPr>
          <w:rFonts w:ascii="Times New Roman" w:hAnsi="Times New Roman" w:cs="Times New Roman"/>
          <w:szCs w:val="24"/>
        </w:rPr>
        <w:lastRenderedPageBreak/>
        <w:t xml:space="preserve">growth engine for AIA group in the next decade. </w:t>
      </w:r>
      <w:r w:rsidR="0097286C">
        <w:rPr>
          <w:rFonts w:ascii="Times New Roman" w:hAnsi="Times New Roman" w:cs="Times New Roman"/>
          <w:szCs w:val="24"/>
        </w:rPr>
        <w:t>Meanwhile, the major threat for AIA is the intense competition</w:t>
      </w:r>
      <w:r w:rsidR="00D51E2C">
        <w:rPr>
          <w:rFonts w:ascii="Times New Roman" w:hAnsi="Times New Roman" w:cs="Times New Roman"/>
          <w:szCs w:val="24"/>
        </w:rPr>
        <w:t xml:space="preserve"> from existing competitors and new entrants from China giant insurers. The </w:t>
      </w:r>
      <w:r w:rsidR="0097286C">
        <w:rPr>
          <w:rFonts w:ascii="Times New Roman" w:hAnsi="Times New Roman" w:cs="Times New Roman"/>
          <w:szCs w:val="24"/>
        </w:rPr>
        <w:t>declining interest rate</w:t>
      </w:r>
      <w:r w:rsidR="00D51E2C">
        <w:rPr>
          <w:rFonts w:ascii="Times New Roman" w:hAnsi="Times New Roman" w:cs="Times New Roman"/>
          <w:szCs w:val="24"/>
        </w:rPr>
        <w:t xml:space="preserve"> coupled with stringent regulatory risk framework add to the risks facing by AIA.   </w:t>
      </w:r>
    </w:p>
    <w:p w14:paraId="5687EC2E" w14:textId="1124EFD6" w:rsidR="00D21885" w:rsidRDefault="00D21885">
      <w:pPr>
        <w:widowControl/>
        <w:rPr>
          <w:rFonts w:ascii="Times New Roman" w:hAnsi="Times New Roman" w:cs="Times New Roman"/>
          <w:b/>
          <w:bCs/>
          <w:szCs w:val="24"/>
        </w:rPr>
      </w:pPr>
    </w:p>
    <w:p w14:paraId="2B190B0E" w14:textId="619EF5CC" w:rsidR="00C13DCF" w:rsidRDefault="00C13DCF" w:rsidP="009318A9">
      <w:pPr>
        <w:pStyle w:val="a3"/>
        <w:widowControl/>
        <w:numPr>
          <w:ilvl w:val="0"/>
          <w:numId w:val="5"/>
        </w:numPr>
        <w:ind w:leftChars="0"/>
        <w:rPr>
          <w:rFonts w:ascii="Times New Roman" w:hAnsi="Times New Roman" w:cs="Times New Roman"/>
          <w:b/>
          <w:bCs/>
          <w:szCs w:val="24"/>
        </w:rPr>
      </w:pPr>
      <w:r w:rsidRPr="001D2834">
        <w:rPr>
          <w:rFonts w:ascii="Times New Roman" w:hAnsi="Times New Roman" w:cs="Times New Roman"/>
          <w:b/>
          <w:bCs/>
          <w:szCs w:val="24"/>
        </w:rPr>
        <w:t>S</w:t>
      </w:r>
      <w:r>
        <w:rPr>
          <w:rFonts w:ascii="Times New Roman" w:hAnsi="Times New Roman" w:cs="Times New Roman"/>
          <w:b/>
          <w:bCs/>
          <w:szCs w:val="24"/>
        </w:rPr>
        <w:t xml:space="preserve">trategies generation </w:t>
      </w:r>
    </w:p>
    <w:p w14:paraId="2A4884ED" w14:textId="77777777" w:rsidR="00D21885" w:rsidRPr="001D2834" w:rsidRDefault="00D21885" w:rsidP="00D21885">
      <w:pPr>
        <w:pStyle w:val="a3"/>
        <w:widowControl/>
        <w:ind w:leftChars="0" w:left="360"/>
        <w:rPr>
          <w:rFonts w:ascii="Times New Roman" w:hAnsi="Times New Roman" w:cs="Times New Roman"/>
          <w:b/>
          <w:bCs/>
          <w:szCs w:val="24"/>
        </w:rPr>
      </w:pPr>
    </w:p>
    <w:p w14:paraId="355C87EF" w14:textId="5EFEA49E" w:rsidR="00C13DCF" w:rsidRDefault="00C13DCF" w:rsidP="009318A9">
      <w:pPr>
        <w:pStyle w:val="a3"/>
        <w:widowControl/>
        <w:numPr>
          <w:ilvl w:val="1"/>
          <w:numId w:val="5"/>
        </w:numPr>
        <w:ind w:leftChars="0"/>
        <w:rPr>
          <w:rFonts w:ascii="Times New Roman" w:hAnsi="Times New Roman" w:cs="Times New Roman"/>
          <w:b/>
          <w:bCs/>
          <w:szCs w:val="24"/>
        </w:rPr>
      </w:pPr>
      <w:r>
        <w:rPr>
          <w:rFonts w:ascii="Times New Roman" w:hAnsi="Times New Roman" w:cs="Times New Roman"/>
          <w:b/>
          <w:bCs/>
          <w:szCs w:val="24"/>
        </w:rPr>
        <w:t>SWOT strategies matrix for AIA</w:t>
      </w:r>
    </w:p>
    <w:p w14:paraId="75037F7A" w14:textId="0814A1EF" w:rsidR="00BE3FB2" w:rsidRDefault="00BE3FB2" w:rsidP="00BE3FB2">
      <w:pPr>
        <w:widowControl/>
        <w:rPr>
          <w:rFonts w:ascii="Times New Roman" w:hAnsi="Times New Roman" w:cs="Times New Roman"/>
          <w:szCs w:val="24"/>
        </w:rPr>
      </w:pPr>
      <w:r>
        <w:rPr>
          <w:rFonts w:ascii="Times New Roman" w:hAnsi="Times New Roman" w:cs="Times New Roman"/>
          <w:szCs w:val="24"/>
        </w:rPr>
        <w:t xml:space="preserve">The SWOT </w:t>
      </w:r>
      <w:r w:rsidR="00605507">
        <w:rPr>
          <w:rFonts w:ascii="Times New Roman" w:hAnsi="Times New Roman" w:cs="Times New Roman"/>
          <w:szCs w:val="24"/>
        </w:rPr>
        <w:t>matrix</w:t>
      </w:r>
      <w:r>
        <w:rPr>
          <w:rFonts w:ascii="Times New Roman" w:hAnsi="Times New Roman" w:cs="Times New Roman"/>
          <w:szCs w:val="24"/>
        </w:rPr>
        <w:t xml:space="preserve"> framework enables a</w:t>
      </w:r>
      <w:r w:rsidR="00605507">
        <w:rPr>
          <w:rFonts w:ascii="Times New Roman" w:hAnsi="Times New Roman" w:cs="Times New Roman"/>
          <w:szCs w:val="24"/>
        </w:rPr>
        <w:t xml:space="preserve"> company </w:t>
      </w:r>
      <w:r>
        <w:rPr>
          <w:rFonts w:ascii="Times New Roman" w:hAnsi="Times New Roman" w:cs="Times New Roman"/>
          <w:szCs w:val="24"/>
        </w:rPr>
        <w:t>to identify internal strategic factors on strengths and weaknesses and external strategic factors on opportunities and threats. It helps develop four types of strategies</w:t>
      </w:r>
      <w:r w:rsidR="00605507">
        <w:rPr>
          <w:rFonts w:ascii="Times New Roman" w:hAnsi="Times New Roman" w:cs="Times New Roman"/>
          <w:szCs w:val="24"/>
        </w:rPr>
        <w:t xml:space="preserve"> by mixing internal and external factors</w:t>
      </w:r>
      <w:r>
        <w:rPr>
          <w:rFonts w:ascii="Times New Roman" w:hAnsi="Times New Roman" w:cs="Times New Roman"/>
          <w:szCs w:val="24"/>
        </w:rPr>
        <w:t xml:space="preserve">. These are:  </w:t>
      </w:r>
    </w:p>
    <w:p w14:paraId="1A9502F3" w14:textId="77777777" w:rsidR="00D21885" w:rsidRDefault="00D21885" w:rsidP="00BE3FB2">
      <w:pPr>
        <w:widowControl/>
        <w:rPr>
          <w:rFonts w:ascii="Times New Roman" w:hAnsi="Times New Roman" w:cs="Times New Roman"/>
          <w:szCs w:val="24"/>
        </w:rPr>
      </w:pPr>
    </w:p>
    <w:p w14:paraId="7F8B97BE" w14:textId="760C5E22" w:rsidR="00605507" w:rsidRDefault="00BE3FB2" w:rsidP="00995567">
      <w:pPr>
        <w:pStyle w:val="a3"/>
        <w:widowControl/>
        <w:numPr>
          <w:ilvl w:val="0"/>
          <w:numId w:val="15"/>
        </w:numPr>
        <w:ind w:leftChars="0"/>
        <w:rPr>
          <w:rFonts w:ascii="Times New Roman" w:hAnsi="Times New Roman" w:cs="Times New Roman"/>
          <w:szCs w:val="24"/>
        </w:rPr>
      </w:pPr>
      <w:r w:rsidRPr="00605507">
        <w:rPr>
          <w:rFonts w:ascii="Times New Roman" w:hAnsi="Times New Roman" w:cs="Times New Roman"/>
          <w:szCs w:val="24"/>
        </w:rPr>
        <w:t xml:space="preserve">Strengths-Opportunities Strategies </w:t>
      </w:r>
      <w:r w:rsidRPr="00605507">
        <w:rPr>
          <w:rFonts w:ascii="Times New Roman" w:hAnsi="Times New Roman" w:cs="Times New Roman"/>
          <w:b/>
          <w:bCs/>
          <w:szCs w:val="24"/>
        </w:rPr>
        <w:t>(SO)</w:t>
      </w:r>
      <w:r w:rsidRPr="00605507">
        <w:rPr>
          <w:rFonts w:ascii="Times New Roman" w:hAnsi="Times New Roman" w:cs="Times New Roman"/>
          <w:szCs w:val="24"/>
        </w:rPr>
        <w:t xml:space="preserve">: This involves using internal strengths to take advantage of </w:t>
      </w:r>
      <w:r w:rsidR="00836257">
        <w:rPr>
          <w:rFonts w:ascii="Times New Roman" w:hAnsi="Times New Roman" w:cs="Times New Roman"/>
          <w:szCs w:val="24"/>
        </w:rPr>
        <w:t xml:space="preserve">external </w:t>
      </w:r>
      <w:r w:rsidRPr="00605507">
        <w:rPr>
          <w:rFonts w:ascii="Times New Roman" w:hAnsi="Times New Roman" w:cs="Times New Roman"/>
          <w:szCs w:val="24"/>
        </w:rPr>
        <w:t>opportunities</w:t>
      </w:r>
      <w:r w:rsidR="00995567" w:rsidRPr="00605507">
        <w:rPr>
          <w:rFonts w:ascii="Times New Roman" w:hAnsi="Times New Roman" w:cs="Times New Roman"/>
          <w:szCs w:val="24"/>
        </w:rPr>
        <w:t>.</w:t>
      </w:r>
    </w:p>
    <w:p w14:paraId="135845AE" w14:textId="77777777" w:rsidR="00605507" w:rsidRDefault="00995567" w:rsidP="00995567">
      <w:pPr>
        <w:pStyle w:val="a3"/>
        <w:widowControl/>
        <w:numPr>
          <w:ilvl w:val="0"/>
          <w:numId w:val="15"/>
        </w:numPr>
        <w:ind w:leftChars="0"/>
        <w:rPr>
          <w:rFonts w:ascii="Times New Roman" w:hAnsi="Times New Roman" w:cs="Times New Roman"/>
          <w:szCs w:val="24"/>
        </w:rPr>
      </w:pPr>
      <w:r w:rsidRPr="00605507">
        <w:rPr>
          <w:rFonts w:ascii="Times New Roman" w:hAnsi="Times New Roman" w:cs="Times New Roman"/>
          <w:szCs w:val="24"/>
        </w:rPr>
        <w:t xml:space="preserve">Weaknesses-Opportunities Strategies </w:t>
      </w:r>
      <w:r w:rsidRPr="00605507">
        <w:rPr>
          <w:rFonts w:ascii="Times New Roman" w:hAnsi="Times New Roman" w:cs="Times New Roman"/>
          <w:b/>
          <w:bCs/>
          <w:szCs w:val="24"/>
        </w:rPr>
        <w:t>(WO)</w:t>
      </w:r>
      <w:r w:rsidRPr="00605507">
        <w:rPr>
          <w:rFonts w:ascii="Times New Roman" w:hAnsi="Times New Roman" w:cs="Times New Roman"/>
          <w:szCs w:val="24"/>
        </w:rPr>
        <w:t>: This involves improving on the company’s weaknesses by making use of the opportunities.</w:t>
      </w:r>
    </w:p>
    <w:p w14:paraId="5F008BC5" w14:textId="6FB9E6B3" w:rsidR="00605507" w:rsidRDefault="00995567" w:rsidP="00995567">
      <w:pPr>
        <w:pStyle w:val="a3"/>
        <w:widowControl/>
        <w:numPr>
          <w:ilvl w:val="0"/>
          <w:numId w:val="15"/>
        </w:numPr>
        <w:ind w:leftChars="0"/>
        <w:rPr>
          <w:rFonts w:ascii="Times New Roman" w:hAnsi="Times New Roman" w:cs="Times New Roman"/>
          <w:szCs w:val="24"/>
        </w:rPr>
      </w:pPr>
      <w:r w:rsidRPr="00605507">
        <w:rPr>
          <w:rFonts w:ascii="Times New Roman" w:hAnsi="Times New Roman" w:cs="Times New Roman"/>
          <w:szCs w:val="24"/>
        </w:rPr>
        <w:t xml:space="preserve">Strengths-Threats Strategies </w:t>
      </w:r>
      <w:r w:rsidRPr="00605507">
        <w:rPr>
          <w:rFonts w:ascii="Times New Roman" w:hAnsi="Times New Roman" w:cs="Times New Roman"/>
          <w:b/>
          <w:bCs/>
          <w:szCs w:val="24"/>
        </w:rPr>
        <w:t>(ST)</w:t>
      </w:r>
      <w:r w:rsidRPr="00605507">
        <w:rPr>
          <w:rFonts w:ascii="Times New Roman" w:hAnsi="Times New Roman" w:cs="Times New Roman"/>
          <w:szCs w:val="24"/>
        </w:rPr>
        <w:t xml:space="preserve">: This involves </w:t>
      </w:r>
      <w:r w:rsidR="00605507">
        <w:rPr>
          <w:rFonts w:ascii="Times New Roman" w:hAnsi="Times New Roman" w:cs="Times New Roman"/>
          <w:szCs w:val="24"/>
        </w:rPr>
        <w:t xml:space="preserve">the </w:t>
      </w:r>
      <w:r w:rsidRPr="00605507">
        <w:rPr>
          <w:rFonts w:ascii="Times New Roman" w:hAnsi="Times New Roman" w:cs="Times New Roman"/>
          <w:szCs w:val="24"/>
        </w:rPr>
        <w:t>us</w:t>
      </w:r>
      <w:r w:rsidR="00605507">
        <w:rPr>
          <w:rFonts w:ascii="Times New Roman" w:hAnsi="Times New Roman" w:cs="Times New Roman"/>
          <w:szCs w:val="24"/>
        </w:rPr>
        <w:t xml:space="preserve">e </w:t>
      </w:r>
      <w:r w:rsidRPr="00605507">
        <w:rPr>
          <w:rFonts w:ascii="Times New Roman" w:hAnsi="Times New Roman" w:cs="Times New Roman"/>
          <w:szCs w:val="24"/>
        </w:rPr>
        <w:t xml:space="preserve">of strengths to </w:t>
      </w:r>
      <w:r w:rsidR="00605507">
        <w:rPr>
          <w:rFonts w:ascii="Times New Roman" w:hAnsi="Times New Roman" w:cs="Times New Roman"/>
          <w:szCs w:val="24"/>
        </w:rPr>
        <w:t>reduce the impact of external threats</w:t>
      </w:r>
      <w:r w:rsidRPr="00605507">
        <w:rPr>
          <w:rFonts w:ascii="Times New Roman" w:hAnsi="Times New Roman" w:cs="Times New Roman"/>
          <w:szCs w:val="24"/>
        </w:rPr>
        <w:t>.</w:t>
      </w:r>
    </w:p>
    <w:p w14:paraId="1DA53620" w14:textId="7B0D9F9B" w:rsidR="00B721A3" w:rsidRPr="00B721A3" w:rsidRDefault="00995567" w:rsidP="00B721A3">
      <w:pPr>
        <w:pStyle w:val="a3"/>
        <w:widowControl/>
        <w:numPr>
          <w:ilvl w:val="0"/>
          <w:numId w:val="15"/>
        </w:numPr>
        <w:ind w:leftChars="0"/>
        <w:rPr>
          <w:rFonts w:ascii="Times New Roman" w:hAnsi="Times New Roman" w:cs="Times New Roman"/>
          <w:szCs w:val="24"/>
        </w:rPr>
      </w:pPr>
      <w:r w:rsidRPr="00605507">
        <w:rPr>
          <w:rFonts w:ascii="Times New Roman" w:hAnsi="Times New Roman" w:cs="Times New Roman"/>
          <w:szCs w:val="24"/>
        </w:rPr>
        <w:t xml:space="preserve">Weaknesses-Threats Strategies </w:t>
      </w:r>
      <w:r w:rsidRPr="00605507">
        <w:rPr>
          <w:rFonts w:ascii="Times New Roman" w:hAnsi="Times New Roman" w:cs="Times New Roman"/>
          <w:b/>
          <w:bCs/>
          <w:szCs w:val="24"/>
        </w:rPr>
        <w:t>(WT)</w:t>
      </w:r>
      <w:r w:rsidRPr="00605507">
        <w:rPr>
          <w:rFonts w:ascii="Times New Roman" w:hAnsi="Times New Roman" w:cs="Times New Roman"/>
          <w:szCs w:val="24"/>
        </w:rPr>
        <w:t xml:space="preserve">: This involves </w:t>
      </w:r>
      <w:r w:rsidR="00836257">
        <w:rPr>
          <w:rFonts w:ascii="Times New Roman" w:hAnsi="Times New Roman" w:cs="Times New Roman"/>
          <w:szCs w:val="24"/>
        </w:rPr>
        <w:t xml:space="preserve">defensive tactics of reducing internal </w:t>
      </w:r>
      <w:r w:rsidRPr="00605507">
        <w:rPr>
          <w:rFonts w:ascii="Times New Roman" w:hAnsi="Times New Roman" w:cs="Times New Roman"/>
          <w:szCs w:val="24"/>
        </w:rPr>
        <w:t xml:space="preserve">weaknesses </w:t>
      </w:r>
      <w:r w:rsidR="00836257">
        <w:rPr>
          <w:rFonts w:ascii="Times New Roman" w:hAnsi="Times New Roman" w:cs="Times New Roman"/>
          <w:szCs w:val="24"/>
        </w:rPr>
        <w:t xml:space="preserve">and avoiding </w:t>
      </w:r>
      <w:r w:rsidR="00605507">
        <w:rPr>
          <w:rFonts w:ascii="Times New Roman" w:hAnsi="Times New Roman" w:cs="Times New Roman"/>
          <w:szCs w:val="24"/>
        </w:rPr>
        <w:t>t</w:t>
      </w:r>
      <w:r w:rsidRPr="00605507">
        <w:rPr>
          <w:rFonts w:ascii="Times New Roman" w:hAnsi="Times New Roman" w:cs="Times New Roman"/>
          <w:szCs w:val="24"/>
        </w:rPr>
        <w:t xml:space="preserve">he </w:t>
      </w:r>
      <w:r w:rsidR="00605507">
        <w:rPr>
          <w:rFonts w:ascii="Times New Roman" w:hAnsi="Times New Roman" w:cs="Times New Roman"/>
          <w:szCs w:val="24"/>
        </w:rPr>
        <w:t xml:space="preserve">risk of external </w:t>
      </w:r>
      <w:r w:rsidRPr="00605507">
        <w:rPr>
          <w:rFonts w:ascii="Times New Roman" w:hAnsi="Times New Roman" w:cs="Times New Roman"/>
          <w:szCs w:val="24"/>
        </w:rPr>
        <w:t>threats.</w:t>
      </w:r>
    </w:p>
    <w:p w14:paraId="5FDBA34D" w14:textId="77777777" w:rsidR="00D21885" w:rsidRDefault="00D21885" w:rsidP="00BE3FB2">
      <w:pPr>
        <w:pStyle w:val="Web"/>
        <w:rPr>
          <w:rFonts w:eastAsiaTheme="minorEastAsia"/>
          <w:kern w:val="2"/>
        </w:rPr>
      </w:pPr>
    </w:p>
    <w:p w14:paraId="3133DEAD" w14:textId="7BFCE178" w:rsidR="00BE3FB2" w:rsidRDefault="00995567" w:rsidP="00BE3FB2">
      <w:pPr>
        <w:pStyle w:val="Web"/>
        <w:rPr>
          <w:rFonts w:eastAsiaTheme="minorEastAsia"/>
          <w:kern w:val="2"/>
        </w:rPr>
      </w:pPr>
      <w:r w:rsidRPr="00995567">
        <w:rPr>
          <w:rFonts w:eastAsiaTheme="minorEastAsia"/>
          <w:kern w:val="2"/>
        </w:rPr>
        <w:t xml:space="preserve">The main objective of SWOT </w:t>
      </w:r>
      <w:r w:rsidR="00B721A3">
        <w:rPr>
          <w:rFonts w:eastAsiaTheme="minorEastAsia"/>
          <w:kern w:val="2"/>
        </w:rPr>
        <w:t xml:space="preserve">matrix </w:t>
      </w:r>
      <w:r w:rsidRPr="00995567">
        <w:rPr>
          <w:rFonts w:eastAsiaTheme="minorEastAsia"/>
          <w:kern w:val="2"/>
        </w:rPr>
        <w:t>is to help identify</w:t>
      </w:r>
      <w:r w:rsidR="00B721A3">
        <w:rPr>
          <w:rFonts w:eastAsiaTheme="minorEastAsia"/>
          <w:kern w:val="2"/>
        </w:rPr>
        <w:t xml:space="preserve"> </w:t>
      </w:r>
      <w:r w:rsidRPr="00995567">
        <w:rPr>
          <w:rFonts w:eastAsiaTheme="minorEastAsia"/>
          <w:kern w:val="2"/>
        </w:rPr>
        <w:t xml:space="preserve">the strategies that can be used to build on </w:t>
      </w:r>
      <w:r w:rsidR="000E5581">
        <w:rPr>
          <w:rFonts w:eastAsiaTheme="minorEastAsia"/>
          <w:kern w:val="2"/>
        </w:rPr>
        <w:t xml:space="preserve">the company’s </w:t>
      </w:r>
      <w:r w:rsidRPr="00995567">
        <w:rPr>
          <w:rFonts w:eastAsiaTheme="minorEastAsia"/>
          <w:kern w:val="2"/>
        </w:rPr>
        <w:t xml:space="preserve">strengths, </w:t>
      </w:r>
      <w:r w:rsidR="00B721A3">
        <w:rPr>
          <w:rFonts w:eastAsiaTheme="minorEastAsia"/>
          <w:kern w:val="2"/>
        </w:rPr>
        <w:t xml:space="preserve">improve </w:t>
      </w:r>
      <w:r w:rsidRPr="00995567">
        <w:rPr>
          <w:rFonts w:eastAsiaTheme="minorEastAsia"/>
          <w:kern w:val="2"/>
        </w:rPr>
        <w:t>its weaknesses while making the most of opportunities and countering threats.</w:t>
      </w:r>
    </w:p>
    <w:p w14:paraId="2F62C4B6" w14:textId="7B21475D" w:rsidR="007C0E1C" w:rsidRDefault="007C0E1C" w:rsidP="00BE3FB2">
      <w:pPr>
        <w:pStyle w:val="Web"/>
        <w:rPr>
          <w:rFonts w:eastAsiaTheme="minorEastAsia"/>
          <w:kern w:val="2"/>
        </w:rPr>
      </w:pPr>
    </w:p>
    <w:p w14:paraId="46BBC567" w14:textId="13F93510" w:rsidR="007C0E1C" w:rsidRDefault="007C0E1C" w:rsidP="00BE3FB2">
      <w:pPr>
        <w:pStyle w:val="Web"/>
        <w:rPr>
          <w:rFonts w:eastAsiaTheme="minorEastAsia"/>
          <w:kern w:val="2"/>
        </w:rPr>
      </w:pPr>
      <w:r>
        <w:rPr>
          <w:rFonts w:eastAsiaTheme="minorEastAsia" w:hint="eastAsia"/>
          <w:kern w:val="2"/>
        </w:rPr>
        <w:t>T</w:t>
      </w:r>
      <w:r>
        <w:rPr>
          <w:rFonts w:eastAsiaTheme="minorEastAsia"/>
          <w:kern w:val="2"/>
        </w:rPr>
        <w:t xml:space="preserve">able 1 – </w:t>
      </w:r>
      <w:r w:rsidR="003126A7">
        <w:rPr>
          <w:rFonts w:eastAsiaTheme="minorEastAsia"/>
          <w:kern w:val="2"/>
        </w:rPr>
        <w:t xml:space="preserve">below is </w:t>
      </w:r>
      <w:r>
        <w:rPr>
          <w:rFonts w:eastAsiaTheme="minorEastAsia"/>
          <w:kern w:val="2"/>
        </w:rPr>
        <w:t>SWOT strategic matrix</w:t>
      </w:r>
    </w:p>
    <w:p w14:paraId="767C8A61" w14:textId="22D5A41A" w:rsidR="00D21885" w:rsidRPr="00D21885" w:rsidRDefault="00D21885" w:rsidP="00D21885">
      <w:pPr>
        <w:widowControl/>
        <w:rPr>
          <w:rFonts w:ascii="Times New Roman" w:hAnsi="Times New Roman" w:cs="Times New Roman"/>
          <w:szCs w:val="24"/>
        </w:rPr>
      </w:pPr>
      <w:r>
        <w:br w:type="page"/>
      </w:r>
    </w:p>
    <w:tbl>
      <w:tblPr>
        <w:tblStyle w:val="a8"/>
        <w:tblW w:w="9923" w:type="dxa"/>
        <w:tblInd w:w="-856" w:type="dxa"/>
        <w:tblLook w:val="04A0" w:firstRow="1" w:lastRow="0" w:firstColumn="1" w:lastColumn="0" w:noHBand="0" w:noVBand="1"/>
      </w:tblPr>
      <w:tblGrid>
        <w:gridCol w:w="3261"/>
        <w:gridCol w:w="3969"/>
        <w:gridCol w:w="2693"/>
      </w:tblGrid>
      <w:tr w:rsidR="004A217C" w14:paraId="4F01D2A7" w14:textId="77777777" w:rsidTr="00B67247">
        <w:tc>
          <w:tcPr>
            <w:tcW w:w="3261" w:type="dxa"/>
          </w:tcPr>
          <w:p w14:paraId="4FD599E3" w14:textId="4987C0DE" w:rsidR="004A217C" w:rsidRPr="004A217C" w:rsidRDefault="00D21885" w:rsidP="00BE3FB2">
            <w:pPr>
              <w:pStyle w:val="Web"/>
              <w:rPr>
                <w:rFonts w:eastAsiaTheme="minorEastAsia"/>
                <w:b/>
                <w:bCs/>
                <w:kern w:val="2"/>
              </w:rPr>
            </w:pPr>
            <w:r>
              <w:rPr>
                <w:rFonts w:eastAsiaTheme="minorEastAsia"/>
                <w:kern w:val="2"/>
              </w:rPr>
              <w:lastRenderedPageBreak/>
              <w:br w:type="page"/>
            </w:r>
            <w:r w:rsidR="004A217C" w:rsidRPr="004A217C">
              <w:rPr>
                <w:rFonts w:eastAsiaTheme="minorEastAsia" w:hint="eastAsia"/>
                <w:b/>
                <w:bCs/>
                <w:kern w:val="2"/>
              </w:rPr>
              <w:t>S</w:t>
            </w:r>
            <w:r w:rsidR="004A217C" w:rsidRPr="004A217C">
              <w:rPr>
                <w:rFonts w:eastAsiaTheme="minorEastAsia"/>
                <w:b/>
                <w:bCs/>
                <w:kern w:val="2"/>
              </w:rPr>
              <w:t>WOT Matrix</w:t>
            </w:r>
          </w:p>
        </w:tc>
        <w:tc>
          <w:tcPr>
            <w:tcW w:w="3969" w:type="dxa"/>
          </w:tcPr>
          <w:p w14:paraId="79261D88" w14:textId="77777777" w:rsidR="004A217C" w:rsidRPr="009E081B" w:rsidRDefault="004A217C" w:rsidP="00BE3FB2">
            <w:pPr>
              <w:pStyle w:val="Web"/>
              <w:rPr>
                <w:rFonts w:eastAsiaTheme="minorEastAsia"/>
                <w:b/>
                <w:bCs/>
                <w:kern w:val="2"/>
              </w:rPr>
            </w:pPr>
            <w:r w:rsidRPr="009E081B">
              <w:rPr>
                <w:rFonts w:eastAsiaTheme="minorEastAsia" w:hint="eastAsia"/>
                <w:b/>
                <w:bCs/>
                <w:kern w:val="2"/>
              </w:rPr>
              <w:t>S</w:t>
            </w:r>
            <w:r w:rsidRPr="009E081B">
              <w:rPr>
                <w:rFonts w:eastAsiaTheme="minorEastAsia"/>
                <w:b/>
                <w:bCs/>
                <w:kern w:val="2"/>
              </w:rPr>
              <w:t xml:space="preserve">trengths </w:t>
            </w:r>
          </w:p>
          <w:p w14:paraId="52DB3F50" w14:textId="77777777" w:rsidR="004A217C" w:rsidRPr="00D21885" w:rsidRDefault="00D21885" w:rsidP="00D21885">
            <w:pPr>
              <w:pStyle w:val="Web"/>
              <w:numPr>
                <w:ilvl w:val="0"/>
                <w:numId w:val="16"/>
              </w:numPr>
              <w:rPr>
                <w:rFonts w:eastAsiaTheme="minorEastAsia"/>
                <w:kern w:val="2"/>
                <w:sz w:val="20"/>
                <w:szCs w:val="20"/>
              </w:rPr>
            </w:pPr>
            <w:r w:rsidRPr="00D21885">
              <w:rPr>
                <w:sz w:val="20"/>
                <w:szCs w:val="20"/>
              </w:rPr>
              <w:t>Leading market position and unique opportunity in China market</w:t>
            </w:r>
          </w:p>
          <w:p w14:paraId="28729E81" w14:textId="77777777" w:rsidR="00D21885" w:rsidRPr="00D21885" w:rsidRDefault="00D21885" w:rsidP="00D21885">
            <w:pPr>
              <w:pStyle w:val="Web"/>
              <w:numPr>
                <w:ilvl w:val="0"/>
                <w:numId w:val="16"/>
              </w:numPr>
              <w:rPr>
                <w:rFonts w:eastAsiaTheme="minorEastAsia"/>
                <w:kern w:val="2"/>
                <w:sz w:val="20"/>
                <w:szCs w:val="20"/>
              </w:rPr>
            </w:pPr>
            <w:r w:rsidRPr="00D21885">
              <w:rPr>
                <w:sz w:val="20"/>
                <w:szCs w:val="20"/>
              </w:rPr>
              <w:t>Unrivalled distribution network</w:t>
            </w:r>
          </w:p>
          <w:p w14:paraId="68ACBB05" w14:textId="77777777" w:rsidR="00D21885" w:rsidRPr="00D21885" w:rsidRDefault="00D21885" w:rsidP="00D21885">
            <w:pPr>
              <w:pStyle w:val="Web"/>
              <w:numPr>
                <w:ilvl w:val="0"/>
                <w:numId w:val="16"/>
              </w:numPr>
              <w:rPr>
                <w:rFonts w:eastAsiaTheme="minorEastAsia"/>
                <w:kern w:val="2"/>
                <w:sz w:val="20"/>
                <w:szCs w:val="20"/>
              </w:rPr>
            </w:pPr>
            <w:r w:rsidRPr="00D21885">
              <w:rPr>
                <w:sz w:val="20"/>
                <w:szCs w:val="20"/>
              </w:rPr>
              <w:t>Advancement of new technology</w:t>
            </w:r>
          </w:p>
          <w:p w14:paraId="035AB2AA" w14:textId="77777777" w:rsidR="00D21885" w:rsidRPr="00D21885" w:rsidRDefault="00D21885" w:rsidP="00D21885">
            <w:pPr>
              <w:pStyle w:val="Web"/>
              <w:numPr>
                <w:ilvl w:val="0"/>
                <w:numId w:val="16"/>
              </w:numPr>
              <w:rPr>
                <w:rFonts w:eastAsiaTheme="minorEastAsia"/>
                <w:kern w:val="2"/>
                <w:sz w:val="20"/>
                <w:szCs w:val="20"/>
              </w:rPr>
            </w:pPr>
            <w:r w:rsidRPr="00D21885">
              <w:rPr>
                <w:sz w:val="20"/>
                <w:szCs w:val="20"/>
              </w:rPr>
              <w:t>Strong brand with customer satisfaction</w:t>
            </w:r>
          </w:p>
          <w:p w14:paraId="46452FA8" w14:textId="56EBCC41" w:rsidR="00D21885" w:rsidRPr="00D21885" w:rsidRDefault="00D21885" w:rsidP="00D21885">
            <w:pPr>
              <w:pStyle w:val="Web"/>
              <w:numPr>
                <w:ilvl w:val="0"/>
                <w:numId w:val="16"/>
              </w:numPr>
              <w:rPr>
                <w:rFonts w:eastAsiaTheme="minorEastAsia"/>
                <w:kern w:val="2"/>
                <w:sz w:val="20"/>
                <w:szCs w:val="20"/>
              </w:rPr>
            </w:pPr>
            <w:r w:rsidRPr="00D21885">
              <w:rPr>
                <w:rFonts w:hint="eastAsia"/>
                <w:sz w:val="20"/>
                <w:szCs w:val="20"/>
              </w:rPr>
              <w:t>S</w:t>
            </w:r>
            <w:r w:rsidRPr="00D21885">
              <w:rPr>
                <w:sz w:val="20"/>
                <w:szCs w:val="20"/>
              </w:rPr>
              <w:t>trong strategic partnership on Health and wellness Ecosystem</w:t>
            </w:r>
          </w:p>
          <w:p w14:paraId="2F07B181" w14:textId="73CBF741" w:rsidR="00D21885" w:rsidRPr="00D21885" w:rsidRDefault="00D21885" w:rsidP="00D21885">
            <w:pPr>
              <w:pStyle w:val="Web"/>
              <w:numPr>
                <w:ilvl w:val="0"/>
                <w:numId w:val="16"/>
              </w:numPr>
              <w:rPr>
                <w:rFonts w:eastAsiaTheme="minorEastAsia"/>
                <w:kern w:val="2"/>
                <w:sz w:val="20"/>
                <w:szCs w:val="20"/>
              </w:rPr>
            </w:pPr>
            <w:r w:rsidRPr="00D21885">
              <w:rPr>
                <w:sz w:val="20"/>
                <w:szCs w:val="20"/>
              </w:rPr>
              <w:t>Strong free cash flow and financial position</w:t>
            </w:r>
          </w:p>
          <w:p w14:paraId="72D95CDD" w14:textId="4AA145FD" w:rsidR="00D21885" w:rsidRPr="00D21885" w:rsidRDefault="00D21885" w:rsidP="00D21885">
            <w:pPr>
              <w:pStyle w:val="Web"/>
              <w:numPr>
                <w:ilvl w:val="0"/>
                <w:numId w:val="16"/>
              </w:numPr>
              <w:rPr>
                <w:rFonts w:eastAsiaTheme="minorEastAsia"/>
                <w:kern w:val="2"/>
                <w:sz w:val="20"/>
                <w:szCs w:val="20"/>
              </w:rPr>
            </w:pPr>
            <w:r w:rsidRPr="00D21885">
              <w:rPr>
                <w:sz w:val="20"/>
                <w:szCs w:val="20"/>
              </w:rPr>
              <w:t>Good talent attraction and retention program</w:t>
            </w:r>
          </w:p>
          <w:p w14:paraId="2806CD55" w14:textId="754DF5EA" w:rsidR="00D21885" w:rsidRPr="00D21885" w:rsidRDefault="00D21885" w:rsidP="00D21885">
            <w:pPr>
              <w:pStyle w:val="Web"/>
              <w:numPr>
                <w:ilvl w:val="0"/>
                <w:numId w:val="16"/>
              </w:numPr>
              <w:rPr>
                <w:rFonts w:eastAsiaTheme="minorEastAsia"/>
                <w:kern w:val="2"/>
                <w:sz w:val="20"/>
                <w:szCs w:val="20"/>
              </w:rPr>
            </w:pPr>
            <w:r w:rsidRPr="00D21885">
              <w:rPr>
                <w:sz w:val="20"/>
                <w:szCs w:val="20"/>
              </w:rPr>
              <w:t>Diversified and innovative product portfolio</w:t>
            </w:r>
          </w:p>
          <w:p w14:paraId="3A243D5F" w14:textId="1B5348B8" w:rsidR="00D21885" w:rsidRPr="00D21885" w:rsidRDefault="00D21885" w:rsidP="00D21885">
            <w:pPr>
              <w:pStyle w:val="Web"/>
              <w:numPr>
                <w:ilvl w:val="0"/>
                <w:numId w:val="16"/>
              </w:numPr>
              <w:rPr>
                <w:rFonts w:eastAsiaTheme="minorEastAsia"/>
                <w:kern w:val="2"/>
                <w:sz w:val="20"/>
                <w:szCs w:val="20"/>
              </w:rPr>
            </w:pPr>
            <w:r w:rsidRPr="00D21885">
              <w:rPr>
                <w:rFonts w:hint="eastAsia"/>
                <w:sz w:val="20"/>
                <w:szCs w:val="20"/>
              </w:rPr>
              <w:t>S</w:t>
            </w:r>
            <w:r w:rsidRPr="00D21885">
              <w:rPr>
                <w:sz w:val="20"/>
                <w:szCs w:val="20"/>
              </w:rPr>
              <w:t>trong execution capability to new markets</w:t>
            </w:r>
          </w:p>
          <w:p w14:paraId="507D7BD8" w14:textId="35512B58" w:rsidR="00D21885" w:rsidRPr="00D21885" w:rsidRDefault="00D21885" w:rsidP="00D21885">
            <w:pPr>
              <w:pStyle w:val="Web"/>
              <w:numPr>
                <w:ilvl w:val="0"/>
                <w:numId w:val="16"/>
              </w:numPr>
              <w:rPr>
                <w:rFonts w:eastAsiaTheme="minorEastAsia"/>
                <w:kern w:val="2"/>
              </w:rPr>
            </w:pPr>
            <w:r w:rsidRPr="00D21885">
              <w:rPr>
                <w:sz w:val="20"/>
                <w:szCs w:val="20"/>
              </w:rPr>
              <w:t>Strong localization structure with empowerment</w:t>
            </w:r>
          </w:p>
        </w:tc>
        <w:tc>
          <w:tcPr>
            <w:tcW w:w="2693" w:type="dxa"/>
          </w:tcPr>
          <w:p w14:paraId="54C6DA8D" w14:textId="77777777" w:rsidR="004A217C" w:rsidRDefault="004A217C" w:rsidP="00BE3FB2">
            <w:pPr>
              <w:pStyle w:val="Web"/>
              <w:rPr>
                <w:rFonts w:eastAsiaTheme="minorEastAsia"/>
                <w:b/>
                <w:bCs/>
                <w:kern w:val="2"/>
              </w:rPr>
            </w:pPr>
            <w:r w:rsidRPr="009E081B">
              <w:rPr>
                <w:rFonts w:eastAsiaTheme="minorEastAsia" w:hint="eastAsia"/>
                <w:b/>
                <w:bCs/>
                <w:kern w:val="2"/>
              </w:rPr>
              <w:t>W</w:t>
            </w:r>
            <w:r w:rsidRPr="009E081B">
              <w:rPr>
                <w:rFonts w:eastAsiaTheme="minorEastAsia"/>
                <w:b/>
                <w:bCs/>
                <w:kern w:val="2"/>
              </w:rPr>
              <w:t xml:space="preserve">eaknesses </w:t>
            </w:r>
          </w:p>
          <w:p w14:paraId="7551B19C" w14:textId="77777777" w:rsidR="009E081B" w:rsidRPr="009E081B" w:rsidRDefault="009E081B" w:rsidP="009E081B">
            <w:pPr>
              <w:pStyle w:val="Web"/>
              <w:numPr>
                <w:ilvl w:val="0"/>
                <w:numId w:val="17"/>
              </w:numPr>
              <w:rPr>
                <w:rFonts w:eastAsiaTheme="minorEastAsia"/>
                <w:b/>
                <w:bCs/>
                <w:kern w:val="2"/>
              </w:rPr>
            </w:pPr>
            <w:r w:rsidRPr="00626FD2">
              <w:rPr>
                <w:sz w:val="20"/>
                <w:szCs w:val="20"/>
              </w:rPr>
              <w:t>Limited online presence</w:t>
            </w:r>
          </w:p>
          <w:p w14:paraId="5E83C482" w14:textId="77777777" w:rsidR="009E081B" w:rsidRPr="009E081B" w:rsidRDefault="009E081B" w:rsidP="009E081B">
            <w:pPr>
              <w:pStyle w:val="Web"/>
              <w:numPr>
                <w:ilvl w:val="0"/>
                <w:numId w:val="17"/>
              </w:numPr>
              <w:rPr>
                <w:rFonts w:eastAsiaTheme="minorEastAsia"/>
                <w:b/>
                <w:bCs/>
                <w:kern w:val="2"/>
              </w:rPr>
            </w:pPr>
            <w:r w:rsidRPr="00626FD2">
              <w:rPr>
                <w:rFonts w:hint="eastAsia"/>
                <w:sz w:val="20"/>
                <w:szCs w:val="20"/>
              </w:rPr>
              <w:t>L</w:t>
            </w:r>
            <w:r w:rsidRPr="00626FD2">
              <w:rPr>
                <w:sz w:val="20"/>
                <w:szCs w:val="20"/>
              </w:rPr>
              <w:t>ower in customer loyalty</w:t>
            </w:r>
          </w:p>
          <w:p w14:paraId="3E456B55" w14:textId="77777777" w:rsidR="009E081B" w:rsidRPr="009E081B" w:rsidRDefault="009E081B" w:rsidP="009E081B">
            <w:pPr>
              <w:pStyle w:val="Web"/>
              <w:numPr>
                <w:ilvl w:val="0"/>
                <w:numId w:val="17"/>
              </w:numPr>
              <w:rPr>
                <w:rFonts w:eastAsiaTheme="minorEastAsia"/>
                <w:b/>
                <w:bCs/>
                <w:kern w:val="2"/>
              </w:rPr>
            </w:pPr>
            <w:r w:rsidRPr="00626FD2">
              <w:rPr>
                <w:sz w:val="20"/>
                <w:szCs w:val="20"/>
              </w:rPr>
              <w:t>Product value proposition is not clear</w:t>
            </w:r>
          </w:p>
          <w:p w14:paraId="72F14FFD" w14:textId="77777777" w:rsidR="009E081B" w:rsidRPr="009E081B" w:rsidRDefault="009E081B" w:rsidP="009E081B">
            <w:pPr>
              <w:pStyle w:val="Web"/>
              <w:numPr>
                <w:ilvl w:val="0"/>
                <w:numId w:val="17"/>
              </w:numPr>
              <w:rPr>
                <w:rFonts w:eastAsiaTheme="minorEastAsia"/>
                <w:b/>
                <w:bCs/>
                <w:kern w:val="2"/>
              </w:rPr>
            </w:pPr>
            <w:r w:rsidRPr="00626FD2">
              <w:rPr>
                <w:rFonts w:hint="eastAsia"/>
                <w:sz w:val="20"/>
                <w:szCs w:val="20"/>
              </w:rPr>
              <w:t>H</w:t>
            </w:r>
            <w:r w:rsidRPr="00626FD2">
              <w:rPr>
                <w:sz w:val="20"/>
                <w:szCs w:val="20"/>
              </w:rPr>
              <w:t>igh attrition rate in workforce</w:t>
            </w:r>
          </w:p>
          <w:p w14:paraId="4CE3DC6A" w14:textId="77777777" w:rsidR="009E081B" w:rsidRPr="009E081B" w:rsidRDefault="009E081B" w:rsidP="009E081B">
            <w:pPr>
              <w:pStyle w:val="Web"/>
              <w:numPr>
                <w:ilvl w:val="0"/>
                <w:numId w:val="17"/>
              </w:numPr>
              <w:rPr>
                <w:rFonts w:eastAsiaTheme="minorEastAsia"/>
                <w:b/>
                <w:bCs/>
                <w:kern w:val="2"/>
              </w:rPr>
            </w:pPr>
            <w:r w:rsidRPr="00626FD2">
              <w:rPr>
                <w:sz w:val="20"/>
                <w:szCs w:val="20"/>
              </w:rPr>
              <w:t>Lower investment in R&amp;D project</w:t>
            </w:r>
          </w:p>
          <w:p w14:paraId="7904FA43" w14:textId="5C8BB23C" w:rsidR="009E081B" w:rsidRPr="009E081B" w:rsidRDefault="009E081B" w:rsidP="009E081B">
            <w:pPr>
              <w:pStyle w:val="Web"/>
              <w:numPr>
                <w:ilvl w:val="0"/>
                <w:numId w:val="17"/>
              </w:numPr>
              <w:rPr>
                <w:rFonts w:eastAsiaTheme="minorEastAsia"/>
                <w:b/>
                <w:bCs/>
                <w:kern w:val="2"/>
              </w:rPr>
            </w:pPr>
            <w:r w:rsidRPr="00626FD2">
              <w:rPr>
                <w:sz w:val="20"/>
                <w:szCs w:val="20"/>
              </w:rPr>
              <w:t>Non-adaptive to niche markets</w:t>
            </w:r>
          </w:p>
        </w:tc>
      </w:tr>
      <w:tr w:rsidR="004A217C" w14:paraId="57D28CAC" w14:textId="77777777" w:rsidTr="00B67247">
        <w:tc>
          <w:tcPr>
            <w:tcW w:w="3261" w:type="dxa"/>
          </w:tcPr>
          <w:p w14:paraId="4D3D143B" w14:textId="77777777" w:rsidR="004A217C" w:rsidRPr="009E081B" w:rsidRDefault="004A217C" w:rsidP="00BE3FB2">
            <w:pPr>
              <w:pStyle w:val="Web"/>
              <w:rPr>
                <w:rFonts w:eastAsiaTheme="minorEastAsia"/>
                <w:b/>
                <w:bCs/>
                <w:kern w:val="2"/>
              </w:rPr>
            </w:pPr>
            <w:r w:rsidRPr="009E081B">
              <w:rPr>
                <w:rFonts w:eastAsiaTheme="minorEastAsia" w:hint="eastAsia"/>
                <w:b/>
                <w:bCs/>
                <w:kern w:val="2"/>
              </w:rPr>
              <w:t>O</w:t>
            </w:r>
            <w:r w:rsidRPr="009E081B">
              <w:rPr>
                <w:rFonts w:eastAsiaTheme="minorEastAsia"/>
                <w:b/>
                <w:bCs/>
                <w:kern w:val="2"/>
              </w:rPr>
              <w:t xml:space="preserve">pportunities </w:t>
            </w:r>
          </w:p>
          <w:p w14:paraId="3469127E" w14:textId="77777777" w:rsidR="009E081B" w:rsidRPr="009E081B" w:rsidRDefault="009E081B" w:rsidP="009E081B">
            <w:pPr>
              <w:pStyle w:val="Web"/>
              <w:numPr>
                <w:ilvl w:val="0"/>
                <w:numId w:val="18"/>
              </w:numPr>
              <w:rPr>
                <w:rFonts w:eastAsiaTheme="minorEastAsia"/>
                <w:kern w:val="2"/>
              </w:rPr>
            </w:pPr>
            <w:r w:rsidRPr="00626FD2">
              <w:rPr>
                <w:sz w:val="20"/>
                <w:szCs w:val="20"/>
              </w:rPr>
              <w:t>Unprecedented wealth creation for middle-income class in Asia</w:t>
            </w:r>
          </w:p>
          <w:p w14:paraId="4A864EF3" w14:textId="77777777" w:rsidR="009E081B" w:rsidRPr="00B67247" w:rsidRDefault="00B67247" w:rsidP="009E081B">
            <w:pPr>
              <w:pStyle w:val="Web"/>
              <w:numPr>
                <w:ilvl w:val="0"/>
                <w:numId w:val="18"/>
              </w:numPr>
              <w:rPr>
                <w:rFonts w:eastAsiaTheme="minorEastAsia"/>
                <w:kern w:val="2"/>
              </w:rPr>
            </w:pPr>
            <w:r w:rsidRPr="00626FD2">
              <w:rPr>
                <w:sz w:val="20"/>
                <w:szCs w:val="20"/>
              </w:rPr>
              <w:t>China unique market position for expansion</w:t>
            </w:r>
          </w:p>
          <w:p w14:paraId="59FB74FD" w14:textId="77777777" w:rsidR="00B67247" w:rsidRPr="00B67247" w:rsidRDefault="00B67247" w:rsidP="009E081B">
            <w:pPr>
              <w:pStyle w:val="Web"/>
              <w:numPr>
                <w:ilvl w:val="0"/>
                <w:numId w:val="18"/>
              </w:numPr>
              <w:rPr>
                <w:rFonts w:eastAsiaTheme="minorEastAsia"/>
                <w:kern w:val="2"/>
              </w:rPr>
            </w:pPr>
            <w:r w:rsidRPr="00626FD2">
              <w:rPr>
                <w:sz w:val="20"/>
                <w:szCs w:val="20"/>
              </w:rPr>
              <w:t>Rapidly shifting customer mindset for personalized protection</w:t>
            </w:r>
          </w:p>
          <w:p w14:paraId="48402468" w14:textId="77777777" w:rsidR="00B67247" w:rsidRPr="00B67247" w:rsidRDefault="00B67247" w:rsidP="009E081B">
            <w:pPr>
              <w:pStyle w:val="Web"/>
              <w:numPr>
                <w:ilvl w:val="0"/>
                <w:numId w:val="18"/>
              </w:numPr>
              <w:rPr>
                <w:rFonts w:eastAsiaTheme="minorEastAsia"/>
                <w:kern w:val="2"/>
              </w:rPr>
            </w:pPr>
            <w:r w:rsidRPr="00626FD2">
              <w:rPr>
                <w:rFonts w:hint="eastAsia"/>
                <w:sz w:val="20"/>
                <w:szCs w:val="20"/>
              </w:rPr>
              <w:t>P</w:t>
            </w:r>
            <w:r w:rsidRPr="00626FD2">
              <w:rPr>
                <w:sz w:val="20"/>
                <w:szCs w:val="20"/>
              </w:rPr>
              <w:t>ervasiveness of new technologies</w:t>
            </w:r>
          </w:p>
          <w:p w14:paraId="242FD4F0" w14:textId="77777777" w:rsidR="00B67247" w:rsidRPr="00B67247" w:rsidRDefault="00B67247" w:rsidP="009E081B">
            <w:pPr>
              <w:pStyle w:val="Web"/>
              <w:numPr>
                <w:ilvl w:val="0"/>
                <w:numId w:val="18"/>
              </w:numPr>
              <w:rPr>
                <w:rFonts w:eastAsiaTheme="minorEastAsia"/>
                <w:kern w:val="2"/>
              </w:rPr>
            </w:pPr>
            <w:r w:rsidRPr="00626FD2">
              <w:rPr>
                <w:sz w:val="20"/>
                <w:szCs w:val="20"/>
              </w:rPr>
              <w:t>Increasing usage of Social media</w:t>
            </w:r>
          </w:p>
          <w:p w14:paraId="13FB2351" w14:textId="25F08F6B" w:rsidR="00B67247" w:rsidRDefault="00B67247" w:rsidP="009E081B">
            <w:pPr>
              <w:pStyle w:val="Web"/>
              <w:numPr>
                <w:ilvl w:val="0"/>
                <w:numId w:val="18"/>
              </w:numPr>
              <w:rPr>
                <w:rFonts w:eastAsiaTheme="minorEastAsia"/>
                <w:kern w:val="2"/>
              </w:rPr>
            </w:pPr>
            <w:r w:rsidRPr="00626FD2">
              <w:rPr>
                <w:sz w:val="20"/>
                <w:szCs w:val="20"/>
              </w:rPr>
              <w:t>Taxation deductible incentives</w:t>
            </w:r>
          </w:p>
        </w:tc>
        <w:tc>
          <w:tcPr>
            <w:tcW w:w="3969" w:type="dxa"/>
          </w:tcPr>
          <w:p w14:paraId="2592A33C" w14:textId="77777777" w:rsidR="004A217C" w:rsidRPr="00670E05" w:rsidRDefault="00C87FC4" w:rsidP="00BE3FB2">
            <w:pPr>
              <w:pStyle w:val="Web"/>
              <w:rPr>
                <w:rFonts w:eastAsiaTheme="minorEastAsia"/>
                <w:b/>
                <w:bCs/>
                <w:kern w:val="2"/>
                <w:u w:val="single"/>
              </w:rPr>
            </w:pPr>
            <w:proofErr w:type="gramStart"/>
            <w:r w:rsidRPr="00670E05">
              <w:rPr>
                <w:rFonts w:eastAsiaTheme="minorEastAsia" w:hint="eastAsia"/>
                <w:b/>
                <w:bCs/>
                <w:kern w:val="2"/>
                <w:u w:val="single"/>
              </w:rPr>
              <w:t>S</w:t>
            </w:r>
            <w:r w:rsidRPr="00670E05">
              <w:rPr>
                <w:rFonts w:eastAsiaTheme="minorEastAsia"/>
                <w:b/>
                <w:bCs/>
                <w:kern w:val="2"/>
                <w:u w:val="single"/>
              </w:rPr>
              <w:t>O</w:t>
            </w:r>
            <w:proofErr w:type="gramEnd"/>
            <w:r w:rsidRPr="00670E05">
              <w:rPr>
                <w:rFonts w:eastAsiaTheme="minorEastAsia"/>
                <w:b/>
                <w:bCs/>
                <w:kern w:val="2"/>
                <w:u w:val="single"/>
              </w:rPr>
              <w:t xml:space="preserve"> strategies</w:t>
            </w:r>
          </w:p>
          <w:p w14:paraId="59875029" w14:textId="77777777" w:rsidR="00627A69" w:rsidRPr="00670E05" w:rsidRDefault="002A46DF" w:rsidP="00627A69">
            <w:pPr>
              <w:pStyle w:val="Web"/>
              <w:numPr>
                <w:ilvl w:val="0"/>
                <w:numId w:val="20"/>
              </w:numPr>
              <w:rPr>
                <w:sz w:val="20"/>
                <w:szCs w:val="20"/>
              </w:rPr>
            </w:pPr>
            <w:r>
              <w:rPr>
                <w:sz w:val="20"/>
                <w:szCs w:val="20"/>
              </w:rPr>
              <w:t>Further strengthen Premier Academy strategy to s</w:t>
            </w:r>
            <w:r w:rsidR="00937579" w:rsidRPr="00937579">
              <w:rPr>
                <w:sz w:val="20"/>
                <w:szCs w:val="20"/>
              </w:rPr>
              <w:t xml:space="preserve">cale </w:t>
            </w:r>
            <w:r w:rsidR="00937579">
              <w:rPr>
                <w:sz w:val="20"/>
                <w:szCs w:val="20"/>
              </w:rPr>
              <w:t xml:space="preserve">up agency channel </w:t>
            </w:r>
            <w:r w:rsidR="00937579" w:rsidRPr="00937579">
              <w:rPr>
                <w:sz w:val="20"/>
                <w:szCs w:val="20"/>
              </w:rPr>
              <w:t>capacity and productivity through digitalization and advice-centric models</w:t>
            </w:r>
            <w:r w:rsidR="00937579">
              <w:rPr>
                <w:sz w:val="20"/>
                <w:szCs w:val="20"/>
              </w:rPr>
              <w:t xml:space="preserve"> to fully capitalize the potential market </w:t>
            </w:r>
            <w:r>
              <w:rPr>
                <w:sz w:val="20"/>
                <w:szCs w:val="20"/>
              </w:rPr>
              <w:t xml:space="preserve">growth </w:t>
            </w:r>
            <w:r w:rsidR="00937579">
              <w:rPr>
                <w:sz w:val="20"/>
                <w:szCs w:val="20"/>
              </w:rPr>
              <w:t xml:space="preserve">for middle-income class in Asia market. </w:t>
            </w:r>
          </w:p>
          <w:p w14:paraId="4B5F4E65" w14:textId="7761210B" w:rsidR="00C163E0" w:rsidRPr="00670E05" w:rsidRDefault="00C163E0" w:rsidP="00627A69">
            <w:pPr>
              <w:pStyle w:val="Web"/>
              <w:numPr>
                <w:ilvl w:val="0"/>
                <w:numId w:val="20"/>
              </w:numPr>
              <w:rPr>
                <w:sz w:val="20"/>
                <w:szCs w:val="20"/>
              </w:rPr>
            </w:pPr>
            <w:r>
              <w:rPr>
                <w:sz w:val="20"/>
                <w:szCs w:val="20"/>
              </w:rPr>
              <w:t xml:space="preserve">Continue to </w:t>
            </w:r>
            <w:r w:rsidRPr="00C163E0">
              <w:rPr>
                <w:sz w:val="20"/>
                <w:szCs w:val="20"/>
              </w:rPr>
              <w:t>invest in digital tools</w:t>
            </w:r>
            <w:r w:rsidR="00CB10A5">
              <w:rPr>
                <w:sz w:val="20"/>
                <w:szCs w:val="20"/>
              </w:rPr>
              <w:t xml:space="preserve"> </w:t>
            </w:r>
            <w:r w:rsidRPr="00C163E0">
              <w:rPr>
                <w:sz w:val="20"/>
                <w:szCs w:val="20"/>
              </w:rPr>
              <w:t xml:space="preserve">that enable our agency </w:t>
            </w:r>
            <w:r>
              <w:rPr>
                <w:sz w:val="20"/>
                <w:szCs w:val="20"/>
              </w:rPr>
              <w:t xml:space="preserve">and partnership channel </w:t>
            </w:r>
            <w:r w:rsidRPr="00C163E0">
              <w:rPr>
                <w:sz w:val="20"/>
                <w:szCs w:val="20"/>
              </w:rPr>
              <w:t>to provide a best-in-class customer experience</w:t>
            </w:r>
            <w:r w:rsidR="00CB10A5">
              <w:rPr>
                <w:sz w:val="20"/>
                <w:szCs w:val="20"/>
              </w:rPr>
              <w:t xml:space="preserve"> and personalized protection products </w:t>
            </w:r>
          </w:p>
          <w:p w14:paraId="36CBB17D" w14:textId="77777777" w:rsidR="00670E05" w:rsidRDefault="00CB10A5" w:rsidP="00670E05">
            <w:pPr>
              <w:pStyle w:val="Web"/>
              <w:numPr>
                <w:ilvl w:val="0"/>
                <w:numId w:val="20"/>
              </w:numPr>
              <w:rPr>
                <w:sz w:val="20"/>
                <w:szCs w:val="20"/>
              </w:rPr>
            </w:pPr>
            <w:r w:rsidRPr="00670E05">
              <w:rPr>
                <w:sz w:val="20"/>
                <w:szCs w:val="20"/>
              </w:rPr>
              <w:t>Equip distributors with powerful digital tools to attract talent leaders to increase the effectiveness of agency management, new on-line capabilities for recruitment and training</w:t>
            </w:r>
          </w:p>
          <w:p w14:paraId="1B850BB8" w14:textId="753CB96F" w:rsidR="00670E05" w:rsidRDefault="00670E05" w:rsidP="00670E05">
            <w:pPr>
              <w:pStyle w:val="Web"/>
              <w:numPr>
                <w:ilvl w:val="0"/>
                <w:numId w:val="20"/>
              </w:numPr>
              <w:rPr>
                <w:sz w:val="20"/>
                <w:szCs w:val="20"/>
              </w:rPr>
            </w:pPr>
            <w:r>
              <w:rPr>
                <w:sz w:val="20"/>
                <w:szCs w:val="20"/>
              </w:rPr>
              <w:t>Transform a differentiated customer experiences through d</w:t>
            </w:r>
            <w:r w:rsidRPr="00670E05">
              <w:rPr>
                <w:sz w:val="20"/>
                <w:szCs w:val="20"/>
              </w:rPr>
              <w:t xml:space="preserve">eeper insights from </w:t>
            </w:r>
            <w:r w:rsidRPr="00670E05">
              <w:rPr>
                <w:sz w:val="20"/>
                <w:szCs w:val="20"/>
              </w:rPr>
              <w:lastRenderedPageBreak/>
              <w:t xml:space="preserve">data analytics </w:t>
            </w:r>
            <w:r w:rsidR="0064176A">
              <w:rPr>
                <w:sz w:val="20"/>
                <w:szCs w:val="20"/>
              </w:rPr>
              <w:t xml:space="preserve">and make use of social media platform </w:t>
            </w:r>
            <w:r w:rsidRPr="00670E05">
              <w:rPr>
                <w:sz w:val="20"/>
                <w:szCs w:val="20"/>
              </w:rPr>
              <w:t>enabl</w:t>
            </w:r>
            <w:r>
              <w:rPr>
                <w:sz w:val="20"/>
                <w:szCs w:val="20"/>
              </w:rPr>
              <w:t>ing</w:t>
            </w:r>
            <w:r w:rsidRPr="00670E05">
              <w:rPr>
                <w:sz w:val="20"/>
                <w:szCs w:val="20"/>
              </w:rPr>
              <w:t xml:space="preserve"> distinctive and personalized </w:t>
            </w:r>
            <w:r>
              <w:rPr>
                <w:sz w:val="20"/>
                <w:szCs w:val="20"/>
              </w:rPr>
              <w:t xml:space="preserve">end-to-end customer journey </w:t>
            </w:r>
            <w:r w:rsidR="002B307C">
              <w:rPr>
                <w:sz w:val="20"/>
                <w:szCs w:val="20"/>
              </w:rPr>
              <w:t>(</w:t>
            </w:r>
            <w:r>
              <w:rPr>
                <w:sz w:val="20"/>
                <w:szCs w:val="20"/>
              </w:rPr>
              <w:t>learn, buy, service and claims</w:t>
            </w:r>
            <w:r w:rsidR="002B307C">
              <w:rPr>
                <w:sz w:val="20"/>
                <w:szCs w:val="20"/>
              </w:rPr>
              <w:t>)</w:t>
            </w:r>
            <w:r>
              <w:rPr>
                <w:sz w:val="20"/>
                <w:szCs w:val="20"/>
              </w:rPr>
              <w:t xml:space="preserve">. </w:t>
            </w:r>
            <w:r w:rsidRPr="00670E05">
              <w:rPr>
                <w:sz w:val="20"/>
                <w:szCs w:val="20"/>
              </w:rPr>
              <w:t xml:space="preserve"> </w:t>
            </w:r>
          </w:p>
          <w:p w14:paraId="278CADFC" w14:textId="3A6440B2" w:rsidR="00670E05" w:rsidRDefault="00DE1ACD" w:rsidP="005D7470">
            <w:pPr>
              <w:pStyle w:val="Web"/>
              <w:numPr>
                <w:ilvl w:val="0"/>
                <w:numId w:val="20"/>
              </w:numPr>
              <w:rPr>
                <w:sz w:val="20"/>
                <w:szCs w:val="20"/>
              </w:rPr>
            </w:pPr>
            <w:r w:rsidRPr="00DE1ACD">
              <w:rPr>
                <w:sz w:val="20"/>
                <w:szCs w:val="20"/>
              </w:rPr>
              <w:t>Further strengthen the compelling unique value proposition of p</w:t>
            </w:r>
            <w:r w:rsidR="00670E05" w:rsidRPr="00DE1ACD">
              <w:rPr>
                <w:sz w:val="20"/>
                <w:szCs w:val="20"/>
              </w:rPr>
              <w:t xml:space="preserve">roducts and services </w:t>
            </w:r>
            <w:r w:rsidRPr="00DE1ACD">
              <w:rPr>
                <w:sz w:val="20"/>
                <w:szCs w:val="20"/>
              </w:rPr>
              <w:t xml:space="preserve">through AIA exclusive health and wellness ecosystem platform </w:t>
            </w:r>
            <w:r w:rsidR="00670E05" w:rsidRPr="00DE1ACD">
              <w:rPr>
                <w:sz w:val="20"/>
                <w:szCs w:val="20"/>
              </w:rPr>
              <w:t>that are relevant and reflect an individual’s needs and lifestyle</w:t>
            </w:r>
            <w:r w:rsidRPr="00DE1ACD">
              <w:rPr>
                <w:sz w:val="20"/>
                <w:szCs w:val="20"/>
              </w:rPr>
              <w:t xml:space="preserve">. It will </w:t>
            </w:r>
            <w:r w:rsidR="00670E05" w:rsidRPr="00DE1ACD">
              <w:rPr>
                <w:sz w:val="20"/>
                <w:szCs w:val="20"/>
              </w:rPr>
              <w:t>change the way life insurance is perceived and provide a strong basis for developing long-term relationships with our customers.</w:t>
            </w:r>
            <w:r w:rsidR="00670E05" w:rsidRPr="00DE1ACD">
              <w:rPr>
                <w:rFonts w:hint="eastAsia"/>
                <w:sz w:val="20"/>
                <w:szCs w:val="20"/>
              </w:rPr>
              <w:t xml:space="preserve"> </w:t>
            </w:r>
          </w:p>
          <w:p w14:paraId="64206268" w14:textId="12FC9168" w:rsidR="009D5397" w:rsidRPr="009D5397" w:rsidRDefault="009D5397" w:rsidP="005D7470">
            <w:pPr>
              <w:pStyle w:val="Web"/>
              <w:numPr>
                <w:ilvl w:val="0"/>
                <w:numId w:val="20"/>
              </w:numPr>
              <w:rPr>
                <w:sz w:val="20"/>
                <w:szCs w:val="20"/>
              </w:rPr>
            </w:pPr>
            <w:r>
              <w:rPr>
                <w:rFonts w:eastAsiaTheme="minorEastAsia" w:hint="eastAsia"/>
                <w:sz w:val="20"/>
                <w:szCs w:val="20"/>
              </w:rPr>
              <w:t>M</w:t>
            </w:r>
            <w:r>
              <w:rPr>
                <w:rFonts w:eastAsiaTheme="minorEastAsia"/>
                <w:sz w:val="20"/>
                <w:szCs w:val="20"/>
              </w:rPr>
              <w:t xml:space="preserve">ake use of AIA strong financial position, free cash flow and local office </w:t>
            </w:r>
            <w:r w:rsidR="008941F2">
              <w:rPr>
                <w:rFonts w:eastAsiaTheme="minorEastAsia"/>
                <w:sz w:val="20"/>
                <w:szCs w:val="20"/>
              </w:rPr>
              <w:t>excellent execution</w:t>
            </w:r>
            <w:r>
              <w:rPr>
                <w:rFonts w:eastAsiaTheme="minorEastAsia"/>
                <w:sz w:val="20"/>
                <w:szCs w:val="20"/>
              </w:rPr>
              <w:t xml:space="preserve"> capability to acquire any good business opportunities.</w:t>
            </w:r>
            <w:r w:rsidR="008941F2">
              <w:rPr>
                <w:rFonts w:eastAsiaTheme="minorEastAsia"/>
                <w:sz w:val="20"/>
                <w:szCs w:val="20"/>
              </w:rPr>
              <w:t xml:space="preserve"> For example, the recent horizontal integration of acquiring BEA Life and gaining 15 years exclusive access to HK and GBA BEA network bank customers.  </w:t>
            </w:r>
          </w:p>
          <w:p w14:paraId="24869B51" w14:textId="63853ECF" w:rsidR="00CB10A5" w:rsidRPr="00C604DB" w:rsidRDefault="00F50EAA" w:rsidP="00CB10A5">
            <w:pPr>
              <w:pStyle w:val="Web"/>
              <w:numPr>
                <w:ilvl w:val="0"/>
                <w:numId w:val="20"/>
              </w:numPr>
              <w:rPr>
                <w:sz w:val="20"/>
                <w:szCs w:val="20"/>
              </w:rPr>
            </w:pPr>
            <w:r>
              <w:rPr>
                <w:rFonts w:eastAsiaTheme="minorEastAsia" w:hint="eastAsia"/>
                <w:sz w:val="20"/>
                <w:szCs w:val="20"/>
              </w:rPr>
              <w:t>L</w:t>
            </w:r>
            <w:r>
              <w:rPr>
                <w:rFonts w:eastAsiaTheme="minorEastAsia"/>
                <w:sz w:val="20"/>
                <w:szCs w:val="20"/>
              </w:rPr>
              <w:t xml:space="preserve">everage on </w:t>
            </w:r>
            <w:r w:rsidR="009D5397">
              <w:rPr>
                <w:rFonts w:eastAsiaTheme="minorEastAsia"/>
                <w:sz w:val="20"/>
                <w:szCs w:val="20"/>
              </w:rPr>
              <w:t xml:space="preserve">AIA strong brand name and </w:t>
            </w:r>
            <w:r>
              <w:rPr>
                <w:rFonts w:eastAsiaTheme="minorEastAsia"/>
                <w:sz w:val="20"/>
                <w:szCs w:val="20"/>
              </w:rPr>
              <w:t>unique China market position to</w:t>
            </w:r>
            <w:r w:rsidR="009D5397">
              <w:rPr>
                <w:rFonts w:eastAsiaTheme="minorEastAsia"/>
                <w:sz w:val="20"/>
                <w:szCs w:val="20"/>
              </w:rPr>
              <w:t xml:space="preserve"> </w:t>
            </w:r>
            <w:r>
              <w:rPr>
                <w:rFonts w:eastAsiaTheme="minorEastAsia"/>
                <w:sz w:val="20"/>
                <w:szCs w:val="20"/>
              </w:rPr>
              <w:t xml:space="preserve">better prepare for GBA </w:t>
            </w:r>
            <w:r w:rsidR="009D5397">
              <w:rPr>
                <w:rFonts w:eastAsiaTheme="minorEastAsia"/>
                <w:sz w:val="20"/>
                <w:szCs w:val="20"/>
              </w:rPr>
              <w:t xml:space="preserve">insurance </w:t>
            </w:r>
            <w:r>
              <w:rPr>
                <w:rFonts w:eastAsiaTheme="minorEastAsia"/>
                <w:sz w:val="20"/>
                <w:szCs w:val="20"/>
              </w:rPr>
              <w:t xml:space="preserve">integration </w:t>
            </w:r>
            <w:r w:rsidR="00C604DB">
              <w:rPr>
                <w:rFonts w:eastAsiaTheme="minorEastAsia"/>
                <w:sz w:val="20"/>
                <w:szCs w:val="20"/>
              </w:rPr>
              <w:t>works</w:t>
            </w:r>
            <w:r w:rsidR="00C604DB">
              <w:rPr>
                <w:rFonts w:eastAsiaTheme="minorEastAsia" w:hint="eastAsia"/>
                <w:sz w:val="20"/>
                <w:szCs w:val="20"/>
              </w:rPr>
              <w:t xml:space="preserve"> </w:t>
            </w:r>
          </w:p>
        </w:tc>
        <w:tc>
          <w:tcPr>
            <w:tcW w:w="2693" w:type="dxa"/>
          </w:tcPr>
          <w:p w14:paraId="3C69BD85" w14:textId="77777777" w:rsidR="004A217C" w:rsidRDefault="00C87FC4" w:rsidP="00BE3FB2">
            <w:pPr>
              <w:pStyle w:val="Web"/>
              <w:rPr>
                <w:rFonts w:eastAsiaTheme="minorEastAsia"/>
                <w:b/>
                <w:bCs/>
                <w:kern w:val="2"/>
                <w:u w:val="single"/>
              </w:rPr>
            </w:pPr>
            <w:r w:rsidRPr="00C87FC4">
              <w:rPr>
                <w:rFonts w:eastAsiaTheme="minorEastAsia" w:hint="eastAsia"/>
                <w:b/>
                <w:bCs/>
                <w:kern w:val="2"/>
                <w:u w:val="single"/>
              </w:rPr>
              <w:lastRenderedPageBreak/>
              <w:t>W</w:t>
            </w:r>
            <w:r w:rsidRPr="00C87FC4">
              <w:rPr>
                <w:rFonts w:eastAsiaTheme="minorEastAsia"/>
                <w:b/>
                <w:bCs/>
                <w:kern w:val="2"/>
                <w:u w:val="single"/>
              </w:rPr>
              <w:t>O strategies</w:t>
            </w:r>
          </w:p>
          <w:p w14:paraId="0CD005BC" w14:textId="514D69FC" w:rsidR="000D56DC" w:rsidRDefault="000D56DC" w:rsidP="00A413E3">
            <w:pPr>
              <w:pStyle w:val="a3"/>
              <w:widowControl/>
              <w:numPr>
                <w:ilvl w:val="0"/>
                <w:numId w:val="21"/>
              </w:numPr>
              <w:ind w:leftChars="0"/>
              <w:rPr>
                <w:rFonts w:ascii="Times New Roman" w:eastAsia="Times New Roman" w:hAnsi="Times New Roman" w:cs="Times New Roman"/>
                <w:kern w:val="0"/>
                <w:sz w:val="20"/>
                <w:szCs w:val="20"/>
              </w:rPr>
            </w:pPr>
            <w:r>
              <w:rPr>
                <w:rFonts w:ascii="Times New Roman" w:hAnsi="Times New Roman" w:cs="Times New Roman" w:hint="eastAsia"/>
                <w:kern w:val="0"/>
                <w:sz w:val="20"/>
                <w:szCs w:val="20"/>
              </w:rPr>
              <w:t>I</w:t>
            </w:r>
            <w:r>
              <w:rPr>
                <w:rFonts w:ascii="Times New Roman" w:hAnsi="Times New Roman" w:cs="Times New Roman"/>
                <w:kern w:val="0"/>
                <w:sz w:val="20"/>
                <w:szCs w:val="20"/>
              </w:rPr>
              <w:t xml:space="preserve">ncrease social media presence for AIA </w:t>
            </w:r>
            <w:r w:rsidR="00FD1F88" w:rsidRPr="00FD1F88">
              <w:rPr>
                <w:rFonts w:ascii="Times New Roman" w:eastAsia="Times New Roman" w:hAnsi="Times New Roman" w:cs="Times New Roman"/>
                <w:kern w:val="0"/>
                <w:sz w:val="20"/>
                <w:szCs w:val="20"/>
              </w:rPr>
              <w:t>on the three most famous social media platforms: Facebook, Twitter and Instagram</w:t>
            </w:r>
            <w:r w:rsidR="006554A1">
              <w:rPr>
                <w:rFonts w:ascii="Times New Roman" w:eastAsia="Times New Roman" w:hAnsi="Times New Roman" w:cs="Times New Roman"/>
                <w:kern w:val="0"/>
                <w:sz w:val="20"/>
                <w:szCs w:val="20"/>
              </w:rPr>
              <w:t xml:space="preserve">. It can help build the company brand in the heart of young generation segment who are tech-savvy oriented. </w:t>
            </w:r>
          </w:p>
          <w:p w14:paraId="3F987128" w14:textId="75D38A37" w:rsidR="00FD1F88" w:rsidRDefault="000D56DC" w:rsidP="00A413E3">
            <w:pPr>
              <w:pStyle w:val="a3"/>
              <w:widowControl/>
              <w:numPr>
                <w:ilvl w:val="0"/>
                <w:numId w:val="21"/>
              </w:numPr>
              <w:ind w:leftChars="0"/>
              <w:rPr>
                <w:rFonts w:ascii="Times New Roman" w:eastAsia="Times New Roman" w:hAnsi="Times New Roman" w:cs="Times New Roman"/>
                <w:kern w:val="0"/>
                <w:sz w:val="20"/>
                <w:szCs w:val="20"/>
              </w:rPr>
            </w:pPr>
            <w:r>
              <w:rPr>
                <w:rFonts w:ascii="Times New Roman" w:eastAsia="Times New Roman" w:hAnsi="Times New Roman" w:cs="Times New Roman"/>
                <w:kern w:val="0"/>
                <w:sz w:val="20"/>
                <w:szCs w:val="20"/>
              </w:rPr>
              <w:t xml:space="preserve">Explore the feasibility to build </w:t>
            </w:r>
            <w:r w:rsidR="00FD1F88" w:rsidRPr="000D56DC">
              <w:rPr>
                <w:rFonts w:ascii="Times New Roman" w:eastAsia="Times New Roman" w:hAnsi="Times New Roman" w:cs="Times New Roman"/>
                <w:kern w:val="0"/>
                <w:sz w:val="20"/>
                <w:szCs w:val="20"/>
              </w:rPr>
              <w:t>a well-functioning and interactive website that</w:t>
            </w:r>
            <w:r>
              <w:rPr>
                <w:rFonts w:ascii="Times New Roman" w:eastAsia="Times New Roman" w:hAnsi="Times New Roman" w:cs="Times New Roman"/>
                <w:kern w:val="0"/>
                <w:sz w:val="20"/>
                <w:szCs w:val="20"/>
              </w:rPr>
              <w:t xml:space="preserve"> may help </w:t>
            </w:r>
            <w:r w:rsidR="00FD1F88" w:rsidRPr="000D56DC">
              <w:rPr>
                <w:rFonts w:ascii="Times New Roman" w:eastAsia="Times New Roman" w:hAnsi="Times New Roman" w:cs="Times New Roman"/>
                <w:kern w:val="0"/>
                <w:sz w:val="20"/>
                <w:szCs w:val="20"/>
              </w:rPr>
              <w:t xml:space="preserve">draws internet traffic and </w:t>
            </w:r>
            <w:r>
              <w:rPr>
                <w:rFonts w:ascii="Times New Roman" w:eastAsia="Times New Roman" w:hAnsi="Times New Roman" w:cs="Times New Roman"/>
                <w:kern w:val="0"/>
                <w:sz w:val="20"/>
                <w:szCs w:val="20"/>
              </w:rPr>
              <w:t xml:space="preserve">open up new </w:t>
            </w:r>
            <w:r w:rsidR="00FD1F88" w:rsidRPr="000D56DC">
              <w:rPr>
                <w:rFonts w:ascii="Times New Roman" w:eastAsia="Times New Roman" w:hAnsi="Times New Roman" w:cs="Times New Roman"/>
                <w:kern w:val="0"/>
                <w:sz w:val="20"/>
                <w:szCs w:val="20"/>
              </w:rPr>
              <w:t>sales</w:t>
            </w:r>
            <w:r>
              <w:rPr>
                <w:rFonts w:ascii="Times New Roman" w:eastAsia="Times New Roman" w:hAnsi="Times New Roman" w:cs="Times New Roman"/>
                <w:kern w:val="0"/>
                <w:sz w:val="20"/>
                <w:szCs w:val="20"/>
              </w:rPr>
              <w:t xml:space="preserve"> channel</w:t>
            </w:r>
            <w:r w:rsidR="00FD1F88" w:rsidRPr="000D56DC">
              <w:rPr>
                <w:rFonts w:ascii="Times New Roman" w:eastAsia="Times New Roman" w:hAnsi="Times New Roman" w:cs="Times New Roman"/>
                <w:kern w:val="0"/>
                <w:sz w:val="20"/>
                <w:szCs w:val="20"/>
              </w:rPr>
              <w:t xml:space="preserve">. </w:t>
            </w:r>
          </w:p>
          <w:p w14:paraId="5D71BBE6" w14:textId="1B4AA094" w:rsidR="006554A1" w:rsidRPr="00A413E3" w:rsidRDefault="006554A1" w:rsidP="00A413E3">
            <w:pPr>
              <w:pStyle w:val="a3"/>
              <w:widowControl/>
              <w:numPr>
                <w:ilvl w:val="0"/>
                <w:numId w:val="21"/>
              </w:numPr>
              <w:ind w:leftChars="0"/>
              <w:rPr>
                <w:rFonts w:ascii="Times New Roman" w:eastAsia="Times New Roman" w:hAnsi="Times New Roman" w:cs="Times New Roman"/>
                <w:kern w:val="0"/>
                <w:sz w:val="20"/>
                <w:szCs w:val="20"/>
              </w:rPr>
            </w:pPr>
            <w:r w:rsidRPr="006554A1">
              <w:rPr>
                <w:rFonts w:ascii="Times New Roman" w:hAnsi="Times New Roman" w:cs="Times New Roman" w:hint="eastAsia"/>
                <w:kern w:val="0"/>
                <w:sz w:val="20"/>
                <w:szCs w:val="20"/>
              </w:rPr>
              <w:t>S</w:t>
            </w:r>
            <w:r w:rsidRPr="006554A1">
              <w:rPr>
                <w:rFonts w:ascii="Times New Roman" w:hAnsi="Times New Roman" w:cs="Times New Roman"/>
                <w:kern w:val="0"/>
                <w:sz w:val="20"/>
                <w:szCs w:val="20"/>
              </w:rPr>
              <w:t>et up a clear</w:t>
            </w:r>
            <w:r w:rsidR="003B0F73">
              <w:rPr>
                <w:rFonts w:ascii="Times New Roman" w:hAnsi="Times New Roman" w:cs="Times New Roman"/>
                <w:kern w:val="0"/>
                <w:sz w:val="20"/>
                <w:szCs w:val="20"/>
              </w:rPr>
              <w:t xml:space="preserve"> and compelling </w:t>
            </w:r>
            <w:r w:rsidRPr="006554A1">
              <w:rPr>
                <w:rFonts w:ascii="Times New Roman" w:hAnsi="Times New Roman" w:cs="Times New Roman"/>
                <w:kern w:val="0"/>
                <w:sz w:val="20"/>
                <w:szCs w:val="20"/>
              </w:rPr>
              <w:t xml:space="preserve">product value proposition for young </w:t>
            </w:r>
            <w:r w:rsidRPr="006554A1">
              <w:rPr>
                <w:rFonts w:ascii="Times New Roman" w:hAnsi="Times New Roman" w:cs="Times New Roman"/>
                <w:kern w:val="0"/>
                <w:sz w:val="20"/>
                <w:szCs w:val="20"/>
              </w:rPr>
              <w:lastRenderedPageBreak/>
              <w:t xml:space="preserve">generation that can </w:t>
            </w:r>
            <w:r>
              <w:rPr>
                <w:rFonts w:ascii="Times New Roman" w:hAnsi="Times New Roman" w:cs="Times New Roman"/>
                <w:kern w:val="0"/>
                <w:sz w:val="20"/>
                <w:szCs w:val="20"/>
              </w:rPr>
              <w:t xml:space="preserve">better </w:t>
            </w:r>
            <w:r w:rsidRPr="006554A1">
              <w:rPr>
                <w:rFonts w:ascii="Times New Roman" w:hAnsi="Times New Roman" w:cs="Times New Roman"/>
                <w:kern w:val="0"/>
                <w:sz w:val="20"/>
                <w:szCs w:val="20"/>
              </w:rPr>
              <w:t>address their needs and lifestyle</w:t>
            </w:r>
            <w:r>
              <w:rPr>
                <w:rFonts w:ascii="Times New Roman" w:hAnsi="Times New Roman" w:cs="Times New Roman"/>
                <w:sz w:val="20"/>
                <w:szCs w:val="20"/>
              </w:rPr>
              <w:t xml:space="preserve">. </w:t>
            </w:r>
            <w:r w:rsidR="003B0F73">
              <w:rPr>
                <w:rFonts w:ascii="Times New Roman" w:hAnsi="Times New Roman" w:cs="Times New Roman"/>
                <w:sz w:val="20"/>
                <w:szCs w:val="20"/>
              </w:rPr>
              <w:t>B</w:t>
            </w:r>
            <w:r w:rsidRPr="006554A1">
              <w:rPr>
                <w:rFonts w:ascii="Times New Roman" w:hAnsi="Times New Roman" w:cs="Times New Roman"/>
                <w:sz w:val="20"/>
                <w:szCs w:val="20"/>
              </w:rPr>
              <w:t>uild internal feedback mechanism directly from sales team on ground.</w:t>
            </w:r>
          </w:p>
          <w:p w14:paraId="00A8198F" w14:textId="355F9FEE" w:rsidR="00A413E3" w:rsidRDefault="00A413E3" w:rsidP="00A413E3">
            <w:pPr>
              <w:pStyle w:val="Web"/>
              <w:numPr>
                <w:ilvl w:val="0"/>
                <w:numId w:val="21"/>
              </w:numPr>
              <w:rPr>
                <w:rFonts w:eastAsiaTheme="minorEastAsia"/>
                <w:kern w:val="2"/>
                <w:sz w:val="20"/>
                <w:szCs w:val="20"/>
              </w:rPr>
            </w:pPr>
            <w:r>
              <w:rPr>
                <w:rFonts w:eastAsiaTheme="minorEastAsia" w:hint="eastAsia"/>
                <w:kern w:val="2"/>
                <w:sz w:val="20"/>
                <w:szCs w:val="20"/>
              </w:rPr>
              <w:t>I</w:t>
            </w:r>
            <w:r>
              <w:rPr>
                <w:rFonts w:eastAsiaTheme="minorEastAsia"/>
                <w:kern w:val="2"/>
                <w:sz w:val="20"/>
                <w:szCs w:val="20"/>
              </w:rPr>
              <w:t>ncrease investment in R&amp;D on AI-enabled technology to enhance customer experience</w:t>
            </w:r>
            <w:r w:rsidR="00B74C2E">
              <w:rPr>
                <w:rFonts w:eastAsiaTheme="minorEastAsia"/>
                <w:kern w:val="2"/>
                <w:sz w:val="20"/>
                <w:szCs w:val="20"/>
              </w:rPr>
              <w:t xml:space="preserve"> and increase operation efficiency.</w:t>
            </w:r>
          </w:p>
          <w:p w14:paraId="5B013170" w14:textId="38EDC719" w:rsidR="00FD1F88" w:rsidRPr="00612D91" w:rsidRDefault="00612D91" w:rsidP="00612D91">
            <w:pPr>
              <w:pStyle w:val="Web"/>
              <w:numPr>
                <w:ilvl w:val="0"/>
                <w:numId w:val="21"/>
              </w:numPr>
              <w:rPr>
                <w:rFonts w:eastAsiaTheme="minorEastAsia"/>
                <w:kern w:val="2"/>
                <w:sz w:val="20"/>
                <w:szCs w:val="20"/>
              </w:rPr>
            </w:pPr>
            <w:r>
              <w:rPr>
                <w:rFonts w:eastAsiaTheme="minorEastAsia" w:hint="eastAsia"/>
                <w:kern w:val="2"/>
                <w:sz w:val="20"/>
                <w:szCs w:val="20"/>
              </w:rPr>
              <w:t>E</w:t>
            </w:r>
            <w:r>
              <w:rPr>
                <w:rFonts w:eastAsiaTheme="minorEastAsia"/>
                <w:kern w:val="2"/>
                <w:sz w:val="20"/>
                <w:szCs w:val="20"/>
              </w:rPr>
              <w:t>stablish a special</w:t>
            </w:r>
            <w:r w:rsidR="006E5D51">
              <w:rPr>
                <w:rFonts w:eastAsiaTheme="minorEastAsia"/>
                <w:kern w:val="2"/>
                <w:sz w:val="20"/>
                <w:szCs w:val="20"/>
              </w:rPr>
              <w:t xml:space="preserve"> project</w:t>
            </w:r>
            <w:r>
              <w:rPr>
                <w:rFonts w:eastAsiaTheme="minorEastAsia"/>
                <w:kern w:val="2"/>
                <w:sz w:val="20"/>
                <w:szCs w:val="20"/>
              </w:rPr>
              <w:t xml:space="preserve"> team </w:t>
            </w:r>
            <w:r w:rsidR="006E5D51">
              <w:rPr>
                <w:rFonts w:eastAsiaTheme="minorEastAsia"/>
                <w:kern w:val="2"/>
                <w:sz w:val="20"/>
                <w:szCs w:val="20"/>
              </w:rPr>
              <w:t xml:space="preserve">led by local CEO </w:t>
            </w:r>
            <w:r>
              <w:rPr>
                <w:rFonts w:eastAsiaTheme="minorEastAsia"/>
                <w:kern w:val="2"/>
                <w:sz w:val="20"/>
                <w:szCs w:val="20"/>
              </w:rPr>
              <w:t xml:space="preserve">to review the challenges </w:t>
            </w:r>
            <w:r w:rsidR="006E5D51">
              <w:rPr>
                <w:rFonts w:eastAsiaTheme="minorEastAsia"/>
                <w:kern w:val="2"/>
                <w:sz w:val="20"/>
                <w:szCs w:val="20"/>
              </w:rPr>
              <w:t xml:space="preserve">and difficulties </w:t>
            </w:r>
            <w:r>
              <w:rPr>
                <w:rFonts w:eastAsiaTheme="minorEastAsia"/>
                <w:kern w:val="2"/>
                <w:sz w:val="20"/>
                <w:szCs w:val="20"/>
              </w:rPr>
              <w:t>facing in exploring niche markets</w:t>
            </w:r>
            <w:r w:rsidR="006E5D51">
              <w:rPr>
                <w:rFonts w:eastAsiaTheme="minorEastAsia"/>
                <w:kern w:val="2"/>
                <w:sz w:val="20"/>
                <w:szCs w:val="20"/>
              </w:rPr>
              <w:t xml:space="preserve"> in </w:t>
            </w:r>
            <w:r w:rsidR="007F46C2">
              <w:rPr>
                <w:rFonts w:eastAsiaTheme="minorEastAsia"/>
                <w:kern w:val="2"/>
                <w:sz w:val="20"/>
                <w:szCs w:val="20"/>
              </w:rPr>
              <w:t xml:space="preserve">the </w:t>
            </w:r>
            <w:r w:rsidR="006E5D51">
              <w:rPr>
                <w:rFonts w:eastAsiaTheme="minorEastAsia"/>
                <w:kern w:val="2"/>
                <w:sz w:val="20"/>
                <w:szCs w:val="20"/>
              </w:rPr>
              <w:t xml:space="preserve">local markets. </w:t>
            </w:r>
            <w:r>
              <w:rPr>
                <w:rFonts w:eastAsiaTheme="minorEastAsia"/>
                <w:kern w:val="2"/>
                <w:sz w:val="20"/>
                <w:szCs w:val="20"/>
              </w:rPr>
              <w:t xml:space="preserve"> </w:t>
            </w:r>
          </w:p>
        </w:tc>
      </w:tr>
      <w:tr w:rsidR="004A217C" w:rsidRPr="00F24747" w14:paraId="6CC7EF73" w14:textId="77777777" w:rsidTr="00B67247">
        <w:tc>
          <w:tcPr>
            <w:tcW w:w="3261" w:type="dxa"/>
          </w:tcPr>
          <w:p w14:paraId="566408A8" w14:textId="77777777" w:rsidR="004A217C" w:rsidRPr="009E081B" w:rsidRDefault="004A217C" w:rsidP="00BE3FB2">
            <w:pPr>
              <w:pStyle w:val="Web"/>
              <w:rPr>
                <w:rFonts w:eastAsiaTheme="minorEastAsia"/>
                <w:b/>
                <w:bCs/>
                <w:kern w:val="2"/>
              </w:rPr>
            </w:pPr>
            <w:r w:rsidRPr="009E081B">
              <w:rPr>
                <w:rFonts w:eastAsiaTheme="minorEastAsia" w:hint="eastAsia"/>
                <w:b/>
                <w:bCs/>
                <w:kern w:val="2"/>
              </w:rPr>
              <w:t>T</w:t>
            </w:r>
            <w:r w:rsidRPr="009E081B">
              <w:rPr>
                <w:rFonts w:eastAsiaTheme="minorEastAsia"/>
                <w:b/>
                <w:bCs/>
                <w:kern w:val="2"/>
              </w:rPr>
              <w:t>hreats</w:t>
            </w:r>
          </w:p>
          <w:p w14:paraId="172886AC" w14:textId="77777777" w:rsidR="004A217C" w:rsidRPr="00B67247" w:rsidRDefault="00B67247" w:rsidP="00B67247">
            <w:pPr>
              <w:pStyle w:val="Web"/>
              <w:numPr>
                <w:ilvl w:val="0"/>
                <w:numId w:val="19"/>
              </w:numPr>
              <w:rPr>
                <w:rFonts w:eastAsiaTheme="minorEastAsia"/>
                <w:kern w:val="2"/>
              </w:rPr>
            </w:pPr>
            <w:r w:rsidRPr="00626FD2">
              <w:rPr>
                <w:sz w:val="20"/>
                <w:szCs w:val="20"/>
              </w:rPr>
              <w:t>Competition threats from existing competitors and new entrants</w:t>
            </w:r>
          </w:p>
          <w:p w14:paraId="3977BBAB" w14:textId="77777777" w:rsidR="00B67247" w:rsidRPr="00B67247" w:rsidRDefault="00B67247" w:rsidP="00B67247">
            <w:pPr>
              <w:pStyle w:val="Web"/>
              <w:numPr>
                <w:ilvl w:val="0"/>
                <w:numId w:val="19"/>
              </w:numPr>
              <w:rPr>
                <w:rFonts w:eastAsiaTheme="minorEastAsia"/>
                <w:kern w:val="2"/>
              </w:rPr>
            </w:pPr>
            <w:r w:rsidRPr="00626FD2">
              <w:rPr>
                <w:sz w:val="20"/>
                <w:szCs w:val="20"/>
              </w:rPr>
              <w:t>Persistent declining interest rate and increasing healthcare cost</w:t>
            </w:r>
          </w:p>
          <w:p w14:paraId="45498F5A" w14:textId="77777777" w:rsidR="00B67247" w:rsidRPr="00B67247" w:rsidRDefault="00B67247" w:rsidP="00B67247">
            <w:pPr>
              <w:pStyle w:val="Web"/>
              <w:numPr>
                <w:ilvl w:val="0"/>
                <w:numId w:val="19"/>
              </w:numPr>
              <w:rPr>
                <w:rFonts w:eastAsiaTheme="minorEastAsia"/>
                <w:kern w:val="2"/>
              </w:rPr>
            </w:pPr>
            <w:r w:rsidRPr="00626FD2">
              <w:rPr>
                <w:sz w:val="20"/>
                <w:szCs w:val="20"/>
              </w:rPr>
              <w:t>Stringent regulatory governance framework</w:t>
            </w:r>
          </w:p>
          <w:p w14:paraId="783C0422" w14:textId="77777777" w:rsidR="00B67247" w:rsidRPr="00B67247" w:rsidRDefault="00B67247" w:rsidP="00B67247">
            <w:pPr>
              <w:pStyle w:val="Web"/>
              <w:numPr>
                <w:ilvl w:val="0"/>
                <w:numId w:val="19"/>
              </w:numPr>
              <w:rPr>
                <w:rFonts w:eastAsiaTheme="minorEastAsia"/>
                <w:kern w:val="2"/>
              </w:rPr>
            </w:pPr>
            <w:r w:rsidRPr="00626FD2">
              <w:rPr>
                <w:rFonts w:hint="eastAsia"/>
                <w:sz w:val="20"/>
                <w:szCs w:val="20"/>
              </w:rPr>
              <w:t>I</w:t>
            </w:r>
            <w:r w:rsidRPr="00626FD2">
              <w:rPr>
                <w:sz w:val="20"/>
                <w:szCs w:val="20"/>
              </w:rPr>
              <w:t>ncreasing demand by communities for long term sustainability</w:t>
            </w:r>
          </w:p>
          <w:p w14:paraId="48F84C3B" w14:textId="77777777" w:rsidR="00B67247" w:rsidRPr="00B67247" w:rsidRDefault="00B67247" w:rsidP="00B67247">
            <w:pPr>
              <w:pStyle w:val="Web"/>
              <w:numPr>
                <w:ilvl w:val="0"/>
                <w:numId w:val="19"/>
              </w:numPr>
              <w:rPr>
                <w:rFonts w:eastAsiaTheme="minorEastAsia"/>
                <w:kern w:val="2"/>
              </w:rPr>
            </w:pPr>
            <w:r w:rsidRPr="00626FD2">
              <w:rPr>
                <w:sz w:val="20"/>
                <w:szCs w:val="20"/>
              </w:rPr>
              <w:t>New technological developments by competitors</w:t>
            </w:r>
          </w:p>
          <w:p w14:paraId="436B8D68" w14:textId="484BB700" w:rsidR="00B67247" w:rsidRDefault="00B67247" w:rsidP="00B67247">
            <w:pPr>
              <w:pStyle w:val="Web"/>
              <w:numPr>
                <w:ilvl w:val="0"/>
                <w:numId w:val="19"/>
              </w:numPr>
              <w:rPr>
                <w:rFonts w:eastAsiaTheme="minorEastAsia"/>
                <w:kern w:val="2"/>
              </w:rPr>
            </w:pPr>
            <w:r w:rsidRPr="00626FD2">
              <w:rPr>
                <w:sz w:val="20"/>
                <w:szCs w:val="20"/>
              </w:rPr>
              <w:lastRenderedPageBreak/>
              <w:t>Limited bargaining power of suppliers</w:t>
            </w:r>
          </w:p>
        </w:tc>
        <w:tc>
          <w:tcPr>
            <w:tcW w:w="3969" w:type="dxa"/>
          </w:tcPr>
          <w:p w14:paraId="5FA6063B" w14:textId="77777777" w:rsidR="004A217C" w:rsidRDefault="00C87FC4" w:rsidP="00BE3FB2">
            <w:pPr>
              <w:pStyle w:val="Web"/>
              <w:rPr>
                <w:rFonts w:eastAsiaTheme="minorEastAsia"/>
                <w:b/>
                <w:bCs/>
                <w:kern w:val="2"/>
                <w:u w:val="single"/>
              </w:rPr>
            </w:pPr>
            <w:r w:rsidRPr="00C87FC4">
              <w:rPr>
                <w:rFonts w:eastAsiaTheme="minorEastAsia" w:hint="eastAsia"/>
                <w:b/>
                <w:bCs/>
                <w:kern w:val="2"/>
                <w:u w:val="single"/>
              </w:rPr>
              <w:lastRenderedPageBreak/>
              <w:t>S</w:t>
            </w:r>
            <w:r w:rsidRPr="00C87FC4">
              <w:rPr>
                <w:rFonts w:eastAsiaTheme="minorEastAsia"/>
                <w:b/>
                <w:bCs/>
                <w:kern w:val="2"/>
                <w:u w:val="single"/>
              </w:rPr>
              <w:t>T strategies</w:t>
            </w:r>
          </w:p>
          <w:p w14:paraId="0B2F0241" w14:textId="735564C4" w:rsidR="002C1D27" w:rsidRPr="002C1D27" w:rsidRDefault="002C1D27" w:rsidP="002C1D27">
            <w:pPr>
              <w:pStyle w:val="Web"/>
              <w:numPr>
                <w:ilvl w:val="0"/>
                <w:numId w:val="23"/>
              </w:numPr>
              <w:rPr>
                <w:rFonts w:eastAsiaTheme="minorEastAsia"/>
                <w:kern w:val="2"/>
                <w:sz w:val="20"/>
                <w:szCs w:val="20"/>
              </w:rPr>
            </w:pPr>
            <w:r>
              <w:rPr>
                <w:rFonts w:eastAsiaTheme="minorEastAsia"/>
                <w:sz w:val="20"/>
                <w:szCs w:val="20"/>
              </w:rPr>
              <w:t xml:space="preserve">Continue </w:t>
            </w:r>
            <w:r w:rsidR="00654F6D">
              <w:rPr>
                <w:rFonts w:eastAsiaTheme="minorEastAsia"/>
                <w:sz w:val="20"/>
                <w:szCs w:val="20"/>
              </w:rPr>
              <w:t>to enhance A</w:t>
            </w:r>
            <w:r w:rsidR="005D7470">
              <w:rPr>
                <w:rFonts w:eastAsiaTheme="minorEastAsia"/>
                <w:sz w:val="20"/>
                <w:szCs w:val="20"/>
              </w:rPr>
              <w:t>IA</w:t>
            </w:r>
            <w:r>
              <w:rPr>
                <w:rFonts w:eastAsiaTheme="minorEastAsia"/>
                <w:sz w:val="20"/>
                <w:szCs w:val="20"/>
              </w:rPr>
              <w:t xml:space="preserve"> brand awareness</w:t>
            </w:r>
            <w:r w:rsidR="00443CF9">
              <w:rPr>
                <w:rFonts w:eastAsiaTheme="minorEastAsia"/>
                <w:sz w:val="20"/>
                <w:szCs w:val="20"/>
              </w:rPr>
              <w:t xml:space="preserve"> </w:t>
            </w:r>
            <w:r>
              <w:rPr>
                <w:rFonts w:eastAsiaTheme="minorEastAsia"/>
                <w:sz w:val="20"/>
                <w:szCs w:val="20"/>
              </w:rPr>
              <w:t>through effective integrated marketing strategies</w:t>
            </w:r>
          </w:p>
          <w:p w14:paraId="2D7D3785" w14:textId="73BE7D3D" w:rsidR="002C1D27" w:rsidRDefault="00E265A2" w:rsidP="005D7470">
            <w:pPr>
              <w:pStyle w:val="Web"/>
              <w:numPr>
                <w:ilvl w:val="0"/>
                <w:numId w:val="23"/>
              </w:numPr>
              <w:rPr>
                <w:rFonts w:eastAsiaTheme="minorEastAsia"/>
                <w:kern w:val="2"/>
                <w:sz w:val="20"/>
                <w:szCs w:val="20"/>
              </w:rPr>
            </w:pPr>
            <w:r w:rsidRPr="00E265A2">
              <w:rPr>
                <w:rFonts w:eastAsiaTheme="minorEastAsia"/>
                <w:kern w:val="2"/>
                <w:sz w:val="20"/>
                <w:szCs w:val="20"/>
              </w:rPr>
              <w:t xml:space="preserve">Ride on AIA’s unique purpose of “helping people live healthier, longer, better lives” to </w:t>
            </w:r>
            <w:r w:rsidR="00697F40">
              <w:rPr>
                <w:rFonts w:eastAsiaTheme="minorEastAsia"/>
                <w:kern w:val="2"/>
                <w:sz w:val="20"/>
                <w:szCs w:val="20"/>
              </w:rPr>
              <w:t>be the leading provider of personalized advice and innovative solution t</w:t>
            </w:r>
            <w:r w:rsidRPr="00E265A2">
              <w:rPr>
                <w:rFonts w:eastAsiaTheme="minorEastAsia"/>
                <w:kern w:val="2"/>
                <w:sz w:val="20"/>
                <w:szCs w:val="20"/>
              </w:rPr>
              <w:t>o differentiate AIA product and services from market competitors (focusing on integrating next generation life and health protection</w:t>
            </w:r>
            <w:r>
              <w:rPr>
                <w:rFonts w:eastAsiaTheme="minorEastAsia"/>
                <w:kern w:val="2"/>
                <w:sz w:val="20"/>
                <w:szCs w:val="20"/>
              </w:rPr>
              <w:t xml:space="preserve"> with AIA’s health and wellness ecosystem)</w:t>
            </w:r>
          </w:p>
          <w:p w14:paraId="6FF90F69" w14:textId="2E07B282" w:rsidR="005D7470" w:rsidRDefault="00654F6D" w:rsidP="005D7470">
            <w:pPr>
              <w:pStyle w:val="Web"/>
              <w:numPr>
                <w:ilvl w:val="0"/>
                <w:numId w:val="23"/>
              </w:numPr>
              <w:rPr>
                <w:rFonts w:eastAsiaTheme="minorEastAsia"/>
                <w:kern w:val="2"/>
                <w:sz w:val="20"/>
                <w:szCs w:val="20"/>
              </w:rPr>
            </w:pPr>
            <w:r>
              <w:rPr>
                <w:rFonts w:eastAsiaTheme="minorEastAsia"/>
                <w:kern w:val="2"/>
                <w:sz w:val="20"/>
                <w:szCs w:val="20"/>
              </w:rPr>
              <w:lastRenderedPageBreak/>
              <w:t>Leverage AIA strong financial position</w:t>
            </w:r>
            <w:r w:rsidR="00443CF9">
              <w:rPr>
                <w:rFonts w:eastAsiaTheme="minorEastAsia"/>
                <w:kern w:val="2"/>
                <w:sz w:val="20"/>
                <w:szCs w:val="20"/>
              </w:rPr>
              <w:t xml:space="preserve"> and finance specialist</w:t>
            </w:r>
            <w:r>
              <w:rPr>
                <w:rFonts w:eastAsiaTheme="minorEastAsia"/>
                <w:kern w:val="2"/>
                <w:sz w:val="20"/>
                <w:szCs w:val="20"/>
              </w:rPr>
              <w:t xml:space="preserve"> to </w:t>
            </w:r>
            <w:r w:rsidR="00443CF9">
              <w:rPr>
                <w:rFonts w:eastAsiaTheme="minorEastAsia"/>
                <w:kern w:val="2"/>
                <w:sz w:val="20"/>
                <w:szCs w:val="20"/>
              </w:rPr>
              <w:t>derive feasible solutions to reduce the impact of declining interest rate and stringent regulatory governance framework.</w:t>
            </w:r>
          </w:p>
          <w:p w14:paraId="6388EE6C" w14:textId="3D197B75" w:rsidR="00443CF9" w:rsidRDefault="00443CF9" w:rsidP="00443CF9">
            <w:pPr>
              <w:pStyle w:val="Web"/>
              <w:numPr>
                <w:ilvl w:val="0"/>
                <w:numId w:val="23"/>
              </w:numPr>
              <w:rPr>
                <w:rFonts w:eastAsiaTheme="minorEastAsia"/>
                <w:kern w:val="2"/>
                <w:sz w:val="20"/>
                <w:szCs w:val="20"/>
              </w:rPr>
            </w:pPr>
            <w:r>
              <w:rPr>
                <w:rFonts w:eastAsiaTheme="minorEastAsia"/>
                <w:kern w:val="2"/>
                <w:sz w:val="20"/>
                <w:szCs w:val="20"/>
              </w:rPr>
              <w:t xml:space="preserve">Incorporate ESG strategy to be a global industry leader in ESG with five strategies focus areas of </w:t>
            </w:r>
            <w:r w:rsidRPr="00443CF9">
              <w:rPr>
                <w:rFonts w:eastAsiaTheme="minorEastAsia"/>
                <w:kern w:val="2"/>
                <w:sz w:val="20"/>
                <w:szCs w:val="20"/>
              </w:rPr>
              <w:t>improving health and wellness, green operations, sustainable investment, people and culture, and effective governance</w:t>
            </w:r>
            <w:r>
              <w:rPr>
                <w:rFonts w:eastAsiaTheme="minorEastAsia"/>
                <w:kern w:val="2"/>
                <w:sz w:val="20"/>
                <w:szCs w:val="20"/>
              </w:rPr>
              <w:t>.</w:t>
            </w:r>
          </w:p>
          <w:p w14:paraId="6EAF7849" w14:textId="3782F32C" w:rsidR="00454802" w:rsidRDefault="000065BB" w:rsidP="000065BB">
            <w:pPr>
              <w:pStyle w:val="Web"/>
              <w:numPr>
                <w:ilvl w:val="0"/>
                <w:numId w:val="23"/>
              </w:numPr>
              <w:rPr>
                <w:rFonts w:eastAsiaTheme="minorEastAsia"/>
                <w:kern w:val="2"/>
                <w:sz w:val="20"/>
                <w:szCs w:val="20"/>
              </w:rPr>
            </w:pPr>
            <w:r>
              <w:rPr>
                <w:rFonts w:eastAsiaTheme="minorEastAsia"/>
                <w:kern w:val="2"/>
                <w:sz w:val="20"/>
                <w:szCs w:val="20"/>
              </w:rPr>
              <w:t xml:space="preserve">Maintain </w:t>
            </w:r>
            <w:r w:rsidR="0089319F">
              <w:rPr>
                <w:rFonts w:eastAsiaTheme="minorEastAsia"/>
                <w:kern w:val="2"/>
                <w:sz w:val="20"/>
                <w:szCs w:val="20"/>
              </w:rPr>
              <w:t xml:space="preserve">a </w:t>
            </w:r>
            <w:r>
              <w:rPr>
                <w:rFonts w:eastAsiaTheme="minorEastAsia"/>
                <w:kern w:val="2"/>
                <w:sz w:val="20"/>
                <w:szCs w:val="20"/>
              </w:rPr>
              <w:t xml:space="preserve">good </w:t>
            </w:r>
            <w:r w:rsidR="0060207E">
              <w:rPr>
                <w:rFonts w:eastAsiaTheme="minorEastAsia"/>
                <w:kern w:val="2"/>
                <w:sz w:val="20"/>
                <w:szCs w:val="20"/>
              </w:rPr>
              <w:t xml:space="preserve">relationship with </w:t>
            </w:r>
            <w:r>
              <w:rPr>
                <w:rFonts w:eastAsiaTheme="minorEastAsia"/>
                <w:kern w:val="2"/>
                <w:sz w:val="20"/>
                <w:szCs w:val="20"/>
              </w:rPr>
              <w:t>key major sup</w:t>
            </w:r>
            <w:r w:rsidR="0060207E">
              <w:rPr>
                <w:rFonts w:eastAsiaTheme="minorEastAsia"/>
                <w:kern w:val="2"/>
                <w:sz w:val="20"/>
                <w:szCs w:val="20"/>
              </w:rPr>
              <w:t>pliers (reinsurer</w:t>
            </w:r>
            <w:r>
              <w:rPr>
                <w:rFonts w:eastAsiaTheme="minorEastAsia"/>
                <w:kern w:val="2"/>
                <w:sz w:val="20"/>
                <w:szCs w:val="20"/>
              </w:rPr>
              <w:t>s</w:t>
            </w:r>
            <w:r w:rsidR="0060207E">
              <w:rPr>
                <w:rFonts w:eastAsiaTheme="minorEastAsia"/>
                <w:kern w:val="2"/>
                <w:sz w:val="20"/>
                <w:szCs w:val="20"/>
              </w:rPr>
              <w:t>) for</w:t>
            </w:r>
            <w:r w:rsidR="00454802">
              <w:rPr>
                <w:rFonts w:eastAsiaTheme="minorEastAsia"/>
                <w:kern w:val="2"/>
                <w:sz w:val="20"/>
                <w:szCs w:val="20"/>
              </w:rPr>
              <w:t xml:space="preserve"> a jointly development program and negotiation on better reinsurance arrangement.</w:t>
            </w:r>
          </w:p>
          <w:p w14:paraId="101CB057" w14:textId="0EA518A7" w:rsidR="000065BB" w:rsidRPr="000065BB" w:rsidRDefault="000065BB" w:rsidP="000065BB">
            <w:pPr>
              <w:pStyle w:val="Web"/>
              <w:rPr>
                <w:rFonts w:eastAsiaTheme="minorEastAsia"/>
                <w:kern w:val="2"/>
                <w:sz w:val="20"/>
                <w:szCs w:val="20"/>
              </w:rPr>
            </w:pPr>
          </w:p>
        </w:tc>
        <w:tc>
          <w:tcPr>
            <w:tcW w:w="2693" w:type="dxa"/>
          </w:tcPr>
          <w:p w14:paraId="1168E846" w14:textId="77777777" w:rsidR="004A217C" w:rsidRDefault="00C87FC4" w:rsidP="00BE3FB2">
            <w:pPr>
              <w:pStyle w:val="Web"/>
              <w:rPr>
                <w:rFonts w:eastAsiaTheme="minorEastAsia"/>
                <w:b/>
                <w:bCs/>
                <w:kern w:val="2"/>
                <w:u w:val="single"/>
              </w:rPr>
            </w:pPr>
            <w:r w:rsidRPr="00C87FC4">
              <w:rPr>
                <w:rFonts w:eastAsiaTheme="minorEastAsia" w:hint="eastAsia"/>
                <w:b/>
                <w:bCs/>
                <w:kern w:val="2"/>
                <w:u w:val="single"/>
              </w:rPr>
              <w:lastRenderedPageBreak/>
              <w:t>W</w:t>
            </w:r>
            <w:r w:rsidRPr="00C87FC4">
              <w:rPr>
                <w:rFonts w:eastAsiaTheme="minorEastAsia"/>
                <w:b/>
                <w:bCs/>
                <w:kern w:val="2"/>
                <w:u w:val="single"/>
              </w:rPr>
              <w:t>T strategies</w:t>
            </w:r>
          </w:p>
          <w:p w14:paraId="0EC0B57C" w14:textId="6A2AFFDA" w:rsidR="005A2FD2" w:rsidRDefault="005A2FD2" w:rsidP="00781422">
            <w:pPr>
              <w:pStyle w:val="Web"/>
              <w:numPr>
                <w:ilvl w:val="0"/>
                <w:numId w:val="24"/>
              </w:numPr>
              <w:rPr>
                <w:rFonts w:eastAsiaTheme="minorEastAsia"/>
                <w:kern w:val="2"/>
                <w:sz w:val="20"/>
                <w:szCs w:val="20"/>
              </w:rPr>
            </w:pPr>
            <w:r>
              <w:rPr>
                <w:rFonts w:eastAsiaTheme="minorEastAsia"/>
                <w:kern w:val="2"/>
                <w:sz w:val="20"/>
                <w:szCs w:val="20"/>
              </w:rPr>
              <w:t xml:space="preserve">Keep abreast of competitor’s latest technological development and assess the impact on business. </w:t>
            </w:r>
          </w:p>
          <w:p w14:paraId="091625A7" w14:textId="77777777" w:rsidR="00781422" w:rsidRDefault="00A6652F" w:rsidP="00781422">
            <w:pPr>
              <w:pStyle w:val="Web"/>
              <w:numPr>
                <w:ilvl w:val="0"/>
                <w:numId w:val="24"/>
              </w:numPr>
              <w:rPr>
                <w:rFonts w:eastAsiaTheme="minorEastAsia"/>
                <w:kern w:val="2"/>
                <w:sz w:val="20"/>
                <w:szCs w:val="20"/>
              </w:rPr>
            </w:pPr>
            <w:r>
              <w:rPr>
                <w:rFonts w:eastAsiaTheme="minorEastAsia"/>
                <w:kern w:val="2"/>
                <w:sz w:val="20"/>
                <w:szCs w:val="20"/>
              </w:rPr>
              <w:t>Close</w:t>
            </w:r>
            <w:r w:rsidR="008057A5">
              <w:rPr>
                <w:rFonts w:eastAsiaTheme="minorEastAsia"/>
                <w:kern w:val="2"/>
                <w:sz w:val="20"/>
                <w:szCs w:val="20"/>
              </w:rPr>
              <w:t xml:space="preserve">ly </w:t>
            </w:r>
            <w:r>
              <w:rPr>
                <w:rFonts w:eastAsiaTheme="minorEastAsia"/>
                <w:kern w:val="2"/>
                <w:sz w:val="20"/>
                <w:szCs w:val="20"/>
              </w:rPr>
              <w:t>monitor</w:t>
            </w:r>
            <w:r w:rsidR="008057A5">
              <w:rPr>
                <w:rFonts w:eastAsiaTheme="minorEastAsia"/>
                <w:kern w:val="2"/>
                <w:sz w:val="20"/>
                <w:szCs w:val="20"/>
              </w:rPr>
              <w:t xml:space="preserve"> </w:t>
            </w:r>
            <w:r>
              <w:rPr>
                <w:rFonts w:eastAsiaTheme="minorEastAsia"/>
                <w:kern w:val="2"/>
                <w:sz w:val="20"/>
                <w:szCs w:val="20"/>
              </w:rPr>
              <w:t xml:space="preserve">competitor’s on-line strategy and </w:t>
            </w:r>
            <w:r w:rsidR="008057A5">
              <w:rPr>
                <w:rFonts w:eastAsiaTheme="minorEastAsia"/>
                <w:kern w:val="2"/>
                <w:sz w:val="20"/>
                <w:szCs w:val="20"/>
              </w:rPr>
              <w:t xml:space="preserve">their </w:t>
            </w:r>
            <w:r>
              <w:rPr>
                <w:rFonts w:eastAsiaTheme="minorEastAsia"/>
                <w:kern w:val="2"/>
                <w:sz w:val="20"/>
                <w:szCs w:val="20"/>
              </w:rPr>
              <w:t xml:space="preserve">presence </w:t>
            </w:r>
            <w:r w:rsidR="008057A5">
              <w:rPr>
                <w:rFonts w:eastAsiaTheme="minorEastAsia"/>
                <w:kern w:val="2"/>
                <w:sz w:val="20"/>
                <w:szCs w:val="20"/>
              </w:rPr>
              <w:t xml:space="preserve">on social media </w:t>
            </w:r>
            <w:r>
              <w:rPr>
                <w:rFonts w:eastAsiaTheme="minorEastAsia"/>
                <w:kern w:val="2"/>
                <w:sz w:val="20"/>
                <w:szCs w:val="20"/>
              </w:rPr>
              <w:t xml:space="preserve">to </w:t>
            </w:r>
            <w:r w:rsidR="008057A5">
              <w:rPr>
                <w:rFonts w:eastAsiaTheme="minorEastAsia"/>
                <w:kern w:val="2"/>
                <w:sz w:val="20"/>
                <w:szCs w:val="20"/>
              </w:rPr>
              <w:t xml:space="preserve">review </w:t>
            </w:r>
            <w:r>
              <w:rPr>
                <w:rFonts w:eastAsiaTheme="minorEastAsia"/>
                <w:kern w:val="2"/>
                <w:sz w:val="20"/>
                <w:szCs w:val="20"/>
              </w:rPr>
              <w:t xml:space="preserve">the impact on business. </w:t>
            </w:r>
          </w:p>
          <w:p w14:paraId="2CBC097D" w14:textId="6C7F73ED" w:rsidR="00AA334A" w:rsidRDefault="00F24747" w:rsidP="00781422">
            <w:pPr>
              <w:pStyle w:val="Web"/>
              <w:numPr>
                <w:ilvl w:val="0"/>
                <w:numId w:val="24"/>
              </w:numPr>
              <w:rPr>
                <w:rFonts w:eastAsiaTheme="minorEastAsia"/>
                <w:kern w:val="2"/>
                <w:sz w:val="20"/>
                <w:szCs w:val="20"/>
              </w:rPr>
            </w:pPr>
            <w:r>
              <w:rPr>
                <w:rFonts w:eastAsiaTheme="minorEastAsia" w:hint="eastAsia"/>
                <w:kern w:val="2"/>
                <w:sz w:val="20"/>
                <w:szCs w:val="20"/>
              </w:rPr>
              <w:lastRenderedPageBreak/>
              <w:t>R</w:t>
            </w:r>
            <w:r>
              <w:rPr>
                <w:rFonts w:eastAsiaTheme="minorEastAsia"/>
                <w:kern w:val="2"/>
                <w:sz w:val="20"/>
                <w:szCs w:val="20"/>
              </w:rPr>
              <w:t xml:space="preserve">egularly perform net promoter score across </w:t>
            </w:r>
            <w:r w:rsidR="00972600">
              <w:rPr>
                <w:rFonts w:eastAsiaTheme="minorEastAsia"/>
                <w:kern w:val="2"/>
                <w:sz w:val="20"/>
                <w:szCs w:val="20"/>
              </w:rPr>
              <w:t xml:space="preserve">industry </w:t>
            </w:r>
            <w:r w:rsidR="00D54A71">
              <w:rPr>
                <w:rFonts w:eastAsiaTheme="minorEastAsia"/>
                <w:kern w:val="2"/>
                <w:sz w:val="20"/>
                <w:szCs w:val="20"/>
              </w:rPr>
              <w:t>b</w:t>
            </w:r>
            <w:r>
              <w:rPr>
                <w:rFonts w:eastAsiaTheme="minorEastAsia"/>
                <w:kern w:val="2"/>
                <w:sz w:val="20"/>
                <w:szCs w:val="20"/>
              </w:rPr>
              <w:t>enchmarking AIA with other competitors</w:t>
            </w:r>
            <w:r w:rsidR="00972600">
              <w:rPr>
                <w:rFonts w:eastAsiaTheme="minorEastAsia"/>
                <w:kern w:val="2"/>
                <w:sz w:val="20"/>
                <w:szCs w:val="20"/>
              </w:rPr>
              <w:t xml:space="preserve"> to review any significant changes</w:t>
            </w:r>
            <w:r w:rsidR="00D54A71">
              <w:rPr>
                <w:rFonts w:eastAsiaTheme="minorEastAsia"/>
                <w:kern w:val="2"/>
                <w:sz w:val="20"/>
                <w:szCs w:val="20"/>
              </w:rPr>
              <w:t xml:space="preserve"> in ranking</w:t>
            </w:r>
            <w:r>
              <w:rPr>
                <w:rFonts w:eastAsiaTheme="minorEastAsia"/>
                <w:kern w:val="2"/>
                <w:sz w:val="20"/>
                <w:szCs w:val="20"/>
              </w:rPr>
              <w:t>.</w:t>
            </w:r>
          </w:p>
          <w:p w14:paraId="09C5532E" w14:textId="7214C39B" w:rsidR="00E53B2B" w:rsidRDefault="00E53B2B" w:rsidP="00781422">
            <w:pPr>
              <w:pStyle w:val="Web"/>
              <w:numPr>
                <w:ilvl w:val="0"/>
                <w:numId w:val="24"/>
              </w:numPr>
              <w:rPr>
                <w:rFonts w:eastAsiaTheme="minorEastAsia"/>
                <w:kern w:val="2"/>
                <w:sz w:val="20"/>
                <w:szCs w:val="20"/>
              </w:rPr>
            </w:pPr>
            <w:r>
              <w:rPr>
                <w:rFonts w:eastAsiaTheme="minorEastAsia" w:hint="eastAsia"/>
                <w:kern w:val="2"/>
                <w:sz w:val="20"/>
                <w:szCs w:val="20"/>
              </w:rPr>
              <w:t>I</w:t>
            </w:r>
            <w:r>
              <w:rPr>
                <w:rFonts w:eastAsiaTheme="minorEastAsia"/>
                <w:kern w:val="2"/>
                <w:sz w:val="20"/>
                <w:szCs w:val="20"/>
              </w:rPr>
              <w:t>ncrease investment in R&amp;D on technology development to avoid being lag behind by competitors.</w:t>
            </w:r>
          </w:p>
          <w:p w14:paraId="37A5C01D" w14:textId="2389D46B" w:rsidR="00F24747" w:rsidRPr="00E53B2B" w:rsidRDefault="0089319F" w:rsidP="00E53B2B">
            <w:pPr>
              <w:pStyle w:val="Web"/>
              <w:numPr>
                <w:ilvl w:val="0"/>
                <w:numId w:val="24"/>
              </w:numPr>
              <w:rPr>
                <w:rFonts w:eastAsiaTheme="minorEastAsia"/>
                <w:kern w:val="2"/>
                <w:sz w:val="20"/>
                <w:szCs w:val="20"/>
              </w:rPr>
            </w:pPr>
            <w:r>
              <w:rPr>
                <w:rFonts w:eastAsiaTheme="minorEastAsia"/>
                <w:kern w:val="2"/>
                <w:sz w:val="20"/>
                <w:szCs w:val="20"/>
              </w:rPr>
              <w:t xml:space="preserve">Improve </w:t>
            </w:r>
            <w:r w:rsidR="0060207E">
              <w:rPr>
                <w:rFonts w:eastAsiaTheme="minorEastAsia"/>
                <w:kern w:val="2"/>
                <w:sz w:val="20"/>
                <w:szCs w:val="20"/>
              </w:rPr>
              <w:t xml:space="preserve">staff training and development </w:t>
            </w:r>
            <w:r>
              <w:rPr>
                <w:rFonts w:eastAsiaTheme="minorEastAsia"/>
                <w:kern w:val="2"/>
                <w:sz w:val="20"/>
                <w:szCs w:val="20"/>
              </w:rPr>
              <w:t xml:space="preserve">program </w:t>
            </w:r>
            <w:r w:rsidR="0060207E">
              <w:rPr>
                <w:rFonts w:eastAsiaTheme="minorEastAsia"/>
                <w:kern w:val="2"/>
                <w:sz w:val="20"/>
                <w:szCs w:val="20"/>
              </w:rPr>
              <w:t xml:space="preserve">to </w:t>
            </w:r>
            <w:r w:rsidR="00454802">
              <w:rPr>
                <w:rFonts w:eastAsiaTheme="minorEastAsia"/>
                <w:kern w:val="2"/>
                <w:sz w:val="20"/>
                <w:szCs w:val="20"/>
              </w:rPr>
              <w:t xml:space="preserve">attract and </w:t>
            </w:r>
            <w:r w:rsidR="0060207E">
              <w:rPr>
                <w:rFonts w:eastAsiaTheme="minorEastAsia"/>
                <w:kern w:val="2"/>
                <w:sz w:val="20"/>
                <w:szCs w:val="20"/>
              </w:rPr>
              <w:t>retain talents from joining competitors</w:t>
            </w:r>
          </w:p>
        </w:tc>
      </w:tr>
    </w:tbl>
    <w:p w14:paraId="66A1DD3E" w14:textId="1DF5BBD1" w:rsidR="00C13DCF" w:rsidRPr="00C13DCF" w:rsidRDefault="00C13DCF" w:rsidP="00C13DCF">
      <w:pPr>
        <w:widowControl/>
        <w:rPr>
          <w:rFonts w:ascii="Times New Roman" w:hAnsi="Times New Roman" w:cs="Times New Roman"/>
          <w:szCs w:val="24"/>
        </w:rPr>
      </w:pPr>
    </w:p>
    <w:p w14:paraId="4E89EEF9" w14:textId="148CE5C4" w:rsidR="00C13DCF" w:rsidRDefault="00C13DCF" w:rsidP="009318A9">
      <w:pPr>
        <w:pStyle w:val="a3"/>
        <w:widowControl/>
        <w:numPr>
          <w:ilvl w:val="1"/>
          <w:numId w:val="5"/>
        </w:numPr>
        <w:ind w:leftChars="0"/>
        <w:rPr>
          <w:rFonts w:ascii="Times New Roman" w:hAnsi="Times New Roman" w:cs="Times New Roman"/>
          <w:b/>
          <w:bCs/>
          <w:szCs w:val="24"/>
        </w:rPr>
      </w:pPr>
      <w:r w:rsidRPr="00C13DCF">
        <w:rPr>
          <w:rFonts w:ascii="Times New Roman" w:hAnsi="Times New Roman" w:cs="Times New Roman"/>
          <w:b/>
          <w:bCs/>
          <w:szCs w:val="24"/>
        </w:rPr>
        <w:t>Strategic position and action evaluation (SPACE) matrix</w:t>
      </w:r>
    </w:p>
    <w:p w14:paraId="02207F61" w14:textId="7C57427A" w:rsidR="000A0B2B" w:rsidRDefault="00224585" w:rsidP="000A0B2B">
      <w:pPr>
        <w:widowControl/>
        <w:rPr>
          <w:rFonts w:ascii="Times New Roman" w:hAnsi="Times New Roman" w:cs="Times New Roman"/>
          <w:b/>
          <w:bCs/>
          <w:szCs w:val="24"/>
        </w:rPr>
      </w:pPr>
      <w:r>
        <w:rPr>
          <w:rFonts w:ascii="Times New Roman" w:hAnsi="Times New Roman" w:cs="Times New Roman"/>
          <w:b/>
          <w:bCs/>
          <w:noProof/>
          <w:szCs w:val="24"/>
        </w:rPr>
        <mc:AlternateContent>
          <mc:Choice Requires="wps">
            <w:drawing>
              <wp:anchor distT="0" distB="0" distL="114300" distR="114300" simplePos="0" relativeHeight="251661312" behindDoc="0" locked="0" layoutInCell="1" allowOverlap="1" wp14:anchorId="18BF4DB5" wp14:editId="5A3BA074">
                <wp:simplePos x="0" y="0"/>
                <wp:positionH relativeFrom="column">
                  <wp:posOffset>2395538</wp:posOffset>
                </wp:positionH>
                <wp:positionV relativeFrom="paragraph">
                  <wp:posOffset>39688</wp:posOffset>
                </wp:positionV>
                <wp:extent cx="361950" cy="276225"/>
                <wp:effectExtent l="0" t="0" r="19050" b="28575"/>
                <wp:wrapNone/>
                <wp:docPr id="6" name="矩形 6"/>
                <wp:cNvGraphicFramePr/>
                <a:graphic xmlns:a="http://schemas.openxmlformats.org/drawingml/2006/main">
                  <a:graphicData uri="http://schemas.microsoft.com/office/word/2010/wordprocessingShape">
                    <wps:wsp>
                      <wps:cNvSpPr/>
                      <wps:spPr>
                        <a:xfrm>
                          <a:off x="0" y="0"/>
                          <a:ext cx="361950" cy="276225"/>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70493E" w14:textId="6ACCF342" w:rsidR="007F0692" w:rsidRPr="00224585" w:rsidRDefault="007F0692" w:rsidP="00224585">
                            <w:pPr>
                              <w:rPr>
                                <w:rFonts w:asciiTheme="minorEastAsia" w:hAnsiTheme="minorEastAsia"/>
                                <w:color w:val="000000" w:themeColor="text1"/>
                                <w:sz w:val="18"/>
                                <w:szCs w:val="18"/>
                              </w:rPr>
                            </w:pPr>
                            <w:r w:rsidRPr="00224585">
                              <w:rPr>
                                <w:rFonts w:asciiTheme="minorEastAsia" w:hAnsiTheme="minorEastAsia"/>
                                <w:color w:val="000000" w:themeColor="text1"/>
                                <w:sz w:val="18"/>
                                <w:szCs w:val="18"/>
                              </w:rPr>
                              <w:t>FP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F4DB5" id="矩形 6" o:spid="_x0000_s1026" style="position:absolute;margin-left:188.65pt;margin-top:3.15pt;width:28.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" fillcolor="white [3212]" strokecolor="white [3212]" strokeweight=".25pt">
                <v:textbox>
                  <w:txbxContent>
                    <w:p w14:paraId="7E70493E" w14:textId="6ACCF342" w:rsidR="007F0692" w:rsidRPr="00224585" w:rsidRDefault="007F0692" w:rsidP="00224585">
                      <w:pPr>
                        <w:rPr>
                          <w:rFonts w:asciiTheme="minorEastAsia" w:hAnsiTheme="minorEastAsia"/>
                          <w:color w:val="000000" w:themeColor="text1"/>
                          <w:sz w:val="18"/>
                          <w:szCs w:val="18"/>
                        </w:rPr>
                      </w:pPr>
                      <w:r w:rsidRPr="00224585">
                        <w:rPr>
                          <w:rFonts w:asciiTheme="minorEastAsia" w:hAnsiTheme="minorEastAsia"/>
                          <w:color w:val="000000" w:themeColor="text1"/>
                          <w:sz w:val="18"/>
                          <w:szCs w:val="18"/>
                        </w:rPr>
                        <w:t>FP</w:t>
                      </w:r>
                    </w:p>
                  </w:txbxContent>
                </v:textbox>
              </v:rect>
            </w:pict>
          </mc:Fallback>
        </mc:AlternateContent>
      </w:r>
      <w:r w:rsidR="006719E5">
        <w:rPr>
          <w:rFonts w:ascii="Times New Roman" w:hAnsi="Times New Roman" w:cs="Times New Roman"/>
          <w:b/>
          <w:bCs/>
          <w:noProof/>
          <w:szCs w:val="24"/>
        </w:rPr>
        <mc:AlternateContent>
          <mc:Choice Requires="wps">
            <w:drawing>
              <wp:anchor distT="0" distB="0" distL="114300" distR="114300" simplePos="0" relativeHeight="251660288" behindDoc="0" locked="0" layoutInCell="1" allowOverlap="1" wp14:anchorId="56FD2C44" wp14:editId="68572290">
                <wp:simplePos x="0" y="0"/>
                <wp:positionH relativeFrom="column">
                  <wp:posOffset>2295525</wp:posOffset>
                </wp:positionH>
                <wp:positionV relativeFrom="paragraph">
                  <wp:posOffset>220663</wp:posOffset>
                </wp:positionV>
                <wp:extent cx="38100" cy="2066925"/>
                <wp:effectExtent l="76200" t="38100" r="57150" b="28575"/>
                <wp:wrapNone/>
                <wp:docPr id="5" name="直線單箭頭接點 5"/>
                <wp:cNvGraphicFramePr/>
                <a:graphic xmlns:a="http://schemas.openxmlformats.org/drawingml/2006/main">
                  <a:graphicData uri="http://schemas.microsoft.com/office/word/2010/wordprocessingShape">
                    <wps:wsp>
                      <wps:cNvCnPr/>
                      <wps:spPr>
                        <a:xfrm flipH="1" flipV="1">
                          <a:off x="0" y="0"/>
                          <a:ext cx="38100" cy="2066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59B68B7" id="_x0000_t32" coordsize="21600,21600" o:spt="32" o:oned="t" path="m,l21600,21600e" filled="f">
                <v:path arrowok="t" fillok="f" o:connecttype="none"/>
                <o:lock v:ext="edit" shapetype="t"/>
              </v:shapetype>
              <v:shape id="直線單箭頭接點 5" o:spid="_x0000_s1026" type="#_x0000_t32" style="position:absolute;margin-left:180.75pt;margin-top:17.4pt;width:3pt;height:162.75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" strokecolor="#4472c4 [3204]" strokeweight=".5pt">
                <v:stroke endarrow="block" joinstyle="miter"/>
              </v:shape>
            </w:pict>
          </mc:Fallback>
        </mc:AlternateContent>
      </w:r>
    </w:p>
    <w:p w14:paraId="2EB56525" w14:textId="154237D5" w:rsidR="006719E5" w:rsidRDefault="006719E5" w:rsidP="000A0B2B">
      <w:pPr>
        <w:widowControl/>
        <w:rPr>
          <w:rFonts w:ascii="Times New Roman" w:hAnsi="Times New Roman" w:cs="Times New Roman"/>
          <w:b/>
          <w:bCs/>
          <w:szCs w:val="24"/>
        </w:rPr>
      </w:pPr>
    </w:p>
    <w:p w14:paraId="1F31B4C9" w14:textId="2864AE50" w:rsidR="006719E5" w:rsidRDefault="00EE22A1" w:rsidP="000A0B2B">
      <w:pPr>
        <w:widowControl/>
        <w:rPr>
          <w:rFonts w:ascii="Times New Roman" w:hAnsi="Times New Roman" w:cs="Times New Roman"/>
          <w:b/>
          <w:bCs/>
          <w:szCs w:val="24"/>
        </w:rPr>
      </w:pPr>
      <w:r>
        <w:rPr>
          <w:rFonts w:ascii="Times New Roman" w:hAnsi="Times New Roman" w:cs="Times New Roman"/>
          <w:b/>
          <w:bCs/>
          <w:noProof/>
          <w:szCs w:val="24"/>
        </w:rPr>
        <mc:AlternateContent>
          <mc:Choice Requires="wps">
            <w:drawing>
              <wp:anchor distT="0" distB="0" distL="114300" distR="114300" simplePos="0" relativeHeight="251669504" behindDoc="0" locked="0" layoutInCell="1" allowOverlap="1" wp14:anchorId="4BD81FF8" wp14:editId="659EE546">
                <wp:simplePos x="0" y="0"/>
                <wp:positionH relativeFrom="column">
                  <wp:posOffset>2866708</wp:posOffset>
                </wp:positionH>
                <wp:positionV relativeFrom="paragraph">
                  <wp:posOffset>224790</wp:posOffset>
                </wp:positionV>
                <wp:extent cx="1004887" cy="276225"/>
                <wp:effectExtent l="0" t="0" r="24130" b="66675"/>
                <wp:wrapNone/>
                <wp:docPr id="13" name="語音泡泡: 矩形 13"/>
                <wp:cNvGraphicFramePr/>
                <a:graphic xmlns:a="http://schemas.openxmlformats.org/drawingml/2006/main">
                  <a:graphicData uri="http://schemas.microsoft.com/office/word/2010/wordprocessingShape">
                    <wps:wsp>
                      <wps:cNvSpPr/>
                      <wps:spPr>
                        <a:xfrm>
                          <a:off x="0" y="0"/>
                          <a:ext cx="1004887" cy="276225"/>
                        </a:xfrm>
                        <a:prstGeom prst="wedgeRectCallou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6F8872" w14:textId="21C50A90" w:rsidR="007F0692" w:rsidRPr="00EE22A1" w:rsidRDefault="007F0692" w:rsidP="00EE22A1">
                            <w:pPr>
                              <w:jc w:val="center"/>
                              <w:rPr>
                                <w:color w:val="000000" w:themeColor="text1"/>
                                <w:sz w:val="16"/>
                                <w:szCs w:val="16"/>
                              </w:rPr>
                            </w:pPr>
                            <w:r w:rsidRPr="00EE22A1">
                              <w:rPr>
                                <w:color w:val="000000" w:themeColor="text1"/>
                                <w:sz w:val="16"/>
                                <w:szCs w:val="16"/>
                              </w:rPr>
                              <w:t>X= 2.4</w:t>
                            </w:r>
                            <w:r>
                              <w:rPr>
                                <w:rFonts w:hint="eastAsia"/>
                                <w:color w:val="000000" w:themeColor="text1"/>
                                <w:sz w:val="16"/>
                                <w:szCs w:val="16"/>
                              </w:rPr>
                              <w:t>,</w:t>
                            </w:r>
                            <w:r>
                              <w:rPr>
                                <w:color w:val="000000" w:themeColor="text1"/>
                                <w:sz w:val="16"/>
                                <w:szCs w:val="16"/>
                              </w:rPr>
                              <w:t xml:space="preserve"> Y=0.8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D81FF8"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語音泡泡: 矩形 13" o:spid="_x0000_s1027" type="#_x0000_t61" style="position:absolute;margin-left:225.75pt;margin-top:17.7pt;width:79.1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" adj="6300,24300" fillcolor="white [3212]" strokecolor="#1f3763 [1604]" strokeweight="1pt">
                <v:textbox>
                  <w:txbxContent>
                    <w:p w14:paraId="2B6F8872" w14:textId="21C50A90" w:rsidR="007F0692" w:rsidRPr="00EE22A1" w:rsidRDefault="007F0692" w:rsidP="00EE22A1">
                      <w:pPr>
                        <w:jc w:val="center"/>
                        <w:rPr>
                          <w:color w:val="000000" w:themeColor="text1"/>
                          <w:sz w:val="16"/>
                          <w:szCs w:val="16"/>
                        </w:rPr>
                      </w:pPr>
                      <w:r w:rsidRPr="00EE22A1">
                        <w:rPr>
                          <w:color w:val="000000" w:themeColor="text1"/>
                          <w:sz w:val="16"/>
                          <w:szCs w:val="16"/>
                        </w:rPr>
                        <w:t>X= 2.4</w:t>
                      </w:r>
                      <w:r>
                        <w:rPr>
                          <w:rFonts w:hint="eastAsia"/>
                          <w:color w:val="000000" w:themeColor="text1"/>
                          <w:sz w:val="16"/>
                          <w:szCs w:val="16"/>
                        </w:rPr>
                        <w:t>,</w:t>
                      </w:r>
                      <w:r>
                        <w:rPr>
                          <w:color w:val="000000" w:themeColor="text1"/>
                          <w:sz w:val="16"/>
                          <w:szCs w:val="16"/>
                        </w:rPr>
                        <w:t xml:space="preserve"> Y=0.8</w:t>
                      </w:r>
                    </w:p>
                  </w:txbxContent>
                </v:textbox>
              </v:shape>
            </w:pict>
          </mc:Fallback>
        </mc:AlternateContent>
      </w:r>
    </w:p>
    <w:p w14:paraId="555F02C9" w14:textId="38FAB0C3" w:rsidR="006719E5" w:rsidRDefault="006719E5" w:rsidP="000A0B2B">
      <w:pPr>
        <w:widowControl/>
        <w:rPr>
          <w:rFonts w:ascii="Times New Roman" w:hAnsi="Times New Roman" w:cs="Times New Roman"/>
          <w:b/>
          <w:bCs/>
          <w:szCs w:val="24"/>
        </w:rPr>
      </w:pPr>
    </w:p>
    <w:p w14:paraId="045BF738" w14:textId="3B5A947C" w:rsidR="006719E5" w:rsidRDefault="00EE22A1" w:rsidP="000A0B2B">
      <w:pPr>
        <w:widowControl/>
        <w:rPr>
          <w:rFonts w:ascii="Times New Roman" w:hAnsi="Times New Roman" w:cs="Times New Roman"/>
          <w:b/>
          <w:bCs/>
          <w:szCs w:val="24"/>
        </w:rPr>
      </w:pPr>
      <w:r>
        <w:rPr>
          <w:rFonts w:ascii="Times New Roman" w:hAnsi="Times New Roman" w:cs="Times New Roman"/>
          <w:b/>
          <w:bCs/>
          <w:noProof/>
          <w:szCs w:val="24"/>
        </w:rPr>
        <mc:AlternateContent>
          <mc:Choice Requires="wps">
            <w:drawing>
              <wp:anchor distT="0" distB="0" distL="114300" distR="114300" simplePos="0" relativeHeight="251668480" behindDoc="0" locked="0" layoutInCell="1" allowOverlap="1" wp14:anchorId="1CFF1F2F" wp14:editId="32FFF230">
                <wp:simplePos x="0" y="0"/>
                <wp:positionH relativeFrom="column">
                  <wp:posOffset>3100388</wp:posOffset>
                </wp:positionH>
                <wp:positionV relativeFrom="paragraph">
                  <wp:posOffset>170180</wp:posOffset>
                </wp:positionV>
                <wp:extent cx="123508" cy="90488"/>
                <wp:effectExtent l="0" t="0" r="10160" b="24130"/>
                <wp:wrapNone/>
                <wp:docPr id="11" name="加號 11"/>
                <wp:cNvGraphicFramePr/>
                <a:graphic xmlns:a="http://schemas.openxmlformats.org/drawingml/2006/main">
                  <a:graphicData uri="http://schemas.microsoft.com/office/word/2010/wordprocessingShape">
                    <wps:wsp>
                      <wps:cNvSpPr/>
                      <wps:spPr>
                        <a:xfrm>
                          <a:off x="0" y="0"/>
                          <a:ext cx="123508" cy="90488"/>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DA88A" id="加號 11" o:spid="_x0000_s1026" style="position:absolute;margin-left:244.15pt;margin-top:13.4pt;width:9.75pt;height:7.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508,9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" path="m16371,34603r34742,l51113,11994r21282,l72395,34603r34742,l107137,55885r-34742,l72395,78494r-21282,l51113,55885r-34742,l16371,34603xe" fillcolor="#4472c4 [3204]" strokecolor="#1f3763 [1604]" strokeweight="1pt">
                <v:stroke joinstyle="miter"/>
                <v:path arrowok="t" o:connecttype="custom" o:connectlocs="16371,34603;51113,34603;51113,11994;72395,11994;72395,34603;107137,34603;107137,55885;72395,55885;72395,78494;51113,78494;51113,55885;16371,55885;16371,34603" o:connectangles="0,0,0,0,0,0,0,0,0,0,0,0,0"/>
              </v:shape>
            </w:pict>
          </mc:Fallback>
        </mc:AlternateContent>
      </w:r>
      <w:r w:rsidR="00224585">
        <w:rPr>
          <w:rFonts w:ascii="Times New Roman" w:hAnsi="Times New Roman" w:cs="Times New Roman"/>
          <w:b/>
          <w:bCs/>
          <w:noProof/>
          <w:szCs w:val="24"/>
        </w:rPr>
        <mc:AlternateContent>
          <mc:Choice Requires="wps">
            <w:drawing>
              <wp:anchor distT="0" distB="0" distL="114300" distR="114300" simplePos="0" relativeHeight="251665408" behindDoc="0" locked="0" layoutInCell="1" allowOverlap="1" wp14:anchorId="3687629D" wp14:editId="4B35BADA">
                <wp:simplePos x="0" y="0"/>
                <wp:positionH relativeFrom="column">
                  <wp:posOffset>95250</wp:posOffset>
                </wp:positionH>
                <wp:positionV relativeFrom="paragraph">
                  <wp:posOffset>108903</wp:posOffset>
                </wp:positionV>
                <wp:extent cx="338138" cy="271462"/>
                <wp:effectExtent l="0" t="0" r="24130" b="14605"/>
                <wp:wrapNone/>
                <wp:docPr id="8" name="矩形 8"/>
                <wp:cNvGraphicFramePr/>
                <a:graphic xmlns:a="http://schemas.openxmlformats.org/drawingml/2006/main">
                  <a:graphicData uri="http://schemas.microsoft.com/office/word/2010/wordprocessingShape">
                    <wps:wsp>
                      <wps:cNvSpPr/>
                      <wps:spPr>
                        <a:xfrm>
                          <a:off x="0" y="0"/>
                          <a:ext cx="338138" cy="271462"/>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D5F3EC" w14:textId="47A0AF2B" w:rsidR="007F0692" w:rsidRPr="00224585" w:rsidRDefault="007F0692" w:rsidP="00224585">
                            <w:pPr>
                              <w:rPr>
                                <w:rFonts w:asciiTheme="majorEastAsia" w:eastAsiaTheme="majorEastAsia" w:hAnsiTheme="majorEastAsia"/>
                                <w:color w:val="000000" w:themeColor="text1"/>
                                <w:sz w:val="18"/>
                                <w:szCs w:val="18"/>
                              </w:rPr>
                            </w:pPr>
                            <w:r>
                              <w:rPr>
                                <w:rFonts w:asciiTheme="majorEastAsia" w:eastAsiaTheme="majorEastAsia" w:hAnsiTheme="majorEastAsia"/>
                                <w:color w:val="000000" w:themeColor="text1"/>
                                <w:sz w:val="18"/>
                                <w:szCs w:val="18"/>
                              </w:rPr>
                              <w:t>CP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7629D" id="矩形 8" o:spid="_x0000_s1028" style="position:absolute;margin-left:7.5pt;margin-top:8.6pt;width:26.65pt;height:2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" fillcolor="white [3212]" strokecolor="white [3212]" strokeweight=".25pt">
                <v:textbox>
                  <w:txbxContent>
                    <w:p w14:paraId="4FD5F3EC" w14:textId="47A0AF2B" w:rsidR="007F0692" w:rsidRPr="00224585" w:rsidRDefault="007F0692" w:rsidP="00224585">
                      <w:pPr>
                        <w:rPr>
                          <w:rFonts w:asciiTheme="majorEastAsia" w:eastAsiaTheme="majorEastAsia" w:hAnsiTheme="majorEastAsia"/>
                          <w:color w:val="000000" w:themeColor="text1"/>
                          <w:sz w:val="18"/>
                          <w:szCs w:val="18"/>
                        </w:rPr>
                      </w:pPr>
                      <w:r>
                        <w:rPr>
                          <w:rFonts w:asciiTheme="majorEastAsia" w:eastAsiaTheme="majorEastAsia" w:hAnsiTheme="majorEastAsia"/>
                          <w:color w:val="000000" w:themeColor="text1"/>
                          <w:sz w:val="18"/>
                          <w:szCs w:val="18"/>
                        </w:rPr>
                        <w:t>CP</w:t>
                      </w:r>
                    </w:p>
                  </w:txbxContent>
                </v:textbox>
              </v:rect>
            </w:pict>
          </mc:Fallback>
        </mc:AlternateContent>
      </w:r>
      <w:r w:rsidR="00224585">
        <w:rPr>
          <w:rFonts w:ascii="Times New Roman" w:hAnsi="Times New Roman" w:cs="Times New Roman"/>
          <w:b/>
          <w:bCs/>
          <w:noProof/>
          <w:szCs w:val="24"/>
        </w:rPr>
        <mc:AlternateContent>
          <mc:Choice Requires="wps">
            <w:drawing>
              <wp:anchor distT="0" distB="0" distL="114300" distR="114300" simplePos="0" relativeHeight="251663360" behindDoc="0" locked="0" layoutInCell="1" allowOverlap="1" wp14:anchorId="191BF071" wp14:editId="527C6832">
                <wp:simplePos x="0" y="0"/>
                <wp:positionH relativeFrom="column">
                  <wp:posOffset>4381500</wp:posOffset>
                </wp:positionH>
                <wp:positionV relativeFrom="paragraph">
                  <wp:posOffset>70803</wp:posOffset>
                </wp:positionV>
                <wp:extent cx="338138" cy="271462"/>
                <wp:effectExtent l="0" t="0" r="24130" b="14605"/>
                <wp:wrapNone/>
                <wp:docPr id="7" name="矩形 7"/>
                <wp:cNvGraphicFramePr/>
                <a:graphic xmlns:a="http://schemas.openxmlformats.org/drawingml/2006/main">
                  <a:graphicData uri="http://schemas.microsoft.com/office/word/2010/wordprocessingShape">
                    <wps:wsp>
                      <wps:cNvSpPr/>
                      <wps:spPr>
                        <a:xfrm>
                          <a:off x="0" y="0"/>
                          <a:ext cx="338138" cy="271462"/>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876948" w14:textId="23E2910F" w:rsidR="007F0692" w:rsidRPr="00224585" w:rsidRDefault="007F0692" w:rsidP="00224585">
                            <w:pPr>
                              <w:rPr>
                                <w:rFonts w:asciiTheme="majorEastAsia" w:eastAsiaTheme="majorEastAsia" w:hAnsiTheme="majorEastAsia"/>
                                <w:color w:val="000000" w:themeColor="text1"/>
                                <w:sz w:val="18"/>
                                <w:szCs w:val="18"/>
                              </w:rPr>
                            </w:pPr>
                            <w:r>
                              <w:rPr>
                                <w:rFonts w:asciiTheme="majorEastAsia" w:eastAsiaTheme="majorEastAsia" w:hAnsiTheme="majorEastAsia"/>
                                <w:color w:val="000000" w:themeColor="text1"/>
                                <w:sz w:val="18"/>
                                <w:szCs w:val="18"/>
                              </w:rPr>
                              <w:t>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BF071" id="矩形 7" o:spid="_x0000_s1029" style="position:absolute;margin-left:345pt;margin-top:5.6pt;width:26.65pt;height:2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" fillcolor="white [3212]" strokecolor="white [3212]" strokeweight=".25pt">
                <v:textbox>
                  <w:txbxContent>
                    <w:p w14:paraId="3C876948" w14:textId="23E2910F" w:rsidR="007F0692" w:rsidRPr="00224585" w:rsidRDefault="007F0692" w:rsidP="00224585">
                      <w:pPr>
                        <w:rPr>
                          <w:rFonts w:asciiTheme="majorEastAsia" w:eastAsiaTheme="majorEastAsia" w:hAnsiTheme="majorEastAsia"/>
                          <w:color w:val="000000" w:themeColor="text1"/>
                          <w:sz w:val="18"/>
                          <w:szCs w:val="18"/>
                        </w:rPr>
                      </w:pPr>
                      <w:r>
                        <w:rPr>
                          <w:rFonts w:asciiTheme="majorEastAsia" w:eastAsiaTheme="majorEastAsia" w:hAnsiTheme="majorEastAsia"/>
                          <w:color w:val="000000" w:themeColor="text1"/>
                          <w:sz w:val="18"/>
                          <w:szCs w:val="18"/>
                        </w:rPr>
                        <w:t>IP</w:t>
                      </w:r>
                    </w:p>
                  </w:txbxContent>
                </v:textbox>
              </v:rect>
            </w:pict>
          </mc:Fallback>
        </mc:AlternateContent>
      </w:r>
    </w:p>
    <w:p w14:paraId="2DC9D439" w14:textId="4B95CA5E" w:rsidR="006719E5" w:rsidRDefault="006719E5" w:rsidP="000A0B2B">
      <w:pPr>
        <w:widowControl/>
        <w:rPr>
          <w:rFonts w:ascii="Times New Roman" w:hAnsi="Times New Roman" w:cs="Times New Roman"/>
          <w:b/>
          <w:bCs/>
          <w:szCs w:val="24"/>
        </w:rPr>
      </w:pPr>
      <w:r>
        <w:rPr>
          <w:rFonts w:ascii="Times New Roman" w:hAnsi="Times New Roman" w:cs="Times New Roman"/>
          <w:b/>
          <w:bCs/>
          <w:noProof/>
          <w:szCs w:val="24"/>
        </w:rPr>
        <mc:AlternateContent>
          <mc:Choice Requires="wps">
            <w:drawing>
              <wp:anchor distT="0" distB="0" distL="114300" distR="114300" simplePos="0" relativeHeight="251659264" behindDoc="0" locked="0" layoutInCell="1" allowOverlap="1" wp14:anchorId="77A45536" wp14:editId="6C790D09">
                <wp:simplePos x="0" y="0"/>
                <wp:positionH relativeFrom="column">
                  <wp:posOffset>438149</wp:posOffset>
                </wp:positionH>
                <wp:positionV relativeFrom="paragraph">
                  <wp:posOffset>187325</wp:posOffset>
                </wp:positionV>
                <wp:extent cx="4043363" cy="0"/>
                <wp:effectExtent l="0" t="76200" r="14605" b="95250"/>
                <wp:wrapNone/>
                <wp:docPr id="2" name="直線單箭頭接點 2"/>
                <wp:cNvGraphicFramePr/>
                <a:graphic xmlns:a="http://schemas.openxmlformats.org/drawingml/2006/main">
                  <a:graphicData uri="http://schemas.microsoft.com/office/word/2010/wordprocessingShape">
                    <wps:wsp>
                      <wps:cNvCnPr/>
                      <wps:spPr>
                        <a:xfrm>
                          <a:off x="0" y="0"/>
                          <a:ext cx="404336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1F5CAA" id="直線單箭頭接點 2" o:spid="_x0000_s1026" type="#_x0000_t32" style="position:absolute;margin-left:34.5pt;margin-top:14.75pt;width:318.4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" strokecolor="#4472c4 [3204]" strokeweight=".5pt">
                <v:stroke endarrow="block" joinstyle="miter"/>
              </v:shape>
            </w:pict>
          </mc:Fallback>
        </mc:AlternateContent>
      </w:r>
    </w:p>
    <w:p w14:paraId="3B25C94C" w14:textId="0CAD697E" w:rsidR="006719E5" w:rsidRDefault="006719E5" w:rsidP="000A0B2B">
      <w:pPr>
        <w:widowControl/>
        <w:rPr>
          <w:rFonts w:ascii="Times New Roman" w:hAnsi="Times New Roman" w:cs="Times New Roman"/>
          <w:b/>
          <w:bCs/>
          <w:szCs w:val="24"/>
        </w:rPr>
      </w:pPr>
    </w:p>
    <w:p w14:paraId="1E76D158" w14:textId="4A5FBAD8" w:rsidR="006719E5" w:rsidRDefault="006719E5" w:rsidP="000A0B2B">
      <w:pPr>
        <w:widowControl/>
        <w:rPr>
          <w:rFonts w:ascii="Times New Roman" w:hAnsi="Times New Roman" w:cs="Times New Roman"/>
          <w:b/>
          <w:bCs/>
          <w:szCs w:val="24"/>
        </w:rPr>
      </w:pPr>
    </w:p>
    <w:p w14:paraId="5F190836" w14:textId="779D71CB" w:rsidR="006719E5" w:rsidRDefault="006719E5" w:rsidP="000A0B2B">
      <w:pPr>
        <w:widowControl/>
        <w:rPr>
          <w:rFonts w:ascii="Times New Roman" w:hAnsi="Times New Roman" w:cs="Times New Roman"/>
          <w:b/>
          <w:bCs/>
          <w:szCs w:val="24"/>
        </w:rPr>
      </w:pPr>
    </w:p>
    <w:p w14:paraId="65D07824" w14:textId="6E237427" w:rsidR="000A0B2B" w:rsidRDefault="00224585" w:rsidP="000A0B2B">
      <w:pPr>
        <w:widowControl/>
        <w:rPr>
          <w:rFonts w:ascii="Times New Roman" w:hAnsi="Times New Roman" w:cs="Times New Roman"/>
          <w:b/>
          <w:bCs/>
          <w:szCs w:val="24"/>
        </w:rPr>
      </w:pPr>
      <w:r>
        <w:rPr>
          <w:rFonts w:ascii="Times New Roman" w:hAnsi="Times New Roman" w:cs="Times New Roman"/>
          <w:b/>
          <w:bCs/>
          <w:noProof/>
          <w:szCs w:val="24"/>
        </w:rPr>
        <mc:AlternateContent>
          <mc:Choice Requires="wps">
            <w:drawing>
              <wp:anchor distT="0" distB="0" distL="114300" distR="114300" simplePos="0" relativeHeight="251667456" behindDoc="0" locked="0" layoutInCell="1" allowOverlap="1" wp14:anchorId="20A67CB4" wp14:editId="28820C0A">
                <wp:simplePos x="0" y="0"/>
                <wp:positionH relativeFrom="margin">
                  <wp:align>center</wp:align>
                </wp:positionH>
                <wp:positionV relativeFrom="paragraph">
                  <wp:posOffset>72707</wp:posOffset>
                </wp:positionV>
                <wp:extent cx="338138" cy="271462"/>
                <wp:effectExtent l="0" t="0" r="24130" b="14605"/>
                <wp:wrapNone/>
                <wp:docPr id="9" name="矩形 9"/>
                <wp:cNvGraphicFramePr/>
                <a:graphic xmlns:a="http://schemas.openxmlformats.org/drawingml/2006/main">
                  <a:graphicData uri="http://schemas.microsoft.com/office/word/2010/wordprocessingShape">
                    <wps:wsp>
                      <wps:cNvSpPr/>
                      <wps:spPr>
                        <a:xfrm>
                          <a:off x="0" y="0"/>
                          <a:ext cx="338138" cy="271462"/>
                        </a:xfrm>
                        <a:prstGeom prst="rect">
                          <a:avLst/>
                        </a:prstGeom>
                        <a:solidFill>
                          <a:schemeClr val="bg1"/>
                        </a:solidFill>
                        <a:ln w="3175">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60114A" w14:textId="33600CCA" w:rsidR="007F0692" w:rsidRPr="00224585" w:rsidRDefault="007F0692" w:rsidP="00224585">
                            <w:pPr>
                              <w:rPr>
                                <w:rFonts w:asciiTheme="majorEastAsia" w:eastAsiaTheme="majorEastAsia" w:hAnsiTheme="majorEastAsia"/>
                                <w:color w:val="000000" w:themeColor="text1"/>
                                <w:sz w:val="18"/>
                                <w:szCs w:val="18"/>
                              </w:rPr>
                            </w:pPr>
                            <w:r w:rsidRPr="00224585">
                              <w:rPr>
                                <w:rFonts w:asciiTheme="majorEastAsia" w:eastAsiaTheme="majorEastAsia" w:hAnsiTheme="majorEastAsia"/>
                                <w:color w:val="000000" w:themeColor="text1"/>
                                <w:sz w:val="18"/>
                                <w:szCs w:val="18"/>
                              </w:rPr>
                              <w:t>SP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A67CB4" id="矩形 9" o:spid="_x0000_s1030" style="position:absolute;margin-left:0;margin-top:5.7pt;width:26.65pt;height:21.3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" fillcolor="white [3212]" strokecolor="white [3212]" strokeweight=".25pt">
                <v:textbox>
                  <w:txbxContent>
                    <w:p w14:paraId="6660114A" w14:textId="33600CCA" w:rsidR="007F0692" w:rsidRPr="00224585" w:rsidRDefault="007F0692" w:rsidP="00224585">
                      <w:pPr>
                        <w:rPr>
                          <w:rFonts w:asciiTheme="majorEastAsia" w:eastAsiaTheme="majorEastAsia" w:hAnsiTheme="majorEastAsia"/>
                          <w:color w:val="000000" w:themeColor="text1"/>
                          <w:sz w:val="18"/>
                          <w:szCs w:val="18"/>
                        </w:rPr>
                      </w:pPr>
                      <w:r w:rsidRPr="00224585">
                        <w:rPr>
                          <w:rFonts w:asciiTheme="majorEastAsia" w:eastAsiaTheme="majorEastAsia" w:hAnsiTheme="majorEastAsia"/>
                          <w:color w:val="000000" w:themeColor="text1"/>
                          <w:sz w:val="18"/>
                          <w:szCs w:val="18"/>
                        </w:rPr>
                        <w:t>SP</w:t>
                      </w:r>
                    </w:p>
                  </w:txbxContent>
                </v:textbox>
                <w10:wrap anchorx="margin"/>
              </v:rect>
            </w:pict>
          </mc:Fallback>
        </mc:AlternateContent>
      </w:r>
    </w:p>
    <w:p w14:paraId="0B1C1B13" w14:textId="47D26FFF" w:rsidR="000A0B2B" w:rsidRDefault="000A0B2B" w:rsidP="000A0B2B">
      <w:pPr>
        <w:widowControl/>
        <w:rPr>
          <w:rFonts w:ascii="Times New Roman" w:hAnsi="Times New Roman" w:cs="Times New Roman"/>
          <w:b/>
          <w:bCs/>
          <w:szCs w:val="24"/>
        </w:rPr>
      </w:pPr>
    </w:p>
    <w:p w14:paraId="4BAE4B02" w14:textId="6403A9A9" w:rsidR="006719E5" w:rsidRDefault="006719E5" w:rsidP="000A0B2B">
      <w:pPr>
        <w:widowControl/>
        <w:rPr>
          <w:rFonts w:ascii="Times New Roman" w:hAnsi="Times New Roman" w:cs="Times New Roman"/>
          <w:b/>
          <w:bCs/>
          <w:szCs w:val="24"/>
        </w:rPr>
      </w:pPr>
      <w:r>
        <w:rPr>
          <w:rFonts w:ascii="Times New Roman" w:hAnsi="Times New Roman" w:cs="Times New Roman"/>
          <w:b/>
          <w:bCs/>
          <w:szCs w:val="24"/>
        </w:rPr>
        <w:t>Internal Analysis</w:t>
      </w:r>
      <w:r>
        <w:rPr>
          <w:rFonts w:ascii="Times New Roman" w:hAnsi="Times New Roman" w:cs="Times New Roman"/>
          <w:b/>
          <w:bCs/>
          <w:szCs w:val="24"/>
        </w:rPr>
        <w:tab/>
      </w:r>
      <w:r>
        <w:rPr>
          <w:rFonts w:ascii="Times New Roman" w:hAnsi="Times New Roman" w:cs="Times New Roman"/>
          <w:b/>
          <w:bCs/>
          <w:szCs w:val="24"/>
        </w:rPr>
        <w:tab/>
      </w:r>
      <w:r>
        <w:rPr>
          <w:rFonts w:ascii="Times New Roman" w:hAnsi="Times New Roman" w:cs="Times New Roman"/>
          <w:b/>
          <w:bCs/>
          <w:szCs w:val="24"/>
        </w:rPr>
        <w:tab/>
      </w:r>
      <w:r>
        <w:rPr>
          <w:rFonts w:ascii="Times New Roman" w:hAnsi="Times New Roman" w:cs="Times New Roman"/>
          <w:b/>
          <w:bCs/>
          <w:szCs w:val="24"/>
        </w:rPr>
        <w:tab/>
      </w:r>
      <w:r>
        <w:rPr>
          <w:rFonts w:ascii="Times New Roman" w:hAnsi="Times New Roman" w:cs="Times New Roman"/>
          <w:b/>
          <w:bCs/>
          <w:szCs w:val="24"/>
        </w:rPr>
        <w:tab/>
      </w:r>
      <w:r>
        <w:rPr>
          <w:rFonts w:ascii="Times New Roman" w:hAnsi="Times New Roman" w:cs="Times New Roman"/>
          <w:b/>
          <w:bCs/>
          <w:szCs w:val="24"/>
        </w:rPr>
        <w:tab/>
        <w:t xml:space="preserve">External Analysis </w:t>
      </w:r>
    </w:p>
    <w:tbl>
      <w:tblPr>
        <w:tblStyle w:val="a8"/>
        <w:tblW w:w="0" w:type="auto"/>
        <w:tblLook w:val="04A0" w:firstRow="1" w:lastRow="0" w:firstColumn="1" w:lastColumn="0" w:noHBand="0" w:noVBand="1"/>
      </w:tblPr>
      <w:tblGrid>
        <w:gridCol w:w="3539"/>
        <w:gridCol w:w="709"/>
        <w:gridCol w:w="3402"/>
        <w:gridCol w:w="646"/>
      </w:tblGrid>
      <w:tr w:rsidR="004C519E" w:rsidRPr="006719E5" w14:paraId="3DF229E9" w14:textId="3CA36EFA" w:rsidTr="004C519E">
        <w:tc>
          <w:tcPr>
            <w:tcW w:w="3539" w:type="dxa"/>
          </w:tcPr>
          <w:p w14:paraId="046FEF27" w14:textId="1978B49C" w:rsidR="004C519E" w:rsidRPr="006719E5" w:rsidRDefault="004C519E" w:rsidP="000A0B2B">
            <w:pPr>
              <w:widowControl/>
              <w:rPr>
                <w:rFonts w:ascii="Times New Roman" w:hAnsi="Times New Roman" w:cs="Times New Roman"/>
                <w:b/>
                <w:bCs/>
                <w:sz w:val="20"/>
                <w:szCs w:val="20"/>
                <w:u w:val="single"/>
              </w:rPr>
            </w:pPr>
            <w:r w:rsidRPr="006719E5">
              <w:rPr>
                <w:rFonts w:ascii="Times New Roman" w:hAnsi="Times New Roman" w:cs="Times New Roman"/>
                <w:b/>
                <w:bCs/>
                <w:sz w:val="20"/>
                <w:szCs w:val="20"/>
                <w:u w:val="single"/>
              </w:rPr>
              <w:t>Financial Position (FP)</w:t>
            </w:r>
          </w:p>
          <w:p w14:paraId="17CDF240" w14:textId="6EF741FC"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S</w:t>
            </w:r>
            <w:r>
              <w:rPr>
                <w:rFonts w:ascii="Times New Roman" w:hAnsi="Times New Roman" w:cs="Times New Roman"/>
                <w:sz w:val="20"/>
                <w:szCs w:val="20"/>
              </w:rPr>
              <w:t>ales</w:t>
            </w:r>
          </w:p>
          <w:p w14:paraId="267D5EE6" w14:textId="2F184AB3"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P</w:t>
            </w:r>
            <w:r>
              <w:rPr>
                <w:rFonts w:ascii="Times New Roman" w:hAnsi="Times New Roman" w:cs="Times New Roman"/>
                <w:sz w:val="20"/>
                <w:szCs w:val="20"/>
              </w:rPr>
              <w:t>rofits</w:t>
            </w:r>
          </w:p>
          <w:p w14:paraId="21B7332B" w14:textId="247BD9F0"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R</w:t>
            </w:r>
            <w:r>
              <w:rPr>
                <w:rFonts w:ascii="Times New Roman" w:hAnsi="Times New Roman" w:cs="Times New Roman"/>
                <w:sz w:val="20"/>
                <w:szCs w:val="20"/>
              </w:rPr>
              <w:t>OE</w:t>
            </w:r>
          </w:p>
          <w:p w14:paraId="46B205F9" w14:textId="566F32BF" w:rsidR="004C519E" w:rsidRPr="006719E5"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V</w:t>
            </w:r>
            <w:r>
              <w:rPr>
                <w:rFonts w:ascii="Times New Roman" w:hAnsi="Times New Roman" w:cs="Times New Roman"/>
                <w:sz w:val="20"/>
                <w:szCs w:val="20"/>
              </w:rPr>
              <w:t>ONB margin/growth</w:t>
            </w:r>
          </w:p>
          <w:p w14:paraId="10993A65" w14:textId="2D7669D9" w:rsidR="004C519E" w:rsidRPr="006719E5"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E</w:t>
            </w:r>
            <w:r>
              <w:rPr>
                <w:rFonts w:ascii="Times New Roman" w:hAnsi="Times New Roman" w:cs="Times New Roman"/>
                <w:sz w:val="20"/>
                <w:szCs w:val="20"/>
              </w:rPr>
              <w:t xml:space="preserve">mbedded Value growth </w:t>
            </w:r>
          </w:p>
          <w:p w14:paraId="6A134045" w14:textId="2B6DD1D9"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S</w:t>
            </w:r>
            <w:r>
              <w:rPr>
                <w:rFonts w:ascii="Times New Roman" w:hAnsi="Times New Roman" w:cs="Times New Roman"/>
                <w:sz w:val="20"/>
                <w:szCs w:val="20"/>
              </w:rPr>
              <w:t>olvency position</w:t>
            </w:r>
          </w:p>
          <w:p w14:paraId="1C01D1FC" w14:textId="31E725C2" w:rsidR="004C519E" w:rsidRPr="001D619E" w:rsidRDefault="004C519E" w:rsidP="000A0B2B">
            <w:pPr>
              <w:widowControl/>
              <w:rPr>
                <w:rFonts w:ascii="Times New Roman" w:hAnsi="Times New Roman" w:cs="Times New Roman"/>
                <w:b/>
                <w:bCs/>
                <w:sz w:val="20"/>
                <w:szCs w:val="20"/>
              </w:rPr>
            </w:pPr>
            <w:r w:rsidRPr="001D619E">
              <w:rPr>
                <w:rFonts w:ascii="Times New Roman" w:hAnsi="Times New Roman" w:cs="Times New Roman" w:hint="eastAsia"/>
                <w:b/>
                <w:bCs/>
                <w:sz w:val="20"/>
                <w:szCs w:val="20"/>
              </w:rPr>
              <w:t>F</w:t>
            </w:r>
            <w:r w:rsidRPr="001D619E">
              <w:rPr>
                <w:rFonts w:ascii="Times New Roman" w:hAnsi="Times New Roman" w:cs="Times New Roman"/>
                <w:b/>
                <w:bCs/>
                <w:sz w:val="20"/>
                <w:szCs w:val="20"/>
              </w:rPr>
              <w:t xml:space="preserve">inancial Position (FP) Average </w:t>
            </w:r>
          </w:p>
        </w:tc>
        <w:tc>
          <w:tcPr>
            <w:tcW w:w="709" w:type="dxa"/>
          </w:tcPr>
          <w:p w14:paraId="3C7A8773" w14:textId="77777777" w:rsidR="004C519E" w:rsidRDefault="004C519E" w:rsidP="000A0B2B">
            <w:pPr>
              <w:widowControl/>
              <w:rPr>
                <w:rFonts w:ascii="Times New Roman" w:hAnsi="Times New Roman" w:cs="Times New Roman"/>
                <w:b/>
                <w:bCs/>
                <w:sz w:val="20"/>
                <w:szCs w:val="20"/>
                <w:u w:val="single"/>
              </w:rPr>
            </w:pPr>
          </w:p>
          <w:p w14:paraId="700C797D" w14:textId="77777777" w:rsidR="004C519E"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5</w:t>
            </w:r>
          </w:p>
          <w:p w14:paraId="50904240" w14:textId="7777777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6</w:t>
            </w:r>
          </w:p>
          <w:p w14:paraId="26F3262A" w14:textId="7777777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5</w:t>
            </w:r>
          </w:p>
          <w:p w14:paraId="6D8F198B" w14:textId="7777777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6</w:t>
            </w:r>
          </w:p>
          <w:p w14:paraId="179AD979" w14:textId="7777777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4</w:t>
            </w:r>
          </w:p>
          <w:p w14:paraId="5465A658" w14:textId="7777777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4</w:t>
            </w:r>
          </w:p>
          <w:p w14:paraId="6859A57B" w14:textId="5AAB6F55" w:rsidR="00EE22A1" w:rsidRPr="00EE22A1" w:rsidRDefault="00EE22A1" w:rsidP="000A0B2B">
            <w:pPr>
              <w:widowControl/>
              <w:rPr>
                <w:rFonts w:ascii="Times New Roman" w:hAnsi="Times New Roman" w:cs="Times New Roman"/>
                <w:b/>
                <w:bCs/>
                <w:sz w:val="20"/>
                <w:szCs w:val="20"/>
              </w:rPr>
            </w:pPr>
            <w:r w:rsidRPr="00EE22A1">
              <w:rPr>
                <w:rFonts w:ascii="Times New Roman" w:hAnsi="Times New Roman" w:cs="Times New Roman" w:hint="eastAsia"/>
                <w:b/>
                <w:bCs/>
                <w:sz w:val="20"/>
                <w:szCs w:val="20"/>
              </w:rPr>
              <w:t>5</w:t>
            </w:r>
          </w:p>
        </w:tc>
        <w:tc>
          <w:tcPr>
            <w:tcW w:w="3402" w:type="dxa"/>
          </w:tcPr>
          <w:p w14:paraId="2A13DC74" w14:textId="04EF3890" w:rsidR="004C519E" w:rsidRDefault="004C519E" w:rsidP="000A0B2B">
            <w:pPr>
              <w:widowControl/>
              <w:rPr>
                <w:rFonts w:ascii="Times New Roman" w:hAnsi="Times New Roman" w:cs="Times New Roman"/>
                <w:sz w:val="20"/>
                <w:szCs w:val="20"/>
              </w:rPr>
            </w:pPr>
            <w:r w:rsidRPr="006719E5">
              <w:rPr>
                <w:rFonts w:ascii="Times New Roman" w:hAnsi="Times New Roman" w:cs="Times New Roman"/>
                <w:b/>
                <w:bCs/>
                <w:sz w:val="20"/>
                <w:szCs w:val="20"/>
                <w:u w:val="single"/>
              </w:rPr>
              <w:t>Stability Position (SP)</w:t>
            </w:r>
          </w:p>
          <w:p w14:paraId="1FEC3968" w14:textId="3E49381E"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I</w:t>
            </w:r>
            <w:r>
              <w:rPr>
                <w:rFonts w:ascii="Times New Roman" w:hAnsi="Times New Roman" w:cs="Times New Roman"/>
                <w:sz w:val="20"/>
                <w:szCs w:val="20"/>
              </w:rPr>
              <w:t xml:space="preserve">nterest rate </w:t>
            </w:r>
          </w:p>
          <w:p w14:paraId="19FABA8C" w14:textId="3958187F"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P</w:t>
            </w:r>
            <w:r>
              <w:rPr>
                <w:rFonts w:ascii="Times New Roman" w:hAnsi="Times New Roman" w:cs="Times New Roman"/>
                <w:sz w:val="20"/>
                <w:szCs w:val="20"/>
              </w:rPr>
              <w:t>rice range of competing products</w:t>
            </w:r>
          </w:p>
          <w:p w14:paraId="27339F75" w14:textId="320DEFD5"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C</w:t>
            </w:r>
            <w:r>
              <w:rPr>
                <w:rFonts w:ascii="Times New Roman" w:hAnsi="Times New Roman" w:cs="Times New Roman"/>
                <w:sz w:val="20"/>
                <w:szCs w:val="20"/>
              </w:rPr>
              <w:t>ompetitive pressure</w:t>
            </w:r>
          </w:p>
          <w:p w14:paraId="0C10EB8A" w14:textId="1BCCF26B"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T</w:t>
            </w:r>
            <w:r>
              <w:rPr>
                <w:rFonts w:ascii="Times New Roman" w:hAnsi="Times New Roman" w:cs="Times New Roman"/>
                <w:sz w:val="20"/>
                <w:szCs w:val="20"/>
              </w:rPr>
              <w:t>echnology changes</w:t>
            </w:r>
          </w:p>
          <w:p w14:paraId="207CADEB" w14:textId="1E9E0399"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G</w:t>
            </w:r>
            <w:r>
              <w:rPr>
                <w:rFonts w:ascii="Times New Roman" w:hAnsi="Times New Roman" w:cs="Times New Roman"/>
                <w:sz w:val="20"/>
                <w:szCs w:val="20"/>
              </w:rPr>
              <w:t>overnment regulation changes</w:t>
            </w:r>
          </w:p>
          <w:p w14:paraId="6B7962CB" w14:textId="77777777"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B</w:t>
            </w:r>
            <w:r>
              <w:rPr>
                <w:rFonts w:ascii="Times New Roman" w:hAnsi="Times New Roman" w:cs="Times New Roman"/>
                <w:sz w:val="20"/>
                <w:szCs w:val="20"/>
              </w:rPr>
              <w:t>arriers to entry into market</w:t>
            </w:r>
          </w:p>
          <w:p w14:paraId="0CE16526" w14:textId="04F47989" w:rsidR="004C519E" w:rsidRPr="001D619E" w:rsidRDefault="004C519E" w:rsidP="000A0B2B">
            <w:pPr>
              <w:widowControl/>
              <w:rPr>
                <w:rFonts w:ascii="Times New Roman" w:hAnsi="Times New Roman" w:cs="Times New Roman"/>
                <w:b/>
                <w:bCs/>
                <w:sz w:val="20"/>
                <w:szCs w:val="20"/>
              </w:rPr>
            </w:pPr>
            <w:r w:rsidRPr="001D619E">
              <w:rPr>
                <w:rFonts w:ascii="Times New Roman" w:hAnsi="Times New Roman" w:cs="Times New Roman" w:hint="eastAsia"/>
                <w:b/>
                <w:bCs/>
                <w:sz w:val="20"/>
                <w:szCs w:val="20"/>
              </w:rPr>
              <w:t>S</w:t>
            </w:r>
            <w:r w:rsidRPr="001D619E">
              <w:rPr>
                <w:rFonts w:ascii="Times New Roman" w:hAnsi="Times New Roman" w:cs="Times New Roman"/>
                <w:b/>
                <w:bCs/>
                <w:sz w:val="20"/>
                <w:szCs w:val="20"/>
              </w:rPr>
              <w:t xml:space="preserve">tability Position (SP) Average </w:t>
            </w:r>
          </w:p>
        </w:tc>
        <w:tc>
          <w:tcPr>
            <w:tcW w:w="646" w:type="dxa"/>
          </w:tcPr>
          <w:p w14:paraId="294EB4A2" w14:textId="77777777" w:rsidR="004C519E" w:rsidRDefault="004C519E" w:rsidP="000A0B2B">
            <w:pPr>
              <w:widowControl/>
              <w:rPr>
                <w:rFonts w:ascii="Times New Roman" w:hAnsi="Times New Roman" w:cs="Times New Roman"/>
                <w:b/>
                <w:bCs/>
                <w:sz w:val="20"/>
                <w:szCs w:val="20"/>
                <w:u w:val="single"/>
              </w:rPr>
            </w:pPr>
          </w:p>
          <w:p w14:paraId="39E5A7DE" w14:textId="11787FC3"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sz w:val="20"/>
                <w:szCs w:val="20"/>
              </w:rPr>
              <w:t>6</w:t>
            </w:r>
          </w:p>
          <w:p w14:paraId="525423D6" w14:textId="7ADF6770"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sz w:val="20"/>
                <w:szCs w:val="20"/>
              </w:rPr>
              <w:t>4</w:t>
            </w:r>
          </w:p>
          <w:p w14:paraId="4D5CB20B" w14:textId="42305292"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sidR="000F455E">
              <w:rPr>
                <w:rFonts w:ascii="Times New Roman" w:hAnsi="Times New Roman" w:cs="Times New Roman"/>
                <w:sz w:val="20"/>
                <w:szCs w:val="20"/>
              </w:rPr>
              <w:t>3</w:t>
            </w:r>
          </w:p>
          <w:p w14:paraId="428BD485" w14:textId="7777777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sz w:val="20"/>
                <w:szCs w:val="20"/>
              </w:rPr>
              <w:t>3</w:t>
            </w:r>
          </w:p>
          <w:p w14:paraId="602C8717" w14:textId="7777777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sz w:val="20"/>
                <w:szCs w:val="20"/>
              </w:rPr>
              <w:t>5</w:t>
            </w:r>
          </w:p>
          <w:p w14:paraId="56FF3311" w14:textId="7777777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sz w:val="20"/>
                <w:szCs w:val="20"/>
              </w:rPr>
              <w:t>4</w:t>
            </w:r>
          </w:p>
          <w:p w14:paraId="64E53802" w14:textId="49EC0138" w:rsidR="00EE22A1" w:rsidRPr="00885780" w:rsidRDefault="00EE22A1"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sidRPr="00EE22A1">
              <w:rPr>
                <w:rFonts w:ascii="Times New Roman" w:hAnsi="Times New Roman" w:cs="Times New Roman"/>
                <w:b/>
                <w:bCs/>
                <w:sz w:val="20"/>
                <w:szCs w:val="20"/>
              </w:rPr>
              <w:t>4.2</w:t>
            </w:r>
          </w:p>
        </w:tc>
      </w:tr>
      <w:tr w:rsidR="004C519E" w:rsidRPr="006719E5" w14:paraId="4AC20021" w14:textId="48A29C50" w:rsidTr="004C519E">
        <w:tc>
          <w:tcPr>
            <w:tcW w:w="3539" w:type="dxa"/>
          </w:tcPr>
          <w:p w14:paraId="028D9CE3" w14:textId="3101B147" w:rsidR="004C519E" w:rsidRPr="006719E5" w:rsidRDefault="004C519E" w:rsidP="000A0B2B">
            <w:pPr>
              <w:widowControl/>
              <w:rPr>
                <w:rFonts w:ascii="Times New Roman" w:hAnsi="Times New Roman" w:cs="Times New Roman"/>
                <w:b/>
                <w:bCs/>
                <w:sz w:val="20"/>
                <w:szCs w:val="20"/>
                <w:u w:val="single"/>
              </w:rPr>
            </w:pPr>
            <w:r w:rsidRPr="006719E5">
              <w:rPr>
                <w:rFonts w:ascii="Times New Roman" w:hAnsi="Times New Roman" w:cs="Times New Roman" w:hint="eastAsia"/>
                <w:b/>
                <w:bCs/>
                <w:sz w:val="20"/>
                <w:szCs w:val="20"/>
                <w:u w:val="single"/>
              </w:rPr>
              <w:lastRenderedPageBreak/>
              <w:t>C</w:t>
            </w:r>
            <w:r w:rsidRPr="006719E5">
              <w:rPr>
                <w:rFonts w:ascii="Times New Roman" w:hAnsi="Times New Roman" w:cs="Times New Roman"/>
                <w:b/>
                <w:bCs/>
                <w:sz w:val="20"/>
                <w:szCs w:val="20"/>
                <w:u w:val="single"/>
              </w:rPr>
              <w:t>ompetition Position (CP)</w:t>
            </w:r>
          </w:p>
          <w:p w14:paraId="595EC0DD" w14:textId="2B4E3990"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M</w:t>
            </w:r>
            <w:r>
              <w:rPr>
                <w:rFonts w:ascii="Times New Roman" w:hAnsi="Times New Roman" w:cs="Times New Roman"/>
                <w:sz w:val="20"/>
                <w:szCs w:val="20"/>
              </w:rPr>
              <w:t xml:space="preserve">arket share </w:t>
            </w:r>
          </w:p>
          <w:p w14:paraId="730307BA" w14:textId="06898B16"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P</w:t>
            </w:r>
            <w:r>
              <w:rPr>
                <w:rFonts w:ascii="Times New Roman" w:hAnsi="Times New Roman" w:cs="Times New Roman"/>
                <w:sz w:val="20"/>
                <w:szCs w:val="20"/>
              </w:rPr>
              <w:t xml:space="preserve">roduct quality </w:t>
            </w:r>
          </w:p>
          <w:p w14:paraId="65A984AF" w14:textId="2C8148F6"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C</w:t>
            </w:r>
            <w:r>
              <w:rPr>
                <w:rFonts w:ascii="Times New Roman" w:hAnsi="Times New Roman" w:cs="Times New Roman"/>
                <w:sz w:val="20"/>
                <w:szCs w:val="20"/>
              </w:rPr>
              <w:t xml:space="preserve">ustomer loyalty </w:t>
            </w:r>
          </w:p>
          <w:p w14:paraId="76D8DB9B" w14:textId="5D8D9F2C"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T</w:t>
            </w:r>
            <w:r>
              <w:rPr>
                <w:rFonts w:ascii="Times New Roman" w:hAnsi="Times New Roman" w:cs="Times New Roman"/>
                <w:sz w:val="20"/>
                <w:szCs w:val="20"/>
              </w:rPr>
              <w:t>echnological know-how</w:t>
            </w:r>
          </w:p>
          <w:p w14:paraId="1D203187" w14:textId="31DFEE2C" w:rsidR="004C519E" w:rsidRPr="00CC5546"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C</w:t>
            </w:r>
            <w:r>
              <w:rPr>
                <w:rFonts w:ascii="Times New Roman" w:hAnsi="Times New Roman" w:cs="Times New Roman"/>
                <w:sz w:val="20"/>
                <w:szCs w:val="20"/>
              </w:rPr>
              <w:t>ontrol over suppliers and distributors</w:t>
            </w:r>
          </w:p>
          <w:p w14:paraId="0E3EB7F3" w14:textId="2E2D695C" w:rsidR="004C519E" w:rsidRPr="006719E5" w:rsidRDefault="004C519E" w:rsidP="000A0B2B">
            <w:pPr>
              <w:widowControl/>
              <w:rPr>
                <w:rFonts w:ascii="Times New Roman" w:hAnsi="Times New Roman" w:cs="Times New Roman"/>
                <w:b/>
                <w:bCs/>
                <w:sz w:val="20"/>
                <w:szCs w:val="20"/>
              </w:rPr>
            </w:pPr>
            <w:r>
              <w:rPr>
                <w:rFonts w:ascii="Times New Roman" w:hAnsi="Times New Roman" w:cs="Times New Roman" w:hint="eastAsia"/>
                <w:b/>
                <w:bCs/>
                <w:sz w:val="20"/>
                <w:szCs w:val="20"/>
              </w:rPr>
              <w:t>C</w:t>
            </w:r>
            <w:r>
              <w:rPr>
                <w:rFonts w:ascii="Times New Roman" w:hAnsi="Times New Roman" w:cs="Times New Roman"/>
                <w:b/>
                <w:bCs/>
                <w:sz w:val="20"/>
                <w:szCs w:val="20"/>
              </w:rPr>
              <w:t xml:space="preserve">ompetition Position (CP) Average </w:t>
            </w:r>
          </w:p>
        </w:tc>
        <w:tc>
          <w:tcPr>
            <w:tcW w:w="709" w:type="dxa"/>
          </w:tcPr>
          <w:p w14:paraId="7856ECEF" w14:textId="77777777" w:rsidR="004C519E" w:rsidRDefault="004C519E" w:rsidP="000A0B2B">
            <w:pPr>
              <w:widowControl/>
              <w:rPr>
                <w:rFonts w:ascii="Times New Roman" w:hAnsi="Times New Roman" w:cs="Times New Roman"/>
                <w:b/>
                <w:bCs/>
                <w:sz w:val="20"/>
                <w:szCs w:val="20"/>
                <w:u w:val="single"/>
              </w:rPr>
            </w:pPr>
          </w:p>
          <w:p w14:paraId="2857B647" w14:textId="610A259D"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sz w:val="20"/>
                <w:szCs w:val="20"/>
              </w:rPr>
              <w:t>2</w:t>
            </w:r>
          </w:p>
          <w:p w14:paraId="4B2B6BCD" w14:textId="7B9BB961"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sz w:val="20"/>
                <w:szCs w:val="20"/>
              </w:rPr>
              <w:t>3</w:t>
            </w:r>
          </w:p>
          <w:p w14:paraId="4191BD65" w14:textId="2558FBB3"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sz w:val="20"/>
                <w:szCs w:val="20"/>
              </w:rPr>
              <w:t>4</w:t>
            </w:r>
          </w:p>
          <w:p w14:paraId="05A6D31E" w14:textId="31CB1FF1"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sz w:val="20"/>
                <w:szCs w:val="20"/>
              </w:rPr>
              <w:t>2</w:t>
            </w:r>
          </w:p>
          <w:p w14:paraId="06749370" w14:textId="1DD53F3F"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w:t>
            </w:r>
            <w:r>
              <w:rPr>
                <w:rFonts w:ascii="Times New Roman" w:hAnsi="Times New Roman" w:cs="Times New Roman"/>
                <w:sz w:val="20"/>
                <w:szCs w:val="20"/>
              </w:rPr>
              <w:t>2</w:t>
            </w:r>
          </w:p>
          <w:p w14:paraId="55C8942A" w14:textId="5BA913D0" w:rsidR="00885780" w:rsidRPr="00EE22A1" w:rsidRDefault="00EE22A1" w:rsidP="000A0B2B">
            <w:pPr>
              <w:widowControl/>
              <w:rPr>
                <w:rFonts w:ascii="Times New Roman" w:hAnsi="Times New Roman" w:cs="Times New Roman"/>
                <w:b/>
                <w:bCs/>
                <w:sz w:val="20"/>
                <w:szCs w:val="20"/>
              </w:rPr>
            </w:pPr>
            <w:r w:rsidRPr="00EE22A1">
              <w:rPr>
                <w:rFonts w:ascii="Times New Roman" w:hAnsi="Times New Roman" w:cs="Times New Roman" w:hint="eastAsia"/>
                <w:b/>
                <w:bCs/>
                <w:sz w:val="20"/>
                <w:szCs w:val="20"/>
              </w:rPr>
              <w:t>-</w:t>
            </w:r>
            <w:r w:rsidRPr="00EE22A1">
              <w:rPr>
                <w:rFonts w:ascii="Times New Roman" w:hAnsi="Times New Roman" w:cs="Times New Roman"/>
                <w:b/>
                <w:bCs/>
                <w:sz w:val="20"/>
                <w:szCs w:val="20"/>
              </w:rPr>
              <w:t>2.6</w:t>
            </w:r>
          </w:p>
        </w:tc>
        <w:tc>
          <w:tcPr>
            <w:tcW w:w="3402" w:type="dxa"/>
          </w:tcPr>
          <w:p w14:paraId="5E02BB38" w14:textId="522E503A" w:rsidR="004C519E" w:rsidRDefault="004C519E" w:rsidP="000A0B2B">
            <w:pPr>
              <w:widowControl/>
              <w:rPr>
                <w:rFonts w:ascii="Times New Roman" w:hAnsi="Times New Roman" w:cs="Times New Roman"/>
                <w:sz w:val="20"/>
                <w:szCs w:val="20"/>
              </w:rPr>
            </w:pPr>
            <w:r w:rsidRPr="006719E5">
              <w:rPr>
                <w:rFonts w:ascii="Times New Roman" w:hAnsi="Times New Roman" w:cs="Times New Roman" w:hint="eastAsia"/>
                <w:b/>
                <w:bCs/>
                <w:sz w:val="20"/>
                <w:szCs w:val="20"/>
                <w:u w:val="single"/>
              </w:rPr>
              <w:t>I</w:t>
            </w:r>
            <w:r w:rsidRPr="006719E5">
              <w:rPr>
                <w:rFonts w:ascii="Times New Roman" w:hAnsi="Times New Roman" w:cs="Times New Roman"/>
                <w:b/>
                <w:bCs/>
                <w:sz w:val="20"/>
                <w:szCs w:val="20"/>
                <w:u w:val="single"/>
              </w:rPr>
              <w:t>ndustry Position (IP)</w:t>
            </w:r>
          </w:p>
          <w:p w14:paraId="2A230085" w14:textId="7C1A09F7"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G</w:t>
            </w:r>
            <w:r>
              <w:rPr>
                <w:rFonts w:ascii="Times New Roman" w:hAnsi="Times New Roman" w:cs="Times New Roman"/>
                <w:sz w:val="20"/>
                <w:szCs w:val="20"/>
              </w:rPr>
              <w:t>rowth Potential</w:t>
            </w:r>
          </w:p>
          <w:p w14:paraId="0DFD4D22" w14:textId="127B42D7"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F</w:t>
            </w:r>
            <w:r>
              <w:rPr>
                <w:rFonts w:ascii="Times New Roman" w:hAnsi="Times New Roman" w:cs="Times New Roman"/>
                <w:sz w:val="20"/>
                <w:szCs w:val="20"/>
              </w:rPr>
              <w:t xml:space="preserve">inancial Stability </w:t>
            </w:r>
          </w:p>
          <w:p w14:paraId="3AA2FB63" w14:textId="0D2D6738"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P</w:t>
            </w:r>
            <w:r>
              <w:rPr>
                <w:rFonts w:ascii="Times New Roman" w:hAnsi="Times New Roman" w:cs="Times New Roman"/>
                <w:sz w:val="20"/>
                <w:szCs w:val="20"/>
              </w:rPr>
              <w:t>rofit potential</w:t>
            </w:r>
          </w:p>
          <w:p w14:paraId="1DBFEF40" w14:textId="1C491478" w:rsidR="004C519E" w:rsidRDefault="004C519E" w:rsidP="000A0B2B">
            <w:pPr>
              <w:widowControl/>
              <w:rPr>
                <w:rFonts w:ascii="Times New Roman" w:hAnsi="Times New Roman" w:cs="Times New Roman"/>
                <w:sz w:val="20"/>
                <w:szCs w:val="20"/>
              </w:rPr>
            </w:pPr>
            <w:r>
              <w:rPr>
                <w:rFonts w:ascii="Times New Roman" w:hAnsi="Times New Roman" w:cs="Times New Roman" w:hint="eastAsia"/>
                <w:sz w:val="20"/>
                <w:szCs w:val="20"/>
              </w:rPr>
              <w:t>E</w:t>
            </w:r>
            <w:r>
              <w:rPr>
                <w:rFonts w:ascii="Times New Roman" w:hAnsi="Times New Roman" w:cs="Times New Roman"/>
                <w:sz w:val="20"/>
                <w:szCs w:val="20"/>
              </w:rPr>
              <w:t>ase of entry into market</w:t>
            </w:r>
          </w:p>
          <w:p w14:paraId="3FBEFCDC" w14:textId="4BEB487F" w:rsidR="004C519E" w:rsidRDefault="004C519E" w:rsidP="000A0B2B">
            <w:pPr>
              <w:widowControl/>
              <w:rPr>
                <w:rFonts w:ascii="Times New Roman" w:hAnsi="Times New Roman" w:cs="Times New Roman"/>
                <w:sz w:val="20"/>
                <w:szCs w:val="20"/>
              </w:rPr>
            </w:pPr>
            <w:r>
              <w:rPr>
                <w:rFonts w:ascii="Times New Roman" w:hAnsi="Times New Roman" w:cs="Times New Roman"/>
                <w:sz w:val="20"/>
                <w:szCs w:val="20"/>
              </w:rPr>
              <w:t xml:space="preserve">Productivity, capacity utilization </w:t>
            </w:r>
          </w:p>
          <w:p w14:paraId="172392C3" w14:textId="79BD92CA" w:rsidR="004C519E" w:rsidRPr="00CC5546" w:rsidRDefault="004C519E" w:rsidP="000A0B2B">
            <w:pPr>
              <w:widowControl/>
              <w:rPr>
                <w:rFonts w:ascii="Times New Roman" w:hAnsi="Times New Roman" w:cs="Times New Roman"/>
                <w:b/>
                <w:bCs/>
                <w:sz w:val="20"/>
                <w:szCs w:val="20"/>
              </w:rPr>
            </w:pPr>
            <w:r w:rsidRPr="00CC5546">
              <w:rPr>
                <w:rFonts w:ascii="Times New Roman" w:hAnsi="Times New Roman" w:cs="Times New Roman" w:hint="eastAsia"/>
                <w:b/>
                <w:bCs/>
                <w:sz w:val="20"/>
                <w:szCs w:val="20"/>
              </w:rPr>
              <w:t>I</w:t>
            </w:r>
            <w:r w:rsidRPr="00CC5546">
              <w:rPr>
                <w:rFonts w:ascii="Times New Roman" w:hAnsi="Times New Roman" w:cs="Times New Roman"/>
                <w:b/>
                <w:bCs/>
                <w:sz w:val="20"/>
                <w:szCs w:val="20"/>
              </w:rPr>
              <w:t xml:space="preserve">ndustry Position (IP) Average </w:t>
            </w:r>
          </w:p>
        </w:tc>
        <w:tc>
          <w:tcPr>
            <w:tcW w:w="646" w:type="dxa"/>
          </w:tcPr>
          <w:p w14:paraId="0705DFBB" w14:textId="77777777" w:rsidR="004C519E" w:rsidRDefault="004C519E" w:rsidP="000A0B2B">
            <w:pPr>
              <w:widowControl/>
              <w:rPr>
                <w:rFonts w:ascii="Times New Roman" w:hAnsi="Times New Roman" w:cs="Times New Roman"/>
                <w:b/>
                <w:bCs/>
                <w:sz w:val="20"/>
                <w:szCs w:val="20"/>
                <w:u w:val="single"/>
              </w:rPr>
            </w:pPr>
          </w:p>
          <w:p w14:paraId="2119A62A" w14:textId="7777777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6</w:t>
            </w:r>
          </w:p>
          <w:p w14:paraId="11FFE8CE" w14:textId="6758221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4</w:t>
            </w:r>
          </w:p>
          <w:p w14:paraId="5BF761A2" w14:textId="6063E122"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6</w:t>
            </w:r>
          </w:p>
          <w:p w14:paraId="40A90895" w14:textId="7777777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4</w:t>
            </w:r>
          </w:p>
          <w:p w14:paraId="7B513511" w14:textId="77777777" w:rsidR="00885780" w:rsidRDefault="00885780" w:rsidP="000A0B2B">
            <w:pPr>
              <w:widowControl/>
              <w:rPr>
                <w:rFonts w:ascii="Times New Roman" w:hAnsi="Times New Roman" w:cs="Times New Roman"/>
                <w:sz w:val="20"/>
                <w:szCs w:val="20"/>
              </w:rPr>
            </w:pPr>
            <w:r>
              <w:rPr>
                <w:rFonts w:ascii="Times New Roman" w:hAnsi="Times New Roman" w:cs="Times New Roman" w:hint="eastAsia"/>
                <w:sz w:val="20"/>
                <w:szCs w:val="20"/>
              </w:rPr>
              <w:t>5</w:t>
            </w:r>
          </w:p>
          <w:p w14:paraId="21537F02" w14:textId="756DD9F7" w:rsidR="00EE22A1" w:rsidRPr="00EE22A1" w:rsidRDefault="00EE22A1" w:rsidP="000A0B2B">
            <w:pPr>
              <w:widowControl/>
              <w:rPr>
                <w:rFonts w:ascii="Times New Roman" w:hAnsi="Times New Roman" w:cs="Times New Roman"/>
                <w:b/>
                <w:bCs/>
                <w:sz w:val="20"/>
                <w:szCs w:val="20"/>
              </w:rPr>
            </w:pPr>
            <w:r w:rsidRPr="00EE22A1">
              <w:rPr>
                <w:rFonts w:ascii="Times New Roman" w:hAnsi="Times New Roman" w:cs="Times New Roman" w:hint="eastAsia"/>
                <w:b/>
                <w:bCs/>
                <w:sz w:val="20"/>
                <w:szCs w:val="20"/>
              </w:rPr>
              <w:t>5</w:t>
            </w:r>
          </w:p>
        </w:tc>
      </w:tr>
    </w:tbl>
    <w:p w14:paraId="59BCDB12" w14:textId="77777777" w:rsidR="006719E5" w:rsidRPr="00465AA2" w:rsidRDefault="006719E5" w:rsidP="00465AA2">
      <w:pPr>
        <w:widowControl/>
        <w:rPr>
          <w:rFonts w:ascii="Times New Roman" w:hAnsi="Times New Roman" w:cs="Times New Roman"/>
          <w:b/>
          <w:bCs/>
          <w:szCs w:val="24"/>
        </w:rPr>
      </w:pPr>
    </w:p>
    <w:p w14:paraId="092F3767" w14:textId="2561D7F1" w:rsidR="00BE3FB2" w:rsidRPr="00070DD9" w:rsidRDefault="00C13DCF" w:rsidP="009318A9">
      <w:pPr>
        <w:pStyle w:val="a3"/>
        <w:widowControl/>
        <w:numPr>
          <w:ilvl w:val="1"/>
          <w:numId w:val="5"/>
        </w:numPr>
        <w:ind w:leftChars="0"/>
        <w:rPr>
          <w:rFonts w:ascii="Times New Roman" w:hAnsi="Times New Roman" w:cs="Times New Roman"/>
          <w:b/>
          <w:bCs/>
          <w:szCs w:val="24"/>
        </w:rPr>
      </w:pPr>
      <w:r>
        <w:rPr>
          <w:rFonts w:ascii="Times New Roman" w:hAnsi="Times New Roman" w:cs="Times New Roman" w:hint="eastAsia"/>
          <w:b/>
          <w:bCs/>
          <w:szCs w:val="24"/>
        </w:rPr>
        <w:t>S</w:t>
      </w:r>
      <w:r>
        <w:rPr>
          <w:rFonts w:ascii="Times New Roman" w:hAnsi="Times New Roman" w:cs="Times New Roman"/>
          <w:b/>
          <w:bCs/>
          <w:szCs w:val="24"/>
        </w:rPr>
        <w:t>trategy option</w:t>
      </w:r>
    </w:p>
    <w:p w14:paraId="505B4C48" w14:textId="773FC8D7" w:rsidR="00B47D47" w:rsidRDefault="00B47D47" w:rsidP="00070DD9">
      <w:pPr>
        <w:widowControl/>
        <w:rPr>
          <w:rFonts w:ascii="Times New Roman" w:hAnsi="Times New Roman" w:cs="Times New Roman"/>
          <w:szCs w:val="24"/>
        </w:rPr>
      </w:pPr>
      <w:r>
        <w:rPr>
          <w:rFonts w:ascii="Times New Roman" w:hAnsi="Times New Roman" w:cs="Times New Roman" w:hint="eastAsia"/>
          <w:szCs w:val="24"/>
        </w:rPr>
        <w:t>C</w:t>
      </w:r>
      <w:r>
        <w:rPr>
          <w:rFonts w:ascii="Times New Roman" w:hAnsi="Times New Roman" w:cs="Times New Roman"/>
          <w:szCs w:val="24"/>
        </w:rPr>
        <w:t>P/IP position: a</w:t>
      </w:r>
      <w:r w:rsidRPr="00070DD9">
        <w:rPr>
          <w:rFonts w:ascii="Times New Roman" w:hAnsi="Times New Roman" w:cs="Times New Roman"/>
          <w:szCs w:val="24"/>
        </w:rPr>
        <w:t xml:space="preserve"> growing industry position coupled with a robust AIA’s competition position</w:t>
      </w:r>
      <w:r>
        <w:rPr>
          <w:rFonts w:ascii="Times New Roman" w:hAnsi="Times New Roman" w:cs="Times New Roman"/>
          <w:szCs w:val="24"/>
        </w:rPr>
        <w:t>.</w:t>
      </w:r>
    </w:p>
    <w:p w14:paraId="78A7C57B" w14:textId="69AB99FF" w:rsidR="00B47D47" w:rsidRDefault="00B47D47" w:rsidP="00070DD9">
      <w:pPr>
        <w:widowControl/>
        <w:rPr>
          <w:rFonts w:ascii="Times New Roman" w:hAnsi="Times New Roman" w:cs="Times New Roman"/>
          <w:szCs w:val="24"/>
        </w:rPr>
      </w:pPr>
      <w:r>
        <w:rPr>
          <w:rFonts w:ascii="Times New Roman" w:hAnsi="Times New Roman" w:cs="Times New Roman" w:hint="eastAsia"/>
          <w:szCs w:val="24"/>
        </w:rPr>
        <w:t>F</w:t>
      </w:r>
      <w:r>
        <w:rPr>
          <w:rFonts w:ascii="Times New Roman" w:hAnsi="Times New Roman" w:cs="Times New Roman"/>
          <w:szCs w:val="24"/>
        </w:rPr>
        <w:t>P/SP position: a</w:t>
      </w:r>
      <w:r w:rsidR="00070DD9" w:rsidRPr="00070DD9">
        <w:rPr>
          <w:rFonts w:ascii="Times New Roman" w:hAnsi="Times New Roman" w:cs="Times New Roman"/>
          <w:szCs w:val="24"/>
        </w:rPr>
        <w:t>lthough external stability position is adversely affected by declining interest rate and tightening regulatory solvency requirement, AIA with strong financial position and good track record of profitability can reduce the impact of these external challenges.</w:t>
      </w:r>
      <w:r>
        <w:rPr>
          <w:rFonts w:ascii="Times New Roman" w:hAnsi="Times New Roman" w:cs="Times New Roman"/>
          <w:szCs w:val="24"/>
        </w:rPr>
        <w:t xml:space="preserve"> </w:t>
      </w:r>
    </w:p>
    <w:p w14:paraId="30389A52" w14:textId="77777777" w:rsidR="00B47D47" w:rsidRDefault="00B47D47" w:rsidP="00070DD9">
      <w:pPr>
        <w:widowControl/>
        <w:rPr>
          <w:rFonts w:ascii="Times New Roman" w:hAnsi="Times New Roman" w:cs="Times New Roman"/>
          <w:szCs w:val="24"/>
        </w:rPr>
      </w:pPr>
    </w:p>
    <w:p w14:paraId="1BEDF78A" w14:textId="1E4CF041" w:rsidR="00070DD9" w:rsidRPr="00070DD9" w:rsidRDefault="00B47D47" w:rsidP="00070DD9">
      <w:pPr>
        <w:widowControl/>
        <w:rPr>
          <w:rFonts w:ascii="Times New Roman" w:hAnsi="Times New Roman" w:cs="Times New Roman"/>
          <w:szCs w:val="24"/>
        </w:rPr>
      </w:pPr>
      <w:r>
        <w:rPr>
          <w:rFonts w:ascii="Times New Roman" w:hAnsi="Times New Roman" w:cs="Times New Roman"/>
          <w:szCs w:val="24"/>
        </w:rPr>
        <w:t xml:space="preserve">Therefore, AIA is located in the </w:t>
      </w:r>
      <w:r w:rsidRPr="00B47D47">
        <w:rPr>
          <w:rFonts w:ascii="Times New Roman" w:hAnsi="Times New Roman" w:cs="Times New Roman"/>
          <w:b/>
          <w:bCs/>
          <w:szCs w:val="24"/>
        </w:rPr>
        <w:t>Aggressive</w:t>
      </w:r>
      <w:r w:rsidRPr="00070DD9">
        <w:rPr>
          <w:rFonts w:ascii="Times New Roman" w:hAnsi="Times New Roman" w:cs="Times New Roman"/>
          <w:szCs w:val="24"/>
        </w:rPr>
        <w:t xml:space="preserve"> </w:t>
      </w:r>
      <w:r>
        <w:rPr>
          <w:rFonts w:ascii="Times New Roman" w:hAnsi="Times New Roman" w:cs="Times New Roman"/>
          <w:szCs w:val="24"/>
        </w:rPr>
        <w:t>Quadrant of SPACE Matrix, su</w:t>
      </w:r>
      <w:r w:rsidR="00E411E7">
        <w:rPr>
          <w:rFonts w:ascii="Times New Roman" w:hAnsi="Times New Roman" w:cs="Times New Roman"/>
          <w:szCs w:val="24"/>
        </w:rPr>
        <w:t xml:space="preserve">ggesting AIA needs to continues seeking opportunities for </w:t>
      </w:r>
      <w:r w:rsidR="00070DD9" w:rsidRPr="00070DD9">
        <w:rPr>
          <w:rFonts w:ascii="Times New Roman" w:hAnsi="Times New Roman" w:cs="Times New Roman"/>
          <w:szCs w:val="24"/>
        </w:rPr>
        <w:t xml:space="preserve">horizontal integration, </w:t>
      </w:r>
      <w:r w:rsidR="00E411E7">
        <w:rPr>
          <w:rFonts w:ascii="Times New Roman" w:hAnsi="Times New Roman" w:cs="Times New Roman"/>
          <w:szCs w:val="24"/>
        </w:rPr>
        <w:t xml:space="preserve">continue </w:t>
      </w:r>
      <w:r>
        <w:rPr>
          <w:rFonts w:ascii="Times New Roman" w:hAnsi="Times New Roman" w:cs="Times New Roman"/>
          <w:szCs w:val="24"/>
        </w:rPr>
        <w:t>deepening</w:t>
      </w:r>
      <w:r w:rsidR="00E411E7">
        <w:rPr>
          <w:rFonts w:ascii="Times New Roman" w:hAnsi="Times New Roman" w:cs="Times New Roman"/>
          <w:szCs w:val="24"/>
        </w:rPr>
        <w:t xml:space="preserve"> </w:t>
      </w:r>
      <w:r w:rsidR="00070DD9" w:rsidRPr="00070DD9">
        <w:rPr>
          <w:rFonts w:ascii="Times New Roman" w:hAnsi="Times New Roman" w:cs="Times New Roman"/>
          <w:szCs w:val="24"/>
        </w:rPr>
        <w:t>market penetration</w:t>
      </w:r>
      <w:r w:rsidR="00E411E7">
        <w:rPr>
          <w:rFonts w:ascii="Times New Roman" w:hAnsi="Times New Roman" w:cs="Times New Roman"/>
          <w:szCs w:val="24"/>
        </w:rPr>
        <w:t xml:space="preserve"> in 18 existing markets</w:t>
      </w:r>
      <w:r w:rsidR="00070DD9" w:rsidRPr="00070DD9">
        <w:rPr>
          <w:rFonts w:ascii="Times New Roman" w:hAnsi="Times New Roman" w:cs="Times New Roman"/>
          <w:szCs w:val="24"/>
        </w:rPr>
        <w:t xml:space="preserve">, </w:t>
      </w:r>
      <w:r w:rsidR="00E411E7">
        <w:rPr>
          <w:rFonts w:ascii="Times New Roman" w:hAnsi="Times New Roman" w:cs="Times New Roman"/>
          <w:szCs w:val="24"/>
        </w:rPr>
        <w:t>expan</w:t>
      </w:r>
      <w:r>
        <w:rPr>
          <w:rFonts w:ascii="Times New Roman" w:hAnsi="Times New Roman" w:cs="Times New Roman"/>
          <w:szCs w:val="24"/>
        </w:rPr>
        <w:t xml:space="preserve">d its business </w:t>
      </w:r>
      <w:r w:rsidR="00E411E7">
        <w:rPr>
          <w:rFonts w:ascii="Times New Roman" w:hAnsi="Times New Roman" w:cs="Times New Roman"/>
          <w:szCs w:val="24"/>
        </w:rPr>
        <w:t xml:space="preserve">into new </w:t>
      </w:r>
      <w:r w:rsidR="00070DD9" w:rsidRPr="00070DD9">
        <w:rPr>
          <w:rFonts w:ascii="Times New Roman" w:hAnsi="Times New Roman" w:cs="Times New Roman"/>
          <w:szCs w:val="24"/>
        </w:rPr>
        <w:t>marke</w:t>
      </w:r>
      <w:r w:rsidR="00E411E7">
        <w:rPr>
          <w:rFonts w:ascii="Times New Roman" w:hAnsi="Times New Roman" w:cs="Times New Roman"/>
          <w:szCs w:val="24"/>
        </w:rPr>
        <w:t xml:space="preserve">ts and continue investing in </w:t>
      </w:r>
      <w:r w:rsidR="00070DD9" w:rsidRPr="00070DD9">
        <w:rPr>
          <w:rFonts w:ascii="Times New Roman" w:hAnsi="Times New Roman" w:cs="Times New Roman"/>
          <w:szCs w:val="24"/>
        </w:rPr>
        <w:t>product development and related diversification strategies.</w:t>
      </w:r>
    </w:p>
    <w:p w14:paraId="3D4B9E6A" w14:textId="77777777" w:rsidR="00BE3FB2" w:rsidRPr="00070DD9" w:rsidRDefault="00BE3FB2" w:rsidP="00C13DCF">
      <w:pPr>
        <w:widowControl/>
        <w:rPr>
          <w:rFonts w:ascii="Times New Roman" w:hAnsi="Times New Roman" w:cs="Times New Roman"/>
          <w:szCs w:val="24"/>
        </w:rPr>
      </w:pPr>
    </w:p>
    <w:p w14:paraId="269040E3" w14:textId="4D7D5FE2" w:rsidR="00A41EDC" w:rsidRPr="001D2834" w:rsidRDefault="00A41EDC" w:rsidP="009318A9">
      <w:pPr>
        <w:pStyle w:val="a3"/>
        <w:widowControl/>
        <w:numPr>
          <w:ilvl w:val="0"/>
          <w:numId w:val="5"/>
        </w:numPr>
        <w:ind w:leftChars="0"/>
        <w:rPr>
          <w:rFonts w:ascii="Times New Roman" w:hAnsi="Times New Roman" w:cs="Times New Roman"/>
          <w:b/>
          <w:bCs/>
          <w:szCs w:val="24"/>
        </w:rPr>
      </w:pPr>
      <w:r w:rsidRPr="001D2834">
        <w:rPr>
          <w:rFonts w:ascii="Times New Roman" w:hAnsi="Times New Roman" w:cs="Times New Roman"/>
          <w:b/>
          <w:bCs/>
          <w:szCs w:val="24"/>
        </w:rPr>
        <w:t>S</w:t>
      </w:r>
      <w:r>
        <w:rPr>
          <w:rFonts w:ascii="Times New Roman" w:hAnsi="Times New Roman" w:cs="Times New Roman"/>
          <w:b/>
          <w:bCs/>
          <w:szCs w:val="24"/>
        </w:rPr>
        <w:t xml:space="preserve">trategies selection </w:t>
      </w:r>
    </w:p>
    <w:p w14:paraId="12D6A585" w14:textId="16126541" w:rsidR="007D715B" w:rsidRDefault="00A41EDC" w:rsidP="009318A9">
      <w:pPr>
        <w:pStyle w:val="a3"/>
        <w:widowControl/>
        <w:numPr>
          <w:ilvl w:val="1"/>
          <w:numId w:val="5"/>
        </w:numPr>
        <w:ind w:leftChars="0"/>
        <w:rPr>
          <w:rFonts w:ascii="Times New Roman" w:hAnsi="Times New Roman" w:cs="Times New Roman"/>
          <w:b/>
          <w:bCs/>
          <w:szCs w:val="24"/>
        </w:rPr>
      </w:pPr>
      <w:r w:rsidRPr="00CB3107">
        <w:rPr>
          <w:rFonts w:ascii="Times New Roman" w:hAnsi="Times New Roman" w:cs="Times New Roman"/>
          <w:b/>
          <w:bCs/>
          <w:szCs w:val="24"/>
        </w:rPr>
        <w:t xml:space="preserve">Selection of strategy options by utilizing OSPM matrix </w:t>
      </w:r>
    </w:p>
    <w:p w14:paraId="5AC32396" w14:textId="3C28EF74" w:rsidR="00815012" w:rsidRDefault="00815012" w:rsidP="00815012">
      <w:pPr>
        <w:widowControl/>
        <w:rPr>
          <w:rFonts w:ascii="Times New Roman" w:hAnsi="Times New Roman" w:cs="Times New Roman"/>
          <w:b/>
          <w:bCs/>
          <w:szCs w:val="24"/>
        </w:rPr>
      </w:pPr>
    </w:p>
    <w:p w14:paraId="0976FEA6" w14:textId="05004F35" w:rsidR="00815012" w:rsidRPr="00815012" w:rsidRDefault="00815012" w:rsidP="00815012">
      <w:pPr>
        <w:widowControl/>
        <w:rPr>
          <w:rFonts w:ascii="Times New Roman" w:hAnsi="Times New Roman" w:cs="Times New Roman"/>
          <w:szCs w:val="24"/>
        </w:rPr>
      </w:pPr>
      <w:proofErr w:type="gramStart"/>
      <w:r>
        <w:rPr>
          <w:rFonts w:ascii="Times New Roman" w:hAnsi="Times New Roman" w:cs="Times New Roman"/>
          <w:szCs w:val="24"/>
        </w:rPr>
        <w:t>SO</w:t>
      </w:r>
      <w:proofErr w:type="gramEnd"/>
      <w:r>
        <w:rPr>
          <w:rFonts w:ascii="Times New Roman" w:hAnsi="Times New Roman" w:cs="Times New Roman"/>
          <w:szCs w:val="24"/>
        </w:rPr>
        <w:t xml:space="preserve"> 1 – refers to number 1 SO strategy under SWOT matrix </w:t>
      </w:r>
    </w:p>
    <w:tbl>
      <w:tblPr>
        <w:tblStyle w:val="a8"/>
        <w:tblW w:w="8789" w:type="dxa"/>
        <w:tblInd w:w="-147" w:type="dxa"/>
        <w:tblLayout w:type="fixed"/>
        <w:tblLook w:val="04A0" w:firstRow="1" w:lastRow="0" w:firstColumn="1" w:lastColumn="0" w:noHBand="0" w:noVBand="1"/>
      </w:tblPr>
      <w:tblGrid>
        <w:gridCol w:w="426"/>
        <w:gridCol w:w="2268"/>
        <w:gridCol w:w="850"/>
        <w:gridCol w:w="655"/>
        <w:gridCol w:w="656"/>
        <w:gridCol w:w="655"/>
        <w:gridCol w:w="656"/>
        <w:gridCol w:w="656"/>
        <w:gridCol w:w="655"/>
        <w:gridCol w:w="656"/>
        <w:gridCol w:w="656"/>
      </w:tblGrid>
      <w:tr w:rsidR="00455F0A" w:rsidRPr="00626FD2" w14:paraId="21DED9E1" w14:textId="25FE5994" w:rsidTr="0085059C">
        <w:tc>
          <w:tcPr>
            <w:tcW w:w="426" w:type="dxa"/>
          </w:tcPr>
          <w:p w14:paraId="243B842B" w14:textId="77777777" w:rsidR="00455F0A" w:rsidRPr="00626FD2" w:rsidRDefault="00455F0A" w:rsidP="0085059C">
            <w:pPr>
              <w:widowControl/>
              <w:rPr>
                <w:rFonts w:ascii="Times New Roman" w:hAnsi="Times New Roman" w:cs="Times New Roman"/>
                <w:sz w:val="20"/>
                <w:szCs w:val="20"/>
              </w:rPr>
            </w:pPr>
          </w:p>
        </w:tc>
        <w:tc>
          <w:tcPr>
            <w:tcW w:w="2268" w:type="dxa"/>
          </w:tcPr>
          <w:p w14:paraId="1A4A2277" w14:textId="77777777" w:rsidR="00455F0A" w:rsidRPr="00626FD2" w:rsidRDefault="00455F0A" w:rsidP="0085059C">
            <w:pPr>
              <w:widowControl/>
              <w:rPr>
                <w:rFonts w:ascii="Times New Roman" w:hAnsi="Times New Roman" w:cs="Times New Roman"/>
                <w:b/>
                <w:bCs/>
                <w:sz w:val="20"/>
                <w:szCs w:val="20"/>
              </w:rPr>
            </w:pPr>
          </w:p>
        </w:tc>
        <w:tc>
          <w:tcPr>
            <w:tcW w:w="850" w:type="dxa"/>
          </w:tcPr>
          <w:p w14:paraId="2918F597" w14:textId="77777777" w:rsidR="00455F0A" w:rsidRPr="00626FD2" w:rsidRDefault="00455F0A" w:rsidP="0085059C">
            <w:pPr>
              <w:widowControl/>
              <w:rPr>
                <w:rFonts w:ascii="Times New Roman" w:hAnsi="Times New Roman" w:cs="Times New Roman"/>
                <w:sz w:val="20"/>
                <w:szCs w:val="20"/>
              </w:rPr>
            </w:pPr>
          </w:p>
        </w:tc>
        <w:tc>
          <w:tcPr>
            <w:tcW w:w="1311" w:type="dxa"/>
            <w:gridSpan w:val="2"/>
          </w:tcPr>
          <w:p w14:paraId="35196A6F" w14:textId="3663DB57" w:rsidR="00455F0A" w:rsidRDefault="00455F0A" w:rsidP="00455F0A">
            <w:pPr>
              <w:widowControl/>
              <w:jc w:val="center"/>
              <w:rPr>
                <w:rFonts w:ascii="Times New Roman" w:hAnsi="Times New Roman" w:cs="Times New Roman"/>
                <w:sz w:val="20"/>
                <w:szCs w:val="20"/>
              </w:rPr>
            </w:pPr>
            <w:proofErr w:type="gramStart"/>
            <w:r>
              <w:rPr>
                <w:rFonts w:ascii="Times New Roman" w:hAnsi="Times New Roman" w:cs="Times New Roman" w:hint="eastAsia"/>
                <w:sz w:val="20"/>
                <w:szCs w:val="20"/>
              </w:rPr>
              <w:t>S</w:t>
            </w:r>
            <w:r>
              <w:rPr>
                <w:rFonts w:ascii="Times New Roman" w:hAnsi="Times New Roman" w:cs="Times New Roman"/>
                <w:sz w:val="20"/>
                <w:szCs w:val="20"/>
              </w:rPr>
              <w:t>O</w:t>
            </w:r>
            <w:proofErr w:type="gramEnd"/>
            <w:r>
              <w:rPr>
                <w:rFonts w:ascii="Times New Roman" w:hAnsi="Times New Roman" w:cs="Times New Roman"/>
                <w:sz w:val="20"/>
                <w:szCs w:val="20"/>
              </w:rPr>
              <w:t xml:space="preserve"> 1</w:t>
            </w:r>
          </w:p>
        </w:tc>
        <w:tc>
          <w:tcPr>
            <w:tcW w:w="1311" w:type="dxa"/>
            <w:gridSpan w:val="2"/>
          </w:tcPr>
          <w:p w14:paraId="08308D77" w14:textId="4CF9175F" w:rsidR="00455F0A" w:rsidRPr="00626FD2" w:rsidRDefault="00455F0A" w:rsidP="00455F0A">
            <w:pPr>
              <w:widowControl/>
              <w:jc w:val="center"/>
              <w:rPr>
                <w:rFonts w:ascii="Times New Roman" w:hAnsi="Times New Roman" w:cs="Times New Roman"/>
                <w:sz w:val="20"/>
                <w:szCs w:val="20"/>
              </w:rPr>
            </w:pPr>
            <w:proofErr w:type="gramStart"/>
            <w:r>
              <w:rPr>
                <w:rFonts w:ascii="Times New Roman" w:hAnsi="Times New Roman" w:cs="Times New Roman" w:hint="eastAsia"/>
                <w:sz w:val="20"/>
                <w:szCs w:val="20"/>
              </w:rPr>
              <w:t>S</w:t>
            </w:r>
            <w:r>
              <w:rPr>
                <w:rFonts w:ascii="Times New Roman" w:hAnsi="Times New Roman" w:cs="Times New Roman"/>
                <w:sz w:val="20"/>
                <w:szCs w:val="20"/>
              </w:rPr>
              <w:t>O</w:t>
            </w:r>
            <w:proofErr w:type="gramEnd"/>
            <w:r>
              <w:rPr>
                <w:rFonts w:ascii="Times New Roman" w:hAnsi="Times New Roman" w:cs="Times New Roman"/>
                <w:sz w:val="20"/>
                <w:szCs w:val="20"/>
              </w:rPr>
              <w:t xml:space="preserve"> 2</w:t>
            </w:r>
          </w:p>
        </w:tc>
        <w:tc>
          <w:tcPr>
            <w:tcW w:w="1311" w:type="dxa"/>
            <w:gridSpan w:val="2"/>
          </w:tcPr>
          <w:p w14:paraId="00929F00" w14:textId="5D759C13" w:rsidR="00455F0A" w:rsidRPr="00626FD2" w:rsidRDefault="00455F0A" w:rsidP="00455F0A">
            <w:pPr>
              <w:widowControl/>
              <w:jc w:val="center"/>
              <w:rPr>
                <w:rFonts w:ascii="Times New Roman" w:hAnsi="Times New Roman" w:cs="Times New Roman"/>
                <w:sz w:val="20"/>
                <w:szCs w:val="20"/>
              </w:rPr>
            </w:pPr>
            <w:proofErr w:type="gramStart"/>
            <w:r>
              <w:rPr>
                <w:rFonts w:ascii="Times New Roman" w:hAnsi="Times New Roman" w:cs="Times New Roman" w:hint="eastAsia"/>
                <w:sz w:val="20"/>
                <w:szCs w:val="20"/>
              </w:rPr>
              <w:t>S</w:t>
            </w:r>
            <w:r>
              <w:rPr>
                <w:rFonts w:ascii="Times New Roman" w:hAnsi="Times New Roman" w:cs="Times New Roman"/>
                <w:sz w:val="20"/>
                <w:szCs w:val="20"/>
              </w:rPr>
              <w:t>O</w:t>
            </w:r>
            <w:proofErr w:type="gramEnd"/>
            <w:r>
              <w:rPr>
                <w:rFonts w:ascii="Times New Roman" w:hAnsi="Times New Roman" w:cs="Times New Roman"/>
                <w:sz w:val="20"/>
                <w:szCs w:val="20"/>
              </w:rPr>
              <w:t xml:space="preserve"> 3</w:t>
            </w:r>
          </w:p>
        </w:tc>
        <w:tc>
          <w:tcPr>
            <w:tcW w:w="1312" w:type="dxa"/>
            <w:gridSpan w:val="2"/>
          </w:tcPr>
          <w:p w14:paraId="29BF4F1F" w14:textId="6FE3704C" w:rsidR="00455F0A" w:rsidRPr="00626FD2" w:rsidRDefault="009E289D" w:rsidP="00455F0A">
            <w:pPr>
              <w:widowControl/>
              <w:jc w:val="center"/>
              <w:rPr>
                <w:rFonts w:ascii="Times New Roman" w:hAnsi="Times New Roman" w:cs="Times New Roman"/>
                <w:sz w:val="20"/>
                <w:szCs w:val="20"/>
              </w:rPr>
            </w:pPr>
            <w:r>
              <w:rPr>
                <w:rFonts w:ascii="Times New Roman" w:hAnsi="Times New Roman" w:cs="Times New Roman"/>
                <w:sz w:val="20"/>
                <w:szCs w:val="20"/>
              </w:rPr>
              <w:t>WO</w:t>
            </w:r>
            <w:r w:rsidR="00455F0A">
              <w:rPr>
                <w:rFonts w:ascii="Times New Roman" w:hAnsi="Times New Roman" w:cs="Times New Roman"/>
                <w:sz w:val="20"/>
                <w:szCs w:val="20"/>
              </w:rPr>
              <w:t xml:space="preserve"> </w:t>
            </w:r>
            <w:r>
              <w:rPr>
                <w:rFonts w:ascii="Times New Roman" w:hAnsi="Times New Roman" w:cs="Times New Roman"/>
                <w:sz w:val="20"/>
                <w:szCs w:val="20"/>
              </w:rPr>
              <w:t>1</w:t>
            </w:r>
          </w:p>
        </w:tc>
      </w:tr>
      <w:tr w:rsidR="007D715B" w:rsidRPr="00626FD2" w14:paraId="099BF4DF" w14:textId="2B4B0F43" w:rsidTr="007D715B">
        <w:tc>
          <w:tcPr>
            <w:tcW w:w="426" w:type="dxa"/>
          </w:tcPr>
          <w:p w14:paraId="4F988FA5" w14:textId="77777777" w:rsidR="007D715B" w:rsidRPr="00626FD2" w:rsidRDefault="007D715B" w:rsidP="0085059C">
            <w:pPr>
              <w:widowControl/>
              <w:rPr>
                <w:rFonts w:ascii="Times New Roman" w:hAnsi="Times New Roman" w:cs="Times New Roman"/>
                <w:sz w:val="20"/>
                <w:szCs w:val="20"/>
              </w:rPr>
            </w:pPr>
          </w:p>
        </w:tc>
        <w:tc>
          <w:tcPr>
            <w:tcW w:w="2268" w:type="dxa"/>
          </w:tcPr>
          <w:p w14:paraId="2ACB8CDA" w14:textId="77777777" w:rsidR="007D715B" w:rsidRPr="00626FD2" w:rsidRDefault="007D715B" w:rsidP="0085059C">
            <w:pPr>
              <w:widowControl/>
              <w:rPr>
                <w:rFonts w:ascii="Times New Roman" w:hAnsi="Times New Roman" w:cs="Times New Roman"/>
                <w:b/>
                <w:bCs/>
                <w:sz w:val="20"/>
                <w:szCs w:val="20"/>
              </w:rPr>
            </w:pPr>
            <w:r w:rsidRPr="00626FD2">
              <w:rPr>
                <w:rFonts w:ascii="Times New Roman" w:hAnsi="Times New Roman" w:cs="Times New Roman" w:hint="eastAsia"/>
                <w:b/>
                <w:bCs/>
                <w:sz w:val="20"/>
                <w:szCs w:val="20"/>
              </w:rPr>
              <w:t>O</w:t>
            </w:r>
            <w:r w:rsidRPr="00626FD2">
              <w:rPr>
                <w:rFonts w:ascii="Times New Roman" w:hAnsi="Times New Roman" w:cs="Times New Roman"/>
                <w:b/>
                <w:bCs/>
                <w:sz w:val="20"/>
                <w:szCs w:val="20"/>
              </w:rPr>
              <w:t>pportunities</w:t>
            </w:r>
          </w:p>
        </w:tc>
        <w:tc>
          <w:tcPr>
            <w:tcW w:w="850" w:type="dxa"/>
          </w:tcPr>
          <w:p w14:paraId="5DE74DDA"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W</w:t>
            </w:r>
            <w:r w:rsidRPr="00626FD2">
              <w:rPr>
                <w:rFonts w:ascii="Times New Roman" w:hAnsi="Times New Roman" w:cs="Times New Roman"/>
                <w:sz w:val="20"/>
                <w:szCs w:val="20"/>
              </w:rPr>
              <w:t>eight</w:t>
            </w:r>
          </w:p>
        </w:tc>
        <w:tc>
          <w:tcPr>
            <w:tcW w:w="655" w:type="dxa"/>
          </w:tcPr>
          <w:p w14:paraId="0DA2890D" w14:textId="1AB59BA5"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A</w:t>
            </w:r>
            <w:r>
              <w:rPr>
                <w:rFonts w:ascii="Times New Roman" w:hAnsi="Times New Roman" w:cs="Times New Roman"/>
                <w:sz w:val="20"/>
                <w:szCs w:val="20"/>
              </w:rPr>
              <w:t>S</w:t>
            </w:r>
          </w:p>
        </w:tc>
        <w:tc>
          <w:tcPr>
            <w:tcW w:w="656" w:type="dxa"/>
          </w:tcPr>
          <w:p w14:paraId="2F707DEF" w14:textId="14734994" w:rsidR="007D715B" w:rsidRPr="00626FD2" w:rsidRDefault="007D715B" w:rsidP="0085059C">
            <w:pPr>
              <w:widowControl/>
              <w:rPr>
                <w:rFonts w:ascii="Times New Roman" w:hAnsi="Times New Roman" w:cs="Times New Roman"/>
                <w:sz w:val="20"/>
                <w:szCs w:val="20"/>
              </w:rPr>
            </w:pPr>
            <w:r>
              <w:rPr>
                <w:rFonts w:ascii="Times New Roman" w:hAnsi="Times New Roman" w:cs="Times New Roman"/>
                <w:sz w:val="20"/>
                <w:szCs w:val="20"/>
              </w:rPr>
              <w:t>TAS</w:t>
            </w:r>
          </w:p>
        </w:tc>
        <w:tc>
          <w:tcPr>
            <w:tcW w:w="655" w:type="dxa"/>
          </w:tcPr>
          <w:p w14:paraId="4A1A1FC6" w14:textId="5E788775"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A</w:t>
            </w:r>
            <w:r>
              <w:rPr>
                <w:rFonts w:ascii="Times New Roman" w:hAnsi="Times New Roman" w:cs="Times New Roman"/>
                <w:sz w:val="20"/>
                <w:szCs w:val="20"/>
              </w:rPr>
              <w:t>S</w:t>
            </w:r>
          </w:p>
        </w:tc>
        <w:tc>
          <w:tcPr>
            <w:tcW w:w="656" w:type="dxa"/>
          </w:tcPr>
          <w:p w14:paraId="797E4DB4" w14:textId="4607F632"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T</w:t>
            </w:r>
            <w:r>
              <w:rPr>
                <w:rFonts w:ascii="Times New Roman" w:hAnsi="Times New Roman" w:cs="Times New Roman"/>
                <w:sz w:val="20"/>
                <w:szCs w:val="20"/>
              </w:rPr>
              <w:t>AS</w:t>
            </w:r>
          </w:p>
        </w:tc>
        <w:tc>
          <w:tcPr>
            <w:tcW w:w="656" w:type="dxa"/>
          </w:tcPr>
          <w:p w14:paraId="5289F192" w14:textId="5ACCD3A6"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A</w:t>
            </w:r>
            <w:r>
              <w:rPr>
                <w:rFonts w:ascii="Times New Roman" w:hAnsi="Times New Roman" w:cs="Times New Roman"/>
                <w:sz w:val="20"/>
                <w:szCs w:val="20"/>
              </w:rPr>
              <w:t>S</w:t>
            </w:r>
          </w:p>
        </w:tc>
        <w:tc>
          <w:tcPr>
            <w:tcW w:w="655" w:type="dxa"/>
          </w:tcPr>
          <w:p w14:paraId="089CF402" w14:textId="651D2503"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T</w:t>
            </w:r>
            <w:r>
              <w:rPr>
                <w:rFonts w:ascii="Times New Roman" w:hAnsi="Times New Roman" w:cs="Times New Roman"/>
                <w:sz w:val="20"/>
                <w:szCs w:val="20"/>
              </w:rPr>
              <w:t>AS</w:t>
            </w:r>
          </w:p>
        </w:tc>
        <w:tc>
          <w:tcPr>
            <w:tcW w:w="656" w:type="dxa"/>
          </w:tcPr>
          <w:p w14:paraId="2C65D467" w14:textId="685C90A4"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A</w:t>
            </w:r>
            <w:r>
              <w:rPr>
                <w:rFonts w:ascii="Times New Roman" w:hAnsi="Times New Roman" w:cs="Times New Roman"/>
                <w:sz w:val="20"/>
                <w:szCs w:val="20"/>
              </w:rPr>
              <w:t>S</w:t>
            </w:r>
          </w:p>
        </w:tc>
        <w:tc>
          <w:tcPr>
            <w:tcW w:w="656" w:type="dxa"/>
          </w:tcPr>
          <w:p w14:paraId="79953D40" w14:textId="06114161"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T</w:t>
            </w:r>
            <w:r>
              <w:rPr>
                <w:rFonts w:ascii="Times New Roman" w:hAnsi="Times New Roman" w:cs="Times New Roman"/>
                <w:sz w:val="20"/>
                <w:szCs w:val="20"/>
              </w:rPr>
              <w:t>AS</w:t>
            </w:r>
          </w:p>
        </w:tc>
      </w:tr>
      <w:tr w:rsidR="007D715B" w:rsidRPr="00626FD2" w14:paraId="010C945F" w14:textId="6D5BBE21" w:rsidTr="007D715B">
        <w:tc>
          <w:tcPr>
            <w:tcW w:w="426" w:type="dxa"/>
          </w:tcPr>
          <w:p w14:paraId="3F0DC795"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1</w:t>
            </w:r>
          </w:p>
        </w:tc>
        <w:tc>
          <w:tcPr>
            <w:tcW w:w="2268" w:type="dxa"/>
          </w:tcPr>
          <w:p w14:paraId="0EAE7E4B"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sz w:val="20"/>
                <w:szCs w:val="20"/>
              </w:rPr>
              <w:t>Unprecedented wealth creation for middle-income class in Asia</w:t>
            </w:r>
          </w:p>
        </w:tc>
        <w:tc>
          <w:tcPr>
            <w:tcW w:w="850" w:type="dxa"/>
          </w:tcPr>
          <w:p w14:paraId="572FAA95"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.14</w:t>
            </w:r>
          </w:p>
        </w:tc>
        <w:tc>
          <w:tcPr>
            <w:tcW w:w="655" w:type="dxa"/>
          </w:tcPr>
          <w:p w14:paraId="5AAFFDD4" w14:textId="190B108E" w:rsidR="007D715B" w:rsidRPr="00626FD2" w:rsidRDefault="00D45BFF" w:rsidP="0085059C">
            <w:pPr>
              <w:widowControl/>
              <w:rPr>
                <w:rFonts w:ascii="Times New Roman" w:hAnsi="Times New Roman" w:cs="Times New Roman"/>
                <w:sz w:val="20"/>
                <w:szCs w:val="20"/>
              </w:rPr>
            </w:pPr>
            <w:r>
              <w:rPr>
                <w:rFonts w:ascii="Times New Roman" w:hAnsi="Times New Roman" w:cs="Times New Roman"/>
                <w:sz w:val="20"/>
                <w:szCs w:val="20"/>
              </w:rPr>
              <w:t>4</w:t>
            </w:r>
          </w:p>
        </w:tc>
        <w:tc>
          <w:tcPr>
            <w:tcW w:w="656" w:type="dxa"/>
          </w:tcPr>
          <w:p w14:paraId="2CA996D8" w14:textId="030A510B"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.56</w:t>
            </w:r>
          </w:p>
        </w:tc>
        <w:tc>
          <w:tcPr>
            <w:tcW w:w="655" w:type="dxa"/>
          </w:tcPr>
          <w:p w14:paraId="607B2DDA" w14:textId="7251ABF5" w:rsidR="007D715B" w:rsidRDefault="002F7951" w:rsidP="0085059C">
            <w:pPr>
              <w:widowControl/>
              <w:rPr>
                <w:rFonts w:ascii="Times New Roman" w:hAnsi="Times New Roman" w:cs="Times New Roman"/>
                <w:sz w:val="20"/>
                <w:szCs w:val="20"/>
              </w:rPr>
            </w:pPr>
            <w:r>
              <w:rPr>
                <w:rFonts w:ascii="Times New Roman" w:hAnsi="Times New Roman" w:cs="Times New Roman"/>
                <w:sz w:val="20"/>
                <w:szCs w:val="20"/>
              </w:rPr>
              <w:t>3</w:t>
            </w:r>
          </w:p>
        </w:tc>
        <w:tc>
          <w:tcPr>
            <w:tcW w:w="656" w:type="dxa"/>
          </w:tcPr>
          <w:p w14:paraId="7C8BAF95" w14:textId="3526A3E7"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.42</w:t>
            </w:r>
          </w:p>
        </w:tc>
        <w:tc>
          <w:tcPr>
            <w:tcW w:w="656" w:type="dxa"/>
          </w:tcPr>
          <w:p w14:paraId="10F707AF" w14:textId="37BAD844" w:rsidR="007D715B"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5" w:type="dxa"/>
          </w:tcPr>
          <w:p w14:paraId="0AC5E0BB" w14:textId="0483984D"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.42</w:t>
            </w:r>
          </w:p>
        </w:tc>
        <w:tc>
          <w:tcPr>
            <w:tcW w:w="656" w:type="dxa"/>
          </w:tcPr>
          <w:p w14:paraId="58C81B65" w14:textId="1434F82B" w:rsidR="007D715B" w:rsidRDefault="00DE28D2" w:rsidP="0085059C">
            <w:pPr>
              <w:widowControl/>
              <w:rPr>
                <w:rFonts w:ascii="Times New Roman" w:hAnsi="Times New Roman" w:cs="Times New Roman"/>
                <w:sz w:val="20"/>
                <w:szCs w:val="20"/>
              </w:rPr>
            </w:pPr>
            <w:r>
              <w:rPr>
                <w:rFonts w:ascii="Times New Roman" w:hAnsi="Times New Roman" w:cs="Times New Roman"/>
                <w:sz w:val="20"/>
                <w:szCs w:val="20"/>
              </w:rPr>
              <w:t>3</w:t>
            </w:r>
          </w:p>
        </w:tc>
        <w:tc>
          <w:tcPr>
            <w:tcW w:w="656" w:type="dxa"/>
          </w:tcPr>
          <w:p w14:paraId="7399D7D2" w14:textId="7DCBFC62" w:rsidR="007D715B" w:rsidRDefault="00DE28D2"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.42</w:t>
            </w:r>
          </w:p>
        </w:tc>
      </w:tr>
      <w:tr w:rsidR="007D715B" w:rsidRPr="00626FD2" w14:paraId="7222CEE2" w14:textId="6FF9796A" w:rsidTr="007D715B">
        <w:tc>
          <w:tcPr>
            <w:tcW w:w="426" w:type="dxa"/>
          </w:tcPr>
          <w:p w14:paraId="5AA4A0F4"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2</w:t>
            </w:r>
          </w:p>
        </w:tc>
        <w:tc>
          <w:tcPr>
            <w:tcW w:w="2268" w:type="dxa"/>
          </w:tcPr>
          <w:p w14:paraId="78BFA36E"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sz w:val="20"/>
                <w:szCs w:val="20"/>
              </w:rPr>
              <w:t>China unique market position for expansion</w:t>
            </w:r>
          </w:p>
        </w:tc>
        <w:tc>
          <w:tcPr>
            <w:tcW w:w="850" w:type="dxa"/>
          </w:tcPr>
          <w:p w14:paraId="6AEDA2C0"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.13</w:t>
            </w:r>
          </w:p>
        </w:tc>
        <w:tc>
          <w:tcPr>
            <w:tcW w:w="655" w:type="dxa"/>
          </w:tcPr>
          <w:p w14:paraId="3989A041"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6FD5A4DE" w14:textId="1FB9A947"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.52</w:t>
            </w:r>
          </w:p>
        </w:tc>
        <w:tc>
          <w:tcPr>
            <w:tcW w:w="655" w:type="dxa"/>
          </w:tcPr>
          <w:p w14:paraId="00FFA88A" w14:textId="7E33F1DD" w:rsidR="007D715B" w:rsidRDefault="002F7951" w:rsidP="0085059C">
            <w:pPr>
              <w:widowControl/>
              <w:rPr>
                <w:rFonts w:ascii="Times New Roman" w:hAnsi="Times New Roman" w:cs="Times New Roman"/>
                <w:sz w:val="20"/>
                <w:szCs w:val="20"/>
              </w:rPr>
            </w:pPr>
            <w:r>
              <w:rPr>
                <w:rFonts w:ascii="Times New Roman" w:hAnsi="Times New Roman" w:cs="Times New Roman"/>
                <w:sz w:val="20"/>
                <w:szCs w:val="20"/>
              </w:rPr>
              <w:t>3</w:t>
            </w:r>
          </w:p>
        </w:tc>
        <w:tc>
          <w:tcPr>
            <w:tcW w:w="656" w:type="dxa"/>
          </w:tcPr>
          <w:p w14:paraId="2EF908A1" w14:textId="2AB5022D"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.39</w:t>
            </w:r>
          </w:p>
        </w:tc>
        <w:tc>
          <w:tcPr>
            <w:tcW w:w="656" w:type="dxa"/>
          </w:tcPr>
          <w:p w14:paraId="2A77BCC9" w14:textId="0EEE3C7F" w:rsidR="007D715B" w:rsidRDefault="009E289D" w:rsidP="0085059C">
            <w:pPr>
              <w:widowControl/>
              <w:rPr>
                <w:rFonts w:ascii="Times New Roman" w:hAnsi="Times New Roman" w:cs="Times New Roman"/>
                <w:sz w:val="20"/>
                <w:szCs w:val="20"/>
              </w:rPr>
            </w:pPr>
            <w:r>
              <w:rPr>
                <w:rFonts w:ascii="Times New Roman" w:hAnsi="Times New Roman" w:cs="Times New Roman"/>
                <w:sz w:val="20"/>
                <w:szCs w:val="20"/>
              </w:rPr>
              <w:t>4</w:t>
            </w:r>
          </w:p>
        </w:tc>
        <w:tc>
          <w:tcPr>
            <w:tcW w:w="655" w:type="dxa"/>
          </w:tcPr>
          <w:p w14:paraId="327EE745" w14:textId="57983D93"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.52</w:t>
            </w:r>
          </w:p>
        </w:tc>
        <w:tc>
          <w:tcPr>
            <w:tcW w:w="656" w:type="dxa"/>
          </w:tcPr>
          <w:p w14:paraId="32A5E7BC" w14:textId="72B3DC38" w:rsidR="007D715B" w:rsidRDefault="00DE28D2" w:rsidP="0085059C">
            <w:pPr>
              <w:widowControl/>
              <w:rPr>
                <w:rFonts w:ascii="Times New Roman" w:hAnsi="Times New Roman" w:cs="Times New Roman"/>
                <w:sz w:val="20"/>
                <w:szCs w:val="20"/>
              </w:rPr>
            </w:pPr>
            <w:r>
              <w:rPr>
                <w:rFonts w:ascii="Times New Roman" w:hAnsi="Times New Roman" w:cs="Times New Roman"/>
                <w:sz w:val="20"/>
                <w:szCs w:val="20"/>
              </w:rPr>
              <w:t>3</w:t>
            </w:r>
          </w:p>
        </w:tc>
        <w:tc>
          <w:tcPr>
            <w:tcW w:w="656" w:type="dxa"/>
          </w:tcPr>
          <w:p w14:paraId="50B3C786" w14:textId="69CF1D85" w:rsidR="007D715B"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w:t>
            </w:r>
            <w:r w:rsidR="00DE28D2">
              <w:rPr>
                <w:rFonts w:ascii="Times New Roman" w:hAnsi="Times New Roman" w:cs="Times New Roman"/>
                <w:sz w:val="20"/>
                <w:szCs w:val="20"/>
              </w:rPr>
              <w:t>39</w:t>
            </w:r>
          </w:p>
        </w:tc>
      </w:tr>
      <w:tr w:rsidR="007D715B" w:rsidRPr="00626FD2" w14:paraId="04DFB1F5" w14:textId="1BFA4ECD" w:rsidTr="007D715B">
        <w:tc>
          <w:tcPr>
            <w:tcW w:w="426" w:type="dxa"/>
          </w:tcPr>
          <w:p w14:paraId="3C67A638"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3</w:t>
            </w:r>
          </w:p>
        </w:tc>
        <w:tc>
          <w:tcPr>
            <w:tcW w:w="2268" w:type="dxa"/>
          </w:tcPr>
          <w:p w14:paraId="6F607E65"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sz w:val="20"/>
                <w:szCs w:val="20"/>
              </w:rPr>
              <w:t>Rapidly shifting customer mindset for personalized protection</w:t>
            </w:r>
          </w:p>
        </w:tc>
        <w:tc>
          <w:tcPr>
            <w:tcW w:w="850" w:type="dxa"/>
          </w:tcPr>
          <w:p w14:paraId="63DDD08A"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.09</w:t>
            </w:r>
          </w:p>
        </w:tc>
        <w:tc>
          <w:tcPr>
            <w:tcW w:w="655" w:type="dxa"/>
          </w:tcPr>
          <w:p w14:paraId="4F96350B" w14:textId="79A6E811" w:rsidR="007D715B" w:rsidRPr="00626FD2" w:rsidRDefault="00D45BFF" w:rsidP="0085059C">
            <w:pPr>
              <w:widowControl/>
              <w:rPr>
                <w:rFonts w:ascii="Times New Roman" w:hAnsi="Times New Roman" w:cs="Times New Roman"/>
                <w:sz w:val="20"/>
                <w:szCs w:val="20"/>
              </w:rPr>
            </w:pPr>
            <w:r>
              <w:rPr>
                <w:rFonts w:ascii="Times New Roman" w:hAnsi="Times New Roman" w:cs="Times New Roman"/>
                <w:sz w:val="20"/>
                <w:szCs w:val="20"/>
              </w:rPr>
              <w:t>2</w:t>
            </w:r>
          </w:p>
        </w:tc>
        <w:tc>
          <w:tcPr>
            <w:tcW w:w="656" w:type="dxa"/>
          </w:tcPr>
          <w:p w14:paraId="507DCAF3" w14:textId="42CD2BCA"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.18</w:t>
            </w:r>
          </w:p>
        </w:tc>
        <w:tc>
          <w:tcPr>
            <w:tcW w:w="655" w:type="dxa"/>
          </w:tcPr>
          <w:p w14:paraId="4A78D6D4" w14:textId="5B5D3C7B" w:rsidR="007D715B" w:rsidRDefault="002F7951"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26F43AA2" w14:textId="32275D95"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.36</w:t>
            </w:r>
          </w:p>
        </w:tc>
        <w:tc>
          <w:tcPr>
            <w:tcW w:w="656" w:type="dxa"/>
          </w:tcPr>
          <w:p w14:paraId="5874AB1E" w14:textId="64937B06" w:rsidR="007D715B"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13887DD8" w14:textId="067F07EC"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252F857B" w14:textId="4B2FCC6E" w:rsidR="007D715B"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6" w:type="dxa"/>
          </w:tcPr>
          <w:p w14:paraId="6CADD042" w14:textId="3ADBD545" w:rsidR="007D715B"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.27</w:t>
            </w:r>
          </w:p>
        </w:tc>
      </w:tr>
      <w:tr w:rsidR="007D715B" w:rsidRPr="00626FD2" w14:paraId="09073995" w14:textId="631B603F" w:rsidTr="007D715B">
        <w:tc>
          <w:tcPr>
            <w:tcW w:w="426" w:type="dxa"/>
          </w:tcPr>
          <w:p w14:paraId="14BACA24"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4</w:t>
            </w:r>
          </w:p>
        </w:tc>
        <w:tc>
          <w:tcPr>
            <w:tcW w:w="2268" w:type="dxa"/>
          </w:tcPr>
          <w:p w14:paraId="5CE97B27"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P</w:t>
            </w:r>
            <w:r w:rsidRPr="00626FD2">
              <w:rPr>
                <w:rFonts w:ascii="Times New Roman" w:hAnsi="Times New Roman" w:cs="Times New Roman"/>
                <w:sz w:val="20"/>
                <w:szCs w:val="20"/>
              </w:rPr>
              <w:t>ervasiveness of new technologies</w:t>
            </w:r>
          </w:p>
        </w:tc>
        <w:tc>
          <w:tcPr>
            <w:tcW w:w="850" w:type="dxa"/>
          </w:tcPr>
          <w:p w14:paraId="04266A3A"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.08</w:t>
            </w:r>
          </w:p>
        </w:tc>
        <w:tc>
          <w:tcPr>
            <w:tcW w:w="655" w:type="dxa"/>
          </w:tcPr>
          <w:p w14:paraId="50C5EB7E" w14:textId="13508566" w:rsidR="007D715B" w:rsidRPr="00626FD2" w:rsidRDefault="00D45BFF"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53E811FF" w14:textId="5415B8FA"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71E6188A" w14:textId="29D2ADD0" w:rsidR="007D715B" w:rsidRDefault="002F7951"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20E410EC" w14:textId="2C50F60F"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.32</w:t>
            </w:r>
          </w:p>
        </w:tc>
        <w:tc>
          <w:tcPr>
            <w:tcW w:w="656" w:type="dxa"/>
          </w:tcPr>
          <w:p w14:paraId="2D3A2C86" w14:textId="08E37970" w:rsidR="007D715B"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5" w:type="dxa"/>
          </w:tcPr>
          <w:p w14:paraId="08FF424A" w14:textId="747088E0"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.32</w:t>
            </w:r>
          </w:p>
        </w:tc>
        <w:tc>
          <w:tcPr>
            <w:tcW w:w="656" w:type="dxa"/>
          </w:tcPr>
          <w:p w14:paraId="18982A6E" w14:textId="775847A9" w:rsidR="007D715B" w:rsidRDefault="00DE28D2" w:rsidP="0085059C">
            <w:pPr>
              <w:widowControl/>
              <w:rPr>
                <w:rFonts w:ascii="Times New Roman" w:hAnsi="Times New Roman" w:cs="Times New Roman"/>
                <w:sz w:val="20"/>
                <w:szCs w:val="20"/>
              </w:rPr>
            </w:pPr>
            <w:r>
              <w:rPr>
                <w:rFonts w:ascii="Times New Roman" w:hAnsi="Times New Roman" w:cs="Times New Roman"/>
                <w:sz w:val="20"/>
                <w:szCs w:val="20"/>
              </w:rPr>
              <w:t>2</w:t>
            </w:r>
          </w:p>
        </w:tc>
        <w:tc>
          <w:tcPr>
            <w:tcW w:w="656" w:type="dxa"/>
          </w:tcPr>
          <w:p w14:paraId="2C483CDC" w14:textId="72531457" w:rsidR="007D715B"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w:t>
            </w:r>
            <w:r w:rsidR="00DE28D2">
              <w:rPr>
                <w:rFonts w:ascii="Times New Roman" w:hAnsi="Times New Roman" w:cs="Times New Roman"/>
                <w:sz w:val="20"/>
                <w:szCs w:val="20"/>
              </w:rPr>
              <w:t>16</w:t>
            </w:r>
          </w:p>
        </w:tc>
      </w:tr>
      <w:tr w:rsidR="007D715B" w:rsidRPr="00626FD2" w14:paraId="1AF27168" w14:textId="6A5393F1" w:rsidTr="007D715B">
        <w:tc>
          <w:tcPr>
            <w:tcW w:w="426" w:type="dxa"/>
          </w:tcPr>
          <w:p w14:paraId="7538C9B7"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lastRenderedPageBreak/>
              <w:t>5</w:t>
            </w:r>
          </w:p>
        </w:tc>
        <w:tc>
          <w:tcPr>
            <w:tcW w:w="2268" w:type="dxa"/>
          </w:tcPr>
          <w:p w14:paraId="1E9F615A"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sz w:val="20"/>
                <w:szCs w:val="20"/>
              </w:rPr>
              <w:t>Taxation deductible incentives</w:t>
            </w:r>
          </w:p>
        </w:tc>
        <w:tc>
          <w:tcPr>
            <w:tcW w:w="850" w:type="dxa"/>
          </w:tcPr>
          <w:p w14:paraId="63667483"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c>
          <w:tcPr>
            <w:tcW w:w="655" w:type="dxa"/>
          </w:tcPr>
          <w:p w14:paraId="6C90B5FB" w14:textId="76A6A356" w:rsidR="007D715B" w:rsidRPr="00626FD2" w:rsidRDefault="00D45BFF"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06A249B6" w14:textId="60662B6E"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29F2955B" w14:textId="1262C83A" w:rsidR="007D715B" w:rsidRDefault="002F7951" w:rsidP="0085059C">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656" w:type="dxa"/>
          </w:tcPr>
          <w:p w14:paraId="40D7DE75" w14:textId="0871AF54"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p>
        </w:tc>
        <w:tc>
          <w:tcPr>
            <w:tcW w:w="656" w:type="dxa"/>
          </w:tcPr>
          <w:p w14:paraId="2243459D" w14:textId="19B67284" w:rsidR="007D715B"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3A7E6A83" w14:textId="1C3FDE4E"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46B0E169" w14:textId="58CD9207" w:rsidR="007D715B"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235F8475" w14:textId="1CBE6EDE" w:rsidR="007D715B"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7D715B" w:rsidRPr="00626FD2" w14:paraId="1B10E0E8" w14:textId="2269324E" w:rsidTr="007D715B">
        <w:tc>
          <w:tcPr>
            <w:tcW w:w="426" w:type="dxa"/>
          </w:tcPr>
          <w:p w14:paraId="61F575A6"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6</w:t>
            </w:r>
          </w:p>
        </w:tc>
        <w:tc>
          <w:tcPr>
            <w:tcW w:w="2268" w:type="dxa"/>
          </w:tcPr>
          <w:p w14:paraId="20AF5D77"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sz w:val="20"/>
                <w:szCs w:val="20"/>
              </w:rPr>
              <w:t>Increasing usage of Social media</w:t>
            </w:r>
          </w:p>
        </w:tc>
        <w:tc>
          <w:tcPr>
            <w:tcW w:w="850" w:type="dxa"/>
          </w:tcPr>
          <w:p w14:paraId="02A150E3"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.07</w:t>
            </w:r>
          </w:p>
        </w:tc>
        <w:tc>
          <w:tcPr>
            <w:tcW w:w="655" w:type="dxa"/>
          </w:tcPr>
          <w:p w14:paraId="01A8BFDA" w14:textId="1841AF21" w:rsidR="007D715B" w:rsidRPr="00626FD2" w:rsidRDefault="00D45BFF"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41D4C831" w14:textId="4A9D0848"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115E5861" w14:textId="72A80D5E" w:rsidR="007D715B" w:rsidRDefault="002F7951" w:rsidP="0085059C">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656" w:type="dxa"/>
          </w:tcPr>
          <w:p w14:paraId="6074FC43" w14:textId="2B1FDF5D"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.14</w:t>
            </w:r>
          </w:p>
        </w:tc>
        <w:tc>
          <w:tcPr>
            <w:tcW w:w="656" w:type="dxa"/>
          </w:tcPr>
          <w:p w14:paraId="63A1F285" w14:textId="0753E79B" w:rsidR="007D715B"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5" w:type="dxa"/>
          </w:tcPr>
          <w:p w14:paraId="1E50866A" w14:textId="6113B26A"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.21</w:t>
            </w:r>
          </w:p>
        </w:tc>
        <w:tc>
          <w:tcPr>
            <w:tcW w:w="656" w:type="dxa"/>
          </w:tcPr>
          <w:p w14:paraId="28F55C1E" w14:textId="6167F673" w:rsidR="007D715B"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38BB9DD9" w14:textId="5087EC08" w:rsidR="007D715B"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.28</w:t>
            </w:r>
          </w:p>
        </w:tc>
      </w:tr>
      <w:tr w:rsidR="007D715B" w:rsidRPr="00626FD2" w14:paraId="7F4DF2F2" w14:textId="10A35A90" w:rsidTr="007D715B">
        <w:tc>
          <w:tcPr>
            <w:tcW w:w="426" w:type="dxa"/>
          </w:tcPr>
          <w:p w14:paraId="7190D43C" w14:textId="77777777" w:rsidR="007D715B" w:rsidRPr="00626FD2" w:rsidRDefault="007D715B" w:rsidP="0085059C">
            <w:pPr>
              <w:widowControl/>
              <w:rPr>
                <w:rFonts w:ascii="Times New Roman" w:hAnsi="Times New Roman" w:cs="Times New Roman"/>
                <w:sz w:val="20"/>
                <w:szCs w:val="20"/>
              </w:rPr>
            </w:pPr>
          </w:p>
        </w:tc>
        <w:tc>
          <w:tcPr>
            <w:tcW w:w="2268" w:type="dxa"/>
          </w:tcPr>
          <w:p w14:paraId="5C2AE53A" w14:textId="77777777" w:rsidR="007D715B" w:rsidRPr="00626FD2" w:rsidRDefault="007D715B" w:rsidP="0085059C">
            <w:pPr>
              <w:widowControl/>
              <w:rPr>
                <w:rFonts w:ascii="Times New Roman" w:hAnsi="Times New Roman" w:cs="Times New Roman"/>
                <w:b/>
                <w:bCs/>
                <w:sz w:val="20"/>
                <w:szCs w:val="20"/>
              </w:rPr>
            </w:pPr>
            <w:r w:rsidRPr="00626FD2">
              <w:rPr>
                <w:rFonts w:ascii="Times New Roman" w:hAnsi="Times New Roman" w:cs="Times New Roman" w:hint="eastAsia"/>
                <w:b/>
                <w:bCs/>
                <w:sz w:val="20"/>
                <w:szCs w:val="20"/>
              </w:rPr>
              <w:t>T</w:t>
            </w:r>
            <w:r w:rsidRPr="00626FD2">
              <w:rPr>
                <w:rFonts w:ascii="Times New Roman" w:hAnsi="Times New Roman" w:cs="Times New Roman"/>
                <w:b/>
                <w:bCs/>
                <w:sz w:val="20"/>
                <w:szCs w:val="20"/>
              </w:rPr>
              <w:t xml:space="preserve">hreats </w:t>
            </w:r>
          </w:p>
        </w:tc>
        <w:tc>
          <w:tcPr>
            <w:tcW w:w="850" w:type="dxa"/>
          </w:tcPr>
          <w:p w14:paraId="74A8BD68" w14:textId="77777777" w:rsidR="007D715B" w:rsidRPr="00626FD2" w:rsidRDefault="007D715B" w:rsidP="0085059C">
            <w:pPr>
              <w:widowControl/>
              <w:rPr>
                <w:rFonts w:ascii="Times New Roman" w:hAnsi="Times New Roman" w:cs="Times New Roman"/>
                <w:sz w:val="20"/>
                <w:szCs w:val="20"/>
              </w:rPr>
            </w:pPr>
          </w:p>
        </w:tc>
        <w:tc>
          <w:tcPr>
            <w:tcW w:w="655" w:type="dxa"/>
          </w:tcPr>
          <w:p w14:paraId="087728BC" w14:textId="77777777" w:rsidR="007D715B" w:rsidRPr="00626FD2" w:rsidRDefault="007D715B" w:rsidP="0085059C">
            <w:pPr>
              <w:widowControl/>
              <w:rPr>
                <w:rFonts w:ascii="Times New Roman" w:hAnsi="Times New Roman" w:cs="Times New Roman"/>
                <w:sz w:val="20"/>
                <w:szCs w:val="20"/>
              </w:rPr>
            </w:pPr>
          </w:p>
        </w:tc>
        <w:tc>
          <w:tcPr>
            <w:tcW w:w="656" w:type="dxa"/>
          </w:tcPr>
          <w:p w14:paraId="5E6261C7" w14:textId="77777777" w:rsidR="007D715B" w:rsidRPr="00626FD2" w:rsidRDefault="007D715B" w:rsidP="0085059C">
            <w:pPr>
              <w:widowControl/>
              <w:rPr>
                <w:rFonts w:ascii="Times New Roman" w:hAnsi="Times New Roman" w:cs="Times New Roman"/>
                <w:sz w:val="20"/>
                <w:szCs w:val="20"/>
              </w:rPr>
            </w:pPr>
          </w:p>
        </w:tc>
        <w:tc>
          <w:tcPr>
            <w:tcW w:w="655" w:type="dxa"/>
          </w:tcPr>
          <w:p w14:paraId="74E59546" w14:textId="77777777" w:rsidR="007D715B" w:rsidRPr="00626FD2" w:rsidRDefault="007D715B" w:rsidP="0085059C">
            <w:pPr>
              <w:widowControl/>
              <w:rPr>
                <w:rFonts w:ascii="Times New Roman" w:hAnsi="Times New Roman" w:cs="Times New Roman"/>
                <w:sz w:val="20"/>
                <w:szCs w:val="20"/>
              </w:rPr>
            </w:pPr>
          </w:p>
        </w:tc>
        <w:tc>
          <w:tcPr>
            <w:tcW w:w="656" w:type="dxa"/>
          </w:tcPr>
          <w:p w14:paraId="78C3081E" w14:textId="77777777" w:rsidR="007D715B" w:rsidRPr="00626FD2" w:rsidRDefault="007D715B" w:rsidP="0085059C">
            <w:pPr>
              <w:widowControl/>
              <w:rPr>
                <w:rFonts w:ascii="Times New Roman" w:hAnsi="Times New Roman" w:cs="Times New Roman"/>
                <w:sz w:val="20"/>
                <w:szCs w:val="20"/>
              </w:rPr>
            </w:pPr>
          </w:p>
        </w:tc>
        <w:tc>
          <w:tcPr>
            <w:tcW w:w="656" w:type="dxa"/>
          </w:tcPr>
          <w:p w14:paraId="2CA76CC1" w14:textId="02FE81B7" w:rsidR="007D715B" w:rsidRPr="00626FD2" w:rsidRDefault="007D715B" w:rsidP="0085059C">
            <w:pPr>
              <w:widowControl/>
              <w:rPr>
                <w:rFonts w:ascii="Times New Roman" w:hAnsi="Times New Roman" w:cs="Times New Roman"/>
                <w:sz w:val="20"/>
                <w:szCs w:val="20"/>
              </w:rPr>
            </w:pPr>
          </w:p>
        </w:tc>
        <w:tc>
          <w:tcPr>
            <w:tcW w:w="655" w:type="dxa"/>
          </w:tcPr>
          <w:p w14:paraId="6D63E602" w14:textId="77777777" w:rsidR="007D715B" w:rsidRPr="00626FD2" w:rsidRDefault="007D715B" w:rsidP="0085059C">
            <w:pPr>
              <w:widowControl/>
              <w:rPr>
                <w:rFonts w:ascii="Times New Roman" w:hAnsi="Times New Roman" w:cs="Times New Roman"/>
                <w:sz w:val="20"/>
                <w:szCs w:val="20"/>
              </w:rPr>
            </w:pPr>
          </w:p>
        </w:tc>
        <w:tc>
          <w:tcPr>
            <w:tcW w:w="656" w:type="dxa"/>
          </w:tcPr>
          <w:p w14:paraId="71B33F63" w14:textId="77777777" w:rsidR="007D715B" w:rsidRPr="00626FD2" w:rsidRDefault="007D715B" w:rsidP="0085059C">
            <w:pPr>
              <w:widowControl/>
              <w:rPr>
                <w:rFonts w:ascii="Times New Roman" w:hAnsi="Times New Roman" w:cs="Times New Roman"/>
                <w:sz w:val="20"/>
                <w:szCs w:val="20"/>
              </w:rPr>
            </w:pPr>
          </w:p>
        </w:tc>
        <w:tc>
          <w:tcPr>
            <w:tcW w:w="656" w:type="dxa"/>
          </w:tcPr>
          <w:p w14:paraId="65D5F9C9" w14:textId="77777777" w:rsidR="007D715B" w:rsidRPr="00626FD2" w:rsidRDefault="007D715B" w:rsidP="0085059C">
            <w:pPr>
              <w:widowControl/>
              <w:rPr>
                <w:rFonts w:ascii="Times New Roman" w:hAnsi="Times New Roman" w:cs="Times New Roman"/>
                <w:sz w:val="20"/>
                <w:szCs w:val="20"/>
              </w:rPr>
            </w:pPr>
          </w:p>
        </w:tc>
      </w:tr>
      <w:tr w:rsidR="007D715B" w:rsidRPr="00626FD2" w14:paraId="240FE860" w14:textId="5CDC8C0E" w:rsidTr="007D715B">
        <w:tc>
          <w:tcPr>
            <w:tcW w:w="426" w:type="dxa"/>
          </w:tcPr>
          <w:p w14:paraId="6C6E1E14"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1</w:t>
            </w:r>
          </w:p>
        </w:tc>
        <w:tc>
          <w:tcPr>
            <w:tcW w:w="2268" w:type="dxa"/>
          </w:tcPr>
          <w:p w14:paraId="5784E252"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sz w:val="20"/>
                <w:szCs w:val="20"/>
              </w:rPr>
              <w:t>Persistent declining interest rate and increasing healthcare cost</w:t>
            </w:r>
          </w:p>
        </w:tc>
        <w:tc>
          <w:tcPr>
            <w:tcW w:w="850" w:type="dxa"/>
          </w:tcPr>
          <w:p w14:paraId="1FEB43C6"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.11</w:t>
            </w:r>
          </w:p>
        </w:tc>
        <w:tc>
          <w:tcPr>
            <w:tcW w:w="655" w:type="dxa"/>
          </w:tcPr>
          <w:p w14:paraId="1F93D08F" w14:textId="2DECCF50" w:rsidR="007D715B" w:rsidRPr="00626FD2" w:rsidRDefault="00D45BFF"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04B4B853" w14:textId="05538C86"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5FDAD17A" w14:textId="3415C71C" w:rsidR="007D715B" w:rsidRDefault="002F7951"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4E74C2F3" w14:textId="00C8C6EF"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69BD8B78" w14:textId="38E8DAE2" w:rsidR="007D715B"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25937955" w14:textId="4BB06872"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2EEC1E22" w14:textId="6C6686CC" w:rsidR="007D715B"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13F5CE7A" w14:textId="0976D124" w:rsidR="007D715B"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7D715B" w:rsidRPr="00626FD2" w14:paraId="24A58346" w14:textId="57FEEC8B" w:rsidTr="007D715B">
        <w:tc>
          <w:tcPr>
            <w:tcW w:w="426" w:type="dxa"/>
          </w:tcPr>
          <w:p w14:paraId="11526266"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2</w:t>
            </w:r>
          </w:p>
        </w:tc>
        <w:tc>
          <w:tcPr>
            <w:tcW w:w="2268" w:type="dxa"/>
          </w:tcPr>
          <w:p w14:paraId="2095AD63"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sz w:val="20"/>
                <w:szCs w:val="20"/>
              </w:rPr>
              <w:t>Stringent regulatory governance framework</w:t>
            </w:r>
          </w:p>
        </w:tc>
        <w:tc>
          <w:tcPr>
            <w:tcW w:w="850" w:type="dxa"/>
          </w:tcPr>
          <w:p w14:paraId="292969A3"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.07</w:t>
            </w:r>
          </w:p>
        </w:tc>
        <w:tc>
          <w:tcPr>
            <w:tcW w:w="655" w:type="dxa"/>
          </w:tcPr>
          <w:p w14:paraId="34C64E4F" w14:textId="749B988A" w:rsidR="007D715B" w:rsidRPr="00626FD2" w:rsidRDefault="00D45BFF"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36B6FA1A" w14:textId="7142A667"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5771910D" w14:textId="42844FAB" w:rsidR="007D715B" w:rsidRDefault="002F7951"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567C9C00" w14:textId="318471A0"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33DE724F" w14:textId="5821E512" w:rsidR="007D715B"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646FEAB3" w14:textId="49A3B262"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23656020" w14:textId="344E24F7" w:rsidR="007D715B"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69C5829C" w14:textId="2E420A93" w:rsidR="007D715B"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7D715B" w:rsidRPr="00626FD2" w14:paraId="0B66CBFA" w14:textId="59308D03" w:rsidTr="007D715B">
        <w:tc>
          <w:tcPr>
            <w:tcW w:w="426" w:type="dxa"/>
          </w:tcPr>
          <w:p w14:paraId="7CA9E75F"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3</w:t>
            </w:r>
          </w:p>
        </w:tc>
        <w:tc>
          <w:tcPr>
            <w:tcW w:w="2268" w:type="dxa"/>
          </w:tcPr>
          <w:p w14:paraId="1D1E2AA4"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I</w:t>
            </w:r>
            <w:r w:rsidRPr="00626FD2">
              <w:rPr>
                <w:rFonts w:ascii="Times New Roman" w:hAnsi="Times New Roman" w:cs="Times New Roman"/>
                <w:sz w:val="20"/>
                <w:szCs w:val="20"/>
              </w:rPr>
              <w:t>ncreasing demand by communities for long term sustainability</w:t>
            </w:r>
          </w:p>
        </w:tc>
        <w:tc>
          <w:tcPr>
            <w:tcW w:w="850" w:type="dxa"/>
          </w:tcPr>
          <w:p w14:paraId="29568443"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.06</w:t>
            </w:r>
          </w:p>
        </w:tc>
        <w:tc>
          <w:tcPr>
            <w:tcW w:w="655" w:type="dxa"/>
          </w:tcPr>
          <w:p w14:paraId="771CB808" w14:textId="4AB1CCD1" w:rsidR="007D715B" w:rsidRPr="00626FD2" w:rsidRDefault="00D45BFF" w:rsidP="0085059C">
            <w:pPr>
              <w:widowControl/>
              <w:rPr>
                <w:rFonts w:ascii="Times New Roman" w:hAnsi="Times New Roman" w:cs="Times New Roman"/>
                <w:sz w:val="20"/>
                <w:szCs w:val="20"/>
              </w:rPr>
            </w:pPr>
            <w:r>
              <w:rPr>
                <w:rFonts w:ascii="Times New Roman" w:hAnsi="Times New Roman" w:cs="Times New Roman"/>
                <w:sz w:val="20"/>
                <w:szCs w:val="20"/>
              </w:rPr>
              <w:t>2</w:t>
            </w:r>
          </w:p>
        </w:tc>
        <w:tc>
          <w:tcPr>
            <w:tcW w:w="656" w:type="dxa"/>
          </w:tcPr>
          <w:p w14:paraId="23CD05DE" w14:textId="07A1A86D"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.12</w:t>
            </w:r>
          </w:p>
        </w:tc>
        <w:tc>
          <w:tcPr>
            <w:tcW w:w="655" w:type="dxa"/>
          </w:tcPr>
          <w:p w14:paraId="51447802" w14:textId="68F12C6F" w:rsidR="007D715B" w:rsidRDefault="002F7951"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6" w:type="dxa"/>
          </w:tcPr>
          <w:p w14:paraId="24F039AC" w14:textId="63221685"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.18</w:t>
            </w:r>
          </w:p>
        </w:tc>
        <w:tc>
          <w:tcPr>
            <w:tcW w:w="656" w:type="dxa"/>
          </w:tcPr>
          <w:p w14:paraId="1ACC62B1" w14:textId="275DBCA1" w:rsidR="007D715B"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70D6C8C1" w14:textId="27FF32B1"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4E507C80" w14:textId="34ECDE17" w:rsidR="007D715B"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369E8CF9" w14:textId="369C8198" w:rsidR="007D715B"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7D715B" w:rsidRPr="00626FD2" w14:paraId="4D6C2EBF" w14:textId="7B9300F9" w:rsidTr="007D715B">
        <w:tc>
          <w:tcPr>
            <w:tcW w:w="426" w:type="dxa"/>
          </w:tcPr>
          <w:p w14:paraId="01ABDD63"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4</w:t>
            </w:r>
          </w:p>
        </w:tc>
        <w:tc>
          <w:tcPr>
            <w:tcW w:w="2268" w:type="dxa"/>
          </w:tcPr>
          <w:p w14:paraId="3958CED8"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sz w:val="20"/>
                <w:szCs w:val="20"/>
              </w:rPr>
              <w:t>Competition threats from existing competitors and new entrants</w:t>
            </w:r>
          </w:p>
        </w:tc>
        <w:tc>
          <w:tcPr>
            <w:tcW w:w="850" w:type="dxa"/>
          </w:tcPr>
          <w:p w14:paraId="1F0410EF"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.12</w:t>
            </w:r>
          </w:p>
        </w:tc>
        <w:tc>
          <w:tcPr>
            <w:tcW w:w="655" w:type="dxa"/>
          </w:tcPr>
          <w:p w14:paraId="7A0A70D8" w14:textId="27B885C3" w:rsidR="007D715B" w:rsidRPr="00626FD2" w:rsidRDefault="00D45BFF" w:rsidP="0085059C">
            <w:pPr>
              <w:widowControl/>
              <w:rPr>
                <w:rFonts w:ascii="Times New Roman" w:hAnsi="Times New Roman" w:cs="Times New Roman"/>
                <w:sz w:val="20"/>
                <w:szCs w:val="20"/>
              </w:rPr>
            </w:pPr>
            <w:r>
              <w:rPr>
                <w:rFonts w:ascii="Times New Roman" w:hAnsi="Times New Roman" w:cs="Times New Roman"/>
                <w:sz w:val="20"/>
                <w:szCs w:val="20"/>
              </w:rPr>
              <w:t>3</w:t>
            </w:r>
          </w:p>
        </w:tc>
        <w:tc>
          <w:tcPr>
            <w:tcW w:w="656" w:type="dxa"/>
          </w:tcPr>
          <w:p w14:paraId="7D980E5E" w14:textId="560B920E"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.36</w:t>
            </w:r>
          </w:p>
        </w:tc>
        <w:tc>
          <w:tcPr>
            <w:tcW w:w="655" w:type="dxa"/>
          </w:tcPr>
          <w:p w14:paraId="48E15013" w14:textId="07428BF3" w:rsidR="007D715B" w:rsidRDefault="002F7951"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6" w:type="dxa"/>
          </w:tcPr>
          <w:p w14:paraId="12A204B6" w14:textId="6AF71884"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.36</w:t>
            </w:r>
          </w:p>
        </w:tc>
        <w:tc>
          <w:tcPr>
            <w:tcW w:w="656" w:type="dxa"/>
          </w:tcPr>
          <w:p w14:paraId="5B1D23A6" w14:textId="521A4534" w:rsidR="007D715B"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5" w:type="dxa"/>
          </w:tcPr>
          <w:p w14:paraId="11793DB3" w14:textId="71B75B69"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.48</w:t>
            </w:r>
          </w:p>
        </w:tc>
        <w:tc>
          <w:tcPr>
            <w:tcW w:w="656" w:type="dxa"/>
          </w:tcPr>
          <w:p w14:paraId="25E63C8C" w14:textId="7E10E155" w:rsidR="007D715B"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6" w:type="dxa"/>
          </w:tcPr>
          <w:p w14:paraId="51994C76" w14:textId="73D6E458" w:rsidR="007D715B"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.36</w:t>
            </w:r>
          </w:p>
        </w:tc>
      </w:tr>
      <w:tr w:rsidR="007D715B" w:rsidRPr="00626FD2" w14:paraId="0D2CC4E3" w14:textId="01173C63" w:rsidTr="007D715B">
        <w:tc>
          <w:tcPr>
            <w:tcW w:w="426" w:type="dxa"/>
          </w:tcPr>
          <w:p w14:paraId="4A4A464E"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5</w:t>
            </w:r>
          </w:p>
        </w:tc>
        <w:tc>
          <w:tcPr>
            <w:tcW w:w="2268" w:type="dxa"/>
          </w:tcPr>
          <w:p w14:paraId="1E77EDEA"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sz w:val="20"/>
                <w:szCs w:val="20"/>
              </w:rPr>
              <w:t>New technological developments by competitors</w:t>
            </w:r>
          </w:p>
        </w:tc>
        <w:tc>
          <w:tcPr>
            <w:tcW w:w="850" w:type="dxa"/>
          </w:tcPr>
          <w:p w14:paraId="79EED9BC"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c>
          <w:tcPr>
            <w:tcW w:w="655" w:type="dxa"/>
          </w:tcPr>
          <w:p w14:paraId="5B23F62F" w14:textId="5AFC551A" w:rsidR="007D715B" w:rsidRPr="00626FD2" w:rsidRDefault="00D45BFF"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0DA850B4" w14:textId="14EEF549"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0840422B" w14:textId="1EFF92CA" w:rsidR="007D715B" w:rsidRDefault="002F7951"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6" w:type="dxa"/>
          </w:tcPr>
          <w:p w14:paraId="228BA919" w14:textId="68716E45"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.15</w:t>
            </w:r>
          </w:p>
        </w:tc>
        <w:tc>
          <w:tcPr>
            <w:tcW w:w="656" w:type="dxa"/>
          </w:tcPr>
          <w:p w14:paraId="3D031421" w14:textId="54DDB820" w:rsidR="007D715B"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15D89FAC" w14:textId="223AB34C"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7862F995" w14:textId="68A176EF" w:rsidR="007D715B"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73745C8E" w14:textId="35DC468B" w:rsidR="007D715B"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7D715B" w:rsidRPr="00626FD2" w14:paraId="47ADEA32" w14:textId="520FB570" w:rsidTr="007D715B">
        <w:tc>
          <w:tcPr>
            <w:tcW w:w="426" w:type="dxa"/>
          </w:tcPr>
          <w:p w14:paraId="0989F47C"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6</w:t>
            </w:r>
          </w:p>
        </w:tc>
        <w:tc>
          <w:tcPr>
            <w:tcW w:w="2268" w:type="dxa"/>
          </w:tcPr>
          <w:p w14:paraId="0C74FF7C" w14:textId="77777777" w:rsidR="007D715B" w:rsidRPr="00626FD2" w:rsidRDefault="007D715B" w:rsidP="0085059C">
            <w:pPr>
              <w:widowControl/>
              <w:rPr>
                <w:rFonts w:ascii="Times New Roman" w:hAnsi="Times New Roman" w:cs="Times New Roman"/>
                <w:sz w:val="20"/>
                <w:szCs w:val="20"/>
              </w:rPr>
            </w:pPr>
            <w:r w:rsidRPr="00626FD2">
              <w:rPr>
                <w:rFonts w:ascii="Times New Roman" w:hAnsi="Times New Roman" w:cs="Times New Roman"/>
                <w:sz w:val="20"/>
                <w:szCs w:val="20"/>
              </w:rPr>
              <w:t>Limited bargaining power of suppliers</w:t>
            </w:r>
          </w:p>
        </w:tc>
        <w:tc>
          <w:tcPr>
            <w:tcW w:w="850" w:type="dxa"/>
          </w:tcPr>
          <w:p w14:paraId="7F79E1A1" w14:textId="77777777" w:rsidR="007D715B" w:rsidRPr="00626FD2" w:rsidRDefault="007D715B"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.03</w:t>
            </w:r>
          </w:p>
        </w:tc>
        <w:tc>
          <w:tcPr>
            <w:tcW w:w="655" w:type="dxa"/>
          </w:tcPr>
          <w:p w14:paraId="01D1D66D" w14:textId="120AE655" w:rsidR="007D715B" w:rsidRPr="00626FD2" w:rsidRDefault="00D45BFF"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6A1BCDAA" w14:textId="2E44AEF6" w:rsidR="007D715B"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73741F72" w14:textId="4DAF1AFC" w:rsidR="007D715B" w:rsidRDefault="002F7951"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37682D19" w14:textId="62A03969" w:rsidR="007D715B"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2C619BCB" w14:textId="58ED9477" w:rsidR="007D715B"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6684D96A" w14:textId="40FD30AB" w:rsidR="007D715B"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127A748B" w14:textId="155C8ECF" w:rsidR="007D715B"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3FB066D3" w14:textId="5E8B1DFB" w:rsidR="007D715B" w:rsidRDefault="00021E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bl>
    <w:p w14:paraId="7A30715D" w14:textId="05CD4BC4" w:rsidR="00D45BFF" w:rsidRPr="00626FD2" w:rsidRDefault="00D45BFF" w:rsidP="00D45BFF">
      <w:pPr>
        <w:widowControl/>
        <w:rPr>
          <w:rFonts w:ascii="Times New Roman" w:hAnsi="Times New Roman" w:cs="Times New Roman"/>
          <w:b/>
          <w:bCs/>
          <w:sz w:val="20"/>
          <w:szCs w:val="20"/>
        </w:rPr>
      </w:pPr>
    </w:p>
    <w:tbl>
      <w:tblPr>
        <w:tblStyle w:val="a8"/>
        <w:tblW w:w="8789" w:type="dxa"/>
        <w:tblInd w:w="-147" w:type="dxa"/>
        <w:tblLayout w:type="fixed"/>
        <w:tblLook w:val="04A0" w:firstRow="1" w:lastRow="0" w:firstColumn="1" w:lastColumn="0" w:noHBand="0" w:noVBand="1"/>
      </w:tblPr>
      <w:tblGrid>
        <w:gridCol w:w="544"/>
        <w:gridCol w:w="2150"/>
        <w:gridCol w:w="850"/>
        <w:gridCol w:w="655"/>
        <w:gridCol w:w="656"/>
        <w:gridCol w:w="655"/>
        <w:gridCol w:w="656"/>
        <w:gridCol w:w="656"/>
        <w:gridCol w:w="655"/>
        <w:gridCol w:w="656"/>
        <w:gridCol w:w="656"/>
      </w:tblGrid>
      <w:tr w:rsidR="00832E10" w:rsidRPr="00626FD2" w14:paraId="28146CD6" w14:textId="3CF57B4F" w:rsidTr="0085059C">
        <w:tc>
          <w:tcPr>
            <w:tcW w:w="2694" w:type="dxa"/>
            <w:gridSpan w:val="2"/>
          </w:tcPr>
          <w:p w14:paraId="30D63B37" w14:textId="77777777" w:rsidR="00832E10" w:rsidRPr="00626FD2" w:rsidRDefault="00832E10" w:rsidP="0085059C">
            <w:pPr>
              <w:widowControl/>
              <w:rPr>
                <w:rFonts w:ascii="Times New Roman" w:hAnsi="Times New Roman" w:cs="Times New Roman"/>
                <w:b/>
                <w:bCs/>
                <w:sz w:val="20"/>
                <w:szCs w:val="20"/>
              </w:rPr>
            </w:pPr>
          </w:p>
        </w:tc>
        <w:tc>
          <w:tcPr>
            <w:tcW w:w="850" w:type="dxa"/>
          </w:tcPr>
          <w:p w14:paraId="25AA74C4" w14:textId="77777777" w:rsidR="00832E10" w:rsidRPr="00626FD2" w:rsidRDefault="00832E10" w:rsidP="0085059C">
            <w:pPr>
              <w:widowControl/>
              <w:rPr>
                <w:rFonts w:ascii="Times New Roman" w:hAnsi="Times New Roman" w:cs="Times New Roman"/>
                <w:sz w:val="20"/>
                <w:szCs w:val="20"/>
              </w:rPr>
            </w:pPr>
          </w:p>
        </w:tc>
        <w:tc>
          <w:tcPr>
            <w:tcW w:w="1311" w:type="dxa"/>
            <w:gridSpan w:val="2"/>
          </w:tcPr>
          <w:p w14:paraId="2EA5C21C" w14:textId="60090187" w:rsidR="00832E10" w:rsidRPr="00626FD2" w:rsidRDefault="00832E10" w:rsidP="00832E10">
            <w:pPr>
              <w:widowControl/>
              <w:jc w:val="center"/>
              <w:rPr>
                <w:rFonts w:ascii="Times New Roman" w:hAnsi="Times New Roman" w:cs="Times New Roman"/>
                <w:sz w:val="20"/>
                <w:szCs w:val="20"/>
              </w:rPr>
            </w:pPr>
            <w:proofErr w:type="gramStart"/>
            <w:r>
              <w:rPr>
                <w:rFonts w:ascii="Times New Roman" w:hAnsi="Times New Roman" w:cs="Times New Roman" w:hint="eastAsia"/>
                <w:sz w:val="20"/>
                <w:szCs w:val="20"/>
              </w:rPr>
              <w:t>S</w:t>
            </w:r>
            <w:r>
              <w:rPr>
                <w:rFonts w:ascii="Times New Roman" w:hAnsi="Times New Roman" w:cs="Times New Roman"/>
                <w:sz w:val="20"/>
                <w:szCs w:val="20"/>
              </w:rPr>
              <w:t>O</w:t>
            </w:r>
            <w:proofErr w:type="gramEnd"/>
            <w:r>
              <w:rPr>
                <w:rFonts w:ascii="Times New Roman" w:hAnsi="Times New Roman" w:cs="Times New Roman"/>
                <w:sz w:val="20"/>
                <w:szCs w:val="20"/>
              </w:rPr>
              <w:t xml:space="preserve"> 1</w:t>
            </w:r>
          </w:p>
        </w:tc>
        <w:tc>
          <w:tcPr>
            <w:tcW w:w="1311" w:type="dxa"/>
            <w:gridSpan w:val="2"/>
          </w:tcPr>
          <w:p w14:paraId="67B1C5ED" w14:textId="14E17B01" w:rsidR="00832E10" w:rsidRPr="00626FD2" w:rsidRDefault="00832E10" w:rsidP="00832E10">
            <w:pPr>
              <w:widowControl/>
              <w:jc w:val="center"/>
              <w:rPr>
                <w:rFonts w:ascii="Times New Roman" w:hAnsi="Times New Roman" w:cs="Times New Roman"/>
                <w:sz w:val="20"/>
                <w:szCs w:val="20"/>
              </w:rPr>
            </w:pPr>
            <w:proofErr w:type="gramStart"/>
            <w:r>
              <w:rPr>
                <w:rFonts w:ascii="Times New Roman" w:hAnsi="Times New Roman" w:cs="Times New Roman" w:hint="eastAsia"/>
                <w:sz w:val="20"/>
                <w:szCs w:val="20"/>
              </w:rPr>
              <w:t>S</w:t>
            </w:r>
            <w:r>
              <w:rPr>
                <w:rFonts w:ascii="Times New Roman" w:hAnsi="Times New Roman" w:cs="Times New Roman"/>
                <w:sz w:val="20"/>
                <w:szCs w:val="20"/>
              </w:rPr>
              <w:t>O</w:t>
            </w:r>
            <w:proofErr w:type="gramEnd"/>
            <w:r>
              <w:rPr>
                <w:rFonts w:ascii="Times New Roman" w:hAnsi="Times New Roman" w:cs="Times New Roman"/>
                <w:sz w:val="20"/>
                <w:szCs w:val="20"/>
              </w:rPr>
              <w:t xml:space="preserve"> 2</w:t>
            </w:r>
          </w:p>
        </w:tc>
        <w:tc>
          <w:tcPr>
            <w:tcW w:w="1311" w:type="dxa"/>
            <w:gridSpan w:val="2"/>
          </w:tcPr>
          <w:p w14:paraId="19112AF0" w14:textId="49484121" w:rsidR="00832E10" w:rsidRPr="00626FD2" w:rsidRDefault="00832E10" w:rsidP="00832E10">
            <w:pPr>
              <w:widowControl/>
              <w:jc w:val="center"/>
              <w:rPr>
                <w:rFonts w:ascii="Times New Roman" w:hAnsi="Times New Roman" w:cs="Times New Roman"/>
                <w:sz w:val="20"/>
                <w:szCs w:val="20"/>
              </w:rPr>
            </w:pPr>
            <w:proofErr w:type="gramStart"/>
            <w:r>
              <w:rPr>
                <w:rFonts w:ascii="Times New Roman" w:hAnsi="Times New Roman" w:cs="Times New Roman" w:hint="eastAsia"/>
                <w:sz w:val="20"/>
                <w:szCs w:val="20"/>
              </w:rPr>
              <w:t>S</w:t>
            </w:r>
            <w:r>
              <w:rPr>
                <w:rFonts w:ascii="Times New Roman" w:hAnsi="Times New Roman" w:cs="Times New Roman"/>
                <w:sz w:val="20"/>
                <w:szCs w:val="20"/>
              </w:rPr>
              <w:t>O</w:t>
            </w:r>
            <w:proofErr w:type="gramEnd"/>
            <w:r>
              <w:rPr>
                <w:rFonts w:ascii="Times New Roman" w:hAnsi="Times New Roman" w:cs="Times New Roman"/>
                <w:sz w:val="20"/>
                <w:szCs w:val="20"/>
              </w:rPr>
              <w:t xml:space="preserve"> 3</w:t>
            </w:r>
          </w:p>
        </w:tc>
        <w:tc>
          <w:tcPr>
            <w:tcW w:w="1312" w:type="dxa"/>
            <w:gridSpan w:val="2"/>
          </w:tcPr>
          <w:p w14:paraId="30885281" w14:textId="1F69FD13" w:rsidR="00832E10" w:rsidRPr="00626FD2" w:rsidRDefault="005E29A9" w:rsidP="00832E10">
            <w:pPr>
              <w:widowControl/>
              <w:jc w:val="center"/>
              <w:rPr>
                <w:rFonts w:ascii="Times New Roman" w:hAnsi="Times New Roman" w:cs="Times New Roman"/>
                <w:sz w:val="20"/>
                <w:szCs w:val="20"/>
              </w:rPr>
            </w:pPr>
            <w:r>
              <w:rPr>
                <w:rFonts w:ascii="Times New Roman" w:hAnsi="Times New Roman" w:cs="Times New Roman"/>
                <w:sz w:val="20"/>
                <w:szCs w:val="20"/>
              </w:rPr>
              <w:t>W</w:t>
            </w:r>
            <w:r w:rsidR="00832E10">
              <w:rPr>
                <w:rFonts w:ascii="Times New Roman" w:hAnsi="Times New Roman" w:cs="Times New Roman"/>
                <w:sz w:val="20"/>
                <w:szCs w:val="20"/>
              </w:rPr>
              <w:t xml:space="preserve">O </w:t>
            </w:r>
            <w:r>
              <w:rPr>
                <w:rFonts w:ascii="Times New Roman" w:hAnsi="Times New Roman" w:cs="Times New Roman"/>
                <w:sz w:val="20"/>
                <w:szCs w:val="20"/>
              </w:rPr>
              <w:t>1</w:t>
            </w:r>
          </w:p>
        </w:tc>
      </w:tr>
      <w:tr w:rsidR="00D45BFF" w:rsidRPr="00626FD2" w14:paraId="294C91FD" w14:textId="78D1D94E" w:rsidTr="00D45BFF">
        <w:tc>
          <w:tcPr>
            <w:tcW w:w="2694" w:type="dxa"/>
            <w:gridSpan w:val="2"/>
          </w:tcPr>
          <w:p w14:paraId="2F79F0ED" w14:textId="77777777" w:rsidR="00D45BFF" w:rsidRPr="00626FD2" w:rsidRDefault="00D45BFF" w:rsidP="0085059C">
            <w:pPr>
              <w:widowControl/>
              <w:rPr>
                <w:rFonts w:ascii="Times New Roman" w:hAnsi="Times New Roman" w:cs="Times New Roman"/>
                <w:b/>
                <w:bCs/>
                <w:sz w:val="20"/>
                <w:szCs w:val="20"/>
              </w:rPr>
            </w:pPr>
            <w:r w:rsidRPr="00626FD2">
              <w:rPr>
                <w:rFonts w:ascii="Times New Roman" w:hAnsi="Times New Roman" w:cs="Times New Roman" w:hint="eastAsia"/>
                <w:b/>
                <w:bCs/>
                <w:sz w:val="20"/>
                <w:szCs w:val="20"/>
              </w:rPr>
              <w:t>S</w:t>
            </w:r>
            <w:r w:rsidRPr="00626FD2">
              <w:rPr>
                <w:rFonts w:ascii="Times New Roman" w:hAnsi="Times New Roman" w:cs="Times New Roman"/>
                <w:b/>
                <w:bCs/>
                <w:sz w:val="20"/>
                <w:szCs w:val="20"/>
              </w:rPr>
              <w:t>trengths</w:t>
            </w:r>
          </w:p>
        </w:tc>
        <w:tc>
          <w:tcPr>
            <w:tcW w:w="850" w:type="dxa"/>
          </w:tcPr>
          <w:p w14:paraId="741C7C8D"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Weight</w:t>
            </w:r>
          </w:p>
        </w:tc>
        <w:tc>
          <w:tcPr>
            <w:tcW w:w="655" w:type="dxa"/>
          </w:tcPr>
          <w:p w14:paraId="03E31FDE" w14:textId="26493194"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A</w:t>
            </w:r>
            <w:r>
              <w:rPr>
                <w:rFonts w:ascii="Times New Roman" w:hAnsi="Times New Roman" w:cs="Times New Roman"/>
                <w:sz w:val="20"/>
                <w:szCs w:val="20"/>
              </w:rPr>
              <w:t>S</w:t>
            </w:r>
          </w:p>
        </w:tc>
        <w:tc>
          <w:tcPr>
            <w:tcW w:w="656" w:type="dxa"/>
          </w:tcPr>
          <w:p w14:paraId="3B4A37D4" w14:textId="0627B553"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T</w:t>
            </w:r>
            <w:r>
              <w:rPr>
                <w:rFonts w:ascii="Times New Roman" w:hAnsi="Times New Roman" w:cs="Times New Roman"/>
                <w:sz w:val="20"/>
                <w:szCs w:val="20"/>
              </w:rPr>
              <w:t>AS</w:t>
            </w:r>
          </w:p>
        </w:tc>
        <w:tc>
          <w:tcPr>
            <w:tcW w:w="655" w:type="dxa"/>
          </w:tcPr>
          <w:p w14:paraId="5FB5B255" w14:textId="60BC7559"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A</w:t>
            </w:r>
            <w:r>
              <w:rPr>
                <w:rFonts w:ascii="Times New Roman" w:hAnsi="Times New Roman" w:cs="Times New Roman"/>
                <w:sz w:val="20"/>
                <w:szCs w:val="20"/>
              </w:rPr>
              <w:t>S</w:t>
            </w:r>
          </w:p>
        </w:tc>
        <w:tc>
          <w:tcPr>
            <w:tcW w:w="656" w:type="dxa"/>
          </w:tcPr>
          <w:p w14:paraId="520A6B84" w14:textId="792C1B1B"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T</w:t>
            </w:r>
            <w:r>
              <w:rPr>
                <w:rFonts w:ascii="Times New Roman" w:hAnsi="Times New Roman" w:cs="Times New Roman"/>
                <w:sz w:val="20"/>
                <w:szCs w:val="20"/>
              </w:rPr>
              <w:t>AS</w:t>
            </w:r>
          </w:p>
        </w:tc>
        <w:tc>
          <w:tcPr>
            <w:tcW w:w="656" w:type="dxa"/>
          </w:tcPr>
          <w:p w14:paraId="22C8841C" w14:textId="4F85C00C"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A</w:t>
            </w:r>
            <w:r>
              <w:rPr>
                <w:rFonts w:ascii="Times New Roman" w:hAnsi="Times New Roman" w:cs="Times New Roman"/>
                <w:sz w:val="20"/>
                <w:szCs w:val="20"/>
              </w:rPr>
              <w:t>S</w:t>
            </w:r>
          </w:p>
        </w:tc>
        <w:tc>
          <w:tcPr>
            <w:tcW w:w="655" w:type="dxa"/>
          </w:tcPr>
          <w:p w14:paraId="6A1B12EC" w14:textId="54ED651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T</w:t>
            </w:r>
            <w:r>
              <w:rPr>
                <w:rFonts w:ascii="Times New Roman" w:hAnsi="Times New Roman" w:cs="Times New Roman"/>
                <w:sz w:val="20"/>
                <w:szCs w:val="20"/>
              </w:rPr>
              <w:t>AS</w:t>
            </w:r>
          </w:p>
        </w:tc>
        <w:tc>
          <w:tcPr>
            <w:tcW w:w="656" w:type="dxa"/>
          </w:tcPr>
          <w:p w14:paraId="6CA1D472" w14:textId="2C0E8CDE"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A</w:t>
            </w:r>
            <w:r>
              <w:rPr>
                <w:rFonts w:ascii="Times New Roman" w:hAnsi="Times New Roman" w:cs="Times New Roman"/>
                <w:sz w:val="20"/>
                <w:szCs w:val="20"/>
              </w:rPr>
              <w:t>S</w:t>
            </w:r>
          </w:p>
        </w:tc>
        <w:tc>
          <w:tcPr>
            <w:tcW w:w="656" w:type="dxa"/>
          </w:tcPr>
          <w:p w14:paraId="258A7940" w14:textId="001B2BFB"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T</w:t>
            </w:r>
            <w:r>
              <w:rPr>
                <w:rFonts w:ascii="Times New Roman" w:hAnsi="Times New Roman" w:cs="Times New Roman"/>
                <w:sz w:val="20"/>
                <w:szCs w:val="20"/>
              </w:rPr>
              <w:t>AS</w:t>
            </w:r>
          </w:p>
        </w:tc>
      </w:tr>
      <w:tr w:rsidR="00D45BFF" w:rsidRPr="00626FD2" w14:paraId="68942E6A" w14:textId="4C5A6617" w:rsidTr="00D45BFF">
        <w:tc>
          <w:tcPr>
            <w:tcW w:w="544" w:type="dxa"/>
          </w:tcPr>
          <w:p w14:paraId="798965CE"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1</w:t>
            </w:r>
            <w:r w:rsidRPr="00626FD2">
              <w:rPr>
                <w:rFonts w:ascii="Times New Roman" w:hAnsi="Times New Roman" w:cs="Times New Roman"/>
                <w:sz w:val="20"/>
                <w:szCs w:val="20"/>
              </w:rPr>
              <w:t>.</w:t>
            </w:r>
          </w:p>
        </w:tc>
        <w:tc>
          <w:tcPr>
            <w:tcW w:w="2150" w:type="dxa"/>
          </w:tcPr>
          <w:p w14:paraId="27139A4E"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Leading market position and unique opportunity in China market</w:t>
            </w:r>
          </w:p>
        </w:tc>
        <w:tc>
          <w:tcPr>
            <w:tcW w:w="850" w:type="dxa"/>
          </w:tcPr>
          <w:p w14:paraId="36136F97"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.10</w:t>
            </w:r>
          </w:p>
        </w:tc>
        <w:tc>
          <w:tcPr>
            <w:tcW w:w="655" w:type="dxa"/>
          </w:tcPr>
          <w:p w14:paraId="22ACB1C0"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562BC793" w14:textId="34B7D2A1"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c>
          <w:tcPr>
            <w:tcW w:w="655" w:type="dxa"/>
          </w:tcPr>
          <w:p w14:paraId="5AAD6347" w14:textId="5D6DB3D9"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400FC6C9" w14:textId="018CA038"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c>
          <w:tcPr>
            <w:tcW w:w="656" w:type="dxa"/>
          </w:tcPr>
          <w:p w14:paraId="481BFC1D" w14:textId="0E6ED52D" w:rsidR="00D45BFF" w:rsidRDefault="009E289D" w:rsidP="0085059C">
            <w:pPr>
              <w:widowControl/>
              <w:rPr>
                <w:rFonts w:ascii="Times New Roman" w:hAnsi="Times New Roman" w:cs="Times New Roman"/>
                <w:sz w:val="20"/>
                <w:szCs w:val="20"/>
              </w:rPr>
            </w:pPr>
            <w:r>
              <w:rPr>
                <w:rFonts w:ascii="Times New Roman" w:hAnsi="Times New Roman" w:cs="Times New Roman"/>
                <w:sz w:val="20"/>
                <w:szCs w:val="20"/>
              </w:rPr>
              <w:t>4</w:t>
            </w:r>
          </w:p>
        </w:tc>
        <w:tc>
          <w:tcPr>
            <w:tcW w:w="655" w:type="dxa"/>
          </w:tcPr>
          <w:p w14:paraId="5F83DD3E" w14:textId="60AFB450"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c>
          <w:tcPr>
            <w:tcW w:w="656" w:type="dxa"/>
          </w:tcPr>
          <w:p w14:paraId="5C7E973F" w14:textId="1ADF68D4"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430B5207" w14:textId="2C7754E0"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r>
      <w:tr w:rsidR="00D45BFF" w:rsidRPr="00626FD2" w14:paraId="1BCD7EC8" w14:textId="2456AFEF" w:rsidTr="00D45BFF">
        <w:tc>
          <w:tcPr>
            <w:tcW w:w="544" w:type="dxa"/>
          </w:tcPr>
          <w:p w14:paraId="17C57473"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2</w:t>
            </w:r>
            <w:r w:rsidRPr="00626FD2">
              <w:rPr>
                <w:rFonts w:ascii="Times New Roman" w:hAnsi="Times New Roman" w:cs="Times New Roman"/>
                <w:sz w:val="20"/>
                <w:szCs w:val="20"/>
              </w:rPr>
              <w:t>.</w:t>
            </w:r>
          </w:p>
        </w:tc>
        <w:tc>
          <w:tcPr>
            <w:tcW w:w="2150" w:type="dxa"/>
          </w:tcPr>
          <w:p w14:paraId="0D110E63"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Strong brand with customer satisfaction</w:t>
            </w:r>
          </w:p>
        </w:tc>
        <w:tc>
          <w:tcPr>
            <w:tcW w:w="850" w:type="dxa"/>
          </w:tcPr>
          <w:p w14:paraId="62619EB1"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.08</w:t>
            </w:r>
          </w:p>
        </w:tc>
        <w:tc>
          <w:tcPr>
            <w:tcW w:w="655" w:type="dxa"/>
          </w:tcPr>
          <w:p w14:paraId="5611C504" w14:textId="051633D2"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3</w:t>
            </w:r>
          </w:p>
        </w:tc>
        <w:tc>
          <w:tcPr>
            <w:tcW w:w="656" w:type="dxa"/>
          </w:tcPr>
          <w:p w14:paraId="02C006B2" w14:textId="59A4F399"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.24</w:t>
            </w:r>
          </w:p>
        </w:tc>
        <w:tc>
          <w:tcPr>
            <w:tcW w:w="655" w:type="dxa"/>
          </w:tcPr>
          <w:p w14:paraId="02A5C34F" w14:textId="549978C7"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07440AEC" w14:textId="6A3A5AE8"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.32</w:t>
            </w:r>
          </w:p>
        </w:tc>
        <w:tc>
          <w:tcPr>
            <w:tcW w:w="656" w:type="dxa"/>
          </w:tcPr>
          <w:p w14:paraId="48978857" w14:textId="4CF4E422"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655" w:type="dxa"/>
          </w:tcPr>
          <w:p w14:paraId="79460266" w14:textId="132BF425"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.16</w:t>
            </w:r>
          </w:p>
        </w:tc>
        <w:tc>
          <w:tcPr>
            <w:tcW w:w="656" w:type="dxa"/>
          </w:tcPr>
          <w:p w14:paraId="036A10B7" w14:textId="54A57F27" w:rsidR="00D45BFF" w:rsidRDefault="00DE28D2" w:rsidP="0085059C">
            <w:pPr>
              <w:widowControl/>
              <w:rPr>
                <w:rFonts w:ascii="Times New Roman" w:hAnsi="Times New Roman" w:cs="Times New Roman"/>
                <w:sz w:val="20"/>
                <w:szCs w:val="20"/>
              </w:rPr>
            </w:pPr>
            <w:r>
              <w:rPr>
                <w:rFonts w:ascii="Times New Roman" w:hAnsi="Times New Roman" w:cs="Times New Roman"/>
                <w:sz w:val="20"/>
                <w:szCs w:val="20"/>
              </w:rPr>
              <w:t>3</w:t>
            </w:r>
          </w:p>
        </w:tc>
        <w:tc>
          <w:tcPr>
            <w:tcW w:w="656" w:type="dxa"/>
          </w:tcPr>
          <w:p w14:paraId="2CA8320D" w14:textId="55912C45"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w:t>
            </w:r>
            <w:r w:rsidR="00DE28D2">
              <w:rPr>
                <w:rFonts w:ascii="Times New Roman" w:hAnsi="Times New Roman" w:cs="Times New Roman"/>
                <w:sz w:val="20"/>
                <w:szCs w:val="20"/>
              </w:rPr>
              <w:t>24</w:t>
            </w:r>
          </w:p>
        </w:tc>
      </w:tr>
      <w:tr w:rsidR="00D45BFF" w:rsidRPr="00626FD2" w14:paraId="525B9061" w14:textId="4B94E87A" w:rsidTr="00D45BFF">
        <w:tc>
          <w:tcPr>
            <w:tcW w:w="544" w:type="dxa"/>
          </w:tcPr>
          <w:p w14:paraId="35858744"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3</w:t>
            </w:r>
            <w:r w:rsidRPr="00626FD2">
              <w:rPr>
                <w:rFonts w:ascii="Times New Roman" w:hAnsi="Times New Roman" w:cs="Times New Roman"/>
                <w:sz w:val="20"/>
                <w:szCs w:val="20"/>
              </w:rPr>
              <w:t>.</w:t>
            </w:r>
          </w:p>
        </w:tc>
        <w:tc>
          <w:tcPr>
            <w:tcW w:w="2150" w:type="dxa"/>
          </w:tcPr>
          <w:p w14:paraId="5EA3068E"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Good talent attraction and retention program</w:t>
            </w:r>
          </w:p>
        </w:tc>
        <w:tc>
          <w:tcPr>
            <w:tcW w:w="850" w:type="dxa"/>
          </w:tcPr>
          <w:p w14:paraId="2F3F6109"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c>
          <w:tcPr>
            <w:tcW w:w="655" w:type="dxa"/>
          </w:tcPr>
          <w:p w14:paraId="2D7A5BE1" w14:textId="6F3EE1F6"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4A2396C3" w14:textId="2822231A"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09D32A4F" w14:textId="1EBB482E"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068551C6" w14:textId="5BBE59C9"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1FF578F8" w14:textId="69E0BC73"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0CB04C36" w14:textId="1841DE20"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589525C3" w14:textId="3650678C"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2AA75C4D" w14:textId="64E1BC00"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D45BFF" w:rsidRPr="00626FD2" w14:paraId="026488A0" w14:textId="718CB07D" w:rsidTr="00D45BFF">
        <w:tc>
          <w:tcPr>
            <w:tcW w:w="544" w:type="dxa"/>
          </w:tcPr>
          <w:p w14:paraId="1DBEB567"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4</w:t>
            </w:r>
            <w:r w:rsidRPr="00626FD2">
              <w:rPr>
                <w:rFonts w:ascii="Times New Roman" w:hAnsi="Times New Roman" w:cs="Times New Roman"/>
                <w:sz w:val="20"/>
                <w:szCs w:val="20"/>
              </w:rPr>
              <w:t>.</w:t>
            </w:r>
          </w:p>
        </w:tc>
        <w:tc>
          <w:tcPr>
            <w:tcW w:w="2150" w:type="dxa"/>
          </w:tcPr>
          <w:p w14:paraId="3841F3EE"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Strong free cash flow and financial position</w:t>
            </w:r>
          </w:p>
        </w:tc>
        <w:tc>
          <w:tcPr>
            <w:tcW w:w="850" w:type="dxa"/>
          </w:tcPr>
          <w:p w14:paraId="5537BE30"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.06</w:t>
            </w:r>
          </w:p>
        </w:tc>
        <w:tc>
          <w:tcPr>
            <w:tcW w:w="655" w:type="dxa"/>
          </w:tcPr>
          <w:p w14:paraId="56881147" w14:textId="04677D5D"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3D0BA277" w14:textId="40A97336"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0C30560A" w14:textId="11CCD70B"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3BFDDB82" w14:textId="30875640"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403E0739" w14:textId="6DAA6848"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58C98697" w14:textId="31F32B52"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7EA2E391" w14:textId="45A143BF"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3D5BA64B" w14:textId="42F63533"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D45BFF" w:rsidRPr="00626FD2" w14:paraId="25AB2238" w14:textId="000760E5" w:rsidTr="00D45BFF">
        <w:tc>
          <w:tcPr>
            <w:tcW w:w="544" w:type="dxa"/>
          </w:tcPr>
          <w:p w14:paraId="65DA09FC"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5</w:t>
            </w:r>
            <w:r w:rsidRPr="00626FD2">
              <w:rPr>
                <w:rFonts w:ascii="Times New Roman" w:hAnsi="Times New Roman" w:cs="Times New Roman"/>
                <w:sz w:val="20"/>
                <w:szCs w:val="20"/>
              </w:rPr>
              <w:t>.</w:t>
            </w:r>
          </w:p>
        </w:tc>
        <w:tc>
          <w:tcPr>
            <w:tcW w:w="2150" w:type="dxa"/>
          </w:tcPr>
          <w:p w14:paraId="78BDFAA9"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Unrivalled distribution network</w:t>
            </w:r>
          </w:p>
        </w:tc>
        <w:tc>
          <w:tcPr>
            <w:tcW w:w="850" w:type="dxa"/>
          </w:tcPr>
          <w:p w14:paraId="2B462EBD"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.10</w:t>
            </w:r>
          </w:p>
        </w:tc>
        <w:tc>
          <w:tcPr>
            <w:tcW w:w="655" w:type="dxa"/>
          </w:tcPr>
          <w:p w14:paraId="3E7BE08D"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31625D89" w14:textId="60D7BAB6"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c>
          <w:tcPr>
            <w:tcW w:w="655" w:type="dxa"/>
          </w:tcPr>
          <w:p w14:paraId="74AAA2F2" w14:textId="3ACE0A88" w:rsidR="00D45BFF" w:rsidRDefault="009C025F" w:rsidP="0085059C">
            <w:pPr>
              <w:widowControl/>
              <w:rPr>
                <w:rFonts w:ascii="Times New Roman" w:hAnsi="Times New Roman" w:cs="Times New Roman"/>
                <w:sz w:val="20"/>
                <w:szCs w:val="20"/>
              </w:rPr>
            </w:pPr>
            <w:r>
              <w:rPr>
                <w:rFonts w:ascii="Times New Roman" w:hAnsi="Times New Roman" w:cs="Times New Roman"/>
                <w:sz w:val="20"/>
                <w:szCs w:val="20"/>
              </w:rPr>
              <w:t>4</w:t>
            </w:r>
          </w:p>
        </w:tc>
        <w:tc>
          <w:tcPr>
            <w:tcW w:w="656" w:type="dxa"/>
          </w:tcPr>
          <w:p w14:paraId="2C3E33EB" w14:textId="6B5CB79B"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c>
          <w:tcPr>
            <w:tcW w:w="656" w:type="dxa"/>
          </w:tcPr>
          <w:p w14:paraId="13D15D35" w14:textId="3D6F9090"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5" w:type="dxa"/>
          </w:tcPr>
          <w:p w14:paraId="34E4541A" w14:textId="231545F1"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.4</w:t>
            </w:r>
          </w:p>
        </w:tc>
        <w:tc>
          <w:tcPr>
            <w:tcW w:w="656" w:type="dxa"/>
          </w:tcPr>
          <w:p w14:paraId="29B863F0" w14:textId="56B0C0B7"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6" w:type="dxa"/>
          </w:tcPr>
          <w:p w14:paraId="361CD5E8" w14:textId="5ADD2A84"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w:t>
            </w:r>
          </w:p>
        </w:tc>
      </w:tr>
      <w:tr w:rsidR="00D45BFF" w:rsidRPr="00626FD2" w14:paraId="0620E02F" w14:textId="0B46FF46" w:rsidTr="00D45BFF">
        <w:tc>
          <w:tcPr>
            <w:tcW w:w="544" w:type="dxa"/>
          </w:tcPr>
          <w:p w14:paraId="314C82D4"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lastRenderedPageBreak/>
              <w:t>6</w:t>
            </w:r>
            <w:r w:rsidRPr="00626FD2">
              <w:rPr>
                <w:rFonts w:ascii="Times New Roman" w:hAnsi="Times New Roman" w:cs="Times New Roman"/>
                <w:sz w:val="20"/>
                <w:szCs w:val="20"/>
              </w:rPr>
              <w:t>.</w:t>
            </w:r>
          </w:p>
        </w:tc>
        <w:tc>
          <w:tcPr>
            <w:tcW w:w="2150" w:type="dxa"/>
          </w:tcPr>
          <w:p w14:paraId="5F43D99A" w14:textId="77777777" w:rsidR="00D45BFF" w:rsidRPr="00626FD2" w:rsidRDefault="00D45BFF" w:rsidP="0085059C">
            <w:pPr>
              <w:widowControl/>
              <w:rPr>
                <w:rFonts w:ascii="Open Sans" w:hAnsi="Open Sans" w:cs="Times New Roman" w:hint="eastAsia"/>
                <w:color w:val="7F888F"/>
                <w:kern w:val="0"/>
                <w:sz w:val="20"/>
                <w:szCs w:val="20"/>
              </w:rPr>
            </w:pPr>
            <w:r w:rsidRPr="00626FD2">
              <w:rPr>
                <w:rFonts w:ascii="Times New Roman" w:hAnsi="Times New Roman" w:cs="Times New Roman"/>
                <w:sz w:val="20"/>
                <w:szCs w:val="20"/>
              </w:rPr>
              <w:t>Diversified and innovative product portfolio</w:t>
            </w:r>
          </w:p>
        </w:tc>
        <w:tc>
          <w:tcPr>
            <w:tcW w:w="850" w:type="dxa"/>
          </w:tcPr>
          <w:p w14:paraId="48FFD9F0"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c>
          <w:tcPr>
            <w:tcW w:w="655" w:type="dxa"/>
          </w:tcPr>
          <w:p w14:paraId="1A58A2BB" w14:textId="78287550"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2</w:t>
            </w:r>
          </w:p>
        </w:tc>
        <w:tc>
          <w:tcPr>
            <w:tcW w:w="656" w:type="dxa"/>
          </w:tcPr>
          <w:p w14:paraId="5567B1E7" w14:textId="16151F0B"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w:t>
            </w:r>
          </w:p>
        </w:tc>
        <w:tc>
          <w:tcPr>
            <w:tcW w:w="655" w:type="dxa"/>
          </w:tcPr>
          <w:p w14:paraId="3DCA74D6" w14:textId="0D76DD2C"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51DEF4B0" w14:textId="5EFC9CA2"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065BECFD" w14:textId="7C09A845"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30E843AB" w14:textId="0228E28E"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76E3D1CB" w14:textId="06FDC576" w:rsidR="00D45BFF" w:rsidRDefault="00DE28D2" w:rsidP="0085059C">
            <w:pPr>
              <w:widowControl/>
              <w:rPr>
                <w:rFonts w:ascii="Times New Roman" w:hAnsi="Times New Roman" w:cs="Times New Roman"/>
                <w:sz w:val="20"/>
                <w:szCs w:val="20"/>
              </w:rPr>
            </w:pPr>
            <w:r>
              <w:rPr>
                <w:rFonts w:ascii="Times New Roman" w:hAnsi="Times New Roman" w:cs="Times New Roman"/>
                <w:sz w:val="20"/>
                <w:szCs w:val="20"/>
              </w:rPr>
              <w:t>3</w:t>
            </w:r>
          </w:p>
        </w:tc>
        <w:tc>
          <w:tcPr>
            <w:tcW w:w="656" w:type="dxa"/>
          </w:tcPr>
          <w:p w14:paraId="3DBBE750" w14:textId="60927201"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w:t>
            </w:r>
            <w:r w:rsidR="00DE28D2">
              <w:rPr>
                <w:rFonts w:ascii="Times New Roman" w:hAnsi="Times New Roman" w:cs="Times New Roman"/>
                <w:sz w:val="20"/>
                <w:szCs w:val="20"/>
              </w:rPr>
              <w:t>15</w:t>
            </w:r>
          </w:p>
        </w:tc>
      </w:tr>
      <w:tr w:rsidR="00D45BFF" w:rsidRPr="00626FD2" w14:paraId="2D5897B9" w14:textId="6CA5BB75" w:rsidTr="00D45BFF">
        <w:tc>
          <w:tcPr>
            <w:tcW w:w="544" w:type="dxa"/>
          </w:tcPr>
          <w:p w14:paraId="364528D1"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7</w:t>
            </w:r>
            <w:r w:rsidRPr="00626FD2">
              <w:rPr>
                <w:rFonts w:ascii="Times New Roman" w:hAnsi="Times New Roman" w:cs="Times New Roman"/>
                <w:sz w:val="20"/>
                <w:szCs w:val="20"/>
              </w:rPr>
              <w:t>.</w:t>
            </w:r>
          </w:p>
        </w:tc>
        <w:tc>
          <w:tcPr>
            <w:tcW w:w="2150" w:type="dxa"/>
          </w:tcPr>
          <w:p w14:paraId="163BA72E"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Strong localization structure with empowerment</w:t>
            </w:r>
          </w:p>
        </w:tc>
        <w:tc>
          <w:tcPr>
            <w:tcW w:w="850" w:type="dxa"/>
          </w:tcPr>
          <w:p w14:paraId="09894D9B"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.04</w:t>
            </w:r>
          </w:p>
        </w:tc>
        <w:tc>
          <w:tcPr>
            <w:tcW w:w="655" w:type="dxa"/>
          </w:tcPr>
          <w:p w14:paraId="7372E821" w14:textId="263D5226"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1A403C5E" w14:textId="4354B68C"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2B040EEB" w14:textId="240FABB1"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39A7663E" w14:textId="1C11DF46"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6F183DED" w14:textId="1989559B"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092C339B" w14:textId="758822CF"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661C0767" w14:textId="42B93D0C"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2D1557B7" w14:textId="5120A8E3"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D45BFF" w:rsidRPr="00626FD2" w14:paraId="4570A932" w14:textId="26D2C3A6" w:rsidTr="00D45BFF">
        <w:tc>
          <w:tcPr>
            <w:tcW w:w="544" w:type="dxa"/>
          </w:tcPr>
          <w:p w14:paraId="3AC1692D"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8</w:t>
            </w:r>
            <w:r w:rsidRPr="00626FD2">
              <w:rPr>
                <w:rFonts w:ascii="Times New Roman" w:hAnsi="Times New Roman" w:cs="Times New Roman"/>
                <w:sz w:val="20"/>
                <w:szCs w:val="20"/>
              </w:rPr>
              <w:t>.</w:t>
            </w:r>
          </w:p>
        </w:tc>
        <w:tc>
          <w:tcPr>
            <w:tcW w:w="2150" w:type="dxa"/>
          </w:tcPr>
          <w:p w14:paraId="28ECBC70"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S</w:t>
            </w:r>
            <w:r w:rsidRPr="00626FD2">
              <w:rPr>
                <w:rFonts w:ascii="Times New Roman" w:hAnsi="Times New Roman" w:cs="Times New Roman"/>
                <w:sz w:val="20"/>
                <w:szCs w:val="20"/>
              </w:rPr>
              <w:t>trong strategic partnership on Health and wellness Ecosystem</w:t>
            </w:r>
          </w:p>
        </w:tc>
        <w:tc>
          <w:tcPr>
            <w:tcW w:w="850" w:type="dxa"/>
          </w:tcPr>
          <w:p w14:paraId="1D05ED68"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.07</w:t>
            </w:r>
          </w:p>
        </w:tc>
        <w:tc>
          <w:tcPr>
            <w:tcW w:w="655" w:type="dxa"/>
          </w:tcPr>
          <w:p w14:paraId="077164A9" w14:textId="2964A170"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3</w:t>
            </w:r>
          </w:p>
        </w:tc>
        <w:tc>
          <w:tcPr>
            <w:tcW w:w="656" w:type="dxa"/>
          </w:tcPr>
          <w:p w14:paraId="242F4B83" w14:textId="054AD5D1"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.21</w:t>
            </w:r>
          </w:p>
        </w:tc>
        <w:tc>
          <w:tcPr>
            <w:tcW w:w="655" w:type="dxa"/>
          </w:tcPr>
          <w:p w14:paraId="50E45ED6" w14:textId="083A5C74"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2CD112C6" w14:textId="26AB2596"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.28</w:t>
            </w:r>
          </w:p>
        </w:tc>
        <w:tc>
          <w:tcPr>
            <w:tcW w:w="656" w:type="dxa"/>
          </w:tcPr>
          <w:p w14:paraId="51BD3095" w14:textId="44A5DC92"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5" w:type="dxa"/>
          </w:tcPr>
          <w:p w14:paraId="2F25B02B" w14:textId="230C033F"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.21</w:t>
            </w:r>
          </w:p>
        </w:tc>
        <w:tc>
          <w:tcPr>
            <w:tcW w:w="656" w:type="dxa"/>
          </w:tcPr>
          <w:p w14:paraId="40A43404" w14:textId="5767C2C2"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6" w:type="dxa"/>
          </w:tcPr>
          <w:p w14:paraId="7EA88BAC" w14:textId="00751364"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.21</w:t>
            </w:r>
          </w:p>
        </w:tc>
      </w:tr>
      <w:tr w:rsidR="00D45BFF" w:rsidRPr="00626FD2" w14:paraId="79CFF976" w14:textId="2303338E" w:rsidTr="00D45BFF">
        <w:tc>
          <w:tcPr>
            <w:tcW w:w="544" w:type="dxa"/>
          </w:tcPr>
          <w:p w14:paraId="0E17BD62"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9</w:t>
            </w:r>
            <w:r w:rsidRPr="00626FD2">
              <w:rPr>
                <w:rFonts w:ascii="Times New Roman" w:hAnsi="Times New Roman" w:cs="Times New Roman"/>
                <w:sz w:val="20"/>
                <w:szCs w:val="20"/>
              </w:rPr>
              <w:t>.</w:t>
            </w:r>
          </w:p>
        </w:tc>
        <w:tc>
          <w:tcPr>
            <w:tcW w:w="2150" w:type="dxa"/>
          </w:tcPr>
          <w:p w14:paraId="3FC90064"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Advancement of new technology</w:t>
            </w:r>
          </w:p>
        </w:tc>
        <w:tc>
          <w:tcPr>
            <w:tcW w:w="850" w:type="dxa"/>
          </w:tcPr>
          <w:p w14:paraId="1D20C11D"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.09</w:t>
            </w:r>
          </w:p>
        </w:tc>
        <w:tc>
          <w:tcPr>
            <w:tcW w:w="655" w:type="dxa"/>
          </w:tcPr>
          <w:p w14:paraId="0C9D45A3"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6" w:type="dxa"/>
          </w:tcPr>
          <w:p w14:paraId="0885385D" w14:textId="7B835199"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.27</w:t>
            </w:r>
          </w:p>
        </w:tc>
        <w:tc>
          <w:tcPr>
            <w:tcW w:w="655" w:type="dxa"/>
          </w:tcPr>
          <w:p w14:paraId="65F01CF1" w14:textId="41F975A1"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656" w:type="dxa"/>
          </w:tcPr>
          <w:p w14:paraId="3FC0A1C7" w14:textId="14DFB884"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.18</w:t>
            </w:r>
          </w:p>
        </w:tc>
        <w:tc>
          <w:tcPr>
            <w:tcW w:w="656" w:type="dxa"/>
          </w:tcPr>
          <w:p w14:paraId="5818367B" w14:textId="717BF2D5" w:rsidR="00D45BFF" w:rsidRDefault="009E289D" w:rsidP="0085059C">
            <w:pPr>
              <w:widowControl/>
              <w:rPr>
                <w:rFonts w:ascii="Times New Roman" w:hAnsi="Times New Roman" w:cs="Times New Roman"/>
                <w:sz w:val="20"/>
                <w:szCs w:val="20"/>
              </w:rPr>
            </w:pPr>
            <w:r>
              <w:rPr>
                <w:rFonts w:ascii="Times New Roman" w:hAnsi="Times New Roman" w:cs="Times New Roman"/>
                <w:sz w:val="20"/>
                <w:szCs w:val="20"/>
              </w:rPr>
              <w:t>4</w:t>
            </w:r>
          </w:p>
        </w:tc>
        <w:tc>
          <w:tcPr>
            <w:tcW w:w="655" w:type="dxa"/>
          </w:tcPr>
          <w:p w14:paraId="715D627E" w14:textId="28F01152"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.36</w:t>
            </w:r>
          </w:p>
        </w:tc>
        <w:tc>
          <w:tcPr>
            <w:tcW w:w="656" w:type="dxa"/>
          </w:tcPr>
          <w:p w14:paraId="33CE1BE5" w14:textId="42A77EAB"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4CDDA1FB" w14:textId="5F1CF897"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.36</w:t>
            </w:r>
          </w:p>
        </w:tc>
      </w:tr>
      <w:tr w:rsidR="00D45BFF" w:rsidRPr="00626FD2" w14:paraId="5AF48099" w14:textId="6D9BFA64" w:rsidTr="00D45BFF">
        <w:tc>
          <w:tcPr>
            <w:tcW w:w="544" w:type="dxa"/>
          </w:tcPr>
          <w:p w14:paraId="3AA20E1E"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1</w:t>
            </w:r>
            <w:r w:rsidRPr="00626FD2">
              <w:rPr>
                <w:rFonts w:ascii="Times New Roman" w:hAnsi="Times New Roman" w:cs="Times New Roman"/>
                <w:sz w:val="20"/>
                <w:szCs w:val="20"/>
              </w:rPr>
              <w:t>0.</w:t>
            </w:r>
          </w:p>
        </w:tc>
        <w:tc>
          <w:tcPr>
            <w:tcW w:w="2150" w:type="dxa"/>
          </w:tcPr>
          <w:p w14:paraId="76045E40"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S</w:t>
            </w:r>
            <w:r w:rsidRPr="00626FD2">
              <w:rPr>
                <w:rFonts w:ascii="Times New Roman" w:hAnsi="Times New Roman" w:cs="Times New Roman"/>
                <w:sz w:val="20"/>
                <w:szCs w:val="20"/>
              </w:rPr>
              <w:t>trong execution capability to new markets</w:t>
            </w:r>
          </w:p>
        </w:tc>
        <w:tc>
          <w:tcPr>
            <w:tcW w:w="850" w:type="dxa"/>
          </w:tcPr>
          <w:p w14:paraId="20A0B6C9"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c>
          <w:tcPr>
            <w:tcW w:w="655" w:type="dxa"/>
          </w:tcPr>
          <w:p w14:paraId="50910879" w14:textId="40B15F2D"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66FEE06C" w14:textId="77DE663F"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778CEDC6" w14:textId="1A2270C4"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308F6D8C" w14:textId="65B64C29"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731C25A9" w14:textId="3B1FCBB1"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3EE52517" w14:textId="1CD54DC9"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76E1DBC0" w14:textId="2EB33911"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13E1B0DD" w14:textId="7579AD24"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D45BFF" w:rsidRPr="00626FD2" w14:paraId="0869AA1C" w14:textId="544ABC5D" w:rsidTr="00D45BFF">
        <w:tc>
          <w:tcPr>
            <w:tcW w:w="2694" w:type="dxa"/>
            <w:gridSpan w:val="2"/>
          </w:tcPr>
          <w:p w14:paraId="70F666F7" w14:textId="77777777" w:rsidR="00D45BFF" w:rsidRPr="00626FD2" w:rsidRDefault="00D45BFF" w:rsidP="0085059C">
            <w:pPr>
              <w:widowControl/>
              <w:rPr>
                <w:rFonts w:ascii="Times New Roman" w:hAnsi="Times New Roman" w:cs="Times New Roman"/>
                <w:b/>
                <w:bCs/>
                <w:sz w:val="20"/>
                <w:szCs w:val="20"/>
              </w:rPr>
            </w:pPr>
            <w:r w:rsidRPr="00626FD2">
              <w:rPr>
                <w:rFonts w:ascii="Times New Roman" w:hAnsi="Times New Roman" w:cs="Times New Roman" w:hint="eastAsia"/>
                <w:b/>
                <w:bCs/>
                <w:sz w:val="20"/>
                <w:szCs w:val="20"/>
              </w:rPr>
              <w:t>W</w:t>
            </w:r>
            <w:r w:rsidRPr="00626FD2">
              <w:rPr>
                <w:rFonts w:ascii="Times New Roman" w:hAnsi="Times New Roman" w:cs="Times New Roman"/>
                <w:b/>
                <w:bCs/>
                <w:sz w:val="20"/>
                <w:szCs w:val="20"/>
              </w:rPr>
              <w:t>eaknesses</w:t>
            </w:r>
          </w:p>
        </w:tc>
        <w:tc>
          <w:tcPr>
            <w:tcW w:w="850" w:type="dxa"/>
          </w:tcPr>
          <w:p w14:paraId="37D8F576" w14:textId="77777777" w:rsidR="00D45BFF" w:rsidRPr="00626FD2" w:rsidRDefault="00D45BFF" w:rsidP="0085059C">
            <w:pPr>
              <w:widowControl/>
              <w:rPr>
                <w:rFonts w:ascii="Times New Roman" w:hAnsi="Times New Roman" w:cs="Times New Roman"/>
                <w:sz w:val="20"/>
                <w:szCs w:val="20"/>
              </w:rPr>
            </w:pPr>
          </w:p>
        </w:tc>
        <w:tc>
          <w:tcPr>
            <w:tcW w:w="655" w:type="dxa"/>
          </w:tcPr>
          <w:p w14:paraId="194D80B8" w14:textId="77777777" w:rsidR="00D45BFF" w:rsidRPr="00626FD2" w:rsidRDefault="00D45BFF" w:rsidP="0085059C">
            <w:pPr>
              <w:widowControl/>
              <w:rPr>
                <w:rFonts w:ascii="Times New Roman" w:hAnsi="Times New Roman" w:cs="Times New Roman"/>
                <w:sz w:val="20"/>
                <w:szCs w:val="20"/>
              </w:rPr>
            </w:pPr>
          </w:p>
        </w:tc>
        <w:tc>
          <w:tcPr>
            <w:tcW w:w="656" w:type="dxa"/>
          </w:tcPr>
          <w:p w14:paraId="4D4FC5F2" w14:textId="77777777" w:rsidR="00D45BFF" w:rsidRPr="00626FD2" w:rsidRDefault="00D45BFF" w:rsidP="0085059C">
            <w:pPr>
              <w:widowControl/>
              <w:rPr>
                <w:rFonts w:ascii="Times New Roman" w:hAnsi="Times New Roman" w:cs="Times New Roman"/>
                <w:sz w:val="20"/>
                <w:szCs w:val="20"/>
              </w:rPr>
            </w:pPr>
          </w:p>
        </w:tc>
        <w:tc>
          <w:tcPr>
            <w:tcW w:w="655" w:type="dxa"/>
          </w:tcPr>
          <w:p w14:paraId="0B68D323" w14:textId="77777777" w:rsidR="00D45BFF" w:rsidRPr="00626FD2" w:rsidRDefault="00D45BFF" w:rsidP="0085059C">
            <w:pPr>
              <w:widowControl/>
              <w:rPr>
                <w:rFonts w:ascii="Times New Roman" w:hAnsi="Times New Roman" w:cs="Times New Roman"/>
                <w:sz w:val="20"/>
                <w:szCs w:val="20"/>
              </w:rPr>
            </w:pPr>
          </w:p>
        </w:tc>
        <w:tc>
          <w:tcPr>
            <w:tcW w:w="656" w:type="dxa"/>
          </w:tcPr>
          <w:p w14:paraId="4F33A969" w14:textId="77777777" w:rsidR="00D45BFF" w:rsidRPr="00626FD2" w:rsidRDefault="00D45BFF" w:rsidP="0085059C">
            <w:pPr>
              <w:widowControl/>
              <w:rPr>
                <w:rFonts w:ascii="Times New Roman" w:hAnsi="Times New Roman" w:cs="Times New Roman"/>
                <w:sz w:val="20"/>
                <w:szCs w:val="20"/>
              </w:rPr>
            </w:pPr>
          </w:p>
        </w:tc>
        <w:tc>
          <w:tcPr>
            <w:tcW w:w="656" w:type="dxa"/>
          </w:tcPr>
          <w:p w14:paraId="6CFF8590" w14:textId="77777777" w:rsidR="00D45BFF" w:rsidRPr="00626FD2" w:rsidRDefault="00D45BFF" w:rsidP="0085059C">
            <w:pPr>
              <w:widowControl/>
              <w:rPr>
                <w:rFonts w:ascii="Times New Roman" w:hAnsi="Times New Roman" w:cs="Times New Roman"/>
                <w:sz w:val="20"/>
                <w:szCs w:val="20"/>
              </w:rPr>
            </w:pPr>
          </w:p>
        </w:tc>
        <w:tc>
          <w:tcPr>
            <w:tcW w:w="655" w:type="dxa"/>
          </w:tcPr>
          <w:p w14:paraId="04691A01" w14:textId="77777777" w:rsidR="00D45BFF" w:rsidRPr="00626FD2" w:rsidRDefault="00D45BFF" w:rsidP="0085059C">
            <w:pPr>
              <w:widowControl/>
              <w:rPr>
                <w:rFonts w:ascii="Times New Roman" w:hAnsi="Times New Roman" w:cs="Times New Roman"/>
                <w:sz w:val="20"/>
                <w:szCs w:val="20"/>
              </w:rPr>
            </w:pPr>
          </w:p>
        </w:tc>
        <w:tc>
          <w:tcPr>
            <w:tcW w:w="656" w:type="dxa"/>
          </w:tcPr>
          <w:p w14:paraId="2383D5B9" w14:textId="075A1A97" w:rsidR="00D45BFF" w:rsidRPr="00626FD2" w:rsidRDefault="00D45BFF" w:rsidP="0085059C">
            <w:pPr>
              <w:widowControl/>
              <w:rPr>
                <w:rFonts w:ascii="Times New Roman" w:hAnsi="Times New Roman" w:cs="Times New Roman"/>
                <w:sz w:val="20"/>
                <w:szCs w:val="20"/>
              </w:rPr>
            </w:pPr>
          </w:p>
        </w:tc>
        <w:tc>
          <w:tcPr>
            <w:tcW w:w="656" w:type="dxa"/>
          </w:tcPr>
          <w:p w14:paraId="522930D3" w14:textId="77777777" w:rsidR="00D45BFF" w:rsidRPr="00626FD2" w:rsidRDefault="00D45BFF" w:rsidP="0085059C">
            <w:pPr>
              <w:widowControl/>
              <w:rPr>
                <w:rFonts w:ascii="Times New Roman" w:hAnsi="Times New Roman" w:cs="Times New Roman"/>
                <w:sz w:val="20"/>
                <w:szCs w:val="20"/>
              </w:rPr>
            </w:pPr>
          </w:p>
        </w:tc>
      </w:tr>
      <w:tr w:rsidR="00D45BFF" w:rsidRPr="00626FD2" w14:paraId="23605F85" w14:textId="1142DDDB" w:rsidTr="00D45BFF">
        <w:tc>
          <w:tcPr>
            <w:tcW w:w="544" w:type="dxa"/>
          </w:tcPr>
          <w:p w14:paraId="58AFBBCD"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1</w:t>
            </w:r>
            <w:r w:rsidRPr="00626FD2">
              <w:rPr>
                <w:rFonts w:ascii="Times New Roman" w:hAnsi="Times New Roman" w:cs="Times New Roman"/>
                <w:sz w:val="20"/>
                <w:szCs w:val="20"/>
              </w:rPr>
              <w:t>.</w:t>
            </w:r>
          </w:p>
        </w:tc>
        <w:tc>
          <w:tcPr>
            <w:tcW w:w="2150" w:type="dxa"/>
          </w:tcPr>
          <w:p w14:paraId="68C49A30"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Limited online presence</w:t>
            </w:r>
          </w:p>
        </w:tc>
        <w:tc>
          <w:tcPr>
            <w:tcW w:w="850" w:type="dxa"/>
          </w:tcPr>
          <w:p w14:paraId="595C00CC"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.07</w:t>
            </w:r>
          </w:p>
        </w:tc>
        <w:tc>
          <w:tcPr>
            <w:tcW w:w="655" w:type="dxa"/>
          </w:tcPr>
          <w:p w14:paraId="39977863" w14:textId="7B8756D1"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02F2457C" w14:textId="2A056EE8"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631DA180" w14:textId="0E6717A7" w:rsidR="00D45BFF" w:rsidRDefault="009C025F" w:rsidP="0085059C">
            <w:pPr>
              <w:widowControl/>
              <w:rPr>
                <w:rFonts w:ascii="Times New Roman" w:hAnsi="Times New Roman" w:cs="Times New Roman"/>
                <w:sz w:val="20"/>
                <w:szCs w:val="20"/>
              </w:rPr>
            </w:pPr>
            <w:r>
              <w:rPr>
                <w:rFonts w:ascii="Times New Roman" w:hAnsi="Times New Roman" w:cs="Times New Roman"/>
                <w:sz w:val="20"/>
                <w:szCs w:val="20"/>
              </w:rPr>
              <w:t>2</w:t>
            </w:r>
          </w:p>
        </w:tc>
        <w:tc>
          <w:tcPr>
            <w:tcW w:w="656" w:type="dxa"/>
          </w:tcPr>
          <w:p w14:paraId="1EBC5390" w14:textId="778E12B5"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.14</w:t>
            </w:r>
          </w:p>
        </w:tc>
        <w:tc>
          <w:tcPr>
            <w:tcW w:w="656" w:type="dxa"/>
          </w:tcPr>
          <w:p w14:paraId="0CA6F438" w14:textId="4DD617F2"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4B860B9F" w14:textId="3E15C713"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1D6D440C" w14:textId="3C065515"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4</w:t>
            </w:r>
          </w:p>
        </w:tc>
        <w:tc>
          <w:tcPr>
            <w:tcW w:w="656" w:type="dxa"/>
          </w:tcPr>
          <w:p w14:paraId="4D45CDCF" w14:textId="63EA132A"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.28</w:t>
            </w:r>
          </w:p>
        </w:tc>
      </w:tr>
      <w:tr w:rsidR="00D45BFF" w:rsidRPr="00626FD2" w14:paraId="1CF4F8F9" w14:textId="09F56155" w:rsidTr="00D45BFF">
        <w:tc>
          <w:tcPr>
            <w:tcW w:w="544" w:type="dxa"/>
          </w:tcPr>
          <w:p w14:paraId="433D3102"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2</w:t>
            </w:r>
            <w:r w:rsidRPr="00626FD2">
              <w:rPr>
                <w:rFonts w:ascii="Times New Roman" w:hAnsi="Times New Roman" w:cs="Times New Roman"/>
                <w:sz w:val="20"/>
                <w:szCs w:val="20"/>
              </w:rPr>
              <w:t>.</w:t>
            </w:r>
          </w:p>
        </w:tc>
        <w:tc>
          <w:tcPr>
            <w:tcW w:w="2150" w:type="dxa"/>
          </w:tcPr>
          <w:p w14:paraId="1D8DF358"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L</w:t>
            </w:r>
            <w:r w:rsidRPr="00626FD2">
              <w:rPr>
                <w:rFonts w:ascii="Times New Roman" w:hAnsi="Times New Roman" w:cs="Times New Roman"/>
                <w:sz w:val="20"/>
                <w:szCs w:val="20"/>
              </w:rPr>
              <w:t>ower in customer loyalty</w:t>
            </w:r>
          </w:p>
        </w:tc>
        <w:tc>
          <w:tcPr>
            <w:tcW w:w="850" w:type="dxa"/>
          </w:tcPr>
          <w:p w14:paraId="69BD33BC"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.06</w:t>
            </w:r>
          </w:p>
        </w:tc>
        <w:tc>
          <w:tcPr>
            <w:tcW w:w="655" w:type="dxa"/>
          </w:tcPr>
          <w:p w14:paraId="1A76990D" w14:textId="7229D964"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3</w:t>
            </w:r>
          </w:p>
        </w:tc>
        <w:tc>
          <w:tcPr>
            <w:tcW w:w="656" w:type="dxa"/>
          </w:tcPr>
          <w:p w14:paraId="52DA54D3" w14:textId="26E9E9FA"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.18</w:t>
            </w:r>
          </w:p>
        </w:tc>
        <w:tc>
          <w:tcPr>
            <w:tcW w:w="655" w:type="dxa"/>
          </w:tcPr>
          <w:p w14:paraId="0D5FAEFB" w14:textId="24032B40"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656" w:type="dxa"/>
          </w:tcPr>
          <w:p w14:paraId="2918A158" w14:textId="49040483"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.12</w:t>
            </w:r>
          </w:p>
        </w:tc>
        <w:tc>
          <w:tcPr>
            <w:tcW w:w="656" w:type="dxa"/>
          </w:tcPr>
          <w:p w14:paraId="5195CC28" w14:textId="2961862B"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655" w:type="dxa"/>
          </w:tcPr>
          <w:p w14:paraId="6287CA56" w14:textId="254DE79D"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.12</w:t>
            </w:r>
          </w:p>
        </w:tc>
        <w:tc>
          <w:tcPr>
            <w:tcW w:w="656" w:type="dxa"/>
          </w:tcPr>
          <w:p w14:paraId="19AAFA82" w14:textId="59FAD8C0"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3</w:t>
            </w:r>
          </w:p>
        </w:tc>
        <w:tc>
          <w:tcPr>
            <w:tcW w:w="656" w:type="dxa"/>
          </w:tcPr>
          <w:p w14:paraId="25A3B945" w14:textId="0455D529"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.18</w:t>
            </w:r>
          </w:p>
        </w:tc>
      </w:tr>
      <w:tr w:rsidR="00D45BFF" w:rsidRPr="00626FD2" w14:paraId="102569B3" w14:textId="1507592C" w:rsidTr="00D45BFF">
        <w:tc>
          <w:tcPr>
            <w:tcW w:w="544" w:type="dxa"/>
          </w:tcPr>
          <w:p w14:paraId="7D002585"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3</w:t>
            </w:r>
            <w:r w:rsidRPr="00626FD2">
              <w:rPr>
                <w:rFonts w:ascii="Times New Roman" w:hAnsi="Times New Roman" w:cs="Times New Roman"/>
                <w:sz w:val="20"/>
                <w:szCs w:val="20"/>
              </w:rPr>
              <w:t>.</w:t>
            </w:r>
          </w:p>
        </w:tc>
        <w:tc>
          <w:tcPr>
            <w:tcW w:w="2150" w:type="dxa"/>
          </w:tcPr>
          <w:p w14:paraId="09AC60F2"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Non-adaptive to niche markets</w:t>
            </w:r>
          </w:p>
        </w:tc>
        <w:tc>
          <w:tcPr>
            <w:tcW w:w="850" w:type="dxa"/>
          </w:tcPr>
          <w:p w14:paraId="350FE0AF"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.03</w:t>
            </w:r>
          </w:p>
        </w:tc>
        <w:tc>
          <w:tcPr>
            <w:tcW w:w="655" w:type="dxa"/>
          </w:tcPr>
          <w:p w14:paraId="3D2B58F7" w14:textId="09571082"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4300C8D5" w14:textId="76C1E4DF"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6A4A6569" w14:textId="289EF7F7"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61531A14" w14:textId="3A2DE637"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1947DAA6" w14:textId="1D64DEA3"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1BFD0EDA" w14:textId="38BB321A"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28F1F7B9" w14:textId="26BAC85B"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55F49CF0" w14:textId="6BDF4655"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D45BFF" w:rsidRPr="00626FD2" w14:paraId="5BCA3537" w14:textId="2435869F" w:rsidTr="00D45BFF">
        <w:tc>
          <w:tcPr>
            <w:tcW w:w="544" w:type="dxa"/>
          </w:tcPr>
          <w:p w14:paraId="0654B519"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4</w:t>
            </w:r>
            <w:r w:rsidRPr="00626FD2">
              <w:rPr>
                <w:rFonts w:ascii="Times New Roman" w:hAnsi="Times New Roman" w:cs="Times New Roman"/>
                <w:sz w:val="20"/>
                <w:szCs w:val="20"/>
              </w:rPr>
              <w:t>.</w:t>
            </w:r>
          </w:p>
        </w:tc>
        <w:tc>
          <w:tcPr>
            <w:tcW w:w="2150" w:type="dxa"/>
          </w:tcPr>
          <w:p w14:paraId="7AB434FA"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H</w:t>
            </w:r>
            <w:r w:rsidRPr="00626FD2">
              <w:rPr>
                <w:rFonts w:ascii="Times New Roman" w:hAnsi="Times New Roman" w:cs="Times New Roman"/>
                <w:sz w:val="20"/>
                <w:szCs w:val="20"/>
              </w:rPr>
              <w:t>igh attrition rate in workforce</w:t>
            </w:r>
          </w:p>
        </w:tc>
        <w:tc>
          <w:tcPr>
            <w:tcW w:w="850" w:type="dxa"/>
          </w:tcPr>
          <w:p w14:paraId="6E616429"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.04</w:t>
            </w:r>
          </w:p>
        </w:tc>
        <w:tc>
          <w:tcPr>
            <w:tcW w:w="655" w:type="dxa"/>
          </w:tcPr>
          <w:p w14:paraId="294C7727" w14:textId="46B8C981"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7583C930" w14:textId="0776430A"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73C328A2" w14:textId="759B7DAB"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77F53463" w14:textId="0DE5908B"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19833E5D" w14:textId="41BDE3D7"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75008323" w14:textId="007DCE8A"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0D2B3F9E" w14:textId="66A5190F"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347A36AA" w14:textId="6F9A0CCF"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D45BFF" w:rsidRPr="00626FD2" w14:paraId="548065C6" w14:textId="4F8FD460" w:rsidTr="00D45BFF">
        <w:tc>
          <w:tcPr>
            <w:tcW w:w="544" w:type="dxa"/>
          </w:tcPr>
          <w:p w14:paraId="776865B4"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5</w:t>
            </w:r>
            <w:r w:rsidRPr="00626FD2">
              <w:rPr>
                <w:rFonts w:ascii="Times New Roman" w:hAnsi="Times New Roman" w:cs="Times New Roman"/>
                <w:sz w:val="20"/>
                <w:szCs w:val="20"/>
              </w:rPr>
              <w:t>.</w:t>
            </w:r>
          </w:p>
        </w:tc>
        <w:tc>
          <w:tcPr>
            <w:tcW w:w="2150" w:type="dxa"/>
          </w:tcPr>
          <w:p w14:paraId="7B12ABB7"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Product value proposition is not clear</w:t>
            </w:r>
          </w:p>
        </w:tc>
        <w:tc>
          <w:tcPr>
            <w:tcW w:w="850" w:type="dxa"/>
          </w:tcPr>
          <w:p w14:paraId="1652791A"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.06</w:t>
            </w:r>
          </w:p>
        </w:tc>
        <w:tc>
          <w:tcPr>
            <w:tcW w:w="655" w:type="dxa"/>
          </w:tcPr>
          <w:p w14:paraId="74FCAA64" w14:textId="28D67EAA"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1C21B744" w14:textId="5EF68C34"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4D066A86" w14:textId="6930F923"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1711EA10" w14:textId="3AE6DFB1"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166045AC" w14:textId="2CDA73AB"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1FEBF816" w14:textId="7569355C"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24338D81" w14:textId="66BF31A8"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2</w:t>
            </w:r>
          </w:p>
        </w:tc>
        <w:tc>
          <w:tcPr>
            <w:tcW w:w="656" w:type="dxa"/>
          </w:tcPr>
          <w:p w14:paraId="5BD33EB1" w14:textId="2565C6DD"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.12</w:t>
            </w:r>
          </w:p>
        </w:tc>
      </w:tr>
      <w:tr w:rsidR="00D45BFF" w:rsidRPr="00626FD2" w14:paraId="23B9C155" w14:textId="5218E1A5" w:rsidTr="00D45BFF">
        <w:tc>
          <w:tcPr>
            <w:tcW w:w="544" w:type="dxa"/>
          </w:tcPr>
          <w:p w14:paraId="5CCD2E00"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hint="eastAsia"/>
                <w:sz w:val="20"/>
                <w:szCs w:val="20"/>
              </w:rPr>
              <w:t>6</w:t>
            </w:r>
            <w:r w:rsidRPr="00626FD2">
              <w:rPr>
                <w:rFonts w:ascii="Times New Roman" w:hAnsi="Times New Roman" w:cs="Times New Roman"/>
                <w:sz w:val="20"/>
                <w:szCs w:val="20"/>
              </w:rPr>
              <w:t>.</w:t>
            </w:r>
          </w:p>
        </w:tc>
        <w:tc>
          <w:tcPr>
            <w:tcW w:w="2150" w:type="dxa"/>
          </w:tcPr>
          <w:p w14:paraId="466AA45F" w14:textId="77777777" w:rsidR="00D45BFF" w:rsidRPr="00626FD2" w:rsidRDefault="00D45BFF" w:rsidP="0085059C">
            <w:pPr>
              <w:widowControl/>
              <w:rPr>
                <w:rFonts w:ascii="Times New Roman" w:hAnsi="Times New Roman" w:cs="Times New Roman"/>
                <w:sz w:val="20"/>
                <w:szCs w:val="20"/>
              </w:rPr>
            </w:pPr>
            <w:r w:rsidRPr="00626FD2">
              <w:rPr>
                <w:rFonts w:ascii="Times New Roman" w:hAnsi="Times New Roman" w:cs="Times New Roman"/>
                <w:sz w:val="20"/>
                <w:szCs w:val="20"/>
              </w:rPr>
              <w:t>Lower investment in R&amp;D project</w:t>
            </w:r>
          </w:p>
        </w:tc>
        <w:tc>
          <w:tcPr>
            <w:tcW w:w="850" w:type="dxa"/>
          </w:tcPr>
          <w:p w14:paraId="04309959" w14:textId="77777777" w:rsidR="00D45BFF" w:rsidRPr="00626FD2" w:rsidRDefault="00D45BFF" w:rsidP="0085059C">
            <w:pPr>
              <w:widowControl/>
              <w:rPr>
                <w:rFonts w:ascii="Times New Roman" w:hAnsi="Times New Roman" w:cs="Times New Roman"/>
                <w:sz w:val="20"/>
                <w:szCs w:val="20"/>
              </w:rPr>
            </w:pPr>
            <w:r>
              <w:rPr>
                <w:rFonts w:ascii="Times New Roman" w:hAnsi="Times New Roman" w:cs="Times New Roman" w:hint="eastAsia"/>
                <w:sz w:val="20"/>
                <w:szCs w:val="20"/>
              </w:rPr>
              <w:t>0</w:t>
            </w:r>
            <w:r>
              <w:rPr>
                <w:rFonts w:ascii="Times New Roman" w:hAnsi="Times New Roman" w:cs="Times New Roman"/>
                <w:sz w:val="20"/>
                <w:szCs w:val="20"/>
              </w:rPr>
              <w:t>.05</w:t>
            </w:r>
          </w:p>
        </w:tc>
        <w:tc>
          <w:tcPr>
            <w:tcW w:w="655" w:type="dxa"/>
          </w:tcPr>
          <w:p w14:paraId="57778DB9" w14:textId="1518DC89" w:rsidR="00D45BFF" w:rsidRPr="00626FD2" w:rsidRDefault="0041396C" w:rsidP="0085059C">
            <w:pPr>
              <w:widowControl/>
              <w:rPr>
                <w:rFonts w:ascii="Times New Roman" w:hAnsi="Times New Roman" w:cs="Times New Roman"/>
                <w:sz w:val="20"/>
                <w:szCs w:val="20"/>
              </w:rPr>
            </w:pPr>
            <w:r>
              <w:rPr>
                <w:rFonts w:ascii="Times New Roman" w:hAnsi="Times New Roman" w:cs="Times New Roman"/>
                <w:sz w:val="20"/>
                <w:szCs w:val="20"/>
              </w:rPr>
              <w:t>0</w:t>
            </w:r>
          </w:p>
        </w:tc>
        <w:tc>
          <w:tcPr>
            <w:tcW w:w="656" w:type="dxa"/>
          </w:tcPr>
          <w:p w14:paraId="2084DA5C" w14:textId="336DA239" w:rsidR="00D45BFF" w:rsidRPr="00626FD2" w:rsidRDefault="00B22A1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2814F4B4" w14:textId="16D2A2D6" w:rsidR="00D45BFF" w:rsidRDefault="009C025F"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1C2ABFE4" w14:textId="46204FCF" w:rsidR="00D45BFF" w:rsidRDefault="00CE2ABE"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4CD41A9C" w14:textId="53942250" w:rsidR="00D45BFF" w:rsidRDefault="009E289D"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5" w:type="dxa"/>
          </w:tcPr>
          <w:p w14:paraId="2295952F" w14:textId="6030F139" w:rsidR="00D45BFF" w:rsidRDefault="00790404"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68C3F2A4" w14:textId="4FE0F8BC" w:rsidR="00D45BFF" w:rsidRDefault="00EA489A"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c>
          <w:tcPr>
            <w:tcW w:w="656" w:type="dxa"/>
          </w:tcPr>
          <w:p w14:paraId="1F954C83" w14:textId="4C8AD4D1" w:rsidR="00D45BFF" w:rsidRDefault="00F7515C" w:rsidP="0085059C">
            <w:pPr>
              <w:widowControl/>
              <w:rPr>
                <w:rFonts w:ascii="Times New Roman" w:hAnsi="Times New Roman" w:cs="Times New Roman"/>
                <w:sz w:val="20"/>
                <w:szCs w:val="20"/>
              </w:rPr>
            </w:pPr>
            <w:r>
              <w:rPr>
                <w:rFonts w:ascii="Times New Roman" w:hAnsi="Times New Roman" w:cs="Times New Roman" w:hint="eastAsia"/>
                <w:sz w:val="20"/>
                <w:szCs w:val="20"/>
              </w:rPr>
              <w:t>0</w:t>
            </w:r>
          </w:p>
        </w:tc>
      </w:tr>
      <w:tr w:rsidR="00D45BFF" w:rsidRPr="00626FD2" w14:paraId="4F0B767C" w14:textId="3DA501B3" w:rsidTr="00D45BFF">
        <w:tc>
          <w:tcPr>
            <w:tcW w:w="544" w:type="dxa"/>
          </w:tcPr>
          <w:p w14:paraId="283A9F6A" w14:textId="77777777" w:rsidR="00D45BFF" w:rsidRPr="00626FD2" w:rsidRDefault="00D45BFF" w:rsidP="0085059C">
            <w:pPr>
              <w:widowControl/>
              <w:rPr>
                <w:rFonts w:ascii="Times New Roman" w:hAnsi="Times New Roman" w:cs="Times New Roman"/>
                <w:sz w:val="20"/>
                <w:szCs w:val="20"/>
              </w:rPr>
            </w:pPr>
          </w:p>
        </w:tc>
        <w:tc>
          <w:tcPr>
            <w:tcW w:w="2150" w:type="dxa"/>
          </w:tcPr>
          <w:p w14:paraId="6C026E8F" w14:textId="77777777" w:rsidR="00D45BFF" w:rsidRPr="00E01954" w:rsidRDefault="00D45BFF" w:rsidP="0085059C">
            <w:pPr>
              <w:widowControl/>
              <w:rPr>
                <w:rFonts w:ascii="Times New Roman" w:hAnsi="Times New Roman" w:cs="Times New Roman"/>
                <w:b/>
                <w:bCs/>
                <w:sz w:val="20"/>
                <w:szCs w:val="20"/>
              </w:rPr>
            </w:pPr>
            <w:r w:rsidRPr="00E01954">
              <w:rPr>
                <w:rFonts w:ascii="Times New Roman" w:hAnsi="Times New Roman" w:cs="Times New Roman" w:hint="eastAsia"/>
                <w:b/>
                <w:bCs/>
                <w:sz w:val="20"/>
                <w:szCs w:val="20"/>
              </w:rPr>
              <w:t>T</w:t>
            </w:r>
            <w:r w:rsidRPr="00E01954">
              <w:rPr>
                <w:rFonts w:ascii="Times New Roman" w:hAnsi="Times New Roman" w:cs="Times New Roman"/>
                <w:b/>
                <w:bCs/>
                <w:sz w:val="20"/>
                <w:szCs w:val="20"/>
              </w:rPr>
              <w:t>otals</w:t>
            </w:r>
          </w:p>
        </w:tc>
        <w:tc>
          <w:tcPr>
            <w:tcW w:w="850" w:type="dxa"/>
          </w:tcPr>
          <w:p w14:paraId="345867F9" w14:textId="3B3DB24F" w:rsidR="00D45BFF" w:rsidRPr="00626FD2" w:rsidRDefault="00D45BFF" w:rsidP="0085059C">
            <w:pPr>
              <w:widowControl/>
              <w:rPr>
                <w:rFonts w:ascii="Times New Roman" w:hAnsi="Times New Roman" w:cs="Times New Roman"/>
                <w:sz w:val="20"/>
                <w:szCs w:val="20"/>
              </w:rPr>
            </w:pPr>
          </w:p>
        </w:tc>
        <w:tc>
          <w:tcPr>
            <w:tcW w:w="655" w:type="dxa"/>
          </w:tcPr>
          <w:p w14:paraId="3E999765" w14:textId="77777777" w:rsidR="00D45BFF" w:rsidRPr="00626FD2" w:rsidRDefault="00D45BFF" w:rsidP="0085059C">
            <w:pPr>
              <w:widowControl/>
              <w:rPr>
                <w:rFonts w:ascii="Times New Roman" w:hAnsi="Times New Roman" w:cs="Times New Roman"/>
                <w:sz w:val="20"/>
                <w:szCs w:val="20"/>
              </w:rPr>
            </w:pPr>
          </w:p>
        </w:tc>
        <w:tc>
          <w:tcPr>
            <w:tcW w:w="656" w:type="dxa"/>
          </w:tcPr>
          <w:p w14:paraId="2551D2A9" w14:textId="41AFCDC5" w:rsidR="00D45BFF" w:rsidRPr="00A76026" w:rsidRDefault="00A7592A" w:rsidP="0085059C">
            <w:pPr>
              <w:widowControl/>
              <w:rPr>
                <w:rFonts w:ascii="Times New Roman" w:hAnsi="Times New Roman" w:cs="Times New Roman"/>
                <w:b/>
                <w:bCs/>
                <w:sz w:val="20"/>
                <w:szCs w:val="20"/>
              </w:rPr>
            </w:pPr>
            <w:r>
              <w:rPr>
                <w:rFonts w:ascii="Times New Roman" w:hAnsi="Times New Roman" w:cs="Times New Roman" w:hint="eastAsia"/>
                <w:b/>
                <w:bCs/>
                <w:sz w:val="20"/>
                <w:szCs w:val="20"/>
              </w:rPr>
              <w:t>3</w:t>
            </w:r>
            <w:r>
              <w:rPr>
                <w:rFonts w:ascii="Times New Roman" w:hAnsi="Times New Roman" w:cs="Times New Roman"/>
                <w:b/>
                <w:bCs/>
                <w:sz w:val="20"/>
                <w:szCs w:val="20"/>
              </w:rPr>
              <w:t>.54</w:t>
            </w:r>
          </w:p>
        </w:tc>
        <w:tc>
          <w:tcPr>
            <w:tcW w:w="655" w:type="dxa"/>
          </w:tcPr>
          <w:p w14:paraId="5A9170FB" w14:textId="77777777" w:rsidR="00D45BFF" w:rsidRPr="00A76026" w:rsidRDefault="00D45BFF" w:rsidP="0085059C">
            <w:pPr>
              <w:widowControl/>
              <w:rPr>
                <w:rFonts w:ascii="Times New Roman" w:hAnsi="Times New Roman" w:cs="Times New Roman"/>
                <w:b/>
                <w:bCs/>
                <w:sz w:val="20"/>
                <w:szCs w:val="20"/>
              </w:rPr>
            </w:pPr>
          </w:p>
        </w:tc>
        <w:tc>
          <w:tcPr>
            <w:tcW w:w="656" w:type="dxa"/>
          </w:tcPr>
          <w:p w14:paraId="1F8BE927" w14:textId="53BA64A7" w:rsidR="00D45BFF" w:rsidRPr="00A76026" w:rsidRDefault="005E29A9" w:rsidP="0085059C">
            <w:pPr>
              <w:widowControl/>
              <w:rPr>
                <w:rFonts w:ascii="Times New Roman" w:hAnsi="Times New Roman" w:cs="Times New Roman"/>
                <w:b/>
                <w:bCs/>
                <w:sz w:val="20"/>
                <w:szCs w:val="20"/>
              </w:rPr>
            </w:pPr>
            <w:r>
              <w:rPr>
                <w:rFonts w:ascii="Times New Roman" w:hAnsi="Times New Roman" w:cs="Times New Roman" w:hint="eastAsia"/>
                <w:b/>
                <w:bCs/>
                <w:sz w:val="20"/>
                <w:szCs w:val="20"/>
              </w:rPr>
              <w:t>4</w:t>
            </w:r>
            <w:r>
              <w:rPr>
                <w:rFonts w:ascii="Times New Roman" w:hAnsi="Times New Roman" w:cs="Times New Roman"/>
                <w:b/>
                <w:bCs/>
                <w:sz w:val="20"/>
                <w:szCs w:val="20"/>
              </w:rPr>
              <w:t>.26</w:t>
            </w:r>
          </w:p>
        </w:tc>
        <w:tc>
          <w:tcPr>
            <w:tcW w:w="656" w:type="dxa"/>
          </w:tcPr>
          <w:p w14:paraId="2743F367" w14:textId="77777777" w:rsidR="00D45BFF" w:rsidRPr="00A76026" w:rsidRDefault="00D45BFF" w:rsidP="0085059C">
            <w:pPr>
              <w:widowControl/>
              <w:rPr>
                <w:rFonts w:ascii="Times New Roman" w:hAnsi="Times New Roman" w:cs="Times New Roman"/>
                <w:b/>
                <w:bCs/>
                <w:sz w:val="20"/>
                <w:szCs w:val="20"/>
              </w:rPr>
            </w:pPr>
          </w:p>
        </w:tc>
        <w:tc>
          <w:tcPr>
            <w:tcW w:w="655" w:type="dxa"/>
          </w:tcPr>
          <w:p w14:paraId="2428310A" w14:textId="4D80ED41" w:rsidR="00D45BFF" w:rsidRPr="00A76026" w:rsidRDefault="00272168" w:rsidP="0085059C">
            <w:pPr>
              <w:widowControl/>
              <w:rPr>
                <w:rFonts w:ascii="Times New Roman" w:hAnsi="Times New Roman" w:cs="Times New Roman"/>
                <w:b/>
                <w:bCs/>
                <w:sz w:val="20"/>
                <w:szCs w:val="20"/>
              </w:rPr>
            </w:pPr>
            <w:r>
              <w:rPr>
                <w:rFonts w:ascii="Times New Roman" w:hAnsi="Times New Roman" w:cs="Times New Roman"/>
                <w:b/>
                <w:bCs/>
                <w:sz w:val="20"/>
                <w:szCs w:val="20"/>
              </w:rPr>
              <w:t>3.69</w:t>
            </w:r>
          </w:p>
        </w:tc>
        <w:tc>
          <w:tcPr>
            <w:tcW w:w="656" w:type="dxa"/>
          </w:tcPr>
          <w:p w14:paraId="0396A54F" w14:textId="77777777" w:rsidR="00D45BFF" w:rsidRPr="00A76026" w:rsidRDefault="00D45BFF" w:rsidP="0085059C">
            <w:pPr>
              <w:widowControl/>
              <w:rPr>
                <w:rFonts w:ascii="Times New Roman" w:hAnsi="Times New Roman" w:cs="Times New Roman"/>
                <w:b/>
                <w:bCs/>
                <w:sz w:val="20"/>
                <w:szCs w:val="20"/>
              </w:rPr>
            </w:pPr>
          </w:p>
        </w:tc>
        <w:tc>
          <w:tcPr>
            <w:tcW w:w="656" w:type="dxa"/>
          </w:tcPr>
          <w:p w14:paraId="7E3F0E22" w14:textId="24BA24F2" w:rsidR="00D45BFF" w:rsidRPr="00A76026" w:rsidRDefault="00513C00" w:rsidP="0085059C">
            <w:pPr>
              <w:widowControl/>
              <w:rPr>
                <w:rFonts w:ascii="Times New Roman" w:hAnsi="Times New Roman" w:cs="Times New Roman"/>
                <w:b/>
                <w:bCs/>
                <w:sz w:val="20"/>
                <w:szCs w:val="20"/>
              </w:rPr>
            </w:pPr>
            <w:r>
              <w:rPr>
                <w:rFonts w:ascii="Times New Roman" w:hAnsi="Times New Roman" w:cs="Times New Roman"/>
                <w:b/>
                <w:bCs/>
                <w:sz w:val="20"/>
                <w:szCs w:val="20"/>
              </w:rPr>
              <w:t>4.12</w:t>
            </w:r>
          </w:p>
        </w:tc>
      </w:tr>
    </w:tbl>
    <w:p w14:paraId="3EBE6A5A" w14:textId="5750F57C" w:rsidR="0086271A" w:rsidRDefault="0086271A" w:rsidP="00CA3663">
      <w:pPr>
        <w:widowControl/>
        <w:rPr>
          <w:rFonts w:ascii="Times New Roman" w:hAnsi="Times New Roman" w:cs="Times New Roman"/>
          <w:szCs w:val="24"/>
        </w:rPr>
      </w:pPr>
    </w:p>
    <w:p w14:paraId="57E67461" w14:textId="25045619" w:rsidR="00B07ABF" w:rsidRPr="00CA3663" w:rsidRDefault="00B07ABF" w:rsidP="00CA3663">
      <w:pPr>
        <w:widowControl/>
        <w:rPr>
          <w:rFonts w:ascii="Times New Roman" w:hAnsi="Times New Roman" w:cs="Times New Roman"/>
          <w:szCs w:val="24"/>
        </w:rPr>
      </w:pPr>
      <w:r>
        <w:rPr>
          <w:rFonts w:ascii="Times New Roman" w:hAnsi="Times New Roman" w:cs="Times New Roman"/>
          <w:szCs w:val="24"/>
        </w:rPr>
        <w:t xml:space="preserve">All </w:t>
      </w:r>
      <w:r w:rsidR="0085059C">
        <w:rPr>
          <w:rFonts w:ascii="Times New Roman" w:hAnsi="Times New Roman" w:cs="Times New Roman"/>
          <w:szCs w:val="24"/>
        </w:rPr>
        <w:t xml:space="preserve">of </w:t>
      </w:r>
      <w:r>
        <w:rPr>
          <w:rFonts w:ascii="Times New Roman" w:hAnsi="Times New Roman" w:cs="Times New Roman"/>
          <w:szCs w:val="24"/>
        </w:rPr>
        <w:t xml:space="preserve">above strategies should be implemented as they focus on </w:t>
      </w:r>
      <w:r w:rsidR="00F94E00">
        <w:rPr>
          <w:rFonts w:ascii="Times New Roman" w:hAnsi="Times New Roman" w:cs="Times New Roman"/>
          <w:szCs w:val="24"/>
        </w:rPr>
        <w:t xml:space="preserve">using </w:t>
      </w:r>
      <w:r w:rsidR="0085059C">
        <w:rPr>
          <w:rFonts w:ascii="Times New Roman" w:hAnsi="Times New Roman" w:cs="Times New Roman"/>
          <w:szCs w:val="24"/>
        </w:rPr>
        <w:t>digital technology tools</w:t>
      </w:r>
      <w:r>
        <w:rPr>
          <w:rFonts w:ascii="Times New Roman" w:hAnsi="Times New Roman" w:cs="Times New Roman"/>
          <w:szCs w:val="24"/>
        </w:rPr>
        <w:t xml:space="preserve"> to enhance distribution</w:t>
      </w:r>
      <w:r w:rsidR="00F94E00">
        <w:rPr>
          <w:rFonts w:ascii="Times New Roman" w:hAnsi="Times New Roman" w:cs="Times New Roman"/>
          <w:szCs w:val="24"/>
        </w:rPr>
        <w:t xml:space="preserve"> </w:t>
      </w:r>
      <w:r>
        <w:rPr>
          <w:rFonts w:ascii="Times New Roman" w:hAnsi="Times New Roman" w:cs="Times New Roman"/>
          <w:szCs w:val="24"/>
        </w:rPr>
        <w:t xml:space="preserve">capability </w:t>
      </w:r>
      <w:r w:rsidR="00F94E00">
        <w:rPr>
          <w:rFonts w:ascii="Times New Roman" w:hAnsi="Times New Roman" w:cs="Times New Roman"/>
          <w:szCs w:val="24"/>
        </w:rPr>
        <w:t xml:space="preserve">to increase productivity </w:t>
      </w:r>
      <w:r w:rsidR="0085059C">
        <w:rPr>
          <w:rFonts w:ascii="Times New Roman" w:hAnsi="Times New Roman" w:cs="Times New Roman"/>
          <w:szCs w:val="24"/>
        </w:rPr>
        <w:t xml:space="preserve">as well as improve </w:t>
      </w:r>
      <w:r>
        <w:rPr>
          <w:rFonts w:ascii="Times New Roman" w:hAnsi="Times New Roman" w:cs="Times New Roman"/>
          <w:szCs w:val="24"/>
        </w:rPr>
        <w:t>customer experiences</w:t>
      </w:r>
      <w:r w:rsidR="00F94E00">
        <w:rPr>
          <w:rFonts w:ascii="Times New Roman" w:hAnsi="Times New Roman" w:cs="Times New Roman"/>
          <w:szCs w:val="24"/>
        </w:rPr>
        <w:t xml:space="preserve"> to increase </w:t>
      </w:r>
      <w:r w:rsidR="0085059C">
        <w:rPr>
          <w:rFonts w:ascii="Times New Roman" w:hAnsi="Times New Roman" w:cs="Times New Roman"/>
          <w:szCs w:val="24"/>
        </w:rPr>
        <w:t xml:space="preserve">their </w:t>
      </w:r>
      <w:r w:rsidR="00F94E00">
        <w:rPr>
          <w:rFonts w:ascii="Times New Roman" w:hAnsi="Times New Roman" w:cs="Times New Roman"/>
          <w:szCs w:val="24"/>
        </w:rPr>
        <w:t>satisfaction</w:t>
      </w:r>
      <w:r>
        <w:rPr>
          <w:rFonts w:ascii="Times New Roman" w:hAnsi="Times New Roman" w:cs="Times New Roman"/>
          <w:szCs w:val="24"/>
        </w:rPr>
        <w:t xml:space="preserve">. </w:t>
      </w:r>
      <w:r w:rsidR="00F94E00">
        <w:rPr>
          <w:rFonts w:ascii="Times New Roman" w:hAnsi="Times New Roman" w:cs="Times New Roman"/>
          <w:szCs w:val="24"/>
        </w:rPr>
        <w:t>These are critical strategies for</w:t>
      </w:r>
      <w:r w:rsidR="00756FB0">
        <w:rPr>
          <w:rFonts w:ascii="Times New Roman" w:hAnsi="Times New Roman" w:cs="Times New Roman"/>
          <w:szCs w:val="24"/>
        </w:rPr>
        <w:t xml:space="preserve"> deepening market penetration and product development strategic direction</w:t>
      </w:r>
      <w:r w:rsidR="00F94E00">
        <w:rPr>
          <w:rFonts w:ascii="Times New Roman" w:hAnsi="Times New Roman" w:cs="Times New Roman"/>
          <w:szCs w:val="24"/>
        </w:rPr>
        <w:t xml:space="preserve">. </w:t>
      </w:r>
      <w:r>
        <w:rPr>
          <w:rFonts w:ascii="Times New Roman" w:hAnsi="Times New Roman" w:cs="Times New Roman"/>
          <w:szCs w:val="24"/>
        </w:rPr>
        <w:t xml:space="preserve">In addition, the WO1 strategy is important to turn </w:t>
      </w:r>
      <w:r w:rsidR="00916858">
        <w:rPr>
          <w:rFonts w:ascii="Times New Roman" w:hAnsi="Times New Roman" w:cs="Times New Roman"/>
          <w:szCs w:val="24"/>
        </w:rPr>
        <w:t xml:space="preserve">current </w:t>
      </w:r>
      <w:r>
        <w:rPr>
          <w:rFonts w:ascii="Times New Roman" w:hAnsi="Times New Roman" w:cs="Times New Roman"/>
          <w:szCs w:val="24"/>
        </w:rPr>
        <w:t xml:space="preserve">weakness into strength </w:t>
      </w:r>
      <w:r w:rsidR="00916858">
        <w:rPr>
          <w:rFonts w:ascii="Times New Roman" w:hAnsi="Times New Roman" w:cs="Times New Roman"/>
          <w:szCs w:val="24"/>
        </w:rPr>
        <w:t xml:space="preserve">by </w:t>
      </w:r>
      <w:r>
        <w:rPr>
          <w:rFonts w:ascii="Times New Roman" w:hAnsi="Times New Roman" w:cs="Times New Roman"/>
          <w:szCs w:val="24"/>
        </w:rPr>
        <w:t xml:space="preserve">leveraging the increasing </w:t>
      </w:r>
      <w:r w:rsidR="00916858">
        <w:rPr>
          <w:rFonts w:ascii="Times New Roman" w:hAnsi="Times New Roman" w:cs="Times New Roman"/>
          <w:szCs w:val="24"/>
        </w:rPr>
        <w:t xml:space="preserve">usage of </w:t>
      </w:r>
      <w:r>
        <w:rPr>
          <w:rFonts w:ascii="Times New Roman" w:hAnsi="Times New Roman" w:cs="Times New Roman"/>
          <w:szCs w:val="24"/>
        </w:rPr>
        <w:t xml:space="preserve">social media.  </w:t>
      </w:r>
    </w:p>
    <w:p w14:paraId="0F738D41" w14:textId="77777777" w:rsidR="00BE3FB2" w:rsidRDefault="00BE3FB2">
      <w:pPr>
        <w:widowControl/>
        <w:rPr>
          <w:rFonts w:ascii="Times New Roman" w:hAnsi="Times New Roman" w:cs="Times New Roman"/>
          <w:szCs w:val="24"/>
        </w:rPr>
      </w:pPr>
      <w:r>
        <w:rPr>
          <w:rFonts w:ascii="Times New Roman" w:hAnsi="Times New Roman" w:cs="Times New Roman"/>
          <w:szCs w:val="24"/>
        </w:rPr>
        <w:br w:type="page"/>
      </w:r>
    </w:p>
    <w:p w14:paraId="4C96D612" w14:textId="6D06F98B" w:rsidR="00CE1C2D" w:rsidRPr="006C78A2" w:rsidRDefault="006C78A2" w:rsidP="009318A9">
      <w:pPr>
        <w:pStyle w:val="a3"/>
        <w:widowControl/>
        <w:numPr>
          <w:ilvl w:val="0"/>
          <w:numId w:val="5"/>
        </w:numPr>
        <w:ind w:leftChars="0"/>
        <w:rPr>
          <w:rFonts w:ascii="Times New Roman" w:hAnsi="Times New Roman" w:cs="Times New Roman"/>
          <w:b/>
          <w:bCs/>
          <w:szCs w:val="24"/>
        </w:rPr>
      </w:pPr>
      <w:r w:rsidRPr="006C78A2">
        <w:rPr>
          <w:rFonts w:ascii="Times New Roman" w:hAnsi="Times New Roman" w:cs="Times New Roman"/>
          <w:b/>
          <w:bCs/>
          <w:szCs w:val="24"/>
        </w:rPr>
        <w:lastRenderedPageBreak/>
        <w:t xml:space="preserve">Recommendations of key strategies </w:t>
      </w:r>
    </w:p>
    <w:p w14:paraId="7C5F97A3" w14:textId="0E262569" w:rsidR="00164F84" w:rsidRDefault="00AB5952" w:rsidP="00164F84">
      <w:pPr>
        <w:widowControl/>
        <w:rPr>
          <w:rFonts w:ascii="Times New Roman" w:hAnsi="Times New Roman" w:cs="Times New Roman"/>
          <w:szCs w:val="24"/>
        </w:rPr>
      </w:pPr>
      <w:r w:rsidRPr="00CB13C3">
        <w:rPr>
          <w:rFonts w:ascii="Times New Roman" w:hAnsi="Times New Roman" w:cs="Times New Roman"/>
          <w:szCs w:val="24"/>
        </w:rPr>
        <w:t>AIA is one of the leading companies in</w:t>
      </w:r>
      <w:r w:rsidR="00164F84">
        <w:rPr>
          <w:rFonts w:ascii="Times New Roman" w:hAnsi="Times New Roman" w:cs="Times New Roman"/>
          <w:szCs w:val="24"/>
        </w:rPr>
        <w:t xml:space="preserve"> insurance </w:t>
      </w:r>
      <w:r w:rsidRPr="00CB13C3">
        <w:rPr>
          <w:rFonts w:ascii="Times New Roman" w:hAnsi="Times New Roman" w:cs="Times New Roman"/>
          <w:szCs w:val="24"/>
        </w:rPr>
        <w:t>industry</w:t>
      </w:r>
      <w:r w:rsidR="007C0E1C">
        <w:rPr>
          <w:rFonts w:ascii="Times New Roman" w:hAnsi="Times New Roman" w:cs="Times New Roman"/>
          <w:szCs w:val="24"/>
        </w:rPr>
        <w:t xml:space="preserve"> and </w:t>
      </w:r>
      <w:r w:rsidRPr="00CB13C3">
        <w:rPr>
          <w:rFonts w:ascii="Times New Roman" w:hAnsi="Times New Roman" w:cs="Times New Roman"/>
          <w:szCs w:val="24"/>
        </w:rPr>
        <w:t>maintains its dominant</w:t>
      </w:r>
      <w:r w:rsidR="00D41F2B">
        <w:rPr>
          <w:rFonts w:ascii="Times New Roman" w:hAnsi="Times New Roman" w:cs="Times New Roman"/>
          <w:szCs w:val="24"/>
        </w:rPr>
        <w:t xml:space="preserve"> market </w:t>
      </w:r>
      <w:r w:rsidRPr="00CB13C3">
        <w:rPr>
          <w:rFonts w:ascii="Times New Roman" w:hAnsi="Times New Roman" w:cs="Times New Roman"/>
          <w:szCs w:val="24"/>
        </w:rPr>
        <w:t xml:space="preserve">position in </w:t>
      </w:r>
      <w:r w:rsidR="00D41F2B">
        <w:rPr>
          <w:rFonts w:ascii="Times New Roman" w:hAnsi="Times New Roman" w:cs="Times New Roman"/>
          <w:szCs w:val="24"/>
        </w:rPr>
        <w:t xml:space="preserve">the majority of local </w:t>
      </w:r>
      <w:r w:rsidRPr="00CB13C3">
        <w:rPr>
          <w:rFonts w:ascii="Times New Roman" w:hAnsi="Times New Roman" w:cs="Times New Roman"/>
          <w:szCs w:val="24"/>
        </w:rPr>
        <w:t>market</w:t>
      </w:r>
      <w:r w:rsidR="00D41F2B">
        <w:rPr>
          <w:rFonts w:ascii="Times New Roman" w:hAnsi="Times New Roman" w:cs="Times New Roman"/>
          <w:szCs w:val="24"/>
        </w:rPr>
        <w:t>s.</w:t>
      </w:r>
      <w:r w:rsidR="003126A7">
        <w:rPr>
          <w:rFonts w:ascii="Times New Roman" w:hAnsi="Times New Roman" w:cs="Times New Roman"/>
          <w:szCs w:val="24"/>
        </w:rPr>
        <w:t xml:space="preserve"> </w:t>
      </w:r>
      <w:r w:rsidR="00164F84">
        <w:rPr>
          <w:rFonts w:ascii="Times New Roman" w:hAnsi="Times New Roman" w:cs="Times New Roman"/>
          <w:szCs w:val="24"/>
        </w:rPr>
        <w:t xml:space="preserve">AIA is located in the </w:t>
      </w:r>
      <w:r w:rsidR="00164F84" w:rsidRPr="00B47D47">
        <w:rPr>
          <w:rFonts w:ascii="Times New Roman" w:hAnsi="Times New Roman" w:cs="Times New Roman"/>
          <w:b/>
          <w:bCs/>
          <w:szCs w:val="24"/>
        </w:rPr>
        <w:t>Aggressive</w:t>
      </w:r>
      <w:r w:rsidR="00164F84" w:rsidRPr="00070DD9">
        <w:rPr>
          <w:rFonts w:ascii="Times New Roman" w:hAnsi="Times New Roman" w:cs="Times New Roman"/>
          <w:szCs w:val="24"/>
        </w:rPr>
        <w:t xml:space="preserve"> </w:t>
      </w:r>
      <w:r w:rsidR="00164F84">
        <w:rPr>
          <w:rFonts w:ascii="Times New Roman" w:hAnsi="Times New Roman" w:cs="Times New Roman"/>
          <w:szCs w:val="24"/>
        </w:rPr>
        <w:t xml:space="preserve">Quadrant of SPACE Matrix, suggesting AIA needs to continues seeking opportunities for </w:t>
      </w:r>
      <w:r w:rsidR="00164F84" w:rsidRPr="00070DD9">
        <w:rPr>
          <w:rFonts w:ascii="Times New Roman" w:hAnsi="Times New Roman" w:cs="Times New Roman"/>
          <w:szCs w:val="24"/>
        </w:rPr>
        <w:t>horizontal integration</w:t>
      </w:r>
      <w:r w:rsidR="00896203">
        <w:rPr>
          <w:rFonts w:ascii="Times New Roman" w:hAnsi="Times New Roman" w:cs="Times New Roman"/>
          <w:szCs w:val="24"/>
        </w:rPr>
        <w:t xml:space="preserve"> (such as recent acquisition of BEA life)</w:t>
      </w:r>
      <w:r w:rsidR="00164F84" w:rsidRPr="00070DD9">
        <w:rPr>
          <w:rFonts w:ascii="Times New Roman" w:hAnsi="Times New Roman" w:cs="Times New Roman"/>
          <w:szCs w:val="24"/>
        </w:rPr>
        <w:t xml:space="preserve">, </w:t>
      </w:r>
      <w:r w:rsidR="00164F84">
        <w:rPr>
          <w:rFonts w:ascii="Times New Roman" w:hAnsi="Times New Roman" w:cs="Times New Roman"/>
          <w:szCs w:val="24"/>
        </w:rPr>
        <w:t xml:space="preserve">continue deepening </w:t>
      </w:r>
      <w:r w:rsidR="00164F84" w:rsidRPr="00070DD9">
        <w:rPr>
          <w:rFonts w:ascii="Times New Roman" w:hAnsi="Times New Roman" w:cs="Times New Roman"/>
          <w:szCs w:val="24"/>
        </w:rPr>
        <w:t>market penetration</w:t>
      </w:r>
      <w:r w:rsidR="00164F84">
        <w:rPr>
          <w:rFonts w:ascii="Times New Roman" w:hAnsi="Times New Roman" w:cs="Times New Roman"/>
          <w:szCs w:val="24"/>
        </w:rPr>
        <w:t xml:space="preserve"> in 18 existing markets</w:t>
      </w:r>
      <w:r w:rsidR="00164F84" w:rsidRPr="00070DD9">
        <w:rPr>
          <w:rFonts w:ascii="Times New Roman" w:hAnsi="Times New Roman" w:cs="Times New Roman"/>
          <w:szCs w:val="24"/>
        </w:rPr>
        <w:t xml:space="preserve">, </w:t>
      </w:r>
      <w:r w:rsidR="00164F84">
        <w:rPr>
          <w:rFonts w:ascii="Times New Roman" w:hAnsi="Times New Roman" w:cs="Times New Roman"/>
          <w:szCs w:val="24"/>
        </w:rPr>
        <w:t xml:space="preserve">expand its business into new </w:t>
      </w:r>
      <w:r w:rsidR="00164F84" w:rsidRPr="00070DD9">
        <w:rPr>
          <w:rFonts w:ascii="Times New Roman" w:hAnsi="Times New Roman" w:cs="Times New Roman"/>
          <w:szCs w:val="24"/>
        </w:rPr>
        <w:t>marke</w:t>
      </w:r>
      <w:r w:rsidR="00164F84">
        <w:rPr>
          <w:rFonts w:ascii="Times New Roman" w:hAnsi="Times New Roman" w:cs="Times New Roman"/>
          <w:szCs w:val="24"/>
        </w:rPr>
        <w:t xml:space="preserve">ts and continue investing in </w:t>
      </w:r>
      <w:r w:rsidR="00164F84" w:rsidRPr="00070DD9">
        <w:rPr>
          <w:rFonts w:ascii="Times New Roman" w:hAnsi="Times New Roman" w:cs="Times New Roman"/>
          <w:szCs w:val="24"/>
        </w:rPr>
        <w:t>product development.</w:t>
      </w:r>
      <w:r w:rsidR="00164F84">
        <w:rPr>
          <w:rFonts w:ascii="Times New Roman" w:hAnsi="Times New Roman" w:cs="Times New Roman"/>
          <w:szCs w:val="24"/>
        </w:rPr>
        <w:t xml:space="preserve"> Details of the recommended strategies are listed under table 1 SWOT matrix. </w:t>
      </w:r>
    </w:p>
    <w:p w14:paraId="6991356D" w14:textId="77777777" w:rsidR="00164F84" w:rsidRDefault="00164F84" w:rsidP="00164F84">
      <w:pPr>
        <w:widowControl/>
        <w:rPr>
          <w:rFonts w:ascii="Times New Roman" w:hAnsi="Times New Roman" w:cs="Times New Roman"/>
          <w:szCs w:val="24"/>
        </w:rPr>
      </w:pPr>
    </w:p>
    <w:p w14:paraId="61870D89" w14:textId="52D404C9" w:rsidR="00164F84" w:rsidRDefault="00164F84" w:rsidP="0012325E">
      <w:pPr>
        <w:widowControl/>
        <w:rPr>
          <w:rFonts w:ascii="Times New Roman" w:hAnsi="Times New Roman" w:cs="Times New Roman"/>
          <w:szCs w:val="24"/>
        </w:rPr>
      </w:pPr>
      <w:r>
        <w:rPr>
          <w:rFonts w:ascii="Times New Roman" w:hAnsi="Times New Roman" w:cs="Times New Roman"/>
          <w:szCs w:val="24"/>
        </w:rPr>
        <w:t>Some WO or WT strategies may be difficult to implement since it requires company putting extra budget and human resources to review current practices and improve the process. An effective strategy maps by using balanced scorecard focusing on learning and growth, internal process, customer experience and financial perspectives would help achieving corporate strategy goals.</w:t>
      </w:r>
    </w:p>
    <w:p w14:paraId="3207D3D2" w14:textId="77777777" w:rsidR="00412D13" w:rsidRDefault="00412D13" w:rsidP="0012325E">
      <w:pPr>
        <w:widowControl/>
        <w:rPr>
          <w:rFonts w:ascii="Times New Roman" w:hAnsi="Times New Roman" w:cs="Times New Roman"/>
          <w:szCs w:val="24"/>
        </w:rPr>
      </w:pPr>
    </w:p>
    <w:p w14:paraId="004A3BF3" w14:textId="77777777" w:rsidR="00412D13" w:rsidRDefault="00412D13">
      <w:pPr>
        <w:widowControl/>
        <w:rPr>
          <w:rFonts w:ascii="Times New Roman" w:hAnsi="Times New Roman" w:cs="Times New Roman"/>
          <w:szCs w:val="24"/>
        </w:rPr>
      </w:pPr>
      <w:r>
        <w:rPr>
          <w:rFonts w:ascii="Times New Roman" w:hAnsi="Times New Roman" w:cs="Times New Roman"/>
          <w:szCs w:val="24"/>
        </w:rPr>
        <w:br w:type="page"/>
      </w:r>
    </w:p>
    <w:p w14:paraId="3698F55F" w14:textId="3AEA809E" w:rsidR="00A74823" w:rsidRPr="007F0692" w:rsidRDefault="00412D13" w:rsidP="00B36F78">
      <w:pPr>
        <w:widowControl/>
        <w:rPr>
          <w:rFonts w:ascii="Times New Roman" w:hAnsi="Times New Roman" w:cs="Times New Roman"/>
          <w:b/>
          <w:bCs/>
          <w:szCs w:val="24"/>
        </w:rPr>
      </w:pPr>
      <w:r w:rsidRPr="007F0692">
        <w:rPr>
          <w:rFonts w:ascii="Times New Roman" w:hAnsi="Times New Roman" w:cs="Times New Roman"/>
          <w:b/>
          <w:bCs/>
          <w:szCs w:val="24"/>
        </w:rPr>
        <w:lastRenderedPageBreak/>
        <w:t>R</w:t>
      </w:r>
      <w:r w:rsidR="00A74823" w:rsidRPr="007F0692">
        <w:rPr>
          <w:rFonts w:ascii="Times New Roman" w:hAnsi="Times New Roman" w:cs="Times New Roman"/>
          <w:b/>
          <w:bCs/>
          <w:szCs w:val="24"/>
        </w:rPr>
        <w:t xml:space="preserve">eferences </w:t>
      </w:r>
    </w:p>
    <w:p w14:paraId="50D0D3D9" w14:textId="527BE6E7" w:rsidR="00A74823" w:rsidRDefault="00A74823" w:rsidP="00A74823">
      <w:pPr>
        <w:rPr>
          <w:rFonts w:ascii="Times New Roman" w:hAnsi="Times New Roman" w:cs="Times New Roman"/>
          <w:szCs w:val="24"/>
        </w:rPr>
      </w:pPr>
    </w:p>
    <w:p w14:paraId="7656162A" w14:textId="3CA7ED67" w:rsidR="003D245A" w:rsidRDefault="003D245A" w:rsidP="00A74823">
      <w:pPr>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 xml:space="preserve">IA (2020) </w:t>
      </w:r>
      <w:r w:rsidR="00AD506C">
        <w:rPr>
          <w:rFonts w:ascii="Times New Roman" w:hAnsi="Times New Roman" w:cs="Times New Roman"/>
          <w:szCs w:val="24"/>
        </w:rPr>
        <w:t>A</w:t>
      </w:r>
      <w:r>
        <w:rPr>
          <w:rFonts w:ascii="Times New Roman" w:hAnsi="Times New Roman" w:cs="Times New Roman"/>
          <w:szCs w:val="24"/>
        </w:rPr>
        <w:t xml:space="preserve">nnual </w:t>
      </w:r>
      <w:r w:rsidR="00AD506C">
        <w:rPr>
          <w:rFonts w:ascii="Times New Roman" w:hAnsi="Times New Roman" w:cs="Times New Roman"/>
          <w:szCs w:val="24"/>
        </w:rPr>
        <w:t xml:space="preserve">results </w:t>
      </w:r>
      <w:r>
        <w:rPr>
          <w:rFonts w:ascii="Times New Roman" w:hAnsi="Times New Roman" w:cs="Times New Roman"/>
          <w:szCs w:val="24"/>
        </w:rPr>
        <w:t xml:space="preserve">2020. Available at: </w:t>
      </w:r>
      <w:hyperlink r:id="rId10" w:history="1">
        <w:r w:rsidRPr="00AA0EA0">
          <w:rPr>
            <w:rStyle w:val="ab"/>
            <w:rFonts w:ascii="Times New Roman" w:hAnsi="Times New Roman" w:cs="Times New Roman"/>
            <w:szCs w:val="24"/>
          </w:rPr>
          <w:t>http://www.aia.com.hk/en/about-aia.html</w:t>
        </w:r>
      </w:hyperlink>
      <w:r>
        <w:rPr>
          <w:rFonts w:ascii="Times New Roman" w:hAnsi="Times New Roman" w:cs="Times New Roman"/>
          <w:szCs w:val="24"/>
        </w:rPr>
        <w:t xml:space="preserve"> (</w:t>
      </w:r>
      <w:r w:rsidR="00455872">
        <w:rPr>
          <w:rFonts w:ascii="Times New Roman" w:hAnsi="Times New Roman" w:cs="Times New Roman"/>
          <w:szCs w:val="24"/>
        </w:rPr>
        <w:t xml:space="preserve">Accessed: </w:t>
      </w:r>
      <w:r w:rsidR="004D608E">
        <w:rPr>
          <w:rFonts w:ascii="Times New Roman" w:hAnsi="Times New Roman" w:cs="Times New Roman"/>
          <w:szCs w:val="24"/>
        </w:rPr>
        <w:t>1</w:t>
      </w:r>
      <w:r w:rsidR="00455872">
        <w:rPr>
          <w:rFonts w:ascii="Times New Roman" w:hAnsi="Times New Roman" w:cs="Times New Roman"/>
          <w:szCs w:val="24"/>
        </w:rPr>
        <w:t xml:space="preserve"> April 2020).</w:t>
      </w:r>
    </w:p>
    <w:p w14:paraId="564B1ECB" w14:textId="58A06505" w:rsidR="00AD506C" w:rsidRDefault="00AD506C" w:rsidP="00A74823">
      <w:pPr>
        <w:rPr>
          <w:rFonts w:ascii="Times New Roman" w:hAnsi="Times New Roman" w:cs="Times New Roman"/>
          <w:szCs w:val="24"/>
        </w:rPr>
      </w:pPr>
    </w:p>
    <w:p w14:paraId="51D96358" w14:textId="48ECE206" w:rsidR="00AD506C" w:rsidRDefault="00AD506C" w:rsidP="00AD506C">
      <w:pPr>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 xml:space="preserve">IA (2020) Analyst 2020 Presentation Final. Available at: </w:t>
      </w:r>
      <w:hyperlink r:id="rId11" w:history="1">
        <w:r w:rsidRPr="00AA0EA0">
          <w:rPr>
            <w:rStyle w:val="ab"/>
            <w:rFonts w:ascii="Times New Roman" w:hAnsi="Times New Roman" w:cs="Times New Roman"/>
            <w:szCs w:val="24"/>
          </w:rPr>
          <w:t>http://www.aia.com.hk/en/about-aia.html</w:t>
        </w:r>
      </w:hyperlink>
      <w:r>
        <w:rPr>
          <w:rFonts w:ascii="Times New Roman" w:hAnsi="Times New Roman" w:cs="Times New Roman"/>
          <w:szCs w:val="24"/>
        </w:rPr>
        <w:t xml:space="preserve"> (Accessed: 2 April 2020).</w:t>
      </w:r>
    </w:p>
    <w:p w14:paraId="1C505BAB" w14:textId="1BC517F7" w:rsidR="00AD506C" w:rsidRDefault="00AD506C" w:rsidP="00A74823">
      <w:pPr>
        <w:rPr>
          <w:rFonts w:ascii="Times New Roman" w:hAnsi="Times New Roman" w:cs="Times New Roman"/>
          <w:szCs w:val="24"/>
        </w:rPr>
      </w:pPr>
    </w:p>
    <w:p w14:paraId="5589D29D" w14:textId="0EBCB6A4" w:rsidR="00AD506C" w:rsidRDefault="00AD506C" w:rsidP="00AD506C">
      <w:pPr>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 xml:space="preserve">IA (2020) 2020 results press release. Available at: </w:t>
      </w:r>
      <w:hyperlink r:id="rId12" w:history="1">
        <w:r w:rsidRPr="00AA0EA0">
          <w:rPr>
            <w:rStyle w:val="ab"/>
            <w:rFonts w:ascii="Times New Roman" w:hAnsi="Times New Roman" w:cs="Times New Roman"/>
            <w:szCs w:val="24"/>
          </w:rPr>
          <w:t>http://www.aia.com.hk/en/about-aia.html</w:t>
        </w:r>
      </w:hyperlink>
      <w:r>
        <w:rPr>
          <w:rFonts w:ascii="Times New Roman" w:hAnsi="Times New Roman" w:cs="Times New Roman"/>
          <w:szCs w:val="24"/>
        </w:rPr>
        <w:t xml:space="preserve"> (Accessed: 2 April 2020).</w:t>
      </w:r>
    </w:p>
    <w:p w14:paraId="2D99E253" w14:textId="3ABA4879" w:rsidR="003D245A" w:rsidRDefault="003D245A" w:rsidP="00A74823">
      <w:pPr>
        <w:rPr>
          <w:rFonts w:ascii="Times New Roman" w:hAnsi="Times New Roman" w:cs="Times New Roman"/>
          <w:szCs w:val="24"/>
        </w:rPr>
      </w:pPr>
    </w:p>
    <w:p w14:paraId="177B1291" w14:textId="6C643FC7" w:rsidR="00EB02F8" w:rsidRPr="00EF1370" w:rsidRDefault="00EB02F8" w:rsidP="00A74823">
      <w:pPr>
        <w:rPr>
          <w:rFonts w:ascii="Times New Roman" w:hAnsi="Times New Roman" w:cs="Times New Roman"/>
          <w:szCs w:val="24"/>
        </w:rPr>
      </w:pPr>
      <w:r w:rsidRPr="00C21ED2">
        <w:rPr>
          <w:rFonts w:ascii="Times New Roman" w:hAnsi="Times New Roman" w:cs="Times New Roman"/>
          <w:szCs w:val="24"/>
        </w:rPr>
        <w:t>Barney</w:t>
      </w:r>
      <w:r w:rsidR="00EF1370">
        <w:rPr>
          <w:rFonts w:ascii="Times New Roman" w:hAnsi="Times New Roman" w:cs="Times New Roman"/>
          <w:szCs w:val="24"/>
        </w:rPr>
        <w:t xml:space="preserve"> J</w:t>
      </w:r>
      <w:r w:rsidR="00EF1370">
        <w:rPr>
          <w:rFonts w:ascii="Times New Roman" w:hAnsi="Times New Roman" w:cs="Times New Roman" w:hint="eastAsia"/>
          <w:szCs w:val="24"/>
        </w:rPr>
        <w:t>a</w:t>
      </w:r>
      <w:r w:rsidR="00EF1370">
        <w:rPr>
          <w:rFonts w:ascii="Times New Roman" w:hAnsi="Times New Roman" w:cs="Times New Roman"/>
          <w:szCs w:val="24"/>
        </w:rPr>
        <w:t>y (</w:t>
      </w:r>
      <w:r w:rsidRPr="00C21ED2">
        <w:rPr>
          <w:rFonts w:ascii="Times New Roman" w:hAnsi="Times New Roman" w:cs="Times New Roman"/>
          <w:szCs w:val="24"/>
        </w:rPr>
        <w:t>1991)</w:t>
      </w:r>
      <w:r w:rsidR="00EF1370">
        <w:rPr>
          <w:rFonts w:ascii="Times New Roman" w:hAnsi="Times New Roman" w:cs="Times New Roman"/>
          <w:szCs w:val="24"/>
        </w:rPr>
        <w:t xml:space="preserve"> ‘</w:t>
      </w:r>
      <w:r w:rsidR="00EF1370" w:rsidRPr="00EF1370">
        <w:rPr>
          <w:rFonts w:ascii="Times New Roman" w:hAnsi="Times New Roman" w:cs="Times New Roman"/>
          <w:szCs w:val="24"/>
        </w:rPr>
        <w:t>Firm Resources and Sustained Competitive Advantage</w:t>
      </w:r>
      <w:r w:rsidR="00EF1370">
        <w:rPr>
          <w:rFonts w:ascii="Times New Roman" w:hAnsi="Times New Roman" w:cs="Times New Roman"/>
          <w:szCs w:val="24"/>
        </w:rPr>
        <w:t xml:space="preserve">’, </w:t>
      </w:r>
      <w:r w:rsidR="00EF1370" w:rsidRPr="00EF1370">
        <w:rPr>
          <w:rFonts w:ascii="Times New Roman" w:hAnsi="Times New Roman" w:cs="Times New Roman"/>
          <w:i/>
          <w:iCs/>
          <w:szCs w:val="24"/>
        </w:rPr>
        <w:t>Journal of Management</w:t>
      </w:r>
      <w:r w:rsidR="00EF1370">
        <w:rPr>
          <w:rFonts w:ascii="Times New Roman" w:hAnsi="Times New Roman" w:cs="Times New Roman"/>
          <w:szCs w:val="24"/>
        </w:rPr>
        <w:t xml:space="preserve">, Vol.17(1), pp. 99-105.  </w:t>
      </w:r>
    </w:p>
    <w:p w14:paraId="4CE22131" w14:textId="77777777" w:rsidR="00EB02F8" w:rsidRDefault="00EB02F8" w:rsidP="00A74823">
      <w:pPr>
        <w:rPr>
          <w:rFonts w:ascii="Times New Roman" w:hAnsi="Times New Roman" w:cs="Times New Roman"/>
          <w:szCs w:val="24"/>
        </w:rPr>
      </w:pPr>
    </w:p>
    <w:p w14:paraId="10E9F66B" w14:textId="5627F4D7" w:rsidR="00A01578" w:rsidRDefault="005E6E5D" w:rsidP="00A74823">
      <w:pPr>
        <w:rPr>
          <w:rFonts w:ascii="Times New Roman" w:hAnsi="Times New Roman" w:cs="Times New Roman"/>
          <w:szCs w:val="24"/>
        </w:rPr>
      </w:pPr>
      <w:r>
        <w:rPr>
          <w:rFonts w:ascii="Times New Roman" w:hAnsi="Times New Roman" w:cs="Times New Roman" w:hint="eastAsia"/>
          <w:szCs w:val="24"/>
        </w:rPr>
        <w:t>Da</w:t>
      </w:r>
      <w:r>
        <w:rPr>
          <w:rFonts w:ascii="Times New Roman" w:hAnsi="Times New Roman" w:cs="Times New Roman"/>
          <w:szCs w:val="24"/>
        </w:rPr>
        <w:t xml:space="preserve">vid, Fred R. &amp; David, Forest R. (2017), </w:t>
      </w:r>
      <w:r w:rsidRPr="005E6E5D">
        <w:rPr>
          <w:rFonts w:ascii="Times New Roman" w:hAnsi="Times New Roman" w:cs="Times New Roman"/>
          <w:i/>
          <w:iCs/>
          <w:szCs w:val="24"/>
        </w:rPr>
        <w:t>Strategic Management: Concepts and Cases</w:t>
      </w:r>
      <w:r>
        <w:rPr>
          <w:rFonts w:ascii="Times New Roman" w:hAnsi="Times New Roman" w:cs="Times New Roman"/>
          <w:szCs w:val="24"/>
        </w:rPr>
        <w:t>, 16</w:t>
      </w:r>
      <w:r w:rsidRPr="005E6E5D">
        <w:rPr>
          <w:rFonts w:ascii="Times New Roman" w:hAnsi="Times New Roman" w:cs="Times New Roman"/>
          <w:szCs w:val="24"/>
          <w:vertAlign w:val="superscript"/>
        </w:rPr>
        <w:t>th</w:t>
      </w:r>
      <w:r>
        <w:rPr>
          <w:rFonts w:ascii="Times New Roman" w:hAnsi="Times New Roman" w:cs="Times New Roman"/>
          <w:szCs w:val="24"/>
        </w:rPr>
        <w:t xml:space="preserve"> </w:t>
      </w:r>
      <w:proofErr w:type="spellStart"/>
      <w:r>
        <w:rPr>
          <w:rFonts w:ascii="Times New Roman" w:hAnsi="Times New Roman" w:cs="Times New Roman"/>
          <w:szCs w:val="24"/>
        </w:rPr>
        <w:t>edn</w:t>
      </w:r>
      <w:proofErr w:type="spellEnd"/>
      <w:r>
        <w:rPr>
          <w:rFonts w:ascii="Times New Roman" w:hAnsi="Times New Roman" w:cs="Times New Roman"/>
          <w:szCs w:val="24"/>
        </w:rPr>
        <w:t>. P</w:t>
      </w:r>
      <w:r>
        <w:rPr>
          <w:rFonts w:ascii="Times New Roman" w:hAnsi="Times New Roman" w:cs="Times New Roman" w:hint="eastAsia"/>
          <w:szCs w:val="24"/>
        </w:rPr>
        <w:t>e</w:t>
      </w:r>
      <w:r>
        <w:rPr>
          <w:rFonts w:ascii="Times New Roman" w:hAnsi="Times New Roman" w:cs="Times New Roman"/>
          <w:szCs w:val="24"/>
        </w:rPr>
        <w:t xml:space="preserve">arson. </w:t>
      </w:r>
    </w:p>
    <w:sectPr w:rsidR="00A0157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AAB14D" w14:textId="77777777" w:rsidR="00613BAF" w:rsidRDefault="00613BAF" w:rsidP="004C72EE">
      <w:r>
        <w:separator/>
      </w:r>
    </w:p>
  </w:endnote>
  <w:endnote w:type="continuationSeparator" w:id="0">
    <w:p w14:paraId="14D136C0" w14:textId="77777777" w:rsidR="00613BAF" w:rsidRDefault="00613BAF" w:rsidP="004C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 Sans">
    <w:altName w:val="Segoe U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44B7E8" w14:textId="77777777" w:rsidR="00613BAF" w:rsidRDefault="00613BAF" w:rsidP="004C72EE">
      <w:r>
        <w:separator/>
      </w:r>
    </w:p>
  </w:footnote>
  <w:footnote w:type="continuationSeparator" w:id="0">
    <w:p w14:paraId="234FF8DA" w14:textId="77777777" w:rsidR="00613BAF" w:rsidRDefault="00613BAF" w:rsidP="004C72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4434C"/>
    <w:multiLevelType w:val="multilevel"/>
    <w:tmpl w:val="1EF8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FC1188"/>
    <w:multiLevelType w:val="hybridMultilevel"/>
    <w:tmpl w:val="AB02FDF2"/>
    <w:lvl w:ilvl="0" w:tplc="95FC6B2A">
      <w:start w:val="1"/>
      <w:numFmt w:val="decimal"/>
      <w:lvlText w:val="%1."/>
      <w:lvlJc w:val="left"/>
      <w:pPr>
        <w:ind w:left="360" w:hanging="360"/>
      </w:pPr>
      <w:rPr>
        <w:rFonts w:eastAsia="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8F6F09"/>
    <w:multiLevelType w:val="hybridMultilevel"/>
    <w:tmpl w:val="B4164610"/>
    <w:lvl w:ilvl="0" w:tplc="FB62A648">
      <w:start w:val="1"/>
      <w:numFmt w:val="decimal"/>
      <w:lvlText w:val="%1."/>
      <w:lvlJc w:val="left"/>
      <w:pPr>
        <w:ind w:left="360" w:hanging="360"/>
      </w:pPr>
      <w:rPr>
        <w:rFonts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DA4D0C"/>
    <w:multiLevelType w:val="multilevel"/>
    <w:tmpl w:val="17CA1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44EC7"/>
    <w:multiLevelType w:val="multilevel"/>
    <w:tmpl w:val="F566D5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311FE6"/>
    <w:multiLevelType w:val="multilevel"/>
    <w:tmpl w:val="C42A005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2C50693"/>
    <w:multiLevelType w:val="multilevel"/>
    <w:tmpl w:val="E99EFF98"/>
    <w:lvl w:ilvl="0">
      <w:start w:val="1"/>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7" w15:restartNumberingAfterBreak="0">
    <w:nsid w:val="2B437118"/>
    <w:multiLevelType w:val="hybridMultilevel"/>
    <w:tmpl w:val="AB5EE836"/>
    <w:lvl w:ilvl="0" w:tplc="7E48FA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B75B32"/>
    <w:multiLevelType w:val="hybridMultilevel"/>
    <w:tmpl w:val="DBF26854"/>
    <w:lvl w:ilvl="0" w:tplc="BD8C1638">
      <w:start w:val="1"/>
      <w:numFmt w:val="decimal"/>
      <w:lvlText w:val="%1."/>
      <w:lvlJc w:val="left"/>
      <w:pPr>
        <w:ind w:left="360" w:hanging="360"/>
      </w:pPr>
      <w:rPr>
        <w:rFonts w:eastAsia="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5344DBF"/>
    <w:multiLevelType w:val="hybridMultilevel"/>
    <w:tmpl w:val="3E689F1E"/>
    <w:lvl w:ilvl="0" w:tplc="690A1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1859AE"/>
    <w:multiLevelType w:val="hybridMultilevel"/>
    <w:tmpl w:val="8AAEC8A4"/>
    <w:lvl w:ilvl="0" w:tplc="96B049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7442F38"/>
    <w:multiLevelType w:val="hybridMultilevel"/>
    <w:tmpl w:val="E892E9A0"/>
    <w:lvl w:ilvl="0" w:tplc="1AC0A694">
      <w:start w:val="1"/>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492C57EC"/>
    <w:multiLevelType w:val="multilevel"/>
    <w:tmpl w:val="DC20368E"/>
    <w:lvl w:ilvl="0">
      <w:start w:val="1"/>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4CBA360D"/>
    <w:multiLevelType w:val="multilevel"/>
    <w:tmpl w:val="C2C6C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C3284E"/>
    <w:multiLevelType w:val="hybridMultilevel"/>
    <w:tmpl w:val="9E246708"/>
    <w:lvl w:ilvl="0" w:tplc="196A73BE">
      <w:start w:val="7"/>
      <w:numFmt w:val="bullet"/>
      <w:lvlText w:val="-"/>
      <w:lvlJc w:val="left"/>
      <w:pPr>
        <w:ind w:left="840" w:hanging="360"/>
      </w:pPr>
      <w:rPr>
        <w:rFonts w:ascii="Times New Roman" w:eastAsiaTheme="minorEastAsia" w:hAnsi="Times New Roman" w:cs="Times New Roman" w:hint="default"/>
        <w:b w:val="0"/>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5" w15:restartNumberingAfterBreak="0">
    <w:nsid w:val="50BF7BB3"/>
    <w:multiLevelType w:val="hybridMultilevel"/>
    <w:tmpl w:val="8E167DDA"/>
    <w:lvl w:ilvl="0" w:tplc="312A8D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57A7B94"/>
    <w:multiLevelType w:val="multilevel"/>
    <w:tmpl w:val="6164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7D47FA"/>
    <w:multiLevelType w:val="hybridMultilevel"/>
    <w:tmpl w:val="9B1C0BFA"/>
    <w:lvl w:ilvl="0" w:tplc="317A79D6">
      <w:start w:val="1"/>
      <w:numFmt w:val="decimal"/>
      <w:lvlText w:val="%1."/>
      <w:lvlJc w:val="left"/>
      <w:pPr>
        <w:ind w:left="360" w:hanging="360"/>
      </w:pPr>
      <w:rPr>
        <w:rFonts w:eastAsia="Times New Roman" w:hint="default"/>
        <w:b w:val="0"/>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8D2EFE"/>
    <w:multiLevelType w:val="hybridMultilevel"/>
    <w:tmpl w:val="8C0C26A2"/>
    <w:lvl w:ilvl="0" w:tplc="3ED85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0A8498A"/>
    <w:multiLevelType w:val="multilevel"/>
    <w:tmpl w:val="0C36F25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1554E6F"/>
    <w:multiLevelType w:val="multilevel"/>
    <w:tmpl w:val="6B42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763027"/>
    <w:multiLevelType w:val="multilevel"/>
    <w:tmpl w:val="FA2A9F2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21F5139"/>
    <w:multiLevelType w:val="multilevel"/>
    <w:tmpl w:val="8BE2C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6F97C3F"/>
    <w:multiLevelType w:val="hybridMultilevel"/>
    <w:tmpl w:val="71A07B86"/>
    <w:lvl w:ilvl="0" w:tplc="ECC4D1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D8D6AB5"/>
    <w:multiLevelType w:val="multilevel"/>
    <w:tmpl w:val="CF38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F6D469E"/>
    <w:multiLevelType w:val="multilevel"/>
    <w:tmpl w:val="B488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1"/>
  </w:num>
  <w:num w:numId="3">
    <w:abstractNumId w:val="19"/>
  </w:num>
  <w:num w:numId="4">
    <w:abstractNumId w:val="5"/>
  </w:num>
  <w:num w:numId="5">
    <w:abstractNumId w:val="6"/>
  </w:num>
  <w:num w:numId="6">
    <w:abstractNumId w:val="16"/>
  </w:num>
  <w:num w:numId="7">
    <w:abstractNumId w:val="24"/>
  </w:num>
  <w:num w:numId="8">
    <w:abstractNumId w:val="3"/>
  </w:num>
  <w:num w:numId="9">
    <w:abstractNumId w:val="25"/>
  </w:num>
  <w:num w:numId="10">
    <w:abstractNumId w:val="20"/>
  </w:num>
  <w:num w:numId="11">
    <w:abstractNumId w:val="0"/>
  </w:num>
  <w:num w:numId="12">
    <w:abstractNumId w:val="13"/>
  </w:num>
  <w:num w:numId="13">
    <w:abstractNumId w:val="22"/>
  </w:num>
  <w:num w:numId="14">
    <w:abstractNumId w:val="14"/>
  </w:num>
  <w:num w:numId="15">
    <w:abstractNumId w:val="9"/>
  </w:num>
  <w:num w:numId="16">
    <w:abstractNumId w:val="8"/>
  </w:num>
  <w:num w:numId="17">
    <w:abstractNumId w:val="17"/>
  </w:num>
  <w:num w:numId="18">
    <w:abstractNumId w:val="2"/>
  </w:num>
  <w:num w:numId="19">
    <w:abstractNumId w:val="1"/>
  </w:num>
  <w:num w:numId="20">
    <w:abstractNumId w:val="23"/>
  </w:num>
  <w:num w:numId="21">
    <w:abstractNumId w:val="7"/>
  </w:num>
  <w:num w:numId="22">
    <w:abstractNumId w:val="10"/>
  </w:num>
  <w:num w:numId="23">
    <w:abstractNumId w:val="18"/>
  </w:num>
  <w:num w:numId="24">
    <w:abstractNumId w:val="15"/>
  </w:num>
  <w:num w:numId="25">
    <w:abstractNumId w:val="4"/>
  </w:num>
  <w:num w:numId="26">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F"/>
    <w:rsid w:val="000056FB"/>
    <w:rsid w:val="000065BB"/>
    <w:rsid w:val="00011C77"/>
    <w:rsid w:val="00015950"/>
    <w:rsid w:val="00021E04"/>
    <w:rsid w:val="00022EE2"/>
    <w:rsid w:val="000234AA"/>
    <w:rsid w:val="00023916"/>
    <w:rsid w:val="000255E2"/>
    <w:rsid w:val="00025CFA"/>
    <w:rsid w:val="00027531"/>
    <w:rsid w:val="00031B05"/>
    <w:rsid w:val="00034A60"/>
    <w:rsid w:val="0003609B"/>
    <w:rsid w:val="00036F39"/>
    <w:rsid w:val="00040F25"/>
    <w:rsid w:val="00040FDB"/>
    <w:rsid w:val="000427E8"/>
    <w:rsid w:val="00045FAE"/>
    <w:rsid w:val="000500AE"/>
    <w:rsid w:val="000500B8"/>
    <w:rsid w:val="00050DE0"/>
    <w:rsid w:val="00051A62"/>
    <w:rsid w:val="0005203D"/>
    <w:rsid w:val="00052410"/>
    <w:rsid w:val="000535E3"/>
    <w:rsid w:val="0005524B"/>
    <w:rsid w:val="0005743F"/>
    <w:rsid w:val="00063E60"/>
    <w:rsid w:val="0006477A"/>
    <w:rsid w:val="000653A1"/>
    <w:rsid w:val="00070B76"/>
    <w:rsid w:val="00070DD9"/>
    <w:rsid w:val="000750BF"/>
    <w:rsid w:val="00082390"/>
    <w:rsid w:val="00082F48"/>
    <w:rsid w:val="00085BD3"/>
    <w:rsid w:val="00086B24"/>
    <w:rsid w:val="000909B2"/>
    <w:rsid w:val="000911EB"/>
    <w:rsid w:val="000913FC"/>
    <w:rsid w:val="00091D64"/>
    <w:rsid w:val="00092609"/>
    <w:rsid w:val="000929AB"/>
    <w:rsid w:val="00095162"/>
    <w:rsid w:val="00096BF3"/>
    <w:rsid w:val="00097AF6"/>
    <w:rsid w:val="000A0B2B"/>
    <w:rsid w:val="000A3D11"/>
    <w:rsid w:val="000B0BCB"/>
    <w:rsid w:val="000B1944"/>
    <w:rsid w:val="000B50CA"/>
    <w:rsid w:val="000B7719"/>
    <w:rsid w:val="000C2786"/>
    <w:rsid w:val="000C29ED"/>
    <w:rsid w:val="000C41C5"/>
    <w:rsid w:val="000C4A9B"/>
    <w:rsid w:val="000C4C4E"/>
    <w:rsid w:val="000C54B6"/>
    <w:rsid w:val="000D03FD"/>
    <w:rsid w:val="000D0EF2"/>
    <w:rsid w:val="000D56DC"/>
    <w:rsid w:val="000D6DF0"/>
    <w:rsid w:val="000E23B5"/>
    <w:rsid w:val="000E5581"/>
    <w:rsid w:val="000E6192"/>
    <w:rsid w:val="000E630B"/>
    <w:rsid w:val="000E6787"/>
    <w:rsid w:val="000F2130"/>
    <w:rsid w:val="000F455E"/>
    <w:rsid w:val="000F48E1"/>
    <w:rsid w:val="000F66E7"/>
    <w:rsid w:val="000F6738"/>
    <w:rsid w:val="000F7C4F"/>
    <w:rsid w:val="0010118B"/>
    <w:rsid w:val="00101400"/>
    <w:rsid w:val="001023AF"/>
    <w:rsid w:val="00102EDD"/>
    <w:rsid w:val="00105033"/>
    <w:rsid w:val="00105C52"/>
    <w:rsid w:val="001078D2"/>
    <w:rsid w:val="00117AE1"/>
    <w:rsid w:val="00120ECA"/>
    <w:rsid w:val="00121761"/>
    <w:rsid w:val="001218B6"/>
    <w:rsid w:val="0012325E"/>
    <w:rsid w:val="00124350"/>
    <w:rsid w:val="00132966"/>
    <w:rsid w:val="00135F0D"/>
    <w:rsid w:val="00144300"/>
    <w:rsid w:val="0014589A"/>
    <w:rsid w:val="00146DD7"/>
    <w:rsid w:val="0015007D"/>
    <w:rsid w:val="00152216"/>
    <w:rsid w:val="00152232"/>
    <w:rsid w:val="00152D29"/>
    <w:rsid w:val="0015422A"/>
    <w:rsid w:val="00156AD9"/>
    <w:rsid w:val="001604A5"/>
    <w:rsid w:val="001612AE"/>
    <w:rsid w:val="00164F80"/>
    <w:rsid w:val="00164F84"/>
    <w:rsid w:val="00170DA5"/>
    <w:rsid w:val="001728A6"/>
    <w:rsid w:val="00176904"/>
    <w:rsid w:val="0018051C"/>
    <w:rsid w:val="00181A94"/>
    <w:rsid w:val="00187C27"/>
    <w:rsid w:val="001927E0"/>
    <w:rsid w:val="00192BE0"/>
    <w:rsid w:val="0019353F"/>
    <w:rsid w:val="00194ED1"/>
    <w:rsid w:val="0019617D"/>
    <w:rsid w:val="001A05B7"/>
    <w:rsid w:val="001A2345"/>
    <w:rsid w:val="001A2EB2"/>
    <w:rsid w:val="001A35CC"/>
    <w:rsid w:val="001A6963"/>
    <w:rsid w:val="001B16E7"/>
    <w:rsid w:val="001B2312"/>
    <w:rsid w:val="001B2CD9"/>
    <w:rsid w:val="001B3F3D"/>
    <w:rsid w:val="001B3FC4"/>
    <w:rsid w:val="001B4B48"/>
    <w:rsid w:val="001B550D"/>
    <w:rsid w:val="001C02A8"/>
    <w:rsid w:val="001C1626"/>
    <w:rsid w:val="001C19F9"/>
    <w:rsid w:val="001C5D67"/>
    <w:rsid w:val="001D01AC"/>
    <w:rsid w:val="001D2834"/>
    <w:rsid w:val="001D619E"/>
    <w:rsid w:val="001E39C5"/>
    <w:rsid w:val="001E4944"/>
    <w:rsid w:val="001E6C3A"/>
    <w:rsid w:val="001F0CBB"/>
    <w:rsid w:val="001F1513"/>
    <w:rsid w:val="001F1B5F"/>
    <w:rsid w:val="001F2408"/>
    <w:rsid w:val="001F2A47"/>
    <w:rsid w:val="001F2F4D"/>
    <w:rsid w:val="001F5A74"/>
    <w:rsid w:val="001F7F80"/>
    <w:rsid w:val="002004EC"/>
    <w:rsid w:val="002020CF"/>
    <w:rsid w:val="002037E2"/>
    <w:rsid w:val="002050AB"/>
    <w:rsid w:val="00205757"/>
    <w:rsid w:val="00206542"/>
    <w:rsid w:val="002105D2"/>
    <w:rsid w:val="00211A68"/>
    <w:rsid w:val="00212601"/>
    <w:rsid w:val="002146DB"/>
    <w:rsid w:val="00214BA6"/>
    <w:rsid w:val="002150A2"/>
    <w:rsid w:val="00222462"/>
    <w:rsid w:val="00224585"/>
    <w:rsid w:val="00225AD9"/>
    <w:rsid w:val="0022648B"/>
    <w:rsid w:val="0022658D"/>
    <w:rsid w:val="00226E2A"/>
    <w:rsid w:val="00227EDA"/>
    <w:rsid w:val="00233C97"/>
    <w:rsid w:val="002342B8"/>
    <w:rsid w:val="00236B4D"/>
    <w:rsid w:val="00241949"/>
    <w:rsid w:val="00241D65"/>
    <w:rsid w:val="00242649"/>
    <w:rsid w:val="002506B2"/>
    <w:rsid w:val="002512D4"/>
    <w:rsid w:val="0025319B"/>
    <w:rsid w:val="00262BE1"/>
    <w:rsid w:val="0026716B"/>
    <w:rsid w:val="002712E9"/>
    <w:rsid w:val="00272168"/>
    <w:rsid w:val="002735C2"/>
    <w:rsid w:val="00273E2C"/>
    <w:rsid w:val="00275031"/>
    <w:rsid w:val="00276C5C"/>
    <w:rsid w:val="002823BC"/>
    <w:rsid w:val="00282FA7"/>
    <w:rsid w:val="00283EBD"/>
    <w:rsid w:val="00286649"/>
    <w:rsid w:val="00286E96"/>
    <w:rsid w:val="00293EFF"/>
    <w:rsid w:val="00294983"/>
    <w:rsid w:val="0029680F"/>
    <w:rsid w:val="00296BB5"/>
    <w:rsid w:val="00296CF3"/>
    <w:rsid w:val="002A24D3"/>
    <w:rsid w:val="002A46DF"/>
    <w:rsid w:val="002A527C"/>
    <w:rsid w:val="002B14DA"/>
    <w:rsid w:val="002B307C"/>
    <w:rsid w:val="002B3168"/>
    <w:rsid w:val="002B3A8E"/>
    <w:rsid w:val="002B6A1F"/>
    <w:rsid w:val="002C1D27"/>
    <w:rsid w:val="002C2DAE"/>
    <w:rsid w:val="002C31C6"/>
    <w:rsid w:val="002C63EB"/>
    <w:rsid w:val="002C6D8B"/>
    <w:rsid w:val="002C7159"/>
    <w:rsid w:val="002D1BEC"/>
    <w:rsid w:val="002D29AC"/>
    <w:rsid w:val="002D2B4D"/>
    <w:rsid w:val="002D4211"/>
    <w:rsid w:val="002D7B09"/>
    <w:rsid w:val="002E6A32"/>
    <w:rsid w:val="002E6B8A"/>
    <w:rsid w:val="002F2FBE"/>
    <w:rsid w:val="002F7951"/>
    <w:rsid w:val="00302EDD"/>
    <w:rsid w:val="00305413"/>
    <w:rsid w:val="003110AE"/>
    <w:rsid w:val="00311919"/>
    <w:rsid w:val="00311EF1"/>
    <w:rsid w:val="003126A7"/>
    <w:rsid w:val="0031500C"/>
    <w:rsid w:val="00315109"/>
    <w:rsid w:val="00317B5A"/>
    <w:rsid w:val="00320440"/>
    <w:rsid w:val="00320510"/>
    <w:rsid w:val="003205A5"/>
    <w:rsid w:val="003210D2"/>
    <w:rsid w:val="00321700"/>
    <w:rsid w:val="00324479"/>
    <w:rsid w:val="00330ECA"/>
    <w:rsid w:val="003354D1"/>
    <w:rsid w:val="003361C5"/>
    <w:rsid w:val="00340D79"/>
    <w:rsid w:val="003477E8"/>
    <w:rsid w:val="00350BA0"/>
    <w:rsid w:val="00352895"/>
    <w:rsid w:val="00352F6A"/>
    <w:rsid w:val="00355806"/>
    <w:rsid w:val="00356FC2"/>
    <w:rsid w:val="0035711B"/>
    <w:rsid w:val="00357A5D"/>
    <w:rsid w:val="0036000C"/>
    <w:rsid w:val="00363C52"/>
    <w:rsid w:val="003656BD"/>
    <w:rsid w:val="00366964"/>
    <w:rsid w:val="00367046"/>
    <w:rsid w:val="003724C8"/>
    <w:rsid w:val="00373FB6"/>
    <w:rsid w:val="00375A4C"/>
    <w:rsid w:val="00383DDD"/>
    <w:rsid w:val="0038583C"/>
    <w:rsid w:val="003862BC"/>
    <w:rsid w:val="003A14F8"/>
    <w:rsid w:val="003A3A35"/>
    <w:rsid w:val="003A5309"/>
    <w:rsid w:val="003A72A2"/>
    <w:rsid w:val="003B0F73"/>
    <w:rsid w:val="003B27DA"/>
    <w:rsid w:val="003B32D8"/>
    <w:rsid w:val="003B54F8"/>
    <w:rsid w:val="003B6B66"/>
    <w:rsid w:val="003C3B46"/>
    <w:rsid w:val="003C6C0F"/>
    <w:rsid w:val="003D245A"/>
    <w:rsid w:val="003D2611"/>
    <w:rsid w:val="003D3610"/>
    <w:rsid w:val="003D4B76"/>
    <w:rsid w:val="003D57EF"/>
    <w:rsid w:val="003D7A61"/>
    <w:rsid w:val="003E0ACC"/>
    <w:rsid w:val="003E0C91"/>
    <w:rsid w:val="003E7B40"/>
    <w:rsid w:val="003F1377"/>
    <w:rsid w:val="003F277E"/>
    <w:rsid w:val="003F6E58"/>
    <w:rsid w:val="0040059D"/>
    <w:rsid w:val="004042E8"/>
    <w:rsid w:val="00405ED0"/>
    <w:rsid w:val="00405F18"/>
    <w:rsid w:val="004064C6"/>
    <w:rsid w:val="00406AF1"/>
    <w:rsid w:val="00412732"/>
    <w:rsid w:val="00412D13"/>
    <w:rsid w:val="0041396C"/>
    <w:rsid w:val="004158FD"/>
    <w:rsid w:val="00415F16"/>
    <w:rsid w:val="00424466"/>
    <w:rsid w:val="004309C0"/>
    <w:rsid w:val="004321FF"/>
    <w:rsid w:val="00433620"/>
    <w:rsid w:val="00434962"/>
    <w:rsid w:val="0043709C"/>
    <w:rsid w:val="00440246"/>
    <w:rsid w:val="00441BE6"/>
    <w:rsid w:val="00443CF9"/>
    <w:rsid w:val="00443E70"/>
    <w:rsid w:val="00444282"/>
    <w:rsid w:val="00446178"/>
    <w:rsid w:val="0044674D"/>
    <w:rsid w:val="00447398"/>
    <w:rsid w:val="004532D4"/>
    <w:rsid w:val="00454802"/>
    <w:rsid w:val="00455002"/>
    <w:rsid w:val="00455872"/>
    <w:rsid w:val="00455F0A"/>
    <w:rsid w:val="0045732F"/>
    <w:rsid w:val="004615B4"/>
    <w:rsid w:val="00461C2F"/>
    <w:rsid w:val="004629CF"/>
    <w:rsid w:val="004632A2"/>
    <w:rsid w:val="004645CF"/>
    <w:rsid w:val="00465AA2"/>
    <w:rsid w:val="0046605E"/>
    <w:rsid w:val="00467D06"/>
    <w:rsid w:val="004706A9"/>
    <w:rsid w:val="004712F8"/>
    <w:rsid w:val="0047313D"/>
    <w:rsid w:val="0047607C"/>
    <w:rsid w:val="00476592"/>
    <w:rsid w:val="004820B9"/>
    <w:rsid w:val="004828D1"/>
    <w:rsid w:val="00483EAC"/>
    <w:rsid w:val="00486FC2"/>
    <w:rsid w:val="0048728A"/>
    <w:rsid w:val="00490182"/>
    <w:rsid w:val="00491763"/>
    <w:rsid w:val="00492C4B"/>
    <w:rsid w:val="00497088"/>
    <w:rsid w:val="004A217C"/>
    <w:rsid w:val="004A4DFA"/>
    <w:rsid w:val="004A500C"/>
    <w:rsid w:val="004B0556"/>
    <w:rsid w:val="004B24DA"/>
    <w:rsid w:val="004B59F7"/>
    <w:rsid w:val="004C1564"/>
    <w:rsid w:val="004C20F6"/>
    <w:rsid w:val="004C27DB"/>
    <w:rsid w:val="004C3816"/>
    <w:rsid w:val="004C3F4E"/>
    <w:rsid w:val="004C519E"/>
    <w:rsid w:val="004C7282"/>
    <w:rsid w:val="004C72EE"/>
    <w:rsid w:val="004D0766"/>
    <w:rsid w:val="004D0CDB"/>
    <w:rsid w:val="004D15CB"/>
    <w:rsid w:val="004D2E5D"/>
    <w:rsid w:val="004D608E"/>
    <w:rsid w:val="004D66D3"/>
    <w:rsid w:val="004D7E8A"/>
    <w:rsid w:val="004E0C06"/>
    <w:rsid w:val="004F02C5"/>
    <w:rsid w:val="004F28B2"/>
    <w:rsid w:val="004F453A"/>
    <w:rsid w:val="004F7330"/>
    <w:rsid w:val="004F7655"/>
    <w:rsid w:val="004F7BD0"/>
    <w:rsid w:val="004F7DDE"/>
    <w:rsid w:val="005017EB"/>
    <w:rsid w:val="00501DB5"/>
    <w:rsid w:val="00504E1A"/>
    <w:rsid w:val="00510649"/>
    <w:rsid w:val="00510BF6"/>
    <w:rsid w:val="0051126E"/>
    <w:rsid w:val="0051189F"/>
    <w:rsid w:val="00513C00"/>
    <w:rsid w:val="00513C8B"/>
    <w:rsid w:val="00525425"/>
    <w:rsid w:val="00525A48"/>
    <w:rsid w:val="005321BF"/>
    <w:rsid w:val="0054023B"/>
    <w:rsid w:val="00540A3D"/>
    <w:rsid w:val="00542109"/>
    <w:rsid w:val="00547C13"/>
    <w:rsid w:val="00550AD1"/>
    <w:rsid w:val="005512D1"/>
    <w:rsid w:val="00551F7E"/>
    <w:rsid w:val="005552FC"/>
    <w:rsid w:val="005562A5"/>
    <w:rsid w:val="00556587"/>
    <w:rsid w:val="005607B5"/>
    <w:rsid w:val="00561218"/>
    <w:rsid w:val="00562BA2"/>
    <w:rsid w:val="00564BD3"/>
    <w:rsid w:val="00566A2E"/>
    <w:rsid w:val="00567D1E"/>
    <w:rsid w:val="00570802"/>
    <w:rsid w:val="005716B4"/>
    <w:rsid w:val="00571D47"/>
    <w:rsid w:val="00573E7C"/>
    <w:rsid w:val="0057479A"/>
    <w:rsid w:val="0057570F"/>
    <w:rsid w:val="00581D9D"/>
    <w:rsid w:val="00582255"/>
    <w:rsid w:val="00585FA5"/>
    <w:rsid w:val="0058723F"/>
    <w:rsid w:val="0059057C"/>
    <w:rsid w:val="00590959"/>
    <w:rsid w:val="00592194"/>
    <w:rsid w:val="005936BC"/>
    <w:rsid w:val="00595884"/>
    <w:rsid w:val="00597E43"/>
    <w:rsid w:val="005A23C3"/>
    <w:rsid w:val="005A2F6A"/>
    <w:rsid w:val="005A2FD2"/>
    <w:rsid w:val="005A3090"/>
    <w:rsid w:val="005B14E3"/>
    <w:rsid w:val="005B317E"/>
    <w:rsid w:val="005B6031"/>
    <w:rsid w:val="005B627D"/>
    <w:rsid w:val="005B76DB"/>
    <w:rsid w:val="005B7E3E"/>
    <w:rsid w:val="005C0C0B"/>
    <w:rsid w:val="005C4774"/>
    <w:rsid w:val="005C70BC"/>
    <w:rsid w:val="005C7C57"/>
    <w:rsid w:val="005D0A0B"/>
    <w:rsid w:val="005D1DA4"/>
    <w:rsid w:val="005D515A"/>
    <w:rsid w:val="005D59CC"/>
    <w:rsid w:val="005D5AFB"/>
    <w:rsid w:val="005D6CE8"/>
    <w:rsid w:val="005D7470"/>
    <w:rsid w:val="005E0CD4"/>
    <w:rsid w:val="005E29A9"/>
    <w:rsid w:val="005E6203"/>
    <w:rsid w:val="005E6E5D"/>
    <w:rsid w:val="005F1FA5"/>
    <w:rsid w:val="005F2AF3"/>
    <w:rsid w:val="005F4D39"/>
    <w:rsid w:val="005F7EB3"/>
    <w:rsid w:val="0060207E"/>
    <w:rsid w:val="00603346"/>
    <w:rsid w:val="006036AA"/>
    <w:rsid w:val="00605507"/>
    <w:rsid w:val="00606009"/>
    <w:rsid w:val="00607BE0"/>
    <w:rsid w:val="00610949"/>
    <w:rsid w:val="00612D91"/>
    <w:rsid w:val="00613307"/>
    <w:rsid w:val="00613BAF"/>
    <w:rsid w:val="0061646A"/>
    <w:rsid w:val="00626FD2"/>
    <w:rsid w:val="00627036"/>
    <w:rsid w:val="00627547"/>
    <w:rsid w:val="00627A69"/>
    <w:rsid w:val="00631345"/>
    <w:rsid w:val="00631894"/>
    <w:rsid w:val="0063380B"/>
    <w:rsid w:val="00634797"/>
    <w:rsid w:val="00634F42"/>
    <w:rsid w:val="00635EAC"/>
    <w:rsid w:val="00636D1E"/>
    <w:rsid w:val="006371A2"/>
    <w:rsid w:val="00637587"/>
    <w:rsid w:val="0064176A"/>
    <w:rsid w:val="00641C08"/>
    <w:rsid w:val="00642A79"/>
    <w:rsid w:val="0064530E"/>
    <w:rsid w:val="00645938"/>
    <w:rsid w:val="00646475"/>
    <w:rsid w:val="006472F6"/>
    <w:rsid w:val="006477D1"/>
    <w:rsid w:val="00650617"/>
    <w:rsid w:val="00650DD1"/>
    <w:rsid w:val="00651C44"/>
    <w:rsid w:val="00651FC0"/>
    <w:rsid w:val="00654F6D"/>
    <w:rsid w:val="006554A1"/>
    <w:rsid w:val="006575CF"/>
    <w:rsid w:val="0066401F"/>
    <w:rsid w:val="00665FD0"/>
    <w:rsid w:val="0066631D"/>
    <w:rsid w:val="0066725C"/>
    <w:rsid w:val="00670138"/>
    <w:rsid w:val="00670E05"/>
    <w:rsid w:val="00670FA5"/>
    <w:rsid w:val="006719E5"/>
    <w:rsid w:val="00671B31"/>
    <w:rsid w:val="006721F8"/>
    <w:rsid w:val="00680240"/>
    <w:rsid w:val="006808C6"/>
    <w:rsid w:val="0068326A"/>
    <w:rsid w:val="0068333A"/>
    <w:rsid w:val="006837C4"/>
    <w:rsid w:val="00683852"/>
    <w:rsid w:val="00683E09"/>
    <w:rsid w:val="006840D7"/>
    <w:rsid w:val="006851BA"/>
    <w:rsid w:val="00690446"/>
    <w:rsid w:val="00692A7E"/>
    <w:rsid w:val="00694F82"/>
    <w:rsid w:val="00697F40"/>
    <w:rsid w:val="006A0D05"/>
    <w:rsid w:val="006A1AEB"/>
    <w:rsid w:val="006A337B"/>
    <w:rsid w:val="006A4D26"/>
    <w:rsid w:val="006A517C"/>
    <w:rsid w:val="006A68C0"/>
    <w:rsid w:val="006A7804"/>
    <w:rsid w:val="006B26DD"/>
    <w:rsid w:val="006B3BDA"/>
    <w:rsid w:val="006B6233"/>
    <w:rsid w:val="006B650B"/>
    <w:rsid w:val="006C50C1"/>
    <w:rsid w:val="006C7179"/>
    <w:rsid w:val="006C78A2"/>
    <w:rsid w:val="006D000A"/>
    <w:rsid w:val="006D006A"/>
    <w:rsid w:val="006D5414"/>
    <w:rsid w:val="006E3121"/>
    <w:rsid w:val="006E54CE"/>
    <w:rsid w:val="006E5D51"/>
    <w:rsid w:val="006E6BB2"/>
    <w:rsid w:val="006F1F9B"/>
    <w:rsid w:val="007000D9"/>
    <w:rsid w:val="007016F5"/>
    <w:rsid w:val="0070296C"/>
    <w:rsid w:val="007110F6"/>
    <w:rsid w:val="00713630"/>
    <w:rsid w:val="007143C1"/>
    <w:rsid w:val="007173B1"/>
    <w:rsid w:val="00720401"/>
    <w:rsid w:val="00720D05"/>
    <w:rsid w:val="00720DA7"/>
    <w:rsid w:val="0072505D"/>
    <w:rsid w:val="00726BAD"/>
    <w:rsid w:val="00727946"/>
    <w:rsid w:val="007304B8"/>
    <w:rsid w:val="00730BC7"/>
    <w:rsid w:val="00731C35"/>
    <w:rsid w:val="00734BAD"/>
    <w:rsid w:val="00735070"/>
    <w:rsid w:val="00735173"/>
    <w:rsid w:val="00735987"/>
    <w:rsid w:val="00740429"/>
    <w:rsid w:val="00743B4A"/>
    <w:rsid w:val="00744572"/>
    <w:rsid w:val="00744DE9"/>
    <w:rsid w:val="00752712"/>
    <w:rsid w:val="007538EE"/>
    <w:rsid w:val="00754068"/>
    <w:rsid w:val="00756FB0"/>
    <w:rsid w:val="007578F4"/>
    <w:rsid w:val="00761E61"/>
    <w:rsid w:val="00762A62"/>
    <w:rsid w:val="00766CC3"/>
    <w:rsid w:val="007711CF"/>
    <w:rsid w:val="0077167A"/>
    <w:rsid w:val="007773F2"/>
    <w:rsid w:val="00781422"/>
    <w:rsid w:val="00783911"/>
    <w:rsid w:val="007856B7"/>
    <w:rsid w:val="007874DD"/>
    <w:rsid w:val="00790404"/>
    <w:rsid w:val="007921AD"/>
    <w:rsid w:val="00793258"/>
    <w:rsid w:val="00794655"/>
    <w:rsid w:val="00794BB7"/>
    <w:rsid w:val="007978AC"/>
    <w:rsid w:val="007A399D"/>
    <w:rsid w:val="007A4270"/>
    <w:rsid w:val="007A5C56"/>
    <w:rsid w:val="007A625D"/>
    <w:rsid w:val="007B29C4"/>
    <w:rsid w:val="007B4D05"/>
    <w:rsid w:val="007B7311"/>
    <w:rsid w:val="007B769C"/>
    <w:rsid w:val="007C0E1C"/>
    <w:rsid w:val="007C2405"/>
    <w:rsid w:val="007C5EF2"/>
    <w:rsid w:val="007C7053"/>
    <w:rsid w:val="007D3F23"/>
    <w:rsid w:val="007D3FE3"/>
    <w:rsid w:val="007D5CE9"/>
    <w:rsid w:val="007D69BF"/>
    <w:rsid w:val="007D715B"/>
    <w:rsid w:val="007D743C"/>
    <w:rsid w:val="007E0598"/>
    <w:rsid w:val="007E0EC2"/>
    <w:rsid w:val="007E239A"/>
    <w:rsid w:val="007E3474"/>
    <w:rsid w:val="007F0692"/>
    <w:rsid w:val="007F06FB"/>
    <w:rsid w:val="007F2ADC"/>
    <w:rsid w:val="007F36AF"/>
    <w:rsid w:val="007F46C2"/>
    <w:rsid w:val="007F480C"/>
    <w:rsid w:val="007F60F1"/>
    <w:rsid w:val="0080088D"/>
    <w:rsid w:val="00802848"/>
    <w:rsid w:val="0080296C"/>
    <w:rsid w:val="008057A5"/>
    <w:rsid w:val="0080769F"/>
    <w:rsid w:val="00811169"/>
    <w:rsid w:val="00815012"/>
    <w:rsid w:val="00815968"/>
    <w:rsid w:val="00816A96"/>
    <w:rsid w:val="00820703"/>
    <w:rsid w:val="008237C4"/>
    <w:rsid w:val="0082648F"/>
    <w:rsid w:val="008321B0"/>
    <w:rsid w:val="00832E10"/>
    <w:rsid w:val="00833136"/>
    <w:rsid w:val="008334C8"/>
    <w:rsid w:val="00836257"/>
    <w:rsid w:val="00836BCF"/>
    <w:rsid w:val="00837264"/>
    <w:rsid w:val="008401B6"/>
    <w:rsid w:val="00841076"/>
    <w:rsid w:val="00841B16"/>
    <w:rsid w:val="008423E6"/>
    <w:rsid w:val="008446ED"/>
    <w:rsid w:val="008501A7"/>
    <w:rsid w:val="00850478"/>
    <w:rsid w:val="0085059C"/>
    <w:rsid w:val="00850E20"/>
    <w:rsid w:val="0085225D"/>
    <w:rsid w:val="0085677E"/>
    <w:rsid w:val="00861CE7"/>
    <w:rsid w:val="0086271A"/>
    <w:rsid w:val="00864F24"/>
    <w:rsid w:val="008652B1"/>
    <w:rsid w:val="008669F9"/>
    <w:rsid w:val="00870EBB"/>
    <w:rsid w:val="008743A2"/>
    <w:rsid w:val="00874FE3"/>
    <w:rsid w:val="00876306"/>
    <w:rsid w:val="00880269"/>
    <w:rsid w:val="00881558"/>
    <w:rsid w:val="00885780"/>
    <w:rsid w:val="00885BAB"/>
    <w:rsid w:val="00890CB4"/>
    <w:rsid w:val="008930E8"/>
    <w:rsid w:val="0089319F"/>
    <w:rsid w:val="00893DC8"/>
    <w:rsid w:val="00893F98"/>
    <w:rsid w:val="008941F2"/>
    <w:rsid w:val="00895B1C"/>
    <w:rsid w:val="00896203"/>
    <w:rsid w:val="008977F3"/>
    <w:rsid w:val="008A0AE9"/>
    <w:rsid w:val="008A3380"/>
    <w:rsid w:val="008A39C8"/>
    <w:rsid w:val="008A6334"/>
    <w:rsid w:val="008B10A5"/>
    <w:rsid w:val="008B3135"/>
    <w:rsid w:val="008B6C31"/>
    <w:rsid w:val="008B78DE"/>
    <w:rsid w:val="008D37CF"/>
    <w:rsid w:val="008D38B0"/>
    <w:rsid w:val="008D3ED2"/>
    <w:rsid w:val="008D49A5"/>
    <w:rsid w:val="008D5420"/>
    <w:rsid w:val="008D5C08"/>
    <w:rsid w:val="008D65E1"/>
    <w:rsid w:val="008D6F15"/>
    <w:rsid w:val="008E0F08"/>
    <w:rsid w:val="008E10DB"/>
    <w:rsid w:val="008E67E5"/>
    <w:rsid w:val="008E7420"/>
    <w:rsid w:val="008E7A69"/>
    <w:rsid w:val="008E7AF0"/>
    <w:rsid w:val="008F2F6D"/>
    <w:rsid w:val="008F6297"/>
    <w:rsid w:val="008F6D3D"/>
    <w:rsid w:val="00901E80"/>
    <w:rsid w:val="00903C6D"/>
    <w:rsid w:val="0090606E"/>
    <w:rsid w:val="00906C1E"/>
    <w:rsid w:val="00907B0E"/>
    <w:rsid w:val="00907E65"/>
    <w:rsid w:val="00911A73"/>
    <w:rsid w:val="0091438B"/>
    <w:rsid w:val="00914E15"/>
    <w:rsid w:val="0091617A"/>
    <w:rsid w:val="009164AF"/>
    <w:rsid w:val="00916858"/>
    <w:rsid w:val="00920999"/>
    <w:rsid w:val="00923969"/>
    <w:rsid w:val="00923AA6"/>
    <w:rsid w:val="009241EF"/>
    <w:rsid w:val="00925046"/>
    <w:rsid w:val="009254CF"/>
    <w:rsid w:val="0092580B"/>
    <w:rsid w:val="009258FB"/>
    <w:rsid w:val="009266AD"/>
    <w:rsid w:val="009318A9"/>
    <w:rsid w:val="00932BCD"/>
    <w:rsid w:val="00932F4A"/>
    <w:rsid w:val="0093453E"/>
    <w:rsid w:val="00934E02"/>
    <w:rsid w:val="0093566F"/>
    <w:rsid w:val="00935C59"/>
    <w:rsid w:val="00937579"/>
    <w:rsid w:val="009406F1"/>
    <w:rsid w:val="00943A6F"/>
    <w:rsid w:val="0094487F"/>
    <w:rsid w:val="0094595A"/>
    <w:rsid w:val="0094686C"/>
    <w:rsid w:val="00946E2A"/>
    <w:rsid w:val="00950F69"/>
    <w:rsid w:val="009516B0"/>
    <w:rsid w:val="009526B3"/>
    <w:rsid w:val="00953BBF"/>
    <w:rsid w:val="00953E8E"/>
    <w:rsid w:val="0095490A"/>
    <w:rsid w:val="00955498"/>
    <w:rsid w:val="009614A4"/>
    <w:rsid w:val="009630AD"/>
    <w:rsid w:val="00967D58"/>
    <w:rsid w:val="009717F0"/>
    <w:rsid w:val="00972600"/>
    <w:rsid w:val="0097286C"/>
    <w:rsid w:val="00972D0B"/>
    <w:rsid w:val="00974404"/>
    <w:rsid w:val="009754A3"/>
    <w:rsid w:val="00976E1B"/>
    <w:rsid w:val="00980787"/>
    <w:rsid w:val="0098161A"/>
    <w:rsid w:val="0098231B"/>
    <w:rsid w:val="009839B0"/>
    <w:rsid w:val="00991351"/>
    <w:rsid w:val="00992560"/>
    <w:rsid w:val="00993599"/>
    <w:rsid w:val="00993F20"/>
    <w:rsid w:val="009941B5"/>
    <w:rsid w:val="00994930"/>
    <w:rsid w:val="00995567"/>
    <w:rsid w:val="009957F4"/>
    <w:rsid w:val="00996C13"/>
    <w:rsid w:val="009A0CA5"/>
    <w:rsid w:val="009A32FE"/>
    <w:rsid w:val="009A3B52"/>
    <w:rsid w:val="009A44E7"/>
    <w:rsid w:val="009B0A4D"/>
    <w:rsid w:val="009B12E4"/>
    <w:rsid w:val="009B4A32"/>
    <w:rsid w:val="009B5DDA"/>
    <w:rsid w:val="009C025F"/>
    <w:rsid w:val="009C1E71"/>
    <w:rsid w:val="009C59B0"/>
    <w:rsid w:val="009C68B1"/>
    <w:rsid w:val="009C790E"/>
    <w:rsid w:val="009D1935"/>
    <w:rsid w:val="009D356D"/>
    <w:rsid w:val="009D37E7"/>
    <w:rsid w:val="009D5397"/>
    <w:rsid w:val="009D684C"/>
    <w:rsid w:val="009D73C9"/>
    <w:rsid w:val="009E081B"/>
    <w:rsid w:val="009E17CA"/>
    <w:rsid w:val="009E1E88"/>
    <w:rsid w:val="009E1FFF"/>
    <w:rsid w:val="009E22EB"/>
    <w:rsid w:val="009E289D"/>
    <w:rsid w:val="009F0993"/>
    <w:rsid w:val="009F1453"/>
    <w:rsid w:val="009F214B"/>
    <w:rsid w:val="009F360A"/>
    <w:rsid w:val="009F527C"/>
    <w:rsid w:val="009F73BB"/>
    <w:rsid w:val="00A00C5A"/>
    <w:rsid w:val="00A01578"/>
    <w:rsid w:val="00A01B34"/>
    <w:rsid w:val="00A02A5F"/>
    <w:rsid w:val="00A0408B"/>
    <w:rsid w:val="00A04102"/>
    <w:rsid w:val="00A04B50"/>
    <w:rsid w:val="00A05213"/>
    <w:rsid w:val="00A16ECE"/>
    <w:rsid w:val="00A20DCE"/>
    <w:rsid w:val="00A20E5D"/>
    <w:rsid w:val="00A210A2"/>
    <w:rsid w:val="00A2203A"/>
    <w:rsid w:val="00A241BD"/>
    <w:rsid w:val="00A25E45"/>
    <w:rsid w:val="00A26D7E"/>
    <w:rsid w:val="00A273C9"/>
    <w:rsid w:val="00A317BA"/>
    <w:rsid w:val="00A324A5"/>
    <w:rsid w:val="00A34CC5"/>
    <w:rsid w:val="00A36763"/>
    <w:rsid w:val="00A37423"/>
    <w:rsid w:val="00A376D3"/>
    <w:rsid w:val="00A413E3"/>
    <w:rsid w:val="00A41EDC"/>
    <w:rsid w:val="00A45D9D"/>
    <w:rsid w:val="00A500EF"/>
    <w:rsid w:val="00A5302D"/>
    <w:rsid w:val="00A56FD8"/>
    <w:rsid w:val="00A56FE0"/>
    <w:rsid w:val="00A6214B"/>
    <w:rsid w:val="00A660BE"/>
    <w:rsid w:val="00A6652F"/>
    <w:rsid w:val="00A71ACF"/>
    <w:rsid w:val="00A74823"/>
    <w:rsid w:val="00A7592A"/>
    <w:rsid w:val="00A76026"/>
    <w:rsid w:val="00A77795"/>
    <w:rsid w:val="00A80D48"/>
    <w:rsid w:val="00A829BC"/>
    <w:rsid w:val="00A855A3"/>
    <w:rsid w:val="00A8662D"/>
    <w:rsid w:val="00A87D2A"/>
    <w:rsid w:val="00A90748"/>
    <w:rsid w:val="00A90C68"/>
    <w:rsid w:val="00A92C7E"/>
    <w:rsid w:val="00A9697B"/>
    <w:rsid w:val="00AA334A"/>
    <w:rsid w:val="00AA6B68"/>
    <w:rsid w:val="00AA79A9"/>
    <w:rsid w:val="00AB11A4"/>
    <w:rsid w:val="00AB3727"/>
    <w:rsid w:val="00AB5952"/>
    <w:rsid w:val="00AB66FF"/>
    <w:rsid w:val="00AC0243"/>
    <w:rsid w:val="00AC1D9F"/>
    <w:rsid w:val="00AC392F"/>
    <w:rsid w:val="00AD1E2D"/>
    <w:rsid w:val="00AD506C"/>
    <w:rsid w:val="00AD5093"/>
    <w:rsid w:val="00AE0EDC"/>
    <w:rsid w:val="00AE3ED3"/>
    <w:rsid w:val="00AE53AE"/>
    <w:rsid w:val="00AE6D5F"/>
    <w:rsid w:val="00B008B9"/>
    <w:rsid w:val="00B01811"/>
    <w:rsid w:val="00B03184"/>
    <w:rsid w:val="00B0447F"/>
    <w:rsid w:val="00B05609"/>
    <w:rsid w:val="00B07ABF"/>
    <w:rsid w:val="00B11254"/>
    <w:rsid w:val="00B1417F"/>
    <w:rsid w:val="00B16669"/>
    <w:rsid w:val="00B205F2"/>
    <w:rsid w:val="00B206A5"/>
    <w:rsid w:val="00B20D9E"/>
    <w:rsid w:val="00B21F47"/>
    <w:rsid w:val="00B22A14"/>
    <w:rsid w:val="00B25481"/>
    <w:rsid w:val="00B27AA9"/>
    <w:rsid w:val="00B33113"/>
    <w:rsid w:val="00B33659"/>
    <w:rsid w:val="00B33E78"/>
    <w:rsid w:val="00B36129"/>
    <w:rsid w:val="00B36F78"/>
    <w:rsid w:val="00B37497"/>
    <w:rsid w:val="00B401E2"/>
    <w:rsid w:val="00B40924"/>
    <w:rsid w:val="00B40BE6"/>
    <w:rsid w:val="00B43A72"/>
    <w:rsid w:val="00B455D5"/>
    <w:rsid w:val="00B45BF0"/>
    <w:rsid w:val="00B47432"/>
    <w:rsid w:val="00B47BBF"/>
    <w:rsid w:val="00B47D47"/>
    <w:rsid w:val="00B511E3"/>
    <w:rsid w:val="00B52A87"/>
    <w:rsid w:val="00B52A96"/>
    <w:rsid w:val="00B549AC"/>
    <w:rsid w:val="00B56DB0"/>
    <w:rsid w:val="00B600FE"/>
    <w:rsid w:val="00B608AC"/>
    <w:rsid w:val="00B61A87"/>
    <w:rsid w:val="00B61EE8"/>
    <w:rsid w:val="00B63C26"/>
    <w:rsid w:val="00B64351"/>
    <w:rsid w:val="00B663D5"/>
    <w:rsid w:val="00B666E2"/>
    <w:rsid w:val="00B66CB3"/>
    <w:rsid w:val="00B67247"/>
    <w:rsid w:val="00B675E2"/>
    <w:rsid w:val="00B721A3"/>
    <w:rsid w:val="00B74C2E"/>
    <w:rsid w:val="00B778C5"/>
    <w:rsid w:val="00B818D2"/>
    <w:rsid w:val="00B85269"/>
    <w:rsid w:val="00B90579"/>
    <w:rsid w:val="00B93E4A"/>
    <w:rsid w:val="00B96A18"/>
    <w:rsid w:val="00BA0B53"/>
    <w:rsid w:val="00BA3170"/>
    <w:rsid w:val="00BB04CA"/>
    <w:rsid w:val="00BB0714"/>
    <w:rsid w:val="00BB2622"/>
    <w:rsid w:val="00BB447A"/>
    <w:rsid w:val="00BB4DDB"/>
    <w:rsid w:val="00BB6AB3"/>
    <w:rsid w:val="00BC4EF1"/>
    <w:rsid w:val="00BD434E"/>
    <w:rsid w:val="00BD5BCC"/>
    <w:rsid w:val="00BD6E9F"/>
    <w:rsid w:val="00BE02CE"/>
    <w:rsid w:val="00BE37E8"/>
    <w:rsid w:val="00BE3AE5"/>
    <w:rsid w:val="00BE3FB2"/>
    <w:rsid w:val="00BE4265"/>
    <w:rsid w:val="00BE49CD"/>
    <w:rsid w:val="00BE6290"/>
    <w:rsid w:val="00BF16FE"/>
    <w:rsid w:val="00BF3355"/>
    <w:rsid w:val="00BF7747"/>
    <w:rsid w:val="00BF7C51"/>
    <w:rsid w:val="00C00306"/>
    <w:rsid w:val="00C0247D"/>
    <w:rsid w:val="00C04E14"/>
    <w:rsid w:val="00C04F37"/>
    <w:rsid w:val="00C07566"/>
    <w:rsid w:val="00C10ABC"/>
    <w:rsid w:val="00C1167F"/>
    <w:rsid w:val="00C137B6"/>
    <w:rsid w:val="00C13DCF"/>
    <w:rsid w:val="00C1603C"/>
    <w:rsid w:val="00C163E0"/>
    <w:rsid w:val="00C16751"/>
    <w:rsid w:val="00C17109"/>
    <w:rsid w:val="00C218C2"/>
    <w:rsid w:val="00C21E45"/>
    <w:rsid w:val="00C21ED2"/>
    <w:rsid w:val="00C24EE6"/>
    <w:rsid w:val="00C274C3"/>
    <w:rsid w:val="00C31BEE"/>
    <w:rsid w:val="00C32000"/>
    <w:rsid w:val="00C329C6"/>
    <w:rsid w:val="00C337E3"/>
    <w:rsid w:val="00C33D7A"/>
    <w:rsid w:val="00C3427B"/>
    <w:rsid w:val="00C371D9"/>
    <w:rsid w:val="00C41C4B"/>
    <w:rsid w:val="00C44D88"/>
    <w:rsid w:val="00C4595A"/>
    <w:rsid w:val="00C45D0E"/>
    <w:rsid w:val="00C50228"/>
    <w:rsid w:val="00C541B0"/>
    <w:rsid w:val="00C56DE4"/>
    <w:rsid w:val="00C604DB"/>
    <w:rsid w:val="00C61AF8"/>
    <w:rsid w:val="00C62477"/>
    <w:rsid w:val="00C62772"/>
    <w:rsid w:val="00C63E51"/>
    <w:rsid w:val="00C65742"/>
    <w:rsid w:val="00C66229"/>
    <w:rsid w:val="00C67801"/>
    <w:rsid w:val="00C70C4C"/>
    <w:rsid w:val="00C74D08"/>
    <w:rsid w:val="00C7582E"/>
    <w:rsid w:val="00C77001"/>
    <w:rsid w:val="00C87FC4"/>
    <w:rsid w:val="00C90545"/>
    <w:rsid w:val="00CA3663"/>
    <w:rsid w:val="00CA3668"/>
    <w:rsid w:val="00CB10A5"/>
    <w:rsid w:val="00CB13C3"/>
    <w:rsid w:val="00CB1518"/>
    <w:rsid w:val="00CB3107"/>
    <w:rsid w:val="00CB3C66"/>
    <w:rsid w:val="00CB41D3"/>
    <w:rsid w:val="00CB6F82"/>
    <w:rsid w:val="00CC0B9A"/>
    <w:rsid w:val="00CC0D97"/>
    <w:rsid w:val="00CC4688"/>
    <w:rsid w:val="00CC52EA"/>
    <w:rsid w:val="00CC5546"/>
    <w:rsid w:val="00CC583B"/>
    <w:rsid w:val="00CC5CD0"/>
    <w:rsid w:val="00CD752A"/>
    <w:rsid w:val="00CE02C7"/>
    <w:rsid w:val="00CE0B7A"/>
    <w:rsid w:val="00CE1C2D"/>
    <w:rsid w:val="00CE2ABE"/>
    <w:rsid w:val="00CE3617"/>
    <w:rsid w:val="00CE66C9"/>
    <w:rsid w:val="00CE6E9D"/>
    <w:rsid w:val="00CF0DB8"/>
    <w:rsid w:val="00CF18D0"/>
    <w:rsid w:val="00CF1C34"/>
    <w:rsid w:val="00CF67E5"/>
    <w:rsid w:val="00D018A3"/>
    <w:rsid w:val="00D038F5"/>
    <w:rsid w:val="00D0576F"/>
    <w:rsid w:val="00D0604E"/>
    <w:rsid w:val="00D0686A"/>
    <w:rsid w:val="00D06D0F"/>
    <w:rsid w:val="00D06E99"/>
    <w:rsid w:val="00D07989"/>
    <w:rsid w:val="00D10AF5"/>
    <w:rsid w:val="00D13838"/>
    <w:rsid w:val="00D1549F"/>
    <w:rsid w:val="00D15616"/>
    <w:rsid w:val="00D17B49"/>
    <w:rsid w:val="00D204A5"/>
    <w:rsid w:val="00D21885"/>
    <w:rsid w:val="00D21BB4"/>
    <w:rsid w:val="00D21F75"/>
    <w:rsid w:val="00D2263B"/>
    <w:rsid w:val="00D23AA4"/>
    <w:rsid w:val="00D26971"/>
    <w:rsid w:val="00D36FD4"/>
    <w:rsid w:val="00D3759B"/>
    <w:rsid w:val="00D4118B"/>
    <w:rsid w:val="00D41F2B"/>
    <w:rsid w:val="00D426C8"/>
    <w:rsid w:val="00D43E02"/>
    <w:rsid w:val="00D43FBD"/>
    <w:rsid w:val="00D454B5"/>
    <w:rsid w:val="00D457F6"/>
    <w:rsid w:val="00D45BFF"/>
    <w:rsid w:val="00D47832"/>
    <w:rsid w:val="00D51E2C"/>
    <w:rsid w:val="00D54A71"/>
    <w:rsid w:val="00D56A13"/>
    <w:rsid w:val="00D57491"/>
    <w:rsid w:val="00D6104A"/>
    <w:rsid w:val="00D62BB1"/>
    <w:rsid w:val="00D63C4D"/>
    <w:rsid w:val="00D64450"/>
    <w:rsid w:val="00D65713"/>
    <w:rsid w:val="00D7040D"/>
    <w:rsid w:val="00D72F02"/>
    <w:rsid w:val="00D7703A"/>
    <w:rsid w:val="00D81B38"/>
    <w:rsid w:val="00D83EEA"/>
    <w:rsid w:val="00D855D0"/>
    <w:rsid w:val="00D86EFB"/>
    <w:rsid w:val="00D9159A"/>
    <w:rsid w:val="00D92006"/>
    <w:rsid w:val="00D927C3"/>
    <w:rsid w:val="00D92916"/>
    <w:rsid w:val="00D93817"/>
    <w:rsid w:val="00D961F4"/>
    <w:rsid w:val="00DA13CE"/>
    <w:rsid w:val="00DA1BB6"/>
    <w:rsid w:val="00DA72AD"/>
    <w:rsid w:val="00DB0CE1"/>
    <w:rsid w:val="00DB2F46"/>
    <w:rsid w:val="00DB78BC"/>
    <w:rsid w:val="00DB7F39"/>
    <w:rsid w:val="00DC00AD"/>
    <w:rsid w:val="00DC050D"/>
    <w:rsid w:val="00DC33BA"/>
    <w:rsid w:val="00DC37BA"/>
    <w:rsid w:val="00DC6854"/>
    <w:rsid w:val="00DD0D33"/>
    <w:rsid w:val="00DD501D"/>
    <w:rsid w:val="00DD6ED7"/>
    <w:rsid w:val="00DD730C"/>
    <w:rsid w:val="00DE1ACD"/>
    <w:rsid w:val="00DE266D"/>
    <w:rsid w:val="00DE28D2"/>
    <w:rsid w:val="00DE2FF8"/>
    <w:rsid w:val="00DE5B30"/>
    <w:rsid w:val="00DE73C5"/>
    <w:rsid w:val="00DF2168"/>
    <w:rsid w:val="00DF3211"/>
    <w:rsid w:val="00DF664D"/>
    <w:rsid w:val="00DF6780"/>
    <w:rsid w:val="00DF7C4A"/>
    <w:rsid w:val="00E0110A"/>
    <w:rsid w:val="00E01954"/>
    <w:rsid w:val="00E0388D"/>
    <w:rsid w:val="00E03D5A"/>
    <w:rsid w:val="00E06A83"/>
    <w:rsid w:val="00E1071D"/>
    <w:rsid w:val="00E12B26"/>
    <w:rsid w:val="00E12CA5"/>
    <w:rsid w:val="00E14868"/>
    <w:rsid w:val="00E15895"/>
    <w:rsid w:val="00E158B0"/>
    <w:rsid w:val="00E161C1"/>
    <w:rsid w:val="00E174C1"/>
    <w:rsid w:val="00E17A94"/>
    <w:rsid w:val="00E2045E"/>
    <w:rsid w:val="00E21F05"/>
    <w:rsid w:val="00E25887"/>
    <w:rsid w:val="00E265A2"/>
    <w:rsid w:val="00E27B42"/>
    <w:rsid w:val="00E318BD"/>
    <w:rsid w:val="00E321B0"/>
    <w:rsid w:val="00E338B2"/>
    <w:rsid w:val="00E33901"/>
    <w:rsid w:val="00E340AA"/>
    <w:rsid w:val="00E34EFD"/>
    <w:rsid w:val="00E365F7"/>
    <w:rsid w:val="00E375EC"/>
    <w:rsid w:val="00E37AD0"/>
    <w:rsid w:val="00E410DD"/>
    <w:rsid w:val="00E41172"/>
    <w:rsid w:val="00E411E7"/>
    <w:rsid w:val="00E41860"/>
    <w:rsid w:val="00E4232B"/>
    <w:rsid w:val="00E4321B"/>
    <w:rsid w:val="00E44A70"/>
    <w:rsid w:val="00E45326"/>
    <w:rsid w:val="00E50FCE"/>
    <w:rsid w:val="00E52514"/>
    <w:rsid w:val="00E53B2B"/>
    <w:rsid w:val="00E54E80"/>
    <w:rsid w:val="00E564E9"/>
    <w:rsid w:val="00E568BC"/>
    <w:rsid w:val="00E63813"/>
    <w:rsid w:val="00E716F9"/>
    <w:rsid w:val="00E71E55"/>
    <w:rsid w:val="00E72145"/>
    <w:rsid w:val="00E7217A"/>
    <w:rsid w:val="00E75DEC"/>
    <w:rsid w:val="00E75E03"/>
    <w:rsid w:val="00E77FF5"/>
    <w:rsid w:val="00E819D5"/>
    <w:rsid w:val="00E8225E"/>
    <w:rsid w:val="00E8464F"/>
    <w:rsid w:val="00E85FD3"/>
    <w:rsid w:val="00E86AA8"/>
    <w:rsid w:val="00E908AB"/>
    <w:rsid w:val="00E90E0A"/>
    <w:rsid w:val="00E90E52"/>
    <w:rsid w:val="00E92147"/>
    <w:rsid w:val="00E9475B"/>
    <w:rsid w:val="00E94EFD"/>
    <w:rsid w:val="00EA489A"/>
    <w:rsid w:val="00EA4979"/>
    <w:rsid w:val="00EA55FC"/>
    <w:rsid w:val="00EA5610"/>
    <w:rsid w:val="00EA5AA6"/>
    <w:rsid w:val="00EA5DEE"/>
    <w:rsid w:val="00EA7261"/>
    <w:rsid w:val="00EA7F4C"/>
    <w:rsid w:val="00EB02F8"/>
    <w:rsid w:val="00EB596C"/>
    <w:rsid w:val="00EC585C"/>
    <w:rsid w:val="00EC6531"/>
    <w:rsid w:val="00EC6C43"/>
    <w:rsid w:val="00ED1A2A"/>
    <w:rsid w:val="00ED2559"/>
    <w:rsid w:val="00ED4C00"/>
    <w:rsid w:val="00ED5484"/>
    <w:rsid w:val="00EE0D9E"/>
    <w:rsid w:val="00EE0EA1"/>
    <w:rsid w:val="00EE165A"/>
    <w:rsid w:val="00EE22A1"/>
    <w:rsid w:val="00EE24B2"/>
    <w:rsid w:val="00EE3E0B"/>
    <w:rsid w:val="00EE4856"/>
    <w:rsid w:val="00EE5AA3"/>
    <w:rsid w:val="00EF1370"/>
    <w:rsid w:val="00EF1CEC"/>
    <w:rsid w:val="00EF3949"/>
    <w:rsid w:val="00EF3B12"/>
    <w:rsid w:val="00EF461A"/>
    <w:rsid w:val="00F011A5"/>
    <w:rsid w:val="00F012D0"/>
    <w:rsid w:val="00F02FFE"/>
    <w:rsid w:val="00F05362"/>
    <w:rsid w:val="00F05841"/>
    <w:rsid w:val="00F07556"/>
    <w:rsid w:val="00F1155E"/>
    <w:rsid w:val="00F1169D"/>
    <w:rsid w:val="00F11AA3"/>
    <w:rsid w:val="00F11F91"/>
    <w:rsid w:val="00F122F6"/>
    <w:rsid w:val="00F12764"/>
    <w:rsid w:val="00F12E74"/>
    <w:rsid w:val="00F145A4"/>
    <w:rsid w:val="00F146BE"/>
    <w:rsid w:val="00F170D0"/>
    <w:rsid w:val="00F20860"/>
    <w:rsid w:val="00F21467"/>
    <w:rsid w:val="00F21FBD"/>
    <w:rsid w:val="00F22038"/>
    <w:rsid w:val="00F24747"/>
    <w:rsid w:val="00F272C8"/>
    <w:rsid w:val="00F3388A"/>
    <w:rsid w:val="00F33A17"/>
    <w:rsid w:val="00F3465B"/>
    <w:rsid w:val="00F37564"/>
    <w:rsid w:val="00F42BD2"/>
    <w:rsid w:val="00F50EAA"/>
    <w:rsid w:val="00F546E8"/>
    <w:rsid w:val="00F57A20"/>
    <w:rsid w:val="00F61218"/>
    <w:rsid w:val="00F652E4"/>
    <w:rsid w:val="00F66453"/>
    <w:rsid w:val="00F70AAD"/>
    <w:rsid w:val="00F73851"/>
    <w:rsid w:val="00F7515C"/>
    <w:rsid w:val="00F75B6C"/>
    <w:rsid w:val="00F77555"/>
    <w:rsid w:val="00F81BD9"/>
    <w:rsid w:val="00F83050"/>
    <w:rsid w:val="00F83BAF"/>
    <w:rsid w:val="00F84BEB"/>
    <w:rsid w:val="00F84EB2"/>
    <w:rsid w:val="00F92137"/>
    <w:rsid w:val="00F94D11"/>
    <w:rsid w:val="00F94E00"/>
    <w:rsid w:val="00F95B95"/>
    <w:rsid w:val="00F96637"/>
    <w:rsid w:val="00FA04B6"/>
    <w:rsid w:val="00FA04B8"/>
    <w:rsid w:val="00FA485A"/>
    <w:rsid w:val="00FB0245"/>
    <w:rsid w:val="00FB480B"/>
    <w:rsid w:val="00FB5295"/>
    <w:rsid w:val="00FB60F9"/>
    <w:rsid w:val="00FB7F00"/>
    <w:rsid w:val="00FC1D46"/>
    <w:rsid w:val="00FC23A0"/>
    <w:rsid w:val="00FC2844"/>
    <w:rsid w:val="00FC3787"/>
    <w:rsid w:val="00FC5A43"/>
    <w:rsid w:val="00FC6CC8"/>
    <w:rsid w:val="00FD1F88"/>
    <w:rsid w:val="00FD5C83"/>
    <w:rsid w:val="00FD7536"/>
    <w:rsid w:val="00FE4B60"/>
    <w:rsid w:val="00FF4B69"/>
    <w:rsid w:val="00FF6941"/>
    <w:rsid w:val="00FF7893"/>
    <w:rsid w:val="00FF7D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F00C86"/>
  <w15:chartTrackingRefBased/>
  <w15:docId w15:val="{4741EF54-F93B-41FF-887E-348DC221D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F137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qFormat/>
    <w:rsid w:val="0092580B"/>
    <w:pPr>
      <w:keepNext/>
      <w:widowControl/>
      <w:spacing w:after="200" w:line="720" w:lineRule="auto"/>
      <w:outlineLvl w:val="1"/>
    </w:pPr>
    <w:rPr>
      <w:rFonts w:asciiTheme="majorHAnsi" w:eastAsiaTheme="majorEastAsia" w:hAnsiTheme="majorHAnsi" w:cstheme="majorBidi"/>
      <w:b/>
      <w:bCs/>
      <w:kern w:val="0"/>
      <w:sz w:val="48"/>
      <w:szCs w:val="48"/>
      <w:lang w:eastAsia="en-US"/>
    </w:rPr>
  </w:style>
  <w:style w:type="paragraph" w:styleId="4">
    <w:name w:val="heading 4"/>
    <w:basedOn w:val="a"/>
    <w:next w:val="a"/>
    <w:link w:val="40"/>
    <w:uiPriority w:val="9"/>
    <w:semiHidden/>
    <w:unhideWhenUsed/>
    <w:qFormat/>
    <w:rsid w:val="0092580B"/>
    <w:pPr>
      <w:keepNext/>
      <w:widowControl/>
      <w:spacing w:after="200" w:line="720" w:lineRule="auto"/>
      <w:outlineLvl w:val="3"/>
    </w:pPr>
    <w:rPr>
      <w:rFonts w:asciiTheme="majorHAnsi" w:eastAsiaTheme="majorEastAsia" w:hAnsiTheme="majorHAnsi" w:cstheme="majorBidi"/>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1F75"/>
    <w:pPr>
      <w:ind w:leftChars="200" w:left="480"/>
    </w:pPr>
  </w:style>
  <w:style w:type="paragraph" w:styleId="a4">
    <w:name w:val="header"/>
    <w:basedOn w:val="a"/>
    <w:link w:val="a5"/>
    <w:uiPriority w:val="99"/>
    <w:unhideWhenUsed/>
    <w:rsid w:val="004C72EE"/>
    <w:pPr>
      <w:tabs>
        <w:tab w:val="center" w:pos="4153"/>
        <w:tab w:val="right" w:pos="8306"/>
      </w:tabs>
      <w:snapToGrid w:val="0"/>
    </w:pPr>
    <w:rPr>
      <w:sz w:val="20"/>
      <w:szCs w:val="20"/>
    </w:rPr>
  </w:style>
  <w:style w:type="character" w:customStyle="1" w:styleId="a5">
    <w:name w:val="頁首 字元"/>
    <w:basedOn w:val="a0"/>
    <w:link w:val="a4"/>
    <w:uiPriority w:val="99"/>
    <w:rsid w:val="004C72EE"/>
    <w:rPr>
      <w:sz w:val="20"/>
      <w:szCs w:val="20"/>
    </w:rPr>
  </w:style>
  <w:style w:type="paragraph" w:styleId="a6">
    <w:name w:val="footer"/>
    <w:basedOn w:val="a"/>
    <w:link w:val="a7"/>
    <w:uiPriority w:val="99"/>
    <w:unhideWhenUsed/>
    <w:rsid w:val="004C72EE"/>
    <w:pPr>
      <w:tabs>
        <w:tab w:val="center" w:pos="4153"/>
        <w:tab w:val="right" w:pos="8306"/>
      </w:tabs>
      <w:snapToGrid w:val="0"/>
    </w:pPr>
    <w:rPr>
      <w:sz w:val="20"/>
      <w:szCs w:val="20"/>
    </w:rPr>
  </w:style>
  <w:style w:type="character" w:customStyle="1" w:styleId="a7">
    <w:name w:val="頁尾 字元"/>
    <w:basedOn w:val="a0"/>
    <w:link w:val="a6"/>
    <w:uiPriority w:val="99"/>
    <w:rsid w:val="004C72EE"/>
    <w:rPr>
      <w:sz w:val="20"/>
      <w:szCs w:val="20"/>
    </w:rPr>
  </w:style>
  <w:style w:type="table" w:styleId="a8">
    <w:name w:val="Table Grid"/>
    <w:basedOn w:val="a1"/>
    <w:uiPriority w:val="39"/>
    <w:rsid w:val="00432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basedOn w:val="a0"/>
    <w:link w:val="2"/>
    <w:uiPriority w:val="9"/>
    <w:rsid w:val="0092580B"/>
    <w:rPr>
      <w:rFonts w:asciiTheme="majorHAnsi" w:eastAsiaTheme="majorEastAsia" w:hAnsiTheme="majorHAnsi" w:cstheme="majorBidi"/>
      <w:b/>
      <w:bCs/>
      <w:kern w:val="0"/>
      <w:sz w:val="48"/>
      <w:szCs w:val="48"/>
      <w:lang w:eastAsia="en-US"/>
    </w:rPr>
  </w:style>
  <w:style w:type="character" w:customStyle="1" w:styleId="40">
    <w:name w:val="標題 4 字元"/>
    <w:basedOn w:val="a0"/>
    <w:link w:val="4"/>
    <w:uiPriority w:val="9"/>
    <w:semiHidden/>
    <w:rsid w:val="0092580B"/>
    <w:rPr>
      <w:rFonts w:asciiTheme="majorHAnsi" w:eastAsiaTheme="majorEastAsia" w:hAnsiTheme="majorHAnsi" w:cstheme="majorBidi"/>
      <w:kern w:val="0"/>
      <w:sz w:val="36"/>
      <w:szCs w:val="36"/>
      <w:lang w:eastAsia="en-US"/>
    </w:rPr>
  </w:style>
  <w:style w:type="paragraph" w:styleId="a9">
    <w:name w:val="Date"/>
    <w:basedOn w:val="a"/>
    <w:next w:val="a"/>
    <w:link w:val="aa"/>
    <w:uiPriority w:val="99"/>
    <w:semiHidden/>
    <w:unhideWhenUsed/>
    <w:rsid w:val="00974404"/>
    <w:pPr>
      <w:jc w:val="right"/>
    </w:pPr>
  </w:style>
  <w:style w:type="character" w:customStyle="1" w:styleId="aa">
    <w:name w:val="日期 字元"/>
    <w:basedOn w:val="a0"/>
    <w:link w:val="a9"/>
    <w:uiPriority w:val="99"/>
    <w:semiHidden/>
    <w:rsid w:val="00974404"/>
  </w:style>
  <w:style w:type="paragraph" w:styleId="Web">
    <w:name w:val="Normal (Web)"/>
    <w:basedOn w:val="a"/>
    <w:uiPriority w:val="99"/>
    <w:unhideWhenUsed/>
    <w:rsid w:val="00946E2A"/>
    <w:pPr>
      <w:widowControl/>
    </w:pPr>
    <w:rPr>
      <w:rFonts w:ascii="Times New Roman" w:eastAsia="Times New Roman" w:hAnsi="Times New Roman" w:cs="Times New Roman"/>
      <w:kern w:val="0"/>
      <w:szCs w:val="24"/>
    </w:rPr>
  </w:style>
  <w:style w:type="paragraph" w:customStyle="1" w:styleId="sec1white">
    <w:name w:val="sec1_white"/>
    <w:basedOn w:val="a"/>
    <w:rsid w:val="00946E2A"/>
    <w:pPr>
      <w:widowControl/>
      <w:spacing w:before="100" w:beforeAutospacing="1" w:after="100" w:afterAutospacing="1" w:line="660" w:lineRule="atLeast"/>
    </w:pPr>
    <w:rPr>
      <w:rFonts w:ascii="Arial" w:eastAsia="Times New Roman" w:hAnsi="Arial" w:cs="Arial"/>
      <w:kern w:val="0"/>
      <w:sz w:val="72"/>
      <w:szCs w:val="72"/>
    </w:rPr>
  </w:style>
  <w:style w:type="paragraph" w:customStyle="1" w:styleId="sec1promise">
    <w:name w:val="sec1_promise"/>
    <w:basedOn w:val="a"/>
    <w:rsid w:val="00946E2A"/>
    <w:pPr>
      <w:widowControl/>
      <w:spacing w:before="100" w:beforeAutospacing="1" w:after="100" w:afterAutospacing="1" w:line="960" w:lineRule="atLeast"/>
    </w:pPr>
    <w:rPr>
      <w:rFonts w:ascii="Arial" w:eastAsia="Times New Roman" w:hAnsi="Arial" w:cs="Arial"/>
      <w:caps/>
      <w:color w:val="D31145"/>
      <w:kern w:val="0"/>
      <w:sz w:val="108"/>
      <w:szCs w:val="108"/>
    </w:rPr>
  </w:style>
  <w:style w:type="paragraph" w:customStyle="1" w:styleId="sec1white-mobile">
    <w:name w:val="sec1_white-mobile"/>
    <w:basedOn w:val="a"/>
    <w:rsid w:val="00946E2A"/>
    <w:pPr>
      <w:widowControl/>
      <w:spacing w:before="100" w:beforeAutospacing="1" w:after="100" w:afterAutospacing="1" w:line="660" w:lineRule="atLeast"/>
    </w:pPr>
    <w:rPr>
      <w:rFonts w:ascii="Arial" w:eastAsia="Times New Roman" w:hAnsi="Arial" w:cs="Arial"/>
      <w:vanish/>
      <w:kern w:val="0"/>
      <w:sz w:val="72"/>
      <w:szCs w:val="72"/>
    </w:rPr>
  </w:style>
  <w:style w:type="character" w:styleId="ab">
    <w:name w:val="Hyperlink"/>
    <w:basedOn w:val="a0"/>
    <w:uiPriority w:val="99"/>
    <w:unhideWhenUsed/>
    <w:rsid w:val="003D245A"/>
    <w:rPr>
      <w:color w:val="0563C1" w:themeColor="hyperlink"/>
      <w:u w:val="single"/>
    </w:rPr>
  </w:style>
  <w:style w:type="character" w:styleId="ac">
    <w:name w:val="Unresolved Mention"/>
    <w:basedOn w:val="a0"/>
    <w:uiPriority w:val="99"/>
    <w:semiHidden/>
    <w:unhideWhenUsed/>
    <w:rsid w:val="003D245A"/>
    <w:rPr>
      <w:color w:val="605E5C"/>
      <w:shd w:val="clear" w:color="auto" w:fill="E1DFDD"/>
    </w:rPr>
  </w:style>
  <w:style w:type="character" w:styleId="ad">
    <w:name w:val="Strong"/>
    <w:basedOn w:val="a0"/>
    <w:uiPriority w:val="22"/>
    <w:qFormat/>
    <w:rsid w:val="00A92C7E"/>
    <w:rPr>
      <w:b/>
      <w:bCs/>
      <w:color w:val="3D4449"/>
    </w:rPr>
  </w:style>
  <w:style w:type="character" w:customStyle="1" w:styleId="10">
    <w:name w:val="標題 1 字元"/>
    <w:basedOn w:val="a0"/>
    <w:link w:val="1"/>
    <w:uiPriority w:val="9"/>
    <w:rsid w:val="00EF1370"/>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7401">
      <w:bodyDiv w:val="1"/>
      <w:marLeft w:val="0"/>
      <w:marRight w:val="0"/>
      <w:marTop w:val="0"/>
      <w:marBottom w:val="0"/>
      <w:divBdr>
        <w:top w:val="none" w:sz="0" w:space="0" w:color="auto"/>
        <w:left w:val="none" w:sz="0" w:space="0" w:color="auto"/>
        <w:bottom w:val="none" w:sz="0" w:space="0" w:color="auto"/>
        <w:right w:val="none" w:sz="0" w:space="0" w:color="auto"/>
      </w:divBdr>
      <w:divsChild>
        <w:div w:id="106122509">
          <w:marLeft w:val="0"/>
          <w:marRight w:val="0"/>
          <w:marTop w:val="0"/>
          <w:marBottom w:val="0"/>
          <w:divBdr>
            <w:top w:val="none" w:sz="0" w:space="0" w:color="auto"/>
            <w:left w:val="none" w:sz="0" w:space="0" w:color="auto"/>
            <w:bottom w:val="none" w:sz="0" w:space="0" w:color="auto"/>
            <w:right w:val="none" w:sz="0" w:space="0" w:color="auto"/>
          </w:divBdr>
          <w:divsChild>
            <w:div w:id="1313218616">
              <w:marLeft w:val="0"/>
              <w:marRight w:val="0"/>
              <w:marTop w:val="0"/>
              <w:marBottom w:val="0"/>
              <w:divBdr>
                <w:top w:val="none" w:sz="0" w:space="0" w:color="auto"/>
                <w:left w:val="none" w:sz="0" w:space="0" w:color="auto"/>
                <w:bottom w:val="none" w:sz="0" w:space="0" w:color="auto"/>
                <w:right w:val="none" w:sz="0" w:space="0" w:color="auto"/>
              </w:divBdr>
              <w:divsChild>
                <w:div w:id="48649834">
                  <w:marLeft w:val="0"/>
                  <w:marRight w:val="0"/>
                  <w:marTop w:val="0"/>
                  <w:marBottom w:val="0"/>
                  <w:divBdr>
                    <w:top w:val="none" w:sz="0" w:space="0" w:color="auto"/>
                    <w:left w:val="none" w:sz="0" w:space="0" w:color="auto"/>
                    <w:bottom w:val="none" w:sz="0" w:space="0" w:color="auto"/>
                    <w:right w:val="none" w:sz="0" w:space="0" w:color="auto"/>
                  </w:divBdr>
                  <w:divsChild>
                    <w:div w:id="973212883">
                      <w:marLeft w:val="0"/>
                      <w:marRight w:val="0"/>
                      <w:marTop w:val="0"/>
                      <w:marBottom w:val="0"/>
                      <w:divBdr>
                        <w:top w:val="none" w:sz="0" w:space="0" w:color="auto"/>
                        <w:left w:val="none" w:sz="0" w:space="0" w:color="auto"/>
                        <w:bottom w:val="none" w:sz="0" w:space="0" w:color="auto"/>
                        <w:right w:val="none" w:sz="0" w:space="0" w:color="auto"/>
                      </w:divBdr>
                      <w:divsChild>
                        <w:div w:id="1748113184">
                          <w:marLeft w:val="0"/>
                          <w:marRight w:val="0"/>
                          <w:marTop w:val="0"/>
                          <w:marBottom w:val="0"/>
                          <w:divBdr>
                            <w:top w:val="none" w:sz="0" w:space="0" w:color="auto"/>
                            <w:left w:val="none" w:sz="0" w:space="0" w:color="auto"/>
                            <w:bottom w:val="none" w:sz="0" w:space="0" w:color="auto"/>
                            <w:right w:val="none" w:sz="0" w:space="0" w:color="auto"/>
                          </w:divBdr>
                          <w:divsChild>
                            <w:div w:id="1060252941">
                              <w:marLeft w:val="-330"/>
                              <w:marRight w:val="-330"/>
                              <w:marTop w:val="0"/>
                              <w:marBottom w:val="0"/>
                              <w:divBdr>
                                <w:top w:val="none" w:sz="0" w:space="0" w:color="auto"/>
                                <w:left w:val="none" w:sz="0" w:space="0" w:color="auto"/>
                                <w:bottom w:val="none" w:sz="0" w:space="0" w:color="auto"/>
                                <w:right w:val="none" w:sz="0" w:space="0" w:color="auto"/>
                              </w:divBdr>
                              <w:divsChild>
                                <w:div w:id="1543711435">
                                  <w:marLeft w:val="0"/>
                                  <w:marRight w:val="0"/>
                                  <w:marTop w:val="0"/>
                                  <w:marBottom w:val="0"/>
                                  <w:divBdr>
                                    <w:top w:val="none" w:sz="0" w:space="0" w:color="auto"/>
                                    <w:left w:val="none" w:sz="0" w:space="0" w:color="auto"/>
                                    <w:bottom w:val="none" w:sz="0" w:space="0" w:color="auto"/>
                                    <w:right w:val="none" w:sz="0" w:space="0" w:color="auto"/>
                                  </w:divBdr>
                                  <w:divsChild>
                                    <w:div w:id="1258371248">
                                      <w:marLeft w:val="0"/>
                                      <w:marRight w:val="0"/>
                                      <w:marTop w:val="0"/>
                                      <w:marBottom w:val="0"/>
                                      <w:divBdr>
                                        <w:top w:val="none" w:sz="0" w:space="0" w:color="auto"/>
                                        <w:left w:val="none" w:sz="0" w:space="0" w:color="auto"/>
                                        <w:bottom w:val="none" w:sz="0" w:space="0" w:color="auto"/>
                                        <w:right w:val="none" w:sz="0" w:space="0" w:color="auto"/>
                                      </w:divBdr>
                                      <w:divsChild>
                                        <w:div w:id="1875996582">
                                          <w:marLeft w:val="0"/>
                                          <w:marRight w:val="0"/>
                                          <w:marTop w:val="0"/>
                                          <w:marBottom w:val="0"/>
                                          <w:divBdr>
                                            <w:top w:val="none" w:sz="0" w:space="0" w:color="auto"/>
                                            <w:left w:val="none" w:sz="0" w:space="0" w:color="auto"/>
                                            <w:bottom w:val="none" w:sz="0" w:space="0" w:color="auto"/>
                                            <w:right w:val="none" w:sz="0" w:space="0" w:color="auto"/>
                                          </w:divBdr>
                                          <w:divsChild>
                                            <w:div w:id="12839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1994985">
      <w:bodyDiv w:val="1"/>
      <w:marLeft w:val="0"/>
      <w:marRight w:val="0"/>
      <w:marTop w:val="0"/>
      <w:marBottom w:val="0"/>
      <w:divBdr>
        <w:top w:val="none" w:sz="0" w:space="0" w:color="auto"/>
        <w:left w:val="none" w:sz="0" w:space="0" w:color="auto"/>
        <w:bottom w:val="none" w:sz="0" w:space="0" w:color="auto"/>
        <w:right w:val="none" w:sz="0" w:space="0" w:color="auto"/>
      </w:divBdr>
    </w:div>
    <w:div w:id="1795097440">
      <w:bodyDiv w:val="1"/>
      <w:marLeft w:val="0"/>
      <w:marRight w:val="0"/>
      <w:marTop w:val="0"/>
      <w:marBottom w:val="0"/>
      <w:divBdr>
        <w:top w:val="none" w:sz="0" w:space="0" w:color="auto"/>
        <w:left w:val="none" w:sz="0" w:space="0" w:color="auto"/>
        <w:bottom w:val="none" w:sz="0" w:space="0" w:color="auto"/>
        <w:right w:val="none" w:sz="0" w:space="0" w:color="auto"/>
      </w:divBdr>
      <w:divsChild>
        <w:div w:id="991373654">
          <w:marLeft w:val="0"/>
          <w:marRight w:val="0"/>
          <w:marTop w:val="0"/>
          <w:marBottom w:val="0"/>
          <w:divBdr>
            <w:top w:val="none" w:sz="0" w:space="0" w:color="auto"/>
            <w:left w:val="none" w:sz="0" w:space="0" w:color="auto"/>
            <w:bottom w:val="none" w:sz="0" w:space="0" w:color="auto"/>
            <w:right w:val="none" w:sz="0" w:space="0" w:color="auto"/>
          </w:divBdr>
          <w:divsChild>
            <w:div w:id="176121871">
              <w:marLeft w:val="0"/>
              <w:marRight w:val="0"/>
              <w:marTop w:val="0"/>
              <w:marBottom w:val="0"/>
              <w:divBdr>
                <w:top w:val="none" w:sz="0" w:space="0" w:color="auto"/>
                <w:left w:val="none" w:sz="0" w:space="0" w:color="auto"/>
                <w:bottom w:val="none" w:sz="0" w:space="0" w:color="auto"/>
                <w:right w:val="none" w:sz="0" w:space="0" w:color="auto"/>
              </w:divBdr>
              <w:divsChild>
                <w:div w:id="1341006173">
                  <w:marLeft w:val="0"/>
                  <w:marRight w:val="0"/>
                  <w:marTop w:val="0"/>
                  <w:marBottom w:val="0"/>
                  <w:divBdr>
                    <w:top w:val="none" w:sz="0" w:space="0" w:color="auto"/>
                    <w:left w:val="none" w:sz="0" w:space="0" w:color="auto"/>
                    <w:bottom w:val="none" w:sz="0" w:space="0" w:color="auto"/>
                    <w:right w:val="none" w:sz="0" w:space="0" w:color="auto"/>
                  </w:divBdr>
                  <w:divsChild>
                    <w:div w:id="7895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ia.com.hk/en/about-aia.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ia.com.hk/en/about-aia.html" TargetMode="External"/><Relationship Id="rId5" Type="http://schemas.openxmlformats.org/officeDocument/2006/relationships/webSettings" Target="webSettings.xml"/><Relationship Id="rId10" Type="http://schemas.openxmlformats.org/officeDocument/2006/relationships/hyperlink" Target="http://www.aia.com.hk/en/about-aia.html"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CD969-F923-4190-B028-B6FBEEB33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36</Pages>
  <Words>9847</Words>
  <Characters>56132</Characters>
  <Application>Microsoft Office Word</Application>
  <DocSecurity>0</DocSecurity>
  <Lines>467</Lines>
  <Paragraphs>131</Paragraphs>
  <ScaleCrop>false</ScaleCrop>
  <Company/>
  <LinksUpToDate>false</LinksUpToDate>
  <CharactersWithSpaces>65848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dc:creator>
  <cp:keywords/>
  <dc:description/>
  <cp:lastModifiedBy>Danny</cp:lastModifiedBy>
  <cp:revision>31</cp:revision>
  <dcterms:created xsi:type="dcterms:W3CDTF">2021-04-06T18:33:00Z</dcterms:created>
  <dcterms:modified xsi:type="dcterms:W3CDTF">2021-04-07T05:29:00Z</dcterms:modified>
</cp:coreProperties>
</file>