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A4F33" w14:textId="77777777" w:rsidR="009E0D93" w:rsidRDefault="009E0D93" w:rsidP="009E0D93"/>
    <w:p w14:paraId="7B2E49F8" w14:textId="77777777" w:rsidR="009E0D93" w:rsidRPr="002B29A2" w:rsidRDefault="009E0D93" w:rsidP="009E0D93">
      <w:pPr>
        <w:rPr>
          <w:b/>
          <w:bCs/>
        </w:rPr>
      </w:pPr>
    </w:p>
    <w:p w14:paraId="39D8B49E" w14:textId="77777777" w:rsidR="009E0D93" w:rsidRPr="002B29A2" w:rsidRDefault="009E0D93" w:rsidP="009E0D93">
      <w:pPr>
        <w:jc w:val="center"/>
        <w:rPr>
          <w:b/>
          <w:bCs/>
          <w:sz w:val="36"/>
        </w:rPr>
      </w:pPr>
      <w:r w:rsidRPr="002B29A2">
        <w:rPr>
          <w:b/>
          <w:bCs/>
          <w:sz w:val="36"/>
        </w:rPr>
        <w:t>BMIH5007</w:t>
      </w:r>
    </w:p>
    <w:p w14:paraId="4995DF19" w14:textId="77777777" w:rsidR="009E0D93" w:rsidRPr="002B29A2" w:rsidRDefault="009E0D93" w:rsidP="009E0D93">
      <w:pPr>
        <w:jc w:val="center"/>
        <w:rPr>
          <w:b/>
          <w:bCs/>
          <w:sz w:val="44"/>
          <w:szCs w:val="28"/>
        </w:rPr>
      </w:pPr>
      <w:r w:rsidRPr="002B29A2">
        <w:rPr>
          <w:b/>
          <w:bCs/>
          <w:sz w:val="44"/>
          <w:szCs w:val="28"/>
        </w:rPr>
        <w:t>Financial Management for the Hotel Industry</w:t>
      </w:r>
    </w:p>
    <w:p w14:paraId="4A0453CF" w14:textId="77777777" w:rsidR="00374F65" w:rsidRPr="002B29A2" w:rsidRDefault="00374F65" w:rsidP="002B29A2">
      <w:pPr>
        <w:rPr>
          <w:b/>
          <w:bCs/>
          <w:sz w:val="44"/>
          <w:szCs w:val="28"/>
        </w:rPr>
      </w:pPr>
    </w:p>
    <w:p w14:paraId="6EE6E2B3" w14:textId="7543EDBD" w:rsidR="00374F65" w:rsidRPr="002B29A2" w:rsidRDefault="00374F65" w:rsidP="00374F65">
      <w:pPr>
        <w:jc w:val="center"/>
        <w:rPr>
          <w:b/>
          <w:bCs/>
          <w:sz w:val="32"/>
          <w:szCs w:val="28"/>
        </w:rPr>
      </w:pPr>
      <w:r w:rsidRPr="002B29A2">
        <w:rPr>
          <w:b/>
          <w:bCs/>
          <w:sz w:val="32"/>
          <w:szCs w:val="28"/>
        </w:rPr>
        <w:t>Report Case Study: The Seaview Resort</w:t>
      </w:r>
    </w:p>
    <w:p w14:paraId="404A5B4A" w14:textId="6D1368A7" w:rsidR="002B29A2" w:rsidRPr="002B29A2" w:rsidRDefault="002B29A2" w:rsidP="002B29A2">
      <w:pPr>
        <w:jc w:val="center"/>
        <w:rPr>
          <w:rFonts w:cs="Times New Roman"/>
          <w:b/>
          <w:bCs/>
          <w:sz w:val="32"/>
          <w:szCs w:val="32"/>
        </w:rPr>
      </w:pPr>
      <w:r w:rsidRPr="002B29A2">
        <w:rPr>
          <w:rFonts w:cs="Times New Roman"/>
          <w:b/>
          <w:bCs/>
          <w:sz w:val="32"/>
          <w:szCs w:val="32"/>
        </w:rPr>
        <w:t xml:space="preserve">Name: </w:t>
      </w:r>
      <w:r w:rsidRPr="002B29A2">
        <w:rPr>
          <w:rFonts w:cs="Times New Roman"/>
          <w:b/>
          <w:bCs/>
          <w:sz w:val="32"/>
          <w:szCs w:val="32"/>
        </w:rPr>
        <w:t>Natalia Tucan</w:t>
      </w:r>
    </w:p>
    <w:p w14:paraId="7F9CFCB9" w14:textId="286666B2" w:rsidR="002B29A2" w:rsidRPr="002B29A2" w:rsidRDefault="002B29A2" w:rsidP="002B29A2">
      <w:pPr>
        <w:jc w:val="center"/>
        <w:rPr>
          <w:rFonts w:cs="Times New Roman"/>
          <w:b/>
          <w:bCs/>
          <w:sz w:val="32"/>
          <w:szCs w:val="32"/>
        </w:rPr>
      </w:pPr>
      <w:r w:rsidRPr="002B29A2">
        <w:rPr>
          <w:rFonts w:cs="Times New Roman"/>
          <w:b/>
          <w:bCs/>
          <w:sz w:val="32"/>
          <w:szCs w:val="32"/>
        </w:rPr>
        <w:t>ID: 213301</w:t>
      </w:r>
      <w:r w:rsidRPr="002B29A2">
        <w:rPr>
          <w:rFonts w:cs="Times New Roman"/>
          <w:b/>
          <w:bCs/>
          <w:sz w:val="32"/>
          <w:szCs w:val="32"/>
        </w:rPr>
        <w:t>6</w:t>
      </w:r>
    </w:p>
    <w:p w14:paraId="4498330D" w14:textId="5A9E8308" w:rsidR="002B29A2" w:rsidRPr="002B29A2" w:rsidRDefault="002B29A2" w:rsidP="002B29A2">
      <w:pPr>
        <w:jc w:val="center"/>
        <w:rPr>
          <w:rFonts w:cs="Times New Roman"/>
          <w:b/>
          <w:bCs/>
          <w:sz w:val="32"/>
          <w:szCs w:val="32"/>
        </w:rPr>
      </w:pPr>
      <w:r w:rsidRPr="002B29A2">
        <w:rPr>
          <w:rFonts w:cs="Times New Roman"/>
          <w:b/>
          <w:bCs/>
          <w:sz w:val="32"/>
          <w:szCs w:val="32"/>
        </w:rPr>
        <w:t xml:space="preserve">Lecturer: </w:t>
      </w:r>
      <w:r w:rsidRPr="002B29A2">
        <w:rPr>
          <w:rFonts w:cs="Times New Roman"/>
          <w:b/>
          <w:bCs/>
          <w:sz w:val="32"/>
          <w:szCs w:val="32"/>
        </w:rPr>
        <w:t>Jaliya De Silva</w:t>
      </w:r>
    </w:p>
    <w:p w14:paraId="159CA9C9" w14:textId="77777777" w:rsidR="009E0D93" w:rsidRDefault="009E0D93" w:rsidP="009E0D93"/>
    <w:p w14:paraId="25A731A3" w14:textId="77777777" w:rsidR="009E0D93" w:rsidRDefault="009E0D93" w:rsidP="009E0D93"/>
    <w:p w14:paraId="1A27F82F" w14:textId="77777777" w:rsidR="009E0D93" w:rsidRDefault="009E0D93" w:rsidP="009E0D93"/>
    <w:p w14:paraId="0A68DEDF" w14:textId="77777777" w:rsidR="009E0D93" w:rsidRDefault="009E0D93" w:rsidP="009E0D93"/>
    <w:p w14:paraId="743AC289" w14:textId="77777777" w:rsidR="009E0D93" w:rsidRPr="00862FD0" w:rsidRDefault="009E0D93" w:rsidP="009E0D93">
      <w:pPr>
        <w:rPr>
          <w:b/>
          <w:bCs/>
        </w:rPr>
        <w:sectPr w:rsidR="009E0D93" w:rsidRPr="00862FD0" w:rsidSect="001A6B94">
          <w:pgSz w:w="12240" w:h="15840"/>
          <w:pgMar w:top="1440" w:right="1440" w:bottom="1440" w:left="1440" w:header="720" w:footer="720" w:gutter="0"/>
          <w:cols w:space="720"/>
          <w:docGrid w:linePitch="360"/>
        </w:sectPr>
      </w:pPr>
    </w:p>
    <w:sdt>
      <w:sdtPr>
        <w:rPr>
          <w:rFonts w:ascii="Times New Roman" w:eastAsiaTheme="minorHAnsi" w:hAnsi="Times New Roman" w:cstheme="minorBidi"/>
          <w:color w:val="auto"/>
          <w:sz w:val="24"/>
          <w:szCs w:val="22"/>
        </w:rPr>
        <w:id w:val="723949485"/>
        <w:docPartObj>
          <w:docPartGallery w:val="Table of Contents"/>
          <w:docPartUnique/>
        </w:docPartObj>
      </w:sdtPr>
      <w:sdtEndPr>
        <w:rPr>
          <w:b/>
          <w:bCs/>
          <w:noProof/>
        </w:rPr>
      </w:sdtEndPr>
      <w:sdtContent>
        <w:p w14:paraId="3F902F6F" w14:textId="62634677" w:rsidR="00DF19BC" w:rsidRPr="00DF19BC" w:rsidRDefault="00DF19BC" w:rsidP="00DF19BC">
          <w:pPr>
            <w:pStyle w:val="TOCHeading"/>
            <w:jc w:val="center"/>
            <w:rPr>
              <w:rFonts w:ascii="Times New Roman" w:hAnsi="Times New Roman" w:cs="Times New Roman"/>
              <w:color w:val="auto"/>
            </w:rPr>
          </w:pPr>
          <w:r w:rsidRPr="00DF19BC">
            <w:rPr>
              <w:rFonts w:ascii="Times New Roman" w:hAnsi="Times New Roman" w:cs="Times New Roman"/>
              <w:color w:val="auto"/>
            </w:rPr>
            <w:t>Table of Contents</w:t>
          </w:r>
        </w:p>
        <w:p w14:paraId="59EBF7BB" w14:textId="77777777" w:rsidR="00370CFD" w:rsidRDefault="00DF19BC">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50963534" w:history="1">
            <w:r w:rsidR="00370CFD" w:rsidRPr="004C3235">
              <w:rPr>
                <w:rStyle w:val="Hyperlink"/>
                <w:noProof/>
              </w:rPr>
              <w:t>Introduction</w:t>
            </w:r>
            <w:r w:rsidR="00370CFD">
              <w:rPr>
                <w:noProof/>
                <w:webHidden/>
              </w:rPr>
              <w:tab/>
            </w:r>
            <w:r w:rsidR="00370CFD">
              <w:rPr>
                <w:noProof/>
                <w:webHidden/>
              </w:rPr>
              <w:fldChar w:fldCharType="begin"/>
            </w:r>
            <w:r w:rsidR="00370CFD">
              <w:rPr>
                <w:noProof/>
                <w:webHidden/>
              </w:rPr>
              <w:instrText xml:space="preserve"> PAGEREF _Toc150963534 \h </w:instrText>
            </w:r>
            <w:r w:rsidR="00370CFD">
              <w:rPr>
                <w:noProof/>
                <w:webHidden/>
              </w:rPr>
            </w:r>
            <w:r w:rsidR="00370CFD">
              <w:rPr>
                <w:noProof/>
                <w:webHidden/>
              </w:rPr>
              <w:fldChar w:fldCharType="separate"/>
            </w:r>
            <w:r w:rsidR="00370CFD">
              <w:rPr>
                <w:noProof/>
                <w:webHidden/>
              </w:rPr>
              <w:t>2</w:t>
            </w:r>
            <w:r w:rsidR="00370CFD">
              <w:rPr>
                <w:noProof/>
                <w:webHidden/>
              </w:rPr>
              <w:fldChar w:fldCharType="end"/>
            </w:r>
          </w:hyperlink>
        </w:p>
        <w:p w14:paraId="4C8BB752" w14:textId="77777777" w:rsidR="00370CFD" w:rsidRDefault="00000000">
          <w:pPr>
            <w:pStyle w:val="TOC1"/>
            <w:tabs>
              <w:tab w:val="right" w:leader="dot" w:pos="9350"/>
            </w:tabs>
            <w:rPr>
              <w:rFonts w:asciiTheme="minorHAnsi" w:eastAsiaTheme="minorEastAsia" w:hAnsiTheme="minorHAnsi"/>
              <w:noProof/>
              <w:sz w:val="22"/>
              <w:lang w:val="en-US"/>
            </w:rPr>
          </w:pPr>
          <w:hyperlink w:anchor="_Toc150963535" w:history="1">
            <w:r w:rsidR="00370CFD" w:rsidRPr="004C3235">
              <w:rPr>
                <w:rStyle w:val="Hyperlink"/>
                <w:noProof/>
              </w:rPr>
              <w:t>An Analysis of the Seaview Resort's Financial Performance</w:t>
            </w:r>
            <w:r w:rsidR="00370CFD">
              <w:rPr>
                <w:noProof/>
                <w:webHidden/>
              </w:rPr>
              <w:tab/>
            </w:r>
            <w:r w:rsidR="00370CFD">
              <w:rPr>
                <w:noProof/>
                <w:webHidden/>
              </w:rPr>
              <w:fldChar w:fldCharType="begin"/>
            </w:r>
            <w:r w:rsidR="00370CFD">
              <w:rPr>
                <w:noProof/>
                <w:webHidden/>
              </w:rPr>
              <w:instrText xml:space="preserve"> PAGEREF _Toc150963535 \h </w:instrText>
            </w:r>
            <w:r w:rsidR="00370CFD">
              <w:rPr>
                <w:noProof/>
                <w:webHidden/>
              </w:rPr>
            </w:r>
            <w:r w:rsidR="00370CFD">
              <w:rPr>
                <w:noProof/>
                <w:webHidden/>
              </w:rPr>
              <w:fldChar w:fldCharType="separate"/>
            </w:r>
            <w:r w:rsidR="00370CFD">
              <w:rPr>
                <w:noProof/>
                <w:webHidden/>
              </w:rPr>
              <w:t>3</w:t>
            </w:r>
            <w:r w:rsidR="00370CFD">
              <w:rPr>
                <w:noProof/>
                <w:webHidden/>
              </w:rPr>
              <w:fldChar w:fldCharType="end"/>
            </w:r>
          </w:hyperlink>
        </w:p>
        <w:p w14:paraId="27049E55" w14:textId="77777777" w:rsidR="00370CFD" w:rsidRDefault="00000000">
          <w:pPr>
            <w:pStyle w:val="TOC2"/>
            <w:tabs>
              <w:tab w:val="right" w:leader="dot" w:pos="9350"/>
            </w:tabs>
            <w:rPr>
              <w:rFonts w:asciiTheme="minorHAnsi" w:eastAsiaTheme="minorEastAsia" w:hAnsiTheme="minorHAnsi"/>
              <w:noProof/>
              <w:sz w:val="22"/>
              <w:lang w:val="en-US"/>
            </w:rPr>
          </w:pPr>
          <w:hyperlink w:anchor="_Toc150963536" w:history="1">
            <w:r w:rsidR="00370CFD" w:rsidRPr="004C3235">
              <w:rPr>
                <w:rStyle w:val="Hyperlink"/>
                <w:noProof/>
              </w:rPr>
              <w:t>An Overview of the Financial Performance over the Past Three Years</w:t>
            </w:r>
            <w:r w:rsidR="00370CFD">
              <w:rPr>
                <w:noProof/>
                <w:webHidden/>
              </w:rPr>
              <w:tab/>
            </w:r>
            <w:r w:rsidR="00370CFD">
              <w:rPr>
                <w:noProof/>
                <w:webHidden/>
              </w:rPr>
              <w:fldChar w:fldCharType="begin"/>
            </w:r>
            <w:r w:rsidR="00370CFD">
              <w:rPr>
                <w:noProof/>
                <w:webHidden/>
              </w:rPr>
              <w:instrText xml:space="preserve"> PAGEREF _Toc150963536 \h </w:instrText>
            </w:r>
            <w:r w:rsidR="00370CFD">
              <w:rPr>
                <w:noProof/>
                <w:webHidden/>
              </w:rPr>
            </w:r>
            <w:r w:rsidR="00370CFD">
              <w:rPr>
                <w:noProof/>
                <w:webHidden/>
              </w:rPr>
              <w:fldChar w:fldCharType="separate"/>
            </w:r>
            <w:r w:rsidR="00370CFD">
              <w:rPr>
                <w:noProof/>
                <w:webHidden/>
              </w:rPr>
              <w:t>3</w:t>
            </w:r>
            <w:r w:rsidR="00370CFD">
              <w:rPr>
                <w:noProof/>
                <w:webHidden/>
              </w:rPr>
              <w:fldChar w:fldCharType="end"/>
            </w:r>
          </w:hyperlink>
        </w:p>
        <w:p w14:paraId="773AD8AD" w14:textId="77777777" w:rsidR="00370CFD" w:rsidRDefault="00000000">
          <w:pPr>
            <w:pStyle w:val="TOC2"/>
            <w:tabs>
              <w:tab w:val="right" w:leader="dot" w:pos="9350"/>
            </w:tabs>
            <w:rPr>
              <w:rFonts w:asciiTheme="minorHAnsi" w:eastAsiaTheme="minorEastAsia" w:hAnsiTheme="minorHAnsi"/>
              <w:noProof/>
              <w:sz w:val="22"/>
              <w:lang w:val="en-US"/>
            </w:rPr>
          </w:pPr>
          <w:hyperlink w:anchor="_Toc150963537" w:history="1">
            <w:r w:rsidR="00370CFD" w:rsidRPr="004C3235">
              <w:rPr>
                <w:rStyle w:val="Hyperlink"/>
                <w:noProof/>
              </w:rPr>
              <w:t>Financial Ratios at the End of 2022</w:t>
            </w:r>
            <w:r w:rsidR="00370CFD">
              <w:rPr>
                <w:noProof/>
                <w:webHidden/>
              </w:rPr>
              <w:tab/>
            </w:r>
            <w:r w:rsidR="00370CFD">
              <w:rPr>
                <w:noProof/>
                <w:webHidden/>
              </w:rPr>
              <w:fldChar w:fldCharType="begin"/>
            </w:r>
            <w:r w:rsidR="00370CFD">
              <w:rPr>
                <w:noProof/>
                <w:webHidden/>
              </w:rPr>
              <w:instrText xml:space="preserve"> PAGEREF _Toc150963537 \h </w:instrText>
            </w:r>
            <w:r w:rsidR="00370CFD">
              <w:rPr>
                <w:noProof/>
                <w:webHidden/>
              </w:rPr>
            </w:r>
            <w:r w:rsidR="00370CFD">
              <w:rPr>
                <w:noProof/>
                <w:webHidden/>
              </w:rPr>
              <w:fldChar w:fldCharType="separate"/>
            </w:r>
            <w:r w:rsidR="00370CFD">
              <w:rPr>
                <w:noProof/>
                <w:webHidden/>
              </w:rPr>
              <w:t>3</w:t>
            </w:r>
            <w:r w:rsidR="00370CFD">
              <w:rPr>
                <w:noProof/>
                <w:webHidden/>
              </w:rPr>
              <w:fldChar w:fldCharType="end"/>
            </w:r>
          </w:hyperlink>
        </w:p>
        <w:p w14:paraId="27974EB9" w14:textId="77777777" w:rsidR="00370CFD" w:rsidRDefault="00000000">
          <w:pPr>
            <w:pStyle w:val="TOC1"/>
            <w:tabs>
              <w:tab w:val="right" w:leader="dot" w:pos="9350"/>
            </w:tabs>
            <w:rPr>
              <w:rFonts w:asciiTheme="minorHAnsi" w:eastAsiaTheme="minorEastAsia" w:hAnsiTheme="minorHAnsi"/>
              <w:noProof/>
              <w:sz w:val="22"/>
              <w:lang w:val="en-US"/>
            </w:rPr>
          </w:pPr>
          <w:hyperlink w:anchor="_Toc150963538" w:history="1">
            <w:r w:rsidR="00370CFD" w:rsidRPr="004C3235">
              <w:rPr>
                <w:rStyle w:val="Hyperlink"/>
                <w:noProof/>
              </w:rPr>
              <w:t>An Analysis of the Decline in Profitability of the Seaview Resort</w:t>
            </w:r>
            <w:r w:rsidR="00370CFD">
              <w:rPr>
                <w:noProof/>
                <w:webHidden/>
              </w:rPr>
              <w:tab/>
            </w:r>
            <w:r w:rsidR="00370CFD">
              <w:rPr>
                <w:noProof/>
                <w:webHidden/>
              </w:rPr>
              <w:fldChar w:fldCharType="begin"/>
            </w:r>
            <w:r w:rsidR="00370CFD">
              <w:rPr>
                <w:noProof/>
                <w:webHidden/>
              </w:rPr>
              <w:instrText xml:space="preserve"> PAGEREF _Toc150963538 \h </w:instrText>
            </w:r>
            <w:r w:rsidR="00370CFD">
              <w:rPr>
                <w:noProof/>
                <w:webHidden/>
              </w:rPr>
            </w:r>
            <w:r w:rsidR="00370CFD">
              <w:rPr>
                <w:noProof/>
                <w:webHidden/>
              </w:rPr>
              <w:fldChar w:fldCharType="separate"/>
            </w:r>
            <w:r w:rsidR="00370CFD">
              <w:rPr>
                <w:noProof/>
                <w:webHidden/>
              </w:rPr>
              <w:t>5</w:t>
            </w:r>
            <w:r w:rsidR="00370CFD">
              <w:rPr>
                <w:noProof/>
                <w:webHidden/>
              </w:rPr>
              <w:fldChar w:fldCharType="end"/>
            </w:r>
          </w:hyperlink>
        </w:p>
        <w:p w14:paraId="72B3DC01" w14:textId="77777777" w:rsidR="00370CFD" w:rsidRDefault="00000000">
          <w:pPr>
            <w:pStyle w:val="TOC2"/>
            <w:tabs>
              <w:tab w:val="right" w:leader="dot" w:pos="9350"/>
            </w:tabs>
            <w:rPr>
              <w:rFonts w:asciiTheme="minorHAnsi" w:eastAsiaTheme="minorEastAsia" w:hAnsiTheme="minorHAnsi"/>
              <w:noProof/>
              <w:sz w:val="22"/>
              <w:lang w:val="en-US"/>
            </w:rPr>
          </w:pPr>
          <w:hyperlink w:anchor="_Toc150963539" w:history="1">
            <w:r w:rsidR="00370CFD" w:rsidRPr="004C3235">
              <w:rPr>
                <w:rStyle w:val="Hyperlink"/>
                <w:noProof/>
              </w:rPr>
              <w:t>The Key Reasons behind the Decline in Profitability</w:t>
            </w:r>
            <w:r w:rsidR="00370CFD">
              <w:rPr>
                <w:noProof/>
                <w:webHidden/>
              </w:rPr>
              <w:tab/>
            </w:r>
            <w:r w:rsidR="00370CFD">
              <w:rPr>
                <w:noProof/>
                <w:webHidden/>
              </w:rPr>
              <w:fldChar w:fldCharType="begin"/>
            </w:r>
            <w:r w:rsidR="00370CFD">
              <w:rPr>
                <w:noProof/>
                <w:webHidden/>
              </w:rPr>
              <w:instrText xml:space="preserve"> PAGEREF _Toc150963539 \h </w:instrText>
            </w:r>
            <w:r w:rsidR="00370CFD">
              <w:rPr>
                <w:noProof/>
                <w:webHidden/>
              </w:rPr>
            </w:r>
            <w:r w:rsidR="00370CFD">
              <w:rPr>
                <w:noProof/>
                <w:webHidden/>
              </w:rPr>
              <w:fldChar w:fldCharType="separate"/>
            </w:r>
            <w:r w:rsidR="00370CFD">
              <w:rPr>
                <w:noProof/>
                <w:webHidden/>
              </w:rPr>
              <w:t>5</w:t>
            </w:r>
            <w:r w:rsidR="00370CFD">
              <w:rPr>
                <w:noProof/>
                <w:webHidden/>
              </w:rPr>
              <w:fldChar w:fldCharType="end"/>
            </w:r>
          </w:hyperlink>
        </w:p>
        <w:p w14:paraId="790C1988" w14:textId="77777777" w:rsidR="00370CFD" w:rsidRDefault="00000000">
          <w:pPr>
            <w:pStyle w:val="TOC2"/>
            <w:tabs>
              <w:tab w:val="right" w:leader="dot" w:pos="9350"/>
            </w:tabs>
            <w:rPr>
              <w:rFonts w:asciiTheme="minorHAnsi" w:eastAsiaTheme="minorEastAsia" w:hAnsiTheme="minorHAnsi"/>
              <w:noProof/>
              <w:sz w:val="22"/>
              <w:lang w:val="en-US"/>
            </w:rPr>
          </w:pPr>
          <w:hyperlink w:anchor="_Toc150963540" w:history="1">
            <w:r w:rsidR="00370CFD" w:rsidRPr="004C3235">
              <w:rPr>
                <w:rStyle w:val="Hyperlink"/>
                <w:noProof/>
              </w:rPr>
              <w:t>A SWOT Analysis of the Seaview Resort</w:t>
            </w:r>
            <w:r w:rsidR="00370CFD">
              <w:rPr>
                <w:noProof/>
                <w:webHidden/>
              </w:rPr>
              <w:tab/>
            </w:r>
            <w:r w:rsidR="00370CFD">
              <w:rPr>
                <w:noProof/>
                <w:webHidden/>
              </w:rPr>
              <w:fldChar w:fldCharType="begin"/>
            </w:r>
            <w:r w:rsidR="00370CFD">
              <w:rPr>
                <w:noProof/>
                <w:webHidden/>
              </w:rPr>
              <w:instrText xml:space="preserve"> PAGEREF _Toc150963540 \h </w:instrText>
            </w:r>
            <w:r w:rsidR="00370CFD">
              <w:rPr>
                <w:noProof/>
                <w:webHidden/>
              </w:rPr>
            </w:r>
            <w:r w:rsidR="00370CFD">
              <w:rPr>
                <w:noProof/>
                <w:webHidden/>
              </w:rPr>
              <w:fldChar w:fldCharType="separate"/>
            </w:r>
            <w:r w:rsidR="00370CFD">
              <w:rPr>
                <w:noProof/>
                <w:webHidden/>
              </w:rPr>
              <w:t>6</w:t>
            </w:r>
            <w:r w:rsidR="00370CFD">
              <w:rPr>
                <w:noProof/>
                <w:webHidden/>
              </w:rPr>
              <w:fldChar w:fldCharType="end"/>
            </w:r>
          </w:hyperlink>
        </w:p>
        <w:p w14:paraId="603C6A52" w14:textId="77777777" w:rsidR="00370CFD" w:rsidRDefault="00000000">
          <w:pPr>
            <w:pStyle w:val="TOC1"/>
            <w:tabs>
              <w:tab w:val="right" w:leader="dot" w:pos="9350"/>
            </w:tabs>
            <w:rPr>
              <w:rFonts w:asciiTheme="minorHAnsi" w:eastAsiaTheme="minorEastAsia" w:hAnsiTheme="minorHAnsi"/>
              <w:noProof/>
              <w:sz w:val="22"/>
              <w:lang w:val="en-US"/>
            </w:rPr>
          </w:pPr>
          <w:hyperlink w:anchor="_Toc150963541" w:history="1">
            <w:r w:rsidR="00370CFD" w:rsidRPr="004C3235">
              <w:rPr>
                <w:rStyle w:val="Hyperlink"/>
                <w:noProof/>
              </w:rPr>
              <w:t>A Potential Turnaround Strategy for the Seaview Resort</w:t>
            </w:r>
            <w:r w:rsidR="00370CFD">
              <w:rPr>
                <w:noProof/>
                <w:webHidden/>
              </w:rPr>
              <w:tab/>
            </w:r>
            <w:r w:rsidR="00370CFD">
              <w:rPr>
                <w:noProof/>
                <w:webHidden/>
              </w:rPr>
              <w:fldChar w:fldCharType="begin"/>
            </w:r>
            <w:r w:rsidR="00370CFD">
              <w:rPr>
                <w:noProof/>
                <w:webHidden/>
              </w:rPr>
              <w:instrText xml:space="preserve"> PAGEREF _Toc150963541 \h </w:instrText>
            </w:r>
            <w:r w:rsidR="00370CFD">
              <w:rPr>
                <w:noProof/>
                <w:webHidden/>
              </w:rPr>
            </w:r>
            <w:r w:rsidR="00370CFD">
              <w:rPr>
                <w:noProof/>
                <w:webHidden/>
              </w:rPr>
              <w:fldChar w:fldCharType="separate"/>
            </w:r>
            <w:r w:rsidR="00370CFD">
              <w:rPr>
                <w:noProof/>
                <w:webHidden/>
              </w:rPr>
              <w:t>7</w:t>
            </w:r>
            <w:r w:rsidR="00370CFD">
              <w:rPr>
                <w:noProof/>
                <w:webHidden/>
              </w:rPr>
              <w:fldChar w:fldCharType="end"/>
            </w:r>
          </w:hyperlink>
        </w:p>
        <w:p w14:paraId="08C7A5A2" w14:textId="77777777" w:rsidR="00370CFD" w:rsidRDefault="00000000">
          <w:pPr>
            <w:pStyle w:val="TOC2"/>
            <w:tabs>
              <w:tab w:val="right" w:leader="dot" w:pos="9350"/>
            </w:tabs>
            <w:rPr>
              <w:rFonts w:asciiTheme="minorHAnsi" w:eastAsiaTheme="minorEastAsia" w:hAnsiTheme="minorHAnsi"/>
              <w:noProof/>
              <w:sz w:val="22"/>
              <w:lang w:val="en-US"/>
            </w:rPr>
          </w:pPr>
          <w:hyperlink w:anchor="_Toc150963542" w:history="1">
            <w:r w:rsidR="00370CFD" w:rsidRPr="004C3235">
              <w:rPr>
                <w:rStyle w:val="Hyperlink"/>
                <w:noProof/>
              </w:rPr>
              <w:t>Financial Projections for the Company for 2023-2026</w:t>
            </w:r>
            <w:r w:rsidR="00370CFD">
              <w:rPr>
                <w:noProof/>
                <w:webHidden/>
              </w:rPr>
              <w:tab/>
            </w:r>
            <w:r w:rsidR="00370CFD">
              <w:rPr>
                <w:noProof/>
                <w:webHidden/>
              </w:rPr>
              <w:fldChar w:fldCharType="begin"/>
            </w:r>
            <w:r w:rsidR="00370CFD">
              <w:rPr>
                <w:noProof/>
                <w:webHidden/>
              </w:rPr>
              <w:instrText xml:space="preserve"> PAGEREF _Toc150963542 \h </w:instrText>
            </w:r>
            <w:r w:rsidR="00370CFD">
              <w:rPr>
                <w:noProof/>
                <w:webHidden/>
              </w:rPr>
            </w:r>
            <w:r w:rsidR="00370CFD">
              <w:rPr>
                <w:noProof/>
                <w:webHidden/>
              </w:rPr>
              <w:fldChar w:fldCharType="separate"/>
            </w:r>
            <w:r w:rsidR="00370CFD">
              <w:rPr>
                <w:noProof/>
                <w:webHidden/>
              </w:rPr>
              <w:t>9</w:t>
            </w:r>
            <w:r w:rsidR="00370CFD">
              <w:rPr>
                <w:noProof/>
                <w:webHidden/>
              </w:rPr>
              <w:fldChar w:fldCharType="end"/>
            </w:r>
          </w:hyperlink>
        </w:p>
        <w:p w14:paraId="6E29E328" w14:textId="77777777" w:rsidR="00370CFD" w:rsidRDefault="00000000">
          <w:pPr>
            <w:pStyle w:val="TOC1"/>
            <w:tabs>
              <w:tab w:val="right" w:leader="dot" w:pos="9350"/>
            </w:tabs>
            <w:rPr>
              <w:rFonts w:asciiTheme="minorHAnsi" w:eastAsiaTheme="minorEastAsia" w:hAnsiTheme="minorHAnsi"/>
              <w:noProof/>
              <w:sz w:val="22"/>
              <w:lang w:val="en-US"/>
            </w:rPr>
          </w:pPr>
          <w:hyperlink w:anchor="_Toc150963543" w:history="1">
            <w:r w:rsidR="00370CFD" w:rsidRPr="004C3235">
              <w:rPr>
                <w:rStyle w:val="Hyperlink"/>
                <w:noProof/>
              </w:rPr>
              <w:t>Risk Assessment for the Seaview Resort</w:t>
            </w:r>
            <w:r w:rsidR="00370CFD">
              <w:rPr>
                <w:noProof/>
                <w:webHidden/>
              </w:rPr>
              <w:tab/>
            </w:r>
            <w:r w:rsidR="00370CFD">
              <w:rPr>
                <w:noProof/>
                <w:webHidden/>
              </w:rPr>
              <w:fldChar w:fldCharType="begin"/>
            </w:r>
            <w:r w:rsidR="00370CFD">
              <w:rPr>
                <w:noProof/>
                <w:webHidden/>
              </w:rPr>
              <w:instrText xml:space="preserve"> PAGEREF _Toc150963543 \h </w:instrText>
            </w:r>
            <w:r w:rsidR="00370CFD">
              <w:rPr>
                <w:noProof/>
                <w:webHidden/>
              </w:rPr>
            </w:r>
            <w:r w:rsidR="00370CFD">
              <w:rPr>
                <w:noProof/>
                <w:webHidden/>
              </w:rPr>
              <w:fldChar w:fldCharType="separate"/>
            </w:r>
            <w:r w:rsidR="00370CFD">
              <w:rPr>
                <w:noProof/>
                <w:webHidden/>
              </w:rPr>
              <w:t>10</w:t>
            </w:r>
            <w:r w:rsidR="00370CFD">
              <w:rPr>
                <w:noProof/>
                <w:webHidden/>
              </w:rPr>
              <w:fldChar w:fldCharType="end"/>
            </w:r>
          </w:hyperlink>
        </w:p>
        <w:p w14:paraId="57FC7548" w14:textId="77777777" w:rsidR="00370CFD" w:rsidRDefault="00000000">
          <w:pPr>
            <w:pStyle w:val="TOC1"/>
            <w:tabs>
              <w:tab w:val="right" w:leader="dot" w:pos="9350"/>
            </w:tabs>
            <w:rPr>
              <w:rFonts w:asciiTheme="minorHAnsi" w:eastAsiaTheme="minorEastAsia" w:hAnsiTheme="minorHAnsi"/>
              <w:noProof/>
              <w:sz w:val="22"/>
              <w:lang w:val="en-US"/>
            </w:rPr>
          </w:pPr>
          <w:hyperlink w:anchor="_Toc150963544" w:history="1">
            <w:r w:rsidR="00370CFD" w:rsidRPr="004C3235">
              <w:rPr>
                <w:rStyle w:val="Hyperlink"/>
                <w:noProof/>
              </w:rPr>
              <w:t>Conclusion</w:t>
            </w:r>
            <w:r w:rsidR="00370CFD">
              <w:rPr>
                <w:noProof/>
                <w:webHidden/>
              </w:rPr>
              <w:tab/>
            </w:r>
            <w:r w:rsidR="00370CFD">
              <w:rPr>
                <w:noProof/>
                <w:webHidden/>
              </w:rPr>
              <w:fldChar w:fldCharType="begin"/>
            </w:r>
            <w:r w:rsidR="00370CFD">
              <w:rPr>
                <w:noProof/>
                <w:webHidden/>
              </w:rPr>
              <w:instrText xml:space="preserve"> PAGEREF _Toc150963544 \h </w:instrText>
            </w:r>
            <w:r w:rsidR="00370CFD">
              <w:rPr>
                <w:noProof/>
                <w:webHidden/>
              </w:rPr>
            </w:r>
            <w:r w:rsidR="00370CFD">
              <w:rPr>
                <w:noProof/>
                <w:webHidden/>
              </w:rPr>
              <w:fldChar w:fldCharType="separate"/>
            </w:r>
            <w:r w:rsidR="00370CFD">
              <w:rPr>
                <w:noProof/>
                <w:webHidden/>
              </w:rPr>
              <w:t>11</w:t>
            </w:r>
            <w:r w:rsidR="00370CFD">
              <w:rPr>
                <w:noProof/>
                <w:webHidden/>
              </w:rPr>
              <w:fldChar w:fldCharType="end"/>
            </w:r>
          </w:hyperlink>
        </w:p>
        <w:p w14:paraId="0B2C3FD3" w14:textId="77777777" w:rsidR="00370CFD" w:rsidRDefault="00000000">
          <w:pPr>
            <w:pStyle w:val="TOC1"/>
            <w:tabs>
              <w:tab w:val="right" w:leader="dot" w:pos="9350"/>
            </w:tabs>
            <w:rPr>
              <w:rFonts w:asciiTheme="minorHAnsi" w:eastAsiaTheme="minorEastAsia" w:hAnsiTheme="minorHAnsi"/>
              <w:noProof/>
              <w:sz w:val="22"/>
              <w:lang w:val="en-US"/>
            </w:rPr>
          </w:pPr>
          <w:hyperlink w:anchor="_Toc150963545" w:history="1">
            <w:r w:rsidR="00370CFD" w:rsidRPr="004C3235">
              <w:rPr>
                <w:rStyle w:val="Hyperlink"/>
                <w:noProof/>
              </w:rPr>
              <w:t>Recommendations</w:t>
            </w:r>
            <w:r w:rsidR="00370CFD">
              <w:rPr>
                <w:noProof/>
                <w:webHidden/>
              </w:rPr>
              <w:tab/>
            </w:r>
            <w:r w:rsidR="00370CFD">
              <w:rPr>
                <w:noProof/>
                <w:webHidden/>
              </w:rPr>
              <w:fldChar w:fldCharType="begin"/>
            </w:r>
            <w:r w:rsidR="00370CFD">
              <w:rPr>
                <w:noProof/>
                <w:webHidden/>
              </w:rPr>
              <w:instrText xml:space="preserve"> PAGEREF _Toc150963545 \h </w:instrText>
            </w:r>
            <w:r w:rsidR="00370CFD">
              <w:rPr>
                <w:noProof/>
                <w:webHidden/>
              </w:rPr>
            </w:r>
            <w:r w:rsidR="00370CFD">
              <w:rPr>
                <w:noProof/>
                <w:webHidden/>
              </w:rPr>
              <w:fldChar w:fldCharType="separate"/>
            </w:r>
            <w:r w:rsidR="00370CFD">
              <w:rPr>
                <w:noProof/>
                <w:webHidden/>
              </w:rPr>
              <w:t>12</w:t>
            </w:r>
            <w:r w:rsidR="00370CFD">
              <w:rPr>
                <w:noProof/>
                <w:webHidden/>
              </w:rPr>
              <w:fldChar w:fldCharType="end"/>
            </w:r>
          </w:hyperlink>
        </w:p>
        <w:p w14:paraId="3B992E03" w14:textId="77777777" w:rsidR="00370CFD" w:rsidRDefault="00000000">
          <w:pPr>
            <w:pStyle w:val="TOC1"/>
            <w:tabs>
              <w:tab w:val="right" w:leader="dot" w:pos="9350"/>
            </w:tabs>
            <w:rPr>
              <w:rFonts w:asciiTheme="minorHAnsi" w:eastAsiaTheme="minorEastAsia" w:hAnsiTheme="minorHAnsi"/>
              <w:noProof/>
              <w:sz w:val="22"/>
              <w:lang w:val="en-US"/>
            </w:rPr>
          </w:pPr>
          <w:hyperlink w:anchor="_Toc150963546" w:history="1">
            <w:r w:rsidR="00370CFD" w:rsidRPr="004C3235">
              <w:rPr>
                <w:rStyle w:val="Hyperlink"/>
                <w:noProof/>
              </w:rPr>
              <w:t>References</w:t>
            </w:r>
            <w:r w:rsidR="00370CFD">
              <w:rPr>
                <w:noProof/>
                <w:webHidden/>
              </w:rPr>
              <w:tab/>
            </w:r>
            <w:r w:rsidR="00370CFD">
              <w:rPr>
                <w:noProof/>
                <w:webHidden/>
              </w:rPr>
              <w:fldChar w:fldCharType="begin"/>
            </w:r>
            <w:r w:rsidR="00370CFD">
              <w:rPr>
                <w:noProof/>
                <w:webHidden/>
              </w:rPr>
              <w:instrText xml:space="preserve"> PAGEREF _Toc150963546 \h </w:instrText>
            </w:r>
            <w:r w:rsidR="00370CFD">
              <w:rPr>
                <w:noProof/>
                <w:webHidden/>
              </w:rPr>
            </w:r>
            <w:r w:rsidR="00370CFD">
              <w:rPr>
                <w:noProof/>
                <w:webHidden/>
              </w:rPr>
              <w:fldChar w:fldCharType="separate"/>
            </w:r>
            <w:r w:rsidR="00370CFD">
              <w:rPr>
                <w:noProof/>
                <w:webHidden/>
              </w:rPr>
              <w:t>13</w:t>
            </w:r>
            <w:r w:rsidR="00370CFD">
              <w:rPr>
                <w:noProof/>
                <w:webHidden/>
              </w:rPr>
              <w:fldChar w:fldCharType="end"/>
            </w:r>
          </w:hyperlink>
        </w:p>
        <w:p w14:paraId="19788653" w14:textId="02C88A03" w:rsidR="00DF19BC" w:rsidRDefault="00DF19BC">
          <w:r>
            <w:rPr>
              <w:b/>
              <w:bCs/>
              <w:noProof/>
            </w:rPr>
            <w:fldChar w:fldCharType="end"/>
          </w:r>
        </w:p>
      </w:sdtContent>
    </w:sdt>
    <w:p w14:paraId="189BA5F2" w14:textId="77777777" w:rsidR="009E0D93" w:rsidRDefault="009E0D93" w:rsidP="009E0D93"/>
    <w:p w14:paraId="263A016B" w14:textId="77777777" w:rsidR="009E0D93" w:rsidRDefault="009E0D93" w:rsidP="009E0D93">
      <w:pPr>
        <w:spacing w:before="120" w:line="259" w:lineRule="auto"/>
        <w:jc w:val="left"/>
      </w:pPr>
    </w:p>
    <w:p w14:paraId="1A552ACF" w14:textId="77777777" w:rsidR="009E0D93" w:rsidRDefault="009E0D93" w:rsidP="009E0D93">
      <w:pPr>
        <w:pStyle w:val="Heading1"/>
        <w:sectPr w:rsidR="009E0D93" w:rsidSect="00117121">
          <w:footerReference w:type="default" r:id="rId8"/>
          <w:pgSz w:w="12240" w:h="15840"/>
          <w:pgMar w:top="1440" w:right="1440" w:bottom="1440" w:left="1440" w:header="720" w:footer="720" w:gutter="0"/>
          <w:pgNumType w:start="1"/>
          <w:cols w:space="720"/>
          <w:docGrid w:linePitch="360"/>
        </w:sectPr>
      </w:pPr>
    </w:p>
    <w:p w14:paraId="5057FEDF" w14:textId="77777777" w:rsidR="009E0D93" w:rsidRPr="00EC0997" w:rsidRDefault="009E0D93" w:rsidP="009E0D93">
      <w:pPr>
        <w:pStyle w:val="Heading1"/>
      </w:pPr>
      <w:bookmarkStart w:id="0" w:name="_Toc150963534"/>
      <w:r>
        <w:lastRenderedPageBreak/>
        <w:t>Introduction</w:t>
      </w:r>
      <w:bookmarkEnd w:id="0"/>
    </w:p>
    <w:p w14:paraId="5AD98947" w14:textId="1B07B2B2" w:rsidR="009E0D93" w:rsidRDefault="009E0D93" w:rsidP="009E0D93">
      <w:r>
        <w:t>Luxury and tranquillity were once the hallmarks of Seaview Resort, a magnificent coastal resort. The resort's owner, Mr. James Henderson, recognised the need for a strategic turnaround after years of declining income, occupancy, and customer satisfaction. Seaview Resort's financial performance over the past three years is analysed using key financial statistics, including the current ratio, quick ratio, debt-to-equity ratio, ROA, and ROE. It then examines the resort's declining profitability and conducts a SWOT analysis, taking into consideration the competitive coastal resort industry and changing customer preferences for eco-friendly and experience tourism. An informed and effective turnaround strategy has been developed to improve the performance and ensure the sustainability of the company</w:t>
      </w:r>
      <w:r w:rsidRPr="00DE464D">
        <w:t xml:space="preserve"> (Quan et al.</w:t>
      </w:r>
      <w:r w:rsidR="00501FC2" w:rsidRPr="00DE464D">
        <w:t>, 2022</w:t>
      </w:r>
      <w:r w:rsidRPr="00DE464D">
        <w:t>)</w:t>
      </w:r>
      <w:r>
        <w:t>.</w:t>
      </w:r>
    </w:p>
    <w:p w14:paraId="66744195" w14:textId="77777777" w:rsidR="009E0D93" w:rsidRDefault="009E0D93" w:rsidP="009E0D93"/>
    <w:p w14:paraId="1504D456" w14:textId="77777777" w:rsidR="009E0D93" w:rsidRDefault="009E0D93" w:rsidP="009E0D93"/>
    <w:p w14:paraId="7552AD99" w14:textId="77777777" w:rsidR="009E0D93" w:rsidRDefault="009E0D93" w:rsidP="009E0D93">
      <w:r>
        <w:br w:type="page"/>
      </w:r>
    </w:p>
    <w:p w14:paraId="7FDAB5EC" w14:textId="77777777" w:rsidR="009E0D93" w:rsidRDefault="009E0D93" w:rsidP="009E0D93">
      <w:pPr>
        <w:pStyle w:val="Heading1"/>
      </w:pPr>
      <w:bookmarkStart w:id="1" w:name="_Toc150963535"/>
      <w:r w:rsidRPr="00C37633">
        <w:lastRenderedPageBreak/>
        <w:t xml:space="preserve">An Analysis of the </w:t>
      </w:r>
      <w:r w:rsidRPr="00E43EE6">
        <w:t>Seaview Resort's Financial Performance</w:t>
      </w:r>
      <w:bookmarkEnd w:id="1"/>
    </w:p>
    <w:p w14:paraId="04821BCB" w14:textId="076AE95D" w:rsidR="009E0D93" w:rsidRPr="00AB5641" w:rsidRDefault="009E0D93" w:rsidP="009E0D93">
      <w:pPr>
        <w:pStyle w:val="Heading2"/>
      </w:pPr>
      <w:bookmarkStart w:id="2" w:name="_Toc150963536"/>
      <w:r w:rsidRPr="00AB5641">
        <w:t xml:space="preserve">An Overview of the Financial Performance </w:t>
      </w:r>
      <w:r w:rsidR="00501FC2" w:rsidRPr="00AB5641">
        <w:t>over</w:t>
      </w:r>
      <w:r w:rsidRPr="00AB5641">
        <w:t xml:space="preserve"> the Past Three Years</w:t>
      </w:r>
      <w:bookmarkEnd w:id="2"/>
    </w:p>
    <w:p w14:paraId="0E70F45F" w14:textId="77777777" w:rsidR="009E0D93" w:rsidRDefault="009E0D93" w:rsidP="009E0D93">
      <w:r w:rsidRPr="008F05DF">
        <w:t xml:space="preserve">The financial performance of Seaview Resort has </w:t>
      </w:r>
      <w:r>
        <w:t xml:space="preserve">mostly </w:t>
      </w:r>
      <w:r w:rsidRPr="008F05DF">
        <w:t>deteriorated over the course of the past three years</w:t>
      </w:r>
      <w:r>
        <w:t xml:space="preserve"> (2020 to 2022)</w:t>
      </w:r>
      <w:r w:rsidRPr="008F05DF">
        <w:t>. While operational expenses have grown from $390,000</w:t>
      </w:r>
      <w:r>
        <w:t xml:space="preserve"> in 2020</w:t>
      </w:r>
      <w:r w:rsidRPr="008F05DF">
        <w:t xml:space="preserve"> to $450,000</w:t>
      </w:r>
      <w:r>
        <w:t xml:space="preserve"> in 2022</w:t>
      </w:r>
      <w:r w:rsidRPr="008F05DF">
        <w:t xml:space="preserve">, revenues have reduced from $520,000 in 2020 to $430,000 in 2022. Because of this, the gross profit margin for the same </w:t>
      </w:r>
      <w:proofErr w:type="gramStart"/>
      <w:r w:rsidRPr="008F05DF">
        <w:t>time period</w:t>
      </w:r>
      <w:proofErr w:type="gramEnd"/>
      <w:r w:rsidRPr="008F05DF">
        <w:t xml:space="preserve"> dropped from 15% </w:t>
      </w:r>
      <w:r>
        <w:t xml:space="preserve">in 2020 </w:t>
      </w:r>
      <w:r w:rsidRPr="008F05DF">
        <w:t xml:space="preserve">to -11% </w:t>
      </w:r>
      <w:r>
        <w:t xml:space="preserve">in 2022 </w:t>
      </w:r>
      <w:r w:rsidRPr="008F05DF">
        <w:t>as a direct effect of the situation.</w:t>
      </w:r>
    </w:p>
    <w:p w14:paraId="1E5B87C7" w14:textId="77777777" w:rsidR="009E0D93" w:rsidRDefault="009E0D93" w:rsidP="009E0D93">
      <w:pPr>
        <w:pStyle w:val="Heading2"/>
      </w:pPr>
      <w:bookmarkStart w:id="3" w:name="_Toc150963537"/>
      <w:r>
        <w:t>Financial Ratios at the End of 2022</w:t>
      </w:r>
      <w:bookmarkEnd w:id="3"/>
    </w:p>
    <w:p w14:paraId="6BEB1B57" w14:textId="57442EFF" w:rsidR="009E0D93" w:rsidRDefault="009E0D93" w:rsidP="009E0D93">
      <w:r w:rsidRPr="002F03D7">
        <w:rPr>
          <w:b/>
          <w:bCs/>
        </w:rPr>
        <w:t>Current Ratio Analysis</w:t>
      </w:r>
      <w:r w:rsidR="00501FC2">
        <w:rPr>
          <w:b/>
          <w:bCs/>
        </w:rPr>
        <w:t xml:space="preserve">: </w:t>
      </w:r>
      <w:r>
        <w:t xml:space="preserve">The Current Ratio for the Seaview Resort at the end of 2022 was 250,000 and the Current Liabilities was 180,000. Therefore, the Current Ratio for the company is </w:t>
      </w:r>
      <w:r w:rsidRPr="00626FBB">
        <w:rPr>
          <w:b/>
          <w:bCs/>
        </w:rPr>
        <w:t>1.39</w:t>
      </w:r>
      <w:r>
        <w:t xml:space="preserve">, </w:t>
      </w:r>
      <w:r w:rsidRPr="00FD1409">
        <w:t>indicating that the resort has $1.39 in current assets for every dollar of current liabilities. A current ratio above 1 suggests short-term liquidity, but it doesn't guarantee financial soundness. Seaview Resort should track liquidity</w:t>
      </w:r>
      <w:r w:rsidRPr="00DE464D">
        <w:t xml:space="preserve"> (Block et al., 2019)</w:t>
      </w:r>
      <w:r w:rsidRPr="00FD1409">
        <w:t>.</w:t>
      </w:r>
    </w:p>
    <w:p w14:paraId="3F59CA2D" w14:textId="56DE4C7F" w:rsidR="009E0D93" w:rsidRDefault="009E0D93" w:rsidP="009E0D93">
      <w:r w:rsidRPr="00626FBB">
        <w:rPr>
          <w:b/>
          <w:bCs/>
        </w:rPr>
        <w:t>Quick Ratio Analysis</w:t>
      </w:r>
      <w:r w:rsidR="00501FC2">
        <w:rPr>
          <w:b/>
          <w:bCs/>
        </w:rPr>
        <w:t xml:space="preserve">: </w:t>
      </w:r>
      <w:r>
        <w:t xml:space="preserve">The inventory for the resort at the end of 2022 was 100,000. Therefore, the Quick Ratio is </w:t>
      </w:r>
      <w:r w:rsidRPr="00DF59E7">
        <w:rPr>
          <w:b/>
          <w:bCs/>
        </w:rPr>
        <w:t>0.83</w:t>
      </w:r>
      <w:r>
        <w:t xml:space="preserve">. </w:t>
      </w:r>
      <w:r w:rsidRPr="00C36B1B">
        <w:t>This ratio is below 1, suggesting short-term requirements may require inventory sales. Seaview Resort must carefully manage its liquidity to meet immediate financial needs</w:t>
      </w:r>
      <w:r w:rsidRPr="00DE464D">
        <w:t xml:space="preserve"> (Shim, 2022)</w:t>
      </w:r>
      <w:r w:rsidRPr="00C36B1B">
        <w:t>.</w:t>
      </w:r>
    </w:p>
    <w:p w14:paraId="27E16CB0" w14:textId="232794D0" w:rsidR="00501FC2" w:rsidRDefault="00501FC2" w:rsidP="00501FC2">
      <w:pPr>
        <w:jc w:val="center"/>
      </w:pPr>
      <w:r>
        <w:rPr>
          <w:noProof/>
          <w:lang w:eastAsia="en-GB"/>
        </w:rPr>
        <w:drawing>
          <wp:inline distT="0" distB="0" distL="0" distR="0" wp14:anchorId="4084B758" wp14:editId="4B2F1A31">
            <wp:extent cx="3390566" cy="263797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394721" cy="2641203"/>
                    </a:xfrm>
                    <a:prstGeom prst="rect">
                      <a:avLst/>
                    </a:prstGeom>
                  </pic:spPr>
                </pic:pic>
              </a:graphicData>
            </a:graphic>
          </wp:inline>
        </w:drawing>
      </w:r>
    </w:p>
    <w:p w14:paraId="7D570A17" w14:textId="24F0EDB5" w:rsidR="00501FC2" w:rsidRDefault="0016326D" w:rsidP="00501FC2">
      <w:pPr>
        <w:jc w:val="center"/>
      </w:pPr>
      <w:r>
        <w:t xml:space="preserve">Figure: Financial analysis </w:t>
      </w:r>
      <w:r w:rsidRPr="00DE464D">
        <w:t>(Moffett et al., 2021)</w:t>
      </w:r>
      <w:r w:rsidRPr="00C05082">
        <w:t>.</w:t>
      </w:r>
    </w:p>
    <w:p w14:paraId="19831CAB" w14:textId="26EA06FE" w:rsidR="009E0D93" w:rsidRDefault="009E0D93" w:rsidP="009E0D93">
      <w:r w:rsidRPr="000A3B4D">
        <w:rPr>
          <w:b/>
          <w:bCs/>
        </w:rPr>
        <w:lastRenderedPageBreak/>
        <w:t>Debt-to-Equity Ratio Analysis</w:t>
      </w:r>
      <w:r w:rsidR="00501FC2">
        <w:rPr>
          <w:b/>
          <w:bCs/>
        </w:rPr>
        <w:t xml:space="preserve">: </w:t>
      </w:r>
      <w:r>
        <w:t xml:space="preserve">The Total Debt and Total Equity for the Seaview Resort at the end of 2022 are 580,000 and 450,000 respectively. Therefore, the </w:t>
      </w:r>
      <w:r w:rsidRPr="001D2DAE">
        <w:t>Debt-to-Equity Ratio</w:t>
      </w:r>
      <w:r>
        <w:t xml:space="preserve"> is </w:t>
      </w:r>
      <w:r w:rsidRPr="0017016F">
        <w:rPr>
          <w:b/>
          <w:bCs/>
        </w:rPr>
        <w:t>1.29</w:t>
      </w:r>
      <w:r>
        <w:t xml:space="preserve">. This </w:t>
      </w:r>
      <w:r w:rsidRPr="00C36B1B">
        <w:t>suggest</w:t>
      </w:r>
      <w:r>
        <w:t>s</w:t>
      </w:r>
      <w:r w:rsidRPr="00C36B1B">
        <w:t xml:space="preserve"> that debt outweighs equity. This ratio varies by industry, but a higher ratio indicates financial risk. To strengthen financial stability, Seaview Resort should review its debt management measures and reduce debt</w:t>
      </w:r>
      <w:r w:rsidRPr="00DE464D">
        <w:t xml:space="preserve"> (</w:t>
      </w:r>
      <w:proofErr w:type="spellStart"/>
      <w:r w:rsidRPr="00DE464D">
        <w:t>Ognjanovic</w:t>
      </w:r>
      <w:proofErr w:type="spellEnd"/>
      <w:r w:rsidRPr="00DE464D">
        <w:t xml:space="preserve"> &amp; </w:t>
      </w:r>
      <w:proofErr w:type="spellStart"/>
      <w:r w:rsidRPr="00DE464D">
        <w:t>Slavkovic</w:t>
      </w:r>
      <w:proofErr w:type="spellEnd"/>
      <w:r w:rsidRPr="00DE464D">
        <w:t>, 2022)</w:t>
      </w:r>
      <w:r w:rsidRPr="00C36B1B">
        <w:t>.</w:t>
      </w:r>
    </w:p>
    <w:p w14:paraId="710C4A83" w14:textId="03773A25" w:rsidR="009E0D93" w:rsidRDefault="009E0D93" w:rsidP="009E0D93">
      <w:r w:rsidRPr="00191415">
        <w:rPr>
          <w:b/>
          <w:bCs/>
        </w:rPr>
        <w:t>Return on Assets (ROA)</w:t>
      </w:r>
      <w:r w:rsidR="00501FC2">
        <w:rPr>
          <w:b/>
          <w:bCs/>
        </w:rPr>
        <w:t xml:space="preserve">: </w:t>
      </w:r>
      <w:r>
        <w:t xml:space="preserve">The Net Profit of the Seaview Resort at the end of 2022 is -47,500 and the Total Assets are 1,030,000. Therefore, the ROA for the company is </w:t>
      </w:r>
      <w:r w:rsidRPr="005A5769">
        <w:rPr>
          <w:b/>
          <w:bCs/>
        </w:rPr>
        <w:t>-0.05</w:t>
      </w:r>
      <w:r>
        <w:t xml:space="preserve">, </w:t>
      </w:r>
      <w:r w:rsidRPr="00C05082">
        <w:t>suggesting a negative return. Seaview Resort may not be maximising income from its assets. Management should evaluate operational efficiency and asset utilisation techniques to boost profits</w:t>
      </w:r>
      <w:r w:rsidRPr="00DE464D">
        <w:t xml:space="preserve"> (Brealey et al., 2023)</w:t>
      </w:r>
      <w:r w:rsidRPr="00C05082">
        <w:t>.</w:t>
      </w:r>
    </w:p>
    <w:p w14:paraId="59FA2B7E" w14:textId="55B11236" w:rsidR="00501FC2" w:rsidRDefault="009E0D93" w:rsidP="009E0D93">
      <w:r w:rsidRPr="005A5769">
        <w:rPr>
          <w:b/>
          <w:bCs/>
        </w:rPr>
        <w:t>Return on Equity (ROE)</w:t>
      </w:r>
      <w:r w:rsidR="00501FC2">
        <w:rPr>
          <w:b/>
          <w:bCs/>
        </w:rPr>
        <w:t xml:space="preserve">: </w:t>
      </w:r>
      <w:r>
        <w:t xml:space="preserve">The ROE for the resort is </w:t>
      </w:r>
      <w:r w:rsidRPr="00453E42">
        <w:rPr>
          <w:b/>
          <w:bCs/>
        </w:rPr>
        <w:t>-0.11</w:t>
      </w:r>
      <w:r>
        <w:t xml:space="preserve"> (Net Profit / Total Equity). Such an ROE indicates </w:t>
      </w:r>
      <w:r w:rsidRPr="00C05082">
        <w:t>that net profit does not cover shareholder equity</w:t>
      </w:r>
      <w:r>
        <w:t xml:space="preserve"> for the Seaview Resort</w:t>
      </w:r>
      <w:r w:rsidRPr="00C05082">
        <w:t>. This indicates shareholder return issues and may require strategic changes</w:t>
      </w:r>
      <w:r w:rsidRPr="00DE464D">
        <w:t xml:space="preserve"> (Moffett et al., 2021)</w:t>
      </w:r>
      <w:r w:rsidRPr="00C05082">
        <w:t>.</w:t>
      </w:r>
    </w:p>
    <w:p w14:paraId="05147983" w14:textId="77777777" w:rsidR="00501FC2" w:rsidRDefault="00501FC2">
      <w:pPr>
        <w:spacing w:line="259" w:lineRule="auto"/>
        <w:jc w:val="left"/>
      </w:pPr>
      <w:r>
        <w:br w:type="page"/>
      </w:r>
    </w:p>
    <w:p w14:paraId="6D6370CA" w14:textId="77777777" w:rsidR="009E0D93" w:rsidRDefault="009E0D93" w:rsidP="009E0D93">
      <w:pPr>
        <w:pStyle w:val="Heading1"/>
      </w:pPr>
      <w:bookmarkStart w:id="4" w:name="_Toc150963538"/>
      <w:r>
        <w:lastRenderedPageBreak/>
        <w:t>An Analysis of t</w:t>
      </w:r>
      <w:r w:rsidRPr="005B40B3">
        <w:t xml:space="preserve">he Decline </w:t>
      </w:r>
      <w:r>
        <w:t>i</w:t>
      </w:r>
      <w:r w:rsidRPr="005B40B3">
        <w:t xml:space="preserve">n Profitability </w:t>
      </w:r>
      <w:r>
        <w:t>o</w:t>
      </w:r>
      <w:r w:rsidRPr="005B40B3">
        <w:t xml:space="preserve">f </w:t>
      </w:r>
      <w:r>
        <w:t>t</w:t>
      </w:r>
      <w:r w:rsidRPr="005B40B3">
        <w:t xml:space="preserve">he </w:t>
      </w:r>
      <w:r>
        <w:t>Seaview Resort</w:t>
      </w:r>
      <w:bookmarkEnd w:id="4"/>
    </w:p>
    <w:p w14:paraId="1AEAE46E" w14:textId="24331B95" w:rsidR="009E0D93" w:rsidRDefault="009E0D93" w:rsidP="009E0D93">
      <w:pPr>
        <w:pStyle w:val="Heading2"/>
      </w:pPr>
      <w:bookmarkStart w:id="5" w:name="_Toc150963539"/>
      <w:r w:rsidRPr="008370EB">
        <w:t xml:space="preserve">The Key Reasons </w:t>
      </w:r>
      <w:r w:rsidR="00501FC2" w:rsidRPr="008370EB">
        <w:t>behind</w:t>
      </w:r>
      <w:r>
        <w:t xml:space="preserve"> </w:t>
      </w:r>
      <w:r w:rsidRPr="008370EB">
        <w:t>the Decline in Profitability</w:t>
      </w:r>
      <w:bookmarkEnd w:id="5"/>
    </w:p>
    <w:p w14:paraId="404A0AC8" w14:textId="77777777" w:rsidR="009E0D93" w:rsidRPr="009E4B95" w:rsidRDefault="009E0D93" w:rsidP="009E0D93">
      <w:pPr>
        <w:rPr>
          <w:b/>
          <w:bCs/>
        </w:rPr>
      </w:pPr>
      <w:r w:rsidRPr="009E4B95">
        <w:rPr>
          <w:b/>
          <w:bCs/>
        </w:rPr>
        <w:t>Market Competition</w:t>
      </w:r>
    </w:p>
    <w:p w14:paraId="738C64AF" w14:textId="77777777" w:rsidR="009E0D93" w:rsidRDefault="009E0D93" w:rsidP="009E0D93">
      <w:r>
        <w:t>Seaview Resort has tough coastal resort competition. Seaview's market share is threatened by surrounding modern resorts. Contemporary amenities and services at competing resorts may be driving guests away from Seaview, stressing the need for the resort to differentiate and improve its offers to stay competitive</w:t>
      </w:r>
      <w:r w:rsidRPr="00DE464D">
        <w:t xml:space="preserve"> (Block et al., 2019)</w:t>
      </w:r>
      <w:r>
        <w:t>.</w:t>
      </w:r>
    </w:p>
    <w:p w14:paraId="6BFF7918" w14:textId="77777777" w:rsidR="009E0D93" w:rsidRPr="009E4B95" w:rsidRDefault="009E0D93" w:rsidP="009E0D93">
      <w:pPr>
        <w:rPr>
          <w:b/>
          <w:bCs/>
        </w:rPr>
      </w:pPr>
      <w:r w:rsidRPr="009E4B95">
        <w:rPr>
          <w:b/>
          <w:bCs/>
        </w:rPr>
        <w:t>Customer Preference Changes</w:t>
      </w:r>
    </w:p>
    <w:p w14:paraId="42D580BC" w14:textId="7543903D" w:rsidR="009E0D93" w:rsidRDefault="009E0D93" w:rsidP="009E0D93">
      <w:r>
        <w:t xml:space="preserve">Seaview Resort's offers don't meet </w:t>
      </w:r>
      <w:r w:rsidR="00501FC2">
        <w:t>client preferences, which hurt</w:t>
      </w:r>
      <w:r>
        <w:t xml:space="preserve"> profitability. Eco-tourism and experiential tourism indicate that customers want unique and sustainable experiences. Poor customer ratings suggesting diminishing service quality and obsolete amenities indicate a failure to adapt to changing demands</w:t>
      </w:r>
      <w:r w:rsidRPr="00DE464D">
        <w:t xml:space="preserve"> (Graham et al.</w:t>
      </w:r>
      <w:r w:rsidR="00501FC2" w:rsidRPr="00DE464D">
        <w:t>, 2020</w:t>
      </w:r>
      <w:r w:rsidRPr="00DE464D">
        <w:t>)</w:t>
      </w:r>
      <w:r>
        <w:t>.</w:t>
      </w:r>
    </w:p>
    <w:p w14:paraId="13B87F3F" w14:textId="77777777" w:rsidR="009E0D93" w:rsidRPr="009E4B95" w:rsidRDefault="009E0D93" w:rsidP="009E0D93">
      <w:pPr>
        <w:rPr>
          <w:b/>
          <w:bCs/>
        </w:rPr>
      </w:pPr>
      <w:r w:rsidRPr="009E4B95">
        <w:rPr>
          <w:b/>
          <w:bCs/>
        </w:rPr>
        <w:t>COVID-19 Pandemic Impact</w:t>
      </w:r>
    </w:p>
    <w:p w14:paraId="27F64A49" w14:textId="77777777" w:rsidR="009E0D93" w:rsidRDefault="009E0D93" w:rsidP="009E0D93">
      <w:r>
        <w:t>The COVID-19 epidemic has affected the travel and tourist industry, including Seaview Resort. Travel restrictions, safety concerns, and a drop in travel have cut reservations and occupancy, lowering revenue. The resort may need to create flexible booking regulations, prioritise health and safety, and find new strategies to attract guests after the pandemic</w:t>
      </w:r>
      <w:r w:rsidRPr="00DE464D">
        <w:t xml:space="preserve"> (Bello &amp; </w:t>
      </w:r>
      <w:proofErr w:type="spellStart"/>
      <w:r w:rsidRPr="00DE464D">
        <w:t>Sensini</w:t>
      </w:r>
      <w:proofErr w:type="spellEnd"/>
      <w:r w:rsidRPr="00DE464D">
        <w:t>, 2020)</w:t>
      </w:r>
      <w:r>
        <w:t>.</w:t>
      </w:r>
    </w:p>
    <w:p w14:paraId="2E8CA76A" w14:textId="77777777" w:rsidR="009E0D93" w:rsidRPr="009E4B95" w:rsidRDefault="009E0D93" w:rsidP="009E0D93">
      <w:pPr>
        <w:rPr>
          <w:b/>
          <w:bCs/>
        </w:rPr>
      </w:pPr>
      <w:r w:rsidRPr="009E4B95">
        <w:rPr>
          <w:b/>
          <w:bCs/>
        </w:rPr>
        <w:t>Increased Operational Cost</w:t>
      </w:r>
    </w:p>
    <w:p w14:paraId="64FF5FA1" w14:textId="1760531D" w:rsidR="00501FC2" w:rsidRDefault="009E0D93" w:rsidP="009E0D93">
      <w:r>
        <w:t xml:space="preserve">Rising operational costs, including food, </w:t>
      </w:r>
      <w:r w:rsidR="00501FC2">
        <w:t>labour, and energy, has</w:t>
      </w:r>
      <w:r>
        <w:t xml:space="preserve"> impacted Seaview Resort's profitability. These rising costs can reduce profit margins if not managed properly. The resort must employ cost management techniques like renegotiating supplier contracts, optimising staffing, and investing in energy-efficient technologies to overcome this issue</w:t>
      </w:r>
      <w:r w:rsidRPr="00DE464D">
        <w:t xml:space="preserve"> (</w:t>
      </w:r>
      <w:proofErr w:type="spellStart"/>
      <w:r w:rsidRPr="00DE464D">
        <w:t>Drobyazko</w:t>
      </w:r>
      <w:proofErr w:type="spellEnd"/>
      <w:r w:rsidRPr="00DE464D">
        <w:t xml:space="preserve"> et al., 2020)</w:t>
      </w:r>
      <w:r>
        <w:t>.</w:t>
      </w:r>
    </w:p>
    <w:p w14:paraId="65613B1A" w14:textId="77777777" w:rsidR="00501FC2" w:rsidRDefault="00501FC2">
      <w:pPr>
        <w:spacing w:line="259" w:lineRule="auto"/>
        <w:jc w:val="left"/>
      </w:pPr>
      <w:r>
        <w:br w:type="page"/>
      </w:r>
    </w:p>
    <w:p w14:paraId="34048053" w14:textId="77777777" w:rsidR="009E0D93" w:rsidRDefault="009E0D93" w:rsidP="009E0D93">
      <w:pPr>
        <w:pStyle w:val="Heading2"/>
      </w:pPr>
      <w:bookmarkStart w:id="6" w:name="_Toc150963540"/>
      <w:r>
        <w:lastRenderedPageBreak/>
        <w:t>A SWOT Analysis of the Seaview Resort</w:t>
      </w:r>
      <w:bookmarkEnd w:id="6"/>
    </w:p>
    <w:tbl>
      <w:tblPr>
        <w:tblStyle w:val="TableGrid"/>
        <w:tblW w:w="0" w:type="auto"/>
        <w:jc w:val="center"/>
        <w:tblLook w:val="04A0" w:firstRow="1" w:lastRow="0" w:firstColumn="1" w:lastColumn="0" w:noHBand="0" w:noVBand="1"/>
      </w:tblPr>
      <w:tblGrid>
        <w:gridCol w:w="4675"/>
        <w:gridCol w:w="4675"/>
      </w:tblGrid>
      <w:tr w:rsidR="009E0D93" w14:paraId="1C55D65B" w14:textId="77777777" w:rsidTr="00501FC2">
        <w:trPr>
          <w:jc w:val="center"/>
        </w:trPr>
        <w:tc>
          <w:tcPr>
            <w:tcW w:w="4675" w:type="dxa"/>
            <w:shd w:val="clear" w:color="auto" w:fill="F2F2F2" w:themeFill="background1" w:themeFillShade="F2"/>
          </w:tcPr>
          <w:p w14:paraId="2BBBCC04" w14:textId="77777777" w:rsidR="009E0D93" w:rsidRPr="000A2D95" w:rsidRDefault="009E0D93" w:rsidP="00DF3AF0">
            <w:pPr>
              <w:spacing w:before="120"/>
              <w:rPr>
                <w:b/>
                <w:bCs/>
              </w:rPr>
            </w:pPr>
            <w:r w:rsidRPr="000A2D95">
              <w:rPr>
                <w:b/>
                <w:bCs/>
              </w:rPr>
              <w:t>Strengths</w:t>
            </w:r>
          </w:p>
        </w:tc>
        <w:tc>
          <w:tcPr>
            <w:tcW w:w="4675" w:type="dxa"/>
            <w:shd w:val="clear" w:color="auto" w:fill="F2F2F2" w:themeFill="background1" w:themeFillShade="F2"/>
          </w:tcPr>
          <w:p w14:paraId="5E8E8374" w14:textId="77777777" w:rsidR="009E0D93" w:rsidRPr="000A2D95" w:rsidRDefault="009E0D93" w:rsidP="00DF3AF0">
            <w:pPr>
              <w:spacing w:before="120"/>
              <w:rPr>
                <w:b/>
                <w:bCs/>
              </w:rPr>
            </w:pPr>
            <w:r w:rsidRPr="000A2D95">
              <w:rPr>
                <w:b/>
                <w:bCs/>
              </w:rPr>
              <w:t>Weaknesses</w:t>
            </w:r>
          </w:p>
        </w:tc>
      </w:tr>
      <w:tr w:rsidR="009E0D93" w14:paraId="6EAD59B5" w14:textId="77777777" w:rsidTr="00501FC2">
        <w:trPr>
          <w:jc w:val="center"/>
        </w:trPr>
        <w:tc>
          <w:tcPr>
            <w:tcW w:w="4675" w:type="dxa"/>
          </w:tcPr>
          <w:p w14:paraId="240D130A" w14:textId="77777777" w:rsidR="009E0D93" w:rsidRDefault="009E0D93" w:rsidP="00DF3AF0">
            <w:pPr>
              <w:spacing w:before="120"/>
            </w:pPr>
            <w:r>
              <w:t xml:space="preserve">1. Established Brand: Seaview Resort may use its coastal resort brand to build customer loyalty and trust </w:t>
            </w:r>
            <w:r w:rsidRPr="00DE464D">
              <w:t>(Alvarez et al., 2021)</w:t>
            </w:r>
            <w:r>
              <w:t>.</w:t>
            </w:r>
          </w:p>
          <w:p w14:paraId="24A02008" w14:textId="77777777" w:rsidR="009E0D93" w:rsidRDefault="009E0D93" w:rsidP="00DF3AF0">
            <w:pPr>
              <w:spacing w:before="120"/>
            </w:pPr>
            <w:r>
              <w:t>2. Current Assets: The resort has a good current ratio (1.39), which could meet immediate financial needs.</w:t>
            </w:r>
          </w:p>
        </w:tc>
        <w:tc>
          <w:tcPr>
            <w:tcW w:w="4675" w:type="dxa"/>
          </w:tcPr>
          <w:p w14:paraId="2DF98BA1" w14:textId="77777777" w:rsidR="009E0D93" w:rsidRDefault="009E0D93" w:rsidP="00DF3AF0">
            <w:pPr>
              <w:spacing w:before="120"/>
            </w:pPr>
            <w:r>
              <w:t>1. Poor Service and Outdated Amenities: Low customer reviews indicate service issues and outmoded amenities.</w:t>
            </w:r>
          </w:p>
          <w:p w14:paraId="596E6638" w14:textId="77777777" w:rsidR="009E0D93" w:rsidRDefault="009E0D93" w:rsidP="00DF3AF0">
            <w:pPr>
              <w:spacing w:before="120"/>
            </w:pPr>
            <w:r>
              <w:t xml:space="preserve">2. Negative Profitability: Negative return on assets and equity implies operational inefficiencies </w:t>
            </w:r>
            <w:r w:rsidRPr="00DE464D">
              <w:t>(Quan et al.,2022)</w:t>
            </w:r>
            <w:r>
              <w:t>.</w:t>
            </w:r>
          </w:p>
          <w:p w14:paraId="7B545E2A" w14:textId="77777777" w:rsidR="009E0D93" w:rsidRDefault="009E0D93" w:rsidP="00DF3AF0">
            <w:pPr>
              <w:spacing w:before="120"/>
            </w:pPr>
            <w:r>
              <w:t>3. High Debt-to-Equity: The 1.29 debt-to-equity ratio indicates a significant debt burden.</w:t>
            </w:r>
          </w:p>
        </w:tc>
      </w:tr>
      <w:tr w:rsidR="009E0D93" w14:paraId="76FA327F" w14:textId="77777777" w:rsidTr="00501FC2">
        <w:trPr>
          <w:jc w:val="center"/>
        </w:trPr>
        <w:tc>
          <w:tcPr>
            <w:tcW w:w="4675" w:type="dxa"/>
            <w:shd w:val="clear" w:color="auto" w:fill="F2F2F2" w:themeFill="background1" w:themeFillShade="F2"/>
          </w:tcPr>
          <w:p w14:paraId="0B57568A" w14:textId="77777777" w:rsidR="009E0D93" w:rsidRPr="000A2D95" w:rsidRDefault="009E0D93" w:rsidP="00DF3AF0">
            <w:pPr>
              <w:spacing w:before="120"/>
              <w:rPr>
                <w:b/>
                <w:bCs/>
              </w:rPr>
            </w:pPr>
            <w:r w:rsidRPr="000A2D95">
              <w:rPr>
                <w:b/>
                <w:bCs/>
              </w:rPr>
              <w:t>Opportunities</w:t>
            </w:r>
          </w:p>
        </w:tc>
        <w:tc>
          <w:tcPr>
            <w:tcW w:w="4675" w:type="dxa"/>
            <w:shd w:val="clear" w:color="auto" w:fill="F2F2F2" w:themeFill="background1" w:themeFillShade="F2"/>
          </w:tcPr>
          <w:p w14:paraId="309FA142" w14:textId="77777777" w:rsidR="009E0D93" w:rsidRPr="000A2D95" w:rsidRDefault="009E0D93" w:rsidP="00DF3AF0">
            <w:pPr>
              <w:spacing w:before="120"/>
              <w:rPr>
                <w:b/>
                <w:bCs/>
              </w:rPr>
            </w:pPr>
            <w:r w:rsidRPr="000A2D95">
              <w:rPr>
                <w:b/>
                <w:bCs/>
              </w:rPr>
              <w:t>Threats</w:t>
            </w:r>
          </w:p>
        </w:tc>
      </w:tr>
      <w:tr w:rsidR="009E0D93" w14:paraId="79589F5C" w14:textId="77777777" w:rsidTr="00501FC2">
        <w:trPr>
          <w:jc w:val="center"/>
        </w:trPr>
        <w:tc>
          <w:tcPr>
            <w:tcW w:w="4675" w:type="dxa"/>
          </w:tcPr>
          <w:p w14:paraId="777023F3" w14:textId="77777777" w:rsidR="009E0D93" w:rsidRDefault="009E0D93" w:rsidP="00DF3AF0">
            <w:pPr>
              <w:spacing w:before="120"/>
            </w:pPr>
            <w:r>
              <w:t xml:space="preserve">1. Market Differentiation: Seaview Resort may stand out by upgrading amenities, facilities, and services to meet experiential tourism demand </w:t>
            </w:r>
            <w:r w:rsidRPr="00DE464D">
              <w:t>(Al-</w:t>
            </w:r>
            <w:proofErr w:type="spellStart"/>
            <w:r w:rsidRPr="00DE464D">
              <w:t>Wattar</w:t>
            </w:r>
            <w:proofErr w:type="spellEnd"/>
            <w:r w:rsidRPr="00DE464D">
              <w:t xml:space="preserve"> et al., 2019)</w:t>
            </w:r>
            <w:r>
              <w:t>.</w:t>
            </w:r>
          </w:p>
          <w:p w14:paraId="24201E2F" w14:textId="77777777" w:rsidR="009E0D93" w:rsidRDefault="009E0D93" w:rsidP="00DF3AF0">
            <w:pPr>
              <w:spacing w:before="120"/>
            </w:pPr>
            <w:r>
              <w:t xml:space="preserve">2. Eco-Friendly Initiatives: The resort can capitalise on eco-tourism by adopting sustainable practices </w:t>
            </w:r>
            <w:r w:rsidRPr="00DE464D">
              <w:t>(Block et al., 2019)</w:t>
            </w:r>
            <w:r>
              <w:t>.</w:t>
            </w:r>
          </w:p>
          <w:p w14:paraId="7F32C31E" w14:textId="0B740C03" w:rsidR="009E0D93" w:rsidRDefault="009E0D93" w:rsidP="00DF3AF0">
            <w:pPr>
              <w:spacing w:before="120"/>
            </w:pPr>
            <w:r>
              <w:t>3. Strategic Partnerships: Seaview's offerings and attractiveness could be enhanced by partnerships with local businesses.</w:t>
            </w:r>
            <w:r w:rsidR="00690F6C">
              <w:t xml:space="preserve"> (Bougie, 2019)</w:t>
            </w:r>
          </w:p>
        </w:tc>
        <w:tc>
          <w:tcPr>
            <w:tcW w:w="4675" w:type="dxa"/>
          </w:tcPr>
          <w:p w14:paraId="59745221" w14:textId="77777777" w:rsidR="009E0D93" w:rsidRDefault="009E0D93" w:rsidP="00DF3AF0">
            <w:pPr>
              <w:spacing w:before="120"/>
            </w:pPr>
            <w:r>
              <w:t xml:space="preserve">1. Intense Market Competition: Newer and more modern seaside resort competitors threaten Seaview's market share and profitability </w:t>
            </w:r>
            <w:r w:rsidRPr="00DE464D">
              <w:t>(Shim, 2022)</w:t>
            </w:r>
            <w:r>
              <w:t>.</w:t>
            </w:r>
          </w:p>
          <w:p w14:paraId="5E7F9BF8" w14:textId="77777777" w:rsidR="009E0D93" w:rsidRDefault="009E0D93" w:rsidP="00DF3AF0">
            <w:pPr>
              <w:spacing w:before="120"/>
            </w:pPr>
            <w:r>
              <w:t>2. Economic Uncertainty: Seaview Resort may lose visitors and revenue due to economic uncertainty such as the case of the pandemic.</w:t>
            </w:r>
          </w:p>
          <w:p w14:paraId="608F6D15" w14:textId="036C907F" w:rsidR="009E0D93" w:rsidRDefault="009E0D93" w:rsidP="00DF3AF0">
            <w:pPr>
              <w:spacing w:before="120"/>
            </w:pPr>
            <w:r>
              <w:t>3. Rising Operating prices: Food, labour, and energy prices threaten profitability. These charges could hurt the resort's finances.</w:t>
            </w:r>
            <w:r w:rsidR="00690F6C">
              <w:t xml:space="preserve"> (Bougie, 2019)</w:t>
            </w:r>
          </w:p>
        </w:tc>
      </w:tr>
    </w:tbl>
    <w:p w14:paraId="57E6795E" w14:textId="77777777" w:rsidR="009E0D93" w:rsidRDefault="009E0D93" w:rsidP="009E0D93"/>
    <w:p w14:paraId="3CE9C076" w14:textId="77777777" w:rsidR="00501FC2" w:rsidRDefault="00501FC2" w:rsidP="009E0D93"/>
    <w:p w14:paraId="3FCAE909" w14:textId="77777777" w:rsidR="009E0D93" w:rsidRDefault="009E0D93" w:rsidP="009E0D93">
      <w:pPr>
        <w:pStyle w:val="Heading1"/>
      </w:pPr>
      <w:bookmarkStart w:id="7" w:name="_Toc150963541"/>
      <w:r>
        <w:lastRenderedPageBreak/>
        <w:t>A Potential Turnaround Strategy for the Seaview Resort</w:t>
      </w:r>
      <w:bookmarkEnd w:id="7"/>
    </w:p>
    <w:p w14:paraId="665AC899" w14:textId="77777777" w:rsidR="009E0D93" w:rsidRPr="003C6554" w:rsidRDefault="009E0D93" w:rsidP="009E0D93">
      <w:r>
        <w:t>Seaview Resort can improve its finances, reputation, and standing as a top coastal resort by adopting a thorough turnaround approach. Modern amenities, great service, eco-friendly efforts, and creative marketing will attract and retain clients, restoring the resort's profitability and sustainability</w:t>
      </w:r>
      <w:r w:rsidRPr="00DE464D">
        <w:t xml:space="preserve"> (</w:t>
      </w:r>
      <w:proofErr w:type="spellStart"/>
      <w:r w:rsidRPr="00DE464D">
        <w:t>Ognjanovic</w:t>
      </w:r>
      <w:proofErr w:type="spellEnd"/>
      <w:r w:rsidRPr="00DE464D">
        <w:t xml:space="preserve"> &amp; </w:t>
      </w:r>
      <w:proofErr w:type="spellStart"/>
      <w:r w:rsidRPr="00DE464D">
        <w:t>Slavkovic</w:t>
      </w:r>
      <w:proofErr w:type="spellEnd"/>
      <w:r w:rsidRPr="00DE464D">
        <w:t>, 2022)</w:t>
      </w:r>
      <w:r>
        <w:t>.</w:t>
      </w:r>
    </w:p>
    <w:p w14:paraId="43CE769D" w14:textId="77777777" w:rsidR="009E0D93" w:rsidRPr="009947C1" w:rsidRDefault="009E0D93" w:rsidP="009E0D93">
      <w:pPr>
        <w:rPr>
          <w:b/>
          <w:bCs/>
        </w:rPr>
      </w:pPr>
      <w:r w:rsidRPr="009947C1">
        <w:rPr>
          <w:b/>
          <w:bCs/>
        </w:rPr>
        <w:t>1. Thorough Refurbishment and Modernization</w:t>
      </w:r>
    </w:p>
    <w:p w14:paraId="62A9477D" w14:textId="0F18A54C" w:rsidR="009E0D93" w:rsidRDefault="009E0D93" w:rsidP="009E0D93">
      <w:r>
        <w:t xml:space="preserve">Assess resort amenities and facilities to identify areas requiring refurbishment or modernization. </w:t>
      </w:r>
      <w:r w:rsidR="00501FC2">
        <w:t>Upgrade</w:t>
      </w:r>
      <w:r>
        <w:t xml:space="preserve"> rooms, public spaces, and entertainment facilities to modern standards. This incorporates eco-friendly aspects to follow market trends</w:t>
      </w:r>
      <w:r w:rsidRPr="00DE464D">
        <w:t xml:space="preserve"> (Block et al., 2019)</w:t>
      </w:r>
      <w:r>
        <w:t>.</w:t>
      </w:r>
    </w:p>
    <w:p w14:paraId="13287A2D" w14:textId="77777777" w:rsidR="009E0D93" w:rsidRPr="00D00114" w:rsidRDefault="009E0D93" w:rsidP="009E0D93">
      <w:pPr>
        <w:rPr>
          <w:b/>
          <w:bCs/>
        </w:rPr>
      </w:pPr>
      <w:r w:rsidRPr="00D00114">
        <w:rPr>
          <w:b/>
          <w:bCs/>
        </w:rPr>
        <w:t>2. Customer-Centric Service Enhancement</w:t>
      </w:r>
    </w:p>
    <w:p w14:paraId="12E3DC2E" w14:textId="77777777" w:rsidR="009E0D93" w:rsidRDefault="009E0D93" w:rsidP="009E0D93">
      <w:r>
        <w:t>Adopt a customer-focused service delivery strategy. Training people in hospitality best practices emphasises customer service. Ask for and reply to consumer reviews to resolve issues. Install a customer feedback system to improve service</w:t>
      </w:r>
      <w:r w:rsidRPr="00DE464D">
        <w:t xml:space="preserve"> (Moffett et al., 2021)</w:t>
      </w:r>
      <w:r>
        <w:t>.</w:t>
      </w:r>
    </w:p>
    <w:p w14:paraId="4A827D4B" w14:textId="77777777" w:rsidR="009E0D93" w:rsidRPr="00D00114" w:rsidRDefault="009E0D93" w:rsidP="009E0D93">
      <w:pPr>
        <w:rPr>
          <w:b/>
          <w:bCs/>
        </w:rPr>
      </w:pPr>
      <w:r w:rsidRPr="00D00114">
        <w:rPr>
          <w:b/>
          <w:bCs/>
        </w:rPr>
        <w:t>3. Eco-Friendly Initiatives</w:t>
      </w:r>
      <w:r>
        <w:rPr>
          <w:b/>
          <w:bCs/>
        </w:rPr>
        <w:t xml:space="preserve"> and Business Practices</w:t>
      </w:r>
    </w:p>
    <w:p w14:paraId="0B0D8303" w14:textId="77777777" w:rsidR="009E0D93" w:rsidRDefault="009E0D93" w:rsidP="009E0D93">
      <w:r>
        <w:t>Adopt eco-friendly practices to support sustainable tourism. Reduce waste, use energy-efficient technologies, and adopt green policies. Share these actions with guests to boost the resort's green image</w:t>
      </w:r>
      <w:r w:rsidRPr="00DE464D">
        <w:t xml:space="preserve"> (Graham et al.,2020)</w:t>
      </w:r>
      <w:r>
        <w:t>.</w:t>
      </w:r>
    </w:p>
    <w:p w14:paraId="2067B89F" w14:textId="77777777" w:rsidR="009E0D93" w:rsidRPr="006F3075" w:rsidRDefault="009E0D93" w:rsidP="009E0D93">
      <w:pPr>
        <w:rPr>
          <w:b/>
          <w:bCs/>
        </w:rPr>
      </w:pPr>
      <w:r>
        <w:rPr>
          <w:b/>
          <w:bCs/>
        </w:rPr>
        <w:t>4</w:t>
      </w:r>
      <w:r w:rsidRPr="006F3075">
        <w:rPr>
          <w:b/>
          <w:bCs/>
        </w:rPr>
        <w:t>. Strategic Partnership with Local Businesses</w:t>
      </w:r>
    </w:p>
    <w:p w14:paraId="46227DE2" w14:textId="796F9552" w:rsidR="009E0D93" w:rsidRDefault="009E0D93" w:rsidP="009E0D93">
      <w:r>
        <w:t>To improve guest experience, consider partnering with local businesses, eco-friendly organisations, or tourism boards. Nature tours, cultural activities, and innovative partnerships with local companies are examples.</w:t>
      </w:r>
      <w:r w:rsidR="00690F6C" w:rsidRPr="00690F6C">
        <w:t xml:space="preserve"> </w:t>
      </w:r>
      <w:r w:rsidR="00690F6C">
        <w:t>(</w:t>
      </w:r>
      <w:proofErr w:type="spellStart"/>
      <w:r w:rsidR="00690F6C">
        <w:t>Bocken</w:t>
      </w:r>
      <w:proofErr w:type="spellEnd"/>
      <w:r w:rsidR="00690F6C">
        <w:t>, 2019)</w:t>
      </w:r>
    </w:p>
    <w:p w14:paraId="344423F0" w14:textId="77777777" w:rsidR="009E0D93" w:rsidRPr="006F3075" w:rsidRDefault="009E0D93" w:rsidP="009E0D93">
      <w:pPr>
        <w:rPr>
          <w:b/>
          <w:bCs/>
        </w:rPr>
      </w:pPr>
      <w:r>
        <w:rPr>
          <w:b/>
          <w:bCs/>
        </w:rPr>
        <w:t>5</w:t>
      </w:r>
      <w:r w:rsidRPr="006F3075">
        <w:rPr>
          <w:b/>
          <w:bCs/>
        </w:rPr>
        <w:t>. Diversification of Offerings</w:t>
      </w:r>
    </w:p>
    <w:p w14:paraId="35238A0D" w14:textId="77777777" w:rsidR="009E0D93" w:rsidRDefault="009E0D93" w:rsidP="009E0D93">
      <w:r>
        <w:t>To meet the changing needs of modern travellers, consider expanding the resort's services to include experiential packages. Wellness retreats, themed events, and eco-friendly experiences are examples. Diversifying offerings can boost revenue and client base</w:t>
      </w:r>
      <w:r w:rsidRPr="00DE464D">
        <w:t xml:space="preserve"> (Brealey et al., 2023)</w:t>
      </w:r>
      <w:r>
        <w:t>.</w:t>
      </w:r>
    </w:p>
    <w:p w14:paraId="2F73E2B9" w14:textId="77777777" w:rsidR="009E0D93" w:rsidRDefault="009E0D93" w:rsidP="009E0D93">
      <w:r>
        <w:br w:type="page"/>
      </w:r>
    </w:p>
    <w:p w14:paraId="0BCDB06C" w14:textId="77777777" w:rsidR="009E0D93" w:rsidRPr="00163F1D" w:rsidRDefault="009E0D93" w:rsidP="009E0D93">
      <w:pPr>
        <w:rPr>
          <w:b/>
          <w:bCs/>
        </w:rPr>
      </w:pPr>
      <w:r>
        <w:rPr>
          <w:b/>
          <w:bCs/>
        </w:rPr>
        <w:lastRenderedPageBreak/>
        <w:t>6</w:t>
      </w:r>
      <w:r w:rsidRPr="00163F1D">
        <w:rPr>
          <w:b/>
          <w:bCs/>
        </w:rPr>
        <w:t>. Redefining Pricing and Value Proposition</w:t>
      </w:r>
    </w:p>
    <w:p w14:paraId="6CF5D136" w14:textId="302D068F" w:rsidR="009E0D93" w:rsidRDefault="009E0D93" w:rsidP="009E0D93">
      <w:r>
        <w:t>Review and change</w:t>
      </w:r>
      <w:r w:rsidR="00501FC2">
        <w:t xml:space="preserve"> in</w:t>
      </w:r>
      <w:r>
        <w:t xml:space="preserve"> prices to reflect upgraded amenities and services. </w:t>
      </w:r>
      <w:r w:rsidR="00501FC2" w:rsidRPr="001B0695">
        <w:t xml:space="preserve">The COVID-19 epidemic has affected the travel and tourist industry, including Seaview Resort. </w:t>
      </w:r>
      <w:r>
        <w:t>Offer value-added packages to boost bookings and stay length. To retain customers, consider loyalty programmes or discounts for return visitors</w:t>
      </w:r>
      <w:r w:rsidRPr="00DE464D">
        <w:t xml:space="preserve"> (Quan et al.</w:t>
      </w:r>
      <w:r w:rsidR="00501FC2" w:rsidRPr="00DE464D">
        <w:t>, 2022</w:t>
      </w:r>
      <w:r w:rsidRPr="00DE464D">
        <w:t>)</w:t>
      </w:r>
      <w:r>
        <w:t>.</w:t>
      </w:r>
    </w:p>
    <w:p w14:paraId="2D67E461" w14:textId="77777777" w:rsidR="009E0D93" w:rsidRPr="00163F1D" w:rsidRDefault="009E0D93" w:rsidP="009E0D93">
      <w:pPr>
        <w:rPr>
          <w:b/>
          <w:bCs/>
        </w:rPr>
      </w:pPr>
      <w:r>
        <w:rPr>
          <w:b/>
          <w:bCs/>
        </w:rPr>
        <w:t>7</w:t>
      </w:r>
      <w:r w:rsidRPr="00163F1D">
        <w:rPr>
          <w:b/>
          <w:bCs/>
        </w:rPr>
        <w:t>. Financial Restructuring and Cost Management</w:t>
      </w:r>
    </w:p>
    <w:p w14:paraId="05B115F6" w14:textId="239A40A1" w:rsidR="009E0D93" w:rsidRDefault="009E0D93" w:rsidP="009E0D93">
      <w:r>
        <w:t xml:space="preserve">Restructure resort finances to reduce debt. </w:t>
      </w:r>
      <w:r w:rsidR="00501FC2" w:rsidRPr="001B0695">
        <w:t xml:space="preserve">Travel restrictions, safety concerns, and a drop in travel have cut reservations and occupancy, lowering revenue. </w:t>
      </w:r>
      <w:r>
        <w:t>Renegotiating contracts, optimising operational efficiency, and using technology to better utilise resources are cost management techniques.</w:t>
      </w:r>
      <w:r w:rsidR="00690F6C" w:rsidRPr="00690F6C">
        <w:t xml:space="preserve"> </w:t>
      </w:r>
      <w:r w:rsidR="00690F6C">
        <w:t>(Bland, 2019)</w:t>
      </w:r>
    </w:p>
    <w:p w14:paraId="75A44519" w14:textId="77777777" w:rsidR="009E0D93" w:rsidRPr="003C6554" w:rsidRDefault="009E0D93" w:rsidP="009E0D93">
      <w:pPr>
        <w:rPr>
          <w:b/>
          <w:bCs/>
        </w:rPr>
      </w:pPr>
      <w:r>
        <w:rPr>
          <w:b/>
          <w:bCs/>
        </w:rPr>
        <w:t>8</w:t>
      </w:r>
      <w:r w:rsidRPr="003C6554">
        <w:rPr>
          <w:b/>
          <w:bCs/>
        </w:rPr>
        <w:t>. Continuous Monitoring and Adaptation</w:t>
      </w:r>
    </w:p>
    <w:p w14:paraId="39FBBBE8" w14:textId="22245CEB" w:rsidR="00501FC2" w:rsidRDefault="009E0D93" w:rsidP="009E0D93">
      <w:r>
        <w:t xml:space="preserve">Create a system for monitoring and adapting performance. </w:t>
      </w:r>
      <w:r w:rsidR="00501FC2" w:rsidRPr="001B0695">
        <w:t>The resort may need to create flexible booking regulations, prioritise health and safety, and find new strategies to attract guests after the pandemic.</w:t>
      </w:r>
      <w:r w:rsidR="00501FC2">
        <w:t xml:space="preserve"> </w:t>
      </w:r>
      <w:r>
        <w:t>Keep up with industry developments by reviewing market trends, competition activity, and customer feedback. This will allow the resort to quickly modify its plans and products</w:t>
      </w:r>
      <w:r w:rsidRPr="00DE464D">
        <w:t xml:space="preserve"> (Alvarez et al., 2021)</w:t>
      </w:r>
      <w:r>
        <w:t>.</w:t>
      </w:r>
    </w:p>
    <w:p w14:paraId="11FD43B7" w14:textId="77777777" w:rsidR="00501FC2" w:rsidRDefault="00501FC2">
      <w:pPr>
        <w:spacing w:line="259" w:lineRule="auto"/>
        <w:jc w:val="left"/>
      </w:pPr>
      <w:r>
        <w:br w:type="page"/>
      </w:r>
    </w:p>
    <w:p w14:paraId="09647572" w14:textId="77777777" w:rsidR="009E0D93" w:rsidRDefault="009E0D93" w:rsidP="009E0D93">
      <w:pPr>
        <w:pStyle w:val="Heading2"/>
      </w:pPr>
      <w:bookmarkStart w:id="8" w:name="_Toc150963542"/>
      <w:r>
        <w:lastRenderedPageBreak/>
        <w:t>Financial Projections for the Company for 2023-2026</w:t>
      </w:r>
      <w:bookmarkEnd w:id="8"/>
    </w:p>
    <w:p w14:paraId="6DFA58CC" w14:textId="77777777" w:rsidR="009E0D93" w:rsidRPr="004544A5" w:rsidRDefault="009E0D93" w:rsidP="009E0D93">
      <w:pPr>
        <w:rPr>
          <w:b/>
          <w:bCs/>
        </w:rPr>
      </w:pPr>
      <w:r w:rsidRPr="004544A5">
        <w:rPr>
          <w:b/>
          <w:bCs/>
        </w:rPr>
        <w:t>Growth in Revenue</w:t>
      </w:r>
    </w:p>
    <w:p w14:paraId="382D87C4" w14:textId="4A4E9105" w:rsidR="009E0D93" w:rsidRDefault="009E0D93" w:rsidP="009E0D93">
      <w:r>
        <w:t xml:space="preserve">Turnaround strategy implementation warrants cautious optimism in revenue growth projections. </w:t>
      </w:r>
      <w:r w:rsidR="00501FC2" w:rsidRPr="001B0695">
        <w:t xml:space="preserve">Rising operational costs, including food, labour, and energy, has impacted Seaview Resort's profitability. </w:t>
      </w:r>
      <w:r w:rsidR="005D0217">
        <w:t xml:space="preserve">The resort must differentiate to compete with current rivals. Customer dissatisfaction due to diminishing service quality and outmoded amenities highlights the need for customer-centric service improvement. </w:t>
      </w:r>
      <w:r>
        <w:t>If marketing, customer happiness, and bookings improve, a realistic estimate is 5% to 7% yearly growth</w:t>
      </w:r>
      <w:r w:rsidRPr="00DE464D">
        <w:t xml:space="preserve"> (</w:t>
      </w:r>
      <w:proofErr w:type="spellStart"/>
      <w:r w:rsidRPr="00DE464D">
        <w:t>Karanovic</w:t>
      </w:r>
      <w:proofErr w:type="spellEnd"/>
      <w:r w:rsidRPr="00DE464D">
        <w:t>, 2023)</w:t>
      </w:r>
      <w:r>
        <w:t>.</w:t>
      </w:r>
    </w:p>
    <w:p w14:paraId="45BE3535" w14:textId="77777777" w:rsidR="009E0D93" w:rsidRPr="00F65FE7" w:rsidRDefault="009E0D93" w:rsidP="009E0D93">
      <w:pPr>
        <w:rPr>
          <w:b/>
          <w:bCs/>
        </w:rPr>
      </w:pPr>
      <w:r w:rsidRPr="004544A5">
        <w:rPr>
          <w:b/>
          <w:bCs/>
        </w:rPr>
        <w:t>Target Net Profit Margin</w:t>
      </w:r>
    </w:p>
    <w:p w14:paraId="2D0C0547" w14:textId="675C69EC" w:rsidR="009E0D93" w:rsidRDefault="009E0D93" w:rsidP="009E0D93">
      <w:r>
        <w:t xml:space="preserve">Given prior negative net profit margins, the turnaround goal should be a positive and sustainable net profit margin. </w:t>
      </w:r>
      <w:r w:rsidR="000B1FFD" w:rsidRPr="00F1553A">
        <w:t xml:space="preserve">At the same time, the resort should address service quality issues, solicit client input, and build continuous improvement procedures. Strategic marketing should showcase the resort's distinctive features, enhanced facilities, and eco-friendly </w:t>
      </w:r>
      <w:r w:rsidR="000B1FFD">
        <w:t>practices</w:t>
      </w:r>
      <w:r w:rsidR="000B1FFD" w:rsidRPr="00F1553A">
        <w:t xml:space="preserve"> to stand out in the competitive coastal market. </w:t>
      </w:r>
      <w:r w:rsidR="00501FC2" w:rsidRPr="001B0695">
        <w:t xml:space="preserve">These rising costs can reduce profit margins if not managed properly. </w:t>
      </w:r>
      <w:r>
        <w:t>Gradual improvement to a 2% to 4% net profit margin by 2026 is possible</w:t>
      </w:r>
      <w:r w:rsidRPr="00DE464D">
        <w:t xml:space="preserve"> (Bello &amp; </w:t>
      </w:r>
      <w:proofErr w:type="spellStart"/>
      <w:r w:rsidRPr="00DE464D">
        <w:t>Sensini</w:t>
      </w:r>
      <w:proofErr w:type="spellEnd"/>
      <w:r w:rsidRPr="00DE464D">
        <w:t>, 2020)</w:t>
      </w:r>
      <w:r>
        <w:t>.</w:t>
      </w:r>
    </w:p>
    <w:p w14:paraId="41333229" w14:textId="77777777" w:rsidR="009E0D93" w:rsidRPr="004544A5" w:rsidRDefault="009E0D93" w:rsidP="009E0D93">
      <w:pPr>
        <w:rPr>
          <w:b/>
          <w:bCs/>
        </w:rPr>
      </w:pPr>
      <w:r w:rsidRPr="004544A5">
        <w:rPr>
          <w:b/>
          <w:bCs/>
        </w:rPr>
        <w:t>Cash Flow Break-</w:t>
      </w:r>
      <w:r>
        <w:rPr>
          <w:b/>
          <w:bCs/>
        </w:rPr>
        <w:t>E</w:t>
      </w:r>
      <w:r w:rsidRPr="004544A5">
        <w:rPr>
          <w:b/>
          <w:bCs/>
        </w:rPr>
        <w:t>ven</w:t>
      </w:r>
    </w:p>
    <w:p w14:paraId="64181FAA" w14:textId="34458D9E" w:rsidR="009E0D93" w:rsidRDefault="009E0D93" w:rsidP="009E0D93">
      <w:r>
        <w:t xml:space="preserve">Cash flow break-even is essential for financial stability. </w:t>
      </w:r>
      <w:r w:rsidR="00501FC2" w:rsidRPr="001B0695">
        <w:t>The resort must employ cost management techniques like renegotiating supplier contracts, optimising staffing, and investing in energy-efficient technologies to overcome this issue.</w:t>
      </w:r>
      <w:r w:rsidR="00501FC2">
        <w:t xml:space="preserve"> </w:t>
      </w:r>
      <w:r>
        <w:t>Due to debt restructuring and cost optimisation, the resort should strive for cash flow break-even within two years of implementing the turnaround strategy, maybe by 2024</w:t>
      </w:r>
      <w:r w:rsidRPr="00DE464D">
        <w:t xml:space="preserve"> (Shim, 2022)</w:t>
      </w:r>
      <w:r>
        <w:t>.</w:t>
      </w:r>
    </w:p>
    <w:p w14:paraId="0C83B59F" w14:textId="77777777" w:rsidR="009E0D93" w:rsidRDefault="009E0D93" w:rsidP="009E0D93"/>
    <w:p w14:paraId="33DB47B7" w14:textId="77777777" w:rsidR="009E0D93" w:rsidRDefault="009E0D93" w:rsidP="009E0D93">
      <w:r>
        <w:br w:type="page"/>
      </w:r>
    </w:p>
    <w:p w14:paraId="7E5AFEBC" w14:textId="77777777" w:rsidR="009E0D93" w:rsidRDefault="009E0D93" w:rsidP="009E0D93">
      <w:pPr>
        <w:pStyle w:val="Heading1"/>
      </w:pPr>
      <w:bookmarkStart w:id="9" w:name="_Toc150963543"/>
      <w:r>
        <w:lastRenderedPageBreak/>
        <w:t>Risk Assessment for the Seaview Resort</w:t>
      </w:r>
      <w:bookmarkEnd w:id="9"/>
    </w:p>
    <w:p w14:paraId="03EB688A" w14:textId="77777777" w:rsidR="009E0D93" w:rsidRPr="00FC7491" w:rsidRDefault="009E0D93" w:rsidP="009E0D93">
      <w:pPr>
        <w:rPr>
          <w:b/>
          <w:bCs/>
        </w:rPr>
      </w:pPr>
      <w:r w:rsidRPr="00FC7491">
        <w:rPr>
          <w:b/>
          <w:bCs/>
        </w:rPr>
        <w:t>1. Intense Market Competition</w:t>
      </w:r>
    </w:p>
    <w:p w14:paraId="79161B5E" w14:textId="77777777" w:rsidR="009E0D93" w:rsidRDefault="009E0D93" w:rsidP="009E0D93">
      <w:r>
        <w:t>The very competitive seaside resort industry with newer, more modern competitors is Seaview Resort's biggest concern. Aggressive competition may reduce market share and revenue. Seaview must use focused marketing to highlight its distinctive characteristics and enhanced amenities to reduce this risk</w:t>
      </w:r>
      <w:r w:rsidRPr="00DE464D">
        <w:t xml:space="preserve"> (Alvarez et al., 2021)</w:t>
      </w:r>
      <w:r>
        <w:t>.</w:t>
      </w:r>
    </w:p>
    <w:p w14:paraId="6024EFEA" w14:textId="77777777" w:rsidR="009E0D93" w:rsidRPr="00FC7491" w:rsidRDefault="009E0D93" w:rsidP="009E0D93">
      <w:pPr>
        <w:rPr>
          <w:b/>
          <w:bCs/>
        </w:rPr>
      </w:pPr>
      <w:r w:rsidRPr="00FC7491">
        <w:rPr>
          <w:b/>
          <w:bCs/>
        </w:rPr>
        <w:t>2. Negative Customer Perception</w:t>
      </w:r>
    </w:p>
    <w:p w14:paraId="0414CD23" w14:textId="77777777" w:rsidR="009E0D93" w:rsidRDefault="009E0D93" w:rsidP="009E0D93">
      <w:r>
        <w:t>Seaview Resort's reputation is at stake due to negative reviews highlighting diminishing service quality and obsolete amenities. This risk could lower client happiness and loyalty, affecting future bookings. The resort must prioritise customer service, resolve issues quickly, and improve continuously</w:t>
      </w:r>
      <w:r w:rsidRPr="00DE464D">
        <w:t xml:space="preserve"> (</w:t>
      </w:r>
      <w:proofErr w:type="spellStart"/>
      <w:r w:rsidRPr="00DE464D">
        <w:t>Drobyazko</w:t>
      </w:r>
      <w:proofErr w:type="spellEnd"/>
      <w:r w:rsidRPr="00DE464D">
        <w:t xml:space="preserve"> et al., 2020)</w:t>
      </w:r>
      <w:r>
        <w:t>.</w:t>
      </w:r>
    </w:p>
    <w:p w14:paraId="2D0E651F" w14:textId="77777777" w:rsidR="009E0D93" w:rsidRPr="00FC7491" w:rsidRDefault="009E0D93" w:rsidP="009E0D93">
      <w:pPr>
        <w:rPr>
          <w:b/>
          <w:bCs/>
        </w:rPr>
      </w:pPr>
      <w:r w:rsidRPr="00FC7491">
        <w:rPr>
          <w:b/>
          <w:bCs/>
        </w:rPr>
        <w:t>3. Economic Downturn and Travel Restrictions</w:t>
      </w:r>
    </w:p>
    <w:p w14:paraId="1C4A32F3" w14:textId="77777777" w:rsidR="009E0D93" w:rsidRDefault="009E0D93" w:rsidP="009E0D93">
      <w:r>
        <w:t>Seaview Resort is vulnerable to economic downturns and worldwide events like COVID-19, which limit tourism and bookings. To offset external constraints, the resort could adopt flexible booking procedures, target local tourism markets, and diversify its products to react to travel trends. In uncertain economic times, pre-emptive reservation and financial planning might help.</w:t>
      </w:r>
    </w:p>
    <w:p w14:paraId="65916233" w14:textId="77777777" w:rsidR="009E0D93" w:rsidRPr="00FC7491" w:rsidRDefault="009E0D93" w:rsidP="009E0D93">
      <w:pPr>
        <w:rPr>
          <w:b/>
          <w:bCs/>
        </w:rPr>
      </w:pPr>
      <w:r w:rsidRPr="00FC7491">
        <w:rPr>
          <w:b/>
          <w:bCs/>
        </w:rPr>
        <w:t>4. Financial and Operational Challenges</w:t>
      </w:r>
    </w:p>
    <w:p w14:paraId="15713B23" w14:textId="6A141B6B" w:rsidR="009E0D93" w:rsidRDefault="009E0D93" w:rsidP="009E0D93">
      <w:r>
        <w:t>The resort's financial health is threatened by its persistent financial issues and high debt-to-equity ratio. Insufficient money may prevent upgrades and impact guest satisfaction. To maintain financial stability, the resort must analyse its finances, consider debt restructuring, and undertake effective cost management</w:t>
      </w:r>
      <w:r w:rsidRPr="00DE464D">
        <w:t xml:space="preserve"> (Graham et al.</w:t>
      </w:r>
      <w:r w:rsidR="007C32E0" w:rsidRPr="00DE464D">
        <w:t>, 2020</w:t>
      </w:r>
      <w:r w:rsidRPr="00DE464D">
        <w:t>)</w:t>
      </w:r>
      <w:r>
        <w:t>.</w:t>
      </w:r>
    </w:p>
    <w:p w14:paraId="33F663D0" w14:textId="77777777" w:rsidR="009E0D93" w:rsidRPr="00FC7491" w:rsidRDefault="009E0D93" w:rsidP="009E0D93">
      <w:pPr>
        <w:rPr>
          <w:b/>
          <w:bCs/>
        </w:rPr>
      </w:pPr>
      <w:r w:rsidRPr="00FC7491">
        <w:rPr>
          <w:b/>
          <w:bCs/>
        </w:rPr>
        <w:t>5. Ignoring Eco-Friendly Trends</w:t>
      </w:r>
    </w:p>
    <w:p w14:paraId="0E6001F3" w14:textId="2386F6B3" w:rsidR="009E0D93" w:rsidRDefault="009E0D93" w:rsidP="009E0D93">
      <w:r>
        <w:t>If it fails to adapt to client preferences for eco-friendly and experience tourism, Seaview Resort risks losing market share. The resort should adopt eco-friendly policies, receive certifications, and implement sustainable practices to reduce this danger. Marketing these efforts to guests will attract environmentally concerned travellers and improve the resort's reputation.</w:t>
      </w:r>
      <w:r w:rsidR="00690F6C" w:rsidRPr="00690F6C">
        <w:t xml:space="preserve"> </w:t>
      </w:r>
      <w:r w:rsidR="00690F6C">
        <w:t>(Amankwah-Amoah et al, 2021)</w:t>
      </w:r>
    </w:p>
    <w:p w14:paraId="14378386" w14:textId="77777777" w:rsidR="009E0D93" w:rsidRDefault="009E0D93" w:rsidP="009E0D93">
      <w:pPr>
        <w:spacing w:before="120" w:line="259" w:lineRule="auto"/>
      </w:pPr>
      <w:r>
        <w:lastRenderedPageBreak/>
        <w:br w:type="page"/>
      </w:r>
    </w:p>
    <w:p w14:paraId="30BD60A8" w14:textId="77777777" w:rsidR="009E0D93" w:rsidRDefault="009E0D93" w:rsidP="009E0D93">
      <w:pPr>
        <w:pStyle w:val="Heading1"/>
      </w:pPr>
      <w:bookmarkStart w:id="10" w:name="_Toc150963544"/>
      <w:r>
        <w:lastRenderedPageBreak/>
        <w:t>Conclusion</w:t>
      </w:r>
      <w:bookmarkEnd w:id="10"/>
    </w:p>
    <w:p w14:paraId="6C31D09D" w14:textId="58CB91FF" w:rsidR="009E0D93" w:rsidRDefault="009E0D93" w:rsidP="009E0D93">
      <w:r>
        <w:t>Seaview Resort's financial performance and profitability determinants reflect a complex interaction of internal and external issues. Eco-tourism is both a challenge and an opportunity for Seaview, requiring a delicate balance between modern trends and ecological practices. SWOT analysis reveals the resort's strengths, weaknesses, opportunities, and threats, directing a complex turnaround strategy. To revive Seaview Resort in the competitive coastal resort market, the ideas include extensive improvements, creative marketing, and financial restructuring. Mr Henderson and the resort management must work quickly and decisively to overcome obstacles, restore consumer confidence, and revitalise Seaview Resort</w:t>
      </w:r>
      <w:r w:rsidRPr="00DE464D">
        <w:t xml:space="preserve"> (Bello &amp; </w:t>
      </w:r>
      <w:proofErr w:type="spellStart"/>
      <w:r w:rsidRPr="00DE464D">
        <w:t>Sensini</w:t>
      </w:r>
      <w:proofErr w:type="spellEnd"/>
      <w:r w:rsidRPr="00DE464D">
        <w:t>, 2020)</w:t>
      </w:r>
      <w:r>
        <w:t>.</w:t>
      </w:r>
    </w:p>
    <w:p w14:paraId="73514065" w14:textId="77777777" w:rsidR="000B1FFD" w:rsidRDefault="000B1FFD" w:rsidP="009E0D93">
      <w:pPr>
        <w:pStyle w:val="Heading1"/>
      </w:pPr>
      <w:bookmarkStart w:id="11" w:name="_Toc150963545"/>
    </w:p>
    <w:p w14:paraId="4C259B83" w14:textId="0F205B54" w:rsidR="009E0D93" w:rsidRDefault="009E0D93" w:rsidP="009E0D93">
      <w:pPr>
        <w:pStyle w:val="Heading1"/>
      </w:pPr>
      <w:r>
        <w:t>Recommendation</w:t>
      </w:r>
      <w:bookmarkEnd w:id="11"/>
    </w:p>
    <w:p w14:paraId="59CBC99A" w14:textId="756CFF44" w:rsidR="009E0D93" w:rsidRDefault="009E0D93" w:rsidP="009E0D93">
      <w:r w:rsidRPr="00F1553A">
        <w:t xml:space="preserve">Seaview Resort should prioritise a thorough redevelopment approach to address its issues. This requires quick rehabilitation and upgrading to enhance amenities and facilities to modern levels and include eco-friendly elements. </w:t>
      </w:r>
      <w:r w:rsidR="00547E48" w:rsidRPr="001B0695">
        <w:t>Seaview Resort may use its coastal resort brand to build customer loyalty and trust.</w:t>
      </w:r>
      <w:r w:rsidR="00547E48" w:rsidRPr="00F1553A">
        <w:t xml:space="preserve"> To</w:t>
      </w:r>
      <w:r w:rsidRPr="00F1553A">
        <w:t xml:space="preserve"> attract and retain more customers, Seaview should connect with local businesses, offer diverse experiential packages, and investigate pricing options. Finally, the resort's long-term financial health requires a comprehensive financial restructuring plan, including debt management and cost optimisation</w:t>
      </w:r>
      <w:r w:rsidRPr="00DE464D">
        <w:t xml:space="preserve"> (Moffett et al., 2021)</w:t>
      </w:r>
      <w:r w:rsidRPr="00F1553A">
        <w:t>.</w:t>
      </w:r>
    </w:p>
    <w:p w14:paraId="7A02110D" w14:textId="77777777" w:rsidR="009E0D93" w:rsidRDefault="009E0D93" w:rsidP="009E0D93"/>
    <w:p w14:paraId="3C552672" w14:textId="77777777" w:rsidR="009E0D93" w:rsidRDefault="009E0D93" w:rsidP="009E0D93">
      <w:r>
        <w:br w:type="page"/>
      </w:r>
    </w:p>
    <w:p w14:paraId="29B0AD85" w14:textId="77777777" w:rsidR="009E0D93" w:rsidRDefault="009E0D93" w:rsidP="009E0D93">
      <w:pPr>
        <w:pStyle w:val="Heading1"/>
      </w:pPr>
      <w:bookmarkStart w:id="12" w:name="_Toc150963546"/>
      <w:r>
        <w:lastRenderedPageBreak/>
        <w:t>References</w:t>
      </w:r>
      <w:bookmarkEnd w:id="12"/>
    </w:p>
    <w:p w14:paraId="761EB3E0" w14:textId="77777777" w:rsidR="002F0F47" w:rsidRPr="009E0D93" w:rsidRDefault="002F0F47" w:rsidP="009E0D93">
      <w:r w:rsidRPr="009E0D93">
        <w:t xml:space="preserve">Alvarez, T., </w:t>
      </w:r>
      <w:proofErr w:type="spellStart"/>
      <w:r w:rsidRPr="009E0D93">
        <w:t>Sensini</w:t>
      </w:r>
      <w:proofErr w:type="spellEnd"/>
      <w:r w:rsidRPr="009E0D93">
        <w:t>, L., Bello, C., &amp; Vazquez, M. (2021). Management accounting practices and performance of SMEs in the Hotel industry: Evidence from an emerging economy. International Journal of Business and Social Science, 12(2), 24-35.</w:t>
      </w:r>
    </w:p>
    <w:p w14:paraId="12E79BA7" w14:textId="77777777" w:rsidR="002F0F47" w:rsidRPr="009E0D93" w:rsidRDefault="002F0F47" w:rsidP="009E0D93">
      <w:r w:rsidRPr="009E0D93">
        <w:t>Al-</w:t>
      </w:r>
      <w:proofErr w:type="spellStart"/>
      <w:r w:rsidRPr="009E0D93">
        <w:t>Wattar</w:t>
      </w:r>
      <w:proofErr w:type="spellEnd"/>
      <w:r w:rsidRPr="009E0D93">
        <w:t xml:space="preserve">, Y. M. A., </w:t>
      </w:r>
      <w:proofErr w:type="spellStart"/>
      <w:r w:rsidRPr="009E0D93">
        <w:t>Almagtome</w:t>
      </w:r>
      <w:proofErr w:type="spellEnd"/>
      <w:r w:rsidRPr="009E0D93">
        <w:t>, A. H., &amp; Al-</w:t>
      </w:r>
      <w:proofErr w:type="spellStart"/>
      <w:r w:rsidRPr="009E0D93">
        <w:t>Shafeay</w:t>
      </w:r>
      <w:proofErr w:type="spellEnd"/>
      <w:r w:rsidRPr="009E0D93">
        <w:t>, K. M. (2019). The role of integrating hotel sustainability reporting practices into an Accounting Information System to enhance Hotel Financial Performance: Evidence from Iraq. African Journal of Hospitality, Tourism and Leisure, 8(5), 1-16.</w:t>
      </w:r>
    </w:p>
    <w:p w14:paraId="5A4B1222" w14:textId="77777777" w:rsidR="002F0F47" w:rsidRPr="0040797D" w:rsidRDefault="002F0F47" w:rsidP="002F0F47">
      <w:pPr>
        <w:ind w:hanging="2"/>
      </w:pPr>
      <w:r w:rsidRPr="0040797D">
        <w:t>Amankwah-Amoah, J., Khan, Z. and Wood, G., (2021). COVID-19 and business failures: The paradoxes of experience, scale, and scope for theory and practice. European Management Journal, 39(2), pp.179-184.</w:t>
      </w:r>
    </w:p>
    <w:p w14:paraId="0D039299" w14:textId="77777777" w:rsidR="002F0F47" w:rsidRPr="009E0D93" w:rsidRDefault="002F0F47" w:rsidP="009E0D93">
      <w:r w:rsidRPr="009E0D93">
        <w:t xml:space="preserve">Bello, C., &amp; </w:t>
      </w:r>
      <w:proofErr w:type="spellStart"/>
      <w:r w:rsidRPr="009E0D93">
        <w:t>Sensini</w:t>
      </w:r>
      <w:proofErr w:type="spellEnd"/>
      <w:r w:rsidRPr="009E0D93">
        <w:t>, L. (2020). Financing decisions of SMEs in the hotel industry. International Journal of Academic Research in Accounting, Finance and Management Sciences, 10(2), 9-14.</w:t>
      </w:r>
    </w:p>
    <w:p w14:paraId="5D1BAECE" w14:textId="77777777" w:rsidR="002F0F47" w:rsidRPr="0040797D" w:rsidRDefault="002F0F47" w:rsidP="002F0F47">
      <w:pPr>
        <w:ind w:hanging="2"/>
      </w:pPr>
      <w:r w:rsidRPr="0040797D">
        <w:t>Bland, D.J. and Osterwalder, A., (2019). Testing business ideas: A field guide for rapid experimentation. John Wiley &amp; Sons.</w:t>
      </w:r>
    </w:p>
    <w:p w14:paraId="0A0DE9A9" w14:textId="77777777" w:rsidR="002F0F47" w:rsidRPr="009E0D93" w:rsidRDefault="002F0F47" w:rsidP="009E0D93">
      <w:r w:rsidRPr="009E0D93">
        <w:t>Block, S. B., Hirt, G. A., &amp; Danielsen, B. R. (2019). Foundations of financial management. McGraw-Hill.</w:t>
      </w:r>
    </w:p>
    <w:p w14:paraId="52C99D2F" w14:textId="77777777" w:rsidR="002F0F47" w:rsidRPr="0040797D" w:rsidRDefault="002F0F47" w:rsidP="002F0F47">
      <w:pPr>
        <w:ind w:hanging="2"/>
      </w:pPr>
      <w:proofErr w:type="spellStart"/>
      <w:r w:rsidRPr="0040797D">
        <w:t>Bocken</w:t>
      </w:r>
      <w:proofErr w:type="spellEnd"/>
      <w:r w:rsidRPr="0040797D">
        <w:t>, N., Boons, F. and Baldassarre, B., (2019). Sustainable business model experimentation by understanding ecologies of business models. Journal of Cleaner P</w:t>
      </w:r>
      <w:r>
        <w:t xml:space="preserve">roduction, 208, pp.1498-1512. </w:t>
      </w:r>
    </w:p>
    <w:p w14:paraId="1B9FF509" w14:textId="77777777" w:rsidR="002F0F47" w:rsidRPr="0040797D" w:rsidRDefault="002F0F47" w:rsidP="002F0F47">
      <w:pPr>
        <w:ind w:hanging="2"/>
      </w:pPr>
      <w:r w:rsidRPr="0040797D">
        <w:t>Bougie, R. and Sekaran, U., (2019). Research methods for business: A skill building approach. John Wiley &amp; Sons.</w:t>
      </w:r>
    </w:p>
    <w:p w14:paraId="62880F64" w14:textId="77777777" w:rsidR="002F0F47" w:rsidRPr="009E0D93" w:rsidRDefault="002F0F47" w:rsidP="009E0D93">
      <w:r w:rsidRPr="009E0D93">
        <w:t>Brealey, R. A., Myers, S. C., &amp; Marcus, A. J. (2023). Fundamentals of corporate finance. McGraw-Hill.</w:t>
      </w:r>
    </w:p>
    <w:p w14:paraId="18C36737" w14:textId="77777777" w:rsidR="002F0F47" w:rsidRPr="009E0D93" w:rsidRDefault="002F0F47" w:rsidP="009E0D93">
      <w:proofErr w:type="spellStart"/>
      <w:r w:rsidRPr="009E0D93">
        <w:t>Drobyazko</w:t>
      </w:r>
      <w:proofErr w:type="spellEnd"/>
      <w:r w:rsidRPr="009E0D93">
        <w:t xml:space="preserve">, S., </w:t>
      </w:r>
      <w:proofErr w:type="spellStart"/>
      <w:r w:rsidRPr="009E0D93">
        <w:t>Barwinska-Malajowicz</w:t>
      </w:r>
      <w:proofErr w:type="spellEnd"/>
      <w:r w:rsidRPr="009E0D93">
        <w:t xml:space="preserve">, A., Slusarczyk, B., </w:t>
      </w:r>
      <w:proofErr w:type="spellStart"/>
      <w:r w:rsidRPr="009E0D93">
        <w:t>Chubukova</w:t>
      </w:r>
      <w:proofErr w:type="spellEnd"/>
      <w:r w:rsidRPr="009E0D93">
        <w:t xml:space="preserve">, O., &amp; </w:t>
      </w:r>
      <w:proofErr w:type="spellStart"/>
      <w:r w:rsidRPr="009E0D93">
        <w:t>Bielialov</w:t>
      </w:r>
      <w:proofErr w:type="spellEnd"/>
      <w:r w:rsidRPr="009E0D93">
        <w:t>, T. (2020). Risk management in the system of financial stability of the service enterprise. Journal of Risk and Financial Management, 13(12), 300.</w:t>
      </w:r>
      <w:r>
        <w:t>Rahman</w:t>
      </w:r>
    </w:p>
    <w:p w14:paraId="1B5B7470" w14:textId="77777777" w:rsidR="002F0F47" w:rsidRPr="009E0D93" w:rsidRDefault="002F0F47" w:rsidP="009E0D93">
      <w:r w:rsidRPr="009E0D93">
        <w:lastRenderedPageBreak/>
        <w:t xml:space="preserve">Graham, J., Adam, C., &amp; </w:t>
      </w:r>
      <w:proofErr w:type="spellStart"/>
      <w:r w:rsidRPr="009E0D93">
        <w:t>Gunasingham</w:t>
      </w:r>
      <w:proofErr w:type="spellEnd"/>
      <w:r w:rsidRPr="009E0D93">
        <w:t>, B. (2020). Corporate finance. Cengage AU.</w:t>
      </w:r>
    </w:p>
    <w:p w14:paraId="1E8E9CCB" w14:textId="77777777" w:rsidR="002F0F47" w:rsidRPr="009E0D93" w:rsidRDefault="002F0F47" w:rsidP="009E0D93">
      <w:proofErr w:type="spellStart"/>
      <w:r w:rsidRPr="009E0D93">
        <w:t>Karanović</w:t>
      </w:r>
      <w:proofErr w:type="spellEnd"/>
      <w:r w:rsidRPr="009E0D93">
        <w:t>, G. (2023). Exploring the Intrinsic Factors Influencing Return on Assets: A Case Study of the Hotel Industry in Selected EU Countries. International Journal of Business and Economic Sciences Applied Research (IJBESAR), 16(1), 54-61.</w:t>
      </w:r>
    </w:p>
    <w:p w14:paraId="6021E2BF" w14:textId="77777777" w:rsidR="002F0F47" w:rsidRPr="009E0D93" w:rsidRDefault="002F0F47" w:rsidP="009E0D93">
      <w:r w:rsidRPr="009E0D93">
        <w:t xml:space="preserve">Moffett, M. H., Stonehill, A. I., &amp; </w:t>
      </w:r>
      <w:proofErr w:type="spellStart"/>
      <w:r w:rsidRPr="009E0D93">
        <w:t>Eiteman</w:t>
      </w:r>
      <w:proofErr w:type="spellEnd"/>
      <w:r w:rsidRPr="009E0D93">
        <w:t>, D. K. (2021). Fundamentals of multinational finance. Pearson.</w:t>
      </w:r>
    </w:p>
    <w:p w14:paraId="0F04B2C6" w14:textId="77777777" w:rsidR="002F0F47" w:rsidRPr="002B29A2" w:rsidRDefault="002F0F47" w:rsidP="009E0D93">
      <w:pPr>
        <w:rPr>
          <w:lang w:val="ru-RU"/>
        </w:rPr>
      </w:pPr>
      <w:proofErr w:type="spellStart"/>
      <w:r w:rsidRPr="009E0D93">
        <w:t>Ognjanović</w:t>
      </w:r>
      <w:proofErr w:type="spellEnd"/>
      <w:r w:rsidRPr="009E0D93">
        <w:t xml:space="preserve">, J., &amp; </w:t>
      </w:r>
      <w:proofErr w:type="spellStart"/>
      <w:r w:rsidRPr="009E0D93">
        <w:t>Slavković</w:t>
      </w:r>
      <w:proofErr w:type="spellEnd"/>
      <w:r w:rsidRPr="009E0D93">
        <w:t>, M. (2022). Intellectual capital and financial performance of entrepreneurs in the hotel industry. </w:t>
      </w:r>
      <w:r w:rsidRPr="002B29A2">
        <w:rPr>
          <w:lang w:val="ru-RU"/>
        </w:rPr>
        <w:t>Менаџмент у хотелијерству и туризму,</w:t>
      </w:r>
      <w:r w:rsidRPr="009E0D93">
        <w:t> </w:t>
      </w:r>
      <w:r w:rsidRPr="002B29A2">
        <w:rPr>
          <w:lang w:val="ru-RU"/>
        </w:rPr>
        <w:t>10(1), 25-40.</w:t>
      </w:r>
    </w:p>
    <w:p w14:paraId="424B134C" w14:textId="77777777" w:rsidR="002F0F47" w:rsidRPr="009E0D93" w:rsidRDefault="002F0F47" w:rsidP="009E0D93">
      <w:r w:rsidRPr="009E0D93">
        <w:t>Quan</w:t>
      </w:r>
      <w:r w:rsidRPr="002B29A2">
        <w:rPr>
          <w:lang w:val="ru-RU"/>
        </w:rPr>
        <w:t xml:space="preserve">, </w:t>
      </w:r>
      <w:r w:rsidRPr="009E0D93">
        <w:t>L</w:t>
      </w:r>
      <w:r w:rsidRPr="002B29A2">
        <w:rPr>
          <w:lang w:val="ru-RU"/>
        </w:rPr>
        <w:t xml:space="preserve">., </w:t>
      </w:r>
      <w:r w:rsidRPr="009E0D93">
        <w:t>Al</w:t>
      </w:r>
      <w:r w:rsidRPr="002B29A2">
        <w:rPr>
          <w:lang w:val="ru-RU"/>
        </w:rPr>
        <w:t>-</w:t>
      </w:r>
      <w:r w:rsidRPr="009E0D93">
        <w:t>Ansi</w:t>
      </w:r>
      <w:r w:rsidRPr="002B29A2">
        <w:rPr>
          <w:lang w:val="ru-RU"/>
        </w:rPr>
        <w:t xml:space="preserve">, </w:t>
      </w:r>
      <w:r w:rsidRPr="009E0D93">
        <w:t>A</w:t>
      </w:r>
      <w:r w:rsidRPr="002B29A2">
        <w:rPr>
          <w:lang w:val="ru-RU"/>
        </w:rPr>
        <w:t xml:space="preserve">., &amp; </w:t>
      </w:r>
      <w:r w:rsidRPr="009E0D93">
        <w:t>Han</w:t>
      </w:r>
      <w:r w:rsidRPr="002B29A2">
        <w:rPr>
          <w:lang w:val="ru-RU"/>
        </w:rPr>
        <w:t xml:space="preserve">, </w:t>
      </w:r>
      <w:r w:rsidRPr="009E0D93">
        <w:t>H</w:t>
      </w:r>
      <w:r w:rsidRPr="002B29A2">
        <w:rPr>
          <w:lang w:val="ru-RU"/>
        </w:rPr>
        <w:t xml:space="preserve">. (2022). </w:t>
      </w:r>
      <w:r w:rsidRPr="009E0D93">
        <w:t>Assessing customer financial risk perception and attitude in the hotel industry: Exploring the role of protective measures against COVID-19. International Journal of Hospitality Management, 101, 103123.</w:t>
      </w:r>
    </w:p>
    <w:p w14:paraId="55301B62" w14:textId="77777777" w:rsidR="002F0F47" w:rsidRDefault="002F0F47" w:rsidP="009E0D93">
      <w:r w:rsidRPr="009E0D93">
        <w:t>Shim, J. K. (2022). Financial management. Professor of Finance and Accounting Queens College City University of New York.</w:t>
      </w:r>
    </w:p>
    <w:p w14:paraId="1E705CAE" w14:textId="77777777" w:rsidR="002F0F47" w:rsidRPr="009E0D93" w:rsidRDefault="002F0F47" w:rsidP="009E0D93"/>
    <w:p w14:paraId="4D0BFB6D" w14:textId="77777777" w:rsidR="009E0D93" w:rsidRDefault="009E0D93" w:rsidP="009E0D93"/>
    <w:p w14:paraId="5FB96807" w14:textId="77777777" w:rsidR="009E0D93" w:rsidRDefault="009E0D93" w:rsidP="009E0D93"/>
    <w:sectPr w:rsidR="009E0D93" w:rsidSect="0028718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A8394" w14:textId="77777777" w:rsidR="00B24C1D" w:rsidRDefault="00B24C1D" w:rsidP="001D567F">
      <w:pPr>
        <w:spacing w:after="0" w:line="240" w:lineRule="auto"/>
      </w:pPr>
      <w:r>
        <w:separator/>
      </w:r>
    </w:p>
  </w:endnote>
  <w:endnote w:type="continuationSeparator" w:id="0">
    <w:p w14:paraId="4D802445" w14:textId="77777777" w:rsidR="00B24C1D" w:rsidRDefault="00B24C1D" w:rsidP="001D5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8AFCE" w14:textId="77777777" w:rsidR="009E0D93" w:rsidRDefault="009E0D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6887039"/>
      <w:docPartObj>
        <w:docPartGallery w:val="Page Numbers (Bottom of Page)"/>
        <w:docPartUnique/>
      </w:docPartObj>
    </w:sdtPr>
    <w:sdtEndPr>
      <w:rPr>
        <w:noProof/>
      </w:rPr>
    </w:sdtEndPr>
    <w:sdtContent>
      <w:p w14:paraId="004F3635" w14:textId="77777777" w:rsidR="00A80F8F" w:rsidRDefault="00A80F8F">
        <w:pPr>
          <w:pStyle w:val="Footer"/>
          <w:jc w:val="right"/>
        </w:pPr>
        <w:r>
          <w:fldChar w:fldCharType="begin"/>
        </w:r>
        <w:r>
          <w:instrText xml:space="preserve"> PAGE   \* MERGEFORMAT </w:instrText>
        </w:r>
        <w:r>
          <w:fldChar w:fldCharType="separate"/>
        </w:r>
        <w:r w:rsidR="002F0F47">
          <w:rPr>
            <w:noProof/>
          </w:rPr>
          <w:t>13</w:t>
        </w:r>
        <w:r>
          <w:rPr>
            <w:noProof/>
          </w:rPr>
          <w:fldChar w:fldCharType="end"/>
        </w:r>
      </w:p>
    </w:sdtContent>
  </w:sdt>
  <w:p w14:paraId="79DF4247" w14:textId="77777777" w:rsidR="00A80F8F" w:rsidRDefault="00A80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1B2B6" w14:textId="77777777" w:rsidR="00B24C1D" w:rsidRDefault="00B24C1D" w:rsidP="001D567F">
      <w:pPr>
        <w:spacing w:after="0" w:line="240" w:lineRule="auto"/>
      </w:pPr>
      <w:r>
        <w:separator/>
      </w:r>
    </w:p>
  </w:footnote>
  <w:footnote w:type="continuationSeparator" w:id="0">
    <w:p w14:paraId="0A26C4A0" w14:textId="77777777" w:rsidR="00B24C1D" w:rsidRDefault="00B24C1D" w:rsidP="001D5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23B7"/>
    <w:multiLevelType w:val="hybridMultilevel"/>
    <w:tmpl w:val="BCE66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985BAF"/>
    <w:multiLevelType w:val="hybridMultilevel"/>
    <w:tmpl w:val="1ECA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D005C8"/>
    <w:multiLevelType w:val="hybridMultilevel"/>
    <w:tmpl w:val="0F069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B1A49"/>
    <w:multiLevelType w:val="hybridMultilevel"/>
    <w:tmpl w:val="2EC6B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CC4A89"/>
    <w:multiLevelType w:val="hybridMultilevel"/>
    <w:tmpl w:val="57385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901335"/>
    <w:multiLevelType w:val="hybridMultilevel"/>
    <w:tmpl w:val="0E96F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270283"/>
    <w:multiLevelType w:val="hybridMultilevel"/>
    <w:tmpl w:val="04569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58191D"/>
    <w:multiLevelType w:val="hybridMultilevel"/>
    <w:tmpl w:val="45FAF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CF1CE2"/>
    <w:multiLevelType w:val="hybridMultilevel"/>
    <w:tmpl w:val="617E9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8329FE"/>
    <w:multiLevelType w:val="hybridMultilevel"/>
    <w:tmpl w:val="57F00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176EC4"/>
    <w:multiLevelType w:val="hybridMultilevel"/>
    <w:tmpl w:val="55BEE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451C30"/>
    <w:multiLevelType w:val="hybridMultilevel"/>
    <w:tmpl w:val="278A2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E465E1"/>
    <w:multiLevelType w:val="hybridMultilevel"/>
    <w:tmpl w:val="7A20B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0A177B"/>
    <w:multiLevelType w:val="hybridMultilevel"/>
    <w:tmpl w:val="E8E65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79E48F"/>
    <w:multiLevelType w:val="hybridMultilevel"/>
    <w:tmpl w:val="2466AD28"/>
    <w:lvl w:ilvl="0" w:tplc="5EBCC5D8">
      <w:start w:val="1"/>
      <w:numFmt w:val="bullet"/>
      <w:lvlText w:val=""/>
      <w:lvlJc w:val="left"/>
      <w:pPr>
        <w:ind w:left="720" w:hanging="360"/>
      </w:pPr>
      <w:rPr>
        <w:rFonts w:ascii="Symbol" w:hAnsi="Symbol" w:hint="default"/>
      </w:rPr>
    </w:lvl>
    <w:lvl w:ilvl="1" w:tplc="6C64B6A8">
      <w:start w:val="1"/>
      <w:numFmt w:val="bullet"/>
      <w:lvlText w:val="o"/>
      <w:lvlJc w:val="left"/>
      <w:pPr>
        <w:ind w:left="1440" w:hanging="360"/>
      </w:pPr>
      <w:rPr>
        <w:rFonts w:ascii="Courier New" w:hAnsi="Courier New" w:hint="default"/>
      </w:rPr>
    </w:lvl>
    <w:lvl w:ilvl="2" w:tplc="C19CFD78">
      <w:start w:val="1"/>
      <w:numFmt w:val="bullet"/>
      <w:lvlText w:val=""/>
      <w:lvlJc w:val="left"/>
      <w:pPr>
        <w:ind w:left="2160" w:hanging="360"/>
      </w:pPr>
      <w:rPr>
        <w:rFonts w:ascii="Wingdings" w:hAnsi="Wingdings" w:hint="default"/>
      </w:rPr>
    </w:lvl>
    <w:lvl w:ilvl="3" w:tplc="6C72C792">
      <w:start w:val="1"/>
      <w:numFmt w:val="bullet"/>
      <w:lvlText w:val=""/>
      <w:lvlJc w:val="left"/>
      <w:pPr>
        <w:ind w:left="2880" w:hanging="360"/>
      </w:pPr>
      <w:rPr>
        <w:rFonts w:ascii="Symbol" w:hAnsi="Symbol" w:hint="default"/>
      </w:rPr>
    </w:lvl>
    <w:lvl w:ilvl="4" w:tplc="A3E61A34">
      <w:start w:val="1"/>
      <w:numFmt w:val="bullet"/>
      <w:lvlText w:val="o"/>
      <w:lvlJc w:val="left"/>
      <w:pPr>
        <w:ind w:left="3600" w:hanging="360"/>
      </w:pPr>
      <w:rPr>
        <w:rFonts w:ascii="Courier New" w:hAnsi="Courier New" w:hint="default"/>
      </w:rPr>
    </w:lvl>
    <w:lvl w:ilvl="5" w:tplc="8C5C1A74">
      <w:start w:val="1"/>
      <w:numFmt w:val="bullet"/>
      <w:lvlText w:val=""/>
      <w:lvlJc w:val="left"/>
      <w:pPr>
        <w:ind w:left="4320" w:hanging="360"/>
      </w:pPr>
      <w:rPr>
        <w:rFonts w:ascii="Wingdings" w:hAnsi="Wingdings" w:hint="default"/>
      </w:rPr>
    </w:lvl>
    <w:lvl w:ilvl="6" w:tplc="1E9A6A8C">
      <w:start w:val="1"/>
      <w:numFmt w:val="bullet"/>
      <w:lvlText w:val=""/>
      <w:lvlJc w:val="left"/>
      <w:pPr>
        <w:ind w:left="5040" w:hanging="360"/>
      </w:pPr>
      <w:rPr>
        <w:rFonts w:ascii="Symbol" w:hAnsi="Symbol" w:hint="default"/>
      </w:rPr>
    </w:lvl>
    <w:lvl w:ilvl="7" w:tplc="D7A0D42A">
      <w:start w:val="1"/>
      <w:numFmt w:val="bullet"/>
      <w:lvlText w:val="o"/>
      <w:lvlJc w:val="left"/>
      <w:pPr>
        <w:ind w:left="5760" w:hanging="360"/>
      </w:pPr>
      <w:rPr>
        <w:rFonts w:ascii="Courier New" w:hAnsi="Courier New" w:hint="default"/>
      </w:rPr>
    </w:lvl>
    <w:lvl w:ilvl="8" w:tplc="E9F4C074">
      <w:start w:val="1"/>
      <w:numFmt w:val="bullet"/>
      <w:lvlText w:val=""/>
      <w:lvlJc w:val="left"/>
      <w:pPr>
        <w:ind w:left="6480" w:hanging="360"/>
      </w:pPr>
      <w:rPr>
        <w:rFonts w:ascii="Wingdings" w:hAnsi="Wingdings" w:hint="default"/>
      </w:rPr>
    </w:lvl>
  </w:abstractNum>
  <w:abstractNum w:abstractNumId="15" w15:restartNumberingAfterBreak="0">
    <w:nsid w:val="44E07DF3"/>
    <w:multiLevelType w:val="hybridMultilevel"/>
    <w:tmpl w:val="6C2E8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33050C"/>
    <w:multiLevelType w:val="hybridMultilevel"/>
    <w:tmpl w:val="B07E7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9B7A5B"/>
    <w:multiLevelType w:val="hybridMultilevel"/>
    <w:tmpl w:val="09066F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167572"/>
    <w:multiLevelType w:val="hybridMultilevel"/>
    <w:tmpl w:val="C7EC3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4A6D30"/>
    <w:multiLevelType w:val="hybridMultilevel"/>
    <w:tmpl w:val="23305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6B7F5C"/>
    <w:multiLevelType w:val="hybridMultilevel"/>
    <w:tmpl w:val="7B4EE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E74D27"/>
    <w:multiLevelType w:val="hybridMultilevel"/>
    <w:tmpl w:val="3AD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84744C"/>
    <w:multiLevelType w:val="hybridMultilevel"/>
    <w:tmpl w:val="D2BAB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D92716"/>
    <w:multiLevelType w:val="hybridMultilevel"/>
    <w:tmpl w:val="5A200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6064BD"/>
    <w:multiLevelType w:val="hybridMultilevel"/>
    <w:tmpl w:val="F8E63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EF2E31"/>
    <w:multiLevelType w:val="hybridMultilevel"/>
    <w:tmpl w:val="71149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F452A2"/>
    <w:multiLevelType w:val="hybridMultilevel"/>
    <w:tmpl w:val="95008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145F27"/>
    <w:multiLevelType w:val="hybridMultilevel"/>
    <w:tmpl w:val="619AD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6848858">
    <w:abstractNumId w:val="9"/>
  </w:num>
  <w:num w:numId="2" w16cid:durableId="1931236049">
    <w:abstractNumId w:val="21"/>
  </w:num>
  <w:num w:numId="3" w16cid:durableId="1917857782">
    <w:abstractNumId w:val="11"/>
  </w:num>
  <w:num w:numId="4" w16cid:durableId="588464738">
    <w:abstractNumId w:val="26"/>
  </w:num>
  <w:num w:numId="5" w16cid:durableId="197084913">
    <w:abstractNumId w:val="13"/>
  </w:num>
  <w:num w:numId="6" w16cid:durableId="993485291">
    <w:abstractNumId w:val="15"/>
  </w:num>
  <w:num w:numId="7" w16cid:durableId="97918676">
    <w:abstractNumId w:val="6"/>
  </w:num>
  <w:num w:numId="8" w16cid:durableId="1364475160">
    <w:abstractNumId w:val="16"/>
  </w:num>
  <w:num w:numId="9" w16cid:durableId="724989470">
    <w:abstractNumId w:val="7"/>
  </w:num>
  <w:num w:numId="10" w16cid:durableId="781345742">
    <w:abstractNumId w:val="23"/>
  </w:num>
  <w:num w:numId="11" w16cid:durableId="1428770244">
    <w:abstractNumId w:val="2"/>
  </w:num>
  <w:num w:numId="12" w16cid:durableId="1667509436">
    <w:abstractNumId w:val="5"/>
  </w:num>
  <w:num w:numId="13" w16cid:durableId="1128938330">
    <w:abstractNumId w:val="12"/>
  </w:num>
  <w:num w:numId="14" w16cid:durableId="7414243">
    <w:abstractNumId w:val="10"/>
  </w:num>
  <w:num w:numId="15" w16cid:durableId="708528881">
    <w:abstractNumId w:val="19"/>
  </w:num>
  <w:num w:numId="16" w16cid:durableId="1226524697">
    <w:abstractNumId w:val="25"/>
  </w:num>
  <w:num w:numId="17" w16cid:durableId="1621523089">
    <w:abstractNumId w:val="8"/>
  </w:num>
  <w:num w:numId="18" w16cid:durableId="474109439">
    <w:abstractNumId w:val="1"/>
  </w:num>
  <w:num w:numId="19" w16cid:durableId="1631935504">
    <w:abstractNumId w:val="18"/>
  </w:num>
  <w:num w:numId="20" w16cid:durableId="2006981209">
    <w:abstractNumId w:val="17"/>
  </w:num>
  <w:num w:numId="21" w16cid:durableId="1494755291">
    <w:abstractNumId w:val="14"/>
  </w:num>
  <w:num w:numId="22" w16cid:durableId="877279873">
    <w:abstractNumId w:val="4"/>
  </w:num>
  <w:num w:numId="23" w16cid:durableId="414204777">
    <w:abstractNumId w:val="24"/>
  </w:num>
  <w:num w:numId="24" w16cid:durableId="1898785875">
    <w:abstractNumId w:val="22"/>
  </w:num>
  <w:num w:numId="25" w16cid:durableId="182519254">
    <w:abstractNumId w:val="27"/>
  </w:num>
  <w:num w:numId="26" w16cid:durableId="2136363225">
    <w:abstractNumId w:val="20"/>
  </w:num>
  <w:num w:numId="27" w16cid:durableId="148835132">
    <w:abstractNumId w:val="3"/>
  </w:num>
  <w:num w:numId="28" w16cid:durableId="1845633171">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EwMLI0s7AwMDUyNzJQ0lEKTi0uzszPAykwsTCrBQAxPK0fLgAAAA=="/>
  </w:docVars>
  <w:rsids>
    <w:rsidRoot w:val="001D567F"/>
    <w:rsid w:val="0000074F"/>
    <w:rsid w:val="000008E5"/>
    <w:rsid w:val="000009EE"/>
    <w:rsid w:val="00000BFB"/>
    <w:rsid w:val="00000F87"/>
    <w:rsid w:val="000012A3"/>
    <w:rsid w:val="00001518"/>
    <w:rsid w:val="0000163C"/>
    <w:rsid w:val="000017CE"/>
    <w:rsid w:val="000017EA"/>
    <w:rsid w:val="000017FC"/>
    <w:rsid w:val="0000181F"/>
    <w:rsid w:val="00001854"/>
    <w:rsid w:val="00001C38"/>
    <w:rsid w:val="00001DB2"/>
    <w:rsid w:val="0000232D"/>
    <w:rsid w:val="00002853"/>
    <w:rsid w:val="00002D8B"/>
    <w:rsid w:val="00002E91"/>
    <w:rsid w:val="0000337A"/>
    <w:rsid w:val="00003469"/>
    <w:rsid w:val="00003764"/>
    <w:rsid w:val="000037E4"/>
    <w:rsid w:val="00003FEF"/>
    <w:rsid w:val="00004200"/>
    <w:rsid w:val="00004260"/>
    <w:rsid w:val="00004A29"/>
    <w:rsid w:val="00004F03"/>
    <w:rsid w:val="00005327"/>
    <w:rsid w:val="0000538F"/>
    <w:rsid w:val="00005680"/>
    <w:rsid w:val="000056F5"/>
    <w:rsid w:val="00005796"/>
    <w:rsid w:val="00005798"/>
    <w:rsid w:val="00005916"/>
    <w:rsid w:val="00005A05"/>
    <w:rsid w:val="00005A73"/>
    <w:rsid w:val="00005B55"/>
    <w:rsid w:val="00005B84"/>
    <w:rsid w:val="00005CFF"/>
    <w:rsid w:val="00005D2E"/>
    <w:rsid w:val="0000608B"/>
    <w:rsid w:val="000063DF"/>
    <w:rsid w:val="000065EC"/>
    <w:rsid w:val="00006718"/>
    <w:rsid w:val="00006858"/>
    <w:rsid w:val="00006A18"/>
    <w:rsid w:val="00006F4B"/>
    <w:rsid w:val="000070A0"/>
    <w:rsid w:val="000070F9"/>
    <w:rsid w:val="0000734B"/>
    <w:rsid w:val="00007482"/>
    <w:rsid w:val="000074A8"/>
    <w:rsid w:val="00007724"/>
    <w:rsid w:val="00007B08"/>
    <w:rsid w:val="00007BEE"/>
    <w:rsid w:val="00010A2C"/>
    <w:rsid w:val="00010BD1"/>
    <w:rsid w:val="00010D3E"/>
    <w:rsid w:val="00011060"/>
    <w:rsid w:val="000111ED"/>
    <w:rsid w:val="00011277"/>
    <w:rsid w:val="00011381"/>
    <w:rsid w:val="000113A5"/>
    <w:rsid w:val="0001177A"/>
    <w:rsid w:val="00011D0B"/>
    <w:rsid w:val="00011F70"/>
    <w:rsid w:val="0001200B"/>
    <w:rsid w:val="00012479"/>
    <w:rsid w:val="0001255A"/>
    <w:rsid w:val="0001295E"/>
    <w:rsid w:val="00012CB9"/>
    <w:rsid w:val="00012DDF"/>
    <w:rsid w:val="0001348A"/>
    <w:rsid w:val="00013E77"/>
    <w:rsid w:val="00014186"/>
    <w:rsid w:val="000145AD"/>
    <w:rsid w:val="0001477B"/>
    <w:rsid w:val="00014D35"/>
    <w:rsid w:val="00014F17"/>
    <w:rsid w:val="0001503B"/>
    <w:rsid w:val="0001510E"/>
    <w:rsid w:val="000153B8"/>
    <w:rsid w:val="00015462"/>
    <w:rsid w:val="0001568A"/>
    <w:rsid w:val="00015730"/>
    <w:rsid w:val="00015A86"/>
    <w:rsid w:val="00015CA4"/>
    <w:rsid w:val="000160E4"/>
    <w:rsid w:val="00016132"/>
    <w:rsid w:val="0001670A"/>
    <w:rsid w:val="00016AE5"/>
    <w:rsid w:val="00016D23"/>
    <w:rsid w:val="00016FCD"/>
    <w:rsid w:val="00017024"/>
    <w:rsid w:val="000172EE"/>
    <w:rsid w:val="00017385"/>
    <w:rsid w:val="0001758F"/>
    <w:rsid w:val="00017822"/>
    <w:rsid w:val="00017CE8"/>
    <w:rsid w:val="00017E2F"/>
    <w:rsid w:val="00017FFA"/>
    <w:rsid w:val="00020152"/>
    <w:rsid w:val="00020230"/>
    <w:rsid w:val="00020535"/>
    <w:rsid w:val="0002075B"/>
    <w:rsid w:val="000208FC"/>
    <w:rsid w:val="00020AA0"/>
    <w:rsid w:val="00020AEF"/>
    <w:rsid w:val="00020C21"/>
    <w:rsid w:val="0002100E"/>
    <w:rsid w:val="000212A8"/>
    <w:rsid w:val="00021589"/>
    <w:rsid w:val="0002170E"/>
    <w:rsid w:val="000217D0"/>
    <w:rsid w:val="00021FDB"/>
    <w:rsid w:val="00022305"/>
    <w:rsid w:val="00022477"/>
    <w:rsid w:val="000224C1"/>
    <w:rsid w:val="00022637"/>
    <w:rsid w:val="00022B4C"/>
    <w:rsid w:val="00022E71"/>
    <w:rsid w:val="00022FE7"/>
    <w:rsid w:val="0002316D"/>
    <w:rsid w:val="00023257"/>
    <w:rsid w:val="00023281"/>
    <w:rsid w:val="000236DB"/>
    <w:rsid w:val="00023788"/>
    <w:rsid w:val="000237D3"/>
    <w:rsid w:val="00023B60"/>
    <w:rsid w:val="00023B7F"/>
    <w:rsid w:val="00023DA8"/>
    <w:rsid w:val="000241DC"/>
    <w:rsid w:val="000241F8"/>
    <w:rsid w:val="0002432D"/>
    <w:rsid w:val="000243F1"/>
    <w:rsid w:val="00024557"/>
    <w:rsid w:val="00024597"/>
    <w:rsid w:val="000246B6"/>
    <w:rsid w:val="00024ADB"/>
    <w:rsid w:val="00024E1D"/>
    <w:rsid w:val="0002515F"/>
    <w:rsid w:val="00025207"/>
    <w:rsid w:val="000252F5"/>
    <w:rsid w:val="00025643"/>
    <w:rsid w:val="000256D9"/>
    <w:rsid w:val="00025784"/>
    <w:rsid w:val="00025884"/>
    <w:rsid w:val="00025A75"/>
    <w:rsid w:val="00025A94"/>
    <w:rsid w:val="00025B1E"/>
    <w:rsid w:val="00025CDC"/>
    <w:rsid w:val="000260A4"/>
    <w:rsid w:val="000263C1"/>
    <w:rsid w:val="00026428"/>
    <w:rsid w:val="00026497"/>
    <w:rsid w:val="00026CC0"/>
    <w:rsid w:val="00026CD2"/>
    <w:rsid w:val="00026EDE"/>
    <w:rsid w:val="00027082"/>
    <w:rsid w:val="00027136"/>
    <w:rsid w:val="000271FC"/>
    <w:rsid w:val="00027222"/>
    <w:rsid w:val="00027434"/>
    <w:rsid w:val="0002746B"/>
    <w:rsid w:val="000279C5"/>
    <w:rsid w:val="00027BB0"/>
    <w:rsid w:val="00027CAE"/>
    <w:rsid w:val="00030179"/>
    <w:rsid w:val="000301AC"/>
    <w:rsid w:val="00030291"/>
    <w:rsid w:val="000303C4"/>
    <w:rsid w:val="000303FF"/>
    <w:rsid w:val="0003050B"/>
    <w:rsid w:val="00030659"/>
    <w:rsid w:val="00030BED"/>
    <w:rsid w:val="00031076"/>
    <w:rsid w:val="00031113"/>
    <w:rsid w:val="000315A4"/>
    <w:rsid w:val="00031628"/>
    <w:rsid w:val="00031D6A"/>
    <w:rsid w:val="00031DF0"/>
    <w:rsid w:val="00031EAE"/>
    <w:rsid w:val="00031F73"/>
    <w:rsid w:val="00031F99"/>
    <w:rsid w:val="00031FD3"/>
    <w:rsid w:val="00032133"/>
    <w:rsid w:val="000323B9"/>
    <w:rsid w:val="00032476"/>
    <w:rsid w:val="0003268A"/>
    <w:rsid w:val="00032BB8"/>
    <w:rsid w:val="00032EFA"/>
    <w:rsid w:val="000333BE"/>
    <w:rsid w:val="000334CE"/>
    <w:rsid w:val="00033B7C"/>
    <w:rsid w:val="00033E1A"/>
    <w:rsid w:val="00033EA3"/>
    <w:rsid w:val="000341A9"/>
    <w:rsid w:val="00034209"/>
    <w:rsid w:val="00034322"/>
    <w:rsid w:val="000347D6"/>
    <w:rsid w:val="00034A75"/>
    <w:rsid w:val="00034E76"/>
    <w:rsid w:val="000356F0"/>
    <w:rsid w:val="00035DBB"/>
    <w:rsid w:val="00035DCD"/>
    <w:rsid w:val="00035E8F"/>
    <w:rsid w:val="000361B7"/>
    <w:rsid w:val="00036565"/>
    <w:rsid w:val="00036571"/>
    <w:rsid w:val="0003668E"/>
    <w:rsid w:val="00036832"/>
    <w:rsid w:val="00036ACF"/>
    <w:rsid w:val="00036D97"/>
    <w:rsid w:val="00036E45"/>
    <w:rsid w:val="00036E75"/>
    <w:rsid w:val="00037230"/>
    <w:rsid w:val="000373C7"/>
    <w:rsid w:val="0003747C"/>
    <w:rsid w:val="00037490"/>
    <w:rsid w:val="000375E5"/>
    <w:rsid w:val="0003783A"/>
    <w:rsid w:val="00037E26"/>
    <w:rsid w:val="00037F51"/>
    <w:rsid w:val="00040024"/>
    <w:rsid w:val="0004038D"/>
    <w:rsid w:val="00040526"/>
    <w:rsid w:val="0004063D"/>
    <w:rsid w:val="00040A52"/>
    <w:rsid w:val="00040A81"/>
    <w:rsid w:val="00040A90"/>
    <w:rsid w:val="00040C07"/>
    <w:rsid w:val="00040C81"/>
    <w:rsid w:val="000411C3"/>
    <w:rsid w:val="000414AF"/>
    <w:rsid w:val="000415D8"/>
    <w:rsid w:val="0004165F"/>
    <w:rsid w:val="000418F7"/>
    <w:rsid w:val="00041B09"/>
    <w:rsid w:val="00041C40"/>
    <w:rsid w:val="00041FD7"/>
    <w:rsid w:val="00042192"/>
    <w:rsid w:val="0004229E"/>
    <w:rsid w:val="000422B5"/>
    <w:rsid w:val="0004255E"/>
    <w:rsid w:val="000425BB"/>
    <w:rsid w:val="00042774"/>
    <w:rsid w:val="0004294B"/>
    <w:rsid w:val="00042969"/>
    <w:rsid w:val="00042BAB"/>
    <w:rsid w:val="00043518"/>
    <w:rsid w:val="00043578"/>
    <w:rsid w:val="00043646"/>
    <w:rsid w:val="000438AF"/>
    <w:rsid w:val="00043944"/>
    <w:rsid w:val="00044033"/>
    <w:rsid w:val="00044246"/>
    <w:rsid w:val="00044275"/>
    <w:rsid w:val="00044785"/>
    <w:rsid w:val="00044846"/>
    <w:rsid w:val="00044878"/>
    <w:rsid w:val="00044994"/>
    <w:rsid w:val="00044B18"/>
    <w:rsid w:val="00044B8C"/>
    <w:rsid w:val="00044CAB"/>
    <w:rsid w:val="00044CAD"/>
    <w:rsid w:val="00044E48"/>
    <w:rsid w:val="00044E69"/>
    <w:rsid w:val="000453AD"/>
    <w:rsid w:val="000454AA"/>
    <w:rsid w:val="0004583C"/>
    <w:rsid w:val="00045A01"/>
    <w:rsid w:val="00045B18"/>
    <w:rsid w:val="00045C36"/>
    <w:rsid w:val="00045EBD"/>
    <w:rsid w:val="000460D0"/>
    <w:rsid w:val="000464B3"/>
    <w:rsid w:val="000467F3"/>
    <w:rsid w:val="0004682D"/>
    <w:rsid w:val="00046A21"/>
    <w:rsid w:val="00046E54"/>
    <w:rsid w:val="000470F5"/>
    <w:rsid w:val="000472AE"/>
    <w:rsid w:val="00047307"/>
    <w:rsid w:val="00047360"/>
    <w:rsid w:val="000473F3"/>
    <w:rsid w:val="000475DB"/>
    <w:rsid w:val="0004787E"/>
    <w:rsid w:val="00047B5D"/>
    <w:rsid w:val="00047D7B"/>
    <w:rsid w:val="00047E9D"/>
    <w:rsid w:val="00047E9E"/>
    <w:rsid w:val="00050063"/>
    <w:rsid w:val="00050085"/>
    <w:rsid w:val="000500EC"/>
    <w:rsid w:val="000503DB"/>
    <w:rsid w:val="000506C1"/>
    <w:rsid w:val="000507D1"/>
    <w:rsid w:val="00050BC5"/>
    <w:rsid w:val="00050BF6"/>
    <w:rsid w:val="00050E83"/>
    <w:rsid w:val="00050F94"/>
    <w:rsid w:val="000513EC"/>
    <w:rsid w:val="00051835"/>
    <w:rsid w:val="00051C85"/>
    <w:rsid w:val="00051D49"/>
    <w:rsid w:val="00051D87"/>
    <w:rsid w:val="0005223A"/>
    <w:rsid w:val="000523DB"/>
    <w:rsid w:val="0005241B"/>
    <w:rsid w:val="0005327D"/>
    <w:rsid w:val="00053675"/>
    <w:rsid w:val="00053A9A"/>
    <w:rsid w:val="00053E2F"/>
    <w:rsid w:val="00053FCD"/>
    <w:rsid w:val="00053FEF"/>
    <w:rsid w:val="00054218"/>
    <w:rsid w:val="00054D53"/>
    <w:rsid w:val="00054FA9"/>
    <w:rsid w:val="00055129"/>
    <w:rsid w:val="000553F9"/>
    <w:rsid w:val="00055A45"/>
    <w:rsid w:val="00055C6D"/>
    <w:rsid w:val="00056078"/>
    <w:rsid w:val="0005635B"/>
    <w:rsid w:val="0005671C"/>
    <w:rsid w:val="00056C9B"/>
    <w:rsid w:val="00056D0D"/>
    <w:rsid w:val="00056E11"/>
    <w:rsid w:val="00056F96"/>
    <w:rsid w:val="0005743A"/>
    <w:rsid w:val="000574F2"/>
    <w:rsid w:val="000579C8"/>
    <w:rsid w:val="00057E3A"/>
    <w:rsid w:val="00057EF3"/>
    <w:rsid w:val="00057FA3"/>
    <w:rsid w:val="00060AE3"/>
    <w:rsid w:val="00060B2F"/>
    <w:rsid w:val="00060B72"/>
    <w:rsid w:val="00060D28"/>
    <w:rsid w:val="00060F4A"/>
    <w:rsid w:val="00060F59"/>
    <w:rsid w:val="00060FCD"/>
    <w:rsid w:val="00061062"/>
    <w:rsid w:val="000614D0"/>
    <w:rsid w:val="0006155F"/>
    <w:rsid w:val="000616DE"/>
    <w:rsid w:val="000619E6"/>
    <w:rsid w:val="00061AAB"/>
    <w:rsid w:val="00061BF9"/>
    <w:rsid w:val="000626CC"/>
    <w:rsid w:val="000626CD"/>
    <w:rsid w:val="00062E15"/>
    <w:rsid w:val="00062EC8"/>
    <w:rsid w:val="00063020"/>
    <w:rsid w:val="000631E5"/>
    <w:rsid w:val="00063669"/>
    <w:rsid w:val="0006376E"/>
    <w:rsid w:val="00063896"/>
    <w:rsid w:val="000639E4"/>
    <w:rsid w:val="00063CE7"/>
    <w:rsid w:val="00063E23"/>
    <w:rsid w:val="00063E80"/>
    <w:rsid w:val="00063FE5"/>
    <w:rsid w:val="0006460F"/>
    <w:rsid w:val="00064667"/>
    <w:rsid w:val="00064995"/>
    <w:rsid w:val="00064A0E"/>
    <w:rsid w:val="00064B03"/>
    <w:rsid w:val="00064B7C"/>
    <w:rsid w:val="00064D5A"/>
    <w:rsid w:val="00064F3B"/>
    <w:rsid w:val="00065170"/>
    <w:rsid w:val="00065614"/>
    <w:rsid w:val="0006566E"/>
    <w:rsid w:val="0006588C"/>
    <w:rsid w:val="00065933"/>
    <w:rsid w:val="00065A59"/>
    <w:rsid w:val="00065F5D"/>
    <w:rsid w:val="000660F8"/>
    <w:rsid w:val="000661B3"/>
    <w:rsid w:val="000661E0"/>
    <w:rsid w:val="00066201"/>
    <w:rsid w:val="000665E5"/>
    <w:rsid w:val="00066743"/>
    <w:rsid w:val="00066FA4"/>
    <w:rsid w:val="0006729F"/>
    <w:rsid w:val="000677CC"/>
    <w:rsid w:val="0006789D"/>
    <w:rsid w:val="00067C72"/>
    <w:rsid w:val="00070406"/>
    <w:rsid w:val="000704DD"/>
    <w:rsid w:val="00070699"/>
    <w:rsid w:val="0007077B"/>
    <w:rsid w:val="00070800"/>
    <w:rsid w:val="00070840"/>
    <w:rsid w:val="00070A35"/>
    <w:rsid w:val="00070BF8"/>
    <w:rsid w:val="00070C5D"/>
    <w:rsid w:val="00070DEF"/>
    <w:rsid w:val="00070F4B"/>
    <w:rsid w:val="000712F5"/>
    <w:rsid w:val="000714EF"/>
    <w:rsid w:val="0007159D"/>
    <w:rsid w:val="0007175D"/>
    <w:rsid w:val="00071F93"/>
    <w:rsid w:val="000720F3"/>
    <w:rsid w:val="000726CE"/>
    <w:rsid w:val="000726F7"/>
    <w:rsid w:val="00072B11"/>
    <w:rsid w:val="00072F19"/>
    <w:rsid w:val="00072F36"/>
    <w:rsid w:val="00072F9E"/>
    <w:rsid w:val="00073395"/>
    <w:rsid w:val="0007356D"/>
    <w:rsid w:val="00073772"/>
    <w:rsid w:val="00073A1D"/>
    <w:rsid w:val="00073B3E"/>
    <w:rsid w:val="00073FA5"/>
    <w:rsid w:val="00074092"/>
    <w:rsid w:val="0007420A"/>
    <w:rsid w:val="000746C6"/>
    <w:rsid w:val="000746E6"/>
    <w:rsid w:val="00074767"/>
    <w:rsid w:val="00074924"/>
    <w:rsid w:val="00074D9C"/>
    <w:rsid w:val="00074EC5"/>
    <w:rsid w:val="00075236"/>
    <w:rsid w:val="00075535"/>
    <w:rsid w:val="00075893"/>
    <w:rsid w:val="0007597F"/>
    <w:rsid w:val="00075CB4"/>
    <w:rsid w:val="00075CD9"/>
    <w:rsid w:val="00075FAB"/>
    <w:rsid w:val="00076023"/>
    <w:rsid w:val="00076059"/>
    <w:rsid w:val="0007634D"/>
    <w:rsid w:val="0007646A"/>
    <w:rsid w:val="00076D32"/>
    <w:rsid w:val="00076D57"/>
    <w:rsid w:val="000771E5"/>
    <w:rsid w:val="000778C4"/>
    <w:rsid w:val="00077946"/>
    <w:rsid w:val="00077AD9"/>
    <w:rsid w:val="00077EC8"/>
    <w:rsid w:val="000803BA"/>
    <w:rsid w:val="00080589"/>
    <w:rsid w:val="00080818"/>
    <w:rsid w:val="00080B80"/>
    <w:rsid w:val="00080D03"/>
    <w:rsid w:val="00080F71"/>
    <w:rsid w:val="0008146A"/>
    <w:rsid w:val="000814DE"/>
    <w:rsid w:val="0008152E"/>
    <w:rsid w:val="0008165E"/>
    <w:rsid w:val="000816C5"/>
    <w:rsid w:val="00081937"/>
    <w:rsid w:val="0008196B"/>
    <w:rsid w:val="00081BF7"/>
    <w:rsid w:val="00081E19"/>
    <w:rsid w:val="00081E71"/>
    <w:rsid w:val="00081FB9"/>
    <w:rsid w:val="00082046"/>
    <w:rsid w:val="00082066"/>
    <w:rsid w:val="000820F3"/>
    <w:rsid w:val="000823C4"/>
    <w:rsid w:val="00082557"/>
    <w:rsid w:val="0008287E"/>
    <w:rsid w:val="000829AB"/>
    <w:rsid w:val="00082A88"/>
    <w:rsid w:val="00082D2C"/>
    <w:rsid w:val="00082E99"/>
    <w:rsid w:val="00082F7D"/>
    <w:rsid w:val="00082F9A"/>
    <w:rsid w:val="00082FC0"/>
    <w:rsid w:val="0008307F"/>
    <w:rsid w:val="0008310F"/>
    <w:rsid w:val="00083232"/>
    <w:rsid w:val="00083369"/>
    <w:rsid w:val="00083439"/>
    <w:rsid w:val="00083574"/>
    <w:rsid w:val="00083867"/>
    <w:rsid w:val="00083AC2"/>
    <w:rsid w:val="00083D4D"/>
    <w:rsid w:val="00083D7B"/>
    <w:rsid w:val="00083E7A"/>
    <w:rsid w:val="00083ED4"/>
    <w:rsid w:val="0008407D"/>
    <w:rsid w:val="000840E1"/>
    <w:rsid w:val="00084280"/>
    <w:rsid w:val="0008454D"/>
    <w:rsid w:val="0008461E"/>
    <w:rsid w:val="00084A55"/>
    <w:rsid w:val="00084AFD"/>
    <w:rsid w:val="00084B00"/>
    <w:rsid w:val="00084C43"/>
    <w:rsid w:val="00084D5F"/>
    <w:rsid w:val="00084DCF"/>
    <w:rsid w:val="00085275"/>
    <w:rsid w:val="00085617"/>
    <w:rsid w:val="000858A3"/>
    <w:rsid w:val="00085BFE"/>
    <w:rsid w:val="00085C5E"/>
    <w:rsid w:val="00085DF3"/>
    <w:rsid w:val="0008603C"/>
    <w:rsid w:val="0008655F"/>
    <w:rsid w:val="0008670D"/>
    <w:rsid w:val="00086876"/>
    <w:rsid w:val="000868B0"/>
    <w:rsid w:val="000869D9"/>
    <w:rsid w:val="00086B0B"/>
    <w:rsid w:val="00086CB3"/>
    <w:rsid w:val="00086CC8"/>
    <w:rsid w:val="00086FC3"/>
    <w:rsid w:val="00086FE5"/>
    <w:rsid w:val="00087831"/>
    <w:rsid w:val="000879CB"/>
    <w:rsid w:val="00087B2E"/>
    <w:rsid w:val="00087BFA"/>
    <w:rsid w:val="00087EFC"/>
    <w:rsid w:val="000901B4"/>
    <w:rsid w:val="000901C3"/>
    <w:rsid w:val="00090A70"/>
    <w:rsid w:val="00090BCA"/>
    <w:rsid w:val="00090D8A"/>
    <w:rsid w:val="00090DCB"/>
    <w:rsid w:val="000911D2"/>
    <w:rsid w:val="00091294"/>
    <w:rsid w:val="0009141B"/>
    <w:rsid w:val="00091589"/>
    <w:rsid w:val="000916CB"/>
    <w:rsid w:val="00091700"/>
    <w:rsid w:val="00091D33"/>
    <w:rsid w:val="00091EFF"/>
    <w:rsid w:val="000920EB"/>
    <w:rsid w:val="00092572"/>
    <w:rsid w:val="00092645"/>
    <w:rsid w:val="000926E0"/>
    <w:rsid w:val="0009270D"/>
    <w:rsid w:val="0009275B"/>
    <w:rsid w:val="00092764"/>
    <w:rsid w:val="00092A54"/>
    <w:rsid w:val="00092B72"/>
    <w:rsid w:val="00092C15"/>
    <w:rsid w:val="00092D25"/>
    <w:rsid w:val="000930C8"/>
    <w:rsid w:val="000930E3"/>
    <w:rsid w:val="0009329C"/>
    <w:rsid w:val="00093761"/>
    <w:rsid w:val="00093F58"/>
    <w:rsid w:val="000943E6"/>
    <w:rsid w:val="000946C5"/>
    <w:rsid w:val="000949D7"/>
    <w:rsid w:val="00094A4D"/>
    <w:rsid w:val="00094B19"/>
    <w:rsid w:val="000953D5"/>
    <w:rsid w:val="000959BC"/>
    <w:rsid w:val="00095A2F"/>
    <w:rsid w:val="00095BDD"/>
    <w:rsid w:val="00095C23"/>
    <w:rsid w:val="00095C35"/>
    <w:rsid w:val="00095C70"/>
    <w:rsid w:val="000961A4"/>
    <w:rsid w:val="000962BA"/>
    <w:rsid w:val="00096817"/>
    <w:rsid w:val="00096A17"/>
    <w:rsid w:val="00096BC9"/>
    <w:rsid w:val="00096DC7"/>
    <w:rsid w:val="00096E2A"/>
    <w:rsid w:val="00097278"/>
    <w:rsid w:val="000976DF"/>
    <w:rsid w:val="0009772A"/>
    <w:rsid w:val="0009797C"/>
    <w:rsid w:val="000979B5"/>
    <w:rsid w:val="00097D19"/>
    <w:rsid w:val="00097DB6"/>
    <w:rsid w:val="000A017B"/>
    <w:rsid w:val="000A0346"/>
    <w:rsid w:val="000A0665"/>
    <w:rsid w:val="000A070D"/>
    <w:rsid w:val="000A0A65"/>
    <w:rsid w:val="000A0A6E"/>
    <w:rsid w:val="000A0CA7"/>
    <w:rsid w:val="000A10B9"/>
    <w:rsid w:val="000A10E9"/>
    <w:rsid w:val="000A11AF"/>
    <w:rsid w:val="000A11DA"/>
    <w:rsid w:val="000A147E"/>
    <w:rsid w:val="000A16DC"/>
    <w:rsid w:val="000A16E9"/>
    <w:rsid w:val="000A1935"/>
    <w:rsid w:val="000A199E"/>
    <w:rsid w:val="000A1B3D"/>
    <w:rsid w:val="000A1B55"/>
    <w:rsid w:val="000A1BF2"/>
    <w:rsid w:val="000A1EFA"/>
    <w:rsid w:val="000A1F35"/>
    <w:rsid w:val="000A1FA1"/>
    <w:rsid w:val="000A213D"/>
    <w:rsid w:val="000A2248"/>
    <w:rsid w:val="000A2305"/>
    <w:rsid w:val="000A2484"/>
    <w:rsid w:val="000A278F"/>
    <w:rsid w:val="000A27A3"/>
    <w:rsid w:val="000A2946"/>
    <w:rsid w:val="000A2B18"/>
    <w:rsid w:val="000A2BE7"/>
    <w:rsid w:val="000A2C14"/>
    <w:rsid w:val="000A2D91"/>
    <w:rsid w:val="000A31A4"/>
    <w:rsid w:val="000A371F"/>
    <w:rsid w:val="000A377A"/>
    <w:rsid w:val="000A39A1"/>
    <w:rsid w:val="000A39C1"/>
    <w:rsid w:val="000A4276"/>
    <w:rsid w:val="000A432A"/>
    <w:rsid w:val="000A4708"/>
    <w:rsid w:val="000A47F2"/>
    <w:rsid w:val="000A48E0"/>
    <w:rsid w:val="000A4BE2"/>
    <w:rsid w:val="000A4CB0"/>
    <w:rsid w:val="000A4F0D"/>
    <w:rsid w:val="000A4FB7"/>
    <w:rsid w:val="000A5048"/>
    <w:rsid w:val="000A51CA"/>
    <w:rsid w:val="000A5558"/>
    <w:rsid w:val="000A5D02"/>
    <w:rsid w:val="000A664D"/>
    <w:rsid w:val="000A668F"/>
    <w:rsid w:val="000A68AA"/>
    <w:rsid w:val="000A6C22"/>
    <w:rsid w:val="000A6F4C"/>
    <w:rsid w:val="000A70BA"/>
    <w:rsid w:val="000A72A0"/>
    <w:rsid w:val="000A7864"/>
    <w:rsid w:val="000A7DDC"/>
    <w:rsid w:val="000A7F1B"/>
    <w:rsid w:val="000B0103"/>
    <w:rsid w:val="000B0583"/>
    <w:rsid w:val="000B07A0"/>
    <w:rsid w:val="000B07F8"/>
    <w:rsid w:val="000B0DF5"/>
    <w:rsid w:val="000B0F35"/>
    <w:rsid w:val="000B1002"/>
    <w:rsid w:val="000B11F9"/>
    <w:rsid w:val="000B147E"/>
    <w:rsid w:val="000B1782"/>
    <w:rsid w:val="000B1B5F"/>
    <w:rsid w:val="000B1FFD"/>
    <w:rsid w:val="000B21E8"/>
    <w:rsid w:val="000B2934"/>
    <w:rsid w:val="000B29B0"/>
    <w:rsid w:val="000B2FC6"/>
    <w:rsid w:val="000B30CA"/>
    <w:rsid w:val="000B34D1"/>
    <w:rsid w:val="000B3692"/>
    <w:rsid w:val="000B36CF"/>
    <w:rsid w:val="000B38F3"/>
    <w:rsid w:val="000B3A37"/>
    <w:rsid w:val="000B3C88"/>
    <w:rsid w:val="000B3CC4"/>
    <w:rsid w:val="000B3D4C"/>
    <w:rsid w:val="000B3F47"/>
    <w:rsid w:val="000B4170"/>
    <w:rsid w:val="000B45B5"/>
    <w:rsid w:val="000B4610"/>
    <w:rsid w:val="000B4614"/>
    <w:rsid w:val="000B469C"/>
    <w:rsid w:val="000B4919"/>
    <w:rsid w:val="000B4B64"/>
    <w:rsid w:val="000B4B8F"/>
    <w:rsid w:val="000B4BE2"/>
    <w:rsid w:val="000B4CD1"/>
    <w:rsid w:val="000B4EAF"/>
    <w:rsid w:val="000B5224"/>
    <w:rsid w:val="000B5234"/>
    <w:rsid w:val="000B5364"/>
    <w:rsid w:val="000B5939"/>
    <w:rsid w:val="000B59C2"/>
    <w:rsid w:val="000B5B11"/>
    <w:rsid w:val="000B5C9C"/>
    <w:rsid w:val="000B5EC5"/>
    <w:rsid w:val="000B6388"/>
    <w:rsid w:val="000B65D9"/>
    <w:rsid w:val="000B68F1"/>
    <w:rsid w:val="000B6ED9"/>
    <w:rsid w:val="000B6F3B"/>
    <w:rsid w:val="000B709E"/>
    <w:rsid w:val="000B7867"/>
    <w:rsid w:val="000B799E"/>
    <w:rsid w:val="000B7BB9"/>
    <w:rsid w:val="000B7C43"/>
    <w:rsid w:val="000B7CE4"/>
    <w:rsid w:val="000B7D91"/>
    <w:rsid w:val="000B7F25"/>
    <w:rsid w:val="000C010C"/>
    <w:rsid w:val="000C0269"/>
    <w:rsid w:val="000C0388"/>
    <w:rsid w:val="000C050B"/>
    <w:rsid w:val="000C0546"/>
    <w:rsid w:val="000C07E7"/>
    <w:rsid w:val="000C07EE"/>
    <w:rsid w:val="000C089A"/>
    <w:rsid w:val="000C0981"/>
    <w:rsid w:val="000C098F"/>
    <w:rsid w:val="000C0AF3"/>
    <w:rsid w:val="000C0CE0"/>
    <w:rsid w:val="000C1286"/>
    <w:rsid w:val="000C16DA"/>
    <w:rsid w:val="000C1763"/>
    <w:rsid w:val="000C17A2"/>
    <w:rsid w:val="000C1D07"/>
    <w:rsid w:val="000C1D55"/>
    <w:rsid w:val="000C1F4A"/>
    <w:rsid w:val="000C21B3"/>
    <w:rsid w:val="000C24DB"/>
    <w:rsid w:val="000C2A2A"/>
    <w:rsid w:val="000C2B59"/>
    <w:rsid w:val="000C2C7A"/>
    <w:rsid w:val="000C2CC5"/>
    <w:rsid w:val="000C3136"/>
    <w:rsid w:val="000C322F"/>
    <w:rsid w:val="000C35F0"/>
    <w:rsid w:val="000C3F9C"/>
    <w:rsid w:val="000C4AFB"/>
    <w:rsid w:val="000C4BA0"/>
    <w:rsid w:val="000C5016"/>
    <w:rsid w:val="000C52A5"/>
    <w:rsid w:val="000C57DD"/>
    <w:rsid w:val="000C5960"/>
    <w:rsid w:val="000C5A63"/>
    <w:rsid w:val="000C5B45"/>
    <w:rsid w:val="000C5B9A"/>
    <w:rsid w:val="000C5C4D"/>
    <w:rsid w:val="000C5FC3"/>
    <w:rsid w:val="000C6212"/>
    <w:rsid w:val="000C689A"/>
    <w:rsid w:val="000C69BF"/>
    <w:rsid w:val="000C6E74"/>
    <w:rsid w:val="000C6EDF"/>
    <w:rsid w:val="000C7087"/>
    <w:rsid w:val="000C70F9"/>
    <w:rsid w:val="000C73D9"/>
    <w:rsid w:val="000C7478"/>
    <w:rsid w:val="000C7510"/>
    <w:rsid w:val="000C7536"/>
    <w:rsid w:val="000C7822"/>
    <w:rsid w:val="000C799A"/>
    <w:rsid w:val="000D0050"/>
    <w:rsid w:val="000D0060"/>
    <w:rsid w:val="000D01C5"/>
    <w:rsid w:val="000D03F0"/>
    <w:rsid w:val="000D0571"/>
    <w:rsid w:val="000D0751"/>
    <w:rsid w:val="000D0B62"/>
    <w:rsid w:val="000D0B69"/>
    <w:rsid w:val="000D0B70"/>
    <w:rsid w:val="000D0CEA"/>
    <w:rsid w:val="000D0EFA"/>
    <w:rsid w:val="000D0FBD"/>
    <w:rsid w:val="000D0FFE"/>
    <w:rsid w:val="000D10EA"/>
    <w:rsid w:val="000D1509"/>
    <w:rsid w:val="000D165F"/>
    <w:rsid w:val="000D1939"/>
    <w:rsid w:val="000D2226"/>
    <w:rsid w:val="000D25D2"/>
    <w:rsid w:val="000D27B2"/>
    <w:rsid w:val="000D2960"/>
    <w:rsid w:val="000D2A70"/>
    <w:rsid w:val="000D2D4E"/>
    <w:rsid w:val="000D2ED7"/>
    <w:rsid w:val="000D30F1"/>
    <w:rsid w:val="000D35D4"/>
    <w:rsid w:val="000D3854"/>
    <w:rsid w:val="000D3BA8"/>
    <w:rsid w:val="000D3C94"/>
    <w:rsid w:val="000D3EC5"/>
    <w:rsid w:val="000D469B"/>
    <w:rsid w:val="000D4978"/>
    <w:rsid w:val="000D4B4B"/>
    <w:rsid w:val="000D4BC9"/>
    <w:rsid w:val="000D50EE"/>
    <w:rsid w:val="000D52FD"/>
    <w:rsid w:val="000D588B"/>
    <w:rsid w:val="000D5AA9"/>
    <w:rsid w:val="000D5AFF"/>
    <w:rsid w:val="000D5F01"/>
    <w:rsid w:val="000D6293"/>
    <w:rsid w:val="000D685F"/>
    <w:rsid w:val="000D6935"/>
    <w:rsid w:val="000D6BE4"/>
    <w:rsid w:val="000D6C06"/>
    <w:rsid w:val="000D6CF6"/>
    <w:rsid w:val="000D6DC5"/>
    <w:rsid w:val="000D6E52"/>
    <w:rsid w:val="000D7003"/>
    <w:rsid w:val="000D704A"/>
    <w:rsid w:val="000D75B8"/>
    <w:rsid w:val="000D75C8"/>
    <w:rsid w:val="000D78EB"/>
    <w:rsid w:val="000D79A8"/>
    <w:rsid w:val="000D7B2B"/>
    <w:rsid w:val="000D7F2F"/>
    <w:rsid w:val="000D7FE7"/>
    <w:rsid w:val="000E029B"/>
    <w:rsid w:val="000E02EA"/>
    <w:rsid w:val="000E0351"/>
    <w:rsid w:val="000E03EE"/>
    <w:rsid w:val="000E0470"/>
    <w:rsid w:val="000E068E"/>
    <w:rsid w:val="000E076D"/>
    <w:rsid w:val="000E0BF1"/>
    <w:rsid w:val="000E0DAB"/>
    <w:rsid w:val="000E13CA"/>
    <w:rsid w:val="000E15F6"/>
    <w:rsid w:val="000E1699"/>
    <w:rsid w:val="000E1A3E"/>
    <w:rsid w:val="000E1F1A"/>
    <w:rsid w:val="000E202C"/>
    <w:rsid w:val="000E208C"/>
    <w:rsid w:val="000E211C"/>
    <w:rsid w:val="000E21E7"/>
    <w:rsid w:val="000E227C"/>
    <w:rsid w:val="000E22A1"/>
    <w:rsid w:val="000E24FC"/>
    <w:rsid w:val="000E2763"/>
    <w:rsid w:val="000E277C"/>
    <w:rsid w:val="000E293F"/>
    <w:rsid w:val="000E29CE"/>
    <w:rsid w:val="000E29F9"/>
    <w:rsid w:val="000E3352"/>
    <w:rsid w:val="000E3AD8"/>
    <w:rsid w:val="000E3D58"/>
    <w:rsid w:val="000E3DA4"/>
    <w:rsid w:val="000E40B0"/>
    <w:rsid w:val="000E4556"/>
    <w:rsid w:val="000E45E0"/>
    <w:rsid w:val="000E4DE0"/>
    <w:rsid w:val="000E4F76"/>
    <w:rsid w:val="000E4FEF"/>
    <w:rsid w:val="000E50FC"/>
    <w:rsid w:val="000E5536"/>
    <w:rsid w:val="000E5728"/>
    <w:rsid w:val="000E5784"/>
    <w:rsid w:val="000E5832"/>
    <w:rsid w:val="000E5BA0"/>
    <w:rsid w:val="000E5C6B"/>
    <w:rsid w:val="000E6215"/>
    <w:rsid w:val="000E6294"/>
    <w:rsid w:val="000E62C7"/>
    <w:rsid w:val="000E644F"/>
    <w:rsid w:val="000E6482"/>
    <w:rsid w:val="000E64E0"/>
    <w:rsid w:val="000E6617"/>
    <w:rsid w:val="000E6641"/>
    <w:rsid w:val="000E68BB"/>
    <w:rsid w:val="000E6A70"/>
    <w:rsid w:val="000E7197"/>
    <w:rsid w:val="000E72BB"/>
    <w:rsid w:val="000E7450"/>
    <w:rsid w:val="000E7683"/>
    <w:rsid w:val="000E7749"/>
    <w:rsid w:val="000E78E8"/>
    <w:rsid w:val="000E7C03"/>
    <w:rsid w:val="000E7D7C"/>
    <w:rsid w:val="000E7EFF"/>
    <w:rsid w:val="000E7FE7"/>
    <w:rsid w:val="000F00EA"/>
    <w:rsid w:val="000F03CB"/>
    <w:rsid w:val="000F0678"/>
    <w:rsid w:val="000F07D5"/>
    <w:rsid w:val="000F0959"/>
    <w:rsid w:val="000F0ED6"/>
    <w:rsid w:val="000F1240"/>
    <w:rsid w:val="000F1719"/>
    <w:rsid w:val="000F1B57"/>
    <w:rsid w:val="000F1BDF"/>
    <w:rsid w:val="000F1F3C"/>
    <w:rsid w:val="000F2146"/>
    <w:rsid w:val="000F228C"/>
    <w:rsid w:val="000F23AF"/>
    <w:rsid w:val="000F28DA"/>
    <w:rsid w:val="000F2A2A"/>
    <w:rsid w:val="000F2AEB"/>
    <w:rsid w:val="000F2BB8"/>
    <w:rsid w:val="000F2BC4"/>
    <w:rsid w:val="000F2C7B"/>
    <w:rsid w:val="000F3055"/>
    <w:rsid w:val="000F30BA"/>
    <w:rsid w:val="000F324B"/>
    <w:rsid w:val="000F32B2"/>
    <w:rsid w:val="000F366D"/>
    <w:rsid w:val="000F367C"/>
    <w:rsid w:val="000F3A69"/>
    <w:rsid w:val="000F40D9"/>
    <w:rsid w:val="000F41B4"/>
    <w:rsid w:val="000F41DC"/>
    <w:rsid w:val="000F4371"/>
    <w:rsid w:val="000F4423"/>
    <w:rsid w:val="000F48B0"/>
    <w:rsid w:val="000F48C3"/>
    <w:rsid w:val="000F4CB8"/>
    <w:rsid w:val="000F4CCE"/>
    <w:rsid w:val="000F4DAD"/>
    <w:rsid w:val="000F50F0"/>
    <w:rsid w:val="000F5361"/>
    <w:rsid w:val="000F5498"/>
    <w:rsid w:val="000F5679"/>
    <w:rsid w:val="000F5872"/>
    <w:rsid w:val="000F5989"/>
    <w:rsid w:val="000F5C7F"/>
    <w:rsid w:val="000F5D60"/>
    <w:rsid w:val="000F5DA6"/>
    <w:rsid w:val="000F606A"/>
    <w:rsid w:val="000F6138"/>
    <w:rsid w:val="000F626B"/>
    <w:rsid w:val="000F628C"/>
    <w:rsid w:val="000F651C"/>
    <w:rsid w:val="000F65D2"/>
    <w:rsid w:val="000F66AC"/>
    <w:rsid w:val="000F686F"/>
    <w:rsid w:val="000F68E3"/>
    <w:rsid w:val="000F69E2"/>
    <w:rsid w:val="000F71C4"/>
    <w:rsid w:val="000F77CF"/>
    <w:rsid w:val="000F7A92"/>
    <w:rsid w:val="000F7EDB"/>
    <w:rsid w:val="00100213"/>
    <w:rsid w:val="001003EA"/>
    <w:rsid w:val="00100B6B"/>
    <w:rsid w:val="00100EF8"/>
    <w:rsid w:val="00100F17"/>
    <w:rsid w:val="0010122D"/>
    <w:rsid w:val="0010128B"/>
    <w:rsid w:val="0010137E"/>
    <w:rsid w:val="001016CB"/>
    <w:rsid w:val="001019FE"/>
    <w:rsid w:val="001024B3"/>
    <w:rsid w:val="00102861"/>
    <w:rsid w:val="00102CC3"/>
    <w:rsid w:val="00102CD2"/>
    <w:rsid w:val="00102DCD"/>
    <w:rsid w:val="00102E4F"/>
    <w:rsid w:val="00103032"/>
    <w:rsid w:val="00103175"/>
    <w:rsid w:val="00103298"/>
    <w:rsid w:val="0010331C"/>
    <w:rsid w:val="001034A6"/>
    <w:rsid w:val="00103642"/>
    <w:rsid w:val="0010383E"/>
    <w:rsid w:val="00103D43"/>
    <w:rsid w:val="00103F38"/>
    <w:rsid w:val="00103F96"/>
    <w:rsid w:val="0010424F"/>
    <w:rsid w:val="00104273"/>
    <w:rsid w:val="001049AB"/>
    <w:rsid w:val="00104DB8"/>
    <w:rsid w:val="00104F48"/>
    <w:rsid w:val="00105052"/>
    <w:rsid w:val="00105313"/>
    <w:rsid w:val="00105351"/>
    <w:rsid w:val="001056E2"/>
    <w:rsid w:val="00105755"/>
    <w:rsid w:val="00105812"/>
    <w:rsid w:val="00105A92"/>
    <w:rsid w:val="00105BE6"/>
    <w:rsid w:val="00105DB6"/>
    <w:rsid w:val="00105FE0"/>
    <w:rsid w:val="00106095"/>
    <w:rsid w:val="00106296"/>
    <w:rsid w:val="00106424"/>
    <w:rsid w:val="00106695"/>
    <w:rsid w:val="00106B74"/>
    <w:rsid w:val="00106ED3"/>
    <w:rsid w:val="00107085"/>
    <w:rsid w:val="00107401"/>
    <w:rsid w:val="001074D7"/>
    <w:rsid w:val="00107869"/>
    <w:rsid w:val="00107904"/>
    <w:rsid w:val="001079B5"/>
    <w:rsid w:val="00107E15"/>
    <w:rsid w:val="0011051E"/>
    <w:rsid w:val="001105EA"/>
    <w:rsid w:val="00110727"/>
    <w:rsid w:val="00110777"/>
    <w:rsid w:val="00110861"/>
    <w:rsid w:val="0011096D"/>
    <w:rsid w:val="00110AA0"/>
    <w:rsid w:val="00110C14"/>
    <w:rsid w:val="00110C62"/>
    <w:rsid w:val="00110C84"/>
    <w:rsid w:val="00110CA6"/>
    <w:rsid w:val="00110CFC"/>
    <w:rsid w:val="00110ED0"/>
    <w:rsid w:val="00111407"/>
    <w:rsid w:val="0011170D"/>
    <w:rsid w:val="00111A7B"/>
    <w:rsid w:val="001121DC"/>
    <w:rsid w:val="001121EA"/>
    <w:rsid w:val="00112276"/>
    <w:rsid w:val="00112674"/>
    <w:rsid w:val="00112989"/>
    <w:rsid w:val="00112A94"/>
    <w:rsid w:val="00112DC6"/>
    <w:rsid w:val="00113080"/>
    <w:rsid w:val="00113440"/>
    <w:rsid w:val="00113D70"/>
    <w:rsid w:val="0011409E"/>
    <w:rsid w:val="001140D1"/>
    <w:rsid w:val="00114330"/>
    <w:rsid w:val="001143AE"/>
    <w:rsid w:val="00114676"/>
    <w:rsid w:val="001146B4"/>
    <w:rsid w:val="00114A86"/>
    <w:rsid w:val="00114AD7"/>
    <w:rsid w:val="00114CEE"/>
    <w:rsid w:val="00114DE0"/>
    <w:rsid w:val="00114F84"/>
    <w:rsid w:val="001155B0"/>
    <w:rsid w:val="0011576C"/>
    <w:rsid w:val="0011594C"/>
    <w:rsid w:val="00115C53"/>
    <w:rsid w:val="00115D11"/>
    <w:rsid w:val="00115D1A"/>
    <w:rsid w:val="00115EF5"/>
    <w:rsid w:val="0011625F"/>
    <w:rsid w:val="00116F68"/>
    <w:rsid w:val="00117AFE"/>
    <w:rsid w:val="00120107"/>
    <w:rsid w:val="00120377"/>
    <w:rsid w:val="00120422"/>
    <w:rsid w:val="00120567"/>
    <w:rsid w:val="0012072F"/>
    <w:rsid w:val="00120733"/>
    <w:rsid w:val="001208D4"/>
    <w:rsid w:val="00120F21"/>
    <w:rsid w:val="00121279"/>
    <w:rsid w:val="0012151D"/>
    <w:rsid w:val="001216B3"/>
    <w:rsid w:val="001217F5"/>
    <w:rsid w:val="001218DD"/>
    <w:rsid w:val="00121978"/>
    <w:rsid w:val="00121D64"/>
    <w:rsid w:val="001220C0"/>
    <w:rsid w:val="001221BD"/>
    <w:rsid w:val="0012229B"/>
    <w:rsid w:val="00122447"/>
    <w:rsid w:val="001227DC"/>
    <w:rsid w:val="0012294D"/>
    <w:rsid w:val="00122A09"/>
    <w:rsid w:val="00122B48"/>
    <w:rsid w:val="00122D57"/>
    <w:rsid w:val="00122EA7"/>
    <w:rsid w:val="00122EDC"/>
    <w:rsid w:val="001230A6"/>
    <w:rsid w:val="0012315B"/>
    <w:rsid w:val="001231D6"/>
    <w:rsid w:val="001232C1"/>
    <w:rsid w:val="001240DA"/>
    <w:rsid w:val="001243B6"/>
    <w:rsid w:val="00124544"/>
    <w:rsid w:val="00124674"/>
    <w:rsid w:val="00124CAD"/>
    <w:rsid w:val="00124D4B"/>
    <w:rsid w:val="00124F95"/>
    <w:rsid w:val="0012515C"/>
    <w:rsid w:val="0012523E"/>
    <w:rsid w:val="00125298"/>
    <w:rsid w:val="0012536F"/>
    <w:rsid w:val="0012555B"/>
    <w:rsid w:val="0012558C"/>
    <w:rsid w:val="0012589E"/>
    <w:rsid w:val="00125C05"/>
    <w:rsid w:val="00125CC3"/>
    <w:rsid w:val="00125EA5"/>
    <w:rsid w:val="00126069"/>
    <w:rsid w:val="001262C8"/>
    <w:rsid w:val="001263B8"/>
    <w:rsid w:val="00126419"/>
    <w:rsid w:val="001265DB"/>
    <w:rsid w:val="00126981"/>
    <w:rsid w:val="00126E9A"/>
    <w:rsid w:val="00126EE8"/>
    <w:rsid w:val="001277F1"/>
    <w:rsid w:val="00130125"/>
    <w:rsid w:val="00130409"/>
    <w:rsid w:val="0013082A"/>
    <w:rsid w:val="00130CD7"/>
    <w:rsid w:val="00130E90"/>
    <w:rsid w:val="00130F2D"/>
    <w:rsid w:val="00131061"/>
    <w:rsid w:val="001310B9"/>
    <w:rsid w:val="001313C2"/>
    <w:rsid w:val="00131607"/>
    <w:rsid w:val="00131612"/>
    <w:rsid w:val="001317FC"/>
    <w:rsid w:val="00131AEC"/>
    <w:rsid w:val="00131FAC"/>
    <w:rsid w:val="001321B3"/>
    <w:rsid w:val="001324B0"/>
    <w:rsid w:val="00132611"/>
    <w:rsid w:val="00132663"/>
    <w:rsid w:val="00132834"/>
    <w:rsid w:val="001329CC"/>
    <w:rsid w:val="00132AB9"/>
    <w:rsid w:val="00132E43"/>
    <w:rsid w:val="00132E93"/>
    <w:rsid w:val="00133315"/>
    <w:rsid w:val="0013358A"/>
    <w:rsid w:val="00133850"/>
    <w:rsid w:val="00133B6C"/>
    <w:rsid w:val="00133C5A"/>
    <w:rsid w:val="001341E5"/>
    <w:rsid w:val="001343DE"/>
    <w:rsid w:val="00134519"/>
    <w:rsid w:val="001345CF"/>
    <w:rsid w:val="0013468B"/>
    <w:rsid w:val="00134707"/>
    <w:rsid w:val="0013472A"/>
    <w:rsid w:val="00134819"/>
    <w:rsid w:val="00134B2A"/>
    <w:rsid w:val="00134B63"/>
    <w:rsid w:val="00135367"/>
    <w:rsid w:val="0013537A"/>
    <w:rsid w:val="00135512"/>
    <w:rsid w:val="00135553"/>
    <w:rsid w:val="0013560D"/>
    <w:rsid w:val="0013588A"/>
    <w:rsid w:val="00136538"/>
    <w:rsid w:val="001365C8"/>
    <w:rsid w:val="0013689D"/>
    <w:rsid w:val="00136A17"/>
    <w:rsid w:val="00136AFE"/>
    <w:rsid w:val="00136B8B"/>
    <w:rsid w:val="00137124"/>
    <w:rsid w:val="00137194"/>
    <w:rsid w:val="001376CE"/>
    <w:rsid w:val="0013772F"/>
    <w:rsid w:val="00137D55"/>
    <w:rsid w:val="00137F08"/>
    <w:rsid w:val="0014009D"/>
    <w:rsid w:val="0014012A"/>
    <w:rsid w:val="001404FB"/>
    <w:rsid w:val="00140513"/>
    <w:rsid w:val="0014058C"/>
    <w:rsid w:val="0014063C"/>
    <w:rsid w:val="00140ABF"/>
    <w:rsid w:val="00140B93"/>
    <w:rsid w:val="00141140"/>
    <w:rsid w:val="00141464"/>
    <w:rsid w:val="0014159D"/>
    <w:rsid w:val="00141995"/>
    <w:rsid w:val="00141D7E"/>
    <w:rsid w:val="001420DC"/>
    <w:rsid w:val="00142518"/>
    <w:rsid w:val="001428AC"/>
    <w:rsid w:val="00142C9A"/>
    <w:rsid w:val="00142D87"/>
    <w:rsid w:val="00143003"/>
    <w:rsid w:val="0014301F"/>
    <w:rsid w:val="00143813"/>
    <w:rsid w:val="00143E4E"/>
    <w:rsid w:val="0014427C"/>
    <w:rsid w:val="00144524"/>
    <w:rsid w:val="001445C1"/>
    <w:rsid w:val="00144BA9"/>
    <w:rsid w:val="00144D76"/>
    <w:rsid w:val="00144F13"/>
    <w:rsid w:val="00145331"/>
    <w:rsid w:val="00145554"/>
    <w:rsid w:val="00145693"/>
    <w:rsid w:val="001459A3"/>
    <w:rsid w:val="00145AA9"/>
    <w:rsid w:val="00145ACC"/>
    <w:rsid w:val="00145AF3"/>
    <w:rsid w:val="00145BDB"/>
    <w:rsid w:val="00145EB7"/>
    <w:rsid w:val="00145FC0"/>
    <w:rsid w:val="0014602F"/>
    <w:rsid w:val="0014625C"/>
    <w:rsid w:val="001462DF"/>
    <w:rsid w:val="001464A8"/>
    <w:rsid w:val="001470DE"/>
    <w:rsid w:val="001472B6"/>
    <w:rsid w:val="0015012F"/>
    <w:rsid w:val="001501D0"/>
    <w:rsid w:val="00150466"/>
    <w:rsid w:val="00150553"/>
    <w:rsid w:val="001508CF"/>
    <w:rsid w:val="00150920"/>
    <w:rsid w:val="00151212"/>
    <w:rsid w:val="00151563"/>
    <w:rsid w:val="001515EF"/>
    <w:rsid w:val="001518FB"/>
    <w:rsid w:val="00151F69"/>
    <w:rsid w:val="00152294"/>
    <w:rsid w:val="0015229E"/>
    <w:rsid w:val="00152419"/>
    <w:rsid w:val="0015298D"/>
    <w:rsid w:val="0015302A"/>
    <w:rsid w:val="001531B5"/>
    <w:rsid w:val="0015341E"/>
    <w:rsid w:val="001538C9"/>
    <w:rsid w:val="00153BBD"/>
    <w:rsid w:val="0015416D"/>
    <w:rsid w:val="001543EB"/>
    <w:rsid w:val="001545D4"/>
    <w:rsid w:val="0015488F"/>
    <w:rsid w:val="001549A1"/>
    <w:rsid w:val="001551C5"/>
    <w:rsid w:val="00155293"/>
    <w:rsid w:val="001552CF"/>
    <w:rsid w:val="001553D1"/>
    <w:rsid w:val="001557FE"/>
    <w:rsid w:val="00155EB3"/>
    <w:rsid w:val="00156374"/>
    <w:rsid w:val="001563D7"/>
    <w:rsid w:val="00156773"/>
    <w:rsid w:val="001568B0"/>
    <w:rsid w:val="00156ADC"/>
    <w:rsid w:val="00156BDD"/>
    <w:rsid w:val="00156C16"/>
    <w:rsid w:val="00156CA7"/>
    <w:rsid w:val="00156F18"/>
    <w:rsid w:val="0015709D"/>
    <w:rsid w:val="00157A91"/>
    <w:rsid w:val="00157B56"/>
    <w:rsid w:val="00157B64"/>
    <w:rsid w:val="00157CF4"/>
    <w:rsid w:val="00157F44"/>
    <w:rsid w:val="001600AD"/>
    <w:rsid w:val="00160372"/>
    <w:rsid w:val="001603C9"/>
    <w:rsid w:val="001605CB"/>
    <w:rsid w:val="00160783"/>
    <w:rsid w:val="001609CC"/>
    <w:rsid w:val="00160A98"/>
    <w:rsid w:val="00160ACD"/>
    <w:rsid w:val="00160CB5"/>
    <w:rsid w:val="00160D32"/>
    <w:rsid w:val="00160E4D"/>
    <w:rsid w:val="00161101"/>
    <w:rsid w:val="001612A8"/>
    <w:rsid w:val="0016138C"/>
    <w:rsid w:val="00161F2A"/>
    <w:rsid w:val="00162255"/>
    <w:rsid w:val="001623B3"/>
    <w:rsid w:val="001624EA"/>
    <w:rsid w:val="001625E4"/>
    <w:rsid w:val="00162691"/>
    <w:rsid w:val="001629BA"/>
    <w:rsid w:val="00162B40"/>
    <w:rsid w:val="00162F1D"/>
    <w:rsid w:val="0016326D"/>
    <w:rsid w:val="00163772"/>
    <w:rsid w:val="001638E2"/>
    <w:rsid w:val="00163B2F"/>
    <w:rsid w:val="00163D00"/>
    <w:rsid w:val="00163E0C"/>
    <w:rsid w:val="00163F02"/>
    <w:rsid w:val="00164134"/>
    <w:rsid w:val="00164188"/>
    <w:rsid w:val="001641C4"/>
    <w:rsid w:val="001642FA"/>
    <w:rsid w:val="001649AD"/>
    <w:rsid w:val="001649E3"/>
    <w:rsid w:val="00164B16"/>
    <w:rsid w:val="00164EE8"/>
    <w:rsid w:val="001650BC"/>
    <w:rsid w:val="001652DC"/>
    <w:rsid w:val="00165476"/>
    <w:rsid w:val="001655CC"/>
    <w:rsid w:val="00165996"/>
    <w:rsid w:val="001659AB"/>
    <w:rsid w:val="00165CCB"/>
    <w:rsid w:val="00165D9C"/>
    <w:rsid w:val="00165DC2"/>
    <w:rsid w:val="00165E29"/>
    <w:rsid w:val="00165F4A"/>
    <w:rsid w:val="001661AE"/>
    <w:rsid w:val="00166D2E"/>
    <w:rsid w:val="00166EF0"/>
    <w:rsid w:val="00166F39"/>
    <w:rsid w:val="00167058"/>
    <w:rsid w:val="00167246"/>
    <w:rsid w:val="00167656"/>
    <w:rsid w:val="001676F4"/>
    <w:rsid w:val="00167776"/>
    <w:rsid w:val="001700A0"/>
    <w:rsid w:val="0017026F"/>
    <w:rsid w:val="001704AE"/>
    <w:rsid w:val="001707BD"/>
    <w:rsid w:val="001711B2"/>
    <w:rsid w:val="001712EB"/>
    <w:rsid w:val="001713C0"/>
    <w:rsid w:val="00171532"/>
    <w:rsid w:val="001717B4"/>
    <w:rsid w:val="00171BDE"/>
    <w:rsid w:val="00171C67"/>
    <w:rsid w:val="00171C6F"/>
    <w:rsid w:val="00171DC9"/>
    <w:rsid w:val="00171F28"/>
    <w:rsid w:val="001723B8"/>
    <w:rsid w:val="001726AD"/>
    <w:rsid w:val="001726BB"/>
    <w:rsid w:val="00172819"/>
    <w:rsid w:val="00172BC6"/>
    <w:rsid w:val="00172C6C"/>
    <w:rsid w:val="00172E62"/>
    <w:rsid w:val="00172E80"/>
    <w:rsid w:val="001730FD"/>
    <w:rsid w:val="001731A7"/>
    <w:rsid w:val="001735FC"/>
    <w:rsid w:val="00173A5B"/>
    <w:rsid w:val="00173E7C"/>
    <w:rsid w:val="00174356"/>
    <w:rsid w:val="00174379"/>
    <w:rsid w:val="0017437E"/>
    <w:rsid w:val="001745FC"/>
    <w:rsid w:val="00174626"/>
    <w:rsid w:val="001749ED"/>
    <w:rsid w:val="00174CED"/>
    <w:rsid w:val="00174DAD"/>
    <w:rsid w:val="00174EF7"/>
    <w:rsid w:val="00175230"/>
    <w:rsid w:val="0017538B"/>
    <w:rsid w:val="0017554A"/>
    <w:rsid w:val="001755BE"/>
    <w:rsid w:val="001755C1"/>
    <w:rsid w:val="001756F4"/>
    <w:rsid w:val="00175929"/>
    <w:rsid w:val="00175CE0"/>
    <w:rsid w:val="00175E1F"/>
    <w:rsid w:val="00176132"/>
    <w:rsid w:val="0017618B"/>
    <w:rsid w:val="001767F2"/>
    <w:rsid w:val="0017706F"/>
    <w:rsid w:val="00177620"/>
    <w:rsid w:val="00177902"/>
    <w:rsid w:val="00177AA9"/>
    <w:rsid w:val="00177B52"/>
    <w:rsid w:val="00177CC8"/>
    <w:rsid w:val="00177CCF"/>
    <w:rsid w:val="00177E87"/>
    <w:rsid w:val="00177F71"/>
    <w:rsid w:val="001800ED"/>
    <w:rsid w:val="0018021C"/>
    <w:rsid w:val="001802CC"/>
    <w:rsid w:val="001802D1"/>
    <w:rsid w:val="001806DE"/>
    <w:rsid w:val="0018078C"/>
    <w:rsid w:val="001809D2"/>
    <w:rsid w:val="00180A38"/>
    <w:rsid w:val="00180DD4"/>
    <w:rsid w:val="00180E61"/>
    <w:rsid w:val="00180E70"/>
    <w:rsid w:val="00180FDF"/>
    <w:rsid w:val="0018125D"/>
    <w:rsid w:val="001813AB"/>
    <w:rsid w:val="001817DF"/>
    <w:rsid w:val="00181862"/>
    <w:rsid w:val="00181A92"/>
    <w:rsid w:val="00181B17"/>
    <w:rsid w:val="00181B51"/>
    <w:rsid w:val="00181B8F"/>
    <w:rsid w:val="00182779"/>
    <w:rsid w:val="0018288B"/>
    <w:rsid w:val="001829CD"/>
    <w:rsid w:val="00182B23"/>
    <w:rsid w:val="00182CDC"/>
    <w:rsid w:val="00182D10"/>
    <w:rsid w:val="00182D47"/>
    <w:rsid w:val="001833B1"/>
    <w:rsid w:val="00183466"/>
    <w:rsid w:val="0018368C"/>
    <w:rsid w:val="0018382E"/>
    <w:rsid w:val="00183B1B"/>
    <w:rsid w:val="00184004"/>
    <w:rsid w:val="00184129"/>
    <w:rsid w:val="001843BD"/>
    <w:rsid w:val="00184683"/>
    <w:rsid w:val="00184BE0"/>
    <w:rsid w:val="00184C24"/>
    <w:rsid w:val="00184DDB"/>
    <w:rsid w:val="00184E30"/>
    <w:rsid w:val="00184FF2"/>
    <w:rsid w:val="001853B1"/>
    <w:rsid w:val="0018566E"/>
    <w:rsid w:val="00185714"/>
    <w:rsid w:val="00185DB2"/>
    <w:rsid w:val="00185E01"/>
    <w:rsid w:val="00185E13"/>
    <w:rsid w:val="00186110"/>
    <w:rsid w:val="00186454"/>
    <w:rsid w:val="001865AF"/>
    <w:rsid w:val="001867B7"/>
    <w:rsid w:val="00186924"/>
    <w:rsid w:val="001869FD"/>
    <w:rsid w:val="00186B49"/>
    <w:rsid w:val="00186CC5"/>
    <w:rsid w:val="00186D2B"/>
    <w:rsid w:val="00186F65"/>
    <w:rsid w:val="00186F74"/>
    <w:rsid w:val="001871A0"/>
    <w:rsid w:val="0018738C"/>
    <w:rsid w:val="0018766E"/>
    <w:rsid w:val="001877CB"/>
    <w:rsid w:val="00187AA4"/>
    <w:rsid w:val="001901EB"/>
    <w:rsid w:val="00190BE9"/>
    <w:rsid w:val="00190FC1"/>
    <w:rsid w:val="00191027"/>
    <w:rsid w:val="0019118A"/>
    <w:rsid w:val="00191373"/>
    <w:rsid w:val="00191384"/>
    <w:rsid w:val="00191676"/>
    <w:rsid w:val="001917D7"/>
    <w:rsid w:val="00191EDB"/>
    <w:rsid w:val="001920ED"/>
    <w:rsid w:val="001921D1"/>
    <w:rsid w:val="0019242D"/>
    <w:rsid w:val="00192454"/>
    <w:rsid w:val="001926A1"/>
    <w:rsid w:val="00192A67"/>
    <w:rsid w:val="00192E11"/>
    <w:rsid w:val="00192E1B"/>
    <w:rsid w:val="00192F39"/>
    <w:rsid w:val="001933D7"/>
    <w:rsid w:val="001933E6"/>
    <w:rsid w:val="0019352A"/>
    <w:rsid w:val="0019382E"/>
    <w:rsid w:val="00193878"/>
    <w:rsid w:val="001938D7"/>
    <w:rsid w:val="001939AD"/>
    <w:rsid w:val="00194142"/>
    <w:rsid w:val="00194233"/>
    <w:rsid w:val="00194367"/>
    <w:rsid w:val="0019444A"/>
    <w:rsid w:val="00194898"/>
    <w:rsid w:val="001949BE"/>
    <w:rsid w:val="001949F4"/>
    <w:rsid w:val="00194A07"/>
    <w:rsid w:val="00194AB8"/>
    <w:rsid w:val="00194B7B"/>
    <w:rsid w:val="00195521"/>
    <w:rsid w:val="001955B4"/>
    <w:rsid w:val="001957AE"/>
    <w:rsid w:val="00195C65"/>
    <w:rsid w:val="00195CD8"/>
    <w:rsid w:val="00195D6E"/>
    <w:rsid w:val="00195E66"/>
    <w:rsid w:val="00195F5A"/>
    <w:rsid w:val="00195F75"/>
    <w:rsid w:val="00195F9B"/>
    <w:rsid w:val="00195FF9"/>
    <w:rsid w:val="001960ED"/>
    <w:rsid w:val="001962A4"/>
    <w:rsid w:val="001962A5"/>
    <w:rsid w:val="0019644B"/>
    <w:rsid w:val="0019683C"/>
    <w:rsid w:val="00196908"/>
    <w:rsid w:val="00196B25"/>
    <w:rsid w:val="00196B55"/>
    <w:rsid w:val="00197140"/>
    <w:rsid w:val="0019743E"/>
    <w:rsid w:val="0019788D"/>
    <w:rsid w:val="001978C5"/>
    <w:rsid w:val="00197BEB"/>
    <w:rsid w:val="001A009E"/>
    <w:rsid w:val="001A01C9"/>
    <w:rsid w:val="001A05C2"/>
    <w:rsid w:val="001A05D5"/>
    <w:rsid w:val="001A08CA"/>
    <w:rsid w:val="001A0980"/>
    <w:rsid w:val="001A0B4C"/>
    <w:rsid w:val="001A0D44"/>
    <w:rsid w:val="001A0DBD"/>
    <w:rsid w:val="001A0DF7"/>
    <w:rsid w:val="001A0F8B"/>
    <w:rsid w:val="001A1094"/>
    <w:rsid w:val="001A10AB"/>
    <w:rsid w:val="001A1156"/>
    <w:rsid w:val="001A1184"/>
    <w:rsid w:val="001A12F4"/>
    <w:rsid w:val="001A12FE"/>
    <w:rsid w:val="001A1BD8"/>
    <w:rsid w:val="001A1DFD"/>
    <w:rsid w:val="001A1F3D"/>
    <w:rsid w:val="001A1FA0"/>
    <w:rsid w:val="001A2345"/>
    <w:rsid w:val="001A23EE"/>
    <w:rsid w:val="001A2976"/>
    <w:rsid w:val="001A2F1A"/>
    <w:rsid w:val="001A301B"/>
    <w:rsid w:val="001A3342"/>
    <w:rsid w:val="001A33BB"/>
    <w:rsid w:val="001A3485"/>
    <w:rsid w:val="001A3512"/>
    <w:rsid w:val="001A37C7"/>
    <w:rsid w:val="001A37EC"/>
    <w:rsid w:val="001A39F9"/>
    <w:rsid w:val="001A3A80"/>
    <w:rsid w:val="001A3C05"/>
    <w:rsid w:val="001A40F5"/>
    <w:rsid w:val="001A437D"/>
    <w:rsid w:val="001A43EC"/>
    <w:rsid w:val="001A4414"/>
    <w:rsid w:val="001A4477"/>
    <w:rsid w:val="001A48CB"/>
    <w:rsid w:val="001A4A08"/>
    <w:rsid w:val="001A4A9E"/>
    <w:rsid w:val="001A4AC7"/>
    <w:rsid w:val="001A5250"/>
    <w:rsid w:val="001A533A"/>
    <w:rsid w:val="001A53F6"/>
    <w:rsid w:val="001A54CA"/>
    <w:rsid w:val="001A56A5"/>
    <w:rsid w:val="001A56E8"/>
    <w:rsid w:val="001A5947"/>
    <w:rsid w:val="001A68D9"/>
    <w:rsid w:val="001A6E27"/>
    <w:rsid w:val="001A6F31"/>
    <w:rsid w:val="001A7061"/>
    <w:rsid w:val="001A72C0"/>
    <w:rsid w:val="001A7631"/>
    <w:rsid w:val="001A7B0D"/>
    <w:rsid w:val="001A7B88"/>
    <w:rsid w:val="001A7CED"/>
    <w:rsid w:val="001B02D9"/>
    <w:rsid w:val="001B034E"/>
    <w:rsid w:val="001B0598"/>
    <w:rsid w:val="001B05AE"/>
    <w:rsid w:val="001B05FA"/>
    <w:rsid w:val="001B06C9"/>
    <w:rsid w:val="001B07AE"/>
    <w:rsid w:val="001B0979"/>
    <w:rsid w:val="001B0CA8"/>
    <w:rsid w:val="001B118F"/>
    <w:rsid w:val="001B17F2"/>
    <w:rsid w:val="001B1937"/>
    <w:rsid w:val="001B19B6"/>
    <w:rsid w:val="001B1A1C"/>
    <w:rsid w:val="001B1B06"/>
    <w:rsid w:val="001B1BD0"/>
    <w:rsid w:val="001B2951"/>
    <w:rsid w:val="001B2AC0"/>
    <w:rsid w:val="001B2BC7"/>
    <w:rsid w:val="001B2D76"/>
    <w:rsid w:val="001B2FC3"/>
    <w:rsid w:val="001B30CD"/>
    <w:rsid w:val="001B32AE"/>
    <w:rsid w:val="001B34E4"/>
    <w:rsid w:val="001B3503"/>
    <w:rsid w:val="001B361F"/>
    <w:rsid w:val="001B367F"/>
    <w:rsid w:val="001B37C4"/>
    <w:rsid w:val="001B3BCF"/>
    <w:rsid w:val="001B3D5C"/>
    <w:rsid w:val="001B4295"/>
    <w:rsid w:val="001B47D5"/>
    <w:rsid w:val="001B4894"/>
    <w:rsid w:val="001B49F4"/>
    <w:rsid w:val="001B4B2D"/>
    <w:rsid w:val="001B4F59"/>
    <w:rsid w:val="001B51D7"/>
    <w:rsid w:val="001B5351"/>
    <w:rsid w:val="001B550A"/>
    <w:rsid w:val="001B5511"/>
    <w:rsid w:val="001B5B10"/>
    <w:rsid w:val="001B5C8A"/>
    <w:rsid w:val="001B5D0C"/>
    <w:rsid w:val="001B5E48"/>
    <w:rsid w:val="001B5E78"/>
    <w:rsid w:val="001B6032"/>
    <w:rsid w:val="001B6FB1"/>
    <w:rsid w:val="001B704F"/>
    <w:rsid w:val="001B7057"/>
    <w:rsid w:val="001B720E"/>
    <w:rsid w:val="001B7244"/>
    <w:rsid w:val="001B72C8"/>
    <w:rsid w:val="001B7708"/>
    <w:rsid w:val="001B776D"/>
    <w:rsid w:val="001B78A6"/>
    <w:rsid w:val="001B79F0"/>
    <w:rsid w:val="001B7C38"/>
    <w:rsid w:val="001B7D92"/>
    <w:rsid w:val="001C0163"/>
    <w:rsid w:val="001C051D"/>
    <w:rsid w:val="001C051F"/>
    <w:rsid w:val="001C062C"/>
    <w:rsid w:val="001C0C88"/>
    <w:rsid w:val="001C11F0"/>
    <w:rsid w:val="001C1306"/>
    <w:rsid w:val="001C1327"/>
    <w:rsid w:val="001C16D9"/>
    <w:rsid w:val="001C186A"/>
    <w:rsid w:val="001C1CCD"/>
    <w:rsid w:val="001C1DE7"/>
    <w:rsid w:val="001C1E6D"/>
    <w:rsid w:val="001C22F6"/>
    <w:rsid w:val="001C2868"/>
    <w:rsid w:val="001C2A4F"/>
    <w:rsid w:val="001C2C3F"/>
    <w:rsid w:val="001C2DD4"/>
    <w:rsid w:val="001C2EEA"/>
    <w:rsid w:val="001C3044"/>
    <w:rsid w:val="001C3260"/>
    <w:rsid w:val="001C34F0"/>
    <w:rsid w:val="001C3559"/>
    <w:rsid w:val="001C359A"/>
    <w:rsid w:val="001C3616"/>
    <w:rsid w:val="001C390F"/>
    <w:rsid w:val="001C3E6A"/>
    <w:rsid w:val="001C3F45"/>
    <w:rsid w:val="001C416C"/>
    <w:rsid w:val="001C425B"/>
    <w:rsid w:val="001C42FE"/>
    <w:rsid w:val="001C4539"/>
    <w:rsid w:val="001C4602"/>
    <w:rsid w:val="001C4619"/>
    <w:rsid w:val="001C49ED"/>
    <w:rsid w:val="001C4D0F"/>
    <w:rsid w:val="001C4D49"/>
    <w:rsid w:val="001C4E69"/>
    <w:rsid w:val="001C4EE0"/>
    <w:rsid w:val="001C4F1A"/>
    <w:rsid w:val="001C506D"/>
    <w:rsid w:val="001C5909"/>
    <w:rsid w:val="001C638B"/>
    <w:rsid w:val="001C67A2"/>
    <w:rsid w:val="001C6953"/>
    <w:rsid w:val="001C6B1A"/>
    <w:rsid w:val="001C6B2C"/>
    <w:rsid w:val="001C6BE7"/>
    <w:rsid w:val="001C6CA8"/>
    <w:rsid w:val="001C6EAF"/>
    <w:rsid w:val="001C6F5A"/>
    <w:rsid w:val="001C73AA"/>
    <w:rsid w:val="001C76F1"/>
    <w:rsid w:val="001C77B2"/>
    <w:rsid w:val="001C7960"/>
    <w:rsid w:val="001C7B70"/>
    <w:rsid w:val="001C7C4A"/>
    <w:rsid w:val="001C7F98"/>
    <w:rsid w:val="001D0075"/>
    <w:rsid w:val="001D00A6"/>
    <w:rsid w:val="001D047B"/>
    <w:rsid w:val="001D0972"/>
    <w:rsid w:val="001D0DBC"/>
    <w:rsid w:val="001D146F"/>
    <w:rsid w:val="001D1555"/>
    <w:rsid w:val="001D15B3"/>
    <w:rsid w:val="001D18C2"/>
    <w:rsid w:val="001D1AB8"/>
    <w:rsid w:val="001D1B22"/>
    <w:rsid w:val="001D1BCA"/>
    <w:rsid w:val="001D2255"/>
    <w:rsid w:val="001D240D"/>
    <w:rsid w:val="001D2544"/>
    <w:rsid w:val="001D2A99"/>
    <w:rsid w:val="001D2ACE"/>
    <w:rsid w:val="001D2B0C"/>
    <w:rsid w:val="001D2B7F"/>
    <w:rsid w:val="001D3D24"/>
    <w:rsid w:val="001D40CA"/>
    <w:rsid w:val="001D41E6"/>
    <w:rsid w:val="001D4362"/>
    <w:rsid w:val="001D4584"/>
    <w:rsid w:val="001D503E"/>
    <w:rsid w:val="001D5345"/>
    <w:rsid w:val="001D53CC"/>
    <w:rsid w:val="001D55B9"/>
    <w:rsid w:val="001D5624"/>
    <w:rsid w:val="001D567F"/>
    <w:rsid w:val="001D572B"/>
    <w:rsid w:val="001D590E"/>
    <w:rsid w:val="001D5B1B"/>
    <w:rsid w:val="001D5B24"/>
    <w:rsid w:val="001D5D88"/>
    <w:rsid w:val="001D5DF5"/>
    <w:rsid w:val="001D630B"/>
    <w:rsid w:val="001D6365"/>
    <w:rsid w:val="001D63A4"/>
    <w:rsid w:val="001D6717"/>
    <w:rsid w:val="001D6724"/>
    <w:rsid w:val="001D6806"/>
    <w:rsid w:val="001D681B"/>
    <w:rsid w:val="001D682F"/>
    <w:rsid w:val="001D686D"/>
    <w:rsid w:val="001D6BD3"/>
    <w:rsid w:val="001D6E6F"/>
    <w:rsid w:val="001D70D4"/>
    <w:rsid w:val="001D7366"/>
    <w:rsid w:val="001D7685"/>
    <w:rsid w:val="001D7723"/>
    <w:rsid w:val="001D79F0"/>
    <w:rsid w:val="001D7D54"/>
    <w:rsid w:val="001D7E44"/>
    <w:rsid w:val="001E0089"/>
    <w:rsid w:val="001E026D"/>
    <w:rsid w:val="001E0615"/>
    <w:rsid w:val="001E0694"/>
    <w:rsid w:val="001E0940"/>
    <w:rsid w:val="001E0C52"/>
    <w:rsid w:val="001E102D"/>
    <w:rsid w:val="001E129E"/>
    <w:rsid w:val="001E161B"/>
    <w:rsid w:val="001E1A8C"/>
    <w:rsid w:val="001E1ADA"/>
    <w:rsid w:val="001E1C88"/>
    <w:rsid w:val="001E2400"/>
    <w:rsid w:val="001E2592"/>
    <w:rsid w:val="001E2634"/>
    <w:rsid w:val="001E2646"/>
    <w:rsid w:val="001E27CC"/>
    <w:rsid w:val="001E2DA6"/>
    <w:rsid w:val="001E2E74"/>
    <w:rsid w:val="001E2EB1"/>
    <w:rsid w:val="001E3051"/>
    <w:rsid w:val="001E3182"/>
    <w:rsid w:val="001E3370"/>
    <w:rsid w:val="001E338B"/>
    <w:rsid w:val="001E35F6"/>
    <w:rsid w:val="001E38ED"/>
    <w:rsid w:val="001E3AFD"/>
    <w:rsid w:val="001E3B2E"/>
    <w:rsid w:val="001E3CFE"/>
    <w:rsid w:val="001E3F6F"/>
    <w:rsid w:val="001E4415"/>
    <w:rsid w:val="001E443C"/>
    <w:rsid w:val="001E465F"/>
    <w:rsid w:val="001E4855"/>
    <w:rsid w:val="001E4984"/>
    <w:rsid w:val="001E4BAD"/>
    <w:rsid w:val="001E4D06"/>
    <w:rsid w:val="001E4D60"/>
    <w:rsid w:val="001E53F8"/>
    <w:rsid w:val="001E5490"/>
    <w:rsid w:val="001E5569"/>
    <w:rsid w:val="001E560A"/>
    <w:rsid w:val="001E5A98"/>
    <w:rsid w:val="001E623D"/>
    <w:rsid w:val="001E6282"/>
    <w:rsid w:val="001E6485"/>
    <w:rsid w:val="001E6622"/>
    <w:rsid w:val="001E664C"/>
    <w:rsid w:val="001E6823"/>
    <w:rsid w:val="001E6835"/>
    <w:rsid w:val="001E6B28"/>
    <w:rsid w:val="001E6BEB"/>
    <w:rsid w:val="001E6DA7"/>
    <w:rsid w:val="001E6DAC"/>
    <w:rsid w:val="001E6EC4"/>
    <w:rsid w:val="001E6ECE"/>
    <w:rsid w:val="001E6F65"/>
    <w:rsid w:val="001E70AD"/>
    <w:rsid w:val="001E722E"/>
    <w:rsid w:val="001E7297"/>
    <w:rsid w:val="001E72E1"/>
    <w:rsid w:val="001E73CF"/>
    <w:rsid w:val="001E73FF"/>
    <w:rsid w:val="001E74FA"/>
    <w:rsid w:val="001E755E"/>
    <w:rsid w:val="001E7600"/>
    <w:rsid w:val="001E7B7B"/>
    <w:rsid w:val="001E7C8C"/>
    <w:rsid w:val="001E7D31"/>
    <w:rsid w:val="001E7DBB"/>
    <w:rsid w:val="001F030C"/>
    <w:rsid w:val="001F05BF"/>
    <w:rsid w:val="001F075F"/>
    <w:rsid w:val="001F0830"/>
    <w:rsid w:val="001F0864"/>
    <w:rsid w:val="001F08B7"/>
    <w:rsid w:val="001F09D3"/>
    <w:rsid w:val="001F0A75"/>
    <w:rsid w:val="001F0B85"/>
    <w:rsid w:val="001F0ED8"/>
    <w:rsid w:val="001F0EFB"/>
    <w:rsid w:val="001F106D"/>
    <w:rsid w:val="001F1DD6"/>
    <w:rsid w:val="001F1F3D"/>
    <w:rsid w:val="001F1F70"/>
    <w:rsid w:val="001F2268"/>
    <w:rsid w:val="001F22AA"/>
    <w:rsid w:val="001F246D"/>
    <w:rsid w:val="001F248D"/>
    <w:rsid w:val="001F2530"/>
    <w:rsid w:val="001F2534"/>
    <w:rsid w:val="001F2956"/>
    <w:rsid w:val="001F2B8F"/>
    <w:rsid w:val="001F2E3B"/>
    <w:rsid w:val="001F3247"/>
    <w:rsid w:val="001F337C"/>
    <w:rsid w:val="001F33CD"/>
    <w:rsid w:val="001F33EA"/>
    <w:rsid w:val="001F343E"/>
    <w:rsid w:val="001F3A27"/>
    <w:rsid w:val="001F3BF7"/>
    <w:rsid w:val="001F4301"/>
    <w:rsid w:val="001F46A8"/>
    <w:rsid w:val="001F5229"/>
    <w:rsid w:val="001F523C"/>
    <w:rsid w:val="001F52D8"/>
    <w:rsid w:val="001F5307"/>
    <w:rsid w:val="001F5461"/>
    <w:rsid w:val="001F5A43"/>
    <w:rsid w:val="001F5BF6"/>
    <w:rsid w:val="001F62A4"/>
    <w:rsid w:val="001F651A"/>
    <w:rsid w:val="001F6627"/>
    <w:rsid w:val="001F66A9"/>
    <w:rsid w:val="001F674C"/>
    <w:rsid w:val="001F690E"/>
    <w:rsid w:val="001F6AFB"/>
    <w:rsid w:val="001F6DE4"/>
    <w:rsid w:val="001F70B4"/>
    <w:rsid w:val="001F7552"/>
    <w:rsid w:val="001F757D"/>
    <w:rsid w:val="001F7727"/>
    <w:rsid w:val="001F7AB8"/>
    <w:rsid w:val="001F7B5B"/>
    <w:rsid w:val="001F7BDC"/>
    <w:rsid w:val="001F7E27"/>
    <w:rsid w:val="00200705"/>
    <w:rsid w:val="0020070D"/>
    <w:rsid w:val="0020086E"/>
    <w:rsid w:val="00200BD6"/>
    <w:rsid w:val="00200BDE"/>
    <w:rsid w:val="00200DBE"/>
    <w:rsid w:val="002010FE"/>
    <w:rsid w:val="002013AC"/>
    <w:rsid w:val="002013D6"/>
    <w:rsid w:val="002014A4"/>
    <w:rsid w:val="002014F5"/>
    <w:rsid w:val="00201659"/>
    <w:rsid w:val="002017CE"/>
    <w:rsid w:val="002018F8"/>
    <w:rsid w:val="00201A15"/>
    <w:rsid w:val="00201B1B"/>
    <w:rsid w:val="00201C4A"/>
    <w:rsid w:val="00201E6C"/>
    <w:rsid w:val="0020218A"/>
    <w:rsid w:val="002027F0"/>
    <w:rsid w:val="002028B4"/>
    <w:rsid w:val="00202AFD"/>
    <w:rsid w:val="00202F33"/>
    <w:rsid w:val="0020351F"/>
    <w:rsid w:val="0020359D"/>
    <w:rsid w:val="00203710"/>
    <w:rsid w:val="00203C2A"/>
    <w:rsid w:val="00203DAB"/>
    <w:rsid w:val="00204111"/>
    <w:rsid w:val="002048EB"/>
    <w:rsid w:val="00204B3C"/>
    <w:rsid w:val="00204D54"/>
    <w:rsid w:val="002050EC"/>
    <w:rsid w:val="0020515A"/>
    <w:rsid w:val="002051C8"/>
    <w:rsid w:val="00205216"/>
    <w:rsid w:val="002053C1"/>
    <w:rsid w:val="00205421"/>
    <w:rsid w:val="0020545B"/>
    <w:rsid w:val="0020575B"/>
    <w:rsid w:val="0020590B"/>
    <w:rsid w:val="00205C10"/>
    <w:rsid w:val="00205D99"/>
    <w:rsid w:val="00205ED3"/>
    <w:rsid w:val="00206017"/>
    <w:rsid w:val="002074A8"/>
    <w:rsid w:val="0020763D"/>
    <w:rsid w:val="00207D5D"/>
    <w:rsid w:val="00210800"/>
    <w:rsid w:val="00210A30"/>
    <w:rsid w:val="00210C30"/>
    <w:rsid w:val="00210E75"/>
    <w:rsid w:val="002111E0"/>
    <w:rsid w:val="00211854"/>
    <w:rsid w:val="00211B87"/>
    <w:rsid w:val="00211C4A"/>
    <w:rsid w:val="00211D20"/>
    <w:rsid w:val="00212150"/>
    <w:rsid w:val="00212646"/>
    <w:rsid w:val="00212713"/>
    <w:rsid w:val="0021293E"/>
    <w:rsid w:val="00212BEB"/>
    <w:rsid w:val="0021316F"/>
    <w:rsid w:val="00213256"/>
    <w:rsid w:val="0021337F"/>
    <w:rsid w:val="002133D8"/>
    <w:rsid w:val="00213593"/>
    <w:rsid w:val="002138B8"/>
    <w:rsid w:val="00213904"/>
    <w:rsid w:val="00213A2E"/>
    <w:rsid w:val="00213B2A"/>
    <w:rsid w:val="00213F1D"/>
    <w:rsid w:val="00214124"/>
    <w:rsid w:val="00214159"/>
    <w:rsid w:val="002142D8"/>
    <w:rsid w:val="0021446E"/>
    <w:rsid w:val="00214547"/>
    <w:rsid w:val="00214AA3"/>
    <w:rsid w:val="00214D1A"/>
    <w:rsid w:val="00214D29"/>
    <w:rsid w:val="00214EC9"/>
    <w:rsid w:val="00214F23"/>
    <w:rsid w:val="0021500C"/>
    <w:rsid w:val="0021506A"/>
    <w:rsid w:val="00215366"/>
    <w:rsid w:val="002154C0"/>
    <w:rsid w:val="002155FA"/>
    <w:rsid w:val="002156BF"/>
    <w:rsid w:val="0021585C"/>
    <w:rsid w:val="00215933"/>
    <w:rsid w:val="00215C4A"/>
    <w:rsid w:val="00215D58"/>
    <w:rsid w:val="00215EA0"/>
    <w:rsid w:val="00216568"/>
    <w:rsid w:val="00216690"/>
    <w:rsid w:val="0021676C"/>
    <w:rsid w:val="002167B5"/>
    <w:rsid w:val="0021682E"/>
    <w:rsid w:val="00216966"/>
    <w:rsid w:val="00216AFF"/>
    <w:rsid w:val="00216BDC"/>
    <w:rsid w:val="00216C52"/>
    <w:rsid w:val="00216EB4"/>
    <w:rsid w:val="002170DA"/>
    <w:rsid w:val="0021710C"/>
    <w:rsid w:val="00217264"/>
    <w:rsid w:val="00217365"/>
    <w:rsid w:val="002176F9"/>
    <w:rsid w:val="00217796"/>
    <w:rsid w:val="002178A5"/>
    <w:rsid w:val="00217916"/>
    <w:rsid w:val="00217952"/>
    <w:rsid w:val="00217C18"/>
    <w:rsid w:val="00217E0B"/>
    <w:rsid w:val="0022023E"/>
    <w:rsid w:val="00220375"/>
    <w:rsid w:val="002204F1"/>
    <w:rsid w:val="00220601"/>
    <w:rsid w:val="00220984"/>
    <w:rsid w:val="00220AB4"/>
    <w:rsid w:val="00220BB8"/>
    <w:rsid w:val="0022101E"/>
    <w:rsid w:val="00221587"/>
    <w:rsid w:val="002217B1"/>
    <w:rsid w:val="0022187C"/>
    <w:rsid w:val="00221AEF"/>
    <w:rsid w:val="00221BA2"/>
    <w:rsid w:val="00221CCC"/>
    <w:rsid w:val="00221E25"/>
    <w:rsid w:val="0022200B"/>
    <w:rsid w:val="00222033"/>
    <w:rsid w:val="00222136"/>
    <w:rsid w:val="0022218E"/>
    <w:rsid w:val="00222293"/>
    <w:rsid w:val="002222D3"/>
    <w:rsid w:val="00222473"/>
    <w:rsid w:val="00222709"/>
    <w:rsid w:val="00222785"/>
    <w:rsid w:val="002229AF"/>
    <w:rsid w:val="002229F1"/>
    <w:rsid w:val="00222CAD"/>
    <w:rsid w:val="002237DA"/>
    <w:rsid w:val="002238CF"/>
    <w:rsid w:val="00223B82"/>
    <w:rsid w:val="00223CB9"/>
    <w:rsid w:val="00223EE4"/>
    <w:rsid w:val="00223FC5"/>
    <w:rsid w:val="0022407B"/>
    <w:rsid w:val="00224224"/>
    <w:rsid w:val="00224286"/>
    <w:rsid w:val="0022437D"/>
    <w:rsid w:val="00224B55"/>
    <w:rsid w:val="00224BA2"/>
    <w:rsid w:val="00224BD5"/>
    <w:rsid w:val="00224CD7"/>
    <w:rsid w:val="00224F1E"/>
    <w:rsid w:val="00225101"/>
    <w:rsid w:val="00225125"/>
    <w:rsid w:val="00225375"/>
    <w:rsid w:val="00225821"/>
    <w:rsid w:val="00225937"/>
    <w:rsid w:val="0022596C"/>
    <w:rsid w:val="00225BC7"/>
    <w:rsid w:val="00225D1F"/>
    <w:rsid w:val="0022613C"/>
    <w:rsid w:val="00226172"/>
    <w:rsid w:val="0022625C"/>
    <w:rsid w:val="002262E9"/>
    <w:rsid w:val="00226301"/>
    <w:rsid w:val="002264F4"/>
    <w:rsid w:val="00226587"/>
    <w:rsid w:val="002265EF"/>
    <w:rsid w:val="0022727C"/>
    <w:rsid w:val="002275C5"/>
    <w:rsid w:val="002277C8"/>
    <w:rsid w:val="00227B99"/>
    <w:rsid w:val="00227EED"/>
    <w:rsid w:val="00227F5B"/>
    <w:rsid w:val="002303A5"/>
    <w:rsid w:val="002305BB"/>
    <w:rsid w:val="002306A0"/>
    <w:rsid w:val="002307DC"/>
    <w:rsid w:val="00230ECB"/>
    <w:rsid w:val="00230F7A"/>
    <w:rsid w:val="00231077"/>
    <w:rsid w:val="0023119E"/>
    <w:rsid w:val="002311E4"/>
    <w:rsid w:val="00231234"/>
    <w:rsid w:val="002315A8"/>
    <w:rsid w:val="00231855"/>
    <w:rsid w:val="00231B45"/>
    <w:rsid w:val="00231CA6"/>
    <w:rsid w:val="00231D7F"/>
    <w:rsid w:val="00231F58"/>
    <w:rsid w:val="0023236C"/>
    <w:rsid w:val="00232407"/>
    <w:rsid w:val="002325CC"/>
    <w:rsid w:val="0023291F"/>
    <w:rsid w:val="00232D0B"/>
    <w:rsid w:val="00232E2C"/>
    <w:rsid w:val="00232EC9"/>
    <w:rsid w:val="00232FA2"/>
    <w:rsid w:val="002330C0"/>
    <w:rsid w:val="00233461"/>
    <w:rsid w:val="00233863"/>
    <w:rsid w:val="002339A8"/>
    <w:rsid w:val="00233A0B"/>
    <w:rsid w:val="00233C55"/>
    <w:rsid w:val="00233C8B"/>
    <w:rsid w:val="00233F5F"/>
    <w:rsid w:val="002340AB"/>
    <w:rsid w:val="002341FE"/>
    <w:rsid w:val="00234452"/>
    <w:rsid w:val="002344B7"/>
    <w:rsid w:val="002345FB"/>
    <w:rsid w:val="0023476F"/>
    <w:rsid w:val="002347D0"/>
    <w:rsid w:val="00234E8F"/>
    <w:rsid w:val="00234F54"/>
    <w:rsid w:val="0023501B"/>
    <w:rsid w:val="002350CF"/>
    <w:rsid w:val="0023516A"/>
    <w:rsid w:val="002351CF"/>
    <w:rsid w:val="00235354"/>
    <w:rsid w:val="00235365"/>
    <w:rsid w:val="0023554F"/>
    <w:rsid w:val="00235C92"/>
    <w:rsid w:val="00236835"/>
    <w:rsid w:val="0023691B"/>
    <w:rsid w:val="002369CB"/>
    <w:rsid w:val="00236A8D"/>
    <w:rsid w:val="00236B56"/>
    <w:rsid w:val="00236E5D"/>
    <w:rsid w:val="00236E67"/>
    <w:rsid w:val="0023704D"/>
    <w:rsid w:val="002370A1"/>
    <w:rsid w:val="00237180"/>
    <w:rsid w:val="0023769D"/>
    <w:rsid w:val="00237988"/>
    <w:rsid w:val="00237A10"/>
    <w:rsid w:val="00237BFD"/>
    <w:rsid w:val="00237E24"/>
    <w:rsid w:val="00240099"/>
    <w:rsid w:val="0024027B"/>
    <w:rsid w:val="00240393"/>
    <w:rsid w:val="002406D4"/>
    <w:rsid w:val="002407C0"/>
    <w:rsid w:val="002408FA"/>
    <w:rsid w:val="00240DBD"/>
    <w:rsid w:val="00241235"/>
    <w:rsid w:val="00241375"/>
    <w:rsid w:val="00241407"/>
    <w:rsid w:val="002417C1"/>
    <w:rsid w:val="00241A16"/>
    <w:rsid w:val="00241CE5"/>
    <w:rsid w:val="00241E40"/>
    <w:rsid w:val="00241EFB"/>
    <w:rsid w:val="00241FB1"/>
    <w:rsid w:val="00242024"/>
    <w:rsid w:val="002424D7"/>
    <w:rsid w:val="00242B1D"/>
    <w:rsid w:val="00242C63"/>
    <w:rsid w:val="00243242"/>
    <w:rsid w:val="00243384"/>
    <w:rsid w:val="002434EE"/>
    <w:rsid w:val="002435D8"/>
    <w:rsid w:val="002435F4"/>
    <w:rsid w:val="0024382B"/>
    <w:rsid w:val="00243938"/>
    <w:rsid w:val="00243978"/>
    <w:rsid w:val="002439DF"/>
    <w:rsid w:val="002439FC"/>
    <w:rsid w:val="00243B1C"/>
    <w:rsid w:val="00243C5D"/>
    <w:rsid w:val="00243C73"/>
    <w:rsid w:val="00243EC1"/>
    <w:rsid w:val="00243EED"/>
    <w:rsid w:val="0024406B"/>
    <w:rsid w:val="0024427A"/>
    <w:rsid w:val="002443C0"/>
    <w:rsid w:val="002447F3"/>
    <w:rsid w:val="002448D0"/>
    <w:rsid w:val="002448F7"/>
    <w:rsid w:val="00244A28"/>
    <w:rsid w:val="00244D5C"/>
    <w:rsid w:val="00244FA8"/>
    <w:rsid w:val="00245010"/>
    <w:rsid w:val="00245655"/>
    <w:rsid w:val="0024588C"/>
    <w:rsid w:val="002458D7"/>
    <w:rsid w:val="002458DE"/>
    <w:rsid w:val="0024599A"/>
    <w:rsid w:val="002459C4"/>
    <w:rsid w:val="00245D11"/>
    <w:rsid w:val="00245D4F"/>
    <w:rsid w:val="00246025"/>
    <w:rsid w:val="002463A9"/>
    <w:rsid w:val="00246A4F"/>
    <w:rsid w:val="00246D58"/>
    <w:rsid w:val="00247252"/>
    <w:rsid w:val="002472FE"/>
    <w:rsid w:val="0024783C"/>
    <w:rsid w:val="00247EED"/>
    <w:rsid w:val="00250063"/>
    <w:rsid w:val="00250070"/>
    <w:rsid w:val="00250454"/>
    <w:rsid w:val="0025049C"/>
    <w:rsid w:val="002504BE"/>
    <w:rsid w:val="00250F13"/>
    <w:rsid w:val="002512C9"/>
    <w:rsid w:val="0025143D"/>
    <w:rsid w:val="00251ADB"/>
    <w:rsid w:val="00251B85"/>
    <w:rsid w:val="00251BFA"/>
    <w:rsid w:val="00251F68"/>
    <w:rsid w:val="00251FB8"/>
    <w:rsid w:val="00252101"/>
    <w:rsid w:val="0025216A"/>
    <w:rsid w:val="00252181"/>
    <w:rsid w:val="00252389"/>
    <w:rsid w:val="002523B3"/>
    <w:rsid w:val="00252590"/>
    <w:rsid w:val="00252822"/>
    <w:rsid w:val="002529FE"/>
    <w:rsid w:val="00252A55"/>
    <w:rsid w:val="00252BED"/>
    <w:rsid w:val="00252F18"/>
    <w:rsid w:val="00253CD0"/>
    <w:rsid w:val="00254391"/>
    <w:rsid w:val="0025439B"/>
    <w:rsid w:val="00254539"/>
    <w:rsid w:val="00254638"/>
    <w:rsid w:val="0025465C"/>
    <w:rsid w:val="002546DA"/>
    <w:rsid w:val="002550C4"/>
    <w:rsid w:val="0025525C"/>
    <w:rsid w:val="002553A0"/>
    <w:rsid w:val="00255788"/>
    <w:rsid w:val="00255AE4"/>
    <w:rsid w:val="00255BC5"/>
    <w:rsid w:val="00255DAE"/>
    <w:rsid w:val="002560A7"/>
    <w:rsid w:val="00256430"/>
    <w:rsid w:val="0025657A"/>
    <w:rsid w:val="0025698E"/>
    <w:rsid w:val="00256C35"/>
    <w:rsid w:val="00257071"/>
    <w:rsid w:val="002570C3"/>
    <w:rsid w:val="0025754A"/>
    <w:rsid w:val="002579DC"/>
    <w:rsid w:val="00257B52"/>
    <w:rsid w:val="00257FBC"/>
    <w:rsid w:val="00260238"/>
    <w:rsid w:val="0026028D"/>
    <w:rsid w:val="002602E6"/>
    <w:rsid w:val="00260A37"/>
    <w:rsid w:val="00260A74"/>
    <w:rsid w:val="00260A79"/>
    <w:rsid w:val="00260AD5"/>
    <w:rsid w:val="00260F22"/>
    <w:rsid w:val="00260F84"/>
    <w:rsid w:val="0026144A"/>
    <w:rsid w:val="0026145E"/>
    <w:rsid w:val="002617F2"/>
    <w:rsid w:val="002618C6"/>
    <w:rsid w:val="00261AF0"/>
    <w:rsid w:val="00261B71"/>
    <w:rsid w:val="002625CE"/>
    <w:rsid w:val="00262810"/>
    <w:rsid w:val="00262AF0"/>
    <w:rsid w:val="00262B04"/>
    <w:rsid w:val="00262C1C"/>
    <w:rsid w:val="00262D7A"/>
    <w:rsid w:val="00262E60"/>
    <w:rsid w:val="00263031"/>
    <w:rsid w:val="00263616"/>
    <w:rsid w:val="002638CC"/>
    <w:rsid w:val="00263AAE"/>
    <w:rsid w:val="00263B30"/>
    <w:rsid w:val="00264408"/>
    <w:rsid w:val="00264A17"/>
    <w:rsid w:val="00264C73"/>
    <w:rsid w:val="00264F7B"/>
    <w:rsid w:val="0026506A"/>
    <w:rsid w:val="00265255"/>
    <w:rsid w:val="002655A3"/>
    <w:rsid w:val="0026578B"/>
    <w:rsid w:val="00265A6C"/>
    <w:rsid w:val="00265D2D"/>
    <w:rsid w:val="00265D39"/>
    <w:rsid w:val="00265D90"/>
    <w:rsid w:val="00266094"/>
    <w:rsid w:val="002662BF"/>
    <w:rsid w:val="002662C7"/>
    <w:rsid w:val="002665CE"/>
    <w:rsid w:val="002668FD"/>
    <w:rsid w:val="00266A1F"/>
    <w:rsid w:val="00266A8D"/>
    <w:rsid w:val="00266C1D"/>
    <w:rsid w:val="00266F19"/>
    <w:rsid w:val="00267509"/>
    <w:rsid w:val="002677F5"/>
    <w:rsid w:val="00267A2F"/>
    <w:rsid w:val="00267B93"/>
    <w:rsid w:val="00267C6E"/>
    <w:rsid w:val="00267D53"/>
    <w:rsid w:val="00267D73"/>
    <w:rsid w:val="00267F60"/>
    <w:rsid w:val="00270146"/>
    <w:rsid w:val="002701A9"/>
    <w:rsid w:val="002702DC"/>
    <w:rsid w:val="00270396"/>
    <w:rsid w:val="002705E2"/>
    <w:rsid w:val="00270924"/>
    <w:rsid w:val="00270966"/>
    <w:rsid w:val="00270A65"/>
    <w:rsid w:val="00270C6B"/>
    <w:rsid w:val="00270E5A"/>
    <w:rsid w:val="00270E8A"/>
    <w:rsid w:val="00270E9B"/>
    <w:rsid w:val="00271CC5"/>
    <w:rsid w:val="00271DB4"/>
    <w:rsid w:val="00271F7F"/>
    <w:rsid w:val="002720E7"/>
    <w:rsid w:val="00272333"/>
    <w:rsid w:val="002726D9"/>
    <w:rsid w:val="002727E9"/>
    <w:rsid w:val="00272B67"/>
    <w:rsid w:val="002735DD"/>
    <w:rsid w:val="00273912"/>
    <w:rsid w:val="00273C70"/>
    <w:rsid w:val="00273EA3"/>
    <w:rsid w:val="00273EDA"/>
    <w:rsid w:val="0027416F"/>
    <w:rsid w:val="002744C6"/>
    <w:rsid w:val="00274616"/>
    <w:rsid w:val="0027483C"/>
    <w:rsid w:val="00274A3F"/>
    <w:rsid w:val="00274A97"/>
    <w:rsid w:val="00274C84"/>
    <w:rsid w:val="0027503E"/>
    <w:rsid w:val="0027542F"/>
    <w:rsid w:val="00275609"/>
    <w:rsid w:val="002758CB"/>
    <w:rsid w:val="002759C2"/>
    <w:rsid w:val="00275A00"/>
    <w:rsid w:val="00275D7C"/>
    <w:rsid w:val="00275F0D"/>
    <w:rsid w:val="00275F81"/>
    <w:rsid w:val="00276143"/>
    <w:rsid w:val="0027621B"/>
    <w:rsid w:val="002762F1"/>
    <w:rsid w:val="002766C7"/>
    <w:rsid w:val="00276954"/>
    <w:rsid w:val="00276AA3"/>
    <w:rsid w:val="00276D6D"/>
    <w:rsid w:val="00276D7C"/>
    <w:rsid w:val="00277585"/>
    <w:rsid w:val="002775DC"/>
    <w:rsid w:val="002776FE"/>
    <w:rsid w:val="00277856"/>
    <w:rsid w:val="002778A0"/>
    <w:rsid w:val="00277AA2"/>
    <w:rsid w:val="00277B0D"/>
    <w:rsid w:val="00277D5D"/>
    <w:rsid w:val="00277DD0"/>
    <w:rsid w:val="00277F74"/>
    <w:rsid w:val="002803CC"/>
    <w:rsid w:val="0028047A"/>
    <w:rsid w:val="00280584"/>
    <w:rsid w:val="0028060D"/>
    <w:rsid w:val="002807EF"/>
    <w:rsid w:val="00280B55"/>
    <w:rsid w:val="00280DAF"/>
    <w:rsid w:val="00280DE2"/>
    <w:rsid w:val="00280E46"/>
    <w:rsid w:val="0028125C"/>
    <w:rsid w:val="002812A5"/>
    <w:rsid w:val="002816A6"/>
    <w:rsid w:val="00281889"/>
    <w:rsid w:val="002818DE"/>
    <w:rsid w:val="00281B2C"/>
    <w:rsid w:val="00281C5C"/>
    <w:rsid w:val="002821E8"/>
    <w:rsid w:val="00282213"/>
    <w:rsid w:val="00282221"/>
    <w:rsid w:val="0028236D"/>
    <w:rsid w:val="0028251A"/>
    <w:rsid w:val="002828B9"/>
    <w:rsid w:val="002829EF"/>
    <w:rsid w:val="00282A1A"/>
    <w:rsid w:val="00282CE9"/>
    <w:rsid w:val="00282FE9"/>
    <w:rsid w:val="0028308D"/>
    <w:rsid w:val="0028343E"/>
    <w:rsid w:val="0028347E"/>
    <w:rsid w:val="00283561"/>
    <w:rsid w:val="00283592"/>
    <w:rsid w:val="002839AF"/>
    <w:rsid w:val="00283B55"/>
    <w:rsid w:val="00283DBA"/>
    <w:rsid w:val="00284344"/>
    <w:rsid w:val="002846C9"/>
    <w:rsid w:val="002847BC"/>
    <w:rsid w:val="002849F8"/>
    <w:rsid w:val="00284BC4"/>
    <w:rsid w:val="0028517A"/>
    <w:rsid w:val="00285376"/>
    <w:rsid w:val="0028537F"/>
    <w:rsid w:val="0028542F"/>
    <w:rsid w:val="002854ED"/>
    <w:rsid w:val="002857A6"/>
    <w:rsid w:val="00285D7D"/>
    <w:rsid w:val="00285E6E"/>
    <w:rsid w:val="00285FE5"/>
    <w:rsid w:val="0028617F"/>
    <w:rsid w:val="0028638C"/>
    <w:rsid w:val="0028659E"/>
    <w:rsid w:val="00286620"/>
    <w:rsid w:val="002867C3"/>
    <w:rsid w:val="00286900"/>
    <w:rsid w:val="00286BEC"/>
    <w:rsid w:val="00286C81"/>
    <w:rsid w:val="00286F13"/>
    <w:rsid w:val="00287047"/>
    <w:rsid w:val="00287184"/>
    <w:rsid w:val="002873F1"/>
    <w:rsid w:val="00287842"/>
    <w:rsid w:val="0028798B"/>
    <w:rsid w:val="0028799C"/>
    <w:rsid w:val="00287C4A"/>
    <w:rsid w:val="00287D18"/>
    <w:rsid w:val="00287D4A"/>
    <w:rsid w:val="00287F04"/>
    <w:rsid w:val="002900F7"/>
    <w:rsid w:val="00290424"/>
    <w:rsid w:val="00290B6B"/>
    <w:rsid w:val="00290C90"/>
    <w:rsid w:val="00290DC2"/>
    <w:rsid w:val="00290E12"/>
    <w:rsid w:val="002910F3"/>
    <w:rsid w:val="002911FD"/>
    <w:rsid w:val="00291349"/>
    <w:rsid w:val="00291387"/>
    <w:rsid w:val="002913E0"/>
    <w:rsid w:val="002917AE"/>
    <w:rsid w:val="002917F4"/>
    <w:rsid w:val="00291B17"/>
    <w:rsid w:val="00291BBB"/>
    <w:rsid w:val="00292341"/>
    <w:rsid w:val="00292873"/>
    <w:rsid w:val="00292989"/>
    <w:rsid w:val="00292D16"/>
    <w:rsid w:val="00292DE8"/>
    <w:rsid w:val="00292F61"/>
    <w:rsid w:val="00293418"/>
    <w:rsid w:val="0029361D"/>
    <w:rsid w:val="0029362B"/>
    <w:rsid w:val="002936E9"/>
    <w:rsid w:val="002939AB"/>
    <w:rsid w:val="00293B87"/>
    <w:rsid w:val="00293BC2"/>
    <w:rsid w:val="00293D2A"/>
    <w:rsid w:val="00294064"/>
    <w:rsid w:val="00294137"/>
    <w:rsid w:val="002942F1"/>
    <w:rsid w:val="00294526"/>
    <w:rsid w:val="002947BB"/>
    <w:rsid w:val="002948CA"/>
    <w:rsid w:val="002949D1"/>
    <w:rsid w:val="00294EA6"/>
    <w:rsid w:val="00294EF2"/>
    <w:rsid w:val="002950A1"/>
    <w:rsid w:val="0029514A"/>
    <w:rsid w:val="002958FE"/>
    <w:rsid w:val="00295B28"/>
    <w:rsid w:val="00295BDA"/>
    <w:rsid w:val="00295D3B"/>
    <w:rsid w:val="00295EA2"/>
    <w:rsid w:val="00295F6E"/>
    <w:rsid w:val="00296294"/>
    <w:rsid w:val="0029649F"/>
    <w:rsid w:val="0029673F"/>
    <w:rsid w:val="0029677F"/>
    <w:rsid w:val="00296C50"/>
    <w:rsid w:val="00296CC9"/>
    <w:rsid w:val="00297038"/>
    <w:rsid w:val="002970CB"/>
    <w:rsid w:val="002972AE"/>
    <w:rsid w:val="00297530"/>
    <w:rsid w:val="00297B02"/>
    <w:rsid w:val="00297D4A"/>
    <w:rsid w:val="002A044C"/>
    <w:rsid w:val="002A0893"/>
    <w:rsid w:val="002A08F0"/>
    <w:rsid w:val="002A11BC"/>
    <w:rsid w:val="002A14F8"/>
    <w:rsid w:val="002A1519"/>
    <w:rsid w:val="002A17DD"/>
    <w:rsid w:val="002A1844"/>
    <w:rsid w:val="002A193B"/>
    <w:rsid w:val="002A1B02"/>
    <w:rsid w:val="002A2064"/>
    <w:rsid w:val="002A2350"/>
    <w:rsid w:val="002A2597"/>
    <w:rsid w:val="002A2874"/>
    <w:rsid w:val="002A29D0"/>
    <w:rsid w:val="002A29F7"/>
    <w:rsid w:val="002A2A58"/>
    <w:rsid w:val="002A2B47"/>
    <w:rsid w:val="002A2B70"/>
    <w:rsid w:val="002A2E43"/>
    <w:rsid w:val="002A3122"/>
    <w:rsid w:val="002A31B6"/>
    <w:rsid w:val="002A339B"/>
    <w:rsid w:val="002A3496"/>
    <w:rsid w:val="002A37F3"/>
    <w:rsid w:val="002A3AD7"/>
    <w:rsid w:val="002A3C48"/>
    <w:rsid w:val="002A43CE"/>
    <w:rsid w:val="002A4765"/>
    <w:rsid w:val="002A4843"/>
    <w:rsid w:val="002A49A5"/>
    <w:rsid w:val="002A4D97"/>
    <w:rsid w:val="002A4F36"/>
    <w:rsid w:val="002A5113"/>
    <w:rsid w:val="002A5235"/>
    <w:rsid w:val="002A539D"/>
    <w:rsid w:val="002A53DF"/>
    <w:rsid w:val="002A5463"/>
    <w:rsid w:val="002A589F"/>
    <w:rsid w:val="002A5926"/>
    <w:rsid w:val="002A5A02"/>
    <w:rsid w:val="002A5C26"/>
    <w:rsid w:val="002A60EF"/>
    <w:rsid w:val="002A67F1"/>
    <w:rsid w:val="002A68DB"/>
    <w:rsid w:val="002A68FC"/>
    <w:rsid w:val="002A6988"/>
    <w:rsid w:val="002A6D2F"/>
    <w:rsid w:val="002A6E7A"/>
    <w:rsid w:val="002A6E84"/>
    <w:rsid w:val="002A7102"/>
    <w:rsid w:val="002A7151"/>
    <w:rsid w:val="002A726E"/>
    <w:rsid w:val="002A75A9"/>
    <w:rsid w:val="002A7AF6"/>
    <w:rsid w:val="002A7FC0"/>
    <w:rsid w:val="002B029B"/>
    <w:rsid w:val="002B02DC"/>
    <w:rsid w:val="002B07E9"/>
    <w:rsid w:val="002B08E2"/>
    <w:rsid w:val="002B0E2F"/>
    <w:rsid w:val="002B1144"/>
    <w:rsid w:val="002B156D"/>
    <w:rsid w:val="002B15E6"/>
    <w:rsid w:val="002B174D"/>
    <w:rsid w:val="002B176D"/>
    <w:rsid w:val="002B1B97"/>
    <w:rsid w:val="002B1BE6"/>
    <w:rsid w:val="002B217F"/>
    <w:rsid w:val="002B253D"/>
    <w:rsid w:val="002B29A2"/>
    <w:rsid w:val="002B2C3F"/>
    <w:rsid w:val="002B2C7D"/>
    <w:rsid w:val="002B2D63"/>
    <w:rsid w:val="002B2FD7"/>
    <w:rsid w:val="002B30E3"/>
    <w:rsid w:val="002B3B00"/>
    <w:rsid w:val="002B3B29"/>
    <w:rsid w:val="002B3C90"/>
    <w:rsid w:val="002B413D"/>
    <w:rsid w:val="002B416C"/>
    <w:rsid w:val="002B4244"/>
    <w:rsid w:val="002B4484"/>
    <w:rsid w:val="002B465C"/>
    <w:rsid w:val="002B478F"/>
    <w:rsid w:val="002B48AB"/>
    <w:rsid w:val="002B49FC"/>
    <w:rsid w:val="002B4A5C"/>
    <w:rsid w:val="002B4F79"/>
    <w:rsid w:val="002B4F93"/>
    <w:rsid w:val="002B52CE"/>
    <w:rsid w:val="002B5386"/>
    <w:rsid w:val="002B5C1B"/>
    <w:rsid w:val="002B5C23"/>
    <w:rsid w:val="002B5CF4"/>
    <w:rsid w:val="002B5E8F"/>
    <w:rsid w:val="002B5F4F"/>
    <w:rsid w:val="002B5FA9"/>
    <w:rsid w:val="002B5FF4"/>
    <w:rsid w:val="002B6213"/>
    <w:rsid w:val="002B640E"/>
    <w:rsid w:val="002B656A"/>
    <w:rsid w:val="002B6CC0"/>
    <w:rsid w:val="002B7480"/>
    <w:rsid w:val="002B7655"/>
    <w:rsid w:val="002B77F1"/>
    <w:rsid w:val="002B7A81"/>
    <w:rsid w:val="002C094A"/>
    <w:rsid w:val="002C115C"/>
    <w:rsid w:val="002C121E"/>
    <w:rsid w:val="002C126C"/>
    <w:rsid w:val="002C1278"/>
    <w:rsid w:val="002C13EF"/>
    <w:rsid w:val="002C14F2"/>
    <w:rsid w:val="002C1657"/>
    <w:rsid w:val="002C1AF9"/>
    <w:rsid w:val="002C1F92"/>
    <w:rsid w:val="002C225E"/>
    <w:rsid w:val="002C23E0"/>
    <w:rsid w:val="002C2928"/>
    <w:rsid w:val="002C292A"/>
    <w:rsid w:val="002C2A3F"/>
    <w:rsid w:val="002C2BFD"/>
    <w:rsid w:val="002C2F1F"/>
    <w:rsid w:val="002C2F9E"/>
    <w:rsid w:val="002C36D2"/>
    <w:rsid w:val="002C3B60"/>
    <w:rsid w:val="002C3C5D"/>
    <w:rsid w:val="002C3CB2"/>
    <w:rsid w:val="002C4218"/>
    <w:rsid w:val="002C434D"/>
    <w:rsid w:val="002C4425"/>
    <w:rsid w:val="002C45E3"/>
    <w:rsid w:val="002C49BE"/>
    <w:rsid w:val="002C4A7F"/>
    <w:rsid w:val="002C4E7B"/>
    <w:rsid w:val="002C4E9C"/>
    <w:rsid w:val="002C4FBD"/>
    <w:rsid w:val="002C50C2"/>
    <w:rsid w:val="002C514A"/>
    <w:rsid w:val="002C542F"/>
    <w:rsid w:val="002C5501"/>
    <w:rsid w:val="002C5866"/>
    <w:rsid w:val="002C58B7"/>
    <w:rsid w:val="002C5903"/>
    <w:rsid w:val="002C5D1F"/>
    <w:rsid w:val="002C5D58"/>
    <w:rsid w:val="002C5FEC"/>
    <w:rsid w:val="002C6358"/>
    <w:rsid w:val="002C64C4"/>
    <w:rsid w:val="002C6505"/>
    <w:rsid w:val="002C69A6"/>
    <w:rsid w:val="002C6E97"/>
    <w:rsid w:val="002C700E"/>
    <w:rsid w:val="002C739B"/>
    <w:rsid w:val="002C7782"/>
    <w:rsid w:val="002C7A21"/>
    <w:rsid w:val="002C7B46"/>
    <w:rsid w:val="002C7D38"/>
    <w:rsid w:val="002C7DD0"/>
    <w:rsid w:val="002C7DD1"/>
    <w:rsid w:val="002D01B1"/>
    <w:rsid w:val="002D042C"/>
    <w:rsid w:val="002D05A4"/>
    <w:rsid w:val="002D0668"/>
    <w:rsid w:val="002D077E"/>
    <w:rsid w:val="002D14AD"/>
    <w:rsid w:val="002D159C"/>
    <w:rsid w:val="002D166C"/>
    <w:rsid w:val="002D16E0"/>
    <w:rsid w:val="002D17C0"/>
    <w:rsid w:val="002D17C7"/>
    <w:rsid w:val="002D1802"/>
    <w:rsid w:val="002D1BC4"/>
    <w:rsid w:val="002D1C71"/>
    <w:rsid w:val="002D1CC5"/>
    <w:rsid w:val="002D1F8C"/>
    <w:rsid w:val="002D1FEE"/>
    <w:rsid w:val="002D2042"/>
    <w:rsid w:val="002D2250"/>
    <w:rsid w:val="002D2266"/>
    <w:rsid w:val="002D2771"/>
    <w:rsid w:val="002D326C"/>
    <w:rsid w:val="002D3743"/>
    <w:rsid w:val="002D3761"/>
    <w:rsid w:val="002D376B"/>
    <w:rsid w:val="002D3877"/>
    <w:rsid w:val="002D3974"/>
    <w:rsid w:val="002D3AA9"/>
    <w:rsid w:val="002D3B8B"/>
    <w:rsid w:val="002D3EEB"/>
    <w:rsid w:val="002D3F5B"/>
    <w:rsid w:val="002D415A"/>
    <w:rsid w:val="002D434A"/>
    <w:rsid w:val="002D45B3"/>
    <w:rsid w:val="002D481C"/>
    <w:rsid w:val="002D48F2"/>
    <w:rsid w:val="002D48FE"/>
    <w:rsid w:val="002D4DC6"/>
    <w:rsid w:val="002D4FAC"/>
    <w:rsid w:val="002D5031"/>
    <w:rsid w:val="002D522E"/>
    <w:rsid w:val="002D5248"/>
    <w:rsid w:val="002D55B3"/>
    <w:rsid w:val="002D5DA5"/>
    <w:rsid w:val="002D6050"/>
    <w:rsid w:val="002D6255"/>
    <w:rsid w:val="002D6503"/>
    <w:rsid w:val="002D663B"/>
    <w:rsid w:val="002D68B6"/>
    <w:rsid w:val="002D690E"/>
    <w:rsid w:val="002D6F4F"/>
    <w:rsid w:val="002D6FB2"/>
    <w:rsid w:val="002D7255"/>
    <w:rsid w:val="002D7277"/>
    <w:rsid w:val="002D756C"/>
    <w:rsid w:val="002D75FC"/>
    <w:rsid w:val="002D790A"/>
    <w:rsid w:val="002D7959"/>
    <w:rsid w:val="002D7CD8"/>
    <w:rsid w:val="002D7D39"/>
    <w:rsid w:val="002E0791"/>
    <w:rsid w:val="002E0993"/>
    <w:rsid w:val="002E0DAB"/>
    <w:rsid w:val="002E1190"/>
    <w:rsid w:val="002E1191"/>
    <w:rsid w:val="002E14E6"/>
    <w:rsid w:val="002E19D0"/>
    <w:rsid w:val="002E1A07"/>
    <w:rsid w:val="002E1A40"/>
    <w:rsid w:val="002E1BDD"/>
    <w:rsid w:val="002E1DFE"/>
    <w:rsid w:val="002E23A2"/>
    <w:rsid w:val="002E2BB7"/>
    <w:rsid w:val="002E2D1B"/>
    <w:rsid w:val="002E2F20"/>
    <w:rsid w:val="002E3068"/>
    <w:rsid w:val="002E39D5"/>
    <w:rsid w:val="002E3A08"/>
    <w:rsid w:val="002E3D16"/>
    <w:rsid w:val="002E41D4"/>
    <w:rsid w:val="002E41F8"/>
    <w:rsid w:val="002E443F"/>
    <w:rsid w:val="002E454B"/>
    <w:rsid w:val="002E4553"/>
    <w:rsid w:val="002E488A"/>
    <w:rsid w:val="002E48FA"/>
    <w:rsid w:val="002E49D9"/>
    <w:rsid w:val="002E565D"/>
    <w:rsid w:val="002E577E"/>
    <w:rsid w:val="002E5CF5"/>
    <w:rsid w:val="002E5DEF"/>
    <w:rsid w:val="002E6069"/>
    <w:rsid w:val="002E6195"/>
    <w:rsid w:val="002E624E"/>
    <w:rsid w:val="002E6259"/>
    <w:rsid w:val="002E6482"/>
    <w:rsid w:val="002E6526"/>
    <w:rsid w:val="002E6BA4"/>
    <w:rsid w:val="002E6C5A"/>
    <w:rsid w:val="002E6C92"/>
    <w:rsid w:val="002E6FD4"/>
    <w:rsid w:val="002E74B3"/>
    <w:rsid w:val="002E7570"/>
    <w:rsid w:val="002E7637"/>
    <w:rsid w:val="002E796E"/>
    <w:rsid w:val="002E7D27"/>
    <w:rsid w:val="002F0104"/>
    <w:rsid w:val="002F0CD5"/>
    <w:rsid w:val="002F0DA2"/>
    <w:rsid w:val="002F0EBC"/>
    <w:rsid w:val="002F0F47"/>
    <w:rsid w:val="002F14AE"/>
    <w:rsid w:val="002F1569"/>
    <w:rsid w:val="002F1628"/>
    <w:rsid w:val="002F163C"/>
    <w:rsid w:val="002F1676"/>
    <w:rsid w:val="002F1881"/>
    <w:rsid w:val="002F18E3"/>
    <w:rsid w:val="002F19DE"/>
    <w:rsid w:val="002F19E0"/>
    <w:rsid w:val="002F1C34"/>
    <w:rsid w:val="002F1C7F"/>
    <w:rsid w:val="002F1FB3"/>
    <w:rsid w:val="002F293E"/>
    <w:rsid w:val="002F2D3E"/>
    <w:rsid w:val="002F2EA6"/>
    <w:rsid w:val="002F31A8"/>
    <w:rsid w:val="002F36A4"/>
    <w:rsid w:val="002F3EA2"/>
    <w:rsid w:val="002F3F4F"/>
    <w:rsid w:val="002F4058"/>
    <w:rsid w:val="002F40D2"/>
    <w:rsid w:val="002F420F"/>
    <w:rsid w:val="002F42C3"/>
    <w:rsid w:val="002F4693"/>
    <w:rsid w:val="002F4848"/>
    <w:rsid w:val="002F4AF2"/>
    <w:rsid w:val="002F4DA1"/>
    <w:rsid w:val="002F4F03"/>
    <w:rsid w:val="002F4F39"/>
    <w:rsid w:val="002F4FE9"/>
    <w:rsid w:val="002F5484"/>
    <w:rsid w:val="002F54D3"/>
    <w:rsid w:val="002F581D"/>
    <w:rsid w:val="002F5882"/>
    <w:rsid w:val="002F58BE"/>
    <w:rsid w:val="002F596B"/>
    <w:rsid w:val="002F5CE3"/>
    <w:rsid w:val="002F6014"/>
    <w:rsid w:val="002F62AA"/>
    <w:rsid w:val="002F6399"/>
    <w:rsid w:val="002F63CF"/>
    <w:rsid w:val="002F63FF"/>
    <w:rsid w:val="002F6492"/>
    <w:rsid w:val="002F65B8"/>
    <w:rsid w:val="002F68DB"/>
    <w:rsid w:val="002F6B49"/>
    <w:rsid w:val="002F6EA7"/>
    <w:rsid w:val="002F6EE8"/>
    <w:rsid w:val="002F6F5C"/>
    <w:rsid w:val="002F71F8"/>
    <w:rsid w:val="002F73AD"/>
    <w:rsid w:val="002F77F3"/>
    <w:rsid w:val="002F7850"/>
    <w:rsid w:val="002F798A"/>
    <w:rsid w:val="002F7C7E"/>
    <w:rsid w:val="0030004A"/>
    <w:rsid w:val="00300286"/>
    <w:rsid w:val="0030062D"/>
    <w:rsid w:val="0030080C"/>
    <w:rsid w:val="00300A21"/>
    <w:rsid w:val="00300A8C"/>
    <w:rsid w:val="00300B78"/>
    <w:rsid w:val="00300BE5"/>
    <w:rsid w:val="00300CBA"/>
    <w:rsid w:val="00300D98"/>
    <w:rsid w:val="00300DB6"/>
    <w:rsid w:val="00300DD8"/>
    <w:rsid w:val="003010A5"/>
    <w:rsid w:val="003010FB"/>
    <w:rsid w:val="003012BE"/>
    <w:rsid w:val="003014F4"/>
    <w:rsid w:val="003015C3"/>
    <w:rsid w:val="0030182A"/>
    <w:rsid w:val="0030189B"/>
    <w:rsid w:val="003018D7"/>
    <w:rsid w:val="0030190C"/>
    <w:rsid w:val="003019AE"/>
    <w:rsid w:val="00301B92"/>
    <w:rsid w:val="003022F4"/>
    <w:rsid w:val="0030230B"/>
    <w:rsid w:val="0030245B"/>
    <w:rsid w:val="00302489"/>
    <w:rsid w:val="00302B58"/>
    <w:rsid w:val="00302BE9"/>
    <w:rsid w:val="00302E08"/>
    <w:rsid w:val="003032DA"/>
    <w:rsid w:val="00303303"/>
    <w:rsid w:val="00303346"/>
    <w:rsid w:val="00303BCA"/>
    <w:rsid w:val="00303CC3"/>
    <w:rsid w:val="00303D0F"/>
    <w:rsid w:val="00303E3C"/>
    <w:rsid w:val="0030407B"/>
    <w:rsid w:val="003040B6"/>
    <w:rsid w:val="0030434B"/>
    <w:rsid w:val="00304488"/>
    <w:rsid w:val="00304744"/>
    <w:rsid w:val="00304808"/>
    <w:rsid w:val="00304C93"/>
    <w:rsid w:val="00304EDD"/>
    <w:rsid w:val="00304FAF"/>
    <w:rsid w:val="003051CD"/>
    <w:rsid w:val="00305326"/>
    <w:rsid w:val="00305355"/>
    <w:rsid w:val="00305449"/>
    <w:rsid w:val="003058DF"/>
    <w:rsid w:val="00305C1F"/>
    <w:rsid w:val="00305E98"/>
    <w:rsid w:val="00305E9A"/>
    <w:rsid w:val="00306067"/>
    <w:rsid w:val="003061D9"/>
    <w:rsid w:val="00306B12"/>
    <w:rsid w:val="00306FFD"/>
    <w:rsid w:val="003070E2"/>
    <w:rsid w:val="0030736A"/>
    <w:rsid w:val="00307462"/>
    <w:rsid w:val="0030766D"/>
    <w:rsid w:val="003078A5"/>
    <w:rsid w:val="003079A1"/>
    <w:rsid w:val="003100A1"/>
    <w:rsid w:val="00310197"/>
    <w:rsid w:val="0031021C"/>
    <w:rsid w:val="00310335"/>
    <w:rsid w:val="00310B9B"/>
    <w:rsid w:val="0031109D"/>
    <w:rsid w:val="00311444"/>
    <w:rsid w:val="00311A15"/>
    <w:rsid w:val="00311BBB"/>
    <w:rsid w:val="00312093"/>
    <w:rsid w:val="00312143"/>
    <w:rsid w:val="00312166"/>
    <w:rsid w:val="00312691"/>
    <w:rsid w:val="00312693"/>
    <w:rsid w:val="003126BC"/>
    <w:rsid w:val="00312924"/>
    <w:rsid w:val="00312A44"/>
    <w:rsid w:val="00312CFC"/>
    <w:rsid w:val="0031300D"/>
    <w:rsid w:val="00313421"/>
    <w:rsid w:val="003139C9"/>
    <w:rsid w:val="00313B3E"/>
    <w:rsid w:val="00313D45"/>
    <w:rsid w:val="00313F24"/>
    <w:rsid w:val="00314869"/>
    <w:rsid w:val="003149FE"/>
    <w:rsid w:val="00314B91"/>
    <w:rsid w:val="00314FC7"/>
    <w:rsid w:val="00315340"/>
    <w:rsid w:val="003154AD"/>
    <w:rsid w:val="00315532"/>
    <w:rsid w:val="00315894"/>
    <w:rsid w:val="00315D89"/>
    <w:rsid w:val="00315E6A"/>
    <w:rsid w:val="00316226"/>
    <w:rsid w:val="0031622A"/>
    <w:rsid w:val="0031622C"/>
    <w:rsid w:val="003164EF"/>
    <w:rsid w:val="00316881"/>
    <w:rsid w:val="0031696D"/>
    <w:rsid w:val="003169E6"/>
    <w:rsid w:val="00316B53"/>
    <w:rsid w:val="00316FDD"/>
    <w:rsid w:val="003177EB"/>
    <w:rsid w:val="00317855"/>
    <w:rsid w:val="00317B21"/>
    <w:rsid w:val="00317BC8"/>
    <w:rsid w:val="00320008"/>
    <w:rsid w:val="00320057"/>
    <w:rsid w:val="003200A2"/>
    <w:rsid w:val="00320513"/>
    <w:rsid w:val="0032061A"/>
    <w:rsid w:val="00320B67"/>
    <w:rsid w:val="00320DCD"/>
    <w:rsid w:val="003210B5"/>
    <w:rsid w:val="00321189"/>
    <w:rsid w:val="00321193"/>
    <w:rsid w:val="00321262"/>
    <w:rsid w:val="00321289"/>
    <w:rsid w:val="00321451"/>
    <w:rsid w:val="00321B2E"/>
    <w:rsid w:val="00322415"/>
    <w:rsid w:val="0032255E"/>
    <w:rsid w:val="003225DC"/>
    <w:rsid w:val="003227CD"/>
    <w:rsid w:val="0032292E"/>
    <w:rsid w:val="00322A29"/>
    <w:rsid w:val="00322BED"/>
    <w:rsid w:val="00322D31"/>
    <w:rsid w:val="00322D70"/>
    <w:rsid w:val="00322E15"/>
    <w:rsid w:val="00323570"/>
    <w:rsid w:val="003235DC"/>
    <w:rsid w:val="00323A1F"/>
    <w:rsid w:val="00323C2E"/>
    <w:rsid w:val="00324A93"/>
    <w:rsid w:val="00324B94"/>
    <w:rsid w:val="00324C47"/>
    <w:rsid w:val="0032556D"/>
    <w:rsid w:val="00325668"/>
    <w:rsid w:val="0032577D"/>
    <w:rsid w:val="00325BBC"/>
    <w:rsid w:val="00325E04"/>
    <w:rsid w:val="00325EC7"/>
    <w:rsid w:val="0032609E"/>
    <w:rsid w:val="0032636D"/>
    <w:rsid w:val="003263AD"/>
    <w:rsid w:val="00326460"/>
    <w:rsid w:val="003264E1"/>
    <w:rsid w:val="003266B1"/>
    <w:rsid w:val="00326A24"/>
    <w:rsid w:val="00326B8F"/>
    <w:rsid w:val="00326C0E"/>
    <w:rsid w:val="00326D3E"/>
    <w:rsid w:val="0032710B"/>
    <w:rsid w:val="00327825"/>
    <w:rsid w:val="0032785F"/>
    <w:rsid w:val="00327D23"/>
    <w:rsid w:val="00327DF2"/>
    <w:rsid w:val="0033013A"/>
    <w:rsid w:val="0033062F"/>
    <w:rsid w:val="003306C7"/>
    <w:rsid w:val="003307D9"/>
    <w:rsid w:val="0033080A"/>
    <w:rsid w:val="003309D6"/>
    <w:rsid w:val="00330AED"/>
    <w:rsid w:val="00330CB7"/>
    <w:rsid w:val="00330E34"/>
    <w:rsid w:val="00330F53"/>
    <w:rsid w:val="0033104E"/>
    <w:rsid w:val="00331059"/>
    <w:rsid w:val="003310BC"/>
    <w:rsid w:val="003313D5"/>
    <w:rsid w:val="003313E2"/>
    <w:rsid w:val="003316A7"/>
    <w:rsid w:val="00331903"/>
    <w:rsid w:val="003320B6"/>
    <w:rsid w:val="00332268"/>
    <w:rsid w:val="003323C5"/>
    <w:rsid w:val="00332813"/>
    <w:rsid w:val="00332B02"/>
    <w:rsid w:val="0033315B"/>
    <w:rsid w:val="00333785"/>
    <w:rsid w:val="0033392C"/>
    <w:rsid w:val="00333CB1"/>
    <w:rsid w:val="00333DDE"/>
    <w:rsid w:val="0033412C"/>
    <w:rsid w:val="0033418D"/>
    <w:rsid w:val="0033431F"/>
    <w:rsid w:val="0033438B"/>
    <w:rsid w:val="003344E8"/>
    <w:rsid w:val="00334932"/>
    <w:rsid w:val="00334BA6"/>
    <w:rsid w:val="003350C2"/>
    <w:rsid w:val="0033540A"/>
    <w:rsid w:val="003355B2"/>
    <w:rsid w:val="00335A1A"/>
    <w:rsid w:val="00335C19"/>
    <w:rsid w:val="00335C6C"/>
    <w:rsid w:val="00335D96"/>
    <w:rsid w:val="00335E87"/>
    <w:rsid w:val="003363EB"/>
    <w:rsid w:val="00336B56"/>
    <w:rsid w:val="00336F11"/>
    <w:rsid w:val="00336F85"/>
    <w:rsid w:val="003370EB"/>
    <w:rsid w:val="0033780B"/>
    <w:rsid w:val="00337DE8"/>
    <w:rsid w:val="00337EF6"/>
    <w:rsid w:val="00337F6B"/>
    <w:rsid w:val="00337FA9"/>
    <w:rsid w:val="00340204"/>
    <w:rsid w:val="003402C0"/>
    <w:rsid w:val="00340321"/>
    <w:rsid w:val="0034057E"/>
    <w:rsid w:val="0034077F"/>
    <w:rsid w:val="00340ACF"/>
    <w:rsid w:val="00340B91"/>
    <w:rsid w:val="00340B95"/>
    <w:rsid w:val="00340EB5"/>
    <w:rsid w:val="00341190"/>
    <w:rsid w:val="00341565"/>
    <w:rsid w:val="0034156B"/>
    <w:rsid w:val="0034179F"/>
    <w:rsid w:val="00341828"/>
    <w:rsid w:val="00341926"/>
    <w:rsid w:val="00341A82"/>
    <w:rsid w:val="00341AA5"/>
    <w:rsid w:val="00342564"/>
    <w:rsid w:val="0034276A"/>
    <w:rsid w:val="003427FF"/>
    <w:rsid w:val="00342858"/>
    <w:rsid w:val="00342B5E"/>
    <w:rsid w:val="00343024"/>
    <w:rsid w:val="003430D3"/>
    <w:rsid w:val="00343567"/>
    <w:rsid w:val="003435E8"/>
    <w:rsid w:val="00343616"/>
    <w:rsid w:val="003437DC"/>
    <w:rsid w:val="00343840"/>
    <w:rsid w:val="003438A1"/>
    <w:rsid w:val="003438FE"/>
    <w:rsid w:val="0034399A"/>
    <w:rsid w:val="003439C5"/>
    <w:rsid w:val="00343A10"/>
    <w:rsid w:val="00343B97"/>
    <w:rsid w:val="00343F15"/>
    <w:rsid w:val="00344071"/>
    <w:rsid w:val="003445B4"/>
    <w:rsid w:val="00344724"/>
    <w:rsid w:val="0034498A"/>
    <w:rsid w:val="00344B27"/>
    <w:rsid w:val="003452CE"/>
    <w:rsid w:val="003452EB"/>
    <w:rsid w:val="003453A3"/>
    <w:rsid w:val="003453F0"/>
    <w:rsid w:val="003454BE"/>
    <w:rsid w:val="00345576"/>
    <w:rsid w:val="00345593"/>
    <w:rsid w:val="003458CF"/>
    <w:rsid w:val="00345B26"/>
    <w:rsid w:val="00345C21"/>
    <w:rsid w:val="00345F40"/>
    <w:rsid w:val="00346082"/>
    <w:rsid w:val="003463C9"/>
    <w:rsid w:val="003463E8"/>
    <w:rsid w:val="0034647B"/>
    <w:rsid w:val="0034650E"/>
    <w:rsid w:val="003465FE"/>
    <w:rsid w:val="00346655"/>
    <w:rsid w:val="0034665E"/>
    <w:rsid w:val="0034669E"/>
    <w:rsid w:val="00346714"/>
    <w:rsid w:val="00347192"/>
    <w:rsid w:val="00347262"/>
    <w:rsid w:val="00347402"/>
    <w:rsid w:val="003474C8"/>
    <w:rsid w:val="0034779A"/>
    <w:rsid w:val="003478A1"/>
    <w:rsid w:val="003479E3"/>
    <w:rsid w:val="00347AE6"/>
    <w:rsid w:val="00347C05"/>
    <w:rsid w:val="0035021C"/>
    <w:rsid w:val="0035033A"/>
    <w:rsid w:val="003506E0"/>
    <w:rsid w:val="0035085D"/>
    <w:rsid w:val="003509C5"/>
    <w:rsid w:val="00350B48"/>
    <w:rsid w:val="00350F56"/>
    <w:rsid w:val="003510CF"/>
    <w:rsid w:val="003510D7"/>
    <w:rsid w:val="00351465"/>
    <w:rsid w:val="00351748"/>
    <w:rsid w:val="003519BC"/>
    <w:rsid w:val="00351B26"/>
    <w:rsid w:val="00351C4A"/>
    <w:rsid w:val="00351F75"/>
    <w:rsid w:val="003521FF"/>
    <w:rsid w:val="0035304B"/>
    <w:rsid w:val="003531FD"/>
    <w:rsid w:val="003532D2"/>
    <w:rsid w:val="003534A0"/>
    <w:rsid w:val="003536CA"/>
    <w:rsid w:val="003539F6"/>
    <w:rsid w:val="003540C5"/>
    <w:rsid w:val="00354128"/>
    <w:rsid w:val="00354523"/>
    <w:rsid w:val="00354615"/>
    <w:rsid w:val="003547B7"/>
    <w:rsid w:val="00354B03"/>
    <w:rsid w:val="00354F66"/>
    <w:rsid w:val="00354F98"/>
    <w:rsid w:val="00355174"/>
    <w:rsid w:val="003551F0"/>
    <w:rsid w:val="003554A7"/>
    <w:rsid w:val="00355634"/>
    <w:rsid w:val="00355673"/>
    <w:rsid w:val="00355862"/>
    <w:rsid w:val="00355A87"/>
    <w:rsid w:val="00355B8F"/>
    <w:rsid w:val="003561C9"/>
    <w:rsid w:val="003562D9"/>
    <w:rsid w:val="003566C1"/>
    <w:rsid w:val="003567ED"/>
    <w:rsid w:val="0035680F"/>
    <w:rsid w:val="00356942"/>
    <w:rsid w:val="00356DB7"/>
    <w:rsid w:val="00356DEC"/>
    <w:rsid w:val="003573F3"/>
    <w:rsid w:val="003574BA"/>
    <w:rsid w:val="00357739"/>
    <w:rsid w:val="00357873"/>
    <w:rsid w:val="00357B3E"/>
    <w:rsid w:val="00357C67"/>
    <w:rsid w:val="00357CCA"/>
    <w:rsid w:val="00357DE8"/>
    <w:rsid w:val="00360463"/>
    <w:rsid w:val="00360602"/>
    <w:rsid w:val="003607EC"/>
    <w:rsid w:val="00360BDC"/>
    <w:rsid w:val="00360D56"/>
    <w:rsid w:val="00360DE8"/>
    <w:rsid w:val="0036125C"/>
    <w:rsid w:val="0036138B"/>
    <w:rsid w:val="00361D5A"/>
    <w:rsid w:val="00362160"/>
    <w:rsid w:val="0036232E"/>
    <w:rsid w:val="003623FE"/>
    <w:rsid w:val="00362839"/>
    <w:rsid w:val="00362968"/>
    <w:rsid w:val="00362A12"/>
    <w:rsid w:val="00362AED"/>
    <w:rsid w:val="00362BDD"/>
    <w:rsid w:val="00362F0B"/>
    <w:rsid w:val="00362FE8"/>
    <w:rsid w:val="0036334B"/>
    <w:rsid w:val="003636C4"/>
    <w:rsid w:val="00363B59"/>
    <w:rsid w:val="00363B97"/>
    <w:rsid w:val="00363BD7"/>
    <w:rsid w:val="00363F51"/>
    <w:rsid w:val="003641A5"/>
    <w:rsid w:val="003646FA"/>
    <w:rsid w:val="00364818"/>
    <w:rsid w:val="0036483E"/>
    <w:rsid w:val="00364F2C"/>
    <w:rsid w:val="00364F35"/>
    <w:rsid w:val="003653BA"/>
    <w:rsid w:val="0036553F"/>
    <w:rsid w:val="00365639"/>
    <w:rsid w:val="003658EE"/>
    <w:rsid w:val="00365B66"/>
    <w:rsid w:val="00365D2E"/>
    <w:rsid w:val="00365F2B"/>
    <w:rsid w:val="003660E8"/>
    <w:rsid w:val="0036612F"/>
    <w:rsid w:val="003661EF"/>
    <w:rsid w:val="00366252"/>
    <w:rsid w:val="0036734E"/>
    <w:rsid w:val="003673D4"/>
    <w:rsid w:val="0036766A"/>
    <w:rsid w:val="003676D1"/>
    <w:rsid w:val="00367C06"/>
    <w:rsid w:val="00367E2D"/>
    <w:rsid w:val="00367F08"/>
    <w:rsid w:val="0037003E"/>
    <w:rsid w:val="003701F2"/>
    <w:rsid w:val="0037023B"/>
    <w:rsid w:val="0037031C"/>
    <w:rsid w:val="003707F4"/>
    <w:rsid w:val="0037098D"/>
    <w:rsid w:val="00370CFD"/>
    <w:rsid w:val="0037118C"/>
    <w:rsid w:val="00371273"/>
    <w:rsid w:val="003712C8"/>
    <w:rsid w:val="003714CA"/>
    <w:rsid w:val="003719B7"/>
    <w:rsid w:val="00371A34"/>
    <w:rsid w:val="00371C1E"/>
    <w:rsid w:val="00371C26"/>
    <w:rsid w:val="00371FCC"/>
    <w:rsid w:val="003723E6"/>
    <w:rsid w:val="0037243B"/>
    <w:rsid w:val="00372688"/>
    <w:rsid w:val="00372A91"/>
    <w:rsid w:val="00372AB1"/>
    <w:rsid w:val="00372CCF"/>
    <w:rsid w:val="00372FE3"/>
    <w:rsid w:val="00373095"/>
    <w:rsid w:val="003732B9"/>
    <w:rsid w:val="003732D9"/>
    <w:rsid w:val="0037346D"/>
    <w:rsid w:val="003737D2"/>
    <w:rsid w:val="003738A2"/>
    <w:rsid w:val="00373F83"/>
    <w:rsid w:val="0037401B"/>
    <w:rsid w:val="003741F8"/>
    <w:rsid w:val="00374448"/>
    <w:rsid w:val="00374568"/>
    <w:rsid w:val="00374616"/>
    <w:rsid w:val="00374927"/>
    <w:rsid w:val="0037497B"/>
    <w:rsid w:val="003749EF"/>
    <w:rsid w:val="00374B65"/>
    <w:rsid w:val="00374F65"/>
    <w:rsid w:val="00375021"/>
    <w:rsid w:val="003754D8"/>
    <w:rsid w:val="00375890"/>
    <w:rsid w:val="00375953"/>
    <w:rsid w:val="003759B1"/>
    <w:rsid w:val="00375BF3"/>
    <w:rsid w:val="00375F1B"/>
    <w:rsid w:val="00375F7C"/>
    <w:rsid w:val="003764D3"/>
    <w:rsid w:val="00376967"/>
    <w:rsid w:val="00376DB6"/>
    <w:rsid w:val="00376F63"/>
    <w:rsid w:val="0037709D"/>
    <w:rsid w:val="003770D5"/>
    <w:rsid w:val="00377146"/>
    <w:rsid w:val="003776F0"/>
    <w:rsid w:val="0037798D"/>
    <w:rsid w:val="003801BE"/>
    <w:rsid w:val="003805E9"/>
    <w:rsid w:val="003805F1"/>
    <w:rsid w:val="00380839"/>
    <w:rsid w:val="003808A4"/>
    <w:rsid w:val="00380E29"/>
    <w:rsid w:val="00380E4A"/>
    <w:rsid w:val="0038135A"/>
    <w:rsid w:val="0038138A"/>
    <w:rsid w:val="00381451"/>
    <w:rsid w:val="00381463"/>
    <w:rsid w:val="0038172E"/>
    <w:rsid w:val="00381754"/>
    <w:rsid w:val="00381C36"/>
    <w:rsid w:val="003822FB"/>
    <w:rsid w:val="00382904"/>
    <w:rsid w:val="00382BBD"/>
    <w:rsid w:val="00383084"/>
    <w:rsid w:val="0038318E"/>
    <w:rsid w:val="0038322C"/>
    <w:rsid w:val="00383393"/>
    <w:rsid w:val="00383704"/>
    <w:rsid w:val="0038397F"/>
    <w:rsid w:val="00383AF5"/>
    <w:rsid w:val="00383B24"/>
    <w:rsid w:val="00383B99"/>
    <w:rsid w:val="00383C0F"/>
    <w:rsid w:val="0038434B"/>
    <w:rsid w:val="0038448D"/>
    <w:rsid w:val="003847DB"/>
    <w:rsid w:val="003847DE"/>
    <w:rsid w:val="003847E9"/>
    <w:rsid w:val="00384C6F"/>
    <w:rsid w:val="00384CBC"/>
    <w:rsid w:val="00384D87"/>
    <w:rsid w:val="00385051"/>
    <w:rsid w:val="00385120"/>
    <w:rsid w:val="00385672"/>
    <w:rsid w:val="00385701"/>
    <w:rsid w:val="00385AEF"/>
    <w:rsid w:val="00385E16"/>
    <w:rsid w:val="00386035"/>
    <w:rsid w:val="0038647E"/>
    <w:rsid w:val="003865FB"/>
    <w:rsid w:val="00386694"/>
    <w:rsid w:val="003867EB"/>
    <w:rsid w:val="00386947"/>
    <w:rsid w:val="00386FF9"/>
    <w:rsid w:val="0038706A"/>
    <w:rsid w:val="00387308"/>
    <w:rsid w:val="00387476"/>
    <w:rsid w:val="003875CC"/>
    <w:rsid w:val="003876D9"/>
    <w:rsid w:val="0038775B"/>
    <w:rsid w:val="00387C2A"/>
    <w:rsid w:val="00387C7D"/>
    <w:rsid w:val="00387D2A"/>
    <w:rsid w:val="0039000A"/>
    <w:rsid w:val="0039019C"/>
    <w:rsid w:val="003901F1"/>
    <w:rsid w:val="0039048D"/>
    <w:rsid w:val="003907C8"/>
    <w:rsid w:val="003907F5"/>
    <w:rsid w:val="0039089C"/>
    <w:rsid w:val="00390B2E"/>
    <w:rsid w:val="00391057"/>
    <w:rsid w:val="00391605"/>
    <w:rsid w:val="00391676"/>
    <w:rsid w:val="003916BA"/>
    <w:rsid w:val="0039176C"/>
    <w:rsid w:val="0039182C"/>
    <w:rsid w:val="00391A3A"/>
    <w:rsid w:val="00391D36"/>
    <w:rsid w:val="00391DA0"/>
    <w:rsid w:val="00391F5A"/>
    <w:rsid w:val="00392009"/>
    <w:rsid w:val="00392407"/>
    <w:rsid w:val="003927E2"/>
    <w:rsid w:val="00392AEA"/>
    <w:rsid w:val="00392C26"/>
    <w:rsid w:val="0039304C"/>
    <w:rsid w:val="00393152"/>
    <w:rsid w:val="00393191"/>
    <w:rsid w:val="00393220"/>
    <w:rsid w:val="003934C0"/>
    <w:rsid w:val="003935FD"/>
    <w:rsid w:val="0039377C"/>
    <w:rsid w:val="003939F5"/>
    <w:rsid w:val="00393DFF"/>
    <w:rsid w:val="00393F3B"/>
    <w:rsid w:val="0039457B"/>
    <w:rsid w:val="003945E0"/>
    <w:rsid w:val="00394750"/>
    <w:rsid w:val="003948EF"/>
    <w:rsid w:val="00394A48"/>
    <w:rsid w:val="00394ED6"/>
    <w:rsid w:val="00395034"/>
    <w:rsid w:val="003951C5"/>
    <w:rsid w:val="00395461"/>
    <w:rsid w:val="00395699"/>
    <w:rsid w:val="00395BEF"/>
    <w:rsid w:val="00395C7E"/>
    <w:rsid w:val="00395E8E"/>
    <w:rsid w:val="00396383"/>
    <w:rsid w:val="00396543"/>
    <w:rsid w:val="003966BC"/>
    <w:rsid w:val="003966F8"/>
    <w:rsid w:val="00396834"/>
    <w:rsid w:val="003969F7"/>
    <w:rsid w:val="003975C2"/>
    <w:rsid w:val="003976F0"/>
    <w:rsid w:val="003978BD"/>
    <w:rsid w:val="00397BC5"/>
    <w:rsid w:val="00397C01"/>
    <w:rsid w:val="00397D3C"/>
    <w:rsid w:val="00397F1C"/>
    <w:rsid w:val="00397F53"/>
    <w:rsid w:val="003A0009"/>
    <w:rsid w:val="003A0454"/>
    <w:rsid w:val="003A04E1"/>
    <w:rsid w:val="003A05D4"/>
    <w:rsid w:val="003A0713"/>
    <w:rsid w:val="003A0AD2"/>
    <w:rsid w:val="003A0B07"/>
    <w:rsid w:val="003A18ED"/>
    <w:rsid w:val="003A191E"/>
    <w:rsid w:val="003A198F"/>
    <w:rsid w:val="003A1A52"/>
    <w:rsid w:val="003A1B18"/>
    <w:rsid w:val="003A1BF9"/>
    <w:rsid w:val="003A1D36"/>
    <w:rsid w:val="003A1F97"/>
    <w:rsid w:val="003A1FAA"/>
    <w:rsid w:val="003A201E"/>
    <w:rsid w:val="003A20C2"/>
    <w:rsid w:val="003A2291"/>
    <w:rsid w:val="003A22EA"/>
    <w:rsid w:val="003A29D3"/>
    <w:rsid w:val="003A29EF"/>
    <w:rsid w:val="003A2AF7"/>
    <w:rsid w:val="003A2CA3"/>
    <w:rsid w:val="003A2CAB"/>
    <w:rsid w:val="003A2F3E"/>
    <w:rsid w:val="003A2FF4"/>
    <w:rsid w:val="003A307D"/>
    <w:rsid w:val="003A3267"/>
    <w:rsid w:val="003A3316"/>
    <w:rsid w:val="003A345C"/>
    <w:rsid w:val="003A35B3"/>
    <w:rsid w:val="003A3793"/>
    <w:rsid w:val="003A3B1D"/>
    <w:rsid w:val="003A440C"/>
    <w:rsid w:val="003A4486"/>
    <w:rsid w:val="003A44FC"/>
    <w:rsid w:val="003A47B4"/>
    <w:rsid w:val="003A4F81"/>
    <w:rsid w:val="003A51C6"/>
    <w:rsid w:val="003A537F"/>
    <w:rsid w:val="003A5386"/>
    <w:rsid w:val="003A55B9"/>
    <w:rsid w:val="003A5CDB"/>
    <w:rsid w:val="003A6132"/>
    <w:rsid w:val="003A64FD"/>
    <w:rsid w:val="003A65B2"/>
    <w:rsid w:val="003A68BE"/>
    <w:rsid w:val="003A69F9"/>
    <w:rsid w:val="003A6DA1"/>
    <w:rsid w:val="003A6E5D"/>
    <w:rsid w:val="003A6EBB"/>
    <w:rsid w:val="003A6EEC"/>
    <w:rsid w:val="003A7554"/>
    <w:rsid w:val="003A7882"/>
    <w:rsid w:val="003A78F3"/>
    <w:rsid w:val="003A78FD"/>
    <w:rsid w:val="003A7BD8"/>
    <w:rsid w:val="003A7BFA"/>
    <w:rsid w:val="003A7E5A"/>
    <w:rsid w:val="003B014E"/>
    <w:rsid w:val="003B056C"/>
    <w:rsid w:val="003B0595"/>
    <w:rsid w:val="003B0A8D"/>
    <w:rsid w:val="003B0E06"/>
    <w:rsid w:val="003B0F68"/>
    <w:rsid w:val="003B102C"/>
    <w:rsid w:val="003B1234"/>
    <w:rsid w:val="003B1307"/>
    <w:rsid w:val="003B1542"/>
    <w:rsid w:val="003B1686"/>
    <w:rsid w:val="003B18F7"/>
    <w:rsid w:val="003B1A12"/>
    <w:rsid w:val="003B1D6A"/>
    <w:rsid w:val="003B1EF9"/>
    <w:rsid w:val="003B211D"/>
    <w:rsid w:val="003B2579"/>
    <w:rsid w:val="003B2956"/>
    <w:rsid w:val="003B2B65"/>
    <w:rsid w:val="003B300E"/>
    <w:rsid w:val="003B30D3"/>
    <w:rsid w:val="003B31C7"/>
    <w:rsid w:val="003B329E"/>
    <w:rsid w:val="003B3518"/>
    <w:rsid w:val="003B3700"/>
    <w:rsid w:val="003B3D1F"/>
    <w:rsid w:val="003B3D2C"/>
    <w:rsid w:val="003B4056"/>
    <w:rsid w:val="003B4288"/>
    <w:rsid w:val="003B43F8"/>
    <w:rsid w:val="003B4525"/>
    <w:rsid w:val="003B479F"/>
    <w:rsid w:val="003B47D9"/>
    <w:rsid w:val="003B4A5D"/>
    <w:rsid w:val="003B4C5C"/>
    <w:rsid w:val="003B50D7"/>
    <w:rsid w:val="003B50E9"/>
    <w:rsid w:val="003B52EF"/>
    <w:rsid w:val="003B5407"/>
    <w:rsid w:val="003B5804"/>
    <w:rsid w:val="003B5832"/>
    <w:rsid w:val="003B5840"/>
    <w:rsid w:val="003B5DB7"/>
    <w:rsid w:val="003B5E57"/>
    <w:rsid w:val="003B6690"/>
    <w:rsid w:val="003B6867"/>
    <w:rsid w:val="003B691E"/>
    <w:rsid w:val="003B6B3C"/>
    <w:rsid w:val="003B6B6E"/>
    <w:rsid w:val="003B6F54"/>
    <w:rsid w:val="003B72B6"/>
    <w:rsid w:val="003B78D0"/>
    <w:rsid w:val="003B7BC7"/>
    <w:rsid w:val="003B7F22"/>
    <w:rsid w:val="003C045B"/>
    <w:rsid w:val="003C082C"/>
    <w:rsid w:val="003C0DC0"/>
    <w:rsid w:val="003C15C1"/>
    <w:rsid w:val="003C1A0A"/>
    <w:rsid w:val="003C1FC5"/>
    <w:rsid w:val="003C21F5"/>
    <w:rsid w:val="003C241B"/>
    <w:rsid w:val="003C2B5C"/>
    <w:rsid w:val="003C2D35"/>
    <w:rsid w:val="003C3270"/>
    <w:rsid w:val="003C34F3"/>
    <w:rsid w:val="003C3834"/>
    <w:rsid w:val="003C39A8"/>
    <w:rsid w:val="003C3BDF"/>
    <w:rsid w:val="003C3E50"/>
    <w:rsid w:val="003C3F1D"/>
    <w:rsid w:val="003C3F97"/>
    <w:rsid w:val="003C419B"/>
    <w:rsid w:val="003C43CB"/>
    <w:rsid w:val="003C463F"/>
    <w:rsid w:val="003C4A28"/>
    <w:rsid w:val="003C4CB6"/>
    <w:rsid w:val="003C4D78"/>
    <w:rsid w:val="003C4F15"/>
    <w:rsid w:val="003C51D4"/>
    <w:rsid w:val="003C533C"/>
    <w:rsid w:val="003C5540"/>
    <w:rsid w:val="003C56E3"/>
    <w:rsid w:val="003C571C"/>
    <w:rsid w:val="003C58C6"/>
    <w:rsid w:val="003C5CBB"/>
    <w:rsid w:val="003C6302"/>
    <w:rsid w:val="003C63C0"/>
    <w:rsid w:val="003C687D"/>
    <w:rsid w:val="003C68E6"/>
    <w:rsid w:val="003C6C1E"/>
    <w:rsid w:val="003C6F3D"/>
    <w:rsid w:val="003C6FAD"/>
    <w:rsid w:val="003C71F2"/>
    <w:rsid w:val="003C7304"/>
    <w:rsid w:val="003C73DB"/>
    <w:rsid w:val="003C7481"/>
    <w:rsid w:val="003C7B38"/>
    <w:rsid w:val="003C7CE2"/>
    <w:rsid w:val="003C7D70"/>
    <w:rsid w:val="003C7E2E"/>
    <w:rsid w:val="003C7F2D"/>
    <w:rsid w:val="003D019A"/>
    <w:rsid w:val="003D0705"/>
    <w:rsid w:val="003D08FD"/>
    <w:rsid w:val="003D091A"/>
    <w:rsid w:val="003D0A17"/>
    <w:rsid w:val="003D0AA6"/>
    <w:rsid w:val="003D0AC4"/>
    <w:rsid w:val="003D0C76"/>
    <w:rsid w:val="003D0DD1"/>
    <w:rsid w:val="003D0DFE"/>
    <w:rsid w:val="003D0F19"/>
    <w:rsid w:val="003D10A4"/>
    <w:rsid w:val="003D1137"/>
    <w:rsid w:val="003D19B5"/>
    <w:rsid w:val="003D1A4C"/>
    <w:rsid w:val="003D1D65"/>
    <w:rsid w:val="003D1E96"/>
    <w:rsid w:val="003D207B"/>
    <w:rsid w:val="003D24EC"/>
    <w:rsid w:val="003D259F"/>
    <w:rsid w:val="003D2935"/>
    <w:rsid w:val="003D2966"/>
    <w:rsid w:val="003D296E"/>
    <w:rsid w:val="003D29D7"/>
    <w:rsid w:val="003D2D91"/>
    <w:rsid w:val="003D3050"/>
    <w:rsid w:val="003D3910"/>
    <w:rsid w:val="003D3915"/>
    <w:rsid w:val="003D4003"/>
    <w:rsid w:val="003D42AE"/>
    <w:rsid w:val="003D44AE"/>
    <w:rsid w:val="003D44F5"/>
    <w:rsid w:val="003D4A17"/>
    <w:rsid w:val="003D4BD8"/>
    <w:rsid w:val="003D4C51"/>
    <w:rsid w:val="003D4C90"/>
    <w:rsid w:val="003D4DF7"/>
    <w:rsid w:val="003D4E84"/>
    <w:rsid w:val="003D4F9D"/>
    <w:rsid w:val="003D504E"/>
    <w:rsid w:val="003D50C3"/>
    <w:rsid w:val="003D54FB"/>
    <w:rsid w:val="003D5657"/>
    <w:rsid w:val="003D56EB"/>
    <w:rsid w:val="003D58C5"/>
    <w:rsid w:val="003D5F19"/>
    <w:rsid w:val="003D5F49"/>
    <w:rsid w:val="003D6230"/>
    <w:rsid w:val="003D67BB"/>
    <w:rsid w:val="003D6BDE"/>
    <w:rsid w:val="003D6C32"/>
    <w:rsid w:val="003D6D3C"/>
    <w:rsid w:val="003D70CA"/>
    <w:rsid w:val="003D7708"/>
    <w:rsid w:val="003D7847"/>
    <w:rsid w:val="003D7B4E"/>
    <w:rsid w:val="003D7BB7"/>
    <w:rsid w:val="003E00E3"/>
    <w:rsid w:val="003E0D51"/>
    <w:rsid w:val="003E0FFA"/>
    <w:rsid w:val="003E103F"/>
    <w:rsid w:val="003E1179"/>
    <w:rsid w:val="003E13AE"/>
    <w:rsid w:val="003E15D9"/>
    <w:rsid w:val="003E1926"/>
    <w:rsid w:val="003E1A5E"/>
    <w:rsid w:val="003E1C18"/>
    <w:rsid w:val="003E1D55"/>
    <w:rsid w:val="003E1ED1"/>
    <w:rsid w:val="003E1F78"/>
    <w:rsid w:val="003E1F7E"/>
    <w:rsid w:val="003E224A"/>
    <w:rsid w:val="003E22EB"/>
    <w:rsid w:val="003E2314"/>
    <w:rsid w:val="003E24D7"/>
    <w:rsid w:val="003E2534"/>
    <w:rsid w:val="003E2E01"/>
    <w:rsid w:val="003E2F2E"/>
    <w:rsid w:val="003E317C"/>
    <w:rsid w:val="003E3230"/>
    <w:rsid w:val="003E33FE"/>
    <w:rsid w:val="003E3781"/>
    <w:rsid w:val="003E37ED"/>
    <w:rsid w:val="003E391F"/>
    <w:rsid w:val="003E3AA7"/>
    <w:rsid w:val="003E3B2B"/>
    <w:rsid w:val="003E3D1E"/>
    <w:rsid w:val="003E414E"/>
    <w:rsid w:val="003E4200"/>
    <w:rsid w:val="003E46B0"/>
    <w:rsid w:val="003E485B"/>
    <w:rsid w:val="003E4ACC"/>
    <w:rsid w:val="003E4C22"/>
    <w:rsid w:val="003E4CA7"/>
    <w:rsid w:val="003E4DBE"/>
    <w:rsid w:val="003E527C"/>
    <w:rsid w:val="003E5384"/>
    <w:rsid w:val="003E54D8"/>
    <w:rsid w:val="003E55C7"/>
    <w:rsid w:val="003E56C9"/>
    <w:rsid w:val="003E5756"/>
    <w:rsid w:val="003E5845"/>
    <w:rsid w:val="003E5932"/>
    <w:rsid w:val="003E5A52"/>
    <w:rsid w:val="003E5B5F"/>
    <w:rsid w:val="003E5BD4"/>
    <w:rsid w:val="003E5D5A"/>
    <w:rsid w:val="003E5DE2"/>
    <w:rsid w:val="003E5EF2"/>
    <w:rsid w:val="003E65F7"/>
    <w:rsid w:val="003E6961"/>
    <w:rsid w:val="003E6A52"/>
    <w:rsid w:val="003E6B87"/>
    <w:rsid w:val="003E6C45"/>
    <w:rsid w:val="003E6EBD"/>
    <w:rsid w:val="003E72DF"/>
    <w:rsid w:val="003E72F2"/>
    <w:rsid w:val="003E7859"/>
    <w:rsid w:val="003E7D05"/>
    <w:rsid w:val="003E7DC9"/>
    <w:rsid w:val="003E7E7A"/>
    <w:rsid w:val="003E7F2F"/>
    <w:rsid w:val="003F0113"/>
    <w:rsid w:val="003F01DD"/>
    <w:rsid w:val="003F02E5"/>
    <w:rsid w:val="003F0379"/>
    <w:rsid w:val="003F0625"/>
    <w:rsid w:val="003F082E"/>
    <w:rsid w:val="003F0A73"/>
    <w:rsid w:val="003F0C42"/>
    <w:rsid w:val="003F0D5E"/>
    <w:rsid w:val="003F103B"/>
    <w:rsid w:val="003F11EB"/>
    <w:rsid w:val="003F1222"/>
    <w:rsid w:val="003F134F"/>
    <w:rsid w:val="003F1484"/>
    <w:rsid w:val="003F15A2"/>
    <w:rsid w:val="003F1677"/>
    <w:rsid w:val="003F16C1"/>
    <w:rsid w:val="003F18E4"/>
    <w:rsid w:val="003F1925"/>
    <w:rsid w:val="003F19AA"/>
    <w:rsid w:val="003F1AC4"/>
    <w:rsid w:val="003F1B0E"/>
    <w:rsid w:val="003F22F7"/>
    <w:rsid w:val="003F26EC"/>
    <w:rsid w:val="003F280B"/>
    <w:rsid w:val="003F2CE5"/>
    <w:rsid w:val="003F2DA5"/>
    <w:rsid w:val="003F32D2"/>
    <w:rsid w:val="003F35CE"/>
    <w:rsid w:val="003F3611"/>
    <w:rsid w:val="003F37E3"/>
    <w:rsid w:val="003F396F"/>
    <w:rsid w:val="003F3DB4"/>
    <w:rsid w:val="003F4215"/>
    <w:rsid w:val="003F455D"/>
    <w:rsid w:val="003F456C"/>
    <w:rsid w:val="003F4815"/>
    <w:rsid w:val="003F4976"/>
    <w:rsid w:val="003F4BA0"/>
    <w:rsid w:val="003F4BA9"/>
    <w:rsid w:val="003F4C23"/>
    <w:rsid w:val="003F4C33"/>
    <w:rsid w:val="003F4CA8"/>
    <w:rsid w:val="003F4E5D"/>
    <w:rsid w:val="003F4EDF"/>
    <w:rsid w:val="003F50B6"/>
    <w:rsid w:val="003F5121"/>
    <w:rsid w:val="003F5460"/>
    <w:rsid w:val="003F559C"/>
    <w:rsid w:val="003F5629"/>
    <w:rsid w:val="003F596C"/>
    <w:rsid w:val="003F5C86"/>
    <w:rsid w:val="003F65F5"/>
    <w:rsid w:val="003F6750"/>
    <w:rsid w:val="003F6866"/>
    <w:rsid w:val="003F6F5E"/>
    <w:rsid w:val="003F7157"/>
    <w:rsid w:val="003F72E2"/>
    <w:rsid w:val="003F7688"/>
    <w:rsid w:val="003F772A"/>
    <w:rsid w:val="003F7AEB"/>
    <w:rsid w:val="003F7F4B"/>
    <w:rsid w:val="00400048"/>
    <w:rsid w:val="00400249"/>
    <w:rsid w:val="0040032E"/>
    <w:rsid w:val="00400511"/>
    <w:rsid w:val="004005C6"/>
    <w:rsid w:val="0040071E"/>
    <w:rsid w:val="00400B66"/>
    <w:rsid w:val="00400B69"/>
    <w:rsid w:val="00400BB8"/>
    <w:rsid w:val="0040114F"/>
    <w:rsid w:val="004012DA"/>
    <w:rsid w:val="0040137F"/>
    <w:rsid w:val="00401A37"/>
    <w:rsid w:val="00401D92"/>
    <w:rsid w:val="00402125"/>
    <w:rsid w:val="00402157"/>
    <w:rsid w:val="00402669"/>
    <w:rsid w:val="00402751"/>
    <w:rsid w:val="00402ED8"/>
    <w:rsid w:val="00402EE3"/>
    <w:rsid w:val="00402FEB"/>
    <w:rsid w:val="004032E9"/>
    <w:rsid w:val="00403407"/>
    <w:rsid w:val="00403442"/>
    <w:rsid w:val="0040383F"/>
    <w:rsid w:val="00403C4F"/>
    <w:rsid w:val="00403C96"/>
    <w:rsid w:val="00403D5F"/>
    <w:rsid w:val="004040C0"/>
    <w:rsid w:val="0040432D"/>
    <w:rsid w:val="004044F6"/>
    <w:rsid w:val="00404568"/>
    <w:rsid w:val="00404641"/>
    <w:rsid w:val="00404BFA"/>
    <w:rsid w:val="00404C16"/>
    <w:rsid w:val="00404F5D"/>
    <w:rsid w:val="00405160"/>
    <w:rsid w:val="0040519D"/>
    <w:rsid w:val="0040542A"/>
    <w:rsid w:val="00405588"/>
    <w:rsid w:val="00405929"/>
    <w:rsid w:val="00405B66"/>
    <w:rsid w:val="00405BFB"/>
    <w:rsid w:val="00405F77"/>
    <w:rsid w:val="00406310"/>
    <w:rsid w:val="0040635B"/>
    <w:rsid w:val="00406574"/>
    <w:rsid w:val="00406B76"/>
    <w:rsid w:val="00406D44"/>
    <w:rsid w:val="00406E3E"/>
    <w:rsid w:val="00406F36"/>
    <w:rsid w:val="00406FD6"/>
    <w:rsid w:val="00406FF1"/>
    <w:rsid w:val="00407061"/>
    <w:rsid w:val="0040712A"/>
    <w:rsid w:val="004073FA"/>
    <w:rsid w:val="0040754B"/>
    <w:rsid w:val="004075B7"/>
    <w:rsid w:val="00407631"/>
    <w:rsid w:val="00407759"/>
    <w:rsid w:val="00407BC4"/>
    <w:rsid w:val="00407DC0"/>
    <w:rsid w:val="00410624"/>
    <w:rsid w:val="00410741"/>
    <w:rsid w:val="004109B9"/>
    <w:rsid w:val="00410D51"/>
    <w:rsid w:val="00410F72"/>
    <w:rsid w:val="004112FF"/>
    <w:rsid w:val="00411342"/>
    <w:rsid w:val="004116C9"/>
    <w:rsid w:val="00411A7D"/>
    <w:rsid w:val="00411DA5"/>
    <w:rsid w:val="00411F5A"/>
    <w:rsid w:val="00412963"/>
    <w:rsid w:val="00412F92"/>
    <w:rsid w:val="00413080"/>
    <w:rsid w:val="004130F1"/>
    <w:rsid w:val="00413499"/>
    <w:rsid w:val="004134F4"/>
    <w:rsid w:val="00413680"/>
    <w:rsid w:val="0041368B"/>
    <w:rsid w:val="00413987"/>
    <w:rsid w:val="00413A80"/>
    <w:rsid w:val="00413D84"/>
    <w:rsid w:val="00413FF5"/>
    <w:rsid w:val="00414023"/>
    <w:rsid w:val="00414112"/>
    <w:rsid w:val="00414125"/>
    <w:rsid w:val="004141A3"/>
    <w:rsid w:val="00414250"/>
    <w:rsid w:val="00414421"/>
    <w:rsid w:val="004144EA"/>
    <w:rsid w:val="004145F3"/>
    <w:rsid w:val="00414AA5"/>
    <w:rsid w:val="00414B7C"/>
    <w:rsid w:val="00414BF6"/>
    <w:rsid w:val="00414E38"/>
    <w:rsid w:val="004151B2"/>
    <w:rsid w:val="00415208"/>
    <w:rsid w:val="004153AD"/>
    <w:rsid w:val="00415537"/>
    <w:rsid w:val="00415664"/>
    <w:rsid w:val="0041578E"/>
    <w:rsid w:val="0041581B"/>
    <w:rsid w:val="004161A9"/>
    <w:rsid w:val="0041633C"/>
    <w:rsid w:val="0041638A"/>
    <w:rsid w:val="00416808"/>
    <w:rsid w:val="00416DE4"/>
    <w:rsid w:val="00416E19"/>
    <w:rsid w:val="00416F8D"/>
    <w:rsid w:val="00417014"/>
    <w:rsid w:val="004172E5"/>
    <w:rsid w:val="004177BA"/>
    <w:rsid w:val="004178E3"/>
    <w:rsid w:val="00417FD9"/>
    <w:rsid w:val="00420134"/>
    <w:rsid w:val="004203B9"/>
    <w:rsid w:val="00420460"/>
    <w:rsid w:val="004205F9"/>
    <w:rsid w:val="00420693"/>
    <w:rsid w:val="00420A00"/>
    <w:rsid w:val="0042109D"/>
    <w:rsid w:val="0042112C"/>
    <w:rsid w:val="0042114D"/>
    <w:rsid w:val="004212BA"/>
    <w:rsid w:val="004212D0"/>
    <w:rsid w:val="00421416"/>
    <w:rsid w:val="004215F3"/>
    <w:rsid w:val="00421BD1"/>
    <w:rsid w:val="00421CD7"/>
    <w:rsid w:val="00421E47"/>
    <w:rsid w:val="00421EAF"/>
    <w:rsid w:val="00421F4A"/>
    <w:rsid w:val="0042218A"/>
    <w:rsid w:val="004224F6"/>
    <w:rsid w:val="00422971"/>
    <w:rsid w:val="00422ABA"/>
    <w:rsid w:val="00422E4E"/>
    <w:rsid w:val="00423162"/>
    <w:rsid w:val="00423550"/>
    <w:rsid w:val="00423760"/>
    <w:rsid w:val="0042377F"/>
    <w:rsid w:val="00423AA9"/>
    <w:rsid w:val="00423C97"/>
    <w:rsid w:val="00423F3E"/>
    <w:rsid w:val="00423FA3"/>
    <w:rsid w:val="0042426F"/>
    <w:rsid w:val="0042438C"/>
    <w:rsid w:val="004246D7"/>
    <w:rsid w:val="00424736"/>
    <w:rsid w:val="00424A06"/>
    <w:rsid w:val="00424AE0"/>
    <w:rsid w:val="00424FE7"/>
    <w:rsid w:val="00425183"/>
    <w:rsid w:val="00425244"/>
    <w:rsid w:val="004255BD"/>
    <w:rsid w:val="004255E8"/>
    <w:rsid w:val="00425702"/>
    <w:rsid w:val="00425784"/>
    <w:rsid w:val="0042586C"/>
    <w:rsid w:val="00425A06"/>
    <w:rsid w:val="00425BDC"/>
    <w:rsid w:val="00425E93"/>
    <w:rsid w:val="0042622B"/>
    <w:rsid w:val="004269B5"/>
    <w:rsid w:val="004269EF"/>
    <w:rsid w:val="00426C72"/>
    <w:rsid w:val="00426DE6"/>
    <w:rsid w:val="00427017"/>
    <w:rsid w:val="00427258"/>
    <w:rsid w:val="004272C7"/>
    <w:rsid w:val="004272F1"/>
    <w:rsid w:val="004272FA"/>
    <w:rsid w:val="00427316"/>
    <w:rsid w:val="00427B21"/>
    <w:rsid w:val="00427D85"/>
    <w:rsid w:val="00427E53"/>
    <w:rsid w:val="00430132"/>
    <w:rsid w:val="00430836"/>
    <w:rsid w:val="00430893"/>
    <w:rsid w:val="00430A3D"/>
    <w:rsid w:val="00430AB7"/>
    <w:rsid w:val="00430B0F"/>
    <w:rsid w:val="00430C45"/>
    <w:rsid w:val="00430C9A"/>
    <w:rsid w:val="00430C9E"/>
    <w:rsid w:val="00430E25"/>
    <w:rsid w:val="00431011"/>
    <w:rsid w:val="00431013"/>
    <w:rsid w:val="004310B6"/>
    <w:rsid w:val="004312EC"/>
    <w:rsid w:val="0043134F"/>
    <w:rsid w:val="004315CB"/>
    <w:rsid w:val="00431737"/>
    <w:rsid w:val="0043192F"/>
    <w:rsid w:val="0043204D"/>
    <w:rsid w:val="00432059"/>
    <w:rsid w:val="004325CA"/>
    <w:rsid w:val="0043278D"/>
    <w:rsid w:val="0043299E"/>
    <w:rsid w:val="004330DC"/>
    <w:rsid w:val="00433353"/>
    <w:rsid w:val="0043353E"/>
    <w:rsid w:val="00433630"/>
    <w:rsid w:val="00433ED6"/>
    <w:rsid w:val="00434177"/>
    <w:rsid w:val="00434283"/>
    <w:rsid w:val="004345B1"/>
    <w:rsid w:val="00434738"/>
    <w:rsid w:val="00434C8F"/>
    <w:rsid w:val="00434FCE"/>
    <w:rsid w:val="00434FEF"/>
    <w:rsid w:val="004354FF"/>
    <w:rsid w:val="00435663"/>
    <w:rsid w:val="00435D64"/>
    <w:rsid w:val="00435F32"/>
    <w:rsid w:val="004360D7"/>
    <w:rsid w:val="00436142"/>
    <w:rsid w:val="004361C6"/>
    <w:rsid w:val="0043642E"/>
    <w:rsid w:val="00436789"/>
    <w:rsid w:val="00436C83"/>
    <w:rsid w:val="0043765F"/>
    <w:rsid w:val="00437930"/>
    <w:rsid w:val="00437C79"/>
    <w:rsid w:val="00437E4B"/>
    <w:rsid w:val="00437F41"/>
    <w:rsid w:val="00440230"/>
    <w:rsid w:val="00440999"/>
    <w:rsid w:val="00440A87"/>
    <w:rsid w:val="00440D17"/>
    <w:rsid w:val="00440DE3"/>
    <w:rsid w:val="00440E38"/>
    <w:rsid w:val="004412B6"/>
    <w:rsid w:val="00441436"/>
    <w:rsid w:val="0044156D"/>
    <w:rsid w:val="00441652"/>
    <w:rsid w:val="004416A9"/>
    <w:rsid w:val="00441998"/>
    <w:rsid w:val="00441BAD"/>
    <w:rsid w:val="00441C73"/>
    <w:rsid w:val="00441D5D"/>
    <w:rsid w:val="00441D66"/>
    <w:rsid w:val="00442006"/>
    <w:rsid w:val="00442128"/>
    <w:rsid w:val="0044242F"/>
    <w:rsid w:val="00442565"/>
    <w:rsid w:val="00443153"/>
    <w:rsid w:val="004432DA"/>
    <w:rsid w:val="0044343A"/>
    <w:rsid w:val="004434B2"/>
    <w:rsid w:val="00443652"/>
    <w:rsid w:val="00443876"/>
    <w:rsid w:val="00443B13"/>
    <w:rsid w:val="00443B2C"/>
    <w:rsid w:val="00443C21"/>
    <w:rsid w:val="00443F4C"/>
    <w:rsid w:val="00444068"/>
    <w:rsid w:val="0044426F"/>
    <w:rsid w:val="004444A1"/>
    <w:rsid w:val="0044466B"/>
    <w:rsid w:val="0044475B"/>
    <w:rsid w:val="00444975"/>
    <w:rsid w:val="00444C83"/>
    <w:rsid w:val="00444EA0"/>
    <w:rsid w:val="00444EF8"/>
    <w:rsid w:val="004453B8"/>
    <w:rsid w:val="004453BD"/>
    <w:rsid w:val="004454F3"/>
    <w:rsid w:val="004455C8"/>
    <w:rsid w:val="004456B2"/>
    <w:rsid w:val="00445B24"/>
    <w:rsid w:val="00446542"/>
    <w:rsid w:val="0044690D"/>
    <w:rsid w:val="00446914"/>
    <w:rsid w:val="00446AB8"/>
    <w:rsid w:val="00446C86"/>
    <w:rsid w:val="00446EA4"/>
    <w:rsid w:val="0044712E"/>
    <w:rsid w:val="004473EC"/>
    <w:rsid w:val="0044777B"/>
    <w:rsid w:val="00447C44"/>
    <w:rsid w:val="00447E36"/>
    <w:rsid w:val="00447FF9"/>
    <w:rsid w:val="00450373"/>
    <w:rsid w:val="004505B4"/>
    <w:rsid w:val="00450687"/>
    <w:rsid w:val="00450918"/>
    <w:rsid w:val="00450A34"/>
    <w:rsid w:val="00450BA6"/>
    <w:rsid w:val="004510E3"/>
    <w:rsid w:val="004517F8"/>
    <w:rsid w:val="004519BB"/>
    <w:rsid w:val="00451EDC"/>
    <w:rsid w:val="00451FAB"/>
    <w:rsid w:val="0045279E"/>
    <w:rsid w:val="004527F4"/>
    <w:rsid w:val="0045293C"/>
    <w:rsid w:val="00452FCD"/>
    <w:rsid w:val="0045347B"/>
    <w:rsid w:val="00453533"/>
    <w:rsid w:val="00453BED"/>
    <w:rsid w:val="00453E05"/>
    <w:rsid w:val="004543A4"/>
    <w:rsid w:val="0045453E"/>
    <w:rsid w:val="00454A19"/>
    <w:rsid w:val="00454C5E"/>
    <w:rsid w:val="00454C7C"/>
    <w:rsid w:val="00454F25"/>
    <w:rsid w:val="00455039"/>
    <w:rsid w:val="00455208"/>
    <w:rsid w:val="00455271"/>
    <w:rsid w:val="00455948"/>
    <w:rsid w:val="00455FB0"/>
    <w:rsid w:val="0045654F"/>
    <w:rsid w:val="0045664F"/>
    <w:rsid w:val="00456756"/>
    <w:rsid w:val="00456ADB"/>
    <w:rsid w:val="00456CCE"/>
    <w:rsid w:val="00456DEF"/>
    <w:rsid w:val="00456E05"/>
    <w:rsid w:val="004571F6"/>
    <w:rsid w:val="0045728A"/>
    <w:rsid w:val="004572AC"/>
    <w:rsid w:val="0045755A"/>
    <w:rsid w:val="004576F9"/>
    <w:rsid w:val="0045794F"/>
    <w:rsid w:val="00457E82"/>
    <w:rsid w:val="00457FBE"/>
    <w:rsid w:val="00460158"/>
    <w:rsid w:val="00460433"/>
    <w:rsid w:val="00460964"/>
    <w:rsid w:val="00460998"/>
    <w:rsid w:val="00460A65"/>
    <w:rsid w:val="00460AD3"/>
    <w:rsid w:val="00460D57"/>
    <w:rsid w:val="00461152"/>
    <w:rsid w:val="00461326"/>
    <w:rsid w:val="00461802"/>
    <w:rsid w:val="00461AB9"/>
    <w:rsid w:val="00461BB4"/>
    <w:rsid w:val="00461D7C"/>
    <w:rsid w:val="00461DE7"/>
    <w:rsid w:val="00461E94"/>
    <w:rsid w:val="00462434"/>
    <w:rsid w:val="00462735"/>
    <w:rsid w:val="00462CE1"/>
    <w:rsid w:val="00462F4B"/>
    <w:rsid w:val="00462F55"/>
    <w:rsid w:val="00463428"/>
    <w:rsid w:val="004636DC"/>
    <w:rsid w:val="004638C3"/>
    <w:rsid w:val="004639F4"/>
    <w:rsid w:val="00463AD7"/>
    <w:rsid w:val="00463C13"/>
    <w:rsid w:val="0046420A"/>
    <w:rsid w:val="0046426A"/>
    <w:rsid w:val="004642FB"/>
    <w:rsid w:val="00464663"/>
    <w:rsid w:val="00464838"/>
    <w:rsid w:val="00464996"/>
    <w:rsid w:val="00464A62"/>
    <w:rsid w:val="00464B2A"/>
    <w:rsid w:val="00464C30"/>
    <w:rsid w:val="00464DB5"/>
    <w:rsid w:val="0046510D"/>
    <w:rsid w:val="0046525C"/>
    <w:rsid w:val="004652DA"/>
    <w:rsid w:val="0046541C"/>
    <w:rsid w:val="004655A6"/>
    <w:rsid w:val="00465A2D"/>
    <w:rsid w:val="00465B93"/>
    <w:rsid w:val="00465C91"/>
    <w:rsid w:val="00465E47"/>
    <w:rsid w:val="00466271"/>
    <w:rsid w:val="00466409"/>
    <w:rsid w:val="00466B15"/>
    <w:rsid w:val="00466C23"/>
    <w:rsid w:val="00466EE3"/>
    <w:rsid w:val="00467601"/>
    <w:rsid w:val="004677B2"/>
    <w:rsid w:val="00467C23"/>
    <w:rsid w:val="00467EE9"/>
    <w:rsid w:val="00467FE6"/>
    <w:rsid w:val="004700D7"/>
    <w:rsid w:val="004703C4"/>
    <w:rsid w:val="004705F1"/>
    <w:rsid w:val="0047061D"/>
    <w:rsid w:val="0047070A"/>
    <w:rsid w:val="004707D4"/>
    <w:rsid w:val="0047091D"/>
    <w:rsid w:val="00470A31"/>
    <w:rsid w:val="00470AB1"/>
    <w:rsid w:val="00470D9F"/>
    <w:rsid w:val="00470EA6"/>
    <w:rsid w:val="00471283"/>
    <w:rsid w:val="00471414"/>
    <w:rsid w:val="0047160C"/>
    <w:rsid w:val="004719C7"/>
    <w:rsid w:val="00471C19"/>
    <w:rsid w:val="00471D06"/>
    <w:rsid w:val="00471E59"/>
    <w:rsid w:val="00471ED0"/>
    <w:rsid w:val="004720D7"/>
    <w:rsid w:val="004721DE"/>
    <w:rsid w:val="0047240D"/>
    <w:rsid w:val="00472433"/>
    <w:rsid w:val="00472ADD"/>
    <w:rsid w:val="004731FB"/>
    <w:rsid w:val="004735A9"/>
    <w:rsid w:val="00473C7E"/>
    <w:rsid w:val="00473CC4"/>
    <w:rsid w:val="00473E50"/>
    <w:rsid w:val="00473F0F"/>
    <w:rsid w:val="00473FFA"/>
    <w:rsid w:val="00474011"/>
    <w:rsid w:val="004743DB"/>
    <w:rsid w:val="004747EF"/>
    <w:rsid w:val="00474AFC"/>
    <w:rsid w:val="00474FDC"/>
    <w:rsid w:val="00475110"/>
    <w:rsid w:val="00475388"/>
    <w:rsid w:val="004756C1"/>
    <w:rsid w:val="00475763"/>
    <w:rsid w:val="004758C1"/>
    <w:rsid w:val="00475996"/>
    <w:rsid w:val="004760C1"/>
    <w:rsid w:val="004761B8"/>
    <w:rsid w:val="00476336"/>
    <w:rsid w:val="004764EF"/>
    <w:rsid w:val="00476537"/>
    <w:rsid w:val="0047662A"/>
    <w:rsid w:val="00476701"/>
    <w:rsid w:val="0047687E"/>
    <w:rsid w:val="0047691E"/>
    <w:rsid w:val="00476922"/>
    <w:rsid w:val="00476DE0"/>
    <w:rsid w:val="00476F1C"/>
    <w:rsid w:val="0047752D"/>
    <w:rsid w:val="00477533"/>
    <w:rsid w:val="0047783F"/>
    <w:rsid w:val="00477E41"/>
    <w:rsid w:val="00477F02"/>
    <w:rsid w:val="00480414"/>
    <w:rsid w:val="00480479"/>
    <w:rsid w:val="0048053B"/>
    <w:rsid w:val="00480765"/>
    <w:rsid w:val="004807A7"/>
    <w:rsid w:val="00480974"/>
    <w:rsid w:val="004809D8"/>
    <w:rsid w:val="00480A0D"/>
    <w:rsid w:val="00480B6C"/>
    <w:rsid w:val="00480C4F"/>
    <w:rsid w:val="00480D62"/>
    <w:rsid w:val="00480FA9"/>
    <w:rsid w:val="00481250"/>
    <w:rsid w:val="0048137F"/>
    <w:rsid w:val="004813AB"/>
    <w:rsid w:val="00481601"/>
    <w:rsid w:val="00481AD0"/>
    <w:rsid w:val="00481C7D"/>
    <w:rsid w:val="00481CA9"/>
    <w:rsid w:val="00481CE6"/>
    <w:rsid w:val="00481D3C"/>
    <w:rsid w:val="00481D46"/>
    <w:rsid w:val="0048218B"/>
    <w:rsid w:val="004824CC"/>
    <w:rsid w:val="0048255D"/>
    <w:rsid w:val="004825DD"/>
    <w:rsid w:val="004829BC"/>
    <w:rsid w:val="004829D3"/>
    <w:rsid w:val="004829EB"/>
    <w:rsid w:val="00482AC9"/>
    <w:rsid w:val="00482C89"/>
    <w:rsid w:val="00482ECD"/>
    <w:rsid w:val="00483492"/>
    <w:rsid w:val="004835A1"/>
    <w:rsid w:val="00483798"/>
    <w:rsid w:val="004837D2"/>
    <w:rsid w:val="00483814"/>
    <w:rsid w:val="00483C25"/>
    <w:rsid w:val="00483E89"/>
    <w:rsid w:val="00483F11"/>
    <w:rsid w:val="004841E8"/>
    <w:rsid w:val="00484A15"/>
    <w:rsid w:val="00484A6B"/>
    <w:rsid w:val="00484D37"/>
    <w:rsid w:val="00484E51"/>
    <w:rsid w:val="00485B84"/>
    <w:rsid w:val="00485D85"/>
    <w:rsid w:val="00485EB9"/>
    <w:rsid w:val="0048602A"/>
    <w:rsid w:val="00486058"/>
    <w:rsid w:val="004861DD"/>
    <w:rsid w:val="0048695C"/>
    <w:rsid w:val="00486A5B"/>
    <w:rsid w:val="00486B73"/>
    <w:rsid w:val="00486B82"/>
    <w:rsid w:val="00486C14"/>
    <w:rsid w:val="00486E5C"/>
    <w:rsid w:val="00486FB2"/>
    <w:rsid w:val="004870CA"/>
    <w:rsid w:val="00487152"/>
    <w:rsid w:val="0048726D"/>
    <w:rsid w:val="00487431"/>
    <w:rsid w:val="004875D9"/>
    <w:rsid w:val="004877FC"/>
    <w:rsid w:val="00487847"/>
    <w:rsid w:val="00487926"/>
    <w:rsid w:val="004879C0"/>
    <w:rsid w:val="00487BD5"/>
    <w:rsid w:val="00487C41"/>
    <w:rsid w:val="00487DA8"/>
    <w:rsid w:val="00487E14"/>
    <w:rsid w:val="00487F8A"/>
    <w:rsid w:val="0049020D"/>
    <w:rsid w:val="0049022B"/>
    <w:rsid w:val="004905FE"/>
    <w:rsid w:val="00490665"/>
    <w:rsid w:val="00490916"/>
    <w:rsid w:val="00490A38"/>
    <w:rsid w:val="00490C7A"/>
    <w:rsid w:val="00490EF0"/>
    <w:rsid w:val="00491330"/>
    <w:rsid w:val="0049136B"/>
    <w:rsid w:val="0049139C"/>
    <w:rsid w:val="00491967"/>
    <w:rsid w:val="00491A8F"/>
    <w:rsid w:val="00491C36"/>
    <w:rsid w:val="004922BB"/>
    <w:rsid w:val="004925DC"/>
    <w:rsid w:val="00492794"/>
    <w:rsid w:val="004928EA"/>
    <w:rsid w:val="00492904"/>
    <w:rsid w:val="00492D95"/>
    <w:rsid w:val="0049308F"/>
    <w:rsid w:val="004931DC"/>
    <w:rsid w:val="0049323D"/>
    <w:rsid w:val="0049336B"/>
    <w:rsid w:val="0049341F"/>
    <w:rsid w:val="00493456"/>
    <w:rsid w:val="00493615"/>
    <w:rsid w:val="00493708"/>
    <w:rsid w:val="00493796"/>
    <w:rsid w:val="0049380E"/>
    <w:rsid w:val="00493C58"/>
    <w:rsid w:val="00493D46"/>
    <w:rsid w:val="00493DC0"/>
    <w:rsid w:val="00494042"/>
    <w:rsid w:val="00494311"/>
    <w:rsid w:val="00494363"/>
    <w:rsid w:val="00494CA9"/>
    <w:rsid w:val="00495331"/>
    <w:rsid w:val="004955A8"/>
    <w:rsid w:val="00495624"/>
    <w:rsid w:val="00495B2D"/>
    <w:rsid w:val="00495D37"/>
    <w:rsid w:val="004964DA"/>
    <w:rsid w:val="004968C9"/>
    <w:rsid w:val="00496CC2"/>
    <w:rsid w:val="004973A8"/>
    <w:rsid w:val="00497591"/>
    <w:rsid w:val="0049780C"/>
    <w:rsid w:val="0049782F"/>
    <w:rsid w:val="0049798B"/>
    <w:rsid w:val="00497A58"/>
    <w:rsid w:val="00497E6E"/>
    <w:rsid w:val="004A004A"/>
    <w:rsid w:val="004A015B"/>
    <w:rsid w:val="004A044E"/>
    <w:rsid w:val="004A06DA"/>
    <w:rsid w:val="004A07B4"/>
    <w:rsid w:val="004A093E"/>
    <w:rsid w:val="004A0BF2"/>
    <w:rsid w:val="004A0D7D"/>
    <w:rsid w:val="004A117E"/>
    <w:rsid w:val="004A1387"/>
    <w:rsid w:val="004A15DF"/>
    <w:rsid w:val="004A16FC"/>
    <w:rsid w:val="004A18AE"/>
    <w:rsid w:val="004A1A13"/>
    <w:rsid w:val="004A2547"/>
    <w:rsid w:val="004A25E4"/>
    <w:rsid w:val="004A26C3"/>
    <w:rsid w:val="004A295E"/>
    <w:rsid w:val="004A2AB7"/>
    <w:rsid w:val="004A2FF0"/>
    <w:rsid w:val="004A3143"/>
    <w:rsid w:val="004A374F"/>
    <w:rsid w:val="004A3A89"/>
    <w:rsid w:val="004A3FE8"/>
    <w:rsid w:val="004A4088"/>
    <w:rsid w:val="004A4423"/>
    <w:rsid w:val="004A45FA"/>
    <w:rsid w:val="004A468B"/>
    <w:rsid w:val="004A4818"/>
    <w:rsid w:val="004A483E"/>
    <w:rsid w:val="004A48A3"/>
    <w:rsid w:val="004A5093"/>
    <w:rsid w:val="004A5118"/>
    <w:rsid w:val="004A5147"/>
    <w:rsid w:val="004A52DF"/>
    <w:rsid w:val="004A5697"/>
    <w:rsid w:val="004A5719"/>
    <w:rsid w:val="004A59D7"/>
    <w:rsid w:val="004A5C29"/>
    <w:rsid w:val="004A5CF5"/>
    <w:rsid w:val="004A61E8"/>
    <w:rsid w:val="004A6347"/>
    <w:rsid w:val="004A659A"/>
    <w:rsid w:val="004A65AC"/>
    <w:rsid w:val="004A664E"/>
    <w:rsid w:val="004A6AE9"/>
    <w:rsid w:val="004A70F8"/>
    <w:rsid w:val="004A7316"/>
    <w:rsid w:val="004A73C9"/>
    <w:rsid w:val="004A78BA"/>
    <w:rsid w:val="004B0090"/>
    <w:rsid w:val="004B00AD"/>
    <w:rsid w:val="004B047C"/>
    <w:rsid w:val="004B05C8"/>
    <w:rsid w:val="004B073E"/>
    <w:rsid w:val="004B0872"/>
    <w:rsid w:val="004B0C76"/>
    <w:rsid w:val="004B0DBD"/>
    <w:rsid w:val="004B10AB"/>
    <w:rsid w:val="004B11B7"/>
    <w:rsid w:val="004B13A8"/>
    <w:rsid w:val="004B1764"/>
    <w:rsid w:val="004B1BFF"/>
    <w:rsid w:val="004B1F32"/>
    <w:rsid w:val="004B1F63"/>
    <w:rsid w:val="004B2048"/>
    <w:rsid w:val="004B22A5"/>
    <w:rsid w:val="004B268C"/>
    <w:rsid w:val="004B2C9F"/>
    <w:rsid w:val="004B2F45"/>
    <w:rsid w:val="004B2FB4"/>
    <w:rsid w:val="004B30FA"/>
    <w:rsid w:val="004B368D"/>
    <w:rsid w:val="004B3731"/>
    <w:rsid w:val="004B3BDE"/>
    <w:rsid w:val="004B3EEE"/>
    <w:rsid w:val="004B3F12"/>
    <w:rsid w:val="004B4149"/>
    <w:rsid w:val="004B4179"/>
    <w:rsid w:val="004B42D1"/>
    <w:rsid w:val="004B460B"/>
    <w:rsid w:val="004B4667"/>
    <w:rsid w:val="004B4BCB"/>
    <w:rsid w:val="004B4C6A"/>
    <w:rsid w:val="004B4E49"/>
    <w:rsid w:val="004B4E8B"/>
    <w:rsid w:val="004B5133"/>
    <w:rsid w:val="004B53F0"/>
    <w:rsid w:val="004B57FD"/>
    <w:rsid w:val="004B5BAF"/>
    <w:rsid w:val="004B5D94"/>
    <w:rsid w:val="004B6224"/>
    <w:rsid w:val="004B647E"/>
    <w:rsid w:val="004B6F42"/>
    <w:rsid w:val="004B71CF"/>
    <w:rsid w:val="004B7325"/>
    <w:rsid w:val="004B7A0A"/>
    <w:rsid w:val="004B7BC6"/>
    <w:rsid w:val="004B7C39"/>
    <w:rsid w:val="004B7D63"/>
    <w:rsid w:val="004B7F1E"/>
    <w:rsid w:val="004B7FB7"/>
    <w:rsid w:val="004C023F"/>
    <w:rsid w:val="004C0507"/>
    <w:rsid w:val="004C05B8"/>
    <w:rsid w:val="004C06C9"/>
    <w:rsid w:val="004C07B4"/>
    <w:rsid w:val="004C0856"/>
    <w:rsid w:val="004C0874"/>
    <w:rsid w:val="004C0A26"/>
    <w:rsid w:val="004C0AD1"/>
    <w:rsid w:val="004C0BB4"/>
    <w:rsid w:val="004C0DFD"/>
    <w:rsid w:val="004C0E8B"/>
    <w:rsid w:val="004C0F47"/>
    <w:rsid w:val="004C10E2"/>
    <w:rsid w:val="004C13B9"/>
    <w:rsid w:val="004C1725"/>
    <w:rsid w:val="004C189E"/>
    <w:rsid w:val="004C1D1B"/>
    <w:rsid w:val="004C1FEC"/>
    <w:rsid w:val="004C24E0"/>
    <w:rsid w:val="004C2555"/>
    <w:rsid w:val="004C25D4"/>
    <w:rsid w:val="004C26B0"/>
    <w:rsid w:val="004C2797"/>
    <w:rsid w:val="004C2A7C"/>
    <w:rsid w:val="004C2D0E"/>
    <w:rsid w:val="004C2FAF"/>
    <w:rsid w:val="004C34AE"/>
    <w:rsid w:val="004C379B"/>
    <w:rsid w:val="004C37B2"/>
    <w:rsid w:val="004C3BF7"/>
    <w:rsid w:val="004C4470"/>
    <w:rsid w:val="004C4674"/>
    <w:rsid w:val="004C4692"/>
    <w:rsid w:val="004C4815"/>
    <w:rsid w:val="004C483E"/>
    <w:rsid w:val="004C4FCF"/>
    <w:rsid w:val="004C5267"/>
    <w:rsid w:val="004C55EF"/>
    <w:rsid w:val="004C5927"/>
    <w:rsid w:val="004C5B11"/>
    <w:rsid w:val="004C5C00"/>
    <w:rsid w:val="004C5CE8"/>
    <w:rsid w:val="004C6464"/>
    <w:rsid w:val="004C6627"/>
    <w:rsid w:val="004C6663"/>
    <w:rsid w:val="004C6B47"/>
    <w:rsid w:val="004C6B68"/>
    <w:rsid w:val="004C6B77"/>
    <w:rsid w:val="004C6C20"/>
    <w:rsid w:val="004C6C73"/>
    <w:rsid w:val="004C6C96"/>
    <w:rsid w:val="004C6F0C"/>
    <w:rsid w:val="004C6F2A"/>
    <w:rsid w:val="004C7021"/>
    <w:rsid w:val="004C7026"/>
    <w:rsid w:val="004C7132"/>
    <w:rsid w:val="004C7229"/>
    <w:rsid w:val="004C7AB5"/>
    <w:rsid w:val="004C7AD1"/>
    <w:rsid w:val="004C7BD0"/>
    <w:rsid w:val="004C7F42"/>
    <w:rsid w:val="004D0123"/>
    <w:rsid w:val="004D023B"/>
    <w:rsid w:val="004D0CC1"/>
    <w:rsid w:val="004D0F07"/>
    <w:rsid w:val="004D1706"/>
    <w:rsid w:val="004D1883"/>
    <w:rsid w:val="004D1B90"/>
    <w:rsid w:val="004D1BFE"/>
    <w:rsid w:val="004D1E50"/>
    <w:rsid w:val="004D1EC8"/>
    <w:rsid w:val="004D1F0E"/>
    <w:rsid w:val="004D20A1"/>
    <w:rsid w:val="004D23D9"/>
    <w:rsid w:val="004D2670"/>
    <w:rsid w:val="004D2B73"/>
    <w:rsid w:val="004D2E14"/>
    <w:rsid w:val="004D2ED8"/>
    <w:rsid w:val="004D313A"/>
    <w:rsid w:val="004D3345"/>
    <w:rsid w:val="004D365B"/>
    <w:rsid w:val="004D38A5"/>
    <w:rsid w:val="004D38AA"/>
    <w:rsid w:val="004D3C7F"/>
    <w:rsid w:val="004D4454"/>
    <w:rsid w:val="004D4973"/>
    <w:rsid w:val="004D4B77"/>
    <w:rsid w:val="004D4BA0"/>
    <w:rsid w:val="004D4BA6"/>
    <w:rsid w:val="004D50A8"/>
    <w:rsid w:val="004D5263"/>
    <w:rsid w:val="004D539D"/>
    <w:rsid w:val="004D549D"/>
    <w:rsid w:val="004D55AA"/>
    <w:rsid w:val="004D585D"/>
    <w:rsid w:val="004D59EA"/>
    <w:rsid w:val="004D5E40"/>
    <w:rsid w:val="004D616F"/>
    <w:rsid w:val="004D619B"/>
    <w:rsid w:val="004D6716"/>
    <w:rsid w:val="004D68B1"/>
    <w:rsid w:val="004D6BC8"/>
    <w:rsid w:val="004D7093"/>
    <w:rsid w:val="004D711A"/>
    <w:rsid w:val="004D7152"/>
    <w:rsid w:val="004D7180"/>
    <w:rsid w:val="004D743D"/>
    <w:rsid w:val="004D775E"/>
    <w:rsid w:val="004D7BB5"/>
    <w:rsid w:val="004D7BD7"/>
    <w:rsid w:val="004D7C51"/>
    <w:rsid w:val="004E0095"/>
    <w:rsid w:val="004E0382"/>
    <w:rsid w:val="004E0448"/>
    <w:rsid w:val="004E05F8"/>
    <w:rsid w:val="004E07E6"/>
    <w:rsid w:val="004E0A54"/>
    <w:rsid w:val="004E0B40"/>
    <w:rsid w:val="004E0D4B"/>
    <w:rsid w:val="004E0EE3"/>
    <w:rsid w:val="004E11A8"/>
    <w:rsid w:val="004E11B5"/>
    <w:rsid w:val="004E121F"/>
    <w:rsid w:val="004E15C1"/>
    <w:rsid w:val="004E1626"/>
    <w:rsid w:val="004E167B"/>
    <w:rsid w:val="004E16C7"/>
    <w:rsid w:val="004E16C9"/>
    <w:rsid w:val="004E1703"/>
    <w:rsid w:val="004E1E0D"/>
    <w:rsid w:val="004E1E60"/>
    <w:rsid w:val="004E1F9A"/>
    <w:rsid w:val="004E1FCB"/>
    <w:rsid w:val="004E218B"/>
    <w:rsid w:val="004E21DD"/>
    <w:rsid w:val="004E2310"/>
    <w:rsid w:val="004E24E9"/>
    <w:rsid w:val="004E27AF"/>
    <w:rsid w:val="004E2BDA"/>
    <w:rsid w:val="004E31AE"/>
    <w:rsid w:val="004E33BD"/>
    <w:rsid w:val="004E3497"/>
    <w:rsid w:val="004E3627"/>
    <w:rsid w:val="004E36B7"/>
    <w:rsid w:val="004E38FF"/>
    <w:rsid w:val="004E39CE"/>
    <w:rsid w:val="004E3B73"/>
    <w:rsid w:val="004E3B9C"/>
    <w:rsid w:val="004E3C81"/>
    <w:rsid w:val="004E3CFD"/>
    <w:rsid w:val="004E4025"/>
    <w:rsid w:val="004E40B6"/>
    <w:rsid w:val="004E411D"/>
    <w:rsid w:val="004E4193"/>
    <w:rsid w:val="004E450C"/>
    <w:rsid w:val="004E45F4"/>
    <w:rsid w:val="004E4655"/>
    <w:rsid w:val="004E47E3"/>
    <w:rsid w:val="004E4C3B"/>
    <w:rsid w:val="004E4D4B"/>
    <w:rsid w:val="004E535E"/>
    <w:rsid w:val="004E5518"/>
    <w:rsid w:val="004E5521"/>
    <w:rsid w:val="004E5534"/>
    <w:rsid w:val="004E567F"/>
    <w:rsid w:val="004E5A2C"/>
    <w:rsid w:val="004E5A9B"/>
    <w:rsid w:val="004E5E30"/>
    <w:rsid w:val="004E5E5B"/>
    <w:rsid w:val="004E5EDF"/>
    <w:rsid w:val="004E6226"/>
    <w:rsid w:val="004E64E4"/>
    <w:rsid w:val="004E6593"/>
    <w:rsid w:val="004E682A"/>
    <w:rsid w:val="004E696C"/>
    <w:rsid w:val="004E6A93"/>
    <w:rsid w:val="004E6AEC"/>
    <w:rsid w:val="004E6DD2"/>
    <w:rsid w:val="004E6E9C"/>
    <w:rsid w:val="004E6FD2"/>
    <w:rsid w:val="004E728E"/>
    <w:rsid w:val="004E771A"/>
    <w:rsid w:val="004E7859"/>
    <w:rsid w:val="004E785D"/>
    <w:rsid w:val="004E7907"/>
    <w:rsid w:val="004E7B6F"/>
    <w:rsid w:val="004E7DBE"/>
    <w:rsid w:val="004F01BE"/>
    <w:rsid w:val="004F0335"/>
    <w:rsid w:val="004F0617"/>
    <w:rsid w:val="004F0B7A"/>
    <w:rsid w:val="004F0C6F"/>
    <w:rsid w:val="004F0DA4"/>
    <w:rsid w:val="004F112A"/>
    <w:rsid w:val="004F1276"/>
    <w:rsid w:val="004F140F"/>
    <w:rsid w:val="004F1FF3"/>
    <w:rsid w:val="004F21A9"/>
    <w:rsid w:val="004F25E0"/>
    <w:rsid w:val="004F2834"/>
    <w:rsid w:val="004F2AF2"/>
    <w:rsid w:val="004F2D6E"/>
    <w:rsid w:val="004F3211"/>
    <w:rsid w:val="004F3483"/>
    <w:rsid w:val="004F45E4"/>
    <w:rsid w:val="004F48B3"/>
    <w:rsid w:val="004F4911"/>
    <w:rsid w:val="004F4EB6"/>
    <w:rsid w:val="004F4F3B"/>
    <w:rsid w:val="004F514C"/>
    <w:rsid w:val="004F528E"/>
    <w:rsid w:val="004F52EC"/>
    <w:rsid w:val="004F52EF"/>
    <w:rsid w:val="004F54BF"/>
    <w:rsid w:val="004F5637"/>
    <w:rsid w:val="004F578C"/>
    <w:rsid w:val="004F580E"/>
    <w:rsid w:val="004F5ADB"/>
    <w:rsid w:val="004F5BC7"/>
    <w:rsid w:val="004F5CD9"/>
    <w:rsid w:val="004F608D"/>
    <w:rsid w:val="004F61D6"/>
    <w:rsid w:val="004F63E5"/>
    <w:rsid w:val="004F64B5"/>
    <w:rsid w:val="004F674D"/>
    <w:rsid w:val="004F6E39"/>
    <w:rsid w:val="004F707E"/>
    <w:rsid w:val="004F7168"/>
    <w:rsid w:val="004F75C6"/>
    <w:rsid w:val="004F781F"/>
    <w:rsid w:val="004F7831"/>
    <w:rsid w:val="004F7C30"/>
    <w:rsid w:val="004F7C7C"/>
    <w:rsid w:val="0050017F"/>
    <w:rsid w:val="0050026E"/>
    <w:rsid w:val="0050057C"/>
    <w:rsid w:val="00500A24"/>
    <w:rsid w:val="00500F66"/>
    <w:rsid w:val="00501029"/>
    <w:rsid w:val="005010B4"/>
    <w:rsid w:val="00501144"/>
    <w:rsid w:val="005013E4"/>
    <w:rsid w:val="00501FC2"/>
    <w:rsid w:val="005020E3"/>
    <w:rsid w:val="0050286B"/>
    <w:rsid w:val="0050287F"/>
    <w:rsid w:val="00502A7F"/>
    <w:rsid w:val="00502E8F"/>
    <w:rsid w:val="00503114"/>
    <w:rsid w:val="005031AB"/>
    <w:rsid w:val="005032E5"/>
    <w:rsid w:val="0050332E"/>
    <w:rsid w:val="00503639"/>
    <w:rsid w:val="005039DA"/>
    <w:rsid w:val="00503A30"/>
    <w:rsid w:val="00503B6A"/>
    <w:rsid w:val="0050406B"/>
    <w:rsid w:val="0050448A"/>
    <w:rsid w:val="005045A4"/>
    <w:rsid w:val="005046DA"/>
    <w:rsid w:val="00504AD8"/>
    <w:rsid w:val="00504D81"/>
    <w:rsid w:val="00504F44"/>
    <w:rsid w:val="00504FC3"/>
    <w:rsid w:val="00505190"/>
    <w:rsid w:val="00505A27"/>
    <w:rsid w:val="00505AB6"/>
    <w:rsid w:val="00505BB6"/>
    <w:rsid w:val="005065B6"/>
    <w:rsid w:val="005067E9"/>
    <w:rsid w:val="00506AC0"/>
    <w:rsid w:val="00506B7D"/>
    <w:rsid w:val="00506CE0"/>
    <w:rsid w:val="0050702A"/>
    <w:rsid w:val="00507BCC"/>
    <w:rsid w:val="00507C69"/>
    <w:rsid w:val="00507E45"/>
    <w:rsid w:val="00507F1C"/>
    <w:rsid w:val="00510456"/>
    <w:rsid w:val="00510690"/>
    <w:rsid w:val="0051072B"/>
    <w:rsid w:val="005107D1"/>
    <w:rsid w:val="00510818"/>
    <w:rsid w:val="0051098D"/>
    <w:rsid w:val="00510A67"/>
    <w:rsid w:val="00510D2D"/>
    <w:rsid w:val="00510E03"/>
    <w:rsid w:val="00510FA9"/>
    <w:rsid w:val="00511060"/>
    <w:rsid w:val="00511069"/>
    <w:rsid w:val="00511207"/>
    <w:rsid w:val="005113F7"/>
    <w:rsid w:val="005115EE"/>
    <w:rsid w:val="00511751"/>
    <w:rsid w:val="005120CD"/>
    <w:rsid w:val="00513166"/>
    <w:rsid w:val="005131E7"/>
    <w:rsid w:val="005131F5"/>
    <w:rsid w:val="00513219"/>
    <w:rsid w:val="005134AE"/>
    <w:rsid w:val="005134CE"/>
    <w:rsid w:val="00513E98"/>
    <w:rsid w:val="005144B6"/>
    <w:rsid w:val="0051481B"/>
    <w:rsid w:val="00514835"/>
    <w:rsid w:val="00514CF4"/>
    <w:rsid w:val="00514E31"/>
    <w:rsid w:val="00514F85"/>
    <w:rsid w:val="00515700"/>
    <w:rsid w:val="005158D9"/>
    <w:rsid w:val="00515B59"/>
    <w:rsid w:val="00515BE4"/>
    <w:rsid w:val="00515C54"/>
    <w:rsid w:val="00515F39"/>
    <w:rsid w:val="00516120"/>
    <w:rsid w:val="005161EC"/>
    <w:rsid w:val="00516670"/>
    <w:rsid w:val="00516A06"/>
    <w:rsid w:val="00516EC0"/>
    <w:rsid w:val="0051723D"/>
    <w:rsid w:val="005172BE"/>
    <w:rsid w:val="00517603"/>
    <w:rsid w:val="005176ED"/>
    <w:rsid w:val="00517A78"/>
    <w:rsid w:val="00517CCC"/>
    <w:rsid w:val="00517CE2"/>
    <w:rsid w:val="00520868"/>
    <w:rsid w:val="00520A1B"/>
    <w:rsid w:val="00520C03"/>
    <w:rsid w:val="0052131C"/>
    <w:rsid w:val="00521451"/>
    <w:rsid w:val="005216EB"/>
    <w:rsid w:val="0052170D"/>
    <w:rsid w:val="00521762"/>
    <w:rsid w:val="00521BA6"/>
    <w:rsid w:val="00521C10"/>
    <w:rsid w:val="00521C54"/>
    <w:rsid w:val="00521DFE"/>
    <w:rsid w:val="00521FC1"/>
    <w:rsid w:val="005220D6"/>
    <w:rsid w:val="00522199"/>
    <w:rsid w:val="00522614"/>
    <w:rsid w:val="00522E5A"/>
    <w:rsid w:val="00522FA5"/>
    <w:rsid w:val="00522FE4"/>
    <w:rsid w:val="0052322F"/>
    <w:rsid w:val="005232F0"/>
    <w:rsid w:val="00523332"/>
    <w:rsid w:val="005234D3"/>
    <w:rsid w:val="00523643"/>
    <w:rsid w:val="00523646"/>
    <w:rsid w:val="00523764"/>
    <w:rsid w:val="00523D54"/>
    <w:rsid w:val="00523DA3"/>
    <w:rsid w:val="00523F9F"/>
    <w:rsid w:val="00524100"/>
    <w:rsid w:val="0052415F"/>
    <w:rsid w:val="005243B4"/>
    <w:rsid w:val="005244ED"/>
    <w:rsid w:val="0052453F"/>
    <w:rsid w:val="0052455D"/>
    <w:rsid w:val="005245D1"/>
    <w:rsid w:val="00524954"/>
    <w:rsid w:val="00524BD3"/>
    <w:rsid w:val="00524C5F"/>
    <w:rsid w:val="00524CAD"/>
    <w:rsid w:val="00524D52"/>
    <w:rsid w:val="005254C4"/>
    <w:rsid w:val="0052585E"/>
    <w:rsid w:val="00525881"/>
    <w:rsid w:val="005259DC"/>
    <w:rsid w:val="00525C84"/>
    <w:rsid w:val="00525D17"/>
    <w:rsid w:val="00525EF5"/>
    <w:rsid w:val="00525FF0"/>
    <w:rsid w:val="005260FD"/>
    <w:rsid w:val="005266AB"/>
    <w:rsid w:val="005266B2"/>
    <w:rsid w:val="005266FA"/>
    <w:rsid w:val="0052678F"/>
    <w:rsid w:val="005267FC"/>
    <w:rsid w:val="0052694F"/>
    <w:rsid w:val="00526BE1"/>
    <w:rsid w:val="00526C80"/>
    <w:rsid w:val="00526F14"/>
    <w:rsid w:val="00527039"/>
    <w:rsid w:val="0052716F"/>
    <w:rsid w:val="00527460"/>
    <w:rsid w:val="00527AB8"/>
    <w:rsid w:val="00527BDA"/>
    <w:rsid w:val="00527E5C"/>
    <w:rsid w:val="0053011D"/>
    <w:rsid w:val="005301A4"/>
    <w:rsid w:val="0053052D"/>
    <w:rsid w:val="005307D4"/>
    <w:rsid w:val="00530811"/>
    <w:rsid w:val="00530908"/>
    <w:rsid w:val="00530B83"/>
    <w:rsid w:val="00531047"/>
    <w:rsid w:val="0053133F"/>
    <w:rsid w:val="00531854"/>
    <w:rsid w:val="0053194E"/>
    <w:rsid w:val="00531DF4"/>
    <w:rsid w:val="00531E0C"/>
    <w:rsid w:val="00531EA8"/>
    <w:rsid w:val="00531EE9"/>
    <w:rsid w:val="00531FDC"/>
    <w:rsid w:val="00532207"/>
    <w:rsid w:val="00532261"/>
    <w:rsid w:val="00532D3E"/>
    <w:rsid w:val="00532F21"/>
    <w:rsid w:val="0053302C"/>
    <w:rsid w:val="005334E8"/>
    <w:rsid w:val="00533513"/>
    <w:rsid w:val="0053368F"/>
    <w:rsid w:val="00533709"/>
    <w:rsid w:val="005339F2"/>
    <w:rsid w:val="00533A93"/>
    <w:rsid w:val="00533B6D"/>
    <w:rsid w:val="00533CBB"/>
    <w:rsid w:val="00533D41"/>
    <w:rsid w:val="00533E97"/>
    <w:rsid w:val="00533F86"/>
    <w:rsid w:val="00534051"/>
    <w:rsid w:val="0053436D"/>
    <w:rsid w:val="00534662"/>
    <w:rsid w:val="00534B0D"/>
    <w:rsid w:val="00534B48"/>
    <w:rsid w:val="00535536"/>
    <w:rsid w:val="00535578"/>
    <w:rsid w:val="005358AF"/>
    <w:rsid w:val="005358C4"/>
    <w:rsid w:val="005358CB"/>
    <w:rsid w:val="00535E73"/>
    <w:rsid w:val="005362EE"/>
    <w:rsid w:val="005364CF"/>
    <w:rsid w:val="0053667F"/>
    <w:rsid w:val="005368BC"/>
    <w:rsid w:val="00536A5B"/>
    <w:rsid w:val="00536C3C"/>
    <w:rsid w:val="00536F11"/>
    <w:rsid w:val="00536F52"/>
    <w:rsid w:val="0053708F"/>
    <w:rsid w:val="0053734B"/>
    <w:rsid w:val="00537456"/>
    <w:rsid w:val="005378DC"/>
    <w:rsid w:val="00537BA3"/>
    <w:rsid w:val="00537C71"/>
    <w:rsid w:val="00537DCC"/>
    <w:rsid w:val="00537F3B"/>
    <w:rsid w:val="00540059"/>
    <w:rsid w:val="00540067"/>
    <w:rsid w:val="005401DF"/>
    <w:rsid w:val="005402F9"/>
    <w:rsid w:val="00540330"/>
    <w:rsid w:val="005404FA"/>
    <w:rsid w:val="00540531"/>
    <w:rsid w:val="00540552"/>
    <w:rsid w:val="005409A9"/>
    <w:rsid w:val="00540A67"/>
    <w:rsid w:val="00540C4B"/>
    <w:rsid w:val="00540E60"/>
    <w:rsid w:val="00540EC5"/>
    <w:rsid w:val="00540F33"/>
    <w:rsid w:val="0054104F"/>
    <w:rsid w:val="0054110A"/>
    <w:rsid w:val="0054150E"/>
    <w:rsid w:val="0054189D"/>
    <w:rsid w:val="005418AF"/>
    <w:rsid w:val="00541A38"/>
    <w:rsid w:val="00541B60"/>
    <w:rsid w:val="00541C46"/>
    <w:rsid w:val="00541E9F"/>
    <w:rsid w:val="00542090"/>
    <w:rsid w:val="0054228E"/>
    <w:rsid w:val="005422E1"/>
    <w:rsid w:val="00542534"/>
    <w:rsid w:val="00542678"/>
    <w:rsid w:val="00542779"/>
    <w:rsid w:val="005428DD"/>
    <w:rsid w:val="00542A83"/>
    <w:rsid w:val="00543076"/>
    <w:rsid w:val="005433CF"/>
    <w:rsid w:val="00543708"/>
    <w:rsid w:val="00543C89"/>
    <w:rsid w:val="00543DDA"/>
    <w:rsid w:val="00543E23"/>
    <w:rsid w:val="00543EDF"/>
    <w:rsid w:val="0054410B"/>
    <w:rsid w:val="00544193"/>
    <w:rsid w:val="005442BB"/>
    <w:rsid w:val="005443B2"/>
    <w:rsid w:val="00544424"/>
    <w:rsid w:val="005444B9"/>
    <w:rsid w:val="005445EB"/>
    <w:rsid w:val="00544848"/>
    <w:rsid w:val="00544892"/>
    <w:rsid w:val="00544BD6"/>
    <w:rsid w:val="00544C08"/>
    <w:rsid w:val="00544E8D"/>
    <w:rsid w:val="0054510D"/>
    <w:rsid w:val="00545660"/>
    <w:rsid w:val="00545DB7"/>
    <w:rsid w:val="00546100"/>
    <w:rsid w:val="00546306"/>
    <w:rsid w:val="005465F3"/>
    <w:rsid w:val="0054687B"/>
    <w:rsid w:val="005469A3"/>
    <w:rsid w:val="00546AD8"/>
    <w:rsid w:val="00546C40"/>
    <w:rsid w:val="00547022"/>
    <w:rsid w:val="00547127"/>
    <w:rsid w:val="0054728D"/>
    <w:rsid w:val="005472EC"/>
    <w:rsid w:val="005478B7"/>
    <w:rsid w:val="005479C8"/>
    <w:rsid w:val="00547A2F"/>
    <w:rsid w:val="00547A64"/>
    <w:rsid w:val="00547C49"/>
    <w:rsid w:val="00547E48"/>
    <w:rsid w:val="00547E63"/>
    <w:rsid w:val="00550042"/>
    <w:rsid w:val="00550097"/>
    <w:rsid w:val="00550282"/>
    <w:rsid w:val="005507BB"/>
    <w:rsid w:val="005508D3"/>
    <w:rsid w:val="00550AE6"/>
    <w:rsid w:val="00550C31"/>
    <w:rsid w:val="00550D5A"/>
    <w:rsid w:val="00550D86"/>
    <w:rsid w:val="00551283"/>
    <w:rsid w:val="005513DE"/>
    <w:rsid w:val="00551720"/>
    <w:rsid w:val="00551776"/>
    <w:rsid w:val="0055194A"/>
    <w:rsid w:val="00551AA9"/>
    <w:rsid w:val="00551CEC"/>
    <w:rsid w:val="00551DCB"/>
    <w:rsid w:val="00552487"/>
    <w:rsid w:val="005525A7"/>
    <w:rsid w:val="00552A75"/>
    <w:rsid w:val="00552E08"/>
    <w:rsid w:val="00553259"/>
    <w:rsid w:val="0055338E"/>
    <w:rsid w:val="0055345B"/>
    <w:rsid w:val="0055349A"/>
    <w:rsid w:val="00553832"/>
    <w:rsid w:val="00553850"/>
    <w:rsid w:val="00553BC3"/>
    <w:rsid w:val="00553D98"/>
    <w:rsid w:val="00553DDF"/>
    <w:rsid w:val="00553E61"/>
    <w:rsid w:val="00553ED0"/>
    <w:rsid w:val="00553F22"/>
    <w:rsid w:val="00554989"/>
    <w:rsid w:val="00554B11"/>
    <w:rsid w:val="00554C3A"/>
    <w:rsid w:val="00554CA1"/>
    <w:rsid w:val="005555AB"/>
    <w:rsid w:val="0055593C"/>
    <w:rsid w:val="00555B7C"/>
    <w:rsid w:val="00555BBC"/>
    <w:rsid w:val="00555C34"/>
    <w:rsid w:val="00555D5D"/>
    <w:rsid w:val="005565DB"/>
    <w:rsid w:val="005567AC"/>
    <w:rsid w:val="00556C04"/>
    <w:rsid w:val="00556C7D"/>
    <w:rsid w:val="00556D26"/>
    <w:rsid w:val="00556D80"/>
    <w:rsid w:val="00556EBF"/>
    <w:rsid w:val="00556F7C"/>
    <w:rsid w:val="00557161"/>
    <w:rsid w:val="0055717D"/>
    <w:rsid w:val="005572B2"/>
    <w:rsid w:val="00557482"/>
    <w:rsid w:val="00557488"/>
    <w:rsid w:val="005579C5"/>
    <w:rsid w:val="00557DCE"/>
    <w:rsid w:val="00557DEF"/>
    <w:rsid w:val="00557F14"/>
    <w:rsid w:val="00557F40"/>
    <w:rsid w:val="005602FD"/>
    <w:rsid w:val="005604DE"/>
    <w:rsid w:val="005605C8"/>
    <w:rsid w:val="005606BA"/>
    <w:rsid w:val="0056073C"/>
    <w:rsid w:val="0056073D"/>
    <w:rsid w:val="00560DAE"/>
    <w:rsid w:val="00560E06"/>
    <w:rsid w:val="00560EDF"/>
    <w:rsid w:val="00560F41"/>
    <w:rsid w:val="00560FAA"/>
    <w:rsid w:val="0056113C"/>
    <w:rsid w:val="0056128D"/>
    <w:rsid w:val="005614EB"/>
    <w:rsid w:val="005616DC"/>
    <w:rsid w:val="005619CC"/>
    <w:rsid w:val="00561B36"/>
    <w:rsid w:val="00561B3B"/>
    <w:rsid w:val="005620B6"/>
    <w:rsid w:val="005621F6"/>
    <w:rsid w:val="00562458"/>
    <w:rsid w:val="005626F7"/>
    <w:rsid w:val="0056275F"/>
    <w:rsid w:val="00562769"/>
    <w:rsid w:val="00562B58"/>
    <w:rsid w:val="00562E07"/>
    <w:rsid w:val="00562FAE"/>
    <w:rsid w:val="005631FF"/>
    <w:rsid w:val="00563425"/>
    <w:rsid w:val="005636AB"/>
    <w:rsid w:val="005637F7"/>
    <w:rsid w:val="005638E8"/>
    <w:rsid w:val="00563F9D"/>
    <w:rsid w:val="00563FB3"/>
    <w:rsid w:val="005641AE"/>
    <w:rsid w:val="005642E6"/>
    <w:rsid w:val="00564398"/>
    <w:rsid w:val="005644CC"/>
    <w:rsid w:val="00564570"/>
    <w:rsid w:val="0056470B"/>
    <w:rsid w:val="00564B52"/>
    <w:rsid w:val="00564D46"/>
    <w:rsid w:val="00564EA4"/>
    <w:rsid w:val="005650FA"/>
    <w:rsid w:val="005651A7"/>
    <w:rsid w:val="005657F3"/>
    <w:rsid w:val="005658D5"/>
    <w:rsid w:val="00565ED8"/>
    <w:rsid w:val="00565F19"/>
    <w:rsid w:val="005661E3"/>
    <w:rsid w:val="00566471"/>
    <w:rsid w:val="00566657"/>
    <w:rsid w:val="00566B5A"/>
    <w:rsid w:val="0056701D"/>
    <w:rsid w:val="005673E3"/>
    <w:rsid w:val="00567489"/>
    <w:rsid w:val="005674DF"/>
    <w:rsid w:val="0056757E"/>
    <w:rsid w:val="005675BC"/>
    <w:rsid w:val="00567853"/>
    <w:rsid w:val="00567B55"/>
    <w:rsid w:val="00567C16"/>
    <w:rsid w:val="00567D87"/>
    <w:rsid w:val="00567DF1"/>
    <w:rsid w:val="00570109"/>
    <w:rsid w:val="0057025A"/>
    <w:rsid w:val="005703D0"/>
    <w:rsid w:val="00570400"/>
    <w:rsid w:val="0057094A"/>
    <w:rsid w:val="005709F1"/>
    <w:rsid w:val="00570A5D"/>
    <w:rsid w:val="00570ADC"/>
    <w:rsid w:val="00570BF3"/>
    <w:rsid w:val="005710A5"/>
    <w:rsid w:val="005712C0"/>
    <w:rsid w:val="005712EF"/>
    <w:rsid w:val="00571446"/>
    <w:rsid w:val="00571AD4"/>
    <w:rsid w:val="00571B98"/>
    <w:rsid w:val="00571CE2"/>
    <w:rsid w:val="00572110"/>
    <w:rsid w:val="00572158"/>
    <w:rsid w:val="00572421"/>
    <w:rsid w:val="0057243B"/>
    <w:rsid w:val="005724CE"/>
    <w:rsid w:val="005725E3"/>
    <w:rsid w:val="00572E26"/>
    <w:rsid w:val="00573039"/>
    <w:rsid w:val="005732B9"/>
    <w:rsid w:val="005735B9"/>
    <w:rsid w:val="00573721"/>
    <w:rsid w:val="00573828"/>
    <w:rsid w:val="00573A62"/>
    <w:rsid w:val="00573A8D"/>
    <w:rsid w:val="00573D3F"/>
    <w:rsid w:val="00573F59"/>
    <w:rsid w:val="005749A3"/>
    <w:rsid w:val="00574DA5"/>
    <w:rsid w:val="00574E7D"/>
    <w:rsid w:val="005754DA"/>
    <w:rsid w:val="00575565"/>
    <w:rsid w:val="005756D6"/>
    <w:rsid w:val="00575A21"/>
    <w:rsid w:val="00575B1B"/>
    <w:rsid w:val="005760F6"/>
    <w:rsid w:val="005765EF"/>
    <w:rsid w:val="005767A0"/>
    <w:rsid w:val="005768A3"/>
    <w:rsid w:val="00576A10"/>
    <w:rsid w:val="00576C58"/>
    <w:rsid w:val="0057700D"/>
    <w:rsid w:val="005773D6"/>
    <w:rsid w:val="00577857"/>
    <w:rsid w:val="00577AB6"/>
    <w:rsid w:val="00577ACF"/>
    <w:rsid w:val="00577AEB"/>
    <w:rsid w:val="00577F41"/>
    <w:rsid w:val="00580166"/>
    <w:rsid w:val="005802B5"/>
    <w:rsid w:val="00580355"/>
    <w:rsid w:val="00580666"/>
    <w:rsid w:val="00580795"/>
    <w:rsid w:val="005807C1"/>
    <w:rsid w:val="005808C3"/>
    <w:rsid w:val="005809B9"/>
    <w:rsid w:val="00580A82"/>
    <w:rsid w:val="00580BCB"/>
    <w:rsid w:val="00580BD3"/>
    <w:rsid w:val="00580BEB"/>
    <w:rsid w:val="00580C8A"/>
    <w:rsid w:val="00580EE8"/>
    <w:rsid w:val="00580EF7"/>
    <w:rsid w:val="005817E2"/>
    <w:rsid w:val="00581827"/>
    <w:rsid w:val="0058192E"/>
    <w:rsid w:val="005819FC"/>
    <w:rsid w:val="00581A64"/>
    <w:rsid w:val="00581C2A"/>
    <w:rsid w:val="00581FBC"/>
    <w:rsid w:val="00581FCA"/>
    <w:rsid w:val="00582174"/>
    <w:rsid w:val="005822A9"/>
    <w:rsid w:val="0058247F"/>
    <w:rsid w:val="0058254B"/>
    <w:rsid w:val="00582651"/>
    <w:rsid w:val="00582719"/>
    <w:rsid w:val="00582B45"/>
    <w:rsid w:val="0058311F"/>
    <w:rsid w:val="005832B4"/>
    <w:rsid w:val="005833D6"/>
    <w:rsid w:val="005837F3"/>
    <w:rsid w:val="00583BAB"/>
    <w:rsid w:val="00584236"/>
    <w:rsid w:val="0058460E"/>
    <w:rsid w:val="0058466A"/>
    <w:rsid w:val="0058467E"/>
    <w:rsid w:val="00584965"/>
    <w:rsid w:val="0058497B"/>
    <w:rsid w:val="00584B88"/>
    <w:rsid w:val="00584D06"/>
    <w:rsid w:val="00584FEA"/>
    <w:rsid w:val="005853D1"/>
    <w:rsid w:val="005855C5"/>
    <w:rsid w:val="005857E1"/>
    <w:rsid w:val="00585E93"/>
    <w:rsid w:val="0058604C"/>
    <w:rsid w:val="0058607A"/>
    <w:rsid w:val="00586245"/>
    <w:rsid w:val="005862BF"/>
    <w:rsid w:val="00586496"/>
    <w:rsid w:val="005864FB"/>
    <w:rsid w:val="0058652C"/>
    <w:rsid w:val="005867F3"/>
    <w:rsid w:val="0058697A"/>
    <w:rsid w:val="00586F34"/>
    <w:rsid w:val="00587064"/>
    <w:rsid w:val="00587448"/>
    <w:rsid w:val="005879F6"/>
    <w:rsid w:val="00587C7F"/>
    <w:rsid w:val="00587E7C"/>
    <w:rsid w:val="005900D7"/>
    <w:rsid w:val="005901BE"/>
    <w:rsid w:val="00590319"/>
    <w:rsid w:val="00590394"/>
    <w:rsid w:val="00590398"/>
    <w:rsid w:val="00590417"/>
    <w:rsid w:val="005905E6"/>
    <w:rsid w:val="005906A3"/>
    <w:rsid w:val="00590A59"/>
    <w:rsid w:val="00590BF3"/>
    <w:rsid w:val="0059118C"/>
    <w:rsid w:val="00591277"/>
    <w:rsid w:val="00591317"/>
    <w:rsid w:val="00591566"/>
    <w:rsid w:val="005915AD"/>
    <w:rsid w:val="00591640"/>
    <w:rsid w:val="00591A5C"/>
    <w:rsid w:val="00591B6F"/>
    <w:rsid w:val="00591DC6"/>
    <w:rsid w:val="0059270B"/>
    <w:rsid w:val="0059291F"/>
    <w:rsid w:val="00592B1A"/>
    <w:rsid w:val="005930B1"/>
    <w:rsid w:val="005931A3"/>
    <w:rsid w:val="005931AE"/>
    <w:rsid w:val="005934C4"/>
    <w:rsid w:val="00593722"/>
    <w:rsid w:val="0059372F"/>
    <w:rsid w:val="005937AF"/>
    <w:rsid w:val="0059395F"/>
    <w:rsid w:val="00593A34"/>
    <w:rsid w:val="00593B92"/>
    <w:rsid w:val="00594033"/>
    <w:rsid w:val="005940C8"/>
    <w:rsid w:val="00594514"/>
    <w:rsid w:val="005947AF"/>
    <w:rsid w:val="00594842"/>
    <w:rsid w:val="00594A31"/>
    <w:rsid w:val="00594BD6"/>
    <w:rsid w:val="00594C26"/>
    <w:rsid w:val="00594D2C"/>
    <w:rsid w:val="00595248"/>
    <w:rsid w:val="005954F3"/>
    <w:rsid w:val="00595702"/>
    <w:rsid w:val="00595761"/>
    <w:rsid w:val="00595986"/>
    <w:rsid w:val="00595C3D"/>
    <w:rsid w:val="00595C87"/>
    <w:rsid w:val="00596074"/>
    <w:rsid w:val="005960A5"/>
    <w:rsid w:val="005960DA"/>
    <w:rsid w:val="0059638A"/>
    <w:rsid w:val="00596451"/>
    <w:rsid w:val="0059690E"/>
    <w:rsid w:val="00596C0B"/>
    <w:rsid w:val="00596EAE"/>
    <w:rsid w:val="00597074"/>
    <w:rsid w:val="005972DC"/>
    <w:rsid w:val="005974D4"/>
    <w:rsid w:val="0059770B"/>
    <w:rsid w:val="00597744"/>
    <w:rsid w:val="00597C3F"/>
    <w:rsid w:val="00597FB2"/>
    <w:rsid w:val="005A0068"/>
    <w:rsid w:val="005A006A"/>
    <w:rsid w:val="005A0185"/>
    <w:rsid w:val="005A01E0"/>
    <w:rsid w:val="005A0312"/>
    <w:rsid w:val="005A095E"/>
    <w:rsid w:val="005A0A47"/>
    <w:rsid w:val="005A0BE9"/>
    <w:rsid w:val="005A0C5F"/>
    <w:rsid w:val="005A0DD8"/>
    <w:rsid w:val="005A0E4A"/>
    <w:rsid w:val="005A12AD"/>
    <w:rsid w:val="005A139B"/>
    <w:rsid w:val="005A13C0"/>
    <w:rsid w:val="005A1677"/>
    <w:rsid w:val="005A1822"/>
    <w:rsid w:val="005A1A13"/>
    <w:rsid w:val="005A1CCD"/>
    <w:rsid w:val="005A1CDA"/>
    <w:rsid w:val="005A1D36"/>
    <w:rsid w:val="005A1F93"/>
    <w:rsid w:val="005A2369"/>
    <w:rsid w:val="005A2487"/>
    <w:rsid w:val="005A24A2"/>
    <w:rsid w:val="005A2A3C"/>
    <w:rsid w:val="005A2C20"/>
    <w:rsid w:val="005A2C53"/>
    <w:rsid w:val="005A2C97"/>
    <w:rsid w:val="005A30D0"/>
    <w:rsid w:val="005A344B"/>
    <w:rsid w:val="005A35A9"/>
    <w:rsid w:val="005A3739"/>
    <w:rsid w:val="005A37C4"/>
    <w:rsid w:val="005A37FD"/>
    <w:rsid w:val="005A38AD"/>
    <w:rsid w:val="005A424E"/>
    <w:rsid w:val="005A4443"/>
    <w:rsid w:val="005A44B8"/>
    <w:rsid w:val="005A464A"/>
    <w:rsid w:val="005A468C"/>
    <w:rsid w:val="005A47AC"/>
    <w:rsid w:val="005A4AEB"/>
    <w:rsid w:val="005A4CCE"/>
    <w:rsid w:val="005A4DAD"/>
    <w:rsid w:val="005A4E15"/>
    <w:rsid w:val="005A4F26"/>
    <w:rsid w:val="005A4FDD"/>
    <w:rsid w:val="005A50CB"/>
    <w:rsid w:val="005A5127"/>
    <w:rsid w:val="005A52FD"/>
    <w:rsid w:val="005A57DE"/>
    <w:rsid w:val="005A591D"/>
    <w:rsid w:val="005A5944"/>
    <w:rsid w:val="005A60FD"/>
    <w:rsid w:val="005A6356"/>
    <w:rsid w:val="005A6867"/>
    <w:rsid w:val="005A6A16"/>
    <w:rsid w:val="005A70C0"/>
    <w:rsid w:val="005A721C"/>
    <w:rsid w:val="005A7311"/>
    <w:rsid w:val="005A7602"/>
    <w:rsid w:val="005A770A"/>
    <w:rsid w:val="005A77F2"/>
    <w:rsid w:val="005A795A"/>
    <w:rsid w:val="005A7B35"/>
    <w:rsid w:val="005B002E"/>
    <w:rsid w:val="005B06AB"/>
    <w:rsid w:val="005B0835"/>
    <w:rsid w:val="005B08B8"/>
    <w:rsid w:val="005B0B7E"/>
    <w:rsid w:val="005B0D3C"/>
    <w:rsid w:val="005B0F66"/>
    <w:rsid w:val="005B10EE"/>
    <w:rsid w:val="005B1121"/>
    <w:rsid w:val="005B11F9"/>
    <w:rsid w:val="005B145C"/>
    <w:rsid w:val="005B1483"/>
    <w:rsid w:val="005B164A"/>
    <w:rsid w:val="005B185A"/>
    <w:rsid w:val="005B18D8"/>
    <w:rsid w:val="005B1A77"/>
    <w:rsid w:val="005B1FA8"/>
    <w:rsid w:val="005B1FFD"/>
    <w:rsid w:val="005B27CA"/>
    <w:rsid w:val="005B27D9"/>
    <w:rsid w:val="005B281C"/>
    <w:rsid w:val="005B29CE"/>
    <w:rsid w:val="005B2D0D"/>
    <w:rsid w:val="005B31E7"/>
    <w:rsid w:val="005B33D6"/>
    <w:rsid w:val="005B3557"/>
    <w:rsid w:val="005B3A0F"/>
    <w:rsid w:val="005B3A4D"/>
    <w:rsid w:val="005B3ACE"/>
    <w:rsid w:val="005B3D8E"/>
    <w:rsid w:val="005B3F23"/>
    <w:rsid w:val="005B40A7"/>
    <w:rsid w:val="005B40D4"/>
    <w:rsid w:val="005B40E7"/>
    <w:rsid w:val="005B46B4"/>
    <w:rsid w:val="005B46E9"/>
    <w:rsid w:val="005B4749"/>
    <w:rsid w:val="005B48B0"/>
    <w:rsid w:val="005B48F4"/>
    <w:rsid w:val="005B4CAA"/>
    <w:rsid w:val="005B4CF5"/>
    <w:rsid w:val="005B4D44"/>
    <w:rsid w:val="005B4D78"/>
    <w:rsid w:val="005B5437"/>
    <w:rsid w:val="005B5694"/>
    <w:rsid w:val="005B57B6"/>
    <w:rsid w:val="005B640A"/>
    <w:rsid w:val="005B6564"/>
    <w:rsid w:val="005B6E85"/>
    <w:rsid w:val="005B6F79"/>
    <w:rsid w:val="005B709C"/>
    <w:rsid w:val="005B7117"/>
    <w:rsid w:val="005B711A"/>
    <w:rsid w:val="005B7682"/>
    <w:rsid w:val="005B7D6C"/>
    <w:rsid w:val="005C0189"/>
    <w:rsid w:val="005C01CD"/>
    <w:rsid w:val="005C0792"/>
    <w:rsid w:val="005C092F"/>
    <w:rsid w:val="005C0C31"/>
    <w:rsid w:val="005C0C3E"/>
    <w:rsid w:val="005C0DA1"/>
    <w:rsid w:val="005C14C2"/>
    <w:rsid w:val="005C1681"/>
    <w:rsid w:val="005C1AF4"/>
    <w:rsid w:val="005C1B1B"/>
    <w:rsid w:val="005C1BF6"/>
    <w:rsid w:val="005C2068"/>
    <w:rsid w:val="005C21CE"/>
    <w:rsid w:val="005C2571"/>
    <w:rsid w:val="005C276D"/>
    <w:rsid w:val="005C284D"/>
    <w:rsid w:val="005C28E6"/>
    <w:rsid w:val="005C2924"/>
    <w:rsid w:val="005C2B51"/>
    <w:rsid w:val="005C2BCD"/>
    <w:rsid w:val="005C2DBE"/>
    <w:rsid w:val="005C3488"/>
    <w:rsid w:val="005C34CC"/>
    <w:rsid w:val="005C37D6"/>
    <w:rsid w:val="005C383E"/>
    <w:rsid w:val="005C3A09"/>
    <w:rsid w:val="005C3A6D"/>
    <w:rsid w:val="005C3B6B"/>
    <w:rsid w:val="005C3BFB"/>
    <w:rsid w:val="005C3C91"/>
    <w:rsid w:val="005C3CE5"/>
    <w:rsid w:val="005C3E2C"/>
    <w:rsid w:val="005C3ED6"/>
    <w:rsid w:val="005C3ED7"/>
    <w:rsid w:val="005C3FA3"/>
    <w:rsid w:val="005C43E6"/>
    <w:rsid w:val="005C4478"/>
    <w:rsid w:val="005C44C9"/>
    <w:rsid w:val="005C480D"/>
    <w:rsid w:val="005C4ACC"/>
    <w:rsid w:val="005C4C70"/>
    <w:rsid w:val="005C4F45"/>
    <w:rsid w:val="005C508D"/>
    <w:rsid w:val="005C5487"/>
    <w:rsid w:val="005C5880"/>
    <w:rsid w:val="005C5A11"/>
    <w:rsid w:val="005C5F54"/>
    <w:rsid w:val="005C6346"/>
    <w:rsid w:val="005C692F"/>
    <w:rsid w:val="005C697E"/>
    <w:rsid w:val="005C6DF1"/>
    <w:rsid w:val="005C7182"/>
    <w:rsid w:val="005C71E0"/>
    <w:rsid w:val="005C722F"/>
    <w:rsid w:val="005C76EE"/>
    <w:rsid w:val="005C7A47"/>
    <w:rsid w:val="005C7A6D"/>
    <w:rsid w:val="005C7E7A"/>
    <w:rsid w:val="005C7F86"/>
    <w:rsid w:val="005D0131"/>
    <w:rsid w:val="005D0217"/>
    <w:rsid w:val="005D02D5"/>
    <w:rsid w:val="005D050C"/>
    <w:rsid w:val="005D06A7"/>
    <w:rsid w:val="005D07FB"/>
    <w:rsid w:val="005D0859"/>
    <w:rsid w:val="005D0C27"/>
    <w:rsid w:val="005D0C69"/>
    <w:rsid w:val="005D0E0C"/>
    <w:rsid w:val="005D0E2E"/>
    <w:rsid w:val="005D1692"/>
    <w:rsid w:val="005D16C3"/>
    <w:rsid w:val="005D17BC"/>
    <w:rsid w:val="005D17C4"/>
    <w:rsid w:val="005D18DF"/>
    <w:rsid w:val="005D18EF"/>
    <w:rsid w:val="005D1961"/>
    <w:rsid w:val="005D213D"/>
    <w:rsid w:val="005D24C2"/>
    <w:rsid w:val="005D2794"/>
    <w:rsid w:val="005D291E"/>
    <w:rsid w:val="005D2987"/>
    <w:rsid w:val="005D29B6"/>
    <w:rsid w:val="005D2A1A"/>
    <w:rsid w:val="005D2CBF"/>
    <w:rsid w:val="005D2F87"/>
    <w:rsid w:val="005D3532"/>
    <w:rsid w:val="005D3973"/>
    <w:rsid w:val="005D3A47"/>
    <w:rsid w:val="005D3FC7"/>
    <w:rsid w:val="005D48F4"/>
    <w:rsid w:val="005D4C58"/>
    <w:rsid w:val="005D4C66"/>
    <w:rsid w:val="005D4D24"/>
    <w:rsid w:val="005D4DE9"/>
    <w:rsid w:val="005D4E16"/>
    <w:rsid w:val="005D4F82"/>
    <w:rsid w:val="005D50FD"/>
    <w:rsid w:val="005D51A8"/>
    <w:rsid w:val="005D529D"/>
    <w:rsid w:val="005D543D"/>
    <w:rsid w:val="005D54F3"/>
    <w:rsid w:val="005D5BD8"/>
    <w:rsid w:val="005D5F77"/>
    <w:rsid w:val="005D61ED"/>
    <w:rsid w:val="005D634F"/>
    <w:rsid w:val="005D6392"/>
    <w:rsid w:val="005D63A4"/>
    <w:rsid w:val="005D677D"/>
    <w:rsid w:val="005D6991"/>
    <w:rsid w:val="005D6A20"/>
    <w:rsid w:val="005D6F3D"/>
    <w:rsid w:val="005D75A9"/>
    <w:rsid w:val="005D7655"/>
    <w:rsid w:val="005D791E"/>
    <w:rsid w:val="005D7AFC"/>
    <w:rsid w:val="005D7D38"/>
    <w:rsid w:val="005D7D83"/>
    <w:rsid w:val="005E03BF"/>
    <w:rsid w:val="005E08ED"/>
    <w:rsid w:val="005E0BBE"/>
    <w:rsid w:val="005E0FB9"/>
    <w:rsid w:val="005E1174"/>
    <w:rsid w:val="005E173C"/>
    <w:rsid w:val="005E17AC"/>
    <w:rsid w:val="005E198D"/>
    <w:rsid w:val="005E1DDA"/>
    <w:rsid w:val="005E20DA"/>
    <w:rsid w:val="005E2469"/>
    <w:rsid w:val="005E249E"/>
    <w:rsid w:val="005E24C8"/>
    <w:rsid w:val="005E25FE"/>
    <w:rsid w:val="005E26A7"/>
    <w:rsid w:val="005E2E69"/>
    <w:rsid w:val="005E32A7"/>
    <w:rsid w:val="005E3311"/>
    <w:rsid w:val="005E3BFD"/>
    <w:rsid w:val="005E3F0A"/>
    <w:rsid w:val="005E4116"/>
    <w:rsid w:val="005E444D"/>
    <w:rsid w:val="005E4504"/>
    <w:rsid w:val="005E4F29"/>
    <w:rsid w:val="005E512D"/>
    <w:rsid w:val="005E51EB"/>
    <w:rsid w:val="005E5508"/>
    <w:rsid w:val="005E55B5"/>
    <w:rsid w:val="005E55BD"/>
    <w:rsid w:val="005E5D58"/>
    <w:rsid w:val="005E5E65"/>
    <w:rsid w:val="005E5EAE"/>
    <w:rsid w:val="005E5FFC"/>
    <w:rsid w:val="005E6192"/>
    <w:rsid w:val="005E68DE"/>
    <w:rsid w:val="005E6A5F"/>
    <w:rsid w:val="005E6A7B"/>
    <w:rsid w:val="005E6B02"/>
    <w:rsid w:val="005E6B3D"/>
    <w:rsid w:val="005E6CE8"/>
    <w:rsid w:val="005E70AC"/>
    <w:rsid w:val="005E7229"/>
    <w:rsid w:val="005E75AF"/>
    <w:rsid w:val="005E7604"/>
    <w:rsid w:val="005E7694"/>
    <w:rsid w:val="005E7870"/>
    <w:rsid w:val="005E79C5"/>
    <w:rsid w:val="005E7CBA"/>
    <w:rsid w:val="005E7E39"/>
    <w:rsid w:val="005E7E7C"/>
    <w:rsid w:val="005F066A"/>
    <w:rsid w:val="005F0751"/>
    <w:rsid w:val="005F13FE"/>
    <w:rsid w:val="005F1525"/>
    <w:rsid w:val="005F15E9"/>
    <w:rsid w:val="005F18D8"/>
    <w:rsid w:val="005F1A35"/>
    <w:rsid w:val="005F1B9A"/>
    <w:rsid w:val="005F1D04"/>
    <w:rsid w:val="005F1D97"/>
    <w:rsid w:val="005F2041"/>
    <w:rsid w:val="005F2073"/>
    <w:rsid w:val="005F2136"/>
    <w:rsid w:val="005F2306"/>
    <w:rsid w:val="005F2372"/>
    <w:rsid w:val="005F2672"/>
    <w:rsid w:val="005F2BD5"/>
    <w:rsid w:val="005F2E17"/>
    <w:rsid w:val="005F2EC3"/>
    <w:rsid w:val="005F37E8"/>
    <w:rsid w:val="005F391A"/>
    <w:rsid w:val="005F3B25"/>
    <w:rsid w:val="005F3B74"/>
    <w:rsid w:val="005F3EB6"/>
    <w:rsid w:val="005F4147"/>
    <w:rsid w:val="005F4234"/>
    <w:rsid w:val="005F484B"/>
    <w:rsid w:val="005F49E0"/>
    <w:rsid w:val="005F4A47"/>
    <w:rsid w:val="005F4ADC"/>
    <w:rsid w:val="005F4CAD"/>
    <w:rsid w:val="005F505A"/>
    <w:rsid w:val="005F5419"/>
    <w:rsid w:val="005F5BFE"/>
    <w:rsid w:val="005F5C09"/>
    <w:rsid w:val="005F5FFF"/>
    <w:rsid w:val="005F60EA"/>
    <w:rsid w:val="005F62A9"/>
    <w:rsid w:val="005F664A"/>
    <w:rsid w:val="005F6BD0"/>
    <w:rsid w:val="005F6D54"/>
    <w:rsid w:val="005F6EC7"/>
    <w:rsid w:val="005F7042"/>
    <w:rsid w:val="005F7130"/>
    <w:rsid w:val="005F7239"/>
    <w:rsid w:val="005F730E"/>
    <w:rsid w:val="005F73B8"/>
    <w:rsid w:val="005F7437"/>
    <w:rsid w:val="005F758A"/>
    <w:rsid w:val="005F7C89"/>
    <w:rsid w:val="005F7EA0"/>
    <w:rsid w:val="00600065"/>
    <w:rsid w:val="00600596"/>
    <w:rsid w:val="0060060D"/>
    <w:rsid w:val="00600740"/>
    <w:rsid w:val="00600EA9"/>
    <w:rsid w:val="00600F1E"/>
    <w:rsid w:val="0060124F"/>
    <w:rsid w:val="00601399"/>
    <w:rsid w:val="006013B2"/>
    <w:rsid w:val="00601597"/>
    <w:rsid w:val="006015D5"/>
    <w:rsid w:val="0060196F"/>
    <w:rsid w:val="006019C3"/>
    <w:rsid w:val="00601B08"/>
    <w:rsid w:val="006020CE"/>
    <w:rsid w:val="0060238A"/>
    <w:rsid w:val="0060242E"/>
    <w:rsid w:val="00602545"/>
    <w:rsid w:val="0060275B"/>
    <w:rsid w:val="006027BA"/>
    <w:rsid w:val="00602AA8"/>
    <w:rsid w:val="00602B48"/>
    <w:rsid w:val="0060312F"/>
    <w:rsid w:val="006032F3"/>
    <w:rsid w:val="0060350B"/>
    <w:rsid w:val="006036A1"/>
    <w:rsid w:val="00603888"/>
    <w:rsid w:val="00603D3D"/>
    <w:rsid w:val="00603F38"/>
    <w:rsid w:val="00604109"/>
    <w:rsid w:val="0060457B"/>
    <w:rsid w:val="00604794"/>
    <w:rsid w:val="00604864"/>
    <w:rsid w:val="00604957"/>
    <w:rsid w:val="00604CCE"/>
    <w:rsid w:val="00604D42"/>
    <w:rsid w:val="00604D54"/>
    <w:rsid w:val="00604DA7"/>
    <w:rsid w:val="0060507D"/>
    <w:rsid w:val="006051C4"/>
    <w:rsid w:val="00605355"/>
    <w:rsid w:val="006054C2"/>
    <w:rsid w:val="0060555D"/>
    <w:rsid w:val="00605A23"/>
    <w:rsid w:val="00605C4D"/>
    <w:rsid w:val="00605CD8"/>
    <w:rsid w:val="00605DED"/>
    <w:rsid w:val="00605E6E"/>
    <w:rsid w:val="00605EB9"/>
    <w:rsid w:val="00605F43"/>
    <w:rsid w:val="006069B4"/>
    <w:rsid w:val="00606C9C"/>
    <w:rsid w:val="00606DA3"/>
    <w:rsid w:val="0060745C"/>
    <w:rsid w:val="00607555"/>
    <w:rsid w:val="00607650"/>
    <w:rsid w:val="006077C2"/>
    <w:rsid w:val="00607A57"/>
    <w:rsid w:val="00607A66"/>
    <w:rsid w:val="00607E2D"/>
    <w:rsid w:val="00607F28"/>
    <w:rsid w:val="00607FDB"/>
    <w:rsid w:val="0061084D"/>
    <w:rsid w:val="00610945"/>
    <w:rsid w:val="00610C4C"/>
    <w:rsid w:val="00610CCC"/>
    <w:rsid w:val="00610D0F"/>
    <w:rsid w:val="00610EA5"/>
    <w:rsid w:val="00610FD2"/>
    <w:rsid w:val="00611057"/>
    <w:rsid w:val="00611281"/>
    <w:rsid w:val="00611398"/>
    <w:rsid w:val="006115FF"/>
    <w:rsid w:val="00611891"/>
    <w:rsid w:val="0061193F"/>
    <w:rsid w:val="00611BAC"/>
    <w:rsid w:val="00612276"/>
    <w:rsid w:val="00612350"/>
    <w:rsid w:val="006126B0"/>
    <w:rsid w:val="00612752"/>
    <w:rsid w:val="00613172"/>
    <w:rsid w:val="00613591"/>
    <w:rsid w:val="00613A1D"/>
    <w:rsid w:val="00613CE1"/>
    <w:rsid w:val="006140D4"/>
    <w:rsid w:val="006140F8"/>
    <w:rsid w:val="0061417F"/>
    <w:rsid w:val="00614636"/>
    <w:rsid w:val="00614665"/>
    <w:rsid w:val="00614AC5"/>
    <w:rsid w:val="00614C90"/>
    <w:rsid w:val="00614F50"/>
    <w:rsid w:val="006150F4"/>
    <w:rsid w:val="006151B2"/>
    <w:rsid w:val="0061522F"/>
    <w:rsid w:val="0061530F"/>
    <w:rsid w:val="00615382"/>
    <w:rsid w:val="00615613"/>
    <w:rsid w:val="00615CC2"/>
    <w:rsid w:val="00615F78"/>
    <w:rsid w:val="00616648"/>
    <w:rsid w:val="00616678"/>
    <w:rsid w:val="00616ABC"/>
    <w:rsid w:val="00616AF3"/>
    <w:rsid w:val="00616B49"/>
    <w:rsid w:val="00616B5A"/>
    <w:rsid w:val="00616B73"/>
    <w:rsid w:val="00616DD9"/>
    <w:rsid w:val="00616FD9"/>
    <w:rsid w:val="00617022"/>
    <w:rsid w:val="0061712E"/>
    <w:rsid w:val="00617343"/>
    <w:rsid w:val="006173A5"/>
    <w:rsid w:val="0061759E"/>
    <w:rsid w:val="0061776B"/>
    <w:rsid w:val="00617977"/>
    <w:rsid w:val="006179C0"/>
    <w:rsid w:val="00617AA8"/>
    <w:rsid w:val="0062028F"/>
    <w:rsid w:val="00620485"/>
    <w:rsid w:val="0062077C"/>
    <w:rsid w:val="00620785"/>
    <w:rsid w:val="006207D7"/>
    <w:rsid w:val="006209F1"/>
    <w:rsid w:val="00620A2E"/>
    <w:rsid w:val="00620B00"/>
    <w:rsid w:val="00620D8C"/>
    <w:rsid w:val="00620FA2"/>
    <w:rsid w:val="0062110D"/>
    <w:rsid w:val="006215E8"/>
    <w:rsid w:val="00621611"/>
    <w:rsid w:val="00621704"/>
    <w:rsid w:val="00621B4B"/>
    <w:rsid w:val="00621E24"/>
    <w:rsid w:val="00622052"/>
    <w:rsid w:val="00622276"/>
    <w:rsid w:val="00622402"/>
    <w:rsid w:val="0062285B"/>
    <w:rsid w:val="006228BF"/>
    <w:rsid w:val="00622A6A"/>
    <w:rsid w:val="00622B02"/>
    <w:rsid w:val="00622C3C"/>
    <w:rsid w:val="00622E99"/>
    <w:rsid w:val="00622F1C"/>
    <w:rsid w:val="00622F9C"/>
    <w:rsid w:val="00622FC8"/>
    <w:rsid w:val="006233B8"/>
    <w:rsid w:val="0062354A"/>
    <w:rsid w:val="00623692"/>
    <w:rsid w:val="00623703"/>
    <w:rsid w:val="00623769"/>
    <w:rsid w:val="00623817"/>
    <w:rsid w:val="00623B6E"/>
    <w:rsid w:val="00623C46"/>
    <w:rsid w:val="00623D22"/>
    <w:rsid w:val="0062404E"/>
    <w:rsid w:val="006240C9"/>
    <w:rsid w:val="0062422C"/>
    <w:rsid w:val="00624507"/>
    <w:rsid w:val="0062496D"/>
    <w:rsid w:val="0062499E"/>
    <w:rsid w:val="00624B22"/>
    <w:rsid w:val="00624C56"/>
    <w:rsid w:val="00624DDE"/>
    <w:rsid w:val="006253DD"/>
    <w:rsid w:val="00625632"/>
    <w:rsid w:val="00625681"/>
    <w:rsid w:val="00625766"/>
    <w:rsid w:val="00625E22"/>
    <w:rsid w:val="00626014"/>
    <w:rsid w:val="006264E3"/>
    <w:rsid w:val="006266D4"/>
    <w:rsid w:val="00626752"/>
    <w:rsid w:val="006267B4"/>
    <w:rsid w:val="00626A25"/>
    <w:rsid w:val="00626BDB"/>
    <w:rsid w:val="00626D25"/>
    <w:rsid w:val="00626FA3"/>
    <w:rsid w:val="0062706E"/>
    <w:rsid w:val="006271B9"/>
    <w:rsid w:val="0062735D"/>
    <w:rsid w:val="006279DF"/>
    <w:rsid w:val="00627ED4"/>
    <w:rsid w:val="00630071"/>
    <w:rsid w:val="006304C6"/>
    <w:rsid w:val="0063084D"/>
    <w:rsid w:val="00630898"/>
    <w:rsid w:val="00630904"/>
    <w:rsid w:val="00630C34"/>
    <w:rsid w:val="00630C4A"/>
    <w:rsid w:val="00630C7E"/>
    <w:rsid w:val="006313CE"/>
    <w:rsid w:val="0063140E"/>
    <w:rsid w:val="006316DF"/>
    <w:rsid w:val="00631D00"/>
    <w:rsid w:val="00631FF7"/>
    <w:rsid w:val="00632116"/>
    <w:rsid w:val="00632139"/>
    <w:rsid w:val="006321A0"/>
    <w:rsid w:val="006321EA"/>
    <w:rsid w:val="006323B3"/>
    <w:rsid w:val="006324DC"/>
    <w:rsid w:val="00632886"/>
    <w:rsid w:val="00632C70"/>
    <w:rsid w:val="00632DEE"/>
    <w:rsid w:val="0063343C"/>
    <w:rsid w:val="00633525"/>
    <w:rsid w:val="00633C03"/>
    <w:rsid w:val="00633D19"/>
    <w:rsid w:val="00633D1C"/>
    <w:rsid w:val="00633D64"/>
    <w:rsid w:val="00633EE2"/>
    <w:rsid w:val="006340E9"/>
    <w:rsid w:val="006342CF"/>
    <w:rsid w:val="0063454B"/>
    <w:rsid w:val="00634833"/>
    <w:rsid w:val="0063521F"/>
    <w:rsid w:val="00635558"/>
    <w:rsid w:val="006356B7"/>
    <w:rsid w:val="0063573D"/>
    <w:rsid w:val="006358A8"/>
    <w:rsid w:val="00635900"/>
    <w:rsid w:val="00635B73"/>
    <w:rsid w:val="00635E02"/>
    <w:rsid w:val="00635E55"/>
    <w:rsid w:val="0063639B"/>
    <w:rsid w:val="006363B2"/>
    <w:rsid w:val="00636649"/>
    <w:rsid w:val="006374EE"/>
    <w:rsid w:val="00637899"/>
    <w:rsid w:val="00637A6B"/>
    <w:rsid w:val="00637F0E"/>
    <w:rsid w:val="0064054C"/>
    <w:rsid w:val="0064063E"/>
    <w:rsid w:val="006408DE"/>
    <w:rsid w:val="00640A60"/>
    <w:rsid w:val="00640E65"/>
    <w:rsid w:val="00640E86"/>
    <w:rsid w:val="00640FB4"/>
    <w:rsid w:val="00641273"/>
    <w:rsid w:val="006412E1"/>
    <w:rsid w:val="00641369"/>
    <w:rsid w:val="00641378"/>
    <w:rsid w:val="006413FD"/>
    <w:rsid w:val="00641567"/>
    <w:rsid w:val="0064179E"/>
    <w:rsid w:val="006417FA"/>
    <w:rsid w:val="006419F1"/>
    <w:rsid w:val="00641AF5"/>
    <w:rsid w:val="00641B1E"/>
    <w:rsid w:val="00641CEA"/>
    <w:rsid w:val="00641D6E"/>
    <w:rsid w:val="00641FD5"/>
    <w:rsid w:val="00642AE9"/>
    <w:rsid w:val="00642B64"/>
    <w:rsid w:val="00642CBD"/>
    <w:rsid w:val="00642DC7"/>
    <w:rsid w:val="00643148"/>
    <w:rsid w:val="00643151"/>
    <w:rsid w:val="0064336B"/>
    <w:rsid w:val="0064340A"/>
    <w:rsid w:val="00643458"/>
    <w:rsid w:val="006434DD"/>
    <w:rsid w:val="00643C23"/>
    <w:rsid w:val="00643D5A"/>
    <w:rsid w:val="0064427C"/>
    <w:rsid w:val="0064454C"/>
    <w:rsid w:val="00644A94"/>
    <w:rsid w:val="00644EDE"/>
    <w:rsid w:val="006453D9"/>
    <w:rsid w:val="00645A7A"/>
    <w:rsid w:val="00645ADF"/>
    <w:rsid w:val="00645F94"/>
    <w:rsid w:val="00646397"/>
    <w:rsid w:val="00646544"/>
    <w:rsid w:val="0064676D"/>
    <w:rsid w:val="006469B5"/>
    <w:rsid w:val="00646D67"/>
    <w:rsid w:val="00646D6B"/>
    <w:rsid w:val="00646E09"/>
    <w:rsid w:val="0064790B"/>
    <w:rsid w:val="00647BEB"/>
    <w:rsid w:val="00647FB3"/>
    <w:rsid w:val="00650103"/>
    <w:rsid w:val="00650131"/>
    <w:rsid w:val="006502C5"/>
    <w:rsid w:val="006509D0"/>
    <w:rsid w:val="00650E81"/>
    <w:rsid w:val="00650F41"/>
    <w:rsid w:val="00650FC7"/>
    <w:rsid w:val="0065142D"/>
    <w:rsid w:val="0065146A"/>
    <w:rsid w:val="006514B9"/>
    <w:rsid w:val="0065184A"/>
    <w:rsid w:val="00651BCE"/>
    <w:rsid w:val="006526AA"/>
    <w:rsid w:val="00652844"/>
    <w:rsid w:val="00652867"/>
    <w:rsid w:val="0065296A"/>
    <w:rsid w:val="00652993"/>
    <w:rsid w:val="006529CA"/>
    <w:rsid w:val="00652BE9"/>
    <w:rsid w:val="00652BF8"/>
    <w:rsid w:val="00652D66"/>
    <w:rsid w:val="00652DF7"/>
    <w:rsid w:val="00653013"/>
    <w:rsid w:val="006530D1"/>
    <w:rsid w:val="00653199"/>
    <w:rsid w:val="006531E4"/>
    <w:rsid w:val="00653273"/>
    <w:rsid w:val="006535B6"/>
    <w:rsid w:val="00653A48"/>
    <w:rsid w:val="00653B67"/>
    <w:rsid w:val="00654AC5"/>
    <w:rsid w:val="00654B0E"/>
    <w:rsid w:val="006555B8"/>
    <w:rsid w:val="00655772"/>
    <w:rsid w:val="00655967"/>
    <w:rsid w:val="00655C3B"/>
    <w:rsid w:val="006561D8"/>
    <w:rsid w:val="006562C0"/>
    <w:rsid w:val="006564CD"/>
    <w:rsid w:val="00656710"/>
    <w:rsid w:val="00656736"/>
    <w:rsid w:val="006568CA"/>
    <w:rsid w:val="006572E3"/>
    <w:rsid w:val="00657700"/>
    <w:rsid w:val="00657976"/>
    <w:rsid w:val="00657C3F"/>
    <w:rsid w:val="00657C8D"/>
    <w:rsid w:val="00657F63"/>
    <w:rsid w:val="0066056C"/>
    <w:rsid w:val="00660849"/>
    <w:rsid w:val="00660A7C"/>
    <w:rsid w:val="00660AF0"/>
    <w:rsid w:val="00660CE6"/>
    <w:rsid w:val="00660E1C"/>
    <w:rsid w:val="006610D6"/>
    <w:rsid w:val="006610E2"/>
    <w:rsid w:val="006613DA"/>
    <w:rsid w:val="00661450"/>
    <w:rsid w:val="00661835"/>
    <w:rsid w:val="0066184E"/>
    <w:rsid w:val="006618A1"/>
    <w:rsid w:val="006618E1"/>
    <w:rsid w:val="00661BF0"/>
    <w:rsid w:val="00661C39"/>
    <w:rsid w:val="00661EAB"/>
    <w:rsid w:val="00662181"/>
    <w:rsid w:val="006621BC"/>
    <w:rsid w:val="00662887"/>
    <w:rsid w:val="006628A6"/>
    <w:rsid w:val="00662966"/>
    <w:rsid w:val="00662DA5"/>
    <w:rsid w:val="006630C1"/>
    <w:rsid w:val="006633A9"/>
    <w:rsid w:val="0066350B"/>
    <w:rsid w:val="0066352A"/>
    <w:rsid w:val="00663542"/>
    <w:rsid w:val="006635A2"/>
    <w:rsid w:val="006635A4"/>
    <w:rsid w:val="00663878"/>
    <w:rsid w:val="00663932"/>
    <w:rsid w:val="00663A5E"/>
    <w:rsid w:val="00663A85"/>
    <w:rsid w:val="00663BCA"/>
    <w:rsid w:val="00664022"/>
    <w:rsid w:val="00664064"/>
    <w:rsid w:val="00664284"/>
    <w:rsid w:val="006646E6"/>
    <w:rsid w:val="0066476C"/>
    <w:rsid w:val="00664AF1"/>
    <w:rsid w:val="00664DFB"/>
    <w:rsid w:val="00664F72"/>
    <w:rsid w:val="00664FE1"/>
    <w:rsid w:val="00665065"/>
    <w:rsid w:val="006650A1"/>
    <w:rsid w:val="00665391"/>
    <w:rsid w:val="0066553E"/>
    <w:rsid w:val="00665886"/>
    <w:rsid w:val="00665A79"/>
    <w:rsid w:val="00665C7C"/>
    <w:rsid w:val="00666027"/>
    <w:rsid w:val="0066605A"/>
    <w:rsid w:val="006663AD"/>
    <w:rsid w:val="0066680D"/>
    <w:rsid w:val="006668EC"/>
    <w:rsid w:val="00666910"/>
    <w:rsid w:val="00666BEB"/>
    <w:rsid w:val="00666D43"/>
    <w:rsid w:val="00666D48"/>
    <w:rsid w:val="00667978"/>
    <w:rsid w:val="00667D98"/>
    <w:rsid w:val="00667E9C"/>
    <w:rsid w:val="00667FD3"/>
    <w:rsid w:val="00670520"/>
    <w:rsid w:val="00670742"/>
    <w:rsid w:val="006707A1"/>
    <w:rsid w:val="00670B03"/>
    <w:rsid w:val="00670B4D"/>
    <w:rsid w:val="00670D6E"/>
    <w:rsid w:val="00670F38"/>
    <w:rsid w:val="006712D2"/>
    <w:rsid w:val="0067148E"/>
    <w:rsid w:val="00671545"/>
    <w:rsid w:val="00671589"/>
    <w:rsid w:val="00671632"/>
    <w:rsid w:val="006716CC"/>
    <w:rsid w:val="006717AF"/>
    <w:rsid w:val="006718C7"/>
    <w:rsid w:val="00671A16"/>
    <w:rsid w:val="00671B93"/>
    <w:rsid w:val="00671D26"/>
    <w:rsid w:val="00671E92"/>
    <w:rsid w:val="00671FFF"/>
    <w:rsid w:val="006722E4"/>
    <w:rsid w:val="00672355"/>
    <w:rsid w:val="0067266A"/>
    <w:rsid w:val="006728CE"/>
    <w:rsid w:val="006729F1"/>
    <w:rsid w:val="00672AB4"/>
    <w:rsid w:val="006732A5"/>
    <w:rsid w:val="0067345D"/>
    <w:rsid w:val="006735A4"/>
    <w:rsid w:val="00674052"/>
    <w:rsid w:val="0067458A"/>
    <w:rsid w:val="00674CD6"/>
    <w:rsid w:val="00674FDC"/>
    <w:rsid w:val="00675089"/>
    <w:rsid w:val="006756A6"/>
    <w:rsid w:val="00675938"/>
    <w:rsid w:val="006759DD"/>
    <w:rsid w:val="006759F2"/>
    <w:rsid w:val="00675A69"/>
    <w:rsid w:val="00675AC4"/>
    <w:rsid w:val="00675B50"/>
    <w:rsid w:val="00675BBE"/>
    <w:rsid w:val="00675DF4"/>
    <w:rsid w:val="00676049"/>
    <w:rsid w:val="00676068"/>
    <w:rsid w:val="00676110"/>
    <w:rsid w:val="0067647B"/>
    <w:rsid w:val="0067649F"/>
    <w:rsid w:val="00676559"/>
    <w:rsid w:val="00676C95"/>
    <w:rsid w:val="00676F1D"/>
    <w:rsid w:val="006772B9"/>
    <w:rsid w:val="0067732C"/>
    <w:rsid w:val="0067732F"/>
    <w:rsid w:val="00677F25"/>
    <w:rsid w:val="0068004C"/>
    <w:rsid w:val="00680301"/>
    <w:rsid w:val="006804BF"/>
    <w:rsid w:val="006805C6"/>
    <w:rsid w:val="0068063B"/>
    <w:rsid w:val="00680720"/>
    <w:rsid w:val="0068082B"/>
    <w:rsid w:val="00680BC1"/>
    <w:rsid w:val="00680C34"/>
    <w:rsid w:val="00680DB7"/>
    <w:rsid w:val="00681137"/>
    <w:rsid w:val="00681411"/>
    <w:rsid w:val="006815DB"/>
    <w:rsid w:val="006816D1"/>
    <w:rsid w:val="00681D83"/>
    <w:rsid w:val="00682040"/>
    <w:rsid w:val="00682179"/>
    <w:rsid w:val="006821CE"/>
    <w:rsid w:val="006822EE"/>
    <w:rsid w:val="0068235E"/>
    <w:rsid w:val="006825BC"/>
    <w:rsid w:val="0068280D"/>
    <w:rsid w:val="00682C66"/>
    <w:rsid w:val="00682CD3"/>
    <w:rsid w:val="00682DDE"/>
    <w:rsid w:val="00682FFE"/>
    <w:rsid w:val="006834E9"/>
    <w:rsid w:val="00683542"/>
    <w:rsid w:val="00683858"/>
    <w:rsid w:val="0068385D"/>
    <w:rsid w:val="00683B08"/>
    <w:rsid w:val="006842B5"/>
    <w:rsid w:val="00684464"/>
    <w:rsid w:val="006844B1"/>
    <w:rsid w:val="006845CF"/>
    <w:rsid w:val="006845FE"/>
    <w:rsid w:val="00684622"/>
    <w:rsid w:val="00684721"/>
    <w:rsid w:val="006849A3"/>
    <w:rsid w:val="00684D45"/>
    <w:rsid w:val="00684D51"/>
    <w:rsid w:val="00684D6F"/>
    <w:rsid w:val="006851E4"/>
    <w:rsid w:val="00685330"/>
    <w:rsid w:val="006853BE"/>
    <w:rsid w:val="006854C4"/>
    <w:rsid w:val="006856E0"/>
    <w:rsid w:val="006856FA"/>
    <w:rsid w:val="006858E1"/>
    <w:rsid w:val="006859AA"/>
    <w:rsid w:val="00685CB3"/>
    <w:rsid w:val="00685D33"/>
    <w:rsid w:val="00685DBE"/>
    <w:rsid w:val="006863F1"/>
    <w:rsid w:val="006864D1"/>
    <w:rsid w:val="006865CD"/>
    <w:rsid w:val="006867B2"/>
    <w:rsid w:val="0068694F"/>
    <w:rsid w:val="00686963"/>
    <w:rsid w:val="00686A05"/>
    <w:rsid w:val="00686B01"/>
    <w:rsid w:val="00686B88"/>
    <w:rsid w:val="00686F18"/>
    <w:rsid w:val="00687254"/>
    <w:rsid w:val="00687283"/>
    <w:rsid w:val="00687293"/>
    <w:rsid w:val="006872F2"/>
    <w:rsid w:val="00687316"/>
    <w:rsid w:val="006873C1"/>
    <w:rsid w:val="0068760A"/>
    <w:rsid w:val="00687621"/>
    <w:rsid w:val="00687B29"/>
    <w:rsid w:val="00687C7B"/>
    <w:rsid w:val="00687CC3"/>
    <w:rsid w:val="00687FA4"/>
    <w:rsid w:val="006900EB"/>
    <w:rsid w:val="00690684"/>
    <w:rsid w:val="006906CA"/>
    <w:rsid w:val="0069093A"/>
    <w:rsid w:val="00690B15"/>
    <w:rsid w:val="00690F6C"/>
    <w:rsid w:val="006910F6"/>
    <w:rsid w:val="006910FC"/>
    <w:rsid w:val="0069120A"/>
    <w:rsid w:val="006912DD"/>
    <w:rsid w:val="0069130C"/>
    <w:rsid w:val="00691A22"/>
    <w:rsid w:val="00691F07"/>
    <w:rsid w:val="00692317"/>
    <w:rsid w:val="0069234F"/>
    <w:rsid w:val="00692598"/>
    <w:rsid w:val="0069292D"/>
    <w:rsid w:val="00692D5F"/>
    <w:rsid w:val="00693078"/>
    <w:rsid w:val="0069380C"/>
    <w:rsid w:val="006939AB"/>
    <w:rsid w:val="006939B8"/>
    <w:rsid w:val="00693CC9"/>
    <w:rsid w:val="00694635"/>
    <w:rsid w:val="00694DDD"/>
    <w:rsid w:val="00694E0D"/>
    <w:rsid w:val="00695212"/>
    <w:rsid w:val="00695535"/>
    <w:rsid w:val="00695E64"/>
    <w:rsid w:val="00696158"/>
    <w:rsid w:val="006962F5"/>
    <w:rsid w:val="0069653F"/>
    <w:rsid w:val="0069674D"/>
    <w:rsid w:val="0069684F"/>
    <w:rsid w:val="00696C6D"/>
    <w:rsid w:val="00696CD0"/>
    <w:rsid w:val="00696D57"/>
    <w:rsid w:val="00696F52"/>
    <w:rsid w:val="00697314"/>
    <w:rsid w:val="006973AC"/>
    <w:rsid w:val="00697845"/>
    <w:rsid w:val="00697AF9"/>
    <w:rsid w:val="00697D7C"/>
    <w:rsid w:val="006A017B"/>
    <w:rsid w:val="006A02AA"/>
    <w:rsid w:val="006A04D4"/>
    <w:rsid w:val="006A0548"/>
    <w:rsid w:val="006A057D"/>
    <w:rsid w:val="006A0C0D"/>
    <w:rsid w:val="006A0C40"/>
    <w:rsid w:val="006A1191"/>
    <w:rsid w:val="006A1543"/>
    <w:rsid w:val="006A1890"/>
    <w:rsid w:val="006A18F0"/>
    <w:rsid w:val="006A19EB"/>
    <w:rsid w:val="006A1A05"/>
    <w:rsid w:val="006A1AEC"/>
    <w:rsid w:val="006A1E67"/>
    <w:rsid w:val="006A2219"/>
    <w:rsid w:val="006A2461"/>
    <w:rsid w:val="006A249D"/>
    <w:rsid w:val="006A2864"/>
    <w:rsid w:val="006A28B8"/>
    <w:rsid w:val="006A28FC"/>
    <w:rsid w:val="006A2A3B"/>
    <w:rsid w:val="006A2A5B"/>
    <w:rsid w:val="006A2FCD"/>
    <w:rsid w:val="006A33A5"/>
    <w:rsid w:val="006A33D3"/>
    <w:rsid w:val="006A3A04"/>
    <w:rsid w:val="006A3A5C"/>
    <w:rsid w:val="006A3C42"/>
    <w:rsid w:val="006A403B"/>
    <w:rsid w:val="006A406F"/>
    <w:rsid w:val="006A4209"/>
    <w:rsid w:val="006A4506"/>
    <w:rsid w:val="006A45F0"/>
    <w:rsid w:val="006A47AB"/>
    <w:rsid w:val="006A47F3"/>
    <w:rsid w:val="006A4819"/>
    <w:rsid w:val="006A4930"/>
    <w:rsid w:val="006A4959"/>
    <w:rsid w:val="006A4DB6"/>
    <w:rsid w:val="006A4F78"/>
    <w:rsid w:val="006A508C"/>
    <w:rsid w:val="006A5196"/>
    <w:rsid w:val="006A5681"/>
    <w:rsid w:val="006A5690"/>
    <w:rsid w:val="006A583F"/>
    <w:rsid w:val="006A5D32"/>
    <w:rsid w:val="006A5D92"/>
    <w:rsid w:val="006A5E1A"/>
    <w:rsid w:val="006A5E7B"/>
    <w:rsid w:val="006A6221"/>
    <w:rsid w:val="006A67CD"/>
    <w:rsid w:val="006A695E"/>
    <w:rsid w:val="006A6A7B"/>
    <w:rsid w:val="006A6AB7"/>
    <w:rsid w:val="006A6C95"/>
    <w:rsid w:val="006A6DE9"/>
    <w:rsid w:val="006A6E29"/>
    <w:rsid w:val="006A6F5F"/>
    <w:rsid w:val="006A6FB4"/>
    <w:rsid w:val="006A732E"/>
    <w:rsid w:val="006A7AFE"/>
    <w:rsid w:val="006A7B77"/>
    <w:rsid w:val="006A7C14"/>
    <w:rsid w:val="006A7CD6"/>
    <w:rsid w:val="006A7D43"/>
    <w:rsid w:val="006A7F31"/>
    <w:rsid w:val="006A7F8B"/>
    <w:rsid w:val="006A7F99"/>
    <w:rsid w:val="006B02A3"/>
    <w:rsid w:val="006B0543"/>
    <w:rsid w:val="006B074D"/>
    <w:rsid w:val="006B07F1"/>
    <w:rsid w:val="006B0EF8"/>
    <w:rsid w:val="006B0F46"/>
    <w:rsid w:val="006B1336"/>
    <w:rsid w:val="006B1393"/>
    <w:rsid w:val="006B147A"/>
    <w:rsid w:val="006B14AE"/>
    <w:rsid w:val="006B15AB"/>
    <w:rsid w:val="006B161D"/>
    <w:rsid w:val="006B168F"/>
    <w:rsid w:val="006B1A43"/>
    <w:rsid w:val="006B1BA1"/>
    <w:rsid w:val="006B1C64"/>
    <w:rsid w:val="006B1E2A"/>
    <w:rsid w:val="006B21A8"/>
    <w:rsid w:val="006B21E3"/>
    <w:rsid w:val="006B24A9"/>
    <w:rsid w:val="006B2511"/>
    <w:rsid w:val="006B2532"/>
    <w:rsid w:val="006B27C5"/>
    <w:rsid w:val="006B28AC"/>
    <w:rsid w:val="006B292F"/>
    <w:rsid w:val="006B2C37"/>
    <w:rsid w:val="006B2C74"/>
    <w:rsid w:val="006B3065"/>
    <w:rsid w:val="006B30A1"/>
    <w:rsid w:val="006B34D3"/>
    <w:rsid w:val="006B35CC"/>
    <w:rsid w:val="006B38C8"/>
    <w:rsid w:val="006B3BC4"/>
    <w:rsid w:val="006B3D27"/>
    <w:rsid w:val="006B3D2F"/>
    <w:rsid w:val="006B41A5"/>
    <w:rsid w:val="006B424E"/>
    <w:rsid w:val="006B4960"/>
    <w:rsid w:val="006B4C29"/>
    <w:rsid w:val="006B4FAE"/>
    <w:rsid w:val="006B59B3"/>
    <w:rsid w:val="006B5B28"/>
    <w:rsid w:val="006B5EA5"/>
    <w:rsid w:val="006B5F36"/>
    <w:rsid w:val="006B61C5"/>
    <w:rsid w:val="006B620E"/>
    <w:rsid w:val="006B6291"/>
    <w:rsid w:val="006B6574"/>
    <w:rsid w:val="006B681F"/>
    <w:rsid w:val="006B73ED"/>
    <w:rsid w:val="006B7601"/>
    <w:rsid w:val="006B7CC4"/>
    <w:rsid w:val="006B7F86"/>
    <w:rsid w:val="006C0038"/>
    <w:rsid w:val="006C01B7"/>
    <w:rsid w:val="006C0331"/>
    <w:rsid w:val="006C05C7"/>
    <w:rsid w:val="006C0609"/>
    <w:rsid w:val="006C0CFA"/>
    <w:rsid w:val="006C1464"/>
    <w:rsid w:val="006C14F1"/>
    <w:rsid w:val="006C156C"/>
    <w:rsid w:val="006C171D"/>
    <w:rsid w:val="006C17EC"/>
    <w:rsid w:val="006C1847"/>
    <w:rsid w:val="006C1888"/>
    <w:rsid w:val="006C1B19"/>
    <w:rsid w:val="006C1DEF"/>
    <w:rsid w:val="006C23DB"/>
    <w:rsid w:val="006C26DA"/>
    <w:rsid w:val="006C27FE"/>
    <w:rsid w:val="006C2DF2"/>
    <w:rsid w:val="006C3382"/>
    <w:rsid w:val="006C343E"/>
    <w:rsid w:val="006C37E5"/>
    <w:rsid w:val="006C3B65"/>
    <w:rsid w:val="006C3EDB"/>
    <w:rsid w:val="006C40CD"/>
    <w:rsid w:val="006C4580"/>
    <w:rsid w:val="006C45CB"/>
    <w:rsid w:val="006C4641"/>
    <w:rsid w:val="006C49B1"/>
    <w:rsid w:val="006C5234"/>
    <w:rsid w:val="006C549A"/>
    <w:rsid w:val="006C564F"/>
    <w:rsid w:val="006C5842"/>
    <w:rsid w:val="006C5925"/>
    <w:rsid w:val="006C5BF3"/>
    <w:rsid w:val="006C5C53"/>
    <w:rsid w:val="006C5C96"/>
    <w:rsid w:val="006C5DDC"/>
    <w:rsid w:val="006C625C"/>
    <w:rsid w:val="006C64F9"/>
    <w:rsid w:val="006C683F"/>
    <w:rsid w:val="006C6A02"/>
    <w:rsid w:val="006C6E04"/>
    <w:rsid w:val="006C7226"/>
    <w:rsid w:val="006C7292"/>
    <w:rsid w:val="006C7477"/>
    <w:rsid w:val="006C74D6"/>
    <w:rsid w:val="006C7934"/>
    <w:rsid w:val="006C7E65"/>
    <w:rsid w:val="006C7FBA"/>
    <w:rsid w:val="006C7FDC"/>
    <w:rsid w:val="006D004F"/>
    <w:rsid w:val="006D0351"/>
    <w:rsid w:val="006D09EF"/>
    <w:rsid w:val="006D0A24"/>
    <w:rsid w:val="006D0A34"/>
    <w:rsid w:val="006D0ADF"/>
    <w:rsid w:val="006D0B2B"/>
    <w:rsid w:val="006D0D28"/>
    <w:rsid w:val="006D0ED4"/>
    <w:rsid w:val="006D0FEF"/>
    <w:rsid w:val="006D136E"/>
    <w:rsid w:val="006D1404"/>
    <w:rsid w:val="006D1586"/>
    <w:rsid w:val="006D15CF"/>
    <w:rsid w:val="006D181D"/>
    <w:rsid w:val="006D196F"/>
    <w:rsid w:val="006D1D67"/>
    <w:rsid w:val="006D1D74"/>
    <w:rsid w:val="006D1E59"/>
    <w:rsid w:val="006D2388"/>
    <w:rsid w:val="006D23CD"/>
    <w:rsid w:val="006D2457"/>
    <w:rsid w:val="006D2911"/>
    <w:rsid w:val="006D295C"/>
    <w:rsid w:val="006D3192"/>
    <w:rsid w:val="006D3232"/>
    <w:rsid w:val="006D3263"/>
    <w:rsid w:val="006D3346"/>
    <w:rsid w:val="006D33E8"/>
    <w:rsid w:val="006D3ED0"/>
    <w:rsid w:val="006D4191"/>
    <w:rsid w:val="006D4371"/>
    <w:rsid w:val="006D448E"/>
    <w:rsid w:val="006D4874"/>
    <w:rsid w:val="006D4AE1"/>
    <w:rsid w:val="006D4C07"/>
    <w:rsid w:val="006D4CA0"/>
    <w:rsid w:val="006D4D8E"/>
    <w:rsid w:val="006D4D8F"/>
    <w:rsid w:val="006D51F8"/>
    <w:rsid w:val="006D5CD8"/>
    <w:rsid w:val="006D5DF3"/>
    <w:rsid w:val="006D5E27"/>
    <w:rsid w:val="006D5FA3"/>
    <w:rsid w:val="006D6ED1"/>
    <w:rsid w:val="006D7337"/>
    <w:rsid w:val="006D76A9"/>
    <w:rsid w:val="006D7944"/>
    <w:rsid w:val="006D7BF0"/>
    <w:rsid w:val="006D7D33"/>
    <w:rsid w:val="006E00E1"/>
    <w:rsid w:val="006E027C"/>
    <w:rsid w:val="006E0473"/>
    <w:rsid w:val="006E0516"/>
    <w:rsid w:val="006E06BA"/>
    <w:rsid w:val="006E0B22"/>
    <w:rsid w:val="006E0C82"/>
    <w:rsid w:val="006E0D4A"/>
    <w:rsid w:val="006E0F08"/>
    <w:rsid w:val="006E107E"/>
    <w:rsid w:val="006E1770"/>
    <w:rsid w:val="006E18CC"/>
    <w:rsid w:val="006E192E"/>
    <w:rsid w:val="006E199B"/>
    <w:rsid w:val="006E19DD"/>
    <w:rsid w:val="006E1AAD"/>
    <w:rsid w:val="006E1D91"/>
    <w:rsid w:val="006E1D94"/>
    <w:rsid w:val="006E20B9"/>
    <w:rsid w:val="006E26A4"/>
    <w:rsid w:val="006E276A"/>
    <w:rsid w:val="006E2A3A"/>
    <w:rsid w:val="006E30C5"/>
    <w:rsid w:val="006E36B7"/>
    <w:rsid w:val="006E3848"/>
    <w:rsid w:val="006E39F2"/>
    <w:rsid w:val="006E3BD9"/>
    <w:rsid w:val="006E3D65"/>
    <w:rsid w:val="006E3FB6"/>
    <w:rsid w:val="006E3FDA"/>
    <w:rsid w:val="006E411E"/>
    <w:rsid w:val="006E4391"/>
    <w:rsid w:val="006E4436"/>
    <w:rsid w:val="006E447A"/>
    <w:rsid w:val="006E492C"/>
    <w:rsid w:val="006E4BC6"/>
    <w:rsid w:val="006E4CC4"/>
    <w:rsid w:val="006E4D31"/>
    <w:rsid w:val="006E4F17"/>
    <w:rsid w:val="006E5043"/>
    <w:rsid w:val="006E51CF"/>
    <w:rsid w:val="006E53AB"/>
    <w:rsid w:val="006E54EE"/>
    <w:rsid w:val="006E59C7"/>
    <w:rsid w:val="006E5B99"/>
    <w:rsid w:val="006E5F6B"/>
    <w:rsid w:val="006E601A"/>
    <w:rsid w:val="006E6353"/>
    <w:rsid w:val="006E63B7"/>
    <w:rsid w:val="006E641F"/>
    <w:rsid w:val="006E6579"/>
    <w:rsid w:val="006E686B"/>
    <w:rsid w:val="006E6D0D"/>
    <w:rsid w:val="006E6D13"/>
    <w:rsid w:val="006E72AC"/>
    <w:rsid w:val="006F00A8"/>
    <w:rsid w:val="006F0413"/>
    <w:rsid w:val="006F05A4"/>
    <w:rsid w:val="006F0658"/>
    <w:rsid w:val="006F071F"/>
    <w:rsid w:val="006F0722"/>
    <w:rsid w:val="006F0773"/>
    <w:rsid w:val="006F1617"/>
    <w:rsid w:val="006F1863"/>
    <w:rsid w:val="006F1A91"/>
    <w:rsid w:val="006F1AFE"/>
    <w:rsid w:val="006F2162"/>
    <w:rsid w:val="006F2316"/>
    <w:rsid w:val="006F24CA"/>
    <w:rsid w:val="006F2689"/>
    <w:rsid w:val="006F26FD"/>
    <w:rsid w:val="006F2AA3"/>
    <w:rsid w:val="006F2EB1"/>
    <w:rsid w:val="006F3080"/>
    <w:rsid w:val="006F3269"/>
    <w:rsid w:val="006F3467"/>
    <w:rsid w:val="006F3763"/>
    <w:rsid w:val="006F383B"/>
    <w:rsid w:val="006F3887"/>
    <w:rsid w:val="006F389F"/>
    <w:rsid w:val="006F3930"/>
    <w:rsid w:val="006F3D35"/>
    <w:rsid w:val="006F3D3F"/>
    <w:rsid w:val="006F3D47"/>
    <w:rsid w:val="006F3EA4"/>
    <w:rsid w:val="006F40B0"/>
    <w:rsid w:val="006F44AC"/>
    <w:rsid w:val="006F4A9E"/>
    <w:rsid w:val="006F5033"/>
    <w:rsid w:val="006F5110"/>
    <w:rsid w:val="006F5384"/>
    <w:rsid w:val="006F5795"/>
    <w:rsid w:val="006F58EE"/>
    <w:rsid w:val="006F5AE6"/>
    <w:rsid w:val="006F5B53"/>
    <w:rsid w:val="006F5E2E"/>
    <w:rsid w:val="006F5F86"/>
    <w:rsid w:val="006F5FF5"/>
    <w:rsid w:val="006F6246"/>
    <w:rsid w:val="006F6280"/>
    <w:rsid w:val="006F633B"/>
    <w:rsid w:val="006F636F"/>
    <w:rsid w:val="006F67EE"/>
    <w:rsid w:val="006F6A97"/>
    <w:rsid w:val="006F6AB3"/>
    <w:rsid w:val="006F6B8C"/>
    <w:rsid w:val="006F707B"/>
    <w:rsid w:val="006F7321"/>
    <w:rsid w:val="006F748B"/>
    <w:rsid w:val="006F7873"/>
    <w:rsid w:val="006F78C0"/>
    <w:rsid w:val="006F79C5"/>
    <w:rsid w:val="006F7A10"/>
    <w:rsid w:val="006F7AC1"/>
    <w:rsid w:val="006F7B44"/>
    <w:rsid w:val="006F7CA3"/>
    <w:rsid w:val="006F7EEE"/>
    <w:rsid w:val="007000E8"/>
    <w:rsid w:val="00700184"/>
    <w:rsid w:val="00700714"/>
    <w:rsid w:val="00700A47"/>
    <w:rsid w:val="00700BF3"/>
    <w:rsid w:val="00700DF7"/>
    <w:rsid w:val="00700EA2"/>
    <w:rsid w:val="0070109F"/>
    <w:rsid w:val="007010AC"/>
    <w:rsid w:val="007016A9"/>
    <w:rsid w:val="007016B2"/>
    <w:rsid w:val="007018AB"/>
    <w:rsid w:val="00701CC7"/>
    <w:rsid w:val="00701CDB"/>
    <w:rsid w:val="00701DD6"/>
    <w:rsid w:val="00701DEE"/>
    <w:rsid w:val="00702192"/>
    <w:rsid w:val="007021E3"/>
    <w:rsid w:val="00702BF5"/>
    <w:rsid w:val="00702C57"/>
    <w:rsid w:val="00703022"/>
    <w:rsid w:val="007030BF"/>
    <w:rsid w:val="00703514"/>
    <w:rsid w:val="007036B6"/>
    <w:rsid w:val="00704030"/>
    <w:rsid w:val="0070419C"/>
    <w:rsid w:val="007041F6"/>
    <w:rsid w:val="00704369"/>
    <w:rsid w:val="00704815"/>
    <w:rsid w:val="00704AA2"/>
    <w:rsid w:val="00704D04"/>
    <w:rsid w:val="00704E54"/>
    <w:rsid w:val="0070515E"/>
    <w:rsid w:val="0070522D"/>
    <w:rsid w:val="007054E4"/>
    <w:rsid w:val="0070551B"/>
    <w:rsid w:val="00705822"/>
    <w:rsid w:val="00705EC9"/>
    <w:rsid w:val="0070601F"/>
    <w:rsid w:val="007063D6"/>
    <w:rsid w:val="0070640D"/>
    <w:rsid w:val="007064DE"/>
    <w:rsid w:val="007067A5"/>
    <w:rsid w:val="00706980"/>
    <w:rsid w:val="00706D4D"/>
    <w:rsid w:val="00706F5C"/>
    <w:rsid w:val="0070746A"/>
    <w:rsid w:val="007074C5"/>
    <w:rsid w:val="00707650"/>
    <w:rsid w:val="00707811"/>
    <w:rsid w:val="00707B0F"/>
    <w:rsid w:val="00707B39"/>
    <w:rsid w:val="00707BC7"/>
    <w:rsid w:val="00707E42"/>
    <w:rsid w:val="00710042"/>
    <w:rsid w:val="0071008F"/>
    <w:rsid w:val="00710141"/>
    <w:rsid w:val="007105FA"/>
    <w:rsid w:val="00710607"/>
    <w:rsid w:val="00710B31"/>
    <w:rsid w:val="00710CEC"/>
    <w:rsid w:val="00710E09"/>
    <w:rsid w:val="00710E0F"/>
    <w:rsid w:val="007110EB"/>
    <w:rsid w:val="00711147"/>
    <w:rsid w:val="007115A6"/>
    <w:rsid w:val="007115B4"/>
    <w:rsid w:val="00711A4D"/>
    <w:rsid w:val="00711B45"/>
    <w:rsid w:val="00711C5E"/>
    <w:rsid w:val="00712270"/>
    <w:rsid w:val="007124C0"/>
    <w:rsid w:val="00712819"/>
    <w:rsid w:val="00712936"/>
    <w:rsid w:val="00712955"/>
    <w:rsid w:val="00712BE9"/>
    <w:rsid w:val="00712DC0"/>
    <w:rsid w:val="00713030"/>
    <w:rsid w:val="0071330D"/>
    <w:rsid w:val="00713336"/>
    <w:rsid w:val="00713983"/>
    <w:rsid w:val="00713FA8"/>
    <w:rsid w:val="007140B6"/>
    <w:rsid w:val="00714316"/>
    <w:rsid w:val="0071445A"/>
    <w:rsid w:val="00714856"/>
    <w:rsid w:val="00714A47"/>
    <w:rsid w:val="007150A8"/>
    <w:rsid w:val="007151E6"/>
    <w:rsid w:val="0071540F"/>
    <w:rsid w:val="00715572"/>
    <w:rsid w:val="0071558E"/>
    <w:rsid w:val="007156E3"/>
    <w:rsid w:val="00715C1D"/>
    <w:rsid w:val="00715EE8"/>
    <w:rsid w:val="0071614C"/>
    <w:rsid w:val="00716451"/>
    <w:rsid w:val="00716453"/>
    <w:rsid w:val="00716502"/>
    <w:rsid w:val="007165C0"/>
    <w:rsid w:val="0071665E"/>
    <w:rsid w:val="007167F6"/>
    <w:rsid w:val="0071693F"/>
    <w:rsid w:val="00716A48"/>
    <w:rsid w:val="00716B32"/>
    <w:rsid w:val="00716BDE"/>
    <w:rsid w:val="00716DD8"/>
    <w:rsid w:val="007170C3"/>
    <w:rsid w:val="007175ED"/>
    <w:rsid w:val="007176ED"/>
    <w:rsid w:val="00717757"/>
    <w:rsid w:val="00717796"/>
    <w:rsid w:val="00717ED1"/>
    <w:rsid w:val="00720789"/>
    <w:rsid w:val="0072084E"/>
    <w:rsid w:val="00720AD1"/>
    <w:rsid w:val="00720CFE"/>
    <w:rsid w:val="007212DE"/>
    <w:rsid w:val="0072144A"/>
    <w:rsid w:val="00721478"/>
    <w:rsid w:val="00721768"/>
    <w:rsid w:val="007217FE"/>
    <w:rsid w:val="00721C61"/>
    <w:rsid w:val="007223ED"/>
    <w:rsid w:val="0072250B"/>
    <w:rsid w:val="00722535"/>
    <w:rsid w:val="00722547"/>
    <w:rsid w:val="0072271A"/>
    <w:rsid w:val="0072283C"/>
    <w:rsid w:val="00722A87"/>
    <w:rsid w:val="00722D6D"/>
    <w:rsid w:val="00722DAE"/>
    <w:rsid w:val="007230A1"/>
    <w:rsid w:val="00723229"/>
    <w:rsid w:val="0072326A"/>
    <w:rsid w:val="007232F8"/>
    <w:rsid w:val="0072356E"/>
    <w:rsid w:val="0072376C"/>
    <w:rsid w:val="00723839"/>
    <w:rsid w:val="0072387D"/>
    <w:rsid w:val="00723E8F"/>
    <w:rsid w:val="00723EFF"/>
    <w:rsid w:val="007244E2"/>
    <w:rsid w:val="0072496D"/>
    <w:rsid w:val="00724AAF"/>
    <w:rsid w:val="00724ACD"/>
    <w:rsid w:val="00724D09"/>
    <w:rsid w:val="00724D5B"/>
    <w:rsid w:val="00724FAE"/>
    <w:rsid w:val="007250C1"/>
    <w:rsid w:val="007259C1"/>
    <w:rsid w:val="00725FE4"/>
    <w:rsid w:val="00726124"/>
    <w:rsid w:val="0072626A"/>
    <w:rsid w:val="00726411"/>
    <w:rsid w:val="007266F7"/>
    <w:rsid w:val="00726804"/>
    <w:rsid w:val="00726952"/>
    <w:rsid w:val="00726AE0"/>
    <w:rsid w:val="00726B48"/>
    <w:rsid w:val="00726C08"/>
    <w:rsid w:val="00726C82"/>
    <w:rsid w:val="00726DC8"/>
    <w:rsid w:val="00727018"/>
    <w:rsid w:val="007273C0"/>
    <w:rsid w:val="0072768E"/>
    <w:rsid w:val="00727BCE"/>
    <w:rsid w:val="00727D3D"/>
    <w:rsid w:val="00727EF3"/>
    <w:rsid w:val="00730263"/>
    <w:rsid w:val="007304F8"/>
    <w:rsid w:val="00730668"/>
    <w:rsid w:val="00730871"/>
    <w:rsid w:val="00730936"/>
    <w:rsid w:val="00730A81"/>
    <w:rsid w:val="00730DAD"/>
    <w:rsid w:val="007311A1"/>
    <w:rsid w:val="0073123B"/>
    <w:rsid w:val="007313E9"/>
    <w:rsid w:val="0073151D"/>
    <w:rsid w:val="00731D0F"/>
    <w:rsid w:val="0073282C"/>
    <w:rsid w:val="00732916"/>
    <w:rsid w:val="0073298D"/>
    <w:rsid w:val="00732B31"/>
    <w:rsid w:val="00732C37"/>
    <w:rsid w:val="00732CC1"/>
    <w:rsid w:val="00732F6F"/>
    <w:rsid w:val="00732F96"/>
    <w:rsid w:val="00733019"/>
    <w:rsid w:val="0073318C"/>
    <w:rsid w:val="00733399"/>
    <w:rsid w:val="007335E6"/>
    <w:rsid w:val="00733682"/>
    <w:rsid w:val="007337BD"/>
    <w:rsid w:val="007339A0"/>
    <w:rsid w:val="00733B5A"/>
    <w:rsid w:val="00733FFF"/>
    <w:rsid w:val="00734213"/>
    <w:rsid w:val="00734359"/>
    <w:rsid w:val="007343CA"/>
    <w:rsid w:val="007344E1"/>
    <w:rsid w:val="00734546"/>
    <w:rsid w:val="007349C9"/>
    <w:rsid w:val="00734A30"/>
    <w:rsid w:val="00734FB9"/>
    <w:rsid w:val="00735145"/>
    <w:rsid w:val="007354A7"/>
    <w:rsid w:val="0073562F"/>
    <w:rsid w:val="007358AD"/>
    <w:rsid w:val="00735B1E"/>
    <w:rsid w:val="00735C55"/>
    <w:rsid w:val="00735FE0"/>
    <w:rsid w:val="00736241"/>
    <w:rsid w:val="00736280"/>
    <w:rsid w:val="007362A0"/>
    <w:rsid w:val="0073641F"/>
    <w:rsid w:val="00736526"/>
    <w:rsid w:val="0073657D"/>
    <w:rsid w:val="0073661B"/>
    <w:rsid w:val="00736675"/>
    <w:rsid w:val="00736A67"/>
    <w:rsid w:val="00736A90"/>
    <w:rsid w:val="00736CC0"/>
    <w:rsid w:val="00736CD6"/>
    <w:rsid w:val="00736CFB"/>
    <w:rsid w:val="00736F8B"/>
    <w:rsid w:val="00736FB2"/>
    <w:rsid w:val="00737408"/>
    <w:rsid w:val="007378B4"/>
    <w:rsid w:val="00737941"/>
    <w:rsid w:val="00737F72"/>
    <w:rsid w:val="007401A6"/>
    <w:rsid w:val="00740233"/>
    <w:rsid w:val="0074038A"/>
    <w:rsid w:val="00740410"/>
    <w:rsid w:val="007405D5"/>
    <w:rsid w:val="0074096F"/>
    <w:rsid w:val="00740AE2"/>
    <w:rsid w:val="00740D7D"/>
    <w:rsid w:val="00740F8C"/>
    <w:rsid w:val="007410F8"/>
    <w:rsid w:val="00741170"/>
    <w:rsid w:val="007413A5"/>
    <w:rsid w:val="00741825"/>
    <w:rsid w:val="00741C23"/>
    <w:rsid w:val="00741C55"/>
    <w:rsid w:val="00741EB8"/>
    <w:rsid w:val="00741EC5"/>
    <w:rsid w:val="00742266"/>
    <w:rsid w:val="007423B6"/>
    <w:rsid w:val="007423E9"/>
    <w:rsid w:val="0074247B"/>
    <w:rsid w:val="00742610"/>
    <w:rsid w:val="00742A90"/>
    <w:rsid w:val="00742AE3"/>
    <w:rsid w:val="00742AF5"/>
    <w:rsid w:val="00742D21"/>
    <w:rsid w:val="0074300D"/>
    <w:rsid w:val="0074357E"/>
    <w:rsid w:val="00743807"/>
    <w:rsid w:val="00743953"/>
    <w:rsid w:val="00743AC7"/>
    <w:rsid w:val="00743BF2"/>
    <w:rsid w:val="00743E37"/>
    <w:rsid w:val="00743F34"/>
    <w:rsid w:val="00744124"/>
    <w:rsid w:val="007442DE"/>
    <w:rsid w:val="00744411"/>
    <w:rsid w:val="00744588"/>
    <w:rsid w:val="007448A0"/>
    <w:rsid w:val="007448CC"/>
    <w:rsid w:val="00744C41"/>
    <w:rsid w:val="007450E6"/>
    <w:rsid w:val="007451C5"/>
    <w:rsid w:val="007452CA"/>
    <w:rsid w:val="00745433"/>
    <w:rsid w:val="0074578B"/>
    <w:rsid w:val="007458D5"/>
    <w:rsid w:val="00745AC1"/>
    <w:rsid w:val="00745C35"/>
    <w:rsid w:val="00745E02"/>
    <w:rsid w:val="00746295"/>
    <w:rsid w:val="00746622"/>
    <w:rsid w:val="007466D7"/>
    <w:rsid w:val="0074691F"/>
    <w:rsid w:val="00746A33"/>
    <w:rsid w:val="00746AFA"/>
    <w:rsid w:val="00746C0C"/>
    <w:rsid w:val="00746D08"/>
    <w:rsid w:val="00746DA7"/>
    <w:rsid w:val="007472EB"/>
    <w:rsid w:val="0074740E"/>
    <w:rsid w:val="0074754E"/>
    <w:rsid w:val="00747B51"/>
    <w:rsid w:val="00747C61"/>
    <w:rsid w:val="00747F48"/>
    <w:rsid w:val="00750108"/>
    <w:rsid w:val="00750AF1"/>
    <w:rsid w:val="007511DD"/>
    <w:rsid w:val="00751399"/>
    <w:rsid w:val="0075140B"/>
    <w:rsid w:val="00751425"/>
    <w:rsid w:val="00751577"/>
    <w:rsid w:val="007519CC"/>
    <w:rsid w:val="00751B23"/>
    <w:rsid w:val="00751C77"/>
    <w:rsid w:val="00751DFC"/>
    <w:rsid w:val="00751E69"/>
    <w:rsid w:val="007521F6"/>
    <w:rsid w:val="0075245E"/>
    <w:rsid w:val="00752701"/>
    <w:rsid w:val="00752BDD"/>
    <w:rsid w:val="0075341E"/>
    <w:rsid w:val="00753465"/>
    <w:rsid w:val="007535FF"/>
    <w:rsid w:val="0075388C"/>
    <w:rsid w:val="00753C03"/>
    <w:rsid w:val="00753DBC"/>
    <w:rsid w:val="00753EBB"/>
    <w:rsid w:val="00753F79"/>
    <w:rsid w:val="00754111"/>
    <w:rsid w:val="007543B8"/>
    <w:rsid w:val="007543F8"/>
    <w:rsid w:val="00755053"/>
    <w:rsid w:val="007551B4"/>
    <w:rsid w:val="00755208"/>
    <w:rsid w:val="00755384"/>
    <w:rsid w:val="00755455"/>
    <w:rsid w:val="0075551D"/>
    <w:rsid w:val="00755902"/>
    <w:rsid w:val="0075599A"/>
    <w:rsid w:val="00755A5F"/>
    <w:rsid w:val="00755C14"/>
    <w:rsid w:val="00756768"/>
    <w:rsid w:val="00756AA8"/>
    <w:rsid w:val="00756B59"/>
    <w:rsid w:val="007573BA"/>
    <w:rsid w:val="007577B0"/>
    <w:rsid w:val="00757861"/>
    <w:rsid w:val="00757A01"/>
    <w:rsid w:val="00757A4F"/>
    <w:rsid w:val="00757C0E"/>
    <w:rsid w:val="00757E9D"/>
    <w:rsid w:val="007601B3"/>
    <w:rsid w:val="007601B5"/>
    <w:rsid w:val="0076053F"/>
    <w:rsid w:val="00760685"/>
    <w:rsid w:val="0076068A"/>
    <w:rsid w:val="00760751"/>
    <w:rsid w:val="00760868"/>
    <w:rsid w:val="007608D1"/>
    <w:rsid w:val="00760C7E"/>
    <w:rsid w:val="007612CE"/>
    <w:rsid w:val="007615BC"/>
    <w:rsid w:val="007616A4"/>
    <w:rsid w:val="00761BC2"/>
    <w:rsid w:val="00761C37"/>
    <w:rsid w:val="00761CC0"/>
    <w:rsid w:val="00761D3C"/>
    <w:rsid w:val="00761F21"/>
    <w:rsid w:val="00762011"/>
    <w:rsid w:val="00762237"/>
    <w:rsid w:val="007625EF"/>
    <w:rsid w:val="00762700"/>
    <w:rsid w:val="0076288D"/>
    <w:rsid w:val="00762A1E"/>
    <w:rsid w:val="00762ABE"/>
    <w:rsid w:val="00762C91"/>
    <w:rsid w:val="00762FBE"/>
    <w:rsid w:val="00763081"/>
    <w:rsid w:val="0076339D"/>
    <w:rsid w:val="0076355D"/>
    <w:rsid w:val="007635DB"/>
    <w:rsid w:val="007636D2"/>
    <w:rsid w:val="00763882"/>
    <w:rsid w:val="00763981"/>
    <w:rsid w:val="00764108"/>
    <w:rsid w:val="0076428F"/>
    <w:rsid w:val="0076433F"/>
    <w:rsid w:val="00764361"/>
    <w:rsid w:val="007646E2"/>
    <w:rsid w:val="00764764"/>
    <w:rsid w:val="00764896"/>
    <w:rsid w:val="00764A3A"/>
    <w:rsid w:val="00764DE5"/>
    <w:rsid w:val="00764E20"/>
    <w:rsid w:val="00765633"/>
    <w:rsid w:val="007657CA"/>
    <w:rsid w:val="007659CB"/>
    <w:rsid w:val="007659F7"/>
    <w:rsid w:val="00765F30"/>
    <w:rsid w:val="00766467"/>
    <w:rsid w:val="007665D9"/>
    <w:rsid w:val="00766625"/>
    <w:rsid w:val="0076664E"/>
    <w:rsid w:val="00766AC6"/>
    <w:rsid w:val="00766B8A"/>
    <w:rsid w:val="00766C9B"/>
    <w:rsid w:val="00766E4C"/>
    <w:rsid w:val="007670AD"/>
    <w:rsid w:val="007670F9"/>
    <w:rsid w:val="00767454"/>
    <w:rsid w:val="00767CB9"/>
    <w:rsid w:val="00767F8D"/>
    <w:rsid w:val="0077029E"/>
    <w:rsid w:val="00770462"/>
    <w:rsid w:val="0077062F"/>
    <w:rsid w:val="007707B7"/>
    <w:rsid w:val="007707DD"/>
    <w:rsid w:val="00770A6E"/>
    <w:rsid w:val="00770E0E"/>
    <w:rsid w:val="00770F36"/>
    <w:rsid w:val="007710D4"/>
    <w:rsid w:val="0077112A"/>
    <w:rsid w:val="00771453"/>
    <w:rsid w:val="007715BC"/>
    <w:rsid w:val="00771745"/>
    <w:rsid w:val="00771906"/>
    <w:rsid w:val="00771C54"/>
    <w:rsid w:val="00772094"/>
    <w:rsid w:val="007720DF"/>
    <w:rsid w:val="007721CE"/>
    <w:rsid w:val="0077245F"/>
    <w:rsid w:val="00772531"/>
    <w:rsid w:val="007725DF"/>
    <w:rsid w:val="00772980"/>
    <w:rsid w:val="00772F17"/>
    <w:rsid w:val="0077309D"/>
    <w:rsid w:val="0077316D"/>
    <w:rsid w:val="00773390"/>
    <w:rsid w:val="0077397E"/>
    <w:rsid w:val="00773B21"/>
    <w:rsid w:val="00773EB2"/>
    <w:rsid w:val="007742C8"/>
    <w:rsid w:val="007742CD"/>
    <w:rsid w:val="00774828"/>
    <w:rsid w:val="0077494A"/>
    <w:rsid w:val="00774D8A"/>
    <w:rsid w:val="00774F92"/>
    <w:rsid w:val="007750B7"/>
    <w:rsid w:val="0077547A"/>
    <w:rsid w:val="00775720"/>
    <w:rsid w:val="00775C2D"/>
    <w:rsid w:val="00775C69"/>
    <w:rsid w:val="00775E9E"/>
    <w:rsid w:val="00775FEF"/>
    <w:rsid w:val="0077626A"/>
    <w:rsid w:val="007763F3"/>
    <w:rsid w:val="00776466"/>
    <w:rsid w:val="00776AE8"/>
    <w:rsid w:val="00776DBA"/>
    <w:rsid w:val="00776FC9"/>
    <w:rsid w:val="00776FCB"/>
    <w:rsid w:val="007771A7"/>
    <w:rsid w:val="00777306"/>
    <w:rsid w:val="0077741D"/>
    <w:rsid w:val="007774E5"/>
    <w:rsid w:val="00777773"/>
    <w:rsid w:val="00777A7D"/>
    <w:rsid w:val="00780036"/>
    <w:rsid w:val="00780162"/>
    <w:rsid w:val="007802A2"/>
    <w:rsid w:val="007802CF"/>
    <w:rsid w:val="0078097D"/>
    <w:rsid w:val="00780A48"/>
    <w:rsid w:val="00780C1C"/>
    <w:rsid w:val="00780D37"/>
    <w:rsid w:val="00780D87"/>
    <w:rsid w:val="00780EAD"/>
    <w:rsid w:val="00780FC8"/>
    <w:rsid w:val="00781357"/>
    <w:rsid w:val="007817BE"/>
    <w:rsid w:val="007818BD"/>
    <w:rsid w:val="00781E8A"/>
    <w:rsid w:val="0078203B"/>
    <w:rsid w:val="00782071"/>
    <w:rsid w:val="0078230D"/>
    <w:rsid w:val="0078263F"/>
    <w:rsid w:val="00782BFD"/>
    <w:rsid w:val="00782C88"/>
    <w:rsid w:val="00782CBD"/>
    <w:rsid w:val="00782EEA"/>
    <w:rsid w:val="00782EED"/>
    <w:rsid w:val="0078307B"/>
    <w:rsid w:val="00783406"/>
    <w:rsid w:val="007837CD"/>
    <w:rsid w:val="00783AA0"/>
    <w:rsid w:val="00783BA6"/>
    <w:rsid w:val="00783EC1"/>
    <w:rsid w:val="0078424B"/>
    <w:rsid w:val="00784442"/>
    <w:rsid w:val="0078451E"/>
    <w:rsid w:val="0078468B"/>
    <w:rsid w:val="00784753"/>
    <w:rsid w:val="007847F0"/>
    <w:rsid w:val="00784817"/>
    <w:rsid w:val="00784A15"/>
    <w:rsid w:val="00784C4B"/>
    <w:rsid w:val="00784CCA"/>
    <w:rsid w:val="00784D2F"/>
    <w:rsid w:val="00784D5D"/>
    <w:rsid w:val="00784F57"/>
    <w:rsid w:val="007850AC"/>
    <w:rsid w:val="0078549D"/>
    <w:rsid w:val="0078596E"/>
    <w:rsid w:val="00785A7A"/>
    <w:rsid w:val="00785D8A"/>
    <w:rsid w:val="0078604B"/>
    <w:rsid w:val="0078629D"/>
    <w:rsid w:val="007862E6"/>
    <w:rsid w:val="007866AF"/>
    <w:rsid w:val="007867E7"/>
    <w:rsid w:val="007868A8"/>
    <w:rsid w:val="007868E1"/>
    <w:rsid w:val="00786A29"/>
    <w:rsid w:val="00786B88"/>
    <w:rsid w:val="00786BB0"/>
    <w:rsid w:val="00786C2F"/>
    <w:rsid w:val="00786F6E"/>
    <w:rsid w:val="00786F82"/>
    <w:rsid w:val="007872D6"/>
    <w:rsid w:val="00787366"/>
    <w:rsid w:val="00787527"/>
    <w:rsid w:val="0078769F"/>
    <w:rsid w:val="00787D60"/>
    <w:rsid w:val="00787ED3"/>
    <w:rsid w:val="00787F2C"/>
    <w:rsid w:val="007905C8"/>
    <w:rsid w:val="00790698"/>
    <w:rsid w:val="007906F3"/>
    <w:rsid w:val="0079075A"/>
    <w:rsid w:val="007909EE"/>
    <w:rsid w:val="00790B9A"/>
    <w:rsid w:val="00790F31"/>
    <w:rsid w:val="0079127B"/>
    <w:rsid w:val="007912B5"/>
    <w:rsid w:val="007915E0"/>
    <w:rsid w:val="00791797"/>
    <w:rsid w:val="00791C6E"/>
    <w:rsid w:val="00791E84"/>
    <w:rsid w:val="00791FD2"/>
    <w:rsid w:val="00791FE9"/>
    <w:rsid w:val="007923B1"/>
    <w:rsid w:val="007924AB"/>
    <w:rsid w:val="00792617"/>
    <w:rsid w:val="00792CCA"/>
    <w:rsid w:val="0079325C"/>
    <w:rsid w:val="00793294"/>
    <w:rsid w:val="00793679"/>
    <w:rsid w:val="00793D82"/>
    <w:rsid w:val="00793F23"/>
    <w:rsid w:val="0079415E"/>
    <w:rsid w:val="0079418E"/>
    <w:rsid w:val="0079453C"/>
    <w:rsid w:val="00794575"/>
    <w:rsid w:val="00794934"/>
    <w:rsid w:val="007949FF"/>
    <w:rsid w:val="00794A98"/>
    <w:rsid w:val="00794B85"/>
    <w:rsid w:val="00794D83"/>
    <w:rsid w:val="00794FDA"/>
    <w:rsid w:val="0079511A"/>
    <w:rsid w:val="00795171"/>
    <w:rsid w:val="0079528C"/>
    <w:rsid w:val="007956FD"/>
    <w:rsid w:val="007957D0"/>
    <w:rsid w:val="007959C1"/>
    <w:rsid w:val="00795A6E"/>
    <w:rsid w:val="00795AB0"/>
    <w:rsid w:val="00795B12"/>
    <w:rsid w:val="00795B49"/>
    <w:rsid w:val="00795B63"/>
    <w:rsid w:val="00795C56"/>
    <w:rsid w:val="00795D85"/>
    <w:rsid w:val="00795EAA"/>
    <w:rsid w:val="00796653"/>
    <w:rsid w:val="00796689"/>
    <w:rsid w:val="0079681C"/>
    <w:rsid w:val="00796B86"/>
    <w:rsid w:val="00796C71"/>
    <w:rsid w:val="00796D0F"/>
    <w:rsid w:val="00796E97"/>
    <w:rsid w:val="00796F85"/>
    <w:rsid w:val="0079700B"/>
    <w:rsid w:val="0079700E"/>
    <w:rsid w:val="00797424"/>
    <w:rsid w:val="0079745F"/>
    <w:rsid w:val="0079794D"/>
    <w:rsid w:val="00797A96"/>
    <w:rsid w:val="00797AD8"/>
    <w:rsid w:val="007A00BB"/>
    <w:rsid w:val="007A00F7"/>
    <w:rsid w:val="007A0189"/>
    <w:rsid w:val="007A01FF"/>
    <w:rsid w:val="007A031F"/>
    <w:rsid w:val="007A0399"/>
    <w:rsid w:val="007A03BC"/>
    <w:rsid w:val="007A050D"/>
    <w:rsid w:val="007A05A3"/>
    <w:rsid w:val="007A06B3"/>
    <w:rsid w:val="007A0B4A"/>
    <w:rsid w:val="007A0D72"/>
    <w:rsid w:val="007A0DCE"/>
    <w:rsid w:val="007A0EFF"/>
    <w:rsid w:val="007A0FBE"/>
    <w:rsid w:val="007A141B"/>
    <w:rsid w:val="007A15CD"/>
    <w:rsid w:val="007A17F0"/>
    <w:rsid w:val="007A1A55"/>
    <w:rsid w:val="007A1C5D"/>
    <w:rsid w:val="007A1D7B"/>
    <w:rsid w:val="007A1E0B"/>
    <w:rsid w:val="007A20D9"/>
    <w:rsid w:val="007A2299"/>
    <w:rsid w:val="007A239C"/>
    <w:rsid w:val="007A2400"/>
    <w:rsid w:val="007A24A7"/>
    <w:rsid w:val="007A2617"/>
    <w:rsid w:val="007A282B"/>
    <w:rsid w:val="007A287A"/>
    <w:rsid w:val="007A2A23"/>
    <w:rsid w:val="007A2E2B"/>
    <w:rsid w:val="007A2EA8"/>
    <w:rsid w:val="007A3296"/>
    <w:rsid w:val="007A341A"/>
    <w:rsid w:val="007A376F"/>
    <w:rsid w:val="007A3BDE"/>
    <w:rsid w:val="007A3F53"/>
    <w:rsid w:val="007A42AA"/>
    <w:rsid w:val="007A42E1"/>
    <w:rsid w:val="007A4786"/>
    <w:rsid w:val="007A4864"/>
    <w:rsid w:val="007A54C3"/>
    <w:rsid w:val="007A571D"/>
    <w:rsid w:val="007A58C6"/>
    <w:rsid w:val="007A5A58"/>
    <w:rsid w:val="007A5AF6"/>
    <w:rsid w:val="007A5BC4"/>
    <w:rsid w:val="007A5E73"/>
    <w:rsid w:val="007A623E"/>
    <w:rsid w:val="007A6638"/>
    <w:rsid w:val="007A6685"/>
    <w:rsid w:val="007A6D99"/>
    <w:rsid w:val="007A7076"/>
    <w:rsid w:val="007A71ED"/>
    <w:rsid w:val="007A7326"/>
    <w:rsid w:val="007A74A8"/>
    <w:rsid w:val="007A74B3"/>
    <w:rsid w:val="007A76CE"/>
    <w:rsid w:val="007A7809"/>
    <w:rsid w:val="007A7840"/>
    <w:rsid w:val="007A7E19"/>
    <w:rsid w:val="007B001D"/>
    <w:rsid w:val="007B0104"/>
    <w:rsid w:val="007B043F"/>
    <w:rsid w:val="007B0B13"/>
    <w:rsid w:val="007B0CC9"/>
    <w:rsid w:val="007B11C5"/>
    <w:rsid w:val="007B12F0"/>
    <w:rsid w:val="007B1381"/>
    <w:rsid w:val="007B15E0"/>
    <w:rsid w:val="007B163B"/>
    <w:rsid w:val="007B1A0C"/>
    <w:rsid w:val="007B1A25"/>
    <w:rsid w:val="007B1C4F"/>
    <w:rsid w:val="007B1FEC"/>
    <w:rsid w:val="007B20F2"/>
    <w:rsid w:val="007B2129"/>
    <w:rsid w:val="007B2416"/>
    <w:rsid w:val="007B24CA"/>
    <w:rsid w:val="007B2633"/>
    <w:rsid w:val="007B2762"/>
    <w:rsid w:val="007B2804"/>
    <w:rsid w:val="007B2996"/>
    <w:rsid w:val="007B2B79"/>
    <w:rsid w:val="007B2D14"/>
    <w:rsid w:val="007B2DA4"/>
    <w:rsid w:val="007B2F70"/>
    <w:rsid w:val="007B3330"/>
    <w:rsid w:val="007B361E"/>
    <w:rsid w:val="007B3720"/>
    <w:rsid w:val="007B3725"/>
    <w:rsid w:val="007B3776"/>
    <w:rsid w:val="007B37D3"/>
    <w:rsid w:val="007B39B4"/>
    <w:rsid w:val="007B3D12"/>
    <w:rsid w:val="007B3D47"/>
    <w:rsid w:val="007B4077"/>
    <w:rsid w:val="007B4AC9"/>
    <w:rsid w:val="007B4C36"/>
    <w:rsid w:val="007B4EBD"/>
    <w:rsid w:val="007B51EC"/>
    <w:rsid w:val="007B557F"/>
    <w:rsid w:val="007B576B"/>
    <w:rsid w:val="007B5898"/>
    <w:rsid w:val="007B5A38"/>
    <w:rsid w:val="007B5E7E"/>
    <w:rsid w:val="007B6085"/>
    <w:rsid w:val="007B68FA"/>
    <w:rsid w:val="007B6B01"/>
    <w:rsid w:val="007B6CCE"/>
    <w:rsid w:val="007B6D81"/>
    <w:rsid w:val="007B718D"/>
    <w:rsid w:val="007B71CB"/>
    <w:rsid w:val="007B7440"/>
    <w:rsid w:val="007B74F7"/>
    <w:rsid w:val="007B795A"/>
    <w:rsid w:val="007B7AFD"/>
    <w:rsid w:val="007C025D"/>
    <w:rsid w:val="007C04D0"/>
    <w:rsid w:val="007C0A7A"/>
    <w:rsid w:val="007C0CF4"/>
    <w:rsid w:val="007C0D5D"/>
    <w:rsid w:val="007C17C0"/>
    <w:rsid w:val="007C181B"/>
    <w:rsid w:val="007C196F"/>
    <w:rsid w:val="007C2294"/>
    <w:rsid w:val="007C24C1"/>
    <w:rsid w:val="007C2629"/>
    <w:rsid w:val="007C2674"/>
    <w:rsid w:val="007C28A6"/>
    <w:rsid w:val="007C2981"/>
    <w:rsid w:val="007C2A36"/>
    <w:rsid w:val="007C2ABF"/>
    <w:rsid w:val="007C326D"/>
    <w:rsid w:val="007C32E0"/>
    <w:rsid w:val="007C349C"/>
    <w:rsid w:val="007C34BB"/>
    <w:rsid w:val="007C371A"/>
    <w:rsid w:val="007C3893"/>
    <w:rsid w:val="007C3966"/>
    <w:rsid w:val="007C39B9"/>
    <w:rsid w:val="007C3D35"/>
    <w:rsid w:val="007C3D92"/>
    <w:rsid w:val="007C3E59"/>
    <w:rsid w:val="007C4338"/>
    <w:rsid w:val="007C43D4"/>
    <w:rsid w:val="007C43FA"/>
    <w:rsid w:val="007C4A2C"/>
    <w:rsid w:val="007C4D9F"/>
    <w:rsid w:val="007C51B2"/>
    <w:rsid w:val="007C55A7"/>
    <w:rsid w:val="007C595C"/>
    <w:rsid w:val="007C5CBF"/>
    <w:rsid w:val="007C5D63"/>
    <w:rsid w:val="007C5F2F"/>
    <w:rsid w:val="007C6044"/>
    <w:rsid w:val="007C619E"/>
    <w:rsid w:val="007C635D"/>
    <w:rsid w:val="007C6644"/>
    <w:rsid w:val="007C67B4"/>
    <w:rsid w:val="007C67B6"/>
    <w:rsid w:val="007C682F"/>
    <w:rsid w:val="007C6985"/>
    <w:rsid w:val="007C6E70"/>
    <w:rsid w:val="007C6F1B"/>
    <w:rsid w:val="007C7202"/>
    <w:rsid w:val="007C720F"/>
    <w:rsid w:val="007C721F"/>
    <w:rsid w:val="007C7332"/>
    <w:rsid w:val="007C79FA"/>
    <w:rsid w:val="007C7E56"/>
    <w:rsid w:val="007D0045"/>
    <w:rsid w:val="007D005B"/>
    <w:rsid w:val="007D00C4"/>
    <w:rsid w:val="007D0103"/>
    <w:rsid w:val="007D02A5"/>
    <w:rsid w:val="007D0365"/>
    <w:rsid w:val="007D0508"/>
    <w:rsid w:val="007D075F"/>
    <w:rsid w:val="007D0862"/>
    <w:rsid w:val="007D0D19"/>
    <w:rsid w:val="007D1797"/>
    <w:rsid w:val="007D1EA6"/>
    <w:rsid w:val="007D1EF9"/>
    <w:rsid w:val="007D1F67"/>
    <w:rsid w:val="007D21CC"/>
    <w:rsid w:val="007D2767"/>
    <w:rsid w:val="007D2854"/>
    <w:rsid w:val="007D28C3"/>
    <w:rsid w:val="007D2985"/>
    <w:rsid w:val="007D2A34"/>
    <w:rsid w:val="007D2DCD"/>
    <w:rsid w:val="007D2E0F"/>
    <w:rsid w:val="007D30F9"/>
    <w:rsid w:val="007D3384"/>
    <w:rsid w:val="007D3480"/>
    <w:rsid w:val="007D36F4"/>
    <w:rsid w:val="007D390B"/>
    <w:rsid w:val="007D39C9"/>
    <w:rsid w:val="007D3AC0"/>
    <w:rsid w:val="007D3ED2"/>
    <w:rsid w:val="007D3F3D"/>
    <w:rsid w:val="007D41E2"/>
    <w:rsid w:val="007D4492"/>
    <w:rsid w:val="007D4950"/>
    <w:rsid w:val="007D4958"/>
    <w:rsid w:val="007D4AAE"/>
    <w:rsid w:val="007D4BA8"/>
    <w:rsid w:val="007D5178"/>
    <w:rsid w:val="007D54FE"/>
    <w:rsid w:val="007D5601"/>
    <w:rsid w:val="007D5D19"/>
    <w:rsid w:val="007D5F00"/>
    <w:rsid w:val="007D6169"/>
    <w:rsid w:val="007D619E"/>
    <w:rsid w:val="007D640B"/>
    <w:rsid w:val="007D677A"/>
    <w:rsid w:val="007D6905"/>
    <w:rsid w:val="007D69B6"/>
    <w:rsid w:val="007D6DB3"/>
    <w:rsid w:val="007D7383"/>
    <w:rsid w:val="007D773C"/>
    <w:rsid w:val="007D7BC4"/>
    <w:rsid w:val="007E0032"/>
    <w:rsid w:val="007E00C2"/>
    <w:rsid w:val="007E016A"/>
    <w:rsid w:val="007E060A"/>
    <w:rsid w:val="007E0B3C"/>
    <w:rsid w:val="007E0DF6"/>
    <w:rsid w:val="007E12A5"/>
    <w:rsid w:val="007E14E5"/>
    <w:rsid w:val="007E165B"/>
    <w:rsid w:val="007E18BB"/>
    <w:rsid w:val="007E1918"/>
    <w:rsid w:val="007E19A4"/>
    <w:rsid w:val="007E1AF3"/>
    <w:rsid w:val="007E22D8"/>
    <w:rsid w:val="007E237E"/>
    <w:rsid w:val="007E282A"/>
    <w:rsid w:val="007E2930"/>
    <w:rsid w:val="007E29A5"/>
    <w:rsid w:val="007E29AE"/>
    <w:rsid w:val="007E2D78"/>
    <w:rsid w:val="007E2E66"/>
    <w:rsid w:val="007E343B"/>
    <w:rsid w:val="007E349F"/>
    <w:rsid w:val="007E373C"/>
    <w:rsid w:val="007E3742"/>
    <w:rsid w:val="007E39A6"/>
    <w:rsid w:val="007E3EE9"/>
    <w:rsid w:val="007E4207"/>
    <w:rsid w:val="007E4498"/>
    <w:rsid w:val="007E44AA"/>
    <w:rsid w:val="007E452A"/>
    <w:rsid w:val="007E47A7"/>
    <w:rsid w:val="007E49A0"/>
    <w:rsid w:val="007E4A87"/>
    <w:rsid w:val="007E4C98"/>
    <w:rsid w:val="007E4CFB"/>
    <w:rsid w:val="007E50C9"/>
    <w:rsid w:val="007E50E9"/>
    <w:rsid w:val="007E5327"/>
    <w:rsid w:val="007E53C0"/>
    <w:rsid w:val="007E56AD"/>
    <w:rsid w:val="007E5713"/>
    <w:rsid w:val="007E57AC"/>
    <w:rsid w:val="007E596B"/>
    <w:rsid w:val="007E5A03"/>
    <w:rsid w:val="007E5ED4"/>
    <w:rsid w:val="007E5F00"/>
    <w:rsid w:val="007E5F2A"/>
    <w:rsid w:val="007E5F72"/>
    <w:rsid w:val="007E5FDB"/>
    <w:rsid w:val="007E5FE0"/>
    <w:rsid w:val="007E63DF"/>
    <w:rsid w:val="007E66D8"/>
    <w:rsid w:val="007E674C"/>
    <w:rsid w:val="007E67BF"/>
    <w:rsid w:val="007E68B6"/>
    <w:rsid w:val="007E6C22"/>
    <w:rsid w:val="007E6CCA"/>
    <w:rsid w:val="007E6F0E"/>
    <w:rsid w:val="007E6F9C"/>
    <w:rsid w:val="007E724D"/>
    <w:rsid w:val="007E7399"/>
    <w:rsid w:val="007E73DF"/>
    <w:rsid w:val="007E7469"/>
    <w:rsid w:val="007E76AB"/>
    <w:rsid w:val="007E7CF1"/>
    <w:rsid w:val="007E7DED"/>
    <w:rsid w:val="007E7E4E"/>
    <w:rsid w:val="007E7E5D"/>
    <w:rsid w:val="007F0F81"/>
    <w:rsid w:val="007F1103"/>
    <w:rsid w:val="007F19A7"/>
    <w:rsid w:val="007F1A16"/>
    <w:rsid w:val="007F1F0C"/>
    <w:rsid w:val="007F2773"/>
    <w:rsid w:val="007F27E5"/>
    <w:rsid w:val="007F299B"/>
    <w:rsid w:val="007F2CF4"/>
    <w:rsid w:val="007F2FF6"/>
    <w:rsid w:val="007F3285"/>
    <w:rsid w:val="007F3696"/>
    <w:rsid w:val="007F375A"/>
    <w:rsid w:val="007F3CAB"/>
    <w:rsid w:val="007F3F52"/>
    <w:rsid w:val="007F3F69"/>
    <w:rsid w:val="007F410C"/>
    <w:rsid w:val="007F4363"/>
    <w:rsid w:val="007F4763"/>
    <w:rsid w:val="007F4C72"/>
    <w:rsid w:val="007F4CAB"/>
    <w:rsid w:val="007F4E8A"/>
    <w:rsid w:val="007F4FC2"/>
    <w:rsid w:val="007F59B5"/>
    <w:rsid w:val="007F620C"/>
    <w:rsid w:val="007F633F"/>
    <w:rsid w:val="007F6345"/>
    <w:rsid w:val="007F637A"/>
    <w:rsid w:val="007F6427"/>
    <w:rsid w:val="007F68F2"/>
    <w:rsid w:val="007F6927"/>
    <w:rsid w:val="007F6C1A"/>
    <w:rsid w:val="007F6F86"/>
    <w:rsid w:val="007F7126"/>
    <w:rsid w:val="007F788E"/>
    <w:rsid w:val="007F78E7"/>
    <w:rsid w:val="007F7E23"/>
    <w:rsid w:val="00800362"/>
    <w:rsid w:val="00800463"/>
    <w:rsid w:val="00800558"/>
    <w:rsid w:val="008005BE"/>
    <w:rsid w:val="00800B98"/>
    <w:rsid w:val="00800CAA"/>
    <w:rsid w:val="00801188"/>
    <w:rsid w:val="00801994"/>
    <w:rsid w:val="00801FBA"/>
    <w:rsid w:val="008022CA"/>
    <w:rsid w:val="008022FA"/>
    <w:rsid w:val="0080234E"/>
    <w:rsid w:val="00802AAF"/>
    <w:rsid w:val="00802C19"/>
    <w:rsid w:val="00803016"/>
    <w:rsid w:val="008033CB"/>
    <w:rsid w:val="00803489"/>
    <w:rsid w:val="008036EA"/>
    <w:rsid w:val="0080372A"/>
    <w:rsid w:val="00803794"/>
    <w:rsid w:val="00803A68"/>
    <w:rsid w:val="00803D31"/>
    <w:rsid w:val="00803EBE"/>
    <w:rsid w:val="00804374"/>
    <w:rsid w:val="0080458D"/>
    <w:rsid w:val="0080490B"/>
    <w:rsid w:val="00804983"/>
    <w:rsid w:val="00804CCB"/>
    <w:rsid w:val="00805074"/>
    <w:rsid w:val="00805145"/>
    <w:rsid w:val="00805412"/>
    <w:rsid w:val="008058D2"/>
    <w:rsid w:val="0080591D"/>
    <w:rsid w:val="00805998"/>
    <w:rsid w:val="00805BED"/>
    <w:rsid w:val="00805DA6"/>
    <w:rsid w:val="00805E8B"/>
    <w:rsid w:val="00805EFA"/>
    <w:rsid w:val="00806A5E"/>
    <w:rsid w:val="00806D23"/>
    <w:rsid w:val="00806EC0"/>
    <w:rsid w:val="0080712F"/>
    <w:rsid w:val="00807157"/>
    <w:rsid w:val="008075AB"/>
    <w:rsid w:val="0080764C"/>
    <w:rsid w:val="00807761"/>
    <w:rsid w:val="00807BD9"/>
    <w:rsid w:val="00807C31"/>
    <w:rsid w:val="00807C59"/>
    <w:rsid w:val="00807DD4"/>
    <w:rsid w:val="00807FAF"/>
    <w:rsid w:val="008100FD"/>
    <w:rsid w:val="00810124"/>
    <w:rsid w:val="008101C7"/>
    <w:rsid w:val="008103C5"/>
    <w:rsid w:val="0081058C"/>
    <w:rsid w:val="00810E42"/>
    <w:rsid w:val="0081102F"/>
    <w:rsid w:val="00811A0F"/>
    <w:rsid w:val="00811A75"/>
    <w:rsid w:val="008120D0"/>
    <w:rsid w:val="008121B3"/>
    <w:rsid w:val="0081225B"/>
    <w:rsid w:val="008125E0"/>
    <w:rsid w:val="0081282D"/>
    <w:rsid w:val="00812D71"/>
    <w:rsid w:val="00812DF3"/>
    <w:rsid w:val="00812E33"/>
    <w:rsid w:val="00812FF2"/>
    <w:rsid w:val="0081318B"/>
    <w:rsid w:val="008135A3"/>
    <w:rsid w:val="00813745"/>
    <w:rsid w:val="0081376E"/>
    <w:rsid w:val="008139CC"/>
    <w:rsid w:val="00813CFE"/>
    <w:rsid w:val="0081441C"/>
    <w:rsid w:val="00814440"/>
    <w:rsid w:val="008144E6"/>
    <w:rsid w:val="00814623"/>
    <w:rsid w:val="0081483C"/>
    <w:rsid w:val="008148CF"/>
    <w:rsid w:val="00814AD2"/>
    <w:rsid w:val="00814D64"/>
    <w:rsid w:val="00814DAD"/>
    <w:rsid w:val="00815108"/>
    <w:rsid w:val="00815377"/>
    <w:rsid w:val="008153E0"/>
    <w:rsid w:val="008155BE"/>
    <w:rsid w:val="00815667"/>
    <w:rsid w:val="008156DE"/>
    <w:rsid w:val="008157B5"/>
    <w:rsid w:val="00815955"/>
    <w:rsid w:val="00815F0D"/>
    <w:rsid w:val="008161D1"/>
    <w:rsid w:val="0081637D"/>
    <w:rsid w:val="00816742"/>
    <w:rsid w:val="008167B6"/>
    <w:rsid w:val="00816807"/>
    <w:rsid w:val="00816B35"/>
    <w:rsid w:val="00816D96"/>
    <w:rsid w:val="008175E8"/>
    <w:rsid w:val="008176AB"/>
    <w:rsid w:val="0081789A"/>
    <w:rsid w:val="00817A72"/>
    <w:rsid w:val="00817CBF"/>
    <w:rsid w:val="00820341"/>
    <w:rsid w:val="0082036B"/>
    <w:rsid w:val="0082045C"/>
    <w:rsid w:val="008207D4"/>
    <w:rsid w:val="00820923"/>
    <w:rsid w:val="00820994"/>
    <w:rsid w:val="00820AB6"/>
    <w:rsid w:val="00820CA7"/>
    <w:rsid w:val="00820D6E"/>
    <w:rsid w:val="00820E10"/>
    <w:rsid w:val="008212F7"/>
    <w:rsid w:val="0082134D"/>
    <w:rsid w:val="00821359"/>
    <w:rsid w:val="008214D5"/>
    <w:rsid w:val="00821693"/>
    <w:rsid w:val="0082182D"/>
    <w:rsid w:val="00821DC2"/>
    <w:rsid w:val="00821E45"/>
    <w:rsid w:val="00821E7E"/>
    <w:rsid w:val="00821EE5"/>
    <w:rsid w:val="0082210B"/>
    <w:rsid w:val="00822392"/>
    <w:rsid w:val="0082273F"/>
    <w:rsid w:val="008227B1"/>
    <w:rsid w:val="00822B24"/>
    <w:rsid w:val="00823192"/>
    <w:rsid w:val="008232D3"/>
    <w:rsid w:val="008234FA"/>
    <w:rsid w:val="0082359F"/>
    <w:rsid w:val="008236A1"/>
    <w:rsid w:val="0082379B"/>
    <w:rsid w:val="008237A8"/>
    <w:rsid w:val="00823B89"/>
    <w:rsid w:val="00823C9A"/>
    <w:rsid w:val="00823FFD"/>
    <w:rsid w:val="0082428F"/>
    <w:rsid w:val="008242A4"/>
    <w:rsid w:val="00824410"/>
    <w:rsid w:val="0082462A"/>
    <w:rsid w:val="008247D7"/>
    <w:rsid w:val="00824847"/>
    <w:rsid w:val="00824B05"/>
    <w:rsid w:val="00824B39"/>
    <w:rsid w:val="008253AA"/>
    <w:rsid w:val="008255E8"/>
    <w:rsid w:val="008257EE"/>
    <w:rsid w:val="0082588F"/>
    <w:rsid w:val="008262F8"/>
    <w:rsid w:val="0082640E"/>
    <w:rsid w:val="00826507"/>
    <w:rsid w:val="008265EB"/>
    <w:rsid w:val="00826699"/>
    <w:rsid w:val="00826882"/>
    <w:rsid w:val="00826901"/>
    <w:rsid w:val="00826A23"/>
    <w:rsid w:val="00826ACC"/>
    <w:rsid w:val="00826C8E"/>
    <w:rsid w:val="00826D76"/>
    <w:rsid w:val="00826DEF"/>
    <w:rsid w:val="00826FEE"/>
    <w:rsid w:val="008270BE"/>
    <w:rsid w:val="008273CB"/>
    <w:rsid w:val="008275ED"/>
    <w:rsid w:val="0082795B"/>
    <w:rsid w:val="00827A88"/>
    <w:rsid w:val="00827CFF"/>
    <w:rsid w:val="00827D26"/>
    <w:rsid w:val="00827E16"/>
    <w:rsid w:val="0083016F"/>
    <w:rsid w:val="00831047"/>
    <w:rsid w:val="008311E5"/>
    <w:rsid w:val="008311EC"/>
    <w:rsid w:val="008313E9"/>
    <w:rsid w:val="008313F5"/>
    <w:rsid w:val="008318DB"/>
    <w:rsid w:val="00831BC0"/>
    <w:rsid w:val="00831CA5"/>
    <w:rsid w:val="00831ECF"/>
    <w:rsid w:val="008320E5"/>
    <w:rsid w:val="00832100"/>
    <w:rsid w:val="00832195"/>
    <w:rsid w:val="0083221A"/>
    <w:rsid w:val="0083238B"/>
    <w:rsid w:val="00832AB3"/>
    <w:rsid w:val="0083305F"/>
    <w:rsid w:val="0083347D"/>
    <w:rsid w:val="0083366B"/>
    <w:rsid w:val="00833ABC"/>
    <w:rsid w:val="008340D2"/>
    <w:rsid w:val="0083483B"/>
    <w:rsid w:val="00834945"/>
    <w:rsid w:val="00834A34"/>
    <w:rsid w:val="00834C7C"/>
    <w:rsid w:val="00834D09"/>
    <w:rsid w:val="008351FB"/>
    <w:rsid w:val="0083537D"/>
    <w:rsid w:val="008356A5"/>
    <w:rsid w:val="008357D3"/>
    <w:rsid w:val="0083592D"/>
    <w:rsid w:val="00835C62"/>
    <w:rsid w:val="00835CD6"/>
    <w:rsid w:val="00836109"/>
    <w:rsid w:val="0083611F"/>
    <w:rsid w:val="008363D5"/>
    <w:rsid w:val="00836419"/>
    <w:rsid w:val="0083655F"/>
    <w:rsid w:val="008365C2"/>
    <w:rsid w:val="008366A9"/>
    <w:rsid w:val="0083689F"/>
    <w:rsid w:val="008368D8"/>
    <w:rsid w:val="00836C18"/>
    <w:rsid w:val="0083703F"/>
    <w:rsid w:val="008371CF"/>
    <w:rsid w:val="0083749F"/>
    <w:rsid w:val="0083770A"/>
    <w:rsid w:val="00837954"/>
    <w:rsid w:val="00837999"/>
    <w:rsid w:val="008379E4"/>
    <w:rsid w:val="00837A0F"/>
    <w:rsid w:val="00837CE4"/>
    <w:rsid w:val="00837D06"/>
    <w:rsid w:val="00837D83"/>
    <w:rsid w:val="00840087"/>
    <w:rsid w:val="0084027E"/>
    <w:rsid w:val="008402AE"/>
    <w:rsid w:val="008407DF"/>
    <w:rsid w:val="008408FE"/>
    <w:rsid w:val="00840933"/>
    <w:rsid w:val="00840DBF"/>
    <w:rsid w:val="00840E6B"/>
    <w:rsid w:val="00840F89"/>
    <w:rsid w:val="00841079"/>
    <w:rsid w:val="00841248"/>
    <w:rsid w:val="00841310"/>
    <w:rsid w:val="008415D8"/>
    <w:rsid w:val="00841762"/>
    <w:rsid w:val="008419AD"/>
    <w:rsid w:val="00841BAD"/>
    <w:rsid w:val="00841F18"/>
    <w:rsid w:val="0084213C"/>
    <w:rsid w:val="008422B4"/>
    <w:rsid w:val="0084234B"/>
    <w:rsid w:val="0084264D"/>
    <w:rsid w:val="00842788"/>
    <w:rsid w:val="00842881"/>
    <w:rsid w:val="00843144"/>
    <w:rsid w:val="0084318B"/>
    <w:rsid w:val="008433DF"/>
    <w:rsid w:val="00843413"/>
    <w:rsid w:val="0084343C"/>
    <w:rsid w:val="0084344D"/>
    <w:rsid w:val="00843617"/>
    <w:rsid w:val="0084372E"/>
    <w:rsid w:val="00843775"/>
    <w:rsid w:val="00843C54"/>
    <w:rsid w:val="00843CE1"/>
    <w:rsid w:val="00844518"/>
    <w:rsid w:val="008447AB"/>
    <w:rsid w:val="00844AED"/>
    <w:rsid w:val="00844B20"/>
    <w:rsid w:val="00844BC2"/>
    <w:rsid w:val="00844F86"/>
    <w:rsid w:val="008454C1"/>
    <w:rsid w:val="00845512"/>
    <w:rsid w:val="00845803"/>
    <w:rsid w:val="00845861"/>
    <w:rsid w:val="00846920"/>
    <w:rsid w:val="00846D2A"/>
    <w:rsid w:val="00846DF0"/>
    <w:rsid w:val="00846E6E"/>
    <w:rsid w:val="00847226"/>
    <w:rsid w:val="0084767B"/>
    <w:rsid w:val="00847CAA"/>
    <w:rsid w:val="00847EB0"/>
    <w:rsid w:val="00847EC9"/>
    <w:rsid w:val="00847F06"/>
    <w:rsid w:val="008500A8"/>
    <w:rsid w:val="00850214"/>
    <w:rsid w:val="008502BA"/>
    <w:rsid w:val="008502FC"/>
    <w:rsid w:val="00851162"/>
    <w:rsid w:val="008512F4"/>
    <w:rsid w:val="0085171C"/>
    <w:rsid w:val="00852049"/>
    <w:rsid w:val="0085208D"/>
    <w:rsid w:val="00852173"/>
    <w:rsid w:val="008522AC"/>
    <w:rsid w:val="00852342"/>
    <w:rsid w:val="0085238F"/>
    <w:rsid w:val="008524DE"/>
    <w:rsid w:val="00852A87"/>
    <w:rsid w:val="00852AC0"/>
    <w:rsid w:val="00852B9A"/>
    <w:rsid w:val="008534A0"/>
    <w:rsid w:val="008536C7"/>
    <w:rsid w:val="008541BE"/>
    <w:rsid w:val="008542B9"/>
    <w:rsid w:val="00854332"/>
    <w:rsid w:val="00854449"/>
    <w:rsid w:val="00854517"/>
    <w:rsid w:val="0085459A"/>
    <w:rsid w:val="0085464A"/>
    <w:rsid w:val="00854891"/>
    <w:rsid w:val="00854946"/>
    <w:rsid w:val="00854AB9"/>
    <w:rsid w:val="008552C1"/>
    <w:rsid w:val="0085554E"/>
    <w:rsid w:val="0085572C"/>
    <w:rsid w:val="00855A32"/>
    <w:rsid w:val="00855BA9"/>
    <w:rsid w:val="00855C7F"/>
    <w:rsid w:val="0085608C"/>
    <w:rsid w:val="0085619F"/>
    <w:rsid w:val="0085657D"/>
    <w:rsid w:val="0085660B"/>
    <w:rsid w:val="00856723"/>
    <w:rsid w:val="00857003"/>
    <w:rsid w:val="00857106"/>
    <w:rsid w:val="0085724D"/>
    <w:rsid w:val="008577DC"/>
    <w:rsid w:val="008578D7"/>
    <w:rsid w:val="00857932"/>
    <w:rsid w:val="00857A96"/>
    <w:rsid w:val="00857C14"/>
    <w:rsid w:val="00857CAA"/>
    <w:rsid w:val="00857FA8"/>
    <w:rsid w:val="008606A6"/>
    <w:rsid w:val="008608FC"/>
    <w:rsid w:val="008609CE"/>
    <w:rsid w:val="00860D66"/>
    <w:rsid w:val="00860DDF"/>
    <w:rsid w:val="00860F5E"/>
    <w:rsid w:val="0086154D"/>
    <w:rsid w:val="00861726"/>
    <w:rsid w:val="008617ED"/>
    <w:rsid w:val="0086199C"/>
    <w:rsid w:val="00861BF5"/>
    <w:rsid w:val="00861C33"/>
    <w:rsid w:val="00862007"/>
    <w:rsid w:val="008620C2"/>
    <w:rsid w:val="008622AC"/>
    <w:rsid w:val="008623A7"/>
    <w:rsid w:val="00862CAA"/>
    <w:rsid w:val="00862D86"/>
    <w:rsid w:val="00862F3B"/>
    <w:rsid w:val="00862FC8"/>
    <w:rsid w:val="008631E8"/>
    <w:rsid w:val="008632DB"/>
    <w:rsid w:val="008639FA"/>
    <w:rsid w:val="00863C24"/>
    <w:rsid w:val="00863FA7"/>
    <w:rsid w:val="00864001"/>
    <w:rsid w:val="00864054"/>
    <w:rsid w:val="00864093"/>
    <w:rsid w:val="008640C0"/>
    <w:rsid w:val="0086451A"/>
    <w:rsid w:val="0086455C"/>
    <w:rsid w:val="00864663"/>
    <w:rsid w:val="00864684"/>
    <w:rsid w:val="008649CF"/>
    <w:rsid w:val="00864BCF"/>
    <w:rsid w:val="00864C87"/>
    <w:rsid w:val="00865957"/>
    <w:rsid w:val="0086598E"/>
    <w:rsid w:val="00865BC4"/>
    <w:rsid w:val="00865F54"/>
    <w:rsid w:val="00866278"/>
    <w:rsid w:val="008664B3"/>
    <w:rsid w:val="00866A67"/>
    <w:rsid w:val="00867146"/>
    <w:rsid w:val="0086718B"/>
    <w:rsid w:val="00867316"/>
    <w:rsid w:val="00867458"/>
    <w:rsid w:val="0086756B"/>
    <w:rsid w:val="008675B4"/>
    <w:rsid w:val="008676BA"/>
    <w:rsid w:val="00867755"/>
    <w:rsid w:val="00867C95"/>
    <w:rsid w:val="00867C98"/>
    <w:rsid w:val="00867E53"/>
    <w:rsid w:val="00867F1E"/>
    <w:rsid w:val="008706A3"/>
    <w:rsid w:val="00870DD0"/>
    <w:rsid w:val="00870F5A"/>
    <w:rsid w:val="008713DF"/>
    <w:rsid w:val="008713F2"/>
    <w:rsid w:val="008715D5"/>
    <w:rsid w:val="00871693"/>
    <w:rsid w:val="008716C9"/>
    <w:rsid w:val="00871773"/>
    <w:rsid w:val="00871C68"/>
    <w:rsid w:val="00871CFA"/>
    <w:rsid w:val="00871D61"/>
    <w:rsid w:val="008723DB"/>
    <w:rsid w:val="008724D0"/>
    <w:rsid w:val="008727D6"/>
    <w:rsid w:val="008732BC"/>
    <w:rsid w:val="00873415"/>
    <w:rsid w:val="008734EC"/>
    <w:rsid w:val="00873646"/>
    <w:rsid w:val="00873926"/>
    <w:rsid w:val="00873B38"/>
    <w:rsid w:val="00873B67"/>
    <w:rsid w:val="00873E92"/>
    <w:rsid w:val="008740A7"/>
    <w:rsid w:val="00874BF3"/>
    <w:rsid w:val="00874E4B"/>
    <w:rsid w:val="008752D0"/>
    <w:rsid w:val="00875751"/>
    <w:rsid w:val="008757A5"/>
    <w:rsid w:val="00875AB3"/>
    <w:rsid w:val="00876298"/>
    <w:rsid w:val="00876508"/>
    <w:rsid w:val="008765D1"/>
    <w:rsid w:val="008766F5"/>
    <w:rsid w:val="00876807"/>
    <w:rsid w:val="00876CA5"/>
    <w:rsid w:val="00876EF0"/>
    <w:rsid w:val="008773F0"/>
    <w:rsid w:val="00877401"/>
    <w:rsid w:val="00877552"/>
    <w:rsid w:val="00877905"/>
    <w:rsid w:val="00877960"/>
    <w:rsid w:val="00877A85"/>
    <w:rsid w:val="00877C42"/>
    <w:rsid w:val="00877CE7"/>
    <w:rsid w:val="00877DD9"/>
    <w:rsid w:val="00877E54"/>
    <w:rsid w:val="008801E1"/>
    <w:rsid w:val="00880264"/>
    <w:rsid w:val="008808D0"/>
    <w:rsid w:val="00880A58"/>
    <w:rsid w:val="00880B08"/>
    <w:rsid w:val="00880B5C"/>
    <w:rsid w:val="00880CAE"/>
    <w:rsid w:val="00880F8F"/>
    <w:rsid w:val="00881000"/>
    <w:rsid w:val="00881158"/>
    <w:rsid w:val="008811FA"/>
    <w:rsid w:val="008814D7"/>
    <w:rsid w:val="008816A0"/>
    <w:rsid w:val="00881761"/>
    <w:rsid w:val="00881968"/>
    <w:rsid w:val="00881B7C"/>
    <w:rsid w:val="00881E72"/>
    <w:rsid w:val="0088234A"/>
    <w:rsid w:val="00882626"/>
    <w:rsid w:val="00882672"/>
    <w:rsid w:val="008828C8"/>
    <w:rsid w:val="0088292D"/>
    <w:rsid w:val="00882C4E"/>
    <w:rsid w:val="00882C5E"/>
    <w:rsid w:val="00882E8F"/>
    <w:rsid w:val="00882F28"/>
    <w:rsid w:val="00883163"/>
    <w:rsid w:val="00883401"/>
    <w:rsid w:val="0088357A"/>
    <w:rsid w:val="008837E9"/>
    <w:rsid w:val="00883982"/>
    <w:rsid w:val="00883C36"/>
    <w:rsid w:val="00884244"/>
    <w:rsid w:val="008846CC"/>
    <w:rsid w:val="00884D2A"/>
    <w:rsid w:val="00885228"/>
    <w:rsid w:val="0088534D"/>
    <w:rsid w:val="008858A9"/>
    <w:rsid w:val="00885AA0"/>
    <w:rsid w:val="00885BBE"/>
    <w:rsid w:val="00885E49"/>
    <w:rsid w:val="00886303"/>
    <w:rsid w:val="00886676"/>
    <w:rsid w:val="008866AA"/>
    <w:rsid w:val="00886B67"/>
    <w:rsid w:val="00886EDE"/>
    <w:rsid w:val="00887164"/>
    <w:rsid w:val="008871AD"/>
    <w:rsid w:val="00887877"/>
    <w:rsid w:val="00887A8D"/>
    <w:rsid w:val="00887D92"/>
    <w:rsid w:val="00887F8B"/>
    <w:rsid w:val="00890156"/>
    <w:rsid w:val="00890878"/>
    <w:rsid w:val="00891005"/>
    <w:rsid w:val="008911BC"/>
    <w:rsid w:val="00891355"/>
    <w:rsid w:val="008916D9"/>
    <w:rsid w:val="008916DE"/>
    <w:rsid w:val="00891BF4"/>
    <w:rsid w:val="008920FC"/>
    <w:rsid w:val="0089216D"/>
    <w:rsid w:val="008921A0"/>
    <w:rsid w:val="0089235D"/>
    <w:rsid w:val="00892990"/>
    <w:rsid w:val="00892B81"/>
    <w:rsid w:val="008934C7"/>
    <w:rsid w:val="00893624"/>
    <w:rsid w:val="00893B32"/>
    <w:rsid w:val="00894327"/>
    <w:rsid w:val="00894435"/>
    <w:rsid w:val="008946DB"/>
    <w:rsid w:val="008948D8"/>
    <w:rsid w:val="00894C21"/>
    <w:rsid w:val="00894C62"/>
    <w:rsid w:val="00894E89"/>
    <w:rsid w:val="008950AA"/>
    <w:rsid w:val="008953C3"/>
    <w:rsid w:val="008953E1"/>
    <w:rsid w:val="00895804"/>
    <w:rsid w:val="008958FC"/>
    <w:rsid w:val="00895A78"/>
    <w:rsid w:val="00895D30"/>
    <w:rsid w:val="00895DD1"/>
    <w:rsid w:val="00895E51"/>
    <w:rsid w:val="00895F77"/>
    <w:rsid w:val="008963B7"/>
    <w:rsid w:val="008963D8"/>
    <w:rsid w:val="008966C3"/>
    <w:rsid w:val="008967B7"/>
    <w:rsid w:val="00896AC2"/>
    <w:rsid w:val="00896CF2"/>
    <w:rsid w:val="00896DC7"/>
    <w:rsid w:val="008978F9"/>
    <w:rsid w:val="00897B3E"/>
    <w:rsid w:val="008A0622"/>
    <w:rsid w:val="008A064E"/>
    <w:rsid w:val="008A0814"/>
    <w:rsid w:val="008A084E"/>
    <w:rsid w:val="008A08EE"/>
    <w:rsid w:val="008A092D"/>
    <w:rsid w:val="008A0E9B"/>
    <w:rsid w:val="008A1433"/>
    <w:rsid w:val="008A19BC"/>
    <w:rsid w:val="008A1BE0"/>
    <w:rsid w:val="008A1CA5"/>
    <w:rsid w:val="008A1F14"/>
    <w:rsid w:val="008A269B"/>
    <w:rsid w:val="008A26D9"/>
    <w:rsid w:val="008A2752"/>
    <w:rsid w:val="008A27CF"/>
    <w:rsid w:val="008A2A98"/>
    <w:rsid w:val="008A2DF6"/>
    <w:rsid w:val="008A30E2"/>
    <w:rsid w:val="008A3352"/>
    <w:rsid w:val="008A3387"/>
    <w:rsid w:val="008A3413"/>
    <w:rsid w:val="008A3CCB"/>
    <w:rsid w:val="008A3CFA"/>
    <w:rsid w:val="008A3DB8"/>
    <w:rsid w:val="008A3FDB"/>
    <w:rsid w:val="008A4052"/>
    <w:rsid w:val="008A43F1"/>
    <w:rsid w:val="008A4431"/>
    <w:rsid w:val="008A444A"/>
    <w:rsid w:val="008A44F4"/>
    <w:rsid w:val="008A49BF"/>
    <w:rsid w:val="008A4C17"/>
    <w:rsid w:val="008A4D57"/>
    <w:rsid w:val="008A5426"/>
    <w:rsid w:val="008A5510"/>
    <w:rsid w:val="008A56A0"/>
    <w:rsid w:val="008A5B38"/>
    <w:rsid w:val="008A5D35"/>
    <w:rsid w:val="008A5E6D"/>
    <w:rsid w:val="008A61B9"/>
    <w:rsid w:val="008A6727"/>
    <w:rsid w:val="008A6903"/>
    <w:rsid w:val="008A6997"/>
    <w:rsid w:val="008A6E54"/>
    <w:rsid w:val="008A6ED6"/>
    <w:rsid w:val="008A70DD"/>
    <w:rsid w:val="008A72C8"/>
    <w:rsid w:val="008A771C"/>
    <w:rsid w:val="008A7840"/>
    <w:rsid w:val="008A786A"/>
    <w:rsid w:val="008A78FF"/>
    <w:rsid w:val="008A7C91"/>
    <w:rsid w:val="008A7CB8"/>
    <w:rsid w:val="008A7D0B"/>
    <w:rsid w:val="008A7E23"/>
    <w:rsid w:val="008B0004"/>
    <w:rsid w:val="008B00BC"/>
    <w:rsid w:val="008B017C"/>
    <w:rsid w:val="008B0331"/>
    <w:rsid w:val="008B036B"/>
    <w:rsid w:val="008B0921"/>
    <w:rsid w:val="008B0958"/>
    <w:rsid w:val="008B0DB6"/>
    <w:rsid w:val="008B1041"/>
    <w:rsid w:val="008B10D6"/>
    <w:rsid w:val="008B12CA"/>
    <w:rsid w:val="008B1960"/>
    <w:rsid w:val="008B196E"/>
    <w:rsid w:val="008B1B27"/>
    <w:rsid w:val="008B1EAE"/>
    <w:rsid w:val="008B2058"/>
    <w:rsid w:val="008B2135"/>
    <w:rsid w:val="008B2279"/>
    <w:rsid w:val="008B283D"/>
    <w:rsid w:val="008B2958"/>
    <w:rsid w:val="008B2B98"/>
    <w:rsid w:val="008B2DC6"/>
    <w:rsid w:val="008B2E79"/>
    <w:rsid w:val="008B3175"/>
    <w:rsid w:val="008B34C2"/>
    <w:rsid w:val="008B3596"/>
    <w:rsid w:val="008B391D"/>
    <w:rsid w:val="008B3924"/>
    <w:rsid w:val="008B3DB9"/>
    <w:rsid w:val="008B3E91"/>
    <w:rsid w:val="008B3FC1"/>
    <w:rsid w:val="008B497B"/>
    <w:rsid w:val="008B4C0A"/>
    <w:rsid w:val="008B4C2E"/>
    <w:rsid w:val="008B50B2"/>
    <w:rsid w:val="008B5515"/>
    <w:rsid w:val="008B55C3"/>
    <w:rsid w:val="008B5609"/>
    <w:rsid w:val="008B56F1"/>
    <w:rsid w:val="008B58EA"/>
    <w:rsid w:val="008B5905"/>
    <w:rsid w:val="008B5A3B"/>
    <w:rsid w:val="008B5F79"/>
    <w:rsid w:val="008B6744"/>
    <w:rsid w:val="008B6935"/>
    <w:rsid w:val="008B69AB"/>
    <w:rsid w:val="008B6A9D"/>
    <w:rsid w:val="008B6CA6"/>
    <w:rsid w:val="008B6CED"/>
    <w:rsid w:val="008B6F6C"/>
    <w:rsid w:val="008B7349"/>
    <w:rsid w:val="008B79EE"/>
    <w:rsid w:val="008B7C89"/>
    <w:rsid w:val="008B7DC9"/>
    <w:rsid w:val="008B7F4B"/>
    <w:rsid w:val="008C00E5"/>
    <w:rsid w:val="008C055A"/>
    <w:rsid w:val="008C07C4"/>
    <w:rsid w:val="008C08BE"/>
    <w:rsid w:val="008C0A9F"/>
    <w:rsid w:val="008C0CF2"/>
    <w:rsid w:val="008C0E0A"/>
    <w:rsid w:val="008C0F1B"/>
    <w:rsid w:val="008C1003"/>
    <w:rsid w:val="008C11BC"/>
    <w:rsid w:val="008C17B1"/>
    <w:rsid w:val="008C1A88"/>
    <w:rsid w:val="008C1AB4"/>
    <w:rsid w:val="008C1E28"/>
    <w:rsid w:val="008C1F28"/>
    <w:rsid w:val="008C1FEC"/>
    <w:rsid w:val="008C1FF4"/>
    <w:rsid w:val="008C23CC"/>
    <w:rsid w:val="008C2683"/>
    <w:rsid w:val="008C2705"/>
    <w:rsid w:val="008C27B6"/>
    <w:rsid w:val="008C2933"/>
    <w:rsid w:val="008C2A6F"/>
    <w:rsid w:val="008C2FC4"/>
    <w:rsid w:val="008C2FFE"/>
    <w:rsid w:val="008C309D"/>
    <w:rsid w:val="008C32F4"/>
    <w:rsid w:val="008C33B8"/>
    <w:rsid w:val="008C342E"/>
    <w:rsid w:val="008C35D4"/>
    <w:rsid w:val="008C39A8"/>
    <w:rsid w:val="008C3D22"/>
    <w:rsid w:val="008C3E66"/>
    <w:rsid w:val="008C3F2B"/>
    <w:rsid w:val="008C406C"/>
    <w:rsid w:val="008C41FF"/>
    <w:rsid w:val="008C424B"/>
    <w:rsid w:val="008C44C1"/>
    <w:rsid w:val="008C45C5"/>
    <w:rsid w:val="008C464B"/>
    <w:rsid w:val="008C49CB"/>
    <w:rsid w:val="008C4AA0"/>
    <w:rsid w:val="008C4F6A"/>
    <w:rsid w:val="008C5005"/>
    <w:rsid w:val="008C50B3"/>
    <w:rsid w:val="008C50E9"/>
    <w:rsid w:val="008C559D"/>
    <w:rsid w:val="008C564F"/>
    <w:rsid w:val="008C5734"/>
    <w:rsid w:val="008C5871"/>
    <w:rsid w:val="008C5AF8"/>
    <w:rsid w:val="008C5C7D"/>
    <w:rsid w:val="008C5EC5"/>
    <w:rsid w:val="008C6608"/>
    <w:rsid w:val="008C6A0D"/>
    <w:rsid w:val="008C6DA4"/>
    <w:rsid w:val="008C6E42"/>
    <w:rsid w:val="008C6FB2"/>
    <w:rsid w:val="008C73BD"/>
    <w:rsid w:val="008C7751"/>
    <w:rsid w:val="008C7C1B"/>
    <w:rsid w:val="008C7D59"/>
    <w:rsid w:val="008C7E53"/>
    <w:rsid w:val="008D03A6"/>
    <w:rsid w:val="008D03FE"/>
    <w:rsid w:val="008D06CC"/>
    <w:rsid w:val="008D073C"/>
    <w:rsid w:val="008D10A1"/>
    <w:rsid w:val="008D114A"/>
    <w:rsid w:val="008D19BD"/>
    <w:rsid w:val="008D1A75"/>
    <w:rsid w:val="008D1AA5"/>
    <w:rsid w:val="008D1AE6"/>
    <w:rsid w:val="008D1B9A"/>
    <w:rsid w:val="008D1C3E"/>
    <w:rsid w:val="008D1C95"/>
    <w:rsid w:val="008D1F0F"/>
    <w:rsid w:val="008D2089"/>
    <w:rsid w:val="008D2289"/>
    <w:rsid w:val="008D22EF"/>
    <w:rsid w:val="008D2453"/>
    <w:rsid w:val="008D2604"/>
    <w:rsid w:val="008D2757"/>
    <w:rsid w:val="008D2800"/>
    <w:rsid w:val="008D286F"/>
    <w:rsid w:val="008D2B75"/>
    <w:rsid w:val="008D2BC8"/>
    <w:rsid w:val="008D2F92"/>
    <w:rsid w:val="008D304D"/>
    <w:rsid w:val="008D3071"/>
    <w:rsid w:val="008D3108"/>
    <w:rsid w:val="008D313C"/>
    <w:rsid w:val="008D33FE"/>
    <w:rsid w:val="008D3472"/>
    <w:rsid w:val="008D38D6"/>
    <w:rsid w:val="008D3944"/>
    <w:rsid w:val="008D3A4A"/>
    <w:rsid w:val="008D3B64"/>
    <w:rsid w:val="008D3C02"/>
    <w:rsid w:val="008D402D"/>
    <w:rsid w:val="008D4384"/>
    <w:rsid w:val="008D450E"/>
    <w:rsid w:val="008D4688"/>
    <w:rsid w:val="008D4715"/>
    <w:rsid w:val="008D4E2C"/>
    <w:rsid w:val="008D5035"/>
    <w:rsid w:val="008D50DB"/>
    <w:rsid w:val="008D52B8"/>
    <w:rsid w:val="008D58EB"/>
    <w:rsid w:val="008D5958"/>
    <w:rsid w:val="008D5CB3"/>
    <w:rsid w:val="008D5EB8"/>
    <w:rsid w:val="008D6027"/>
    <w:rsid w:val="008D6312"/>
    <w:rsid w:val="008D6355"/>
    <w:rsid w:val="008D6543"/>
    <w:rsid w:val="008D665E"/>
    <w:rsid w:val="008D6716"/>
    <w:rsid w:val="008D69C6"/>
    <w:rsid w:val="008D6A83"/>
    <w:rsid w:val="008D6BCD"/>
    <w:rsid w:val="008D6C5C"/>
    <w:rsid w:val="008D6EA3"/>
    <w:rsid w:val="008D7141"/>
    <w:rsid w:val="008D71A5"/>
    <w:rsid w:val="008D752C"/>
    <w:rsid w:val="008D7FF9"/>
    <w:rsid w:val="008E0249"/>
    <w:rsid w:val="008E0461"/>
    <w:rsid w:val="008E04A0"/>
    <w:rsid w:val="008E05E0"/>
    <w:rsid w:val="008E0803"/>
    <w:rsid w:val="008E0A8F"/>
    <w:rsid w:val="008E0C07"/>
    <w:rsid w:val="008E0F9A"/>
    <w:rsid w:val="008E1552"/>
    <w:rsid w:val="008E1988"/>
    <w:rsid w:val="008E19C6"/>
    <w:rsid w:val="008E1CDD"/>
    <w:rsid w:val="008E25D2"/>
    <w:rsid w:val="008E26A7"/>
    <w:rsid w:val="008E2A08"/>
    <w:rsid w:val="008E33F4"/>
    <w:rsid w:val="008E344A"/>
    <w:rsid w:val="008E3483"/>
    <w:rsid w:val="008E37A5"/>
    <w:rsid w:val="008E37A7"/>
    <w:rsid w:val="008E3A61"/>
    <w:rsid w:val="008E41F6"/>
    <w:rsid w:val="008E4808"/>
    <w:rsid w:val="008E491B"/>
    <w:rsid w:val="008E49E8"/>
    <w:rsid w:val="008E4C11"/>
    <w:rsid w:val="008E4C74"/>
    <w:rsid w:val="008E4D0A"/>
    <w:rsid w:val="008E4F59"/>
    <w:rsid w:val="008E534D"/>
    <w:rsid w:val="008E53CB"/>
    <w:rsid w:val="008E5473"/>
    <w:rsid w:val="008E5634"/>
    <w:rsid w:val="008E567F"/>
    <w:rsid w:val="008E5D6D"/>
    <w:rsid w:val="008E618C"/>
    <w:rsid w:val="008E6498"/>
    <w:rsid w:val="008E64C8"/>
    <w:rsid w:val="008E6681"/>
    <w:rsid w:val="008E6790"/>
    <w:rsid w:val="008E679F"/>
    <w:rsid w:val="008E6A8E"/>
    <w:rsid w:val="008E6BD3"/>
    <w:rsid w:val="008E6C11"/>
    <w:rsid w:val="008E7294"/>
    <w:rsid w:val="008E7509"/>
    <w:rsid w:val="008E774F"/>
    <w:rsid w:val="008E78FB"/>
    <w:rsid w:val="008E7B60"/>
    <w:rsid w:val="008E7B68"/>
    <w:rsid w:val="008E7D1D"/>
    <w:rsid w:val="008E7EE8"/>
    <w:rsid w:val="008F0151"/>
    <w:rsid w:val="008F02A2"/>
    <w:rsid w:val="008F08D0"/>
    <w:rsid w:val="008F0960"/>
    <w:rsid w:val="008F09E5"/>
    <w:rsid w:val="008F0C07"/>
    <w:rsid w:val="008F0D25"/>
    <w:rsid w:val="008F0D86"/>
    <w:rsid w:val="008F0E97"/>
    <w:rsid w:val="008F117C"/>
    <w:rsid w:val="008F1A5E"/>
    <w:rsid w:val="008F1B71"/>
    <w:rsid w:val="008F1CA6"/>
    <w:rsid w:val="008F1EAD"/>
    <w:rsid w:val="008F1EE1"/>
    <w:rsid w:val="008F23D9"/>
    <w:rsid w:val="008F23EE"/>
    <w:rsid w:val="008F25C5"/>
    <w:rsid w:val="008F25EB"/>
    <w:rsid w:val="008F2836"/>
    <w:rsid w:val="008F2CA6"/>
    <w:rsid w:val="008F2F02"/>
    <w:rsid w:val="008F301D"/>
    <w:rsid w:val="008F331D"/>
    <w:rsid w:val="008F3531"/>
    <w:rsid w:val="008F3554"/>
    <w:rsid w:val="008F390E"/>
    <w:rsid w:val="008F3912"/>
    <w:rsid w:val="008F3A35"/>
    <w:rsid w:val="008F3AB1"/>
    <w:rsid w:val="008F3C19"/>
    <w:rsid w:val="008F3CA9"/>
    <w:rsid w:val="008F3F28"/>
    <w:rsid w:val="008F414E"/>
    <w:rsid w:val="008F4301"/>
    <w:rsid w:val="008F43F4"/>
    <w:rsid w:val="008F4C48"/>
    <w:rsid w:val="008F4E2B"/>
    <w:rsid w:val="008F54FA"/>
    <w:rsid w:val="008F5898"/>
    <w:rsid w:val="008F58A6"/>
    <w:rsid w:val="008F58A9"/>
    <w:rsid w:val="008F59AD"/>
    <w:rsid w:val="008F5F68"/>
    <w:rsid w:val="008F5F71"/>
    <w:rsid w:val="008F614B"/>
    <w:rsid w:val="008F63EF"/>
    <w:rsid w:val="008F68F7"/>
    <w:rsid w:val="008F691D"/>
    <w:rsid w:val="008F6C84"/>
    <w:rsid w:val="008F6CA2"/>
    <w:rsid w:val="008F6DAA"/>
    <w:rsid w:val="008F6E40"/>
    <w:rsid w:val="008F705E"/>
    <w:rsid w:val="008F70AE"/>
    <w:rsid w:val="008F71DC"/>
    <w:rsid w:val="008F7CDB"/>
    <w:rsid w:val="0090024C"/>
    <w:rsid w:val="0090035F"/>
    <w:rsid w:val="00900499"/>
    <w:rsid w:val="00900BC8"/>
    <w:rsid w:val="009011C4"/>
    <w:rsid w:val="0090129D"/>
    <w:rsid w:val="0090139C"/>
    <w:rsid w:val="0090152D"/>
    <w:rsid w:val="00901896"/>
    <w:rsid w:val="00902172"/>
    <w:rsid w:val="00902281"/>
    <w:rsid w:val="009023E7"/>
    <w:rsid w:val="009027B0"/>
    <w:rsid w:val="00902AA4"/>
    <w:rsid w:val="00903478"/>
    <w:rsid w:val="00903551"/>
    <w:rsid w:val="0090355B"/>
    <w:rsid w:val="009035E7"/>
    <w:rsid w:val="00903BC3"/>
    <w:rsid w:val="00903CBE"/>
    <w:rsid w:val="0090401C"/>
    <w:rsid w:val="009043B5"/>
    <w:rsid w:val="00904642"/>
    <w:rsid w:val="00904774"/>
    <w:rsid w:val="0090482B"/>
    <w:rsid w:val="00904845"/>
    <w:rsid w:val="00904A09"/>
    <w:rsid w:val="00904B3B"/>
    <w:rsid w:val="00904DE6"/>
    <w:rsid w:val="00904F3E"/>
    <w:rsid w:val="00905157"/>
    <w:rsid w:val="00905255"/>
    <w:rsid w:val="00905396"/>
    <w:rsid w:val="009053E4"/>
    <w:rsid w:val="00905432"/>
    <w:rsid w:val="00905819"/>
    <w:rsid w:val="009059E4"/>
    <w:rsid w:val="00905C8F"/>
    <w:rsid w:val="00906339"/>
    <w:rsid w:val="009063DD"/>
    <w:rsid w:val="009064A1"/>
    <w:rsid w:val="009069B5"/>
    <w:rsid w:val="00906C7B"/>
    <w:rsid w:val="009073C7"/>
    <w:rsid w:val="009074F9"/>
    <w:rsid w:val="00907642"/>
    <w:rsid w:val="00907C45"/>
    <w:rsid w:val="00907D44"/>
    <w:rsid w:val="00907F15"/>
    <w:rsid w:val="00910180"/>
    <w:rsid w:val="00910DAF"/>
    <w:rsid w:val="00911177"/>
    <w:rsid w:val="00911262"/>
    <w:rsid w:val="00911335"/>
    <w:rsid w:val="00911508"/>
    <w:rsid w:val="00911533"/>
    <w:rsid w:val="009117C2"/>
    <w:rsid w:val="009118F8"/>
    <w:rsid w:val="009119F7"/>
    <w:rsid w:val="00911AF3"/>
    <w:rsid w:val="00911B0B"/>
    <w:rsid w:val="00911CCE"/>
    <w:rsid w:val="00911D40"/>
    <w:rsid w:val="00912316"/>
    <w:rsid w:val="0091244E"/>
    <w:rsid w:val="00912501"/>
    <w:rsid w:val="009126F6"/>
    <w:rsid w:val="009127C9"/>
    <w:rsid w:val="00912B7F"/>
    <w:rsid w:val="00912C54"/>
    <w:rsid w:val="00912C7D"/>
    <w:rsid w:val="00912DCC"/>
    <w:rsid w:val="00912EDB"/>
    <w:rsid w:val="00912F76"/>
    <w:rsid w:val="00913404"/>
    <w:rsid w:val="0091345D"/>
    <w:rsid w:val="009135BF"/>
    <w:rsid w:val="009135FE"/>
    <w:rsid w:val="009137C9"/>
    <w:rsid w:val="00913B0F"/>
    <w:rsid w:val="00913C16"/>
    <w:rsid w:val="009144AE"/>
    <w:rsid w:val="0091475C"/>
    <w:rsid w:val="009147A5"/>
    <w:rsid w:val="009149A8"/>
    <w:rsid w:val="00914B88"/>
    <w:rsid w:val="00914B93"/>
    <w:rsid w:val="00914E19"/>
    <w:rsid w:val="00914F7B"/>
    <w:rsid w:val="00914F86"/>
    <w:rsid w:val="00915007"/>
    <w:rsid w:val="00915034"/>
    <w:rsid w:val="00915318"/>
    <w:rsid w:val="00915455"/>
    <w:rsid w:val="0091577A"/>
    <w:rsid w:val="00915878"/>
    <w:rsid w:val="0091588E"/>
    <w:rsid w:val="00915CF5"/>
    <w:rsid w:val="009161B0"/>
    <w:rsid w:val="00916307"/>
    <w:rsid w:val="009163D7"/>
    <w:rsid w:val="0091665A"/>
    <w:rsid w:val="00916892"/>
    <w:rsid w:val="00916B3D"/>
    <w:rsid w:val="00916E64"/>
    <w:rsid w:val="00916F04"/>
    <w:rsid w:val="00917017"/>
    <w:rsid w:val="0091705F"/>
    <w:rsid w:val="0091706D"/>
    <w:rsid w:val="0091715D"/>
    <w:rsid w:val="00917196"/>
    <w:rsid w:val="00917261"/>
    <w:rsid w:val="009173D8"/>
    <w:rsid w:val="009175D1"/>
    <w:rsid w:val="009175E7"/>
    <w:rsid w:val="00917623"/>
    <w:rsid w:val="0091774D"/>
    <w:rsid w:val="0091793A"/>
    <w:rsid w:val="00917CAA"/>
    <w:rsid w:val="00917D82"/>
    <w:rsid w:val="00917E3E"/>
    <w:rsid w:val="009200A7"/>
    <w:rsid w:val="009207FD"/>
    <w:rsid w:val="00920A8A"/>
    <w:rsid w:val="00920E73"/>
    <w:rsid w:val="00920F11"/>
    <w:rsid w:val="00920F37"/>
    <w:rsid w:val="0092185E"/>
    <w:rsid w:val="0092195D"/>
    <w:rsid w:val="00921BF6"/>
    <w:rsid w:val="00921CB1"/>
    <w:rsid w:val="00921EB6"/>
    <w:rsid w:val="00922472"/>
    <w:rsid w:val="00922A31"/>
    <w:rsid w:val="00922C3D"/>
    <w:rsid w:val="0092306F"/>
    <w:rsid w:val="00923120"/>
    <w:rsid w:val="009233E4"/>
    <w:rsid w:val="00923E53"/>
    <w:rsid w:val="0092422E"/>
    <w:rsid w:val="0092471A"/>
    <w:rsid w:val="009248DD"/>
    <w:rsid w:val="00924A0C"/>
    <w:rsid w:val="00924CEC"/>
    <w:rsid w:val="00924E2D"/>
    <w:rsid w:val="00924F7C"/>
    <w:rsid w:val="009253F5"/>
    <w:rsid w:val="00925423"/>
    <w:rsid w:val="009257B3"/>
    <w:rsid w:val="00925A97"/>
    <w:rsid w:val="00925C78"/>
    <w:rsid w:val="00926016"/>
    <w:rsid w:val="009260BE"/>
    <w:rsid w:val="009260F3"/>
    <w:rsid w:val="009261A4"/>
    <w:rsid w:val="0092631A"/>
    <w:rsid w:val="009264A9"/>
    <w:rsid w:val="009267A6"/>
    <w:rsid w:val="00926CCA"/>
    <w:rsid w:val="00926D80"/>
    <w:rsid w:val="00926E53"/>
    <w:rsid w:val="00927832"/>
    <w:rsid w:val="009279CB"/>
    <w:rsid w:val="00927DC7"/>
    <w:rsid w:val="00927DFA"/>
    <w:rsid w:val="00927E26"/>
    <w:rsid w:val="00927FAA"/>
    <w:rsid w:val="009301B3"/>
    <w:rsid w:val="009305AB"/>
    <w:rsid w:val="0093064F"/>
    <w:rsid w:val="00930722"/>
    <w:rsid w:val="009309A1"/>
    <w:rsid w:val="00930AE5"/>
    <w:rsid w:val="00931498"/>
    <w:rsid w:val="009316C5"/>
    <w:rsid w:val="0093181C"/>
    <w:rsid w:val="0093186B"/>
    <w:rsid w:val="00931B34"/>
    <w:rsid w:val="00931CF5"/>
    <w:rsid w:val="00931D23"/>
    <w:rsid w:val="00931D7B"/>
    <w:rsid w:val="00931DCB"/>
    <w:rsid w:val="00931E21"/>
    <w:rsid w:val="009320F1"/>
    <w:rsid w:val="009327ED"/>
    <w:rsid w:val="009329F0"/>
    <w:rsid w:val="00932DDE"/>
    <w:rsid w:val="00932E04"/>
    <w:rsid w:val="00932F34"/>
    <w:rsid w:val="00933349"/>
    <w:rsid w:val="009339F4"/>
    <w:rsid w:val="00933AD6"/>
    <w:rsid w:val="00933C8E"/>
    <w:rsid w:val="00933CFC"/>
    <w:rsid w:val="00933F4A"/>
    <w:rsid w:val="00933FEC"/>
    <w:rsid w:val="009340A0"/>
    <w:rsid w:val="009342F3"/>
    <w:rsid w:val="0093454F"/>
    <w:rsid w:val="009347EB"/>
    <w:rsid w:val="00934875"/>
    <w:rsid w:val="00934AB5"/>
    <w:rsid w:val="00934B01"/>
    <w:rsid w:val="009353BA"/>
    <w:rsid w:val="009354FE"/>
    <w:rsid w:val="00935663"/>
    <w:rsid w:val="0093582A"/>
    <w:rsid w:val="0093592F"/>
    <w:rsid w:val="00935A95"/>
    <w:rsid w:val="00935CE1"/>
    <w:rsid w:val="00936186"/>
    <w:rsid w:val="009361CB"/>
    <w:rsid w:val="00936292"/>
    <w:rsid w:val="0093695B"/>
    <w:rsid w:val="00936986"/>
    <w:rsid w:val="00937363"/>
    <w:rsid w:val="00937447"/>
    <w:rsid w:val="00937499"/>
    <w:rsid w:val="009376ED"/>
    <w:rsid w:val="0093791B"/>
    <w:rsid w:val="00937AFC"/>
    <w:rsid w:val="00937C91"/>
    <w:rsid w:val="00937DAD"/>
    <w:rsid w:val="00937E44"/>
    <w:rsid w:val="00940017"/>
    <w:rsid w:val="009409B8"/>
    <w:rsid w:val="00940BD5"/>
    <w:rsid w:val="00940D1F"/>
    <w:rsid w:val="00940D26"/>
    <w:rsid w:val="00940EE5"/>
    <w:rsid w:val="0094136B"/>
    <w:rsid w:val="009414ED"/>
    <w:rsid w:val="00941504"/>
    <w:rsid w:val="0094159F"/>
    <w:rsid w:val="009415AE"/>
    <w:rsid w:val="009415EF"/>
    <w:rsid w:val="00941623"/>
    <w:rsid w:val="00941664"/>
    <w:rsid w:val="009418DF"/>
    <w:rsid w:val="00941CCA"/>
    <w:rsid w:val="00941D9A"/>
    <w:rsid w:val="00942029"/>
    <w:rsid w:val="00942140"/>
    <w:rsid w:val="009421E8"/>
    <w:rsid w:val="0094251A"/>
    <w:rsid w:val="009425E5"/>
    <w:rsid w:val="009426A0"/>
    <w:rsid w:val="0094276B"/>
    <w:rsid w:val="009427B2"/>
    <w:rsid w:val="00942CAB"/>
    <w:rsid w:val="00942CB7"/>
    <w:rsid w:val="00942D88"/>
    <w:rsid w:val="00942E2A"/>
    <w:rsid w:val="00942F7E"/>
    <w:rsid w:val="00943048"/>
    <w:rsid w:val="009430ED"/>
    <w:rsid w:val="009431C8"/>
    <w:rsid w:val="009431F6"/>
    <w:rsid w:val="009438C1"/>
    <w:rsid w:val="009438E8"/>
    <w:rsid w:val="009439D7"/>
    <w:rsid w:val="00944049"/>
    <w:rsid w:val="00944359"/>
    <w:rsid w:val="00944633"/>
    <w:rsid w:val="00944BA7"/>
    <w:rsid w:val="00944C83"/>
    <w:rsid w:val="0094513E"/>
    <w:rsid w:val="009452C1"/>
    <w:rsid w:val="0094558B"/>
    <w:rsid w:val="009456D9"/>
    <w:rsid w:val="00945727"/>
    <w:rsid w:val="00945BB8"/>
    <w:rsid w:val="00945D21"/>
    <w:rsid w:val="00945D69"/>
    <w:rsid w:val="00945D93"/>
    <w:rsid w:val="00945FD7"/>
    <w:rsid w:val="009461B4"/>
    <w:rsid w:val="0094647B"/>
    <w:rsid w:val="0094652C"/>
    <w:rsid w:val="009468BC"/>
    <w:rsid w:val="00946B56"/>
    <w:rsid w:val="00946BF8"/>
    <w:rsid w:val="00946E50"/>
    <w:rsid w:val="00946ED2"/>
    <w:rsid w:val="00946F19"/>
    <w:rsid w:val="0094739E"/>
    <w:rsid w:val="009474A1"/>
    <w:rsid w:val="009474B9"/>
    <w:rsid w:val="009479D8"/>
    <w:rsid w:val="00947C16"/>
    <w:rsid w:val="00947DBA"/>
    <w:rsid w:val="00947FB9"/>
    <w:rsid w:val="0095012C"/>
    <w:rsid w:val="0095021B"/>
    <w:rsid w:val="009502A1"/>
    <w:rsid w:val="0095036F"/>
    <w:rsid w:val="00950471"/>
    <w:rsid w:val="009509A7"/>
    <w:rsid w:val="00950CCC"/>
    <w:rsid w:val="00950E3E"/>
    <w:rsid w:val="00951199"/>
    <w:rsid w:val="009517A4"/>
    <w:rsid w:val="00951A27"/>
    <w:rsid w:val="00951A88"/>
    <w:rsid w:val="00951B24"/>
    <w:rsid w:val="00951CD9"/>
    <w:rsid w:val="00951F78"/>
    <w:rsid w:val="00951F8B"/>
    <w:rsid w:val="00952109"/>
    <w:rsid w:val="009521A8"/>
    <w:rsid w:val="00952275"/>
    <w:rsid w:val="009523FA"/>
    <w:rsid w:val="0095275E"/>
    <w:rsid w:val="009529C0"/>
    <w:rsid w:val="00952AA6"/>
    <w:rsid w:val="00952D1D"/>
    <w:rsid w:val="00952E2D"/>
    <w:rsid w:val="00952E33"/>
    <w:rsid w:val="00952E45"/>
    <w:rsid w:val="00953161"/>
    <w:rsid w:val="0095331D"/>
    <w:rsid w:val="00953643"/>
    <w:rsid w:val="00953AC7"/>
    <w:rsid w:val="00953E27"/>
    <w:rsid w:val="00953F8D"/>
    <w:rsid w:val="0095436F"/>
    <w:rsid w:val="009546C0"/>
    <w:rsid w:val="009546D9"/>
    <w:rsid w:val="0095481D"/>
    <w:rsid w:val="00954E69"/>
    <w:rsid w:val="00954F15"/>
    <w:rsid w:val="00955307"/>
    <w:rsid w:val="0095540C"/>
    <w:rsid w:val="00955A58"/>
    <w:rsid w:val="00955B35"/>
    <w:rsid w:val="00955C2E"/>
    <w:rsid w:val="00955DF1"/>
    <w:rsid w:val="00956058"/>
    <w:rsid w:val="009563C0"/>
    <w:rsid w:val="00956AEF"/>
    <w:rsid w:val="00956BD4"/>
    <w:rsid w:val="00956D0C"/>
    <w:rsid w:val="00956D1D"/>
    <w:rsid w:val="00956E33"/>
    <w:rsid w:val="0095727F"/>
    <w:rsid w:val="00957479"/>
    <w:rsid w:val="00957689"/>
    <w:rsid w:val="009577EB"/>
    <w:rsid w:val="00957822"/>
    <w:rsid w:val="009579FF"/>
    <w:rsid w:val="00957AEA"/>
    <w:rsid w:val="00957D6A"/>
    <w:rsid w:val="00957F84"/>
    <w:rsid w:val="00960133"/>
    <w:rsid w:val="009601A1"/>
    <w:rsid w:val="00960382"/>
    <w:rsid w:val="00960626"/>
    <w:rsid w:val="009609CA"/>
    <w:rsid w:val="00960DCB"/>
    <w:rsid w:val="0096105B"/>
    <w:rsid w:val="009610DD"/>
    <w:rsid w:val="0096145E"/>
    <w:rsid w:val="00961466"/>
    <w:rsid w:val="00961AF6"/>
    <w:rsid w:val="00961E42"/>
    <w:rsid w:val="00961F88"/>
    <w:rsid w:val="0096208E"/>
    <w:rsid w:val="0096225A"/>
    <w:rsid w:val="0096226B"/>
    <w:rsid w:val="00962306"/>
    <w:rsid w:val="009625BF"/>
    <w:rsid w:val="00962731"/>
    <w:rsid w:val="00962B83"/>
    <w:rsid w:val="00962D91"/>
    <w:rsid w:val="00962DCC"/>
    <w:rsid w:val="00963162"/>
    <w:rsid w:val="00963588"/>
    <w:rsid w:val="009635B2"/>
    <w:rsid w:val="009636FA"/>
    <w:rsid w:val="00963817"/>
    <w:rsid w:val="00963C3F"/>
    <w:rsid w:val="00963C87"/>
    <w:rsid w:val="00963E0F"/>
    <w:rsid w:val="009644EF"/>
    <w:rsid w:val="00964622"/>
    <w:rsid w:val="00964660"/>
    <w:rsid w:val="00964873"/>
    <w:rsid w:val="009648BD"/>
    <w:rsid w:val="00964BFA"/>
    <w:rsid w:val="00964E0A"/>
    <w:rsid w:val="0096504E"/>
    <w:rsid w:val="0096554C"/>
    <w:rsid w:val="00965690"/>
    <w:rsid w:val="00965899"/>
    <w:rsid w:val="009662E2"/>
    <w:rsid w:val="00966504"/>
    <w:rsid w:val="00966A32"/>
    <w:rsid w:val="00966DA8"/>
    <w:rsid w:val="00966E2E"/>
    <w:rsid w:val="00966F81"/>
    <w:rsid w:val="009673D3"/>
    <w:rsid w:val="00967581"/>
    <w:rsid w:val="009675BE"/>
    <w:rsid w:val="00967722"/>
    <w:rsid w:val="00967D74"/>
    <w:rsid w:val="00967DC6"/>
    <w:rsid w:val="00967E8D"/>
    <w:rsid w:val="00970040"/>
    <w:rsid w:val="00970667"/>
    <w:rsid w:val="00970D29"/>
    <w:rsid w:val="00970EBE"/>
    <w:rsid w:val="00970FD9"/>
    <w:rsid w:val="0097112A"/>
    <w:rsid w:val="0097157F"/>
    <w:rsid w:val="00971768"/>
    <w:rsid w:val="0097191D"/>
    <w:rsid w:val="00971BC4"/>
    <w:rsid w:val="00971F83"/>
    <w:rsid w:val="0097274E"/>
    <w:rsid w:val="0097280C"/>
    <w:rsid w:val="00972A6A"/>
    <w:rsid w:val="00972AF8"/>
    <w:rsid w:val="00972C86"/>
    <w:rsid w:val="00972FF3"/>
    <w:rsid w:val="00973085"/>
    <w:rsid w:val="00973324"/>
    <w:rsid w:val="00973528"/>
    <w:rsid w:val="00973880"/>
    <w:rsid w:val="0097394F"/>
    <w:rsid w:val="00973C1E"/>
    <w:rsid w:val="00973C39"/>
    <w:rsid w:val="00973E04"/>
    <w:rsid w:val="00973F6C"/>
    <w:rsid w:val="0097407D"/>
    <w:rsid w:val="00974116"/>
    <w:rsid w:val="00974771"/>
    <w:rsid w:val="00974821"/>
    <w:rsid w:val="00974948"/>
    <w:rsid w:val="00974C7B"/>
    <w:rsid w:val="00974CCE"/>
    <w:rsid w:val="00974D96"/>
    <w:rsid w:val="00974EBF"/>
    <w:rsid w:val="00974FEE"/>
    <w:rsid w:val="00975057"/>
    <w:rsid w:val="00975245"/>
    <w:rsid w:val="00975425"/>
    <w:rsid w:val="00975591"/>
    <w:rsid w:val="009759CF"/>
    <w:rsid w:val="00975DA3"/>
    <w:rsid w:val="00975F73"/>
    <w:rsid w:val="00976017"/>
    <w:rsid w:val="00976591"/>
    <w:rsid w:val="00976963"/>
    <w:rsid w:val="00976AE6"/>
    <w:rsid w:val="00976BF2"/>
    <w:rsid w:val="00976FD2"/>
    <w:rsid w:val="00977782"/>
    <w:rsid w:val="00977CD9"/>
    <w:rsid w:val="00977CF5"/>
    <w:rsid w:val="00977FAF"/>
    <w:rsid w:val="00980185"/>
    <w:rsid w:val="00980359"/>
    <w:rsid w:val="00980488"/>
    <w:rsid w:val="009804E1"/>
    <w:rsid w:val="0098061D"/>
    <w:rsid w:val="0098064A"/>
    <w:rsid w:val="00980846"/>
    <w:rsid w:val="009808F1"/>
    <w:rsid w:val="00980DA4"/>
    <w:rsid w:val="009815FF"/>
    <w:rsid w:val="00981A87"/>
    <w:rsid w:val="00981B45"/>
    <w:rsid w:val="00981FC9"/>
    <w:rsid w:val="0098210D"/>
    <w:rsid w:val="0098243D"/>
    <w:rsid w:val="0098243F"/>
    <w:rsid w:val="00982531"/>
    <w:rsid w:val="00982565"/>
    <w:rsid w:val="00982B44"/>
    <w:rsid w:val="00983556"/>
    <w:rsid w:val="00983722"/>
    <w:rsid w:val="009837EF"/>
    <w:rsid w:val="00983B95"/>
    <w:rsid w:val="0098403E"/>
    <w:rsid w:val="009841BF"/>
    <w:rsid w:val="00984510"/>
    <w:rsid w:val="009847DC"/>
    <w:rsid w:val="009848DA"/>
    <w:rsid w:val="0098493A"/>
    <w:rsid w:val="00984A26"/>
    <w:rsid w:val="00984FA2"/>
    <w:rsid w:val="009851F7"/>
    <w:rsid w:val="009858DF"/>
    <w:rsid w:val="009858F6"/>
    <w:rsid w:val="0098596A"/>
    <w:rsid w:val="00985979"/>
    <w:rsid w:val="00985FAF"/>
    <w:rsid w:val="0098606C"/>
    <w:rsid w:val="009863EB"/>
    <w:rsid w:val="00986498"/>
    <w:rsid w:val="009865B8"/>
    <w:rsid w:val="00986A2A"/>
    <w:rsid w:val="00986BB4"/>
    <w:rsid w:val="00986D5D"/>
    <w:rsid w:val="00987077"/>
    <w:rsid w:val="00987577"/>
    <w:rsid w:val="009876A3"/>
    <w:rsid w:val="00987700"/>
    <w:rsid w:val="0098782A"/>
    <w:rsid w:val="00987A6E"/>
    <w:rsid w:val="00987AC6"/>
    <w:rsid w:val="00987D0B"/>
    <w:rsid w:val="00987E8A"/>
    <w:rsid w:val="00987EB6"/>
    <w:rsid w:val="00987F61"/>
    <w:rsid w:val="00990294"/>
    <w:rsid w:val="00990371"/>
    <w:rsid w:val="00990566"/>
    <w:rsid w:val="0099082B"/>
    <w:rsid w:val="00990879"/>
    <w:rsid w:val="00990FF8"/>
    <w:rsid w:val="0099127B"/>
    <w:rsid w:val="00991597"/>
    <w:rsid w:val="00991884"/>
    <w:rsid w:val="00991996"/>
    <w:rsid w:val="00991D6D"/>
    <w:rsid w:val="00991F16"/>
    <w:rsid w:val="009921A5"/>
    <w:rsid w:val="009922A9"/>
    <w:rsid w:val="009923B6"/>
    <w:rsid w:val="009925B6"/>
    <w:rsid w:val="00992644"/>
    <w:rsid w:val="009928A3"/>
    <w:rsid w:val="00992A7E"/>
    <w:rsid w:val="00992BAB"/>
    <w:rsid w:val="00992BBB"/>
    <w:rsid w:val="00992BBC"/>
    <w:rsid w:val="00992CA2"/>
    <w:rsid w:val="00992DB1"/>
    <w:rsid w:val="00992E7F"/>
    <w:rsid w:val="00992EE7"/>
    <w:rsid w:val="009933D9"/>
    <w:rsid w:val="00993D68"/>
    <w:rsid w:val="00993FA7"/>
    <w:rsid w:val="009941BD"/>
    <w:rsid w:val="0099455D"/>
    <w:rsid w:val="00994879"/>
    <w:rsid w:val="00994A1D"/>
    <w:rsid w:val="00994A23"/>
    <w:rsid w:val="00994BD3"/>
    <w:rsid w:val="00994C44"/>
    <w:rsid w:val="00994CF9"/>
    <w:rsid w:val="00994E87"/>
    <w:rsid w:val="00994F24"/>
    <w:rsid w:val="009951B8"/>
    <w:rsid w:val="009956BB"/>
    <w:rsid w:val="00995B89"/>
    <w:rsid w:val="00995C29"/>
    <w:rsid w:val="00995C8B"/>
    <w:rsid w:val="00995F37"/>
    <w:rsid w:val="00996381"/>
    <w:rsid w:val="00996599"/>
    <w:rsid w:val="00996833"/>
    <w:rsid w:val="00996892"/>
    <w:rsid w:val="009968C1"/>
    <w:rsid w:val="00996931"/>
    <w:rsid w:val="00996B03"/>
    <w:rsid w:val="00996E90"/>
    <w:rsid w:val="0099742D"/>
    <w:rsid w:val="0099771E"/>
    <w:rsid w:val="009979A8"/>
    <w:rsid w:val="00997A39"/>
    <w:rsid w:val="00997C14"/>
    <w:rsid w:val="00997CB7"/>
    <w:rsid w:val="00997E8B"/>
    <w:rsid w:val="009A042A"/>
    <w:rsid w:val="009A0434"/>
    <w:rsid w:val="009A08D2"/>
    <w:rsid w:val="009A0A5D"/>
    <w:rsid w:val="009A0A69"/>
    <w:rsid w:val="009A0B37"/>
    <w:rsid w:val="009A0BBB"/>
    <w:rsid w:val="009A0C3A"/>
    <w:rsid w:val="009A0E28"/>
    <w:rsid w:val="009A1234"/>
    <w:rsid w:val="009A133C"/>
    <w:rsid w:val="009A17E5"/>
    <w:rsid w:val="009A1824"/>
    <w:rsid w:val="009A1ED9"/>
    <w:rsid w:val="009A1F42"/>
    <w:rsid w:val="009A22CB"/>
    <w:rsid w:val="009A2685"/>
    <w:rsid w:val="009A2764"/>
    <w:rsid w:val="009A296B"/>
    <w:rsid w:val="009A2E48"/>
    <w:rsid w:val="009A2E86"/>
    <w:rsid w:val="009A34F3"/>
    <w:rsid w:val="009A34FF"/>
    <w:rsid w:val="009A365D"/>
    <w:rsid w:val="009A3AA3"/>
    <w:rsid w:val="009A3BF6"/>
    <w:rsid w:val="009A4161"/>
    <w:rsid w:val="009A43B7"/>
    <w:rsid w:val="009A4D43"/>
    <w:rsid w:val="009A4D60"/>
    <w:rsid w:val="009A4FC6"/>
    <w:rsid w:val="009A4FE1"/>
    <w:rsid w:val="009A52A1"/>
    <w:rsid w:val="009A5551"/>
    <w:rsid w:val="009A5AEA"/>
    <w:rsid w:val="009A5D96"/>
    <w:rsid w:val="009A6252"/>
    <w:rsid w:val="009A628F"/>
    <w:rsid w:val="009A66B9"/>
    <w:rsid w:val="009A677C"/>
    <w:rsid w:val="009A6832"/>
    <w:rsid w:val="009A6A80"/>
    <w:rsid w:val="009A6E0B"/>
    <w:rsid w:val="009A7043"/>
    <w:rsid w:val="009A75A6"/>
    <w:rsid w:val="009A77A9"/>
    <w:rsid w:val="009A77E5"/>
    <w:rsid w:val="009A7AD5"/>
    <w:rsid w:val="009A7C6E"/>
    <w:rsid w:val="009A7C75"/>
    <w:rsid w:val="009A7D2A"/>
    <w:rsid w:val="009B0464"/>
    <w:rsid w:val="009B04D0"/>
    <w:rsid w:val="009B04DA"/>
    <w:rsid w:val="009B0548"/>
    <w:rsid w:val="009B0569"/>
    <w:rsid w:val="009B092F"/>
    <w:rsid w:val="009B0B88"/>
    <w:rsid w:val="009B0EBD"/>
    <w:rsid w:val="009B1459"/>
    <w:rsid w:val="009B1482"/>
    <w:rsid w:val="009B154D"/>
    <w:rsid w:val="009B157F"/>
    <w:rsid w:val="009B1CC8"/>
    <w:rsid w:val="009B2839"/>
    <w:rsid w:val="009B288C"/>
    <w:rsid w:val="009B2A6E"/>
    <w:rsid w:val="009B2A74"/>
    <w:rsid w:val="009B2B6A"/>
    <w:rsid w:val="009B2EC1"/>
    <w:rsid w:val="009B3143"/>
    <w:rsid w:val="009B3624"/>
    <w:rsid w:val="009B374F"/>
    <w:rsid w:val="009B3B0F"/>
    <w:rsid w:val="009B3BC9"/>
    <w:rsid w:val="009B3BEE"/>
    <w:rsid w:val="009B3EE1"/>
    <w:rsid w:val="009B3F48"/>
    <w:rsid w:val="009B43CB"/>
    <w:rsid w:val="009B4930"/>
    <w:rsid w:val="009B4ACE"/>
    <w:rsid w:val="009B4FA8"/>
    <w:rsid w:val="009B50C8"/>
    <w:rsid w:val="009B560B"/>
    <w:rsid w:val="009B5728"/>
    <w:rsid w:val="009B5923"/>
    <w:rsid w:val="009B5FC2"/>
    <w:rsid w:val="009B604C"/>
    <w:rsid w:val="009B6097"/>
    <w:rsid w:val="009B611F"/>
    <w:rsid w:val="009B6535"/>
    <w:rsid w:val="009B65C6"/>
    <w:rsid w:val="009B6693"/>
    <w:rsid w:val="009B70AE"/>
    <w:rsid w:val="009B70CB"/>
    <w:rsid w:val="009B7209"/>
    <w:rsid w:val="009B73E5"/>
    <w:rsid w:val="009B742C"/>
    <w:rsid w:val="009B758D"/>
    <w:rsid w:val="009B7718"/>
    <w:rsid w:val="009B78A0"/>
    <w:rsid w:val="009C0051"/>
    <w:rsid w:val="009C0111"/>
    <w:rsid w:val="009C0200"/>
    <w:rsid w:val="009C0290"/>
    <w:rsid w:val="009C05CD"/>
    <w:rsid w:val="009C05D5"/>
    <w:rsid w:val="009C076C"/>
    <w:rsid w:val="009C0874"/>
    <w:rsid w:val="009C0E17"/>
    <w:rsid w:val="009C0F90"/>
    <w:rsid w:val="009C0F96"/>
    <w:rsid w:val="009C1444"/>
    <w:rsid w:val="009C1FBD"/>
    <w:rsid w:val="009C2001"/>
    <w:rsid w:val="009C20D5"/>
    <w:rsid w:val="009C2133"/>
    <w:rsid w:val="009C26A5"/>
    <w:rsid w:val="009C2862"/>
    <w:rsid w:val="009C2A73"/>
    <w:rsid w:val="009C2C66"/>
    <w:rsid w:val="009C344E"/>
    <w:rsid w:val="009C36C6"/>
    <w:rsid w:val="009C3992"/>
    <w:rsid w:val="009C3A57"/>
    <w:rsid w:val="009C3C37"/>
    <w:rsid w:val="009C3C5A"/>
    <w:rsid w:val="009C3E1C"/>
    <w:rsid w:val="009C3E64"/>
    <w:rsid w:val="009C3E6A"/>
    <w:rsid w:val="009C4345"/>
    <w:rsid w:val="009C48E7"/>
    <w:rsid w:val="009C4C1F"/>
    <w:rsid w:val="009C4CF9"/>
    <w:rsid w:val="009C4DCD"/>
    <w:rsid w:val="009C4F79"/>
    <w:rsid w:val="009C4FCB"/>
    <w:rsid w:val="009C506D"/>
    <w:rsid w:val="009C5104"/>
    <w:rsid w:val="009C5912"/>
    <w:rsid w:val="009C5D7F"/>
    <w:rsid w:val="009C5D9C"/>
    <w:rsid w:val="009C5DDD"/>
    <w:rsid w:val="009C5F41"/>
    <w:rsid w:val="009C622D"/>
    <w:rsid w:val="009C643E"/>
    <w:rsid w:val="009C6766"/>
    <w:rsid w:val="009C6863"/>
    <w:rsid w:val="009C6981"/>
    <w:rsid w:val="009C6AC6"/>
    <w:rsid w:val="009C6B4F"/>
    <w:rsid w:val="009C6EC7"/>
    <w:rsid w:val="009C70AC"/>
    <w:rsid w:val="009C7644"/>
    <w:rsid w:val="009C7C60"/>
    <w:rsid w:val="009C7EBD"/>
    <w:rsid w:val="009C7FBA"/>
    <w:rsid w:val="009D08B2"/>
    <w:rsid w:val="009D098E"/>
    <w:rsid w:val="009D0AB3"/>
    <w:rsid w:val="009D0C70"/>
    <w:rsid w:val="009D0D36"/>
    <w:rsid w:val="009D106A"/>
    <w:rsid w:val="009D10C0"/>
    <w:rsid w:val="009D10DE"/>
    <w:rsid w:val="009D1135"/>
    <w:rsid w:val="009D1236"/>
    <w:rsid w:val="009D12E9"/>
    <w:rsid w:val="009D1428"/>
    <w:rsid w:val="009D14BB"/>
    <w:rsid w:val="009D1515"/>
    <w:rsid w:val="009D1808"/>
    <w:rsid w:val="009D187E"/>
    <w:rsid w:val="009D193E"/>
    <w:rsid w:val="009D19BB"/>
    <w:rsid w:val="009D1A56"/>
    <w:rsid w:val="009D1FCF"/>
    <w:rsid w:val="009D20A2"/>
    <w:rsid w:val="009D23F5"/>
    <w:rsid w:val="009D244E"/>
    <w:rsid w:val="009D2A58"/>
    <w:rsid w:val="009D2AAB"/>
    <w:rsid w:val="009D2E84"/>
    <w:rsid w:val="009D30E6"/>
    <w:rsid w:val="009D3263"/>
    <w:rsid w:val="009D3391"/>
    <w:rsid w:val="009D36FB"/>
    <w:rsid w:val="009D3701"/>
    <w:rsid w:val="009D3832"/>
    <w:rsid w:val="009D3C1B"/>
    <w:rsid w:val="009D3CBE"/>
    <w:rsid w:val="009D3FF0"/>
    <w:rsid w:val="009D3FF9"/>
    <w:rsid w:val="009D4192"/>
    <w:rsid w:val="009D42A1"/>
    <w:rsid w:val="009D431F"/>
    <w:rsid w:val="009D44E6"/>
    <w:rsid w:val="009D4561"/>
    <w:rsid w:val="009D4892"/>
    <w:rsid w:val="009D48F6"/>
    <w:rsid w:val="009D4D19"/>
    <w:rsid w:val="009D503F"/>
    <w:rsid w:val="009D513D"/>
    <w:rsid w:val="009D551C"/>
    <w:rsid w:val="009D573A"/>
    <w:rsid w:val="009D57AF"/>
    <w:rsid w:val="009D58AA"/>
    <w:rsid w:val="009D5ACC"/>
    <w:rsid w:val="009D5ACE"/>
    <w:rsid w:val="009D629B"/>
    <w:rsid w:val="009D65E4"/>
    <w:rsid w:val="009D6B7E"/>
    <w:rsid w:val="009D6C17"/>
    <w:rsid w:val="009D6E00"/>
    <w:rsid w:val="009D724B"/>
    <w:rsid w:val="009D7529"/>
    <w:rsid w:val="009D752C"/>
    <w:rsid w:val="009D7866"/>
    <w:rsid w:val="009D79C0"/>
    <w:rsid w:val="009D79DD"/>
    <w:rsid w:val="009D7CA6"/>
    <w:rsid w:val="009D7F16"/>
    <w:rsid w:val="009E045B"/>
    <w:rsid w:val="009E05D8"/>
    <w:rsid w:val="009E0773"/>
    <w:rsid w:val="009E08D8"/>
    <w:rsid w:val="009E09FD"/>
    <w:rsid w:val="009E0D93"/>
    <w:rsid w:val="009E0F36"/>
    <w:rsid w:val="009E1180"/>
    <w:rsid w:val="009E11A0"/>
    <w:rsid w:val="009E1555"/>
    <w:rsid w:val="009E1865"/>
    <w:rsid w:val="009E190A"/>
    <w:rsid w:val="009E1A24"/>
    <w:rsid w:val="009E1B8B"/>
    <w:rsid w:val="009E1E84"/>
    <w:rsid w:val="009E20F1"/>
    <w:rsid w:val="009E2259"/>
    <w:rsid w:val="009E245D"/>
    <w:rsid w:val="009E2564"/>
    <w:rsid w:val="009E2668"/>
    <w:rsid w:val="009E2856"/>
    <w:rsid w:val="009E28E6"/>
    <w:rsid w:val="009E2D3B"/>
    <w:rsid w:val="009E2D58"/>
    <w:rsid w:val="009E2E94"/>
    <w:rsid w:val="009E2ED1"/>
    <w:rsid w:val="009E3047"/>
    <w:rsid w:val="009E3157"/>
    <w:rsid w:val="009E32A4"/>
    <w:rsid w:val="009E3472"/>
    <w:rsid w:val="009E35FC"/>
    <w:rsid w:val="009E3AE4"/>
    <w:rsid w:val="009E3C5C"/>
    <w:rsid w:val="009E3EE1"/>
    <w:rsid w:val="009E3F0C"/>
    <w:rsid w:val="009E3F84"/>
    <w:rsid w:val="009E4099"/>
    <w:rsid w:val="009E41CC"/>
    <w:rsid w:val="009E4331"/>
    <w:rsid w:val="009E434A"/>
    <w:rsid w:val="009E43D6"/>
    <w:rsid w:val="009E4559"/>
    <w:rsid w:val="009E48FD"/>
    <w:rsid w:val="009E499A"/>
    <w:rsid w:val="009E4AF5"/>
    <w:rsid w:val="009E4DC4"/>
    <w:rsid w:val="009E4E74"/>
    <w:rsid w:val="009E5621"/>
    <w:rsid w:val="009E5793"/>
    <w:rsid w:val="009E5807"/>
    <w:rsid w:val="009E58CC"/>
    <w:rsid w:val="009E5A94"/>
    <w:rsid w:val="009E5D00"/>
    <w:rsid w:val="009E5DF3"/>
    <w:rsid w:val="009E6115"/>
    <w:rsid w:val="009E6381"/>
    <w:rsid w:val="009E6982"/>
    <w:rsid w:val="009E6AA0"/>
    <w:rsid w:val="009E6B00"/>
    <w:rsid w:val="009E6B07"/>
    <w:rsid w:val="009E6EFD"/>
    <w:rsid w:val="009E6F69"/>
    <w:rsid w:val="009E71DF"/>
    <w:rsid w:val="009E73BB"/>
    <w:rsid w:val="009E7877"/>
    <w:rsid w:val="009E7954"/>
    <w:rsid w:val="009E7A45"/>
    <w:rsid w:val="009E7A72"/>
    <w:rsid w:val="009E7B01"/>
    <w:rsid w:val="009E7B59"/>
    <w:rsid w:val="009E7B8A"/>
    <w:rsid w:val="009E7D0D"/>
    <w:rsid w:val="009E7EF3"/>
    <w:rsid w:val="009F00F4"/>
    <w:rsid w:val="009F01E8"/>
    <w:rsid w:val="009F0274"/>
    <w:rsid w:val="009F087A"/>
    <w:rsid w:val="009F08C8"/>
    <w:rsid w:val="009F0ADC"/>
    <w:rsid w:val="009F0C5C"/>
    <w:rsid w:val="009F12FA"/>
    <w:rsid w:val="009F142E"/>
    <w:rsid w:val="009F1809"/>
    <w:rsid w:val="009F1A46"/>
    <w:rsid w:val="009F1C2A"/>
    <w:rsid w:val="009F1C9A"/>
    <w:rsid w:val="009F1DDB"/>
    <w:rsid w:val="009F205F"/>
    <w:rsid w:val="009F21D6"/>
    <w:rsid w:val="009F25AC"/>
    <w:rsid w:val="009F2723"/>
    <w:rsid w:val="009F299A"/>
    <w:rsid w:val="009F2A64"/>
    <w:rsid w:val="009F2DE9"/>
    <w:rsid w:val="009F2E08"/>
    <w:rsid w:val="009F2F19"/>
    <w:rsid w:val="009F3569"/>
    <w:rsid w:val="009F36D1"/>
    <w:rsid w:val="009F37C2"/>
    <w:rsid w:val="009F39E3"/>
    <w:rsid w:val="009F39EF"/>
    <w:rsid w:val="009F3C38"/>
    <w:rsid w:val="009F3CA2"/>
    <w:rsid w:val="009F3F44"/>
    <w:rsid w:val="009F42F9"/>
    <w:rsid w:val="009F4823"/>
    <w:rsid w:val="009F4845"/>
    <w:rsid w:val="009F48E7"/>
    <w:rsid w:val="009F4A15"/>
    <w:rsid w:val="009F4B8E"/>
    <w:rsid w:val="009F4D31"/>
    <w:rsid w:val="009F5419"/>
    <w:rsid w:val="009F547E"/>
    <w:rsid w:val="009F55FA"/>
    <w:rsid w:val="009F564D"/>
    <w:rsid w:val="009F5A2F"/>
    <w:rsid w:val="009F5DC9"/>
    <w:rsid w:val="009F5DF9"/>
    <w:rsid w:val="009F6073"/>
    <w:rsid w:val="009F6284"/>
    <w:rsid w:val="009F636B"/>
    <w:rsid w:val="009F65CB"/>
    <w:rsid w:val="009F6640"/>
    <w:rsid w:val="009F68EC"/>
    <w:rsid w:val="009F7022"/>
    <w:rsid w:val="009F737A"/>
    <w:rsid w:val="009F7680"/>
    <w:rsid w:val="009F7B1B"/>
    <w:rsid w:val="00A00434"/>
    <w:rsid w:val="00A00EED"/>
    <w:rsid w:val="00A01184"/>
    <w:rsid w:val="00A013A3"/>
    <w:rsid w:val="00A01427"/>
    <w:rsid w:val="00A015D8"/>
    <w:rsid w:val="00A01616"/>
    <w:rsid w:val="00A0195D"/>
    <w:rsid w:val="00A01D7B"/>
    <w:rsid w:val="00A01FB5"/>
    <w:rsid w:val="00A0206C"/>
    <w:rsid w:val="00A022DE"/>
    <w:rsid w:val="00A02420"/>
    <w:rsid w:val="00A0249E"/>
    <w:rsid w:val="00A0254F"/>
    <w:rsid w:val="00A026AA"/>
    <w:rsid w:val="00A029C5"/>
    <w:rsid w:val="00A029F2"/>
    <w:rsid w:val="00A02B76"/>
    <w:rsid w:val="00A02EBF"/>
    <w:rsid w:val="00A03098"/>
    <w:rsid w:val="00A0365F"/>
    <w:rsid w:val="00A03909"/>
    <w:rsid w:val="00A03D4C"/>
    <w:rsid w:val="00A03F03"/>
    <w:rsid w:val="00A04123"/>
    <w:rsid w:val="00A041AB"/>
    <w:rsid w:val="00A0445E"/>
    <w:rsid w:val="00A04642"/>
    <w:rsid w:val="00A0478E"/>
    <w:rsid w:val="00A0492E"/>
    <w:rsid w:val="00A04CD7"/>
    <w:rsid w:val="00A04D11"/>
    <w:rsid w:val="00A05091"/>
    <w:rsid w:val="00A05456"/>
    <w:rsid w:val="00A054E9"/>
    <w:rsid w:val="00A05723"/>
    <w:rsid w:val="00A0583D"/>
    <w:rsid w:val="00A059D7"/>
    <w:rsid w:val="00A05A13"/>
    <w:rsid w:val="00A05F6E"/>
    <w:rsid w:val="00A063E6"/>
    <w:rsid w:val="00A0675C"/>
    <w:rsid w:val="00A06DAF"/>
    <w:rsid w:val="00A0704F"/>
    <w:rsid w:val="00A07777"/>
    <w:rsid w:val="00A0796E"/>
    <w:rsid w:val="00A07994"/>
    <w:rsid w:val="00A07C7E"/>
    <w:rsid w:val="00A07D03"/>
    <w:rsid w:val="00A07FB3"/>
    <w:rsid w:val="00A10013"/>
    <w:rsid w:val="00A10121"/>
    <w:rsid w:val="00A10315"/>
    <w:rsid w:val="00A10542"/>
    <w:rsid w:val="00A105A5"/>
    <w:rsid w:val="00A105CE"/>
    <w:rsid w:val="00A106FB"/>
    <w:rsid w:val="00A10CBE"/>
    <w:rsid w:val="00A10CCF"/>
    <w:rsid w:val="00A10D83"/>
    <w:rsid w:val="00A1147E"/>
    <w:rsid w:val="00A114CD"/>
    <w:rsid w:val="00A11744"/>
    <w:rsid w:val="00A11CDD"/>
    <w:rsid w:val="00A11FD2"/>
    <w:rsid w:val="00A11FE8"/>
    <w:rsid w:val="00A11FF0"/>
    <w:rsid w:val="00A120BF"/>
    <w:rsid w:val="00A121E2"/>
    <w:rsid w:val="00A12220"/>
    <w:rsid w:val="00A124DC"/>
    <w:rsid w:val="00A12536"/>
    <w:rsid w:val="00A12A3D"/>
    <w:rsid w:val="00A12BE3"/>
    <w:rsid w:val="00A12C58"/>
    <w:rsid w:val="00A12F22"/>
    <w:rsid w:val="00A13207"/>
    <w:rsid w:val="00A1373A"/>
    <w:rsid w:val="00A13980"/>
    <w:rsid w:val="00A139BC"/>
    <w:rsid w:val="00A13AC8"/>
    <w:rsid w:val="00A13DC2"/>
    <w:rsid w:val="00A13E66"/>
    <w:rsid w:val="00A13E7A"/>
    <w:rsid w:val="00A13EE9"/>
    <w:rsid w:val="00A13F69"/>
    <w:rsid w:val="00A14109"/>
    <w:rsid w:val="00A14503"/>
    <w:rsid w:val="00A14780"/>
    <w:rsid w:val="00A148BC"/>
    <w:rsid w:val="00A149CD"/>
    <w:rsid w:val="00A14A2E"/>
    <w:rsid w:val="00A14B59"/>
    <w:rsid w:val="00A14BFC"/>
    <w:rsid w:val="00A14E1F"/>
    <w:rsid w:val="00A1524D"/>
    <w:rsid w:val="00A152F3"/>
    <w:rsid w:val="00A15310"/>
    <w:rsid w:val="00A15793"/>
    <w:rsid w:val="00A15920"/>
    <w:rsid w:val="00A15C0B"/>
    <w:rsid w:val="00A15C5C"/>
    <w:rsid w:val="00A15E60"/>
    <w:rsid w:val="00A16209"/>
    <w:rsid w:val="00A16431"/>
    <w:rsid w:val="00A16696"/>
    <w:rsid w:val="00A166BB"/>
    <w:rsid w:val="00A16947"/>
    <w:rsid w:val="00A16CE6"/>
    <w:rsid w:val="00A16EBA"/>
    <w:rsid w:val="00A17006"/>
    <w:rsid w:val="00A1703C"/>
    <w:rsid w:val="00A171B3"/>
    <w:rsid w:val="00A172CA"/>
    <w:rsid w:val="00A17359"/>
    <w:rsid w:val="00A1747A"/>
    <w:rsid w:val="00A17484"/>
    <w:rsid w:val="00A1763C"/>
    <w:rsid w:val="00A17979"/>
    <w:rsid w:val="00A17A71"/>
    <w:rsid w:val="00A17C89"/>
    <w:rsid w:val="00A17E9D"/>
    <w:rsid w:val="00A20112"/>
    <w:rsid w:val="00A20490"/>
    <w:rsid w:val="00A20812"/>
    <w:rsid w:val="00A20872"/>
    <w:rsid w:val="00A20949"/>
    <w:rsid w:val="00A209B2"/>
    <w:rsid w:val="00A20E34"/>
    <w:rsid w:val="00A20EB2"/>
    <w:rsid w:val="00A21113"/>
    <w:rsid w:val="00A2118F"/>
    <w:rsid w:val="00A21234"/>
    <w:rsid w:val="00A21237"/>
    <w:rsid w:val="00A21948"/>
    <w:rsid w:val="00A21A98"/>
    <w:rsid w:val="00A222F2"/>
    <w:rsid w:val="00A22352"/>
    <w:rsid w:val="00A226F2"/>
    <w:rsid w:val="00A229CD"/>
    <w:rsid w:val="00A22FF5"/>
    <w:rsid w:val="00A230D2"/>
    <w:rsid w:val="00A23477"/>
    <w:rsid w:val="00A237E4"/>
    <w:rsid w:val="00A238DA"/>
    <w:rsid w:val="00A239B8"/>
    <w:rsid w:val="00A23A73"/>
    <w:rsid w:val="00A23ECF"/>
    <w:rsid w:val="00A24108"/>
    <w:rsid w:val="00A24266"/>
    <w:rsid w:val="00A243ED"/>
    <w:rsid w:val="00A24810"/>
    <w:rsid w:val="00A24A62"/>
    <w:rsid w:val="00A24A83"/>
    <w:rsid w:val="00A252AD"/>
    <w:rsid w:val="00A2536D"/>
    <w:rsid w:val="00A254C0"/>
    <w:rsid w:val="00A2562A"/>
    <w:rsid w:val="00A25656"/>
    <w:rsid w:val="00A25CEC"/>
    <w:rsid w:val="00A25F55"/>
    <w:rsid w:val="00A260FE"/>
    <w:rsid w:val="00A267D3"/>
    <w:rsid w:val="00A267F3"/>
    <w:rsid w:val="00A26A6A"/>
    <w:rsid w:val="00A26D3B"/>
    <w:rsid w:val="00A26DCE"/>
    <w:rsid w:val="00A2704B"/>
    <w:rsid w:val="00A2718C"/>
    <w:rsid w:val="00A27743"/>
    <w:rsid w:val="00A27D28"/>
    <w:rsid w:val="00A27D4F"/>
    <w:rsid w:val="00A27F6D"/>
    <w:rsid w:val="00A27F70"/>
    <w:rsid w:val="00A3007B"/>
    <w:rsid w:val="00A30145"/>
    <w:rsid w:val="00A30227"/>
    <w:rsid w:val="00A302BE"/>
    <w:rsid w:val="00A3037F"/>
    <w:rsid w:val="00A30456"/>
    <w:rsid w:val="00A307B7"/>
    <w:rsid w:val="00A30EFB"/>
    <w:rsid w:val="00A30FED"/>
    <w:rsid w:val="00A311F5"/>
    <w:rsid w:val="00A317AF"/>
    <w:rsid w:val="00A3193A"/>
    <w:rsid w:val="00A31CFE"/>
    <w:rsid w:val="00A31EFB"/>
    <w:rsid w:val="00A31F6A"/>
    <w:rsid w:val="00A322AB"/>
    <w:rsid w:val="00A324D3"/>
    <w:rsid w:val="00A324F7"/>
    <w:rsid w:val="00A326EF"/>
    <w:rsid w:val="00A32C26"/>
    <w:rsid w:val="00A32E2D"/>
    <w:rsid w:val="00A32E73"/>
    <w:rsid w:val="00A32F6D"/>
    <w:rsid w:val="00A33894"/>
    <w:rsid w:val="00A33A3B"/>
    <w:rsid w:val="00A33F7E"/>
    <w:rsid w:val="00A34237"/>
    <w:rsid w:val="00A3446D"/>
    <w:rsid w:val="00A34538"/>
    <w:rsid w:val="00A34714"/>
    <w:rsid w:val="00A34991"/>
    <w:rsid w:val="00A35A71"/>
    <w:rsid w:val="00A35EB3"/>
    <w:rsid w:val="00A362A5"/>
    <w:rsid w:val="00A364ED"/>
    <w:rsid w:val="00A3682B"/>
    <w:rsid w:val="00A36CFA"/>
    <w:rsid w:val="00A37184"/>
    <w:rsid w:val="00A37E7F"/>
    <w:rsid w:val="00A40052"/>
    <w:rsid w:val="00A403AD"/>
    <w:rsid w:val="00A405F3"/>
    <w:rsid w:val="00A40E60"/>
    <w:rsid w:val="00A40FC7"/>
    <w:rsid w:val="00A40FC8"/>
    <w:rsid w:val="00A410A8"/>
    <w:rsid w:val="00A4124B"/>
    <w:rsid w:val="00A41271"/>
    <w:rsid w:val="00A412E7"/>
    <w:rsid w:val="00A41547"/>
    <w:rsid w:val="00A415D2"/>
    <w:rsid w:val="00A4173B"/>
    <w:rsid w:val="00A41947"/>
    <w:rsid w:val="00A41C5F"/>
    <w:rsid w:val="00A41E73"/>
    <w:rsid w:val="00A42224"/>
    <w:rsid w:val="00A4230B"/>
    <w:rsid w:val="00A42492"/>
    <w:rsid w:val="00A43449"/>
    <w:rsid w:val="00A434B1"/>
    <w:rsid w:val="00A43F8F"/>
    <w:rsid w:val="00A43FE3"/>
    <w:rsid w:val="00A444D3"/>
    <w:rsid w:val="00A4492D"/>
    <w:rsid w:val="00A4526B"/>
    <w:rsid w:val="00A45288"/>
    <w:rsid w:val="00A45965"/>
    <w:rsid w:val="00A45DF4"/>
    <w:rsid w:val="00A4600D"/>
    <w:rsid w:val="00A461AF"/>
    <w:rsid w:val="00A46404"/>
    <w:rsid w:val="00A467E5"/>
    <w:rsid w:val="00A46B94"/>
    <w:rsid w:val="00A47020"/>
    <w:rsid w:val="00A4724D"/>
    <w:rsid w:val="00A47353"/>
    <w:rsid w:val="00A47533"/>
    <w:rsid w:val="00A478BA"/>
    <w:rsid w:val="00A47A89"/>
    <w:rsid w:val="00A47B64"/>
    <w:rsid w:val="00A47F11"/>
    <w:rsid w:val="00A47F36"/>
    <w:rsid w:val="00A47FBD"/>
    <w:rsid w:val="00A50087"/>
    <w:rsid w:val="00A500A8"/>
    <w:rsid w:val="00A500DC"/>
    <w:rsid w:val="00A500F9"/>
    <w:rsid w:val="00A503C8"/>
    <w:rsid w:val="00A506A5"/>
    <w:rsid w:val="00A50701"/>
    <w:rsid w:val="00A50717"/>
    <w:rsid w:val="00A50921"/>
    <w:rsid w:val="00A50CFB"/>
    <w:rsid w:val="00A50D72"/>
    <w:rsid w:val="00A51618"/>
    <w:rsid w:val="00A5176A"/>
    <w:rsid w:val="00A51C42"/>
    <w:rsid w:val="00A51E0C"/>
    <w:rsid w:val="00A51E85"/>
    <w:rsid w:val="00A51ECB"/>
    <w:rsid w:val="00A51EEF"/>
    <w:rsid w:val="00A51F72"/>
    <w:rsid w:val="00A52005"/>
    <w:rsid w:val="00A520BD"/>
    <w:rsid w:val="00A52598"/>
    <w:rsid w:val="00A525AB"/>
    <w:rsid w:val="00A52B2F"/>
    <w:rsid w:val="00A52E8E"/>
    <w:rsid w:val="00A52F08"/>
    <w:rsid w:val="00A52F99"/>
    <w:rsid w:val="00A5374D"/>
    <w:rsid w:val="00A5399F"/>
    <w:rsid w:val="00A53B0D"/>
    <w:rsid w:val="00A53B72"/>
    <w:rsid w:val="00A53BCA"/>
    <w:rsid w:val="00A53F77"/>
    <w:rsid w:val="00A540D2"/>
    <w:rsid w:val="00A5438D"/>
    <w:rsid w:val="00A54C36"/>
    <w:rsid w:val="00A54C85"/>
    <w:rsid w:val="00A54EC5"/>
    <w:rsid w:val="00A55002"/>
    <w:rsid w:val="00A5521E"/>
    <w:rsid w:val="00A553B7"/>
    <w:rsid w:val="00A556E3"/>
    <w:rsid w:val="00A55829"/>
    <w:rsid w:val="00A5590D"/>
    <w:rsid w:val="00A559FA"/>
    <w:rsid w:val="00A55A47"/>
    <w:rsid w:val="00A55A8E"/>
    <w:rsid w:val="00A55E12"/>
    <w:rsid w:val="00A55E60"/>
    <w:rsid w:val="00A55F4E"/>
    <w:rsid w:val="00A5618B"/>
    <w:rsid w:val="00A5625F"/>
    <w:rsid w:val="00A569EC"/>
    <w:rsid w:val="00A56B3B"/>
    <w:rsid w:val="00A56B8D"/>
    <w:rsid w:val="00A56E42"/>
    <w:rsid w:val="00A56F95"/>
    <w:rsid w:val="00A57045"/>
    <w:rsid w:val="00A5715B"/>
    <w:rsid w:val="00A574F1"/>
    <w:rsid w:val="00A5788E"/>
    <w:rsid w:val="00A57C45"/>
    <w:rsid w:val="00A57EE2"/>
    <w:rsid w:val="00A601AB"/>
    <w:rsid w:val="00A60579"/>
    <w:rsid w:val="00A608C9"/>
    <w:rsid w:val="00A60927"/>
    <w:rsid w:val="00A609D1"/>
    <w:rsid w:val="00A60A57"/>
    <w:rsid w:val="00A60B05"/>
    <w:rsid w:val="00A61324"/>
    <w:rsid w:val="00A61984"/>
    <w:rsid w:val="00A61D92"/>
    <w:rsid w:val="00A61EB6"/>
    <w:rsid w:val="00A61FAF"/>
    <w:rsid w:val="00A62314"/>
    <w:rsid w:val="00A62448"/>
    <w:rsid w:val="00A6276E"/>
    <w:rsid w:val="00A62A53"/>
    <w:rsid w:val="00A62BFD"/>
    <w:rsid w:val="00A63254"/>
    <w:rsid w:val="00A635AB"/>
    <w:rsid w:val="00A63D19"/>
    <w:rsid w:val="00A63D65"/>
    <w:rsid w:val="00A63E1E"/>
    <w:rsid w:val="00A63EE2"/>
    <w:rsid w:val="00A64361"/>
    <w:rsid w:val="00A64405"/>
    <w:rsid w:val="00A646AC"/>
    <w:rsid w:val="00A649A0"/>
    <w:rsid w:val="00A64C87"/>
    <w:rsid w:val="00A64F58"/>
    <w:rsid w:val="00A65094"/>
    <w:rsid w:val="00A65678"/>
    <w:rsid w:val="00A65969"/>
    <w:rsid w:val="00A65CBB"/>
    <w:rsid w:val="00A65D7F"/>
    <w:rsid w:val="00A65DD1"/>
    <w:rsid w:val="00A65ED2"/>
    <w:rsid w:val="00A66210"/>
    <w:rsid w:val="00A66326"/>
    <w:rsid w:val="00A664E9"/>
    <w:rsid w:val="00A66691"/>
    <w:rsid w:val="00A6677D"/>
    <w:rsid w:val="00A667F1"/>
    <w:rsid w:val="00A667FB"/>
    <w:rsid w:val="00A6704B"/>
    <w:rsid w:val="00A67050"/>
    <w:rsid w:val="00A670A3"/>
    <w:rsid w:val="00A670A6"/>
    <w:rsid w:val="00A67209"/>
    <w:rsid w:val="00A6723D"/>
    <w:rsid w:val="00A67423"/>
    <w:rsid w:val="00A6761F"/>
    <w:rsid w:val="00A67AB4"/>
    <w:rsid w:val="00A70506"/>
    <w:rsid w:val="00A70626"/>
    <w:rsid w:val="00A70881"/>
    <w:rsid w:val="00A709A2"/>
    <w:rsid w:val="00A70A5E"/>
    <w:rsid w:val="00A70BD7"/>
    <w:rsid w:val="00A71216"/>
    <w:rsid w:val="00A713E3"/>
    <w:rsid w:val="00A71516"/>
    <w:rsid w:val="00A71538"/>
    <w:rsid w:val="00A71591"/>
    <w:rsid w:val="00A71981"/>
    <w:rsid w:val="00A71A72"/>
    <w:rsid w:val="00A71C1D"/>
    <w:rsid w:val="00A71D2E"/>
    <w:rsid w:val="00A71E78"/>
    <w:rsid w:val="00A722B5"/>
    <w:rsid w:val="00A72599"/>
    <w:rsid w:val="00A72880"/>
    <w:rsid w:val="00A72AF1"/>
    <w:rsid w:val="00A72C5D"/>
    <w:rsid w:val="00A72D45"/>
    <w:rsid w:val="00A732BE"/>
    <w:rsid w:val="00A73623"/>
    <w:rsid w:val="00A73A81"/>
    <w:rsid w:val="00A73ACA"/>
    <w:rsid w:val="00A73B9A"/>
    <w:rsid w:val="00A73E80"/>
    <w:rsid w:val="00A73EDF"/>
    <w:rsid w:val="00A74330"/>
    <w:rsid w:val="00A7435B"/>
    <w:rsid w:val="00A74523"/>
    <w:rsid w:val="00A746B9"/>
    <w:rsid w:val="00A74A93"/>
    <w:rsid w:val="00A74DED"/>
    <w:rsid w:val="00A74F14"/>
    <w:rsid w:val="00A75071"/>
    <w:rsid w:val="00A75BD1"/>
    <w:rsid w:val="00A75C85"/>
    <w:rsid w:val="00A75CB1"/>
    <w:rsid w:val="00A75FA1"/>
    <w:rsid w:val="00A7621F"/>
    <w:rsid w:val="00A76321"/>
    <w:rsid w:val="00A766F0"/>
    <w:rsid w:val="00A7683F"/>
    <w:rsid w:val="00A76C0A"/>
    <w:rsid w:val="00A76E71"/>
    <w:rsid w:val="00A76F4E"/>
    <w:rsid w:val="00A76F85"/>
    <w:rsid w:val="00A76FE3"/>
    <w:rsid w:val="00A771BC"/>
    <w:rsid w:val="00A7720A"/>
    <w:rsid w:val="00A772E9"/>
    <w:rsid w:val="00A77444"/>
    <w:rsid w:val="00A80282"/>
    <w:rsid w:val="00A80397"/>
    <w:rsid w:val="00A803E4"/>
    <w:rsid w:val="00A8052B"/>
    <w:rsid w:val="00A806B5"/>
    <w:rsid w:val="00A80C04"/>
    <w:rsid w:val="00A80CEF"/>
    <w:rsid w:val="00A80EF8"/>
    <w:rsid w:val="00A80F8F"/>
    <w:rsid w:val="00A814B1"/>
    <w:rsid w:val="00A817F6"/>
    <w:rsid w:val="00A818C0"/>
    <w:rsid w:val="00A81B25"/>
    <w:rsid w:val="00A81BA9"/>
    <w:rsid w:val="00A81F52"/>
    <w:rsid w:val="00A82B61"/>
    <w:rsid w:val="00A82C21"/>
    <w:rsid w:val="00A82DC1"/>
    <w:rsid w:val="00A82E78"/>
    <w:rsid w:val="00A82F94"/>
    <w:rsid w:val="00A8308C"/>
    <w:rsid w:val="00A831BE"/>
    <w:rsid w:val="00A8361C"/>
    <w:rsid w:val="00A83AEC"/>
    <w:rsid w:val="00A840C7"/>
    <w:rsid w:val="00A84377"/>
    <w:rsid w:val="00A8437C"/>
    <w:rsid w:val="00A843D2"/>
    <w:rsid w:val="00A844C3"/>
    <w:rsid w:val="00A844D5"/>
    <w:rsid w:val="00A84561"/>
    <w:rsid w:val="00A845C2"/>
    <w:rsid w:val="00A846C5"/>
    <w:rsid w:val="00A8481E"/>
    <w:rsid w:val="00A848EB"/>
    <w:rsid w:val="00A84BE0"/>
    <w:rsid w:val="00A84C64"/>
    <w:rsid w:val="00A84EB2"/>
    <w:rsid w:val="00A84EDF"/>
    <w:rsid w:val="00A84F89"/>
    <w:rsid w:val="00A8547D"/>
    <w:rsid w:val="00A85778"/>
    <w:rsid w:val="00A86649"/>
    <w:rsid w:val="00A868EB"/>
    <w:rsid w:val="00A86D39"/>
    <w:rsid w:val="00A86EF6"/>
    <w:rsid w:val="00A8717C"/>
    <w:rsid w:val="00A8718D"/>
    <w:rsid w:val="00A8733B"/>
    <w:rsid w:val="00A876D7"/>
    <w:rsid w:val="00A8770C"/>
    <w:rsid w:val="00A87C29"/>
    <w:rsid w:val="00A87D40"/>
    <w:rsid w:val="00A87E0E"/>
    <w:rsid w:val="00A9059C"/>
    <w:rsid w:val="00A906D9"/>
    <w:rsid w:val="00A90B5D"/>
    <w:rsid w:val="00A90BBE"/>
    <w:rsid w:val="00A90C0D"/>
    <w:rsid w:val="00A90D31"/>
    <w:rsid w:val="00A91035"/>
    <w:rsid w:val="00A910DE"/>
    <w:rsid w:val="00A913DA"/>
    <w:rsid w:val="00A91E03"/>
    <w:rsid w:val="00A922ED"/>
    <w:rsid w:val="00A9241E"/>
    <w:rsid w:val="00A9259D"/>
    <w:rsid w:val="00A925AE"/>
    <w:rsid w:val="00A9262A"/>
    <w:rsid w:val="00A927DA"/>
    <w:rsid w:val="00A92837"/>
    <w:rsid w:val="00A92CB6"/>
    <w:rsid w:val="00A92D57"/>
    <w:rsid w:val="00A92EC1"/>
    <w:rsid w:val="00A92F0C"/>
    <w:rsid w:val="00A932ED"/>
    <w:rsid w:val="00A93345"/>
    <w:rsid w:val="00A9347A"/>
    <w:rsid w:val="00A9364D"/>
    <w:rsid w:val="00A93911"/>
    <w:rsid w:val="00A9403D"/>
    <w:rsid w:val="00A9433B"/>
    <w:rsid w:val="00A944D8"/>
    <w:rsid w:val="00A94635"/>
    <w:rsid w:val="00A94761"/>
    <w:rsid w:val="00A94CB6"/>
    <w:rsid w:val="00A94EE7"/>
    <w:rsid w:val="00A950D0"/>
    <w:rsid w:val="00A9525B"/>
    <w:rsid w:val="00A9551F"/>
    <w:rsid w:val="00A955B7"/>
    <w:rsid w:val="00A955FB"/>
    <w:rsid w:val="00A9569C"/>
    <w:rsid w:val="00A95A87"/>
    <w:rsid w:val="00A95B7E"/>
    <w:rsid w:val="00A95BBC"/>
    <w:rsid w:val="00A95D2C"/>
    <w:rsid w:val="00A96276"/>
    <w:rsid w:val="00A962EF"/>
    <w:rsid w:val="00A964EA"/>
    <w:rsid w:val="00A9665C"/>
    <w:rsid w:val="00A96667"/>
    <w:rsid w:val="00A96850"/>
    <w:rsid w:val="00A96CE6"/>
    <w:rsid w:val="00A96D51"/>
    <w:rsid w:val="00A96E12"/>
    <w:rsid w:val="00A96F10"/>
    <w:rsid w:val="00A9763F"/>
    <w:rsid w:val="00A9776A"/>
    <w:rsid w:val="00A977A8"/>
    <w:rsid w:val="00A97B82"/>
    <w:rsid w:val="00A97D0C"/>
    <w:rsid w:val="00AA001B"/>
    <w:rsid w:val="00AA0113"/>
    <w:rsid w:val="00AA01E2"/>
    <w:rsid w:val="00AA04AB"/>
    <w:rsid w:val="00AA04DC"/>
    <w:rsid w:val="00AA06CE"/>
    <w:rsid w:val="00AA08B0"/>
    <w:rsid w:val="00AA09D7"/>
    <w:rsid w:val="00AA0C4F"/>
    <w:rsid w:val="00AA0F9C"/>
    <w:rsid w:val="00AA1125"/>
    <w:rsid w:val="00AA17E5"/>
    <w:rsid w:val="00AA1825"/>
    <w:rsid w:val="00AA22C5"/>
    <w:rsid w:val="00AA237F"/>
    <w:rsid w:val="00AA2498"/>
    <w:rsid w:val="00AA2D15"/>
    <w:rsid w:val="00AA2D3A"/>
    <w:rsid w:val="00AA2F07"/>
    <w:rsid w:val="00AA2F35"/>
    <w:rsid w:val="00AA30AF"/>
    <w:rsid w:val="00AA312C"/>
    <w:rsid w:val="00AA32AB"/>
    <w:rsid w:val="00AA337E"/>
    <w:rsid w:val="00AA338C"/>
    <w:rsid w:val="00AA33DF"/>
    <w:rsid w:val="00AA34B3"/>
    <w:rsid w:val="00AA34BC"/>
    <w:rsid w:val="00AA3517"/>
    <w:rsid w:val="00AA38A7"/>
    <w:rsid w:val="00AA3918"/>
    <w:rsid w:val="00AA3B81"/>
    <w:rsid w:val="00AA3D96"/>
    <w:rsid w:val="00AA3DDD"/>
    <w:rsid w:val="00AA3EBA"/>
    <w:rsid w:val="00AA4036"/>
    <w:rsid w:val="00AA405B"/>
    <w:rsid w:val="00AA406D"/>
    <w:rsid w:val="00AA4144"/>
    <w:rsid w:val="00AA41E6"/>
    <w:rsid w:val="00AA49A9"/>
    <w:rsid w:val="00AA4D06"/>
    <w:rsid w:val="00AA509F"/>
    <w:rsid w:val="00AA5112"/>
    <w:rsid w:val="00AA52E4"/>
    <w:rsid w:val="00AA55C0"/>
    <w:rsid w:val="00AA56CF"/>
    <w:rsid w:val="00AA583C"/>
    <w:rsid w:val="00AA620D"/>
    <w:rsid w:val="00AA657F"/>
    <w:rsid w:val="00AA672D"/>
    <w:rsid w:val="00AA6A59"/>
    <w:rsid w:val="00AA71EA"/>
    <w:rsid w:val="00AA7388"/>
    <w:rsid w:val="00AA792B"/>
    <w:rsid w:val="00AB000A"/>
    <w:rsid w:val="00AB009A"/>
    <w:rsid w:val="00AB0354"/>
    <w:rsid w:val="00AB04BD"/>
    <w:rsid w:val="00AB06FB"/>
    <w:rsid w:val="00AB094D"/>
    <w:rsid w:val="00AB0E0C"/>
    <w:rsid w:val="00AB1358"/>
    <w:rsid w:val="00AB16FD"/>
    <w:rsid w:val="00AB1A8A"/>
    <w:rsid w:val="00AB1C73"/>
    <w:rsid w:val="00AB20F3"/>
    <w:rsid w:val="00AB2468"/>
    <w:rsid w:val="00AB24BE"/>
    <w:rsid w:val="00AB28C6"/>
    <w:rsid w:val="00AB2B71"/>
    <w:rsid w:val="00AB2C44"/>
    <w:rsid w:val="00AB2D42"/>
    <w:rsid w:val="00AB3228"/>
    <w:rsid w:val="00AB33D4"/>
    <w:rsid w:val="00AB3988"/>
    <w:rsid w:val="00AB3A2E"/>
    <w:rsid w:val="00AB3FA1"/>
    <w:rsid w:val="00AB47B6"/>
    <w:rsid w:val="00AB47E1"/>
    <w:rsid w:val="00AB4803"/>
    <w:rsid w:val="00AB48B2"/>
    <w:rsid w:val="00AB4967"/>
    <w:rsid w:val="00AB4C65"/>
    <w:rsid w:val="00AB4C7A"/>
    <w:rsid w:val="00AB4CC7"/>
    <w:rsid w:val="00AB5177"/>
    <w:rsid w:val="00AB551B"/>
    <w:rsid w:val="00AB5751"/>
    <w:rsid w:val="00AB5863"/>
    <w:rsid w:val="00AB5B5F"/>
    <w:rsid w:val="00AB5C13"/>
    <w:rsid w:val="00AB5D37"/>
    <w:rsid w:val="00AB6003"/>
    <w:rsid w:val="00AB66D7"/>
    <w:rsid w:val="00AB68A0"/>
    <w:rsid w:val="00AB692B"/>
    <w:rsid w:val="00AB6938"/>
    <w:rsid w:val="00AB6C79"/>
    <w:rsid w:val="00AB6E37"/>
    <w:rsid w:val="00AB734C"/>
    <w:rsid w:val="00AB7670"/>
    <w:rsid w:val="00AB7BA7"/>
    <w:rsid w:val="00AB7C90"/>
    <w:rsid w:val="00AB7E52"/>
    <w:rsid w:val="00AC07AD"/>
    <w:rsid w:val="00AC0AC3"/>
    <w:rsid w:val="00AC0E70"/>
    <w:rsid w:val="00AC0EEE"/>
    <w:rsid w:val="00AC16F2"/>
    <w:rsid w:val="00AC1EA0"/>
    <w:rsid w:val="00AC20AC"/>
    <w:rsid w:val="00AC22B8"/>
    <w:rsid w:val="00AC22DB"/>
    <w:rsid w:val="00AC2B5B"/>
    <w:rsid w:val="00AC2F5C"/>
    <w:rsid w:val="00AC3092"/>
    <w:rsid w:val="00AC3125"/>
    <w:rsid w:val="00AC3380"/>
    <w:rsid w:val="00AC349B"/>
    <w:rsid w:val="00AC3844"/>
    <w:rsid w:val="00AC3E6E"/>
    <w:rsid w:val="00AC4793"/>
    <w:rsid w:val="00AC492B"/>
    <w:rsid w:val="00AC49AD"/>
    <w:rsid w:val="00AC4B6F"/>
    <w:rsid w:val="00AC4C7E"/>
    <w:rsid w:val="00AC4D08"/>
    <w:rsid w:val="00AC4F77"/>
    <w:rsid w:val="00AC5048"/>
    <w:rsid w:val="00AC5057"/>
    <w:rsid w:val="00AC51D6"/>
    <w:rsid w:val="00AC5231"/>
    <w:rsid w:val="00AC5429"/>
    <w:rsid w:val="00AC5617"/>
    <w:rsid w:val="00AC565F"/>
    <w:rsid w:val="00AC56C9"/>
    <w:rsid w:val="00AC59D9"/>
    <w:rsid w:val="00AC5AA2"/>
    <w:rsid w:val="00AC61FE"/>
    <w:rsid w:val="00AC674F"/>
    <w:rsid w:val="00AC687F"/>
    <w:rsid w:val="00AC6F06"/>
    <w:rsid w:val="00AC7009"/>
    <w:rsid w:val="00AC71A8"/>
    <w:rsid w:val="00AC7215"/>
    <w:rsid w:val="00AC7386"/>
    <w:rsid w:val="00AC73D4"/>
    <w:rsid w:val="00AC7BC8"/>
    <w:rsid w:val="00AC7D72"/>
    <w:rsid w:val="00AC7F18"/>
    <w:rsid w:val="00AC7F94"/>
    <w:rsid w:val="00AD00AE"/>
    <w:rsid w:val="00AD02BE"/>
    <w:rsid w:val="00AD0305"/>
    <w:rsid w:val="00AD03B5"/>
    <w:rsid w:val="00AD047B"/>
    <w:rsid w:val="00AD04F1"/>
    <w:rsid w:val="00AD074D"/>
    <w:rsid w:val="00AD0957"/>
    <w:rsid w:val="00AD0A09"/>
    <w:rsid w:val="00AD0A5A"/>
    <w:rsid w:val="00AD0C51"/>
    <w:rsid w:val="00AD0D13"/>
    <w:rsid w:val="00AD1728"/>
    <w:rsid w:val="00AD1915"/>
    <w:rsid w:val="00AD1995"/>
    <w:rsid w:val="00AD1E71"/>
    <w:rsid w:val="00AD1EFA"/>
    <w:rsid w:val="00AD25B6"/>
    <w:rsid w:val="00AD265B"/>
    <w:rsid w:val="00AD280B"/>
    <w:rsid w:val="00AD2AD9"/>
    <w:rsid w:val="00AD2C13"/>
    <w:rsid w:val="00AD3560"/>
    <w:rsid w:val="00AD3B4F"/>
    <w:rsid w:val="00AD3F6B"/>
    <w:rsid w:val="00AD4684"/>
    <w:rsid w:val="00AD491C"/>
    <w:rsid w:val="00AD4CE9"/>
    <w:rsid w:val="00AD4EF4"/>
    <w:rsid w:val="00AD5106"/>
    <w:rsid w:val="00AD51C2"/>
    <w:rsid w:val="00AD51F1"/>
    <w:rsid w:val="00AD5367"/>
    <w:rsid w:val="00AD53A5"/>
    <w:rsid w:val="00AD5491"/>
    <w:rsid w:val="00AD5762"/>
    <w:rsid w:val="00AD57C6"/>
    <w:rsid w:val="00AD57EB"/>
    <w:rsid w:val="00AD5B02"/>
    <w:rsid w:val="00AD5C88"/>
    <w:rsid w:val="00AD5FF9"/>
    <w:rsid w:val="00AD65E2"/>
    <w:rsid w:val="00AD6847"/>
    <w:rsid w:val="00AD68BF"/>
    <w:rsid w:val="00AD6AB0"/>
    <w:rsid w:val="00AD6B75"/>
    <w:rsid w:val="00AD6C2E"/>
    <w:rsid w:val="00AD6C68"/>
    <w:rsid w:val="00AD6CA3"/>
    <w:rsid w:val="00AD6D86"/>
    <w:rsid w:val="00AD6E5D"/>
    <w:rsid w:val="00AD709D"/>
    <w:rsid w:val="00AD74D7"/>
    <w:rsid w:val="00AD74F8"/>
    <w:rsid w:val="00AD76B4"/>
    <w:rsid w:val="00AD7B63"/>
    <w:rsid w:val="00AD7B8D"/>
    <w:rsid w:val="00AD7E71"/>
    <w:rsid w:val="00AD7EDE"/>
    <w:rsid w:val="00AE01A2"/>
    <w:rsid w:val="00AE0223"/>
    <w:rsid w:val="00AE0225"/>
    <w:rsid w:val="00AE03B2"/>
    <w:rsid w:val="00AE09CA"/>
    <w:rsid w:val="00AE0B2D"/>
    <w:rsid w:val="00AE0D5E"/>
    <w:rsid w:val="00AE0E47"/>
    <w:rsid w:val="00AE0FAE"/>
    <w:rsid w:val="00AE0FB4"/>
    <w:rsid w:val="00AE111B"/>
    <w:rsid w:val="00AE1342"/>
    <w:rsid w:val="00AE13C9"/>
    <w:rsid w:val="00AE142B"/>
    <w:rsid w:val="00AE14C4"/>
    <w:rsid w:val="00AE15AC"/>
    <w:rsid w:val="00AE16DD"/>
    <w:rsid w:val="00AE18C6"/>
    <w:rsid w:val="00AE1B2E"/>
    <w:rsid w:val="00AE1FDA"/>
    <w:rsid w:val="00AE247D"/>
    <w:rsid w:val="00AE2507"/>
    <w:rsid w:val="00AE25B0"/>
    <w:rsid w:val="00AE2701"/>
    <w:rsid w:val="00AE2889"/>
    <w:rsid w:val="00AE28D2"/>
    <w:rsid w:val="00AE2907"/>
    <w:rsid w:val="00AE2CB8"/>
    <w:rsid w:val="00AE2ED6"/>
    <w:rsid w:val="00AE2FCF"/>
    <w:rsid w:val="00AE3812"/>
    <w:rsid w:val="00AE39DB"/>
    <w:rsid w:val="00AE39E7"/>
    <w:rsid w:val="00AE3D35"/>
    <w:rsid w:val="00AE3D96"/>
    <w:rsid w:val="00AE3EA7"/>
    <w:rsid w:val="00AE42DA"/>
    <w:rsid w:val="00AE43EE"/>
    <w:rsid w:val="00AE47F3"/>
    <w:rsid w:val="00AE491A"/>
    <w:rsid w:val="00AE4D2B"/>
    <w:rsid w:val="00AE525B"/>
    <w:rsid w:val="00AE57E0"/>
    <w:rsid w:val="00AE57E9"/>
    <w:rsid w:val="00AE5947"/>
    <w:rsid w:val="00AE6827"/>
    <w:rsid w:val="00AE6AF7"/>
    <w:rsid w:val="00AE6B0E"/>
    <w:rsid w:val="00AE6D1F"/>
    <w:rsid w:val="00AE6D65"/>
    <w:rsid w:val="00AE6E59"/>
    <w:rsid w:val="00AE6ED9"/>
    <w:rsid w:val="00AE6F5C"/>
    <w:rsid w:val="00AE7113"/>
    <w:rsid w:val="00AE7739"/>
    <w:rsid w:val="00AE7B72"/>
    <w:rsid w:val="00AF0659"/>
    <w:rsid w:val="00AF08AC"/>
    <w:rsid w:val="00AF0B62"/>
    <w:rsid w:val="00AF0D32"/>
    <w:rsid w:val="00AF1195"/>
    <w:rsid w:val="00AF16A3"/>
    <w:rsid w:val="00AF1B3F"/>
    <w:rsid w:val="00AF1FB3"/>
    <w:rsid w:val="00AF20DC"/>
    <w:rsid w:val="00AF2223"/>
    <w:rsid w:val="00AF22B6"/>
    <w:rsid w:val="00AF22CD"/>
    <w:rsid w:val="00AF23E6"/>
    <w:rsid w:val="00AF2519"/>
    <w:rsid w:val="00AF28A6"/>
    <w:rsid w:val="00AF2B5A"/>
    <w:rsid w:val="00AF2D64"/>
    <w:rsid w:val="00AF30A7"/>
    <w:rsid w:val="00AF34B8"/>
    <w:rsid w:val="00AF35BA"/>
    <w:rsid w:val="00AF384E"/>
    <w:rsid w:val="00AF3B03"/>
    <w:rsid w:val="00AF3B58"/>
    <w:rsid w:val="00AF3DDD"/>
    <w:rsid w:val="00AF3E8D"/>
    <w:rsid w:val="00AF3EDF"/>
    <w:rsid w:val="00AF4207"/>
    <w:rsid w:val="00AF42A7"/>
    <w:rsid w:val="00AF4643"/>
    <w:rsid w:val="00AF4950"/>
    <w:rsid w:val="00AF4958"/>
    <w:rsid w:val="00AF4994"/>
    <w:rsid w:val="00AF58DD"/>
    <w:rsid w:val="00AF5CAD"/>
    <w:rsid w:val="00AF5D36"/>
    <w:rsid w:val="00AF5DFD"/>
    <w:rsid w:val="00AF5E68"/>
    <w:rsid w:val="00AF67C1"/>
    <w:rsid w:val="00AF6961"/>
    <w:rsid w:val="00AF6C4B"/>
    <w:rsid w:val="00AF6D98"/>
    <w:rsid w:val="00AF6E70"/>
    <w:rsid w:val="00AF70A1"/>
    <w:rsid w:val="00AF716E"/>
    <w:rsid w:val="00AF717B"/>
    <w:rsid w:val="00AF7222"/>
    <w:rsid w:val="00AF7295"/>
    <w:rsid w:val="00AF73F4"/>
    <w:rsid w:val="00AF7875"/>
    <w:rsid w:val="00AF78EC"/>
    <w:rsid w:val="00AF7947"/>
    <w:rsid w:val="00B001D8"/>
    <w:rsid w:val="00B0022C"/>
    <w:rsid w:val="00B00361"/>
    <w:rsid w:val="00B003A4"/>
    <w:rsid w:val="00B00519"/>
    <w:rsid w:val="00B00877"/>
    <w:rsid w:val="00B00B36"/>
    <w:rsid w:val="00B00C72"/>
    <w:rsid w:val="00B00CC7"/>
    <w:rsid w:val="00B00DD4"/>
    <w:rsid w:val="00B010C4"/>
    <w:rsid w:val="00B01788"/>
    <w:rsid w:val="00B01B93"/>
    <w:rsid w:val="00B01BD1"/>
    <w:rsid w:val="00B01C90"/>
    <w:rsid w:val="00B02012"/>
    <w:rsid w:val="00B020A3"/>
    <w:rsid w:val="00B02229"/>
    <w:rsid w:val="00B02399"/>
    <w:rsid w:val="00B028A0"/>
    <w:rsid w:val="00B02D3A"/>
    <w:rsid w:val="00B02F54"/>
    <w:rsid w:val="00B02F70"/>
    <w:rsid w:val="00B02F7E"/>
    <w:rsid w:val="00B0330F"/>
    <w:rsid w:val="00B036D8"/>
    <w:rsid w:val="00B038D7"/>
    <w:rsid w:val="00B03F44"/>
    <w:rsid w:val="00B03F53"/>
    <w:rsid w:val="00B03F76"/>
    <w:rsid w:val="00B03F99"/>
    <w:rsid w:val="00B044E5"/>
    <w:rsid w:val="00B04987"/>
    <w:rsid w:val="00B04DB1"/>
    <w:rsid w:val="00B04F35"/>
    <w:rsid w:val="00B05089"/>
    <w:rsid w:val="00B05097"/>
    <w:rsid w:val="00B05227"/>
    <w:rsid w:val="00B05760"/>
    <w:rsid w:val="00B0595C"/>
    <w:rsid w:val="00B05A67"/>
    <w:rsid w:val="00B05DB7"/>
    <w:rsid w:val="00B05DFA"/>
    <w:rsid w:val="00B05F65"/>
    <w:rsid w:val="00B05FC8"/>
    <w:rsid w:val="00B05FD0"/>
    <w:rsid w:val="00B06512"/>
    <w:rsid w:val="00B06827"/>
    <w:rsid w:val="00B068AA"/>
    <w:rsid w:val="00B06A4B"/>
    <w:rsid w:val="00B06AE0"/>
    <w:rsid w:val="00B06B3C"/>
    <w:rsid w:val="00B06D96"/>
    <w:rsid w:val="00B07354"/>
    <w:rsid w:val="00B074F4"/>
    <w:rsid w:val="00B075F5"/>
    <w:rsid w:val="00B077B0"/>
    <w:rsid w:val="00B079C7"/>
    <w:rsid w:val="00B07A5A"/>
    <w:rsid w:val="00B07BAF"/>
    <w:rsid w:val="00B07CDF"/>
    <w:rsid w:val="00B07E4F"/>
    <w:rsid w:val="00B07EB9"/>
    <w:rsid w:val="00B07FE6"/>
    <w:rsid w:val="00B1051A"/>
    <w:rsid w:val="00B1057D"/>
    <w:rsid w:val="00B10668"/>
    <w:rsid w:val="00B106CB"/>
    <w:rsid w:val="00B10791"/>
    <w:rsid w:val="00B10876"/>
    <w:rsid w:val="00B10CCB"/>
    <w:rsid w:val="00B10FE5"/>
    <w:rsid w:val="00B1102B"/>
    <w:rsid w:val="00B11054"/>
    <w:rsid w:val="00B11306"/>
    <w:rsid w:val="00B115B6"/>
    <w:rsid w:val="00B11870"/>
    <w:rsid w:val="00B11C5F"/>
    <w:rsid w:val="00B11CF8"/>
    <w:rsid w:val="00B11D7B"/>
    <w:rsid w:val="00B11D7D"/>
    <w:rsid w:val="00B11F0B"/>
    <w:rsid w:val="00B11F79"/>
    <w:rsid w:val="00B12928"/>
    <w:rsid w:val="00B12A78"/>
    <w:rsid w:val="00B12FE3"/>
    <w:rsid w:val="00B13020"/>
    <w:rsid w:val="00B13469"/>
    <w:rsid w:val="00B13490"/>
    <w:rsid w:val="00B1350D"/>
    <w:rsid w:val="00B138CB"/>
    <w:rsid w:val="00B13CB9"/>
    <w:rsid w:val="00B13FA1"/>
    <w:rsid w:val="00B13FF4"/>
    <w:rsid w:val="00B14992"/>
    <w:rsid w:val="00B1499F"/>
    <w:rsid w:val="00B157D7"/>
    <w:rsid w:val="00B159F9"/>
    <w:rsid w:val="00B15A3D"/>
    <w:rsid w:val="00B15AD9"/>
    <w:rsid w:val="00B15B31"/>
    <w:rsid w:val="00B15C85"/>
    <w:rsid w:val="00B15F0F"/>
    <w:rsid w:val="00B16165"/>
    <w:rsid w:val="00B162B9"/>
    <w:rsid w:val="00B1632E"/>
    <w:rsid w:val="00B16426"/>
    <w:rsid w:val="00B16448"/>
    <w:rsid w:val="00B1662E"/>
    <w:rsid w:val="00B16740"/>
    <w:rsid w:val="00B16913"/>
    <w:rsid w:val="00B1699B"/>
    <w:rsid w:val="00B1735A"/>
    <w:rsid w:val="00B17386"/>
    <w:rsid w:val="00B1780E"/>
    <w:rsid w:val="00B17D20"/>
    <w:rsid w:val="00B17FB6"/>
    <w:rsid w:val="00B20180"/>
    <w:rsid w:val="00B20415"/>
    <w:rsid w:val="00B20B2E"/>
    <w:rsid w:val="00B20B41"/>
    <w:rsid w:val="00B20E79"/>
    <w:rsid w:val="00B20F42"/>
    <w:rsid w:val="00B2100D"/>
    <w:rsid w:val="00B210CE"/>
    <w:rsid w:val="00B2118B"/>
    <w:rsid w:val="00B211D2"/>
    <w:rsid w:val="00B212A2"/>
    <w:rsid w:val="00B21306"/>
    <w:rsid w:val="00B21491"/>
    <w:rsid w:val="00B214C2"/>
    <w:rsid w:val="00B21665"/>
    <w:rsid w:val="00B21BA5"/>
    <w:rsid w:val="00B21C5D"/>
    <w:rsid w:val="00B21C6D"/>
    <w:rsid w:val="00B21E16"/>
    <w:rsid w:val="00B21F56"/>
    <w:rsid w:val="00B21F63"/>
    <w:rsid w:val="00B2200B"/>
    <w:rsid w:val="00B22080"/>
    <w:rsid w:val="00B22285"/>
    <w:rsid w:val="00B22326"/>
    <w:rsid w:val="00B223ED"/>
    <w:rsid w:val="00B227DC"/>
    <w:rsid w:val="00B2296A"/>
    <w:rsid w:val="00B22AC8"/>
    <w:rsid w:val="00B22EDD"/>
    <w:rsid w:val="00B22F58"/>
    <w:rsid w:val="00B22F69"/>
    <w:rsid w:val="00B2311C"/>
    <w:rsid w:val="00B23183"/>
    <w:rsid w:val="00B234F9"/>
    <w:rsid w:val="00B23756"/>
    <w:rsid w:val="00B23C44"/>
    <w:rsid w:val="00B23CE9"/>
    <w:rsid w:val="00B23D51"/>
    <w:rsid w:val="00B23D83"/>
    <w:rsid w:val="00B23EB6"/>
    <w:rsid w:val="00B2430F"/>
    <w:rsid w:val="00B2449F"/>
    <w:rsid w:val="00B244ED"/>
    <w:rsid w:val="00B248A5"/>
    <w:rsid w:val="00B24C1D"/>
    <w:rsid w:val="00B24DF1"/>
    <w:rsid w:val="00B24E8D"/>
    <w:rsid w:val="00B24F4C"/>
    <w:rsid w:val="00B24FDF"/>
    <w:rsid w:val="00B2500B"/>
    <w:rsid w:val="00B25516"/>
    <w:rsid w:val="00B259D6"/>
    <w:rsid w:val="00B259EA"/>
    <w:rsid w:val="00B25B00"/>
    <w:rsid w:val="00B25B07"/>
    <w:rsid w:val="00B25E57"/>
    <w:rsid w:val="00B25F3C"/>
    <w:rsid w:val="00B25F8A"/>
    <w:rsid w:val="00B260B1"/>
    <w:rsid w:val="00B263DB"/>
    <w:rsid w:val="00B2677E"/>
    <w:rsid w:val="00B267E2"/>
    <w:rsid w:val="00B26A3F"/>
    <w:rsid w:val="00B26E00"/>
    <w:rsid w:val="00B26EC2"/>
    <w:rsid w:val="00B273ED"/>
    <w:rsid w:val="00B27436"/>
    <w:rsid w:val="00B27803"/>
    <w:rsid w:val="00B27B6A"/>
    <w:rsid w:val="00B27C0F"/>
    <w:rsid w:val="00B27F4F"/>
    <w:rsid w:val="00B27FF4"/>
    <w:rsid w:val="00B3032E"/>
    <w:rsid w:val="00B307DE"/>
    <w:rsid w:val="00B30C63"/>
    <w:rsid w:val="00B30D42"/>
    <w:rsid w:val="00B30E59"/>
    <w:rsid w:val="00B3110A"/>
    <w:rsid w:val="00B313E9"/>
    <w:rsid w:val="00B31465"/>
    <w:rsid w:val="00B31674"/>
    <w:rsid w:val="00B318FC"/>
    <w:rsid w:val="00B31AE7"/>
    <w:rsid w:val="00B31C21"/>
    <w:rsid w:val="00B31CEE"/>
    <w:rsid w:val="00B31E5E"/>
    <w:rsid w:val="00B32392"/>
    <w:rsid w:val="00B32403"/>
    <w:rsid w:val="00B32413"/>
    <w:rsid w:val="00B32524"/>
    <w:rsid w:val="00B325AE"/>
    <w:rsid w:val="00B3274D"/>
    <w:rsid w:val="00B32C0E"/>
    <w:rsid w:val="00B32DED"/>
    <w:rsid w:val="00B32E91"/>
    <w:rsid w:val="00B32EF8"/>
    <w:rsid w:val="00B331F8"/>
    <w:rsid w:val="00B333D4"/>
    <w:rsid w:val="00B33871"/>
    <w:rsid w:val="00B33991"/>
    <w:rsid w:val="00B33B80"/>
    <w:rsid w:val="00B33C7E"/>
    <w:rsid w:val="00B33CB2"/>
    <w:rsid w:val="00B33CC1"/>
    <w:rsid w:val="00B33EBD"/>
    <w:rsid w:val="00B34184"/>
    <w:rsid w:val="00B3429B"/>
    <w:rsid w:val="00B343FC"/>
    <w:rsid w:val="00B34459"/>
    <w:rsid w:val="00B3484C"/>
    <w:rsid w:val="00B34A0B"/>
    <w:rsid w:val="00B34B21"/>
    <w:rsid w:val="00B34E3B"/>
    <w:rsid w:val="00B34FA9"/>
    <w:rsid w:val="00B35260"/>
    <w:rsid w:val="00B3533D"/>
    <w:rsid w:val="00B35810"/>
    <w:rsid w:val="00B35B3F"/>
    <w:rsid w:val="00B36362"/>
    <w:rsid w:val="00B3640B"/>
    <w:rsid w:val="00B36CAB"/>
    <w:rsid w:val="00B36CF8"/>
    <w:rsid w:val="00B36DAE"/>
    <w:rsid w:val="00B36FAA"/>
    <w:rsid w:val="00B37061"/>
    <w:rsid w:val="00B37514"/>
    <w:rsid w:val="00B376A3"/>
    <w:rsid w:val="00B376BC"/>
    <w:rsid w:val="00B3794B"/>
    <w:rsid w:val="00B37990"/>
    <w:rsid w:val="00B37C83"/>
    <w:rsid w:val="00B40083"/>
    <w:rsid w:val="00B400D2"/>
    <w:rsid w:val="00B401E0"/>
    <w:rsid w:val="00B4021F"/>
    <w:rsid w:val="00B405D1"/>
    <w:rsid w:val="00B40BBA"/>
    <w:rsid w:val="00B40C7A"/>
    <w:rsid w:val="00B417C1"/>
    <w:rsid w:val="00B419F8"/>
    <w:rsid w:val="00B41A4B"/>
    <w:rsid w:val="00B41B47"/>
    <w:rsid w:val="00B41B8F"/>
    <w:rsid w:val="00B41CD0"/>
    <w:rsid w:val="00B41D04"/>
    <w:rsid w:val="00B41F52"/>
    <w:rsid w:val="00B4221C"/>
    <w:rsid w:val="00B423B0"/>
    <w:rsid w:val="00B426CD"/>
    <w:rsid w:val="00B4287B"/>
    <w:rsid w:val="00B42A5F"/>
    <w:rsid w:val="00B43245"/>
    <w:rsid w:val="00B4379F"/>
    <w:rsid w:val="00B4392E"/>
    <w:rsid w:val="00B440F9"/>
    <w:rsid w:val="00B44548"/>
    <w:rsid w:val="00B44CD3"/>
    <w:rsid w:val="00B44EC3"/>
    <w:rsid w:val="00B45175"/>
    <w:rsid w:val="00B45236"/>
    <w:rsid w:val="00B4542B"/>
    <w:rsid w:val="00B455D2"/>
    <w:rsid w:val="00B456A5"/>
    <w:rsid w:val="00B45B62"/>
    <w:rsid w:val="00B45C42"/>
    <w:rsid w:val="00B45C77"/>
    <w:rsid w:val="00B46216"/>
    <w:rsid w:val="00B465C5"/>
    <w:rsid w:val="00B466CB"/>
    <w:rsid w:val="00B46EE8"/>
    <w:rsid w:val="00B46F90"/>
    <w:rsid w:val="00B474B6"/>
    <w:rsid w:val="00B47722"/>
    <w:rsid w:val="00B5058C"/>
    <w:rsid w:val="00B50773"/>
    <w:rsid w:val="00B507B1"/>
    <w:rsid w:val="00B50DE1"/>
    <w:rsid w:val="00B51532"/>
    <w:rsid w:val="00B5161A"/>
    <w:rsid w:val="00B516B1"/>
    <w:rsid w:val="00B519E9"/>
    <w:rsid w:val="00B51EF5"/>
    <w:rsid w:val="00B51F54"/>
    <w:rsid w:val="00B51FE3"/>
    <w:rsid w:val="00B5274F"/>
    <w:rsid w:val="00B52ACA"/>
    <w:rsid w:val="00B52E10"/>
    <w:rsid w:val="00B5315E"/>
    <w:rsid w:val="00B5318A"/>
    <w:rsid w:val="00B53365"/>
    <w:rsid w:val="00B53695"/>
    <w:rsid w:val="00B537DB"/>
    <w:rsid w:val="00B53A14"/>
    <w:rsid w:val="00B53AED"/>
    <w:rsid w:val="00B53C8E"/>
    <w:rsid w:val="00B5432E"/>
    <w:rsid w:val="00B54655"/>
    <w:rsid w:val="00B54706"/>
    <w:rsid w:val="00B547FC"/>
    <w:rsid w:val="00B54A03"/>
    <w:rsid w:val="00B5528D"/>
    <w:rsid w:val="00B55336"/>
    <w:rsid w:val="00B553FC"/>
    <w:rsid w:val="00B559E8"/>
    <w:rsid w:val="00B55DE0"/>
    <w:rsid w:val="00B55E05"/>
    <w:rsid w:val="00B55EBE"/>
    <w:rsid w:val="00B56775"/>
    <w:rsid w:val="00B56778"/>
    <w:rsid w:val="00B56AF7"/>
    <w:rsid w:val="00B56C4F"/>
    <w:rsid w:val="00B56D9F"/>
    <w:rsid w:val="00B56EAF"/>
    <w:rsid w:val="00B571FB"/>
    <w:rsid w:val="00B57459"/>
    <w:rsid w:val="00B574AF"/>
    <w:rsid w:val="00B5753F"/>
    <w:rsid w:val="00B57547"/>
    <w:rsid w:val="00B577C4"/>
    <w:rsid w:val="00B57920"/>
    <w:rsid w:val="00B57D1B"/>
    <w:rsid w:val="00B6014A"/>
    <w:rsid w:val="00B6054D"/>
    <w:rsid w:val="00B60862"/>
    <w:rsid w:val="00B6094F"/>
    <w:rsid w:val="00B609BA"/>
    <w:rsid w:val="00B609E8"/>
    <w:rsid w:val="00B60B97"/>
    <w:rsid w:val="00B60C43"/>
    <w:rsid w:val="00B6133C"/>
    <w:rsid w:val="00B613CB"/>
    <w:rsid w:val="00B616E6"/>
    <w:rsid w:val="00B6197B"/>
    <w:rsid w:val="00B61AFC"/>
    <w:rsid w:val="00B61CC1"/>
    <w:rsid w:val="00B61DF4"/>
    <w:rsid w:val="00B61E6F"/>
    <w:rsid w:val="00B6217D"/>
    <w:rsid w:val="00B62220"/>
    <w:rsid w:val="00B62278"/>
    <w:rsid w:val="00B62290"/>
    <w:rsid w:val="00B6237D"/>
    <w:rsid w:val="00B62669"/>
    <w:rsid w:val="00B6279E"/>
    <w:rsid w:val="00B628AE"/>
    <w:rsid w:val="00B628D4"/>
    <w:rsid w:val="00B62DA6"/>
    <w:rsid w:val="00B62F3D"/>
    <w:rsid w:val="00B6323A"/>
    <w:rsid w:val="00B6344F"/>
    <w:rsid w:val="00B636A7"/>
    <w:rsid w:val="00B637EE"/>
    <w:rsid w:val="00B63854"/>
    <w:rsid w:val="00B63BF9"/>
    <w:rsid w:val="00B63C9D"/>
    <w:rsid w:val="00B63DC3"/>
    <w:rsid w:val="00B63F5D"/>
    <w:rsid w:val="00B64046"/>
    <w:rsid w:val="00B6413E"/>
    <w:rsid w:val="00B6479F"/>
    <w:rsid w:val="00B652E6"/>
    <w:rsid w:val="00B65565"/>
    <w:rsid w:val="00B65918"/>
    <w:rsid w:val="00B6593D"/>
    <w:rsid w:val="00B659F8"/>
    <w:rsid w:val="00B661F8"/>
    <w:rsid w:val="00B662FD"/>
    <w:rsid w:val="00B664C9"/>
    <w:rsid w:val="00B6670F"/>
    <w:rsid w:val="00B667A5"/>
    <w:rsid w:val="00B6680D"/>
    <w:rsid w:val="00B669A7"/>
    <w:rsid w:val="00B66A1D"/>
    <w:rsid w:val="00B671B9"/>
    <w:rsid w:val="00B67254"/>
    <w:rsid w:val="00B67521"/>
    <w:rsid w:val="00B67785"/>
    <w:rsid w:val="00B677E0"/>
    <w:rsid w:val="00B678CA"/>
    <w:rsid w:val="00B6796D"/>
    <w:rsid w:val="00B679DA"/>
    <w:rsid w:val="00B679FC"/>
    <w:rsid w:val="00B67A74"/>
    <w:rsid w:val="00B67C3D"/>
    <w:rsid w:val="00B67D5A"/>
    <w:rsid w:val="00B67E15"/>
    <w:rsid w:val="00B703E2"/>
    <w:rsid w:val="00B7053D"/>
    <w:rsid w:val="00B705F7"/>
    <w:rsid w:val="00B706D1"/>
    <w:rsid w:val="00B707E4"/>
    <w:rsid w:val="00B70991"/>
    <w:rsid w:val="00B70B58"/>
    <w:rsid w:val="00B70C29"/>
    <w:rsid w:val="00B70CE5"/>
    <w:rsid w:val="00B70FC7"/>
    <w:rsid w:val="00B7106A"/>
    <w:rsid w:val="00B71086"/>
    <w:rsid w:val="00B7126A"/>
    <w:rsid w:val="00B7145E"/>
    <w:rsid w:val="00B714FF"/>
    <w:rsid w:val="00B7181E"/>
    <w:rsid w:val="00B7183E"/>
    <w:rsid w:val="00B71AA3"/>
    <w:rsid w:val="00B71D32"/>
    <w:rsid w:val="00B720A3"/>
    <w:rsid w:val="00B722C1"/>
    <w:rsid w:val="00B72607"/>
    <w:rsid w:val="00B72968"/>
    <w:rsid w:val="00B72D8A"/>
    <w:rsid w:val="00B73018"/>
    <w:rsid w:val="00B733F3"/>
    <w:rsid w:val="00B7342F"/>
    <w:rsid w:val="00B73C9E"/>
    <w:rsid w:val="00B73CF0"/>
    <w:rsid w:val="00B73D26"/>
    <w:rsid w:val="00B73FB6"/>
    <w:rsid w:val="00B7420A"/>
    <w:rsid w:val="00B7481A"/>
    <w:rsid w:val="00B7490F"/>
    <w:rsid w:val="00B749A6"/>
    <w:rsid w:val="00B74B58"/>
    <w:rsid w:val="00B750D2"/>
    <w:rsid w:val="00B7514C"/>
    <w:rsid w:val="00B755FA"/>
    <w:rsid w:val="00B756CF"/>
    <w:rsid w:val="00B756E3"/>
    <w:rsid w:val="00B756E5"/>
    <w:rsid w:val="00B757CD"/>
    <w:rsid w:val="00B758AE"/>
    <w:rsid w:val="00B75B21"/>
    <w:rsid w:val="00B75CDD"/>
    <w:rsid w:val="00B75D08"/>
    <w:rsid w:val="00B761B4"/>
    <w:rsid w:val="00B76287"/>
    <w:rsid w:val="00B762DC"/>
    <w:rsid w:val="00B765BC"/>
    <w:rsid w:val="00B765E0"/>
    <w:rsid w:val="00B76A5F"/>
    <w:rsid w:val="00B76AA9"/>
    <w:rsid w:val="00B76B4E"/>
    <w:rsid w:val="00B76B76"/>
    <w:rsid w:val="00B77090"/>
    <w:rsid w:val="00B772F4"/>
    <w:rsid w:val="00B773FE"/>
    <w:rsid w:val="00B77550"/>
    <w:rsid w:val="00B775A9"/>
    <w:rsid w:val="00B7766A"/>
    <w:rsid w:val="00B77693"/>
    <w:rsid w:val="00B776B9"/>
    <w:rsid w:val="00B77B4D"/>
    <w:rsid w:val="00B77CC2"/>
    <w:rsid w:val="00B77F7B"/>
    <w:rsid w:val="00B807C4"/>
    <w:rsid w:val="00B80C30"/>
    <w:rsid w:val="00B80E06"/>
    <w:rsid w:val="00B81370"/>
    <w:rsid w:val="00B81431"/>
    <w:rsid w:val="00B8150F"/>
    <w:rsid w:val="00B8153D"/>
    <w:rsid w:val="00B815E4"/>
    <w:rsid w:val="00B815E8"/>
    <w:rsid w:val="00B81CD9"/>
    <w:rsid w:val="00B82109"/>
    <w:rsid w:val="00B8244D"/>
    <w:rsid w:val="00B8271E"/>
    <w:rsid w:val="00B8275E"/>
    <w:rsid w:val="00B83577"/>
    <w:rsid w:val="00B8365A"/>
    <w:rsid w:val="00B83808"/>
    <w:rsid w:val="00B83B7A"/>
    <w:rsid w:val="00B840FA"/>
    <w:rsid w:val="00B8419E"/>
    <w:rsid w:val="00B842FA"/>
    <w:rsid w:val="00B85494"/>
    <w:rsid w:val="00B855AC"/>
    <w:rsid w:val="00B85892"/>
    <w:rsid w:val="00B85AD3"/>
    <w:rsid w:val="00B85C77"/>
    <w:rsid w:val="00B86012"/>
    <w:rsid w:val="00B860C4"/>
    <w:rsid w:val="00B86143"/>
    <w:rsid w:val="00B86395"/>
    <w:rsid w:val="00B86519"/>
    <w:rsid w:val="00B86575"/>
    <w:rsid w:val="00B8673E"/>
    <w:rsid w:val="00B869AD"/>
    <w:rsid w:val="00B86A61"/>
    <w:rsid w:val="00B86EDD"/>
    <w:rsid w:val="00B86EFB"/>
    <w:rsid w:val="00B874CF"/>
    <w:rsid w:val="00B87624"/>
    <w:rsid w:val="00B87795"/>
    <w:rsid w:val="00B87841"/>
    <w:rsid w:val="00B90019"/>
    <w:rsid w:val="00B90260"/>
    <w:rsid w:val="00B90642"/>
    <w:rsid w:val="00B907D6"/>
    <w:rsid w:val="00B90D34"/>
    <w:rsid w:val="00B90DC1"/>
    <w:rsid w:val="00B90FA6"/>
    <w:rsid w:val="00B91509"/>
    <w:rsid w:val="00B917B7"/>
    <w:rsid w:val="00B91B7A"/>
    <w:rsid w:val="00B91CD7"/>
    <w:rsid w:val="00B92172"/>
    <w:rsid w:val="00B9248C"/>
    <w:rsid w:val="00B925F0"/>
    <w:rsid w:val="00B92703"/>
    <w:rsid w:val="00B927D7"/>
    <w:rsid w:val="00B9305B"/>
    <w:rsid w:val="00B932D9"/>
    <w:rsid w:val="00B9350C"/>
    <w:rsid w:val="00B93789"/>
    <w:rsid w:val="00B9417D"/>
    <w:rsid w:val="00B943B7"/>
    <w:rsid w:val="00B94C43"/>
    <w:rsid w:val="00B94CBC"/>
    <w:rsid w:val="00B9526D"/>
    <w:rsid w:val="00B954CE"/>
    <w:rsid w:val="00B9578B"/>
    <w:rsid w:val="00B9586A"/>
    <w:rsid w:val="00B95943"/>
    <w:rsid w:val="00B959FB"/>
    <w:rsid w:val="00B95AF2"/>
    <w:rsid w:val="00B95BC7"/>
    <w:rsid w:val="00B96138"/>
    <w:rsid w:val="00B963C9"/>
    <w:rsid w:val="00B963F4"/>
    <w:rsid w:val="00B96821"/>
    <w:rsid w:val="00B968EB"/>
    <w:rsid w:val="00B96D18"/>
    <w:rsid w:val="00B96D96"/>
    <w:rsid w:val="00B96DAE"/>
    <w:rsid w:val="00B96DFB"/>
    <w:rsid w:val="00B97013"/>
    <w:rsid w:val="00B97287"/>
    <w:rsid w:val="00B97572"/>
    <w:rsid w:val="00B9796F"/>
    <w:rsid w:val="00B97C39"/>
    <w:rsid w:val="00B97D27"/>
    <w:rsid w:val="00B97DCB"/>
    <w:rsid w:val="00BA00DE"/>
    <w:rsid w:val="00BA06C6"/>
    <w:rsid w:val="00BA07CD"/>
    <w:rsid w:val="00BA12B6"/>
    <w:rsid w:val="00BA1AF6"/>
    <w:rsid w:val="00BA1C22"/>
    <w:rsid w:val="00BA1CAB"/>
    <w:rsid w:val="00BA1D55"/>
    <w:rsid w:val="00BA1EE7"/>
    <w:rsid w:val="00BA215E"/>
    <w:rsid w:val="00BA2199"/>
    <w:rsid w:val="00BA2251"/>
    <w:rsid w:val="00BA2817"/>
    <w:rsid w:val="00BA2D29"/>
    <w:rsid w:val="00BA2DCE"/>
    <w:rsid w:val="00BA2F01"/>
    <w:rsid w:val="00BA2F52"/>
    <w:rsid w:val="00BA312F"/>
    <w:rsid w:val="00BA3308"/>
    <w:rsid w:val="00BA374D"/>
    <w:rsid w:val="00BA399B"/>
    <w:rsid w:val="00BA3D49"/>
    <w:rsid w:val="00BA4082"/>
    <w:rsid w:val="00BA41FF"/>
    <w:rsid w:val="00BA4837"/>
    <w:rsid w:val="00BA49F3"/>
    <w:rsid w:val="00BA4A99"/>
    <w:rsid w:val="00BA4AF9"/>
    <w:rsid w:val="00BA4B5E"/>
    <w:rsid w:val="00BA4E06"/>
    <w:rsid w:val="00BA4F9E"/>
    <w:rsid w:val="00BA5135"/>
    <w:rsid w:val="00BA5168"/>
    <w:rsid w:val="00BA5225"/>
    <w:rsid w:val="00BA5348"/>
    <w:rsid w:val="00BA5353"/>
    <w:rsid w:val="00BA5408"/>
    <w:rsid w:val="00BA5541"/>
    <w:rsid w:val="00BA5847"/>
    <w:rsid w:val="00BA5B81"/>
    <w:rsid w:val="00BA5D40"/>
    <w:rsid w:val="00BA63A4"/>
    <w:rsid w:val="00BA658D"/>
    <w:rsid w:val="00BA65C5"/>
    <w:rsid w:val="00BA6787"/>
    <w:rsid w:val="00BA6870"/>
    <w:rsid w:val="00BA689E"/>
    <w:rsid w:val="00BA6B60"/>
    <w:rsid w:val="00BA7387"/>
    <w:rsid w:val="00BA7A40"/>
    <w:rsid w:val="00BB0220"/>
    <w:rsid w:val="00BB02FE"/>
    <w:rsid w:val="00BB041D"/>
    <w:rsid w:val="00BB04E7"/>
    <w:rsid w:val="00BB086D"/>
    <w:rsid w:val="00BB0AFD"/>
    <w:rsid w:val="00BB0DA9"/>
    <w:rsid w:val="00BB0E0D"/>
    <w:rsid w:val="00BB145F"/>
    <w:rsid w:val="00BB15BD"/>
    <w:rsid w:val="00BB1742"/>
    <w:rsid w:val="00BB1972"/>
    <w:rsid w:val="00BB1AA9"/>
    <w:rsid w:val="00BB1B6F"/>
    <w:rsid w:val="00BB1FEF"/>
    <w:rsid w:val="00BB227C"/>
    <w:rsid w:val="00BB24FB"/>
    <w:rsid w:val="00BB2517"/>
    <w:rsid w:val="00BB26EA"/>
    <w:rsid w:val="00BB27E4"/>
    <w:rsid w:val="00BB2959"/>
    <w:rsid w:val="00BB2963"/>
    <w:rsid w:val="00BB2AC2"/>
    <w:rsid w:val="00BB2BE9"/>
    <w:rsid w:val="00BB2C7F"/>
    <w:rsid w:val="00BB3004"/>
    <w:rsid w:val="00BB32A3"/>
    <w:rsid w:val="00BB34CB"/>
    <w:rsid w:val="00BB3AF5"/>
    <w:rsid w:val="00BB406E"/>
    <w:rsid w:val="00BB45C7"/>
    <w:rsid w:val="00BB48AC"/>
    <w:rsid w:val="00BB4D22"/>
    <w:rsid w:val="00BB4D7F"/>
    <w:rsid w:val="00BB4ED1"/>
    <w:rsid w:val="00BB4F33"/>
    <w:rsid w:val="00BB4F3A"/>
    <w:rsid w:val="00BB501C"/>
    <w:rsid w:val="00BB5AA5"/>
    <w:rsid w:val="00BB6129"/>
    <w:rsid w:val="00BB62EA"/>
    <w:rsid w:val="00BB631C"/>
    <w:rsid w:val="00BB64A1"/>
    <w:rsid w:val="00BB69C8"/>
    <w:rsid w:val="00BB6E01"/>
    <w:rsid w:val="00BB6FCA"/>
    <w:rsid w:val="00BB70AF"/>
    <w:rsid w:val="00BB73C6"/>
    <w:rsid w:val="00BB7610"/>
    <w:rsid w:val="00BB7D73"/>
    <w:rsid w:val="00BB7E2C"/>
    <w:rsid w:val="00BC099B"/>
    <w:rsid w:val="00BC0A08"/>
    <w:rsid w:val="00BC0C52"/>
    <w:rsid w:val="00BC0F06"/>
    <w:rsid w:val="00BC101B"/>
    <w:rsid w:val="00BC10E2"/>
    <w:rsid w:val="00BC12D3"/>
    <w:rsid w:val="00BC1325"/>
    <w:rsid w:val="00BC13AA"/>
    <w:rsid w:val="00BC147B"/>
    <w:rsid w:val="00BC18D9"/>
    <w:rsid w:val="00BC1925"/>
    <w:rsid w:val="00BC1D80"/>
    <w:rsid w:val="00BC1D8A"/>
    <w:rsid w:val="00BC2346"/>
    <w:rsid w:val="00BC2859"/>
    <w:rsid w:val="00BC2A33"/>
    <w:rsid w:val="00BC2A4A"/>
    <w:rsid w:val="00BC2B71"/>
    <w:rsid w:val="00BC2E86"/>
    <w:rsid w:val="00BC2F55"/>
    <w:rsid w:val="00BC2FF9"/>
    <w:rsid w:val="00BC3129"/>
    <w:rsid w:val="00BC31DC"/>
    <w:rsid w:val="00BC3309"/>
    <w:rsid w:val="00BC3866"/>
    <w:rsid w:val="00BC388E"/>
    <w:rsid w:val="00BC3934"/>
    <w:rsid w:val="00BC3A9B"/>
    <w:rsid w:val="00BC42BE"/>
    <w:rsid w:val="00BC4390"/>
    <w:rsid w:val="00BC445E"/>
    <w:rsid w:val="00BC47AD"/>
    <w:rsid w:val="00BC4B65"/>
    <w:rsid w:val="00BC4EFB"/>
    <w:rsid w:val="00BC5049"/>
    <w:rsid w:val="00BC519E"/>
    <w:rsid w:val="00BC57F0"/>
    <w:rsid w:val="00BC5904"/>
    <w:rsid w:val="00BC59B6"/>
    <w:rsid w:val="00BC5E12"/>
    <w:rsid w:val="00BC6197"/>
    <w:rsid w:val="00BC623C"/>
    <w:rsid w:val="00BC6CF4"/>
    <w:rsid w:val="00BC6D4B"/>
    <w:rsid w:val="00BC6F3B"/>
    <w:rsid w:val="00BC70B5"/>
    <w:rsid w:val="00BC713E"/>
    <w:rsid w:val="00BC71A0"/>
    <w:rsid w:val="00BC72B9"/>
    <w:rsid w:val="00BC7523"/>
    <w:rsid w:val="00BC76A5"/>
    <w:rsid w:val="00BC7703"/>
    <w:rsid w:val="00BC7716"/>
    <w:rsid w:val="00BC780F"/>
    <w:rsid w:val="00BC7D5A"/>
    <w:rsid w:val="00BC7E15"/>
    <w:rsid w:val="00BC7E18"/>
    <w:rsid w:val="00BC7EC0"/>
    <w:rsid w:val="00BC7FA6"/>
    <w:rsid w:val="00BD036F"/>
    <w:rsid w:val="00BD0631"/>
    <w:rsid w:val="00BD07AE"/>
    <w:rsid w:val="00BD085D"/>
    <w:rsid w:val="00BD096E"/>
    <w:rsid w:val="00BD097F"/>
    <w:rsid w:val="00BD09FA"/>
    <w:rsid w:val="00BD0D0B"/>
    <w:rsid w:val="00BD10CC"/>
    <w:rsid w:val="00BD116F"/>
    <w:rsid w:val="00BD13D9"/>
    <w:rsid w:val="00BD1468"/>
    <w:rsid w:val="00BD14C2"/>
    <w:rsid w:val="00BD17D5"/>
    <w:rsid w:val="00BD1CDF"/>
    <w:rsid w:val="00BD1D5D"/>
    <w:rsid w:val="00BD2140"/>
    <w:rsid w:val="00BD2161"/>
    <w:rsid w:val="00BD226F"/>
    <w:rsid w:val="00BD22F0"/>
    <w:rsid w:val="00BD2347"/>
    <w:rsid w:val="00BD23EF"/>
    <w:rsid w:val="00BD2400"/>
    <w:rsid w:val="00BD2BE3"/>
    <w:rsid w:val="00BD2D00"/>
    <w:rsid w:val="00BD3274"/>
    <w:rsid w:val="00BD3393"/>
    <w:rsid w:val="00BD3405"/>
    <w:rsid w:val="00BD35F7"/>
    <w:rsid w:val="00BD3778"/>
    <w:rsid w:val="00BD3A46"/>
    <w:rsid w:val="00BD3CFB"/>
    <w:rsid w:val="00BD3D01"/>
    <w:rsid w:val="00BD3D05"/>
    <w:rsid w:val="00BD3E3F"/>
    <w:rsid w:val="00BD405C"/>
    <w:rsid w:val="00BD42EB"/>
    <w:rsid w:val="00BD43B6"/>
    <w:rsid w:val="00BD4424"/>
    <w:rsid w:val="00BD445D"/>
    <w:rsid w:val="00BD4863"/>
    <w:rsid w:val="00BD4905"/>
    <w:rsid w:val="00BD4ABC"/>
    <w:rsid w:val="00BD4AC3"/>
    <w:rsid w:val="00BD4CC9"/>
    <w:rsid w:val="00BD503C"/>
    <w:rsid w:val="00BD5295"/>
    <w:rsid w:val="00BD5474"/>
    <w:rsid w:val="00BD587E"/>
    <w:rsid w:val="00BD59DF"/>
    <w:rsid w:val="00BD5D19"/>
    <w:rsid w:val="00BD5F6D"/>
    <w:rsid w:val="00BD5FB6"/>
    <w:rsid w:val="00BD6260"/>
    <w:rsid w:val="00BD6A6E"/>
    <w:rsid w:val="00BD6A89"/>
    <w:rsid w:val="00BD6BEB"/>
    <w:rsid w:val="00BD6C19"/>
    <w:rsid w:val="00BD6E8F"/>
    <w:rsid w:val="00BD774A"/>
    <w:rsid w:val="00BD78BA"/>
    <w:rsid w:val="00BD7984"/>
    <w:rsid w:val="00BD7CCF"/>
    <w:rsid w:val="00BD7D64"/>
    <w:rsid w:val="00BD7F1A"/>
    <w:rsid w:val="00BE0096"/>
    <w:rsid w:val="00BE0353"/>
    <w:rsid w:val="00BE05FD"/>
    <w:rsid w:val="00BE0672"/>
    <w:rsid w:val="00BE0848"/>
    <w:rsid w:val="00BE090B"/>
    <w:rsid w:val="00BE09DA"/>
    <w:rsid w:val="00BE0ACB"/>
    <w:rsid w:val="00BE0C20"/>
    <w:rsid w:val="00BE1007"/>
    <w:rsid w:val="00BE12BA"/>
    <w:rsid w:val="00BE140C"/>
    <w:rsid w:val="00BE155F"/>
    <w:rsid w:val="00BE15B3"/>
    <w:rsid w:val="00BE1895"/>
    <w:rsid w:val="00BE18B9"/>
    <w:rsid w:val="00BE1930"/>
    <w:rsid w:val="00BE21C6"/>
    <w:rsid w:val="00BE255F"/>
    <w:rsid w:val="00BE28CF"/>
    <w:rsid w:val="00BE29F1"/>
    <w:rsid w:val="00BE2E7C"/>
    <w:rsid w:val="00BE304E"/>
    <w:rsid w:val="00BE3080"/>
    <w:rsid w:val="00BE3098"/>
    <w:rsid w:val="00BE3314"/>
    <w:rsid w:val="00BE33B9"/>
    <w:rsid w:val="00BE3556"/>
    <w:rsid w:val="00BE3715"/>
    <w:rsid w:val="00BE3DF2"/>
    <w:rsid w:val="00BE3F0A"/>
    <w:rsid w:val="00BE3F34"/>
    <w:rsid w:val="00BE41E3"/>
    <w:rsid w:val="00BE42D5"/>
    <w:rsid w:val="00BE4352"/>
    <w:rsid w:val="00BE4477"/>
    <w:rsid w:val="00BE492E"/>
    <w:rsid w:val="00BE4B90"/>
    <w:rsid w:val="00BE4C65"/>
    <w:rsid w:val="00BE4F19"/>
    <w:rsid w:val="00BE4F34"/>
    <w:rsid w:val="00BE55B5"/>
    <w:rsid w:val="00BE56D0"/>
    <w:rsid w:val="00BE5811"/>
    <w:rsid w:val="00BE5A60"/>
    <w:rsid w:val="00BE5AC2"/>
    <w:rsid w:val="00BE5AD5"/>
    <w:rsid w:val="00BE5EEF"/>
    <w:rsid w:val="00BE61A2"/>
    <w:rsid w:val="00BE6210"/>
    <w:rsid w:val="00BE6238"/>
    <w:rsid w:val="00BE6455"/>
    <w:rsid w:val="00BE6635"/>
    <w:rsid w:val="00BE6A5B"/>
    <w:rsid w:val="00BE6C45"/>
    <w:rsid w:val="00BE6E87"/>
    <w:rsid w:val="00BE6F15"/>
    <w:rsid w:val="00BE70E4"/>
    <w:rsid w:val="00BE736C"/>
    <w:rsid w:val="00BE737D"/>
    <w:rsid w:val="00BE74A5"/>
    <w:rsid w:val="00BE7E4A"/>
    <w:rsid w:val="00BE7F98"/>
    <w:rsid w:val="00BF01F7"/>
    <w:rsid w:val="00BF0383"/>
    <w:rsid w:val="00BF0642"/>
    <w:rsid w:val="00BF0705"/>
    <w:rsid w:val="00BF0A97"/>
    <w:rsid w:val="00BF0DC9"/>
    <w:rsid w:val="00BF0E49"/>
    <w:rsid w:val="00BF112A"/>
    <w:rsid w:val="00BF13BF"/>
    <w:rsid w:val="00BF1627"/>
    <w:rsid w:val="00BF190B"/>
    <w:rsid w:val="00BF1B59"/>
    <w:rsid w:val="00BF1C72"/>
    <w:rsid w:val="00BF1E4F"/>
    <w:rsid w:val="00BF1E6F"/>
    <w:rsid w:val="00BF209A"/>
    <w:rsid w:val="00BF21A2"/>
    <w:rsid w:val="00BF21D9"/>
    <w:rsid w:val="00BF2318"/>
    <w:rsid w:val="00BF24AF"/>
    <w:rsid w:val="00BF252C"/>
    <w:rsid w:val="00BF2549"/>
    <w:rsid w:val="00BF271C"/>
    <w:rsid w:val="00BF27A3"/>
    <w:rsid w:val="00BF2D64"/>
    <w:rsid w:val="00BF31C2"/>
    <w:rsid w:val="00BF3544"/>
    <w:rsid w:val="00BF3664"/>
    <w:rsid w:val="00BF3944"/>
    <w:rsid w:val="00BF3AD8"/>
    <w:rsid w:val="00BF3C29"/>
    <w:rsid w:val="00BF3EA2"/>
    <w:rsid w:val="00BF3EEC"/>
    <w:rsid w:val="00BF4135"/>
    <w:rsid w:val="00BF41F6"/>
    <w:rsid w:val="00BF45A2"/>
    <w:rsid w:val="00BF4644"/>
    <w:rsid w:val="00BF4A62"/>
    <w:rsid w:val="00BF4A79"/>
    <w:rsid w:val="00BF4D8C"/>
    <w:rsid w:val="00BF5397"/>
    <w:rsid w:val="00BF56F8"/>
    <w:rsid w:val="00BF5C4B"/>
    <w:rsid w:val="00BF5CC8"/>
    <w:rsid w:val="00BF5D5A"/>
    <w:rsid w:val="00BF5FC8"/>
    <w:rsid w:val="00BF63F0"/>
    <w:rsid w:val="00BF6427"/>
    <w:rsid w:val="00BF69A1"/>
    <w:rsid w:val="00BF748D"/>
    <w:rsid w:val="00BF75B9"/>
    <w:rsid w:val="00BF76A9"/>
    <w:rsid w:val="00BF7D78"/>
    <w:rsid w:val="00BF7F77"/>
    <w:rsid w:val="00C001D8"/>
    <w:rsid w:val="00C00231"/>
    <w:rsid w:val="00C003CC"/>
    <w:rsid w:val="00C00569"/>
    <w:rsid w:val="00C00607"/>
    <w:rsid w:val="00C0064B"/>
    <w:rsid w:val="00C0090E"/>
    <w:rsid w:val="00C00A05"/>
    <w:rsid w:val="00C00C68"/>
    <w:rsid w:val="00C00CA1"/>
    <w:rsid w:val="00C00CDD"/>
    <w:rsid w:val="00C00D40"/>
    <w:rsid w:val="00C01982"/>
    <w:rsid w:val="00C01986"/>
    <w:rsid w:val="00C019A0"/>
    <w:rsid w:val="00C01CE5"/>
    <w:rsid w:val="00C01DBD"/>
    <w:rsid w:val="00C0239A"/>
    <w:rsid w:val="00C0265B"/>
    <w:rsid w:val="00C026A9"/>
    <w:rsid w:val="00C029BD"/>
    <w:rsid w:val="00C02A2A"/>
    <w:rsid w:val="00C02C7F"/>
    <w:rsid w:val="00C02F64"/>
    <w:rsid w:val="00C02FE4"/>
    <w:rsid w:val="00C031D9"/>
    <w:rsid w:val="00C0359C"/>
    <w:rsid w:val="00C0388F"/>
    <w:rsid w:val="00C03A5E"/>
    <w:rsid w:val="00C03BFF"/>
    <w:rsid w:val="00C04299"/>
    <w:rsid w:val="00C04331"/>
    <w:rsid w:val="00C044CC"/>
    <w:rsid w:val="00C04A20"/>
    <w:rsid w:val="00C04B44"/>
    <w:rsid w:val="00C04C46"/>
    <w:rsid w:val="00C04CBB"/>
    <w:rsid w:val="00C04CBF"/>
    <w:rsid w:val="00C04DA6"/>
    <w:rsid w:val="00C0512D"/>
    <w:rsid w:val="00C051E3"/>
    <w:rsid w:val="00C053C5"/>
    <w:rsid w:val="00C057ED"/>
    <w:rsid w:val="00C059B0"/>
    <w:rsid w:val="00C05AEC"/>
    <w:rsid w:val="00C05B54"/>
    <w:rsid w:val="00C05DB5"/>
    <w:rsid w:val="00C0627A"/>
    <w:rsid w:val="00C0660B"/>
    <w:rsid w:val="00C0670F"/>
    <w:rsid w:val="00C06720"/>
    <w:rsid w:val="00C067E4"/>
    <w:rsid w:val="00C06B50"/>
    <w:rsid w:val="00C06CC0"/>
    <w:rsid w:val="00C0723A"/>
    <w:rsid w:val="00C0727D"/>
    <w:rsid w:val="00C07516"/>
    <w:rsid w:val="00C07630"/>
    <w:rsid w:val="00C078B2"/>
    <w:rsid w:val="00C07AD4"/>
    <w:rsid w:val="00C07B51"/>
    <w:rsid w:val="00C07E9B"/>
    <w:rsid w:val="00C07F5E"/>
    <w:rsid w:val="00C104F5"/>
    <w:rsid w:val="00C105EA"/>
    <w:rsid w:val="00C10C3E"/>
    <w:rsid w:val="00C10D11"/>
    <w:rsid w:val="00C10E87"/>
    <w:rsid w:val="00C10EF3"/>
    <w:rsid w:val="00C11062"/>
    <w:rsid w:val="00C111C1"/>
    <w:rsid w:val="00C11255"/>
    <w:rsid w:val="00C113BA"/>
    <w:rsid w:val="00C11484"/>
    <w:rsid w:val="00C11607"/>
    <w:rsid w:val="00C1163B"/>
    <w:rsid w:val="00C11662"/>
    <w:rsid w:val="00C11A03"/>
    <w:rsid w:val="00C11B17"/>
    <w:rsid w:val="00C11C8D"/>
    <w:rsid w:val="00C11F99"/>
    <w:rsid w:val="00C12012"/>
    <w:rsid w:val="00C123FF"/>
    <w:rsid w:val="00C12403"/>
    <w:rsid w:val="00C12445"/>
    <w:rsid w:val="00C125CD"/>
    <w:rsid w:val="00C12724"/>
    <w:rsid w:val="00C1272C"/>
    <w:rsid w:val="00C1276D"/>
    <w:rsid w:val="00C12835"/>
    <w:rsid w:val="00C12C51"/>
    <w:rsid w:val="00C12FDA"/>
    <w:rsid w:val="00C1382B"/>
    <w:rsid w:val="00C13830"/>
    <w:rsid w:val="00C13B58"/>
    <w:rsid w:val="00C13DD8"/>
    <w:rsid w:val="00C14312"/>
    <w:rsid w:val="00C14435"/>
    <w:rsid w:val="00C1449C"/>
    <w:rsid w:val="00C144DC"/>
    <w:rsid w:val="00C14665"/>
    <w:rsid w:val="00C1481D"/>
    <w:rsid w:val="00C14BD9"/>
    <w:rsid w:val="00C14E88"/>
    <w:rsid w:val="00C153D5"/>
    <w:rsid w:val="00C1561D"/>
    <w:rsid w:val="00C156D2"/>
    <w:rsid w:val="00C16304"/>
    <w:rsid w:val="00C1673C"/>
    <w:rsid w:val="00C16861"/>
    <w:rsid w:val="00C1695B"/>
    <w:rsid w:val="00C16AA9"/>
    <w:rsid w:val="00C172F0"/>
    <w:rsid w:val="00C17351"/>
    <w:rsid w:val="00C1741B"/>
    <w:rsid w:val="00C1742E"/>
    <w:rsid w:val="00C1746E"/>
    <w:rsid w:val="00C1769C"/>
    <w:rsid w:val="00C17CAA"/>
    <w:rsid w:val="00C202D6"/>
    <w:rsid w:val="00C2046E"/>
    <w:rsid w:val="00C2077E"/>
    <w:rsid w:val="00C20BAB"/>
    <w:rsid w:val="00C20BDA"/>
    <w:rsid w:val="00C20C51"/>
    <w:rsid w:val="00C20CFA"/>
    <w:rsid w:val="00C21170"/>
    <w:rsid w:val="00C211EB"/>
    <w:rsid w:val="00C21451"/>
    <w:rsid w:val="00C21469"/>
    <w:rsid w:val="00C214EE"/>
    <w:rsid w:val="00C21A2A"/>
    <w:rsid w:val="00C21B22"/>
    <w:rsid w:val="00C21D89"/>
    <w:rsid w:val="00C21EEB"/>
    <w:rsid w:val="00C21F7A"/>
    <w:rsid w:val="00C2251B"/>
    <w:rsid w:val="00C22617"/>
    <w:rsid w:val="00C2296C"/>
    <w:rsid w:val="00C22AAD"/>
    <w:rsid w:val="00C22D0A"/>
    <w:rsid w:val="00C22F8D"/>
    <w:rsid w:val="00C2342F"/>
    <w:rsid w:val="00C23461"/>
    <w:rsid w:val="00C23571"/>
    <w:rsid w:val="00C23908"/>
    <w:rsid w:val="00C24010"/>
    <w:rsid w:val="00C24030"/>
    <w:rsid w:val="00C240DF"/>
    <w:rsid w:val="00C24285"/>
    <w:rsid w:val="00C24443"/>
    <w:rsid w:val="00C246C1"/>
    <w:rsid w:val="00C24DB9"/>
    <w:rsid w:val="00C25238"/>
    <w:rsid w:val="00C25442"/>
    <w:rsid w:val="00C257B9"/>
    <w:rsid w:val="00C25848"/>
    <w:rsid w:val="00C25AC1"/>
    <w:rsid w:val="00C25AE9"/>
    <w:rsid w:val="00C25D06"/>
    <w:rsid w:val="00C25D7F"/>
    <w:rsid w:val="00C25E0D"/>
    <w:rsid w:val="00C261A4"/>
    <w:rsid w:val="00C26248"/>
    <w:rsid w:val="00C2645F"/>
    <w:rsid w:val="00C2675D"/>
    <w:rsid w:val="00C26762"/>
    <w:rsid w:val="00C26A7C"/>
    <w:rsid w:val="00C26B40"/>
    <w:rsid w:val="00C26B7F"/>
    <w:rsid w:val="00C26B97"/>
    <w:rsid w:val="00C26CBF"/>
    <w:rsid w:val="00C26DB8"/>
    <w:rsid w:val="00C27140"/>
    <w:rsid w:val="00C272BD"/>
    <w:rsid w:val="00C27309"/>
    <w:rsid w:val="00C2732E"/>
    <w:rsid w:val="00C2758D"/>
    <w:rsid w:val="00C2760D"/>
    <w:rsid w:val="00C27784"/>
    <w:rsid w:val="00C277BD"/>
    <w:rsid w:val="00C27973"/>
    <w:rsid w:val="00C27C37"/>
    <w:rsid w:val="00C27C90"/>
    <w:rsid w:val="00C27D1C"/>
    <w:rsid w:val="00C27D67"/>
    <w:rsid w:val="00C30043"/>
    <w:rsid w:val="00C30126"/>
    <w:rsid w:val="00C30132"/>
    <w:rsid w:val="00C30202"/>
    <w:rsid w:val="00C304F6"/>
    <w:rsid w:val="00C30624"/>
    <w:rsid w:val="00C30812"/>
    <w:rsid w:val="00C3088A"/>
    <w:rsid w:val="00C30916"/>
    <w:rsid w:val="00C30CD0"/>
    <w:rsid w:val="00C30DE2"/>
    <w:rsid w:val="00C30DFB"/>
    <w:rsid w:val="00C3115B"/>
    <w:rsid w:val="00C3119A"/>
    <w:rsid w:val="00C31207"/>
    <w:rsid w:val="00C31421"/>
    <w:rsid w:val="00C316D0"/>
    <w:rsid w:val="00C317D3"/>
    <w:rsid w:val="00C31961"/>
    <w:rsid w:val="00C31BC5"/>
    <w:rsid w:val="00C31C49"/>
    <w:rsid w:val="00C31CB5"/>
    <w:rsid w:val="00C31CCB"/>
    <w:rsid w:val="00C31E7F"/>
    <w:rsid w:val="00C326C9"/>
    <w:rsid w:val="00C32822"/>
    <w:rsid w:val="00C33249"/>
    <w:rsid w:val="00C335B5"/>
    <w:rsid w:val="00C33838"/>
    <w:rsid w:val="00C339C7"/>
    <w:rsid w:val="00C33DEB"/>
    <w:rsid w:val="00C33E25"/>
    <w:rsid w:val="00C33FDA"/>
    <w:rsid w:val="00C34313"/>
    <w:rsid w:val="00C34555"/>
    <w:rsid w:val="00C3455C"/>
    <w:rsid w:val="00C345E3"/>
    <w:rsid w:val="00C34B1F"/>
    <w:rsid w:val="00C34D50"/>
    <w:rsid w:val="00C3510F"/>
    <w:rsid w:val="00C35112"/>
    <w:rsid w:val="00C3514B"/>
    <w:rsid w:val="00C3552D"/>
    <w:rsid w:val="00C35C4E"/>
    <w:rsid w:val="00C35C6C"/>
    <w:rsid w:val="00C360F8"/>
    <w:rsid w:val="00C3618E"/>
    <w:rsid w:val="00C363EA"/>
    <w:rsid w:val="00C366A2"/>
    <w:rsid w:val="00C36E55"/>
    <w:rsid w:val="00C36E8B"/>
    <w:rsid w:val="00C36F1B"/>
    <w:rsid w:val="00C372F8"/>
    <w:rsid w:val="00C3732C"/>
    <w:rsid w:val="00C37942"/>
    <w:rsid w:val="00C37AD8"/>
    <w:rsid w:val="00C4001B"/>
    <w:rsid w:val="00C400E2"/>
    <w:rsid w:val="00C40370"/>
    <w:rsid w:val="00C40BDB"/>
    <w:rsid w:val="00C41116"/>
    <w:rsid w:val="00C4126C"/>
    <w:rsid w:val="00C413E1"/>
    <w:rsid w:val="00C41418"/>
    <w:rsid w:val="00C4173E"/>
    <w:rsid w:val="00C417C7"/>
    <w:rsid w:val="00C41A9F"/>
    <w:rsid w:val="00C41DFE"/>
    <w:rsid w:val="00C41ECB"/>
    <w:rsid w:val="00C42099"/>
    <w:rsid w:val="00C420CF"/>
    <w:rsid w:val="00C423AA"/>
    <w:rsid w:val="00C42768"/>
    <w:rsid w:val="00C42B10"/>
    <w:rsid w:val="00C42FE7"/>
    <w:rsid w:val="00C4324B"/>
    <w:rsid w:val="00C4338E"/>
    <w:rsid w:val="00C43629"/>
    <w:rsid w:val="00C43B9B"/>
    <w:rsid w:val="00C43CAC"/>
    <w:rsid w:val="00C441C7"/>
    <w:rsid w:val="00C4431B"/>
    <w:rsid w:val="00C4498A"/>
    <w:rsid w:val="00C44AC6"/>
    <w:rsid w:val="00C44CFC"/>
    <w:rsid w:val="00C44DDA"/>
    <w:rsid w:val="00C44DF0"/>
    <w:rsid w:val="00C4563B"/>
    <w:rsid w:val="00C45AF6"/>
    <w:rsid w:val="00C45B0E"/>
    <w:rsid w:val="00C45DAE"/>
    <w:rsid w:val="00C45F5A"/>
    <w:rsid w:val="00C4610B"/>
    <w:rsid w:val="00C46753"/>
    <w:rsid w:val="00C46F35"/>
    <w:rsid w:val="00C46FD9"/>
    <w:rsid w:val="00C47156"/>
    <w:rsid w:val="00C473EE"/>
    <w:rsid w:val="00C47468"/>
    <w:rsid w:val="00C4749D"/>
    <w:rsid w:val="00C475B3"/>
    <w:rsid w:val="00C4787B"/>
    <w:rsid w:val="00C47C59"/>
    <w:rsid w:val="00C47DED"/>
    <w:rsid w:val="00C47F82"/>
    <w:rsid w:val="00C47FD6"/>
    <w:rsid w:val="00C50016"/>
    <w:rsid w:val="00C503FF"/>
    <w:rsid w:val="00C5040D"/>
    <w:rsid w:val="00C5055C"/>
    <w:rsid w:val="00C507CF"/>
    <w:rsid w:val="00C50858"/>
    <w:rsid w:val="00C50933"/>
    <w:rsid w:val="00C50A6D"/>
    <w:rsid w:val="00C50C36"/>
    <w:rsid w:val="00C50CC1"/>
    <w:rsid w:val="00C50E68"/>
    <w:rsid w:val="00C51C52"/>
    <w:rsid w:val="00C51E94"/>
    <w:rsid w:val="00C51F68"/>
    <w:rsid w:val="00C520D4"/>
    <w:rsid w:val="00C520ED"/>
    <w:rsid w:val="00C520F8"/>
    <w:rsid w:val="00C521F9"/>
    <w:rsid w:val="00C52222"/>
    <w:rsid w:val="00C52446"/>
    <w:rsid w:val="00C5275F"/>
    <w:rsid w:val="00C5283A"/>
    <w:rsid w:val="00C52868"/>
    <w:rsid w:val="00C529AE"/>
    <w:rsid w:val="00C52AAE"/>
    <w:rsid w:val="00C52C26"/>
    <w:rsid w:val="00C52C50"/>
    <w:rsid w:val="00C5339C"/>
    <w:rsid w:val="00C53458"/>
    <w:rsid w:val="00C534AD"/>
    <w:rsid w:val="00C534E5"/>
    <w:rsid w:val="00C53571"/>
    <w:rsid w:val="00C5366B"/>
    <w:rsid w:val="00C537FD"/>
    <w:rsid w:val="00C53A96"/>
    <w:rsid w:val="00C53D37"/>
    <w:rsid w:val="00C53DCB"/>
    <w:rsid w:val="00C53DF2"/>
    <w:rsid w:val="00C53F00"/>
    <w:rsid w:val="00C54019"/>
    <w:rsid w:val="00C541BA"/>
    <w:rsid w:val="00C54648"/>
    <w:rsid w:val="00C54A91"/>
    <w:rsid w:val="00C54B46"/>
    <w:rsid w:val="00C54BCA"/>
    <w:rsid w:val="00C54DA3"/>
    <w:rsid w:val="00C54E2F"/>
    <w:rsid w:val="00C54F61"/>
    <w:rsid w:val="00C552D4"/>
    <w:rsid w:val="00C555D5"/>
    <w:rsid w:val="00C55619"/>
    <w:rsid w:val="00C5569B"/>
    <w:rsid w:val="00C55793"/>
    <w:rsid w:val="00C55997"/>
    <w:rsid w:val="00C559E4"/>
    <w:rsid w:val="00C56141"/>
    <w:rsid w:val="00C56230"/>
    <w:rsid w:val="00C563B3"/>
    <w:rsid w:val="00C566C9"/>
    <w:rsid w:val="00C56903"/>
    <w:rsid w:val="00C56A18"/>
    <w:rsid w:val="00C56A9D"/>
    <w:rsid w:val="00C56ADA"/>
    <w:rsid w:val="00C56F8D"/>
    <w:rsid w:val="00C57133"/>
    <w:rsid w:val="00C576C4"/>
    <w:rsid w:val="00C579A2"/>
    <w:rsid w:val="00C57C9D"/>
    <w:rsid w:val="00C57D36"/>
    <w:rsid w:val="00C57DAB"/>
    <w:rsid w:val="00C57EC4"/>
    <w:rsid w:val="00C60106"/>
    <w:rsid w:val="00C60146"/>
    <w:rsid w:val="00C60922"/>
    <w:rsid w:val="00C60B83"/>
    <w:rsid w:val="00C60C1D"/>
    <w:rsid w:val="00C60C52"/>
    <w:rsid w:val="00C60D35"/>
    <w:rsid w:val="00C610F1"/>
    <w:rsid w:val="00C6146E"/>
    <w:rsid w:val="00C61AEF"/>
    <w:rsid w:val="00C61C55"/>
    <w:rsid w:val="00C62155"/>
    <w:rsid w:val="00C622B2"/>
    <w:rsid w:val="00C627AB"/>
    <w:rsid w:val="00C62B40"/>
    <w:rsid w:val="00C62BE2"/>
    <w:rsid w:val="00C63097"/>
    <w:rsid w:val="00C632D2"/>
    <w:rsid w:val="00C633AA"/>
    <w:rsid w:val="00C633E8"/>
    <w:rsid w:val="00C63766"/>
    <w:rsid w:val="00C63883"/>
    <w:rsid w:val="00C63B94"/>
    <w:rsid w:val="00C640E1"/>
    <w:rsid w:val="00C64181"/>
    <w:rsid w:val="00C645EE"/>
    <w:rsid w:val="00C6467E"/>
    <w:rsid w:val="00C649AC"/>
    <w:rsid w:val="00C649AF"/>
    <w:rsid w:val="00C64A1C"/>
    <w:rsid w:val="00C64C42"/>
    <w:rsid w:val="00C64DA7"/>
    <w:rsid w:val="00C65064"/>
    <w:rsid w:val="00C65092"/>
    <w:rsid w:val="00C65132"/>
    <w:rsid w:val="00C65663"/>
    <w:rsid w:val="00C65787"/>
    <w:rsid w:val="00C65804"/>
    <w:rsid w:val="00C65845"/>
    <w:rsid w:val="00C65AA1"/>
    <w:rsid w:val="00C65AC4"/>
    <w:rsid w:val="00C65B23"/>
    <w:rsid w:val="00C65EFC"/>
    <w:rsid w:val="00C65FB3"/>
    <w:rsid w:val="00C6609A"/>
    <w:rsid w:val="00C660C6"/>
    <w:rsid w:val="00C661E9"/>
    <w:rsid w:val="00C6650C"/>
    <w:rsid w:val="00C66631"/>
    <w:rsid w:val="00C66773"/>
    <w:rsid w:val="00C66EA4"/>
    <w:rsid w:val="00C66ECD"/>
    <w:rsid w:val="00C672B6"/>
    <w:rsid w:val="00C6752B"/>
    <w:rsid w:val="00C678D5"/>
    <w:rsid w:val="00C67C68"/>
    <w:rsid w:val="00C700DC"/>
    <w:rsid w:val="00C70392"/>
    <w:rsid w:val="00C703F5"/>
    <w:rsid w:val="00C70459"/>
    <w:rsid w:val="00C70462"/>
    <w:rsid w:val="00C705DC"/>
    <w:rsid w:val="00C70A1F"/>
    <w:rsid w:val="00C70B19"/>
    <w:rsid w:val="00C70ECE"/>
    <w:rsid w:val="00C70EE8"/>
    <w:rsid w:val="00C70FE7"/>
    <w:rsid w:val="00C713C0"/>
    <w:rsid w:val="00C71822"/>
    <w:rsid w:val="00C71920"/>
    <w:rsid w:val="00C71E9F"/>
    <w:rsid w:val="00C722C0"/>
    <w:rsid w:val="00C7251F"/>
    <w:rsid w:val="00C728D7"/>
    <w:rsid w:val="00C72996"/>
    <w:rsid w:val="00C72AF0"/>
    <w:rsid w:val="00C72B80"/>
    <w:rsid w:val="00C72B86"/>
    <w:rsid w:val="00C7305F"/>
    <w:rsid w:val="00C73067"/>
    <w:rsid w:val="00C73099"/>
    <w:rsid w:val="00C7326F"/>
    <w:rsid w:val="00C73405"/>
    <w:rsid w:val="00C7350A"/>
    <w:rsid w:val="00C738F7"/>
    <w:rsid w:val="00C73B04"/>
    <w:rsid w:val="00C73C98"/>
    <w:rsid w:val="00C73CAC"/>
    <w:rsid w:val="00C73E69"/>
    <w:rsid w:val="00C73E76"/>
    <w:rsid w:val="00C73F1F"/>
    <w:rsid w:val="00C73F4E"/>
    <w:rsid w:val="00C73F9A"/>
    <w:rsid w:val="00C742F6"/>
    <w:rsid w:val="00C7447A"/>
    <w:rsid w:val="00C74608"/>
    <w:rsid w:val="00C7476A"/>
    <w:rsid w:val="00C7487B"/>
    <w:rsid w:val="00C749DE"/>
    <w:rsid w:val="00C74FE5"/>
    <w:rsid w:val="00C755BE"/>
    <w:rsid w:val="00C7569D"/>
    <w:rsid w:val="00C7572D"/>
    <w:rsid w:val="00C75B9B"/>
    <w:rsid w:val="00C75C92"/>
    <w:rsid w:val="00C7606F"/>
    <w:rsid w:val="00C7620C"/>
    <w:rsid w:val="00C7638A"/>
    <w:rsid w:val="00C7638E"/>
    <w:rsid w:val="00C76656"/>
    <w:rsid w:val="00C7679B"/>
    <w:rsid w:val="00C768A3"/>
    <w:rsid w:val="00C76A23"/>
    <w:rsid w:val="00C76CF4"/>
    <w:rsid w:val="00C76FB9"/>
    <w:rsid w:val="00C772AB"/>
    <w:rsid w:val="00C77330"/>
    <w:rsid w:val="00C7761B"/>
    <w:rsid w:val="00C779F5"/>
    <w:rsid w:val="00C77C4B"/>
    <w:rsid w:val="00C77D11"/>
    <w:rsid w:val="00C77E41"/>
    <w:rsid w:val="00C80049"/>
    <w:rsid w:val="00C80496"/>
    <w:rsid w:val="00C805D6"/>
    <w:rsid w:val="00C80886"/>
    <w:rsid w:val="00C80B00"/>
    <w:rsid w:val="00C80CCF"/>
    <w:rsid w:val="00C814AB"/>
    <w:rsid w:val="00C814C7"/>
    <w:rsid w:val="00C814CB"/>
    <w:rsid w:val="00C8155E"/>
    <w:rsid w:val="00C815BC"/>
    <w:rsid w:val="00C81719"/>
    <w:rsid w:val="00C81874"/>
    <w:rsid w:val="00C81D02"/>
    <w:rsid w:val="00C81E8B"/>
    <w:rsid w:val="00C8202C"/>
    <w:rsid w:val="00C821C9"/>
    <w:rsid w:val="00C8262F"/>
    <w:rsid w:val="00C82E29"/>
    <w:rsid w:val="00C82F2B"/>
    <w:rsid w:val="00C82F3E"/>
    <w:rsid w:val="00C82FB5"/>
    <w:rsid w:val="00C832A5"/>
    <w:rsid w:val="00C83402"/>
    <w:rsid w:val="00C83839"/>
    <w:rsid w:val="00C839AB"/>
    <w:rsid w:val="00C83A29"/>
    <w:rsid w:val="00C83A6B"/>
    <w:rsid w:val="00C83A94"/>
    <w:rsid w:val="00C83C65"/>
    <w:rsid w:val="00C83EF5"/>
    <w:rsid w:val="00C83F3C"/>
    <w:rsid w:val="00C8450C"/>
    <w:rsid w:val="00C84589"/>
    <w:rsid w:val="00C845EE"/>
    <w:rsid w:val="00C84BF1"/>
    <w:rsid w:val="00C84C23"/>
    <w:rsid w:val="00C84D62"/>
    <w:rsid w:val="00C84DE6"/>
    <w:rsid w:val="00C84F7B"/>
    <w:rsid w:val="00C8500C"/>
    <w:rsid w:val="00C8518E"/>
    <w:rsid w:val="00C8527A"/>
    <w:rsid w:val="00C854FF"/>
    <w:rsid w:val="00C855B9"/>
    <w:rsid w:val="00C855DB"/>
    <w:rsid w:val="00C856DD"/>
    <w:rsid w:val="00C8628C"/>
    <w:rsid w:val="00C8631C"/>
    <w:rsid w:val="00C8667B"/>
    <w:rsid w:val="00C86E4A"/>
    <w:rsid w:val="00C86E89"/>
    <w:rsid w:val="00C87290"/>
    <w:rsid w:val="00C87428"/>
    <w:rsid w:val="00C8745F"/>
    <w:rsid w:val="00C87931"/>
    <w:rsid w:val="00C87D9B"/>
    <w:rsid w:val="00C90BB1"/>
    <w:rsid w:val="00C90CBA"/>
    <w:rsid w:val="00C90D37"/>
    <w:rsid w:val="00C91258"/>
    <w:rsid w:val="00C9159F"/>
    <w:rsid w:val="00C916C9"/>
    <w:rsid w:val="00C9171E"/>
    <w:rsid w:val="00C917BD"/>
    <w:rsid w:val="00C91956"/>
    <w:rsid w:val="00C91F6D"/>
    <w:rsid w:val="00C9225A"/>
    <w:rsid w:val="00C926C1"/>
    <w:rsid w:val="00C929F6"/>
    <w:rsid w:val="00C92D68"/>
    <w:rsid w:val="00C92F4C"/>
    <w:rsid w:val="00C931A3"/>
    <w:rsid w:val="00C9332D"/>
    <w:rsid w:val="00C933EE"/>
    <w:rsid w:val="00C937F8"/>
    <w:rsid w:val="00C93E1F"/>
    <w:rsid w:val="00C93E97"/>
    <w:rsid w:val="00C940F5"/>
    <w:rsid w:val="00C941A6"/>
    <w:rsid w:val="00C94399"/>
    <w:rsid w:val="00C9448C"/>
    <w:rsid w:val="00C94691"/>
    <w:rsid w:val="00C94A83"/>
    <w:rsid w:val="00C94E37"/>
    <w:rsid w:val="00C94ED3"/>
    <w:rsid w:val="00C95001"/>
    <w:rsid w:val="00C951DA"/>
    <w:rsid w:val="00C95397"/>
    <w:rsid w:val="00C95BD0"/>
    <w:rsid w:val="00C9600A"/>
    <w:rsid w:val="00C96117"/>
    <w:rsid w:val="00C967F9"/>
    <w:rsid w:val="00C968D2"/>
    <w:rsid w:val="00C96941"/>
    <w:rsid w:val="00C96B12"/>
    <w:rsid w:val="00C96DA5"/>
    <w:rsid w:val="00C96DD8"/>
    <w:rsid w:val="00C97140"/>
    <w:rsid w:val="00C97357"/>
    <w:rsid w:val="00C97482"/>
    <w:rsid w:val="00C97752"/>
    <w:rsid w:val="00C97865"/>
    <w:rsid w:val="00C978E4"/>
    <w:rsid w:val="00C97956"/>
    <w:rsid w:val="00C97A87"/>
    <w:rsid w:val="00C97FCD"/>
    <w:rsid w:val="00CA00AE"/>
    <w:rsid w:val="00CA047E"/>
    <w:rsid w:val="00CA04AD"/>
    <w:rsid w:val="00CA0A86"/>
    <w:rsid w:val="00CA0B46"/>
    <w:rsid w:val="00CA0BDE"/>
    <w:rsid w:val="00CA0D6D"/>
    <w:rsid w:val="00CA146C"/>
    <w:rsid w:val="00CA1735"/>
    <w:rsid w:val="00CA1876"/>
    <w:rsid w:val="00CA1BA9"/>
    <w:rsid w:val="00CA1BDC"/>
    <w:rsid w:val="00CA1C31"/>
    <w:rsid w:val="00CA1E01"/>
    <w:rsid w:val="00CA2221"/>
    <w:rsid w:val="00CA233E"/>
    <w:rsid w:val="00CA23D9"/>
    <w:rsid w:val="00CA2473"/>
    <w:rsid w:val="00CA25D1"/>
    <w:rsid w:val="00CA27B5"/>
    <w:rsid w:val="00CA2862"/>
    <w:rsid w:val="00CA2B33"/>
    <w:rsid w:val="00CA2FB1"/>
    <w:rsid w:val="00CA3116"/>
    <w:rsid w:val="00CA3596"/>
    <w:rsid w:val="00CA365A"/>
    <w:rsid w:val="00CA36B0"/>
    <w:rsid w:val="00CA3A0A"/>
    <w:rsid w:val="00CA3B55"/>
    <w:rsid w:val="00CA3B96"/>
    <w:rsid w:val="00CA3F79"/>
    <w:rsid w:val="00CA4030"/>
    <w:rsid w:val="00CA47B2"/>
    <w:rsid w:val="00CA4887"/>
    <w:rsid w:val="00CA496A"/>
    <w:rsid w:val="00CA49CE"/>
    <w:rsid w:val="00CA4C8F"/>
    <w:rsid w:val="00CA4CC5"/>
    <w:rsid w:val="00CA4D5B"/>
    <w:rsid w:val="00CA4DBB"/>
    <w:rsid w:val="00CA4E68"/>
    <w:rsid w:val="00CA4E77"/>
    <w:rsid w:val="00CA4FD0"/>
    <w:rsid w:val="00CA4FF6"/>
    <w:rsid w:val="00CA5186"/>
    <w:rsid w:val="00CA565D"/>
    <w:rsid w:val="00CA567F"/>
    <w:rsid w:val="00CA5693"/>
    <w:rsid w:val="00CA5876"/>
    <w:rsid w:val="00CA5915"/>
    <w:rsid w:val="00CA5AE3"/>
    <w:rsid w:val="00CA5CC7"/>
    <w:rsid w:val="00CA5CF8"/>
    <w:rsid w:val="00CA63FA"/>
    <w:rsid w:val="00CA664A"/>
    <w:rsid w:val="00CA675A"/>
    <w:rsid w:val="00CA68D9"/>
    <w:rsid w:val="00CA69D5"/>
    <w:rsid w:val="00CA6C17"/>
    <w:rsid w:val="00CA6C51"/>
    <w:rsid w:val="00CA6C64"/>
    <w:rsid w:val="00CA6C82"/>
    <w:rsid w:val="00CA6D19"/>
    <w:rsid w:val="00CA6E8B"/>
    <w:rsid w:val="00CA70F6"/>
    <w:rsid w:val="00CA7145"/>
    <w:rsid w:val="00CA721E"/>
    <w:rsid w:val="00CA7841"/>
    <w:rsid w:val="00CA7A98"/>
    <w:rsid w:val="00CA7ABF"/>
    <w:rsid w:val="00CA7BEC"/>
    <w:rsid w:val="00CA7EE9"/>
    <w:rsid w:val="00CB0717"/>
    <w:rsid w:val="00CB075E"/>
    <w:rsid w:val="00CB0B7B"/>
    <w:rsid w:val="00CB115A"/>
    <w:rsid w:val="00CB11E2"/>
    <w:rsid w:val="00CB1326"/>
    <w:rsid w:val="00CB14FD"/>
    <w:rsid w:val="00CB1670"/>
    <w:rsid w:val="00CB1A4C"/>
    <w:rsid w:val="00CB1DB7"/>
    <w:rsid w:val="00CB206B"/>
    <w:rsid w:val="00CB2070"/>
    <w:rsid w:val="00CB208C"/>
    <w:rsid w:val="00CB24CA"/>
    <w:rsid w:val="00CB2592"/>
    <w:rsid w:val="00CB2682"/>
    <w:rsid w:val="00CB268A"/>
    <w:rsid w:val="00CB27A3"/>
    <w:rsid w:val="00CB2A0F"/>
    <w:rsid w:val="00CB2C40"/>
    <w:rsid w:val="00CB2EA1"/>
    <w:rsid w:val="00CB3025"/>
    <w:rsid w:val="00CB3038"/>
    <w:rsid w:val="00CB3748"/>
    <w:rsid w:val="00CB379B"/>
    <w:rsid w:val="00CB397A"/>
    <w:rsid w:val="00CB39AE"/>
    <w:rsid w:val="00CB3AB6"/>
    <w:rsid w:val="00CB3AB9"/>
    <w:rsid w:val="00CB3C99"/>
    <w:rsid w:val="00CB3E84"/>
    <w:rsid w:val="00CB4442"/>
    <w:rsid w:val="00CB44C2"/>
    <w:rsid w:val="00CB47DD"/>
    <w:rsid w:val="00CB487F"/>
    <w:rsid w:val="00CB4BFB"/>
    <w:rsid w:val="00CB50AE"/>
    <w:rsid w:val="00CB5155"/>
    <w:rsid w:val="00CB5288"/>
    <w:rsid w:val="00CB53D3"/>
    <w:rsid w:val="00CB56C6"/>
    <w:rsid w:val="00CB573A"/>
    <w:rsid w:val="00CB58B1"/>
    <w:rsid w:val="00CB58C9"/>
    <w:rsid w:val="00CB59FC"/>
    <w:rsid w:val="00CB5B01"/>
    <w:rsid w:val="00CB606A"/>
    <w:rsid w:val="00CB62BB"/>
    <w:rsid w:val="00CB6593"/>
    <w:rsid w:val="00CB6CBB"/>
    <w:rsid w:val="00CB7288"/>
    <w:rsid w:val="00CB729C"/>
    <w:rsid w:val="00CB76E6"/>
    <w:rsid w:val="00CB7857"/>
    <w:rsid w:val="00CB7ACD"/>
    <w:rsid w:val="00CB7B06"/>
    <w:rsid w:val="00CB7EC6"/>
    <w:rsid w:val="00CB7FF2"/>
    <w:rsid w:val="00CC0014"/>
    <w:rsid w:val="00CC0273"/>
    <w:rsid w:val="00CC0343"/>
    <w:rsid w:val="00CC06A4"/>
    <w:rsid w:val="00CC0B13"/>
    <w:rsid w:val="00CC1899"/>
    <w:rsid w:val="00CC237E"/>
    <w:rsid w:val="00CC2916"/>
    <w:rsid w:val="00CC2D98"/>
    <w:rsid w:val="00CC2F29"/>
    <w:rsid w:val="00CC2F79"/>
    <w:rsid w:val="00CC2F8D"/>
    <w:rsid w:val="00CC2FAC"/>
    <w:rsid w:val="00CC3117"/>
    <w:rsid w:val="00CC33F0"/>
    <w:rsid w:val="00CC34AC"/>
    <w:rsid w:val="00CC351E"/>
    <w:rsid w:val="00CC3B59"/>
    <w:rsid w:val="00CC3D96"/>
    <w:rsid w:val="00CC3E2E"/>
    <w:rsid w:val="00CC3EAF"/>
    <w:rsid w:val="00CC440B"/>
    <w:rsid w:val="00CC48EC"/>
    <w:rsid w:val="00CC49EE"/>
    <w:rsid w:val="00CC4B4A"/>
    <w:rsid w:val="00CC4D78"/>
    <w:rsid w:val="00CC51BC"/>
    <w:rsid w:val="00CC539E"/>
    <w:rsid w:val="00CC5485"/>
    <w:rsid w:val="00CC550A"/>
    <w:rsid w:val="00CC56B0"/>
    <w:rsid w:val="00CC5CA2"/>
    <w:rsid w:val="00CC5CE2"/>
    <w:rsid w:val="00CC60DC"/>
    <w:rsid w:val="00CC63C5"/>
    <w:rsid w:val="00CC63EC"/>
    <w:rsid w:val="00CC6799"/>
    <w:rsid w:val="00CC69B8"/>
    <w:rsid w:val="00CC6B18"/>
    <w:rsid w:val="00CC701E"/>
    <w:rsid w:val="00CC75AB"/>
    <w:rsid w:val="00CC761E"/>
    <w:rsid w:val="00CC7A04"/>
    <w:rsid w:val="00CC7AAB"/>
    <w:rsid w:val="00CC7C4C"/>
    <w:rsid w:val="00CD0716"/>
    <w:rsid w:val="00CD084B"/>
    <w:rsid w:val="00CD0CA3"/>
    <w:rsid w:val="00CD0E55"/>
    <w:rsid w:val="00CD0F09"/>
    <w:rsid w:val="00CD0F9F"/>
    <w:rsid w:val="00CD12F5"/>
    <w:rsid w:val="00CD1761"/>
    <w:rsid w:val="00CD17F6"/>
    <w:rsid w:val="00CD194E"/>
    <w:rsid w:val="00CD1D63"/>
    <w:rsid w:val="00CD20E2"/>
    <w:rsid w:val="00CD2312"/>
    <w:rsid w:val="00CD24B6"/>
    <w:rsid w:val="00CD2616"/>
    <w:rsid w:val="00CD2989"/>
    <w:rsid w:val="00CD2B18"/>
    <w:rsid w:val="00CD355C"/>
    <w:rsid w:val="00CD3625"/>
    <w:rsid w:val="00CD37A6"/>
    <w:rsid w:val="00CD393D"/>
    <w:rsid w:val="00CD3EA6"/>
    <w:rsid w:val="00CD4060"/>
    <w:rsid w:val="00CD4564"/>
    <w:rsid w:val="00CD4701"/>
    <w:rsid w:val="00CD470D"/>
    <w:rsid w:val="00CD4723"/>
    <w:rsid w:val="00CD4760"/>
    <w:rsid w:val="00CD481F"/>
    <w:rsid w:val="00CD497C"/>
    <w:rsid w:val="00CD4BED"/>
    <w:rsid w:val="00CD5085"/>
    <w:rsid w:val="00CD5559"/>
    <w:rsid w:val="00CD5AD9"/>
    <w:rsid w:val="00CD5BAE"/>
    <w:rsid w:val="00CD5EAC"/>
    <w:rsid w:val="00CD60C8"/>
    <w:rsid w:val="00CD6301"/>
    <w:rsid w:val="00CD6383"/>
    <w:rsid w:val="00CD63E3"/>
    <w:rsid w:val="00CD64D1"/>
    <w:rsid w:val="00CD669A"/>
    <w:rsid w:val="00CD66A4"/>
    <w:rsid w:val="00CD68CE"/>
    <w:rsid w:val="00CD6AF2"/>
    <w:rsid w:val="00CD6CAC"/>
    <w:rsid w:val="00CD7484"/>
    <w:rsid w:val="00CD77D1"/>
    <w:rsid w:val="00CD77FF"/>
    <w:rsid w:val="00CD7CA6"/>
    <w:rsid w:val="00CD7F85"/>
    <w:rsid w:val="00CD7FA2"/>
    <w:rsid w:val="00CE0545"/>
    <w:rsid w:val="00CE066F"/>
    <w:rsid w:val="00CE092D"/>
    <w:rsid w:val="00CE09AA"/>
    <w:rsid w:val="00CE0AC0"/>
    <w:rsid w:val="00CE0C42"/>
    <w:rsid w:val="00CE0EB4"/>
    <w:rsid w:val="00CE104D"/>
    <w:rsid w:val="00CE145F"/>
    <w:rsid w:val="00CE1674"/>
    <w:rsid w:val="00CE175E"/>
    <w:rsid w:val="00CE18B0"/>
    <w:rsid w:val="00CE1962"/>
    <w:rsid w:val="00CE1B18"/>
    <w:rsid w:val="00CE1BF6"/>
    <w:rsid w:val="00CE1CED"/>
    <w:rsid w:val="00CE1E56"/>
    <w:rsid w:val="00CE1E7A"/>
    <w:rsid w:val="00CE1FFB"/>
    <w:rsid w:val="00CE2195"/>
    <w:rsid w:val="00CE2213"/>
    <w:rsid w:val="00CE225E"/>
    <w:rsid w:val="00CE246B"/>
    <w:rsid w:val="00CE25F6"/>
    <w:rsid w:val="00CE27E7"/>
    <w:rsid w:val="00CE2870"/>
    <w:rsid w:val="00CE29E0"/>
    <w:rsid w:val="00CE2B62"/>
    <w:rsid w:val="00CE2E32"/>
    <w:rsid w:val="00CE2F7A"/>
    <w:rsid w:val="00CE2F9E"/>
    <w:rsid w:val="00CE3058"/>
    <w:rsid w:val="00CE3717"/>
    <w:rsid w:val="00CE377E"/>
    <w:rsid w:val="00CE38C5"/>
    <w:rsid w:val="00CE3BC5"/>
    <w:rsid w:val="00CE3E0C"/>
    <w:rsid w:val="00CE40D2"/>
    <w:rsid w:val="00CE42CF"/>
    <w:rsid w:val="00CE46DF"/>
    <w:rsid w:val="00CE4C0A"/>
    <w:rsid w:val="00CE4D5E"/>
    <w:rsid w:val="00CE4E60"/>
    <w:rsid w:val="00CE5205"/>
    <w:rsid w:val="00CE52A9"/>
    <w:rsid w:val="00CE56B9"/>
    <w:rsid w:val="00CE56D0"/>
    <w:rsid w:val="00CE5924"/>
    <w:rsid w:val="00CE5F2E"/>
    <w:rsid w:val="00CE6037"/>
    <w:rsid w:val="00CE60CF"/>
    <w:rsid w:val="00CE64B9"/>
    <w:rsid w:val="00CE66D2"/>
    <w:rsid w:val="00CE66E7"/>
    <w:rsid w:val="00CE6818"/>
    <w:rsid w:val="00CE6992"/>
    <w:rsid w:val="00CE7339"/>
    <w:rsid w:val="00CE75AD"/>
    <w:rsid w:val="00CE76FE"/>
    <w:rsid w:val="00CE7C48"/>
    <w:rsid w:val="00CE7D6F"/>
    <w:rsid w:val="00CE7EAF"/>
    <w:rsid w:val="00CF000C"/>
    <w:rsid w:val="00CF00C2"/>
    <w:rsid w:val="00CF02B6"/>
    <w:rsid w:val="00CF030C"/>
    <w:rsid w:val="00CF0364"/>
    <w:rsid w:val="00CF05DD"/>
    <w:rsid w:val="00CF06D0"/>
    <w:rsid w:val="00CF09AD"/>
    <w:rsid w:val="00CF0D06"/>
    <w:rsid w:val="00CF10DC"/>
    <w:rsid w:val="00CF13C1"/>
    <w:rsid w:val="00CF15D9"/>
    <w:rsid w:val="00CF164E"/>
    <w:rsid w:val="00CF19CD"/>
    <w:rsid w:val="00CF19F9"/>
    <w:rsid w:val="00CF1C63"/>
    <w:rsid w:val="00CF200D"/>
    <w:rsid w:val="00CF212A"/>
    <w:rsid w:val="00CF23FB"/>
    <w:rsid w:val="00CF2601"/>
    <w:rsid w:val="00CF2E56"/>
    <w:rsid w:val="00CF317F"/>
    <w:rsid w:val="00CF3347"/>
    <w:rsid w:val="00CF3514"/>
    <w:rsid w:val="00CF3584"/>
    <w:rsid w:val="00CF35C8"/>
    <w:rsid w:val="00CF388C"/>
    <w:rsid w:val="00CF38EE"/>
    <w:rsid w:val="00CF399D"/>
    <w:rsid w:val="00CF3BEC"/>
    <w:rsid w:val="00CF3DAB"/>
    <w:rsid w:val="00CF3DFE"/>
    <w:rsid w:val="00CF3FC7"/>
    <w:rsid w:val="00CF420F"/>
    <w:rsid w:val="00CF4369"/>
    <w:rsid w:val="00CF44EE"/>
    <w:rsid w:val="00CF4838"/>
    <w:rsid w:val="00CF4976"/>
    <w:rsid w:val="00CF4BEA"/>
    <w:rsid w:val="00CF5103"/>
    <w:rsid w:val="00CF542D"/>
    <w:rsid w:val="00CF56B3"/>
    <w:rsid w:val="00CF57EC"/>
    <w:rsid w:val="00CF5822"/>
    <w:rsid w:val="00CF585F"/>
    <w:rsid w:val="00CF5967"/>
    <w:rsid w:val="00CF5990"/>
    <w:rsid w:val="00CF5BC6"/>
    <w:rsid w:val="00CF5E82"/>
    <w:rsid w:val="00CF606D"/>
    <w:rsid w:val="00CF61B2"/>
    <w:rsid w:val="00CF6286"/>
    <w:rsid w:val="00CF63C3"/>
    <w:rsid w:val="00CF6910"/>
    <w:rsid w:val="00CF6A02"/>
    <w:rsid w:val="00CF6D5E"/>
    <w:rsid w:val="00CF717A"/>
    <w:rsid w:val="00CF7378"/>
    <w:rsid w:val="00CF74C2"/>
    <w:rsid w:val="00CF7574"/>
    <w:rsid w:val="00CF777C"/>
    <w:rsid w:val="00CF7AF9"/>
    <w:rsid w:val="00CF7C56"/>
    <w:rsid w:val="00D00050"/>
    <w:rsid w:val="00D00104"/>
    <w:rsid w:val="00D00334"/>
    <w:rsid w:val="00D005D5"/>
    <w:rsid w:val="00D00781"/>
    <w:rsid w:val="00D007E0"/>
    <w:rsid w:val="00D008C4"/>
    <w:rsid w:val="00D009E5"/>
    <w:rsid w:val="00D00C63"/>
    <w:rsid w:val="00D00C94"/>
    <w:rsid w:val="00D00DA2"/>
    <w:rsid w:val="00D00F68"/>
    <w:rsid w:val="00D019E0"/>
    <w:rsid w:val="00D02102"/>
    <w:rsid w:val="00D0257B"/>
    <w:rsid w:val="00D0258A"/>
    <w:rsid w:val="00D026A9"/>
    <w:rsid w:val="00D0277E"/>
    <w:rsid w:val="00D0284F"/>
    <w:rsid w:val="00D02990"/>
    <w:rsid w:val="00D02AF2"/>
    <w:rsid w:val="00D02CEE"/>
    <w:rsid w:val="00D02F17"/>
    <w:rsid w:val="00D03249"/>
    <w:rsid w:val="00D03397"/>
    <w:rsid w:val="00D03A76"/>
    <w:rsid w:val="00D03C2B"/>
    <w:rsid w:val="00D03C61"/>
    <w:rsid w:val="00D03D8B"/>
    <w:rsid w:val="00D04130"/>
    <w:rsid w:val="00D041F4"/>
    <w:rsid w:val="00D044ED"/>
    <w:rsid w:val="00D045A7"/>
    <w:rsid w:val="00D045C2"/>
    <w:rsid w:val="00D04677"/>
    <w:rsid w:val="00D04757"/>
    <w:rsid w:val="00D048D6"/>
    <w:rsid w:val="00D04D32"/>
    <w:rsid w:val="00D04F66"/>
    <w:rsid w:val="00D05096"/>
    <w:rsid w:val="00D05158"/>
    <w:rsid w:val="00D0528D"/>
    <w:rsid w:val="00D053B7"/>
    <w:rsid w:val="00D05404"/>
    <w:rsid w:val="00D0550E"/>
    <w:rsid w:val="00D0573E"/>
    <w:rsid w:val="00D05AC4"/>
    <w:rsid w:val="00D05FCD"/>
    <w:rsid w:val="00D06288"/>
    <w:rsid w:val="00D065A9"/>
    <w:rsid w:val="00D06F2E"/>
    <w:rsid w:val="00D073C8"/>
    <w:rsid w:val="00D07CBB"/>
    <w:rsid w:val="00D07CD6"/>
    <w:rsid w:val="00D101AE"/>
    <w:rsid w:val="00D102C0"/>
    <w:rsid w:val="00D10318"/>
    <w:rsid w:val="00D1055D"/>
    <w:rsid w:val="00D107E2"/>
    <w:rsid w:val="00D10A1B"/>
    <w:rsid w:val="00D10B1E"/>
    <w:rsid w:val="00D10D56"/>
    <w:rsid w:val="00D114FA"/>
    <w:rsid w:val="00D11A0F"/>
    <w:rsid w:val="00D11C49"/>
    <w:rsid w:val="00D11D31"/>
    <w:rsid w:val="00D11F4D"/>
    <w:rsid w:val="00D120AF"/>
    <w:rsid w:val="00D12247"/>
    <w:rsid w:val="00D1226E"/>
    <w:rsid w:val="00D123A5"/>
    <w:rsid w:val="00D126FD"/>
    <w:rsid w:val="00D127CE"/>
    <w:rsid w:val="00D12980"/>
    <w:rsid w:val="00D12B4B"/>
    <w:rsid w:val="00D12FB6"/>
    <w:rsid w:val="00D13050"/>
    <w:rsid w:val="00D130DA"/>
    <w:rsid w:val="00D1317A"/>
    <w:rsid w:val="00D13305"/>
    <w:rsid w:val="00D136DB"/>
    <w:rsid w:val="00D13AC2"/>
    <w:rsid w:val="00D13B9A"/>
    <w:rsid w:val="00D13D66"/>
    <w:rsid w:val="00D13F0D"/>
    <w:rsid w:val="00D14222"/>
    <w:rsid w:val="00D144C7"/>
    <w:rsid w:val="00D1463A"/>
    <w:rsid w:val="00D149BC"/>
    <w:rsid w:val="00D149E2"/>
    <w:rsid w:val="00D14C6B"/>
    <w:rsid w:val="00D14D8C"/>
    <w:rsid w:val="00D1521C"/>
    <w:rsid w:val="00D15483"/>
    <w:rsid w:val="00D15517"/>
    <w:rsid w:val="00D155FD"/>
    <w:rsid w:val="00D15610"/>
    <w:rsid w:val="00D156C3"/>
    <w:rsid w:val="00D15D62"/>
    <w:rsid w:val="00D15E4A"/>
    <w:rsid w:val="00D162D9"/>
    <w:rsid w:val="00D1656D"/>
    <w:rsid w:val="00D1664D"/>
    <w:rsid w:val="00D1672B"/>
    <w:rsid w:val="00D16F47"/>
    <w:rsid w:val="00D170F3"/>
    <w:rsid w:val="00D1742D"/>
    <w:rsid w:val="00D17691"/>
    <w:rsid w:val="00D17B21"/>
    <w:rsid w:val="00D17CD8"/>
    <w:rsid w:val="00D17E0C"/>
    <w:rsid w:val="00D20183"/>
    <w:rsid w:val="00D20212"/>
    <w:rsid w:val="00D20730"/>
    <w:rsid w:val="00D20A8C"/>
    <w:rsid w:val="00D20B6B"/>
    <w:rsid w:val="00D20EC6"/>
    <w:rsid w:val="00D20F1B"/>
    <w:rsid w:val="00D2108D"/>
    <w:rsid w:val="00D211AD"/>
    <w:rsid w:val="00D21230"/>
    <w:rsid w:val="00D217C3"/>
    <w:rsid w:val="00D218C2"/>
    <w:rsid w:val="00D2194C"/>
    <w:rsid w:val="00D2194D"/>
    <w:rsid w:val="00D21B93"/>
    <w:rsid w:val="00D21D1E"/>
    <w:rsid w:val="00D21F9F"/>
    <w:rsid w:val="00D21FB2"/>
    <w:rsid w:val="00D2231C"/>
    <w:rsid w:val="00D22333"/>
    <w:rsid w:val="00D223C3"/>
    <w:rsid w:val="00D22416"/>
    <w:rsid w:val="00D22458"/>
    <w:rsid w:val="00D22819"/>
    <w:rsid w:val="00D22937"/>
    <w:rsid w:val="00D22990"/>
    <w:rsid w:val="00D22CF2"/>
    <w:rsid w:val="00D22DA1"/>
    <w:rsid w:val="00D231CA"/>
    <w:rsid w:val="00D23832"/>
    <w:rsid w:val="00D23A69"/>
    <w:rsid w:val="00D23B59"/>
    <w:rsid w:val="00D23C28"/>
    <w:rsid w:val="00D23C35"/>
    <w:rsid w:val="00D23D9D"/>
    <w:rsid w:val="00D240DA"/>
    <w:rsid w:val="00D2426E"/>
    <w:rsid w:val="00D242A3"/>
    <w:rsid w:val="00D2435E"/>
    <w:rsid w:val="00D2459A"/>
    <w:rsid w:val="00D24F82"/>
    <w:rsid w:val="00D24FBA"/>
    <w:rsid w:val="00D257FF"/>
    <w:rsid w:val="00D2589C"/>
    <w:rsid w:val="00D258F5"/>
    <w:rsid w:val="00D25C97"/>
    <w:rsid w:val="00D25E17"/>
    <w:rsid w:val="00D25F21"/>
    <w:rsid w:val="00D2607D"/>
    <w:rsid w:val="00D2628C"/>
    <w:rsid w:val="00D26444"/>
    <w:rsid w:val="00D26470"/>
    <w:rsid w:val="00D26699"/>
    <w:rsid w:val="00D26866"/>
    <w:rsid w:val="00D2699A"/>
    <w:rsid w:val="00D26B4E"/>
    <w:rsid w:val="00D26DC6"/>
    <w:rsid w:val="00D26FA8"/>
    <w:rsid w:val="00D27027"/>
    <w:rsid w:val="00D270F2"/>
    <w:rsid w:val="00D2793D"/>
    <w:rsid w:val="00D27A95"/>
    <w:rsid w:val="00D27B8F"/>
    <w:rsid w:val="00D27C71"/>
    <w:rsid w:val="00D27CB2"/>
    <w:rsid w:val="00D30085"/>
    <w:rsid w:val="00D30217"/>
    <w:rsid w:val="00D302F9"/>
    <w:rsid w:val="00D30312"/>
    <w:rsid w:val="00D304D7"/>
    <w:rsid w:val="00D30771"/>
    <w:rsid w:val="00D30B69"/>
    <w:rsid w:val="00D30CCE"/>
    <w:rsid w:val="00D31123"/>
    <w:rsid w:val="00D3118D"/>
    <w:rsid w:val="00D31358"/>
    <w:rsid w:val="00D31441"/>
    <w:rsid w:val="00D31568"/>
    <w:rsid w:val="00D31776"/>
    <w:rsid w:val="00D318D5"/>
    <w:rsid w:val="00D3195C"/>
    <w:rsid w:val="00D31E29"/>
    <w:rsid w:val="00D3228D"/>
    <w:rsid w:val="00D3284B"/>
    <w:rsid w:val="00D329A5"/>
    <w:rsid w:val="00D32BD2"/>
    <w:rsid w:val="00D336B4"/>
    <w:rsid w:val="00D33AA7"/>
    <w:rsid w:val="00D34072"/>
    <w:rsid w:val="00D3409F"/>
    <w:rsid w:val="00D341A2"/>
    <w:rsid w:val="00D3424A"/>
    <w:rsid w:val="00D3435A"/>
    <w:rsid w:val="00D3455D"/>
    <w:rsid w:val="00D3466D"/>
    <w:rsid w:val="00D347AB"/>
    <w:rsid w:val="00D3497B"/>
    <w:rsid w:val="00D34B4B"/>
    <w:rsid w:val="00D34FA6"/>
    <w:rsid w:val="00D352AF"/>
    <w:rsid w:val="00D353B8"/>
    <w:rsid w:val="00D353D7"/>
    <w:rsid w:val="00D3547D"/>
    <w:rsid w:val="00D354C1"/>
    <w:rsid w:val="00D35554"/>
    <w:rsid w:val="00D355C9"/>
    <w:rsid w:val="00D35630"/>
    <w:rsid w:val="00D356A9"/>
    <w:rsid w:val="00D35756"/>
    <w:rsid w:val="00D35990"/>
    <w:rsid w:val="00D35CCF"/>
    <w:rsid w:val="00D35CDA"/>
    <w:rsid w:val="00D35E1C"/>
    <w:rsid w:val="00D35E9B"/>
    <w:rsid w:val="00D35F6A"/>
    <w:rsid w:val="00D36013"/>
    <w:rsid w:val="00D36160"/>
    <w:rsid w:val="00D361F5"/>
    <w:rsid w:val="00D369BC"/>
    <w:rsid w:val="00D36AA6"/>
    <w:rsid w:val="00D36AB0"/>
    <w:rsid w:val="00D36ED8"/>
    <w:rsid w:val="00D36FF5"/>
    <w:rsid w:val="00D370C3"/>
    <w:rsid w:val="00D373FA"/>
    <w:rsid w:val="00D37442"/>
    <w:rsid w:val="00D3755F"/>
    <w:rsid w:val="00D377B4"/>
    <w:rsid w:val="00D37905"/>
    <w:rsid w:val="00D3799E"/>
    <w:rsid w:val="00D37B88"/>
    <w:rsid w:val="00D37E3E"/>
    <w:rsid w:val="00D40250"/>
    <w:rsid w:val="00D404D8"/>
    <w:rsid w:val="00D40A46"/>
    <w:rsid w:val="00D414C4"/>
    <w:rsid w:val="00D41824"/>
    <w:rsid w:val="00D41C02"/>
    <w:rsid w:val="00D41E56"/>
    <w:rsid w:val="00D41E61"/>
    <w:rsid w:val="00D4217F"/>
    <w:rsid w:val="00D4250A"/>
    <w:rsid w:val="00D42568"/>
    <w:rsid w:val="00D42580"/>
    <w:rsid w:val="00D425F5"/>
    <w:rsid w:val="00D42915"/>
    <w:rsid w:val="00D42B2A"/>
    <w:rsid w:val="00D42BA5"/>
    <w:rsid w:val="00D430FA"/>
    <w:rsid w:val="00D43204"/>
    <w:rsid w:val="00D4333A"/>
    <w:rsid w:val="00D43640"/>
    <w:rsid w:val="00D43709"/>
    <w:rsid w:val="00D4385F"/>
    <w:rsid w:val="00D4388F"/>
    <w:rsid w:val="00D43D90"/>
    <w:rsid w:val="00D43E73"/>
    <w:rsid w:val="00D44017"/>
    <w:rsid w:val="00D4401B"/>
    <w:rsid w:val="00D440F0"/>
    <w:rsid w:val="00D44476"/>
    <w:rsid w:val="00D4451C"/>
    <w:rsid w:val="00D44AAC"/>
    <w:rsid w:val="00D44F12"/>
    <w:rsid w:val="00D45049"/>
    <w:rsid w:val="00D45170"/>
    <w:rsid w:val="00D4526B"/>
    <w:rsid w:val="00D456CB"/>
    <w:rsid w:val="00D45B4A"/>
    <w:rsid w:val="00D45BF1"/>
    <w:rsid w:val="00D45F08"/>
    <w:rsid w:val="00D4605E"/>
    <w:rsid w:val="00D4618A"/>
    <w:rsid w:val="00D463E6"/>
    <w:rsid w:val="00D46911"/>
    <w:rsid w:val="00D46EC2"/>
    <w:rsid w:val="00D46EDE"/>
    <w:rsid w:val="00D46F3C"/>
    <w:rsid w:val="00D470AB"/>
    <w:rsid w:val="00D470BF"/>
    <w:rsid w:val="00D47160"/>
    <w:rsid w:val="00D4797E"/>
    <w:rsid w:val="00D479EC"/>
    <w:rsid w:val="00D47A1B"/>
    <w:rsid w:val="00D47A77"/>
    <w:rsid w:val="00D47BEE"/>
    <w:rsid w:val="00D47CF7"/>
    <w:rsid w:val="00D47F48"/>
    <w:rsid w:val="00D5035B"/>
    <w:rsid w:val="00D504E2"/>
    <w:rsid w:val="00D5098E"/>
    <w:rsid w:val="00D50A12"/>
    <w:rsid w:val="00D50D85"/>
    <w:rsid w:val="00D51030"/>
    <w:rsid w:val="00D51A76"/>
    <w:rsid w:val="00D51EBD"/>
    <w:rsid w:val="00D52277"/>
    <w:rsid w:val="00D52869"/>
    <w:rsid w:val="00D52AD4"/>
    <w:rsid w:val="00D52C9D"/>
    <w:rsid w:val="00D52CFA"/>
    <w:rsid w:val="00D53023"/>
    <w:rsid w:val="00D534F6"/>
    <w:rsid w:val="00D53675"/>
    <w:rsid w:val="00D53871"/>
    <w:rsid w:val="00D53961"/>
    <w:rsid w:val="00D53AD3"/>
    <w:rsid w:val="00D53BEE"/>
    <w:rsid w:val="00D53F3E"/>
    <w:rsid w:val="00D53F5B"/>
    <w:rsid w:val="00D53FEE"/>
    <w:rsid w:val="00D541F3"/>
    <w:rsid w:val="00D542D6"/>
    <w:rsid w:val="00D543D1"/>
    <w:rsid w:val="00D54587"/>
    <w:rsid w:val="00D54974"/>
    <w:rsid w:val="00D549DD"/>
    <w:rsid w:val="00D54A25"/>
    <w:rsid w:val="00D551BF"/>
    <w:rsid w:val="00D55410"/>
    <w:rsid w:val="00D554AB"/>
    <w:rsid w:val="00D55AA4"/>
    <w:rsid w:val="00D55E87"/>
    <w:rsid w:val="00D55F0E"/>
    <w:rsid w:val="00D561A3"/>
    <w:rsid w:val="00D5638C"/>
    <w:rsid w:val="00D5646E"/>
    <w:rsid w:val="00D566D9"/>
    <w:rsid w:val="00D56915"/>
    <w:rsid w:val="00D57067"/>
    <w:rsid w:val="00D572BB"/>
    <w:rsid w:val="00D57424"/>
    <w:rsid w:val="00D575CB"/>
    <w:rsid w:val="00D5767A"/>
    <w:rsid w:val="00D6039B"/>
    <w:rsid w:val="00D605A0"/>
    <w:rsid w:val="00D606F0"/>
    <w:rsid w:val="00D60720"/>
    <w:rsid w:val="00D608B2"/>
    <w:rsid w:val="00D60988"/>
    <w:rsid w:val="00D609A4"/>
    <w:rsid w:val="00D60DDD"/>
    <w:rsid w:val="00D60E03"/>
    <w:rsid w:val="00D60F08"/>
    <w:rsid w:val="00D61045"/>
    <w:rsid w:val="00D61049"/>
    <w:rsid w:val="00D61144"/>
    <w:rsid w:val="00D6135A"/>
    <w:rsid w:val="00D617D6"/>
    <w:rsid w:val="00D619F1"/>
    <w:rsid w:val="00D61A7B"/>
    <w:rsid w:val="00D61B72"/>
    <w:rsid w:val="00D61B75"/>
    <w:rsid w:val="00D61C72"/>
    <w:rsid w:val="00D61E54"/>
    <w:rsid w:val="00D61EC3"/>
    <w:rsid w:val="00D61F22"/>
    <w:rsid w:val="00D62315"/>
    <w:rsid w:val="00D625BE"/>
    <w:rsid w:val="00D62BAF"/>
    <w:rsid w:val="00D62BFB"/>
    <w:rsid w:val="00D62E6C"/>
    <w:rsid w:val="00D62FD2"/>
    <w:rsid w:val="00D63131"/>
    <w:rsid w:val="00D63284"/>
    <w:rsid w:val="00D63350"/>
    <w:rsid w:val="00D63379"/>
    <w:rsid w:val="00D633DF"/>
    <w:rsid w:val="00D63C01"/>
    <w:rsid w:val="00D63C9B"/>
    <w:rsid w:val="00D63EE3"/>
    <w:rsid w:val="00D645EB"/>
    <w:rsid w:val="00D647B8"/>
    <w:rsid w:val="00D64898"/>
    <w:rsid w:val="00D649D3"/>
    <w:rsid w:val="00D64B4E"/>
    <w:rsid w:val="00D64C7E"/>
    <w:rsid w:val="00D64E38"/>
    <w:rsid w:val="00D65014"/>
    <w:rsid w:val="00D653E7"/>
    <w:rsid w:val="00D65449"/>
    <w:rsid w:val="00D65701"/>
    <w:rsid w:val="00D65878"/>
    <w:rsid w:val="00D658F4"/>
    <w:rsid w:val="00D6591A"/>
    <w:rsid w:val="00D659A0"/>
    <w:rsid w:val="00D65ABA"/>
    <w:rsid w:val="00D65BA7"/>
    <w:rsid w:val="00D65C18"/>
    <w:rsid w:val="00D65CFF"/>
    <w:rsid w:val="00D661A3"/>
    <w:rsid w:val="00D66229"/>
    <w:rsid w:val="00D665BB"/>
    <w:rsid w:val="00D66735"/>
    <w:rsid w:val="00D6674F"/>
    <w:rsid w:val="00D6684E"/>
    <w:rsid w:val="00D66A23"/>
    <w:rsid w:val="00D66A5A"/>
    <w:rsid w:val="00D66B37"/>
    <w:rsid w:val="00D67136"/>
    <w:rsid w:val="00D671CB"/>
    <w:rsid w:val="00D67358"/>
    <w:rsid w:val="00D6746F"/>
    <w:rsid w:val="00D677A4"/>
    <w:rsid w:val="00D677CE"/>
    <w:rsid w:val="00D677FF"/>
    <w:rsid w:val="00D67D79"/>
    <w:rsid w:val="00D67E81"/>
    <w:rsid w:val="00D67F97"/>
    <w:rsid w:val="00D70008"/>
    <w:rsid w:val="00D703B1"/>
    <w:rsid w:val="00D70510"/>
    <w:rsid w:val="00D70C94"/>
    <w:rsid w:val="00D70CB5"/>
    <w:rsid w:val="00D70CD5"/>
    <w:rsid w:val="00D7118A"/>
    <w:rsid w:val="00D7129E"/>
    <w:rsid w:val="00D714D7"/>
    <w:rsid w:val="00D71F73"/>
    <w:rsid w:val="00D72390"/>
    <w:rsid w:val="00D723F2"/>
    <w:rsid w:val="00D7270A"/>
    <w:rsid w:val="00D72F1D"/>
    <w:rsid w:val="00D731CB"/>
    <w:rsid w:val="00D73471"/>
    <w:rsid w:val="00D73474"/>
    <w:rsid w:val="00D735CF"/>
    <w:rsid w:val="00D737CF"/>
    <w:rsid w:val="00D73811"/>
    <w:rsid w:val="00D73A39"/>
    <w:rsid w:val="00D73AD5"/>
    <w:rsid w:val="00D74110"/>
    <w:rsid w:val="00D743FC"/>
    <w:rsid w:val="00D74533"/>
    <w:rsid w:val="00D74561"/>
    <w:rsid w:val="00D74BCB"/>
    <w:rsid w:val="00D74D38"/>
    <w:rsid w:val="00D7509A"/>
    <w:rsid w:val="00D75165"/>
    <w:rsid w:val="00D75446"/>
    <w:rsid w:val="00D75C83"/>
    <w:rsid w:val="00D75EB9"/>
    <w:rsid w:val="00D75F16"/>
    <w:rsid w:val="00D760D5"/>
    <w:rsid w:val="00D760E0"/>
    <w:rsid w:val="00D761A8"/>
    <w:rsid w:val="00D76223"/>
    <w:rsid w:val="00D765AC"/>
    <w:rsid w:val="00D767E1"/>
    <w:rsid w:val="00D769CD"/>
    <w:rsid w:val="00D76A20"/>
    <w:rsid w:val="00D76B19"/>
    <w:rsid w:val="00D76CB4"/>
    <w:rsid w:val="00D76E4A"/>
    <w:rsid w:val="00D76E75"/>
    <w:rsid w:val="00D76EA9"/>
    <w:rsid w:val="00D774D4"/>
    <w:rsid w:val="00D77561"/>
    <w:rsid w:val="00D7763B"/>
    <w:rsid w:val="00D776CA"/>
    <w:rsid w:val="00D77A02"/>
    <w:rsid w:val="00D8011A"/>
    <w:rsid w:val="00D8076E"/>
    <w:rsid w:val="00D80937"/>
    <w:rsid w:val="00D80CF7"/>
    <w:rsid w:val="00D81393"/>
    <w:rsid w:val="00D816C9"/>
    <w:rsid w:val="00D81C89"/>
    <w:rsid w:val="00D81EBC"/>
    <w:rsid w:val="00D82014"/>
    <w:rsid w:val="00D82125"/>
    <w:rsid w:val="00D82210"/>
    <w:rsid w:val="00D823E4"/>
    <w:rsid w:val="00D8258B"/>
    <w:rsid w:val="00D828CC"/>
    <w:rsid w:val="00D829D8"/>
    <w:rsid w:val="00D82BE9"/>
    <w:rsid w:val="00D82BF7"/>
    <w:rsid w:val="00D82C2C"/>
    <w:rsid w:val="00D82EB1"/>
    <w:rsid w:val="00D832E1"/>
    <w:rsid w:val="00D83BA8"/>
    <w:rsid w:val="00D8402E"/>
    <w:rsid w:val="00D84035"/>
    <w:rsid w:val="00D8419D"/>
    <w:rsid w:val="00D843EA"/>
    <w:rsid w:val="00D84591"/>
    <w:rsid w:val="00D8472A"/>
    <w:rsid w:val="00D848FE"/>
    <w:rsid w:val="00D84C69"/>
    <w:rsid w:val="00D84C79"/>
    <w:rsid w:val="00D84F45"/>
    <w:rsid w:val="00D8500F"/>
    <w:rsid w:val="00D856A4"/>
    <w:rsid w:val="00D85808"/>
    <w:rsid w:val="00D85893"/>
    <w:rsid w:val="00D85B02"/>
    <w:rsid w:val="00D85C1C"/>
    <w:rsid w:val="00D8600A"/>
    <w:rsid w:val="00D869F0"/>
    <w:rsid w:val="00D86A00"/>
    <w:rsid w:val="00D86BE8"/>
    <w:rsid w:val="00D86F43"/>
    <w:rsid w:val="00D874D4"/>
    <w:rsid w:val="00D87581"/>
    <w:rsid w:val="00D8776C"/>
    <w:rsid w:val="00D878A2"/>
    <w:rsid w:val="00D87B87"/>
    <w:rsid w:val="00D90352"/>
    <w:rsid w:val="00D9091C"/>
    <w:rsid w:val="00D90CB0"/>
    <w:rsid w:val="00D91398"/>
    <w:rsid w:val="00D913F6"/>
    <w:rsid w:val="00D917FC"/>
    <w:rsid w:val="00D9184A"/>
    <w:rsid w:val="00D918A9"/>
    <w:rsid w:val="00D91B66"/>
    <w:rsid w:val="00D91C08"/>
    <w:rsid w:val="00D91D7A"/>
    <w:rsid w:val="00D91EC3"/>
    <w:rsid w:val="00D92430"/>
    <w:rsid w:val="00D92583"/>
    <w:rsid w:val="00D9273C"/>
    <w:rsid w:val="00D92879"/>
    <w:rsid w:val="00D92AB7"/>
    <w:rsid w:val="00D92E2F"/>
    <w:rsid w:val="00D92F04"/>
    <w:rsid w:val="00D93077"/>
    <w:rsid w:val="00D931FF"/>
    <w:rsid w:val="00D93231"/>
    <w:rsid w:val="00D932B1"/>
    <w:rsid w:val="00D934AF"/>
    <w:rsid w:val="00D9397E"/>
    <w:rsid w:val="00D93BEA"/>
    <w:rsid w:val="00D93DA5"/>
    <w:rsid w:val="00D93F26"/>
    <w:rsid w:val="00D94145"/>
    <w:rsid w:val="00D94308"/>
    <w:rsid w:val="00D9471B"/>
    <w:rsid w:val="00D951F2"/>
    <w:rsid w:val="00D9580B"/>
    <w:rsid w:val="00D95A6D"/>
    <w:rsid w:val="00D95C62"/>
    <w:rsid w:val="00D95CCB"/>
    <w:rsid w:val="00D95D8A"/>
    <w:rsid w:val="00D95DA0"/>
    <w:rsid w:val="00D95F55"/>
    <w:rsid w:val="00D96066"/>
    <w:rsid w:val="00D96203"/>
    <w:rsid w:val="00D96206"/>
    <w:rsid w:val="00D968E7"/>
    <w:rsid w:val="00D96BFF"/>
    <w:rsid w:val="00D96E81"/>
    <w:rsid w:val="00D973AB"/>
    <w:rsid w:val="00D9767C"/>
    <w:rsid w:val="00D978EA"/>
    <w:rsid w:val="00D97A3D"/>
    <w:rsid w:val="00D97AA1"/>
    <w:rsid w:val="00D97FD0"/>
    <w:rsid w:val="00DA01EE"/>
    <w:rsid w:val="00DA0340"/>
    <w:rsid w:val="00DA055D"/>
    <w:rsid w:val="00DA06B1"/>
    <w:rsid w:val="00DA0712"/>
    <w:rsid w:val="00DA088B"/>
    <w:rsid w:val="00DA0A70"/>
    <w:rsid w:val="00DA0D61"/>
    <w:rsid w:val="00DA0FD3"/>
    <w:rsid w:val="00DA1033"/>
    <w:rsid w:val="00DA1506"/>
    <w:rsid w:val="00DA17CA"/>
    <w:rsid w:val="00DA1844"/>
    <w:rsid w:val="00DA1AD0"/>
    <w:rsid w:val="00DA1B2A"/>
    <w:rsid w:val="00DA1BC4"/>
    <w:rsid w:val="00DA1CA3"/>
    <w:rsid w:val="00DA1EED"/>
    <w:rsid w:val="00DA1EF3"/>
    <w:rsid w:val="00DA2023"/>
    <w:rsid w:val="00DA24F1"/>
    <w:rsid w:val="00DA2703"/>
    <w:rsid w:val="00DA27B3"/>
    <w:rsid w:val="00DA2967"/>
    <w:rsid w:val="00DA2980"/>
    <w:rsid w:val="00DA30F2"/>
    <w:rsid w:val="00DA316E"/>
    <w:rsid w:val="00DA3B1F"/>
    <w:rsid w:val="00DA3B36"/>
    <w:rsid w:val="00DA3CBC"/>
    <w:rsid w:val="00DA3E3A"/>
    <w:rsid w:val="00DA42B0"/>
    <w:rsid w:val="00DA43A4"/>
    <w:rsid w:val="00DA43EE"/>
    <w:rsid w:val="00DA4489"/>
    <w:rsid w:val="00DA4612"/>
    <w:rsid w:val="00DA4B69"/>
    <w:rsid w:val="00DA588E"/>
    <w:rsid w:val="00DA5DDE"/>
    <w:rsid w:val="00DA65C3"/>
    <w:rsid w:val="00DA69D3"/>
    <w:rsid w:val="00DA6C55"/>
    <w:rsid w:val="00DA6DBB"/>
    <w:rsid w:val="00DA6F9C"/>
    <w:rsid w:val="00DA74B2"/>
    <w:rsid w:val="00DA7B44"/>
    <w:rsid w:val="00DA7CD9"/>
    <w:rsid w:val="00DA7DA0"/>
    <w:rsid w:val="00DA7FC4"/>
    <w:rsid w:val="00DB0069"/>
    <w:rsid w:val="00DB0BAB"/>
    <w:rsid w:val="00DB1208"/>
    <w:rsid w:val="00DB13BC"/>
    <w:rsid w:val="00DB1715"/>
    <w:rsid w:val="00DB17E8"/>
    <w:rsid w:val="00DB1AAB"/>
    <w:rsid w:val="00DB1AAF"/>
    <w:rsid w:val="00DB1BA9"/>
    <w:rsid w:val="00DB1CA8"/>
    <w:rsid w:val="00DB1CDE"/>
    <w:rsid w:val="00DB1F28"/>
    <w:rsid w:val="00DB200F"/>
    <w:rsid w:val="00DB212B"/>
    <w:rsid w:val="00DB214F"/>
    <w:rsid w:val="00DB21BC"/>
    <w:rsid w:val="00DB23BB"/>
    <w:rsid w:val="00DB264A"/>
    <w:rsid w:val="00DB27C7"/>
    <w:rsid w:val="00DB2983"/>
    <w:rsid w:val="00DB2BB8"/>
    <w:rsid w:val="00DB2FAC"/>
    <w:rsid w:val="00DB300E"/>
    <w:rsid w:val="00DB3218"/>
    <w:rsid w:val="00DB448D"/>
    <w:rsid w:val="00DB4AFE"/>
    <w:rsid w:val="00DB4C9D"/>
    <w:rsid w:val="00DB4CDE"/>
    <w:rsid w:val="00DB58FD"/>
    <w:rsid w:val="00DB5B2E"/>
    <w:rsid w:val="00DB5C14"/>
    <w:rsid w:val="00DB5CB6"/>
    <w:rsid w:val="00DB6111"/>
    <w:rsid w:val="00DB699C"/>
    <w:rsid w:val="00DB6A95"/>
    <w:rsid w:val="00DB6AE2"/>
    <w:rsid w:val="00DB6B2E"/>
    <w:rsid w:val="00DB6E25"/>
    <w:rsid w:val="00DB6FFF"/>
    <w:rsid w:val="00DB789E"/>
    <w:rsid w:val="00DC0038"/>
    <w:rsid w:val="00DC0286"/>
    <w:rsid w:val="00DC02B0"/>
    <w:rsid w:val="00DC03CA"/>
    <w:rsid w:val="00DC075B"/>
    <w:rsid w:val="00DC0991"/>
    <w:rsid w:val="00DC0ACD"/>
    <w:rsid w:val="00DC0E43"/>
    <w:rsid w:val="00DC0F01"/>
    <w:rsid w:val="00DC0FFA"/>
    <w:rsid w:val="00DC13F3"/>
    <w:rsid w:val="00DC14AA"/>
    <w:rsid w:val="00DC14B2"/>
    <w:rsid w:val="00DC15E2"/>
    <w:rsid w:val="00DC1856"/>
    <w:rsid w:val="00DC196F"/>
    <w:rsid w:val="00DC24D6"/>
    <w:rsid w:val="00DC264C"/>
    <w:rsid w:val="00DC2664"/>
    <w:rsid w:val="00DC2C5D"/>
    <w:rsid w:val="00DC2CD2"/>
    <w:rsid w:val="00DC2ED9"/>
    <w:rsid w:val="00DC2EEA"/>
    <w:rsid w:val="00DC3081"/>
    <w:rsid w:val="00DC30B5"/>
    <w:rsid w:val="00DC3202"/>
    <w:rsid w:val="00DC396E"/>
    <w:rsid w:val="00DC39E3"/>
    <w:rsid w:val="00DC4014"/>
    <w:rsid w:val="00DC41D7"/>
    <w:rsid w:val="00DC473B"/>
    <w:rsid w:val="00DC4CC9"/>
    <w:rsid w:val="00DC50DC"/>
    <w:rsid w:val="00DC50E0"/>
    <w:rsid w:val="00DC51A6"/>
    <w:rsid w:val="00DC51BB"/>
    <w:rsid w:val="00DC5540"/>
    <w:rsid w:val="00DC5685"/>
    <w:rsid w:val="00DC5A3E"/>
    <w:rsid w:val="00DC5C23"/>
    <w:rsid w:val="00DC622C"/>
    <w:rsid w:val="00DC65F2"/>
    <w:rsid w:val="00DC6938"/>
    <w:rsid w:val="00DC6A6B"/>
    <w:rsid w:val="00DC73D7"/>
    <w:rsid w:val="00DC7450"/>
    <w:rsid w:val="00DC7AAB"/>
    <w:rsid w:val="00DC7F98"/>
    <w:rsid w:val="00DC7FA3"/>
    <w:rsid w:val="00DC7FCD"/>
    <w:rsid w:val="00DD00E8"/>
    <w:rsid w:val="00DD0D3F"/>
    <w:rsid w:val="00DD11E0"/>
    <w:rsid w:val="00DD143B"/>
    <w:rsid w:val="00DD1461"/>
    <w:rsid w:val="00DD163C"/>
    <w:rsid w:val="00DD1883"/>
    <w:rsid w:val="00DD2123"/>
    <w:rsid w:val="00DD2428"/>
    <w:rsid w:val="00DD271C"/>
    <w:rsid w:val="00DD2A22"/>
    <w:rsid w:val="00DD2B95"/>
    <w:rsid w:val="00DD2C2C"/>
    <w:rsid w:val="00DD2C3B"/>
    <w:rsid w:val="00DD2ED8"/>
    <w:rsid w:val="00DD33CD"/>
    <w:rsid w:val="00DD3DB3"/>
    <w:rsid w:val="00DD3E00"/>
    <w:rsid w:val="00DD3E4A"/>
    <w:rsid w:val="00DD3E61"/>
    <w:rsid w:val="00DD3F31"/>
    <w:rsid w:val="00DD4193"/>
    <w:rsid w:val="00DD42BE"/>
    <w:rsid w:val="00DD475E"/>
    <w:rsid w:val="00DD4CA5"/>
    <w:rsid w:val="00DD4CE9"/>
    <w:rsid w:val="00DD5098"/>
    <w:rsid w:val="00DD51ED"/>
    <w:rsid w:val="00DD5520"/>
    <w:rsid w:val="00DD5B37"/>
    <w:rsid w:val="00DD5D61"/>
    <w:rsid w:val="00DD5DCA"/>
    <w:rsid w:val="00DD5E2E"/>
    <w:rsid w:val="00DD63A3"/>
    <w:rsid w:val="00DD6448"/>
    <w:rsid w:val="00DD65B1"/>
    <w:rsid w:val="00DD66D1"/>
    <w:rsid w:val="00DD6755"/>
    <w:rsid w:val="00DD6D08"/>
    <w:rsid w:val="00DD7087"/>
    <w:rsid w:val="00DD737F"/>
    <w:rsid w:val="00DD7385"/>
    <w:rsid w:val="00DD73F4"/>
    <w:rsid w:val="00DD76C2"/>
    <w:rsid w:val="00DD786D"/>
    <w:rsid w:val="00DD7B0A"/>
    <w:rsid w:val="00DD7C34"/>
    <w:rsid w:val="00DE03B0"/>
    <w:rsid w:val="00DE04E7"/>
    <w:rsid w:val="00DE076B"/>
    <w:rsid w:val="00DE07D7"/>
    <w:rsid w:val="00DE08FD"/>
    <w:rsid w:val="00DE0AC1"/>
    <w:rsid w:val="00DE0DAD"/>
    <w:rsid w:val="00DE0E04"/>
    <w:rsid w:val="00DE0E2E"/>
    <w:rsid w:val="00DE0FFF"/>
    <w:rsid w:val="00DE1080"/>
    <w:rsid w:val="00DE108C"/>
    <w:rsid w:val="00DE12C7"/>
    <w:rsid w:val="00DE185D"/>
    <w:rsid w:val="00DE1A0F"/>
    <w:rsid w:val="00DE1AA3"/>
    <w:rsid w:val="00DE1B5A"/>
    <w:rsid w:val="00DE1EA8"/>
    <w:rsid w:val="00DE1F27"/>
    <w:rsid w:val="00DE221F"/>
    <w:rsid w:val="00DE2396"/>
    <w:rsid w:val="00DE28B9"/>
    <w:rsid w:val="00DE295B"/>
    <w:rsid w:val="00DE2AC8"/>
    <w:rsid w:val="00DE2B06"/>
    <w:rsid w:val="00DE2FB7"/>
    <w:rsid w:val="00DE35DC"/>
    <w:rsid w:val="00DE35EF"/>
    <w:rsid w:val="00DE3AE6"/>
    <w:rsid w:val="00DE3B76"/>
    <w:rsid w:val="00DE3C38"/>
    <w:rsid w:val="00DE3C70"/>
    <w:rsid w:val="00DE3D63"/>
    <w:rsid w:val="00DE3F23"/>
    <w:rsid w:val="00DE4049"/>
    <w:rsid w:val="00DE40F9"/>
    <w:rsid w:val="00DE455A"/>
    <w:rsid w:val="00DE45B8"/>
    <w:rsid w:val="00DE45C0"/>
    <w:rsid w:val="00DE47DC"/>
    <w:rsid w:val="00DE4AA2"/>
    <w:rsid w:val="00DE4B9F"/>
    <w:rsid w:val="00DE4C6F"/>
    <w:rsid w:val="00DE52D2"/>
    <w:rsid w:val="00DE55EF"/>
    <w:rsid w:val="00DE5844"/>
    <w:rsid w:val="00DE58A8"/>
    <w:rsid w:val="00DE5AF5"/>
    <w:rsid w:val="00DE5B30"/>
    <w:rsid w:val="00DE5BB2"/>
    <w:rsid w:val="00DE5C14"/>
    <w:rsid w:val="00DE5D96"/>
    <w:rsid w:val="00DE6231"/>
    <w:rsid w:val="00DE62A1"/>
    <w:rsid w:val="00DE6BFD"/>
    <w:rsid w:val="00DE77DE"/>
    <w:rsid w:val="00DE7AF6"/>
    <w:rsid w:val="00DF02E7"/>
    <w:rsid w:val="00DF03B5"/>
    <w:rsid w:val="00DF03C4"/>
    <w:rsid w:val="00DF050F"/>
    <w:rsid w:val="00DF07C7"/>
    <w:rsid w:val="00DF08DD"/>
    <w:rsid w:val="00DF09DA"/>
    <w:rsid w:val="00DF0A18"/>
    <w:rsid w:val="00DF0A4F"/>
    <w:rsid w:val="00DF0EBA"/>
    <w:rsid w:val="00DF1439"/>
    <w:rsid w:val="00DF17A5"/>
    <w:rsid w:val="00DF1866"/>
    <w:rsid w:val="00DF19BC"/>
    <w:rsid w:val="00DF19CF"/>
    <w:rsid w:val="00DF1BB7"/>
    <w:rsid w:val="00DF1C75"/>
    <w:rsid w:val="00DF1D45"/>
    <w:rsid w:val="00DF1E50"/>
    <w:rsid w:val="00DF1FA1"/>
    <w:rsid w:val="00DF2580"/>
    <w:rsid w:val="00DF2616"/>
    <w:rsid w:val="00DF265E"/>
    <w:rsid w:val="00DF27B1"/>
    <w:rsid w:val="00DF27CF"/>
    <w:rsid w:val="00DF2D4B"/>
    <w:rsid w:val="00DF32C5"/>
    <w:rsid w:val="00DF3598"/>
    <w:rsid w:val="00DF3898"/>
    <w:rsid w:val="00DF3B3A"/>
    <w:rsid w:val="00DF3E84"/>
    <w:rsid w:val="00DF3F22"/>
    <w:rsid w:val="00DF3FC4"/>
    <w:rsid w:val="00DF4330"/>
    <w:rsid w:val="00DF465A"/>
    <w:rsid w:val="00DF46BD"/>
    <w:rsid w:val="00DF46D4"/>
    <w:rsid w:val="00DF48AA"/>
    <w:rsid w:val="00DF4CD9"/>
    <w:rsid w:val="00DF5510"/>
    <w:rsid w:val="00DF5639"/>
    <w:rsid w:val="00DF5663"/>
    <w:rsid w:val="00DF5D2E"/>
    <w:rsid w:val="00DF606F"/>
    <w:rsid w:val="00DF60C3"/>
    <w:rsid w:val="00DF6262"/>
    <w:rsid w:val="00DF63CD"/>
    <w:rsid w:val="00DF657D"/>
    <w:rsid w:val="00DF6778"/>
    <w:rsid w:val="00DF683D"/>
    <w:rsid w:val="00DF6996"/>
    <w:rsid w:val="00DF6B69"/>
    <w:rsid w:val="00DF6BA6"/>
    <w:rsid w:val="00DF6D89"/>
    <w:rsid w:val="00DF6F19"/>
    <w:rsid w:val="00DF76FD"/>
    <w:rsid w:val="00DF797A"/>
    <w:rsid w:val="00DF7C9C"/>
    <w:rsid w:val="00DF7DCF"/>
    <w:rsid w:val="00E000E1"/>
    <w:rsid w:val="00E00325"/>
    <w:rsid w:val="00E004B4"/>
    <w:rsid w:val="00E00772"/>
    <w:rsid w:val="00E00AFF"/>
    <w:rsid w:val="00E00B13"/>
    <w:rsid w:val="00E00D2D"/>
    <w:rsid w:val="00E00F06"/>
    <w:rsid w:val="00E0106F"/>
    <w:rsid w:val="00E01361"/>
    <w:rsid w:val="00E01613"/>
    <w:rsid w:val="00E01617"/>
    <w:rsid w:val="00E0163A"/>
    <w:rsid w:val="00E01681"/>
    <w:rsid w:val="00E016EB"/>
    <w:rsid w:val="00E01933"/>
    <w:rsid w:val="00E01C8A"/>
    <w:rsid w:val="00E01EF7"/>
    <w:rsid w:val="00E01F3D"/>
    <w:rsid w:val="00E02003"/>
    <w:rsid w:val="00E02094"/>
    <w:rsid w:val="00E02260"/>
    <w:rsid w:val="00E022F4"/>
    <w:rsid w:val="00E02494"/>
    <w:rsid w:val="00E027FD"/>
    <w:rsid w:val="00E0281B"/>
    <w:rsid w:val="00E028F3"/>
    <w:rsid w:val="00E02E8A"/>
    <w:rsid w:val="00E02F4C"/>
    <w:rsid w:val="00E0304A"/>
    <w:rsid w:val="00E035F1"/>
    <w:rsid w:val="00E03C59"/>
    <w:rsid w:val="00E03ECC"/>
    <w:rsid w:val="00E0416D"/>
    <w:rsid w:val="00E0445B"/>
    <w:rsid w:val="00E044D3"/>
    <w:rsid w:val="00E04722"/>
    <w:rsid w:val="00E047CB"/>
    <w:rsid w:val="00E04812"/>
    <w:rsid w:val="00E048A8"/>
    <w:rsid w:val="00E04CF5"/>
    <w:rsid w:val="00E05084"/>
    <w:rsid w:val="00E057CC"/>
    <w:rsid w:val="00E05A9E"/>
    <w:rsid w:val="00E05BD4"/>
    <w:rsid w:val="00E05C13"/>
    <w:rsid w:val="00E05C6E"/>
    <w:rsid w:val="00E05C75"/>
    <w:rsid w:val="00E05FED"/>
    <w:rsid w:val="00E06640"/>
    <w:rsid w:val="00E06E9C"/>
    <w:rsid w:val="00E06F53"/>
    <w:rsid w:val="00E0710C"/>
    <w:rsid w:val="00E074CD"/>
    <w:rsid w:val="00E07930"/>
    <w:rsid w:val="00E07DD6"/>
    <w:rsid w:val="00E07E78"/>
    <w:rsid w:val="00E07F35"/>
    <w:rsid w:val="00E10019"/>
    <w:rsid w:val="00E103D6"/>
    <w:rsid w:val="00E10425"/>
    <w:rsid w:val="00E107F0"/>
    <w:rsid w:val="00E10ADF"/>
    <w:rsid w:val="00E10BC4"/>
    <w:rsid w:val="00E11148"/>
    <w:rsid w:val="00E11161"/>
    <w:rsid w:val="00E11608"/>
    <w:rsid w:val="00E1170A"/>
    <w:rsid w:val="00E11A65"/>
    <w:rsid w:val="00E11DDB"/>
    <w:rsid w:val="00E11E73"/>
    <w:rsid w:val="00E12024"/>
    <w:rsid w:val="00E120BE"/>
    <w:rsid w:val="00E123BB"/>
    <w:rsid w:val="00E12413"/>
    <w:rsid w:val="00E124A9"/>
    <w:rsid w:val="00E129BF"/>
    <w:rsid w:val="00E12DAE"/>
    <w:rsid w:val="00E12FF6"/>
    <w:rsid w:val="00E13065"/>
    <w:rsid w:val="00E1323F"/>
    <w:rsid w:val="00E133D5"/>
    <w:rsid w:val="00E13404"/>
    <w:rsid w:val="00E139DE"/>
    <w:rsid w:val="00E13B87"/>
    <w:rsid w:val="00E13E3A"/>
    <w:rsid w:val="00E14142"/>
    <w:rsid w:val="00E143A7"/>
    <w:rsid w:val="00E143CE"/>
    <w:rsid w:val="00E14638"/>
    <w:rsid w:val="00E147C2"/>
    <w:rsid w:val="00E147EF"/>
    <w:rsid w:val="00E148B0"/>
    <w:rsid w:val="00E14A46"/>
    <w:rsid w:val="00E14DF9"/>
    <w:rsid w:val="00E15296"/>
    <w:rsid w:val="00E15415"/>
    <w:rsid w:val="00E154E8"/>
    <w:rsid w:val="00E15561"/>
    <w:rsid w:val="00E155E1"/>
    <w:rsid w:val="00E15605"/>
    <w:rsid w:val="00E157D2"/>
    <w:rsid w:val="00E15991"/>
    <w:rsid w:val="00E15B82"/>
    <w:rsid w:val="00E15CC4"/>
    <w:rsid w:val="00E15D2A"/>
    <w:rsid w:val="00E15D2E"/>
    <w:rsid w:val="00E15D6F"/>
    <w:rsid w:val="00E15FB7"/>
    <w:rsid w:val="00E1621F"/>
    <w:rsid w:val="00E162A9"/>
    <w:rsid w:val="00E164C9"/>
    <w:rsid w:val="00E1670C"/>
    <w:rsid w:val="00E1686A"/>
    <w:rsid w:val="00E16B62"/>
    <w:rsid w:val="00E16D17"/>
    <w:rsid w:val="00E17238"/>
    <w:rsid w:val="00E1756F"/>
    <w:rsid w:val="00E175A8"/>
    <w:rsid w:val="00E176BA"/>
    <w:rsid w:val="00E179D7"/>
    <w:rsid w:val="00E17B8B"/>
    <w:rsid w:val="00E17F1E"/>
    <w:rsid w:val="00E200B8"/>
    <w:rsid w:val="00E20103"/>
    <w:rsid w:val="00E202E0"/>
    <w:rsid w:val="00E20356"/>
    <w:rsid w:val="00E203A0"/>
    <w:rsid w:val="00E2052A"/>
    <w:rsid w:val="00E2057E"/>
    <w:rsid w:val="00E206CF"/>
    <w:rsid w:val="00E208FD"/>
    <w:rsid w:val="00E21438"/>
    <w:rsid w:val="00E2149C"/>
    <w:rsid w:val="00E2152C"/>
    <w:rsid w:val="00E215D6"/>
    <w:rsid w:val="00E21687"/>
    <w:rsid w:val="00E218D9"/>
    <w:rsid w:val="00E219D9"/>
    <w:rsid w:val="00E21CEB"/>
    <w:rsid w:val="00E223EB"/>
    <w:rsid w:val="00E22AEA"/>
    <w:rsid w:val="00E22BD1"/>
    <w:rsid w:val="00E22F89"/>
    <w:rsid w:val="00E2308E"/>
    <w:rsid w:val="00E233CD"/>
    <w:rsid w:val="00E2346D"/>
    <w:rsid w:val="00E239E2"/>
    <w:rsid w:val="00E24236"/>
    <w:rsid w:val="00E2476C"/>
    <w:rsid w:val="00E24D1D"/>
    <w:rsid w:val="00E24D24"/>
    <w:rsid w:val="00E24D45"/>
    <w:rsid w:val="00E24E01"/>
    <w:rsid w:val="00E24F42"/>
    <w:rsid w:val="00E255F0"/>
    <w:rsid w:val="00E2598A"/>
    <w:rsid w:val="00E25B91"/>
    <w:rsid w:val="00E25C72"/>
    <w:rsid w:val="00E25D83"/>
    <w:rsid w:val="00E25EDF"/>
    <w:rsid w:val="00E266A6"/>
    <w:rsid w:val="00E267D7"/>
    <w:rsid w:val="00E268BB"/>
    <w:rsid w:val="00E268F0"/>
    <w:rsid w:val="00E2694E"/>
    <w:rsid w:val="00E26CCB"/>
    <w:rsid w:val="00E27100"/>
    <w:rsid w:val="00E272B7"/>
    <w:rsid w:val="00E27411"/>
    <w:rsid w:val="00E2756A"/>
    <w:rsid w:val="00E27585"/>
    <w:rsid w:val="00E27687"/>
    <w:rsid w:val="00E279F9"/>
    <w:rsid w:val="00E27F56"/>
    <w:rsid w:val="00E30509"/>
    <w:rsid w:val="00E30690"/>
    <w:rsid w:val="00E309F3"/>
    <w:rsid w:val="00E30B72"/>
    <w:rsid w:val="00E30C4F"/>
    <w:rsid w:val="00E30DC7"/>
    <w:rsid w:val="00E31618"/>
    <w:rsid w:val="00E31821"/>
    <w:rsid w:val="00E31B08"/>
    <w:rsid w:val="00E31B6B"/>
    <w:rsid w:val="00E32387"/>
    <w:rsid w:val="00E32994"/>
    <w:rsid w:val="00E32AFF"/>
    <w:rsid w:val="00E32FB2"/>
    <w:rsid w:val="00E33467"/>
    <w:rsid w:val="00E336BD"/>
    <w:rsid w:val="00E33A8E"/>
    <w:rsid w:val="00E33C38"/>
    <w:rsid w:val="00E33CEF"/>
    <w:rsid w:val="00E33F0E"/>
    <w:rsid w:val="00E33F2B"/>
    <w:rsid w:val="00E343A9"/>
    <w:rsid w:val="00E344DC"/>
    <w:rsid w:val="00E34555"/>
    <w:rsid w:val="00E34632"/>
    <w:rsid w:val="00E34A52"/>
    <w:rsid w:val="00E34CED"/>
    <w:rsid w:val="00E34FEB"/>
    <w:rsid w:val="00E350FA"/>
    <w:rsid w:val="00E35158"/>
    <w:rsid w:val="00E35544"/>
    <w:rsid w:val="00E35C94"/>
    <w:rsid w:val="00E35D24"/>
    <w:rsid w:val="00E3604B"/>
    <w:rsid w:val="00E361FF"/>
    <w:rsid w:val="00E363D3"/>
    <w:rsid w:val="00E36527"/>
    <w:rsid w:val="00E368A4"/>
    <w:rsid w:val="00E368B7"/>
    <w:rsid w:val="00E3695C"/>
    <w:rsid w:val="00E36A98"/>
    <w:rsid w:val="00E37792"/>
    <w:rsid w:val="00E400C0"/>
    <w:rsid w:val="00E4019C"/>
    <w:rsid w:val="00E402C7"/>
    <w:rsid w:val="00E4046D"/>
    <w:rsid w:val="00E4065F"/>
    <w:rsid w:val="00E40D5F"/>
    <w:rsid w:val="00E41083"/>
    <w:rsid w:val="00E410F2"/>
    <w:rsid w:val="00E41CA8"/>
    <w:rsid w:val="00E41CC0"/>
    <w:rsid w:val="00E41F13"/>
    <w:rsid w:val="00E42156"/>
    <w:rsid w:val="00E42215"/>
    <w:rsid w:val="00E423CA"/>
    <w:rsid w:val="00E42466"/>
    <w:rsid w:val="00E424CE"/>
    <w:rsid w:val="00E424E9"/>
    <w:rsid w:val="00E4250E"/>
    <w:rsid w:val="00E42548"/>
    <w:rsid w:val="00E4264F"/>
    <w:rsid w:val="00E426DB"/>
    <w:rsid w:val="00E42A36"/>
    <w:rsid w:val="00E42B27"/>
    <w:rsid w:val="00E42D9D"/>
    <w:rsid w:val="00E42EF8"/>
    <w:rsid w:val="00E43AC0"/>
    <w:rsid w:val="00E43C51"/>
    <w:rsid w:val="00E43D78"/>
    <w:rsid w:val="00E43EC1"/>
    <w:rsid w:val="00E442BF"/>
    <w:rsid w:val="00E4433C"/>
    <w:rsid w:val="00E44984"/>
    <w:rsid w:val="00E44AA0"/>
    <w:rsid w:val="00E44CA4"/>
    <w:rsid w:val="00E44DBF"/>
    <w:rsid w:val="00E450C3"/>
    <w:rsid w:val="00E452B7"/>
    <w:rsid w:val="00E453C7"/>
    <w:rsid w:val="00E457AF"/>
    <w:rsid w:val="00E457E5"/>
    <w:rsid w:val="00E458AD"/>
    <w:rsid w:val="00E45B3B"/>
    <w:rsid w:val="00E45C9C"/>
    <w:rsid w:val="00E45CE5"/>
    <w:rsid w:val="00E45FD8"/>
    <w:rsid w:val="00E4644C"/>
    <w:rsid w:val="00E46604"/>
    <w:rsid w:val="00E46764"/>
    <w:rsid w:val="00E4689C"/>
    <w:rsid w:val="00E46C95"/>
    <w:rsid w:val="00E46F63"/>
    <w:rsid w:val="00E471A5"/>
    <w:rsid w:val="00E4722A"/>
    <w:rsid w:val="00E4755F"/>
    <w:rsid w:val="00E477D1"/>
    <w:rsid w:val="00E4783E"/>
    <w:rsid w:val="00E47910"/>
    <w:rsid w:val="00E47A6E"/>
    <w:rsid w:val="00E502AD"/>
    <w:rsid w:val="00E5044E"/>
    <w:rsid w:val="00E504A3"/>
    <w:rsid w:val="00E507E7"/>
    <w:rsid w:val="00E50A45"/>
    <w:rsid w:val="00E50B96"/>
    <w:rsid w:val="00E51194"/>
    <w:rsid w:val="00E51716"/>
    <w:rsid w:val="00E51903"/>
    <w:rsid w:val="00E51B05"/>
    <w:rsid w:val="00E51BBE"/>
    <w:rsid w:val="00E51C2F"/>
    <w:rsid w:val="00E51E7B"/>
    <w:rsid w:val="00E51F17"/>
    <w:rsid w:val="00E51FFD"/>
    <w:rsid w:val="00E5220B"/>
    <w:rsid w:val="00E527CA"/>
    <w:rsid w:val="00E528A6"/>
    <w:rsid w:val="00E528F0"/>
    <w:rsid w:val="00E5294F"/>
    <w:rsid w:val="00E52950"/>
    <w:rsid w:val="00E52A62"/>
    <w:rsid w:val="00E5345C"/>
    <w:rsid w:val="00E53C2F"/>
    <w:rsid w:val="00E53D2F"/>
    <w:rsid w:val="00E53F79"/>
    <w:rsid w:val="00E53FB9"/>
    <w:rsid w:val="00E54094"/>
    <w:rsid w:val="00E540AB"/>
    <w:rsid w:val="00E54201"/>
    <w:rsid w:val="00E54654"/>
    <w:rsid w:val="00E54854"/>
    <w:rsid w:val="00E55094"/>
    <w:rsid w:val="00E55201"/>
    <w:rsid w:val="00E555F4"/>
    <w:rsid w:val="00E558C9"/>
    <w:rsid w:val="00E55BE9"/>
    <w:rsid w:val="00E55F5A"/>
    <w:rsid w:val="00E56227"/>
    <w:rsid w:val="00E56230"/>
    <w:rsid w:val="00E5653A"/>
    <w:rsid w:val="00E56A24"/>
    <w:rsid w:val="00E56C63"/>
    <w:rsid w:val="00E56DC4"/>
    <w:rsid w:val="00E57033"/>
    <w:rsid w:val="00E571EF"/>
    <w:rsid w:val="00E57208"/>
    <w:rsid w:val="00E5725B"/>
    <w:rsid w:val="00E573BF"/>
    <w:rsid w:val="00E5740C"/>
    <w:rsid w:val="00E574B9"/>
    <w:rsid w:val="00E57601"/>
    <w:rsid w:val="00E577E4"/>
    <w:rsid w:val="00E578A3"/>
    <w:rsid w:val="00E57AF9"/>
    <w:rsid w:val="00E57BDF"/>
    <w:rsid w:val="00E57CB1"/>
    <w:rsid w:val="00E604A4"/>
    <w:rsid w:val="00E60565"/>
    <w:rsid w:val="00E6074C"/>
    <w:rsid w:val="00E6088A"/>
    <w:rsid w:val="00E60AD9"/>
    <w:rsid w:val="00E60B58"/>
    <w:rsid w:val="00E60C14"/>
    <w:rsid w:val="00E60D80"/>
    <w:rsid w:val="00E60F0F"/>
    <w:rsid w:val="00E60FDE"/>
    <w:rsid w:val="00E61070"/>
    <w:rsid w:val="00E613A0"/>
    <w:rsid w:val="00E61465"/>
    <w:rsid w:val="00E6170B"/>
    <w:rsid w:val="00E618C7"/>
    <w:rsid w:val="00E61AAB"/>
    <w:rsid w:val="00E61B33"/>
    <w:rsid w:val="00E61B85"/>
    <w:rsid w:val="00E61E2D"/>
    <w:rsid w:val="00E61F3D"/>
    <w:rsid w:val="00E620B0"/>
    <w:rsid w:val="00E62188"/>
    <w:rsid w:val="00E62497"/>
    <w:rsid w:val="00E625FF"/>
    <w:rsid w:val="00E626BA"/>
    <w:rsid w:val="00E62D22"/>
    <w:rsid w:val="00E6312A"/>
    <w:rsid w:val="00E63179"/>
    <w:rsid w:val="00E63435"/>
    <w:rsid w:val="00E6358F"/>
    <w:rsid w:val="00E636D5"/>
    <w:rsid w:val="00E63F05"/>
    <w:rsid w:val="00E647F1"/>
    <w:rsid w:val="00E64925"/>
    <w:rsid w:val="00E650B7"/>
    <w:rsid w:val="00E652B8"/>
    <w:rsid w:val="00E654F9"/>
    <w:rsid w:val="00E6563B"/>
    <w:rsid w:val="00E6565D"/>
    <w:rsid w:val="00E657FE"/>
    <w:rsid w:val="00E65970"/>
    <w:rsid w:val="00E65B0D"/>
    <w:rsid w:val="00E65B9A"/>
    <w:rsid w:val="00E65C12"/>
    <w:rsid w:val="00E65CE9"/>
    <w:rsid w:val="00E65D26"/>
    <w:rsid w:val="00E65D59"/>
    <w:rsid w:val="00E65D8D"/>
    <w:rsid w:val="00E65E3C"/>
    <w:rsid w:val="00E65E58"/>
    <w:rsid w:val="00E65EAE"/>
    <w:rsid w:val="00E66032"/>
    <w:rsid w:val="00E66161"/>
    <w:rsid w:val="00E6656B"/>
    <w:rsid w:val="00E66709"/>
    <w:rsid w:val="00E66994"/>
    <w:rsid w:val="00E66F85"/>
    <w:rsid w:val="00E675A4"/>
    <w:rsid w:val="00E676DC"/>
    <w:rsid w:val="00E6773E"/>
    <w:rsid w:val="00E679F6"/>
    <w:rsid w:val="00E67A3B"/>
    <w:rsid w:val="00E67A69"/>
    <w:rsid w:val="00E67CA9"/>
    <w:rsid w:val="00E67D28"/>
    <w:rsid w:val="00E67DA5"/>
    <w:rsid w:val="00E67E16"/>
    <w:rsid w:val="00E67FE6"/>
    <w:rsid w:val="00E700E6"/>
    <w:rsid w:val="00E70A88"/>
    <w:rsid w:val="00E70B24"/>
    <w:rsid w:val="00E713CA"/>
    <w:rsid w:val="00E71450"/>
    <w:rsid w:val="00E71AD8"/>
    <w:rsid w:val="00E71AEE"/>
    <w:rsid w:val="00E71AFA"/>
    <w:rsid w:val="00E71D94"/>
    <w:rsid w:val="00E71EA4"/>
    <w:rsid w:val="00E71EFA"/>
    <w:rsid w:val="00E71FC4"/>
    <w:rsid w:val="00E72359"/>
    <w:rsid w:val="00E72659"/>
    <w:rsid w:val="00E726D3"/>
    <w:rsid w:val="00E72834"/>
    <w:rsid w:val="00E72CD0"/>
    <w:rsid w:val="00E72DCA"/>
    <w:rsid w:val="00E72FC3"/>
    <w:rsid w:val="00E72FE7"/>
    <w:rsid w:val="00E730A1"/>
    <w:rsid w:val="00E7387F"/>
    <w:rsid w:val="00E738E1"/>
    <w:rsid w:val="00E73BE7"/>
    <w:rsid w:val="00E73DAE"/>
    <w:rsid w:val="00E7429F"/>
    <w:rsid w:val="00E74612"/>
    <w:rsid w:val="00E747D4"/>
    <w:rsid w:val="00E74926"/>
    <w:rsid w:val="00E74988"/>
    <w:rsid w:val="00E7543E"/>
    <w:rsid w:val="00E75693"/>
    <w:rsid w:val="00E757C7"/>
    <w:rsid w:val="00E757E7"/>
    <w:rsid w:val="00E75F8F"/>
    <w:rsid w:val="00E768B5"/>
    <w:rsid w:val="00E76A34"/>
    <w:rsid w:val="00E76A65"/>
    <w:rsid w:val="00E76BDC"/>
    <w:rsid w:val="00E76E1A"/>
    <w:rsid w:val="00E76FAE"/>
    <w:rsid w:val="00E7773F"/>
    <w:rsid w:val="00E777E9"/>
    <w:rsid w:val="00E7783B"/>
    <w:rsid w:val="00E7789E"/>
    <w:rsid w:val="00E779AB"/>
    <w:rsid w:val="00E77ADC"/>
    <w:rsid w:val="00E77BFB"/>
    <w:rsid w:val="00E77C02"/>
    <w:rsid w:val="00E77CB8"/>
    <w:rsid w:val="00E77E40"/>
    <w:rsid w:val="00E77FA6"/>
    <w:rsid w:val="00E80139"/>
    <w:rsid w:val="00E80213"/>
    <w:rsid w:val="00E805F5"/>
    <w:rsid w:val="00E808FC"/>
    <w:rsid w:val="00E8098D"/>
    <w:rsid w:val="00E80D57"/>
    <w:rsid w:val="00E80DB8"/>
    <w:rsid w:val="00E80EF3"/>
    <w:rsid w:val="00E81084"/>
    <w:rsid w:val="00E811FF"/>
    <w:rsid w:val="00E8120E"/>
    <w:rsid w:val="00E819F8"/>
    <w:rsid w:val="00E81A3B"/>
    <w:rsid w:val="00E81A40"/>
    <w:rsid w:val="00E81A98"/>
    <w:rsid w:val="00E81E35"/>
    <w:rsid w:val="00E81FBA"/>
    <w:rsid w:val="00E81FDB"/>
    <w:rsid w:val="00E8292A"/>
    <w:rsid w:val="00E82ACE"/>
    <w:rsid w:val="00E82CFA"/>
    <w:rsid w:val="00E832DF"/>
    <w:rsid w:val="00E833A8"/>
    <w:rsid w:val="00E83801"/>
    <w:rsid w:val="00E83806"/>
    <w:rsid w:val="00E838B3"/>
    <w:rsid w:val="00E8391D"/>
    <w:rsid w:val="00E839C8"/>
    <w:rsid w:val="00E83ACC"/>
    <w:rsid w:val="00E83B5C"/>
    <w:rsid w:val="00E83E4D"/>
    <w:rsid w:val="00E844E7"/>
    <w:rsid w:val="00E84A53"/>
    <w:rsid w:val="00E84AB0"/>
    <w:rsid w:val="00E84B67"/>
    <w:rsid w:val="00E84F27"/>
    <w:rsid w:val="00E84F5C"/>
    <w:rsid w:val="00E851CC"/>
    <w:rsid w:val="00E854F1"/>
    <w:rsid w:val="00E85657"/>
    <w:rsid w:val="00E85662"/>
    <w:rsid w:val="00E8572C"/>
    <w:rsid w:val="00E859FE"/>
    <w:rsid w:val="00E85C86"/>
    <w:rsid w:val="00E85D46"/>
    <w:rsid w:val="00E85EE1"/>
    <w:rsid w:val="00E86295"/>
    <w:rsid w:val="00E862F4"/>
    <w:rsid w:val="00E8633D"/>
    <w:rsid w:val="00E867E3"/>
    <w:rsid w:val="00E868F0"/>
    <w:rsid w:val="00E869DF"/>
    <w:rsid w:val="00E86A8C"/>
    <w:rsid w:val="00E86ACB"/>
    <w:rsid w:val="00E86F4F"/>
    <w:rsid w:val="00E87127"/>
    <w:rsid w:val="00E872AC"/>
    <w:rsid w:val="00E8742B"/>
    <w:rsid w:val="00E8780D"/>
    <w:rsid w:val="00E879AA"/>
    <w:rsid w:val="00E879C2"/>
    <w:rsid w:val="00E87ACF"/>
    <w:rsid w:val="00E87B63"/>
    <w:rsid w:val="00E87B87"/>
    <w:rsid w:val="00E87D1A"/>
    <w:rsid w:val="00E87E89"/>
    <w:rsid w:val="00E900AC"/>
    <w:rsid w:val="00E901AA"/>
    <w:rsid w:val="00E90567"/>
    <w:rsid w:val="00E9085A"/>
    <w:rsid w:val="00E90C3A"/>
    <w:rsid w:val="00E9109F"/>
    <w:rsid w:val="00E9119D"/>
    <w:rsid w:val="00E915CD"/>
    <w:rsid w:val="00E91AA1"/>
    <w:rsid w:val="00E91EE2"/>
    <w:rsid w:val="00E922FC"/>
    <w:rsid w:val="00E9262B"/>
    <w:rsid w:val="00E92709"/>
    <w:rsid w:val="00E92A7C"/>
    <w:rsid w:val="00E93088"/>
    <w:rsid w:val="00E9334B"/>
    <w:rsid w:val="00E93B71"/>
    <w:rsid w:val="00E93BEB"/>
    <w:rsid w:val="00E93DAD"/>
    <w:rsid w:val="00E947E2"/>
    <w:rsid w:val="00E94807"/>
    <w:rsid w:val="00E94874"/>
    <w:rsid w:val="00E95216"/>
    <w:rsid w:val="00E95797"/>
    <w:rsid w:val="00E957D5"/>
    <w:rsid w:val="00E95B1B"/>
    <w:rsid w:val="00E962D6"/>
    <w:rsid w:val="00E9675B"/>
    <w:rsid w:val="00E968AB"/>
    <w:rsid w:val="00E96A01"/>
    <w:rsid w:val="00E96B09"/>
    <w:rsid w:val="00E96DE8"/>
    <w:rsid w:val="00E96FB8"/>
    <w:rsid w:val="00E9759C"/>
    <w:rsid w:val="00E97667"/>
    <w:rsid w:val="00E97677"/>
    <w:rsid w:val="00E9778D"/>
    <w:rsid w:val="00E979F9"/>
    <w:rsid w:val="00E97A05"/>
    <w:rsid w:val="00E97B2B"/>
    <w:rsid w:val="00E97D0E"/>
    <w:rsid w:val="00E97D6C"/>
    <w:rsid w:val="00E97DF7"/>
    <w:rsid w:val="00EA027E"/>
    <w:rsid w:val="00EA0580"/>
    <w:rsid w:val="00EA0795"/>
    <w:rsid w:val="00EA07AB"/>
    <w:rsid w:val="00EA07B2"/>
    <w:rsid w:val="00EA08C5"/>
    <w:rsid w:val="00EA0A48"/>
    <w:rsid w:val="00EA0A97"/>
    <w:rsid w:val="00EA167D"/>
    <w:rsid w:val="00EA17C9"/>
    <w:rsid w:val="00EA1945"/>
    <w:rsid w:val="00EA1958"/>
    <w:rsid w:val="00EA1A4C"/>
    <w:rsid w:val="00EA1C68"/>
    <w:rsid w:val="00EA21C6"/>
    <w:rsid w:val="00EA251C"/>
    <w:rsid w:val="00EA25E4"/>
    <w:rsid w:val="00EA2780"/>
    <w:rsid w:val="00EA2A38"/>
    <w:rsid w:val="00EA2D97"/>
    <w:rsid w:val="00EA302A"/>
    <w:rsid w:val="00EA31B2"/>
    <w:rsid w:val="00EA32A3"/>
    <w:rsid w:val="00EA3323"/>
    <w:rsid w:val="00EA34B4"/>
    <w:rsid w:val="00EA3519"/>
    <w:rsid w:val="00EA3532"/>
    <w:rsid w:val="00EA36D3"/>
    <w:rsid w:val="00EA37FD"/>
    <w:rsid w:val="00EA3B26"/>
    <w:rsid w:val="00EA3EFC"/>
    <w:rsid w:val="00EA3FF5"/>
    <w:rsid w:val="00EA4422"/>
    <w:rsid w:val="00EA5033"/>
    <w:rsid w:val="00EA5529"/>
    <w:rsid w:val="00EA5562"/>
    <w:rsid w:val="00EA5DDE"/>
    <w:rsid w:val="00EA5F4C"/>
    <w:rsid w:val="00EA5F64"/>
    <w:rsid w:val="00EA5F65"/>
    <w:rsid w:val="00EA606D"/>
    <w:rsid w:val="00EA61A4"/>
    <w:rsid w:val="00EA6375"/>
    <w:rsid w:val="00EA65A0"/>
    <w:rsid w:val="00EA6718"/>
    <w:rsid w:val="00EA693D"/>
    <w:rsid w:val="00EA69F1"/>
    <w:rsid w:val="00EA6F81"/>
    <w:rsid w:val="00EA7005"/>
    <w:rsid w:val="00EA70AF"/>
    <w:rsid w:val="00EA753A"/>
    <w:rsid w:val="00EA7568"/>
    <w:rsid w:val="00EA78F8"/>
    <w:rsid w:val="00EA7ACC"/>
    <w:rsid w:val="00EA7EBF"/>
    <w:rsid w:val="00EB012A"/>
    <w:rsid w:val="00EB0260"/>
    <w:rsid w:val="00EB0596"/>
    <w:rsid w:val="00EB0763"/>
    <w:rsid w:val="00EB08C6"/>
    <w:rsid w:val="00EB0BB8"/>
    <w:rsid w:val="00EB0C21"/>
    <w:rsid w:val="00EB0D6B"/>
    <w:rsid w:val="00EB0ED5"/>
    <w:rsid w:val="00EB0F0A"/>
    <w:rsid w:val="00EB1637"/>
    <w:rsid w:val="00EB17B6"/>
    <w:rsid w:val="00EB1F42"/>
    <w:rsid w:val="00EB1F6E"/>
    <w:rsid w:val="00EB2197"/>
    <w:rsid w:val="00EB2547"/>
    <w:rsid w:val="00EB27E7"/>
    <w:rsid w:val="00EB2898"/>
    <w:rsid w:val="00EB2AFA"/>
    <w:rsid w:val="00EB30FD"/>
    <w:rsid w:val="00EB3221"/>
    <w:rsid w:val="00EB3241"/>
    <w:rsid w:val="00EB32AD"/>
    <w:rsid w:val="00EB35F6"/>
    <w:rsid w:val="00EB3E55"/>
    <w:rsid w:val="00EB3EBA"/>
    <w:rsid w:val="00EB400E"/>
    <w:rsid w:val="00EB447D"/>
    <w:rsid w:val="00EB4624"/>
    <w:rsid w:val="00EB4700"/>
    <w:rsid w:val="00EB476B"/>
    <w:rsid w:val="00EB4869"/>
    <w:rsid w:val="00EB48D0"/>
    <w:rsid w:val="00EB4BEA"/>
    <w:rsid w:val="00EB4C41"/>
    <w:rsid w:val="00EB4D70"/>
    <w:rsid w:val="00EB4E8D"/>
    <w:rsid w:val="00EB51FC"/>
    <w:rsid w:val="00EB5386"/>
    <w:rsid w:val="00EB54F1"/>
    <w:rsid w:val="00EB551B"/>
    <w:rsid w:val="00EB5523"/>
    <w:rsid w:val="00EB555D"/>
    <w:rsid w:val="00EB5899"/>
    <w:rsid w:val="00EB595C"/>
    <w:rsid w:val="00EB5AE7"/>
    <w:rsid w:val="00EB6170"/>
    <w:rsid w:val="00EB61C6"/>
    <w:rsid w:val="00EB64CC"/>
    <w:rsid w:val="00EB6919"/>
    <w:rsid w:val="00EB693A"/>
    <w:rsid w:val="00EB6CAB"/>
    <w:rsid w:val="00EB70D8"/>
    <w:rsid w:val="00EB7174"/>
    <w:rsid w:val="00EB7534"/>
    <w:rsid w:val="00EB779A"/>
    <w:rsid w:val="00EB77D7"/>
    <w:rsid w:val="00EB7C76"/>
    <w:rsid w:val="00EC03D4"/>
    <w:rsid w:val="00EC0460"/>
    <w:rsid w:val="00EC0B61"/>
    <w:rsid w:val="00EC0BBC"/>
    <w:rsid w:val="00EC0CA4"/>
    <w:rsid w:val="00EC135A"/>
    <w:rsid w:val="00EC13A0"/>
    <w:rsid w:val="00EC17E0"/>
    <w:rsid w:val="00EC189B"/>
    <w:rsid w:val="00EC1A72"/>
    <w:rsid w:val="00EC1AFD"/>
    <w:rsid w:val="00EC1B16"/>
    <w:rsid w:val="00EC1C04"/>
    <w:rsid w:val="00EC1CCE"/>
    <w:rsid w:val="00EC1F0D"/>
    <w:rsid w:val="00EC1F3E"/>
    <w:rsid w:val="00EC25EE"/>
    <w:rsid w:val="00EC2607"/>
    <w:rsid w:val="00EC29E4"/>
    <w:rsid w:val="00EC2B5C"/>
    <w:rsid w:val="00EC2C99"/>
    <w:rsid w:val="00EC2E49"/>
    <w:rsid w:val="00EC3179"/>
    <w:rsid w:val="00EC323C"/>
    <w:rsid w:val="00EC3250"/>
    <w:rsid w:val="00EC33FA"/>
    <w:rsid w:val="00EC3456"/>
    <w:rsid w:val="00EC346C"/>
    <w:rsid w:val="00EC34E8"/>
    <w:rsid w:val="00EC3638"/>
    <w:rsid w:val="00EC368F"/>
    <w:rsid w:val="00EC4103"/>
    <w:rsid w:val="00EC46D5"/>
    <w:rsid w:val="00EC47F3"/>
    <w:rsid w:val="00EC4BA8"/>
    <w:rsid w:val="00EC4CD8"/>
    <w:rsid w:val="00EC4FC5"/>
    <w:rsid w:val="00EC5139"/>
    <w:rsid w:val="00EC5217"/>
    <w:rsid w:val="00EC523C"/>
    <w:rsid w:val="00EC52F5"/>
    <w:rsid w:val="00EC537C"/>
    <w:rsid w:val="00EC539D"/>
    <w:rsid w:val="00EC5573"/>
    <w:rsid w:val="00EC5708"/>
    <w:rsid w:val="00EC59E7"/>
    <w:rsid w:val="00EC5C0D"/>
    <w:rsid w:val="00EC5DCC"/>
    <w:rsid w:val="00EC5E7F"/>
    <w:rsid w:val="00EC5EB2"/>
    <w:rsid w:val="00EC5F9F"/>
    <w:rsid w:val="00EC6182"/>
    <w:rsid w:val="00EC6296"/>
    <w:rsid w:val="00EC641C"/>
    <w:rsid w:val="00EC6726"/>
    <w:rsid w:val="00EC6C87"/>
    <w:rsid w:val="00EC6F65"/>
    <w:rsid w:val="00EC70A9"/>
    <w:rsid w:val="00EC7168"/>
    <w:rsid w:val="00EC756F"/>
    <w:rsid w:val="00EC7732"/>
    <w:rsid w:val="00EC794D"/>
    <w:rsid w:val="00EC79CE"/>
    <w:rsid w:val="00EC7CB2"/>
    <w:rsid w:val="00EC7CF0"/>
    <w:rsid w:val="00EC7D65"/>
    <w:rsid w:val="00EC7DBB"/>
    <w:rsid w:val="00EC7F6B"/>
    <w:rsid w:val="00ED0221"/>
    <w:rsid w:val="00ED0270"/>
    <w:rsid w:val="00ED050A"/>
    <w:rsid w:val="00ED0593"/>
    <w:rsid w:val="00ED07E8"/>
    <w:rsid w:val="00ED0CC4"/>
    <w:rsid w:val="00ED0DA4"/>
    <w:rsid w:val="00ED0E59"/>
    <w:rsid w:val="00ED0FC8"/>
    <w:rsid w:val="00ED100E"/>
    <w:rsid w:val="00ED122C"/>
    <w:rsid w:val="00ED1360"/>
    <w:rsid w:val="00ED1706"/>
    <w:rsid w:val="00ED1888"/>
    <w:rsid w:val="00ED23EC"/>
    <w:rsid w:val="00ED27E6"/>
    <w:rsid w:val="00ED2C0A"/>
    <w:rsid w:val="00ED2C9C"/>
    <w:rsid w:val="00ED2D71"/>
    <w:rsid w:val="00ED2DC3"/>
    <w:rsid w:val="00ED3035"/>
    <w:rsid w:val="00ED30B4"/>
    <w:rsid w:val="00ED3243"/>
    <w:rsid w:val="00ED3713"/>
    <w:rsid w:val="00ED39D4"/>
    <w:rsid w:val="00ED3E43"/>
    <w:rsid w:val="00ED4193"/>
    <w:rsid w:val="00ED41CB"/>
    <w:rsid w:val="00ED4215"/>
    <w:rsid w:val="00ED4310"/>
    <w:rsid w:val="00ED4373"/>
    <w:rsid w:val="00ED4AD8"/>
    <w:rsid w:val="00ED4E6D"/>
    <w:rsid w:val="00ED51D8"/>
    <w:rsid w:val="00ED55CD"/>
    <w:rsid w:val="00ED5697"/>
    <w:rsid w:val="00ED5A84"/>
    <w:rsid w:val="00ED5D7C"/>
    <w:rsid w:val="00ED5F5E"/>
    <w:rsid w:val="00ED5FBA"/>
    <w:rsid w:val="00ED6194"/>
    <w:rsid w:val="00ED63AA"/>
    <w:rsid w:val="00ED6486"/>
    <w:rsid w:val="00ED653C"/>
    <w:rsid w:val="00ED65C0"/>
    <w:rsid w:val="00ED6619"/>
    <w:rsid w:val="00ED663F"/>
    <w:rsid w:val="00ED6802"/>
    <w:rsid w:val="00ED6A26"/>
    <w:rsid w:val="00ED6EE3"/>
    <w:rsid w:val="00ED7485"/>
    <w:rsid w:val="00ED775D"/>
    <w:rsid w:val="00ED7A68"/>
    <w:rsid w:val="00ED7B1C"/>
    <w:rsid w:val="00ED7FD5"/>
    <w:rsid w:val="00EE00A0"/>
    <w:rsid w:val="00EE018C"/>
    <w:rsid w:val="00EE097A"/>
    <w:rsid w:val="00EE0EBD"/>
    <w:rsid w:val="00EE0FC9"/>
    <w:rsid w:val="00EE11A2"/>
    <w:rsid w:val="00EE11CA"/>
    <w:rsid w:val="00EE1339"/>
    <w:rsid w:val="00EE145B"/>
    <w:rsid w:val="00EE1777"/>
    <w:rsid w:val="00EE1788"/>
    <w:rsid w:val="00EE1B8A"/>
    <w:rsid w:val="00EE1C98"/>
    <w:rsid w:val="00EE1DA3"/>
    <w:rsid w:val="00EE1FE1"/>
    <w:rsid w:val="00EE2159"/>
    <w:rsid w:val="00EE2188"/>
    <w:rsid w:val="00EE2640"/>
    <w:rsid w:val="00EE2771"/>
    <w:rsid w:val="00EE29A3"/>
    <w:rsid w:val="00EE2C53"/>
    <w:rsid w:val="00EE2D1B"/>
    <w:rsid w:val="00EE2F10"/>
    <w:rsid w:val="00EE2F12"/>
    <w:rsid w:val="00EE32A3"/>
    <w:rsid w:val="00EE3568"/>
    <w:rsid w:val="00EE3A01"/>
    <w:rsid w:val="00EE3A2B"/>
    <w:rsid w:val="00EE4951"/>
    <w:rsid w:val="00EE4AE1"/>
    <w:rsid w:val="00EE4B65"/>
    <w:rsid w:val="00EE4CE5"/>
    <w:rsid w:val="00EE4D82"/>
    <w:rsid w:val="00EE4D98"/>
    <w:rsid w:val="00EE4F90"/>
    <w:rsid w:val="00EE53BB"/>
    <w:rsid w:val="00EE57AC"/>
    <w:rsid w:val="00EE585C"/>
    <w:rsid w:val="00EE58AA"/>
    <w:rsid w:val="00EE593A"/>
    <w:rsid w:val="00EE5ADB"/>
    <w:rsid w:val="00EE5B65"/>
    <w:rsid w:val="00EE5CB9"/>
    <w:rsid w:val="00EE5E0A"/>
    <w:rsid w:val="00EE603E"/>
    <w:rsid w:val="00EE6375"/>
    <w:rsid w:val="00EE65D9"/>
    <w:rsid w:val="00EE69B4"/>
    <w:rsid w:val="00EE6CEC"/>
    <w:rsid w:val="00EE7033"/>
    <w:rsid w:val="00EE73CA"/>
    <w:rsid w:val="00EE78D1"/>
    <w:rsid w:val="00EE79E6"/>
    <w:rsid w:val="00EE7CBB"/>
    <w:rsid w:val="00EE7CDB"/>
    <w:rsid w:val="00EF01E5"/>
    <w:rsid w:val="00EF04B0"/>
    <w:rsid w:val="00EF0610"/>
    <w:rsid w:val="00EF062D"/>
    <w:rsid w:val="00EF0665"/>
    <w:rsid w:val="00EF0691"/>
    <w:rsid w:val="00EF092C"/>
    <w:rsid w:val="00EF0AF6"/>
    <w:rsid w:val="00EF0C86"/>
    <w:rsid w:val="00EF0DE8"/>
    <w:rsid w:val="00EF0EA2"/>
    <w:rsid w:val="00EF1143"/>
    <w:rsid w:val="00EF1986"/>
    <w:rsid w:val="00EF19CE"/>
    <w:rsid w:val="00EF1D8C"/>
    <w:rsid w:val="00EF1F3F"/>
    <w:rsid w:val="00EF2766"/>
    <w:rsid w:val="00EF2942"/>
    <w:rsid w:val="00EF2AD9"/>
    <w:rsid w:val="00EF2D18"/>
    <w:rsid w:val="00EF2D53"/>
    <w:rsid w:val="00EF2E50"/>
    <w:rsid w:val="00EF307B"/>
    <w:rsid w:val="00EF3413"/>
    <w:rsid w:val="00EF34DC"/>
    <w:rsid w:val="00EF3610"/>
    <w:rsid w:val="00EF396E"/>
    <w:rsid w:val="00EF3F11"/>
    <w:rsid w:val="00EF4039"/>
    <w:rsid w:val="00EF413F"/>
    <w:rsid w:val="00EF435E"/>
    <w:rsid w:val="00EF485E"/>
    <w:rsid w:val="00EF4B75"/>
    <w:rsid w:val="00EF4BF4"/>
    <w:rsid w:val="00EF4E6C"/>
    <w:rsid w:val="00EF5036"/>
    <w:rsid w:val="00EF5290"/>
    <w:rsid w:val="00EF5394"/>
    <w:rsid w:val="00EF58C1"/>
    <w:rsid w:val="00EF5A4D"/>
    <w:rsid w:val="00EF5E0C"/>
    <w:rsid w:val="00EF60AA"/>
    <w:rsid w:val="00EF620F"/>
    <w:rsid w:val="00EF6529"/>
    <w:rsid w:val="00EF6807"/>
    <w:rsid w:val="00EF68F3"/>
    <w:rsid w:val="00EF68F8"/>
    <w:rsid w:val="00EF6D4C"/>
    <w:rsid w:val="00EF6EEC"/>
    <w:rsid w:val="00EF704B"/>
    <w:rsid w:val="00EF726E"/>
    <w:rsid w:val="00EF72FD"/>
    <w:rsid w:val="00EF755D"/>
    <w:rsid w:val="00EF7588"/>
    <w:rsid w:val="00EF77EE"/>
    <w:rsid w:val="00EF7A26"/>
    <w:rsid w:val="00EF7D16"/>
    <w:rsid w:val="00EF7DA3"/>
    <w:rsid w:val="00EF7E05"/>
    <w:rsid w:val="00F00283"/>
    <w:rsid w:val="00F002DE"/>
    <w:rsid w:val="00F004A2"/>
    <w:rsid w:val="00F008B4"/>
    <w:rsid w:val="00F00B63"/>
    <w:rsid w:val="00F00BC7"/>
    <w:rsid w:val="00F00C7F"/>
    <w:rsid w:val="00F00F28"/>
    <w:rsid w:val="00F010F6"/>
    <w:rsid w:val="00F01308"/>
    <w:rsid w:val="00F014D2"/>
    <w:rsid w:val="00F0167C"/>
    <w:rsid w:val="00F01915"/>
    <w:rsid w:val="00F019B8"/>
    <w:rsid w:val="00F0213A"/>
    <w:rsid w:val="00F02353"/>
    <w:rsid w:val="00F023FF"/>
    <w:rsid w:val="00F02A20"/>
    <w:rsid w:val="00F02CDC"/>
    <w:rsid w:val="00F02D7E"/>
    <w:rsid w:val="00F02DB7"/>
    <w:rsid w:val="00F02EE0"/>
    <w:rsid w:val="00F03120"/>
    <w:rsid w:val="00F03189"/>
    <w:rsid w:val="00F03358"/>
    <w:rsid w:val="00F03703"/>
    <w:rsid w:val="00F03BF1"/>
    <w:rsid w:val="00F03E34"/>
    <w:rsid w:val="00F041A1"/>
    <w:rsid w:val="00F04303"/>
    <w:rsid w:val="00F04401"/>
    <w:rsid w:val="00F044BD"/>
    <w:rsid w:val="00F04848"/>
    <w:rsid w:val="00F048A5"/>
    <w:rsid w:val="00F04A09"/>
    <w:rsid w:val="00F04D3D"/>
    <w:rsid w:val="00F0505A"/>
    <w:rsid w:val="00F0509A"/>
    <w:rsid w:val="00F05737"/>
    <w:rsid w:val="00F058BE"/>
    <w:rsid w:val="00F05D16"/>
    <w:rsid w:val="00F05EE3"/>
    <w:rsid w:val="00F06282"/>
    <w:rsid w:val="00F0654E"/>
    <w:rsid w:val="00F067F9"/>
    <w:rsid w:val="00F0680D"/>
    <w:rsid w:val="00F06D6F"/>
    <w:rsid w:val="00F07197"/>
    <w:rsid w:val="00F07367"/>
    <w:rsid w:val="00F07481"/>
    <w:rsid w:val="00F074F3"/>
    <w:rsid w:val="00F0766C"/>
    <w:rsid w:val="00F07CDC"/>
    <w:rsid w:val="00F1025E"/>
    <w:rsid w:val="00F1045E"/>
    <w:rsid w:val="00F1094E"/>
    <w:rsid w:val="00F11177"/>
    <w:rsid w:val="00F11319"/>
    <w:rsid w:val="00F11480"/>
    <w:rsid w:val="00F1149B"/>
    <w:rsid w:val="00F11680"/>
    <w:rsid w:val="00F1182E"/>
    <w:rsid w:val="00F11B63"/>
    <w:rsid w:val="00F11C1B"/>
    <w:rsid w:val="00F11D18"/>
    <w:rsid w:val="00F11D31"/>
    <w:rsid w:val="00F11D74"/>
    <w:rsid w:val="00F11E25"/>
    <w:rsid w:val="00F12183"/>
    <w:rsid w:val="00F124CA"/>
    <w:rsid w:val="00F12786"/>
    <w:rsid w:val="00F12EFD"/>
    <w:rsid w:val="00F1300B"/>
    <w:rsid w:val="00F13217"/>
    <w:rsid w:val="00F13451"/>
    <w:rsid w:val="00F13E15"/>
    <w:rsid w:val="00F14215"/>
    <w:rsid w:val="00F1431B"/>
    <w:rsid w:val="00F145D7"/>
    <w:rsid w:val="00F1460E"/>
    <w:rsid w:val="00F146EE"/>
    <w:rsid w:val="00F14ADC"/>
    <w:rsid w:val="00F14E5D"/>
    <w:rsid w:val="00F14E80"/>
    <w:rsid w:val="00F158BF"/>
    <w:rsid w:val="00F15A4A"/>
    <w:rsid w:val="00F16213"/>
    <w:rsid w:val="00F16224"/>
    <w:rsid w:val="00F167A8"/>
    <w:rsid w:val="00F168E3"/>
    <w:rsid w:val="00F16B53"/>
    <w:rsid w:val="00F16E7C"/>
    <w:rsid w:val="00F17058"/>
    <w:rsid w:val="00F17422"/>
    <w:rsid w:val="00F174AC"/>
    <w:rsid w:val="00F178D8"/>
    <w:rsid w:val="00F17AA6"/>
    <w:rsid w:val="00F17D12"/>
    <w:rsid w:val="00F17ED1"/>
    <w:rsid w:val="00F17FC7"/>
    <w:rsid w:val="00F20097"/>
    <w:rsid w:val="00F203E9"/>
    <w:rsid w:val="00F204C5"/>
    <w:rsid w:val="00F2089E"/>
    <w:rsid w:val="00F20B78"/>
    <w:rsid w:val="00F20C81"/>
    <w:rsid w:val="00F20D8E"/>
    <w:rsid w:val="00F21004"/>
    <w:rsid w:val="00F21045"/>
    <w:rsid w:val="00F210A1"/>
    <w:rsid w:val="00F21B91"/>
    <w:rsid w:val="00F22054"/>
    <w:rsid w:val="00F22117"/>
    <w:rsid w:val="00F22262"/>
    <w:rsid w:val="00F2249A"/>
    <w:rsid w:val="00F2259B"/>
    <w:rsid w:val="00F22735"/>
    <w:rsid w:val="00F227B4"/>
    <w:rsid w:val="00F22E42"/>
    <w:rsid w:val="00F22ED7"/>
    <w:rsid w:val="00F22EE0"/>
    <w:rsid w:val="00F22F33"/>
    <w:rsid w:val="00F23225"/>
    <w:rsid w:val="00F2339A"/>
    <w:rsid w:val="00F23667"/>
    <w:rsid w:val="00F236EA"/>
    <w:rsid w:val="00F236FC"/>
    <w:rsid w:val="00F239E9"/>
    <w:rsid w:val="00F23E7C"/>
    <w:rsid w:val="00F23F2B"/>
    <w:rsid w:val="00F240D3"/>
    <w:rsid w:val="00F248A2"/>
    <w:rsid w:val="00F24C10"/>
    <w:rsid w:val="00F24C6E"/>
    <w:rsid w:val="00F24DCD"/>
    <w:rsid w:val="00F24DE3"/>
    <w:rsid w:val="00F24FBF"/>
    <w:rsid w:val="00F252E7"/>
    <w:rsid w:val="00F2559D"/>
    <w:rsid w:val="00F25D85"/>
    <w:rsid w:val="00F2601E"/>
    <w:rsid w:val="00F262B9"/>
    <w:rsid w:val="00F2654B"/>
    <w:rsid w:val="00F26562"/>
    <w:rsid w:val="00F2675B"/>
    <w:rsid w:val="00F26850"/>
    <w:rsid w:val="00F268B5"/>
    <w:rsid w:val="00F26B26"/>
    <w:rsid w:val="00F26DCD"/>
    <w:rsid w:val="00F26FFE"/>
    <w:rsid w:val="00F2715A"/>
    <w:rsid w:val="00F274D4"/>
    <w:rsid w:val="00F27612"/>
    <w:rsid w:val="00F27625"/>
    <w:rsid w:val="00F27985"/>
    <w:rsid w:val="00F279A1"/>
    <w:rsid w:val="00F27D2D"/>
    <w:rsid w:val="00F300EA"/>
    <w:rsid w:val="00F30180"/>
    <w:rsid w:val="00F30423"/>
    <w:rsid w:val="00F304A2"/>
    <w:rsid w:val="00F307EA"/>
    <w:rsid w:val="00F3083A"/>
    <w:rsid w:val="00F30957"/>
    <w:rsid w:val="00F309F1"/>
    <w:rsid w:val="00F30AC3"/>
    <w:rsid w:val="00F30BC7"/>
    <w:rsid w:val="00F30DA8"/>
    <w:rsid w:val="00F30F1C"/>
    <w:rsid w:val="00F312CC"/>
    <w:rsid w:val="00F313A1"/>
    <w:rsid w:val="00F31681"/>
    <w:rsid w:val="00F316D0"/>
    <w:rsid w:val="00F31759"/>
    <w:rsid w:val="00F31A56"/>
    <w:rsid w:val="00F31A76"/>
    <w:rsid w:val="00F32123"/>
    <w:rsid w:val="00F3215D"/>
    <w:rsid w:val="00F32177"/>
    <w:rsid w:val="00F32281"/>
    <w:rsid w:val="00F32356"/>
    <w:rsid w:val="00F323F4"/>
    <w:rsid w:val="00F32B8B"/>
    <w:rsid w:val="00F32D22"/>
    <w:rsid w:val="00F33245"/>
    <w:rsid w:val="00F33579"/>
    <w:rsid w:val="00F335AC"/>
    <w:rsid w:val="00F335B4"/>
    <w:rsid w:val="00F3395F"/>
    <w:rsid w:val="00F34369"/>
    <w:rsid w:val="00F343DD"/>
    <w:rsid w:val="00F344E8"/>
    <w:rsid w:val="00F345D6"/>
    <w:rsid w:val="00F34A55"/>
    <w:rsid w:val="00F34D4C"/>
    <w:rsid w:val="00F3528B"/>
    <w:rsid w:val="00F353C1"/>
    <w:rsid w:val="00F355D0"/>
    <w:rsid w:val="00F35667"/>
    <w:rsid w:val="00F356C0"/>
    <w:rsid w:val="00F357FE"/>
    <w:rsid w:val="00F35991"/>
    <w:rsid w:val="00F35B6A"/>
    <w:rsid w:val="00F35DEA"/>
    <w:rsid w:val="00F35E76"/>
    <w:rsid w:val="00F36031"/>
    <w:rsid w:val="00F3631B"/>
    <w:rsid w:val="00F3658F"/>
    <w:rsid w:val="00F366D8"/>
    <w:rsid w:val="00F36B2D"/>
    <w:rsid w:val="00F370CA"/>
    <w:rsid w:val="00F3765C"/>
    <w:rsid w:val="00F3777C"/>
    <w:rsid w:val="00F377E5"/>
    <w:rsid w:val="00F37901"/>
    <w:rsid w:val="00F37DB6"/>
    <w:rsid w:val="00F404A1"/>
    <w:rsid w:val="00F40646"/>
    <w:rsid w:val="00F4064B"/>
    <w:rsid w:val="00F407BE"/>
    <w:rsid w:val="00F40AEA"/>
    <w:rsid w:val="00F40DF4"/>
    <w:rsid w:val="00F40FE3"/>
    <w:rsid w:val="00F410BF"/>
    <w:rsid w:val="00F4141A"/>
    <w:rsid w:val="00F4152C"/>
    <w:rsid w:val="00F41554"/>
    <w:rsid w:val="00F419F0"/>
    <w:rsid w:val="00F41B7C"/>
    <w:rsid w:val="00F41D8A"/>
    <w:rsid w:val="00F41F3F"/>
    <w:rsid w:val="00F420F8"/>
    <w:rsid w:val="00F4292D"/>
    <w:rsid w:val="00F429C6"/>
    <w:rsid w:val="00F429F2"/>
    <w:rsid w:val="00F42A3A"/>
    <w:rsid w:val="00F42BDC"/>
    <w:rsid w:val="00F42DDD"/>
    <w:rsid w:val="00F4302F"/>
    <w:rsid w:val="00F431F6"/>
    <w:rsid w:val="00F432BF"/>
    <w:rsid w:val="00F43694"/>
    <w:rsid w:val="00F437EF"/>
    <w:rsid w:val="00F438FA"/>
    <w:rsid w:val="00F43A1C"/>
    <w:rsid w:val="00F43CD6"/>
    <w:rsid w:val="00F43F8F"/>
    <w:rsid w:val="00F4409D"/>
    <w:rsid w:val="00F4450E"/>
    <w:rsid w:val="00F44909"/>
    <w:rsid w:val="00F452E3"/>
    <w:rsid w:val="00F45473"/>
    <w:rsid w:val="00F45637"/>
    <w:rsid w:val="00F456C3"/>
    <w:rsid w:val="00F4576E"/>
    <w:rsid w:val="00F45C78"/>
    <w:rsid w:val="00F45D23"/>
    <w:rsid w:val="00F45E43"/>
    <w:rsid w:val="00F45F04"/>
    <w:rsid w:val="00F45FFF"/>
    <w:rsid w:val="00F4646A"/>
    <w:rsid w:val="00F4654E"/>
    <w:rsid w:val="00F46ED8"/>
    <w:rsid w:val="00F4717F"/>
    <w:rsid w:val="00F475DE"/>
    <w:rsid w:val="00F47633"/>
    <w:rsid w:val="00F47A44"/>
    <w:rsid w:val="00F47AAD"/>
    <w:rsid w:val="00F47C55"/>
    <w:rsid w:val="00F47EC2"/>
    <w:rsid w:val="00F47FA6"/>
    <w:rsid w:val="00F50004"/>
    <w:rsid w:val="00F50334"/>
    <w:rsid w:val="00F50346"/>
    <w:rsid w:val="00F5065A"/>
    <w:rsid w:val="00F50862"/>
    <w:rsid w:val="00F50DFB"/>
    <w:rsid w:val="00F511FD"/>
    <w:rsid w:val="00F5149B"/>
    <w:rsid w:val="00F51563"/>
    <w:rsid w:val="00F51585"/>
    <w:rsid w:val="00F518AE"/>
    <w:rsid w:val="00F51A35"/>
    <w:rsid w:val="00F51CD0"/>
    <w:rsid w:val="00F51DA5"/>
    <w:rsid w:val="00F51F14"/>
    <w:rsid w:val="00F52317"/>
    <w:rsid w:val="00F52424"/>
    <w:rsid w:val="00F528F1"/>
    <w:rsid w:val="00F529E8"/>
    <w:rsid w:val="00F52DD7"/>
    <w:rsid w:val="00F53221"/>
    <w:rsid w:val="00F533C1"/>
    <w:rsid w:val="00F53BE9"/>
    <w:rsid w:val="00F53D1C"/>
    <w:rsid w:val="00F53F08"/>
    <w:rsid w:val="00F541D3"/>
    <w:rsid w:val="00F54376"/>
    <w:rsid w:val="00F54382"/>
    <w:rsid w:val="00F543FE"/>
    <w:rsid w:val="00F54421"/>
    <w:rsid w:val="00F54546"/>
    <w:rsid w:val="00F54A31"/>
    <w:rsid w:val="00F54AC9"/>
    <w:rsid w:val="00F54B24"/>
    <w:rsid w:val="00F54E73"/>
    <w:rsid w:val="00F54F3C"/>
    <w:rsid w:val="00F55629"/>
    <w:rsid w:val="00F557D7"/>
    <w:rsid w:val="00F55D92"/>
    <w:rsid w:val="00F56032"/>
    <w:rsid w:val="00F56149"/>
    <w:rsid w:val="00F564A8"/>
    <w:rsid w:val="00F56880"/>
    <w:rsid w:val="00F56CD9"/>
    <w:rsid w:val="00F5727C"/>
    <w:rsid w:val="00F57476"/>
    <w:rsid w:val="00F574F9"/>
    <w:rsid w:val="00F5755A"/>
    <w:rsid w:val="00F575ED"/>
    <w:rsid w:val="00F577A0"/>
    <w:rsid w:val="00F57A61"/>
    <w:rsid w:val="00F57BDB"/>
    <w:rsid w:val="00F57E59"/>
    <w:rsid w:val="00F609B7"/>
    <w:rsid w:val="00F60CE8"/>
    <w:rsid w:val="00F6116A"/>
    <w:rsid w:val="00F611FB"/>
    <w:rsid w:val="00F613E2"/>
    <w:rsid w:val="00F61D0E"/>
    <w:rsid w:val="00F6207D"/>
    <w:rsid w:val="00F62107"/>
    <w:rsid w:val="00F621D8"/>
    <w:rsid w:val="00F62368"/>
    <w:rsid w:val="00F62555"/>
    <w:rsid w:val="00F6274B"/>
    <w:rsid w:val="00F62A5C"/>
    <w:rsid w:val="00F62B30"/>
    <w:rsid w:val="00F62D05"/>
    <w:rsid w:val="00F62F97"/>
    <w:rsid w:val="00F6302F"/>
    <w:rsid w:val="00F6318B"/>
    <w:rsid w:val="00F63364"/>
    <w:rsid w:val="00F63430"/>
    <w:rsid w:val="00F638C9"/>
    <w:rsid w:val="00F63A85"/>
    <w:rsid w:val="00F63C67"/>
    <w:rsid w:val="00F642BA"/>
    <w:rsid w:val="00F6446D"/>
    <w:rsid w:val="00F648A1"/>
    <w:rsid w:val="00F649D5"/>
    <w:rsid w:val="00F64BBD"/>
    <w:rsid w:val="00F64DC3"/>
    <w:rsid w:val="00F64F26"/>
    <w:rsid w:val="00F653EB"/>
    <w:rsid w:val="00F656D8"/>
    <w:rsid w:val="00F65777"/>
    <w:rsid w:val="00F65837"/>
    <w:rsid w:val="00F65C4B"/>
    <w:rsid w:val="00F65E2A"/>
    <w:rsid w:val="00F65E7E"/>
    <w:rsid w:val="00F6603B"/>
    <w:rsid w:val="00F66149"/>
    <w:rsid w:val="00F661DD"/>
    <w:rsid w:val="00F663EC"/>
    <w:rsid w:val="00F6647C"/>
    <w:rsid w:val="00F66656"/>
    <w:rsid w:val="00F6666C"/>
    <w:rsid w:val="00F66A6C"/>
    <w:rsid w:val="00F66AA8"/>
    <w:rsid w:val="00F67532"/>
    <w:rsid w:val="00F6758D"/>
    <w:rsid w:val="00F67730"/>
    <w:rsid w:val="00F67758"/>
    <w:rsid w:val="00F67767"/>
    <w:rsid w:val="00F67E02"/>
    <w:rsid w:val="00F67E5F"/>
    <w:rsid w:val="00F67EB3"/>
    <w:rsid w:val="00F70245"/>
    <w:rsid w:val="00F705E1"/>
    <w:rsid w:val="00F70776"/>
    <w:rsid w:val="00F70910"/>
    <w:rsid w:val="00F70926"/>
    <w:rsid w:val="00F70B27"/>
    <w:rsid w:val="00F70D03"/>
    <w:rsid w:val="00F70D40"/>
    <w:rsid w:val="00F70D6E"/>
    <w:rsid w:val="00F70F58"/>
    <w:rsid w:val="00F714DD"/>
    <w:rsid w:val="00F71819"/>
    <w:rsid w:val="00F7193F"/>
    <w:rsid w:val="00F71AAF"/>
    <w:rsid w:val="00F71CA9"/>
    <w:rsid w:val="00F71CC9"/>
    <w:rsid w:val="00F71D1D"/>
    <w:rsid w:val="00F723EF"/>
    <w:rsid w:val="00F725B9"/>
    <w:rsid w:val="00F727FB"/>
    <w:rsid w:val="00F728E7"/>
    <w:rsid w:val="00F72A6C"/>
    <w:rsid w:val="00F72B5C"/>
    <w:rsid w:val="00F72BD7"/>
    <w:rsid w:val="00F72C50"/>
    <w:rsid w:val="00F72D6B"/>
    <w:rsid w:val="00F72DC8"/>
    <w:rsid w:val="00F72FE9"/>
    <w:rsid w:val="00F73453"/>
    <w:rsid w:val="00F73629"/>
    <w:rsid w:val="00F7379A"/>
    <w:rsid w:val="00F737A3"/>
    <w:rsid w:val="00F737AA"/>
    <w:rsid w:val="00F738DF"/>
    <w:rsid w:val="00F738E6"/>
    <w:rsid w:val="00F73F3E"/>
    <w:rsid w:val="00F73F7B"/>
    <w:rsid w:val="00F742F0"/>
    <w:rsid w:val="00F74BA8"/>
    <w:rsid w:val="00F74BBF"/>
    <w:rsid w:val="00F74C7B"/>
    <w:rsid w:val="00F75418"/>
    <w:rsid w:val="00F754D6"/>
    <w:rsid w:val="00F755AF"/>
    <w:rsid w:val="00F75BFF"/>
    <w:rsid w:val="00F75D30"/>
    <w:rsid w:val="00F75D99"/>
    <w:rsid w:val="00F76165"/>
    <w:rsid w:val="00F762A9"/>
    <w:rsid w:val="00F76396"/>
    <w:rsid w:val="00F76575"/>
    <w:rsid w:val="00F765E7"/>
    <w:rsid w:val="00F76780"/>
    <w:rsid w:val="00F76BF9"/>
    <w:rsid w:val="00F76C25"/>
    <w:rsid w:val="00F76FA9"/>
    <w:rsid w:val="00F77033"/>
    <w:rsid w:val="00F77181"/>
    <w:rsid w:val="00F771AD"/>
    <w:rsid w:val="00F77605"/>
    <w:rsid w:val="00F77B43"/>
    <w:rsid w:val="00F77F20"/>
    <w:rsid w:val="00F800BE"/>
    <w:rsid w:val="00F80409"/>
    <w:rsid w:val="00F80B97"/>
    <w:rsid w:val="00F80EF9"/>
    <w:rsid w:val="00F81003"/>
    <w:rsid w:val="00F814F5"/>
    <w:rsid w:val="00F81F2F"/>
    <w:rsid w:val="00F81F96"/>
    <w:rsid w:val="00F81FC8"/>
    <w:rsid w:val="00F82362"/>
    <w:rsid w:val="00F8258B"/>
    <w:rsid w:val="00F825B3"/>
    <w:rsid w:val="00F827CC"/>
    <w:rsid w:val="00F82835"/>
    <w:rsid w:val="00F82AC7"/>
    <w:rsid w:val="00F82BAB"/>
    <w:rsid w:val="00F82D71"/>
    <w:rsid w:val="00F82EB6"/>
    <w:rsid w:val="00F832F5"/>
    <w:rsid w:val="00F8340A"/>
    <w:rsid w:val="00F8345D"/>
    <w:rsid w:val="00F83638"/>
    <w:rsid w:val="00F837F4"/>
    <w:rsid w:val="00F8382F"/>
    <w:rsid w:val="00F838C0"/>
    <w:rsid w:val="00F83BEF"/>
    <w:rsid w:val="00F83EF3"/>
    <w:rsid w:val="00F8402E"/>
    <w:rsid w:val="00F8408F"/>
    <w:rsid w:val="00F8463F"/>
    <w:rsid w:val="00F847EF"/>
    <w:rsid w:val="00F84A47"/>
    <w:rsid w:val="00F84A5A"/>
    <w:rsid w:val="00F84DB3"/>
    <w:rsid w:val="00F84EF4"/>
    <w:rsid w:val="00F85380"/>
    <w:rsid w:val="00F85781"/>
    <w:rsid w:val="00F85819"/>
    <w:rsid w:val="00F858F9"/>
    <w:rsid w:val="00F859A8"/>
    <w:rsid w:val="00F85C8E"/>
    <w:rsid w:val="00F85D07"/>
    <w:rsid w:val="00F85DEA"/>
    <w:rsid w:val="00F85F1A"/>
    <w:rsid w:val="00F860EB"/>
    <w:rsid w:val="00F860F8"/>
    <w:rsid w:val="00F861DA"/>
    <w:rsid w:val="00F863F2"/>
    <w:rsid w:val="00F86B06"/>
    <w:rsid w:val="00F86BC1"/>
    <w:rsid w:val="00F86C58"/>
    <w:rsid w:val="00F87002"/>
    <w:rsid w:val="00F8705A"/>
    <w:rsid w:val="00F871EA"/>
    <w:rsid w:val="00F872EA"/>
    <w:rsid w:val="00F87633"/>
    <w:rsid w:val="00F8783D"/>
    <w:rsid w:val="00F87845"/>
    <w:rsid w:val="00F87B8A"/>
    <w:rsid w:val="00F87ECC"/>
    <w:rsid w:val="00F87F48"/>
    <w:rsid w:val="00F9082E"/>
    <w:rsid w:val="00F9085E"/>
    <w:rsid w:val="00F9086B"/>
    <w:rsid w:val="00F909E9"/>
    <w:rsid w:val="00F90A09"/>
    <w:rsid w:val="00F90B62"/>
    <w:rsid w:val="00F90C4C"/>
    <w:rsid w:val="00F90F0E"/>
    <w:rsid w:val="00F91096"/>
    <w:rsid w:val="00F912D6"/>
    <w:rsid w:val="00F91494"/>
    <w:rsid w:val="00F914C1"/>
    <w:rsid w:val="00F91776"/>
    <w:rsid w:val="00F91E2F"/>
    <w:rsid w:val="00F92032"/>
    <w:rsid w:val="00F920FD"/>
    <w:rsid w:val="00F923DC"/>
    <w:rsid w:val="00F92478"/>
    <w:rsid w:val="00F927E9"/>
    <w:rsid w:val="00F92958"/>
    <w:rsid w:val="00F92A56"/>
    <w:rsid w:val="00F92AA2"/>
    <w:rsid w:val="00F92E8E"/>
    <w:rsid w:val="00F930E2"/>
    <w:rsid w:val="00F932E7"/>
    <w:rsid w:val="00F936CB"/>
    <w:rsid w:val="00F93950"/>
    <w:rsid w:val="00F93A16"/>
    <w:rsid w:val="00F93C57"/>
    <w:rsid w:val="00F93E33"/>
    <w:rsid w:val="00F93F7F"/>
    <w:rsid w:val="00F93FD9"/>
    <w:rsid w:val="00F9417B"/>
    <w:rsid w:val="00F94393"/>
    <w:rsid w:val="00F943AB"/>
    <w:rsid w:val="00F94978"/>
    <w:rsid w:val="00F94AAA"/>
    <w:rsid w:val="00F94BDF"/>
    <w:rsid w:val="00F95186"/>
    <w:rsid w:val="00F95269"/>
    <w:rsid w:val="00F952E6"/>
    <w:rsid w:val="00F95332"/>
    <w:rsid w:val="00F953D4"/>
    <w:rsid w:val="00F955C4"/>
    <w:rsid w:val="00F95769"/>
    <w:rsid w:val="00F958FD"/>
    <w:rsid w:val="00F95919"/>
    <w:rsid w:val="00F960A4"/>
    <w:rsid w:val="00F96167"/>
    <w:rsid w:val="00F9619D"/>
    <w:rsid w:val="00F9656F"/>
    <w:rsid w:val="00F96863"/>
    <w:rsid w:val="00F968D1"/>
    <w:rsid w:val="00F96F22"/>
    <w:rsid w:val="00F974FA"/>
    <w:rsid w:val="00F9757A"/>
    <w:rsid w:val="00F97AE3"/>
    <w:rsid w:val="00F97E9D"/>
    <w:rsid w:val="00FA0006"/>
    <w:rsid w:val="00FA0011"/>
    <w:rsid w:val="00FA070E"/>
    <w:rsid w:val="00FA0BCE"/>
    <w:rsid w:val="00FA0CFA"/>
    <w:rsid w:val="00FA136D"/>
    <w:rsid w:val="00FA1519"/>
    <w:rsid w:val="00FA17E4"/>
    <w:rsid w:val="00FA181C"/>
    <w:rsid w:val="00FA1C3B"/>
    <w:rsid w:val="00FA1D63"/>
    <w:rsid w:val="00FA1EBD"/>
    <w:rsid w:val="00FA219F"/>
    <w:rsid w:val="00FA2268"/>
    <w:rsid w:val="00FA22DA"/>
    <w:rsid w:val="00FA2410"/>
    <w:rsid w:val="00FA27CB"/>
    <w:rsid w:val="00FA2BF7"/>
    <w:rsid w:val="00FA2C87"/>
    <w:rsid w:val="00FA2D18"/>
    <w:rsid w:val="00FA2D69"/>
    <w:rsid w:val="00FA2D8F"/>
    <w:rsid w:val="00FA2F99"/>
    <w:rsid w:val="00FA2FD8"/>
    <w:rsid w:val="00FA3067"/>
    <w:rsid w:val="00FA360B"/>
    <w:rsid w:val="00FA361C"/>
    <w:rsid w:val="00FA370E"/>
    <w:rsid w:val="00FA3839"/>
    <w:rsid w:val="00FA38B1"/>
    <w:rsid w:val="00FA38D8"/>
    <w:rsid w:val="00FA3AAF"/>
    <w:rsid w:val="00FA41A3"/>
    <w:rsid w:val="00FA4306"/>
    <w:rsid w:val="00FA45D2"/>
    <w:rsid w:val="00FA4606"/>
    <w:rsid w:val="00FA47AD"/>
    <w:rsid w:val="00FA4813"/>
    <w:rsid w:val="00FA4C03"/>
    <w:rsid w:val="00FA4F1D"/>
    <w:rsid w:val="00FA5093"/>
    <w:rsid w:val="00FA526E"/>
    <w:rsid w:val="00FA5328"/>
    <w:rsid w:val="00FA5711"/>
    <w:rsid w:val="00FA5951"/>
    <w:rsid w:val="00FA5EC6"/>
    <w:rsid w:val="00FA5F72"/>
    <w:rsid w:val="00FA60D5"/>
    <w:rsid w:val="00FA6592"/>
    <w:rsid w:val="00FA698B"/>
    <w:rsid w:val="00FA6C7C"/>
    <w:rsid w:val="00FA6C82"/>
    <w:rsid w:val="00FA701B"/>
    <w:rsid w:val="00FA7080"/>
    <w:rsid w:val="00FA70D0"/>
    <w:rsid w:val="00FA71B8"/>
    <w:rsid w:val="00FA74A9"/>
    <w:rsid w:val="00FA7BCB"/>
    <w:rsid w:val="00FA7CC4"/>
    <w:rsid w:val="00FB036A"/>
    <w:rsid w:val="00FB0381"/>
    <w:rsid w:val="00FB0399"/>
    <w:rsid w:val="00FB0701"/>
    <w:rsid w:val="00FB08E4"/>
    <w:rsid w:val="00FB0A7F"/>
    <w:rsid w:val="00FB0D67"/>
    <w:rsid w:val="00FB0E92"/>
    <w:rsid w:val="00FB110A"/>
    <w:rsid w:val="00FB15F4"/>
    <w:rsid w:val="00FB16A7"/>
    <w:rsid w:val="00FB178B"/>
    <w:rsid w:val="00FB1A30"/>
    <w:rsid w:val="00FB211C"/>
    <w:rsid w:val="00FB2487"/>
    <w:rsid w:val="00FB262F"/>
    <w:rsid w:val="00FB2B89"/>
    <w:rsid w:val="00FB2D25"/>
    <w:rsid w:val="00FB2FBF"/>
    <w:rsid w:val="00FB327E"/>
    <w:rsid w:val="00FB34CE"/>
    <w:rsid w:val="00FB384D"/>
    <w:rsid w:val="00FB38D6"/>
    <w:rsid w:val="00FB390D"/>
    <w:rsid w:val="00FB39E1"/>
    <w:rsid w:val="00FB3C65"/>
    <w:rsid w:val="00FB3F99"/>
    <w:rsid w:val="00FB3FC9"/>
    <w:rsid w:val="00FB4453"/>
    <w:rsid w:val="00FB4578"/>
    <w:rsid w:val="00FB46B6"/>
    <w:rsid w:val="00FB480D"/>
    <w:rsid w:val="00FB48FD"/>
    <w:rsid w:val="00FB4A90"/>
    <w:rsid w:val="00FB4CF4"/>
    <w:rsid w:val="00FB5368"/>
    <w:rsid w:val="00FB5508"/>
    <w:rsid w:val="00FB59DE"/>
    <w:rsid w:val="00FB5DE5"/>
    <w:rsid w:val="00FB6007"/>
    <w:rsid w:val="00FB636B"/>
    <w:rsid w:val="00FB6734"/>
    <w:rsid w:val="00FB6ACF"/>
    <w:rsid w:val="00FB6C11"/>
    <w:rsid w:val="00FB6D8E"/>
    <w:rsid w:val="00FB6E87"/>
    <w:rsid w:val="00FB7139"/>
    <w:rsid w:val="00FB714D"/>
    <w:rsid w:val="00FB7388"/>
    <w:rsid w:val="00FB73F0"/>
    <w:rsid w:val="00FB76F1"/>
    <w:rsid w:val="00FB7857"/>
    <w:rsid w:val="00FB7A87"/>
    <w:rsid w:val="00FB7F43"/>
    <w:rsid w:val="00FC00B0"/>
    <w:rsid w:val="00FC0338"/>
    <w:rsid w:val="00FC05FE"/>
    <w:rsid w:val="00FC06A3"/>
    <w:rsid w:val="00FC0843"/>
    <w:rsid w:val="00FC0898"/>
    <w:rsid w:val="00FC091A"/>
    <w:rsid w:val="00FC0AFD"/>
    <w:rsid w:val="00FC10C0"/>
    <w:rsid w:val="00FC124C"/>
    <w:rsid w:val="00FC151F"/>
    <w:rsid w:val="00FC16CE"/>
    <w:rsid w:val="00FC1C81"/>
    <w:rsid w:val="00FC1E61"/>
    <w:rsid w:val="00FC1ED9"/>
    <w:rsid w:val="00FC1FC7"/>
    <w:rsid w:val="00FC21CB"/>
    <w:rsid w:val="00FC2217"/>
    <w:rsid w:val="00FC234F"/>
    <w:rsid w:val="00FC2491"/>
    <w:rsid w:val="00FC25CC"/>
    <w:rsid w:val="00FC2930"/>
    <w:rsid w:val="00FC2B68"/>
    <w:rsid w:val="00FC2DF0"/>
    <w:rsid w:val="00FC30F5"/>
    <w:rsid w:val="00FC369E"/>
    <w:rsid w:val="00FC36B7"/>
    <w:rsid w:val="00FC3942"/>
    <w:rsid w:val="00FC3BC0"/>
    <w:rsid w:val="00FC3FB6"/>
    <w:rsid w:val="00FC3FDB"/>
    <w:rsid w:val="00FC467A"/>
    <w:rsid w:val="00FC4E44"/>
    <w:rsid w:val="00FC54CE"/>
    <w:rsid w:val="00FC5AC1"/>
    <w:rsid w:val="00FC5AED"/>
    <w:rsid w:val="00FC5F0F"/>
    <w:rsid w:val="00FC5F55"/>
    <w:rsid w:val="00FC6140"/>
    <w:rsid w:val="00FC631B"/>
    <w:rsid w:val="00FC69F2"/>
    <w:rsid w:val="00FC6A21"/>
    <w:rsid w:val="00FC6CB6"/>
    <w:rsid w:val="00FC6DEB"/>
    <w:rsid w:val="00FC72D6"/>
    <w:rsid w:val="00FC7852"/>
    <w:rsid w:val="00FC796D"/>
    <w:rsid w:val="00FC79C8"/>
    <w:rsid w:val="00FC7B6A"/>
    <w:rsid w:val="00FC7C3A"/>
    <w:rsid w:val="00FD0238"/>
    <w:rsid w:val="00FD05C6"/>
    <w:rsid w:val="00FD0654"/>
    <w:rsid w:val="00FD0792"/>
    <w:rsid w:val="00FD0921"/>
    <w:rsid w:val="00FD0D91"/>
    <w:rsid w:val="00FD0EAB"/>
    <w:rsid w:val="00FD1384"/>
    <w:rsid w:val="00FD19DD"/>
    <w:rsid w:val="00FD1DC9"/>
    <w:rsid w:val="00FD1E33"/>
    <w:rsid w:val="00FD216A"/>
    <w:rsid w:val="00FD21B4"/>
    <w:rsid w:val="00FD2365"/>
    <w:rsid w:val="00FD260E"/>
    <w:rsid w:val="00FD31D4"/>
    <w:rsid w:val="00FD3363"/>
    <w:rsid w:val="00FD3922"/>
    <w:rsid w:val="00FD3A4D"/>
    <w:rsid w:val="00FD3F2E"/>
    <w:rsid w:val="00FD41EF"/>
    <w:rsid w:val="00FD4229"/>
    <w:rsid w:val="00FD424E"/>
    <w:rsid w:val="00FD4407"/>
    <w:rsid w:val="00FD4AF0"/>
    <w:rsid w:val="00FD4B8C"/>
    <w:rsid w:val="00FD538F"/>
    <w:rsid w:val="00FD5404"/>
    <w:rsid w:val="00FD5603"/>
    <w:rsid w:val="00FD570E"/>
    <w:rsid w:val="00FD5A1B"/>
    <w:rsid w:val="00FD5CBB"/>
    <w:rsid w:val="00FD637F"/>
    <w:rsid w:val="00FD663D"/>
    <w:rsid w:val="00FD6BC1"/>
    <w:rsid w:val="00FD6D2D"/>
    <w:rsid w:val="00FD71D3"/>
    <w:rsid w:val="00FD72CA"/>
    <w:rsid w:val="00FD7388"/>
    <w:rsid w:val="00FD73DD"/>
    <w:rsid w:val="00FD7631"/>
    <w:rsid w:val="00FD77B5"/>
    <w:rsid w:val="00FD7E18"/>
    <w:rsid w:val="00FE0077"/>
    <w:rsid w:val="00FE0184"/>
    <w:rsid w:val="00FE01D0"/>
    <w:rsid w:val="00FE01E3"/>
    <w:rsid w:val="00FE021F"/>
    <w:rsid w:val="00FE02AD"/>
    <w:rsid w:val="00FE049B"/>
    <w:rsid w:val="00FE05F3"/>
    <w:rsid w:val="00FE06D0"/>
    <w:rsid w:val="00FE070E"/>
    <w:rsid w:val="00FE0794"/>
    <w:rsid w:val="00FE08DD"/>
    <w:rsid w:val="00FE090A"/>
    <w:rsid w:val="00FE0931"/>
    <w:rsid w:val="00FE09B6"/>
    <w:rsid w:val="00FE0B41"/>
    <w:rsid w:val="00FE0B55"/>
    <w:rsid w:val="00FE0B7A"/>
    <w:rsid w:val="00FE0C30"/>
    <w:rsid w:val="00FE0D2F"/>
    <w:rsid w:val="00FE0DBB"/>
    <w:rsid w:val="00FE112B"/>
    <w:rsid w:val="00FE1803"/>
    <w:rsid w:val="00FE1812"/>
    <w:rsid w:val="00FE1AC6"/>
    <w:rsid w:val="00FE1C84"/>
    <w:rsid w:val="00FE1D0E"/>
    <w:rsid w:val="00FE211C"/>
    <w:rsid w:val="00FE2168"/>
    <w:rsid w:val="00FE2242"/>
    <w:rsid w:val="00FE22B2"/>
    <w:rsid w:val="00FE2476"/>
    <w:rsid w:val="00FE255C"/>
    <w:rsid w:val="00FE272D"/>
    <w:rsid w:val="00FE2852"/>
    <w:rsid w:val="00FE2980"/>
    <w:rsid w:val="00FE3241"/>
    <w:rsid w:val="00FE349D"/>
    <w:rsid w:val="00FE38B9"/>
    <w:rsid w:val="00FE3B04"/>
    <w:rsid w:val="00FE3D7F"/>
    <w:rsid w:val="00FE3E0D"/>
    <w:rsid w:val="00FE425C"/>
    <w:rsid w:val="00FE434F"/>
    <w:rsid w:val="00FE4713"/>
    <w:rsid w:val="00FE4959"/>
    <w:rsid w:val="00FE4BC0"/>
    <w:rsid w:val="00FE4C36"/>
    <w:rsid w:val="00FE5156"/>
    <w:rsid w:val="00FE52DF"/>
    <w:rsid w:val="00FE5397"/>
    <w:rsid w:val="00FE5949"/>
    <w:rsid w:val="00FE5AA6"/>
    <w:rsid w:val="00FE5E98"/>
    <w:rsid w:val="00FE602F"/>
    <w:rsid w:val="00FE637B"/>
    <w:rsid w:val="00FE64F4"/>
    <w:rsid w:val="00FE65E0"/>
    <w:rsid w:val="00FE69A2"/>
    <w:rsid w:val="00FE69C3"/>
    <w:rsid w:val="00FE6ED4"/>
    <w:rsid w:val="00FE703E"/>
    <w:rsid w:val="00FE722A"/>
    <w:rsid w:val="00FE72C9"/>
    <w:rsid w:val="00FE78F6"/>
    <w:rsid w:val="00FE7B06"/>
    <w:rsid w:val="00FE7BCE"/>
    <w:rsid w:val="00FE7C01"/>
    <w:rsid w:val="00FF0046"/>
    <w:rsid w:val="00FF016F"/>
    <w:rsid w:val="00FF053C"/>
    <w:rsid w:val="00FF0767"/>
    <w:rsid w:val="00FF077D"/>
    <w:rsid w:val="00FF0D20"/>
    <w:rsid w:val="00FF103E"/>
    <w:rsid w:val="00FF1098"/>
    <w:rsid w:val="00FF13E1"/>
    <w:rsid w:val="00FF13EF"/>
    <w:rsid w:val="00FF1402"/>
    <w:rsid w:val="00FF1639"/>
    <w:rsid w:val="00FF16B2"/>
    <w:rsid w:val="00FF17B8"/>
    <w:rsid w:val="00FF1A33"/>
    <w:rsid w:val="00FF2114"/>
    <w:rsid w:val="00FF251B"/>
    <w:rsid w:val="00FF2914"/>
    <w:rsid w:val="00FF2B5E"/>
    <w:rsid w:val="00FF2D29"/>
    <w:rsid w:val="00FF2DE6"/>
    <w:rsid w:val="00FF2ECB"/>
    <w:rsid w:val="00FF3078"/>
    <w:rsid w:val="00FF30FB"/>
    <w:rsid w:val="00FF33A0"/>
    <w:rsid w:val="00FF3457"/>
    <w:rsid w:val="00FF3533"/>
    <w:rsid w:val="00FF3585"/>
    <w:rsid w:val="00FF3749"/>
    <w:rsid w:val="00FF38EE"/>
    <w:rsid w:val="00FF3B0C"/>
    <w:rsid w:val="00FF3C13"/>
    <w:rsid w:val="00FF3C5D"/>
    <w:rsid w:val="00FF3CD8"/>
    <w:rsid w:val="00FF3DD4"/>
    <w:rsid w:val="00FF418E"/>
    <w:rsid w:val="00FF41EC"/>
    <w:rsid w:val="00FF4502"/>
    <w:rsid w:val="00FF4590"/>
    <w:rsid w:val="00FF4781"/>
    <w:rsid w:val="00FF4B6C"/>
    <w:rsid w:val="00FF4B9A"/>
    <w:rsid w:val="00FF4EAB"/>
    <w:rsid w:val="00FF52ED"/>
    <w:rsid w:val="00FF5421"/>
    <w:rsid w:val="00FF54F9"/>
    <w:rsid w:val="00FF5622"/>
    <w:rsid w:val="00FF5895"/>
    <w:rsid w:val="00FF58CA"/>
    <w:rsid w:val="00FF59C6"/>
    <w:rsid w:val="00FF5DFB"/>
    <w:rsid w:val="00FF5E1D"/>
    <w:rsid w:val="00FF606F"/>
    <w:rsid w:val="00FF616F"/>
    <w:rsid w:val="00FF61EC"/>
    <w:rsid w:val="00FF625E"/>
    <w:rsid w:val="00FF6449"/>
    <w:rsid w:val="00FF68FD"/>
    <w:rsid w:val="00FF6969"/>
    <w:rsid w:val="00FF6D28"/>
    <w:rsid w:val="00FF6F30"/>
    <w:rsid w:val="00FF6FA1"/>
    <w:rsid w:val="00FF70AD"/>
    <w:rsid w:val="00FF7455"/>
    <w:rsid w:val="00FF749D"/>
    <w:rsid w:val="00FF7B41"/>
    <w:rsid w:val="00FF7CDD"/>
    <w:rsid w:val="00FF7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7DE9"/>
  <w15:docId w15:val="{7C031786-5062-4524-8777-8CA6B705D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A406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0033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E25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8D33FE"/>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34"/>
    <w:rPr>
      <w:rFonts w:ascii="Times New Roman" w:eastAsiaTheme="majorEastAsia" w:hAnsi="Times New Roman" w:cstheme="majorBidi"/>
      <w:sz w:val="32"/>
      <w:szCs w:val="32"/>
      <w:lang w:val="en-GB"/>
    </w:rPr>
  </w:style>
  <w:style w:type="character" w:customStyle="1" w:styleId="Heading2Char">
    <w:name w:val="Heading 2 Char"/>
    <w:basedOn w:val="DefaultParagraphFont"/>
    <w:link w:val="Heading2"/>
    <w:uiPriority w:val="9"/>
    <w:rsid w:val="008E25D2"/>
    <w:rPr>
      <w:rFonts w:ascii="Times New Roman" w:eastAsiaTheme="majorEastAsia" w:hAnsi="Times New Roman" w:cstheme="majorBidi"/>
      <w:sz w:val="28"/>
      <w:szCs w:val="26"/>
    </w:rPr>
  </w:style>
  <w:style w:type="paragraph" w:styleId="Header">
    <w:name w:val="header"/>
    <w:basedOn w:val="Normal"/>
    <w:link w:val="HeaderChar"/>
    <w:uiPriority w:val="99"/>
    <w:unhideWhenUsed/>
    <w:rsid w:val="001D5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67F"/>
    <w:rPr>
      <w:rFonts w:ascii="Times New Roman" w:hAnsi="Times New Roman"/>
      <w:sz w:val="24"/>
    </w:rPr>
  </w:style>
  <w:style w:type="paragraph" w:styleId="Footer">
    <w:name w:val="footer"/>
    <w:basedOn w:val="Normal"/>
    <w:link w:val="FooterChar"/>
    <w:uiPriority w:val="99"/>
    <w:unhideWhenUsed/>
    <w:rsid w:val="001D5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67F"/>
    <w:rPr>
      <w:rFonts w:ascii="Times New Roman" w:hAnsi="Times New Roman"/>
      <w:sz w:val="24"/>
    </w:rPr>
  </w:style>
  <w:style w:type="paragraph" w:styleId="ListParagraph">
    <w:name w:val="List Paragraph"/>
    <w:basedOn w:val="Normal"/>
    <w:link w:val="ListParagraphChar"/>
    <w:uiPriority w:val="34"/>
    <w:qFormat/>
    <w:rsid w:val="001D567F"/>
    <w:pPr>
      <w:ind w:left="720"/>
      <w:contextualSpacing/>
    </w:pPr>
  </w:style>
  <w:style w:type="paragraph" w:styleId="TOCHeading">
    <w:name w:val="TOC Heading"/>
    <w:basedOn w:val="Heading1"/>
    <w:next w:val="Normal"/>
    <w:uiPriority w:val="39"/>
    <w:unhideWhenUsed/>
    <w:qFormat/>
    <w:rsid w:val="00811A0F"/>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11A0F"/>
    <w:pPr>
      <w:spacing w:after="100"/>
    </w:pPr>
  </w:style>
  <w:style w:type="paragraph" w:styleId="TOC2">
    <w:name w:val="toc 2"/>
    <w:basedOn w:val="Normal"/>
    <w:next w:val="Normal"/>
    <w:autoRedefine/>
    <w:uiPriority w:val="39"/>
    <w:unhideWhenUsed/>
    <w:rsid w:val="00811A0F"/>
    <w:pPr>
      <w:spacing w:after="100"/>
      <w:ind w:left="240"/>
    </w:pPr>
  </w:style>
  <w:style w:type="character" w:styleId="Hyperlink">
    <w:name w:val="Hyperlink"/>
    <w:basedOn w:val="DefaultParagraphFont"/>
    <w:uiPriority w:val="99"/>
    <w:unhideWhenUsed/>
    <w:rsid w:val="00811A0F"/>
    <w:rPr>
      <w:color w:val="0563C1" w:themeColor="hyperlink"/>
      <w:u w:val="single"/>
    </w:rPr>
  </w:style>
  <w:style w:type="paragraph" w:styleId="BalloonText">
    <w:name w:val="Balloon Text"/>
    <w:basedOn w:val="Normal"/>
    <w:link w:val="BalloonTextChar"/>
    <w:uiPriority w:val="99"/>
    <w:semiHidden/>
    <w:unhideWhenUsed/>
    <w:rsid w:val="008D63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355"/>
    <w:rPr>
      <w:rFonts w:ascii="Tahoma" w:hAnsi="Tahoma" w:cs="Tahoma"/>
      <w:sz w:val="16"/>
      <w:szCs w:val="16"/>
    </w:rPr>
  </w:style>
  <w:style w:type="table" w:styleId="TableGrid">
    <w:name w:val="Table Grid"/>
    <w:basedOn w:val="TableNormal"/>
    <w:uiPriority w:val="39"/>
    <w:rsid w:val="00614F50"/>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C5FC3"/>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0C5FC3"/>
    <w:rPr>
      <w:rFonts w:ascii="Times New Roman" w:eastAsiaTheme="majorEastAsia" w:hAnsi="Times New Roman" w:cstheme="majorBidi"/>
      <w:spacing w:val="-10"/>
      <w:kern w:val="28"/>
      <w:sz w:val="56"/>
      <w:szCs w:val="56"/>
    </w:rPr>
  </w:style>
  <w:style w:type="paragraph" w:styleId="Caption">
    <w:name w:val="caption"/>
    <w:basedOn w:val="Normal"/>
    <w:next w:val="Normal"/>
    <w:uiPriority w:val="35"/>
    <w:unhideWhenUsed/>
    <w:qFormat/>
    <w:rsid w:val="00CA1BA9"/>
    <w:pPr>
      <w:spacing w:after="200" w:line="240" w:lineRule="auto"/>
    </w:pPr>
    <w:rPr>
      <w:i/>
      <w:iCs/>
      <w:color w:val="44546A" w:themeColor="text2"/>
      <w:sz w:val="18"/>
      <w:szCs w:val="18"/>
    </w:rPr>
  </w:style>
  <w:style w:type="table" w:customStyle="1" w:styleId="GridTable4-Accent51">
    <w:name w:val="Grid Table 4 - Accent 51"/>
    <w:basedOn w:val="TableNormal"/>
    <w:uiPriority w:val="49"/>
    <w:rsid w:val="00CA1BA9"/>
    <w:pPr>
      <w:spacing w:before="120" w:after="0" w:line="240" w:lineRule="auto"/>
    </w:pPr>
    <w:rPr>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51">
    <w:name w:val="Plain Table 51"/>
    <w:basedOn w:val="TableNormal"/>
    <w:uiPriority w:val="45"/>
    <w:rsid w:val="00CA1BA9"/>
    <w:pPr>
      <w:spacing w:before="120" w:after="0"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link w:val="NoSpacingChar"/>
    <w:uiPriority w:val="1"/>
    <w:rsid w:val="00BB406E"/>
    <w:pPr>
      <w:spacing w:after="0" w:line="360" w:lineRule="auto"/>
      <w:jc w:val="both"/>
    </w:pPr>
    <w:rPr>
      <w:rFonts w:ascii="Times New Roman" w:hAnsi="Times New Roman"/>
      <w:sz w:val="24"/>
    </w:rPr>
  </w:style>
  <w:style w:type="character" w:customStyle="1" w:styleId="Heading3Char">
    <w:name w:val="Heading 3 Char"/>
    <w:basedOn w:val="DefaultParagraphFont"/>
    <w:link w:val="Heading3"/>
    <w:uiPriority w:val="9"/>
    <w:rsid w:val="008D33FE"/>
    <w:rPr>
      <w:rFonts w:asciiTheme="majorHAnsi" w:eastAsiaTheme="majorEastAsia" w:hAnsiTheme="majorHAnsi" w:cstheme="majorBidi"/>
      <w:b/>
      <w:bCs/>
      <w:color w:val="4472C4" w:themeColor="accent1"/>
      <w:sz w:val="24"/>
      <w:lang w:val="en-GB"/>
    </w:rPr>
  </w:style>
  <w:style w:type="table" w:customStyle="1" w:styleId="TableGrid1">
    <w:name w:val="Table Grid1"/>
    <w:basedOn w:val="TableNormal"/>
    <w:next w:val="TableGrid"/>
    <w:uiPriority w:val="39"/>
    <w:rsid w:val="008D33F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33FE"/>
    <w:pPr>
      <w:spacing w:before="100" w:beforeAutospacing="1" w:after="100" w:afterAutospacing="1" w:line="240" w:lineRule="auto"/>
      <w:jc w:val="left"/>
    </w:pPr>
    <w:rPr>
      <w:szCs w:val="24"/>
    </w:rPr>
  </w:style>
  <w:style w:type="table" w:customStyle="1" w:styleId="GridTable1Light-Accent61">
    <w:name w:val="Grid Table 1 Light - Accent 61"/>
    <w:basedOn w:val="TableNormal"/>
    <w:uiPriority w:val="46"/>
    <w:rsid w:val="008D33F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715BC"/>
    <w:pPr>
      <w:spacing w:after="100"/>
      <w:ind w:left="480"/>
      <w:jc w:val="left"/>
    </w:pPr>
    <w:rPr>
      <w:kern w:val="2"/>
      <w:szCs w:val="24"/>
      <w14:ligatures w14:val="standardContextual"/>
    </w:rPr>
  </w:style>
  <w:style w:type="table" w:customStyle="1" w:styleId="GridTable1Light-Accent610">
    <w:name w:val="Grid Table 1 Light - Accent 61"/>
    <w:basedOn w:val="TableNormal"/>
    <w:uiPriority w:val="46"/>
    <w:rsid w:val="00B8657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LightList-Accent5">
    <w:name w:val="Light List Accent 5"/>
    <w:basedOn w:val="TableNormal"/>
    <w:uiPriority w:val="61"/>
    <w:rsid w:val="00E8742B"/>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MediumShading1-Accent4">
    <w:name w:val="Medium Shading 1 Accent 4"/>
    <w:basedOn w:val="TableNormal"/>
    <w:uiPriority w:val="63"/>
    <w:rsid w:val="00E8742B"/>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character" w:customStyle="1" w:styleId="NoSpacingChar">
    <w:name w:val="No Spacing Char"/>
    <w:basedOn w:val="DefaultParagraphFont"/>
    <w:link w:val="NoSpacing"/>
    <w:uiPriority w:val="1"/>
    <w:rsid w:val="006F1AFE"/>
    <w:rPr>
      <w:rFonts w:ascii="Times New Roman" w:hAnsi="Times New Roman"/>
      <w:sz w:val="24"/>
    </w:rPr>
  </w:style>
  <w:style w:type="character" w:customStyle="1" w:styleId="words">
    <w:name w:val="words"/>
    <w:basedOn w:val="DefaultParagraphFont"/>
    <w:rsid w:val="001A68D9"/>
  </w:style>
  <w:style w:type="paragraph" w:customStyle="1" w:styleId="Default">
    <w:name w:val="Default"/>
    <w:rsid w:val="00FB7857"/>
    <w:pPr>
      <w:autoSpaceDE w:val="0"/>
      <w:autoSpaceDN w:val="0"/>
      <w:adjustRightInd w:val="0"/>
      <w:spacing w:after="0" w:line="240" w:lineRule="auto"/>
    </w:pPr>
    <w:rPr>
      <w:rFonts w:ascii="Arial" w:eastAsia="Times New Roman" w:hAnsi="Arial" w:cs="Arial"/>
      <w:color w:val="000000"/>
      <w:sz w:val="24"/>
      <w:szCs w:val="24"/>
      <w:lang w:val="en-GB" w:eastAsia="en-GB"/>
    </w:rPr>
  </w:style>
  <w:style w:type="table" w:customStyle="1" w:styleId="GridTable1Light-Accent51">
    <w:name w:val="Grid Table 1 Light - Accent 51"/>
    <w:basedOn w:val="TableNormal"/>
    <w:uiPriority w:val="46"/>
    <w:rsid w:val="0092306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sw">
    <w:name w:val="sw"/>
    <w:basedOn w:val="DefaultParagraphFont"/>
    <w:rsid w:val="00E625FF"/>
  </w:style>
  <w:style w:type="character" w:customStyle="1" w:styleId="normaltextrun">
    <w:name w:val="normaltextrun"/>
    <w:basedOn w:val="DefaultParagraphFont"/>
    <w:rsid w:val="00D760D5"/>
  </w:style>
  <w:style w:type="paragraph" w:customStyle="1" w:styleId="paragraph">
    <w:name w:val="paragraph"/>
    <w:basedOn w:val="Normal"/>
    <w:rsid w:val="00D760D5"/>
    <w:pPr>
      <w:spacing w:before="100" w:beforeAutospacing="1" w:after="100" w:afterAutospacing="1" w:line="240" w:lineRule="auto"/>
      <w:jc w:val="left"/>
    </w:pPr>
    <w:rPr>
      <w:rFonts w:ascii="Calibri" w:hAnsi="Calibri" w:cs="Calibri"/>
      <w:sz w:val="22"/>
      <w:lang w:eastAsia="en-GB"/>
    </w:rPr>
  </w:style>
  <w:style w:type="character" w:customStyle="1" w:styleId="eop">
    <w:name w:val="eop"/>
    <w:basedOn w:val="DefaultParagraphFont"/>
    <w:rsid w:val="00D760D5"/>
  </w:style>
  <w:style w:type="table" w:customStyle="1" w:styleId="GridTable4-Accent61">
    <w:name w:val="Grid Table 4 - Accent 61"/>
    <w:basedOn w:val="TableNormal"/>
    <w:uiPriority w:val="49"/>
    <w:rsid w:val="00A635AB"/>
    <w:pPr>
      <w:spacing w:before="120" w:after="0" w:line="240" w:lineRule="auto"/>
    </w:pPr>
    <w:rPr>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MediumShading1-Accent6">
    <w:name w:val="Medium Shading 1 Accent 6"/>
    <w:basedOn w:val="TableNormal"/>
    <w:uiPriority w:val="63"/>
    <w:rsid w:val="0020515A"/>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Strong">
    <w:name w:val="Strong"/>
    <w:basedOn w:val="DefaultParagraphFont"/>
    <w:uiPriority w:val="22"/>
    <w:qFormat/>
    <w:rsid w:val="00C93E97"/>
    <w:rPr>
      <w:b/>
      <w:bCs/>
    </w:rPr>
  </w:style>
  <w:style w:type="character" w:customStyle="1" w:styleId="ListParagraphChar">
    <w:name w:val="List Paragraph Char"/>
    <w:link w:val="ListParagraph"/>
    <w:uiPriority w:val="34"/>
    <w:locked/>
    <w:rsid w:val="00CD6AF2"/>
    <w:rPr>
      <w:rFonts w:ascii="Times New Roman" w:eastAsia="Times New Roman" w:hAnsi="Times New Roman" w:cs="Times New Roman"/>
      <w:sz w:val="24"/>
      <w:lang w:val="en-GB"/>
    </w:rPr>
  </w:style>
  <w:style w:type="paragraph" w:styleId="Subtitle">
    <w:name w:val="Subtitle"/>
    <w:basedOn w:val="Normal"/>
    <w:next w:val="Normal"/>
    <w:link w:val="SubtitleChar"/>
    <w:uiPriority w:val="11"/>
    <w:qFormat/>
    <w:rsid w:val="008D1F0F"/>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8D1F0F"/>
    <w:rPr>
      <w:rFonts w:asciiTheme="majorHAnsi" w:eastAsiaTheme="majorEastAsia" w:hAnsiTheme="majorHAnsi" w:cstheme="majorBidi"/>
      <w:i/>
      <w:iCs/>
      <w:color w:val="4472C4" w:themeColor="accent1"/>
      <w:spacing w:val="15"/>
      <w:sz w:val="24"/>
      <w:szCs w:val="24"/>
      <w:lang w:val="en-GB"/>
    </w:rPr>
  </w:style>
  <w:style w:type="table" w:customStyle="1" w:styleId="TableGrid2">
    <w:name w:val="Table Grid2"/>
    <w:basedOn w:val="TableNormal"/>
    <w:next w:val="TableGrid"/>
    <w:uiPriority w:val="39"/>
    <w:rsid w:val="00144F13"/>
    <w:pPr>
      <w:spacing w:after="0" w:line="240" w:lineRule="auto"/>
    </w:pPr>
    <w:rPr>
      <w:rFonts w:ascii="Times New Roman" w:hAnsi="Times New Roman" w:cs="Times New Roman"/>
      <w:sz w:val="24"/>
      <w:szCs w:val="3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A17359"/>
    <w:pPr>
      <w:spacing w:after="0" w:line="240" w:lineRule="auto"/>
    </w:pPr>
    <w:rPr>
      <w:rFonts w:eastAsiaTheme="minorEastAsia"/>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s1">
    <w:name w:val="s1"/>
    <w:basedOn w:val="DefaultParagraphFont"/>
    <w:rsid w:val="00A646AC"/>
  </w:style>
  <w:style w:type="table" w:customStyle="1" w:styleId="TableGrid0">
    <w:name w:val="Table Grid0"/>
    <w:basedOn w:val="TableNormal"/>
    <w:uiPriority w:val="39"/>
    <w:rsid w:val="00137D55"/>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rsid w:val="00FF589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Normal1">
    <w:name w:val="Normal1"/>
    <w:rsid w:val="00D8076E"/>
    <w:pPr>
      <w:spacing w:after="0" w:line="276" w:lineRule="auto"/>
    </w:pPr>
    <w:rPr>
      <w:rFonts w:ascii="Arial" w:eastAsia="Arial" w:hAnsi="Arial" w:cs="Arial"/>
    </w:rPr>
  </w:style>
  <w:style w:type="paragraph" w:styleId="BodyText">
    <w:name w:val="Body Text"/>
    <w:basedOn w:val="Normal"/>
    <w:link w:val="BodyTextChar"/>
    <w:uiPriority w:val="1"/>
    <w:rsid w:val="00F93950"/>
    <w:pPr>
      <w:widowControl w:val="0"/>
      <w:autoSpaceDE w:val="0"/>
      <w:autoSpaceDN w:val="0"/>
      <w:spacing w:after="0" w:line="240" w:lineRule="auto"/>
      <w:jc w:val="left"/>
    </w:pPr>
    <w:rPr>
      <w:rFonts w:ascii="Calibri" w:eastAsia="Calibri" w:hAnsi="Calibri" w:cs="Calibri"/>
      <w:szCs w:val="24"/>
    </w:rPr>
  </w:style>
  <w:style w:type="character" w:customStyle="1" w:styleId="BodyTextChar">
    <w:name w:val="Body Text Char"/>
    <w:basedOn w:val="DefaultParagraphFont"/>
    <w:link w:val="BodyText"/>
    <w:uiPriority w:val="1"/>
    <w:rsid w:val="00F93950"/>
    <w:rPr>
      <w:rFonts w:ascii="Calibri" w:eastAsia="Calibri" w:hAnsi="Calibri" w:cs="Calibri"/>
      <w:sz w:val="24"/>
      <w:szCs w:val="24"/>
    </w:rPr>
  </w:style>
  <w:style w:type="paragraph" w:customStyle="1" w:styleId="TableParagraph">
    <w:name w:val="Table Paragraph"/>
    <w:basedOn w:val="Normal"/>
    <w:uiPriority w:val="1"/>
    <w:rsid w:val="00F93950"/>
    <w:pPr>
      <w:widowControl w:val="0"/>
      <w:autoSpaceDE w:val="0"/>
      <w:autoSpaceDN w:val="0"/>
      <w:spacing w:after="0" w:line="240" w:lineRule="auto"/>
      <w:ind w:left="108"/>
      <w:jc w:val="left"/>
    </w:pPr>
    <w:rPr>
      <w:rFonts w:ascii="Calibri" w:eastAsia="Calibri" w:hAnsi="Calibri" w:cs="Calibri"/>
      <w:sz w:val="22"/>
    </w:rPr>
  </w:style>
  <w:style w:type="character" w:styleId="SubtleEmphasis">
    <w:name w:val="Subtle Emphasis"/>
    <w:basedOn w:val="DefaultParagraphFont"/>
    <w:uiPriority w:val="19"/>
    <w:qFormat/>
    <w:rsid w:val="00CD7CA6"/>
    <w:rPr>
      <w:i/>
      <w:iCs/>
      <w:color w:val="808080" w:themeColor="text1" w:themeTint="7F"/>
    </w:rPr>
  </w:style>
  <w:style w:type="table" w:styleId="LightGrid-Accent4">
    <w:name w:val="Light Grid Accent 4"/>
    <w:basedOn w:val="TableNormal"/>
    <w:uiPriority w:val="62"/>
    <w:rsid w:val="00FA361C"/>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2">
    <w:name w:val="Light Grid Accent 2"/>
    <w:basedOn w:val="TableNormal"/>
    <w:uiPriority w:val="62"/>
    <w:rsid w:val="00FA361C"/>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6">
    <w:name w:val="Light Grid Accent 6"/>
    <w:basedOn w:val="TableNormal"/>
    <w:uiPriority w:val="62"/>
    <w:rsid w:val="00FA361C"/>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Grid-Accent5">
    <w:name w:val="Light Grid Accent 5"/>
    <w:basedOn w:val="TableNormal"/>
    <w:uiPriority w:val="62"/>
    <w:rsid w:val="00FA361C"/>
    <w:pPr>
      <w:spacing w:after="0" w:line="240" w:lineRule="auto"/>
    </w:pPr>
    <w:rPr>
      <w:rFonts w:eastAsiaTheme="minorEastAsi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PlainTable11">
    <w:name w:val="Plain Table 11"/>
    <w:basedOn w:val="TableNormal"/>
    <w:uiPriority w:val="41"/>
    <w:rsid w:val="00C728D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0D0B7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41">
    <w:name w:val="Plain Table 41"/>
    <w:basedOn w:val="TableNormal"/>
    <w:uiPriority w:val="44"/>
    <w:rsid w:val="0056128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622402"/>
    <w:pPr>
      <w:spacing w:after="0" w:line="240" w:lineRule="auto"/>
    </w:pPr>
    <w:rPr>
      <w:color w:val="2F5496" w:themeColor="accent1" w:themeShade="BF"/>
      <w:lang w:val="en-GB"/>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MSGnormalparagraph">
    <w:name w:val="MSG normal paragraph"/>
    <w:basedOn w:val="Normal"/>
    <w:link w:val="MSGnormalparagraphChar"/>
    <w:qFormat/>
    <w:rsid w:val="00FC00B0"/>
    <w:pPr>
      <w:widowControl w:val="0"/>
      <w:spacing w:before="120" w:after="120" w:line="320" w:lineRule="exact"/>
      <w:jc w:val="left"/>
    </w:pPr>
    <w:rPr>
      <w:rFonts w:ascii="Arial" w:eastAsia="Times New Roman" w:hAnsi="Arial" w:cs="Times New Roman"/>
      <w:spacing w:val="-5"/>
      <w:szCs w:val="24"/>
    </w:rPr>
  </w:style>
  <w:style w:type="character" w:customStyle="1" w:styleId="MSGnormalparagraphChar">
    <w:name w:val="MSG normal paragraph Char"/>
    <w:link w:val="MSGnormalparagraph"/>
    <w:rsid w:val="00FC00B0"/>
    <w:rPr>
      <w:rFonts w:ascii="Arial" w:eastAsia="Times New Roman" w:hAnsi="Arial" w:cs="Times New Roman"/>
      <w:spacing w:val="-5"/>
      <w:sz w:val="24"/>
      <w:szCs w:val="24"/>
      <w:lang w:val="en-GB"/>
    </w:rPr>
  </w:style>
  <w:style w:type="character" w:customStyle="1" w:styleId="apple-tab-span">
    <w:name w:val="apple-tab-span"/>
    <w:basedOn w:val="DefaultParagraphFont"/>
    <w:rsid w:val="00C21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32313">
      <w:bodyDiv w:val="1"/>
      <w:marLeft w:val="0"/>
      <w:marRight w:val="0"/>
      <w:marTop w:val="0"/>
      <w:marBottom w:val="0"/>
      <w:divBdr>
        <w:top w:val="none" w:sz="0" w:space="0" w:color="auto"/>
        <w:left w:val="none" w:sz="0" w:space="0" w:color="auto"/>
        <w:bottom w:val="none" w:sz="0" w:space="0" w:color="auto"/>
        <w:right w:val="none" w:sz="0" w:space="0" w:color="auto"/>
      </w:divBdr>
    </w:div>
    <w:div w:id="229580306">
      <w:bodyDiv w:val="1"/>
      <w:marLeft w:val="0"/>
      <w:marRight w:val="0"/>
      <w:marTop w:val="0"/>
      <w:marBottom w:val="0"/>
      <w:divBdr>
        <w:top w:val="none" w:sz="0" w:space="0" w:color="auto"/>
        <w:left w:val="none" w:sz="0" w:space="0" w:color="auto"/>
        <w:bottom w:val="none" w:sz="0" w:space="0" w:color="auto"/>
        <w:right w:val="none" w:sz="0" w:space="0" w:color="auto"/>
      </w:divBdr>
      <w:divsChild>
        <w:div w:id="527839805">
          <w:marLeft w:val="0"/>
          <w:marRight w:val="0"/>
          <w:marTop w:val="120"/>
          <w:marBottom w:val="0"/>
          <w:divBdr>
            <w:top w:val="none" w:sz="0" w:space="0" w:color="auto"/>
            <w:left w:val="none" w:sz="0" w:space="0" w:color="auto"/>
            <w:bottom w:val="none" w:sz="0" w:space="0" w:color="auto"/>
            <w:right w:val="none" w:sz="0" w:space="0" w:color="auto"/>
          </w:divBdr>
          <w:divsChild>
            <w:div w:id="97532062">
              <w:marLeft w:val="0"/>
              <w:marRight w:val="0"/>
              <w:marTop w:val="0"/>
              <w:marBottom w:val="0"/>
              <w:divBdr>
                <w:top w:val="none" w:sz="0" w:space="0" w:color="auto"/>
                <w:left w:val="none" w:sz="0" w:space="0" w:color="auto"/>
                <w:bottom w:val="none" w:sz="0" w:space="0" w:color="auto"/>
                <w:right w:val="none" w:sz="0" w:space="0" w:color="auto"/>
              </w:divBdr>
              <w:divsChild>
                <w:div w:id="104814058">
                  <w:marLeft w:val="0"/>
                  <w:marRight w:val="0"/>
                  <w:marTop w:val="0"/>
                  <w:marBottom w:val="0"/>
                  <w:divBdr>
                    <w:top w:val="none" w:sz="0" w:space="0" w:color="auto"/>
                    <w:left w:val="none" w:sz="0" w:space="0" w:color="auto"/>
                    <w:bottom w:val="none" w:sz="0" w:space="0" w:color="auto"/>
                    <w:right w:val="none" w:sz="0" w:space="0" w:color="auto"/>
                  </w:divBdr>
                  <w:divsChild>
                    <w:div w:id="67315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364565">
      <w:bodyDiv w:val="1"/>
      <w:marLeft w:val="0"/>
      <w:marRight w:val="0"/>
      <w:marTop w:val="0"/>
      <w:marBottom w:val="0"/>
      <w:divBdr>
        <w:top w:val="none" w:sz="0" w:space="0" w:color="auto"/>
        <w:left w:val="none" w:sz="0" w:space="0" w:color="auto"/>
        <w:bottom w:val="none" w:sz="0" w:space="0" w:color="auto"/>
        <w:right w:val="none" w:sz="0" w:space="0" w:color="auto"/>
      </w:divBdr>
      <w:divsChild>
        <w:div w:id="226839118">
          <w:marLeft w:val="0"/>
          <w:marRight w:val="0"/>
          <w:marTop w:val="0"/>
          <w:marBottom w:val="0"/>
          <w:divBdr>
            <w:top w:val="none" w:sz="0" w:space="0" w:color="auto"/>
            <w:left w:val="none" w:sz="0" w:space="0" w:color="auto"/>
            <w:bottom w:val="none" w:sz="0" w:space="0" w:color="auto"/>
            <w:right w:val="none" w:sz="0" w:space="0" w:color="auto"/>
          </w:divBdr>
        </w:div>
        <w:div w:id="697395962">
          <w:marLeft w:val="0"/>
          <w:marRight w:val="0"/>
          <w:marTop w:val="0"/>
          <w:marBottom w:val="0"/>
          <w:divBdr>
            <w:top w:val="none" w:sz="0" w:space="0" w:color="auto"/>
            <w:left w:val="none" w:sz="0" w:space="0" w:color="auto"/>
            <w:bottom w:val="none" w:sz="0" w:space="0" w:color="auto"/>
            <w:right w:val="none" w:sz="0" w:space="0" w:color="auto"/>
          </w:divBdr>
        </w:div>
        <w:div w:id="809980899">
          <w:marLeft w:val="0"/>
          <w:marRight w:val="0"/>
          <w:marTop w:val="0"/>
          <w:marBottom w:val="0"/>
          <w:divBdr>
            <w:top w:val="none" w:sz="0" w:space="0" w:color="auto"/>
            <w:left w:val="none" w:sz="0" w:space="0" w:color="auto"/>
            <w:bottom w:val="none" w:sz="0" w:space="0" w:color="auto"/>
            <w:right w:val="none" w:sz="0" w:space="0" w:color="auto"/>
          </w:divBdr>
        </w:div>
        <w:div w:id="854460594">
          <w:marLeft w:val="0"/>
          <w:marRight w:val="0"/>
          <w:marTop w:val="0"/>
          <w:marBottom w:val="0"/>
          <w:divBdr>
            <w:top w:val="none" w:sz="0" w:space="0" w:color="auto"/>
            <w:left w:val="none" w:sz="0" w:space="0" w:color="auto"/>
            <w:bottom w:val="none" w:sz="0" w:space="0" w:color="auto"/>
            <w:right w:val="none" w:sz="0" w:space="0" w:color="auto"/>
          </w:divBdr>
        </w:div>
        <w:div w:id="900404436">
          <w:marLeft w:val="0"/>
          <w:marRight w:val="0"/>
          <w:marTop w:val="0"/>
          <w:marBottom w:val="0"/>
          <w:divBdr>
            <w:top w:val="none" w:sz="0" w:space="0" w:color="auto"/>
            <w:left w:val="none" w:sz="0" w:space="0" w:color="auto"/>
            <w:bottom w:val="none" w:sz="0" w:space="0" w:color="auto"/>
            <w:right w:val="none" w:sz="0" w:space="0" w:color="auto"/>
          </w:divBdr>
        </w:div>
        <w:div w:id="1027681891">
          <w:marLeft w:val="0"/>
          <w:marRight w:val="0"/>
          <w:marTop w:val="0"/>
          <w:marBottom w:val="0"/>
          <w:divBdr>
            <w:top w:val="none" w:sz="0" w:space="0" w:color="auto"/>
            <w:left w:val="none" w:sz="0" w:space="0" w:color="auto"/>
            <w:bottom w:val="none" w:sz="0" w:space="0" w:color="auto"/>
            <w:right w:val="none" w:sz="0" w:space="0" w:color="auto"/>
          </w:divBdr>
        </w:div>
        <w:div w:id="1825779255">
          <w:marLeft w:val="0"/>
          <w:marRight w:val="0"/>
          <w:marTop w:val="0"/>
          <w:marBottom w:val="0"/>
          <w:divBdr>
            <w:top w:val="none" w:sz="0" w:space="0" w:color="auto"/>
            <w:left w:val="none" w:sz="0" w:space="0" w:color="auto"/>
            <w:bottom w:val="none" w:sz="0" w:space="0" w:color="auto"/>
            <w:right w:val="none" w:sz="0" w:space="0" w:color="auto"/>
          </w:divBdr>
        </w:div>
      </w:divsChild>
    </w:div>
    <w:div w:id="371730967">
      <w:bodyDiv w:val="1"/>
      <w:marLeft w:val="0"/>
      <w:marRight w:val="0"/>
      <w:marTop w:val="0"/>
      <w:marBottom w:val="0"/>
      <w:divBdr>
        <w:top w:val="none" w:sz="0" w:space="0" w:color="auto"/>
        <w:left w:val="none" w:sz="0" w:space="0" w:color="auto"/>
        <w:bottom w:val="none" w:sz="0" w:space="0" w:color="auto"/>
        <w:right w:val="none" w:sz="0" w:space="0" w:color="auto"/>
      </w:divBdr>
      <w:divsChild>
        <w:div w:id="1156915286">
          <w:marLeft w:val="0"/>
          <w:marRight w:val="0"/>
          <w:marTop w:val="0"/>
          <w:marBottom w:val="0"/>
          <w:divBdr>
            <w:top w:val="none" w:sz="0" w:space="0" w:color="auto"/>
            <w:left w:val="none" w:sz="0" w:space="0" w:color="auto"/>
            <w:bottom w:val="none" w:sz="0" w:space="0" w:color="auto"/>
            <w:right w:val="none" w:sz="0" w:space="0" w:color="auto"/>
          </w:divBdr>
        </w:div>
      </w:divsChild>
    </w:div>
    <w:div w:id="489979171">
      <w:bodyDiv w:val="1"/>
      <w:marLeft w:val="0"/>
      <w:marRight w:val="0"/>
      <w:marTop w:val="0"/>
      <w:marBottom w:val="0"/>
      <w:divBdr>
        <w:top w:val="none" w:sz="0" w:space="0" w:color="auto"/>
        <w:left w:val="none" w:sz="0" w:space="0" w:color="auto"/>
        <w:bottom w:val="none" w:sz="0" w:space="0" w:color="auto"/>
        <w:right w:val="none" w:sz="0" w:space="0" w:color="auto"/>
      </w:divBdr>
      <w:divsChild>
        <w:div w:id="1255162702">
          <w:marLeft w:val="0"/>
          <w:marRight w:val="0"/>
          <w:marTop w:val="0"/>
          <w:marBottom w:val="0"/>
          <w:divBdr>
            <w:top w:val="none" w:sz="0" w:space="0" w:color="auto"/>
            <w:left w:val="none" w:sz="0" w:space="0" w:color="auto"/>
            <w:bottom w:val="none" w:sz="0" w:space="0" w:color="auto"/>
            <w:right w:val="none" w:sz="0" w:space="0" w:color="auto"/>
          </w:divBdr>
        </w:div>
      </w:divsChild>
    </w:div>
    <w:div w:id="492453024">
      <w:bodyDiv w:val="1"/>
      <w:marLeft w:val="0"/>
      <w:marRight w:val="0"/>
      <w:marTop w:val="0"/>
      <w:marBottom w:val="0"/>
      <w:divBdr>
        <w:top w:val="none" w:sz="0" w:space="0" w:color="auto"/>
        <w:left w:val="none" w:sz="0" w:space="0" w:color="auto"/>
        <w:bottom w:val="none" w:sz="0" w:space="0" w:color="auto"/>
        <w:right w:val="none" w:sz="0" w:space="0" w:color="auto"/>
      </w:divBdr>
      <w:divsChild>
        <w:div w:id="257056275">
          <w:marLeft w:val="547"/>
          <w:marRight w:val="0"/>
          <w:marTop w:val="0"/>
          <w:marBottom w:val="0"/>
          <w:divBdr>
            <w:top w:val="none" w:sz="0" w:space="0" w:color="auto"/>
            <w:left w:val="none" w:sz="0" w:space="0" w:color="auto"/>
            <w:bottom w:val="none" w:sz="0" w:space="0" w:color="auto"/>
            <w:right w:val="none" w:sz="0" w:space="0" w:color="auto"/>
          </w:divBdr>
        </w:div>
        <w:div w:id="916863706">
          <w:marLeft w:val="547"/>
          <w:marRight w:val="0"/>
          <w:marTop w:val="0"/>
          <w:marBottom w:val="0"/>
          <w:divBdr>
            <w:top w:val="none" w:sz="0" w:space="0" w:color="auto"/>
            <w:left w:val="none" w:sz="0" w:space="0" w:color="auto"/>
            <w:bottom w:val="none" w:sz="0" w:space="0" w:color="auto"/>
            <w:right w:val="none" w:sz="0" w:space="0" w:color="auto"/>
          </w:divBdr>
        </w:div>
        <w:div w:id="1849907911">
          <w:marLeft w:val="547"/>
          <w:marRight w:val="0"/>
          <w:marTop w:val="0"/>
          <w:marBottom w:val="0"/>
          <w:divBdr>
            <w:top w:val="none" w:sz="0" w:space="0" w:color="auto"/>
            <w:left w:val="none" w:sz="0" w:space="0" w:color="auto"/>
            <w:bottom w:val="none" w:sz="0" w:space="0" w:color="auto"/>
            <w:right w:val="none" w:sz="0" w:space="0" w:color="auto"/>
          </w:divBdr>
        </w:div>
      </w:divsChild>
    </w:div>
    <w:div w:id="519438551">
      <w:bodyDiv w:val="1"/>
      <w:marLeft w:val="0"/>
      <w:marRight w:val="0"/>
      <w:marTop w:val="0"/>
      <w:marBottom w:val="0"/>
      <w:divBdr>
        <w:top w:val="none" w:sz="0" w:space="0" w:color="auto"/>
        <w:left w:val="none" w:sz="0" w:space="0" w:color="auto"/>
        <w:bottom w:val="none" w:sz="0" w:space="0" w:color="auto"/>
        <w:right w:val="none" w:sz="0" w:space="0" w:color="auto"/>
      </w:divBdr>
      <w:divsChild>
        <w:div w:id="151916689">
          <w:marLeft w:val="547"/>
          <w:marRight w:val="0"/>
          <w:marTop w:val="96"/>
          <w:marBottom w:val="0"/>
          <w:divBdr>
            <w:top w:val="none" w:sz="0" w:space="0" w:color="auto"/>
            <w:left w:val="none" w:sz="0" w:space="0" w:color="auto"/>
            <w:bottom w:val="none" w:sz="0" w:space="0" w:color="auto"/>
            <w:right w:val="none" w:sz="0" w:space="0" w:color="auto"/>
          </w:divBdr>
        </w:div>
      </w:divsChild>
    </w:div>
    <w:div w:id="557131058">
      <w:bodyDiv w:val="1"/>
      <w:marLeft w:val="0"/>
      <w:marRight w:val="0"/>
      <w:marTop w:val="0"/>
      <w:marBottom w:val="0"/>
      <w:divBdr>
        <w:top w:val="none" w:sz="0" w:space="0" w:color="auto"/>
        <w:left w:val="none" w:sz="0" w:space="0" w:color="auto"/>
        <w:bottom w:val="none" w:sz="0" w:space="0" w:color="auto"/>
        <w:right w:val="none" w:sz="0" w:space="0" w:color="auto"/>
      </w:divBdr>
    </w:div>
    <w:div w:id="580873857">
      <w:bodyDiv w:val="1"/>
      <w:marLeft w:val="0"/>
      <w:marRight w:val="0"/>
      <w:marTop w:val="0"/>
      <w:marBottom w:val="0"/>
      <w:divBdr>
        <w:top w:val="none" w:sz="0" w:space="0" w:color="auto"/>
        <w:left w:val="none" w:sz="0" w:space="0" w:color="auto"/>
        <w:bottom w:val="none" w:sz="0" w:space="0" w:color="auto"/>
        <w:right w:val="none" w:sz="0" w:space="0" w:color="auto"/>
      </w:divBdr>
    </w:div>
    <w:div w:id="608246629">
      <w:bodyDiv w:val="1"/>
      <w:marLeft w:val="0"/>
      <w:marRight w:val="0"/>
      <w:marTop w:val="0"/>
      <w:marBottom w:val="0"/>
      <w:divBdr>
        <w:top w:val="none" w:sz="0" w:space="0" w:color="auto"/>
        <w:left w:val="none" w:sz="0" w:space="0" w:color="auto"/>
        <w:bottom w:val="none" w:sz="0" w:space="0" w:color="auto"/>
        <w:right w:val="none" w:sz="0" w:space="0" w:color="auto"/>
      </w:divBdr>
    </w:div>
    <w:div w:id="710417512">
      <w:bodyDiv w:val="1"/>
      <w:marLeft w:val="0"/>
      <w:marRight w:val="0"/>
      <w:marTop w:val="0"/>
      <w:marBottom w:val="0"/>
      <w:divBdr>
        <w:top w:val="none" w:sz="0" w:space="0" w:color="auto"/>
        <w:left w:val="none" w:sz="0" w:space="0" w:color="auto"/>
        <w:bottom w:val="none" w:sz="0" w:space="0" w:color="auto"/>
        <w:right w:val="none" w:sz="0" w:space="0" w:color="auto"/>
      </w:divBdr>
      <w:divsChild>
        <w:div w:id="1708018124">
          <w:marLeft w:val="0"/>
          <w:marRight w:val="0"/>
          <w:marTop w:val="0"/>
          <w:marBottom w:val="0"/>
          <w:divBdr>
            <w:top w:val="none" w:sz="0" w:space="0" w:color="auto"/>
            <w:left w:val="none" w:sz="0" w:space="0" w:color="auto"/>
            <w:bottom w:val="none" w:sz="0" w:space="0" w:color="auto"/>
            <w:right w:val="none" w:sz="0" w:space="0" w:color="auto"/>
          </w:divBdr>
        </w:div>
      </w:divsChild>
    </w:div>
    <w:div w:id="764302891">
      <w:bodyDiv w:val="1"/>
      <w:marLeft w:val="0"/>
      <w:marRight w:val="0"/>
      <w:marTop w:val="0"/>
      <w:marBottom w:val="0"/>
      <w:divBdr>
        <w:top w:val="none" w:sz="0" w:space="0" w:color="auto"/>
        <w:left w:val="none" w:sz="0" w:space="0" w:color="auto"/>
        <w:bottom w:val="none" w:sz="0" w:space="0" w:color="auto"/>
        <w:right w:val="none" w:sz="0" w:space="0" w:color="auto"/>
      </w:divBdr>
      <w:divsChild>
        <w:div w:id="213348726">
          <w:marLeft w:val="0"/>
          <w:marRight w:val="0"/>
          <w:marTop w:val="0"/>
          <w:marBottom w:val="0"/>
          <w:divBdr>
            <w:top w:val="none" w:sz="0" w:space="0" w:color="auto"/>
            <w:left w:val="none" w:sz="0" w:space="0" w:color="auto"/>
            <w:bottom w:val="none" w:sz="0" w:space="0" w:color="auto"/>
            <w:right w:val="none" w:sz="0" w:space="0" w:color="auto"/>
          </w:divBdr>
        </w:div>
      </w:divsChild>
    </w:div>
    <w:div w:id="882133964">
      <w:bodyDiv w:val="1"/>
      <w:marLeft w:val="0"/>
      <w:marRight w:val="0"/>
      <w:marTop w:val="0"/>
      <w:marBottom w:val="0"/>
      <w:divBdr>
        <w:top w:val="none" w:sz="0" w:space="0" w:color="auto"/>
        <w:left w:val="none" w:sz="0" w:space="0" w:color="auto"/>
        <w:bottom w:val="none" w:sz="0" w:space="0" w:color="auto"/>
        <w:right w:val="none" w:sz="0" w:space="0" w:color="auto"/>
      </w:divBdr>
      <w:divsChild>
        <w:div w:id="1851606373">
          <w:marLeft w:val="547"/>
          <w:marRight w:val="0"/>
          <w:marTop w:val="77"/>
          <w:marBottom w:val="0"/>
          <w:divBdr>
            <w:top w:val="none" w:sz="0" w:space="0" w:color="auto"/>
            <w:left w:val="none" w:sz="0" w:space="0" w:color="auto"/>
            <w:bottom w:val="none" w:sz="0" w:space="0" w:color="auto"/>
            <w:right w:val="none" w:sz="0" w:space="0" w:color="auto"/>
          </w:divBdr>
        </w:div>
        <w:div w:id="805704613">
          <w:marLeft w:val="547"/>
          <w:marRight w:val="0"/>
          <w:marTop w:val="77"/>
          <w:marBottom w:val="0"/>
          <w:divBdr>
            <w:top w:val="none" w:sz="0" w:space="0" w:color="auto"/>
            <w:left w:val="none" w:sz="0" w:space="0" w:color="auto"/>
            <w:bottom w:val="none" w:sz="0" w:space="0" w:color="auto"/>
            <w:right w:val="none" w:sz="0" w:space="0" w:color="auto"/>
          </w:divBdr>
        </w:div>
        <w:div w:id="1425103076">
          <w:marLeft w:val="547"/>
          <w:marRight w:val="0"/>
          <w:marTop w:val="77"/>
          <w:marBottom w:val="0"/>
          <w:divBdr>
            <w:top w:val="none" w:sz="0" w:space="0" w:color="auto"/>
            <w:left w:val="none" w:sz="0" w:space="0" w:color="auto"/>
            <w:bottom w:val="none" w:sz="0" w:space="0" w:color="auto"/>
            <w:right w:val="none" w:sz="0" w:space="0" w:color="auto"/>
          </w:divBdr>
        </w:div>
        <w:div w:id="643848705">
          <w:marLeft w:val="547"/>
          <w:marRight w:val="0"/>
          <w:marTop w:val="77"/>
          <w:marBottom w:val="0"/>
          <w:divBdr>
            <w:top w:val="none" w:sz="0" w:space="0" w:color="auto"/>
            <w:left w:val="none" w:sz="0" w:space="0" w:color="auto"/>
            <w:bottom w:val="none" w:sz="0" w:space="0" w:color="auto"/>
            <w:right w:val="none" w:sz="0" w:space="0" w:color="auto"/>
          </w:divBdr>
        </w:div>
        <w:div w:id="1809784749">
          <w:marLeft w:val="547"/>
          <w:marRight w:val="0"/>
          <w:marTop w:val="77"/>
          <w:marBottom w:val="0"/>
          <w:divBdr>
            <w:top w:val="none" w:sz="0" w:space="0" w:color="auto"/>
            <w:left w:val="none" w:sz="0" w:space="0" w:color="auto"/>
            <w:bottom w:val="none" w:sz="0" w:space="0" w:color="auto"/>
            <w:right w:val="none" w:sz="0" w:space="0" w:color="auto"/>
          </w:divBdr>
        </w:div>
      </w:divsChild>
    </w:div>
    <w:div w:id="1083720919">
      <w:bodyDiv w:val="1"/>
      <w:marLeft w:val="0"/>
      <w:marRight w:val="0"/>
      <w:marTop w:val="0"/>
      <w:marBottom w:val="0"/>
      <w:divBdr>
        <w:top w:val="none" w:sz="0" w:space="0" w:color="auto"/>
        <w:left w:val="none" w:sz="0" w:space="0" w:color="auto"/>
        <w:bottom w:val="none" w:sz="0" w:space="0" w:color="auto"/>
        <w:right w:val="none" w:sz="0" w:space="0" w:color="auto"/>
      </w:divBdr>
      <w:divsChild>
        <w:div w:id="593713010">
          <w:marLeft w:val="0"/>
          <w:marRight w:val="0"/>
          <w:marTop w:val="0"/>
          <w:marBottom w:val="0"/>
          <w:divBdr>
            <w:top w:val="single" w:sz="2" w:space="0" w:color="auto"/>
            <w:left w:val="single" w:sz="2" w:space="0" w:color="auto"/>
            <w:bottom w:val="single" w:sz="6" w:space="0" w:color="auto"/>
            <w:right w:val="single" w:sz="2" w:space="0" w:color="auto"/>
          </w:divBdr>
          <w:divsChild>
            <w:div w:id="1147017906">
              <w:marLeft w:val="0"/>
              <w:marRight w:val="0"/>
              <w:marTop w:val="100"/>
              <w:marBottom w:val="100"/>
              <w:divBdr>
                <w:top w:val="single" w:sz="2" w:space="0" w:color="D9D9E3"/>
                <w:left w:val="single" w:sz="2" w:space="0" w:color="D9D9E3"/>
                <w:bottom w:val="single" w:sz="2" w:space="0" w:color="D9D9E3"/>
                <w:right w:val="single" w:sz="2" w:space="0" w:color="D9D9E3"/>
              </w:divBdr>
              <w:divsChild>
                <w:div w:id="1756776638">
                  <w:marLeft w:val="0"/>
                  <w:marRight w:val="0"/>
                  <w:marTop w:val="0"/>
                  <w:marBottom w:val="0"/>
                  <w:divBdr>
                    <w:top w:val="single" w:sz="2" w:space="0" w:color="D9D9E3"/>
                    <w:left w:val="single" w:sz="2" w:space="0" w:color="D9D9E3"/>
                    <w:bottom w:val="single" w:sz="2" w:space="0" w:color="D9D9E3"/>
                    <w:right w:val="single" w:sz="2" w:space="0" w:color="D9D9E3"/>
                  </w:divBdr>
                  <w:divsChild>
                    <w:div w:id="1826118088">
                      <w:marLeft w:val="0"/>
                      <w:marRight w:val="0"/>
                      <w:marTop w:val="0"/>
                      <w:marBottom w:val="0"/>
                      <w:divBdr>
                        <w:top w:val="single" w:sz="2" w:space="0" w:color="D9D9E3"/>
                        <w:left w:val="single" w:sz="2" w:space="0" w:color="D9D9E3"/>
                        <w:bottom w:val="single" w:sz="2" w:space="0" w:color="D9D9E3"/>
                        <w:right w:val="single" w:sz="2" w:space="0" w:color="D9D9E3"/>
                      </w:divBdr>
                      <w:divsChild>
                        <w:div w:id="1739591163">
                          <w:marLeft w:val="0"/>
                          <w:marRight w:val="0"/>
                          <w:marTop w:val="0"/>
                          <w:marBottom w:val="0"/>
                          <w:divBdr>
                            <w:top w:val="single" w:sz="2" w:space="0" w:color="D9D9E3"/>
                            <w:left w:val="single" w:sz="2" w:space="0" w:color="D9D9E3"/>
                            <w:bottom w:val="single" w:sz="2" w:space="0" w:color="D9D9E3"/>
                            <w:right w:val="single" w:sz="2" w:space="0" w:color="D9D9E3"/>
                          </w:divBdr>
                          <w:divsChild>
                            <w:div w:id="1093087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6059284">
          <w:marLeft w:val="0"/>
          <w:marRight w:val="0"/>
          <w:marTop w:val="0"/>
          <w:marBottom w:val="0"/>
          <w:divBdr>
            <w:top w:val="single" w:sz="2" w:space="0" w:color="auto"/>
            <w:left w:val="single" w:sz="2" w:space="0" w:color="auto"/>
            <w:bottom w:val="single" w:sz="6" w:space="0" w:color="auto"/>
            <w:right w:val="single" w:sz="2" w:space="0" w:color="auto"/>
          </w:divBdr>
          <w:divsChild>
            <w:div w:id="11862831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03446117">
                  <w:marLeft w:val="0"/>
                  <w:marRight w:val="0"/>
                  <w:marTop w:val="0"/>
                  <w:marBottom w:val="0"/>
                  <w:divBdr>
                    <w:top w:val="single" w:sz="2" w:space="0" w:color="D9D9E3"/>
                    <w:left w:val="single" w:sz="2" w:space="0" w:color="D9D9E3"/>
                    <w:bottom w:val="single" w:sz="2" w:space="0" w:color="D9D9E3"/>
                    <w:right w:val="single" w:sz="2" w:space="0" w:color="D9D9E3"/>
                  </w:divBdr>
                  <w:divsChild>
                    <w:div w:id="1634409325">
                      <w:marLeft w:val="0"/>
                      <w:marRight w:val="0"/>
                      <w:marTop w:val="0"/>
                      <w:marBottom w:val="0"/>
                      <w:divBdr>
                        <w:top w:val="single" w:sz="2" w:space="0" w:color="D9D9E3"/>
                        <w:left w:val="single" w:sz="2" w:space="0" w:color="D9D9E3"/>
                        <w:bottom w:val="single" w:sz="2" w:space="0" w:color="D9D9E3"/>
                        <w:right w:val="single" w:sz="2" w:space="0" w:color="D9D9E3"/>
                      </w:divBdr>
                      <w:divsChild>
                        <w:div w:id="1599487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3909572">
                  <w:marLeft w:val="0"/>
                  <w:marRight w:val="0"/>
                  <w:marTop w:val="0"/>
                  <w:marBottom w:val="0"/>
                  <w:divBdr>
                    <w:top w:val="single" w:sz="2" w:space="0" w:color="D9D9E3"/>
                    <w:left w:val="single" w:sz="2" w:space="0" w:color="D9D9E3"/>
                    <w:bottom w:val="single" w:sz="2" w:space="0" w:color="D9D9E3"/>
                    <w:right w:val="single" w:sz="2" w:space="0" w:color="D9D9E3"/>
                  </w:divBdr>
                  <w:divsChild>
                    <w:div w:id="1974868925">
                      <w:marLeft w:val="0"/>
                      <w:marRight w:val="0"/>
                      <w:marTop w:val="0"/>
                      <w:marBottom w:val="0"/>
                      <w:divBdr>
                        <w:top w:val="single" w:sz="2" w:space="0" w:color="D9D9E3"/>
                        <w:left w:val="single" w:sz="2" w:space="0" w:color="D9D9E3"/>
                        <w:bottom w:val="single" w:sz="2" w:space="0" w:color="D9D9E3"/>
                        <w:right w:val="single" w:sz="2" w:space="0" w:color="D9D9E3"/>
                      </w:divBdr>
                      <w:divsChild>
                        <w:div w:id="1249970727">
                          <w:marLeft w:val="0"/>
                          <w:marRight w:val="0"/>
                          <w:marTop w:val="0"/>
                          <w:marBottom w:val="0"/>
                          <w:divBdr>
                            <w:top w:val="single" w:sz="2" w:space="0" w:color="D9D9E3"/>
                            <w:left w:val="single" w:sz="2" w:space="0" w:color="D9D9E3"/>
                            <w:bottom w:val="single" w:sz="2" w:space="0" w:color="D9D9E3"/>
                            <w:right w:val="single" w:sz="2" w:space="0" w:color="D9D9E3"/>
                          </w:divBdr>
                          <w:divsChild>
                            <w:div w:id="359667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04121023">
          <w:marLeft w:val="0"/>
          <w:marRight w:val="0"/>
          <w:marTop w:val="0"/>
          <w:marBottom w:val="0"/>
          <w:divBdr>
            <w:top w:val="single" w:sz="2" w:space="0" w:color="auto"/>
            <w:left w:val="single" w:sz="2" w:space="0" w:color="auto"/>
            <w:bottom w:val="single" w:sz="6" w:space="0" w:color="auto"/>
            <w:right w:val="single" w:sz="2" w:space="0" w:color="auto"/>
          </w:divBdr>
          <w:divsChild>
            <w:div w:id="226691000">
              <w:marLeft w:val="0"/>
              <w:marRight w:val="0"/>
              <w:marTop w:val="100"/>
              <w:marBottom w:val="100"/>
              <w:divBdr>
                <w:top w:val="single" w:sz="2" w:space="0" w:color="D9D9E3"/>
                <w:left w:val="single" w:sz="2" w:space="0" w:color="D9D9E3"/>
                <w:bottom w:val="single" w:sz="2" w:space="0" w:color="D9D9E3"/>
                <w:right w:val="single" w:sz="2" w:space="0" w:color="D9D9E3"/>
              </w:divBdr>
              <w:divsChild>
                <w:div w:id="445193482">
                  <w:marLeft w:val="0"/>
                  <w:marRight w:val="0"/>
                  <w:marTop w:val="0"/>
                  <w:marBottom w:val="0"/>
                  <w:divBdr>
                    <w:top w:val="single" w:sz="2" w:space="0" w:color="D9D9E3"/>
                    <w:left w:val="single" w:sz="2" w:space="0" w:color="D9D9E3"/>
                    <w:bottom w:val="single" w:sz="2" w:space="0" w:color="D9D9E3"/>
                    <w:right w:val="single" w:sz="2" w:space="0" w:color="D9D9E3"/>
                  </w:divBdr>
                  <w:divsChild>
                    <w:div w:id="673143054">
                      <w:marLeft w:val="0"/>
                      <w:marRight w:val="0"/>
                      <w:marTop w:val="0"/>
                      <w:marBottom w:val="0"/>
                      <w:divBdr>
                        <w:top w:val="single" w:sz="2" w:space="0" w:color="D9D9E3"/>
                        <w:left w:val="single" w:sz="2" w:space="0" w:color="D9D9E3"/>
                        <w:bottom w:val="single" w:sz="2" w:space="0" w:color="D9D9E3"/>
                        <w:right w:val="single" w:sz="2" w:space="0" w:color="D9D9E3"/>
                      </w:divBdr>
                      <w:divsChild>
                        <w:div w:id="220559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7334432">
                  <w:marLeft w:val="0"/>
                  <w:marRight w:val="0"/>
                  <w:marTop w:val="0"/>
                  <w:marBottom w:val="0"/>
                  <w:divBdr>
                    <w:top w:val="single" w:sz="2" w:space="0" w:color="D9D9E3"/>
                    <w:left w:val="single" w:sz="2" w:space="0" w:color="D9D9E3"/>
                    <w:bottom w:val="single" w:sz="2" w:space="0" w:color="D9D9E3"/>
                    <w:right w:val="single" w:sz="2" w:space="0" w:color="D9D9E3"/>
                  </w:divBdr>
                  <w:divsChild>
                    <w:div w:id="1344866325">
                      <w:marLeft w:val="0"/>
                      <w:marRight w:val="0"/>
                      <w:marTop w:val="0"/>
                      <w:marBottom w:val="0"/>
                      <w:divBdr>
                        <w:top w:val="single" w:sz="2" w:space="0" w:color="D9D9E3"/>
                        <w:left w:val="single" w:sz="2" w:space="0" w:color="D9D9E3"/>
                        <w:bottom w:val="single" w:sz="2" w:space="0" w:color="D9D9E3"/>
                        <w:right w:val="single" w:sz="2" w:space="0" w:color="D9D9E3"/>
                      </w:divBdr>
                      <w:divsChild>
                        <w:div w:id="565333763">
                          <w:marLeft w:val="0"/>
                          <w:marRight w:val="0"/>
                          <w:marTop w:val="0"/>
                          <w:marBottom w:val="0"/>
                          <w:divBdr>
                            <w:top w:val="single" w:sz="2" w:space="0" w:color="D9D9E3"/>
                            <w:left w:val="single" w:sz="2" w:space="0" w:color="D9D9E3"/>
                            <w:bottom w:val="single" w:sz="2" w:space="0" w:color="D9D9E3"/>
                            <w:right w:val="single" w:sz="2" w:space="0" w:color="D9D9E3"/>
                          </w:divBdr>
                          <w:divsChild>
                            <w:div w:id="1385704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86048714">
          <w:marLeft w:val="0"/>
          <w:marRight w:val="0"/>
          <w:marTop w:val="0"/>
          <w:marBottom w:val="0"/>
          <w:divBdr>
            <w:top w:val="single" w:sz="2" w:space="0" w:color="auto"/>
            <w:left w:val="single" w:sz="2" w:space="0" w:color="auto"/>
            <w:bottom w:val="single" w:sz="6" w:space="0" w:color="auto"/>
            <w:right w:val="single" w:sz="2" w:space="0" w:color="auto"/>
          </w:divBdr>
          <w:divsChild>
            <w:div w:id="498689767">
              <w:marLeft w:val="0"/>
              <w:marRight w:val="0"/>
              <w:marTop w:val="100"/>
              <w:marBottom w:val="100"/>
              <w:divBdr>
                <w:top w:val="single" w:sz="2" w:space="0" w:color="D9D9E3"/>
                <w:left w:val="single" w:sz="2" w:space="0" w:color="D9D9E3"/>
                <w:bottom w:val="single" w:sz="2" w:space="0" w:color="D9D9E3"/>
                <w:right w:val="single" w:sz="2" w:space="0" w:color="D9D9E3"/>
              </w:divBdr>
              <w:divsChild>
                <w:div w:id="602343286">
                  <w:marLeft w:val="0"/>
                  <w:marRight w:val="0"/>
                  <w:marTop w:val="0"/>
                  <w:marBottom w:val="0"/>
                  <w:divBdr>
                    <w:top w:val="single" w:sz="2" w:space="0" w:color="D9D9E3"/>
                    <w:left w:val="single" w:sz="2" w:space="0" w:color="D9D9E3"/>
                    <w:bottom w:val="single" w:sz="2" w:space="0" w:color="D9D9E3"/>
                    <w:right w:val="single" w:sz="2" w:space="0" w:color="D9D9E3"/>
                  </w:divBdr>
                  <w:divsChild>
                    <w:div w:id="481043760">
                      <w:marLeft w:val="0"/>
                      <w:marRight w:val="0"/>
                      <w:marTop w:val="0"/>
                      <w:marBottom w:val="0"/>
                      <w:divBdr>
                        <w:top w:val="single" w:sz="2" w:space="0" w:color="D9D9E3"/>
                        <w:left w:val="single" w:sz="2" w:space="0" w:color="D9D9E3"/>
                        <w:bottom w:val="single" w:sz="2" w:space="0" w:color="D9D9E3"/>
                        <w:right w:val="single" w:sz="2" w:space="0" w:color="D9D9E3"/>
                      </w:divBdr>
                      <w:divsChild>
                        <w:div w:id="1480809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3307661">
                  <w:marLeft w:val="0"/>
                  <w:marRight w:val="0"/>
                  <w:marTop w:val="0"/>
                  <w:marBottom w:val="0"/>
                  <w:divBdr>
                    <w:top w:val="single" w:sz="2" w:space="0" w:color="D9D9E3"/>
                    <w:left w:val="single" w:sz="2" w:space="0" w:color="D9D9E3"/>
                    <w:bottom w:val="single" w:sz="2" w:space="0" w:color="D9D9E3"/>
                    <w:right w:val="single" w:sz="2" w:space="0" w:color="D9D9E3"/>
                  </w:divBdr>
                  <w:divsChild>
                    <w:div w:id="320502647">
                      <w:marLeft w:val="0"/>
                      <w:marRight w:val="0"/>
                      <w:marTop w:val="0"/>
                      <w:marBottom w:val="0"/>
                      <w:divBdr>
                        <w:top w:val="single" w:sz="2" w:space="0" w:color="D9D9E3"/>
                        <w:left w:val="single" w:sz="2" w:space="0" w:color="D9D9E3"/>
                        <w:bottom w:val="single" w:sz="2" w:space="0" w:color="D9D9E3"/>
                        <w:right w:val="single" w:sz="2" w:space="0" w:color="D9D9E3"/>
                      </w:divBdr>
                      <w:divsChild>
                        <w:div w:id="596332934">
                          <w:marLeft w:val="0"/>
                          <w:marRight w:val="0"/>
                          <w:marTop w:val="0"/>
                          <w:marBottom w:val="0"/>
                          <w:divBdr>
                            <w:top w:val="single" w:sz="2" w:space="0" w:color="D9D9E3"/>
                            <w:left w:val="single" w:sz="2" w:space="0" w:color="D9D9E3"/>
                            <w:bottom w:val="single" w:sz="2" w:space="0" w:color="D9D9E3"/>
                            <w:right w:val="single" w:sz="2" w:space="0" w:color="D9D9E3"/>
                          </w:divBdr>
                          <w:divsChild>
                            <w:div w:id="2125072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159928">
          <w:marLeft w:val="0"/>
          <w:marRight w:val="0"/>
          <w:marTop w:val="0"/>
          <w:marBottom w:val="0"/>
          <w:divBdr>
            <w:top w:val="single" w:sz="2" w:space="0" w:color="auto"/>
            <w:left w:val="single" w:sz="2" w:space="0" w:color="auto"/>
            <w:bottom w:val="single" w:sz="6" w:space="0" w:color="auto"/>
            <w:right w:val="single" w:sz="2" w:space="0" w:color="auto"/>
          </w:divBdr>
          <w:divsChild>
            <w:div w:id="2009362713">
              <w:marLeft w:val="0"/>
              <w:marRight w:val="0"/>
              <w:marTop w:val="100"/>
              <w:marBottom w:val="100"/>
              <w:divBdr>
                <w:top w:val="single" w:sz="2" w:space="0" w:color="D9D9E3"/>
                <w:left w:val="single" w:sz="2" w:space="0" w:color="D9D9E3"/>
                <w:bottom w:val="single" w:sz="2" w:space="0" w:color="D9D9E3"/>
                <w:right w:val="single" w:sz="2" w:space="0" w:color="D9D9E3"/>
              </w:divBdr>
              <w:divsChild>
                <w:div w:id="1057511587">
                  <w:marLeft w:val="0"/>
                  <w:marRight w:val="0"/>
                  <w:marTop w:val="0"/>
                  <w:marBottom w:val="0"/>
                  <w:divBdr>
                    <w:top w:val="single" w:sz="2" w:space="0" w:color="D9D9E3"/>
                    <w:left w:val="single" w:sz="2" w:space="0" w:color="D9D9E3"/>
                    <w:bottom w:val="single" w:sz="2" w:space="0" w:color="D9D9E3"/>
                    <w:right w:val="single" w:sz="2" w:space="0" w:color="D9D9E3"/>
                  </w:divBdr>
                  <w:divsChild>
                    <w:div w:id="910771470">
                      <w:marLeft w:val="0"/>
                      <w:marRight w:val="0"/>
                      <w:marTop w:val="0"/>
                      <w:marBottom w:val="0"/>
                      <w:divBdr>
                        <w:top w:val="single" w:sz="2" w:space="0" w:color="D9D9E3"/>
                        <w:left w:val="single" w:sz="2" w:space="0" w:color="D9D9E3"/>
                        <w:bottom w:val="single" w:sz="2" w:space="0" w:color="D9D9E3"/>
                        <w:right w:val="single" w:sz="2" w:space="0" w:color="D9D9E3"/>
                      </w:divBdr>
                      <w:divsChild>
                        <w:div w:id="1415013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6396344">
                  <w:marLeft w:val="0"/>
                  <w:marRight w:val="0"/>
                  <w:marTop w:val="0"/>
                  <w:marBottom w:val="0"/>
                  <w:divBdr>
                    <w:top w:val="single" w:sz="2" w:space="0" w:color="D9D9E3"/>
                    <w:left w:val="single" w:sz="2" w:space="0" w:color="D9D9E3"/>
                    <w:bottom w:val="single" w:sz="2" w:space="0" w:color="D9D9E3"/>
                    <w:right w:val="single" w:sz="2" w:space="0" w:color="D9D9E3"/>
                  </w:divBdr>
                  <w:divsChild>
                    <w:div w:id="1882087017">
                      <w:marLeft w:val="0"/>
                      <w:marRight w:val="0"/>
                      <w:marTop w:val="0"/>
                      <w:marBottom w:val="0"/>
                      <w:divBdr>
                        <w:top w:val="single" w:sz="2" w:space="0" w:color="D9D9E3"/>
                        <w:left w:val="single" w:sz="2" w:space="0" w:color="D9D9E3"/>
                        <w:bottom w:val="single" w:sz="2" w:space="0" w:color="D9D9E3"/>
                        <w:right w:val="single" w:sz="2" w:space="0" w:color="D9D9E3"/>
                      </w:divBdr>
                      <w:divsChild>
                        <w:div w:id="1670137473">
                          <w:marLeft w:val="0"/>
                          <w:marRight w:val="0"/>
                          <w:marTop w:val="0"/>
                          <w:marBottom w:val="0"/>
                          <w:divBdr>
                            <w:top w:val="single" w:sz="2" w:space="0" w:color="D9D9E3"/>
                            <w:left w:val="single" w:sz="2" w:space="0" w:color="D9D9E3"/>
                            <w:bottom w:val="single" w:sz="2" w:space="0" w:color="D9D9E3"/>
                            <w:right w:val="single" w:sz="2" w:space="0" w:color="D9D9E3"/>
                          </w:divBdr>
                          <w:divsChild>
                            <w:div w:id="2833426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45384568">
          <w:marLeft w:val="0"/>
          <w:marRight w:val="0"/>
          <w:marTop w:val="0"/>
          <w:marBottom w:val="0"/>
          <w:divBdr>
            <w:top w:val="single" w:sz="2" w:space="0" w:color="auto"/>
            <w:left w:val="single" w:sz="2" w:space="0" w:color="auto"/>
            <w:bottom w:val="single" w:sz="6" w:space="0" w:color="auto"/>
            <w:right w:val="single" w:sz="2" w:space="0" w:color="auto"/>
          </w:divBdr>
          <w:divsChild>
            <w:div w:id="1503663549">
              <w:marLeft w:val="0"/>
              <w:marRight w:val="0"/>
              <w:marTop w:val="100"/>
              <w:marBottom w:val="100"/>
              <w:divBdr>
                <w:top w:val="single" w:sz="2" w:space="0" w:color="D9D9E3"/>
                <w:left w:val="single" w:sz="2" w:space="0" w:color="D9D9E3"/>
                <w:bottom w:val="single" w:sz="2" w:space="0" w:color="D9D9E3"/>
                <w:right w:val="single" w:sz="2" w:space="0" w:color="D9D9E3"/>
              </w:divBdr>
              <w:divsChild>
                <w:div w:id="705444221">
                  <w:marLeft w:val="0"/>
                  <w:marRight w:val="0"/>
                  <w:marTop w:val="0"/>
                  <w:marBottom w:val="0"/>
                  <w:divBdr>
                    <w:top w:val="single" w:sz="2" w:space="0" w:color="D9D9E3"/>
                    <w:left w:val="single" w:sz="2" w:space="0" w:color="D9D9E3"/>
                    <w:bottom w:val="single" w:sz="2" w:space="0" w:color="D9D9E3"/>
                    <w:right w:val="single" w:sz="2" w:space="0" w:color="D9D9E3"/>
                  </w:divBdr>
                  <w:divsChild>
                    <w:div w:id="887840329">
                      <w:marLeft w:val="0"/>
                      <w:marRight w:val="0"/>
                      <w:marTop w:val="0"/>
                      <w:marBottom w:val="0"/>
                      <w:divBdr>
                        <w:top w:val="single" w:sz="2" w:space="0" w:color="D9D9E3"/>
                        <w:left w:val="single" w:sz="2" w:space="0" w:color="D9D9E3"/>
                        <w:bottom w:val="single" w:sz="2" w:space="0" w:color="D9D9E3"/>
                        <w:right w:val="single" w:sz="2" w:space="0" w:color="D9D9E3"/>
                      </w:divBdr>
                      <w:divsChild>
                        <w:div w:id="745032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9782325">
                  <w:marLeft w:val="0"/>
                  <w:marRight w:val="0"/>
                  <w:marTop w:val="0"/>
                  <w:marBottom w:val="0"/>
                  <w:divBdr>
                    <w:top w:val="single" w:sz="2" w:space="0" w:color="D9D9E3"/>
                    <w:left w:val="single" w:sz="2" w:space="0" w:color="D9D9E3"/>
                    <w:bottom w:val="single" w:sz="2" w:space="0" w:color="D9D9E3"/>
                    <w:right w:val="single" w:sz="2" w:space="0" w:color="D9D9E3"/>
                  </w:divBdr>
                  <w:divsChild>
                    <w:div w:id="432088495">
                      <w:marLeft w:val="0"/>
                      <w:marRight w:val="0"/>
                      <w:marTop w:val="0"/>
                      <w:marBottom w:val="0"/>
                      <w:divBdr>
                        <w:top w:val="single" w:sz="2" w:space="0" w:color="D9D9E3"/>
                        <w:left w:val="single" w:sz="2" w:space="0" w:color="D9D9E3"/>
                        <w:bottom w:val="single" w:sz="2" w:space="0" w:color="D9D9E3"/>
                        <w:right w:val="single" w:sz="2" w:space="0" w:color="D9D9E3"/>
                      </w:divBdr>
                      <w:divsChild>
                        <w:div w:id="282268674">
                          <w:marLeft w:val="0"/>
                          <w:marRight w:val="0"/>
                          <w:marTop w:val="0"/>
                          <w:marBottom w:val="0"/>
                          <w:divBdr>
                            <w:top w:val="single" w:sz="2" w:space="0" w:color="D9D9E3"/>
                            <w:left w:val="single" w:sz="2" w:space="0" w:color="D9D9E3"/>
                            <w:bottom w:val="single" w:sz="2" w:space="0" w:color="D9D9E3"/>
                            <w:right w:val="single" w:sz="2" w:space="0" w:color="D9D9E3"/>
                          </w:divBdr>
                          <w:divsChild>
                            <w:div w:id="328603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59606271">
          <w:marLeft w:val="0"/>
          <w:marRight w:val="0"/>
          <w:marTop w:val="0"/>
          <w:marBottom w:val="0"/>
          <w:divBdr>
            <w:top w:val="single" w:sz="2" w:space="0" w:color="auto"/>
            <w:left w:val="single" w:sz="2" w:space="0" w:color="auto"/>
            <w:bottom w:val="single" w:sz="6" w:space="0" w:color="auto"/>
            <w:right w:val="single" w:sz="2" w:space="0" w:color="auto"/>
          </w:divBdr>
          <w:divsChild>
            <w:div w:id="2098943344">
              <w:marLeft w:val="0"/>
              <w:marRight w:val="0"/>
              <w:marTop w:val="100"/>
              <w:marBottom w:val="100"/>
              <w:divBdr>
                <w:top w:val="single" w:sz="2" w:space="0" w:color="D9D9E3"/>
                <w:left w:val="single" w:sz="2" w:space="0" w:color="D9D9E3"/>
                <w:bottom w:val="single" w:sz="2" w:space="0" w:color="D9D9E3"/>
                <w:right w:val="single" w:sz="2" w:space="0" w:color="D9D9E3"/>
              </w:divBdr>
              <w:divsChild>
                <w:div w:id="364257742">
                  <w:marLeft w:val="0"/>
                  <w:marRight w:val="0"/>
                  <w:marTop w:val="0"/>
                  <w:marBottom w:val="0"/>
                  <w:divBdr>
                    <w:top w:val="single" w:sz="2" w:space="0" w:color="D9D9E3"/>
                    <w:left w:val="single" w:sz="2" w:space="0" w:color="D9D9E3"/>
                    <w:bottom w:val="single" w:sz="2" w:space="0" w:color="D9D9E3"/>
                    <w:right w:val="single" w:sz="2" w:space="0" w:color="D9D9E3"/>
                  </w:divBdr>
                  <w:divsChild>
                    <w:div w:id="424503030">
                      <w:marLeft w:val="0"/>
                      <w:marRight w:val="0"/>
                      <w:marTop w:val="0"/>
                      <w:marBottom w:val="0"/>
                      <w:divBdr>
                        <w:top w:val="single" w:sz="2" w:space="0" w:color="D9D9E3"/>
                        <w:left w:val="single" w:sz="2" w:space="0" w:color="D9D9E3"/>
                        <w:bottom w:val="single" w:sz="2" w:space="0" w:color="D9D9E3"/>
                        <w:right w:val="single" w:sz="2" w:space="0" w:color="D9D9E3"/>
                      </w:divBdr>
                      <w:divsChild>
                        <w:div w:id="5656068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4757221">
                  <w:marLeft w:val="0"/>
                  <w:marRight w:val="0"/>
                  <w:marTop w:val="0"/>
                  <w:marBottom w:val="0"/>
                  <w:divBdr>
                    <w:top w:val="single" w:sz="2" w:space="0" w:color="D9D9E3"/>
                    <w:left w:val="single" w:sz="2" w:space="0" w:color="D9D9E3"/>
                    <w:bottom w:val="single" w:sz="2" w:space="0" w:color="D9D9E3"/>
                    <w:right w:val="single" w:sz="2" w:space="0" w:color="D9D9E3"/>
                  </w:divBdr>
                  <w:divsChild>
                    <w:div w:id="483863145">
                      <w:marLeft w:val="0"/>
                      <w:marRight w:val="0"/>
                      <w:marTop w:val="0"/>
                      <w:marBottom w:val="0"/>
                      <w:divBdr>
                        <w:top w:val="single" w:sz="2" w:space="0" w:color="D9D9E3"/>
                        <w:left w:val="single" w:sz="2" w:space="0" w:color="D9D9E3"/>
                        <w:bottom w:val="single" w:sz="2" w:space="0" w:color="D9D9E3"/>
                        <w:right w:val="single" w:sz="2" w:space="0" w:color="D9D9E3"/>
                      </w:divBdr>
                      <w:divsChild>
                        <w:div w:id="12727834">
                          <w:marLeft w:val="0"/>
                          <w:marRight w:val="0"/>
                          <w:marTop w:val="0"/>
                          <w:marBottom w:val="0"/>
                          <w:divBdr>
                            <w:top w:val="single" w:sz="2" w:space="0" w:color="D9D9E3"/>
                            <w:left w:val="single" w:sz="2" w:space="0" w:color="D9D9E3"/>
                            <w:bottom w:val="single" w:sz="2" w:space="0" w:color="D9D9E3"/>
                            <w:right w:val="single" w:sz="2" w:space="0" w:color="D9D9E3"/>
                          </w:divBdr>
                          <w:divsChild>
                            <w:div w:id="1539470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9112514">
          <w:marLeft w:val="0"/>
          <w:marRight w:val="0"/>
          <w:marTop w:val="0"/>
          <w:marBottom w:val="0"/>
          <w:divBdr>
            <w:top w:val="single" w:sz="2" w:space="0" w:color="auto"/>
            <w:left w:val="single" w:sz="2" w:space="0" w:color="auto"/>
            <w:bottom w:val="single" w:sz="6" w:space="0" w:color="auto"/>
            <w:right w:val="single" w:sz="2" w:space="0" w:color="auto"/>
          </w:divBdr>
          <w:divsChild>
            <w:div w:id="693532584">
              <w:marLeft w:val="0"/>
              <w:marRight w:val="0"/>
              <w:marTop w:val="100"/>
              <w:marBottom w:val="100"/>
              <w:divBdr>
                <w:top w:val="single" w:sz="2" w:space="0" w:color="D9D9E3"/>
                <w:left w:val="single" w:sz="2" w:space="0" w:color="D9D9E3"/>
                <w:bottom w:val="single" w:sz="2" w:space="0" w:color="D9D9E3"/>
                <w:right w:val="single" w:sz="2" w:space="0" w:color="D9D9E3"/>
              </w:divBdr>
              <w:divsChild>
                <w:div w:id="61949751">
                  <w:marLeft w:val="0"/>
                  <w:marRight w:val="0"/>
                  <w:marTop w:val="0"/>
                  <w:marBottom w:val="0"/>
                  <w:divBdr>
                    <w:top w:val="single" w:sz="2" w:space="0" w:color="D9D9E3"/>
                    <w:left w:val="single" w:sz="2" w:space="0" w:color="D9D9E3"/>
                    <w:bottom w:val="single" w:sz="2" w:space="0" w:color="D9D9E3"/>
                    <w:right w:val="single" w:sz="2" w:space="0" w:color="D9D9E3"/>
                  </w:divBdr>
                  <w:divsChild>
                    <w:div w:id="317223444">
                      <w:marLeft w:val="0"/>
                      <w:marRight w:val="0"/>
                      <w:marTop w:val="0"/>
                      <w:marBottom w:val="0"/>
                      <w:divBdr>
                        <w:top w:val="single" w:sz="2" w:space="0" w:color="D9D9E3"/>
                        <w:left w:val="single" w:sz="2" w:space="0" w:color="D9D9E3"/>
                        <w:bottom w:val="single" w:sz="2" w:space="0" w:color="D9D9E3"/>
                        <w:right w:val="single" w:sz="2" w:space="0" w:color="D9D9E3"/>
                      </w:divBdr>
                      <w:divsChild>
                        <w:div w:id="124545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3255809">
                  <w:marLeft w:val="0"/>
                  <w:marRight w:val="0"/>
                  <w:marTop w:val="0"/>
                  <w:marBottom w:val="0"/>
                  <w:divBdr>
                    <w:top w:val="single" w:sz="2" w:space="0" w:color="D9D9E3"/>
                    <w:left w:val="single" w:sz="2" w:space="0" w:color="D9D9E3"/>
                    <w:bottom w:val="single" w:sz="2" w:space="0" w:color="D9D9E3"/>
                    <w:right w:val="single" w:sz="2" w:space="0" w:color="D9D9E3"/>
                  </w:divBdr>
                  <w:divsChild>
                    <w:div w:id="1521161345">
                      <w:marLeft w:val="0"/>
                      <w:marRight w:val="0"/>
                      <w:marTop w:val="0"/>
                      <w:marBottom w:val="0"/>
                      <w:divBdr>
                        <w:top w:val="single" w:sz="2" w:space="0" w:color="D9D9E3"/>
                        <w:left w:val="single" w:sz="2" w:space="0" w:color="D9D9E3"/>
                        <w:bottom w:val="single" w:sz="2" w:space="0" w:color="D9D9E3"/>
                        <w:right w:val="single" w:sz="2" w:space="0" w:color="D9D9E3"/>
                      </w:divBdr>
                      <w:divsChild>
                        <w:div w:id="294406448">
                          <w:marLeft w:val="0"/>
                          <w:marRight w:val="0"/>
                          <w:marTop w:val="0"/>
                          <w:marBottom w:val="0"/>
                          <w:divBdr>
                            <w:top w:val="single" w:sz="2" w:space="0" w:color="D9D9E3"/>
                            <w:left w:val="single" w:sz="2" w:space="0" w:color="D9D9E3"/>
                            <w:bottom w:val="single" w:sz="2" w:space="0" w:color="D9D9E3"/>
                            <w:right w:val="single" w:sz="2" w:space="0" w:color="D9D9E3"/>
                          </w:divBdr>
                          <w:divsChild>
                            <w:div w:id="590554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01468051">
          <w:marLeft w:val="0"/>
          <w:marRight w:val="0"/>
          <w:marTop w:val="0"/>
          <w:marBottom w:val="0"/>
          <w:divBdr>
            <w:top w:val="single" w:sz="2" w:space="0" w:color="auto"/>
            <w:left w:val="single" w:sz="2" w:space="0" w:color="auto"/>
            <w:bottom w:val="single" w:sz="6" w:space="0" w:color="auto"/>
            <w:right w:val="single" w:sz="2" w:space="0" w:color="auto"/>
          </w:divBdr>
          <w:divsChild>
            <w:div w:id="1296256460">
              <w:marLeft w:val="0"/>
              <w:marRight w:val="0"/>
              <w:marTop w:val="100"/>
              <w:marBottom w:val="100"/>
              <w:divBdr>
                <w:top w:val="single" w:sz="2" w:space="0" w:color="D9D9E3"/>
                <w:left w:val="single" w:sz="2" w:space="0" w:color="D9D9E3"/>
                <w:bottom w:val="single" w:sz="2" w:space="0" w:color="D9D9E3"/>
                <w:right w:val="single" w:sz="2" w:space="0" w:color="D9D9E3"/>
              </w:divBdr>
              <w:divsChild>
                <w:div w:id="1911620750">
                  <w:marLeft w:val="0"/>
                  <w:marRight w:val="0"/>
                  <w:marTop w:val="0"/>
                  <w:marBottom w:val="0"/>
                  <w:divBdr>
                    <w:top w:val="single" w:sz="2" w:space="0" w:color="D9D9E3"/>
                    <w:left w:val="single" w:sz="2" w:space="0" w:color="D9D9E3"/>
                    <w:bottom w:val="single" w:sz="2" w:space="0" w:color="D9D9E3"/>
                    <w:right w:val="single" w:sz="2" w:space="0" w:color="D9D9E3"/>
                  </w:divBdr>
                  <w:divsChild>
                    <w:div w:id="334462170">
                      <w:marLeft w:val="0"/>
                      <w:marRight w:val="0"/>
                      <w:marTop w:val="0"/>
                      <w:marBottom w:val="0"/>
                      <w:divBdr>
                        <w:top w:val="single" w:sz="2" w:space="0" w:color="D9D9E3"/>
                        <w:left w:val="single" w:sz="2" w:space="0" w:color="D9D9E3"/>
                        <w:bottom w:val="single" w:sz="2" w:space="0" w:color="D9D9E3"/>
                        <w:right w:val="single" w:sz="2" w:space="0" w:color="D9D9E3"/>
                      </w:divBdr>
                      <w:divsChild>
                        <w:div w:id="2187086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7613248">
                  <w:marLeft w:val="0"/>
                  <w:marRight w:val="0"/>
                  <w:marTop w:val="0"/>
                  <w:marBottom w:val="0"/>
                  <w:divBdr>
                    <w:top w:val="single" w:sz="2" w:space="0" w:color="D9D9E3"/>
                    <w:left w:val="single" w:sz="2" w:space="0" w:color="D9D9E3"/>
                    <w:bottom w:val="single" w:sz="2" w:space="0" w:color="D9D9E3"/>
                    <w:right w:val="single" w:sz="2" w:space="0" w:color="D9D9E3"/>
                  </w:divBdr>
                  <w:divsChild>
                    <w:div w:id="1683119592">
                      <w:marLeft w:val="0"/>
                      <w:marRight w:val="0"/>
                      <w:marTop w:val="0"/>
                      <w:marBottom w:val="0"/>
                      <w:divBdr>
                        <w:top w:val="single" w:sz="2" w:space="0" w:color="D9D9E3"/>
                        <w:left w:val="single" w:sz="2" w:space="0" w:color="D9D9E3"/>
                        <w:bottom w:val="single" w:sz="2" w:space="0" w:color="D9D9E3"/>
                        <w:right w:val="single" w:sz="2" w:space="0" w:color="D9D9E3"/>
                      </w:divBdr>
                      <w:divsChild>
                        <w:div w:id="836462325">
                          <w:marLeft w:val="0"/>
                          <w:marRight w:val="0"/>
                          <w:marTop w:val="0"/>
                          <w:marBottom w:val="0"/>
                          <w:divBdr>
                            <w:top w:val="single" w:sz="2" w:space="0" w:color="D9D9E3"/>
                            <w:left w:val="single" w:sz="2" w:space="0" w:color="D9D9E3"/>
                            <w:bottom w:val="single" w:sz="2" w:space="0" w:color="D9D9E3"/>
                            <w:right w:val="single" w:sz="2" w:space="0" w:color="D9D9E3"/>
                          </w:divBdr>
                          <w:divsChild>
                            <w:div w:id="1247300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7315409">
          <w:marLeft w:val="0"/>
          <w:marRight w:val="0"/>
          <w:marTop w:val="0"/>
          <w:marBottom w:val="0"/>
          <w:divBdr>
            <w:top w:val="single" w:sz="2" w:space="0" w:color="auto"/>
            <w:left w:val="single" w:sz="2" w:space="0" w:color="auto"/>
            <w:bottom w:val="single" w:sz="6" w:space="0" w:color="auto"/>
            <w:right w:val="single" w:sz="2" w:space="0" w:color="auto"/>
          </w:divBdr>
          <w:divsChild>
            <w:div w:id="1594899318">
              <w:marLeft w:val="0"/>
              <w:marRight w:val="0"/>
              <w:marTop w:val="100"/>
              <w:marBottom w:val="100"/>
              <w:divBdr>
                <w:top w:val="single" w:sz="2" w:space="0" w:color="D9D9E3"/>
                <w:left w:val="single" w:sz="2" w:space="0" w:color="D9D9E3"/>
                <w:bottom w:val="single" w:sz="2" w:space="0" w:color="D9D9E3"/>
                <w:right w:val="single" w:sz="2" w:space="0" w:color="D9D9E3"/>
              </w:divBdr>
              <w:divsChild>
                <w:div w:id="605112367">
                  <w:marLeft w:val="0"/>
                  <w:marRight w:val="0"/>
                  <w:marTop w:val="0"/>
                  <w:marBottom w:val="0"/>
                  <w:divBdr>
                    <w:top w:val="single" w:sz="2" w:space="0" w:color="D9D9E3"/>
                    <w:left w:val="single" w:sz="2" w:space="0" w:color="D9D9E3"/>
                    <w:bottom w:val="single" w:sz="2" w:space="0" w:color="D9D9E3"/>
                    <w:right w:val="single" w:sz="2" w:space="0" w:color="D9D9E3"/>
                  </w:divBdr>
                  <w:divsChild>
                    <w:div w:id="483737368">
                      <w:marLeft w:val="0"/>
                      <w:marRight w:val="0"/>
                      <w:marTop w:val="0"/>
                      <w:marBottom w:val="0"/>
                      <w:divBdr>
                        <w:top w:val="single" w:sz="2" w:space="0" w:color="D9D9E3"/>
                        <w:left w:val="single" w:sz="2" w:space="0" w:color="D9D9E3"/>
                        <w:bottom w:val="single" w:sz="2" w:space="0" w:color="D9D9E3"/>
                        <w:right w:val="single" w:sz="2" w:space="0" w:color="D9D9E3"/>
                      </w:divBdr>
                      <w:divsChild>
                        <w:div w:id="21204451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1744357">
                  <w:marLeft w:val="0"/>
                  <w:marRight w:val="0"/>
                  <w:marTop w:val="0"/>
                  <w:marBottom w:val="0"/>
                  <w:divBdr>
                    <w:top w:val="single" w:sz="2" w:space="0" w:color="D9D9E3"/>
                    <w:left w:val="single" w:sz="2" w:space="0" w:color="D9D9E3"/>
                    <w:bottom w:val="single" w:sz="2" w:space="0" w:color="D9D9E3"/>
                    <w:right w:val="single" w:sz="2" w:space="0" w:color="D9D9E3"/>
                  </w:divBdr>
                  <w:divsChild>
                    <w:div w:id="1008287660">
                      <w:marLeft w:val="0"/>
                      <w:marRight w:val="0"/>
                      <w:marTop w:val="0"/>
                      <w:marBottom w:val="0"/>
                      <w:divBdr>
                        <w:top w:val="single" w:sz="2" w:space="0" w:color="D9D9E3"/>
                        <w:left w:val="single" w:sz="2" w:space="0" w:color="D9D9E3"/>
                        <w:bottom w:val="single" w:sz="2" w:space="0" w:color="D9D9E3"/>
                        <w:right w:val="single" w:sz="2" w:space="0" w:color="D9D9E3"/>
                      </w:divBdr>
                      <w:divsChild>
                        <w:div w:id="1042831191">
                          <w:marLeft w:val="0"/>
                          <w:marRight w:val="0"/>
                          <w:marTop w:val="0"/>
                          <w:marBottom w:val="0"/>
                          <w:divBdr>
                            <w:top w:val="single" w:sz="2" w:space="0" w:color="D9D9E3"/>
                            <w:left w:val="single" w:sz="2" w:space="0" w:color="D9D9E3"/>
                            <w:bottom w:val="single" w:sz="2" w:space="0" w:color="D9D9E3"/>
                            <w:right w:val="single" w:sz="2" w:space="0" w:color="D9D9E3"/>
                          </w:divBdr>
                          <w:divsChild>
                            <w:div w:id="115287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10049405">
      <w:bodyDiv w:val="1"/>
      <w:marLeft w:val="0"/>
      <w:marRight w:val="0"/>
      <w:marTop w:val="0"/>
      <w:marBottom w:val="0"/>
      <w:divBdr>
        <w:top w:val="none" w:sz="0" w:space="0" w:color="auto"/>
        <w:left w:val="none" w:sz="0" w:space="0" w:color="auto"/>
        <w:bottom w:val="none" w:sz="0" w:space="0" w:color="auto"/>
        <w:right w:val="none" w:sz="0" w:space="0" w:color="auto"/>
      </w:divBdr>
      <w:divsChild>
        <w:div w:id="62873795">
          <w:marLeft w:val="547"/>
          <w:marRight w:val="0"/>
          <w:marTop w:val="154"/>
          <w:marBottom w:val="0"/>
          <w:divBdr>
            <w:top w:val="none" w:sz="0" w:space="0" w:color="auto"/>
            <w:left w:val="none" w:sz="0" w:space="0" w:color="auto"/>
            <w:bottom w:val="none" w:sz="0" w:space="0" w:color="auto"/>
            <w:right w:val="none" w:sz="0" w:space="0" w:color="auto"/>
          </w:divBdr>
        </w:div>
      </w:divsChild>
    </w:div>
    <w:div w:id="1222447582">
      <w:bodyDiv w:val="1"/>
      <w:marLeft w:val="0"/>
      <w:marRight w:val="0"/>
      <w:marTop w:val="0"/>
      <w:marBottom w:val="0"/>
      <w:divBdr>
        <w:top w:val="none" w:sz="0" w:space="0" w:color="auto"/>
        <w:left w:val="none" w:sz="0" w:space="0" w:color="auto"/>
        <w:bottom w:val="none" w:sz="0" w:space="0" w:color="auto"/>
        <w:right w:val="none" w:sz="0" w:space="0" w:color="auto"/>
      </w:divBdr>
      <w:divsChild>
        <w:div w:id="276762259">
          <w:marLeft w:val="360"/>
          <w:marRight w:val="0"/>
          <w:marTop w:val="200"/>
          <w:marBottom w:val="0"/>
          <w:divBdr>
            <w:top w:val="none" w:sz="0" w:space="0" w:color="auto"/>
            <w:left w:val="none" w:sz="0" w:space="0" w:color="auto"/>
            <w:bottom w:val="none" w:sz="0" w:space="0" w:color="auto"/>
            <w:right w:val="none" w:sz="0" w:space="0" w:color="auto"/>
          </w:divBdr>
        </w:div>
        <w:div w:id="936182744">
          <w:marLeft w:val="360"/>
          <w:marRight w:val="0"/>
          <w:marTop w:val="200"/>
          <w:marBottom w:val="0"/>
          <w:divBdr>
            <w:top w:val="none" w:sz="0" w:space="0" w:color="auto"/>
            <w:left w:val="none" w:sz="0" w:space="0" w:color="auto"/>
            <w:bottom w:val="none" w:sz="0" w:space="0" w:color="auto"/>
            <w:right w:val="none" w:sz="0" w:space="0" w:color="auto"/>
          </w:divBdr>
        </w:div>
        <w:div w:id="1778132474">
          <w:marLeft w:val="360"/>
          <w:marRight w:val="0"/>
          <w:marTop w:val="200"/>
          <w:marBottom w:val="0"/>
          <w:divBdr>
            <w:top w:val="none" w:sz="0" w:space="0" w:color="auto"/>
            <w:left w:val="none" w:sz="0" w:space="0" w:color="auto"/>
            <w:bottom w:val="none" w:sz="0" w:space="0" w:color="auto"/>
            <w:right w:val="none" w:sz="0" w:space="0" w:color="auto"/>
          </w:divBdr>
        </w:div>
        <w:div w:id="463431689">
          <w:marLeft w:val="360"/>
          <w:marRight w:val="0"/>
          <w:marTop w:val="200"/>
          <w:marBottom w:val="0"/>
          <w:divBdr>
            <w:top w:val="none" w:sz="0" w:space="0" w:color="auto"/>
            <w:left w:val="none" w:sz="0" w:space="0" w:color="auto"/>
            <w:bottom w:val="none" w:sz="0" w:space="0" w:color="auto"/>
            <w:right w:val="none" w:sz="0" w:space="0" w:color="auto"/>
          </w:divBdr>
        </w:div>
      </w:divsChild>
    </w:div>
    <w:div w:id="1326400185">
      <w:bodyDiv w:val="1"/>
      <w:marLeft w:val="0"/>
      <w:marRight w:val="0"/>
      <w:marTop w:val="0"/>
      <w:marBottom w:val="0"/>
      <w:divBdr>
        <w:top w:val="none" w:sz="0" w:space="0" w:color="auto"/>
        <w:left w:val="none" w:sz="0" w:space="0" w:color="auto"/>
        <w:bottom w:val="none" w:sz="0" w:space="0" w:color="auto"/>
        <w:right w:val="none" w:sz="0" w:space="0" w:color="auto"/>
      </w:divBdr>
      <w:divsChild>
        <w:div w:id="1547713758">
          <w:marLeft w:val="547"/>
          <w:marRight w:val="0"/>
          <w:marTop w:val="0"/>
          <w:marBottom w:val="0"/>
          <w:divBdr>
            <w:top w:val="none" w:sz="0" w:space="0" w:color="auto"/>
            <w:left w:val="none" w:sz="0" w:space="0" w:color="auto"/>
            <w:bottom w:val="none" w:sz="0" w:space="0" w:color="auto"/>
            <w:right w:val="none" w:sz="0" w:space="0" w:color="auto"/>
          </w:divBdr>
        </w:div>
        <w:div w:id="778569874">
          <w:marLeft w:val="547"/>
          <w:marRight w:val="0"/>
          <w:marTop w:val="0"/>
          <w:marBottom w:val="0"/>
          <w:divBdr>
            <w:top w:val="none" w:sz="0" w:space="0" w:color="auto"/>
            <w:left w:val="none" w:sz="0" w:space="0" w:color="auto"/>
            <w:bottom w:val="none" w:sz="0" w:space="0" w:color="auto"/>
            <w:right w:val="none" w:sz="0" w:space="0" w:color="auto"/>
          </w:divBdr>
        </w:div>
      </w:divsChild>
    </w:div>
    <w:div w:id="1474519239">
      <w:bodyDiv w:val="1"/>
      <w:marLeft w:val="0"/>
      <w:marRight w:val="0"/>
      <w:marTop w:val="0"/>
      <w:marBottom w:val="0"/>
      <w:divBdr>
        <w:top w:val="none" w:sz="0" w:space="0" w:color="auto"/>
        <w:left w:val="none" w:sz="0" w:space="0" w:color="auto"/>
        <w:bottom w:val="none" w:sz="0" w:space="0" w:color="auto"/>
        <w:right w:val="none" w:sz="0" w:space="0" w:color="auto"/>
      </w:divBdr>
    </w:div>
    <w:div w:id="1548450755">
      <w:bodyDiv w:val="1"/>
      <w:marLeft w:val="0"/>
      <w:marRight w:val="0"/>
      <w:marTop w:val="0"/>
      <w:marBottom w:val="0"/>
      <w:divBdr>
        <w:top w:val="none" w:sz="0" w:space="0" w:color="auto"/>
        <w:left w:val="none" w:sz="0" w:space="0" w:color="auto"/>
        <w:bottom w:val="none" w:sz="0" w:space="0" w:color="auto"/>
        <w:right w:val="none" w:sz="0" w:space="0" w:color="auto"/>
      </w:divBdr>
      <w:divsChild>
        <w:div w:id="141233847">
          <w:marLeft w:val="0"/>
          <w:marRight w:val="0"/>
          <w:marTop w:val="120"/>
          <w:marBottom w:val="0"/>
          <w:divBdr>
            <w:top w:val="none" w:sz="0" w:space="0" w:color="auto"/>
            <w:left w:val="none" w:sz="0" w:space="0" w:color="auto"/>
            <w:bottom w:val="none" w:sz="0" w:space="0" w:color="auto"/>
            <w:right w:val="none" w:sz="0" w:space="0" w:color="auto"/>
          </w:divBdr>
          <w:divsChild>
            <w:div w:id="2129080567">
              <w:marLeft w:val="0"/>
              <w:marRight w:val="0"/>
              <w:marTop w:val="0"/>
              <w:marBottom w:val="0"/>
              <w:divBdr>
                <w:top w:val="none" w:sz="0" w:space="0" w:color="auto"/>
                <w:left w:val="none" w:sz="0" w:space="0" w:color="auto"/>
                <w:bottom w:val="none" w:sz="0" w:space="0" w:color="auto"/>
                <w:right w:val="none" w:sz="0" w:space="0" w:color="auto"/>
              </w:divBdr>
              <w:divsChild>
                <w:div w:id="10686492">
                  <w:marLeft w:val="0"/>
                  <w:marRight w:val="0"/>
                  <w:marTop w:val="0"/>
                  <w:marBottom w:val="0"/>
                  <w:divBdr>
                    <w:top w:val="none" w:sz="0" w:space="0" w:color="auto"/>
                    <w:left w:val="none" w:sz="0" w:space="0" w:color="auto"/>
                    <w:bottom w:val="none" w:sz="0" w:space="0" w:color="auto"/>
                    <w:right w:val="none" w:sz="0" w:space="0" w:color="auto"/>
                  </w:divBdr>
                  <w:divsChild>
                    <w:div w:id="95717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644236">
      <w:bodyDiv w:val="1"/>
      <w:marLeft w:val="0"/>
      <w:marRight w:val="0"/>
      <w:marTop w:val="0"/>
      <w:marBottom w:val="0"/>
      <w:divBdr>
        <w:top w:val="none" w:sz="0" w:space="0" w:color="auto"/>
        <w:left w:val="none" w:sz="0" w:space="0" w:color="auto"/>
        <w:bottom w:val="none" w:sz="0" w:space="0" w:color="auto"/>
        <w:right w:val="none" w:sz="0" w:space="0" w:color="auto"/>
      </w:divBdr>
    </w:div>
    <w:div w:id="1719550427">
      <w:bodyDiv w:val="1"/>
      <w:marLeft w:val="0"/>
      <w:marRight w:val="0"/>
      <w:marTop w:val="0"/>
      <w:marBottom w:val="0"/>
      <w:divBdr>
        <w:top w:val="none" w:sz="0" w:space="0" w:color="auto"/>
        <w:left w:val="none" w:sz="0" w:space="0" w:color="auto"/>
        <w:bottom w:val="none" w:sz="0" w:space="0" w:color="auto"/>
        <w:right w:val="none" w:sz="0" w:space="0" w:color="auto"/>
      </w:divBdr>
    </w:div>
    <w:div w:id="1739403829">
      <w:bodyDiv w:val="1"/>
      <w:marLeft w:val="0"/>
      <w:marRight w:val="0"/>
      <w:marTop w:val="0"/>
      <w:marBottom w:val="0"/>
      <w:divBdr>
        <w:top w:val="none" w:sz="0" w:space="0" w:color="auto"/>
        <w:left w:val="none" w:sz="0" w:space="0" w:color="auto"/>
        <w:bottom w:val="none" w:sz="0" w:space="0" w:color="auto"/>
        <w:right w:val="none" w:sz="0" w:space="0" w:color="auto"/>
      </w:divBdr>
      <w:divsChild>
        <w:div w:id="247273743">
          <w:marLeft w:val="0"/>
          <w:marRight w:val="0"/>
          <w:marTop w:val="0"/>
          <w:marBottom w:val="0"/>
          <w:divBdr>
            <w:top w:val="none" w:sz="0" w:space="0" w:color="auto"/>
            <w:left w:val="none" w:sz="0" w:space="0" w:color="auto"/>
            <w:bottom w:val="none" w:sz="0" w:space="0" w:color="auto"/>
            <w:right w:val="none" w:sz="0" w:space="0" w:color="auto"/>
          </w:divBdr>
        </w:div>
      </w:divsChild>
    </w:div>
    <w:div w:id="1757165689">
      <w:bodyDiv w:val="1"/>
      <w:marLeft w:val="0"/>
      <w:marRight w:val="0"/>
      <w:marTop w:val="0"/>
      <w:marBottom w:val="0"/>
      <w:divBdr>
        <w:top w:val="none" w:sz="0" w:space="0" w:color="auto"/>
        <w:left w:val="none" w:sz="0" w:space="0" w:color="auto"/>
        <w:bottom w:val="none" w:sz="0" w:space="0" w:color="auto"/>
        <w:right w:val="none" w:sz="0" w:space="0" w:color="auto"/>
      </w:divBdr>
      <w:divsChild>
        <w:div w:id="94205319">
          <w:marLeft w:val="0"/>
          <w:marRight w:val="0"/>
          <w:marTop w:val="0"/>
          <w:marBottom w:val="0"/>
          <w:divBdr>
            <w:top w:val="single" w:sz="2" w:space="0" w:color="auto"/>
            <w:left w:val="single" w:sz="2" w:space="0" w:color="auto"/>
            <w:bottom w:val="single" w:sz="6" w:space="0" w:color="auto"/>
            <w:right w:val="single" w:sz="2" w:space="0" w:color="auto"/>
          </w:divBdr>
          <w:divsChild>
            <w:div w:id="494760901">
              <w:marLeft w:val="0"/>
              <w:marRight w:val="0"/>
              <w:marTop w:val="100"/>
              <w:marBottom w:val="100"/>
              <w:divBdr>
                <w:top w:val="single" w:sz="2" w:space="0" w:color="D9D9E3"/>
                <w:left w:val="single" w:sz="2" w:space="0" w:color="D9D9E3"/>
                <w:bottom w:val="single" w:sz="2" w:space="0" w:color="D9D9E3"/>
                <w:right w:val="single" w:sz="2" w:space="0" w:color="D9D9E3"/>
              </w:divBdr>
              <w:divsChild>
                <w:div w:id="384257634">
                  <w:marLeft w:val="0"/>
                  <w:marRight w:val="0"/>
                  <w:marTop w:val="0"/>
                  <w:marBottom w:val="0"/>
                  <w:divBdr>
                    <w:top w:val="single" w:sz="2" w:space="0" w:color="D9D9E3"/>
                    <w:left w:val="single" w:sz="2" w:space="0" w:color="D9D9E3"/>
                    <w:bottom w:val="single" w:sz="2" w:space="0" w:color="D9D9E3"/>
                    <w:right w:val="single" w:sz="2" w:space="0" w:color="D9D9E3"/>
                  </w:divBdr>
                  <w:divsChild>
                    <w:div w:id="287007044">
                      <w:marLeft w:val="0"/>
                      <w:marRight w:val="0"/>
                      <w:marTop w:val="0"/>
                      <w:marBottom w:val="0"/>
                      <w:divBdr>
                        <w:top w:val="single" w:sz="2" w:space="0" w:color="D9D9E3"/>
                        <w:left w:val="single" w:sz="2" w:space="0" w:color="D9D9E3"/>
                        <w:bottom w:val="single" w:sz="2" w:space="0" w:color="D9D9E3"/>
                        <w:right w:val="single" w:sz="2" w:space="0" w:color="D9D9E3"/>
                      </w:divBdr>
                      <w:divsChild>
                        <w:div w:id="447360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7781834">
                  <w:marLeft w:val="0"/>
                  <w:marRight w:val="0"/>
                  <w:marTop w:val="0"/>
                  <w:marBottom w:val="0"/>
                  <w:divBdr>
                    <w:top w:val="single" w:sz="2" w:space="0" w:color="D9D9E3"/>
                    <w:left w:val="single" w:sz="2" w:space="0" w:color="D9D9E3"/>
                    <w:bottom w:val="single" w:sz="2" w:space="0" w:color="D9D9E3"/>
                    <w:right w:val="single" w:sz="2" w:space="0" w:color="D9D9E3"/>
                  </w:divBdr>
                  <w:divsChild>
                    <w:div w:id="1453939376">
                      <w:marLeft w:val="0"/>
                      <w:marRight w:val="0"/>
                      <w:marTop w:val="0"/>
                      <w:marBottom w:val="0"/>
                      <w:divBdr>
                        <w:top w:val="single" w:sz="2" w:space="0" w:color="D9D9E3"/>
                        <w:left w:val="single" w:sz="2" w:space="0" w:color="D9D9E3"/>
                        <w:bottom w:val="single" w:sz="2" w:space="0" w:color="D9D9E3"/>
                        <w:right w:val="single" w:sz="2" w:space="0" w:color="D9D9E3"/>
                      </w:divBdr>
                      <w:divsChild>
                        <w:div w:id="947471867">
                          <w:marLeft w:val="0"/>
                          <w:marRight w:val="0"/>
                          <w:marTop w:val="0"/>
                          <w:marBottom w:val="0"/>
                          <w:divBdr>
                            <w:top w:val="single" w:sz="2" w:space="0" w:color="D9D9E3"/>
                            <w:left w:val="single" w:sz="2" w:space="0" w:color="D9D9E3"/>
                            <w:bottom w:val="single" w:sz="2" w:space="0" w:color="D9D9E3"/>
                            <w:right w:val="single" w:sz="2" w:space="0" w:color="D9D9E3"/>
                          </w:divBdr>
                          <w:divsChild>
                            <w:div w:id="1486773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2711507">
          <w:marLeft w:val="0"/>
          <w:marRight w:val="0"/>
          <w:marTop w:val="0"/>
          <w:marBottom w:val="0"/>
          <w:divBdr>
            <w:top w:val="single" w:sz="2" w:space="0" w:color="auto"/>
            <w:left w:val="single" w:sz="2" w:space="0" w:color="auto"/>
            <w:bottom w:val="single" w:sz="6" w:space="0" w:color="auto"/>
            <w:right w:val="single" w:sz="2" w:space="0" w:color="auto"/>
          </w:divBdr>
          <w:divsChild>
            <w:div w:id="12775661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0491974">
                  <w:marLeft w:val="0"/>
                  <w:marRight w:val="0"/>
                  <w:marTop w:val="0"/>
                  <w:marBottom w:val="0"/>
                  <w:divBdr>
                    <w:top w:val="single" w:sz="2" w:space="0" w:color="D9D9E3"/>
                    <w:left w:val="single" w:sz="2" w:space="0" w:color="D9D9E3"/>
                    <w:bottom w:val="single" w:sz="2" w:space="0" w:color="D9D9E3"/>
                    <w:right w:val="single" w:sz="2" w:space="0" w:color="D9D9E3"/>
                  </w:divBdr>
                  <w:divsChild>
                    <w:div w:id="1358847787">
                      <w:marLeft w:val="0"/>
                      <w:marRight w:val="0"/>
                      <w:marTop w:val="0"/>
                      <w:marBottom w:val="0"/>
                      <w:divBdr>
                        <w:top w:val="single" w:sz="2" w:space="0" w:color="D9D9E3"/>
                        <w:left w:val="single" w:sz="2" w:space="0" w:color="D9D9E3"/>
                        <w:bottom w:val="single" w:sz="2" w:space="0" w:color="D9D9E3"/>
                        <w:right w:val="single" w:sz="2" w:space="0" w:color="D9D9E3"/>
                      </w:divBdr>
                      <w:divsChild>
                        <w:div w:id="85464241">
                          <w:marLeft w:val="0"/>
                          <w:marRight w:val="0"/>
                          <w:marTop w:val="0"/>
                          <w:marBottom w:val="0"/>
                          <w:divBdr>
                            <w:top w:val="single" w:sz="2" w:space="0" w:color="D9D9E3"/>
                            <w:left w:val="single" w:sz="2" w:space="0" w:color="D9D9E3"/>
                            <w:bottom w:val="single" w:sz="2" w:space="0" w:color="D9D9E3"/>
                            <w:right w:val="single" w:sz="2" w:space="0" w:color="D9D9E3"/>
                          </w:divBdr>
                          <w:divsChild>
                            <w:div w:id="664015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56736645">
                  <w:marLeft w:val="0"/>
                  <w:marRight w:val="0"/>
                  <w:marTop w:val="0"/>
                  <w:marBottom w:val="0"/>
                  <w:divBdr>
                    <w:top w:val="single" w:sz="2" w:space="0" w:color="D9D9E3"/>
                    <w:left w:val="single" w:sz="2" w:space="0" w:color="D9D9E3"/>
                    <w:bottom w:val="single" w:sz="2" w:space="0" w:color="D9D9E3"/>
                    <w:right w:val="single" w:sz="2" w:space="0" w:color="D9D9E3"/>
                  </w:divBdr>
                  <w:divsChild>
                    <w:div w:id="790173578">
                      <w:marLeft w:val="0"/>
                      <w:marRight w:val="0"/>
                      <w:marTop w:val="0"/>
                      <w:marBottom w:val="0"/>
                      <w:divBdr>
                        <w:top w:val="single" w:sz="2" w:space="0" w:color="D9D9E3"/>
                        <w:left w:val="single" w:sz="2" w:space="0" w:color="D9D9E3"/>
                        <w:bottom w:val="single" w:sz="2" w:space="0" w:color="D9D9E3"/>
                        <w:right w:val="single" w:sz="2" w:space="0" w:color="D9D9E3"/>
                      </w:divBdr>
                      <w:divsChild>
                        <w:div w:id="594945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56085640">
          <w:marLeft w:val="0"/>
          <w:marRight w:val="0"/>
          <w:marTop w:val="0"/>
          <w:marBottom w:val="0"/>
          <w:divBdr>
            <w:top w:val="single" w:sz="2" w:space="0" w:color="auto"/>
            <w:left w:val="single" w:sz="2" w:space="0" w:color="auto"/>
            <w:bottom w:val="single" w:sz="6" w:space="0" w:color="auto"/>
            <w:right w:val="single" w:sz="2" w:space="0" w:color="auto"/>
          </w:divBdr>
          <w:divsChild>
            <w:div w:id="92380284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1007048">
                  <w:marLeft w:val="0"/>
                  <w:marRight w:val="0"/>
                  <w:marTop w:val="0"/>
                  <w:marBottom w:val="0"/>
                  <w:divBdr>
                    <w:top w:val="single" w:sz="2" w:space="0" w:color="D9D9E3"/>
                    <w:left w:val="single" w:sz="2" w:space="0" w:color="D9D9E3"/>
                    <w:bottom w:val="single" w:sz="2" w:space="0" w:color="D9D9E3"/>
                    <w:right w:val="single" w:sz="2" w:space="0" w:color="D9D9E3"/>
                  </w:divBdr>
                  <w:divsChild>
                    <w:div w:id="646055996">
                      <w:marLeft w:val="0"/>
                      <w:marRight w:val="0"/>
                      <w:marTop w:val="0"/>
                      <w:marBottom w:val="0"/>
                      <w:divBdr>
                        <w:top w:val="single" w:sz="2" w:space="0" w:color="D9D9E3"/>
                        <w:left w:val="single" w:sz="2" w:space="0" w:color="D9D9E3"/>
                        <w:bottom w:val="single" w:sz="2" w:space="0" w:color="D9D9E3"/>
                        <w:right w:val="single" w:sz="2" w:space="0" w:color="D9D9E3"/>
                      </w:divBdr>
                      <w:divsChild>
                        <w:div w:id="279458897">
                          <w:marLeft w:val="0"/>
                          <w:marRight w:val="0"/>
                          <w:marTop w:val="0"/>
                          <w:marBottom w:val="0"/>
                          <w:divBdr>
                            <w:top w:val="single" w:sz="2" w:space="0" w:color="D9D9E3"/>
                            <w:left w:val="single" w:sz="2" w:space="0" w:color="D9D9E3"/>
                            <w:bottom w:val="single" w:sz="2" w:space="0" w:color="D9D9E3"/>
                            <w:right w:val="single" w:sz="2" w:space="0" w:color="D9D9E3"/>
                          </w:divBdr>
                          <w:divsChild>
                            <w:div w:id="1759016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0283651">
          <w:marLeft w:val="0"/>
          <w:marRight w:val="0"/>
          <w:marTop w:val="0"/>
          <w:marBottom w:val="0"/>
          <w:divBdr>
            <w:top w:val="single" w:sz="2" w:space="0" w:color="auto"/>
            <w:left w:val="single" w:sz="2" w:space="0" w:color="auto"/>
            <w:bottom w:val="single" w:sz="6" w:space="0" w:color="auto"/>
            <w:right w:val="single" w:sz="2" w:space="0" w:color="auto"/>
          </w:divBdr>
          <w:divsChild>
            <w:div w:id="1720351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76020">
                  <w:marLeft w:val="0"/>
                  <w:marRight w:val="0"/>
                  <w:marTop w:val="0"/>
                  <w:marBottom w:val="0"/>
                  <w:divBdr>
                    <w:top w:val="single" w:sz="2" w:space="0" w:color="D9D9E3"/>
                    <w:left w:val="single" w:sz="2" w:space="0" w:color="D9D9E3"/>
                    <w:bottom w:val="single" w:sz="2" w:space="0" w:color="D9D9E3"/>
                    <w:right w:val="single" w:sz="2" w:space="0" w:color="D9D9E3"/>
                  </w:divBdr>
                  <w:divsChild>
                    <w:div w:id="2018537830">
                      <w:marLeft w:val="0"/>
                      <w:marRight w:val="0"/>
                      <w:marTop w:val="0"/>
                      <w:marBottom w:val="0"/>
                      <w:divBdr>
                        <w:top w:val="single" w:sz="2" w:space="0" w:color="D9D9E3"/>
                        <w:left w:val="single" w:sz="2" w:space="0" w:color="D9D9E3"/>
                        <w:bottom w:val="single" w:sz="2" w:space="0" w:color="D9D9E3"/>
                        <w:right w:val="single" w:sz="2" w:space="0" w:color="D9D9E3"/>
                      </w:divBdr>
                      <w:divsChild>
                        <w:div w:id="217595558">
                          <w:marLeft w:val="0"/>
                          <w:marRight w:val="0"/>
                          <w:marTop w:val="0"/>
                          <w:marBottom w:val="0"/>
                          <w:divBdr>
                            <w:top w:val="single" w:sz="2" w:space="0" w:color="D9D9E3"/>
                            <w:left w:val="single" w:sz="2" w:space="0" w:color="D9D9E3"/>
                            <w:bottom w:val="single" w:sz="2" w:space="0" w:color="D9D9E3"/>
                            <w:right w:val="single" w:sz="2" w:space="0" w:color="D9D9E3"/>
                          </w:divBdr>
                          <w:divsChild>
                            <w:div w:id="1298533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01333949">
                  <w:marLeft w:val="0"/>
                  <w:marRight w:val="0"/>
                  <w:marTop w:val="0"/>
                  <w:marBottom w:val="0"/>
                  <w:divBdr>
                    <w:top w:val="single" w:sz="2" w:space="0" w:color="D9D9E3"/>
                    <w:left w:val="single" w:sz="2" w:space="0" w:color="D9D9E3"/>
                    <w:bottom w:val="single" w:sz="2" w:space="0" w:color="D9D9E3"/>
                    <w:right w:val="single" w:sz="2" w:space="0" w:color="D9D9E3"/>
                  </w:divBdr>
                  <w:divsChild>
                    <w:div w:id="1916351596">
                      <w:marLeft w:val="0"/>
                      <w:marRight w:val="0"/>
                      <w:marTop w:val="0"/>
                      <w:marBottom w:val="0"/>
                      <w:divBdr>
                        <w:top w:val="single" w:sz="2" w:space="0" w:color="D9D9E3"/>
                        <w:left w:val="single" w:sz="2" w:space="0" w:color="D9D9E3"/>
                        <w:bottom w:val="single" w:sz="2" w:space="0" w:color="D9D9E3"/>
                        <w:right w:val="single" w:sz="2" w:space="0" w:color="D9D9E3"/>
                      </w:divBdr>
                      <w:divsChild>
                        <w:div w:id="1855801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5880463">
          <w:marLeft w:val="0"/>
          <w:marRight w:val="0"/>
          <w:marTop w:val="0"/>
          <w:marBottom w:val="0"/>
          <w:divBdr>
            <w:top w:val="single" w:sz="2" w:space="0" w:color="auto"/>
            <w:left w:val="single" w:sz="2" w:space="0" w:color="auto"/>
            <w:bottom w:val="single" w:sz="6" w:space="0" w:color="auto"/>
            <w:right w:val="single" w:sz="2" w:space="0" w:color="auto"/>
          </w:divBdr>
          <w:divsChild>
            <w:div w:id="1486899401">
              <w:marLeft w:val="0"/>
              <w:marRight w:val="0"/>
              <w:marTop w:val="100"/>
              <w:marBottom w:val="100"/>
              <w:divBdr>
                <w:top w:val="single" w:sz="2" w:space="0" w:color="D9D9E3"/>
                <w:left w:val="single" w:sz="2" w:space="0" w:color="D9D9E3"/>
                <w:bottom w:val="single" w:sz="2" w:space="0" w:color="D9D9E3"/>
                <w:right w:val="single" w:sz="2" w:space="0" w:color="D9D9E3"/>
              </w:divBdr>
              <w:divsChild>
                <w:div w:id="335575765">
                  <w:marLeft w:val="0"/>
                  <w:marRight w:val="0"/>
                  <w:marTop w:val="0"/>
                  <w:marBottom w:val="0"/>
                  <w:divBdr>
                    <w:top w:val="single" w:sz="2" w:space="0" w:color="D9D9E3"/>
                    <w:left w:val="single" w:sz="2" w:space="0" w:color="D9D9E3"/>
                    <w:bottom w:val="single" w:sz="2" w:space="0" w:color="D9D9E3"/>
                    <w:right w:val="single" w:sz="2" w:space="0" w:color="D9D9E3"/>
                  </w:divBdr>
                  <w:divsChild>
                    <w:div w:id="2003466436">
                      <w:marLeft w:val="0"/>
                      <w:marRight w:val="0"/>
                      <w:marTop w:val="0"/>
                      <w:marBottom w:val="0"/>
                      <w:divBdr>
                        <w:top w:val="single" w:sz="2" w:space="0" w:color="D9D9E3"/>
                        <w:left w:val="single" w:sz="2" w:space="0" w:color="D9D9E3"/>
                        <w:bottom w:val="single" w:sz="2" w:space="0" w:color="D9D9E3"/>
                        <w:right w:val="single" w:sz="2" w:space="0" w:color="D9D9E3"/>
                      </w:divBdr>
                      <w:divsChild>
                        <w:div w:id="557329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3761817">
                  <w:marLeft w:val="0"/>
                  <w:marRight w:val="0"/>
                  <w:marTop w:val="0"/>
                  <w:marBottom w:val="0"/>
                  <w:divBdr>
                    <w:top w:val="single" w:sz="2" w:space="0" w:color="D9D9E3"/>
                    <w:left w:val="single" w:sz="2" w:space="0" w:color="D9D9E3"/>
                    <w:bottom w:val="single" w:sz="2" w:space="0" w:color="D9D9E3"/>
                    <w:right w:val="single" w:sz="2" w:space="0" w:color="D9D9E3"/>
                  </w:divBdr>
                  <w:divsChild>
                    <w:div w:id="715666765">
                      <w:marLeft w:val="0"/>
                      <w:marRight w:val="0"/>
                      <w:marTop w:val="0"/>
                      <w:marBottom w:val="0"/>
                      <w:divBdr>
                        <w:top w:val="single" w:sz="2" w:space="0" w:color="D9D9E3"/>
                        <w:left w:val="single" w:sz="2" w:space="0" w:color="D9D9E3"/>
                        <w:bottom w:val="single" w:sz="2" w:space="0" w:color="D9D9E3"/>
                        <w:right w:val="single" w:sz="2" w:space="0" w:color="D9D9E3"/>
                      </w:divBdr>
                      <w:divsChild>
                        <w:div w:id="382141068">
                          <w:marLeft w:val="0"/>
                          <w:marRight w:val="0"/>
                          <w:marTop w:val="0"/>
                          <w:marBottom w:val="0"/>
                          <w:divBdr>
                            <w:top w:val="single" w:sz="2" w:space="0" w:color="D9D9E3"/>
                            <w:left w:val="single" w:sz="2" w:space="0" w:color="D9D9E3"/>
                            <w:bottom w:val="single" w:sz="2" w:space="0" w:color="D9D9E3"/>
                            <w:right w:val="single" w:sz="2" w:space="0" w:color="D9D9E3"/>
                          </w:divBdr>
                          <w:divsChild>
                            <w:div w:id="1704482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6259408">
          <w:marLeft w:val="0"/>
          <w:marRight w:val="0"/>
          <w:marTop w:val="0"/>
          <w:marBottom w:val="0"/>
          <w:divBdr>
            <w:top w:val="single" w:sz="2" w:space="0" w:color="auto"/>
            <w:left w:val="single" w:sz="2" w:space="0" w:color="auto"/>
            <w:bottom w:val="single" w:sz="6" w:space="0" w:color="auto"/>
            <w:right w:val="single" w:sz="2" w:space="0" w:color="auto"/>
          </w:divBdr>
          <w:divsChild>
            <w:div w:id="1789662379">
              <w:marLeft w:val="0"/>
              <w:marRight w:val="0"/>
              <w:marTop w:val="100"/>
              <w:marBottom w:val="100"/>
              <w:divBdr>
                <w:top w:val="single" w:sz="2" w:space="0" w:color="D9D9E3"/>
                <w:left w:val="single" w:sz="2" w:space="0" w:color="D9D9E3"/>
                <w:bottom w:val="single" w:sz="2" w:space="0" w:color="D9D9E3"/>
                <w:right w:val="single" w:sz="2" w:space="0" w:color="D9D9E3"/>
              </w:divBdr>
              <w:divsChild>
                <w:div w:id="89087315">
                  <w:marLeft w:val="0"/>
                  <w:marRight w:val="0"/>
                  <w:marTop w:val="0"/>
                  <w:marBottom w:val="0"/>
                  <w:divBdr>
                    <w:top w:val="single" w:sz="2" w:space="0" w:color="D9D9E3"/>
                    <w:left w:val="single" w:sz="2" w:space="0" w:color="D9D9E3"/>
                    <w:bottom w:val="single" w:sz="2" w:space="0" w:color="D9D9E3"/>
                    <w:right w:val="single" w:sz="2" w:space="0" w:color="D9D9E3"/>
                  </w:divBdr>
                  <w:divsChild>
                    <w:div w:id="1971742043">
                      <w:marLeft w:val="0"/>
                      <w:marRight w:val="0"/>
                      <w:marTop w:val="0"/>
                      <w:marBottom w:val="0"/>
                      <w:divBdr>
                        <w:top w:val="single" w:sz="2" w:space="0" w:color="D9D9E3"/>
                        <w:left w:val="single" w:sz="2" w:space="0" w:color="D9D9E3"/>
                        <w:bottom w:val="single" w:sz="2" w:space="0" w:color="D9D9E3"/>
                        <w:right w:val="single" w:sz="2" w:space="0" w:color="D9D9E3"/>
                      </w:divBdr>
                      <w:divsChild>
                        <w:div w:id="10688043">
                          <w:marLeft w:val="0"/>
                          <w:marRight w:val="0"/>
                          <w:marTop w:val="0"/>
                          <w:marBottom w:val="0"/>
                          <w:divBdr>
                            <w:top w:val="single" w:sz="2" w:space="0" w:color="D9D9E3"/>
                            <w:left w:val="single" w:sz="2" w:space="0" w:color="D9D9E3"/>
                            <w:bottom w:val="single" w:sz="2" w:space="0" w:color="D9D9E3"/>
                            <w:right w:val="single" w:sz="2" w:space="0" w:color="D9D9E3"/>
                          </w:divBdr>
                          <w:divsChild>
                            <w:div w:id="2119640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08476276">
                  <w:marLeft w:val="0"/>
                  <w:marRight w:val="0"/>
                  <w:marTop w:val="0"/>
                  <w:marBottom w:val="0"/>
                  <w:divBdr>
                    <w:top w:val="single" w:sz="2" w:space="0" w:color="D9D9E3"/>
                    <w:left w:val="single" w:sz="2" w:space="0" w:color="D9D9E3"/>
                    <w:bottom w:val="single" w:sz="2" w:space="0" w:color="D9D9E3"/>
                    <w:right w:val="single" w:sz="2" w:space="0" w:color="D9D9E3"/>
                  </w:divBdr>
                  <w:divsChild>
                    <w:div w:id="1302079854">
                      <w:marLeft w:val="0"/>
                      <w:marRight w:val="0"/>
                      <w:marTop w:val="0"/>
                      <w:marBottom w:val="0"/>
                      <w:divBdr>
                        <w:top w:val="single" w:sz="2" w:space="0" w:color="D9D9E3"/>
                        <w:left w:val="single" w:sz="2" w:space="0" w:color="D9D9E3"/>
                        <w:bottom w:val="single" w:sz="2" w:space="0" w:color="D9D9E3"/>
                        <w:right w:val="single" w:sz="2" w:space="0" w:color="D9D9E3"/>
                      </w:divBdr>
                      <w:divsChild>
                        <w:div w:id="163403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2592551">
          <w:marLeft w:val="0"/>
          <w:marRight w:val="0"/>
          <w:marTop w:val="0"/>
          <w:marBottom w:val="0"/>
          <w:divBdr>
            <w:top w:val="single" w:sz="2" w:space="0" w:color="auto"/>
            <w:left w:val="single" w:sz="2" w:space="0" w:color="auto"/>
            <w:bottom w:val="single" w:sz="6" w:space="0" w:color="auto"/>
            <w:right w:val="single" w:sz="2" w:space="0" w:color="auto"/>
          </w:divBdr>
          <w:divsChild>
            <w:div w:id="1645936920">
              <w:marLeft w:val="0"/>
              <w:marRight w:val="0"/>
              <w:marTop w:val="100"/>
              <w:marBottom w:val="100"/>
              <w:divBdr>
                <w:top w:val="single" w:sz="2" w:space="0" w:color="D9D9E3"/>
                <w:left w:val="single" w:sz="2" w:space="0" w:color="D9D9E3"/>
                <w:bottom w:val="single" w:sz="2" w:space="0" w:color="D9D9E3"/>
                <w:right w:val="single" w:sz="2" w:space="0" w:color="D9D9E3"/>
              </w:divBdr>
              <w:divsChild>
                <w:div w:id="757214677">
                  <w:marLeft w:val="0"/>
                  <w:marRight w:val="0"/>
                  <w:marTop w:val="0"/>
                  <w:marBottom w:val="0"/>
                  <w:divBdr>
                    <w:top w:val="single" w:sz="2" w:space="0" w:color="D9D9E3"/>
                    <w:left w:val="single" w:sz="2" w:space="0" w:color="D9D9E3"/>
                    <w:bottom w:val="single" w:sz="2" w:space="0" w:color="D9D9E3"/>
                    <w:right w:val="single" w:sz="2" w:space="0" w:color="D9D9E3"/>
                  </w:divBdr>
                  <w:divsChild>
                    <w:div w:id="1754352563">
                      <w:marLeft w:val="0"/>
                      <w:marRight w:val="0"/>
                      <w:marTop w:val="0"/>
                      <w:marBottom w:val="0"/>
                      <w:divBdr>
                        <w:top w:val="single" w:sz="2" w:space="0" w:color="D9D9E3"/>
                        <w:left w:val="single" w:sz="2" w:space="0" w:color="D9D9E3"/>
                        <w:bottom w:val="single" w:sz="2" w:space="0" w:color="D9D9E3"/>
                        <w:right w:val="single" w:sz="2" w:space="0" w:color="D9D9E3"/>
                      </w:divBdr>
                      <w:divsChild>
                        <w:div w:id="1776055363">
                          <w:marLeft w:val="0"/>
                          <w:marRight w:val="0"/>
                          <w:marTop w:val="0"/>
                          <w:marBottom w:val="0"/>
                          <w:divBdr>
                            <w:top w:val="single" w:sz="2" w:space="0" w:color="D9D9E3"/>
                            <w:left w:val="single" w:sz="2" w:space="0" w:color="D9D9E3"/>
                            <w:bottom w:val="single" w:sz="2" w:space="0" w:color="D9D9E3"/>
                            <w:right w:val="single" w:sz="2" w:space="0" w:color="D9D9E3"/>
                          </w:divBdr>
                          <w:divsChild>
                            <w:div w:id="1144546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28217148">
                  <w:marLeft w:val="0"/>
                  <w:marRight w:val="0"/>
                  <w:marTop w:val="0"/>
                  <w:marBottom w:val="0"/>
                  <w:divBdr>
                    <w:top w:val="single" w:sz="2" w:space="0" w:color="D9D9E3"/>
                    <w:left w:val="single" w:sz="2" w:space="0" w:color="D9D9E3"/>
                    <w:bottom w:val="single" w:sz="2" w:space="0" w:color="D9D9E3"/>
                    <w:right w:val="single" w:sz="2" w:space="0" w:color="D9D9E3"/>
                  </w:divBdr>
                  <w:divsChild>
                    <w:div w:id="1957521810">
                      <w:marLeft w:val="0"/>
                      <w:marRight w:val="0"/>
                      <w:marTop w:val="0"/>
                      <w:marBottom w:val="0"/>
                      <w:divBdr>
                        <w:top w:val="single" w:sz="2" w:space="0" w:color="D9D9E3"/>
                        <w:left w:val="single" w:sz="2" w:space="0" w:color="D9D9E3"/>
                        <w:bottom w:val="single" w:sz="2" w:space="0" w:color="D9D9E3"/>
                        <w:right w:val="single" w:sz="2" w:space="0" w:color="D9D9E3"/>
                      </w:divBdr>
                      <w:divsChild>
                        <w:div w:id="1873959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7941052">
      <w:bodyDiv w:val="1"/>
      <w:marLeft w:val="0"/>
      <w:marRight w:val="0"/>
      <w:marTop w:val="0"/>
      <w:marBottom w:val="0"/>
      <w:divBdr>
        <w:top w:val="none" w:sz="0" w:space="0" w:color="auto"/>
        <w:left w:val="none" w:sz="0" w:space="0" w:color="auto"/>
        <w:bottom w:val="none" w:sz="0" w:space="0" w:color="auto"/>
        <w:right w:val="none" w:sz="0" w:space="0" w:color="auto"/>
      </w:divBdr>
    </w:div>
    <w:div w:id="1786580067">
      <w:bodyDiv w:val="1"/>
      <w:marLeft w:val="0"/>
      <w:marRight w:val="0"/>
      <w:marTop w:val="0"/>
      <w:marBottom w:val="0"/>
      <w:divBdr>
        <w:top w:val="none" w:sz="0" w:space="0" w:color="auto"/>
        <w:left w:val="none" w:sz="0" w:space="0" w:color="auto"/>
        <w:bottom w:val="none" w:sz="0" w:space="0" w:color="auto"/>
        <w:right w:val="none" w:sz="0" w:space="0" w:color="auto"/>
      </w:divBdr>
      <w:divsChild>
        <w:div w:id="228803945">
          <w:marLeft w:val="0"/>
          <w:marRight w:val="0"/>
          <w:marTop w:val="0"/>
          <w:marBottom w:val="0"/>
          <w:divBdr>
            <w:top w:val="none" w:sz="0" w:space="0" w:color="auto"/>
            <w:left w:val="none" w:sz="0" w:space="0" w:color="auto"/>
            <w:bottom w:val="none" w:sz="0" w:space="0" w:color="auto"/>
            <w:right w:val="none" w:sz="0" w:space="0" w:color="auto"/>
          </w:divBdr>
        </w:div>
      </w:divsChild>
    </w:div>
    <w:div w:id="1833447145">
      <w:bodyDiv w:val="1"/>
      <w:marLeft w:val="0"/>
      <w:marRight w:val="0"/>
      <w:marTop w:val="0"/>
      <w:marBottom w:val="0"/>
      <w:divBdr>
        <w:top w:val="none" w:sz="0" w:space="0" w:color="auto"/>
        <w:left w:val="none" w:sz="0" w:space="0" w:color="auto"/>
        <w:bottom w:val="none" w:sz="0" w:space="0" w:color="auto"/>
        <w:right w:val="none" w:sz="0" w:space="0" w:color="auto"/>
      </w:divBdr>
    </w:div>
    <w:div w:id="2009088227">
      <w:bodyDiv w:val="1"/>
      <w:marLeft w:val="0"/>
      <w:marRight w:val="0"/>
      <w:marTop w:val="0"/>
      <w:marBottom w:val="0"/>
      <w:divBdr>
        <w:top w:val="none" w:sz="0" w:space="0" w:color="auto"/>
        <w:left w:val="none" w:sz="0" w:space="0" w:color="auto"/>
        <w:bottom w:val="none" w:sz="0" w:space="0" w:color="auto"/>
        <w:right w:val="none" w:sz="0" w:space="0" w:color="auto"/>
      </w:divBdr>
      <w:divsChild>
        <w:div w:id="181936542">
          <w:marLeft w:val="547"/>
          <w:marRight w:val="0"/>
          <w:marTop w:val="0"/>
          <w:marBottom w:val="0"/>
          <w:divBdr>
            <w:top w:val="none" w:sz="0" w:space="0" w:color="auto"/>
            <w:left w:val="none" w:sz="0" w:space="0" w:color="auto"/>
            <w:bottom w:val="none" w:sz="0" w:space="0" w:color="auto"/>
            <w:right w:val="none" w:sz="0" w:space="0" w:color="auto"/>
          </w:divBdr>
        </w:div>
        <w:div w:id="2117646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52B94-E85C-474B-8A1F-F175309E9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24308</TotalTime>
  <Pages>15</Pages>
  <Words>2830</Words>
  <Characters>16132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dc:creator>
  <cp:keywords/>
  <dc:description/>
  <cp:lastModifiedBy>Natalia Tucan</cp:lastModifiedBy>
  <cp:revision>14468</cp:revision>
  <dcterms:created xsi:type="dcterms:W3CDTF">2023-03-30T15:45:00Z</dcterms:created>
  <dcterms:modified xsi:type="dcterms:W3CDTF">2023-11-16T20:27:00Z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bd784907-ee8e-4ae2-ade9-0119cd2f3fba</vt:lpwstr>
  </property>
  <property fmtid="{D5CDD505-2E9C-101B-9397-08002B2CF9AE}" pid="3" name="NXPowerLiteLastOptimized">
    <vt:lpwstr>437603</vt:lpwstr>
  </property>
  <property fmtid="{D5CDD505-2E9C-101B-9397-08002B2CF9AE}" pid="4" name="NXPowerLiteSettings">
    <vt:lpwstr>C700052003A000</vt:lpwstr>
  </property>
  <property fmtid="{D5CDD505-2E9C-101B-9397-08002B2CF9AE}" pid="5" name="NXPowerLiteVersion">
    <vt:lpwstr>D9.1.7</vt:lpwstr>
  </property>
</Properties>
</file>