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2FB5D" w14:textId="7A67C6E9" w:rsidR="008963E8" w:rsidRPr="00BF05D1" w:rsidRDefault="00F26A3A" w:rsidP="008963E8">
      <w:pPr>
        <w:jc w:val="both"/>
        <w:rPr>
          <w:rFonts w:ascii="Tahoma" w:hAnsi="Tahoma" w:cs="Tahoma"/>
          <w:b/>
        </w:rPr>
      </w:pPr>
      <w:r>
        <w:rPr>
          <w:rFonts w:ascii="Tahoma" w:hAnsi="Tahoma" w:cs="Tahoma"/>
          <w:b/>
          <w:noProof/>
          <w:lang w:eastAsia="en-GB"/>
        </w:rPr>
        <w:drawing>
          <wp:inline distT="0" distB="0" distL="0" distR="0" wp14:anchorId="3976C5CC" wp14:editId="1A8BA5E3">
            <wp:extent cx="2200910" cy="10972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1097280"/>
                    </a:xfrm>
                    <a:prstGeom prst="rect">
                      <a:avLst/>
                    </a:prstGeom>
                    <a:noFill/>
                  </pic:spPr>
                </pic:pic>
              </a:graphicData>
            </a:graphic>
          </wp:inline>
        </w:drawing>
      </w:r>
    </w:p>
    <w:p w14:paraId="2041E0F3" w14:textId="53709418" w:rsidR="008963E8" w:rsidRPr="00751C13" w:rsidRDefault="008963E8" w:rsidP="008963E8">
      <w:pPr>
        <w:jc w:val="both"/>
        <w:rPr>
          <w:rFonts w:ascii="Arial" w:hAnsi="Arial" w:cs="Arial"/>
          <w:b/>
        </w:rPr>
      </w:pPr>
      <w:r w:rsidRPr="00751C13">
        <w:rPr>
          <w:rFonts w:ascii="Arial" w:hAnsi="Arial" w:cs="Arial"/>
          <w:b/>
        </w:rPr>
        <w:t>BMGM400</w:t>
      </w:r>
      <w:r w:rsidR="007336A1">
        <w:rPr>
          <w:rFonts w:ascii="Arial" w:hAnsi="Arial" w:cs="Arial"/>
          <w:b/>
        </w:rPr>
        <w:t>3</w:t>
      </w:r>
      <w:r w:rsidRPr="00751C13">
        <w:rPr>
          <w:rFonts w:ascii="Arial" w:hAnsi="Arial" w:cs="Arial"/>
          <w:b/>
        </w:rPr>
        <w:t>- Cu</w:t>
      </w:r>
      <w:r w:rsidR="007336A1">
        <w:rPr>
          <w:rFonts w:ascii="Arial" w:hAnsi="Arial" w:cs="Arial"/>
          <w:b/>
        </w:rPr>
        <w:t>stomer experience and service skills</w:t>
      </w:r>
      <w:r w:rsidRPr="00751C13">
        <w:rPr>
          <w:rFonts w:ascii="Arial" w:hAnsi="Arial" w:cs="Arial"/>
          <w:b/>
        </w:rPr>
        <w:t xml:space="preserve"> LEVEL 4 – </w:t>
      </w:r>
      <w:r>
        <w:rPr>
          <w:rFonts w:ascii="Arial" w:hAnsi="Arial" w:cs="Arial"/>
          <w:b/>
        </w:rPr>
        <w:t>Reflective portfolio</w:t>
      </w:r>
      <w:r w:rsidRPr="00751C13">
        <w:rPr>
          <w:rFonts w:ascii="Arial" w:hAnsi="Arial" w:cs="Arial"/>
          <w:b/>
        </w:rPr>
        <w:t xml:space="preserve"> (1500 words)</w:t>
      </w:r>
    </w:p>
    <w:tbl>
      <w:tblPr>
        <w:tblStyle w:val="TableGrid"/>
        <w:tblW w:w="0" w:type="auto"/>
        <w:tblLook w:val="04A0" w:firstRow="1" w:lastRow="0" w:firstColumn="1" w:lastColumn="0" w:noHBand="0" w:noVBand="1"/>
      </w:tblPr>
      <w:tblGrid>
        <w:gridCol w:w="3121"/>
        <w:gridCol w:w="7051"/>
      </w:tblGrid>
      <w:tr w:rsidR="008963E8" w:rsidRPr="00751C13" w14:paraId="5B6116A6" w14:textId="77777777" w:rsidTr="00F26A3A">
        <w:tc>
          <w:tcPr>
            <w:tcW w:w="3121" w:type="dxa"/>
          </w:tcPr>
          <w:p w14:paraId="1A5F8CAB" w14:textId="77777777" w:rsidR="008963E8" w:rsidRPr="00751C13" w:rsidRDefault="008963E8" w:rsidP="000F0820">
            <w:pPr>
              <w:jc w:val="both"/>
              <w:rPr>
                <w:rFonts w:ascii="Arial" w:hAnsi="Arial" w:cs="Arial"/>
                <w:b/>
              </w:rPr>
            </w:pPr>
            <w:r w:rsidRPr="00751C13">
              <w:rPr>
                <w:rFonts w:ascii="Arial" w:hAnsi="Arial" w:cs="Arial"/>
                <w:b/>
              </w:rPr>
              <w:t>Student Name</w:t>
            </w:r>
          </w:p>
        </w:tc>
        <w:tc>
          <w:tcPr>
            <w:tcW w:w="7051" w:type="dxa"/>
          </w:tcPr>
          <w:p w14:paraId="5EA42D0C" w14:textId="3BCFC530" w:rsidR="008963E8" w:rsidRPr="00751C13" w:rsidRDefault="00F26A3A" w:rsidP="000F0820">
            <w:pPr>
              <w:jc w:val="both"/>
              <w:rPr>
                <w:rFonts w:ascii="Arial" w:hAnsi="Arial" w:cs="Arial"/>
                <w:b/>
              </w:rPr>
            </w:pPr>
            <w:r>
              <w:rPr>
                <w:rFonts w:ascii="Arial" w:hAnsi="Arial" w:cs="Arial"/>
                <w:b/>
              </w:rPr>
              <w:t>Stefan Gheorghe</w:t>
            </w:r>
          </w:p>
        </w:tc>
      </w:tr>
      <w:tr w:rsidR="008963E8" w:rsidRPr="00751C13" w14:paraId="29C91F10" w14:textId="77777777" w:rsidTr="00F26A3A">
        <w:tc>
          <w:tcPr>
            <w:tcW w:w="3121" w:type="dxa"/>
          </w:tcPr>
          <w:p w14:paraId="36AED0B9" w14:textId="77777777" w:rsidR="008963E8" w:rsidRPr="00751C13" w:rsidRDefault="008963E8" w:rsidP="000F0820">
            <w:pPr>
              <w:jc w:val="both"/>
              <w:rPr>
                <w:rFonts w:ascii="Arial" w:hAnsi="Arial" w:cs="Arial"/>
                <w:b/>
              </w:rPr>
            </w:pPr>
            <w:r w:rsidRPr="00751C13">
              <w:rPr>
                <w:rFonts w:ascii="Arial" w:hAnsi="Arial" w:cs="Arial"/>
                <w:b/>
              </w:rPr>
              <w:t>Student ID Number</w:t>
            </w:r>
          </w:p>
        </w:tc>
        <w:tc>
          <w:tcPr>
            <w:tcW w:w="7051" w:type="dxa"/>
          </w:tcPr>
          <w:p w14:paraId="6B8A0AB1" w14:textId="77777777" w:rsidR="008963E8" w:rsidRPr="00751C13" w:rsidRDefault="008963E8" w:rsidP="000F0820">
            <w:pPr>
              <w:jc w:val="both"/>
              <w:rPr>
                <w:rFonts w:ascii="Arial" w:hAnsi="Arial" w:cs="Arial"/>
                <w:b/>
              </w:rPr>
            </w:pPr>
          </w:p>
        </w:tc>
      </w:tr>
      <w:tr w:rsidR="008963E8" w:rsidRPr="00751C13" w14:paraId="0BC9BE77" w14:textId="77777777" w:rsidTr="00F26A3A">
        <w:tc>
          <w:tcPr>
            <w:tcW w:w="3121" w:type="dxa"/>
          </w:tcPr>
          <w:p w14:paraId="23B97EE8" w14:textId="77777777" w:rsidR="008963E8" w:rsidRPr="00751C13" w:rsidRDefault="008963E8" w:rsidP="000F0820">
            <w:pPr>
              <w:jc w:val="both"/>
              <w:rPr>
                <w:rFonts w:ascii="Arial" w:hAnsi="Arial" w:cs="Arial"/>
                <w:b/>
              </w:rPr>
            </w:pPr>
            <w:r w:rsidRPr="00751C13">
              <w:rPr>
                <w:rFonts w:ascii="Arial" w:hAnsi="Arial" w:cs="Arial"/>
                <w:b/>
              </w:rPr>
              <w:t>Lecturer Name</w:t>
            </w:r>
          </w:p>
        </w:tc>
        <w:tc>
          <w:tcPr>
            <w:tcW w:w="7051" w:type="dxa"/>
          </w:tcPr>
          <w:p w14:paraId="1E4658CF" w14:textId="0F5F595A" w:rsidR="008963E8" w:rsidRPr="00751C13" w:rsidRDefault="00F26A3A" w:rsidP="000F0820">
            <w:pPr>
              <w:jc w:val="both"/>
              <w:rPr>
                <w:rFonts w:ascii="Arial" w:hAnsi="Arial" w:cs="Arial"/>
                <w:b/>
              </w:rPr>
            </w:pPr>
            <w:r>
              <w:rPr>
                <w:rFonts w:ascii="Arial" w:hAnsi="Arial" w:cs="Arial"/>
                <w:b/>
              </w:rPr>
              <w:t xml:space="preserve">Jayne Griffith Parry </w:t>
            </w:r>
          </w:p>
        </w:tc>
      </w:tr>
    </w:tbl>
    <w:p w14:paraId="559C96B9" w14:textId="37C98284" w:rsidR="008963E8" w:rsidRPr="00751C13" w:rsidRDefault="008963E8" w:rsidP="008963E8">
      <w:pPr>
        <w:jc w:val="both"/>
        <w:rPr>
          <w:rFonts w:ascii="Arial" w:hAnsi="Arial" w:cs="Arial"/>
          <w:b/>
          <w:u w:val="single"/>
        </w:rPr>
      </w:pPr>
    </w:p>
    <w:p w14:paraId="307B66A0" w14:textId="57F39581" w:rsidR="008963E8" w:rsidRPr="00751C13" w:rsidRDefault="008963E8" w:rsidP="008963E8">
      <w:pPr>
        <w:jc w:val="both"/>
        <w:rPr>
          <w:rFonts w:ascii="Arial" w:hAnsi="Arial" w:cs="Arial"/>
        </w:rPr>
      </w:pPr>
    </w:p>
    <w:tbl>
      <w:tblPr>
        <w:tblStyle w:val="TableGrid"/>
        <w:tblW w:w="0" w:type="auto"/>
        <w:tblLook w:val="04A0" w:firstRow="1" w:lastRow="0" w:firstColumn="1" w:lastColumn="0" w:noHBand="0" w:noVBand="1"/>
      </w:tblPr>
      <w:tblGrid>
        <w:gridCol w:w="5062"/>
        <w:gridCol w:w="5110"/>
      </w:tblGrid>
      <w:tr w:rsidR="008963E8" w14:paraId="54AEA5CA" w14:textId="77777777" w:rsidTr="00FC1402">
        <w:tc>
          <w:tcPr>
            <w:tcW w:w="5062" w:type="dxa"/>
          </w:tcPr>
          <w:p w14:paraId="7A7F8A9D" w14:textId="77777777" w:rsidR="008963E8" w:rsidRDefault="008963E8" w:rsidP="000F0820">
            <w:pPr>
              <w:jc w:val="both"/>
              <w:rPr>
                <w:rFonts w:ascii="Tahoma" w:hAnsi="Tahoma" w:cs="Tahoma"/>
              </w:rPr>
            </w:pPr>
            <w:r>
              <w:rPr>
                <w:rFonts w:ascii="Tahoma" w:hAnsi="Tahoma" w:cs="Tahoma"/>
              </w:rPr>
              <w:t>Section 1</w:t>
            </w:r>
          </w:p>
        </w:tc>
        <w:tc>
          <w:tcPr>
            <w:tcW w:w="5110" w:type="dxa"/>
          </w:tcPr>
          <w:p w14:paraId="2CD56417" w14:textId="464359C7" w:rsidR="008963E8" w:rsidRDefault="007336A1" w:rsidP="007336A1">
            <w:pPr>
              <w:spacing w:before="120"/>
              <w:ind w:left="284"/>
              <w:rPr>
                <w:rFonts w:ascii="Arial" w:hAnsi="Arial" w:cs="Arial"/>
              </w:rPr>
            </w:pPr>
            <w:r>
              <w:rPr>
                <w:rFonts w:ascii="Arial" w:hAnsi="Arial" w:cs="Arial"/>
              </w:rPr>
              <w:t xml:space="preserve">Key skills </w:t>
            </w:r>
            <w:r w:rsidR="00612E47">
              <w:rPr>
                <w:rFonts w:ascii="Arial" w:hAnsi="Arial" w:cs="Arial"/>
              </w:rPr>
              <w:t>of:</w:t>
            </w:r>
            <w:r>
              <w:rPr>
                <w:rFonts w:ascii="Arial" w:hAnsi="Arial" w:cs="Arial"/>
              </w:rPr>
              <w:t xml:space="preserve"> </w:t>
            </w:r>
            <w:r w:rsidRPr="007336A1">
              <w:rPr>
                <w:rFonts w:ascii="Arial" w:hAnsi="Arial" w:cs="Arial"/>
              </w:rPr>
              <w:t>Understand</w:t>
            </w:r>
            <w:r>
              <w:rPr>
                <w:rFonts w:ascii="Arial" w:hAnsi="Arial" w:cs="Arial"/>
              </w:rPr>
              <w:t>ing</w:t>
            </w:r>
            <w:r w:rsidRPr="007336A1">
              <w:rPr>
                <w:rFonts w:ascii="Arial" w:hAnsi="Arial" w:cs="Arial"/>
              </w:rPr>
              <w:t xml:space="preserve"> the importance of maximising a positive customer experience, valuing the importance of the guests within the service experience.</w:t>
            </w:r>
          </w:p>
          <w:p w14:paraId="116D83A6" w14:textId="77777777" w:rsidR="008963E8" w:rsidRDefault="008963E8" w:rsidP="000F0820">
            <w:pPr>
              <w:spacing w:before="120"/>
              <w:ind w:left="284"/>
              <w:rPr>
                <w:rFonts w:ascii="Arial" w:hAnsi="Arial" w:cs="Arial"/>
              </w:rPr>
            </w:pPr>
          </w:p>
          <w:p w14:paraId="3160411C" w14:textId="77777777" w:rsidR="008963E8" w:rsidRPr="00826045" w:rsidRDefault="008963E8" w:rsidP="000F0820">
            <w:pPr>
              <w:spacing w:before="120"/>
              <w:ind w:left="284"/>
              <w:rPr>
                <w:rFonts w:ascii="Arial" w:hAnsi="Arial" w:cs="Arial"/>
              </w:rPr>
            </w:pPr>
          </w:p>
        </w:tc>
      </w:tr>
      <w:tr w:rsidR="008963E8" w14:paraId="47E645A0" w14:textId="77777777" w:rsidTr="00FC1402">
        <w:tc>
          <w:tcPr>
            <w:tcW w:w="10172" w:type="dxa"/>
            <w:gridSpan w:val="2"/>
          </w:tcPr>
          <w:p w14:paraId="4B1B0F53" w14:textId="77777777" w:rsidR="008963E8" w:rsidRDefault="008963E8" w:rsidP="000F0820">
            <w:pPr>
              <w:jc w:val="both"/>
              <w:rPr>
                <w:rFonts w:ascii="Tahoma" w:hAnsi="Tahoma" w:cs="Tahoma"/>
              </w:rPr>
            </w:pPr>
          </w:p>
          <w:p w14:paraId="3B2B9A68" w14:textId="77777777" w:rsidR="00FC1402" w:rsidRPr="00FC1402" w:rsidRDefault="00FC1402" w:rsidP="00FC1402">
            <w:pPr>
              <w:rPr>
                <w:rFonts w:ascii="Tahoma" w:hAnsi="Tahoma" w:cs="Tahoma"/>
              </w:rPr>
            </w:pPr>
          </w:p>
          <w:p w14:paraId="3BD89BFB" w14:textId="36C19BE7" w:rsidR="00612E47" w:rsidRPr="00612E47" w:rsidRDefault="00FC1402" w:rsidP="00FC1402">
            <w:pPr>
              <w:rPr>
                <w:rFonts w:ascii="Tahoma" w:hAnsi="Tahoma" w:cs="Tahoma"/>
              </w:rPr>
            </w:pPr>
            <w:r w:rsidRPr="00FC1402">
              <w:rPr>
                <w:rFonts w:ascii="Tahoma" w:hAnsi="Tahoma" w:cs="Tahoma"/>
              </w:rPr>
              <w:t>Over time, the dimension of business changed from barter system to digital commerce. Business is no longer just business. To ensure the sustainability of the market, decision makers need to look closely at customer experience and customer satisfaction. It plays an important role in the service sector, especially in restaurants, transportation companies, hotels and similar businesses.</w:t>
            </w:r>
            <w:r>
              <w:rPr>
                <w:rFonts w:ascii="Tahoma" w:hAnsi="Tahoma" w:cs="Tahoma"/>
              </w:rPr>
              <w:t xml:space="preserve">  </w:t>
            </w:r>
            <w:r w:rsidR="00612E47" w:rsidRPr="00612E47">
              <w:rPr>
                <w:rFonts w:ascii="Tahoma" w:hAnsi="Tahoma" w:cs="Tahoma"/>
              </w:rPr>
              <w:t>Providing a great customer experience is critical to any business. The better the customer experience, the more unique and positive reviews we get, while reducing the friction from customer complaints and returns. A great customer experience is no coincidence, it's a vision to get there. and planning. A good customer experience strategy builds a customer experience view from a hum</w:t>
            </w:r>
            <w:r w:rsidR="00CF2293">
              <w:rPr>
                <w:rFonts w:ascii="Tahoma" w:hAnsi="Tahoma" w:cs="Tahoma"/>
              </w:rPr>
              <w:t>an-centric approach to design.</w:t>
            </w:r>
            <w:r w:rsidR="00612E47" w:rsidRPr="00612E47">
              <w:rPr>
                <w:rFonts w:ascii="Tahoma" w:hAnsi="Tahoma" w:cs="Tahoma"/>
              </w:rPr>
              <w:t xml:space="preserve"> Customer Experience </w:t>
            </w:r>
            <w:r w:rsidR="00612E47">
              <w:rPr>
                <w:rFonts w:ascii="Tahoma" w:hAnsi="Tahoma" w:cs="Tahoma"/>
              </w:rPr>
              <w:t>aims to reduce customer</w:t>
            </w:r>
            <w:r w:rsidR="00612E47" w:rsidRPr="00612E47">
              <w:rPr>
                <w:rFonts w:ascii="Tahoma" w:hAnsi="Tahoma" w:cs="Tahoma"/>
              </w:rPr>
              <w:t xml:space="preserve"> friction throughout the lifecycle. It helps guide the organization and leadership in terms of vision, goals, priorities and roadmaps to improve customer experience and ultimate business </w:t>
            </w:r>
            <w:bookmarkStart w:id="0" w:name="_GoBack"/>
            <w:bookmarkEnd w:id="0"/>
            <w:r w:rsidR="00E24B35" w:rsidRPr="00612E47">
              <w:rPr>
                <w:rFonts w:ascii="Tahoma" w:hAnsi="Tahoma" w:cs="Tahoma"/>
              </w:rPr>
              <w:t>outcomes.</w:t>
            </w:r>
            <w:r w:rsidR="007A035A">
              <w:t xml:space="preserve"> </w:t>
            </w:r>
            <w:r w:rsidR="007A035A" w:rsidRPr="007A035A">
              <w:rPr>
                <w:rFonts w:ascii="Tahoma" w:hAnsi="Tahoma" w:cs="Tahoma"/>
              </w:rPr>
              <w:t>Restaurant owners and managers must have a clear understanding of their customers' needs, perceptions and desires in order to attract and retain them. Because it is the customer who chooses to be there, which makes the restaurant indu</w:t>
            </w:r>
            <w:r w:rsidR="005F5161">
              <w:rPr>
                <w:rFonts w:ascii="Tahoma" w:hAnsi="Tahoma" w:cs="Tahoma"/>
              </w:rPr>
              <w:t>stry more competitive</w:t>
            </w:r>
            <w:r w:rsidR="007A035A" w:rsidRPr="007A035A">
              <w:rPr>
                <w:rFonts w:ascii="Tahoma" w:hAnsi="Tahoma" w:cs="Tahoma"/>
              </w:rPr>
              <w:t>.</w:t>
            </w:r>
            <w:r w:rsidR="007A035A">
              <w:rPr>
                <w:rFonts w:ascii="Tahoma" w:hAnsi="Tahoma" w:cs="Tahoma"/>
              </w:rPr>
              <w:t xml:space="preserve"> Skills </w:t>
            </w:r>
            <w:r w:rsidR="007A035A" w:rsidRPr="007A035A">
              <w:rPr>
                <w:rFonts w:ascii="Tahoma" w:hAnsi="Tahoma" w:cs="Tahoma"/>
              </w:rPr>
              <w:t>is key to understanding the importance of maximizing positive customer</w:t>
            </w:r>
            <w:r w:rsidR="007A035A">
              <w:rPr>
                <w:rFonts w:ascii="Tahoma" w:hAnsi="Tahoma" w:cs="Tahoma"/>
              </w:rPr>
              <w:t xml:space="preserve"> experiences. Because skills</w:t>
            </w:r>
            <w:r w:rsidR="007A035A" w:rsidRPr="007A035A">
              <w:rPr>
                <w:rFonts w:ascii="Tahoma" w:hAnsi="Tahoma" w:cs="Tahoma"/>
              </w:rPr>
              <w:t xml:space="preserve"> allow companies to deliver what customers e</w:t>
            </w:r>
            <w:r w:rsidR="007A035A">
              <w:rPr>
                <w:rFonts w:ascii="Tahoma" w:hAnsi="Tahoma" w:cs="Tahoma"/>
              </w:rPr>
              <w:t>xpect. With the right skills</w:t>
            </w:r>
            <w:r w:rsidR="007A035A" w:rsidRPr="007A035A">
              <w:rPr>
                <w:rFonts w:ascii="Tahoma" w:hAnsi="Tahoma" w:cs="Tahoma"/>
              </w:rPr>
              <w:t>, you can anticipate your needs and serve accordingly. Great customer service also ensures that every customer interaction is enjoyable and satisfying.</w:t>
            </w:r>
            <w:r w:rsidR="007A035A">
              <w:rPr>
                <w:rFonts w:ascii="Tahoma" w:hAnsi="Tahoma" w:cs="Tahoma"/>
              </w:rPr>
              <w:t xml:space="preserve"> </w:t>
            </w:r>
            <w:r w:rsidR="007A035A" w:rsidRPr="007A035A">
              <w:rPr>
                <w:rFonts w:ascii="Tahoma" w:hAnsi="Tahoma" w:cs="Tahoma"/>
              </w:rPr>
              <w:t>Learning this customer satisfaction</w:t>
            </w:r>
            <w:r w:rsidR="007A035A">
              <w:rPr>
                <w:rFonts w:ascii="Tahoma" w:hAnsi="Tahoma" w:cs="Tahoma"/>
              </w:rPr>
              <w:t xml:space="preserve"> measurement skill will give me the confidence to achieve my</w:t>
            </w:r>
            <w:r w:rsidR="007A035A" w:rsidRPr="007A035A">
              <w:rPr>
                <w:rFonts w:ascii="Tahoma" w:hAnsi="Tahoma" w:cs="Tahoma"/>
              </w:rPr>
              <w:t xml:space="preserve"> future aspirations and </w:t>
            </w:r>
            <w:r w:rsidR="005F5161">
              <w:rPr>
                <w:rFonts w:ascii="Tahoma" w:hAnsi="Tahoma" w:cs="Tahoma"/>
              </w:rPr>
              <w:t>goals. I</w:t>
            </w:r>
            <w:r w:rsidR="007A035A" w:rsidRPr="007A035A">
              <w:rPr>
                <w:rFonts w:ascii="Tahoma" w:hAnsi="Tahoma" w:cs="Tahoma"/>
              </w:rPr>
              <w:t xml:space="preserve"> plan to work with restaurants to understand how to properly manage them and how to immerse themselves in their </w:t>
            </w:r>
            <w:r w:rsidR="007A035A" w:rsidRPr="007A035A">
              <w:rPr>
                <w:rFonts w:ascii="Tahoma" w:hAnsi="Tahoma" w:cs="Tahoma"/>
              </w:rPr>
              <w:lastRenderedPageBreak/>
              <w:t>actual and potential customers.</w:t>
            </w:r>
            <w:r w:rsidR="005F5161">
              <w:rPr>
                <w:rFonts w:ascii="Tahoma" w:hAnsi="Tahoma" w:cs="Tahoma"/>
              </w:rPr>
              <w:t xml:space="preserve"> </w:t>
            </w:r>
            <w:r w:rsidR="00E24B35" w:rsidRPr="00E24B35">
              <w:rPr>
                <w:rFonts w:ascii="Tahoma" w:hAnsi="Tahoma" w:cs="Tahoma"/>
              </w:rPr>
              <w:t xml:space="preserve">During </w:t>
            </w:r>
            <w:r w:rsidR="00E24B35">
              <w:rPr>
                <w:rFonts w:ascii="Tahoma" w:hAnsi="Tahoma" w:cs="Tahoma"/>
              </w:rPr>
              <w:t>my placement</w:t>
            </w:r>
            <w:r w:rsidR="00E24B35" w:rsidRPr="00E24B35">
              <w:rPr>
                <w:rFonts w:ascii="Tahoma" w:hAnsi="Tahoma" w:cs="Tahoma"/>
              </w:rPr>
              <w:t xml:space="preserve"> at the restaurant, I contributed to all the missions that exist in the field. During this time, I have learned that customer satisfaction is very important and that everything must be done to bring it back to them. The most important things that I will consider in a proper future are respecting customers, being proactive, smiling at them and serving them in the right way.</w:t>
            </w:r>
          </w:p>
          <w:p w14:paraId="6827ADEE" w14:textId="085C1FA7" w:rsidR="008963E8" w:rsidRDefault="008963E8" w:rsidP="000F0820">
            <w:pPr>
              <w:jc w:val="both"/>
              <w:rPr>
                <w:rFonts w:ascii="Tahoma" w:hAnsi="Tahoma" w:cs="Tahoma"/>
              </w:rPr>
            </w:pPr>
          </w:p>
          <w:p w14:paraId="554867F0" w14:textId="77777777" w:rsidR="008963E8" w:rsidRDefault="008963E8" w:rsidP="000F0820">
            <w:pPr>
              <w:jc w:val="both"/>
              <w:rPr>
                <w:rFonts w:ascii="Tahoma" w:hAnsi="Tahoma" w:cs="Tahoma"/>
              </w:rPr>
            </w:pPr>
          </w:p>
          <w:p w14:paraId="55C85247" w14:textId="77777777" w:rsidR="008963E8" w:rsidRDefault="008963E8" w:rsidP="000F0820">
            <w:pPr>
              <w:jc w:val="both"/>
              <w:rPr>
                <w:rFonts w:ascii="Tahoma" w:hAnsi="Tahoma" w:cs="Tahoma"/>
              </w:rPr>
            </w:pPr>
          </w:p>
          <w:p w14:paraId="010963CF" w14:textId="77777777" w:rsidR="008963E8" w:rsidRDefault="008963E8" w:rsidP="000F0820">
            <w:pPr>
              <w:jc w:val="both"/>
              <w:rPr>
                <w:rFonts w:ascii="Tahoma" w:hAnsi="Tahoma" w:cs="Tahoma"/>
              </w:rPr>
            </w:pPr>
          </w:p>
          <w:p w14:paraId="6046B2E5" w14:textId="77777777" w:rsidR="008963E8" w:rsidRDefault="008963E8" w:rsidP="000F0820">
            <w:pPr>
              <w:jc w:val="both"/>
              <w:rPr>
                <w:rFonts w:ascii="Tahoma" w:hAnsi="Tahoma" w:cs="Tahoma"/>
              </w:rPr>
            </w:pPr>
          </w:p>
          <w:p w14:paraId="1349EBF6" w14:textId="77777777" w:rsidR="008963E8" w:rsidRDefault="008963E8" w:rsidP="000F0820">
            <w:pPr>
              <w:jc w:val="both"/>
              <w:rPr>
                <w:rFonts w:ascii="Tahoma" w:hAnsi="Tahoma" w:cs="Tahoma"/>
              </w:rPr>
            </w:pPr>
          </w:p>
          <w:p w14:paraId="15EE0979" w14:textId="77777777" w:rsidR="008963E8" w:rsidRDefault="008963E8" w:rsidP="000F0820">
            <w:pPr>
              <w:jc w:val="both"/>
              <w:rPr>
                <w:rFonts w:ascii="Tahoma" w:hAnsi="Tahoma" w:cs="Tahoma"/>
              </w:rPr>
            </w:pPr>
          </w:p>
          <w:p w14:paraId="67EE16E9" w14:textId="77777777" w:rsidR="008963E8" w:rsidRDefault="008963E8" w:rsidP="000F0820">
            <w:pPr>
              <w:jc w:val="both"/>
              <w:rPr>
                <w:rFonts w:ascii="Tahoma" w:hAnsi="Tahoma" w:cs="Tahoma"/>
              </w:rPr>
            </w:pPr>
          </w:p>
          <w:p w14:paraId="33F1CC13" w14:textId="77777777" w:rsidR="008963E8" w:rsidRDefault="008963E8" w:rsidP="000F0820">
            <w:pPr>
              <w:jc w:val="both"/>
              <w:rPr>
                <w:rFonts w:ascii="Tahoma" w:hAnsi="Tahoma" w:cs="Tahoma"/>
              </w:rPr>
            </w:pPr>
          </w:p>
          <w:p w14:paraId="5E2ED02A" w14:textId="77777777" w:rsidR="008963E8" w:rsidRDefault="008963E8" w:rsidP="000F0820">
            <w:pPr>
              <w:jc w:val="both"/>
              <w:rPr>
                <w:rFonts w:ascii="Tahoma" w:hAnsi="Tahoma" w:cs="Tahoma"/>
              </w:rPr>
            </w:pPr>
          </w:p>
          <w:p w14:paraId="44F4BE3D" w14:textId="77777777" w:rsidR="008963E8" w:rsidRDefault="008963E8" w:rsidP="000F0820">
            <w:pPr>
              <w:jc w:val="both"/>
              <w:rPr>
                <w:rFonts w:ascii="Tahoma" w:hAnsi="Tahoma" w:cs="Tahoma"/>
              </w:rPr>
            </w:pPr>
          </w:p>
          <w:p w14:paraId="7C3301F9" w14:textId="77777777" w:rsidR="008963E8" w:rsidRDefault="008963E8" w:rsidP="000F0820">
            <w:pPr>
              <w:jc w:val="both"/>
              <w:rPr>
                <w:rFonts w:ascii="Tahoma" w:hAnsi="Tahoma" w:cs="Tahoma"/>
              </w:rPr>
            </w:pPr>
          </w:p>
          <w:p w14:paraId="4BDFA92A" w14:textId="77777777" w:rsidR="008963E8" w:rsidRDefault="008963E8" w:rsidP="000F0820">
            <w:pPr>
              <w:jc w:val="both"/>
              <w:rPr>
                <w:rFonts w:ascii="Tahoma" w:hAnsi="Tahoma" w:cs="Tahoma"/>
              </w:rPr>
            </w:pPr>
          </w:p>
          <w:p w14:paraId="5E6985E6" w14:textId="77777777" w:rsidR="008963E8" w:rsidRDefault="008963E8" w:rsidP="000F0820">
            <w:pPr>
              <w:jc w:val="both"/>
              <w:rPr>
                <w:rFonts w:ascii="Tahoma" w:hAnsi="Tahoma" w:cs="Tahoma"/>
              </w:rPr>
            </w:pPr>
          </w:p>
          <w:p w14:paraId="1142BA00" w14:textId="77777777" w:rsidR="008963E8" w:rsidRDefault="008963E8" w:rsidP="000F0820">
            <w:pPr>
              <w:jc w:val="both"/>
              <w:rPr>
                <w:rFonts w:ascii="Tahoma" w:hAnsi="Tahoma" w:cs="Tahoma"/>
              </w:rPr>
            </w:pPr>
          </w:p>
        </w:tc>
      </w:tr>
      <w:tr w:rsidR="008963E8" w14:paraId="5F7EFF71" w14:textId="77777777" w:rsidTr="00FC1402">
        <w:tc>
          <w:tcPr>
            <w:tcW w:w="10172" w:type="dxa"/>
            <w:gridSpan w:val="2"/>
          </w:tcPr>
          <w:p w14:paraId="6809EABB"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32DF49E4" w14:textId="77777777" w:rsidTr="00FC1402">
        <w:tc>
          <w:tcPr>
            <w:tcW w:w="10172" w:type="dxa"/>
            <w:gridSpan w:val="2"/>
          </w:tcPr>
          <w:p w14:paraId="261A8764" w14:textId="3F6E2FAC" w:rsidR="008963E8" w:rsidRDefault="00612E47" w:rsidP="000F0820">
            <w:pPr>
              <w:jc w:val="both"/>
              <w:rPr>
                <w:rFonts w:ascii="Tahoma" w:hAnsi="Tahoma" w:cs="Tahoma"/>
              </w:rPr>
            </w:pPr>
            <w:hyperlink r:id="rId9" w:history="1">
              <w:r w:rsidRPr="000457BC">
                <w:rPr>
                  <w:rStyle w:val="Hyperlink"/>
                  <w:rFonts w:ascii="Tahoma" w:hAnsi="Tahoma" w:cs="Tahoma"/>
                </w:rPr>
                <w:t>https://www.digitalmarketingcommunity.com/indicators/improving-customer-experience-tactics-2019/</w:t>
              </w:r>
            </w:hyperlink>
          </w:p>
          <w:p w14:paraId="02A9AED4" w14:textId="77777777" w:rsidR="00FC1402" w:rsidRPr="00FC1402" w:rsidRDefault="00FC1402" w:rsidP="00FC1402">
            <w:pPr>
              <w:jc w:val="both"/>
              <w:rPr>
                <w:rFonts w:ascii="Tahoma" w:hAnsi="Tahoma" w:cs="Tahoma"/>
              </w:rPr>
            </w:pPr>
            <w:r w:rsidRPr="00FC1402">
              <w:rPr>
                <w:rFonts w:ascii="Tahoma" w:hAnsi="Tahoma" w:cs="Tahoma"/>
              </w:rPr>
              <w:t>Bodine Kerry (2013), “The Customer Experience Ecosystem,” research report, Forrester Research.</w:t>
            </w:r>
          </w:p>
          <w:p w14:paraId="0AC30F82" w14:textId="435C62B9" w:rsidR="00612E47" w:rsidRDefault="00FC1402" w:rsidP="00FC1402">
            <w:pPr>
              <w:jc w:val="both"/>
              <w:rPr>
                <w:rFonts w:ascii="Tahoma" w:hAnsi="Tahoma" w:cs="Tahoma"/>
              </w:rPr>
            </w:pPr>
            <w:r w:rsidRPr="00FC1402">
              <w:rPr>
                <w:rFonts w:ascii="Tahoma" w:hAnsi="Tahoma" w:cs="Tahoma"/>
              </w:rPr>
              <w:t>Google Scholar</w:t>
            </w:r>
          </w:p>
          <w:p w14:paraId="4A442D1F" w14:textId="5852C626" w:rsidR="00FC1402" w:rsidRDefault="00FC1402" w:rsidP="00FC1402">
            <w:pPr>
              <w:jc w:val="both"/>
              <w:rPr>
                <w:rFonts w:ascii="Tahoma" w:hAnsi="Tahoma" w:cs="Tahoma"/>
              </w:rPr>
            </w:pPr>
            <w:r w:rsidRPr="00FC1402">
              <w:rPr>
                <w:rFonts w:ascii="Tahoma" w:hAnsi="Tahoma" w:cs="Tahoma"/>
              </w:rPr>
              <w:t>Meyer, C. and Schwager, A., (2007). Understanding customer experience. Harvard business review, 85(2), p.116.</w:t>
            </w:r>
          </w:p>
          <w:p w14:paraId="62C8CC09" w14:textId="77777777" w:rsidR="008963E8" w:rsidRDefault="008963E8" w:rsidP="000F0820">
            <w:pPr>
              <w:jc w:val="both"/>
              <w:rPr>
                <w:rFonts w:ascii="Tahoma" w:hAnsi="Tahoma" w:cs="Tahoma"/>
              </w:rPr>
            </w:pPr>
          </w:p>
          <w:p w14:paraId="2C63E043" w14:textId="77777777" w:rsidR="008963E8" w:rsidRDefault="008963E8" w:rsidP="000F0820">
            <w:pPr>
              <w:jc w:val="both"/>
              <w:rPr>
                <w:rFonts w:ascii="Tahoma" w:hAnsi="Tahoma" w:cs="Tahoma"/>
              </w:rPr>
            </w:pPr>
          </w:p>
          <w:p w14:paraId="0E9F31C0" w14:textId="77777777" w:rsidR="008963E8" w:rsidRDefault="008963E8" w:rsidP="000F0820">
            <w:pPr>
              <w:jc w:val="both"/>
              <w:rPr>
                <w:rFonts w:ascii="Tahoma" w:hAnsi="Tahoma" w:cs="Tahoma"/>
              </w:rPr>
            </w:pPr>
          </w:p>
          <w:p w14:paraId="0C444A33" w14:textId="77777777" w:rsidR="008963E8" w:rsidRDefault="008963E8" w:rsidP="000F0820">
            <w:pPr>
              <w:jc w:val="both"/>
              <w:rPr>
                <w:rFonts w:ascii="Tahoma" w:hAnsi="Tahoma" w:cs="Tahoma"/>
              </w:rPr>
            </w:pPr>
          </w:p>
        </w:tc>
      </w:tr>
    </w:tbl>
    <w:p w14:paraId="3B226E9E" w14:textId="77777777" w:rsidR="008963E8" w:rsidRDefault="008963E8" w:rsidP="008963E8">
      <w:pPr>
        <w:jc w:val="both"/>
        <w:rPr>
          <w:rFonts w:ascii="Tahoma" w:hAnsi="Tahoma" w:cs="Tahoma"/>
        </w:rPr>
      </w:pPr>
    </w:p>
    <w:p w14:paraId="32FA857B" w14:textId="77777777" w:rsidR="008963E8" w:rsidRDefault="008963E8" w:rsidP="008963E8">
      <w:pPr>
        <w:jc w:val="both"/>
        <w:rPr>
          <w:rFonts w:ascii="Tahoma" w:hAnsi="Tahoma" w:cs="Tahoma"/>
        </w:rPr>
      </w:pPr>
    </w:p>
    <w:tbl>
      <w:tblPr>
        <w:tblStyle w:val="TableGrid"/>
        <w:tblW w:w="0" w:type="auto"/>
        <w:tblLook w:val="04A0" w:firstRow="1" w:lastRow="0" w:firstColumn="1" w:lastColumn="0" w:noHBand="0" w:noVBand="1"/>
      </w:tblPr>
      <w:tblGrid>
        <w:gridCol w:w="5051"/>
        <w:gridCol w:w="5121"/>
      </w:tblGrid>
      <w:tr w:rsidR="008963E8" w14:paraId="3BA17230" w14:textId="77777777" w:rsidTr="008963E8">
        <w:tc>
          <w:tcPr>
            <w:tcW w:w="5052" w:type="dxa"/>
          </w:tcPr>
          <w:p w14:paraId="4FDF909B" w14:textId="77777777" w:rsidR="008963E8" w:rsidRDefault="008963E8" w:rsidP="000F0820">
            <w:pPr>
              <w:jc w:val="both"/>
              <w:rPr>
                <w:rFonts w:ascii="Tahoma" w:hAnsi="Tahoma" w:cs="Tahoma"/>
              </w:rPr>
            </w:pPr>
            <w:r>
              <w:rPr>
                <w:rFonts w:ascii="Tahoma" w:hAnsi="Tahoma" w:cs="Tahoma"/>
              </w:rPr>
              <w:t>Section 2</w:t>
            </w:r>
          </w:p>
        </w:tc>
        <w:tc>
          <w:tcPr>
            <w:tcW w:w="5120" w:type="dxa"/>
          </w:tcPr>
          <w:p w14:paraId="5E74A316" w14:textId="1319260D" w:rsidR="008963E8" w:rsidRPr="00826045" w:rsidRDefault="007336A1" w:rsidP="007336A1">
            <w:pPr>
              <w:spacing w:before="120"/>
              <w:ind w:left="284"/>
              <w:rPr>
                <w:rFonts w:ascii="Arial" w:hAnsi="Arial" w:cs="Arial"/>
              </w:rPr>
            </w:pPr>
            <w:r w:rsidRPr="007336A1">
              <w:rPr>
                <w:rFonts w:ascii="Arial" w:hAnsi="Arial" w:cs="Arial"/>
              </w:rPr>
              <w:t xml:space="preserve">Evaluate the range of service skills and the provision of these within the everchanging environment of service in restaurants and how to achieve service </w:t>
            </w:r>
            <w:r>
              <w:rPr>
                <w:rFonts w:ascii="Arial" w:hAnsi="Arial" w:cs="Arial"/>
              </w:rPr>
              <w:t>e</w:t>
            </w:r>
            <w:r w:rsidRPr="007336A1">
              <w:rPr>
                <w:rFonts w:ascii="Arial" w:hAnsi="Arial" w:cs="Arial"/>
              </w:rPr>
              <w:t>xcellence</w:t>
            </w:r>
            <w:r>
              <w:rPr>
                <w:rFonts w:ascii="Arial" w:hAnsi="Arial" w:cs="Arial"/>
              </w:rPr>
              <w:t xml:space="preserve"> </w:t>
            </w:r>
          </w:p>
        </w:tc>
      </w:tr>
      <w:tr w:rsidR="008963E8" w14:paraId="0ACA1669" w14:textId="77777777" w:rsidTr="008963E8">
        <w:tc>
          <w:tcPr>
            <w:tcW w:w="10172" w:type="dxa"/>
            <w:gridSpan w:val="2"/>
          </w:tcPr>
          <w:p w14:paraId="3BA66432" w14:textId="77777777" w:rsidR="008963E8" w:rsidRDefault="008963E8" w:rsidP="000F0820">
            <w:pPr>
              <w:jc w:val="both"/>
              <w:rPr>
                <w:rFonts w:ascii="Tahoma" w:hAnsi="Tahoma" w:cs="Tahoma"/>
              </w:rPr>
            </w:pPr>
          </w:p>
          <w:p w14:paraId="199A8FD5" w14:textId="1CB06328" w:rsidR="008963E8" w:rsidRDefault="00CF2293" w:rsidP="000F0820">
            <w:pPr>
              <w:jc w:val="both"/>
              <w:rPr>
                <w:rFonts w:ascii="Tahoma" w:hAnsi="Tahoma" w:cs="Tahoma"/>
              </w:rPr>
            </w:pPr>
            <w:r w:rsidRPr="00CF2293">
              <w:rPr>
                <w:rFonts w:ascii="Tahoma" w:hAnsi="Tahoma" w:cs="Tahoma"/>
              </w:rPr>
              <w:t>Excellent service lets customers know they are appreciated and understood. The ability to deliver that luxurious and desirable experience can encourage those customers to return, thereby attracting new customers and creating a favourable reputation.</w:t>
            </w:r>
            <w:r>
              <w:rPr>
                <w:rFonts w:ascii="Tahoma" w:hAnsi="Tahoma" w:cs="Tahoma"/>
              </w:rPr>
              <w:t xml:space="preserve"> </w:t>
            </w:r>
            <w:r w:rsidR="00D620A9" w:rsidRPr="00D620A9">
              <w:rPr>
                <w:rFonts w:ascii="Tahoma" w:hAnsi="Tahoma" w:cs="Tahoma"/>
              </w:rPr>
              <w:t>The customer experience begins as soon as the customer enters the restaurant. Greet customers enthusiastically as soon as they enter the building. You can ask questions while</w:t>
            </w:r>
            <w:r w:rsidR="00D620A9">
              <w:rPr>
                <w:rFonts w:ascii="Tahoma" w:hAnsi="Tahoma" w:cs="Tahoma"/>
              </w:rPr>
              <w:t xml:space="preserve"> guiding them to their table.</w:t>
            </w:r>
            <w:r w:rsidR="00D620A9" w:rsidRPr="00D620A9">
              <w:rPr>
                <w:rFonts w:ascii="Tahoma" w:hAnsi="Tahoma" w:cs="Tahoma"/>
              </w:rPr>
              <w:t xml:space="preserve"> If they had a good day or have a specific reason to eat out. Once at the table, many guests appreciate this friendliness. Small gestures like this show customer that the staff cares about a positive dining experience.</w:t>
            </w:r>
            <w:r w:rsidR="00D620A9">
              <w:rPr>
                <w:rFonts w:ascii="Tahoma" w:hAnsi="Tahoma" w:cs="Tahoma"/>
              </w:rPr>
              <w:t xml:space="preserve"> </w:t>
            </w:r>
            <w:r w:rsidR="00D620A9" w:rsidRPr="00D620A9">
              <w:rPr>
                <w:rFonts w:ascii="Tahoma" w:hAnsi="Tahoma" w:cs="Tahoma"/>
              </w:rPr>
              <w:t xml:space="preserve">Part of good customer </w:t>
            </w:r>
            <w:r w:rsidR="00D620A9">
              <w:rPr>
                <w:rFonts w:ascii="Tahoma" w:hAnsi="Tahoma" w:cs="Tahoma"/>
              </w:rPr>
              <w:t>service is interacting with</w:t>
            </w:r>
            <w:r w:rsidR="00D620A9" w:rsidRPr="00D620A9">
              <w:rPr>
                <w:rFonts w:ascii="Tahoma" w:hAnsi="Tahoma" w:cs="Tahoma"/>
              </w:rPr>
              <w:t xml:space="preserve"> customers often. Check on customers regularly, ask if they need drink refills, additional utensils or condiments, and let them know the status of their orders. Let them know that you are doing your best to make this a special dining experience for them. My personal opinion is that it is important to clearly understand the needs and desires of the client. Continuous learning and keeping up with industry trends is essential to being able to deliver the best possible customer experience.</w:t>
            </w:r>
            <w:r w:rsidR="00077382">
              <w:t xml:space="preserve"> </w:t>
            </w:r>
            <w:r w:rsidR="00077382" w:rsidRPr="00077382">
              <w:rPr>
                <w:rFonts w:ascii="Tahoma" w:hAnsi="Tahoma" w:cs="Tahoma"/>
              </w:rPr>
              <w:t>Apart from that, I learned that other skills are very necessary for restaurant success, such as:  product knowledge, problem solving skills, adaptability, authenticity, trust and effective listening skills (Scout, 2022). These skills have proven to be essential to gaining an edge in the restaurant service business.</w:t>
            </w:r>
          </w:p>
          <w:p w14:paraId="598CAE67" w14:textId="77777777" w:rsidR="008963E8" w:rsidRDefault="008963E8" w:rsidP="000F0820">
            <w:pPr>
              <w:jc w:val="both"/>
              <w:rPr>
                <w:rFonts w:ascii="Tahoma" w:hAnsi="Tahoma" w:cs="Tahoma"/>
              </w:rPr>
            </w:pPr>
          </w:p>
          <w:p w14:paraId="050B7EF6" w14:textId="77777777" w:rsidR="008963E8" w:rsidRDefault="008963E8" w:rsidP="000F0820">
            <w:pPr>
              <w:jc w:val="both"/>
              <w:rPr>
                <w:rFonts w:ascii="Tahoma" w:hAnsi="Tahoma" w:cs="Tahoma"/>
              </w:rPr>
            </w:pPr>
          </w:p>
          <w:p w14:paraId="2512592B" w14:textId="77777777" w:rsidR="008963E8" w:rsidRDefault="008963E8" w:rsidP="000F0820">
            <w:pPr>
              <w:jc w:val="both"/>
              <w:rPr>
                <w:rFonts w:ascii="Tahoma" w:hAnsi="Tahoma" w:cs="Tahoma"/>
              </w:rPr>
            </w:pPr>
          </w:p>
          <w:p w14:paraId="4BF38A22" w14:textId="77777777" w:rsidR="008963E8" w:rsidRDefault="008963E8" w:rsidP="000F0820">
            <w:pPr>
              <w:jc w:val="both"/>
              <w:rPr>
                <w:rFonts w:ascii="Tahoma" w:hAnsi="Tahoma" w:cs="Tahoma"/>
              </w:rPr>
            </w:pPr>
          </w:p>
          <w:p w14:paraId="59070714" w14:textId="77777777" w:rsidR="008963E8" w:rsidRDefault="008963E8" w:rsidP="000F0820">
            <w:pPr>
              <w:jc w:val="both"/>
              <w:rPr>
                <w:rFonts w:ascii="Tahoma" w:hAnsi="Tahoma" w:cs="Tahoma"/>
              </w:rPr>
            </w:pPr>
          </w:p>
          <w:p w14:paraId="7DA7641A" w14:textId="77777777" w:rsidR="008963E8" w:rsidRDefault="008963E8" w:rsidP="000F0820">
            <w:pPr>
              <w:jc w:val="both"/>
              <w:rPr>
                <w:rFonts w:ascii="Tahoma" w:hAnsi="Tahoma" w:cs="Tahoma"/>
              </w:rPr>
            </w:pPr>
          </w:p>
          <w:p w14:paraId="19B8317C" w14:textId="77777777" w:rsidR="008963E8" w:rsidRDefault="008963E8" w:rsidP="000F0820">
            <w:pPr>
              <w:jc w:val="both"/>
              <w:rPr>
                <w:rFonts w:ascii="Tahoma" w:hAnsi="Tahoma" w:cs="Tahoma"/>
              </w:rPr>
            </w:pPr>
          </w:p>
          <w:p w14:paraId="4A4F1539" w14:textId="77777777" w:rsidR="008963E8" w:rsidRDefault="008963E8" w:rsidP="000F0820">
            <w:pPr>
              <w:jc w:val="both"/>
              <w:rPr>
                <w:rFonts w:ascii="Tahoma" w:hAnsi="Tahoma" w:cs="Tahoma"/>
              </w:rPr>
            </w:pPr>
          </w:p>
          <w:p w14:paraId="56EE07DE" w14:textId="77777777" w:rsidR="008963E8" w:rsidRDefault="008963E8" w:rsidP="000F0820">
            <w:pPr>
              <w:jc w:val="both"/>
              <w:rPr>
                <w:rFonts w:ascii="Tahoma" w:hAnsi="Tahoma" w:cs="Tahoma"/>
              </w:rPr>
            </w:pPr>
          </w:p>
          <w:p w14:paraId="04B0B987" w14:textId="77777777" w:rsidR="008963E8" w:rsidRDefault="008963E8" w:rsidP="000F0820">
            <w:pPr>
              <w:jc w:val="both"/>
              <w:rPr>
                <w:rFonts w:ascii="Tahoma" w:hAnsi="Tahoma" w:cs="Tahoma"/>
              </w:rPr>
            </w:pPr>
          </w:p>
        </w:tc>
      </w:tr>
      <w:tr w:rsidR="008963E8" w14:paraId="41DC3E6F" w14:textId="77777777" w:rsidTr="008963E8">
        <w:tc>
          <w:tcPr>
            <w:tcW w:w="10172" w:type="dxa"/>
            <w:gridSpan w:val="2"/>
          </w:tcPr>
          <w:p w14:paraId="05CA6DA0" w14:textId="77777777" w:rsidR="008963E8" w:rsidRDefault="008963E8" w:rsidP="000F0820">
            <w:pPr>
              <w:jc w:val="both"/>
              <w:rPr>
                <w:rFonts w:ascii="Tahoma" w:hAnsi="Tahoma" w:cs="Tahoma"/>
              </w:rPr>
            </w:pPr>
            <w:r>
              <w:rPr>
                <w:rFonts w:ascii="Tahoma" w:hAnsi="Tahoma" w:cs="Tahoma"/>
              </w:rPr>
              <w:t>Reference list (minimum of 3 please) – please use Harvard refencing system</w:t>
            </w:r>
          </w:p>
        </w:tc>
      </w:tr>
      <w:tr w:rsidR="008963E8" w14:paraId="07214351" w14:textId="77777777" w:rsidTr="008963E8">
        <w:trPr>
          <w:trHeight w:val="4580"/>
        </w:trPr>
        <w:tc>
          <w:tcPr>
            <w:tcW w:w="10172" w:type="dxa"/>
            <w:gridSpan w:val="2"/>
          </w:tcPr>
          <w:p w14:paraId="4C231334" w14:textId="06EAE85E" w:rsidR="00B45103" w:rsidRDefault="00B45103" w:rsidP="000F0820">
            <w:pPr>
              <w:jc w:val="both"/>
              <w:rPr>
                <w:rFonts w:ascii="Tahoma" w:hAnsi="Tahoma" w:cs="Tahoma"/>
              </w:rPr>
            </w:pPr>
            <w:r w:rsidRPr="00B45103">
              <w:rPr>
                <w:rFonts w:ascii="Tahoma" w:hAnsi="Tahoma" w:cs="Tahoma"/>
              </w:rPr>
              <w:lastRenderedPageBreak/>
              <w:t xml:space="preserve">Abrar, A. (2016) Top 7 challenges encountered by a growing Service Management Business. Available at: </w:t>
            </w:r>
            <w:hyperlink r:id="rId10" w:history="1">
              <w:r w:rsidRPr="000457BC">
                <w:rPr>
                  <w:rStyle w:val="Hyperlink"/>
                  <w:rFonts w:ascii="Tahoma" w:hAnsi="Tahoma" w:cs="Tahoma"/>
                </w:rPr>
                <w:t>https://www.servicetrackersystems.com/top-7-problems-encountered-by-a-growing-service-business/</w:t>
              </w:r>
            </w:hyperlink>
          </w:p>
          <w:p w14:paraId="3812C682" w14:textId="017E289E" w:rsidR="008963E8" w:rsidRDefault="00077382" w:rsidP="000F0820">
            <w:pPr>
              <w:jc w:val="both"/>
              <w:rPr>
                <w:rFonts w:ascii="Tahoma" w:hAnsi="Tahoma" w:cs="Tahoma"/>
              </w:rPr>
            </w:pPr>
            <w:hyperlink r:id="rId11" w:history="1">
              <w:r w:rsidRPr="000457BC">
                <w:rPr>
                  <w:rStyle w:val="Hyperlink"/>
                  <w:rFonts w:ascii="Tahoma" w:hAnsi="Tahoma" w:cs="Tahoma"/>
                </w:rPr>
                <w:t>https://www.indeed.com/career-advice/career-development/examples-of-good-customer-service-in-restaurant</w:t>
              </w:r>
            </w:hyperlink>
          </w:p>
          <w:p w14:paraId="67F3E995" w14:textId="77777777" w:rsidR="00077382" w:rsidRPr="00077382" w:rsidRDefault="00077382" w:rsidP="00077382">
            <w:pPr>
              <w:rPr>
                <w:rFonts w:ascii="Tahoma" w:hAnsi="Tahoma" w:cs="Tahoma"/>
              </w:rPr>
            </w:pPr>
            <w:r w:rsidRPr="00077382">
              <w:rPr>
                <w:rFonts w:ascii="Tahoma" w:hAnsi="Tahoma" w:cs="Tahoma"/>
              </w:rPr>
              <w:t xml:space="preserve">The Restaurant Times (2022) Effective strategies to improve your restaurant service and provide a stellar guest experience - a 2022 guide, The Restaurant Times. Available at: https://www.posist.com/restaurant-times/restro-gyaan/ways-to-improve-restaurant-service.html (Accessed: December 9, 2022). </w:t>
            </w:r>
          </w:p>
          <w:p w14:paraId="43563534" w14:textId="77777777" w:rsidR="008963E8" w:rsidRDefault="008963E8" w:rsidP="000F0820">
            <w:pPr>
              <w:jc w:val="both"/>
              <w:rPr>
                <w:rFonts w:ascii="Tahoma" w:hAnsi="Tahoma" w:cs="Tahoma"/>
              </w:rPr>
            </w:pPr>
          </w:p>
          <w:p w14:paraId="5D43ECC5" w14:textId="77777777" w:rsidR="008963E8" w:rsidRDefault="008963E8" w:rsidP="000F0820">
            <w:pPr>
              <w:jc w:val="both"/>
              <w:rPr>
                <w:rFonts w:ascii="Tahoma" w:hAnsi="Tahoma" w:cs="Tahoma"/>
              </w:rPr>
            </w:pPr>
          </w:p>
          <w:p w14:paraId="11DF3C74" w14:textId="77777777" w:rsidR="008963E8" w:rsidRDefault="008963E8" w:rsidP="000F0820">
            <w:pPr>
              <w:jc w:val="both"/>
              <w:rPr>
                <w:rFonts w:ascii="Tahoma" w:hAnsi="Tahoma" w:cs="Tahoma"/>
              </w:rPr>
            </w:pPr>
          </w:p>
          <w:p w14:paraId="07BA847A" w14:textId="77777777" w:rsidR="008963E8" w:rsidRDefault="008963E8" w:rsidP="000F0820">
            <w:pPr>
              <w:jc w:val="both"/>
              <w:rPr>
                <w:rFonts w:ascii="Tahoma" w:hAnsi="Tahoma" w:cs="Tahoma"/>
              </w:rPr>
            </w:pPr>
          </w:p>
          <w:p w14:paraId="4F3DFAA9" w14:textId="77777777" w:rsidR="007336A1" w:rsidRDefault="007336A1" w:rsidP="000F0820">
            <w:pPr>
              <w:jc w:val="both"/>
              <w:rPr>
                <w:rFonts w:ascii="Tahoma" w:hAnsi="Tahoma" w:cs="Tahoma"/>
              </w:rPr>
            </w:pPr>
          </w:p>
          <w:p w14:paraId="2313E481" w14:textId="77777777" w:rsidR="007336A1" w:rsidRDefault="007336A1" w:rsidP="000F0820">
            <w:pPr>
              <w:jc w:val="both"/>
              <w:rPr>
                <w:rFonts w:ascii="Tahoma" w:hAnsi="Tahoma" w:cs="Tahoma"/>
              </w:rPr>
            </w:pPr>
          </w:p>
          <w:p w14:paraId="3C1EDD6C" w14:textId="17C60754" w:rsidR="007336A1" w:rsidRDefault="007336A1" w:rsidP="000F0820">
            <w:pPr>
              <w:jc w:val="both"/>
              <w:rPr>
                <w:rFonts w:ascii="Tahoma" w:hAnsi="Tahoma" w:cs="Tahoma"/>
              </w:rPr>
            </w:pPr>
          </w:p>
        </w:tc>
      </w:tr>
      <w:tr w:rsidR="008963E8" w14:paraId="54B36807" w14:textId="77777777" w:rsidTr="008963E8">
        <w:tc>
          <w:tcPr>
            <w:tcW w:w="5051" w:type="dxa"/>
          </w:tcPr>
          <w:p w14:paraId="01E1F608" w14:textId="77777777" w:rsidR="008963E8" w:rsidRDefault="008963E8" w:rsidP="000F0820">
            <w:pPr>
              <w:jc w:val="both"/>
              <w:rPr>
                <w:rFonts w:ascii="Tahoma" w:hAnsi="Tahoma" w:cs="Tahoma"/>
              </w:rPr>
            </w:pPr>
            <w:r>
              <w:rPr>
                <w:rFonts w:ascii="Tahoma" w:hAnsi="Tahoma" w:cs="Tahoma"/>
              </w:rPr>
              <w:t>Section 3</w:t>
            </w:r>
          </w:p>
        </w:tc>
        <w:tc>
          <w:tcPr>
            <w:tcW w:w="5121" w:type="dxa"/>
          </w:tcPr>
          <w:p w14:paraId="0F17EDAD" w14:textId="77777777" w:rsidR="007336A1" w:rsidRDefault="008963E8" w:rsidP="000F0820">
            <w:pPr>
              <w:spacing w:before="120"/>
              <w:ind w:left="284"/>
              <w:jc w:val="both"/>
              <w:rPr>
                <w:rFonts w:ascii="Arial" w:hAnsi="Arial" w:cs="Arial"/>
                <w:b/>
              </w:rPr>
            </w:pPr>
            <w:r w:rsidRPr="00B20335">
              <w:rPr>
                <w:rFonts w:ascii="Arial" w:hAnsi="Arial" w:cs="Arial"/>
              </w:rPr>
              <w:t>Organisational Issues:</w:t>
            </w:r>
            <w:r w:rsidRPr="00B20335">
              <w:rPr>
                <w:rFonts w:ascii="Arial" w:hAnsi="Arial" w:cs="Arial"/>
                <w:b/>
              </w:rPr>
              <w:t xml:space="preserve"> </w:t>
            </w:r>
          </w:p>
          <w:p w14:paraId="54A83984" w14:textId="5FADA134" w:rsidR="008963E8" w:rsidRPr="00B20335" w:rsidRDefault="007336A1" w:rsidP="007336A1">
            <w:pPr>
              <w:spacing w:before="120"/>
              <w:ind w:left="284"/>
              <w:jc w:val="both"/>
              <w:rPr>
                <w:rFonts w:ascii="Arial" w:hAnsi="Arial" w:cs="Arial"/>
              </w:rPr>
            </w:pPr>
            <w:r w:rsidRPr="007336A1">
              <w:rPr>
                <w:rFonts w:ascii="Arial" w:hAnsi="Arial" w:cs="Arial"/>
              </w:rPr>
              <w:t>Service Skill Requirements and Operational Issues- Operational systems for resource co-ordination, specific service skills. Changing industry, consumer demands, training initiatives food hygiene, requirements, menu planning, legislation, cultural influences, performance measures, verification, and grading. Social media influences (TripAdvisor) and digital management responses.</w:t>
            </w:r>
          </w:p>
        </w:tc>
      </w:tr>
      <w:tr w:rsidR="008963E8" w14:paraId="5CACC6EF" w14:textId="77777777" w:rsidTr="008963E8">
        <w:tc>
          <w:tcPr>
            <w:tcW w:w="10172" w:type="dxa"/>
            <w:gridSpan w:val="2"/>
          </w:tcPr>
          <w:p w14:paraId="01AAB4AE" w14:textId="77777777" w:rsidR="008963E8" w:rsidRDefault="008963E8" w:rsidP="000F0820">
            <w:pPr>
              <w:jc w:val="both"/>
              <w:rPr>
                <w:rFonts w:ascii="Tahoma" w:hAnsi="Tahoma" w:cs="Tahoma"/>
              </w:rPr>
            </w:pPr>
          </w:p>
          <w:p w14:paraId="4AD263D4" w14:textId="77777777" w:rsidR="00852754" w:rsidRDefault="008A5BC4" w:rsidP="00852754">
            <w:pPr>
              <w:jc w:val="both"/>
            </w:pPr>
            <w:r w:rsidRPr="008A5BC4">
              <w:rPr>
                <w:rFonts w:ascii="Tahoma" w:hAnsi="Tahoma" w:cs="Tahoma"/>
              </w:rPr>
              <w:t>The primary goal of food safety is to protect food consumers from food-borne illnesses and food consumption-related injuries. Food poisoning is a major threat to the food business, affecting everyone around the world due to poor food safety.</w:t>
            </w:r>
            <w:r w:rsidR="00852754">
              <w:t xml:space="preserve"> </w:t>
            </w:r>
            <w:r w:rsidR="00852754" w:rsidRPr="00852754">
              <w:rPr>
                <w:rFonts w:ascii="Tahoma" w:hAnsi="Tahoma" w:cs="Tahoma"/>
              </w:rPr>
              <w:t>A good restaurant should offer its customers a high level of service, quality and facilities. There are very important characteristics that distinguish good restaurants. Such traits lead to good restaurants, keep customers happy, and force them to choose the same restaurant next time. It shows an opinion about what it should look like. The following points list the opinions of each individual.</w:t>
            </w:r>
            <w:r w:rsidR="00852754">
              <w:t xml:space="preserve"> </w:t>
            </w:r>
          </w:p>
          <w:p w14:paraId="3D157FD7" w14:textId="7CD627AE" w:rsidR="00852754" w:rsidRDefault="00852754" w:rsidP="00852754">
            <w:pPr>
              <w:jc w:val="both"/>
              <w:rPr>
                <w:rFonts w:ascii="Tahoma" w:hAnsi="Tahoma" w:cs="Tahoma"/>
              </w:rPr>
            </w:pPr>
            <w:r>
              <w:rPr>
                <w:rFonts w:ascii="Tahoma" w:hAnsi="Tahoma" w:cs="Tahoma"/>
              </w:rPr>
              <w:t>Cleanliness: a</w:t>
            </w:r>
            <w:r w:rsidRPr="00852754">
              <w:rPr>
                <w:rFonts w:ascii="Tahoma" w:hAnsi="Tahoma" w:cs="Tahoma"/>
              </w:rPr>
              <w:t xml:space="preserve"> good restaurant should always be clean, especially during business hours when guests are present. This includes the front and serving areas where guests eat, as well as areas not visible</w:t>
            </w:r>
            <w:r>
              <w:rPr>
                <w:rFonts w:ascii="Tahoma" w:hAnsi="Tahoma" w:cs="Tahoma"/>
              </w:rPr>
              <w:t xml:space="preserve"> to guests, such as the kitchen.</w:t>
            </w:r>
          </w:p>
          <w:p w14:paraId="0CE22C6A" w14:textId="30232B9E" w:rsidR="008963E8" w:rsidRDefault="00852754" w:rsidP="00852754">
            <w:pPr>
              <w:jc w:val="both"/>
              <w:rPr>
                <w:rFonts w:ascii="Tahoma" w:hAnsi="Tahoma" w:cs="Tahoma"/>
              </w:rPr>
            </w:pPr>
            <w:r>
              <w:lastRenderedPageBreak/>
              <w:t xml:space="preserve"> </w:t>
            </w:r>
            <w:r>
              <w:rPr>
                <w:rFonts w:ascii="Tahoma" w:hAnsi="Tahoma" w:cs="Tahoma"/>
              </w:rPr>
              <w:t>Service: a</w:t>
            </w:r>
            <w:r w:rsidRPr="00852754">
              <w:rPr>
                <w:rFonts w:ascii="Tahoma" w:hAnsi="Tahoma" w:cs="Tahoma"/>
              </w:rPr>
              <w:t xml:space="preserve"> good restaurant will always provide excellent service to its customers, as it is very important that many customers come back.</w:t>
            </w:r>
            <w:r>
              <w:rPr>
                <w:rFonts w:ascii="Tahoma" w:hAnsi="Tahoma" w:cs="Tahoma"/>
              </w:rPr>
              <w:t xml:space="preserve"> </w:t>
            </w:r>
          </w:p>
          <w:p w14:paraId="504D13CE" w14:textId="06E5415E" w:rsidR="00852754" w:rsidRPr="00852754" w:rsidRDefault="00852754" w:rsidP="00852754">
            <w:pPr>
              <w:jc w:val="both"/>
              <w:rPr>
                <w:rFonts w:ascii="Tahoma" w:hAnsi="Tahoma" w:cs="Tahoma"/>
              </w:rPr>
            </w:pPr>
            <w:r>
              <w:rPr>
                <w:rFonts w:ascii="Tahoma" w:hAnsi="Tahoma" w:cs="Tahoma"/>
              </w:rPr>
              <w:t xml:space="preserve">Pricing: a </w:t>
            </w:r>
            <w:r w:rsidRPr="00852754">
              <w:rPr>
                <w:rFonts w:ascii="Tahoma" w:hAnsi="Tahoma" w:cs="Tahoma"/>
              </w:rPr>
              <w:t>good restaurant should also set prices according to the type of food and the level of service it provides. Too high a price will make customers uncomfortable, they are very wary of the quality of the food. These things can make customers think many times before coming back.</w:t>
            </w:r>
          </w:p>
          <w:p w14:paraId="3AB325B2" w14:textId="3EAA608C" w:rsidR="00852754" w:rsidRDefault="00F63121" w:rsidP="000F0820">
            <w:pPr>
              <w:jc w:val="both"/>
              <w:rPr>
                <w:rFonts w:ascii="Tahoma" w:hAnsi="Tahoma" w:cs="Tahoma"/>
              </w:rPr>
            </w:pPr>
            <w:r>
              <w:rPr>
                <w:rFonts w:ascii="Tahoma" w:hAnsi="Tahoma" w:cs="Tahoma"/>
              </w:rPr>
              <w:t>During this placement</w:t>
            </w:r>
            <w:r w:rsidRPr="00F63121">
              <w:rPr>
                <w:rFonts w:ascii="Tahoma" w:hAnsi="Tahoma" w:cs="Tahoma"/>
              </w:rPr>
              <w:t xml:space="preserve"> phase, I learned some basic skills that are very u</w:t>
            </w:r>
            <w:r>
              <w:rPr>
                <w:rFonts w:ascii="Tahoma" w:hAnsi="Tahoma" w:cs="Tahoma"/>
              </w:rPr>
              <w:t>seful in providing god customer experience.</w:t>
            </w:r>
            <w:r w:rsidRPr="00F63121">
              <w:rPr>
                <w:rFonts w:ascii="Tahoma" w:hAnsi="Tahoma" w:cs="Tahoma"/>
              </w:rPr>
              <w:t xml:space="preserve"> Advanced thinking and predictive skills help determine future demand and custom</w:t>
            </w:r>
            <w:r>
              <w:rPr>
                <w:rFonts w:ascii="Tahoma" w:hAnsi="Tahoma" w:cs="Tahoma"/>
              </w:rPr>
              <w:t>er needs.</w:t>
            </w:r>
            <w:r w:rsidRPr="00F63121">
              <w:rPr>
                <w:rFonts w:ascii="Tahoma" w:hAnsi="Tahoma" w:cs="Tahoma"/>
              </w:rPr>
              <w:t xml:space="preserve"> This requires planning maintenance skills, as not all staff need to be on duty at all times and resources are limited. Another important challenge is the effective use of social media and digital marketing tools to generate demand. So, I learned about some new skills like video production, social media content, and</w:t>
            </w:r>
            <w:r>
              <w:rPr>
                <w:rFonts w:ascii="Tahoma" w:hAnsi="Tahoma" w:cs="Tahoma"/>
              </w:rPr>
              <w:t xml:space="preserve"> selling digital products for</w:t>
            </w:r>
            <w:r w:rsidRPr="00F63121">
              <w:rPr>
                <w:rFonts w:ascii="Tahoma" w:hAnsi="Tahoma" w:cs="Tahoma"/>
              </w:rPr>
              <w:t xml:space="preserve"> restaurant business.</w:t>
            </w:r>
          </w:p>
          <w:p w14:paraId="5BCE90A3" w14:textId="77777777" w:rsidR="008963E8" w:rsidRDefault="008963E8" w:rsidP="000F0820">
            <w:pPr>
              <w:jc w:val="both"/>
              <w:rPr>
                <w:rFonts w:ascii="Tahoma" w:hAnsi="Tahoma" w:cs="Tahoma"/>
              </w:rPr>
            </w:pPr>
          </w:p>
          <w:p w14:paraId="1E8F9B8B" w14:textId="77777777" w:rsidR="008963E8" w:rsidRDefault="008963E8" w:rsidP="000F0820">
            <w:pPr>
              <w:jc w:val="both"/>
              <w:rPr>
                <w:rFonts w:ascii="Tahoma" w:hAnsi="Tahoma" w:cs="Tahoma"/>
              </w:rPr>
            </w:pPr>
          </w:p>
          <w:p w14:paraId="064EE1FD" w14:textId="77777777" w:rsidR="008963E8" w:rsidRDefault="008963E8" w:rsidP="000F0820">
            <w:pPr>
              <w:jc w:val="both"/>
              <w:rPr>
                <w:rFonts w:ascii="Tahoma" w:hAnsi="Tahoma" w:cs="Tahoma"/>
              </w:rPr>
            </w:pPr>
          </w:p>
          <w:p w14:paraId="1B406D1F" w14:textId="77777777" w:rsidR="008963E8" w:rsidRDefault="008963E8" w:rsidP="000F0820">
            <w:pPr>
              <w:jc w:val="both"/>
              <w:rPr>
                <w:rFonts w:ascii="Tahoma" w:hAnsi="Tahoma" w:cs="Tahoma"/>
              </w:rPr>
            </w:pPr>
          </w:p>
          <w:p w14:paraId="11A6F94F" w14:textId="77777777" w:rsidR="008963E8" w:rsidRDefault="008963E8" w:rsidP="000F0820">
            <w:pPr>
              <w:jc w:val="both"/>
              <w:rPr>
                <w:rFonts w:ascii="Tahoma" w:hAnsi="Tahoma" w:cs="Tahoma"/>
              </w:rPr>
            </w:pPr>
          </w:p>
          <w:p w14:paraId="4DB70445" w14:textId="77777777" w:rsidR="008963E8" w:rsidRDefault="008963E8" w:rsidP="000F0820">
            <w:pPr>
              <w:jc w:val="both"/>
              <w:rPr>
                <w:rFonts w:ascii="Tahoma" w:hAnsi="Tahoma" w:cs="Tahoma"/>
              </w:rPr>
            </w:pPr>
          </w:p>
          <w:p w14:paraId="012BAA3B" w14:textId="77777777" w:rsidR="008963E8" w:rsidRDefault="008963E8" w:rsidP="000F0820">
            <w:pPr>
              <w:jc w:val="both"/>
              <w:rPr>
                <w:rFonts w:ascii="Tahoma" w:hAnsi="Tahoma" w:cs="Tahoma"/>
              </w:rPr>
            </w:pPr>
          </w:p>
          <w:p w14:paraId="032E40C6" w14:textId="77777777" w:rsidR="008963E8" w:rsidRDefault="008963E8" w:rsidP="000F0820">
            <w:pPr>
              <w:jc w:val="both"/>
              <w:rPr>
                <w:rFonts w:ascii="Tahoma" w:hAnsi="Tahoma" w:cs="Tahoma"/>
              </w:rPr>
            </w:pPr>
          </w:p>
          <w:p w14:paraId="2077AD45" w14:textId="77777777" w:rsidR="008963E8" w:rsidRDefault="008963E8" w:rsidP="000F0820">
            <w:pPr>
              <w:jc w:val="both"/>
              <w:rPr>
                <w:rFonts w:ascii="Tahoma" w:hAnsi="Tahoma" w:cs="Tahoma"/>
              </w:rPr>
            </w:pPr>
          </w:p>
          <w:p w14:paraId="2A3EFE07" w14:textId="77777777" w:rsidR="008963E8" w:rsidRDefault="008963E8" w:rsidP="000F0820">
            <w:pPr>
              <w:jc w:val="both"/>
              <w:rPr>
                <w:rFonts w:ascii="Tahoma" w:hAnsi="Tahoma" w:cs="Tahoma"/>
              </w:rPr>
            </w:pPr>
          </w:p>
          <w:p w14:paraId="4DA42873" w14:textId="77777777" w:rsidR="008963E8" w:rsidRDefault="008963E8" w:rsidP="000F0820">
            <w:pPr>
              <w:jc w:val="both"/>
              <w:rPr>
                <w:rFonts w:ascii="Tahoma" w:hAnsi="Tahoma" w:cs="Tahoma"/>
              </w:rPr>
            </w:pPr>
          </w:p>
          <w:p w14:paraId="6A2D0885" w14:textId="77777777" w:rsidR="008963E8" w:rsidRDefault="008963E8" w:rsidP="000F0820">
            <w:pPr>
              <w:jc w:val="both"/>
              <w:rPr>
                <w:rFonts w:ascii="Tahoma" w:hAnsi="Tahoma" w:cs="Tahoma"/>
              </w:rPr>
            </w:pPr>
          </w:p>
        </w:tc>
      </w:tr>
      <w:tr w:rsidR="008963E8" w14:paraId="40EE230B" w14:textId="77777777" w:rsidTr="008963E8">
        <w:tc>
          <w:tcPr>
            <w:tcW w:w="10172" w:type="dxa"/>
            <w:gridSpan w:val="2"/>
          </w:tcPr>
          <w:p w14:paraId="6B5898E3"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24D02281" w14:textId="77777777" w:rsidTr="008963E8">
        <w:tc>
          <w:tcPr>
            <w:tcW w:w="10172" w:type="dxa"/>
            <w:gridSpan w:val="2"/>
          </w:tcPr>
          <w:p w14:paraId="0AC32A1A" w14:textId="7B62535A" w:rsidR="008963E8" w:rsidRDefault="001C3A6D" w:rsidP="000F0820">
            <w:pPr>
              <w:jc w:val="both"/>
              <w:rPr>
                <w:rFonts w:ascii="Tahoma" w:hAnsi="Tahoma" w:cs="Tahoma"/>
              </w:rPr>
            </w:pPr>
            <w:r w:rsidRPr="001C3A6D">
              <w:rPr>
                <w:rFonts w:ascii="Tahoma" w:hAnsi="Tahoma" w:cs="Tahoma"/>
              </w:rPr>
              <w:t>"Food Service Industry". USDA Economic Research Service. Retrieved 27 August 2015.</w:t>
            </w:r>
          </w:p>
          <w:p w14:paraId="7C32D765" w14:textId="769604BB" w:rsidR="008963E8" w:rsidRDefault="001C3A6D" w:rsidP="000F0820">
            <w:pPr>
              <w:jc w:val="both"/>
              <w:rPr>
                <w:rFonts w:ascii="Tahoma" w:hAnsi="Tahoma" w:cs="Tahoma"/>
              </w:rPr>
            </w:pPr>
            <w:r w:rsidRPr="001C3A6D">
              <w:rPr>
                <w:rFonts w:ascii="Tahoma" w:hAnsi="Tahoma" w:cs="Tahoma"/>
              </w:rPr>
              <w:t xml:space="preserve">Hand, R. (2021) What is Demand Forecasting? Importance and Benefits of Forecasting Customer Demand. Available at: </w:t>
            </w:r>
            <w:hyperlink r:id="rId12" w:history="1">
              <w:r w:rsidRPr="000457BC">
                <w:rPr>
                  <w:rStyle w:val="Hyperlink"/>
                  <w:rFonts w:ascii="Tahoma" w:hAnsi="Tahoma" w:cs="Tahoma"/>
                </w:rPr>
                <w:t>https://www.shipbob.com/blog/demand-forecasting/</w:t>
              </w:r>
            </w:hyperlink>
          </w:p>
          <w:p w14:paraId="10E3BFCA" w14:textId="77777777" w:rsidR="001C3A6D" w:rsidRDefault="001C3A6D" w:rsidP="000F0820">
            <w:pPr>
              <w:jc w:val="both"/>
              <w:rPr>
                <w:rFonts w:ascii="Tahoma" w:hAnsi="Tahoma" w:cs="Tahoma"/>
              </w:rPr>
            </w:pPr>
          </w:p>
          <w:p w14:paraId="262CDCEB" w14:textId="77777777" w:rsidR="008963E8" w:rsidRDefault="008963E8" w:rsidP="000F0820">
            <w:pPr>
              <w:jc w:val="both"/>
              <w:rPr>
                <w:rFonts w:ascii="Tahoma" w:hAnsi="Tahoma" w:cs="Tahoma"/>
              </w:rPr>
            </w:pPr>
          </w:p>
          <w:p w14:paraId="2223F917" w14:textId="77777777" w:rsidR="008963E8" w:rsidRDefault="008963E8" w:rsidP="000F0820">
            <w:pPr>
              <w:jc w:val="both"/>
              <w:rPr>
                <w:rFonts w:ascii="Tahoma" w:hAnsi="Tahoma" w:cs="Tahoma"/>
              </w:rPr>
            </w:pPr>
          </w:p>
          <w:p w14:paraId="5917B967" w14:textId="77777777" w:rsidR="008963E8" w:rsidRDefault="008963E8" w:rsidP="000F0820">
            <w:pPr>
              <w:jc w:val="both"/>
              <w:rPr>
                <w:rFonts w:ascii="Tahoma" w:hAnsi="Tahoma" w:cs="Tahoma"/>
              </w:rPr>
            </w:pPr>
          </w:p>
          <w:p w14:paraId="7E307A48" w14:textId="77777777" w:rsidR="008963E8" w:rsidRDefault="008963E8" w:rsidP="000F0820">
            <w:pPr>
              <w:jc w:val="both"/>
              <w:rPr>
                <w:rFonts w:ascii="Tahoma" w:hAnsi="Tahoma" w:cs="Tahoma"/>
              </w:rPr>
            </w:pPr>
          </w:p>
        </w:tc>
      </w:tr>
      <w:tr w:rsidR="008963E8" w14:paraId="20C40BE0" w14:textId="77777777" w:rsidTr="008963E8">
        <w:tc>
          <w:tcPr>
            <w:tcW w:w="5051" w:type="dxa"/>
          </w:tcPr>
          <w:p w14:paraId="5FC87C90" w14:textId="7CDF0C91" w:rsidR="008963E8" w:rsidRDefault="008963E8" w:rsidP="000F0820">
            <w:pPr>
              <w:jc w:val="both"/>
              <w:rPr>
                <w:rFonts w:ascii="Tahoma" w:hAnsi="Tahoma" w:cs="Tahoma"/>
              </w:rPr>
            </w:pPr>
            <w:r>
              <w:rPr>
                <w:rFonts w:ascii="Tahoma" w:hAnsi="Tahoma" w:cs="Tahoma"/>
              </w:rPr>
              <w:lastRenderedPageBreak/>
              <w:t>Section 4</w:t>
            </w:r>
          </w:p>
        </w:tc>
        <w:tc>
          <w:tcPr>
            <w:tcW w:w="5121" w:type="dxa"/>
          </w:tcPr>
          <w:p w14:paraId="295F8804" w14:textId="21DD86F1" w:rsidR="008963E8" w:rsidRDefault="008963E8" w:rsidP="000F0820">
            <w:pPr>
              <w:spacing w:before="120"/>
              <w:ind w:left="284"/>
              <w:jc w:val="both"/>
              <w:rPr>
                <w:rFonts w:ascii="Arial" w:hAnsi="Arial" w:cs="Arial"/>
                <w:bCs/>
              </w:rPr>
            </w:pPr>
            <w:r w:rsidRPr="00B20335">
              <w:rPr>
                <w:rFonts w:ascii="Arial" w:hAnsi="Arial" w:cs="Arial"/>
                <w:bCs/>
              </w:rPr>
              <w:t xml:space="preserve">Introductory </w:t>
            </w:r>
            <w:r w:rsidR="007336A1">
              <w:rPr>
                <w:rFonts w:ascii="Arial" w:hAnsi="Arial" w:cs="Arial"/>
                <w:bCs/>
              </w:rPr>
              <w:t>service</w:t>
            </w:r>
            <w:r w:rsidRPr="00B20335">
              <w:rPr>
                <w:rFonts w:ascii="Arial" w:hAnsi="Arial" w:cs="Arial"/>
                <w:bCs/>
              </w:rPr>
              <w:t xml:space="preserve"> skills, </w:t>
            </w:r>
            <w:r w:rsidR="007336A1">
              <w:rPr>
                <w:rFonts w:ascii="Arial" w:hAnsi="Arial" w:cs="Arial"/>
                <w:bCs/>
              </w:rPr>
              <w:t>setting up table mise en place. In service table service, carrying plates, replacement of cutlery, condiment offer, check back. Clearing and re-lay.</w:t>
            </w:r>
          </w:p>
          <w:p w14:paraId="50F1C3EA" w14:textId="77777777" w:rsidR="008963E8" w:rsidRDefault="008963E8" w:rsidP="000F0820">
            <w:pPr>
              <w:spacing w:before="120"/>
              <w:ind w:left="284"/>
              <w:jc w:val="both"/>
              <w:rPr>
                <w:rFonts w:ascii="Arial" w:hAnsi="Arial" w:cs="Arial"/>
                <w:bCs/>
              </w:rPr>
            </w:pPr>
          </w:p>
          <w:p w14:paraId="65F5C644" w14:textId="77777777" w:rsidR="008963E8" w:rsidRPr="00B20335" w:rsidRDefault="008963E8" w:rsidP="000F0820">
            <w:pPr>
              <w:spacing w:before="120"/>
              <w:ind w:left="284"/>
              <w:jc w:val="both"/>
              <w:rPr>
                <w:rFonts w:ascii="Arial" w:hAnsi="Arial" w:cs="Arial"/>
                <w:bCs/>
              </w:rPr>
            </w:pPr>
          </w:p>
        </w:tc>
      </w:tr>
      <w:tr w:rsidR="008963E8" w14:paraId="7D6525CB" w14:textId="77777777" w:rsidTr="008963E8">
        <w:tc>
          <w:tcPr>
            <w:tcW w:w="10172" w:type="dxa"/>
            <w:gridSpan w:val="2"/>
          </w:tcPr>
          <w:p w14:paraId="1C085CCE" w14:textId="44462908" w:rsidR="008963E8" w:rsidRDefault="009D5AB9" w:rsidP="00FC1402">
            <w:pPr>
              <w:jc w:val="both"/>
              <w:rPr>
                <w:rFonts w:ascii="Tahoma" w:hAnsi="Tahoma" w:cs="Tahoma"/>
              </w:rPr>
            </w:pPr>
            <w:r w:rsidRPr="009D5AB9">
              <w:rPr>
                <w:rFonts w:ascii="Tahoma" w:hAnsi="Tahoma" w:cs="Tahoma"/>
              </w:rPr>
              <w:t>One of the m</w:t>
            </w:r>
            <w:r>
              <w:rPr>
                <w:rFonts w:ascii="Tahoma" w:hAnsi="Tahoma" w:cs="Tahoma"/>
              </w:rPr>
              <w:t>ost important duties of a restaurant worker</w:t>
            </w:r>
            <w:r w:rsidRPr="009D5AB9">
              <w:rPr>
                <w:rFonts w:ascii="Tahoma" w:hAnsi="Tahoma" w:cs="Tahoma"/>
              </w:rPr>
              <w:t xml:space="preserve"> is to prepare the restaurant for service. Includes daily cleanliness of furniture, inventory and equipment, including pantries and auxiliary areas such as pantries. This is often re</w:t>
            </w:r>
            <w:r>
              <w:rPr>
                <w:rFonts w:ascii="Tahoma" w:hAnsi="Tahoma" w:cs="Tahoma"/>
              </w:rPr>
              <w:t>ferred to as “Ménage”. This is</w:t>
            </w:r>
            <w:r w:rsidRPr="009D5AB9">
              <w:rPr>
                <w:rFonts w:ascii="Tahoma" w:hAnsi="Tahoma" w:cs="Tahoma"/>
              </w:rPr>
              <w:t xml:space="preserve"> mise-en-place and mise-en-scène. Mise-en-Scène means to arrange the stage or atmosphere of a restaurant. In restaurants, as in kitchens, equipment or groceries that are pre-cooked for serving are called "mise en place," which means "to put in their place." Therefore, the preparation itself is called "performing mise-en-scène" in restaurant jargon.</w:t>
            </w:r>
            <w:r w:rsidR="00FB7BC2">
              <w:t xml:space="preserve"> </w:t>
            </w:r>
            <w:r w:rsidR="00FB7BC2" w:rsidRPr="00FB7BC2">
              <w:rPr>
                <w:rFonts w:ascii="Tahoma" w:hAnsi="Tahoma" w:cs="Tahoma"/>
              </w:rPr>
              <w:t>Unlike counter service, where customers order and pick up food from a fixed location, venues that offer table service only increase interaction between customers and waiters. This often results in a more personalized dining experience and increased customer satisfaction when done right.</w:t>
            </w:r>
            <w:r w:rsidR="00FB7BC2">
              <w:rPr>
                <w:rFonts w:ascii="Tahoma" w:hAnsi="Tahoma" w:cs="Tahoma"/>
              </w:rPr>
              <w:t xml:space="preserve"> </w:t>
            </w:r>
            <w:r w:rsidR="00FB7BC2" w:rsidRPr="00FB7BC2">
              <w:rPr>
                <w:rFonts w:ascii="Tahoma" w:hAnsi="Tahoma" w:cs="Tahoma"/>
              </w:rPr>
              <w:t>Servers should take care to carry plates safely and efficiently. Cutlery exchange is another important part of table service. To ensure safety, it is important to ensure that all cutlery is clean and in good condition before placi</w:t>
            </w:r>
            <w:r w:rsidR="00FB7BC2">
              <w:rPr>
                <w:rFonts w:ascii="Tahoma" w:hAnsi="Tahoma" w:cs="Tahoma"/>
              </w:rPr>
              <w:t>ng it on the table</w:t>
            </w:r>
            <w:r w:rsidR="00FB7BC2" w:rsidRPr="00FB7BC2">
              <w:rPr>
                <w:rFonts w:ascii="Tahoma" w:hAnsi="Tahoma" w:cs="Tahoma"/>
              </w:rPr>
              <w:t>. Providing condiments for guests is also important.</w:t>
            </w:r>
            <w:r w:rsidR="00743A15">
              <w:t xml:space="preserve"> </w:t>
            </w:r>
            <w:r w:rsidR="00743A15" w:rsidRPr="00743A15">
              <w:rPr>
                <w:rFonts w:ascii="Tahoma" w:hAnsi="Tahoma" w:cs="Tahoma"/>
              </w:rPr>
              <w:t xml:space="preserve">One very interesting thing that I </w:t>
            </w:r>
            <w:r w:rsidR="00743A15">
              <w:rPr>
                <w:rFonts w:ascii="Tahoma" w:hAnsi="Tahoma" w:cs="Tahoma"/>
              </w:rPr>
              <w:t xml:space="preserve">learned is that in any restaurant </w:t>
            </w:r>
            <w:r w:rsidR="00743A15" w:rsidRPr="00743A15">
              <w:rPr>
                <w:rFonts w:ascii="Tahoma" w:hAnsi="Tahoma" w:cs="Tahoma"/>
              </w:rPr>
              <w:t>business, certain skills such as friendliness, digi</w:t>
            </w:r>
            <w:r w:rsidR="00743A15">
              <w:rPr>
                <w:rFonts w:ascii="Tahoma" w:hAnsi="Tahoma" w:cs="Tahoma"/>
              </w:rPr>
              <w:t>tal facilities and hygiene are mandatory.</w:t>
            </w:r>
            <w:r w:rsidR="00743A15" w:rsidRPr="00743A15">
              <w:rPr>
                <w:rFonts w:ascii="Tahoma" w:hAnsi="Tahoma" w:cs="Tahoma"/>
              </w:rPr>
              <w:t xml:space="preserve"> The customer requires a proactive approach from the service provider.</w:t>
            </w:r>
            <w:r w:rsidR="00FC1402">
              <w:rPr>
                <w:rFonts w:ascii="Tahoma" w:hAnsi="Tahoma" w:cs="Tahoma"/>
              </w:rPr>
              <w:t xml:space="preserve"> How the </w:t>
            </w:r>
            <w:r w:rsidR="00FC1402" w:rsidRPr="00FC1402">
              <w:rPr>
                <w:rFonts w:ascii="Tahoma" w:hAnsi="Tahoma" w:cs="Tahoma"/>
              </w:rPr>
              <w:t xml:space="preserve">table is set up is important because it affects three things: It lets people know what you think is important enough to make extra effort for </w:t>
            </w:r>
            <w:r w:rsidR="00FC1402" w:rsidRPr="00FC1402">
              <w:rPr>
                <w:rFonts w:ascii="Tahoma" w:hAnsi="Tahoma" w:cs="Tahoma"/>
              </w:rPr>
              <w:t>them. Influences</w:t>
            </w:r>
            <w:r w:rsidR="00FC1402" w:rsidRPr="00FC1402">
              <w:rPr>
                <w:rFonts w:ascii="Tahoma" w:hAnsi="Tahoma" w:cs="Tahoma"/>
              </w:rPr>
              <w:t xml:space="preserve"> the appearance of the food served</w:t>
            </w:r>
            <w:r w:rsidR="00FC1402">
              <w:rPr>
                <w:rFonts w:ascii="Tahoma" w:hAnsi="Tahoma" w:cs="Tahoma"/>
              </w:rPr>
              <w:t>.</w:t>
            </w:r>
          </w:p>
          <w:p w14:paraId="07DD08CE" w14:textId="77777777" w:rsidR="008963E8" w:rsidRDefault="008963E8" w:rsidP="000F0820">
            <w:pPr>
              <w:jc w:val="both"/>
              <w:rPr>
                <w:rFonts w:ascii="Tahoma" w:hAnsi="Tahoma" w:cs="Tahoma"/>
              </w:rPr>
            </w:pPr>
          </w:p>
          <w:p w14:paraId="45A782A1" w14:textId="77777777" w:rsidR="008963E8" w:rsidRDefault="008963E8" w:rsidP="000F0820">
            <w:pPr>
              <w:jc w:val="both"/>
              <w:rPr>
                <w:rFonts w:ascii="Tahoma" w:hAnsi="Tahoma" w:cs="Tahoma"/>
              </w:rPr>
            </w:pPr>
          </w:p>
          <w:p w14:paraId="464B3261" w14:textId="77777777" w:rsidR="008963E8" w:rsidRDefault="008963E8" w:rsidP="000F0820">
            <w:pPr>
              <w:jc w:val="both"/>
              <w:rPr>
                <w:rFonts w:ascii="Tahoma" w:hAnsi="Tahoma" w:cs="Tahoma"/>
              </w:rPr>
            </w:pPr>
          </w:p>
          <w:p w14:paraId="4DD88F8D" w14:textId="77777777" w:rsidR="008963E8" w:rsidRDefault="008963E8" w:rsidP="000F0820">
            <w:pPr>
              <w:jc w:val="both"/>
              <w:rPr>
                <w:rFonts w:ascii="Tahoma" w:hAnsi="Tahoma" w:cs="Tahoma"/>
              </w:rPr>
            </w:pPr>
          </w:p>
          <w:p w14:paraId="2DF1F3AF" w14:textId="77777777" w:rsidR="008963E8" w:rsidRDefault="008963E8" w:rsidP="000F0820">
            <w:pPr>
              <w:jc w:val="both"/>
              <w:rPr>
                <w:rFonts w:ascii="Tahoma" w:hAnsi="Tahoma" w:cs="Tahoma"/>
              </w:rPr>
            </w:pPr>
          </w:p>
          <w:p w14:paraId="361E4B34" w14:textId="77777777" w:rsidR="008963E8" w:rsidRDefault="008963E8" w:rsidP="000F0820">
            <w:pPr>
              <w:jc w:val="both"/>
              <w:rPr>
                <w:rFonts w:ascii="Tahoma" w:hAnsi="Tahoma" w:cs="Tahoma"/>
              </w:rPr>
            </w:pPr>
          </w:p>
          <w:p w14:paraId="4337E06F" w14:textId="77777777" w:rsidR="008963E8" w:rsidRDefault="008963E8" w:rsidP="000F0820">
            <w:pPr>
              <w:jc w:val="both"/>
              <w:rPr>
                <w:rFonts w:ascii="Tahoma" w:hAnsi="Tahoma" w:cs="Tahoma"/>
              </w:rPr>
            </w:pPr>
          </w:p>
          <w:p w14:paraId="51A9D44C" w14:textId="77777777" w:rsidR="008963E8" w:rsidRDefault="008963E8" w:rsidP="000F0820">
            <w:pPr>
              <w:jc w:val="both"/>
              <w:rPr>
                <w:rFonts w:ascii="Tahoma" w:hAnsi="Tahoma" w:cs="Tahoma"/>
              </w:rPr>
            </w:pPr>
          </w:p>
          <w:p w14:paraId="7B423681" w14:textId="77777777" w:rsidR="008963E8" w:rsidRDefault="008963E8" w:rsidP="000F0820">
            <w:pPr>
              <w:jc w:val="both"/>
              <w:rPr>
                <w:rFonts w:ascii="Tahoma" w:hAnsi="Tahoma" w:cs="Tahoma"/>
              </w:rPr>
            </w:pPr>
          </w:p>
          <w:p w14:paraId="3631FD55" w14:textId="77777777" w:rsidR="008963E8" w:rsidRDefault="008963E8" w:rsidP="000F0820">
            <w:pPr>
              <w:jc w:val="both"/>
              <w:rPr>
                <w:rFonts w:ascii="Tahoma" w:hAnsi="Tahoma" w:cs="Tahoma"/>
              </w:rPr>
            </w:pPr>
          </w:p>
          <w:p w14:paraId="36D07322" w14:textId="77777777" w:rsidR="008963E8" w:rsidRDefault="008963E8" w:rsidP="000F0820">
            <w:pPr>
              <w:jc w:val="both"/>
              <w:rPr>
                <w:rFonts w:ascii="Tahoma" w:hAnsi="Tahoma" w:cs="Tahoma"/>
              </w:rPr>
            </w:pPr>
          </w:p>
          <w:p w14:paraId="75DD9D3D" w14:textId="77777777" w:rsidR="008963E8" w:rsidRDefault="008963E8" w:rsidP="000F0820">
            <w:pPr>
              <w:jc w:val="both"/>
              <w:rPr>
                <w:rFonts w:ascii="Tahoma" w:hAnsi="Tahoma" w:cs="Tahoma"/>
              </w:rPr>
            </w:pPr>
          </w:p>
          <w:p w14:paraId="51E62EB6" w14:textId="77777777" w:rsidR="008963E8" w:rsidRDefault="008963E8" w:rsidP="000F0820">
            <w:pPr>
              <w:jc w:val="both"/>
              <w:rPr>
                <w:rFonts w:ascii="Tahoma" w:hAnsi="Tahoma" w:cs="Tahoma"/>
              </w:rPr>
            </w:pPr>
          </w:p>
          <w:p w14:paraId="069AD835" w14:textId="77777777" w:rsidR="008963E8" w:rsidRDefault="008963E8" w:rsidP="000F0820">
            <w:pPr>
              <w:jc w:val="both"/>
              <w:rPr>
                <w:rFonts w:ascii="Tahoma" w:hAnsi="Tahoma" w:cs="Tahoma"/>
              </w:rPr>
            </w:pPr>
          </w:p>
        </w:tc>
      </w:tr>
      <w:tr w:rsidR="008963E8" w14:paraId="263B378C" w14:textId="77777777" w:rsidTr="008963E8">
        <w:tc>
          <w:tcPr>
            <w:tcW w:w="10172" w:type="dxa"/>
            <w:gridSpan w:val="2"/>
          </w:tcPr>
          <w:p w14:paraId="2C67D3F5" w14:textId="77777777" w:rsidR="008963E8" w:rsidRDefault="008963E8" w:rsidP="000F0820">
            <w:pPr>
              <w:jc w:val="both"/>
              <w:rPr>
                <w:rFonts w:ascii="Tahoma" w:hAnsi="Tahoma" w:cs="Tahoma"/>
              </w:rPr>
            </w:pPr>
            <w:r>
              <w:rPr>
                <w:rFonts w:ascii="Tahoma" w:hAnsi="Tahoma" w:cs="Tahoma"/>
              </w:rPr>
              <w:lastRenderedPageBreak/>
              <w:t>Reference list (minimum of 3 please) – please use Harvard refencing system</w:t>
            </w:r>
          </w:p>
        </w:tc>
      </w:tr>
      <w:tr w:rsidR="008963E8" w14:paraId="2457DC48" w14:textId="77777777" w:rsidTr="008963E8">
        <w:tc>
          <w:tcPr>
            <w:tcW w:w="10172" w:type="dxa"/>
            <w:gridSpan w:val="2"/>
          </w:tcPr>
          <w:p w14:paraId="48CEABA8" w14:textId="77777777" w:rsidR="008963E8" w:rsidRDefault="008963E8" w:rsidP="000F0820">
            <w:pPr>
              <w:jc w:val="both"/>
              <w:rPr>
                <w:rFonts w:ascii="Tahoma" w:hAnsi="Tahoma" w:cs="Tahoma"/>
              </w:rPr>
            </w:pPr>
          </w:p>
          <w:p w14:paraId="3B9C35E8" w14:textId="77777777" w:rsidR="008963E8" w:rsidRDefault="008963E8" w:rsidP="000F0820">
            <w:pPr>
              <w:jc w:val="both"/>
              <w:rPr>
                <w:rFonts w:ascii="Tahoma" w:hAnsi="Tahoma" w:cs="Tahoma"/>
              </w:rPr>
            </w:pPr>
          </w:p>
          <w:p w14:paraId="72CCD201" w14:textId="46914951" w:rsidR="008963E8" w:rsidRDefault="009A5F89" w:rsidP="000F0820">
            <w:pPr>
              <w:jc w:val="both"/>
              <w:rPr>
                <w:rFonts w:ascii="Tahoma" w:hAnsi="Tahoma" w:cs="Tahoma"/>
              </w:rPr>
            </w:pPr>
            <w:r w:rsidRPr="009A5F89">
              <w:rPr>
                <w:rFonts w:ascii="Tahoma" w:hAnsi="Tahoma" w:cs="Tahoma"/>
              </w:rPr>
              <w:t>Indeed (2021) 9 examples of good restaurant customer service. Available at: https://www.indeed.com/career-advice/career-development/examples-of-good-customer-service-in-restaurant (Accessed: December 8, 2022).</w:t>
            </w:r>
          </w:p>
          <w:p w14:paraId="36A17091" w14:textId="48C9F071" w:rsidR="008963E8" w:rsidRDefault="001C3A6D" w:rsidP="000F0820">
            <w:pPr>
              <w:jc w:val="both"/>
              <w:rPr>
                <w:rFonts w:ascii="Tahoma" w:hAnsi="Tahoma" w:cs="Tahoma"/>
              </w:rPr>
            </w:pPr>
            <w:r w:rsidRPr="001C3A6D">
              <w:rPr>
                <w:rFonts w:ascii="Tahoma" w:hAnsi="Tahoma" w:cs="Tahoma"/>
              </w:rPr>
              <w:t>Frank J. Prial, "Restaurant Tipping: The Captain, the Waiter, The Sommelier...", New York Times, March 12, 1979, p. B13</w:t>
            </w:r>
          </w:p>
          <w:p w14:paraId="6A683C6C" w14:textId="46769B6B" w:rsidR="008963E8" w:rsidRDefault="009A5F89" w:rsidP="000F0820">
            <w:pPr>
              <w:jc w:val="both"/>
              <w:rPr>
                <w:rFonts w:ascii="Tahoma" w:hAnsi="Tahoma" w:cs="Tahoma"/>
              </w:rPr>
            </w:pPr>
            <w:r>
              <w:rPr>
                <w:rFonts w:ascii="Tahoma" w:hAnsi="Tahoma" w:cs="Tahoma"/>
              </w:rPr>
              <w:t xml:space="preserve">Malvenda, A. (2021) What </w:t>
            </w:r>
            <w:r w:rsidRPr="009A5F89">
              <w:rPr>
                <w:rFonts w:ascii="Tahoma" w:hAnsi="Tahoma" w:cs="Tahoma"/>
              </w:rPr>
              <w:t xml:space="preserve">is Mise En Place? Available at: </w:t>
            </w:r>
            <w:hyperlink r:id="rId13" w:history="1">
              <w:r w:rsidRPr="000457BC">
                <w:rPr>
                  <w:rStyle w:val="Hyperlink"/>
                  <w:rFonts w:ascii="Tahoma" w:hAnsi="Tahoma" w:cs="Tahoma"/>
                </w:rPr>
                <w:t>https://www.webstaurantstore.com/blog/2886/what-is-mise-en-place.html</w:t>
              </w:r>
            </w:hyperlink>
            <w:r w:rsidRPr="009A5F89">
              <w:rPr>
                <w:rFonts w:ascii="Tahoma" w:hAnsi="Tahoma" w:cs="Tahoma"/>
              </w:rPr>
              <w:t xml:space="preserve"> </w:t>
            </w:r>
          </w:p>
          <w:p w14:paraId="3BE2DB98" w14:textId="5412F9FA" w:rsidR="008963E8" w:rsidRDefault="00FC1402" w:rsidP="000F0820">
            <w:pPr>
              <w:jc w:val="both"/>
              <w:rPr>
                <w:rFonts w:ascii="Tahoma" w:hAnsi="Tahoma" w:cs="Tahoma"/>
              </w:rPr>
            </w:pPr>
            <w:hyperlink r:id="rId14" w:history="1">
              <w:r w:rsidRPr="000457BC">
                <w:rPr>
                  <w:rStyle w:val="Hyperlink"/>
                  <w:rFonts w:ascii="Tahoma" w:hAnsi="Tahoma" w:cs="Tahoma"/>
                </w:rPr>
                <w:t>https://www.uen.org/lessonplan/view/17714</w:t>
              </w:r>
            </w:hyperlink>
          </w:p>
          <w:p w14:paraId="014ED916" w14:textId="77777777" w:rsidR="00FC1402" w:rsidRDefault="00FC1402" w:rsidP="000F0820">
            <w:pPr>
              <w:jc w:val="both"/>
              <w:rPr>
                <w:rFonts w:ascii="Tahoma" w:hAnsi="Tahoma" w:cs="Tahoma"/>
              </w:rPr>
            </w:pPr>
          </w:p>
          <w:p w14:paraId="090F2054" w14:textId="77777777" w:rsidR="008963E8" w:rsidRDefault="008963E8" w:rsidP="000F0820">
            <w:pPr>
              <w:jc w:val="both"/>
              <w:rPr>
                <w:rFonts w:ascii="Tahoma" w:hAnsi="Tahoma" w:cs="Tahoma"/>
              </w:rPr>
            </w:pPr>
          </w:p>
        </w:tc>
      </w:tr>
    </w:tbl>
    <w:p w14:paraId="59AA7E9C" w14:textId="77777777" w:rsidR="008963E8" w:rsidRDefault="008963E8" w:rsidP="008963E8">
      <w:pPr>
        <w:jc w:val="both"/>
        <w:rPr>
          <w:rFonts w:ascii="Tahoma" w:hAnsi="Tahoma" w:cs="Tahoma"/>
        </w:rPr>
      </w:pPr>
    </w:p>
    <w:sectPr w:rsidR="008963E8" w:rsidSect="008963E8">
      <w:pgSz w:w="11906" w:h="16838"/>
      <w:pgMar w:top="851" w:right="1440" w:bottom="1440"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F0417"/>
    <w:multiLevelType w:val="hybridMultilevel"/>
    <w:tmpl w:val="402C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172C2"/>
    <w:multiLevelType w:val="hybridMultilevel"/>
    <w:tmpl w:val="8EF6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B2FC5"/>
    <w:multiLevelType w:val="hybridMultilevel"/>
    <w:tmpl w:val="130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3E8"/>
    <w:rsid w:val="00077382"/>
    <w:rsid w:val="001C3A6D"/>
    <w:rsid w:val="00573841"/>
    <w:rsid w:val="005F5161"/>
    <w:rsid w:val="00612E47"/>
    <w:rsid w:val="007336A1"/>
    <w:rsid w:val="00743A15"/>
    <w:rsid w:val="007A035A"/>
    <w:rsid w:val="00852754"/>
    <w:rsid w:val="008963E8"/>
    <w:rsid w:val="008A5BC4"/>
    <w:rsid w:val="009A5F89"/>
    <w:rsid w:val="009D5AB9"/>
    <w:rsid w:val="00B45103"/>
    <w:rsid w:val="00CF2293"/>
    <w:rsid w:val="00D40853"/>
    <w:rsid w:val="00D620A9"/>
    <w:rsid w:val="00E24B35"/>
    <w:rsid w:val="00F26A3A"/>
    <w:rsid w:val="00F54BBA"/>
    <w:rsid w:val="00F63121"/>
    <w:rsid w:val="00FB7BC2"/>
    <w:rsid w:val="00FC1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D765F"/>
  <w15:chartTrackingRefBased/>
  <w15:docId w15:val="{2512F618-977E-421F-BD75-3A95E0D3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3E8"/>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8963E8"/>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link w:val="ListParagraphChar"/>
    <w:uiPriority w:val="34"/>
    <w:qFormat/>
    <w:rsid w:val="008963E8"/>
    <w:pPr>
      <w:spacing w:after="0" w:line="240" w:lineRule="auto"/>
      <w:ind w:left="720"/>
    </w:pPr>
    <w:rPr>
      <w:sz w:val="20"/>
      <w:szCs w:val="20"/>
      <w:lang w:eastAsia="en-GB"/>
    </w:rPr>
  </w:style>
  <w:style w:type="paragraph" w:customStyle="1" w:styleId="BodyText3">
    <w:name w:val="Body Text3"/>
    <w:basedOn w:val="Normal"/>
    <w:rsid w:val="008963E8"/>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rsid w:val="008963E8"/>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8963E8"/>
    <w:rPr>
      <w:rFonts w:ascii="Calibri" w:eastAsia="Calibri" w:hAnsi="Calibri" w:cs="Calibri"/>
      <w:sz w:val="20"/>
      <w:szCs w:val="20"/>
      <w:lang w:eastAsia="en-GB"/>
    </w:rPr>
  </w:style>
  <w:style w:type="character" w:styleId="Hyperlink">
    <w:name w:val="Hyperlink"/>
    <w:basedOn w:val="DefaultParagraphFont"/>
    <w:uiPriority w:val="99"/>
    <w:unhideWhenUsed/>
    <w:rsid w:val="00612E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bstaurantstore.com/blog/2886/what-is-mise-en-place.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hipbob.com/blog/demand-forecast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deed.com/career-advice/career-development/examples-of-good-customer-service-in-restaura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servicetrackersystems.com/top-7-problems-encountered-by-a-growing-service-business/" TargetMode="External"/><Relationship Id="rId4" Type="http://schemas.openxmlformats.org/officeDocument/2006/relationships/numbering" Target="numbering.xml"/><Relationship Id="rId9" Type="http://schemas.openxmlformats.org/officeDocument/2006/relationships/hyperlink" Target="https://www.digitalmarketingcommunity.com/indicators/improving-customer-experience-tactics-2019/" TargetMode="External"/><Relationship Id="rId14" Type="http://schemas.openxmlformats.org/officeDocument/2006/relationships/hyperlink" Target="https://www.uen.org/lessonplan/view/17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B382755CCCD5419B274005718EC60E" ma:contentTypeVersion="3" ma:contentTypeDescription="Create a new document." ma:contentTypeScope="" ma:versionID="b4e477045bf1e52edc575a0a0c0d8154">
  <xsd:schema xmlns:xsd="http://www.w3.org/2001/XMLSchema" xmlns:xs="http://www.w3.org/2001/XMLSchema" xmlns:p="http://schemas.microsoft.com/office/2006/metadata/properties" xmlns:ns2="f52b0074-cac3-4e89-9ffd-c9c97a2b5831" targetNamespace="http://schemas.microsoft.com/office/2006/metadata/properties" ma:root="true" ma:fieldsID="85a76ad7e4aed6bdb1b28fd6a6b0ed23" ns2:_="">
    <xsd:import namespace="f52b0074-cac3-4e89-9ffd-c9c97a2b583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b0074-cac3-4e89-9ffd-c9c97a2b58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B76F4-CDC9-44E8-9737-EEC2832E83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D2B627-154A-4787-B75D-F88CE72D7930}">
  <ds:schemaRefs>
    <ds:schemaRef ds:uri="http://schemas.microsoft.com/sharepoint/v3/contenttype/forms"/>
  </ds:schemaRefs>
</ds:datastoreItem>
</file>

<file path=customXml/itemProps3.xml><?xml version="1.0" encoding="utf-8"?>
<ds:datastoreItem xmlns:ds="http://schemas.openxmlformats.org/officeDocument/2006/customXml" ds:itemID="{21E4C99B-AAF9-4B79-858F-BE04ED05E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b0074-cac3-4e89-9ffd-c9c97a2b58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1653</Words>
  <Characters>9427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UWTSD</cp:lastModifiedBy>
  <cp:revision>2</cp:revision>
  <dcterms:created xsi:type="dcterms:W3CDTF">2022-12-15T17:33:00Z</dcterms:created>
  <dcterms:modified xsi:type="dcterms:W3CDTF">2022-12-15T17:33:00Z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0x0101009DB382755CCCD5419B274005718EC60E</vt:lpwstr>
  </property>
</Properties>
</file>