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0178BA" w14:textId="7922C062" w:rsidR="00982BBA" w:rsidRPr="004711E2" w:rsidRDefault="00D4016C" w:rsidP="00D4016C">
      <w:pPr>
        <w:jc w:val="center"/>
        <w:rPr>
          <w:rFonts w:ascii="Arial" w:hAnsi="Arial" w:cs="Arial"/>
          <w:sz w:val="40"/>
          <w:szCs w:val="40"/>
        </w:rPr>
      </w:pPr>
      <w:r w:rsidRPr="004711E2">
        <w:rPr>
          <w:rFonts w:ascii="Arial" w:hAnsi="Arial" w:cs="Arial"/>
          <w:sz w:val="40"/>
          <w:szCs w:val="40"/>
        </w:rPr>
        <w:t>Problem Solving and Decision Making</w:t>
      </w:r>
    </w:p>
    <w:p w14:paraId="453B76B3" w14:textId="18BB3FC0" w:rsidR="00D4016C" w:rsidRPr="004711E2" w:rsidRDefault="00D4016C" w:rsidP="00D4016C">
      <w:pPr>
        <w:jc w:val="center"/>
        <w:rPr>
          <w:rFonts w:ascii="Arial" w:hAnsi="Arial" w:cs="Arial"/>
          <w:sz w:val="40"/>
          <w:szCs w:val="40"/>
        </w:rPr>
      </w:pPr>
      <w:r w:rsidRPr="004711E2">
        <w:rPr>
          <w:rFonts w:ascii="Arial" w:hAnsi="Arial" w:cs="Arial"/>
          <w:sz w:val="40"/>
          <w:szCs w:val="40"/>
        </w:rPr>
        <w:t>Report</w:t>
      </w:r>
    </w:p>
    <w:p w14:paraId="62896298" w14:textId="45573AC6" w:rsidR="00D4016C" w:rsidRDefault="00D4016C" w:rsidP="00D4016C">
      <w:pPr>
        <w:jc w:val="center"/>
        <w:rPr>
          <w:rFonts w:ascii="Arial" w:hAnsi="Arial" w:cs="Arial"/>
          <w:sz w:val="44"/>
          <w:szCs w:val="44"/>
        </w:rPr>
      </w:pPr>
    </w:p>
    <w:p w14:paraId="3E7698BE" w14:textId="66CE908E" w:rsidR="002C20AD" w:rsidRDefault="002C20AD" w:rsidP="00D4016C">
      <w:pPr>
        <w:jc w:val="center"/>
        <w:rPr>
          <w:rFonts w:ascii="Arial" w:hAnsi="Arial" w:cs="Arial"/>
          <w:sz w:val="44"/>
          <w:szCs w:val="44"/>
        </w:rPr>
      </w:pPr>
    </w:p>
    <w:p w14:paraId="1D8C8821" w14:textId="334F2D16" w:rsidR="002C20AD" w:rsidRDefault="002C20AD" w:rsidP="00D4016C">
      <w:pPr>
        <w:jc w:val="center"/>
        <w:rPr>
          <w:rFonts w:ascii="Arial" w:hAnsi="Arial" w:cs="Arial"/>
          <w:sz w:val="44"/>
          <w:szCs w:val="44"/>
        </w:rPr>
      </w:pPr>
    </w:p>
    <w:p w14:paraId="7F816953" w14:textId="77777777" w:rsidR="002C20AD" w:rsidRDefault="002C20AD" w:rsidP="00D4016C">
      <w:pPr>
        <w:jc w:val="center"/>
        <w:rPr>
          <w:rFonts w:ascii="Arial" w:hAnsi="Arial" w:cs="Arial"/>
          <w:sz w:val="44"/>
          <w:szCs w:val="44"/>
        </w:rPr>
      </w:pPr>
    </w:p>
    <w:p w14:paraId="2B6BF11F" w14:textId="049A29C9" w:rsidR="00D4016C" w:rsidRDefault="00D4016C" w:rsidP="00D4016C">
      <w:pPr>
        <w:jc w:val="center"/>
        <w:rPr>
          <w:rFonts w:ascii="Arial" w:hAnsi="Arial" w:cs="Arial"/>
          <w:sz w:val="44"/>
          <w:szCs w:val="44"/>
        </w:rPr>
      </w:pPr>
    </w:p>
    <w:p w14:paraId="1E3B726B" w14:textId="2150F74B" w:rsidR="00D4016C" w:rsidRPr="002C20AD" w:rsidRDefault="00EB6600" w:rsidP="00D4016C">
      <w:pPr>
        <w:jc w:val="center"/>
        <w:rPr>
          <w:rFonts w:ascii="Arial" w:hAnsi="Arial" w:cs="Arial"/>
          <w:b/>
          <w:bCs/>
          <w:i/>
          <w:iCs/>
          <w:sz w:val="40"/>
          <w:szCs w:val="40"/>
          <w:u w:val="single"/>
        </w:rPr>
      </w:pPr>
      <w:r w:rsidRPr="002C20AD">
        <w:rPr>
          <w:rFonts w:ascii="Arial" w:hAnsi="Arial" w:cs="Arial"/>
          <w:b/>
          <w:bCs/>
          <w:i/>
          <w:iCs/>
          <w:sz w:val="40"/>
          <w:szCs w:val="40"/>
          <w:u w:val="single"/>
        </w:rPr>
        <w:t>Employee Job D</w:t>
      </w:r>
      <w:r w:rsidR="004711E2" w:rsidRPr="002C20AD">
        <w:rPr>
          <w:rFonts w:ascii="Arial" w:hAnsi="Arial" w:cs="Arial"/>
          <w:b/>
          <w:bCs/>
          <w:i/>
          <w:iCs/>
          <w:sz w:val="40"/>
          <w:szCs w:val="40"/>
          <w:u w:val="single"/>
        </w:rPr>
        <w:t>issatisfaction</w:t>
      </w:r>
    </w:p>
    <w:p w14:paraId="3A2BB7DC" w14:textId="489170CB" w:rsidR="004711E2" w:rsidRPr="002C20AD" w:rsidRDefault="004711E2" w:rsidP="00D4016C">
      <w:pPr>
        <w:jc w:val="center"/>
        <w:rPr>
          <w:rFonts w:ascii="Arial" w:hAnsi="Arial" w:cs="Arial"/>
          <w:b/>
          <w:bCs/>
          <w:i/>
          <w:iCs/>
          <w:sz w:val="40"/>
          <w:szCs w:val="40"/>
          <w:u w:val="single"/>
        </w:rPr>
      </w:pPr>
      <w:r w:rsidRPr="002C20AD">
        <w:rPr>
          <w:rFonts w:ascii="Arial" w:hAnsi="Arial" w:cs="Arial"/>
          <w:b/>
          <w:bCs/>
          <w:i/>
          <w:iCs/>
          <w:sz w:val="40"/>
          <w:szCs w:val="40"/>
          <w:u w:val="single"/>
        </w:rPr>
        <w:t>At workplace</w:t>
      </w:r>
      <w:r w:rsidR="002C20AD" w:rsidRPr="002C20AD">
        <w:rPr>
          <w:rFonts w:ascii="Arial" w:hAnsi="Arial" w:cs="Arial"/>
          <w:b/>
          <w:bCs/>
          <w:i/>
          <w:iCs/>
          <w:sz w:val="40"/>
          <w:szCs w:val="40"/>
          <w:u w:val="single"/>
        </w:rPr>
        <w:t>:</w:t>
      </w:r>
    </w:p>
    <w:p w14:paraId="0EA0E494" w14:textId="126B6484" w:rsidR="002C20AD" w:rsidRPr="002C20AD" w:rsidRDefault="002C20AD" w:rsidP="00D4016C">
      <w:pPr>
        <w:jc w:val="center"/>
        <w:rPr>
          <w:rFonts w:ascii="Arial" w:hAnsi="Arial" w:cs="Arial"/>
          <w:b/>
          <w:bCs/>
          <w:i/>
          <w:iCs/>
          <w:sz w:val="40"/>
          <w:szCs w:val="40"/>
          <w:u w:val="single"/>
        </w:rPr>
      </w:pPr>
      <w:r w:rsidRPr="002C20AD">
        <w:rPr>
          <w:rFonts w:ascii="Arial" w:hAnsi="Arial" w:cs="Arial"/>
          <w:b/>
          <w:bCs/>
          <w:i/>
          <w:iCs/>
          <w:sz w:val="40"/>
          <w:szCs w:val="40"/>
          <w:u w:val="single"/>
        </w:rPr>
        <w:t>Health and Safety with</w:t>
      </w:r>
    </w:p>
    <w:p w14:paraId="3CFBD74C" w14:textId="69FC96C1" w:rsidR="002C20AD" w:rsidRPr="002C20AD" w:rsidRDefault="002C20AD" w:rsidP="00D4016C">
      <w:pPr>
        <w:jc w:val="center"/>
        <w:rPr>
          <w:rFonts w:ascii="Arial" w:hAnsi="Arial" w:cs="Arial"/>
          <w:b/>
          <w:bCs/>
          <w:i/>
          <w:iCs/>
          <w:sz w:val="40"/>
          <w:szCs w:val="40"/>
          <w:u w:val="single"/>
        </w:rPr>
      </w:pPr>
      <w:r w:rsidRPr="002C20AD">
        <w:rPr>
          <w:rFonts w:ascii="Arial" w:hAnsi="Arial" w:cs="Arial"/>
          <w:b/>
          <w:bCs/>
          <w:i/>
          <w:iCs/>
          <w:sz w:val="40"/>
          <w:szCs w:val="40"/>
          <w:u w:val="single"/>
        </w:rPr>
        <w:t>Chemical Hazard</w:t>
      </w:r>
    </w:p>
    <w:p w14:paraId="412219BF" w14:textId="77777777" w:rsidR="002C20AD" w:rsidRPr="004711E2" w:rsidRDefault="002C20AD" w:rsidP="00D4016C">
      <w:pPr>
        <w:jc w:val="center"/>
        <w:rPr>
          <w:rFonts w:ascii="Arial" w:hAnsi="Arial" w:cs="Arial"/>
          <w:b/>
          <w:bCs/>
          <w:i/>
          <w:iCs/>
          <w:sz w:val="52"/>
          <w:szCs w:val="52"/>
          <w:u w:val="single"/>
        </w:rPr>
      </w:pPr>
    </w:p>
    <w:p w14:paraId="6631F709" w14:textId="77777777" w:rsidR="00D4016C" w:rsidRPr="00D4016C" w:rsidRDefault="00D4016C" w:rsidP="00D4016C">
      <w:pPr>
        <w:jc w:val="center"/>
        <w:rPr>
          <w:rFonts w:ascii="Arial" w:hAnsi="Arial" w:cs="Arial"/>
          <w:sz w:val="44"/>
          <w:szCs w:val="44"/>
        </w:rPr>
      </w:pPr>
    </w:p>
    <w:p w14:paraId="7BD7E71E" w14:textId="1C04B701" w:rsidR="00D4016C" w:rsidRDefault="00D4016C" w:rsidP="00D4016C">
      <w:pPr>
        <w:jc w:val="center"/>
        <w:rPr>
          <w:rFonts w:ascii="Arial" w:hAnsi="Arial" w:cs="Arial"/>
          <w:sz w:val="28"/>
          <w:szCs w:val="28"/>
        </w:rPr>
      </w:pPr>
    </w:p>
    <w:p w14:paraId="500339A2" w14:textId="26C6CE33" w:rsidR="00D4016C" w:rsidRDefault="00D4016C" w:rsidP="00D4016C">
      <w:pPr>
        <w:rPr>
          <w:rFonts w:ascii="Arial" w:hAnsi="Arial" w:cs="Arial"/>
          <w:sz w:val="28"/>
          <w:szCs w:val="28"/>
        </w:rPr>
      </w:pPr>
    </w:p>
    <w:p w14:paraId="33E145E8" w14:textId="6443A4C7" w:rsidR="00D4016C" w:rsidRDefault="00D4016C" w:rsidP="00D4016C">
      <w:pPr>
        <w:rPr>
          <w:rFonts w:ascii="Arial" w:hAnsi="Arial" w:cs="Arial"/>
          <w:sz w:val="28"/>
          <w:szCs w:val="28"/>
        </w:rPr>
      </w:pPr>
    </w:p>
    <w:p w14:paraId="68785D71" w14:textId="77777777" w:rsidR="00D4016C" w:rsidRDefault="00D4016C" w:rsidP="00D4016C">
      <w:pPr>
        <w:rPr>
          <w:rFonts w:ascii="Arial" w:hAnsi="Arial" w:cs="Arial"/>
          <w:sz w:val="28"/>
          <w:szCs w:val="28"/>
        </w:rPr>
      </w:pPr>
    </w:p>
    <w:p w14:paraId="7752B4BD" w14:textId="0C48995B" w:rsidR="00D4016C" w:rsidRPr="004711E2" w:rsidRDefault="00D4016C" w:rsidP="00D4016C">
      <w:pPr>
        <w:rPr>
          <w:rFonts w:ascii="Arial" w:hAnsi="Arial" w:cs="Arial"/>
          <w:sz w:val="32"/>
          <w:szCs w:val="32"/>
        </w:rPr>
      </w:pPr>
      <w:r w:rsidRPr="004711E2">
        <w:rPr>
          <w:rFonts w:ascii="Arial" w:hAnsi="Arial" w:cs="Arial"/>
          <w:sz w:val="32"/>
          <w:szCs w:val="32"/>
        </w:rPr>
        <w:t>Student name: George Iulian Chiras</w:t>
      </w:r>
    </w:p>
    <w:p w14:paraId="582FFE1E" w14:textId="16D5D768" w:rsidR="00D4016C" w:rsidRPr="004711E2" w:rsidRDefault="00D4016C" w:rsidP="00D4016C">
      <w:pPr>
        <w:rPr>
          <w:rFonts w:ascii="Arial" w:hAnsi="Arial" w:cs="Arial"/>
          <w:sz w:val="32"/>
          <w:szCs w:val="32"/>
        </w:rPr>
      </w:pPr>
      <w:r w:rsidRPr="004711E2">
        <w:rPr>
          <w:rFonts w:ascii="Arial" w:hAnsi="Arial" w:cs="Arial"/>
          <w:sz w:val="32"/>
          <w:szCs w:val="32"/>
        </w:rPr>
        <w:t>Student code: 2120095</w:t>
      </w:r>
    </w:p>
    <w:p w14:paraId="24B561F0" w14:textId="4C5A3BE2" w:rsidR="00D4016C" w:rsidRPr="004711E2" w:rsidRDefault="00D4016C" w:rsidP="00D4016C">
      <w:pPr>
        <w:rPr>
          <w:rFonts w:ascii="Arial" w:hAnsi="Arial" w:cs="Arial"/>
          <w:sz w:val="32"/>
          <w:szCs w:val="32"/>
        </w:rPr>
      </w:pPr>
      <w:r w:rsidRPr="004711E2">
        <w:rPr>
          <w:rFonts w:ascii="Arial" w:hAnsi="Arial" w:cs="Arial"/>
          <w:sz w:val="32"/>
          <w:szCs w:val="32"/>
        </w:rPr>
        <w:t>Module code: BMSW4004_LON</w:t>
      </w:r>
    </w:p>
    <w:p w14:paraId="3CB83435" w14:textId="6ADDD355" w:rsidR="00D4016C" w:rsidRDefault="00D4016C" w:rsidP="00D4016C">
      <w:pPr>
        <w:rPr>
          <w:rFonts w:ascii="Arial" w:hAnsi="Arial" w:cs="Arial"/>
          <w:sz w:val="32"/>
          <w:szCs w:val="32"/>
        </w:rPr>
      </w:pPr>
      <w:r w:rsidRPr="004711E2">
        <w:rPr>
          <w:rFonts w:ascii="Arial" w:hAnsi="Arial" w:cs="Arial"/>
          <w:sz w:val="32"/>
          <w:szCs w:val="32"/>
        </w:rPr>
        <w:t xml:space="preserve">Lecturer name: Laila </w:t>
      </w:r>
      <w:proofErr w:type="spellStart"/>
      <w:r w:rsidRPr="004711E2">
        <w:rPr>
          <w:rFonts w:ascii="Arial" w:hAnsi="Arial" w:cs="Arial"/>
          <w:sz w:val="32"/>
          <w:szCs w:val="32"/>
        </w:rPr>
        <w:t>Maazouz</w:t>
      </w:r>
      <w:proofErr w:type="spellEnd"/>
    </w:p>
    <w:p w14:paraId="5B015F36" w14:textId="5EAE73DB" w:rsidR="004711E2" w:rsidRDefault="004711E2" w:rsidP="00D4016C">
      <w:pPr>
        <w:rPr>
          <w:rFonts w:ascii="Arial" w:hAnsi="Arial" w:cs="Arial"/>
          <w:sz w:val="32"/>
          <w:szCs w:val="32"/>
        </w:rPr>
      </w:pPr>
    </w:p>
    <w:p w14:paraId="659F7F35" w14:textId="524C5109" w:rsidR="004711E2" w:rsidRPr="004711E2" w:rsidRDefault="004711E2" w:rsidP="004711E2">
      <w:pPr>
        <w:jc w:val="center"/>
        <w:rPr>
          <w:rFonts w:ascii="Arial" w:hAnsi="Arial" w:cs="Arial"/>
          <w:sz w:val="36"/>
          <w:szCs w:val="36"/>
        </w:rPr>
      </w:pPr>
      <w:r w:rsidRPr="004711E2">
        <w:rPr>
          <w:rFonts w:ascii="Arial" w:hAnsi="Arial" w:cs="Arial"/>
          <w:sz w:val="36"/>
          <w:szCs w:val="36"/>
        </w:rPr>
        <w:lastRenderedPageBreak/>
        <w:t>Table Of Content</w:t>
      </w:r>
    </w:p>
    <w:p w14:paraId="54CDA115" w14:textId="2A446A71" w:rsidR="004711E2" w:rsidRDefault="004711E2" w:rsidP="004711E2">
      <w:pPr>
        <w:rPr>
          <w:rFonts w:ascii="Arial" w:hAnsi="Arial" w:cs="Arial"/>
          <w:sz w:val="32"/>
          <w:szCs w:val="32"/>
        </w:rPr>
      </w:pPr>
    </w:p>
    <w:p w14:paraId="1DB44739" w14:textId="67718F07" w:rsidR="004711E2" w:rsidRDefault="004711E2" w:rsidP="00061CAB">
      <w:pPr>
        <w:jc w:val="both"/>
        <w:rPr>
          <w:rFonts w:ascii="Arial" w:hAnsi="Arial" w:cs="Arial"/>
          <w:sz w:val="24"/>
          <w:szCs w:val="24"/>
        </w:rPr>
      </w:pPr>
      <w:r w:rsidRPr="002033D9">
        <w:rPr>
          <w:rFonts w:ascii="Arial" w:hAnsi="Arial" w:cs="Arial"/>
          <w:sz w:val="28"/>
          <w:szCs w:val="28"/>
        </w:rPr>
        <w:t>I</w:t>
      </w:r>
      <w:r w:rsidR="002033D9" w:rsidRPr="002033D9">
        <w:rPr>
          <w:rFonts w:ascii="Arial" w:hAnsi="Arial" w:cs="Arial"/>
          <w:sz w:val="28"/>
          <w:szCs w:val="28"/>
        </w:rPr>
        <w:t>NTRODUCTION</w:t>
      </w:r>
      <w:r w:rsidR="00B32161" w:rsidRPr="00B32161">
        <w:rPr>
          <w:rFonts w:ascii="Arial" w:hAnsi="Arial" w:cs="Arial"/>
          <w:sz w:val="24"/>
          <w:szCs w:val="24"/>
        </w:rPr>
        <w:t>………………………………</w:t>
      </w:r>
      <w:r w:rsidR="00B32161">
        <w:rPr>
          <w:rFonts w:ascii="Arial" w:hAnsi="Arial" w:cs="Arial"/>
          <w:sz w:val="24"/>
          <w:szCs w:val="24"/>
        </w:rPr>
        <w:t>……………</w:t>
      </w:r>
      <w:r w:rsidR="002033D9">
        <w:rPr>
          <w:rFonts w:ascii="Arial" w:hAnsi="Arial" w:cs="Arial"/>
          <w:sz w:val="24"/>
          <w:szCs w:val="24"/>
        </w:rPr>
        <w:t>…</w:t>
      </w:r>
      <w:r w:rsidR="00D76A12">
        <w:rPr>
          <w:rFonts w:ascii="Arial" w:hAnsi="Arial" w:cs="Arial"/>
          <w:sz w:val="24"/>
          <w:szCs w:val="24"/>
        </w:rPr>
        <w:t>…...</w:t>
      </w:r>
      <w:r w:rsidR="00B32161">
        <w:rPr>
          <w:rFonts w:ascii="Arial" w:hAnsi="Arial" w:cs="Arial"/>
          <w:sz w:val="24"/>
          <w:szCs w:val="24"/>
        </w:rPr>
        <w:t>……………</w:t>
      </w:r>
      <w:r w:rsidR="00B32161" w:rsidRPr="00B32161">
        <w:rPr>
          <w:rFonts w:ascii="Arial" w:hAnsi="Arial" w:cs="Arial"/>
          <w:sz w:val="24"/>
          <w:szCs w:val="24"/>
        </w:rPr>
        <w:t>…3</w:t>
      </w:r>
    </w:p>
    <w:p w14:paraId="0CF8D4D4" w14:textId="77777777" w:rsidR="00D76A12" w:rsidRDefault="00D76A12" w:rsidP="00061CAB">
      <w:pPr>
        <w:jc w:val="both"/>
        <w:rPr>
          <w:rFonts w:ascii="Arial" w:hAnsi="Arial" w:cs="Arial"/>
          <w:sz w:val="36"/>
          <w:szCs w:val="36"/>
        </w:rPr>
      </w:pPr>
    </w:p>
    <w:p w14:paraId="2EFD6C0D" w14:textId="41097752" w:rsidR="002033D9" w:rsidRDefault="002C20AD" w:rsidP="00061CAB">
      <w:pPr>
        <w:jc w:val="both"/>
        <w:rPr>
          <w:rFonts w:ascii="Arial" w:hAnsi="Arial" w:cs="Arial"/>
          <w:sz w:val="24"/>
          <w:szCs w:val="24"/>
        </w:rPr>
      </w:pPr>
      <w:r>
        <w:rPr>
          <w:rFonts w:ascii="Arial" w:hAnsi="Arial" w:cs="Arial"/>
          <w:sz w:val="36"/>
          <w:szCs w:val="36"/>
        </w:rPr>
        <w:t xml:space="preserve">    </w:t>
      </w:r>
      <w:r w:rsidR="00EF59E6" w:rsidRPr="00EF59E6">
        <w:rPr>
          <w:rFonts w:ascii="Arial" w:hAnsi="Arial" w:cs="Arial"/>
          <w:b/>
          <w:bCs/>
          <w:sz w:val="24"/>
          <w:szCs w:val="24"/>
        </w:rPr>
        <w:t>The workplace Problem</w:t>
      </w:r>
      <w:r w:rsidR="00EF59E6">
        <w:rPr>
          <w:rFonts w:ascii="Arial" w:hAnsi="Arial" w:cs="Arial"/>
          <w:sz w:val="24"/>
          <w:szCs w:val="24"/>
        </w:rPr>
        <w:t>...............................................................................3</w:t>
      </w:r>
    </w:p>
    <w:p w14:paraId="2333685F" w14:textId="77777777" w:rsidR="00D76A12" w:rsidRDefault="00D76A12" w:rsidP="00061CAB">
      <w:pPr>
        <w:jc w:val="both"/>
        <w:rPr>
          <w:rFonts w:ascii="Arial" w:hAnsi="Arial" w:cs="Arial"/>
          <w:sz w:val="24"/>
          <w:szCs w:val="24"/>
        </w:rPr>
      </w:pPr>
    </w:p>
    <w:p w14:paraId="6CD641B5" w14:textId="0637C75A" w:rsidR="002033D9" w:rsidRDefault="002033D9" w:rsidP="00061CAB">
      <w:pPr>
        <w:jc w:val="both"/>
        <w:rPr>
          <w:rFonts w:ascii="Arial" w:hAnsi="Arial" w:cs="Arial"/>
          <w:sz w:val="24"/>
          <w:szCs w:val="24"/>
        </w:rPr>
      </w:pPr>
      <w:r w:rsidRPr="002033D9">
        <w:rPr>
          <w:rFonts w:ascii="Arial" w:hAnsi="Arial" w:cs="Arial"/>
          <w:sz w:val="28"/>
          <w:szCs w:val="28"/>
        </w:rPr>
        <w:t>ANALYSING INFORMATI</w:t>
      </w:r>
      <w:r>
        <w:rPr>
          <w:rFonts w:ascii="Arial" w:hAnsi="Arial" w:cs="Arial"/>
          <w:sz w:val="28"/>
          <w:szCs w:val="28"/>
        </w:rPr>
        <w:t>ON</w:t>
      </w:r>
      <w:r>
        <w:rPr>
          <w:rFonts w:ascii="Arial" w:hAnsi="Arial" w:cs="Arial"/>
          <w:sz w:val="24"/>
          <w:szCs w:val="24"/>
        </w:rPr>
        <w:t>.......................................................................4</w:t>
      </w:r>
    </w:p>
    <w:p w14:paraId="24E77C12" w14:textId="77777777" w:rsidR="00D76A12" w:rsidRDefault="00D76A12" w:rsidP="00061CAB">
      <w:pPr>
        <w:jc w:val="both"/>
        <w:rPr>
          <w:rFonts w:ascii="Arial" w:hAnsi="Arial" w:cs="Arial"/>
          <w:sz w:val="24"/>
          <w:szCs w:val="24"/>
        </w:rPr>
      </w:pPr>
    </w:p>
    <w:p w14:paraId="26408727" w14:textId="5F8F971A" w:rsidR="00061CAB" w:rsidRDefault="002033D9" w:rsidP="00061CAB">
      <w:pPr>
        <w:jc w:val="both"/>
        <w:rPr>
          <w:rFonts w:ascii="Arial" w:hAnsi="Arial" w:cs="Arial"/>
          <w:sz w:val="24"/>
          <w:szCs w:val="24"/>
        </w:rPr>
      </w:pPr>
      <w:r>
        <w:rPr>
          <w:rFonts w:ascii="Arial" w:hAnsi="Arial" w:cs="Arial"/>
          <w:sz w:val="24"/>
          <w:szCs w:val="24"/>
        </w:rPr>
        <w:t xml:space="preserve">       </w:t>
      </w:r>
      <w:r>
        <w:rPr>
          <w:rFonts w:ascii="Arial" w:hAnsi="Arial" w:cs="Arial"/>
          <w:b/>
          <w:bCs/>
          <w:sz w:val="24"/>
          <w:szCs w:val="24"/>
        </w:rPr>
        <w:t>Root Cause Analysis (RCA)</w:t>
      </w:r>
      <w:r w:rsidR="004C3D37">
        <w:rPr>
          <w:rFonts w:ascii="Arial" w:hAnsi="Arial" w:cs="Arial"/>
          <w:sz w:val="24"/>
          <w:szCs w:val="24"/>
        </w:rPr>
        <w:t>.......................................................................</w:t>
      </w:r>
      <w:r w:rsidR="0015395B">
        <w:rPr>
          <w:rFonts w:ascii="Arial" w:hAnsi="Arial" w:cs="Arial"/>
          <w:sz w:val="24"/>
          <w:szCs w:val="24"/>
        </w:rPr>
        <w:t>.</w:t>
      </w:r>
      <w:r>
        <w:rPr>
          <w:rFonts w:ascii="Arial" w:hAnsi="Arial" w:cs="Arial"/>
          <w:sz w:val="24"/>
          <w:szCs w:val="24"/>
        </w:rPr>
        <w:t>4</w:t>
      </w:r>
    </w:p>
    <w:p w14:paraId="22A4B51C" w14:textId="77777777" w:rsidR="00D76A12" w:rsidRDefault="00D76A12" w:rsidP="00061CAB">
      <w:pPr>
        <w:jc w:val="both"/>
        <w:rPr>
          <w:rFonts w:ascii="Arial" w:hAnsi="Arial" w:cs="Arial"/>
          <w:sz w:val="24"/>
          <w:szCs w:val="24"/>
        </w:rPr>
      </w:pPr>
    </w:p>
    <w:p w14:paraId="28A2687E" w14:textId="0A88FCFA" w:rsidR="004C3D37" w:rsidRDefault="00061CAB" w:rsidP="00061CAB">
      <w:pPr>
        <w:jc w:val="both"/>
        <w:rPr>
          <w:rFonts w:ascii="Arial" w:hAnsi="Arial" w:cs="Arial"/>
          <w:sz w:val="24"/>
          <w:szCs w:val="24"/>
        </w:rPr>
      </w:pPr>
      <w:r w:rsidRPr="00061CAB">
        <w:rPr>
          <w:rFonts w:ascii="Arial" w:hAnsi="Arial" w:cs="Arial"/>
          <w:b/>
          <w:bCs/>
          <w:sz w:val="24"/>
          <w:szCs w:val="24"/>
        </w:rPr>
        <w:t xml:space="preserve">       Applying Situational Analysis</w:t>
      </w:r>
      <w:r w:rsidR="004C3D37">
        <w:rPr>
          <w:rFonts w:ascii="Arial" w:hAnsi="Arial" w:cs="Arial"/>
          <w:sz w:val="24"/>
          <w:szCs w:val="24"/>
        </w:rPr>
        <w:t>....................................................................</w:t>
      </w:r>
      <w:r w:rsidR="004D7F0D">
        <w:rPr>
          <w:rFonts w:ascii="Arial" w:hAnsi="Arial" w:cs="Arial"/>
          <w:sz w:val="24"/>
          <w:szCs w:val="24"/>
        </w:rPr>
        <w:t>5</w:t>
      </w:r>
    </w:p>
    <w:p w14:paraId="445DB8D8" w14:textId="77777777" w:rsidR="00D76A12" w:rsidRDefault="00D76A12" w:rsidP="00061CAB">
      <w:pPr>
        <w:jc w:val="both"/>
        <w:rPr>
          <w:rFonts w:ascii="Arial" w:hAnsi="Arial" w:cs="Arial"/>
          <w:sz w:val="24"/>
          <w:szCs w:val="24"/>
        </w:rPr>
      </w:pPr>
    </w:p>
    <w:p w14:paraId="77553101" w14:textId="23C4C5E5" w:rsidR="0015395B" w:rsidRDefault="004C3D37" w:rsidP="00061CAB">
      <w:pPr>
        <w:jc w:val="both"/>
        <w:rPr>
          <w:rFonts w:ascii="Arial" w:hAnsi="Arial" w:cs="Arial"/>
          <w:sz w:val="24"/>
          <w:szCs w:val="24"/>
        </w:rPr>
      </w:pPr>
      <w:r w:rsidRPr="004C3D37">
        <w:rPr>
          <w:rFonts w:ascii="Arial" w:hAnsi="Arial" w:cs="Arial"/>
          <w:sz w:val="28"/>
          <w:szCs w:val="28"/>
        </w:rPr>
        <w:t>RANGE OF ALTERNATIVE SOLUTIONS</w:t>
      </w:r>
      <w:r w:rsidRPr="004C3D37">
        <w:rPr>
          <w:rFonts w:ascii="Arial" w:hAnsi="Arial" w:cs="Arial"/>
          <w:sz w:val="24"/>
          <w:szCs w:val="24"/>
        </w:rPr>
        <w:t>........................................</w:t>
      </w:r>
      <w:r>
        <w:rPr>
          <w:rFonts w:ascii="Arial" w:hAnsi="Arial" w:cs="Arial"/>
          <w:sz w:val="24"/>
          <w:szCs w:val="24"/>
        </w:rPr>
        <w:t>......</w:t>
      </w:r>
      <w:r w:rsidRPr="004C3D37">
        <w:rPr>
          <w:rFonts w:ascii="Arial" w:hAnsi="Arial" w:cs="Arial"/>
          <w:sz w:val="24"/>
          <w:szCs w:val="24"/>
        </w:rPr>
        <w:t>..6</w:t>
      </w:r>
    </w:p>
    <w:p w14:paraId="4EE8AA0C" w14:textId="77777777" w:rsidR="00D76A12" w:rsidRDefault="00D76A12" w:rsidP="00061CAB">
      <w:pPr>
        <w:jc w:val="both"/>
        <w:rPr>
          <w:rFonts w:ascii="Arial" w:hAnsi="Arial" w:cs="Arial"/>
          <w:sz w:val="24"/>
          <w:szCs w:val="24"/>
        </w:rPr>
      </w:pPr>
    </w:p>
    <w:p w14:paraId="17FF52B3" w14:textId="4ED06F9E" w:rsidR="0015395B" w:rsidRDefault="0015395B" w:rsidP="00061CAB">
      <w:pPr>
        <w:jc w:val="both"/>
        <w:rPr>
          <w:rFonts w:ascii="Arial" w:hAnsi="Arial" w:cs="Arial"/>
          <w:sz w:val="24"/>
          <w:szCs w:val="24"/>
        </w:rPr>
      </w:pPr>
      <w:r>
        <w:rPr>
          <w:rFonts w:ascii="Arial" w:hAnsi="Arial" w:cs="Arial"/>
          <w:sz w:val="24"/>
          <w:szCs w:val="24"/>
        </w:rPr>
        <w:t xml:space="preserve">       </w:t>
      </w:r>
      <w:r w:rsidRPr="0015395B">
        <w:rPr>
          <w:rFonts w:ascii="Arial" w:hAnsi="Arial" w:cs="Arial"/>
          <w:b/>
          <w:bCs/>
          <w:sz w:val="24"/>
          <w:szCs w:val="24"/>
        </w:rPr>
        <w:t>Evaluation of alternative solutions</w:t>
      </w:r>
      <w:r>
        <w:rPr>
          <w:rFonts w:ascii="Arial" w:hAnsi="Arial" w:cs="Arial"/>
          <w:sz w:val="24"/>
          <w:szCs w:val="24"/>
        </w:rPr>
        <w:t>............................................................6</w:t>
      </w:r>
    </w:p>
    <w:p w14:paraId="2D56D166" w14:textId="77777777" w:rsidR="00D76A12" w:rsidRDefault="00D76A12" w:rsidP="00061CAB">
      <w:pPr>
        <w:jc w:val="both"/>
        <w:rPr>
          <w:rFonts w:ascii="Arial" w:hAnsi="Arial" w:cs="Arial"/>
          <w:sz w:val="24"/>
          <w:szCs w:val="24"/>
        </w:rPr>
      </w:pPr>
    </w:p>
    <w:p w14:paraId="231D400B" w14:textId="76ABF717" w:rsidR="006B5085" w:rsidRDefault="0015395B" w:rsidP="00061CAB">
      <w:pPr>
        <w:jc w:val="both"/>
        <w:rPr>
          <w:rFonts w:ascii="Arial" w:hAnsi="Arial" w:cs="Arial"/>
          <w:sz w:val="24"/>
          <w:szCs w:val="24"/>
        </w:rPr>
      </w:pPr>
      <w:r>
        <w:rPr>
          <w:rFonts w:ascii="Arial" w:hAnsi="Arial" w:cs="Arial"/>
          <w:sz w:val="28"/>
          <w:szCs w:val="28"/>
        </w:rPr>
        <w:t>IMPLEMENTING SOLUTION</w:t>
      </w:r>
      <w:r w:rsidR="00690AFC">
        <w:rPr>
          <w:rFonts w:ascii="Arial" w:hAnsi="Arial" w:cs="Arial"/>
          <w:sz w:val="24"/>
          <w:szCs w:val="24"/>
        </w:rPr>
        <w:t>.......................................................................7</w:t>
      </w:r>
    </w:p>
    <w:p w14:paraId="3E3320AC" w14:textId="77777777" w:rsidR="00D76A12" w:rsidRDefault="00D76A12" w:rsidP="00061CAB">
      <w:pPr>
        <w:jc w:val="both"/>
        <w:rPr>
          <w:rFonts w:ascii="Arial" w:hAnsi="Arial" w:cs="Arial"/>
          <w:sz w:val="24"/>
          <w:szCs w:val="24"/>
        </w:rPr>
      </w:pPr>
    </w:p>
    <w:p w14:paraId="78DEA07B" w14:textId="4A792EF1" w:rsidR="00D76A12" w:rsidRDefault="006B5085" w:rsidP="00061CAB">
      <w:pPr>
        <w:jc w:val="both"/>
        <w:rPr>
          <w:rFonts w:ascii="Arial" w:hAnsi="Arial" w:cs="Arial"/>
          <w:sz w:val="24"/>
          <w:szCs w:val="24"/>
        </w:rPr>
      </w:pPr>
      <w:r>
        <w:rPr>
          <w:rFonts w:ascii="Arial" w:hAnsi="Arial" w:cs="Arial"/>
          <w:sz w:val="24"/>
          <w:szCs w:val="24"/>
        </w:rPr>
        <w:t xml:space="preserve">       </w:t>
      </w:r>
      <w:r>
        <w:rPr>
          <w:rFonts w:ascii="Arial" w:hAnsi="Arial" w:cs="Arial"/>
          <w:b/>
          <w:bCs/>
          <w:sz w:val="24"/>
          <w:szCs w:val="24"/>
        </w:rPr>
        <w:t>Communication plan with Stakeholders</w:t>
      </w:r>
      <w:r>
        <w:rPr>
          <w:rFonts w:ascii="Arial" w:hAnsi="Arial" w:cs="Arial"/>
          <w:sz w:val="24"/>
          <w:szCs w:val="24"/>
        </w:rPr>
        <w:t>...................................................9</w:t>
      </w:r>
    </w:p>
    <w:p w14:paraId="260A9FD4" w14:textId="77777777" w:rsidR="00D76A12" w:rsidRDefault="00D76A12" w:rsidP="00061CAB">
      <w:pPr>
        <w:jc w:val="both"/>
        <w:rPr>
          <w:rFonts w:ascii="Arial" w:hAnsi="Arial" w:cs="Arial"/>
          <w:sz w:val="24"/>
          <w:szCs w:val="24"/>
        </w:rPr>
      </w:pPr>
    </w:p>
    <w:p w14:paraId="700CA62D" w14:textId="77777777" w:rsidR="00D76A12" w:rsidRDefault="00D76A12" w:rsidP="00061CAB">
      <w:pPr>
        <w:jc w:val="both"/>
        <w:rPr>
          <w:rFonts w:ascii="Arial" w:hAnsi="Arial" w:cs="Arial"/>
          <w:sz w:val="24"/>
          <w:szCs w:val="24"/>
        </w:rPr>
      </w:pPr>
      <w:r w:rsidRPr="00D76A12">
        <w:rPr>
          <w:rFonts w:ascii="Arial" w:hAnsi="Arial" w:cs="Arial"/>
          <w:sz w:val="28"/>
          <w:szCs w:val="28"/>
        </w:rPr>
        <w:t>CONCLUSION</w:t>
      </w:r>
      <w:r>
        <w:rPr>
          <w:rFonts w:ascii="Arial" w:hAnsi="Arial" w:cs="Arial"/>
          <w:sz w:val="24"/>
          <w:szCs w:val="24"/>
        </w:rPr>
        <w:t>...............................................................................................11</w:t>
      </w:r>
    </w:p>
    <w:p w14:paraId="6BF844D6" w14:textId="77777777" w:rsidR="00C55238" w:rsidRDefault="00C55238" w:rsidP="00061CAB">
      <w:pPr>
        <w:jc w:val="both"/>
        <w:rPr>
          <w:rFonts w:ascii="Arial" w:hAnsi="Arial" w:cs="Arial"/>
          <w:sz w:val="28"/>
          <w:szCs w:val="28"/>
        </w:rPr>
      </w:pPr>
    </w:p>
    <w:p w14:paraId="2D7039EF" w14:textId="7A7D70F6" w:rsidR="00CE1029" w:rsidRPr="00D76A12" w:rsidRDefault="00C55238" w:rsidP="00061CAB">
      <w:pPr>
        <w:jc w:val="both"/>
        <w:rPr>
          <w:rFonts w:ascii="Arial" w:hAnsi="Arial" w:cs="Arial"/>
          <w:sz w:val="28"/>
          <w:szCs w:val="28"/>
        </w:rPr>
      </w:pPr>
      <w:r>
        <w:rPr>
          <w:rFonts w:ascii="Arial" w:hAnsi="Arial" w:cs="Arial"/>
          <w:sz w:val="28"/>
          <w:szCs w:val="28"/>
        </w:rPr>
        <w:t>REFERENCES</w:t>
      </w:r>
      <w:r>
        <w:rPr>
          <w:rFonts w:ascii="Arial" w:hAnsi="Arial" w:cs="Arial"/>
          <w:sz w:val="24"/>
          <w:szCs w:val="24"/>
        </w:rPr>
        <w:t>..............................................................................................</w:t>
      </w:r>
      <w:r w:rsidR="00A94434">
        <w:rPr>
          <w:rFonts w:ascii="Arial" w:hAnsi="Arial" w:cs="Arial"/>
          <w:sz w:val="24"/>
          <w:szCs w:val="24"/>
        </w:rPr>
        <w:t>12</w:t>
      </w:r>
      <w:r w:rsidR="00CE1029" w:rsidRPr="00D76A12">
        <w:rPr>
          <w:rFonts w:ascii="Arial" w:hAnsi="Arial" w:cs="Arial"/>
          <w:sz w:val="28"/>
          <w:szCs w:val="28"/>
        </w:rPr>
        <w:br w:type="page"/>
      </w:r>
    </w:p>
    <w:p w14:paraId="081C26AF" w14:textId="4C9713E5" w:rsidR="00B32161" w:rsidRPr="00B32161" w:rsidRDefault="00B32161" w:rsidP="00CE1029">
      <w:pPr>
        <w:jc w:val="center"/>
        <w:rPr>
          <w:rFonts w:ascii="Arial" w:hAnsi="Arial" w:cs="Arial"/>
          <w:sz w:val="48"/>
          <w:szCs w:val="48"/>
        </w:rPr>
      </w:pPr>
      <w:r w:rsidRPr="00B32161">
        <w:rPr>
          <w:rFonts w:ascii="Arial" w:hAnsi="Arial" w:cs="Arial"/>
          <w:sz w:val="48"/>
          <w:szCs w:val="48"/>
        </w:rPr>
        <w:lastRenderedPageBreak/>
        <w:t>Introduction</w:t>
      </w:r>
    </w:p>
    <w:p w14:paraId="12D96D41" w14:textId="77777777" w:rsidR="00B32161" w:rsidRDefault="00B32161" w:rsidP="00B32161">
      <w:pPr>
        <w:jc w:val="both"/>
        <w:rPr>
          <w:rFonts w:ascii="Arial" w:hAnsi="Arial" w:cs="Arial"/>
          <w:sz w:val="32"/>
          <w:szCs w:val="32"/>
        </w:rPr>
      </w:pPr>
    </w:p>
    <w:p w14:paraId="4596F9F3" w14:textId="76B82E69" w:rsidR="00805EF6" w:rsidRPr="00CE1029" w:rsidRDefault="00CE1029" w:rsidP="00B32161">
      <w:pPr>
        <w:jc w:val="both"/>
        <w:rPr>
          <w:rFonts w:ascii="Arial" w:hAnsi="Arial" w:cs="Arial"/>
          <w:sz w:val="32"/>
          <w:szCs w:val="32"/>
        </w:rPr>
      </w:pPr>
      <w:r w:rsidRPr="00CE1029">
        <w:rPr>
          <w:rFonts w:ascii="Arial" w:hAnsi="Arial" w:cs="Arial"/>
          <w:sz w:val="32"/>
          <w:szCs w:val="32"/>
        </w:rPr>
        <w:t>Importance of problem-solving skill</w:t>
      </w:r>
    </w:p>
    <w:p w14:paraId="519C1516" w14:textId="362126C2" w:rsidR="00CE1029" w:rsidRDefault="00CE1029" w:rsidP="00CE1029">
      <w:pPr>
        <w:rPr>
          <w:rFonts w:ascii="Arial" w:hAnsi="Arial" w:cs="Arial"/>
          <w:sz w:val="32"/>
          <w:szCs w:val="32"/>
        </w:rPr>
      </w:pPr>
    </w:p>
    <w:p w14:paraId="30D8AB1B" w14:textId="5AE31121" w:rsidR="00024CE3" w:rsidRDefault="00024CE3" w:rsidP="00445047">
      <w:pPr>
        <w:jc w:val="both"/>
        <w:rPr>
          <w:rFonts w:ascii="Arial" w:hAnsi="Arial" w:cs="Arial"/>
          <w:sz w:val="24"/>
          <w:szCs w:val="24"/>
        </w:rPr>
      </w:pPr>
      <w:r>
        <w:rPr>
          <w:rFonts w:ascii="Arial" w:hAnsi="Arial" w:cs="Arial"/>
          <w:sz w:val="24"/>
          <w:szCs w:val="24"/>
        </w:rPr>
        <w:t>Problem-Solving skills is a mental process including the identification, analysis, and resolution issues. The objective is to overcome barriers and discover the optimal solution to the problem.</w:t>
      </w:r>
      <w:r w:rsidR="00445047">
        <w:rPr>
          <w:rFonts w:ascii="Arial" w:hAnsi="Arial" w:cs="Arial"/>
          <w:sz w:val="24"/>
          <w:szCs w:val="24"/>
        </w:rPr>
        <w:t xml:space="preserve"> A lack of confidence in your ability to find solutions to issues may prevent your manager from giving you additional responsibilities. If a potential employer sees how successful you manage even a little problems, they will have no doubt about your ability to handle more significant ones. Those in higher positions are more likely to be able to solve problems because of the weight of their obligations</w:t>
      </w:r>
      <w:r w:rsidR="00B32161">
        <w:rPr>
          <w:rFonts w:ascii="Arial" w:hAnsi="Arial" w:cs="Arial"/>
          <w:sz w:val="24"/>
          <w:szCs w:val="24"/>
        </w:rPr>
        <w:t xml:space="preserve"> (Davidson JE 2003).</w:t>
      </w:r>
    </w:p>
    <w:p w14:paraId="54151021" w14:textId="4718A678" w:rsidR="00B32161" w:rsidRDefault="00B32161" w:rsidP="00445047">
      <w:pPr>
        <w:jc w:val="both"/>
        <w:rPr>
          <w:rFonts w:ascii="Arial" w:hAnsi="Arial" w:cs="Arial"/>
          <w:sz w:val="24"/>
          <w:szCs w:val="24"/>
        </w:rPr>
      </w:pPr>
    </w:p>
    <w:p w14:paraId="17B71353" w14:textId="3DD67620" w:rsidR="00B32161" w:rsidRPr="00850C1D" w:rsidRDefault="00850C1D" w:rsidP="00445047">
      <w:pPr>
        <w:jc w:val="both"/>
        <w:rPr>
          <w:rFonts w:ascii="Arial" w:hAnsi="Arial" w:cs="Arial"/>
          <w:sz w:val="32"/>
          <w:szCs w:val="32"/>
        </w:rPr>
      </w:pPr>
      <w:r w:rsidRPr="00850C1D">
        <w:rPr>
          <w:rFonts w:ascii="Arial" w:hAnsi="Arial" w:cs="Arial"/>
          <w:sz w:val="32"/>
          <w:szCs w:val="32"/>
        </w:rPr>
        <w:t>Background of the organisation</w:t>
      </w:r>
    </w:p>
    <w:p w14:paraId="27766389" w14:textId="77777777" w:rsidR="00B32161" w:rsidRPr="00024CE3" w:rsidRDefault="00B32161" w:rsidP="00445047">
      <w:pPr>
        <w:jc w:val="both"/>
        <w:rPr>
          <w:rFonts w:ascii="Arial" w:hAnsi="Arial" w:cs="Arial"/>
          <w:sz w:val="24"/>
          <w:szCs w:val="24"/>
        </w:rPr>
      </w:pPr>
    </w:p>
    <w:p w14:paraId="391B0EE6" w14:textId="28451DE0" w:rsidR="00805EF6" w:rsidRDefault="00AF3B90" w:rsidP="0090083B">
      <w:pPr>
        <w:spacing w:line="276" w:lineRule="auto"/>
        <w:jc w:val="both"/>
        <w:rPr>
          <w:rFonts w:ascii="Arial" w:hAnsi="Arial" w:cs="Arial"/>
          <w:sz w:val="24"/>
          <w:szCs w:val="24"/>
        </w:rPr>
      </w:pPr>
      <w:r>
        <w:rPr>
          <w:rFonts w:ascii="Arial" w:hAnsi="Arial" w:cs="Arial"/>
          <w:sz w:val="24"/>
          <w:szCs w:val="24"/>
        </w:rPr>
        <w:t xml:space="preserve">To identify the problem and find solution, first step is to know some information about organisation working with. </w:t>
      </w:r>
      <w:r w:rsidR="00A63F31">
        <w:rPr>
          <w:rFonts w:ascii="Arial" w:hAnsi="Arial" w:cs="Arial"/>
          <w:sz w:val="24"/>
          <w:szCs w:val="24"/>
        </w:rPr>
        <w:t xml:space="preserve">As example </w:t>
      </w:r>
      <w:r>
        <w:rPr>
          <w:rFonts w:ascii="Arial" w:hAnsi="Arial" w:cs="Arial"/>
          <w:sz w:val="24"/>
          <w:szCs w:val="24"/>
        </w:rPr>
        <w:t xml:space="preserve">Meantime </w:t>
      </w:r>
      <w:r w:rsidR="001B14AA">
        <w:rPr>
          <w:rFonts w:ascii="Arial" w:hAnsi="Arial" w:cs="Arial"/>
          <w:sz w:val="24"/>
          <w:szCs w:val="24"/>
        </w:rPr>
        <w:t>(</w:t>
      </w:r>
      <w:r>
        <w:rPr>
          <w:rFonts w:ascii="Arial" w:hAnsi="Arial" w:cs="Arial"/>
          <w:sz w:val="24"/>
          <w:szCs w:val="24"/>
        </w:rPr>
        <w:t>Asahi</w:t>
      </w:r>
      <w:r w:rsidR="001B14AA">
        <w:rPr>
          <w:rFonts w:ascii="Arial" w:hAnsi="Arial" w:cs="Arial"/>
          <w:sz w:val="24"/>
          <w:szCs w:val="24"/>
        </w:rPr>
        <w:t>)</w:t>
      </w:r>
      <w:r>
        <w:rPr>
          <w:rFonts w:ascii="Arial" w:hAnsi="Arial" w:cs="Arial"/>
          <w:sz w:val="24"/>
          <w:szCs w:val="24"/>
        </w:rPr>
        <w:t xml:space="preserve"> Brewery Company Ltd, </w:t>
      </w:r>
      <w:r w:rsidR="00A63F31">
        <w:rPr>
          <w:rFonts w:ascii="Arial" w:hAnsi="Arial" w:cs="Arial"/>
          <w:sz w:val="24"/>
          <w:szCs w:val="24"/>
        </w:rPr>
        <w:t xml:space="preserve">located in Greenwich near Blackwall Tunnel, was </w:t>
      </w:r>
      <w:r w:rsidR="00EF549E">
        <w:rPr>
          <w:rFonts w:ascii="Arial" w:hAnsi="Arial" w:cs="Arial"/>
          <w:sz w:val="24"/>
          <w:szCs w:val="24"/>
        </w:rPr>
        <w:t>founded</w:t>
      </w:r>
      <w:r w:rsidR="00A63F31">
        <w:rPr>
          <w:rFonts w:ascii="Arial" w:hAnsi="Arial" w:cs="Arial"/>
          <w:sz w:val="24"/>
          <w:szCs w:val="24"/>
        </w:rPr>
        <w:t xml:space="preserve"> in </w:t>
      </w:r>
      <w:r w:rsidR="00EF549E">
        <w:rPr>
          <w:rFonts w:ascii="Arial" w:hAnsi="Arial" w:cs="Arial"/>
          <w:sz w:val="24"/>
          <w:szCs w:val="24"/>
        </w:rPr>
        <w:t>1999</w:t>
      </w:r>
      <w:r w:rsidR="00A63F31">
        <w:rPr>
          <w:rFonts w:ascii="Arial" w:hAnsi="Arial" w:cs="Arial"/>
          <w:sz w:val="24"/>
          <w:szCs w:val="24"/>
        </w:rPr>
        <w:t>. Is an industry of Food and Be</w:t>
      </w:r>
      <w:r w:rsidR="00EF549E">
        <w:rPr>
          <w:rFonts w:ascii="Arial" w:hAnsi="Arial" w:cs="Arial"/>
          <w:sz w:val="24"/>
          <w:szCs w:val="24"/>
        </w:rPr>
        <w:t>verages Services with size of employment between 50 to 100.</w:t>
      </w:r>
      <w:r w:rsidR="001B14AA">
        <w:rPr>
          <w:rFonts w:ascii="Arial" w:hAnsi="Arial" w:cs="Arial"/>
          <w:sz w:val="24"/>
          <w:szCs w:val="24"/>
        </w:rPr>
        <w:t xml:space="preserve"> Is the first of London’s brewery to be acquired by a  global corporation (Asahi) in 21 </w:t>
      </w:r>
      <w:proofErr w:type="spellStart"/>
      <w:r w:rsidR="001B14AA">
        <w:rPr>
          <w:rFonts w:ascii="Arial" w:hAnsi="Arial" w:cs="Arial"/>
          <w:sz w:val="24"/>
          <w:szCs w:val="24"/>
        </w:rPr>
        <w:t>st</w:t>
      </w:r>
      <w:proofErr w:type="spellEnd"/>
      <w:r w:rsidR="001B14AA">
        <w:rPr>
          <w:rFonts w:ascii="Arial" w:hAnsi="Arial" w:cs="Arial"/>
          <w:sz w:val="24"/>
          <w:szCs w:val="24"/>
        </w:rPr>
        <w:t xml:space="preserve"> century, and it is also the second-oldest and second-largest brewery in the city. It was a forerunner of modern brewing in both London and rest of the United Kingdom, having been founded by Alistair Hook, a major player in British brewing. Hool was born in Greenwich.</w:t>
      </w:r>
    </w:p>
    <w:p w14:paraId="7E97D27E" w14:textId="4579194F" w:rsidR="001B14AA" w:rsidRDefault="001B14AA" w:rsidP="00A63F31">
      <w:pPr>
        <w:jc w:val="both"/>
        <w:rPr>
          <w:rFonts w:ascii="Arial" w:hAnsi="Arial" w:cs="Arial"/>
          <w:sz w:val="24"/>
          <w:szCs w:val="24"/>
        </w:rPr>
      </w:pPr>
    </w:p>
    <w:p w14:paraId="51CCD51F" w14:textId="77777777" w:rsidR="00EF59E6" w:rsidRDefault="00EF59E6" w:rsidP="00A63F31">
      <w:pPr>
        <w:jc w:val="both"/>
        <w:rPr>
          <w:rFonts w:ascii="Arial" w:hAnsi="Arial" w:cs="Arial"/>
          <w:sz w:val="24"/>
          <w:szCs w:val="24"/>
        </w:rPr>
      </w:pPr>
    </w:p>
    <w:p w14:paraId="5AB2C442" w14:textId="3A18F5E8" w:rsidR="001B14AA" w:rsidRDefault="00EF59E6" w:rsidP="00EF59E6">
      <w:pPr>
        <w:jc w:val="center"/>
        <w:rPr>
          <w:rFonts w:ascii="Arial" w:hAnsi="Arial" w:cs="Arial"/>
          <w:b/>
          <w:bCs/>
          <w:sz w:val="28"/>
          <w:szCs w:val="28"/>
          <w:u w:val="single"/>
        </w:rPr>
      </w:pPr>
      <w:r w:rsidRPr="00EF59E6">
        <w:rPr>
          <w:rFonts w:ascii="Arial" w:hAnsi="Arial" w:cs="Arial"/>
          <w:b/>
          <w:bCs/>
          <w:sz w:val="28"/>
          <w:szCs w:val="28"/>
          <w:u w:val="single"/>
        </w:rPr>
        <w:t>The workplace Problem</w:t>
      </w:r>
    </w:p>
    <w:p w14:paraId="6A9E917B" w14:textId="60401178" w:rsidR="00EF59E6" w:rsidRDefault="00EF59E6" w:rsidP="00EF59E6">
      <w:pPr>
        <w:jc w:val="both"/>
        <w:rPr>
          <w:rFonts w:ascii="Arial" w:hAnsi="Arial" w:cs="Arial"/>
          <w:b/>
          <w:bCs/>
          <w:sz w:val="28"/>
          <w:szCs w:val="28"/>
          <w:u w:val="single"/>
        </w:rPr>
      </w:pPr>
    </w:p>
    <w:p w14:paraId="14EB171E" w14:textId="6D023B85" w:rsidR="00EF59E6" w:rsidRDefault="00EF59E6" w:rsidP="0090083B">
      <w:pPr>
        <w:spacing w:line="276" w:lineRule="auto"/>
        <w:jc w:val="both"/>
        <w:rPr>
          <w:rFonts w:ascii="Arial" w:hAnsi="Arial" w:cs="Arial"/>
          <w:sz w:val="24"/>
          <w:szCs w:val="24"/>
        </w:rPr>
      </w:pPr>
      <w:r>
        <w:rPr>
          <w:rFonts w:ascii="Arial" w:hAnsi="Arial" w:cs="Arial"/>
          <w:sz w:val="24"/>
          <w:szCs w:val="24"/>
        </w:rPr>
        <w:t>Some people automatically picture scientists in white lab coats when they hear the word ‘’chemical’’ , however, chemical are present in wide variety of everyday items. And although chemical may be used to many useful ends, they can present serious risks if hand</w:t>
      </w:r>
      <w:r w:rsidR="0090083B">
        <w:rPr>
          <w:rFonts w:ascii="Arial" w:hAnsi="Arial" w:cs="Arial"/>
          <w:sz w:val="24"/>
          <w:szCs w:val="24"/>
        </w:rPr>
        <w:t>led improperly. Because the chemical is physical state define the routes via which it may enter the body, is crucial to comprehending the health impacts they may have. Some substances, like gases, may be breathed into the body, while others, like liquids, can be absorbed via the skin.</w:t>
      </w:r>
    </w:p>
    <w:p w14:paraId="09B24313" w14:textId="6AEFC3F1" w:rsidR="0090083B" w:rsidRDefault="0090083B" w:rsidP="0090083B">
      <w:pPr>
        <w:spacing w:line="276" w:lineRule="auto"/>
        <w:jc w:val="both"/>
        <w:rPr>
          <w:rFonts w:ascii="Arial" w:hAnsi="Arial" w:cs="Arial"/>
          <w:sz w:val="24"/>
          <w:szCs w:val="24"/>
        </w:rPr>
      </w:pPr>
      <w:r>
        <w:rPr>
          <w:rFonts w:ascii="Arial" w:hAnsi="Arial" w:cs="Arial"/>
          <w:sz w:val="24"/>
          <w:szCs w:val="24"/>
        </w:rPr>
        <w:lastRenderedPageBreak/>
        <w:t>Chemicals such as these are often utilised and pose a risk in the workplace:</w:t>
      </w:r>
    </w:p>
    <w:p w14:paraId="0B3CDC7B" w14:textId="62EC0BAE" w:rsidR="0090083B" w:rsidRDefault="0090083B" w:rsidP="0090083B">
      <w:pPr>
        <w:pStyle w:val="ListParagraph"/>
        <w:numPr>
          <w:ilvl w:val="0"/>
          <w:numId w:val="1"/>
        </w:numPr>
        <w:spacing w:line="276" w:lineRule="auto"/>
        <w:jc w:val="both"/>
        <w:rPr>
          <w:rFonts w:ascii="Arial" w:hAnsi="Arial" w:cs="Arial"/>
          <w:sz w:val="24"/>
          <w:szCs w:val="24"/>
        </w:rPr>
      </w:pPr>
      <w:r>
        <w:rPr>
          <w:rFonts w:ascii="Arial" w:hAnsi="Arial" w:cs="Arial"/>
          <w:sz w:val="24"/>
          <w:szCs w:val="24"/>
        </w:rPr>
        <w:t>Acid</w:t>
      </w:r>
    </w:p>
    <w:p w14:paraId="1488F3EC" w14:textId="5D85DA69" w:rsidR="0090083B" w:rsidRDefault="0090083B" w:rsidP="0090083B">
      <w:pPr>
        <w:pStyle w:val="ListParagraph"/>
        <w:numPr>
          <w:ilvl w:val="0"/>
          <w:numId w:val="1"/>
        </w:numPr>
        <w:spacing w:line="276" w:lineRule="auto"/>
        <w:jc w:val="both"/>
        <w:rPr>
          <w:rFonts w:ascii="Arial" w:hAnsi="Arial" w:cs="Arial"/>
          <w:sz w:val="24"/>
          <w:szCs w:val="24"/>
        </w:rPr>
      </w:pPr>
      <w:r>
        <w:rPr>
          <w:rFonts w:ascii="Arial" w:hAnsi="Arial" w:cs="Arial"/>
          <w:sz w:val="24"/>
          <w:szCs w:val="24"/>
        </w:rPr>
        <w:t>Caustic substances</w:t>
      </w:r>
    </w:p>
    <w:p w14:paraId="7318D279" w14:textId="313BD8EA" w:rsidR="0090083B" w:rsidRDefault="0090083B" w:rsidP="0090083B">
      <w:pPr>
        <w:pStyle w:val="ListParagraph"/>
        <w:numPr>
          <w:ilvl w:val="0"/>
          <w:numId w:val="1"/>
        </w:numPr>
        <w:spacing w:line="276" w:lineRule="auto"/>
        <w:jc w:val="both"/>
        <w:rPr>
          <w:rFonts w:ascii="Arial" w:hAnsi="Arial" w:cs="Arial"/>
          <w:sz w:val="24"/>
          <w:szCs w:val="24"/>
        </w:rPr>
      </w:pPr>
      <w:r>
        <w:rPr>
          <w:rFonts w:ascii="Arial" w:hAnsi="Arial" w:cs="Arial"/>
          <w:sz w:val="24"/>
          <w:szCs w:val="24"/>
        </w:rPr>
        <w:t>Chemicals used for cleaning include bleach, chlorine, mild</w:t>
      </w:r>
      <w:r w:rsidR="0073206E">
        <w:rPr>
          <w:rFonts w:ascii="Arial" w:hAnsi="Arial" w:cs="Arial"/>
          <w:sz w:val="24"/>
          <w:szCs w:val="24"/>
        </w:rPr>
        <w:t>ew remover, and solutions for cleaning bathrooms</w:t>
      </w:r>
    </w:p>
    <w:p w14:paraId="5FFD5FB3" w14:textId="013778F4" w:rsidR="0073206E" w:rsidRDefault="0073206E" w:rsidP="0090083B">
      <w:pPr>
        <w:pStyle w:val="ListParagraph"/>
        <w:numPr>
          <w:ilvl w:val="0"/>
          <w:numId w:val="1"/>
        </w:numPr>
        <w:spacing w:line="276" w:lineRule="auto"/>
        <w:jc w:val="both"/>
        <w:rPr>
          <w:rFonts w:ascii="Arial" w:hAnsi="Arial" w:cs="Arial"/>
          <w:sz w:val="24"/>
          <w:szCs w:val="24"/>
        </w:rPr>
      </w:pPr>
      <w:r>
        <w:rPr>
          <w:rFonts w:ascii="Arial" w:hAnsi="Arial" w:cs="Arial"/>
          <w:sz w:val="24"/>
          <w:szCs w:val="24"/>
        </w:rPr>
        <w:t>Glues</w:t>
      </w:r>
    </w:p>
    <w:p w14:paraId="4827E170" w14:textId="3FBCD725" w:rsidR="0073206E" w:rsidRDefault="0073206E" w:rsidP="0090083B">
      <w:pPr>
        <w:pStyle w:val="ListParagraph"/>
        <w:numPr>
          <w:ilvl w:val="0"/>
          <w:numId w:val="1"/>
        </w:numPr>
        <w:spacing w:line="276" w:lineRule="auto"/>
        <w:jc w:val="both"/>
        <w:rPr>
          <w:rFonts w:ascii="Arial" w:hAnsi="Arial" w:cs="Arial"/>
          <w:sz w:val="24"/>
          <w:szCs w:val="24"/>
        </w:rPr>
      </w:pPr>
      <w:r>
        <w:rPr>
          <w:rFonts w:ascii="Arial" w:hAnsi="Arial" w:cs="Arial"/>
          <w:sz w:val="24"/>
          <w:szCs w:val="24"/>
        </w:rPr>
        <w:t>Heavy metals, mercury, lead, including aluminium</w:t>
      </w:r>
    </w:p>
    <w:p w14:paraId="4A9676EA" w14:textId="348AE08E" w:rsidR="0073206E" w:rsidRDefault="0073206E" w:rsidP="0090083B">
      <w:pPr>
        <w:pStyle w:val="ListParagraph"/>
        <w:numPr>
          <w:ilvl w:val="0"/>
          <w:numId w:val="1"/>
        </w:numPr>
        <w:spacing w:line="276" w:lineRule="auto"/>
        <w:jc w:val="both"/>
        <w:rPr>
          <w:rFonts w:ascii="Arial" w:hAnsi="Arial" w:cs="Arial"/>
          <w:sz w:val="24"/>
          <w:szCs w:val="24"/>
        </w:rPr>
      </w:pPr>
      <w:r>
        <w:rPr>
          <w:rFonts w:ascii="Arial" w:hAnsi="Arial" w:cs="Arial"/>
          <w:sz w:val="24"/>
          <w:szCs w:val="24"/>
        </w:rPr>
        <w:t>Paints</w:t>
      </w:r>
    </w:p>
    <w:p w14:paraId="4ED58A57" w14:textId="7F0E8AE7" w:rsidR="0073206E" w:rsidRDefault="0073206E" w:rsidP="0090083B">
      <w:pPr>
        <w:pStyle w:val="ListParagraph"/>
        <w:numPr>
          <w:ilvl w:val="0"/>
          <w:numId w:val="1"/>
        </w:numPr>
        <w:spacing w:line="276" w:lineRule="auto"/>
        <w:jc w:val="both"/>
        <w:rPr>
          <w:rFonts w:ascii="Arial" w:hAnsi="Arial" w:cs="Arial"/>
          <w:sz w:val="24"/>
          <w:szCs w:val="24"/>
        </w:rPr>
      </w:pPr>
      <w:r>
        <w:rPr>
          <w:rFonts w:ascii="Arial" w:hAnsi="Arial" w:cs="Arial"/>
          <w:sz w:val="24"/>
          <w:szCs w:val="24"/>
        </w:rPr>
        <w:t>Pesticides</w:t>
      </w:r>
    </w:p>
    <w:p w14:paraId="6BF3C1EB" w14:textId="15D47CF9" w:rsidR="0073206E" w:rsidRDefault="0073206E" w:rsidP="0090083B">
      <w:pPr>
        <w:pStyle w:val="ListParagraph"/>
        <w:numPr>
          <w:ilvl w:val="0"/>
          <w:numId w:val="1"/>
        </w:numPr>
        <w:spacing w:line="276" w:lineRule="auto"/>
        <w:jc w:val="both"/>
        <w:rPr>
          <w:rFonts w:ascii="Arial" w:hAnsi="Arial" w:cs="Arial"/>
          <w:sz w:val="24"/>
          <w:szCs w:val="24"/>
        </w:rPr>
      </w:pPr>
      <w:r>
        <w:rPr>
          <w:rFonts w:ascii="Arial" w:hAnsi="Arial" w:cs="Arial"/>
          <w:sz w:val="24"/>
          <w:szCs w:val="24"/>
        </w:rPr>
        <w:t>Petrol</w:t>
      </w:r>
    </w:p>
    <w:p w14:paraId="13CB1003" w14:textId="41CBB094" w:rsidR="0073206E" w:rsidRDefault="0073206E" w:rsidP="0090083B">
      <w:pPr>
        <w:pStyle w:val="ListParagraph"/>
        <w:numPr>
          <w:ilvl w:val="0"/>
          <w:numId w:val="1"/>
        </w:numPr>
        <w:spacing w:line="276" w:lineRule="auto"/>
        <w:jc w:val="both"/>
        <w:rPr>
          <w:rFonts w:ascii="Arial" w:hAnsi="Arial" w:cs="Arial"/>
          <w:sz w:val="24"/>
          <w:szCs w:val="24"/>
        </w:rPr>
      </w:pPr>
      <w:r>
        <w:rPr>
          <w:rFonts w:ascii="Arial" w:hAnsi="Arial" w:cs="Arial"/>
          <w:sz w:val="24"/>
          <w:szCs w:val="24"/>
        </w:rPr>
        <w:t>Solvents</w:t>
      </w:r>
    </w:p>
    <w:p w14:paraId="3E41E2C6" w14:textId="5F1408BC" w:rsidR="0073206E" w:rsidRDefault="00C32AFB" w:rsidP="0073206E">
      <w:pPr>
        <w:spacing w:line="276" w:lineRule="auto"/>
        <w:jc w:val="both"/>
        <w:rPr>
          <w:rFonts w:ascii="Arial" w:hAnsi="Arial" w:cs="Arial"/>
          <w:sz w:val="24"/>
          <w:szCs w:val="24"/>
        </w:rPr>
      </w:pPr>
      <w:r>
        <w:rPr>
          <w:rFonts w:ascii="Arial" w:hAnsi="Arial" w:cs="Arial"/>
          <w:sz w:val="24"/>
          <w:szCs w:val="24"/>
        </w:rPr>
        <w:t xml:space="preserve">Chemical compounds in manufactured goods and industrial processes can pose a significant health risk to humans, </w:t>
      </w:r>
      <w:r w:rsidR="00A42A79">
        <w:rPr>
          <w:rFonts w:ascii="Arial" w:hAnsi="Arial" w:cs="Arial"/>
          <w:sz w:val="24"/>
          <w:szCs w:val="24"/>
        </w:rPr>
        <w:t>animals,</w:t>
      </w:r>
      <w:r>
        <w:rPr>
          <w:rFonts w:ascii="Arial" w:hAnsi="Arial" w:cs="Arial"/>
          <w:sz w:val="24"/>
          <w:szCs w:val="24"/>
        </w:rPr>
        <w:t xml:space="preserve"> and environments. Workplace law, operator control standards and environmental code knowledge requirements , all contribute to the need for this work. An increasing number of businesses are opting to use a risk value in their operations. Factors such as the danger posed by the drugs themselves, the duration and severity of any possible exposure, the total quantity involved, and the efficacy of any technological safeguards all play a role.</w:t>
      </w:r>
    </w:p>
    <w:p w14:paraId="178312F2" w14:textId="1A7A9D7E" w:rsidR="002033D9" w:rsidRDefault="002033D9" w:rsidP="0073206E">
      <w:pPr>
        <w:spacing w:line="276" w:lineRule="auto"/>
        <w:jc w:val="both"/>
        <w:rPr>
          <w:rFonts w:ascii="Arial" w:hAnsi="Arial" w:cs="Arial"/>
          <w:sz w:val="24"/>
          <w:szCs w:val="24"/>
        </w:rPr>
      </w:pPr>
    </w:p>
    <w:p w14:paraId="6CF89A80" w14:textId="43A5BAEC" w:rsidR="002033D9" w:rsidRPr="00646DCD" w:rsidRDefault="002033D9" w:rsidP="002033D9">
      <w:pPr>
        <w:spacing w:line="276" w:lineRule="auto"/>
        <w:jc w:val="center"/>
        <w:rPr>
          <w:rFonts w:ascii="Arial" w:hAnsi="Arial" w:cs="Arial"/>
          <w:sz w:val="48"/>
          <w:szCs w:val="48"/>
        </w:rPr>
      </w:pPr>
      <w:r w:rsidRPr="00646DCD">
        <w:rPr>
          <w:rFonts w:ascii="Arial" w:hAnsi="Arial" w:cs="Arial"/>
          <w:sz w:val="48"/>
          <w:szCs w:val="48"/>
        </w:rPr>
        <w:t>Analysing information</w:t>
      </w:r>
    </w:p>
    <w:p w14:paraId="4800BE09" w14:textId="515F5316" w:rsidR="002033D9" w:rsidRDefault="002033D9" w:rsidP="002033D9">
      <w:pPr>
        <w:spacing w:line="276" w:lineRule="auto"/>
        <w:jc w:val="both"/>
        <w:rPr>
          <w:rFonts w:ascii="Arial" w:hAnsi="Arial" w:cs="Arial"/>
          <w:b/>
          <w:bCs/>
          <w:sz w:val="28"/>
          <w:szCs w:val="28"/>
          <w:u w:val="single"/>
        </w:rPr>
      </w:pPr>
      <w:r w:rsidRPr="002033D9">
        <w:rPr>
          <w:rFonts w:ascii="Arial" w:hAnsi="Arial" w:cs="Arial"/>
          <w:b/>
          <w:bCs/>
          <w:sz w:val="28"/>
          <w:szCs w:val="28"/>
          <w:u w:val="single"/>
        </w:rPr>
        <w:t>Root Cause Analysis (RCA)</w:t>
      </w:r>
    </w:p>
    <w:p w14:paraId="425B811B" w14:textId="5BF3C098" w:rsidR="00770166" w:rsidRDefault="00770166" w:rsidP="00304290">
      <w:pPr>
        <w:spacing w:line="276" w:lineRule="auto"/>
        <w:jc w:val="both"/>
        <w:rPr>
          <w:rFonts w:ascii="Arial" w:hAnsi="Arial" w:cs="Arial"/>
          <w:b/>
          <w:bCs/>
          <w:sz w:val="28"/>
          <w:szCs w:val="28"/>
          <w:u w:val="single"/>
        </w:rPr>
      </w:pPr>
      <w:r w:rsidRPr="00770166">
        <w:rPr>
          <w:rFonts w:ascii="Arial" w:hAnsi="Arial" w:cs="Arial"/>
          <w:b/>
          <w:bCs/>
          <w:noProof/>
          <w:sz w:val="28"/>
          <w:szCs w:val="28"/>
          <w:u w:val="single"/>
        </w:rPr>
        <w:drawing>
          <wp:inline distT="0" distB="0" distL="0" distR="0" wp14:anchorId="4EEB574B" wp14:editId="413C6F1F">
            <wp:extent cx="6228760" cy="3580765"/>
            <wp:effectExtent l="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50832" cy="3593454"/>
                    </a:xfrm>
                    <a:prstGeom prst="rect">
                      <a:avLst/>
                    </a:prstGeom>
                    <a:noFill/>
                    <a:ln>
                      <a:noFill/>
                    </a:ln>
                  </pic:spPr>
                </pic:pic>
              </a:graphicData>
            </a:graphic>
          </wp:inline>
        </w:drawing>
      </w:r>
    </w:p>
    <w:p w14:paraId="67F347CB" w14:textId="105BD670" w:rsidR="004D7F0D" w:rsidRDefault="004D7F0D" w:rsidP="004D7F0D">
      <w:pPr>
        <w:spacing w:line="276" w:lineRule="auto"/>
        <w:jc w:val="both"/>
        <w:rPr>
          <w:rFonts w:ascii="Arial" w:hAnsi="Arial" w:cs="Arial"/>
          <w:b/>
          <w:bCs/>
          <w:sz w:val="28"/>
          <w:szCs w:val="28"/>
          <w:u w:val="single"/>
        </w:rPr>
      </w:pPr>
      <w:r>
        <w:rPr>
          <w:rFonts w:ascii="Arial" w:hAnsi="Arial" w:cs="Arial"/>
          <w:b/>
          <w:bCs/>
          <w:sz w:val="28"/>
          <w:szCs w:val="28"/>
          <w:u w:val="single"/>
        </w:rPr>
        <w:lastRenderedPageBreak/>
        <w:t xml:space="preserve">Applying Situational Analysis </w:t>
      </w:r>
    </w:p>
    <w:p w14:paraId="2A5F5A91" w14:textId="6CDF81ED" w:rsidR="00304290" w:rsidRDefault="00304290" w:rsidP="00304290">
      <w:pPr>
        <w:spacing w:line="276" w:lineRule="auto"/>
        <w:jc w:val="both"/>
        <w:rPr>
          <w:rFonts w:ascii="Arial" w:hAnsi="Arial" w:cs="Arial"/>
          <w:sz w:val="24"/>
          <w:szCs w:val="24"/>
        </w:rPr>
      </w:pPr>
      <w:r>
        <w:rPr>
          <w:rFonts w:ascii="Arial" w:hAnsi="Arial" w:cs="Arial"/>
          <w:sz w:val="24"/>
          <w:szCs w:val="24"/>
        </w:rPr>
        <w:t>Using ‘’Fishbone’’ analysis, majority of accidents at workplace are followed by:</w:t>
      </w:r>
    </w:p>
    <w:p w14:paraId="6F0151BE" w14:textId="3E6D9AA6" w:rsidR="00304290" w:rsidRPr="00714D8C" w:rsidRDefault="00304290" w:rsidP="00304290">
      <w:pPr>
        <w:pStyle w:val="ListParagraph"/>
        <w:numPr>
          <w:ilvl w:val="0"/>
          <w:numId w:val="2"/>
        </w:numPr>
        <w:spacing w:line="276" w:lineRule="auto"/>
        <w:jc w:val="both"/>
        <w:rPr>
          <w:rFonts w:ascii="Arial" w:hAnsi="Arial" w:cs="Arial"/>
          <w:sz w:val="24"/>
          <w:szCs w:val="24"/>
          <w:u w:val="single"/>
        </w:rPr>
      </w:pPr>
      <w:r w:rsidRPr="00714D8C">
        <w:rPr>
          <w:rFonts w:ascii="Arial" w:hAnsi="Arial" w:cs="Arial"/>
          <w:sz w:val="24"/>
          <w:szCs w:val="24"/>
          <w:u w:val="single"/>
        </w:rPr>
        <w:t>Human error</w:t>
      </w:r>
    </w:p>
    <w:p w14:paraId="0DD2A40E" w14:textId="6F54A880" w:rsidR="00304290" w:rsidRDefault="00304290" w:rsidP="00304290">
      <w:pPr>
        <w:spacing w:line="276" w:lineRule="auto"/>
        <w:jc w:val="both"/>
        <w:rPr>
          <w:rFonts w:ascii="Arial" w:hAnsi="Arial" w:cs="Arial"/>
          <w:sz w:val="24"/>
          <w:szCs w:val="24"/>
        </w:rPr>
      </w:pPr>
      <w:r>
        <w:rPr>
          <w:rFonts w:ascii="Arial" w:hAnsi="Arial" w:cs="Arial"/>
          <w:sz w:val="24"/>
          <w:szCs w:val="24"/>
        </w:rPr>
        <w:t>When employees disregard the safety measures set in place by their employe</w:t>
      </w:r>
      <w:r w:rsidR="00714D8C">
        <w:rPr>
          <w:rFonts w:ascii="Arial" w:hAnsi="Arial" w:cs="Arial"/>
          <w:sz w:val="24"/>
          <w:szCs w:val="24"/>
        </w:rPr>
        <w:t>r</w:t>
      </w:r>
      <w:r>
        <w:rPr>
          <w:rFonts w:ascii="Arial" w:hAnsi="Arial" w:cs="Arial"/>
          <w:sz w:val="24"/>
          <w:szCs w:val="24"/>
        </w:rPr>
        <w:t xml:space="preserve">, accidents may </w:t>
      </w:r>
      <w:r w:rsidR="00714D8C">
        <w:rPr>
          <w:rFonts w:ascii="Arial" w:hAnsi="Arial" w:cs="Arial"/>
          <w:sz w:val="24"/>
          <w:szCs w:val="24"/>
        </w:rPr>
        <w:t xml:space="preserve">and do occur. </w:t>
      </w:r>
      <w:r w:rsidR="00F406F3">
        <w:rPr>
          <w:rFonts w:ascii="Arial" w:hAnsi="Arial" w:cs="Arial"/>
          <w:sz w:val="24"/>
          <w:szCs w:val="24"/>
        </w:rPr>
        <w:t>Worker’s</w:t>
      </w:r>
      <w:r w:rsidR="00714D8C">
        <w:rPr>
          <w:rFonts w:ascii="Arial" w:hAnsi="Arial" w:cs="Arial"/>
          <w:sz w:val="24"/>
          <w:szCs w:val="24"/>
        </w:rPr>
        <w:t xml:space="preserve"> safety is compromised if the right tools are not used. Workers can get hurt when they try to repair machinery without necessary knowledge and equipment. The machinery may break down or </w:t>
      </w:r>
      <w:r w:rsidR="00F406F3">
        <w:rPr>
          <w:rFonts w:ascii="Arial" w:hAnsi="Arial" w:cs="Arial"/>
          <w:sz w:val="24"/>
          <w:szCs w:val="24"/>
        </w:rPr>
        <w:t>become unsafe</w:t>
      </w:r>
      <w:r w:rsidR="00714D8C">
        <w:rPr>
          <w:rFonts w:ascii="Arial" w:hAnsi="Arial" w:cs="Arial"/>
          <w:sz w:val="24"/>
          <w:szCs w:val="24"/>
        </w:rPr>
        <w:t xml:space="preserve"> if this happens.</w:t>
      </w:r>
    </w:p>
    <w:p w14:paraId="531F7670" w14:textId="020C0AA1" w:rsidR="00714D8C" w:rsidRPr="00714D8C" w:rsidRDefault="00714D8C" w:rsidP="00714D8C">
      <w:pPr>
        <w:pStyle w:val="ListParagraph"/>
        <w:numPr>
          <w:ilvl w:val="0"/>
          <w:numId w:val="2"/>
        </w:numPr>
        <w:spacing w:line="276" w:lineRule="auto"/>
        <w:jc w:val="both"/>
        <w:rPr>
          <w:rFonts w:ascii="Arial" w:hAnsi="Arial" w:cs="Arial"/>
          <w:sz w:val="24"/>
          <w:szCs w:val="24"/>
        </w:rPr>
      </w:pPr>
      <w:r>
        <w:rPr>
          <w:rFonts w:ascii="Arial" w:hAnsi="Arial" w:cs="Arial"/>
          <w:sz w:val="24"/>
          <w:szCs w:val="24"/>
          <w:u w:val="single"/>
        </w:rPr>
        <w:t>Improper training</w:t>
      </w:r>
    </w:p>
    <w:p w14:paraId="23006542" w14:textId="7E9A9C5F" w:rsidR="00714D8C" w:rsidRDefault="00714D8C" w:rsidP="00714D8C">
      <w:pPr>
        <w:spacing w:line="276" w:lineRule="auto"/>
        <w:jc w:val="both"/>
        <w:rPr>
          <w:rFonts w:ascii="Arial" w:hAnsi="Arial" w:cs="Arial"/>
          <w:sz w:val="24"/>
          <w:szCs w:val="24"/>
        </w:rPr>
      </w:pPr>
      <w:r>
        <w:rPr>
          <w:rFonts w:ascii="Arial" w:hAnsi="Arial" w:cs="Arial"/>
          <w:sz w:val="24"/>
          <w:szCs w:val="24"/>
        </w:rPr>
        <w:t xml:space="preserve">Accidents in the workplace are more likely to happen when workers have not received enough training. The proper use </w:t>
      </w:r>
      <w:r w:rsidR="00F406F3">
        <w:rPr>
          <w:rFonts w:ascii="Arial" w:hAnsi="Arial" w:cs="Arial"/>
          <w:sz w:val="24"/>
          <w:szCs w:val="24"/>
        </w:rPr>
        <w:t>of the</w:t>
      </w:r>
      <w:r>
        <w:rPr>
          <w:rFonts w:ascii="Arial" w:hAnsi="Arial" w:cs="Arial"/>
          <w:sz w:val="24"/>
          <w:szCs w:val="24"/>
        </w:rPr>
        <w:t xml:space="preserve"> equipment is essential, and worker should be instructed in its operation. They must be briefed on necessary precautions to take when using chemicals and equipment. Everyone on staff </w:t>
      </w:r>
      <w:r w:rsidR="00F406F3">
        <w:rPr>
          <w:rFonts w:ascii="Arial" w:hAnsi="Arial" w:cs="Arial"/>
          <w:sz w:val="24"/>
          <w:szCs w:val="24"/>
        </w:rPr>
        <w:t>should be familiar with the protocols to follow  in crisis so that when arises, they can get to work right away to resolve it and stop it from becoming worse.</w:t>
      </w:r>
    </w:p>
    <w:p w14:paraId="090F773A" w14:textId="2624F604" w:rsidR="00F406F3" w:rsidRPr="00F406F3" w:rsidRDefault="00F406F3" w:rsidP="00F406F3">
      <w:pPr>
        <w:pStyle w:val="ListParagraph"/>
        <w:numPr>
          <w:ilvl w:val="0"/>
          <w:numId w:val="2"/>
        </w:numPr>
        <w:spacing w:line="276" w:lineRule="auto"/>
        <w:jc w:val="both"/>
        <w:rPr>
          <w:rFonts w:ascii="Arial" w:hAnsi="Arial" w:cs="Arial"/>
          <w:sz w:val="24"/>
          <w:szCs w:val="24"/>
        </w:rPr>
      </w:pPr>
      <w:r>
        <w:rPr>
          <w:rFonts w:ascii="Arial" w:hAnsi="Arial" w:cs="Arial"/>
          <w:sz w:val="24"/>
          <w:szCs w:val="24"/>
          <w:u w:val="single"/>
        </w:rPr>
        <w:t>Manufacturing defects</w:t>
      </w:r>
    </w:p>
    <w:p w14:paraId="288A629D" w14:textId="79207F24" w:rsidR="00AC6968" w:rsidRDefault="00F406F3" w:rsidP="00F406F3">
      <w:pPr>
        <w:spacing w:line="276" w:lineRule="auto"/>
        <w:jc w:val="both"/>
        <w:rPr>
          <w:rFonts w:ascii="Arial" w:hAnsi="Arial" w:cs="Arial"/>
          <w:sz w:val="24"/>
          <w:szCs w:val="24"/>
        </w:rPr>
      </w:pPr>
      <w:r>
        <w:rPr>
          <w:rFonts w:ascii="Arial" w:hAnsi="Arial" w:cs="Arial"/>
          <w:sz w:val="24"/>
          <w:szCs w:val="24"/>
        </w:rPr>
        <w:t>A manufacturing flaw is another possible cause of an accident</w:t>
      </w:r>
      <w:r w:rsidR="0044511E">
        <w:rPr>
          <w:rFonts w:ascii="Arial" w:hAnsi="Arial" w:cs="Arial"/>
          <w:sz w:val="24"/>
          <w:szCs w:val="24"/>
        </w:rPr>
        <w:t xml:space="preserve"> in a chemical plant. Equipment or material themselves may include such flaws. Several quality-control procedures may fail throughout the production process even though corporations take several. This is </w:t>
      </w:r>
      <w:r w:rsidR="00A42A79">
        <w:rPr>
          <w:rFonts w:ascii="Arial" w:hAnsi="Arial" w:cs="Arial"/>
          <w:sz w:val="24"/>
          <w:szCs w:val="24"/>
        </w:rPr>
        <w:t>since</w:t>
      </w:r>
      <w:r w:rsidR="0044511E">
        <w:rPr>
          <w:rFonts w:ascii="Arial" w:hAnsi="Arial" w:cs="Arial"/>
          <w:sz w:val="24"/>
          <w:szCs w:val="24"/>
        </w:rPr>
        <w:t xml:space="preserve"> many of these checks and balances are handled by staff members. Humans introduce an element of uncertainty into whatever situation they are in. A manufacturing flaw may be undetected by the inspection process. It is possible that the issue will not be identified until </w:t>
      </w:r>
      <w:r w:rsidR="00AC6968">
        <w:rPr>
          <w:rFonts w:ascii="Arial" w:hAnsi="Arial" w:cs="Arial"/>
          <w:sz w:val="24"/>
          <w:szCs w:val="24"/>
        </w:rPr>
        <w:t>after an accident has already happened.</w:t>
      </w:r>
    </w:p>
    <w:p w14:paraId="72FEC587" w14:textId="655692AB" w:rsidR="00F406F3" w:rsidRPr="00AC6968" w:rsidRDefault="00AC6968" w:rsidP="00AC6968">
      <w:pPr>
        <w:pStyle w:val="ListParagraph"/>
        <w:numPr>
          <w:ilvl w:val="0"/>
          <w:numId w:val="2"/>
        </w:numPr>
        <w:spacing w:line="276" w:lineRule="auto"/>
        <w:jc w:val="both"/>
        <w:rPr>
          <w:rFonts w:ascii="Arial" w:hAnsi="Arial" w:cs="Arial"/>
          <w:sz w:val="24"/>
          <w:szCs w:val="24"/>
        </w:rPr>
      </w:pPr>
      <w:r>
        <w:rPr>
          <w:rFonts w:ascii="Arial" w:hAnsi="Arial" w:cs="Arial"/>
          <w:sz w:val="24"/>
          <w:szCs w:val="24"/>
          <w:u w:val="single"/>
        </w:rPr>
        <w:t>Improper maintenance</w:t>
      </w:r>
    </w:p>
    <w:p w14:paraId="45459591" w14:textId="1A28F1D8" w:rsidR="00AC6968" w:rsidRPr="00AC6968" w:rsidRDefault="00AC6968" w:rsidP="00AC6968">
      <w:pPr>
        <w:spacing w:line="276" w:lineRule="auto"/>
        <w:jc w:val="both"/>
        <w:rPr>
          <w:rFonts w:ascii="Arial" w:hAnsi="Arial" w:cs="Arial"/>
          <w:sz w:val="24"/>
          <w:szCs w:val="24"/>
        </w:rPr>
      </w:pPr>
      <w:r>
        <w:rPr>
          <w:rFonts w:ascii="Arial" w:hAnsi="Arial" w:cs="Arial"/>
          <w:sz w:val="24"/>
          <w:szCs w:val="24"/>
        </w:rPr>
        <w:t>Poor maintenance of machinery is leading cause of industrial accidents in chemical facilities. To ensure the equipment is operating smoothly and safety, routine maintenance should be performed at predetermined intervals pe the manufacturer’s guidelines. When machinery is not serviced regularly, it breaks down and becomes useless. The ramifications for the people operating and maintaining the equipment might be catastrophic.</w:t>
      </w:r>
    </w:p>
    <w:p w14:paraId="1A16AA31" w14:textId="728BCF86" w:rsidR="004D7F0D" w:rsidRDefault="004D7F0D" w:rsidP="002033D9">
      <w:pPr>
        <w:spacing w:line="276" w:lineRule="auto"/>
        <w:jc w:val="both"/>
        <w:rPr>
          <w:rFonts w:ascii="Arial" w:hAnsi="Arial" w:cs="Arial"/>
          <w:b/>
          <w:bCs/>
          <w:sz w:val="28"/>
          <w:szCs w:val="28"/>
          <w:u w:val="single"/>
        </w:rPr>
      </w:pPr>
    </w:p>
    <w:p w14:paraId="29698A33" w14:textId="77777777" w:rsidR="00646DCD" w:rsidRDefault="00646DCD" w:rsidP="00646DCD">
      <w:pPr>
        <w:spacing w:line="276" w:lineRule="auto"/>
        <w:rPr>
          <w:rFonts w:ascii="Arial" w:hAnsi="Arial" w:cs="Arial"/>
          <w:b/>
          <w:bCs/>
          <w:sz w:val="28"/>
          <w:szCs w:val="28"/>
          <w:u w:val="single"/>
        </w:rPr>
      </w:pPr>
    </w:p>
    <w:p w14:paraId="784E1E64" w14:textId="77777777" w:rsidR="00646DCD" w:rsidRDefault="00646DCD" w:rsidP="00646DCD">
      <w:pPr>
        <w:spacing w:line="276" w:lineRule="auto"/>
        <w:rPr>
          <w:rFonts w:ascii="Arial" w:hAnsi="Arial" w:cs="Arial"/>
          <w:b/>
          <w:bCs/>
          <w:sz w:val="28"/>
          <w:szCs w:val="28"/>
          <w:u w:val="single"/>
        </w:rPr>
      </w:pPr>
    </w:p>
    <w:p w14:paraId="7A853526" w14:textId="77777777" w:rsidR="00646DCD" w:rsidRDefault="00646DCD" w:rsidP="00646DCD">
      <w:pPr>
        <w:spacing w:line="276" w:lineRule="auto"/>
        <w:rPr>
          <w:rFonts w:ascii="Arial" w:hAnsi="Arial" w:cs="Arial"/>
          <w:sz w:val="36"/>
          <w:szCs w:val="36"/>
        </w:rPr>
      </w:pPr>
    </w:p>
    <w:p w14:paraId="3C04587F" w14:textId="67359E67" w:rsidR="004D7F0D" w:rsidRDefault="00646DCD" w:rsidP="00D4689D">
      <w:pPr>
        <w:spacing w:line="276" w:lineRule="auto"/>
        <w:jc w:val="center"/>
        <w:rPr>
          <w:rFonts w:ascii="Arial" w:hAnsi="Arial" w:cs="Arial"/>
          <w:sz w:val="48"/>
          <w:szCs w:val="48"/>
        </w:rPr>
      </w:pPr>
      <w:r w:rsidRPr="00646DCD">
        <w:rPr>
          <w:rFonts w:ascii="Arial" w:hAnsi="Arial" w:cs="Arial"/>
          <w:sz w:val="48"/>
          <w:szCs w:val="48"/>
        </w:rPr>
        <w:lastRenderedPageBreak/>
        <w:t>Range of alternative solutions</w:t>
      </w:r>
    </w:p>
    <w:p w14:paraId="0F0ACA76" w14:textId="095EFF15" w:rsidR="00D4689D" w:rsidRPr="00D4689D" w:rsidRDefault="00D4689D" w:rsidP="00D4689D">
      <w:pPr>
        <w:spacing w:line="276" w:lineRule="auto"/>
        <w:jc w:val="both"/>
        <w:rPr>
          <w:rFonts w:ascii="Arial" w:hAnsi="Arial" w:cs="Arial"/>
          <w:b/>
          <w:bCs/>
          <w:sz w:val="28"/>
          <w:szCs w:val="28"/>
          <w:u w:val="single"/>
        </w:rPr>
      </w:pPr>
      <w:r>
        <w:rPr>
          <w:rFonts w:ascii="Arial" w:hAnsi="Arial" w:cs="Arial"/>
          <w:b/>
          <w:bCs/>
          <w:sz w:val="28"/>
          <w:szCs w:val="28"/>
          <w:u w:val="single"/>
        </w:rPr>
        <w:t>Evaluation of alternative solutions</w:t>
      </w:r>
    </w:p>
    <w:p w14:paraId="6B8B0A18" w14:textId="0A2802E9" w:rsidR="00061CAB" w:rsidRDefault="00633090" w:rsidP="002033D9">
      <w:pPr>
        <w:spacing w:line="276" w:lineRule="auto"/>
        <w:jc w:val="both"/>
        <w:rPr>
          <w:rFonts w:ascii="Arial" w:hAnsi="Arial" w:cs="Arial"/>
          <w:sz w:val="24"/>
          <w:szCs w:val="24"/>
        </w:rPr>
      </w:pPr>
      <w:r>
        <w:rPr>
          <w:rFonts w:ascii="Arial" w:hAnsi="Arial" w:cs="Arial"/>
          <w:sz w:val="24"/>
          <w:szCs w:val="24"/>
        </w:rPr>
        <w:t>After analysing the ‘’Fishbone Diagram’’ and identify the root causing negative effects on the workplace, was found three solutions, that can avoid future accidents:</w:t>
      </w:r>
    </w:p>
    <w:p w14:paraId="71868C58" w14:textId="0D00C900" w:rsidR="00633090" w:rsidRDefault="00633090" w:rsidP="00633090">
      <w:pPr>
        <w:pStyle w:val="ListParagraph"/>
        <w:numPr>
          <w:ilvl w:val="0"/>
          <w:numId w:val="2"/>
        </w:numPr>
        <w:spacing w:line="276" w:lineRule="auto"/>
        <w:jc w:val="both"/>
        <w:rPr>
          <w:rFonts w:ascii="Arial" w:hAnsi="Arial" w:cs="Arial"/>
          <w:sz w:val="24"/>
          <w:szCs w:val="24"/>
        </w:rPr>
      </w:pPr>
      <w:r>
        <w:rPr>
          <w:rFonts w:ascii="Arial" w:hAnsi="Arial" w:cs="Arial"/>
          <w:sz w:val="24"/>
          <w:szCs w:val="24"/>
        </w:rPr>
        <w:t xml:space="preserve">Training efficiency </w:t>
      </w:r>
      <w:r w:rsidR="00D4689D">
        <w:rPr>
          <w:rFonts w:ascii="Arial" w:hAnsi="Arial" w:cs="Arial"/>
          <w:sz w:val="24"/>
          <w:szCs w:val="24"/>
        </w:rPr>
        <w:t>re-evaluation:</w:t>
      </w:r>
    </w:p>
    <w:p w14:paraId="722BB3FA" w14:textId="1569FDC6" w:rsidR="00D4689D" w:rsidRPr="00D4689D" w:rsidRDefault="00D4689D" w:rsidP="00D4689D">
      <w:pPr>
        <w:spacing w:line="276" w:lineRule="auto"/>
        <w:jc w:val="both"/>
        <w:rPr>
          <w:rFonts w:ascii="Arial" w:hAnsi="Arial" w:cs="Arial"/>
          <w:sz w:val="24"/>
          <w:szCs w:val="24"/>
        </w:rPr>
      </w:pPr>
      <w:r>
        <w:rPr>
          <w:rFonts w:ascii="Arial" w:hAnsi="Arial" w:cs="Arial"/>
          <w:sz w:val="24"/>
          <w:szCs w:val="24"/>
        </w:rPr>
        <w:t xml:space="preserve">E-learning has replaced early attempts at knowledge management and video training that represents a fundamental change in how people learn and operate. When there is a genuine need of knowledge, information, skill or help, it provides learning to worker over the </w:t>
      </w:r>
      <w:r w:rsidR="00C62DAC">
        <w:rPr>
          <w:rFonts w:ascii="Arial" w:hAnsi="Arial" w:cs="Arial"/>
          <w:sz w:val="24"/>
          <w:szCs w:val="24"/>
        </w:rPr>
        <w:t>network on demand. Employees group will transmit expertise, solve actual issues, record, and preserve the answers, also utilise their combined knowledge for the benefit of individuals.</w:t>
      </w:r>
    </w:p>
    <w:p w14:paraId="3F82A84B" w14:textId="448EE0AD" w:rsidR="00633090" w:rsidRDefault="00633090" w:rsidP="00C62DAC">
      <w:pPr>
        <w:pStyle w:val="ListParagraph"/>
        <w:numPr>
          <w:ilvl w:val="0"/>
          <w:numId w:val="3"/>
        </w:numPr>
        <w:spacing w:line="276" w:lineRule="auto"/>
        <w:jc w:val="both"/>
        <w:rPr>
          <w:rFonts w:ascii="Arial" w:hAnsi="Arial" w:cs="Arial"/>
          <w:sz w:val="24"/>
          <w:szCs w:val="24"/>
        </w:rPr>
      </w:pPr>
      <w:r w:rsidRPr="00C62DAC">
        <w:rPr>
          <w:rFonts w:ascii="Arial" w:hAnsi="Arial" w:cs="Arial"/>
          <w:sz w:val="24"/>
          <w:szCs w:val="24"/>
        </w:rPr>
        <w:t>Personal Protecti</w:t>
      </w:r>
      <w:r w:rsidR="00C62DAC">
        <w:rPr>
          <w:rFonts w:ascii="Arial" w:hAnsi="Arial" w:cs="Arial"/>
          <w:sz w:val="24"/>
          <w:szCs w:val="24"/>
        </w:rPr>
        <w:t>ve</w:t>
      </w:r>
      <w:r w:rsidRPr="00C62DAC">
        <w:rPr>
          <w:rFonts w:ascii="Arial" w:hAnsi="Arial" w:cs="Arial"/>
          <w:sz w:val="24"/>
          <w:szCs w:val="24"/>
        </w:rPr>
        <w:t xml:space="preserve"> Equipment </w:t>
      </w:r>
      <w:r w:rsidR="00D4689D" w:rsidRPr="00C62DAC">
        <w:rPr>
          <w:rFonts w:ascii="Arial" w:hAnsi="Arial" w:cs="Arial"/>
          <w:sz w:val="24"/>
          <w:szCs w:val="24"/>
        </w:rPr>
        <w:t>improvement</w:t>
      </w:r>
      <w:r w:rsidR="00C62DAC">
        <w:rPr>
          <w:rFonts w:ascii="Arial" w:hAnsi="Arial" w:cs="Arial"/>
          <w:sz w:val="24"/>
          <w:szCs w:val="24"/>
        </w:rPr>
        <w:t>:</w:t>
      </w:r>
    </w:p>
    <w:p w14:paraId="6ED6EE7B" w14:textId="5FC91691" w:rsidR="00C62DAC" w:rsidRPr="00C62DAC" w:rsidRDefault="00C62DAC" w:rsidP="00C62DAC">
      <w:pPr>
        <w:spacing w:line="276" w:lineRule="auto"/>
        <w:jc w:val="both"/>
        <w:rPr>
          <w:rFonts w:ascii="Arial" w:hAnsi="Arial" w:cs="Arial"/>
          <w:sz w:val="24"/>
          <w:szCs w:val="24"/>
        </w:rPr>
      </w:pPr>
      <w:r>
        <w:rPr>
          <w:rFonts w:ascii="Arial" w:hAnsi="Arial" w:cs="Arial"/>
          <w:sz w:val="24"/>
          <w:szCs w:val="24"/>
        </w:rPr>
        <w:t>In order for a PPE programme to be successful, it is crucial that workers be encouraged to use the equipment. Personal Protective Equ</w:t>
      </w:r>
      <w:r w:rsidR="006E5CE4">
        <w:rPr>
          <w:rFonts w:ascii="Arial" w:hAnsi="Arial" w:cs="Arial"/>
          <w:sz w:val="24"/>
          <w:szCs w:val="24"/>
        </w:rPr>
        <w:t>i</w:t>
      </w:r>
      <w:r>
        <w:rPr>
          <w:rFonts w:ascii="Arial" w:hAnsi="Arial" w:cs="Arial"/>
          <w:sz w:val="24"/>
          <w:szCs w:val="24"/>
        </w:rPr>
        <w:t xml:space="preserve">pment (PPE) is typically the final line of defence that may protect employees from experiencing major injuries and </w:t>
      </w:r>
      <w:r w:rsidR="006E5CE4">
        <w:rPr>
          <w:rFonts w:ascii="Arial" w:hAnsi="Arial" w:cs="Arial"/>
          <w:sz w:val="24"/>
          <w:szCs w:val="24"/>
        </w:rPr>
        <w:t>accidents. However,</w:t>
      </w:r>
      <w:r>
        <w:rPr>
          <w:rFonts w:ascii="Arial" w:hAnsi="Arial" w:cs="Arial"/>
          <w:sz w:val="24"/>
          <w:szCs w:val="24"/>
        </w:rPr>
        <w:t xml:space="preserve"> workers often refuse to properly use PPE. Establishing a safety programme that </w:t>
      </w:r>
      <w:r w:rsidR="001A33E2">
        <w:rPr>
          <w:rFonts w:ascii="Arial" w:hAnsi="Arial" w:cs="Arial"/>
          <w:sz w:val="24"/>
          <w:szCs w:val="24"/>
        </w:rPr>
        <w:t>stresses adequate PPE compliance and responsibility for safety may be done by making sure people are comfortable, soliciting input, and conducting comprehensive investigations of accidents.</w:t>
      </w:r>
    </w:p>
    <w:p w14:paraId="1E9F1E0A" w14:textId="304EE342" w:rsidR="00646DCD" w:rsidRDefault="00633090" w:rsidP="001A33E2">
      <w:pPr>
        <w:pStyle w:val="ListParagraph"/>
        <w:numPr>
          <w:ilvl w:val="0"/>
          <w:numId w:val="4"/>
        </w:numPr>
        <w:spacing w:line="276" w:lineRule="auto"/>
        <w:jc w:val="both"/>
        <w:rPr>
          <w:rFonts w:ascii="Arial" w:hAnsi="Arial" w:cs="Arial"/>
          <w:sz w:val="24"/>
          <w:szCs w:val="24"/>
        </w:rPr>
      </w:pPr>
      <w:r w:rsidRPr="001A33E2">
        <w:rPr>
          <w:rFonts w:ascii="Arial" w:hAnsi="Arial" w:cs="Arial"/>
          <w:sz w:val="24"/>
          <w:szCs w:val="24"/>
        </w:rPr>
        <w:t xml:space="preserve">QR </w:t>
      </w:r>
      <w:r w:rsidR="00BE4068" w:rsidRPr="001A33E2">
        <w:rPr>
          <w:rFonts w:ascii="Arial" w:hAnsi="Arial" w:cs="Arial"/>
          <w:sz w:val="24"/>
          <w:szCs w:val="24"/>
        </w:rPr>
        <w:t>code with bonus implementation (report a hazard by using mobile phone, motivation for awareness, and easy to access)</w:t>
      </w:r>
      <w:r w:rsidR="001A33E2">
        <w:rPr>
          <w:rFonts w:ascii="Arial" w:hAnsi="Arial" w:cs="Arial"/>
          <w:sz w:val="24"/>
          <w:szCs w:val="24"/>
        </w:rPr>
        <w:t>:</w:t>
      </w:r>
    </w:p>
    <w:p w14:paraId="5D7130B1" w14:textId="427BD139" w:rsidR="004C3D37" w:rsidRDefault="004C3D37" w:rsidP="004C3D37">
      <w:pPr>
        <w:spacing w:line="276" w:lineRule="auto"/>
        <w:jc w:val="both"/>
        <w:rPr>
          <w:rFonts w:ascii="Arial" w:hAnsi="Arial" w:cs="Arial"/>
          <w:sz w:val="24"/>
          <w:szCs w:val="24"/>
        </w:rPr>
      </w:pPr>
      <w:r>
        <w:rPr>
          <w:rFonts w:ascii="Arial" w:hAnsi="Arial" w:cs="Arial"/>
          <w:sz w:val="24"/>
          <w:szCs w:val="24"/>
        </w:rPr>
        <w:t>Safety managers have welcomed the use of mobile devices to remain in touch with their frontline staff as their use has increased in workplace. However, widespread use of mobile applications in the workplace might present its own challenge, despite the fact that mobile devices provide rapid information access and real-time communication. Using the browser on mobile device is typically the quickest and simplest method to enter information on safety checks and Environmental Health and Safety.</w:t>
      </w:r>
    </w:p>
    <w:p w14:paraId="231644A9" w14:textId="77777777" w:rsidR="004C3D37" w:rsidRPr="004C3D37" w:rsidRDefault="004C3D37" w:rsidP="004C3D37">
      <w:pPr>
        <w:spacing w:line="276" w:lineRule="auto"/>
        <w:jc w:val="both"/>
        <w:rPr>
          <w:rFonts w:ascii="Arial" w:hAnsi="Arial" w:cs="Arial"/>
          <w:sz w:val="24"/>
          <w:szCs w:val="24"/>
        </w:rPr>
      </w:pPr>
    </w:p>
    <w:p w14:paraId="7A2C8E3D" w14:textId="77777777" w:rsidR="00B412AD" w:rsidRDefault="00B412AD" w:rsidP="00646DCD">
      <w:pPr>
        <w:spacing w:line="276" w:lineRule="auto"/>
        <w:jc w:val="both"/>
        <w:rPr>
          <w:rFonts w:ascii="Arial" w:hAnsi="Arial" w:cs="Arial"/>
          <w:sz w:val="24"/>
          <w:szCs w:val="24"/>
        </w:rPr>
      </w:pPr>
    </w:p>
    <w:p w14:paraId="7B1FE91C" w14:textId="77777777" w:rsidR="00B412AD" w:rsidRDefault="00B412AD" w:rsidP="00646DCD">
      <w:pPr>
        <w:spacing w:line="276" w:lineRule="auto"/>
        <w:jc w:val="both"/>
        <w:rPr>
          <w:rFonts w:ascii="Arial" w:hAnsi="Arial" w:cs="Arial"/>
          <w:sz w:val="24"/>
          <w:szCs w:val="24"/>
        </w:rPr>
      </w:pPr>
    </w:p>
    <w:p w14:paraId="11158166" w14:textId="04705076" w:rsidR="00B412AD" w:rsidRDefault="00B412AD" w:rsidP="00646DCD">
      <w:pPr>
        <w:spacing w:line="276" w:lineRule="auto"/>
        <w:jc w:val="both"/>
        <w:rPr>
          <w:rFonts w:ascii="Arial" w:hAnsi="Arial" w:cs="Arial"/>
          <w:sz w:val="24"/>
          <w:szCs w:val="24"/>
        </w:rPr>
      </w:pPr>
    </w:p>
    <w:p w14:paraId="63CB8287" w14:textId="115B4FB6" w:rsidR="004C3D37" w:rsidRDefault="004C3D37" w:rsidP="00646DCD">
      <w:pPr>
        <w:spacing w:line="276" w:lineRule="auto"/>
        <w:jc w:val="both"/>
        <w:rPr>
          <w:rFonts w:ascii="Arial" w:hAnsi="Arial" w:cs="Arial"/>
          <w:sz w:val="24"/>
          <w:szCs w:val="24"/>
        </w:rPr>
      </w:pPr>
    </w:p>
    <w:p w14:paraId="770DA459" w14:textId="6166E31D" w:rsidR="004C3D37" w:rsidRDefault="004C3D37" w:rsidP="00646DCD">
      <w:pPr>
        <w:spacing w:line="276" w:lineRule="auto"/>
        <w:jc w:val="both"/>
        <w:rPr>
          <w:rFonts w:ascii="Arial" w:hAnsi="Arial" w:cs="Arial"/>
          <w:sz w:val="24"/>
          <w:szCs w:val="24"/>
        </w:rPr>
      </w:pPr>
    </w:p>
    <w:p w14:paraId="4323C83F" w14:textId="4EC5E444" w:rsidR="004C3D37" w:rsidRDefault="004C3D37" w:rsidP="00646DCD">
      <w:pPr>
        <w:spacing w:line="276" w:lineRule="auto"/>
        <w:jc w:val="both"/>
        <w:rPr>
          <w:rFonts w:ascii="Arial" w:hAnsi="Arial" w:cs="Arial"/>
          <w:sz w:val="24"/>
          <w:szCs w:val="24"/>
        </w:rPr>
      </w:pPr>
    </w:p>
    <w:p w14:paraId="18D2D434" w14:textId="60E3FE4F" w:rsidR="004C3D37" w:rsidRDefault="0015395B" w:rsidP="0015395B">
      <w:pPr>
        <w:spacing w:line="276" w:lineRule="auto"/>
        <w:jc w:val="center"/>
        <w:rPr>
          <w:rFonts w:ascii="Arial" w:hAnsi="Arial" w:cs="Arial"/>
          <w:sz w:val="48"/>
          <w:szCs w:val="48"/>
        </w:rPr>
      </w:pPr>
      <w:r w:rsidRPr="0015395B">
        <w:rPr>
          <w:rFonts w:ascii="Arial" w:hAnsi="Arial" w:cs="Arial"/>
          <w:sz w:val="48"/>
          <w:szCs w:val="48"/>
        </w:rPr>
        <w:lastRenderedPageBreak/>
        <w:t>IMPLEMENTING SOLUTION</w:t>
      </w:r>
    </w:p>
    <w:p w14:paraId="3C6F3C2C" w14:textId="77777777" w:rsidR="00680A99" w:rsidRDefault="00680A99" w:rsidP="00680A99">
      <w:pPr>
        <w:spacing w:line="276" w:lineRule="auto"/>
        <w:rPr>
          <w:rFonts w:ascii="Arial" w:hAnsi="Arial" w:cs="Arial"/>
          <w:b/>
          <w:bCs/>
          <w:sz w:val="28"/>
          <w:szCs w:val="28"/>
          <w:u w:val="single"/>
        </w:rPr>
      </w:pPr>
    </w:p>
    <w:p w14:paraId="7AE62A76" w14:textId="77777777" w:rsidR="00680A99" w:rsidRPr="00680A99" w:rsidRDefault="00680A99" w:rsidP="00680A99">
      <w:pPr>
        <w:spacing w:line="276" w:lineRule="auto"/>
        <w:rPr>
          <w:rFonts w:ascii="Arial" w:hAnsi="Arial" w:cs="Arial"/>
          <w:b/>
          <w:bCs/>
          <w:sz w:val="28"/>
          <w:szCs w:val="28"/>
          <w:u w:val="single"/>
        </w:rPr>
      </w:pPr>
    </w:p>
    <w:p w14:paraId="3995F069" w14:textId="2D20D88B" w:rsidR="004C3D37" w:rsidRPr="00646DCD" w:rsidRDefault="004C3D37" w:rsidP="0015395B">
      <w:pPr>
        <w:spacing w:line="276" w:lineRule="auto"/>
        <w:jc w:val="both"/>
        <w:rPr>
          <w:rFonts w:ascii="Arial" w:hAnsi="Arial" w:cs="Arial"/>
          <w:sz w:val="24"/>
          <w:szCs w:val="24"/>
        </w:rPr>
      </w:pPr>
      <w:r w:rsidRPr="00646DCD">
        <w:rPr>
          <w:rFonts w:ascii="Arial" w:hAnsi="Arial" w:cs="Arial"/>
          <w:sz w:val="24"/>
          <w:szCs w:val="24"/>
        </w:rPr>
        <w:t xml:space="preserve">Using QR code scan to report and avoid in future risk accident become </w:t>
      </w:r>
      <w:r w:rsidR="0015395B" w:rsidRPr="00646DCD">
        <w:rPr>
          <w:rFonts w:ascii="Arial" w:hAnsi="Arial" w:cs="Arial"/>
          <w:sz w:val="24"/>
          <w:szCs w:val="24"/>
        </w:rPr>
        <w:t>an</w:t>
      </w:r>
      <w:r w:rsidR="0015395B">
        <w:rPr>
          <w:rFonts w:ascii="Arial" w:hAnsi="Arial" w:cs="Arial"/>
          <w:sz w:val="24"/>
          <w:szCs w:val="24"/>
        </w:rPr>
        <w:t xml:space="preserve"> </w:t>
      </w:r>
      <w:r w:rsidRPr="00646DCD">
        <w:rPr>
          <w:rFonts w:ascii="Arial" w:hAnsi="Arial" w:cs="Arial"/>
          <w:sz w:val="24"/>
          <w:szCs w:val="24"/>
        </w:rPr>
        <w:t>improvement at workplace, so based on this research was used Pestle and SWOT analyses:</w:t>
      </w:r>
    </w:p>
    <w:tbl>
      <w:tblPr>
        <w:tblStyle w:val="TableGrid"/>
        <w:tblpPr w:leftFromText="180" w:rightFromText="180" w:vertAnchor="page" w:horzAnchor="margin" w:tblpXSpec="center" w:tblpY="5146"/>
        <w:tblW w:w="11094" w:type="dxa"/>
        <w:tblLayout w:type="fixed"/>
        <w:tblLook w:val="04A0" w:firstRow="1" w:lastRow="0" w:firstColumn="1" w:lastColumn="0" w:noHBand="0" w:noVBand="1"/>
      </w:tblPr>
      <w:tblGrid>
        <w:gridCol w:w="1825"/>
        <w:gridCol w:w="1404"/>
        <w:gridCol w:w="1501"/>
        <w:gridCol w:w="1628"/>
        <w:gridCol w:w="1776"/>
        <w:gridCol w:w="1184"/>
        <w:gridCol w:w="1776"/>
      </w:tblGrid>
      <w:tr w:rsidR="00680A99" w14:paraId="536D3D4E" w14:textId="77777777" w:rsidTr="00680A99">
        <w:trPr>
          <w:trHeight w:val="557"/>
        </w:trPr>
        <w:tc>
          <w:tcPr>
            <w:tcW w:w="1825" w:type="dxa"/>
          </w:tcPr>
          <w:p w14:paraId="6E0DD1E2" w14:textId="77777777" w:rsidR="00680A99" w:rsidRPr="00646DCD" w:rsidRDefault="00680A99" w:rsidP="00680A99">
            <w:pPr>
              <w:spacing w:line="276" w:lineRule="auto"/>
              <w:jc w:val="both"/>
              <w:rPr>
                <w:rFonts w:ascii="Arial" w:hAnsi="Arial" w:cs="Arial"/>
              </w:rPr>
            </w:pPr>
            <w:r w:rsidRPr="00646DCD">
              <w:rPr>
                <w:rFonts w:ascii="Arial" w:hAnsi="Arial" w:cs="Arial"/>
              </w:rPr>
              <w:t>Category</w:t>
            </w:r>
          </w:p>
        </w:tc>
        <w:tc>
          <w:tcPr>
            <w:tcW w:w="1404" w:type="dxa"/>
          </w:tcPr>
          <w:p w14:paraId="2339B2E1" w14:textId="77777777" w:rsidR="00680A99" w:rsidRPr="00646DCD" w:rsidRDefault="00680A99" w:rsidP="00680A99">
            <w:pPr>
              <w:spacing w:line="276" w:lineRule="auto"/>
              <w:jc w:val="both"/>
              <w:rPr>
                <w:rFonts w:ascii="Arial" w:hAnsi="Arial" w:cs="Arial"/>
              </w:rPr>
            </w:pPr>
            <w:r w:rsidRPr="00646DCD">
              <w:rPr>
                <w:rFonts w:ascii="Arial" w:hAnsi="Arial" w:cs="Arial"/>
              </w:rPr>
              <w:t>Political</w:t>
            </w:r>
          </w:p>
        </w:tc>
        <w:tc>
          <w:tcPr>
            <w:tcW w:w="1501" w:type="dxa"/>
          </w:tcPr>
          <w:p w14:paraId="77902B3D" w14:textId="77777777" w:rsidR="00680A99" w:rsidRPr="00646DCD" w:rsidRDefault="00680A99" w:rsidP="00680A99">
            <w:pPr>
              <w:spacing w:line="276" w:lineRule="auto"/>
              <w:jc w:val="both"/>
              <w:rPr>
                <w:rFonts w:ascii="Arial" w:hAnsi="Arial" w:cs="Arial"/>
              </w:rPr>
            </w:pPr>
            <w:r w:rsidRPr="00646DCD">
              <w:rPr>
                <w:rFonts w:ascii="Arial" w:hAnsi="Arial" w:cs="Arial"/>
              </w:rPr>
              <w:t>Economic</w:t>
            </w:r>
          </w:p>
        </w:tc>
        <w:tc>
          <w:tcPr>
            <w:tcW w:w="1628" w:type="dxa"/>
          </w:tcPr>
          <w:p w14:paraId="70D7CAA1" w14:textId="77777777" w:rsidR="00680A99" w:rsidRPr="00646DCD" w:rsidRDefault="00680A99" w:rsidP="00680A99">
            <w:pPr>
              <w:spacing w:line="276" w:lineRule="auto"/>
              <w:jc w:val="both"/>
              <w:rPr>
                <w:rFonts w:ascii="Arial" w:hAnsi="Arial" w:cs="Arial"/>
              </w:rPr>
            </w:pPr>
            <w:r w:rsidRPr="00646DCD">
              <w:rPr>
                <w:rFonts w:ascii="Arial" w:hAnsi="Arial" w:cs="Arial"/>
              </w:rPr>
              <w:t>Social</w:t>
            </w:r>
          </w:p>
        </w:tc>
        <w:tc>
          <w:tcPr>
            <w:tcW w:w="1776" w:type="dxa"/>
          </w:tcPr>
          <w:p w14:paraId="21856BEA" w14:textId="77777777" w:rsidR="00680A99" w:rsidRPr="00646DCD" w:rsidRDefault="00680A99" w:rsidP="00680A99">
            <w:pPr>
              <w:spacing w:line="276" w:lineRule="auto"/>
              <w:jc w:val="both"/>
              <w:rPr>
                <w:rFonts w:ascii="Arial" w:hAnsi="Arial" w:cs="Arial"/>
              </w:rPr>
            </w:pPr>
            <w:r w:rsidRPr="00646DCD">
              <w:rPr>
                <w:rFonts w:ascii="Arial" w:hAnsi="Arial" w:cs="Arial"/>
              </w:rPr>
              <w:t>Technological</w:t>
            </w:r>
          </w:p>
        </w:tc>
        <w:tc>
          <w:tcPr>
            <w:tcW w:w="1184" w:type="dxa"/>
          </w:tcPr>
          <w:p w14:paraId="1689B95E" w14:textId="77777777" w:rsidR="00680A99" w:rsidRPr="00646DCD" w:rsidRDefault="00680A99" w:rsidP="00680A99">
            <w:pPr>
              <w:spacing w:line="276" w:lineRule="auto"/>
              <w:jc w:val="both"/>
              <w:rPr>
                <w:rFonts w:ascii="Arial" w:hAnsi="Arial" w:cs="Arial"/>
              </w:rPr>
            </w:pPr>
            <w:r w:rsidRPr="00646DCD">
              <w:rPr>
                <w:rFonts w:ascii="Arial" w:hAnsi="Arial" w:cs="Arial"/>
              </w:rPr>
              <w:t>Legal</w:t>
            </w:r>
          </w:p>
        </w:tc>
        <w:tc>
          <w:tcPr>
            <w:tcW w:w="1776" w:type="dxa"/>
          </w:tcPr>
          <w:p w14:paraId="3C98F7F5" w14:textId="77777777" w:rsidR="00680A99" w:rsidRPr="00646DCD" w:rsidRDefault="00680A99" w:rsidP="00680A99">
            <w:pPr>
              <w:spacing w:line="276" w:lineRule="auto"/>
              <w:jc w:val="both"/>
              <w:rPr>
                <w:rFonts w:ascii="Arial" w:hAnsi="Arial" w:cs="Arial"/>
              </w:rPr>
            </w:pPr>
            <w:r w:rsidRPr="00646DCD">
              <w:rPr>
                <w:rFonts w:ascii="Arial" w:hAnsi="Arial" w:cs="Arial"/>
              </w:rPr>
              <w:t>Environment</w:t>
            </w:r>
          </w:p>
        </w:tc>
      </w:tr>
      <w:tr w:rsidR="00680A99" w14:paraId="30C3E2B1" w14:textId="77777777" w:rsidTr="00680A99">
        <w:trPr>
          <w:trHeight w:val="836"/>
        </w:trPr>
        <w:tc>
          <w:tcPr>
            <w:tcW w:w="1825" w:type="dxa"/>
          </w:tcPr>
          <w:p w14:paraId="20D5C83B" w14:textId="77777777" w:rsidR="00680A99" w:rsidRPr="00646DCD" w:rsidRDefault="00680A99" w:rsidP="00680A99">
            <w:pPr>
              <w:spacing w:line="276" w:lineRule="auto"/>
              <w:jc w:val="both"/>
              <w:rPr>
                <w:rFonts w:ascii="Arial" w:hAnsi="Arial" w:cs="Arial"/>
                <w:b/>
                <w:bCs/>
              </w:rPr>
            </w:pPr>
            <w:r w:rsidRPr="00646DCD">
              <w:rPr>
                <w:rFonts w:ascii="Arial" w:hAnsi="Arial" w:cs="Arial"/>
                <w:b/>
                <w:bCs/>
              </w:rPr>
              <w:t>Strength</w:t>
            </w:r>
          </w:p>
        </w:tc>
        <w:tc>
          <w:tcPr>
            <w:tcW w:w="1404" w:type="dxa"/>
          </w:tcPr>
          <w:p w14:paraId="446F52AE" w14:textId="77777777" w:rsidR="00680A99" w:rsidRPr="00646DCD" w:rsidRDefault="00680A99" w:rsidP="00680A99">
            <w:pPr>
              <w:spacing w:line="276" w:lineRule="auto"/>
              <w:jc w:val="both"/>
              <w:rPr>
                <w:rFonts w:ascii="Arial" w:hAnsi="Arial" w:cs="Arial"/>
              </w:rPr>
            </w:pPr>
            <w:r w:rsidRPr="00646DCD">
              <w:rPr>
                <w:rFonts w:ascii="Arial" w:hAnsi="Arial" w:cs="Arial"/>
              </w:rPr>
              <w:t>Keep information details inside the organisation</w:t>
            </w:r>
          </w:p>
        </w:tc>
        <w:tc>
          <w:tcPr>
            <w:tcW w:w="1501" w:type="dxa"/>
          </w:tcPr>
          <w:p w14:paraId="7DC3AF7B" w14:textId="77777777" w:rsidR="00680A99" w:rsidRPr="00646DCD" w:rsidRDefault="00680A99" w:rsidP="00680A99">
            <w:pPr>
              <w:spacing w:line="276" w:lineRule="auto"/>
              <w:jc w:val="both"/>
              <w:rPr>
                <w:rFonts w:ascii="Arial" w:hAnsi="Arial" w:cs="Arial"/>
              </w:rPr>
            </w:pPr>
            <w:r w:rsidRPr="00646DCD">
              <w:rPr>
                <w:rFonts w:ascii="Arial" w:hAnsi="Arial" w:cs="Arial"/>
              </w:rPr>
              <w:t xml:space="preserve">Cost free using it </w:t>
            </w:r>
          </w:p>
        </w:tc>
        <w:tc>
          <w:tcPr>
            <w:tcW w:w="1628" w:type="dxa"/>
          </w:tcPr>
          <w:p w14:paraId="572FEC75" w14:textId="77777777" w:rsidR="00680A99" w:rsidRPr="00646DCD" w:rsidRDefault="00680A99" w:rsidP="00680A99">
            <w:pPr>
              <w:spacing w:line="276" w:lineRule="auto"/>
              <w:jc w:val="both"/>
              <w:rPr>
                <w:rFonts w:ascii="Arial" w:hAnsi="Arial" w:cs="Arial"/>
              </w:rPr>
            </w:pPr>
            <w:r w:rsidRPr="00646DCD">
              <w:rPr>
                <w:rFonts w:ascii="Arial" w:hAnsi="Arial" w:cs="Arial"/>
              </w:rPr>
              <w:t xml:space="preserve">Easy to access by internal employees </w:t>
            </w:r>
          </w:p>
        </w:tc>
        <w:tc>
          <w:tcPr>
            <w:tcW w:w="1776" w:type="dxa"/>
          </w:tcPr>
          <w:p w14:paraId="648F1832" w14:textId="77777777" w:rsidR="00680A99" w:rsidRPr="00646DCD" w:rsidRDefault="00680A99" w:rsidP="00680A99">
            <w:pPr>
              <w:spacing w:line="276" w:lineRule="auto"/>
              <w:jc w:val="both"/>
              <w:rPr>
                <w:rFonts w:ascii="Arial" w:hAnsi="Arial" w:cs="Arial"/>
              </w:rPr>
            </w:pPr>
            <w:r w:rsidRPr="00646DCD">
              <w:rPr>
                <w:rFonts w:ascii="Arial" w:hAnsi="Arial" w:cs="Arial"/>
              </w:rPr>
              <w:t xml:space="preserve">Easy to access </w:t>
            </w:r>
          </w:p>
        </w:tc>
        <w:tc>
          <w:tcPr>
            <w:tcW w:w="1184" w:type="dxa"/>
          </w:tcPr>
          <w:p w14:paraId="60A0323E" w14:textId="77777777" w:rsidR="00680A99" w:rsidRPr="00646DCD" w:rsidRDefault="00680A99" w:rsidP="00680A99">
            <w:pPr>
              <w:spacing w:line="276" w:lineRule="auto"/>
              <w:jc w:val="both"/>
              <w:rPr>
                <w:rFonts w:ascii="Arial" w:hAnsi="Arial" w:cs="Arial"/>
              </w:rPr>
            </w:pPr>
            <w:r w:rsidRPr="00646DCD">
              <w:rPr>
                <w:rFonts w:ascii="Arial" w:hAnsi="Arial" w:cs="Arial"/>
              </w:rPr>
              <w:t>Do not breach company and employees’ law</w:t>
            </w:r>
          </w:p>
        </w:tc>
        <w:tc>
          <w:tcPr>
            <w:tcW w:w="1776" w:type="dxa"/>
          </w:tcPr>
          <w:p w14:paraId="7CB46CEE" w14:textId="77777777" w:rsidR="00680A99" w:rsidRPr="00646DCD" w:rsidRDefault="00680A99" w:rsidP="00680A99">
            <w:pPr>
              <w:spacing w:line="276" w:lineRule="auto"/>
              <w:jc w:val="both"/>
              <w:rPr>
                <w:rFonts w:ascii="Arial" w:hAnsi="Arial" w:cs="Arial"/>
              </w:rPr>
            </w:pPr>
            <w:r w:rsidRPr="00646DCD">
              <w:rPr>
                <w:rFonts w:ascii="Arial" w:hAnsi="Arial" w:cs="Arial"/>
              </w:rPr>
              <w:t>Help to improve workplace and surrounding areas</w:t>
            </w:r>
          </w:p>
        </w:tc>
      </w:tr>
      <w:tr w:rsidR="00680A99" w14:paraId="35DC0BFA" w14:textId="77777777" w:rsidTr="00680A99">
        <w:trPr>
          <w:trHeight w:val="2055"/>
        </w:trPr>
        <w:tc>
          <w:tcPr>
            <w:tcW w:w="1825" w:type="dxa"/>
          </w:tcPr>
          <w:p w14:paraId="65DC806F" w14:textId="77777777" w:rsidR="00680A99" w:rsidRPr="00646DCD" w:rsidRDefault="00680A99" w:rsidP="00680A99">
            <w:pPr>
              <w:spacing w:line="276" w:lineRule="auto"/>
              <w:jc w:val="both"/>
              <w:rPr>
                <w:rFonts w:ascii="Arial" w:hAnsi="Arial" w:cs="Arial"/>
                <w:b/>
                <w:bCs/>
              </w:rPr>
            </w:pPr>
            <w:r w:rsidRPr="00646DCD">
              <w:rPr>
                <w:rFonts w:ascii="Arial" w:hAnsi="Arial" w:cs="Arial"/>
                <w:b/>
                <w:bCs/>
              </w:rPr>
              <w:t>Opportunities</w:t>
            </w:r>
          </w:p>
        </w:tc>
        <w:tc>
          <w:tcPr>
            <w:tcW w:w="1404" w:type="dxa"/>
          </w:tcPr>
          <w:p w14:paraId="5737FDE3" w14:textId="77777777" w:rsidR="00680A99" w:rsidRPr="00646DCD" w:rsidRDefault="00680A99" w:rsidP="00680A99">
            <w:pPr>
              <w:spacing w:line="276" w:lineRule="auto"/>
              <w:jc w:val="both"/>
              <w:rPr>
                <w:rFonts w:ascii="Arial" w:hAnsi="Arial" w:cs="Arial"/>
              </w:rPr>
            </w:pPr>
            <w:r w:rsidRPr="00646DCD">
              <w:rPr>
                <w:rFonts w:ascii="Arial" w:hAnsi="Arial" w:cs="Arial"/>
              </w:rPr>
              <w:t>Can be shared with company acquisition or partners</w:t>
            </w:r>
          </w:p>
        </w:tc>
        <w:tc>
          <w:tcPr>
            <w:tcW w:w="1501" w:type="dxa"/>
          </w:tcPr>
          <w:p w14:paraId="1A13C5F5" w14:textId="77777777" w:rsidR="00680A99" w:rsidRPr="00646DCD" w:rsidRDefault="00680A99" w:rsidP="00680A99">
            <w:pPr>
              <w:spacing w:line="276" w:lineRule="auto"/>
              <w:jc w:val="both"/>
              <w:rPr>
                <w:rFonts w:ascii="Arial" w:hAnsi="Arial" w:cs="Arial"/>
              </w:rPr>
            </w:pPr>
            <w:r w:rsidRPr="00646DCD">
              <w:rPr>
                <w:rFonts w:ascii="Arial" w:hAnsi="Arial" w:cs="Arial"/>
              </w:rPr>
              <w:t>Not applicable</w:t>
            </w:r>
          </w:p>
        </w:tc>
        <w:tc>
          <w:tcPr>
            <w:tcW w:w="1628" w:type="dxa"/>
          </w:tcPr>
          <w:p w14:paraId="039E0F57" w14:textId="77777777" w:rsidR="00680A99" w:rsidRPr="00646DCD" w:rsidRDefault="00680A99" w:rsidP="00680A99">
            <w:pPr>
              <w:spacing w:line="276" w:lineRule="auto"/>
              <w:jc w:val="both"/>
              <w:rPr>
                <w:rFonts w:ascii="Arial" w:hAnsi="Arial" w:cs="Arial"/>
              </w:rPr>
            </w:pPr>
            <w:r w:rsidRPr="00646DCD">
              <w:rPr>
                <w:rFonts w:ascii="Arial" w:hAnsi="Arial" w:cs="Arial"/>
              </w:rPr>
              <w:t>Bonuses per hazard reports</w:t>
            </w:r>
          </w:p>
        </w:tc>
        <w:tc>
          <w:tcPr>
            <w:tcW w:w="1776" w:type="dxa"/>
          </w:tcPr>
          <w:p w14:paraId="61BF2D15" w14:textId="77777777" w:rsidR="00680A99" w:rsidRPr="00646DCD" w:rsidRDefault="00680A99" w:rsidP="00680A99">
            <w:pPr>
              <w:spacing w:line="276" w:lineRule="auto"/>
              <w:jc w:val="both"/>
              <w:rPr>
                <w:rFonts w:ascii="Arial" w:hAnsi="Arial" w:cs="Arial"/>
              </w:rPr>
            </w:pPr>
            <w:r w:rsidRPr="00646DCD">
              <w:rPr>
                <w:rFonts w:ascii="Arial" w:hAnsi="Arial" w:cs="Arial"/>
              </w:rPr>
              <w:t>Expand by creating a website portal for employees creating face recognition</w:t>
            </w:r>
          </w:p>
        </w:tc>
        <w:tc>
          <w:tcPr>
            <w:tcW w:w="1184" w:type="dxa"/>
          </w:tcPr>
          <w:p w14:paraId="7E316C78" w14:textId="77777777" w:rsidR="00680A99" w:rsidRPr="00646DCD" w:rsidRDefault="00680A99" w:rsidP="00680A99">
            <w:pPr>
              <w:spacing w:line="276" w:lineRule="auto"/>
              <w:jc w:val="both"/>
              <w:rPr>
                <w:rFonts w:ascii="Arial" w:hAnsi="Arial" w:cs="Arial"/>
              </w:rPr>
            </w:pPr>
            <w:r w:rsidRPr="00646DCD">
              <w:rPr>
                <w:rFonts w:ascii="Arial" w:hAnsi="Arial" w:cs="Arial"/>
              </w:rPr>
              <w:t>unknown</w:t>
            </w:r>
          </w:p>
        </w:tc>
        <w:tc>
          <w:tcPr>
            <w:tcW w:w="1776" w:type="dxa"/>
          </w:tcPr>
          <w:p w14:paraId="491B42BC" w14:textId="77777777" w:rsidR="00680A99" w:rsidRPr="00646DCD" w:rsidRDefault="00680A99" w:rsidP="00680A99">
            <w:pPr>
              <w:spacing w:line="276" w:lineRule="auto"/>
              <w:jc w:val="both"/>
              <w:rPr>
                <w:rFonts w:ascii="Arial" w:hAnsi="Arial" w:cs="Arial"/>
              </w:rPr>
            </w:pPr>
            <w:r w:rsidRPr="00646DCD">
              <w:rPr>
                <w:rFonts w:ascii="Arial" w:hAnsi="Arial" w:cs="Arial"/>
              </w:rPr>
              <w:t>Avoid future hazards in and outside house</w:t>
            </w:r>
          </w:p>
        </w:tc>
      </w:tr>
      <w:tr w:rsidR="00680A99" w14:paraId="4008165D" w14:textId="77777777" w:rsidTr="00680A99">
        <w:trPr>
          <w:trHeight w:val="2393"/>
        </w:trPr>
        <w:tc>
          <w:tcPr>
            <w:tcW w:w="1825" w:type="dxa"/>
          </w:tcPr>
          <w:p w14:paraId="55C43BF4" w14:textId="77777777" w:rsidR="00680A99" w:rsidRPr="00646DCD" w:rsidRDefault="00680A99" w:rsidP="00680A99">
            <w:pPr>
              <w:spacing w:line="276" w:lineRule="auto"/>
              <w:jc w:val="both"/>
              <w:rPr>
                <w:rFonts w:ascii="Arial" w:hAnsi="Arial" w:cs="Arial"/>
                <w:b/>
                <w:bCs/>
              </w:rPr>
            </w:pPr>
            <w:r w:rsidRPr="00646DCD">
              <w:rPr>
                <w:rFonts w:ascii="Arial" w:hAnsi="Arial" w:cs="Arial"/>
                <w:b/>
                <w:bCs/>
              </w:rPr>
              <w:t>Weakness</w:t>
            </w:r>
          </w:p>
        </w:tc>
        <w:tc>
          <w:tcPr>
            <w:tcW w:w="1404" w:type="dxa"/>
          </w:tcPr>
          <w:p w14:paraId="643CDA14" w14:textId="77777777" w:rsidR="00680A99" w:rsidRPr="00646DCD" w:rsidRDefault="00680A99" w:rsidP="00680A99">
            <w:pPr>
              <w:spacing w:line="276" w:lineRule="auto"/>
              <w:jc w:val="both"/>
              <w:rPr>
                <w:rFonts w:ascii="Arial" w:hAnsi="Arial" w:cs="Arial"/>
              </w:rPr>
            </w:pPr>
            <w:r w:rsidRPr="00646DCD">
              <w:rPr>
                <w:rFonts w:ascii="Arial" w:hAnsi="Arial" w:cs="Arial"/>
              </w:rPr>
              <w:t>No applicable</w:t>
            </w:r>
          </w:p>
        </w:tc>
        <w:tc>
          <w:tcPr>
            <w:tcW w:w="1501" w:type="dxa"/>
          </w:tcPr>
          <w:p w14:paraId="0D871453" w14:textId="77777777" w:rsidR="00680A99" w:rsidRPr="00646DCD" w:rsidRDefault="00680A99" w:rsidP="00680A99">
            <w:pPr>
              <w:spacing w:line="276" w:lineRule="auto"/>
              <w:jc w:val="both"/>
              <w:rPr>
                <w:rFonts w:ascii="Arial" w:hAnsi="Arial" w:cs="Arial"/>
              </w:rPr>
            </w:pPr>
            <w:r w:rsidRPr="00646DCD">
              <w:rPr>
                <w:rFonts w:ascii="Arial" w:hAnsi="Arial" w:cs="Arial"/>
              </w:rPr>
              <w:t>Require costs to develop</w:t>
            </w:r>
          </w:p>
        </w:tc>
        <w:tc>
          <w:tcPr>
            <w:tcW w:w="1628" w:type="dxa"/>
          </w:tcPr>
          <w:p w14:paraId="12236C94" w14:textId="77777777" w:rsidR="00680A99" w:rsidRPr="00646DCD" w:rsidRDefault="00680A99" w:rsidP="00680A99">
            <w:pPr>
              <w:spacing w:line="276" w:lineRule="auto"/>
              <w:jc w:val="both"/>
              <w:rPr>
                <w:rFonts w:ascii="Arial" w:hAnsi="Arial" w:cs="Arial"/>
              </w:rPr>
            </w:pPr>
            <w:r w:rsidRPr="00646DCD">
              <w:rPr>
                <w:rFonts w:ascii="Arial" w:hAnsi="Arial" w:cs="Arial"/>
              </w:rPr>
              <w:t>No social effects</w:t>
            </w:r>
          </w:p>
        </w:tc>
        <w:tc>
          <w:tcPr>
            <w:tcW w:w="1776" w:type="dxa"/>
          </w:tcPr>
          <w:p w14:paraId="7409149F" w14:textId="77777777" w:rsidR="00680A99" w:rsidRPr="00646DCD" w:rsidRDefault="00680A99" w:rsidP="00680A99">
            <w:pPr>
              <w:spacing w:line="276" w:lineRule="auto"/>
              <w:jc w:val="both"/>
              <w:rPr>
                <w:rFonts w:ascii="Arial" w:hAnsi="Arial" w:cs="Arial"/>
              </w:rPr>
            </w:pPr>
            <w:r w:rsidRPr="00646DCD">
              <w:rPr>
                <w:rFonts w:ascii="Arial" w:hAnsi="Arial" w:cs="Arial"/>
              </w:rPr>
              <w:t>Require internet connection</w:t>
            </w:r>
          </w:p>
        </w:tc>
        <w:tc>
          <w:tcPr>
            <w:tcW w:w="1184" w:type="dxa"/>
          </w:tcPr>
          <w:p w14:paraId="1B691412" w14:textId="77777777" w:rsidR="00680A99" w:rsidRPr="00646DCD" w:rsidRDefault="00680A99" w:rsidP="00680A99">
            <w:pPr>
              <w:spacing w:line="276" w:lineRule="auto"/>
              <w:jc w:val="both"/>
              <w:rPr>
                <w:rFonts w:ascii="Arial" w:hAnsi="Arial" w:cs="Arial"/>
              </w:rPr>
            </w:pPr>
            <w:r w:rsidRPr="00646DCD">
              <w:rPr>
                <w:rFonts w:ascii="Arial" w:hAnsi="Arial" w:cs="Arial"/>
              </w:rPr>
              <w:t>Not applicable</w:t>
            </w:r>
          </w:p>
        </w:tc>
        <w:tc>
          <w:tcPr>
            <w:tcW w:w="1776" w:type="dxa"/>
          </w:tcPr>
          <w:p w14:paraId="2933B734" w14:textId="77777777" w:rsidR="00680A99" w:rsidRPr="00646DCD" w:rsidRDefault="00680A99" w:rsidP="00680A99">
            <w:pPr>
              <w:spacing w:line="276" w:lineRule="auto"/>
              <w:jc w:val="both"/>
              <w:rPr>
                <w:rFonts w:ascii="Arial" w:hAnsi="Arial" w:cs="Arial"/>
              </w:rPr>
            </w:pPr>
            <w:r w:rsidRPr="00646DCD">
              <w:rPr>
                <w:rFonts w:ascii="Arial" w:hAnsi="Arial" w:cs="Arial"/>
              </w:rPr>
              <w:t>Not applicable</w:t>
            </w:r>
          </w:p>
        </w:tc>
      </w:tr>
      <w:tr w:rsidR="00680A99" w14:paraId="55934C60" w14:textId="77777777" w:rsidTr="00680A99">
        <w:trPr>
          <w:trHeight w:val="2235"/>
        </w:trPr>
        <w:tc>
          <w:tcPr>
            <w:tcW w:w="1825" w:type="dxa"/>
          </w:tcPr>
          <w:p w14:paraId="114ECAC6" w14:textId="77777777" w:rsidR="00680A99" w:rsidRPr="00646DCD" w:rsidRDefault="00680A99" w:rsidP="00680A99">
            <w:pPr>
              <w:spacing w:line="276" w:lineRule="auto"/>
              <w:jc w:val="both"/>
              <w:rPr>
                <w:rFonts w:ascii="Arial" w:hAnsi="Arial" w:cs="Arial"/>
                <w:b/>
                <w:bCs/>
              </w:rPr>
            </w:pPr>
            <w:r w:rsidRPr="00646DCD">
              <w:rPr>
                <w:rFonts w:ascii="Arial" w:hAnsi="Arial" w:cs="Arial"/>
                <w:b/>
                <w:bCs/>
              </w:rPr>
              <w:t>Treats</w:t>
            </w:r>
          </w:p>
        </w:tc>
        <w:tc>
          <w:tcPr>
            <w:tcW w:w="1404" w:type="dxa"/>
          </w:tcPr>
          <w:p w14:paraId="16C5D15E" w14:textId="77777777" w:rsidR="00680A99" w:rsidRPr="00646DCD" w:rsidRDefault="00680A99" w:rsidP="00680A99">
            <w:pPr>
              <w:spacing w:line="276" w:lineRule="auto"/>
              <w:jc w:val="both"/>
              <w:rPr>
                <w:rFonts w:ascii="Arial" w:hAnsi="Arial" w:cs="Arial"/>
              </w:rPr>
            </w:pPr>
            <w:r w:rsidRPr="00646DCD">
              <w:rPr>
                <w:rFonts w:ascii="Arial" w:hAnsi="Arial" w:cs="Arial"/>
              </w:rPr>
              <w:t>No risks in any political aspects</w:t>
            </w:r>
          </w:p>
        </w:tc>
        <w:tc>
          <w:tcPr>
            <w:tcW w:w="1501" w:type="dxa"/>
          </w:tcPr>
          <w:p w14:paraId="3DFDC8E8" w14:textId="77777777" w:rsidR="00680A99" w:rsidRPr="00646DCD" w:rsidRDefault="00680A99" w:rsidP="00680A99">
            <w:pPr>
              <w:spacing w:line="276" w:lineRule="auto"/>
              <w:jc w:val="both"/>
              <w:rPr>
                <w:rFonts w:ascii="Arial" w:hAnsi="Arial" w:cs="Arial"/>
              </w:rPr>
            </w:pPr>
            <w:r w:rsidRPr="00646DCD">
              <w:rPr>
                <w:rFonts w:ascii="Arial" w:hAnsi="Arial" w:cs="Arial"/>
              </w:rPr>
              <w:t>High costs maintenance</w:t>
            </w:r>
          </w:p>
        </w:tc>
        <w:tc>
          <w:tcPr>
            <w:tcW w:w="1628" w:type="dxa"/>
          </w:tcPr>
          <w:p w14:paraId="4C114A3E" w14:textId="77777777" w:rsidR="00680A99" w:rsidRPr="00646DCD" w:rsidRDefault="00680A99" w:rsidP="00680A99">
            <w:pPr>
              <w:spacing w:line="276" w:lineRule="auto"/>
              <w:jc w:val="both"/>
              <w:rPr>
                <w:rFonts w:ascii="Arial" w:hAnsi="Arial" w:cs="Arial"/>
              </w:rPr>
            </w:pPr>
            <w:r w:rsidRPr="00646DCD">
              <w:rPr>
                <w:rFonts w:ascii="Arial" w:hAnsi="Arial" w:cs="Arial"/>
              </w:rPr>
              <w:t>Not applicable</w:t>
            </w:r>
          </w:p>
        </w:tc>
        <w:tc>
          <w:tcPr>
            <w:tcW w:w="1776" w:type="dxa"/>
          </w:tcPr>
          <w:p w14:paraId="4E59FDD2" w14:textId="77777777" w:rsidR="00680A99" w:rsidRPr="00646DCD" w:rsidRDefault="00680A99" w:rsidP="00680A99">
            <w:pPr>
              <w:spacing w:line="276" w:lineRule="auto"/>
              <w:jc w:val="both"/>
              <w:rPr>
                <w:rFonts w:ascii="Arial" w:hAnsi="Arial" w:cs="Arial"/>
              </w:rPr>
            </w:pPr>
            <w:r w:rsidRPr="00646DCD">
              <w:rPr>
                <w:rFonts w:ascii="Arial" w:hAnsi="Arial" w:cs="Arial"/>
              </w:rPr>
              <w:t>Errors can occur as require internet connection</w:t>
            </w:r>
          </w:p>
        </w:tc>
        <w:tc>
          <w:tcPr>
            <w:tcW w:w="1184" w:type="dxa"/>
          </w:tcPr>
          <w:p w14:paraId="6D6B3E33" w14:textId="77777777" w:rsidR="00680A99" w:rsidRPr="00646DCD" w:rsidRDefault="00680A99" w:rsidP="00680A99">
            <w:pPr>
              <w:spacing w:line="276" w:lineRule="auto"/>
              <w:jc w:val="both"/>
              <w:rPr>
                <w:rFonts w:ascii="Arial" w:hAnsi="Arial" w:cs="Arial"/>
              </w:rPr>
            </w:pPr>
            <w:r w:rsidRPr="00646DCD">
              <w:rPr>
                <w:rFonts w:ascii="Arial" w:hAnsi="Arial" w:cs="Arial"/>
              </w:rPr>
              <w:t>Not applicable</w:t>
            </w:r>
          </w:p>
        </w:tc>
        <w:tc>
          <w:tcPr>
            <w:tcW w:w="1776" w:type="dxa"/>
          </w:tcPr>
          <w:p w14:paraId="463E0D5C" w14:textId="77777777" w:rsidR="00680A99" w:rsidRPr="00646DCD" w:rsidRDefault="00680A99" w:rsidP="00680A99">
            <w:pPr>
              <w:spacing w:line="276" w:lineRule="auto"/>
              <w:jc w:val="both"/>
              <w:rPr>
                <w:rFonts w:ascii="Arial" w:hAnsi="Arial" w:cs="Arial"/>
              </w:rPr>
            </w:pPr>
            <w:r w:rsidRPr="00646DCD">
              <w:rPr>
                <w:rFonts w:ascii="Arial" w:hAnsi="Arial" w:cs="Arial"/>
              </w:rPr>
              <w:t>Not applicable</w:t>
            </w:r>
          </w:p>
        </w:tc>
      </w:tr>
    </w:tbl>
    <w:p w14:paraId="5071D219" w14:textId="77777777" w:rsidR="004C3D37" w:rsidRDefault="004C3D37" w:rsidP="00646DCD">
      <w:pPr>
        <w:spacing w:line="276" w:lineRule="auto"/>
        <w:jc w:val="both"/>
        <w:rPr>
          <w:rFonts w:ascii="Arial" w:hAnsi="Arial" w:cs="Arial"/>
          <w:sz w:val="24"/>
          <w:szCs w:val="24"/>
        </w:rPr>
      </w:pPr>
    </w:p>
    <w:p w14:paraId="26DB50AC" w14:textId="4B267762" w:rsidR="00B412AD" w:rsidRDefault="00B412AD" w:rsidP="00646DCD">
      <w:pPr>
        <w:spacing w:line="276" w:lineRule="auto"/>
        <w:jc w:val="both"/>
        <w:rPr>
          <w:rFonts w:ascii="Arial" w:hAnsi="Arial" w:cs="Arial"/>
          <w:sz w:val="24"/>
          <w:szCs w:val="24"/>
        </w:rPr>
      </w:pPr>
    </w:p>
    <w:p w14:paraId="2452C3A9" w14:textId="77777777" w:rsidR="00680A99" w:rsidRDefault="00680A99" w:rsidP="00646DCD">
      <w:pPr>
        <w:spacing w:line="276" w:lineRule="auto"/>
        <w:jc w:val="both"/>
        <w:rPr>
          <w:rFonts w:ascii="Arial" w:hAnsi="Arial" w:cs="Arial"/>
          <w:sz w:val="24"/>
          <w:szCs w:val="24"/>
        </w:rPr>
      </w:pPr>
    </w:p>
    <w:p w14:paraId="4D857B75" w14:textId="05586758" w:rsidR="00B412AD" w:rsidRDefault="00680A99" w:rsidP="00646DCD">
      <w:pPr>
        <w:spacing w:line="276" w:lineRule="auto"/>
        <w:jc w:val="both"/>
        <w:rPr>
          <w:rFonts w:ascii="Arial" w:hAnsi="Arial" w:cs="Arial"/>
          <w:sz w:val="24"/>
          <w:szCs w:val="24"/>
        </w:rPr>
      </w:pPr>
      <w:r>
        <w:rPr>
          <w:rFonts w:ascii="Arial" w:hAnsi="Arial" w:cs="Arial"/>
          <w:sz w:val="24"/>
          <w:szCs w:val="24"/>
        </w:rPr>
        <w:lastRenderedPageBreak/>
        <w:t>U</w:t>
      </w:r>
      <w:r w:rsidR="00050040">
        <w:rPr>
          <w:rFonts w:ascii="Arial" w:hAnsi="Arial" w:cs="Arial"/>
          <w:sz w:val="24"/>
          <w:szCs w:val="24"/>
        </w:rPr>
        <w:t xml:space="preserve">sing Weight Decision Matrix </w:t>
      </w:r>
      <w:r w:rsidR="006E5CE4">
        <w:rPr>
          <w:rFonts w:ascii="Arial" w:hAnsi="Arial" w:cs="Arial"/>
          <w:sz w:val="24"/>
          <w:szCs w:val="24"/>
        </w:rPr>
        <w:t>can be analysed alternative solutions that have been selected to avoid more accidents with potential high-risk h</w:t>
      </w:r>
      <w:r w:rsidR="00690AFC">
        <w:rPr>
          <w:rFonts w:ascii="Arial" w:hAnsi="Arial" w:cs="Arial"/>
          <w:sz w:val="24"/>
          <w:szCs w:val="24"/>
        </w:rPr>
        <w:t>azard</w:t>
      </w:r>
      <w:r w:rsidR="006E5CE4">
        <w:rPr>
          <w:rFonts w:ascii="Arial" w:hAnsi="Arial" w:cs="Arial"/>
          <w:sz w:val="24"/>
          <w:szCs w:val="24"/>
        </w:rPr>
        <w:t>.</w:t>
      </w:r>
      <w:r>
        <w:rPr>
          <w:rFonts w:ascii="Arial" w:hAnsi="Arial" w:cs="Arial"/>
          <w:sz w:val="24"/>
          <w:szCs w:val="24"/>
        </w:rPr>
        <w:t xml:space="preserve"> This </w:t>
      </w:r>
      <w:proofErr w:type="gramStart"/>
      <w:r>
        <w:rPr>
          <w:rFonts w:ascii="Arial" w:hAnsi="Arial" w:cs="Arial"/>
          <w:sz w:val="24"/>
          <w:szCs w:val="24"/>
        </w:rPr>
        <w:t>give</w:t>
      </w:r>
      <w:proofErr w:type="gramEnd"/>
      <w:r>
        <w:rPr>
          <w:rFonts w:ascii="Arial" w:hAnsi="Arial" w:cs="Arial"/>
          <w:sz w:val="24"/>
          <w:szCs w:val="24"/>
        </w:rPr>
        <w:t xml:space="preserve"> opportunity to select the best option to make a decision.</w:t>
      </w:r>
    </w:p>
    <w:p w14:paraId="28997421" w14:textId="21EEEC20" w:rsidR="00B412AD" w:rsidRDefault="00B412AD" w:rsidP="00646DCD">
      <w:pPr>
        <w:spacing w:line="276" w:lineRule="auto"/>
        <w:jc w:val="both"/>
        <w:rPr>
          <w:rFonts w:ascii="Arial" w:hAnsi="Arial" w:cs="Arial"/>
          <w:sz w:val="24"/>
          <w:szCs w:val="24"/>
        </w:rPr>
      </w:pPr>
    </w:p>
    <w:p w14:paraId="4BB48BE3" w14:textId="65E54D15" w:rsidR="00B412AD" w:rsidRDefault="00690AFC" w:rsidP="00646DCD">
      <w:pPr>
        <w:spacing w:line="276" w:lineRule="auto"/>
        <w:jc w:val="both"/>
        <w:rPr>
          <w:rFonts w:ascii="Arial" w:hAnsi="Arial" w:cs="Arial"/>
          <w:sz w:val="24"/>
          <w:szCs w:val="24"/>
        </w:rPr>
      </w:pPr>
      <w:r w:rsidRPr="006E5CE4">
        <w:rPr>
          <w:noProof/>
        </w:rPr>
        <w:drawing>
          <wp:anchor distT="0" distB="0" distL="114300" distR="114300" simplePos="0" relativeHeight="251658240" behindDoc="1" locked="0" layoutInCell="1" allowOverlap="1" wp14:anchorId="161B5B33" wp14:editId="5092FE08">
            <wp:simplePos x="0" y="0"/>
            <wp:positionH relativeFrom="column">
              <wp:posOffset>-469265</wp:posOffset>
            </wp:positionH>
            <wp:positionV relativeFrom="paragraph">
              <wp:posOffset>421005</wp:posOffset>
            </wp:positionV>
            <wp:extent cx="6802755" cy="4688840"/>
            <wp:effectExtent l="0" t="0" r="0" b="0"/>
            <wp:wrapThrough wrapText="bothSides">
              <wp:wrapPolygon edited="0">
                <wp:start x="0" y="0"/>
                <wp:lineTo x="0" y="21501"/>
                <wp:lineTo x="21533" y="21501"/>
                <wp:lineTo x="21533"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802755" cy="46888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BFF5248" w14:textId="4E848DCE" w:rsidR="008E37BC" w:rsidRDefault="008E37BC">
      <w:r>
        <w:br w:type="page"/>
      </w:r>
    </w:p>
    <w:p w14:paraId="2ADA0640" w14:textId="77777777" w:rsidR="004629E5" w:rsidRPr="006B5085" w:rsidRDefault="004629E5" w:rsidP="004629E5">
      <w:pPr>
        <w:jc w:val="both"/>
        <w:rPr>
          <w:rFonts w:ascii="Arial" w:hAnsi="Arial" w:cs="Arial"/>
          <w:b/>
          <w:bCs/>
          <w:sz w:val="28"/>
          <w:szCs w:val="28"/>
          <w:u w:val="single"/>
        </w:rPr>
      </w:pPr>
      <w:r w:rsidRPr="006B5085">
        <w:rPr>
          <w:rFonts w:ascii="Arial" w:hAnsi="Arial" w:cs="Arial"/>
          <w:b/>
          <w:bCs/>
          <w:sz w:val="28"/>
          <w:szCs w:val="28"/>
          <w:u w:val="single"/>
        </w:rPr>
        <w:lastRenderedPageBreak/>
        <w:t>Communication plan with Stakeholders</w:t>
      </w:r>
    </w:p>
    <w:p w14:paraId="3739435D" w14:textId="77777777" w:rsidR="004629E5" w:rsidRDefault="004629E5" w:rsidP="0074739B"/>
    <w:p w14:paraId="55DF2FEE" w14:textId="1D8FF867" w:rsidR="008E37BC" w:rsidRDefault="0074739B" w:rsidP="0074739B">
      <w:r>
        <w:t xml:space="preserve">By analysing the </w:t>
      </w:r>
      <w:r w:rsidR="00D648BE">
        <w:t>Decision-Making</w:t>
      </w:r>
      <w:r>
        <w:t xml:space="preserve"> Matrix above, the best solution was chosen and implemented in place for a schedule time of development, using Gantt Chart, each explain in detail time management needed to start and finish the project.</w:t>
      </w:r>
    </w:p>
    <w:p w14:paraId="25B7B521" w14:textId="77777777" w:rsidR="00D648BE" w:rsidRDefault="00D648BE" w:rsidP="0074739B"/>
    <w:p w14:paraId="4DA67C31" w14:textId="53ECBCA9" w:rsidR="008E37BC" w:rsidRDefault="004629E5">
      <w:r w:rsidRPr="004629E5">
        <w:rPr>
          <w:noProof/>
        </w:rPr>
        <w:drawing>
          <wp:inline distT="0" distB="0" distL="0" distR="0" wp14:anchorId="4D7323BA" wp14:editId="5DF264E1">
            <wp:extent cx="5731510" cy="350901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509010"/>
                    </a:xfrm>
                    <a:prstGeom prst="rect">
                      <a:avLst/>
                    </a:prstGeom>
                    <a:noFill/>
                    <a:ln>
                      <a:noFill/>
                    </a:ln>
                  </pic:spPr>
                </pic:pic>
              </a:graphicData>
            </a:graphic>
          </wp:inline>
        </w:drawing>
      </w:r>
    </w:p>
    <w:p w14:paraId="27586609" w14:textId="0961AE6F" w:rsidR="00DF12A1" w:rsidRDefault="00DF12A1" w:rsidP="002033D9">
      <w:pPr>
        <w:spacing w:line="276" w:lineRule="auto"/>
        <w:jc w:val="both"/>
        <w:rPr>
          <w:rFonts w:ascii="Arial" w:hAnsi="Arial" w:cs="Arial"/>
          <w:sz w:val="24"/>
          <w:szCs w:val="24"/>
        </w:rPr>
      </w:pPr>
    </w:p>
    <w:p w14:paraId="5F82ABC6" w14:textId="289237C0" w:rsidR="00DF12A1" w:rsidRDefault="00D648BE" w:rsidP="002033D9">
      <w:pPr>
        <w:spacing w:line="276" w:lineRule="auto"/>
        <w:jc w:val="both"/>
        <w:rPr>
          <w:rFonts w:ascii="Arial" w:hAnsi="Arial" w:cs="Arial"/>
          <w:sz w:val="24"/>
          <w:szCs w:val="24"/>
        </w:rPr>
      </w:pPr>
      <w:r>
        <w:rPr>
          <w:rFonts w:ascii="Arial" w:hAnsi="Arial" w:cs="Arial"/>
          <w:sz w:val="24"/>
          <w:szCs w:val="24"/>
        </w:rPr>
        <w:t xml:space="preserve">From the first of January till eight of the same </w:t>
      </w:r>
      <w:proofErr w:type="gramStart"/>
      <w:r>
        <w:rPr>
          <w:rFonts w:ascii="Arial" w:hAnsi="Arial" w:cs="Arial"/>
          <w:sz w:val="24"/>
          <w:szCs w:val="24"/>
        </w:rPr>
        <w:t>month</w:t>
      </w:r>
      <w:proofErr w:type="gramEnd"/>
      <w:r>
        <w:rPr>
          <w:rFonts w:ascii="Arial" w:hAnsi="Arial" w:cs="Arial"/>
          <w:sz w:val="24"/>
          <w:szCs w:val="24"/>
        </w:rPr>
        <w:t xml:space="preserve"> the project of QR scan code Health and Safety kick </w:t>
      </w:r>
      <w:r w:rsidR="00A61AFB">
        <w:rPr>
          <w:rFonts w:ascii="Arial" w:hAnsi="Arial" w:cs="Arial"/>
          <w:sz w:val="24"/>
          <w:szCs w:val="24"/>
        </w:rPr>
        <w:t>off</w:t>
      </w:r>
      <w:r>
        <w:rPr>
          <w:rFonts w:ascii="Arial" w:hAnsi="Arial" w:cs="Arial"/>
          <w:sz w:val="24"/>
          <w:szCs w:val="24"/>
        </w:rPr>
        <w:t>, follow by making research and documentation from actual month with developing of database till ten February. Develop User interface will take place from ten of February until second of March</w:t>
      </w:r>
      <w:r w:rsidR="00A61AFB">
        <w:rPr>
          <w:rFonts w:ascii="Arial" w:hAnsi="Arial" w:cs="Arial"/>
          <w:sz w:val="24"/>
          <w:szCs w:val="24"/>
        </w:rPr>
        <w:t xml:space="preserve">, improving the device of communicating and interacting with staff. This may include the usage of monitors, keyboards, mouse, and the general layout of computer system. It is also how person use website or an app. Testing the project is essential to open more opportunities for improve the program, that take around twenty days before implementation of project. At last after the software is ready to go, maintenance is applied until eighteen of March when </w:t>
      </w:r>
      <w:r w:rsidR="006B5085">
        <w:rPr>
          <w:rFonts w:ascii="Arial" w:hAnsi="Arial" w:cs="Arial"/>
          <w:sz w:val="24"/>
          <w:szCs w:val="24"/>
        </w:rPr>
        <w:t>the project is ready to be used by all personnel.</w:t>
      </w:r>
    </w:p>
    <w:p w14:paraId="0C718490" w14:textId="79F74A8C" w:rsidR="006B5085" w:rsidRDefault="006B5085" w:rsidP="002033D9">
      <w:pPr>
        <w:spacing w:line="276" w:lineRule="auto"/>
        <w:jc w:val="both"/>
        <w:rPr>
          <w:rFonts w:ascii="Arial" w:hAnsi="Arial" w:cs="Arial"/>
          <w:sz w:val="24"/>
          <w:szCs w:val="24"/>
        </w:rPr>
      </w:pPr>
    </w:p>
    <w:p w14:paraId="1EF3CC94" w14:textId="09FC1D04" w:rsidR="006B5085" w:rsidRDefault="006B5085" w:rsidP="002033D9">
      <w:pPr>
        <w:spacing w:line="276" w:lineRule="auto"/>
        <w:jc w:val="both"/>
        <w:rPr>
          <w:rFonts w:ascii="Arial" w:hAnsi="Arial" w:cs="Arial"/>
          <w:sz w:val="24"/>
          <w:szCs w:val="24"/>
        </w:rPr>
      </w:pPr>
    </w:p>
    <w:p w14:paraId="75788837" w14:textId="48454D30" w:rsidR="006B5085" w:rsidRDefault="006B5085" w:rsidP="006B5085">
      <w:pPr>
        <w:jc w:val="both"/>
        <w:rPr>
          <w:rFonts w:ascii="Arial" w:hAnsi="Arial" w:cs="Arial"/>
          <w:sz w:val="24"/>
          <w:szCs w:val="24"/>
        </w:rPr>
      </w:pPr>
    </w:p>
    <w:p w14:paraId="30AF6455" w14:textId="36BEAC46" w:rsidR="00577AFD" w:rsidRDefault="006954EB" w:rsidP="006B5085">
      <w:pPr>
        <w:jc w:val="both"/>
        <w:rPr>
          <w:rFonts w:ascii="Arial" w:hAnsi="Arial" w:cs="Arial"/>
          <w:sz w:val="24"/>
          <w:szCs w:val="24"/>
        </w:rPr>
      </w:pPr>
      <w:r>
        <w:rPr>
          <w:rFonts w:ascii="Arial" w:hAnsi="Arial" w:cs="Arial"/>
          <w:sz w:val="24"/>
          <w:szCs w:val="24"/>
        </w:rPr>
        <w:lastRenderedPageBreak/>
        <w:t>Employees and management are examples of internal stakeholders. Customers, suppliers, communities outside of the company immediate vicinity, and shareholders are all examples of external stakeholders (Tang and Tang 2012).</w:t>
      </w:r>
    </w:p>
    <w:tbl>
      <w:tblPr>
        <w:tblStyle w:val="TableGrid"/>
        <w:tblpPr w:leftFromText="180" w:rightFromText="180" w:vertAnchor="page" w:horzAnchor="margin" w:tblpXSpec="right" w:tblpY="4381"/>
        <w:tblW w:w="0" w:type="auto"/>
        <w:tblLook w:val="04A0" w:firstRow="1" w:lastRow="0" w:firstColumn="1" w:lastColumn="0" w:noHBand="0" w:noVBand="1"/>
      </w:tblPr>
      <w:tblGrid>
        <w:gridCol w:w="3681"/>
        <w:gridCol w:w="3544"/>
      </w:tblGrid>
      <w:tr w:rsidR="00577AFD" w14:paraId="46119C43" w14:textId="77777777" w:rsidTr="00577AFD">
        <w:trPr>
          <w:trHeight w:val="3067"/>
        </w:trPr>
        <w:tc>
          <w:tcPr>
            <w:tcW w:w="3681" w:type="dxa"/>
          </w:tcPr>
          <w:p w14:paraId="6CBCA1BC" w14:textId="77777777" w:rsidR="00577AFD" w:rsidRDefault="00577AFD" w:rsidP="00577AFD">
            <w:pPr>
              <w:jc w:val="both"/>
              <w:rPr>
                <w:rFonts w:ascii="Arial" w:hAnsi="Arial" w:cs="Arial"/>
                <w:b/>
                <w:bCs/>
                <w:sz w:val="28"/>
                <w:szCs w:val="28"/>
              </w:rPr>
            </w:pPr>
            <w:r>
              <w:rPr>
                <w:rFonts w:ascii="Arial" w:hAnsi="Arial" w:cs="Arial"/>
                <w:b/>
                <w:bCs/>
                <w:sz w:val="28"/>
                <w:szCs w:val="28"/>
              </w:rPr>
              <w:t>Meet their Needs:</w:t>
            </w:r>
          </w:p>
          <w:p w14:paraId="24962965" w14:textId="10B44FDC" w:rsidR="007335C6" w:rsidRDefault="00577AFD" w:rsidP="00577AFD">
            <w:pPr>
              <w:jc w:val="both"/>
              <w:rPr>
                <w:rFonts w:ascii="Arial" w:hAnsi="Arial" w:cs="Arial"/>
                <w:sz w:val="24"/>
                <w:szCs w:val="24"/>
              </w:rPr>
            </w:pPr>
            <w:r>
              <w:rPr>
                <w:rFonts w:ascii="Arial" w:hAnsi="Arial" w:cs="Arial"/>
                <w:sz w:val="24"/>
                <w:szCs w:val="24"/>
              </w:rPr>
              <w:t xml:space="preserve">Keep them safety to the </w:t>
            </w:r>
            <w:r w:rsidR="007335C6">
              <w:rPr>
                <w:rFonts w:ascii="Arial" w:hAnsi="Arial" w:cs="Arial"/>
                <w:sz w:val="24"/>
                <w:szCs w:val="24"/>
              </w:rPr>
              <w:t>workplace.</w:t>
            </w:r>
          </w:p>
          <w:p w14:paraId="3BA12FFF" w14:textId="77777777" w:rsidR="007335C6" w:rsidRDefault="007335C6" w:rsidP="00577AFD">
            <w:pPr>
              <w:jc w:val="both"/>
              <w:rPr>
                <w:rFonts w:ascii="Arial" w:hAnsi="Arial" w:cs="Arial"/>
                <w:sz w:val="24"/>
                <w:szCs w:val="24"/>
              </w:rPr>
            </w:pPr>
          </w:p>
          <w:p w14:paraId="0F5FB535" w14:textId="7E8ED6B9" w:rsidR="00577AFD" w:rsidRPr="00577AFD" w:rsidRDefault="007335C6" w:rsidP="00577AFD">
            <w:pPr>
              <w:jc w:val="both"/>
              <w:rPr>
                <w:rFonts w:ascii="Arial" w:hAnsi="Arial" w:cs="Arial"/>
                <w:sz w:val="24"/>
                <w:szCs w:val="24"/>
              </w:rPr>
            </w:pPr>
            <w:r>
              <w:rPr>
                <w:rFonts w:ascii="Arial" w:hAnsi="Arial" w:cs="Arial"/>
                <w:sz w:val="24"/>
                <w:szCs w:val="24"/>
              </w:rPr>
              <w:t>Rise quality production of packaging and brewery team on high standards quality.</w:t>
            </w:r>
          </w:p>
        </w:tc>
        <w:tc>
          <w:tcPr>
            <w:tcW w:w="3544" w:type="dxa"/>
          </w:tcPr>
          <w:p w14:paraId="458CA286" w14:textId="77777777" w:rsidR="00577AFD" w:rsidRDefault="00577AFD" w:rsidP="00577AFD">
            <w:pPr>
              <w:jc w:val="both"/>
              <w:rPr>
                <w:rFonts w:ascii="Arial" w:hAnsi="Arial" w:cs="Arial"/>
                <w:b/>
                <w:bCs/>
                <w:sz w:val="28"/>
                <w:szCs w:val="28"/>
              </w:rPr>
            </w:pPr>
            <w:r>
              <w:rPr>
                <w:rFonts w:ascii="Arial" w:hAnsi="Arial" w:cs="Arial"/>
                <w:b/>
                <w:bCs/>
                <w:sz w:val="28"/>
                <w:szCs w:val="28"/>
              </w:rPr>
              <w:t>Key Players:</w:t>
            </w:r>
          </w:p>
          <w:p w14:paraId="3DA00C85" w14:textId="3ECFCC2F" w:rsidR="007335C6" w:rsidRDefault="007335C6" w:rsidP="00577AFD">
            <w:pPr>
              <w:jc w:val="both"/>
              <w:rPr>
                <w:rFonts w:ascii="Arial" w:hAnsi="Arial" w:cs="Arial"/>
                <w:sz w:val="24"/>
                <w:szCs w:val="24"/>
              </w:rPr>
            </w:pPr>
            <w:r>
              <w:rPr>
                <w:rFonts w:ascii="Arial" w:hAnsi="Arial" w:cs="Arial"/>
                <w:sz w:val="24"/>
                <w:szCs w:val="24"/>
              </w:rPr>
              <w:t xml:space="preserve">Managing and monitoring production line and quality </w:t>
            </w:r>
            <w:proofErr w:type="gramStart"/>
            <w:r>
              <w:rPr>
                <w:rFonts w:ascii="Arial" w:hAnsi="Arial" w:cs="Arial"/>
                <w:sz w:val="24"/>
                <w:szCs w:val="24"/>
              </w:rPr>
              <w:t>control;</w:t>
            </w:r>
            <w:proofErr w:type="gramEnd"/>
          </w:p>
          <w:p w14:paraId="44D9039C" w14:textId="19DE75FD" w:rsidR="007335C6" w:rsidRDefault="007335C6" w:rsidP="00577AFD">
            <w:pPr>
              <w:jc w:val="both"/>
              <w:rPr>
                <w:rFonts w:ascii="Arial" w:hAnsi="Arial" w:cs="Arial"/>
                <w:sz w:val="24"/>
                <w:szCs w:val="24"/>
              </w:rPr>
            </w:pPr>
            <w:r>
              <w:rPr>
                <w:rFonts w:ascii="Arial" w:hAnsi="Arial" w:cs="Arial"/>
                <w:sz w:val="24"/>
                <w:szCs w:val="24"/>
              </w:rPr>
              <w:t xml:space="preserve">Monitorisg risk assessment </w:t>
            </w:r>
            <w:proofErr w:type="gramStart"/>
            <w:r>
              <w:rPr>
                <w:rFonts w:ascii="Arial" w:hAnsi="Arial" w:cs="Arial"/>
                <w:sz w:val="24"/>
                <w:szCs w:val="24"/>
              </w:rPr>
              <w:t>sheet;</w:t>
            </w:r>
            <w:proofErr w:type="gramEnd"/>
          </w:p>
          <w:p w14:paraId="06612A01" w14:textId="647D7B6C" w:rsidR="007335C6" w:rsidRDefault="007335C6" w:rsidP="00577AFD">
            <w:pPr>
              <w:jc w:val="both"/>
              <w:rPr>
                <w:rFonts w:ascii="Arial" w:hAnsi="Arial" w:cs="Arial"/>
                <w:sz w:val="24"/>
                <w:szCs w:val="24"/>
              </w:rPr>
            </w:pPr>
            <w:r>
              <w:rPr>
                <w:rFonts w:ascii="Arial" w:hAnsi="Arial" w:cs="Arial"/>
                <w:sz w:val="24"/>
                <w:szCs w:val="24"/>
              </w:rPr>
              <w:t>Implement annual bonus motivation</w:t>
            </w:r>
          </w:p>
          <w:p w14:paraId="65B75A57" w14:textId="160E4CAB" w:rsidR="007335C6" w:rsidRPr="00577AFD" w:rsidRDefault="007335C6" w:rsidP="00577AFD">
            <w:pPr>
              <w:jc w:val="both"/>
              <w:rPr>
                <w:rFonts w:ascii="Arial" w:hAnsi="Arial" w:cs="Arial"/>
                <w:sz w:val="24"/>
                <w:szCs w:val="24"/>
              </w:rPr>
            </w:pPr>
          </w:p>
        </w:tc>
      </w:tr>
      <w:tr w:rsidR="00577AFD" w14:paraId="225CB948" w14:textId="77777777" w:rsidTr="00577AFD">
        <w:trPr>
          <w:trHeight w:val="3495"/>
        </w:trPr>
        <w:tc>
          <w:tcPr>
            <w:tcW w:w="3681" w:type="dxa"/>
          </w:tcPr>
          <w:p w14:paraId="7CD8FF90" w14:textId="77777777" w:rsidR="00577AFD" w:rsidRDefault="00577AFD" w:rsidP="00577AFD">
            <w:pPr>
              <w:jc w:val="both"/>
              <w:rPr>
                <w:rFonts w:ascii="Arial" w:hAnsi="Arial" w:cs="Arial"/>
                <w:b/>
                <w:bCs/>
                <w:sz w:val="28"/>
                <w:szCs w:val="28"/>
              </w:rPr>
            </w:pPr>
            <w:r>
              <w:rPr>
                <w:rFonts w:ascii="Arial" w:hAnsi="Arial" w:cs="Arial"/>
                <w:b/>
                <w:bCs/>
                <w:sz w:val="28"/>
                <w:szCs w:val="28"/>
              </w:rPr>
              <w:t>Low Priority:</w:t>
            </w:r>
          </w:p>
          <w:p w14:paraId="7AD041FC" w14:textId="77777777" w:rsidR="00577AFD" w:rsidRDefault="007335C6" w:rsidP="00577AFD">
            <w:pPr>
              <w:jc w:val="both"/>
              <w:rPr>
                <w:rFonts w:ascii="Arial" w:hAnsi="Arial" w:cs="Arial"/>
                <w:sz w:val="24"/>
                <w:szCs w:val="24"/>
              </w:rPr>
            </w:pPr>
            <w:r>
              <w:rPr>
                <w:rFonts w:ascii="Arial" w:hAnsi="Arial" w:cs="Arial"/>
                <w:sz w:val="24"/>
                <w:szCs w:val="24"/>
              </w:rPr>
              <w:t xml:space="preserve">Meeting schedules </w:t>
            </w:r>
          </w:p>
          <w:p w14:paraId="32573423" w14:textId="77777777" w:rsidR="007335C6" w:rsidRDefault="007335C6" w:rsidP="00577AFD">
            <w:pPr>
              <w:jc w:val="both"/>
              <w:rPr>
                <w:rFonts w:ascii="Arial" w:hAnsi="Arial" w:cs="Arial"/>
                <w:sz w:val="24"/>
                <w:szCs w:val="24"/>
              </w:rPr>
            </w:pPr>
          </w:p>
          <w:p w14:paraId="4F281FD7" w14:textId="77777777" w:rsidR="007335C6" w:rsidRDefault="007335C6" w:rsidP="00577AFD">
            <w:pPr>
              <w:jc w:val="both"/>
              <w:rPr>
                <w:rFonts w:ascii="Arial" w:hAnsi="Arial" w:cs="Arial"/>
                <w:sz w:val="24"/>
                <w:szCs w:val="24"/>
              </w:rPr>
            </w:pPr>
            <w:r>
              <w:rPr>
                <w:rFonts w:ascii="Arial" w:hAnsi="Arial" w:cs="Arial"/>
                <w:sz w:val="24"/>
                <w:szCs w:val="24"/>
              </w:rPr>
              <w:t>Keep informed with new products are coming</w:t>
            </w:r>
          </w:p>
          <w:p w14:paraId="15258F4D" w14:textId="77777777" w:rsidR="007335C6" w:rsidRDefault="007335C6" w:rsidP="00577AFD">
            <w:pPr>
              <w:jc w:val="both"/>
              <w:rPr>
                <w:rFonts w:ascii="Arial" w:hAnsi="Arial" w:cs="Arial"/>
                <w:sz w:val="24"/>
                <w:szCs w:val="24"/>
              </w:rPr>
            </w:pPr>
          </w:p>
          <w:p w14:paraId="7AB3ED13" w14:textId="25591CFD" w:rsidR="007335C6" w:rsidRDefault="007335C6" w:rsidP="00577AFD">
            <w:pPr>
              <w:jc w:val="both"/>
              <w:rPr>
                <w:rFonts w:ascii="Arial" w:hAnsi="Arial" w:cs="Arial"/>
                <w:sz w:val="24"/>
                <w:szCs w:val="24"/>
              </w:rPr>
            </w:pPr>
            <w:r>
              <w:rPr>
                <w:rFonts w:ascii="Arial" w:hAnsi="Arial" w:cs="Arial"/>
                <w:sz w:val="24"/>
                <w:szCs w:val="24"/>
              </w:rPr>
              <w:t xml:space="preserve">New equipment </w:t>
            </w:r>
          </w:p>
          <w:p w14:paraId="66B9E0D6" w14:textId="03F36429" w:rsidR="007335C6" w:rsidRDefault="007335C6" w:rsidP="00577AFD">
            <w:pPr>
              <w:jc w:val="both"/>
              <w:rPr>
                <w:rFonts w:ascii="Arial" w:hAnsi="Arial" w:cs="Arial"/>
                <w:sz w:val="24"/>
                <w:szCs w:val="24"/>
              </w:rPr>
            </w:pPr>
          </w:p>
          <w:p w14:paraId="2B563A62" w14:textId="673952AE" w:rsidR="007335C6" w:rsidRDefault="007335C6" w:rsidP="00577AFD">
            <w:pPr>
              <w:jc w:val="both"/>
              <w:rPr>
                <w:rFonts w:ascii="Arial" w:hAnsi="Arial" w:cs="Arial"/>
                <w:sz w:val="24"/>
                <w:szCs w:val="24"/>
              </w:rPr>
            </w:pPr>
            <w:r>
              <w:rPr>
                <w:rFonts w:ascii="Arial" w:hAnsi="Arial" w:cs="Arial"/>
                <w:sz w:val="24"/>
                <w:szCs w:val="24"/>
              </w:rPr>
              <w:t>Tourism tour at the brewery</w:t>
            </w:r>
          </w:p>
          <w:p w14:paraId="2CA49C52" w14:textId="7131D12C" w:rsidR="007335C6" w:rsidRPr="00577AFD" w:rsidRDefault="007335C6" w:rsidP="00577AFD">
            <w:pPr>
              <w:jc w:val="both"/>
              <w:rPr>
                <w:rFonts w:ascii="Arial" w:hAnsi="Arial" w:cs="Arial"/>
                <w:sz w:val="24"/>
                <w:szCs w:val="24"/>
              </w:rPr>
            </w:pPr>
          </w:p>
        </w:tc>
        <w:tc>
          <w:tcPr>
            <w:tcW w:w="3544" w:type="dxa"/>
          </w:tcPr>
          <w:p w14:paraId="5D3EB0D4" w14:textId="77777777" w:rsidR="00577AFD" w:rsidRDefault="00577AFD" w:rsidP="00577AFD">
            <w:pPr>
              <w:jc w:val="both"/>
              <w:rPr>
                <w:rFonts w:ascii="Arial" w:hAnsi="Arial" w:cs="Arial"/>
                <w:b/>
                <w:bCs/>
                <w:sz w:val="28"/>
                <w:szCs w:val="28"/>
              </w:rPr>
            </w:pPr>
            <w:r>
              <w:rPr>
                <w:rFonts w:ascii="Arial" w:hAnsi="Arial" w:cs="Arial"/>
                <w:b/>
                <w:bCs/>
                <w:sz w:val="28"/>
                <w:szCs w:val="28"/>
              </w:rPr>
              <w:t>Keep Informed:</w:t>
            </w:r>
          </w:p>
          <w:p w14:paraId="0D48563C" w14:textId="77777777" w:rsidR="00577AFD" w:rsidRDefault="007335C6" w:rsidP="00577AFD">
            <w:pPr>
              <w:jc w:val="both"/>
              <w:rPr>
                <w:rFonts w:ascii="Arial" w:hAnsi="Arial" w:cs="Arial"/>
                <w:sz w:val="24"/>
                <w:szCs w:val="24"/>
              </w:rPr>
            </w:pPr>
            <w:r>
              <w:rPr>
                <w:rFonts w:ascii="Arial" w:hAnsi="Arial" w:cs="Arial"/>
                <w:sz w:val="24"/>
                <w:szCs w:val="24"/>
              </w:rPr>
              <w:t>New software updates</w:t>
            </w:r>
          </w:p>
          <w:p w14:paraId="6E9059B7" w14:textId="77777777" w:rsidR="007335C6" w:rsidRDefault="007335C6" w:rsidP="00577AFD">
            <w:pPr>
              <w:jc w:val="both"/>
              <w:rPr>
                <w:rFonts w:ascii="Arial" w:hAnsi="Arial" w:cs="Arial"/>
                <w:sz w:val="24"/>
                <w:szCs w:val="24"/>
              </w:rPr>
            </w:pPr>
            <w:r>
              <w:rPr>
                <w:rFonts w:ascii="Arial" w:hAnsi="Arial" w:cs="Arial"/>
                <w:sz w:val="24"/>
                <w:szCs w:val="24"/>
              </w:rPr>
              <w:t xml:space="preserve">Volume of risks </w:t>
            </w:r>
          </w:p>
          <w:p w14:paraId="686417A4" w14:textId="77777777" w:rsidR="007335C6" w:rsidRDefault="007335C6" w:rsidP="00577AFD">
            <w:pPr>
              <w:jc w:val="both"/>
              <w:rPr>
                <w:rFonts w:ascii="Arial" w:hAnsi="Arial" w:cs="Arial"/>
                <w:sz w:val="24"/>
                <w:szCs w:val="24"/>
              </w:rPr>
            </w:pPr>
            <w:r>
              <w:rPr>
                <w:rFonts w:ascii="Arial" w:hAnsi="Arial" w:cs="Arial"/>
                <w:sz w:val="24"/>
                <w:szCs w:val="24"/>
              </w:rPr>
              <w:t>Training program</w:t>
            </w:r>
          </w:p>
          <w:p w14:paraId="459836FA" w14:textId="77777777" w:rsidR="007335C6" w:rsidRDefault="007335C6" w:rsidP="00577AFD">
            <w:pPr>
              <w:jc w:val="both"/>
              <w:rPr>
                <w:rFonts w:ascii="Arial" w:hAnsi="Arial" w:cs="Arial"/>
                <w:sz w:val="24"/>
                <w:szCs w:val="24"/>
              </w:rPr>
            </w:pPr>
            <w:r>
              <w:rPr>
                <w:rFonts w:ascii="Arial" w:hAnsi="Arial" w:cs="Arial"/>
                <w:sz w:val="24"/>
                <w:szCs w:val="24"/>
              </w:rPr>
              <w:t xml:space="preserve">Answer and questions in regulation with customers complains </w:t>
            </w:r>
          </w:p>
          <w:p w14:paraId="420DB16F" w14:textId="56CD0C84" w:rsidR="004629E5" w:rsidRPr="00577AFD" w:rsidRDefault="004629E5" w:rsidP="00577AFD">
            <w:pPr>
              <w:jc w:val="both"/>
              <w:rPr>
                <w:rFonts w:ascii="Arial" w:hAnsi="Arial" w:cs="Arial"/>
                <w:sz w:val="24"/>
                <w:szCs w:val="24"/>
              </w:rPr>
            </w:pPr>
            <w:r>
              <w:rPr>
                <w:rFonts w:ascii="Arial" w:hAnsi="Arial" w:cs="Arial"/>
                <w:sz w:val="24"/>
                <w:szCs w:val="24"/>
              </w:rPr>
              <w:t>Volume of losses in waste materials</w:t>
            </w:r>
          </w:p>
        </w:tc>
      </w:tr>
    </w:tbl>
    <w:p w14:paraId="68940E62" w14:textId="59C10B6A" w:rsidR="007335C6" w:rsidRDefault="004629E5" w:rsidP="006B5085">
      <w:pPr>
        <w:jc w:val="both"/>
        <w:rPr>
          <w:rFonts w:ascii="Arial" w:hAnsi="Arial" w:cs="Arial"/>
          <w:sz w:val="24"/>
          <w:szCs w:val="24"/>
        </w:rPr>
      </w:pPr>
      <w:r w:rsidRPr="00577AFD">
        <w:rPr>
          <w:rFonts w:ascii="Arial" w:hAnsi="Arial" w:cs="Arial"/>
          <w:noProof/>
          <w:sz w:val="24"/>
          <w:szCs w:val="24"/>
        </w:rPr>
        <mc:AlternateContent>
          <mc:Choice Requires="wps">
            <w:drawing>
              <wp:anchor distT="45720" distB="45720" distL="114300" distR="114300" simplePos="0" relativeHeight="251662336" behindDoc="0" locked="0" layoutInCell="1" allowOverlap="1" wp14:anchorId="4D8472F2" wp14:editId="120246E9">
                <wp:simplePos x="0" y="0"/>
                <wp:positionH relativeFrom="column">
                  <wp:posOffset>-476250</wp:posOffset>
                </wp:positionH>
                <wp:positionV relativeFrom="paragraph">
                  <wp:posOffset>160020</wp:posOffset>
                </wp:positionV>
                <wp:extent cx="2447925" cy="2571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257175"/>
                        </a:xfrm>
                        <a:prstGeom prst="rect">
                          <a:avLst/>
                        </a:prstGeom>
                        <a:solidFill>
                          <a:srgbClr val="FFFFFF"/>
                        </a:solidFill>
                        <a:ln w="9525">
                          <a:solidFill>
                            <a:srgbClr val="000000"/>
                          </a:solidFill>
                          <a:miter lim="800000"/>
                          <a:headEnd/>
                          <a:tailEnd/>
                        </a:ln>
                      </wps:spPr>
                      <wps:txbx>
                        <w:txbxContent>
                          <w:p w14:paraId="6673767A" w14:textId="74B558C1" w:rsidR="00577AFD" w:rsidRPr="00577AFD" w:rsidRDefault="00577AFD">
                            <w:pPr>
                              <w:rPr>
                                <w:rFonts w:ascii="Arial" w:hAnsi="Arial" w:cs="Arial"/>
                                <w:b/>
                                <w:bCs/>
                              </w:rPr>
                            </w:pPr>
                            <w:r w:rsidRPr="00577AFD">
                              <w:rPr>
                                <w:rFonts w:ascii="Arial" w:hAnsi="Arial" w:cs="Arial"/>
                                <w:b/>
                                <w:bCs/>
                              </w:rPr>
                              <w:t>Influence/Power of Stakeholders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D8472F2" id="_x0000_t202" coordsize="21600,21600" o:spt="202" path="m,l,21600r21600,l21600,xe">
                <v:stroke joinstyle="miter"/>
                <v:path gradientshapeok="t" o:connecttype="rect"/>
              </v:shapetype>
              <v:shape id="Text Box 2" o:spid="_x0000_s1026" type="#_x0000_t202" style="position:absolute;left:0;text-align:left;margin-left:-37.5pt;margin-top:12.6pt;width:192.75pt;height:20.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">
                <v:textbox>
                  <w:txbxContent>
                    <w:p w14:paraId="6673767A" w14:textId="74B558C1" w:rsidR="00577AFD" w:rsidRPr="00577AFD" w:rsidRDefault="00577AFD">
                      <w:pPr>
                        <w:rPr>
                          <w:rFonts w:ascii="Arial" w:hAnsi="Arial" w:cs="Arial"/>
                          <w:b/>
                          <w:bCs/>
                        </w:rPr>
                      </w:pPr>
                      <w:r w:rsidRPr="00577AFD">
                        <w:rPr>
                          <w:rFonts w:ascii="Arial" w:hAnsi="Arial" w:cs="Arial"/>
                          <w:b/>
                          <w:bCs/>
                        </w:rPr>
                        <w:t>Influence/Power of Stakeholders</w:t>
                      </w:r>
                    </w:p>
                  </w:txbxContent>
                </v:textbox>
                <w10:wrap type="square"/>
              </v:shape>
            </w:pict>
          </mc:Fallback>
        </mc:AlternateContent>
      </w:r>
    </w:p>
    <w:p w14:paraId="68AD30D7" w14:textId="065704BB" w:rsidR="007335C6" w:rsidRDefault="004629E5">
      <w:pPr>
        <w:rPr>
          <w:rFonts w:ascii="Arial" w:hAnsi="Arial" w:cs="Arial"/>
          <w:sz w:val="24"/>
          <w:szCs w:val="24"/>
        </w:rPr>
      </w:pPr>
      <w:r w:rsidRPr="00577AFD">
        <w:rPr>
          <w:rFonts w:ascii="Arial" w:hAnsi="Arial" w:cs="Arial"/>
          <w:noProof/>
          <w:sz w:val="24"/>
          <w:szCs w:val="24"/>
        </w:rPr>
        <mc:AlternateContent>
          <mc:Choice Requires="wps">
            <w:drawing>
              <wp:anchor distT="45720" distB="45720" distL="114300" distR="114300" simplePos="0" relativeHeight="251664384" behindDoc="0" locked="0" layoutInCell="1" allowOverlap="1" wp14:anchorId="438C036E" wp14:editId="535D3161">
                <wp:simplePos x="0" y="0"/>
                <wp:positionH relativeFrom="margin">
                  <wp:align>right</wp:align>
                </wp:positionH>
                <wp:positionV relativeFrom="paragraph">
                  <wp:posOffset>4745990</wp:posOffset>
                </wp:positionV>
                <wp:extent cx="1647825" cy="257175"/>
                <wp:effectExtent l="0" t="0" r="28575" b="2857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7825" cy="257175"/>
                        </a:xfrm>
                        <a:prstGeom prst="rect">
                          <a:avLst/>
                        </a:prstGeom>
                        <a:solidFill>
                          <a:srgbClr val="FFFFFF"/>
                        </a:solidFill>
                        <a:ln w="9525">
                          <a:solidFill>
                            <a:srgbClr val="000000"/>
                          </a:solidFill>
                          <a:miter lim="800000"/>
                          <a:headEnd/>
                          <a:tailEnd/>
                        </a:ln>
                      </wps:spPr>
                      <wps:txbx>
                        <w:txbxContent>
                          <w:p w14:paraId="1097A326" w14:textId="0A542F58" w:rsidR="00577AFD" w:rsidRPr="00577AFD" w:rsidRDefault="00577AFD">
                            <w:pPr>
                              <w:rPr>
                                <w:b/>
                                <w:bCs/>
                              </w:rPr>
                            </w:pPr>
                            <w:r w:rsidRPr="00577AFD">
                              <w:rPr>
                                <w:b/>
                                <w:bCs/>
                              </w:rPr>
                              <w:t>Interest of Stakeholders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8C036E" id="_x0000_s1027" type="#_x0000_t202" style="position:absolute;margin-left:78.55pt;margin-top:373.7pt;width:129.75pt;height:20.25pt;z-index:251664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">
                <v:textbox>
                  <w:txbxContent>
                    <w:p w14:paraId="1097A326" w14:textId="0A542F58" w:rsidR="00577AFD" w:rsidRPr="00577AFD" w:rsidRDefault="00577AFD">
                      <w:pPr>
                        <w:rPr>
                          <w:b/>
                          <w:bCs/>
                        </w:rPr>
                      </w:pPr>
                      <w:r w:rsidRPr="00577AFD">
                        <w:rPr>
                          <w:b/>
                          <w:bCs/>
                        </w:rPr>
                        <w:t>Interest of Stakeholders</w:t>
                      </w:r>
                    </w:p>
                  </w:txbxContent>
                </v:textbox>
                <w10:wrap type="square" anchorx="margin"/>
              </v:shape>
            </w:pict>
          </mc:Fallback>
        </mc:AlternateContent>
      </w:r>
      <w:r>
        <w:rPr>
          <w:rFonts w:ascii="Arial" w:hAnsi="Arial" w:cs="Arial"/>
          <w:noProof/>
          <w:sz w:val="24"/>
          <w:szCs w:val="24"/>
        </w:rPr>
        <mc:AlternateContent>
          <mc:Choice Requires="wps">
            <w:drawing>
              <wp:anchor distT="0" distB="0" distL="114300" distR="114300" simplePos="0" relativeHeight="251660288" behindDoc="0" locked="0" layoutInCell="1" allowOverlap="1" wp14:anchorId="31BE1F01" wp14:editId="26376668">
                <wp:simplePos x="0" y="0"/>
                <wp:positionH relativeFrom="margin">
                  <wp:posOffset>911860</wp:posOffset>
                </wp:positionH>
                <wp:positionV relativeFrom="paragraph">
                  <wp:posOffset>4631690</wp:posOffset>
                </wp:positionV>
                <wp:extent cx="5000625" cy="0"/>
                <wp:effectExtent l="0" t="76200" r="9525" b="95250"/>
                <wp:wrapNone/>
                <wp:docPr id="10" name="Straight Arrow Connector 10"/>
                <wp:cNvGraphicFramePr/>
                <a:graphic xmlns:a="http://schemas.openxmlformats.org/drawingml/2006/main">
                  <a:graphicData uri="http://schemas.microsoft.com/office/word/2010/wordprocessingShape">
                    <wps:wsp>
                      <wps:cNvCnPr/>
                      <wps:spPr>
                        <a:xfrm>
                          <a:off x="0" y="0"/>
                          <a:ext cx="50006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C2B323E" id="_x0000_t32" coordsize="21600,21600" o:spt="32" o:oned="t" path="m,l21600,21600e" filled="f">
                <v:path arrowok="t" fillok="f" o:connecttype="none"/>
                <o:lock v:ext="edit" shapetype="t"/>
              </v:shapetype>
              <v:shape id="Straight Arrow Connector 10" o:spid="_x0000_s1026" type="#_x0000_t32" style="position:absolute;margin-left:71.8pt;margin-top:364.7pt;width:393.75pt;height:0;z-index:251660288;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" strokecolor="#4472c4 [3204]" strokeweight=".5pt">
                <v:stroke endarrow="block" joinstyle="miter"/>
                <w10:wrap anchorx="margin"/>
              </v:shape>
            </w:pict>
          </mc:Fallback>
        </mc:AlternateContent>
      </w:r>
      <w:r w:rsidR="007335C6">
        <w:rPr>
          <w:rFonts w:ascii="Arial" w:hAnsi="Arial" w:cs="Arial"/>
          <w:noProof/>
          <w:sz w:val="24"/>
          <w:szCs w:val="24"/>
        </w:rPr>
        <mc:AlternateContent>
          <mc:Choice Requires="wps">
            <w:drawing>
              <wp:anchor distT="0" distB="0" distL="114300" distR="114300" simplePos="0" relativeHeight="251659264" behindDoc="0" locked="0" layoutInCell="1" allowOverlap="1" wp14:anchorId="0134C979" wp14:editId="1FC6F91D">
                <wp:simplePos x="0" y="0"/>
                <wp:positionH relativeFrom="column">
                  <wp:posOffset>923925</wp:posOffset>
                </wp:positionH>
                <wp:positionV relativeFrom="paragraph">
                  <wp:posOffset>107315</wp:posOffset>
                </wp:positionV>
                <wp:extent cx="19050" cy="4552950"/>
                <wp:effectExtent l="57150" t="38100" r="57150" b="19050"/>
                <wp:wrapNone/>
                <wp:docPr id="7" name="Straight Arrow Connector 7"/>
                <wp:cNvGraphicFramePr/>
                <a:graphic xmlns:a="http://schemas.openxmlformats.org/drawingml/2006/main">
                  <a:graphicData uri="http://schemas.microsoft.com/office/word/2010/wordprocessingShape">
                    <wps:wsp>
                      <wps:cNvCnPr/>
                      <wps:spPr>
                        <a:xfrm flipV="1">
                          <a:off x="0" y="0"/>
                          <a:ext cx="19050" cy="4552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A767DF2" id="Straight Arrow Connector 7" o:spid="_x0000_s1026" type="#_x0000_t32" style="position:absolute;margin-left:72.75pt;margin-top:8.45pt;width:1.5pt;height:358.5pt;flip: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" strokecolor="#4472c4 [3204]" strokeweight=".5pt">
                <v:stroke endarrow="block" joinstyle="miter"/>
              </v:shape>
            </w:pict>
          </mc:Fallback>
        </mc:AlternateContent>
      </w:r>
      <w:r w:rsidR="007335C6">
        <w:rPr>
          <w:rFonts w:ascii="Arial" w:hAnsi="Arial" w:cs="Arial"/>
          <w:sz w:val="24"/>
          <w:szCs w:val="24"/>
        </w:rPr>
        <w:br w:type="page"/>
      </w:r>
    </w:p>
    <w:p w14:paraId="25AEF631" w14:textId="6039758B" w:rsidR="006B5085" w:rsidRDefault="00D76A12" w:rsidP="00D76A12">
      <w:pPr>
        <w:jc w:val="center"/>
        <w:rPr>
          <w:rFonts w:ascii="Arial" w:hAnsi="Arial" w:cs="Arial"/>
          <w:sz w:val="48"/>
          <w:szCs w:val="48"/>
        </w:rPr>
      </w:pPr>
      <w:r>
        <w:rPr>
          <w:rFonts w:ascii="Arial" w:hAnsi="Arial" w:cs="Arial"/>
          <w:sz w:val="48"/>
          <w:szCs w:val="48"/>
        </w:rPr>
        <w:lastRenderedPageBreak/>
        <w:t>CONCLUSION</w:t>
      </w:r>
    </w:p>
    <w:p w14:paraId="175F4298" w14:textId="41228C76" w:rsidR="00D76A12" w:rsidRDefault="00D76A12" w:rsidP="00D76A12">
      <w:pPr>
        <w:jc w:val="both"/>
        <w:rPr>
          <w:rFonts w:ascii="Arial" w:hAnsi="Arial" w:cs="Arial"/>
          <w:sz w:val="24"/>
          <w:szCs w:val="24"/>
        </w:rPr>
      </w:pPr>
      <w:r>
        <w:rPr>
          <w:rFonts w:ascii="Arial" w:hAnsi="Arial" w:cs="Arial"/>
          <w:sz w:val="24"/>
          <w:szCs w:val="24"/>
        </w:rPr>
        <w:t>Based on this research and analysis was done in this report, any brewery, no matter how big or little, may benefit from having a comprehensive document outlining their health and safety rules and procedures. It has to go through things like permit, safe procedures, equipment upkeep, and what to do in case of emergency. It should also provide instruction for doing vario</w:t>
      </w:r>
      <w:r w:rsidR="00A21EAC">
        <w:rPr>
          <w:rFonts w:ascii="Arial" w:hAnsi="Arial" w:cs="Arial"/>
          <w:sz w:val="24"/>
          <w:szCs w:val="24"/>
        </w:rPr>
        <w:t>us jobs in a risk-free manner. The workplace health and safety rules and procedures are in place to make sure that all employees of a brewery are adhering to the same safety standards. Maintaining a safe workplace is easier with culture where employees are willing to loot out for one other. Every so often, the handbook has to be revised to make sure contains the most recent and accurate information possible.</w:t>
      </w:r>
    </w:p>
    <w:p w14:paraId="6573684D" w14:textId="6E481EB1" w:rsidR="00A21EAC" w:rsidRDefault="00A21EAC" w:rsidP="00D76A12">
      <w:pPr>
        <w:jc w:val="both"/>
        <w:rPr>
          <w:rFonts w:ascii="Arial" w:hAnsi="Arial" w:cs="Arial"/>
          <w:sz w:val="24"/>
          <w:szCs w:val="24"/>
        </w:rPr>
      </w:pPr>
      <w:r>
        <w:rPr>
          <w:rFonts w:ascii="Arial" w:hAnsi="Arial" w:cs="Arial"/>
          <w:sz w:val="24"/>
          <w:szCs w:val="24"/>
        </w:rPr>
        <w:t>In order to save time-consuming paperwork and offer all visitors to your workplace  with the necessary information about potential dangers, who to call in an emergency, and how to follow proper safety protocols, using QR codes is a fantastic option.</w:t>
      </w:r>
    </w:p>
    <w:p w14:paraId="5FCE550D" w14:textId="7FF6CCF2" w:rsidR="00C55238" w:rsidRDefault="00C55238" w:rsidP="00D76A12">
      <w:pPr>
        <w:jc w:val="both"/>
        <w:rPr>
          <w:rFonts w:ascii="Arial" w:hAnsi="Arial" w:cs="Arial"/>
          <w:sz w:val="24"/>
          <w:szCs w:val="24"/>
        </w:rPr>
      </w:pPr>
      <w:r>
        <w:rPr>
          <w:rFonts w:ascii="Arial" w:hAnsi="Arial" w:cs="Arial"/>
          <w:sz w:val="24"/>
          <w:szCs w:val="24"/>
        </w:rPr>
        <w:t>Obviously, nobody is safe from the possibility of becoming hurt or sick while they are on the job. Considering this, brewery need to have an all-encompassing strategy in place to assist in risk management. In nutshell, the goal is to assist in identifying, controlling, and preventing hazards in the workplace.</w:t>
      </w:r>
    </w:p>
    <w:p w14:paraId="3A2159C0" w14:textId="2BE2C2B9" w:rsidR="00C55238" w:rsidRDefault="00C55238" w:rsidP="00D76A12">
      <w:pPr>
        <w:jc w:val="both"/>
        <w:rPr>
          <w:rFonts w:ascii="Arial" w:hAnsi="Arial" w:cs="Arial"/>
          <w:sz w:val="24"/>
          <w:szCs w:val="24"/>
        </w:rPr>
      </w:pPr>
      <w:r>
        <w:rPr>
          <w:rFonts w:ascii="Arial" w:hAnsi="Arial" w:cs="Arial"/>
          <w:sz w:val="24"/>
          <w:szCs w:val="24"/>
        </w:rPr>
        <w:t>A company that prioritises employee safety sees a rise in output. Hopefully, from this report, some useful information and ideas allow develop a better staff protection.</w:t>
      </w:r>
    </w:p>
    <w:p w14:paraId="355501F5" w14:textId="1938EA2D" w:rsidR="00C55238" w:rsidRDefault="00C55238" w:rsidP="00D76A12">
      <w:pPr>
        <w:jc w:val="both"/>
        <w:rPr>
          <w:rFonts w:ascii="Arial" w:hAnsi="Arial" w:cs="Arial"/>
          <w:sz w:val="24"/>
          <w:szCs w:val="24"/>
        </w:rPr>
      </w:pPr>
    </w:p>
    <w:p w14:paraId="377C6F7A" w14:textId="3BCD7ED3" w:rsidR="00C55238" w:rsidRDefault="00C55238" w:rsidP="00D76A12">
      <w:pPr>
        <w:jc w:val="both"/>
        <w:rPr>
          <w:rFonts w:ascii="Arial" w:hAnsi="Arial" w:cs="Arial"/>
          <w:sz w:val="24"/>
          <w:szCs w:val="24"/>
        </w:rPr>
      </w:pPr>
    </w:p>
    <w:p w14:paraId="558746E2" w14:textId="41B72AF6" w:rsidR="00C55238" w:rsidRDefault="00C55238" w:rsidP="00D76A12">
      <w:pPr>
        <w:jc w:val="both"/>
        <w:rPr>
          <w:rFonts w:ascii="Arial" w:hAnsi="Arial" w:cs="Arial"/>
          <w:sz w:val="24"/>
          <w:szCs w:val="24"/>
        </w:rPr>
      </w:pPr>
    </w:p>
    <w:p w14:paraId="2AF7F78F" w14:textId="05E0FAC6" w:rsidR="00C55238" w:rsidRDefault="00C55238" w:rsidP="00D76A12">
      <w:pPr>
        <w:jc w:val="both"/>
        <w:rPr>
          <w:rFonts w:ascii="Arial" w:hAnsi="Arial" w:cs="Arial"/>
          <w:sz w:val="24"/>
          <w:szCs w:val="24"/>
        </w:rPr>
      </w:pPr>
    </w:p>
    <w:p w14:paraId="23013EE5" w14:textId="01D69D2E" w:rsidR="00C55238" w:rsidRDefault="00C55238" w:rsidP="00D76A12">
      <w:pPr>
        <w:jc w:val="both"/>
        <w:rPr>
          <w:rFonts w:ascii="Arial" w:hAnsi="Arial" w:cs="Arial"/>
          <w:sz w:val="24"/>
          <w:szCs w:val="24"/>
        </w:rPr>
      </w:pPr>
    </w:p>
    <w:p w14:paraId="215893DA" w14:textId="5E2CD721" w:rsidR="00C55238" w:rsidRDefault="00C55238" w:rsidP="00D76A12">
      <w:pPr>
        <w:jc w:val="both"/>
        <w:rPr>
          <w:rFonts w:ascii="Arial" w:hAnsi="Arial" w:cs="Arial"/>
          <w:sz w:val="24"/>
          <w:szCs w:val="24"/>
        </w:rPr>
      </w:pPr>
    </w:p>
    <w:p w14:paraId="79460206" w14:textId="0DC895BF" w:rsidR="00C55238" w:rsidRDefault="00C55238" w:rsidP="00D76A12">
      <w:pPr>
        <w:jc w:val="both"/>
        <w:rPr>
          <w:rFonts w:ascii="Arial" w:hAnsi="Arial" w:cs="Arial"/>
          <w:sz w:val="24"/>
          <w:szCs w:val="24"/>
        </w:rPr>
      </w:pPr>
    </w:p>
    <w:p w14:paraId="632573B6" w14:textId="2ED4F738" w:rsidR="00C55238" w:rsidRDefault="00C55238" w:rsidP="00D76A12">
      <w:pPr>
        <w:jc w:val="both"/>
        <w:rPr>
          <w:rFonts w:ascii="Arial" w:hAnsi="Arial" w:cs="Arial"/>
          <w:sz w:val="24"/>
          <w:szCs w:val="24"/>
        </w:rPr>
      </w:pPr>
    </w:p>
    <w:p w14:paraId="3B1CDA9D" w14:textId="5CFB8682" w:rsidR="00C55238" w:rsidRDefault="00C55238" w:rsidP="00D76A12">
      <w:pPr>
        <w:jc w:val="both"/>
        <w:rPr>
          <w:rFonts w:ascii="Arial" w:hAnsi="Arial" w:cs="Arial"/>
          <w:sz w:val="24"/>
          <w:szCs w:val="24"/>
        </w:rPr>
      </w:pPr>
    </w:p>
    <w:p w14:paraId="38642263" w14:textId="7487FEC9" w:rsidR="00C55238" w:rsidRDefault="00C55238" w:rsidP="00D76A12">
      <w:pPr>
        <w:jc w:val="both"/>
        <w:rPr>
          <w:rFonts w:ascii="Arial" w:hAnsi="Arial" w:cs="Arial"/>
          <w:sz w:val="24"/>
          <w:szCs w:val="24"/>
        </w:rPr>
      </w:pPr>
    </w:p>
    <w:p w14:paraId="20466885" w14:textId="482487C3" w:rsidR="00C55238" w:rsidRDefault="00C55238" w:rsidP="00D76A12">
      <w:pPr>
        <w:jc w:val="both"/>
        <w:rPr>
          <w:rFonts w:ascii="Arial" w:hAnsi="Arial" w:cs="Arial"/>
          <w:sz w:val="24"/>
          <w:szCs w:val="24"/>
        </w:rPr>
      </w:pPr>
    </w:p>
    <w:p w14:paraId="3C792EB0" w14:textId="1000F087" w:rsidR="00C55238" w:rsidRDefault="00C55238" w:rsidP="00D76A12">
      <w:pPr>
        <w:jc w:val="both"/>
        <w:rPr>
          <w:rFonts w:ascii="Arial" w:hAnsi="Arial" w:cs="Arial"/>
          <w:sz w:val="24"/>
          <w:szCs w:val="24"/>
        </w:rPr>
      </w:pPr>
    </w:p>
    <w:p w14:paraId="0F1835AD" w14:textId="2ECFDE07" w:rsidR="00C55238" w:rsidRDefault="00C55238" w:rsidP="00D76A12">
      <w:pPr>
        <w:jc w:val="both"/>
        <w:rPr>
          <w:rFonts w:ascii="Arial" w:hAnsi="Arial" w:cs="Arial"/>
          <w:sz w:val="24"/>
          <w:szCs w:val="24"/>
        </w:rPr>
      </w:pPr>
    </w:p>
    <w:p w14:paraId="77858483" w14:textId="58398ADA" w:rsidR="00C55238" w:rsidRDefault="00C55238" w:rsidP="00D76A12">
      <w:pPr>
        <w:jc w:val="both"/>
        <w:rPr>
          <w:rFonts w:ascii="Arial" w:hAnsi="Arial" w:cs="Arial"/>
          <w:sz w:val="24"/>
          <w:szCs w:val="24"/>
        </w:rPr>
      </w:pPr>
    </w:p>
    <w:p w14:paraId="13656CDB" w14:textId="396394FD" w:rsidR="00C55238" w:rsidRDefault="00C55238" w:rsidP="00A94434">
      <w:pPr>
        <w:jc w:val="both"/>
        <w:rPr>
          <w:rFonts w:ascii="Arial" w:hAnsi="Arial" w:cs="Arial"/>
          <w:sz w:val="24"/>
          <w:szCs w:val="24"/>
        </w:rPr>
      </w:pPr>
    </w:p>
    <w:p w14:paraId="3C577F0F" w14:textId="227A3F1D" w:rsidR="00A94434" w:rsidRDefault="00A94434" w:rsidP="00A94434">
      <w:pPr>
        <w:jc w:val="center"/>
        <w:rPr>
          <w:rFonts w:ascii="Arial" w:hAnsi="Arial" w:cs="Arial"/>
          <w:sz w:val="48"/>
          <w:szCs w:val="48"/>
        </w:rPr>
      </w:pPr>
      <w:r>
        <w:rPr>
          <w:rFonts w:ascii="Arial" w:hAnsi="Arial" w:cs="Arial"/>
          <w:sz w:val="48"/>
          <w:szCs w:val="48"/>
        </w:rPr>
        <w:lastRenderedPageBreak/>
        <w:t>REFERENCES</w:t>
      </w:r>
    </w:p>
    <w:p w14:paraId="46D3F754" w14:textId="21BAE954" w:rsidR="00A94434" w:rsidRPr="00AA4CBE" w:rsidRDefault="00A94434" w:rsidP="00AA4CBE">
      <w:pPr>
        <w:pStyle w:val="ListParagraph"/>
        <w:numPr>
          <w:ilvl w:val="0"/>
          <w:numId w:val="6"/>
        </w:numPr>
        <w:jc w:val="both"/>
        <w:rPr>
          <w:rFonts w:ascii="Arial" w:hAnsi="Arial" w:cs="Arial"/>
          <w:sz w:val="24"/>
          <w:szCs w:val="24"/>
        </w:rPr>
      </w:pPr>
      <w:r w:rsidRPr="00AA4CBE">
        <w:rPr>
          <w:rFonts w:ascii="Arial" w:hAnsi="Arial" w:cs="Arial"/>
          <w:sz w:val="24"/>
          <w:szCs w:val="24"/>
        </w:rPr>
        <w:t>Kiri, 6 September 2021, ‘’ A Complete guide to Health and Safety for craft breweries and distilleries’’</w:t>
      </w:r>
    </w:p>
    <w:p w14:paraId="43ED252E" w14:textId="77777777" w:rsidR="00AA4CBE" w:rsidRDefault="00AA4CBE" w:rsidP="00AA4CBE">
      <w:pPr>
        <w:ind w:left="135"/>
        <w:jc w:val="both"/>
        <w:rPr>
          <w:rFonts w:ascii="Arial" w:hAnsi="Arial" w:cs="Arial"/>
          <w:sz w:val="24"/>
          <w:szCs w:val="24"/>
        </w:rPr>
      </w:pPr>
      <w:r>
        <w:rPr>
          <w:rFonts w:ascii="Arial" w:hAnsi="Arial" w:cs="Arial"/>
          <w:sz w:val="24"/>
          <w:szCs w:val="24"/>
        </w:rPr>
        <w:t xml:space="preserve">J. Allred, 22 January 2020, ‘’Personal Protective Equipment, Personnel Safety: Boosting PPE Compliance in the Workplace’’ </w:t>
      </w:r>
    </w:p>
    <w:p w14:paraId="577AEBF5" w14:textId="643442A2" w:rsidR="00AA4CBE" w:rsidRPr="00AA4CBE" w:rsidRDefault="00AA4CBE" w:rsidP="00AA4CBE">
      <w:pPr>
        <w:ind w:left="135"/>
        <w:jc w:val="both"/>
        <w:rPr>
          <w:rFonts w:ascii="Arial" w:hAnsi="Arial" w:cs="Arial"/>
          <w:sz w:val="24"/>
          <w:szCs w:val="24"/>
        </w:rPr>
      </w:pPr>
      <w:r w:rsidRPr="00AA4CBE">
        <w:rPr>
          <w:rFonts w:ascii="Arial" w:hAnsi="Arial" w:cs="Arial"/>
          <w:sz w:val="24"/>
          <w:szCs w:val="24"/>
        </w:rPr>
        <w:t>https://ehsdailyadvisor.blr.com/2020/01/boosting-ppe-compliance-in-the-workplace/</w:t>
      </w:r>
    </w:p>
    <w:p w14:paraId="7C4B503B" w14:textId="202508DB" w:rsidR="00A94434" w:rsidRDefault="00AA3753" w:rsidP="00A94434">
      <w:pPr>
        <w:jc w:val="both"/>
        <w:rPr>
          <w:rFonts w:ascii="Arial" w:hAnsi="Arial" w:cs="Arial"/>
          <w:sz w:val="24"/>
          <w:szCs w:val="24"/>
        </w:rPr>
      </w:pPr>
      <w:r>
        <w:rPr>
          <w:rFonts w:ascii="Arial" w:hAnsi="Arial" w:cs="Arial"/>
          <w:sz w:val="24"/>
          <w:szCs w:val="24"/>
        </w:rPr>
        <w:t xml:space="preserve"> M. Bishop, 25 July 2016, ‘’Brewing industry Pestle Analysis’’, page 15,</w:t>
      </w:r>
      <w:r w:rsidRPr="00AA3753">
        <w:rPr>
          <w:rFonts w:ascii="Arial" w:hAnsi="Arial" w:cs="Arial"/>
          <w:sz w:val="24"/>
          <w:szCs w:val="24"/>
        </w:rPr>
        <w:t xml:space="preserve"> </w:t>
      </w:r>
      <w:hyperlink r:id="rId11" w:history="1">
        <w:r w:rsidR="00AA4CBE" w:rsidRPr="000E0E8C">
          <w:rPr>
            <w:rStyle w:val="Hyperlink"/>
            <w:rFonts w:ascii="Arial" w:hAnsi="Arial" w:cs="Arial"/>
            <w:sz w:val="24"/>
            <w:szCs w:val="24"/>
          </w:rPr>
          <w:t>http://studymoose.com/brewing-industry-pestle-analysis-essay</w:t>
        </w:r>
      </w:hyperlink>
    </w:p>
    <w:p w14:paraId="51BF654E" w14:textId="74BC5FCB" w:rsidR="00AA4CBE" w:rsidRDefault="00AA4CBE" w:rsidP="00A94434">
      <w:pPr>
        <w:jc w:val="both"/>
        <w:rPr>
          <w:rFonts w:ascii="Arial" w:hAnsi="Arial" w:cs="Arial"/>
          <w:sz w:val="24"/>
          <w:szCs w:val="24"/>
        </w:rPr>
      </w:pPr>
      <w:r>
        <w:rPr>
          <w:rFonts w:ascii="Arial" w:hAnsi="Arial" w:cs="Arial"/>
          <w:sz w:val="24"/>
          <w:szCs w:val="24"/>
        </w:rPr>
        <w:t xml:space="preserve"> R. Aronen, September 2001, ‘’ Improving equipment reliability through e-learning’’ , Benicia, California.</w:t>
      </w:r>
    </w:p>
    <w:p w14:paraId="79B3EF65" w14:textId="155A3118" w:rsidR="00EC2E6F" w:rsidRDefault="00EC2E6F" w:rsidP="00A94434">
      <w:pPr>
        <w:jc w:val="both"/>
        <w:rPr>
          <w:rFonts w:ascii="Arial" w:hAnsi="Arial" w:cs="Arial"/>
          <w:sz w:val="24"/>
          <w:szCs w:val="24"/>
        </w:rPr>
      </w:pPr>
    </w:p>
    <w:p w14:paraId="401A30F2" w14:textId="77777777" w:rsidR="00EC2E6F" w:rsidRDefault="00EC2E6F">
      <w:pPr>
        <w:rPr>
          <w:rFonts w:ascii="Arial" w:hAnsi="Arial" w:cs="Arial"/>
          <w:sz w:val="24"/>
          <w:szCs w:val="24"/>
        </w:rPr>
      </w:pPr>
      <w:r>
        <w:rPr>
          <w:rFonts w:ascii="Arial" w:hAnsi="Arial" w:cs="Arial"/>
          <w:sz w:val="24"/>
          <w:szCs w:val="24"/>
        </w:rPr>
        <w:br w:type="page"/>
      </w:r>
    </w:p>
    <w:p w14:paraId="4361ADED" w14:textId="2B5948F9" w:rsidR="00AA4CBE" w:rsidRDefault="00EC2E6F" w:rsidP="00EC2E6F">
      <w:pPr>
        <w:jc w:val="center"/>
        <w:rPr>
          <w:rFonts w:ascii="Arial" w:hAnsi="Arial" w:cs="Arial"/>
          <w:sz w:val="48"/>
          <w:szCs w:val="48"/>
        </w:rPr>
      </w:pPr>
      <w:r>
        <w:rPr>
          <w:rFonts w:ascii="Arial" w:hAnsi="Arial" w:cs="Arial"/>
          <w:sz w:val="48"/>
          <w:szCs w:val="48"/>
        </w:rPr>
        <w:lastRenderedPageBreak/>
        <w:t>APPENDIX</w:t>
      </w:r>
    </w:p>
    <w:p w14:paraId="4495D0C3" w14:textId="7C7D2876" w:rsidR="00EC2E6F" w:rsidRDefault="00EC2E6F" w:rsidP="00EC2E6F">
      <w:pPr>
        <w:jc w:val="center"/>
        <w:rPr>
          <w:rFonts w:ascii="Arial" w:hAnsi="Arial" w:cs="Arial"/>
          <w:sz w:val="48"/>
          <w:szCs w:val="48"/>
        </w:rPr>
      </w:pPr>
    </w:p>
    <w:p w14:paraId="5C2380B1" w14:textId="3F02630C" w:rsidR="00EC2E6F" w:rsidRDefault="00EC2E6F">
      <w:pPr>
        <w:rPr>
          <w:rFonts w:ascii="Arial" w:hAnsi="Arial" w:cs="Arial"/>
          <w:sz w:val="48"/>
          <w:szCs w:val="48"/>
        </w:rPr>
      </w:pPr>
      <w:r>
        <w:rPr>
          <w:noProof/>
        </w:rPr>
        <w:drawing>
          <wp:inline distT="0" distB="0" distL="0" distR="0" wp14:anchorId="599E910F" wp14:editId="7229E08E">
            <wp:extent cx="5731510" cy="3223895"/>
            <wp:effectExtent l="0" t="0" r="254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628AE160" wp14:editId="325EAAEC">
            <wp:extent cx="5731510" cy="3223895"/>
            <wp:effectExtent l="0" t="0" r="254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r>
        <w:rPr>
          <w:rFonts w:ascii="Arial" w:hAnsi="Arial" w:cs="Arial"/>
          <w:sz w:val="48"/>
          <w:szCs w:val="48"/>
        </w:rPr>
        <w:br w:type="page"/>
      </w:r>
    </w:p>
    <w:p w14:paraId="1B514A22" w14:textId="21617BD3" w:rsidR="00EC2E6F" w:rsidRPr="00EC2E6F" w:rsidRDefault="00EC2E6F" w:rsidP="00EC2E6F">
      <w:pPr>
        <w:jc w:val="center"/>
        <w:rPr>
          <w:rFonts w:ascii="Arial" w:hAnsi="Arial" w:cs="Arial"/>
          <w:sz w:val="48"/>
          <w:szCs w:val="48"/>
        </w:rPr>
      </w:pPr>
      <w:r>
        <w:rPr>
          <w:noProof/>
        </w:rPr>
        <w:lastRenderedPageBreak/>
        <w:drawing>
          <wp:inline distT="0" distB="0" distL="0" distR="0" wp14:anchorId="7C8E69FF" wp14:editId="1622E74F">
            <wp:extent cx="5731510" cy="3223895"/>
            <wp:effectExtent l="0" t="0" r="2540" b="0"/>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1840654E" wp14:editId="64B1244A">
            <wp:extent cx="5731510" cy="3223895"/>
            <wp:effectExtent l="0" t="0" r="2540" b="0"/>
            <wp:docPr id="26" name="Graphic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07D6EC02" wp14:editId="577E559C">
            <wp:extent cx="5731510" cy="3223895"/>
            <wp:effectExtent l="0" t="0" r="2540" b="0"/>
            <wp:docPr id="27" name="Graphic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33D80DF1" wp14:editId="163174BE">
            <wp:extent cx="5731510" cy="3223895"/>
            <wp:effectExtent l="0" t="0" r="2540" b="0"/>
            <wp:docPr id="29" name="Graphic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1299BAFA" wp14:editId="2518D3E9">
            <wp:extent cx="5731510" cy="3223895"/>
            <wp:effectExtent l="0" t="0" r="2540" b="0"/>
            <wp:docPr id="30" name="Graphic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sectPr w:rsidR="00EC2E6F" w:rsidRPr="00EC2E6F">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02A4FD" w14:textId="77777777" w:rsidR="00386F97" w:rsidRDefault="00386F97" w:rsidP="00024CE3">
      <w:pPr>
        <w:spacing w:after="0" w:line="240" w:lineRule="auto"/>
      </w:pPr>
      <w:r>
        <w:separator/>
      </w:r>
    </w:p>
  </w:endnote>
  <w:endnote w:type="continuationSeparator" w:id="0">
    <w:p w14:paraId="4F07EAC1" w14:textId="77777777" w:rsidR="00386F97" w:rsidRDefault="00386F97" w:rsidP="00024C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9705451"/>
      <w:docPartObj>
        <w:docPartGallery w:val="Page Numbers (Bottom of Page)"/>
        <w:docPartUnique/>
      </w:docPartObj>
    </w:sdtPr>
    <w:sdtEndPr>
      <w:rPr>
        <w:noProof/>
      </w:rPr>
    </w:sdtEndPr>
    <w:sdtContent>
      <w:p w14:paraId="4763974D" w14:textId="4C8958B4" w:rsidR="00024CE3" w:rsidRDefault="00024CE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E0C1C3" w14:textId="77777777" w:rsidR="00024CE3" w:rsidRDefault="00024C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9F934F" w14:textId="77777777" w:rsidR="00386F97" w:rsidRDefault="00386F97" w:rsidP="00024CE3">
      <w:pPr>
        <w:spacing w:after="0" w:line="240" w:lineRule="auto"/>
      </w:pPr>
      <w:r>
        <w:separator/>
      </w:r>
    </w:p>
  </w:footnote>
  <w:footnote w:type="continuationSeparator" w:id="0">
    <w:p w14:paraId="7B786CE8" w14:textId="77777777" w:rsidR="00386F97" w:rsidRDefault="00386F97" w:rsidP="00024C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A6B0D"/>
    <w:multiLevelType w:val="hybridMultilevel"/>
    <w:tmpl w:val="6BDC444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485933"/>
    <w:multiLevelType w:val="hybridMultilevel"/>
    <w:tmpl w:val="A7CE0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4C2DA6"/>
    <w:multiLevelType w:val="hybridMultilevel"/>
    <w:tmpl w:val="DB587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3279C8"/>
    <w:multiLevelType w:val="hybridMultilevel"/>
    <w:tmpl w:val="F0605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3112A2"/>
    <w:multiLevelType w:val="hybridMultilevel"/>
    <w:tmpl w:val="57BEA6AE"/>
    <w:lvl w:ilvl="0" w:tplc="A22A90EC">
      <w:start w:val="1"/>
      <w:numFmt w:val="upperLetter"/>
      <w:lvlText w:val="%1."/>
      <w:lvlJc w:val="left"/>
      <w:pPr>
        <w:ind w:left="495" w:hanging="360"/>
      </w:pPr>
      <w:rPr>
        <w:rFonts w:hint="default"/>
      </w:rPr>
    </w:lvl>
    <w:lvl w:ilvl="1" w:tplc="08090019" w:tentative="1">
      <w:start w:val="1"/>
      <w:numFmt w:val="lowerLetter"/>
      <w:lvlText w:val="%2."/>
      <w:lvlJc w:val="left"/>
      <w:pPr>
        <w:ind w:left="1215" w:hanging="360"/>
      </w:pPr>
    </w:lvl>
    <w:lvl w:ilvl="2" w:tplc="0809001B" w:tentative="1">
      <w:start w:val="1"/>
      <w:numFmt w:val="lowerRoman"/>
      <w:lvlText w:val="%3."/>
      <w:lvlJc w:val="right"/>
      <w:pPr>
        <w:ind w:left="1935" w:hanging="180"/>
      </w:pPr>
    </w:lvl>
    <w:lvl w:ilvl="3" w:tplc="0809000F" w:tentative="1">
      <w:start w:val="1"/>
      <w:numFmt w:val="decimal"/>
      <w:lvlText w:val="%4."/>
      <w:lvlJc w:val="left"/>
      <w:pPr>
        <w:ind w:left="2655" w:hanging="360"/>
      </w:pPr>
    </w:lvl>
    <w:lvl w:ilvl="4" w:tplc="08090019" w:tentative="1">
      <w:start w:val="1"/>
      <w:numFmt w:val="lowerLetter"/>
      <w:lvlText w:val="%5."/>
      <w:lvlJc w:val="left"/>
      <w:pPr>
        <w:ind w:left="3375" w:hanging="360"/>
      </w:pPr>
    </w:lvl>
    <w:lvl w:ilvl="5" w:tplc="0809001B" w:tentative="1">
      <w:start w:val="1"/>
      <w:numFmt w:val="lowerRoman"/>
      <w:lvlText w:val="%6."/>
      <w:lvlJc w:val="right"/>
      <w:pPr>
        <w:ind w:left="4095" w:hanging="180"/>
      </w:pPr>
    </w:lvl>
    <w:lvl w:ilvl="6" w:tplc="0809000F" w:tentative="1">
      <w:start w:val="1"/>
      <w:numFmt w:val="decimal"/>
      <w:lvlText w:val="%7."/>
      <w:lvlJc w:val="left"/>
      <w:pPr>
        <w:ind w:left="4815" w:hanging="360"/>
      </w:pPr>
    </w:lvl>
    <w:lvl w:ilvl="7" w:tplc="08090019" w:tentative="1">
      <w:start w:val="1"/>
      <w:numFmt w:val="lowerLetter"/>
      <w:lvlText w:val="%8."/>
      <w:lvlJc w:val="left"/>
      <w:pPr>
        <w:ind w:left="5535" w:hanging="360"/>
      </w:pPr>
    </w:lvl>
    <w:lvl w:ilvl="8" w:tplc="0809001B" w:tentative="1">
      <w:start w:val="1"/>
      <w:numFmt w:val="lowerRoman"/>
      <w:lvlText w:val="%9."/>
      <w:lvlJc w:val="right"/>
      <w:pPr>
        <w:ind w:left="6255" w:hanging="180"/>
      </w:pPr>
    </w:lvl>
  </w:abstractNum>
  <w:abstractNum w:abstractNumId="5" w15:restartNumberingAfterBreak="0">
    <w:nsid w:val="55B00577"/>
    <w:multiLevelType w:val="hybridMultilevel"/>
    <w:tmpl w:val="88CEA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1399580">
    <w:abstractNumId w:val="2"/>
  </w:num>
  <w:num w:numId="2" w16cid:durableId="33308247">
    <w:abstractNumId w:val="3"/>
  </w:num>
  <w:num w:numId="3" w16cid:durableId="34159323">
    <w:abstractNumId w:val="1"/>
  </w:num>
  <w:num w:numId="4" w16cid:durableId="231623199">
    <w:abstractNumId w:val="5"/>
  </w:num>
  <w:num w:numId="5" w16cid:durableId="683944786">
    <w:abstractNumId w:val="0"/>
  </w:num>
  <w:num w:numId="6" w16cid:durableId="104767906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16C"/>
    <w:rsid w:val="00024CE3"/>
    <w:rsid w:val="00050040"/>
    <w:rsid w:val="00061CAB"/>
    <w:rsid w:val="000C3241"/>
    <w:rsid w:val="00106526"/>
    <w:rsid w:val="0011705F"/>
    <w:rsid w:val="0015395B"/>
    <w:rsid w:val="001A33E2"/>
    <w:rsid w:val="001B136B"/>
    <w:rsid w:val="001B14AA"/>
    <w:rsid w:val="002033D9"/>
    <w:rsid w:val="002C20AD"/>
    <w:rsid w:val="002E1EB4"/>
    <w:rsid w:val="00304290"/>
    <w:rsid w:val="003728A7"/>
    <w:rsid w:val="003737CE"/>
    <w:rsid w:val="00386F97"/>
    <w:rsid w:val="00445047"/>
    <w:rsid w:val="0044511E"/>
    <w:rsid w:val="004629E5"/>
    <w:rsid w:val="004711E2"/>
    <w:rsid w:val="004C3D37"/>
    <w:rsid w:val="004D7F0D"/>
    <w:rsid w:val="00577AFD"/>
    <w:rsid w:val="00633090"/>
    <w:rsid w:val="00646DCD"/>
    <w:rsid w:val="00680A99"/>
    <w:rsid w:val="00690AFC"/>
    <w:rsid w:val="006954EB"/>
    <w:rsid w:val="006B5085"/>
    <w:rsid w:val="006E5CE4"/>
    <w:rsid w:val="00714D8C"/>
    <w:rsid w:val="0073206E"/>
    <w:rsid w:val="007335C6"/>
    <w:rsid w:val="0074739B"/>
    <w:rsid w:val="00770166"/>
    <w:rsid w:val="00805EF6"/>
    <w:rsid w:val="00850C1D"/>
    <w:rsid w:val="008E37BC"/>
    <w:rsid w:val="0090083B"/>
    <w:rsid w:val="00A21EAC"/>
    <w:rsid w:val="00A42A79"/>
    <w:rsid w:val="00A61AFB"/>
    <w:rsid w:val="00A63F31"/>
    <w:rsid w:val="00A94434"/>
    <w:rsid w:val="00AA3753"/>
    <w:rsid w:val="00AA4CBE"/>
    <w:rsid w:val="00AB1D19"/>
    <w:rsid w:val="00AC6968"/>
    <w:rsid w:val="00AF3B90"/>
    <w:rsid w:val="00B32161"/>
    <w:rsid w:val="00B412AD"/>
    <w:rsid w:val="00BE4068"/>
    <w:rsid w:val="00C32AFB"/>
    <w:rsid w:val="00C55238"/>
    <w:rsid w:val="00C62DAC"/>
    <w:rsid w:val="00CE1029"/>
    <w:rsid w:val="00D4016C"/>
    <w:rsid w:val="00D4689D"/>
    <w:rsid w:val="00D648BE"/>
    <w:rsid w:val="00D76A12"/>
    <w:rsid w:val="00DF12A1"/>
    <w:rsid w:val="00E941CB"/>
    <w:rsid w:val="00EB6600"/>
    <w:rsid w:val="00EC2E6F"/>
    <w:rsid w:val="00EF549E"/>
    <w:rsid w:val="00EF59E6"/>
    <w:rsid w:val="00F406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A9D7B"/>
  <w15:chartTrackingRefBased/>
  <w15:docId w15:val="{189C779D-DD9F-459F-BAE5-2E84885F35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4C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4CE3"/>
  </w:style>
  <w:style w:type="paragraph" w:styleId="Footer">
    <w:name w:val="footer"/>
    <w:basedOn w:val="Normal"/>
    <w:link w:val="FooterChar"/>
    <w:uiPriority w:val="99"/>
    <w:unhideWhenUsed/>
    <w:rsid w:val="00024C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4CE3"/>
  </w:style>
  <w:style w:type="paragraph" w:styleId="ListParagraph">
    <w:name w:val="List Paragraph"/>
    <w:basedOn w:val="Normal"/>
    <w:uiPriority w:val="34"/>
    <w:qFormat/>
    <w:rsid w:val="0090083B"/>
    <w:pPr>
      <w:ind w:left="720"/>
      <w:contextualSpacing/>
    </w:pPr>
  </w:style>
  <w:style w:type="table" w:styleId="TableGrid">
    <w:name w:val="Table Grid"/>
    <w:basedOn w:val="TableNormal"/>
    <w:uiPriority w:val="39"/>
    <w:rsid w:val="000C32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A4CBE"/>
    <w:rPr>
      <w:color w:val="0563C1" w:themeColor="hyperlink"/>
      <w:u w:val="single"/>
    </w:rPr>
  </w:style>
  <w:style w:type="character" w:styleId="UnresolvedMention">
    <w:name w:val="Unresolved Mention"/>
    <w:basedOn w:val="DefaultParagraphFont"/>
    <w:uiPriority w:val="99"/>
    <w:semiHidden/>
    <w:unhideWhenUsed/>
    <w:rsid w:val="00AA4C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5.svg"/><Relationship Id="rId18" Type="http://schemas.openxmlformats.org/officeDocument/2006/relationships/image" Target="media/image10.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3.sv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svg"/><Relationship Id="rId25" Type="http://schemas.openxmlformats.org/officeDocument/2006/relationships/image" Target="media/image17.sv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udymoose.com/brewing-industry-pestle-analysis-essay" TargetMode="External"/><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svg"/><Relationship Id="rId23" Type="http://schemas.openxmlformats.org/officeDocument/2006/relationships/image" Target="media/image15.svg"/><Relationship Id="rId28" Type="http://schemas.openxmlformats.org/officeDocument/2006/relationships/theme" Target="theme/theme1.xml"/><Relationship Id="rId10" Type="http://schemas.openxmlformats.org/officeDocument/2006/relationships/image" Target="media/image3.emf"/><Relationship Id="rId19" Type="http://schemas.openxmlformats.org/officeDocument/2006/relationships/image" Target="media/image11.sv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F5ED14-60B6-48BC-8F82-2E69ADB218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1999</Words>
  <Characters>11397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Iulian Chiras (2120095)</dc:creator>
  <cp:keywords/>
  <dc:description/>
  <cp:lastModifiedBy>George Iulian Chiras (2120095)</cp:lastModifiedBy>
  <cp:revision>2</cp:revision>
  <dcterms:created xsi:type="dcterms:W3CDTF">2023-01-02T12:11:00Z</dcterms:created>
  <dcterms:modified xsi:type="dcterms:W3CDTF">2023-01-02T12:11:00Z</dcterms:modified>
</cp:coreProperties>
</file>