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863C45" w:rsidRPr="00863C45" w:rsidRDefault="00863C45" w:rsidP="00802BB3">
      <w:pPr>
        <w:spacing w:line="276" w:lineRule="auto"/>
        <w:jc w:val="both"/>
        <w:rPr>
          <w:rFonts w:ascii="Times New Roman" w:hAnsi="Times New Roman" w:cs="Times New Roman"/>
          <w:color w:val="000000" w:themeColor="text1"/>
          <w:sz w:val="24"/>
          <w:szCs w:val="24"/>
        </w:rPr>
      </w:pPr>
    </w:p>
    <w:p w:rsidR="00863C45" w:rsidRPr="00105805" w:rsidRDefault="00863C45" w:rsidP="00863C45">
      <w:pPr>
        <w:spacing w:line="276" w:lineRule="auto"/>
        <w:jc w:val="both"/>
        <w:rPr>
          <w:rFonts w:ascii="Times New Roman" w:hAnsi="Times New Roman" w:cs="Times New Roman"/>
          <w:color w:val="5B9BD5" w:themeColor="accent1"/>
          <w:sz w:val="24"/>
          <w:szCs w:val="24"/>
        </w:rPr>
      </w:pPr>
      <w:r w:rsidRPr="00863C45">
        <w:rPr>
          <w:rFonts w:ascii="Times New Roman" w:hAnsi="Times New Roman" w:cs="Times New Roman"/>
          <w:color w:val="000000" w:themeColor="text1"/>
          <w:sz w:val="24"/>
          <w:szCs w:val="24"/>
        </w:rPr>
        <w:t xml:space="preserve">                                             NAME: </w:t>
      </w:r>
      <w:proofErr w:type="spellStart"/>
      <w:r w:rsidRPr="00105805">
        <w:rPr>
          <w:rFonts w:ascii="Times New Roman" w:hAnsi="Times New Roman" w:cs="Times New Roman"/>
          <w:color w:val="5B9BD5" w:themeColor="accent1"/>
          <w:sz w:val="24"/>
          <w:szCs w:val="24"/>
        </w:rPr>
        <w:t>Prasanna</w:t>
      </w:r>
      <w:proofErr w:type="spellEnd"/>
      <w:r w:rsidRPr="00105805">
        <w:rPr>
          <w:rFonts w:ascii="Times New Roman" w:hAnsi="Times New Roman" w:cs="Times New Roman"/>
          <w:color w:val="5B9BD5" w:themeColor="accent1"/>
          <w:sz w:val="24"/>
          <w:szCs w:val="24"/>
        </w:rPr>
        <w:t xml:space="preserve"> </w:t>
      </w:r>
      <w:proofErr w:type="spellStart"/>
      <w:r w:rsidRPr="00105805">
        <w:rPr>
          <w:rFonts w:ascii="Times New Roman" w:hAnsi="Times New Roman" w:cs="Times New Roman"/>
          <w:color w:val="5B9BD5" w:themeColor="accent1"/>
          <w:sz w:val="24"/>
          <w:szCs w:val="24"/>
        </w:rPr>
        <w:t>Dhakal</w:t>
      </w:r>
      <w:proofErr w:type="spellEnd"/>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STUDENT NUMBER:2131567</w:t>
      </w:r>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MODULE: LCMB7000</w:t>
      </w:r>
    </w:p>
    <w:p w:rsidR="00863C45" w:rsidRPr="00105805" w:rsidRDefault="00863C45" w:rsidP="00863C45">
      <w:pPr>
        <w:spacing w:line="276" w:lineRule="auto"/>
        <w:jc w:val="both"/>
        <w:rPr>
          <w:rFonts w:ascii="Times New Roman" w:hAnsi="Times New Roman" w:cs="Times New Roman"/>
          <w:color w:val="5B9BD5" w:themeColor="accent1"/>
          <w:sz w:val="24"/>
          <w:szCs w:val="24"/>
        </w:rPr>
      </w:pPr>
      <w:r w:rsidRPr="00863C45">
        <w:rPr>
          <w:rFonts w:ascii="Times New Roman" w:hAnsi="Times New Roman" w:cs="Times New Roman"/>
          <w:color w:val="000000" w:themeColor="text1"/>
          <w:sz w:val="24"/>
          <w:szCs w:val="24"/>
        </w:rPr>
        <w:t xml:space="preserve">                                             LECTURER: </w:t>
      </w:r>
      <w:r w:rsidRPr="00105805">
        <w:rPr>
          <w:rFonts w:ascii="Times New Roman" w:hAnsi="Times New Roman" w:cs="Times New Roman"/>
          <w:color w:val="5B9BD5" w:themeColor="accent1"/>
          <w:sz w:val="24"/>
          <w:szCs w:val="24"/>
        </w:rPr>
        <w:t xml:space="preserve">Gladius David </w:t>
      </w:r>
      <w:proofErr w:type="spellStart"/>
      <w:r w:rsidRPr="00105805">
        <w:rPr>
          <w:rFonts w:ascii="Times New Roman" w:hAnsi="Times New Roman" w:cs="Times New Roman"/>
          <w:color w:val="5B9BD5" w:themeColor="accent1"/>
          <w:sz w:val="24"/>
          <w:szCs w:val="24"/>
        </w:rPr>
        <w:t>Kulothungan</w:t>
      </w:r>
      <w:proofErr w:type="spellEnd"/>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COURSE: Master’s in business administration</w:t>
      </w:r>
    </w:p>
    <w:p w:rsidR="00863C45" w:rsidRPr="00863C45" w:rsidRDefault="00863C45" w:rsidP="00863C45">
      <w:pPr>
        <w:spacing w:line="276" w:lineRule="auto"/>
        <w:jc w:val="both"/>
        <w:rPr>
          <w:rFonts w:ascii="Times New Roman" w:hAnsi="Times New Roman" w:cs="Times New Roman"/>
          <w:color w:val="000000" w:themeColor="text1"/>
          <w:sz w:val="24"/>
          <w:szCs w:val="24"/>
        </w:rPr>
      </w:pPr>
      <w:r w:rsidRPr="00863C4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SUBMISSION DATE:14</w:t>
      </w:r>
      <w:r w:rsidRPr="00863C45">
        <w:rPr>
          <w:rFonts w:ascii="Times New Roman" w:hAnsi="Times New Roman" w:cs="Times New Roman"/>
          <w:color w:val="000000" w:themeColor="text1"/>
          <w:sz w:val="24"/>
          <w:szCs w:val="24"/>
        </w:rPr>
        <w:t>/09/2022</w:t>
      </w:r>
    </w:p>
    <w:p w:rsidR="00863C45" w:rsidRPr="00105805" w:rsidRDefault="00863C45" w:rsidP="00863C45">
      <w:pPr>
        <w:spacing w:line="276" w:lineRule="auto"/>
        <w:jc w:val="both"/>
        <w:rPr>
          <w:rFonts w:ascii="Times New Roman" w:hAnsi="Times New Roman" w:cs="Times New Roman"/>
          <w:color w:val="5B9BD5" w:themeColor="accent1"/>
          <w:sz w:val="24"/>
          <w:szCs w:val="24"/>
        </w:rPr>
      </w:pPr>
      <w:r w:rsidRPr="00863C45">
        <w:rPr>
          <w:rFonts w:ascii="Times New Roman" w:hAnsi="Times New Roman" w:cs="Times New Roman"/>
          <w:color w:val="000000" w:themeColor="text1"/>
          <w:sz w:val="24"/>
          <w:szCs w:val="24"/>
        </w:rPr>
        <w:t xml:space="preserve">                                             TI</w:t>
      </w:r>
      <w:r>
        <w:rPr>
          <w:rFonts w:ascii="Times New Roman" w:hAnsi="Times New Roman" w:cs="Times New Roman"/>
          <w:color w:val="000000" w:themeColor="text1"/>
          <w:sz w:val="24"/>
          <w:szCs w:val="24"/>
        </w:rPr>
        <w:t xml:space="preserve">TLE: </w:t>
      </w:r>
      <w:r w:rsidRPr="00105805">
        <w:rPr>
          <w:rFonts w:ascii="Times New Roman" w:hAnsi="Times New Roman" w:cs="Times New Roman"/>
          <w:color w:val="5B9BD5" w:themeColor="accent1"/>
          <w:sz w:val="24"/>
          <w:szCs w:val="24"/>
        </w:rPr>
        <w:t>Human Resource Assessment 2</w:t>
      </w: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347D18" w:rsidP="00802BB3">
      <w:pPr>
        <w:spacing w:line="276" w:lineRule="auto"/>
        <w:jc w:val="both"/>
        <w:rPr>
          <w:rFonts w:ascii="Times New Roman" w:hAnsi="Times New Roman" w:cs="Times New Roman"/>
          <w:b/>
          <w:color w:val="000000" w:themeColor="text1"/>
          <w:sz w:val="24"/>
          <w:szCs w:val="24"/>
          <w:u w:val="single"/>
        </w:rPr>
      </w:pPr>
      <w:r>
        <w:rPr>
          <w:noProof/>
        </w:rPr>
        <w:lastRenderedPageBreak/>
        <w:drawing>
          <wp:anchor distT="0" distB="0" distL="114300" distR="114300" simplePos="0" relativeHeight="251658240" behindDoc="1" locked="0" layoutInCell="1" allowOverlap="1" wp14:anchorId="0A3AEB32" wp14:editId="115D8A6D">
            <wp:simplePos x="0" y="0"/>
            <wp:positionH relativeFrom="margin">
              <wp:posOffset>2038349</wp:posOffset>
            </wp:positionH>
            <wp:positionV relativeFrom="paragraph">
              <wp:posOffset>142875</wp:posOffset>
            </wp:positionV>
            <wp:extent cx="1847543" cy="2195101"/>
            <wp:effectExtent l="0" t="0" r="635" b="0"/>
            <wp:wrapNone/>
            <wp:docPr id="4" name="Picture 4" descr="File:Apple logo grey.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Apple logo grey.sv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7543" cy="219510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Pr="00347D18" w:rsidRDefault="00347D18" w:rsidP="00802BB3">
      <w:pPr>
        <w:spacing w:line="276" w:lineRule="auto"/>
        <w:jc w:val="both"/>
        <w:rPr>
          <w:rFonts w:ascii="Times New Roman" w:hAnsi="Times New Roman" w:cs="Times New Roman"/>
          <w:color w:val="000000" w:themeColor="text1"/>
          <w:sz w:val="144"/>
          <w:szCs w:val="144"/>
        </w:rPr>
      </w:pPr>
      <w:r>
        <w:rPr>
          <w:rFonts w:ascii="Times New Roman" w:hAnsi="Times New Roman" w:cs="Times New Roman"/>
          <w:color w:val="000000" w:themeColor="text1"/>
          <w:sz w:val="144"/>
          <w:szCs w:val="144"/>
        </w:rPr>
        <w:t xml:space="preserve">        </w:t>
      </w:r>
      <w:r w:rsidRPr="00347D18">
        <w:rPr>
          <w:rFonts w:ascii="Times New Roman" w:hAnsi="Times New Roman" w:cs="Times New Roman"/>
          <w:color w:val="000000" w:themeColor="text1"/>
          <w:sz w:val="144"/>
          <w:szCs w:val="144"/>
        </w:rPr>
        <w:t>APPLE</w:t>
      </w: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347D18" w:rsidRDefault="00347D18"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63C45" w:rsidRDefault="00863C45" w:rsidP="00802BB3">
      <w:pPr>
        <w:spacing w:line="276" w:lineRule="auto"/>
        <w:jc w:val="both"/>
        <w:rPr>
          <w:rFonts w:ascii="Times New Roman" w:hAnsi="Times New Roman" w:cs="Times New Roman"/>
          <w:b/>
          <w:color w:val="000000" w:themeColor="text1"/>
          <w:sz w:val="24"/>
          <w:szCs w:val="24"/>
          <w:u w:val="single"/>
        </w:rPr>
      </w:pPr>
    </w:p>
    <w:p w:rsidR="00802BB3" w:rsidRPr="0043734B" w:rsidRDefault="00802BB3" w:rsidP="00802BB3">
      <w:pPr>
        <w:spacing w:line="276" w:lineRule="auto"/>
        <w:jc w:val="both"/>
        <w:rPr>
          <w:rFonts w:ascii="Times New Roman" w:hAnsi="Times New Roman" w:cs="Times New Roman"/>
          <w:b/>
          <w:color w:val="000000" w:themeColor="text1"/>
          <w:sz w:val="24"/>
          <w:szCs w:val="24"/>
          <w:u w:val="single"/>
        </w:rPr>
      </w:pPr>
      <w:r w:rsidRPr="0043734B">
        <w:rPr>
          <w:rFonts w:ascii="Times New Roman" w:hAnsi="Times New Roman" w:cs="Times New Roman"/>
          <w:b/>
          <w:color w:val="000000" w:themeColor="text1"/>
          <w:sz w:val="24"/>
          <w:szCs w:val="24"/>
          <w:u w:val="single"/>
        </w:rPr>
        <w:t>Content</w:t>
      </w:r>
    </w:p>
    <w:p w:rsidR="00802BB3" w:rsidRPr="00E63FE7" w:rsidRDefault="00802BB3" w:rsidP="00802BB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1. Introdu</w:t>
      </w:r>
      <w:r w:rsidR="003E261A">
        <w:rPr>
          <w:rFonts w:ascii="Times New Roman" w:hAnsi="Times New Roman" w:cs="Times New Roman"/>
          <w:color w:val="000000" w:themeColor="text1"/>
          <w:sz w:val="24"/>
          <w:szCs w:val="24"/>
        </w:rPr>
        <w:t>ction</w:t>
      </w:r>
      <w:r w:rsidR="00466034">
        <w:rPr>
          <w:rFonts w:ascii="Times New Roman" w:hAnsi="Times New Roman" w:cs="Times New Roman"/>
          <w:color w:val="000000" w:themeColor="text1"/>
          <w:sz w:val="24"/>
          <w:szCs w:val="24"/>
        </w:rPr>
        <w:t xml:space="preserve">                                                                                           1</w:t>
      </w:r>
    </w:p>
    <w:p w:rsidR="00802BB3" w:rsidRPr="00E63FE7" w:rsidRDefault="00802BB3" w:rsidP="00802BB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xml:space="preserve">2. Company’s </w:t>
      </w:r>
      <w:r w:rsidR="003E261A">
        <w:rPr>
          <w:rFonts w:ascii="Times New Roman" w:hAnsi="Times New Roman" w:cs="Times New Roman"/>
          <w:color w:val="000000" w:themeColor="text1"/>
          <w:sz w:val="24"/>
          <w:szCs w:val="24"/>
        </w:rPr>
        <w:t>Background</w:t>
      </w:r>
      <w:r w:rsidR="00466034">
        <w:rPr>
          <w:rFonts w:ascii="Times New Roman" w:hAnsi="Times New Roman" w:cs="Times New Roman"/>
          <w:color w:val="000000" w:themeColor="text1"/>
          <w:sz w:val="24"/>
          <w:szCs w:val="24"/>
        </w:rPr>
        <w:t xml:space="preserve">                                                                        1</w:t>
      </w:r>
    </w:p>
    <w:p w:rsidR="00802BB3" w:rsidRPr="00E63FE7" w:rsidRDefault="00C232AD" w:rsidP="00802BB3">
      <w:pPr>
        <w:spacing w:line="276" w:lineRule="auto"/>
        <w:jc w:val="both"/>
        <w:rPr>
          <w:rFonts w:ascii="Times New Roman" w:hAnsi="Times New Roman" w:cs="Times New Roman"/>
          <w:b/>
          <w:bCs/>
          <w:color w:val="000000" w:themeColor="text1"/>
          <w:sz w:val="24"/>
          <w:szCs w:val="24"/>
        </w:rPr>
      </w:pPr>
      <w:r>
        <w:rPr>
          <w:rFonts w:ascii="Times New Roman" w:hAnsi="Times New Roman" w:cs="Times New Roman"/>
          <w:bCs/>
          <w:color w:val="000000" w:themeColor="text1"/>
          <w:sz w:val="24"/>
          <w:szCs w:val="24"/>
        </w:rPr>
        <w:t xml:space="preserve">3. </w:t>
      </w:r>
      <w:r w:rsidR="00802BB3" w:rsidRPr="00D114A4">
        <w:rPr>
          <w:rFonts w:ascii="Times New Roman" w:hAnsi="Times New Roman" w:cs="Times New Roman"/>
          <w:bCs/>
          <w:color w:val="000000" w:themeColor="text1"/>
          <w:sz w:val="24"/>
          <w:szCs w:val="24"/>
        </w:rPr>
        <w:t>Change Management</w:t>
      </w:r>
      <w:r w:rsidR="00466034">
        <w:rPr>
          <w:rFonts w:ascii="Times New Roman" w:hAnsi="Times New Roman" w:cs="Times New Roman"/>
          <w:bCs/>
          <w:color w:val="000000" w:themeColor="text1"/>
          <w:sz w:val="24"/>
          <w:szCs w:val="24"/>
        </w:rPr>
        <w:t xml:space="preserve">                                                                             2</w:t>
      </w:r>
    </w:p>
    <w:p w:rsidR="00802BB3" w:rsidRPr="00E63FE7" w:rsidRDefault="00802BB3"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Change Management Model</w:t>
      </w:r>
      <w:r w:rsidR="0046603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466034">
        <w:rPr>
          <w:rFonts w:ascii="Times New Roman" w:hAnsi="Times New Roman" w:cs="Times New Roman"/>
          <w:color w:val="000000" w:themeColor="text1"/>
          <w:sz w:val="24"/>
          <w:szCs w:val="24"/>
        </w:rPr>
        <w:t>3,4</w:t>
      </w:r>
    </w:p>
    <w:p w:rsidR="00802BB3" w:rsidRPr="00E63FE7" w:rsidRDefault="00802BB3"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Relevance and Applicable</w:t>
      </w:r>
      <w:r w:rsidR="0046603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466034">
        <w:rPr>
          <w:rFonts w:ascii="Times New Roman" w:hAnsi="Times New Roman" w:cs="Times New Roman"/>
          <w:color w:val="000000" w:themeColor="text1"/>
          <w:sz w:val="24"/>
          <w:szCs w:val="24"/>
        </w:rPr>
        <w:t xml:space="preserve">5                                                      </w:t>
      </w:r>
    </w:p>
    <w:p w:rsidR="00802BB3" w:rsidRPr="00E63FE7" w:rsidRDefault="00C232AD" w:rsidP="00802BB3">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3E261A">
        <w:rPr>
          <w:rFonts w:ascii="Times New Roman" w:hAnsi="Times New Roman" w:cs="Times New Roman"/>
          <w:color w:val="000000" w:themeColor="text1"/>
          <w:sz w:val="24"/>
          <w:szCs w:val="24"/>
        </w:rPr>
        <w:t>HR effective measurement</w:t>
      </w:r>
      <w:r w:rsidR="0044096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440964">
        <w:rPr>
          <w:rFonts w:ascii="Times New Roman" w:hAnsi="Times New Roman" w:cs="Times New Roman"/>
          <w:color w:val="000000" w:themeColor="text1"/>
          <w:sz w:val="24"/>
          <w:szCs w:val="24"/>
        </w:rPr>
        <w:t>6</w:t>
      </w:r>
    </w:p>
    <w:p w:rsidR="00802BB3" w:rsidRPr="00E63FE7" w:rsidRDefault="0080278C"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Metrics for measuring HR effe</w:t>
      </w:r>
      <w:r w:rsidR="003E261A">
        <w:rPr>
          <w:rFonts w:ascii="Times New Roman" w:hAnsi="Times New Roman" w:cs="Times New Roman"/>
          <w:color w:val="000000" w:themeColor="text1"/>
          <w:sz w:val="24"/>
          <w:szCs w:val="24"/>
        </w:rPr>
        <w:t>ctiveness</w:t>
      </w:r>
      <w:r w:rsidR="00440964">
        <w:rPr>
          <w:rFonts w:ascii="Times New Roman" w:hAnsi="Times New Roman" w:cs="Times New Roman"/>
          <w:color w:val="000000" w:themeColor="text1"/>
          <w:sz w:val="24"/>
          <w:szCs w:val="24"/>
        </w:rPr>
        <w:t xml:space="preserve">      </w:t>
      </w:r>
      <w:r w:rsidR="00F52BC0">
        <w:rPr>
          <w:rFonts w:ascii="Times New Roman" w:hAnsi="Times New Roman" w:cs="Times New Roman"/>
          <w:color w:val="000000" w:themeColor="text1"/>
          <w:sz w:val="24"/>
          <w:szCs w:val="24"/>
        </w:rPr>
        <w:t xml:space="preserve">                               </w:t>
      </w:r>
      <w:r w:rsidR="00440964">
        <w:rPr>
          <w:rFonts w:ascii="Times New Roman" w:hAnsi="Times New Roman" w:cs="Times New Roman"/>
          <w:color w:val="000000" w:themeColor="text1"/>
          <w:sz w:val="24"/>
          <w:szCs w:val="24"/>
        </w:rPr>
        <w:t>6</w:t>
      </w:r>
    </w:p>
    <w:p w:rsidR="00802BB3" w:rsidRPr="00E63FE7" w:rsidRDefault="0080278C" w:rsidP="00802BB3">
      <w:pPr>
        <w:spacing w:line="276"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Relevance and signific</w:t>
      </w:r>
      <w:r w:rsidR="003E261A">
        <w:rPr>
          <w:rFonts w:ascii="Times New Roman" w:hAnsi="Times New Roman" w:cs="Times New Roman"/>
          <w:color w:val="000000" w:themeColor="text1"/>
          <w:sz w:val="24"/>
          <w:szCs w:val="24"/>
        </w:rPr>
        <w:t>ant in the context of micro soft</w:t>
      </w:r>
      <w:r w:rsidR="00F52BC0">
        <w:rPr>
          <w:rFonts w:ascii="Times New Roman" w:hAnsi="Times New Roman" w:cs="Times New Roman"/>
          <w:color w:val="000000" w:themeColor="text1"/>
          <w:sz w:val="24"/>
          <w:szCs w:val="24"/>
        </w:rPr>
        <w:t xml:space="preserve">               7</w:t>
      </w:r>
    </w:p>
    <w:p w:rsidR="00802BB3" w:rsidRPr="00D114A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5. </w:t>
      </w:r>
      <w:r w:rsidR="00802BB3" w:rsidRPr="00D114A4">
        <w:rPr>
          <w:rFonts w:ascii="Times New Roman" w:hAnsi="Times New Roman" w:cs="Times New Roman"/>
          <w:bCs/>
          <w:color w:val="000000" w:themeColor="text1"/>
          <w:sz w:val="24"/>
          <w:szCs w:val="24"/>
        </w:rPr>
        <w:t>Com</w:t>
      </w:r>
      <w:r w:rsidR="003E261A">
        <w:rPr>
          <w:rFonts w:ascii="Times New Roman" w:hAnsi="Times New Roman" w:cs="Times New Roman"/>
          <w:bCs/>
          <w:color w:val="000000" w:themeColor="text1"/>
          <w:sz w:val="24"/>
          <w:szCs w:val="24"/>
        </w:rPr>
        <w:t>pensation</w:t>
      </w:r>
      <w:r w:rsidR="00BE4A66">
        <w:rPr>
          <w:rFonts w:ascii="Times New Roman" w:hAnsi="Times New Roman" w:cs="Times New Roman"/>
          <w:bCs/>
          <w:color w:val="000000" w:themeColor="text1"/>
          <w:sz w:val="24"/>
          <w:szCs w:val="24"/>
        </w:rPr>
        <w:t xml:space="preserve">                                                                                         8</w:t>
      </w:r>
    </w:p>
    <w:p w:rsidR="00802BB3" w:rsidRPr="00E63FE7" w:rsidRDefault="0080278C" w:rsidP="00802BB3">
      <w:pPr>
        <w:spacing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Compensation Theo</w:t>
      </w:r>
      <w:r w:rsidR="003E261A">
        <w:rPr>
          <w:rFonts w:ascii="Times New Roman" w:hAnsi="Times New Roman" w:cs="Times New Roman"/>
          <w:color w:val="000000" w:themeColor="text1"/>
          <w:sz w:val="24"/>
          <w:szCs w:val="24"/>
        </w:rPr>
        <w:t>ry</w:t>
      </w:r>
      <w:r w:rsidR="00693F8C">
        <w:rPr>
          <w:rFonts w:ascii="Times New Roman" w:hAnsi="Times New Roman" w:cs="Times New Roman"/>
          <w:color w:val="000000" w:themeColor="text1"/>
          <w:sz w:val="24"/>
          <w:szCs w:val="24"/>
        </w:rPr>
        <w:t xml:space="preserve">                                                                  9</w:t>
      </w:r>
    </w:p>
    <w:p w:rsidR="00802BB3" w:rsidRPr="00E63FE7" w:rsidRDefault="0080278C" w:rsidP="00802BB3">
      <w:pPr>
        <w:spacing w:line="276"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02BB3">
        <w:rPr>
          <w:rFonts w:ascii="Times New Roman" w:hAnsi="Times New Roman" w:cs="Times New Roman"/>
          <w:color w:val="000000" w:themeColor="text1"/>
          <w:sz w:val="24"/>
          <w:szCs w:val="24"/>
        </w:rPr>
        <w:t>Application and Releva</w:t>
      </w:r>
      <w:r w:rsidR="003E261A">
        <w:rPr>
          <w:rFonts w:ascii="Times New Roman" w:hAnsi="Times New Roman" w:cs="Times New Roman"/>
          <w:color w:val="000000" w:themeColor="text1"/>
          <w:sz w:val="24"/>
          <w:szCs w:val="24"/>
        </w:rPr>
        <w:t>nce</w:t>
      </w:r>
      <w:r w:rsidR="00693F8C">
        <w:rPr>
          <w:rFonts w:ascii="Times New Roman" w:hAnsi="Times New Roman" w:cs="Times New Roman"/>
          <w:color w:val="000000" w:themeColor="text1"/>
          <w:sz w:val="24"/>
          <w:szCs w:val="24"/>
        </w:rPr>
        <w:t xml:space="preserve">                                                          10</w:t>
      </w:r>
    </w:p>
    <w:p w:rsidR="00802BB3" w:rsidRPr="000B675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6. </w:t>
      </w:r>
      <w:r w:rsidR="00802BB3" w:rsidRPr="000B6754">
        <w:rPr>
          <w:rFonts w:ascii="Times New Roman" w:hAnsi="Times New Roman" w:cs="Times New Roman"/>
          <w:bCs/>
          <w:color w:val="000000" w:themeColor="text1"/>
          <w:sz w:val="24"/>
          <w:szCs w:val="24"/>
        </w:rPr>
        <w:t>Co</w:t>
      </w:r>
      <w:r w:rsidR="003E261A" w:rsidRPr="000B6754">
        <w:rPr>
          <w:rFonts w:ascii="Times New Roman" w:hAnsi="Times New Roman" w:cs="Times New Roman"/>
          <w:bCs/>
          <w:color w:val="000000" w:themeColor="text1"/>
          <w:sz w:val="24"/>
          <w:szCs w:val="24"/>
        </w:rPr>
        <w:t>nclusion</w:t>
      </w:r>
      <w:r w:rsidR="007337FB">
        <w:rPr>
          <w:rFonts w:ascii="Times New Roman" w:hAnsi="Times New Roman" w:cs="Times New Roman"/>
          <w:bCs/>
          <w:color w:val="000000" w:themeColor="text1"/>
          <w:sz w:val="24"/>
          <w:szCs w:val="24"/>
        </w:rPr>
        <w:t xml:space="preserve">                                                                                              11</w:t>
      </w:r>
    </w:p>
    <w:p w:rsidR="00802BB3" w:rsidRPr="000B675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7. </w:t>
      </w:r>
      <w:r w:rsidR="003E261A" w:rsidRPr="000B6754">
        <w:rPr>
          <w:rFonts w:ascii="Times New Roman" w:hAnsi="Times New Roman" w:cs="Times New Roman"/>
          <w:bCs/>
          <w:color w:val="000000" w:themeColor="text1"/>
          <w:sz w:val="24"/>
          <w:szCs w:val="24"/>
        </w:rPr>
        <w:t>Recommendation</w:t>
      </w:r>
      <w:r w:rsidR="00660349">
        <w:rPr>
          <w:rFonts w:ascii="Times New Roman" w:hAnsi="Times New Roman" w:cs="Times New Roman"/>
          <w:bCs/>
          <w:color w:val="000000" w:themeColor="text1"/>
          <w:sz w:val="24"/>
          <w:szCs w:val="24"/>
        </w:rPr>
        <w:t xml:space="preserve">                                                                                    12                                               </w:t>
      </w:r>
    </w:p>
    <w:p w:rsidR="00802BB3" w:rsidRPr="000B6754" w:rsidRDefault="00C232AD" w:rsidP="00802BB3">
      <w:p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8. </w:t>
      </w:r>
      <w:r w:rsidR="00802BB3" w:rsidRPr="000B6754">
        <w:rPr>
          <w:rFonts w:ascii="Times New Roman" w:hAnsi="Times New Roman" w:cs="Times New Roman"/>
          <w:bCs/>
          <w:color w:val="000000" w:themeColor="text1"/>
          <w:sz w:val="24"/>
          <w:szCs w:val="24"/>
        </w:rPr>
        <w:t>Ref</w:t>
      </w:r>
      <w:r w:rsidR="003E261A" w:rsidRPr="000B6754">
        <w:rPr>
          <w:rFonts w:ascii="Times New Roman" w:hAnsi="Times New Roman" w:cs="Times New Roman"/>
          <w:bCs/>
          <w:color w:val="000000" w:themeColor="text1"/>
          <w:sz w:val="24"/>
          <w:szCs w:val="24"/>
        </w:rPr>
        <w:t>erences</w:t>
      </w:r>
      <w:r w:rsidR="00323A80">
        <w:rPr>
          <w:rFonts w:ascii="Times New Roman" w:hAnsi="Times New Roman" w:cs="Times New Roman"/>
          <w:bCs/>
          <w:color w:val="000000" w:themeColor="text1"/>
          <w:sz w:val="24"/>
          <w:szCs w:val="24"/>
        </w:rPr>
        <w:t xml:space="preserve">                                                                                               </w:t>
      </w:r>
      <w:bookmarkStart w:id="0" w:name="_GoBack"/>
      <w:bookmarkEnd w:id="0"/>
      <w:r w:rsidR="00323A80">
        <w:rPr>
          <w:rFonts w:ascii="Times New Roman" w:hAnsi="Times New Roman" w:cs="Times New Roman"/>
          <w:bCs/>
          <w:color w:val="000000" w:themeColor="text1"/>
          <w:sz w:val="24"/>
          <w:szCs w:val="24"/>
        </w:rPr>
        <w:t>13,14</w:t>
      </w:r>
    </w:p>
    <w:p w:rsidR="00802BB3" w:rsidRDefault="00802BB3" w:rsidP="00802BB3">
      <w:pPr>
        <w:spacing w:line="360" w:lineRule="auto"/>
        <w:ind w:firstLine="720"/>
        <w:jc w:val="both"/>
        <w:rPr>
          <w:rFonts w:ascii="Times New Roman" w:hAnsi="Times New Roman" w:cs="Times New Roman"/>
          <w:b/>
          <w:color w:val="000000" w:themeColor="text1"/>
          <w:sz w:val="24"/>
          <w:szCs w:val="24"/>
        </w:rPr>
      </w:pPr>
    </w:p>
    <w:p w:rsidR="00CE3AC4" w:rsidRPr="00802BB3" w:rsidRDefault="00802BB3" w:rsidP="00802BB3">
      <w:pPr>
        <w:tabs>
          <w:tab w:val="left" w:pos="780"/>
        </w:tabs>
        <w:rPr>
          <w:rFonts w:ascii="Times New Roman" w:hAnsi="Times New Roman" w:cs="Times New Roman"/>
          <w:sz w:val="24"/>
          <w:szCs w:val="24"/>
        </w:rPr>
        <w:sectPr w:rsidR="00CE3AC4" w:rsidRPr="00802BB3" w:rsidSect="009F443C">
          <w:footerReference w:type="default" r:id="rId9"/>
          <w:pgSz w:w="12240" w:h="15840"/>
          <w:pgMar w:top="1440" w:right="1440" w:bottom="1440" w:left="1440" w:header="720" w:footer="720" w:gutter="0"/>
          <w:pgNumType w:start="1"/>
          <w:cols w:space="720"/>
          <w:docGrid w:linePitch="360"/>
        </w:sectPr>
      </w:pPr>
      <w:r>
        <w:rPr>
          <w:rFonts w:ascii="Times New Roman" w:hAnsi="Times New Roman" w:cs="Times New Roman"/>
          <w:sz w:val="24"/>
          <w:szCs w:val="24"/>
        </w:rPr>
        <w:tab/>
      </w:r>
    </w:p>
    <w:p w:rsidR="0004177A" w:rsidRPr="009B3C0A" w:rsidRDefault="0004177A" w:rsidP="009B3C0A">
      <w:pPr>
        <w:pStyle w:val="ListParagraph"/>
        <w:numPr>
          <w:ilvl w:val="0"/>
          <w:numId w:val="6"/>
        </w:numPr>
        <w:spacing w:line="360" w:lineRule="auto"/>
        <w:jc w:val="both"/>
        <w:rPr>
          <w:rFonts w:ascii="Times New Roman" w:hAnsi="Times New Roman" w:cs="Times New Roman"/>
          <w:b/>
          <w:color w:val="000000" w:themeColor="text1"/>
          <w:sz w:val="24"/>
          <w:szCs w:val="24"/>
        </w:rPr>
      </w:pPr>
      <w:r w:rsidRPr="009B3C0A">
        <w:rPr>
          <w:rFonts w:ascii="Times New Roman" w:hAnsi="Times New Roman" w:cs="Times New Roman"/>
          <w:b/>
          <w:color w:val="000000" w:themeColor="text1"/>
          <w:sz w:val="24"/>
          <w:szCs w:val="24"/>
        </w:rPr>
        <w:lastRenderedPageBreak/>
        <w:t>Introduction</w:t>
      </w:r>
    </w:p>
    <w:p w:rsidR="00746655" w:rsidRDefault="00746655" w:rsidP="00F164F4">
      <w:pPr>
        <w:spacing w:line="360" w:lineRule="auto"/>
        <w:jc w:val="both"/>
        <w:rPr>
          <w:rFonts w:ascii="Times New Roman" w:hAnsi="Times New Roman" w:cs="Times New Roman"/>
          <w:color w:val="000000" w:themeColor="text1"/>
          <w:sz w:val="24"/>
          <w:szCs w:val="24"/>
          <w:shd w:val="clear" w:color="auto" w:fill="FFFFFF"/>
        </w:rPr>
      </w:pPr>
      <w:r w:rsidRPr="00746655">
        <w:rPr>
          <w:rFonts w:ascii="Times New Roman" w:hAnsi="Times New Roman" w:cs="Times New Roman"/>
          <w:color w:val="000000" w:themeColor="text1"/>
          <w:sz w:val="24"/>
          <w:szCs w:val="24"/>
          <w:shd w:val="clear" w:color="auto" w:fill="FFFFFF"/>
        </w:rPr>
        <w:t xml:space="preserve">With developments </w:t>
      </w:r>
      <w:r w:rsidR="00D43E47">
        <w:rPr>
          <w:rFonts w:ascii="Times New Roman" w:hAnsi="Times New Roman" w:cs="Times New Roman"/>
          <w:color w:val="000000" w:themeColor="text1"/>
          <w:sz w:val="24"/>
          <w:szCs w:val="24"/>
          <w:shd w:val="clear" w:color="auto" w:fill="FFFFFF"/>
        </w:rPr>
        <w:t xml:space="preserve">that </w:t>
      </w:r>
      <w:r w:rsidRPr="00746655">
        <w:rPr>
          <w:rFonts w:ascii="Times New Roman" w:hAnsi="Times New Roman" w:cs="Times New Roman"/>
          <w:color w:val="000000" w:themeColor="text1"/>
          <w:sz w:val="24"/>
          <w:szCs w:val="24"/>
          <w:shd w:val="clear" w:color="auto" w:fill="FFFFFF"/>
        </w:rPr>
        <w:t xml:space="preserve">have altered the manner in which individuals use PCs and cell phones, the Apple Company permanently affects the worldwide stage. Apple has made colossal progress and is presently worth billions of dollars </w:t>
      </w:r>
      <w:r w:rsidRPr="00142D37">
        <w:rPr>
          <w:rFonts w:ascii="Times New Roman" w:hAnsi="Times New Roman" w:cs="Times New Roman"/>
          <w:color w:val="5B9BD5" w:themeColor="accent1"/>
          <w:sz w:val="24"/>
          <w:szCs w:val="24"/>
          <w:shd w:val="clear" w:color="auto" w:fill="FFFFFF"/>
        </w:rPr>
        <w:t>(</w:t>
      </w:r>
      <w:proofErr w:type="spellStart"/>
      <w:r w:rsidRPr="00142D37">
        <w:rPr>
          <w:rFonts w:ascii="Times New Roman" w:hAnsi="Times New Roman" w:cs="Times New Roman"/>
          <w:color w:val="5B9BD5" w:themeColor="accent1"/>
          <w:sz w:val="24"/>
          <w:szCs w:val="24"/>
          <w:shd w:val="clear" w:color="auto" w:fill="FFFFFF"/>
        </w:rPr>
        <w:t>Farivar</w:t>
      </w:r>
      <w:proofErr w:type="spellEnd"/>
      <w:r w:rsidRPr="00142D37">
        <w:rPr>
          <w:rFonts w:ascii="Times New Roman" w:hAnsi="Times New Roman" w:cs="Times New Roman"/>
          <w:color w:val="5B9BD5" w:themeColor="accent1"/>
          <w:sz w:val="24"/>
          <w:szCs w:val="24"/>
          <w:shd w:val="clear" w:color="auto" w:fill="FFFFFF"/>
        </w:rPr>
        <w:t>, 2012)</w:t>
      </w:r>
      <w:r w:rsidRPr="00746655">
        <w:rPr>
          <w:rFonts w:ascii="Times New Roman" w:hAnsi="Times New Roman" w:cs="Times New Roman"/>
          <w:color w:val="000000" w:themeColor="text1"/>
          <w:sz w:val="24"/>
          <w:szCs w:val="24"/>
          <w:shd w:val="clear" w:color="auto" w:fill="FFFFFF"/>
        </w:rPr>
        <w:t xml:space="preserve">. Apple is the best organization in the specialized business, with an offer cost of more than $530. The effect of Apple based on </w:t>
      </w:r>
      <w:r w:rsidR="008072B3">
        <w:rPr>
          <w:rFonts w:ascii="Times New Roman" w:hAnsi="Times New Roman" w:cs="Times New Roman"/>
          <w:color w:val="000000" w:themeColor="text1"/>
          <w:sz w:val="24"/>
          <w:szCs w:val="24"/>
          <w:shd w:val="clear" w:color="auto" w:fill="FFFFFF"/>
        </w:rPr>
        <w:t>the</w:t>
      </w:r>
      <w:r w:rsidR="004752BD">
        <w:rPr>
          <w:rFonts w:ascii="Times New Roman" w:hAnsi="Times New Roman" w:cs="Times New Roman"/>
          <w:color w:val="000000" w:themeColor="text1"/>
          <w:sz w:val="24"/>
          <w:szCs w:val="24"/>
          <w:shd w:val="clear" w:color="auto" w:fill="FFFFFF"/>
        </w:rPr>
        <w:t xml:space="preserve"> </w:t>
      </w:r>
      <w:r w:rsidRPr="00746655">
        <w:rPr>
          <w:rFonts w:ascii="Times New Roman" w:hAnsi="Times New Roman" w:cs="Times New Roman"/>
          <w:color w:val="000000" w:themeColor="text1"/>
          <w:sz w:val="24"/>
          <w:szCs w:val="24"/>
          <w:shd w:val="clear" w:color="auto" w:fill="FFFFFF"/>
        </w:rPr>
        <w:t>society in conditions of ordinary individuals, laborers, costs, and other electronic endeavors will be investigated in this article.</w:t>
      </w:r>
    </w:p>
    <w:p w:rsidR="00321EC2" w:rsidRPr="009B3C0A" w:rsidRDefault="009B3C0A" w:rsidP="009B3C0A">
      <w:pPr>
        <w:pStyle w:val="ListParagraph"/>
        <w:numPr>
          <w:ilvl w:val="0"/>
          <w:numId w:val="6"/>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Company’s </w:t>
      </w:r>
      <w:r w:rsidR="00321EC2" w:rsidRPr="009B3C0A">
        <w:rPr>
          <w:rFonts w:ascii="Times New Roman" w:hAnsi="Times New Roman" w:cs="Times New Roman"/>
          <w:b/>
          <w:color w:val="000000" w:themeColor="text1"/>
          <w:sz w:val="24"/>
          <w:szCs w:val="24"/>
        </w:rPr>
        <w:t>Background</w:t>
      </w:r>
    </w:p>
    <w:p w:rsidR="00746655" w:rsidRPr="00746655" w:rsidRDefault="00746655" w:rsidP="00746655">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746655">
        <w:rPr>
          <w:rFonts w:ascii="Times New Roman" w:eastAsia="Times New Roman" w:hAnsi="Times New Roman" w:cs="Times New Roman"/>
          <w:color w:val="000000" w:themeColor="text1"/>
          <w:sz w:val="24"/>
          <w:szCs w:val="24"/>
        </w:rPr>
        <w:t>Mac was established in 1976, and its effect on regular individuals started with the approach of PCs. The PC changed the essence of innovation. PCs had a basic plan and were simple for individuals to utilize. Nonetheless, even with tough opposition from different organizations, Apple didn't accomplish an enormous piece of the pie.</w:t>
      </w:r>
    </w:p>
    <w:p w:rsidR="00746655" w:rsidRPr="00746655" w:rsidRDefault="00746655" w:rsidP="00746655">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746655">
        <w:rPr>
          <w:rFonts w:ascii="Times New Roman" w:eastAsia="Times New Roman" w:hAnsi="Times New Roman" w:cs="Times New Roman"/>
          <w:color w:val="000000" w:themeColor="text1"/>
          <w:sz w:val="24"/>
          <w:szCs w:val="24"/>
        </w:rPr>
        <w:t>Thus, it sent off an item that has turned into a vital piece of cutting</w:t>
      </w:r>
      <w:r w:rsidR="00A534E0">
        <w:rPr>
          <w:rFonts w:ascii="Times New Roman" w:eastAsia="Times New Roman" w:hAnsi="Times New Roman" w:cs="Times New Roman"/>
          <w:color w:val="000000" w:themeColor="text1"/>
          <w:sz w:val="24"/>
          <w:szCs w:val="24"/>
        </w:rPr>
        <w:t>-</w:t>
      </w:r>
      <w:r w:rsidRPr="00746655">
        <w:rPr>
          <w:rFonts w:ascii="Times New Roman" w:eastAsia="Times New Roman" w:hAnsi="Times New Roman" w:cs="Times New Roman"/>
          <w:color w:val="000000" w:themeColor="text1"/>
          <w:sz w:val="24"/>
          <w:szCs w:val="24"/>
        </w:rPr>
        <w:t xml:space="preserve">edge exercises going from the workplace to the home, as well as the brand of decision </w:t>
      </w:r>
      <w:r w:rsidRPr="00142D37">
        <w:rPr>
          <w:rFonts w:ascii="Times New Roman" w:eastAsia="Times New Roman" w:hAnsi="Times New Roman" w:cs="Times New Roman"/>
          <w:color w:val="5B9BD5" w:themeColor="accent1"/>
          <w:sz w:val="24"/>
          <w:szCs w:val="24"/>
        </w:rPr>
        <w:t>(Sanderson, 2008)</w:t>
      </w:r>
      <w:r w:rsidR="009423D9">
        <w:rPr>
          <w:rFonts w:ascii="Times New Roman" w:eastAsia="Times New Roman" w:hAnsi="Times New Roman" w:cs="Times New Roman"/>
          <w:color w:val="000000" w:themeColor="text1"/>
          <w:sz w:val="24"/>
          <w:szCs w:val="24"/>
        </w:rPr>
        <w:t xml:space="preserve">. Mac </w:t>
      </w:r>
      <w:r w:rsidRPr="00746655">
        <w:rPr>
          <w:rFonts w:ascii="Times New Roman" w:eastAsia="Times New Roman" w:hAnsi="Times New Roman" w:cs="Times New Roman"/>
          <w:color w:val="000000" w:themeColor="text1"/>
          <w:sz w:val="24"/>
          <w:szCs w:val="24"/>
        </w:rPr>
        <w:t>items, like the iPod, iPhone, and iPad, have become commonly recognized names. Apple workers should stay in their prime to keep delivering market-mixing items. They should maintain and try and surpass the elevated requirements set by past Apple items. Workers should stay focused on Apple's vision as epitomized by Steve Jobs. He is inseparable from Apple, and his demise powers the organization's representatives to manage the post-Jobs time.</w:t>
      </w:r>
    </w:p>
    <w:p w:rsidR="007778F4" w:rsidRPr="00F164F4" w:rsidRDefault="00746655" w:rsidP="00746655">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746655">
        <w:rPr>
          <w:rFonts w:ascii="Times New Roman" w:eastAsia="Times New Roman" w:hAnsi="Times New Roman" w:cs="Times New Roman"/>
          <w:color w:val="000000" w:themeColor="text1"/>
          <w:sz w:val="24"/>
          <w:szCs w:val="24"/>
        </w:rPr>
        <w:t xml:space="preserve">They are often asked what Jobs would have done about the choices made by the new CEO Tim Cook, which might </w:t>
      </w:r>
      <w:proofErr w:type="spellStart"/>
      <w:r w:rsidRPr="00746655">
        <w:rPr>
          <w:rFonts w:ascii="Times New Roman" w:eastAsia="Times New Roman" w:hAnsi="Times New Roman" w:cs="Times New Roman"/>
          <w:color w:val="000000" w:themeColor="text1"/>
          <w:sz w:val="24"/>
          <w:szCs w:val="24"/>
        </w:rPr>
        <w:t>bother some</w:t>
      </w:r>
      <w:proofErr w:type="spellEnd"/>
      <w:r w:rsidRPr="00746655">
        <w:rPr>
          <w:rFonts w:ascii="Times New Roman" w:eastAsia="Times New Roman" w:hAnsi="Times New Roman" w:cs="Times New Roman"/>
          <w:color w:val="000000" w:themeColor="text1"/>
          <w:sz w:val="24"/>
          <w:szCs w:val="24"/>
        </w:rPr>
        <w:t xml:space="preserve">. Representatives should adjust to working under Tim Cook, who is not quite the same as Jobs, and keep on striving to lead Apple toward its central goal </w:t>
      </w:r>
      <w:r w:rsidRPr="00142D37">
        <w:rPr>
          <w:rFonts w:ascii="Times New Roman" w:eastAsia="Times New Roman" w:hAnsi="Times New Roman" w:cs="Times New Roman"/>
          <w:color w:val="5B9BD5" w:themeColor="accent1"/>
          <w:sz w:val="24"/>
          <w:szCs w:val="24"/>
        </w:rPr>
        <w:t>(Cheng, 2012)</w:t>
      </w:r>
      <w:r w:rsidRPr="00746655">
        <w:rPr>
          <w:rFonts w:ascii="Times New Roman" w:eastAsia="Times New Roman" w:hAnsi="Times New Roman" w:cs="Times New Roman"/>
          <w:color w:val="000000" w:themeColor="text1"/>
          <w:sz w:val="24"/>
          <w:szCs w:val="24"/>
        </w:rPr>
        <w:t>.</w:t>
      </w:r>
    </w:p>
    <w:p w:rsidR="0011500E" w:rsidRPr="00F164F4" w:rsidRDefault="0011500E" w:rsidP="00F164F4">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rsidR="00F164F4" w:rsidRDefault="00F164F4" w:rsidP="00F164F4">
      <w:pPr>
        <w:spacing w:line="360" w:lineRule="auto"/>
        <w:jc w:val="both"/>
        <w:rPr>
          <w:rFonts w:ascii="Times New Roman" w:hAnsi="Times New Roman" w:cs="Times New Roman"/>
          <w:b/>
          <w:color w:val="000000" w:themeColor="text1"/>
          <w:sz w:val="24"/>
          <w:szCs w:val="24"/>
        </w:rPr>
      </w:pPr>
    </w:p>
    <w:p w:rsidR="00746655" w:rsidRDefault="00746655" w:rsidP="00F164F4">
      <w:pPr>
        <w:spacing w:line="360" w:lineRule="auto"/>
        <w:jc w:val="both"/>
        <w:rPr>
          <w:rFonts w:ascii="Times New Roman" w:hAnsi="Times New Roman" w:cs="Times New Roman"/>
          <w:b/>
          <w:color w:val="000000" w:themeColor="text1"/>
          <w:sz w:val="24"/>
          <w:szCs w:val="24"/>
          <w:shd w:val="clear" w:color="auto" w:fill="FFFFFF"/>
        </w:rPr>
      </w:pPr>
    </w:p>
    <w:p w:rsidR="00746655" w:rsidRDefault="00746655" w:rsidP="00F164F4">
      <w:pPr>
        <w:spacing w:line="360" w:lineRule="auto"/>
        <w:jc w:val="both"/>
        <w:rPr>
          <w:rFonts w:ascii="Times New Roman" w:hAnsi="Times New Roman" w:cs="Times New Roman"/>
          <w:b/>
          <w:color w:val="000000" w:themeColor="text1"/>
          <w:sz w:val="24"/>
          <w:szCs w:val="24"/>
          <w:shd w:val="clear" w:color="auto" w:fill="FFFFFF"/>
        </w:rPr>
      </w:pPr>
    </w:p>
    <w:p w:rsidR="003C6366" w:rsidRPr="00657372" w:rsidRDefault="003C6366" w:rsidP="00657372">
      <w:pPr>
        <w:pStyle w:val="ListParagraph"/>
        <w:numPr>
          <w:ilvl w:val="0"/>
          <w:numId w:val="6"/>
        </w:numPr>
        <w:spacing w:line="360" w:lineRule="auto"/>
        <w:jc w:val="both"/>
        <w:rPr>
          <w:rFonts w:ascii="Times New Roman" w:hAnsi="Times New Roman" w:cs="Times New Roman"/>
          <w:b/>
          <w:color w:val="000000" w:themeColor="text1"/>
          <w:sz w:val="24"/>
          <w:szCs w:val="24"/>
          <w:shd w:val="clear" w:color="auto" w:fill="FFFFFF"/>
        </w:rPr>
      </w:pPr>
      <w:r w:rsidRPr="00657372">
        <w:rPr>
          <w:rFonts w:ascii="Times New Roman" w:hAnsi="Times New Roman" w:cs="Times New Roman"/>
          <w:b/>
          <w:color w:val="000000" w:themeColor="text1"/>
          <w:sz w:val="24"/>
          <w:szCs w:val="24"/>
          <w:shd w:val="clear" w:color="auto" w:fill="FFFFFF"/>
        </w:rPr>
        <w:lastRenderedPageBreak/>
        <w:t>Change Management</w:t>
      </w:r>
    </w:p>
    <w:p w:rsidR="00746655" w:rsidRPr="00746655" w:rsidRDefault="00746655" w:rsidP="00746655">
      <w:pPr>
        <w:pStyle w:val="NormalWeb"/>
        <w:shd w:val="clear" w:color="auto" w:fill="FFFFFF"/>
        <w:spacing w:after="270" w:line="360" w:lineRule="auto"/>
        <w:jc w:val="both"/>
        <w:textAlignment w:val="baseline"/>
        <w:rPr>
          <w:color w:val="000000" w:themeColor="text1"/>
          <w:spacing w:val="-5"/>
        </w:rPr>
      </w:pPr>
      <w:r w:rsidRPr="00746655">
        <w:rPr>
          <w:color w:val="000000" w:themeColor="text1"/>
          <w:spacing w:val="-5"/>
        </w:rPr>
        <w:t>The significant qualities of changes that might be seen in the Apple Company are inseparably related with the need of the organization's continuous change in light of changing economic situations. This is the just (however generally important) reasoning for</w:t>
      </w:r>
      <w:r w:rsidR="006C4E6D">
        <w:rPr>
          <w:color w:val="000000" w:themeColor="text1"/>
          <w:spacing w:val="-5"/>
        </w:rPr>
        <w:t xml:space="preserve"> the</w:t>
      </w:r>
      <w:r w:rsidRPr="00746655">
        <w:rPr>
          <w:color w:val="000000" w:themeColor="text1"/>
          <w:spacing w:val="-5"/>
        </w:rPr>
        <w:t xml:space="preserve"> undeniable change</w:t>
      </w:r>
      <w:r w:rsidR="007E6F18">
        <w:rPr>
          <w:color w:val="000000" w:themeColor="text1"/>
          <w:spacing w:val="-5"/>
        </w:rPr>
        <w:t xml:space="preserve"> in</w:t>
      </w:r>
      <w:r w:rsidRPr="00746655">
        <w:rPr>
          <w:color w:val="000000" w:themeColor="text1"/>
          <w:spacing w:val="-5"/>
        </w:rPr>
        <w:t xml:space="preserve"> the executives. </w:t>
      </w:r>
      <w:r w:rsidRPr="006B390D">
        <w:rPr>
          <w:color w:val="5B9BD5" w:themeColor="accent1"/>
          <w:spacing w:val="-5"/>
        </w:rPr>
        <w:t>Keeley (2007)</w:t>
      </w:r>
      <w:r w:rsidRPr="00746655">
        <w:rPr>
          <w:color w:val="000000" w:themeColor="text1"/>
          <w:spacing w:val="-5"/>
        </w:rPr>
        <w:t xml:space="preserve"> Change </w:t>
      </w:r>
      <w:r w:rsidR="00253FCB">
        <w:rPr>
          <w:color w:val="000000" w:themeColor="text1"/>
          <w:spacing w:val="-5"/>
        </w:rPr>
        <w:t xml:space="preserve">of </w:t>
      </w:r>
      <w:r w:rsidRPr="00746655">
        <w:rPr>
          <w:color w:val="000000" w:themeColor="text1"/>
          <w:spacing w:val="-5"/>
        </w:rPr>
        <w:t xml:space="preserve">the board is viewed as the organization's fundamental reaction to the changing advertising climate and the necessities of the ideal interest group. In truth, change </w:t>
      </w:r>
      <w:r w:rsidR="003B0624">
        <w:rPr>
          <w:color w:val="000000" w:themeColor="text1"/>
          <w:spacing w:val="-5"/>
        </w:rPr>
        <w:t xml:space="preserve">of </w:t>
      </w:r>
      <w:r w:rsidRPr="00746655">
        <w:rPr>
          <w:color w:val="000000" w:themeColor="text1"/>
          <w:spacing w:val="-5"/>
        </w:rPr>
        <w:t>the board is an arranged and accurately weighted technique to changing crafted by a solitary individual, a gathering, a group, a division, or a whole enterprise. Thus, change</w:t>
      </w:r>
      <w:r w:rsidR="000E69FA">
        <w:rPr>
          <w:color w:val="000000" w:themeColor="text1"/>
          <w:spacing w:val="-5"/>
        </w:rPr>
        <w:t xml:space="preserve"> of</w:t>
      </w:r>
      <w:r w:rsidRPr="00746655">
        <w:rPr>
          <w:color w:val="000000" w:themeColor="text1"/>
          <w:spacing w:val="-5"/>
        </w:rPr>
        <w:t xml:space="preserve"> the board at Apple is done to adjust as well as to advance changes in the climate. There aren't numerous instances of such changes, however</w:t>
      </w:r>
      <w:r w:rsidR="00AB1913">
        <w:rPr>
          <w:color w:val="000000" w:themeColor="text1"/>
          <w:spacing w:val="-5"/>
        </w:rPr>
        <w:t xml:space="preserve">, </w:t>
      </w:r>
      <w:r w:rsidRPr="00746655">
        <w:rPr>
          <w:color w:val="000000" w:themeColor="text1"/>
          <w:spacing w:val="-5"/>
        </w:rPr>
        <w:t>concentrating on the organization's way of behaving may assist you with recognizing some.</w:t>
      </w:r>
    </w:p>
    <w:p w:rsidR="00F164F4" w:rsidRDefault="00746655" w:rsidP="00746655">
      <w:pPr>
        <w:pStyle w:val="NormalWeb"/>
        <w:shd w:val="clear" w:color="auto" w:fill="FFFFFF"/>
        <w:spacing w:before="0" w:beforeAutospacing="0" w:after="270" w:afterAutospacing="0" w:line="360" w:lineRule="auto"/>
        <w:jc w:val="both"/>
        <w:textAlignment w:val="baseline"/>
        <w:rPr>
          <w:b/>
          <w:color w:val="000000" w:themeColor="text1"/>
        </w:rPr>
      </w:pPr>
      <w:r w:rsidRPr="00746655">
        <w:rPr>
          <w:color w:val="000000" w:themeColor="text1"/>
          <w:spacing w:val="-5"/>
        </w:rPr>
        <w:t xml:space="preserve">The highlights of the change the board methodology completed inside the firm might be inspected through the focal point of the change scales. Change the executives is separated into four levels: vital, specialized, underlying, and individuals. Subsequently, the presentation of another item requires specialized changes inside the association as well as the presentation of new creation abilities (or redistribution of the current). This kind of shift might be seen when the partnership joined the media area, giving the crowd an iPod. The organization's mechanical headways were driven by its CEO and were done in the specialized division as well as in the money, plan, limited time, and advertising offices. As a pioneer, Steve Jobs incited the vital changes to lay out an adaptable administration approach that can be adjusted to the showcasing climate. </w:t>
      </w:r>
      <w:r w:rsidRPr="00C921F8">
        <w:rPr>
          <w:color w:val="5B9BD5" w:themeColor="accent1"/>
          <w:spacing w:val="-5"/>
        </w:rPr>
        <w:t xml:space="preserve">Carter (2008) </w:t>
      </w:r>
      <w:r w:rsidRPr="00746655">
        <w:rPr>
          <w:color w:val="000000" w:themeColor="text1"/>
          <w:spacing w:val="-5"/>
        </w:rPr>
        <w:t>thus, the basic meaning of the changes is legitimate not by the need to promote another item, yet by setting up the firm for the future fight for the interest group.</w:t>
      </w:r>
    </w:p>
    <w:p w:rsidR="00F164F4" w:rsidRPr="00F164F4" w:rsidRDefault="00F164F4" w:rsidP="00F164F4">
      <w:pPr>
        <w:rPr>
          <w:rFonts w:ascii="Times New Roman" w:eastAsia="Times New Roman" w:hAnsi="Times New Roman" w:cs="Times New Roman"/>
          <w:b/>
          <w:color w:val="000000" w:themeColor="text1"/>
          <w:sz w:val="24"/>
          <w:szCs w:val="24"/>
        </w:rPr>
      </w:pPr>
      <w:r>
        <w:rPr>
          <w:b/>
          <w:color w:val="000000" w:themeColor="text1"/>
        </w:rPr>
        <w:br w:type="page"/>
      </w:r>
    </w:p>
    <w:p w:rsidR="004B2EC0" w:rsidRPr="00F164F4" w:rsidRDefault="004B2EC0" w:rsidP="00F164F4">
      <w:pPr>
        <w:pStyle w:val="NormalWeb"/>
        <w:shd w:val="clear" w:color="auto" w:fill="FFFFFF"/>
        <w:spacing w:before="0" w:beforeAutospacing="0" w:after="270" w:afterAutospacing="0" w:line="360" w:lineRule="auto"/>
        <w:jc w:val="both"/>
        <w:textAlignment w:val="baseline"/>
        <w:rPr>
          <w:b/>
          <w:color w:val="000000" w:themeColor="text1"/>
        </w:rPr>
      </w:pPr>
      <w:r w:rsidRPr="00F164F4">
        <w:rPr>
          <w:b/>
          <w:color w:val="000000" w:themeColor="text1"/>
        </w:rPr>
        <w:lastRenderedPageBreak/>
        <w:t>Change Management Model</w:t>
      </w:r>
    </w:p>
    <w:p w:rsidR="003F3F4C" w:rsidRPr="00F164F4" w:rsidRDefault="003F3F4C" w:rsidP="00F164F4">
      <w:pPr>
        <w:pStyle w:val="NormalWeb"/>
        <w:shd w:val="clear" w:color="auto" w:fill="FFFFFF"/>
        <w:spacing w:before="0" w:beforeAutospacing="0" w:after="270" w:afterAutospacing="0" w:line="360" w:lineRule="auto"/>
        <w:jc w:val="center"/>
        <w:textAlignment w:val="baseline"/>
        <w:rPr>
          <w:b/>
          <w:color w:val="000000" w:themeColor="text1"/>
          <w:shd w:val="clear" w:color="auto" w:fill="FFFFFF"/>
        </w:rPr>
      </w:pPr>
      <w:r w:rsidRPr="00F164F4">
        <w:rPr>
          <w:b/>
          <w:color w:val="000000" w:themeColor="text1"/>
          <w:shd w:val="clear" w:color="auto" w:fill="FFFFFF"/>
        </w:rPr>
        <w:t>Fig 1</w:t>
      </w:r>
    </w:p>
    <w:p w:rsidR="003F3F4C" w:rsidRPr="00F164F4" w:rsidRDefault="00961184" w:rsidP="00F164F4">
      <w:pPr>
        <w:spacing w:line="360" w:lineRule="auto"/>
        <w:jc w:val="center"/>
        <w:rPr>
          <w:rFonts w:ascii="Times New Roman" w:hAnsi="Times New Roman" w:cs="Times New Roman"/>
          <w:color w:val="000000" w:themeColor="text1"/>
          <w:sz w:val="24"/>
          <w:szCs w:val="24"/>
        </w:rPr>
      </w:pPr>
      <w:r w:rsidRPr="00F164F4">
        <w:rPr>
          <w:rFonts w:ascii="Times New Roman" w:hAnsi="Times New Roman" w:cs="Times New Roman"/>
          <w:noProof/>
          <w:color w:val="000000" w:themeColor="text1"/>
          <w:sz w:val="24"/>
          <w:szCs w:val="24"/>
        </w:rPr>
        <w:drawing>
          <wp:inline distT="0" distB="0" distL="0" distR="0">
            <wp:extent cx="5943600" cy="4483239"/>
            <wp:effectExtent l="0" t="0" r="0" b="0"/>
            <wp:docPr id="1" name="Picture 1" descr="What Is The ADKAR Model And Why It Matters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ADKAR Model And Why It Matters - FourWeekMB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483239"/>
                    </a:xfrm>
                    <a:prstGeom prst="rect">
                      <a:avLst/>
                    </a:prstGeom>
                    <a:noFill/>
                    <a:ln>
                      <a:noFill/>
                    </a:ln>
                  </pic:spPr>
                </pic:pic>
              </a:graphicData>
            </a:graphic>
          </wp:inline>
        </w:drawing>
      </w:r>
    </w:p>
    <w:p w:rsidR="00560204" w:rsidRPr="00F164F4" w:rsidRDefault="00961184" w:rsidP="00F164F4">
      <w:pPr>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“Source: FourweekMBA</w:t>
      </w:r>
      <w:r w:rsidR="003F3F4C" w:rsidRPr="00F164F4">
        <w:rPr>
          <w:rFonts w:ascii="Times New Roman" w:hAnsi="Times New Roman" w:cs="Times New Roman"/>
          <w:b/>
          <w:color w:val="000000" w:themeColor="text1"/>
          <w:sz w:val="24"/>
          <w:szCs w:val="24"/>
        </w:rPr>
        <w:t>.com”</w:t>
      </w:r>
    </w:p>
    <w:p w:rsidR="00A15589" w:rsidRPr="00F164F4" w:rsidRDefault="00A15589" w:rsidP="00F164F4">
      <w:pPr>
        <w:spacing w:line="360" w:lineRule="auto"/>
        <w:jc w:val="both"/>
        <w:rPr>
          <w:rFonts w:ascii="Times New Roman" w:hAnsi="Times New Roman" w:cs="Times New Roman"/>
          <w:b/>
          <w:color w:val="000000" w:themeColor="text1"/>
          <w:sz w:val="24"/>
          <w:szCs w:val="24"/>
        </w:rPr>
      </w:pPr>
    </w:p>
    <w:p w:rsidR="00933BBD" w:rsidRPr="00F164F4" w:rsidRDefault="00320A66" w:rsidP="00F164F4">
      <w:pPr>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Awareness</w:t>
      </w:r>
    </w:p>
    <w:p w:rsidR="002645A6" w:rsidRP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As you can naturally suspect, Kate was put off by the possibility of migrating and adding an hour to her drive.</w:t>
      </w:r>
    </w:p>
    <w:p w:rsid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 xml:space="preserve">Change is inescapable, and it frequently pushes people past of their usual ranges of familiarity. Kate was shocked by a change that was not planned for her in this present circumstance. Brad expected to illuminate Kate regarding the change before Dave showed up with boxes for her to set up the movement </w:t>
      </w:r>
      <w:r w:rsidRPr="003B3F8B">
        <w:rPr>
          <w:rFonts w:ascii="Times New Roman" w:eastAsia="Times New Roman" w:hAnsi="Times New Roman" w:cs="Times New Roman"/>
          <w:color w:val="5B9BD5" w:themeColor="accent1"/>
          <w:sz w:val="24"/>
          <w:szCs w:val="24"/>
        </w:rPr>
        <w:t>(</w:t>
      </w:r>
      <w:proofErr w:type="spellStart"/>
      <w:r w:rsidRPr="003B3F8B">
        <w:rPr>
          <w:rFonts w:ascii="Times New Roman" w:eastAsia="Times New Roman" w:hAnsi="Times New Roman" w:cs="Times New Roman"/>
          <w:color w:val="5B9BD5" w:themeColor="accent1"/>
          <w:sz w:val="24"/>
          <w:szCs w:val="24"/>
        </w:rPr>
        <w:t>Crowson</w:t>
      </w:r>
      <w:proofErr w:type="spellEnd"/>
      <w:r w:rsidRPr="003B3F8B">
        <w:rPr>
          <w:rFonts w:ascii="Times New Roman" w:eastAsia="Times New Roman" w:hAnsi="Times New Roman" w:cs="Times New Roman"/>
          <w:color w:val="5B9BD5" w:themeColor="accent1"/>
          <w:sz w:val="24"/>
          <w:szCs w:val="24"/>
        </w:rPr>
        <w:t>, 2021)</w:t>
      </w:r>
      <w:r w:rsidRPr="002645A6">
        <w:rPr>
          <w:rFonts w:ascii="Times New Roman" w:eastAsia="Times New Roman" w:hAnsi="Times New Roman" w:cs="Times New Roman"/>
          <w:color w:val="000000" w:themeColor="text1"/>
          <w:sz w:val="24"/>
          <w:szCs w:val="24"/>
        </w:rPr>
        <w:t>.</w:t>
      </w:r>
    </w:p>
    <w:p w:rsidR="00320A66" w:rsidRPr="00F164F4" w:rsidRDefault="00320A66" w:rsidP="002645A6">
      <w:pPr>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lastRenderedPageBreak/>
        <w:t>Desire</w:t>
      </w:r>
    </w:p>
    <w:p w:rsidR="002645A6" w:rsidRDefault="002645A6" w:rsidP="00F164F4">
      <w:pPr>
        <w:shd w:val="clear" w:color="auto" w:fill="FFFFFF"/>
        <w:spacing w:before="360" w:after="360" w:line="360" w:lineRule="auto"/>
        <w:jc w:val="both"/>
        <w:outlineLvl w:val="2"/>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People in your association will answer eagerly assuming they see the requirement for change and accept it will be advantageous. In the event that they don't completely uphold the change, they will lose the craving to draw in. You might have to go behind them all through the advancement period till they become all the more tranquil. You'll need to survey their feelings to decide their level of want. Some colleagues might be battling the progress secretly. They may not understand the reason why</w:t>
      </w:r>
      <w:r w:rsidR="006D72A4">
        <w:rPr>
          <w:rFonts w:ascii="Times New Roman" w:eastAsia="Times New Roman" w:hAnsi="Times New Roman" w:cs="Times New Roman"/>
          <w:color w:val="000000" w:themeColor="text1"/>
          <w:sz w:val="24"/>
          <w:szCs w:val="24"/>
        </w:rPr>
        <w:t xml:space="preserve"> change is fundamental, however,</w:t>
      </w:r>
      <w:r w:rsidR="006D72A4" w:rsidRPr="002645A6">
        <w:rPr>
          <w:rFonts w:ascii="Times New Roman" w:eastAsia="Times New Roman" w:hAnsi="Times New Roman" w:cs="Times New Roman"/>
          <w:color w:val="000000" w:themeColor="text1"/>
          <w:sz w:val="24"/>
          <w:szCs w:val="24"/>
        </w:rPr>
        <w:t xml:space="preserve"> they</w:t>
      </w:r>
      <w:r w:rsidRPr="002645A6">
        <w:rPr>
          <w:rFonts w:ascii="Times New Roman" w:eastAsia="Times New Roman" w:hAnsi="Times New Roman" w:cs="Times New Roman"/>
          <w:color w:val="000000" w:themeColor="text1"/>
          <w:sz w:val="24"/>
          <w:szCs w:val="24"/>
        </w:rPr>
        <w:t xml:space="preserve"> will in all likelihood organize when it is valuable to them. At the point when you are not there, they might return to past practices </w:t>
      </w:r>
      <w:r w:rsidRPr="00DF3895">
        <w:rPr>
          <w:rFonts w:ascii="Times New Roman" w:eastAsia="Times New Roman" w:hAnsi="Times New Roman" w:cs="Times New Roman"/>
          <w:color w:val="5B9BD5" w:themeColor="accent1"/>
          <w:sz w:val="24"/>
          <w:szCs w:val="24"/>
        </w:rPr>
        <w:t>(</w:t>
      </w:r>
      <w:proofErr w:type="spellStart"/>
      <w:r w:rsidRPr="00DF3895">
        <w:rPr>
          <w:rFonts w:ascii="Times New Roman" w:eastAsia="Times New Roman" w:hAnsi="Times New Roman" w:cs="Times New Roman"/>
          <w:color w:val="5B9BD5" w:themeColor="accent1"/>
          <w:sz w:val="24"/>
          <w:szCs w:val="24"/>
        </w:rPr>
        <w:t>Crowson</w:t>
      </w:r>
      <w:proofErr w:type="spellEnd"/>
      <w:r w:rsidRPr="00DF3895">
        <w:rPr>
          <w:rFonts w:ascii="Times New Roman" w:eastAsia="Times New Roman" w:hAnsi="Times New Roman" w:cs="Times New Roman"/>
          <w:color w:val="5B9BD5" w:themeColor="accent1"/>
          <w:sz w:val="24"/>
          <w:szCs w:val="24"/>
        </w:rPr>
        <w:t>, 2021)</w:t>
      </w:r>
      <w:r w:rsidRPr="002645A6">
        <w:rPr>
          <w:rFonts w:ascii="Times New Roman" w:eastAsia="Times New Roman" w:hAnsi="Times New Roman" w:cs="Times New Roman"/>
          <w:color w:val="000000" w:themeColor="text1"/>
          <w:sz w:val="24"/>
          <w:szCs w:val="24"/>
        </w:rPr>
        <w:t>.</w:t>
      </w:r>
    </w:p>
    <w:p w:rsidR="000F3D92" w:rsidRPr="00F164F4" w:rsidRDefault="000F3D92" w:rsidP="00F164F4">
      <w:pPr>
        <w:shd w:val="clear" w:color="auto" w:fill="FFFFFF"/>
        <w:spacing w:before="360" w:after="360" w:line="360" w:lineRule="auto"/>
        <w:jc w:val="both"/>
        <w:outlineLvl w:val="2"/>
        <w:rPr>
          <w:rFonts w:ascii="Times New Roman" w:eastAsia="Times New Roman" w:hAnsi="Times New Roman" w:cs="Times New Roman"/>
          <w:b/>
          <w:bCs/>
          <w:color w:val="000000" w:themeColor="text1"/>
          <w:sz w:val="24"/>
          <w:szCs w:val="24"/>
        </w:rPr>
      </w:pPr>
      <w:r w:rsidRPr="00F164F4">
        <w:rPr>
          <w:rFonts w:ascii="Times New Roman" w:eastAsia="Times New Roman" w:hAnsi="Times New Roman" w:cs="Times New Roman"/>
          <w:b/>
          <w:bCs/>
          <w:color w:val="000000" w:themeColor="text1"/>
          <w:sz w:val="24"/>
          <w:szCs w:val="24"/>
        </w:rPr>
        <w:t>Knowledge</w:t>
      </w:r>
    </w:p>
    <w:p w:rsidR="002645A6" w:rsidRDefault="002645A6"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r w:rsidRPr="002645A6">
        <w:rPr>
          <w:b w:val="0"/>
          <w:bCs w:val="0"/>
          <w:color w:val="000000" w:themeColor="text1"/>
          <w:sz w:val="24"/>
          <w:szCs w:val="24"/>
        </w:rPr>
        <w:t xml:space="preserve">The more data and readiness you can give, the more workers will figure out the change and see its advantages. Besides, the more effectively information is moved at the going with step in the ADKAR adjust the leaders cycle. Expecting the change requires new cycles and strategies, guarantee that enough readiness and tutoring is given to guarantee that positions can be finished effectively. Monitor these cycles since representatives are bound to follow best practices in the event that they have a reference to allude to. Visual documentation, like collaboration flowcharts, might be valuable all through this stage </w:t>
      </w:r>
      <w:r w:rsidRPr="001E5EC4">
        <w:rPr>
          <w:b w:val="0"/>
          <w:bCs w:val="0"/>
          <w:color w:val="5B9BD5" w:themeColor="accent1"/>
          <w:sz w:val="24"/>
          <w:szCs w:val="24"/>
        </w:rPr>
        <w:t>(</w:t>
      </w:r>
      <w:proofErr w:type="spellStart"/>
      <w:r w:rsidRPr="001E5EC4">
        <w:rPr>
          <w:b w:val="0"/>
          <w:bCs w:val="0"/>
          <w:color w:val="5B9BD5" w:themeColor="accent1"/>
          <w:sz w:val="24"/>
          <w:szCs w:val="24"/>
        </w:rPr>
        <w:t>Crowson</w:t>
      </w:r>
      <w:proofErr w:type="spellEnd"/>
      <w:r w:rsidRPr="001E5EC4">
        <w:rPr>
          <w:b w:val="0"/>
          <w:bCs w:val="0"/>
          <w:color w:val="5B9BD5" w:themeColor="accent1"/>
          <w:sz w:val="24"/>
          <w:szCs w:val="24"/>
        </w:rPr>
        <w:t>, 2021)</w:t>
      </w:r>
      <w:r w:rsidRPr="002645A6">
        <w:rPr>
          <w:b w:val="0"/>
          <w:bCs w:val="0"/>
          <w:color w:val="000000" w:themeColor="text1"/>
          <w:sz w:val="24"/>
          <w:szCs w:val="24"/>
        </w:rPr>
        <w:t>.</w:t>
      </w:r>
    </w:p>
    <w:p w:rsidR="000F3D92" w:rsidRPr="00F164F4" w:rsidRDefault="000F3D92" w:rsidP="00F164F4">
      <w:pPr>
        <w:pStyle w:val="Heading3"/>
        <w:shd w:val="clear" w:color="auto" w:fill="FFFFFF"/>
        <w:spacing w:before="360" w:beforeAutospacing="0" w:after="360" w:afterAutospacing="0" w:line="360" w:lineRule="auto"/>
        <w:jc w:val="both"/>
        <w:rPr>
          <w:color w:val="000000" w:themeColor="text1"/>
          <w:sz w:val="24"/>
          <w:szCs w:val="24"/>
        </w:rPr>
      </w:pPr>
      <w:r w:rsidRPr="00F164F4">
        <w:rPr>
          <w:color w:val="000000" w:themeColor="text1"/>
          <w:sz w:val="24"/>
          <w:szCs w:val="24"/>
        </w:rPr>
        <w:t>Ability</w:t>
      </w:r>
    </w:p>
    <w:p w:rsidR="002645A6" w:rsidRDefault="002645A6"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r w:rsidRPr="002645A6">
        <w:rPr>
          <w:b w:val="0"/>
          <w:bCs w:val="0"/>
          <w:color w:val="000000" w:themeColor="text1"/>
          <w:sz w:val="24"/>
          <w:szCs w:val="24"/>
        </w:rPr>
        <w:t xml:space="preserve">Just however your workers comprehend the change doesn't mean they would want to meet their responsibilities as quickly as time permits. See yourself as a youthful person with swimming models. On the most essential level, you apparently comprehend that you need to move yourself through the water by kicking your legs and utilizing your arms. In any case, it turns out to be undeniably more troublesome with time. Swimming in shallow water with lightness helps requires practice before you can swim alone </w:t>
      </w:r>
      <w:r w:rsidRPr="00CC5D78">
        <w:rPr>
          <w:b w:val="0"/>
          <w:bCs w:val="0"/>
          <w:color w:val="5B9BD5" w:themeColor="accent1"/>
          <w:sz w:val="24"/>
          <w:szCs w:val="24"/>
        </w:rPr>
        <w:t>(</w:t>
      </w:r>
      <w:proofErr w:type="spellStart"/>
      <w:r w:rsidRPr="00CC5D78">
        <w:rPr>
          <w:b w:val="0"/>
          <w:bCs w:val="0"/>
          <w:color w:val="5B9BD5" w:themeColor="accent1"/>
          <w:sz w:val="24"/>
          <w:szCs w:val="24"/>
        </w:rPr>
        <w:t>Crowson</w:t>
      </w:r>
      <w:proofErr w:type="spellEnd"/>
      <w:r w:rsidRPr="00CC5D78">
        <w:rPr>
          <w:b w:val="0"/>
          <w:bCs w:val="0"/>
          <w:color w:val="5B9BD5" w:themeColor="accent1"/>
          <w:sz w:val="24"/>
          <w:szCs w:val="24"/>
        </w:rPr>
        <w:t>, 2021)</w:t>
      </w:r>
      <w:r w:rsidRPr="002645A6">
        <w:rPr>
          <w:b w:val="0"/>
          <w:bCs w:val="0"/>
          <w:color w:val="000000" w:themeColor="text1"/>
          <w:sz w:val="24"/>
          <w:szCs w:val="24"/>
        </w:rPr>
        <w:t>.</w:t>
      </w:r>
    </w:p>
    <w:p w:rsidR="003A2640" w:rsidRDefault="003A2640"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p>
    <w:p w:rsidR="003A2640" w:rsidRDefault="003A2640" w:rsidP="00F164F4">
      <w:pPr>
        <w:pStyle w:val="Heading3"/>
        <w:shd w:val="clear" w:color="auto" w:fill="FFFFFF"/>
        <w:spacing w:before="360" w:beforeAutospacing="0" w:after="360" w:afterAutospacing="0" w:line="360" w:lineRule="auto"/>
        <w:jc w:val="both"/>
        <w:rPr>
          <w:b w:val="0"/>
          <w:bCs w:val="0"/>
          <w:color w:val="000000" w:themeColor="text1"/>
          <w:sz w:val="24"/>
          <w:szCs w:val="24"/>
        </w:rPr>
      </w:pPr>
    </w:p>
    <w:p w:rsidR="000F3D92" w:rsidRPr="00F164F4" w:rsidRDefault="000F3D92" w:rsidP="00F164F4">
      <w:pPr>
        <w:pStyle w:val="Heading3"/>
        <w:shd w:val="clear" w:color="auto" w:fill="FFFFFF"/>
        <w:spacing w:before="360" w:beforeAutospacing="0" w:after="360" w:afterAutospacing="0" w:line="360" w:lineRule="auto"/>
        <w:jc w:val="both"/>
        <w:rPr>
          <w:color w:val="000000" w:themeColor="text1"/>
          <w:sz w:val="24"/>
          <w:szCs w:val="24"/>
        </w:rPr>
      </w:pPr>
      <w:r w:rsidRPr="00F164F4">
        <w:rPr>
          <w:color w:val="000000" w:themeColor="text1"/>
          <w:sz w:val="24"/>
          <w:szCs w:val="24"/>
        </w:rPr>
        <w:lastRenderedPageBreak/>
        <w:t>Reinforcement</w:t>
      </w:r>
    </w:p>
    <w:p w:rsid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 xml:space="preserve">After you've made the change and your work processes are running great, support is a significant stage in the ADKAR model that ensures people don't return to old propensities. As per a review distributed in the European Journal of Social Psychology, it requires 66 days for individuals to acknowledge a change completely. The more extended a migration takes, the more troublesome it is. Accepting you feel your representatives ought to perceive finished progress, you ought to give good input to keep them on target and accommodating </w:t>
      </w:r>
      <w:r w:rsidRPr="002755A5">
        <w:rPr>
          <w:rFonts w:ascii="Times New Roman" w:eastAsia="Times New Roman" w:hAnsi="Times New Roman" w:cs="Times New Roman"/>
          <w:color w:val="5B9BD5" w:themeColor="accent1"/>
          <w:sz w:val="24"/>
          <w:szCs w:val="24"/>
        </w:rPr>
        <w:t>(</w:t>
      </w:r>
      <w:proofErr w:type="spellStart"/>
      <w:r w:rsidRPr="002755A5">
        <w:rPr>
          <w:rFonts w:ascii="Times New Roman" w:eastAsia="Times New Roman" w:hAnsi="Times New Roman" w:cs="Times New Roman"/>
          <w:color w:val="5B9BD5" w:themeColor="accent1"/>
          <w:sz w:val="24"/>
          <w:szCs w:val="24"/>
        </w:rPr>
        <w:t>Crowson</w:t>
      </w:r>
      <w:proofErr w:type="spellEnd"/>
      <w:r w:rsidRPr="002755A5">
        <w:rPr>
          <w:rFonts w:ascii="Times New Roman" w:eastAsia="Times New Roman" w:hAnsi="Times New Roman" w:cs="Times New Roman"/>
          <w:color w:val="5B9BD5" w:themeColor="accent1"/>
          <w:sz w:val="24"/>
          <w:szCs w:val="24"/>
        </w:rPr>
        <w:t>, 2021)</w:t>
      </w:r>
      <w:r w:rsidRPr="002645A6">
        <w:rPr>
          <w:rFonts w:ascii="Times New Roman" w:eastAsia="Times New Roman" w:hAnsi="Times New Roman" w:cs="Times New Roman"/>
          <w:color w:val="000000" w:themeColor="text1"/>
          <w:sz w:val="24"/>
          <w:szCs w:val="24"/>
        </w:rPr>
        <w:t>.</w:t>
      </w:r>
    </w:p>
    <w:p w:rsidR="00320A66" w:rsidRPr="00F164F4" w:rsidRDefault="00334164" w:rsidP="002645A6">
      <w:pPr>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Relevance and application in HR practice and policy</w:t>
      </w:r>
    </w:p>
    <w:p w:rsidR="002645A6" w:rsidRP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Given the organization's current condition as per the ADKAR Model standards, Apple Inc. is ready for a shift, especially in HR strategies. The need to keep awake with market advancements and satisfy client demands are the two vital reasons for this change. Keeping up with classification, the association's fundamental goal, is very possible, as is working on the progression of data through the organization and the development of representatives and products.</w:t>
      </w:r>
    </w:p>
    <w:p w:rsidR="00BC027D" w:rsidRPr="00F164F4" w:rsidRDefault="002645A6" w:rsidP="002645A6">
      <w:pPr>
        <w:spacing w:line="360" w:lineRule="auto"/>
        <w:jc w:val="both"/>
        <w:rPr>
          <w:rFonts w:ascii="Times New Roman" w:hAnsi="Times New Roman" w:cs="Times New Roman"/>
          <w:b/>
          <w:color w:val="000000" w:themeColor="text1"/>
          <w:sz w:val="24"/>
          <w:szCs w:val="24"/>
        </w:rPr>
      </w:pPr>
      <w:r w:rsidRPr="002645A6">
        <w:rPr>
          <w:rFonts w:ascii="Times New Roman" w:eastAsia="Times New Roman" w:hAnsi="Times New Roman" w:cs="Times New Roman"/>
          <w:color w:val="000000" w:themeColor="text1"/>
          <w:sz w:val="24"/>
          <w:szCs w:val="24"/>
        </w:rPr>
        <w:t xml:space="preserve">It is notable that Apple works together with various outsider firms the whole way across the globe. In certain conditions, the outsider firm is a material provider, while in others, it is an Apple-prepared help staff. The postponed progression of business is especially badly arranged for Apple-prepared outsider care staff </w:t>
      </w:r>
      <w:r w:rsidRPr="00572A78">
        <w:rPr>
          <w:rFonts w:ascii="Times New Roman" w:eastAsia="Times New Roman" w:hAnsi="Times New Roman" w:cs="Times New Roman"/>
          <w:color w:val="5B9BD5" w:themeColor="accent1"/>
          <w:sz w:val="24"/>
          <w:szCs w:val="24"/>
        </w:rPr>
        <w:t>(Calder, 2013)</w:t>
      </w:r>
      <w:r w:rsidRPr="002645A6">
        <w:rPr>
          <w:rFonts w:ascii="Times New Roman" w:eastAsia="Times New Roman" w:hAnsi="Times New Roman" w:cs="Times New Roman"/>
          <w:color w:val="000000" w:themeColor="text1"/>
          <w:sz w:val="24"/>
          <w:szCs w:val="24"/>
        </w:rPr>
        <w:t>.</w:t>
      </w:r>
      <w:r w:rsidR="00BC027D" w:rsidRPr="00F164F4">
        <w:rPr>
          <w:rFonts w:ascii="Times New Roman" w:hAnsi="Times New Roman" w:cs="Times New Roman"/>
          <w:b/>
          <w:color w:val="000000" w:themeColor="text1"/>
          <w:sz w:val="24"/>
          <w:szCs w:val="24"/>
        </w:rPr>
        <w:br w:type="page"/>
      </w:r>
    </w:p>
    <w:p w:rsidR="002645A6" w:rsidRPr="00816E4E" w:rsidRDefault="0061249A" w:rsidP="00816E4E">
      <w:pPr>
        <w:pStyle w:val="ListParagraph"/>
        <w:numPr>
          <w:ilvl w:val="0"/>
          <w:numId w:val="6"/>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HR effective</w:t>
      </w:r>
      <w:r w:rsidR="00D9720F">
        <w:rPr>
          <w:rFonts w:ascii="Times New Roman" w:hAnsi="Times New Roman" w:cs="Times New Roman"/>
          <w:b/>
          <w:color w:val="000000" w:themeColor="text1"/>
          <w:sz w:val="24"/>
          <w:szCs w:val="24"/>
        </w:rPr>
        <w:t xml:space="preserve"> measure</w:t>
      </w:r>
      <w:r w:rsidR="00501A5A" w:rsidRPr="00816E4E">
        <w:rPr>
          <w:rFonts w:ascii="Times New Roman" w:hAnsi="Times New Roman" w:cs="Times New Roman"/>
          <w:b/>
          <w:color w:val="000000" w:themeColor="text1"/>
          <w:sz w:val="24"/>
          <w:szCs w:val="24"/>
        </w:rPr>
        <w:t>ment</w:t>
      </w:r>
    </w:p>
    <w:p w:rsidR="002645A6" w:rsidRP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The solid cooperation between Microsoft Digital, the appearance and gathering group, and specialists added to the endeavor's prosperity. "Our work force is exceptionally prepared, truth be told capable, and they figure out how this might help every</w:t>
      </w:r>
      <w:r>
        <w:rPr>
          <w:rFonts w:ascii="Times New Roman" w:eastAsia="Times New Roman" w:hAnsi="Times New Roman" w:cs="Times New Roman"/>
          <w:color w:val="000000" w:themeColor="text1"/>
          <w:sz w:val="24"/>
          <w:szCs w:val="24"/>
        </w:rPr>
        <w:t xml:space="preserve"> expertise," </w:t>
      </w:r>
      <w:proofErr w:type="spellStart"/>
      <w:r>
        <w:rPr>
          <w:rFonts w:ascii="Times New Roman" w:eastAsia="Times New Roman" w:hAnsi="Times New Roman" w:cs="Times New Roman"/>
          <w:color w:val="000000" w:themeColor="text1"/>
          <w:sz w:val="24"/>
          <w:szCs w:val="24"/>
        </w:rPr>
        <w:t>Neirynck</w:t>
      </w:r>
      <w:proofErr w:type="spellEnd"/>
      <w:r>
        <w:rPr>
          <w:rFonts w:ascii="Times New Roman" w:eastAsia="Times New Roman" w:hAnsi="Times New Roman" w:cs="Times New Roman"/>
          <w:color w:val="000000" w:themeColor="text1"/>
          <w:sz w:val="24"/>
          <w:szCs w:val="24"/>
        </w:rPr>
        <w:t xml:space="preserve"> proceeds.</w:t>
      </w:r>
    </w:p>
    <w:p w:rsidR="002645A6" w:rsidRDefault="002645A6" w:rsidP="002645A6">
      <w:pPr>
        <w:spacing w:line="360" w:lineRule="auto"/>
        <w:jc w:val="both"/>
        <w:rPr>
          <w:rFonts w:ascii="Times New Roman" w:eastAsia="Times New Roman" w:hAnsi="Times New Roman" w:cs="Times New Roman"/>
          <w:color w:val="000000" w:themeColor="text1"/>
          <w:sz w:val="24"/>
          <w:szCs w:val="24"/>
        </w:rPr>
      </w:pPr>
      <w:r w:rsidRPr="002645A6">
        <w:rPr>
          <w:rFonts w:ascii="Times New Roman" w:eastAsia="Times New Roman" w:hAnsi="Times New Roman" w:cs="Times New Roman"/>
          <w:color w:val="000000" w:themeColor="text1"/>
          <w:sz w:val="24"/>
          <w:szCs w:val="24"/>
        </w:rPr>
        <w:t xml:space="preserve">One more part of the test was setting up the accomplice gatherings and furnishing them with a customized, reliable message while being ready to respond to requests. The gathering endeavored to expect likely road obstructions, recorded its discoveries, and did activity plans in regions like transport, gathering, and business readiness </w:t>
      </w:r>
      <w:r w:rsidRPr="00455FCD">
        <w:rPr>
          <w:rFonts w:ascii="Times New Roman" w:eastAsia="Times New Roman" w:hAnsi="Times New Roman" w:cs="Times New Roman"/>
          <w:color w:val="5B9BD5" w:themeColor="accent1"/>
          <w:sz w:val="24"/>
          <w:szCs w:val="24"/>
        </w:rPr>
        <w:t>(</w:t>
      </w:r>
      <w:proofErr w:type="spellStart"/>
      <w:r w:rsidRPr="00455FCD">
        <w:rPr>
          <w:rFonts w:ascii="Times New Roman" w:eastAsia="Times New Roman" w:hAnsi="Times New Roman" w:cs="Times New Roman"/>
          <w:color w:val="5B9BD5" w:themeColor="accent1"/>
          <w:sz w:val="24"/>
          <w:szCs w:val="24"/>
        </w:rPr>
        <w:t>Kayl</w:t>
      </w:r>
      <w:proofErr w:type="spellEnd"/>
      <w:r w:rsidRPr="00455FCD">
        <w:rPr>
          <w:rFonts w:ascii="Times New Roman" w:eastAsia="Times New Roman" w:hAnsi="Times New Roman" w:cs="Times New Roman"/>
          <w:color w:val="5B9BD5" w:themeColor="accent1"/>
          <w:sz w:val="24"/>
          <w:szCs w:val="24"/>
        </w:rPr>
        <w:t xml:space="preserve"> et al.,2017)</w:t>
      </w:r>
      <w:r w:rsidRPr="002645A6">
        <w:rPr>
          <w:rFonts w:ascii="Times New Roman" w:eastAsia="Times New Roman" w:hAnsi="Times New Roman" w:cs="Times New Roman"/>
          <w:color w:val="000000" w:themeColor="text1"/>
          <w:sz w:val="24"/>
          <w:szCs w:val="24"/>
        </w:rPr>
        <w:t>.</w:t>
      </w:r>
    </w:p>
    <w:p w:rsidR="00FC01C6" w:rsidRPr="00F164F4" w:rsidRDefault="00FC01C6" w:rsidP="002645A6">
      <w:pPr>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Fig 2</w:t>
      </w:r>
    </w:p>
    <w:p w:rsidR="00FC01C6" w:rsidRPr="00F164F4" w:rsidRDefault="00441C03" w:rsidP="00F164F4">
      <w:pPr>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noProof/>
          <w:color w:val="000000" w:themeColor="text1"/>
          <w:sz w:val="24"/>
          <w:szCs w:val="24"/>
        </w:rPr>
        <w:drawing>
          <wp:inline distT="0" distB="0" distL="0" distR="0">
            <wp:extent cx="3048000" cy="2286000"/>
            <wp:effectExtent l="0" t="0" r="0" b="0"/>
            <wp:docPr id="2" name="Picture 2" descr="Apple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e compan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rsidR="00FC01C6" w:rsidRPr="00F164F4" w:rsidRDefault="00441C03" w:rsidP="00F164F4">
      <w:pPr>
        <w:tabs>
          <w:tab w:val="left" w:pos="4095"/>
        </w:tabs>
        <w:spacing w:line="360" w:lineRule="auto"/>
        <w:jc w:val="center"/>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t>“Source: Slideshare</w:t>
      </w:r>
      <w:r w:rsidR="00FC01C6" w:rsidRPr="00F164F4">
        <w:rPr>
          <w:rFonts w:ascii="Times New Roman" w:hAnsi="Times New Roman" w:cs="Times New Roman"/>
          <w:b/>
          <w:color w:val="000000" w:themeColor="text1"/>
          <w:sz w:val="24"/>
          <w:szCs w:val="24"/>
        </w:rPr>
        <w:t>.</w:t>
      </w:r>
      <w:r w:rsidRPr="00F164F4">
        <w:rPr>
          <w:rFonts w:ascii="Times New Roman" w:hAnsi="Times New Roman" w:cs="Times New Roman"/>
          <w:b/>
          <w:color w:val="000000" w:themeColor="text1"/>
          <w:sz w:val="24"/>
          <w:szCs w:val="24"/>
        </w:rPr>
        <w:t>net</w:t>
      </w:r>
      <w:r w:rsidR="00FC01C6" w:rsidRPr="00F164F4">
        <w:rPr>
          <w:rFonts w:ascii="Times New Roman" w:hAnsi="Times New Roman" w:cs="Times New Roman"/>
          <w:b/>
          <w:color w:val="000000" w:themeColor="text1"/>
          <w:sz w:val="24"/>
          <w:szCs w:val="24"/>
        </w:rPr>
        <w:t>”</w:t>
      </w:r>
    </w:p>
    <w:p w:rsidR="003A0D33" w:rsidRPr="003A0D33" w:rsidRDefault="003A0D33" w:rsidP="003A0D33">
      <w:pPr>
        <w:tabs>
          <w:tab w:val="left" w:pos="4095"/>
        </w:tabs>
        <w:spacing w:line="360" w:lineRule="auto"/>
        <w:jc w:val="both"/>
        <w:rPr>
          <w:rFonts w:ascii="Times New Roman" w:eastAsia="Times New Roman" w:hAnsi="Times New Roman" w:cs="Times New Roman"/>
          <w:color w:val="000000" w:themeColor="text1"/>
          <w:sz w:val="24"/>
          <w:szCs w:val="24"/>
        </w:rPr>
      </w:pPr>
      <w:r w:rsidRPr="003A0D33">
        <w:rPr>
          <w:rFonts w:ascii="Times New Roman" w:eastAsia="Times New Roman" w:hAnsi="Times New Roman" w:cs="Times New Roman"/>
          <w:color w:val="000000" w:themeColor="text1"/>
          <w:sz w:val="24"/>
          <w:szCs w:val="24"/>
        </w:rPr>
        <w:t xml:space="preserve">"We pushed client conversations on KPIs, how they could procure more reliable business encounters, and what pointers they expected to find regardless," </w:t>
      </w:r>
      <w:proofErr w:type="spellStart"/>
      <w:r w:rsidRPr="003A0D33">
        <w:rPr>
          <w:rFonts w:ascii="Times New Roman" w:eastAsia="Times New Roman" w:hAnsi="Times New Roman" w:cs="Times New Roman"/>
          <w:color w:val="000000" w:themeColor="text1"/>
          <w:sz w:val="24"/>
          <w:szCs w:val="24"/>
        </w:rPr>
        <w:t>Osten</w:t>
      </w:r>
      <w:proofErr w:type="spellEnd"/>
      <w:r w:rsidRPr="003A0D33">
        <w:rPr>
          <w:rFonts w:ascii="Times New Roman" w:eastAsia="Times New Roman" w:hAnsi="Times New Roman" w:cs="Times New Roman"/>
          <w:color w:val="000000" w:themeColor="text1"/>
          <w:sz w:val="24"/>
          <w:szCs w:val="24"/>
        </w:rPr>
        <w:t xml:space="preserve"> makes sense of.</w:t>
      </w:r>
    </w:p>
    <w:p w:rsidR="003A0D33" w:rsidRPr="003A0D33" w:rsidRDefault="003A0D33" w:rsidP="003A0D33">
      <w:pPr>
        <w:tabs>
          <w:tab w:val="left" w:pos="4095"/>
        </w:tabs>
        <w:spacing w:line="360" w:lineRule="auto"/>
        <w:jc w:val="both"/>
        <w:rPr>
          <w:rFonts w:ascii="Times New Roman" w:eastAsia="Times New Roman" w:hAnsi="Times New Roman" w:cs="Times New Roman"/>
          <w:color w:val="000000" w:themeColor="text1"/>
          <w:sz w:val="24"/>
          <w:szCs w:val="24"/>
        </w:rPr>
      </w:pPr>
      <w:r w:rsidRPr="003A0D33">
        <w:rPr>
          <w:rFonts w:ascii="Times New Roman" w:eastAsia="Times New Roman" w:hAnsi="Times New Roman" w:cs="Times New Roman"/>
          <w:color w:val="000000" w:themeColor="text1"/>
          <w:sz w:val="24"/>
          <w:szCs w:val="24"/>
        </w:rPr>
        <w:t xml:space="preserve">It wasn't just about getting the message out about the new stage. The course of action started </w:t>
      </w:r>
      <w:r w:rsidR="002B6A4F">
        <w:rPr>
          <w:rFonts w:ascii="Times New Roman" w:eastAsia="Times New Roman" w:hAnsi="Times New Roman" w:cs="Times New Roman"/>
          <w:color w:val="000000" w:themeColor="text1"/>
          <w:sz w:val="24"/>
          <w:szCs w:val="24"/>
        </w:rPr>
        <w:t xml:space="preserve">with </w:t>
      </w:r>
      <w:r w:rsidRPr="003A0D33">
        <w:rPr>
          <w:rFonts w:ascii="Times New Roman" w:eastAsia="Times New Roman" w:hAnsi="Times New Roman" w:cs="Times New Roman"/>
          <w:color w:val="000000" w:themeColor="text1"/>
          <w:sz w:val="24"/>
          <w:szCs w:val="24"/>
        </w:rPr>
        <w:t>little consideration at first, to some extent on the grounds that encompassing associations couldn't check the precision of the data. A few workplaces had made their own dashboards and couldn't change their cycles.</w:t>
      </w:r>
    </w:p>
    <w:p w:rsidR="00D530F6" w:rsidRPr="00F164F4" w:rsidRDefault="003A0D33" w:rsidP="003A0D33">
      <w:pPr>
        <w:tabs>
          <w:tab w:val="left" w:pos="4095"/>
        </w:tabs>
        <w:spacing w:line="360" w:lineRule="auto"/>
        <w:jc w:val="both"/>
        <w:rPr>
          <w:rFonts w:ascii="Times New Roman" w:eastAsia="Times New Roman" w:hAnsi="Times New Roman" w:cs="Times New Roman"/>
          <w:color w:val="000000" w:themeColor="text1"/>
          <w:sz w:val="24"/>
          <w:szCs w:val="24"/>
        </w:rPr>
      </w:pPr>
      <w:r w:rsidRPr="003A0D33">
        <w:rPr>
          <w:rFonts w:ascii="Times New Roman" w:eastAsia="Times New Roman" w:hAnsi="Times New Roman" w:cs="Times New Roman"/>
          <w:color w:val="000000" w:themeColor="text1"/>
          <w:sz w:val="24"/>
          <w:szCs w:val="24"/>
        </w:rPr>
        <w:t xml:space="preserve">"When and how would you begin accepting this information in </w:t>
      </w:r>
      <w:proofErr w:type="spellStart"/>
      <w:r w:rsidRPr="003A0D33">
        <w:rPr>
          <w:rFonts w:ascii="Times New Roman" w:eastAsia="Times New Roman" w:hAnsi="Times New Roman" w:cs="Times New Roman"/>
          <w:color w:val="000000" w:themeColor="text1"/>
          <w:sz w:val="24"/>
          <w:szCs w:val="24"/>
        </w:rPr>
        <w:t>MSXi</w:t>
      </w:r>
      <w:proofErr w:type="spellEnd"/>
      <w:r w:rsidRPr="003A0D33">
        <w:rPr>
          <w:rFonts w:ascii="Times New Roman" w:eastAsia="Times New Roman" w:hAnsi="Times New Roman" w:cs="Times New Roman"/>
          <w:color w:val="000000" w:themeColor="text1"/>
          <w:sz w:val="24"/>
          <w:szCs w:val="24"/>
        </w:rPr>
        <w:t xml:space="preserve"> versus detached gatherings?" Sarmiento gets it. "We burned through much energy characterizing data quality standards and procedural cycles to reject the potential that the data was dishonest" </w:t>
      </w:r>
      <w:r w:rsidRPr="00695811">
        <w:rPr>
          <w:rFonts w:ascii="Times New Roman" w:eastAsia="Times New Roman" w:hAnsi="Times New Roman" w:cs="Times New Roman"/>
          <w:color w:val="5B9BD5" w:themeColor="accent1"/>
          <w:sz w:val="24"/>
          <w:szCs w:val="24"/>
        </w:rPr>
        <w:t>(</w:t>
      </w:r>
      <w:proofErr w:type="spellStart"/>
      <w:r w:rsidRPr="00695811">
        <w:rPr>
          <w:rFonts w:ascii="Times New Roman" w:eastAsia="Times New Roman" w:hAnsi="Times New Roman" w:cs="Times New Roman"/>
          <w:color w:val="5B9BD5" w:themeColor="accent1"/>
          <w:sz w:val="24"/>
          <w:szCs w:val="24"/>
        </w:rPr>
        <w:t>Kayl</w:t>
      </w:r>
      <w:proofErr w:type="spellEnd"/>
      <w:r w:rsidRPr="00695811">
        <w:rPr>
          <w:rFonts w:ascii="Times New Roman" w:eastAsia="Times New Roman" w:hAnsi="Times New Roman" w:cs="Times New Roman"/>
          <w:color w:val="5B9BD5" w:themeColor="accent1"/>
          <w:sz w:val="24"/>
          <w:szCs w:val="24"/>
        </w:rPr>
        <w:t xml:space="preserve"> et al.,2017)</w:t>
      </w:r>
      <w:r w:rsidRPr="003A0D33">
        <w:rPr>
          <w:rFonts w:ascii="Times New Roman" w:eastAsia="Times New Roman" w:hAnsi="Times New Roman" w:cs="Times New Roman"/>
          <w:color w:val="000000" w:themeColor="text1"/>
          <w:sz w:val="24"/>
          <w:szCs w:val="24"/>
        </w:rPr>
        <w:t>.</w:t>
      </w:r>
    </w:p>
    <w:p w:rsidR="003A0D33" w:rsidRPr="00600A20" w:rsidRDefault="00D067A5" w:rsidP="00600A20">
      <w:pPr>
        <w:tabs>
          <w:tab w:val="left" w:pos="4095"/>
        </w:tabs>
        <w:spacing w:line="360" w:lineRule="auto"/>
        <w:jc w:val="both"/>
        <w:rPr>
          <w:rFonts w:ascii="Times New Roman" w:hAnsi="Times New Roman" w:cs="Times New Roman"/>
          <w:b/>
          <w:color w:val="000000" w:themeColor="text1"/>
          <w:sz w:val="24"/>
          <w:szCs w:val="24"/>
        </w:rPr>
      </w:pPr>
      <w:r w:rsidRPr="00F164F4">
        <w:rPr>
          <w:rFonts w:ascii="Times New Roman" w:hAnsi="Times New Roman" w:cs="Times New Roman"/>
          <w:b/>
          <w:color w:val="000000" w:themeColor="text1"/>
          <w:sz w:val="24"/>
          <w:szCs w:val="24"/>
        </w:rPr>
        <w:lastRenderedPageBreak/>
        <w:t>Relevant and significant in the context of Microsoft</w:t>
      </w:r>
    </w:p>
    <w:p w:rsidR="00F164F4" w:rsidRDefault="003A0D33" w:rsidP="003A0D33">
      <w:pPr>
        <w:spacing w:line="360" w:lineRule="auto"/>
        <w:jc w:val="both"/>
        <w:rPr>
          <w:rFonts w:ascii="Times New Roman" w:hAnsi="Times New Roman" w:cs="Times New Roman"/>
          <w:b/>
          <w:color w:val="000000" w:themeColor="text1"/>
          <w:sz w:val="24"/>
          <w:szCs w:val="24"/>
        </w:rPr>
      </w:pPr>
      <w:r w:rsidRPr="003A0D33">
        <w:rPr>
          <w:rFonts w:ascii="Times New Roman" w:hAnsi="Times New Roman" w:cs="Times New Roman"/>
          <w:color w:val="000000" w:themeColor="text1"/>
          <w:sz w:val="24"/>
          <w:szCs w:val="24"/>
          <w:shd w:val="clear" w:color="auto" w:fill="FFFFFF"/>
        </w:rPr>
        <w:t xml:space="preserve">Overseers at Apple are proficient and charming to work with. Rather than punishing representatives for making blunders, they urge them to commit errors. A situation like this is considered as a feature of their way of learning, which turns them become experts in this </w:t>
      </w:r>
      <w:r w:rsidR="00A96B21">
        <w:rPr>
          <w:rFonts w:ascii="Times New Roman" w:hAnsi="Times New Roman" w:cs="Times New Roman"/>
          <w:color w:val="000000" w:themeColor="text1"/>
          <w:sz w:val="24"/>
          <w:szCs w:val="24"/>
          <w:shd w:val="clear" w:color="auto" w:fill="FFFFFF"/>
        </w:rPr>
        <w:t>innovation-based</w:t>
      </w:r>
      <w:r w:rsidRPr="003A0D33">
        <w:rPr>
          <w:rFonts w:ascii="Times New Roman" w:hAnsi="Times New Roman" w:cs="Times New Roman"/>
          <w:color w:val="000000" w:themeColor="text1"/>
          <w:sz w:val="24"/>
          <w:szCs w:val="24"/>
          <w:shd w:val="clear" w:color="auto" w:fill="FFFFFF"/>
        </w:rPr>
        <w:t xml:space="preserve"> enterprise. Such a methodology is steady with my past professional training. The organization's CEO and the board had a strategy that precluded any sort of unjustifiable treatment of laborers who made mistakes while performing their responsibilities. All thing</w:t>
      </w:r>
      <w:r w:rsidR="00F57D21">
        <w:rPr>
          <w:rFonts w:ascii="Times New Roman" w:hAnsi="Times New Roman" w:cs="Times New Roman"/>
          <w:color w:val="000000" w:themeColor="text1"/>
          <w:sz w:val="24"/>
          <w:szCs w:val="24"/>
          <w:shd w:val="clear" w:color="auto" w:fill="FFFFFF"/>
        </w:rPr>
        <w:t>s being equal, they were told about</w:t>
      </w:r>
      <w:r w:rsidRPr="003A0D33">
        <w:rPr>
          <w:rFonts w:ascii="Times New Roman" w:hAnsi="Times New Roman" w:cs="Times New Roman"/>
          <w:color w:val="000000" w:themeColor="text1"/>
          <w:sz w:val="24"/>
          <w:szCs w:val="24"/>
          <w:shd w:val="clear" w:color="auto" w:fill="FFFFFF"/>
        </w:rPr>
        <w:t xml:space="preserve"> the most proficient method to continue to accomplish improved results. Regardless, it is basic to research how much effective asset</w:t>
      </w:r>
      <w:r w:rsidR="00183AB8">
        <w:rPr>
          <w:rFonts w:ascii="Times New Roman" w:hAnsi="Times New Roman" w:cs="Times New Roman"/>
          <w:color w:val="000000" w:themeColor="text1"/>
          <w:sz w:val="24"/>
          <w:szCs w:val="24"/>
          <w:shd w:val="clear" w:color="auto" w:fill="FFFFFF"/>
        </w:rPr>
        <w:t>s</w:t>
      </w:r>
      <w:r w:rsidRPr="003A0D33">
        <w:rPr>
          <w:rFonts w:ascii="Times New Roman" w:hAnsi="Times New Roman" w:cs="Times New Roman"/>
          <w:color w:val="000000" w:themeColor="text1"/>
          <w:sz w:val="24"/>
          <w:szCs w:val="24"/>
          <w:shd w:val="clear" w:color="auto" w:fill="FFFFFF"/>
        </w:rPr>
        <w:t xml:space="preserve"> the board has added to Apple Company's monetary achievement </w:t>
      </w:r>
      <w:r w:rsidRPr="009165DF">
        <w:rPr>
          <w:rFonts w:ascii="Times New Roman" w:hAnsi="Times New Roman" w:cs="Times New Roman"/>
          <w:color w:val="5B9BD5" w:themeColor="accent1"/>
          <w:sz w:val="24"/>
          <w:szCs w:val="24"/>
          <w:shd w:val="clear" w:color="auto" w:fill="FFFFFF"/>
        </w:rPr>
        <w:t>(</w:t>
      </w:r>
      <w:proofErr w:type="spellStart"/>
      <w:r w:rsidRPr="009165DF">
        <w:rPr>
          <w:rFonts w:ascii="Times New Roman" w:hAnsi="Times New Roman" w:cs="Times New Roman"/>
          <w:color w:val="5B9BD5" w:themeColor="accent1"/>
          <w:sz w:val="24"/>
          <w:szCs w:val="24"/>
          <w:shd w:val="clear" w:color="auto" w:fill="FFFFFF"/>
        </w:rPr>
        <w:t>Hasibuan</w:t>
      </w:r>
      <w:proofErr w:type="spellEnd"/>
      <w:r w:rsidRPr="009165DF">
        <w:rPr>
          <w:rFonts w:ascii="Times New Roman" w:hAnsi="Times New Roman" w:cs="Times New Roman"/>
          <w:color w:val="5B9BD5" w:themeColor="accent1"/>
          <w:sz w:val="24"/>
          <w:szCs w:val="24"/>
          <w:shd w:val="clear" w:color="auto" w:fill="FFFFFF"/>
        </w:rPr>
        <w:t>, 2021).</w:t>
      </w:r>
      <w:r w:rsidR="00F164F4">
        <w:rPr>
          <w:rFonts w:ascii="Times New Roman" w:hAnsi="Times New Roman" w:cs="Times New Roman"/>
          <w:b/>
          <w:color w:val="000000" w:themeColor="text1"/>
          <w:sz w:val="24"/>
          <w:szCs w:val="24"/>
        </w:rPr>
        <w:br w:type="page"/>
      </w:r>
    </w:p>
    <w:p w:rsidR="0029671A" w:rsidRPr="001605F7" w:rsidRDefault="0029671A" w:rsidP="001605F7">
      <w:pPr>
        <w:pStyle w:val="ListParagraph"/>
        <w:numPr>
          <w:ilvl w:val="0"/>
          <w:numId w:val="6"/>
        </w:numPr>
        <w:tabs>
          <w:tab w:val="left" w:pos="4095"/>
        </w:tabs>
        <w:spacing w:line="360" w:lineRule="auto"/>
        <w:jc w:val="both"/>
        <w:rPr>
          <w:rFonts w:ascii="Times New Roman" w:hAnsi="Times New Roman" w:cs="Times New Roman"/>
          <w:b/>
          <w:color w:val="000000" w:themeColor="text1"/>
          <w:sz w:val="24"/>
          <w:szCs w:val="24"/>
        </w:rPr>
      </w:pPr>
      <w:r w:rsidRPr="001605F7">
        <w:rPr>
          <w:rFonts w:ascii="Times New Roman" w:hAnsi="Times New Roman" w:cs="Times New Roman"/>
          <w:b/>
          <w:color w:val="000000" w:themeColor="text1"/>
          <w:sz w:val="24"/>
          <w:szCs w:val="24"/>
        </w:rPr>
        <w:lastRenderedPageBreak/>
        <w:t>Compensation</w:t>
      </w:r>
    </w:p>
    <w:p w:rsidR="00600A20" w:rsidRPr="00600A20" w:rsidRDefault="00600A20" w:rsidP="00600A20">
      <w:pPr>
        <w:spacing w:line="360" w:lineRule="auto"/>
        <w:jc w:val="both"/>
        <w:rPr>
          <w:rFonts w:ascii="Times New Roman" w:eastAsia="Times New Roman" w:hAnsi="Times New Roman" w:cs="Times New Roman"/>
          <w:color w:val="000000" w:themeColor="text1"/>
          <w:sz w:val="24"/>
          <w:szCs w:val="24"/>
        </w:rPr>
      </w:pPr>
      <w:r w:rsidRPr="00600A20">
        <w:rPr>
          <w:rFonts w:ascii="Times New Roman" w:eastAsia="Times New Roman" w:hAnsi="Times New Roman" w:cs="Times New Roman"/>
          <w:color w:val="000000" w:themeColor="text1"/>
          <w:sz w:val="24"/>
          <w:szCs w:val="24"/>
        </w:rPr>
        <w:t>How much compensation, pay rates, and advantages that delegates get in return for making a given appearanc</w:t>
      </w:r>
      <w:r w:rsidR="00296234">
        <w:rPr>
          <w:rFonts w:ascii="Times New Roman" w:eastAsia="Times New Roman" w:hAnsi="Times New Roman" w:cs="Times New Roman"/>
          <w:color w:val="000000" w:themeColor="text1"/>
          <w:sz w:val="24"/>
          <w:szCs w:val="24"/>
        </w:rPr>
        <w:t>e is alluded to as compensation?</w:t>
      </w:r>
      <w:r w:rsidR="00364EB2">
        <w:rPr>
          <w:rFonts w:ascii="Times New Roman" w:eastAsia="Times New Roman" w:hAnsi="Times New Roman" w:cs="Times New Roman"/>
          <w:color w:val="000000" w:themeColor="text1"/>
          <w:sz w:val="24"/>
          <w:szCs w:val="24"/>
        </w:rPr>
        <w:t xml:space="preserve"> It could incorporate</w:t>
      </w:r>
      <w:r w:rsidR="00D27F42">
        <w:rPr>
          <w:rFonts w:ascii="Times New Roman" w:eastAsia="Times New Roman" w:hAnsi="Times New Roman" w:cs="Times New Roman"/>
          <w:color w:val="000000" w:themeColor="text1"/>
          <w:sz w:val="24"/>
          <w:szCs w:val="24"/>
        </w:rPr>
        <w:t xml:space="preserve"> </w:t>
      </w:r>
      <w:r w:rsidRPr="00600A20">
        <w:rPr>
          <w:rFonts w:ascii="Times New Roman" w:eastAsia="Times New Roman" w:hAnsi="Times New Roman" w:cs="Times New Roman"/>
          <w:color w:val="000000" w:themeColor="text1"/>
          <w:sz w:val="24"/>
          <w:szCs w:val="24"/>
        </w:rPr>
        <w:t>fundamental compensation or time-based compensation, as well as prizes, advantages, and inspirations. Such advantages incorporate an assortment of clinical service</w:t>
      </w:r>
      <w:r w:rsidR="00AB740B">
        <w:rPr>
          <w:rFonts w:ascii="Times New Roman" w:eastAsia="Times New Roman" w:hAnsi="Times New Roman" w:cs="Times New Roman"/>
          <w:color w:val="000000" w:themeColor="text1"/>
          <w:sz w:val="24"/>
          <w:szCs w:val="24"/>
        </w:rPr>
        <w:t>s</w:t>
      </w:r>
      <w:r w:rsidRPr="00600A20">
        <w:rPr>
          <w:rFonts w:ascii="Times New Roman" w:eastAsia="Times New Roman" w:hAnsi="Times New Roman" w:cs="Times New Roman"/>
          <w:color w:val="000000" w:themeColor="text1"/>
          <w:sz w:val="24"/>
          <w:szCs w:val="24"/>
        </w:rPr>
        <w:t>, retirement commitments, and impermanent inadequacy insurance. Two or three</w:t>
      </w:r>
      <w:r w:rsidR="001B3794">
        <w:rPr>
          <w:rFonts w:ascii="Times New Roman" w:eastAsia="Times New Roman" w:hAnsi="Times New Roman" w:cs="Times New Roman"/>
          <w:color w:val="000000" w:themeColor="text1"/>
          <w:sz w:val="24"/>
          <w:szCs w:val="24"/>
        </w:rPr>
        <w:t xml:space="preserve"> of</w:t>
      </w:r>
      <w:r w:rsidRPr="00600A20">
        <w:rPr>
          <w:rFonts w:ascii="Times New Roman" w:eastAsia="Times New Roman" w:hAnsi="Times New Roman" w:cs="Times New Roman"/>
          <w:color w:val="000000" w:themeColor="text1"/>
          <w:sz w:val="24"/>
          <w:szCs w:val="24"/>
        </w:rPr>
        <w:t xml:space="preserve"> these parts are f</w:t>
      </w:r>
      <w:r w:rsidR="008677F2">
        <w:rPr>
          <w:rFonts w:ascii="Times New Roman" w:eastAsia="Times New Roman" w:hAnsi="Times New Roman" w:cs="Times New Roman"/>
          <w:color w:val="000000" w:themeColor="text1"/>
          <w:sz w:val="24"/>
          <w:szCs w:val="24"/>
        </w:rPr>
        <w:t>requently associated with a far-</w:t>
      </w:r>
      <w:r w:rsidRPr="00600A20">
        <w:rPr>
          <w:rFonts w:ascii="Times New Roman" w:eastAsia="Times New Roman" w:hAnsi="Times New Roman" w:cs="Times New Roman"/>
          <w:color w:val="000000" w:themeColor="text1"/>
          <w:sz w:val="24"/>
          <w:szCs w:val="24"/>
        </w:rPr>
        <w:t xml:space="preserve">reaching pay bundle </w:t>
      </w:r>
      <w:r w:rsidRPr="00E26E68">
        <w:rPr>
          <w:rFonts w:ascii="Times New Roman" w:eastAsia="Times New Roman" w:hAnsi="Times New Roman" w:cs="Times New Roman"/>
          <w:color w:val="5B9BD5" w:themeColor="accent1"/>
          <w:sz w:val="24"/>
          <w:szCs w:val="24"/>
        </w:rPr>
        <w:t>(Bryant and Allen, 2013)</w:t>
      </w:r>
      <w:r w:rsidRPr="00600A20">
        <w:rPr>
          <w:rFonts w:ascii="Times New Roman" w:eastAsia="Times New Roman" w:hAnsi="Times New Roman" w:cs="Times New Roman"/>
          <w:color w:val="000000" w:themeColor="text1"/>
          <w:sz w:val="24"/>
          <w:szCs w:val="24"/>
        </w:rPr>
        <w:t>.</w:t>
      </w:r>
    </w:p>
    <w:p w:rsidR="00600A20" w:rsidRPr="00600A20" w:rsidRDefault="00600A20" w:rsidP="00600A20">
      <w:pPr>
        <w:spacing w:line="360" w:lineRule="auto"/>
        <w:jc w:val="both"/>
        <w:rPr>
          <w:rFonts w:ascii="Times New Roman" w:eastAsia="Times New Roman" w:hAnsi="Times New Roman" w:cs="Times New Roman"/>
          <w:color w:val="000000" w:themeColor="text1"/>
          <w:sz w:val="24"/>
          <w:szCs w:val="24"/>
        </w:rPr>
      </w:pPr>
      <w:r w:rsidRPr="00600A20">
        <w:rPr>
          <w:rFonts w:ascii="Times New Roman" w:eastAsia="Times New Roman" w:hAnsi="Times New Roman" w:cs="Times New Roman"/>
          <w:color w:val="000000" w:themeColor="text1"/>
          <w:sz w:val="24"/>
          <w:szCs w:val="24"/>
        </w:rPr>
        <w:t xml:space="preserve">An entire compensation and advantages bundle might be hard to assemble. You should lawfully arrange illustrative advantages, but you should likewise give a serious bundle that draws in and holds uncommon laborers who can assist your association with succeeding </w:t>
      </w:r>
      <w:r w:rsidRPr="00140919">
        <w:rPr>
          <w:rFonts w:ascii="Times New Roman" w:eastAsia="Times New Roman" w:hAnsi="Times New Roman" w:cs="Times New Roman"/>
          <w:color w:val="5B9BD5" w:themeColor="accent1"/>
          <w:sz w:val="24"/>
          <w:szCs w:val="24"/>
        </w:rPr>
        <w:t>(Bryant and Allen, 2013)</w:t>
      </w:r>
      <w:r w:rsidRPr="00600A20">
        <w:rPr>
          <w:rFonts w:ascii="Times New Roman" w:eastAsia="Times New Roman" w:hAnsi="Times New Roman" w:cs="Times New Roman"/>
          <w:color w:val="000000" w:themeColor="text1"/>
          <w:sz w:val="24"/>
          <w:szCs w:val="24"/>
        </w:rPr>
        <w:t>.</w:t>
      </w:r>
    </w:p>
    <w:p w:rsidR="00A15589" w:rsidRPr="00F164F4" w:rsidRDefault="00600A20" w:rsidP="00600A20">
      <w:pPr>
        <w:spacing w:line="360" w:lineRule="auto"/>
        <w:jc w:val="both"/>
        <w:rPr>
          <w:rFonts w:ascii="Times New Roman" w:eastAsia="Times New Roman" w:hAnsi="Times New Roman" w:cs="Times New Roman"/>
          <w:color w:val="000000" w:themeColor="text1"/>
          <w:sz w:val="24"/>
          <w:szCs w:val="24"/>
        </w:rPr>
      </w:pPr>
      <w:r w:rsidRPr="00600A20">
        <w:rPr>
          <w:rFonts w:ascii="Times New Roman" w:eastAsia="Times New Roman" w:hAnsi="Times New Roman" w:cs="Times New Roman"/>
          <w:color w:val="000000" w:themeColor="text1"/>
          <w:sz w:val="24"/>
          <w:szCs w:val="24"/>
        </w:rPr>
        <w:t xml:space="preserve">Consistently, the authorities' pay </w:t>
      </w:r>
      <w:r w:rsidR="00AC2588">
        <w:rPr>
          <w:rFonts w:ascii="Times New Roman" w:eastAsia="Times New Roman" w:hAnsi="Times New Roman" w:cs="Times New Roman"/>
          <w:color w:val="000000" w:themeColor="text1"/>
          <w:sz w:val="24"/>
          <w:szCs w:val="24"/>
        </w:rPr>
        <w:t xml:space="preserve">is </w:t>
      </w:r>
      <w:r w:rsidRPr="00600A20">
        <w:rPr>
          <w:rFonts w:ascii="Times New Roman" w:eastAsia="Times New Roman" w:hAnsi="Times New Roman" w:cs="Times New Roman"/>
          <w:color w:val="000000" w:themeColor="text1"/>
          <w:sz w:val="24"/>
          <w:szCs w:val="24"/>
        </w:rPr>
        <w:t>not entirely settled by the compensation board of trustees. This compensation board of trustees is completely included autonomous chiefs. The leader or representative compensation stage's basic role is to enlist and keep a capable, innovative, and imaginative group of chiefs. These specialists will add to the organization's outcome in aggressive and dynamic commercial centers by offering authority. This is upheld by the latest monetary reports produced by Apple's money division. Apple Company's business expanded to 36.5 billion USD in 2009. This addressed a 4.1 billion USD gain over the earlier year. This addressed a 12% ascent. In 2009,</w:t>
      </w:r>
      <w:r w:rsidR="00F277CC">
        <w:rPr>
          <w:rFonts w:ascii="Times New Roman" w:eastAsia="Times New Roman" w:hAnsi="Times New Roman" w:cs="Times New Roman"/>
          <w:color w:val="000000" w:themeColor="text1"/>
          <w:sz w:val="24"/>
          <w:szCs w:val="24"/>
        </w:rPr>
        <w:t xml:space="preserve"> the</w:t>
      </w:r>
      <w:r w:rsidRPr="00600A20">
        <w:rPr>
          <w:rFonts w:ascii="Times New Roman" w:eastAsia="Times New Roman" w:hAnsi="Times New Roman" w:cs="Times New Roman"/>
          <w:color w:val="000000" w:themeColor="text1"/>
          <w:sz w:val="24"/>
          <w:szCs w:val="24"/>
        </w:rPr>
        <w:t xml:space="preserve"> overall gain moved to 5.7 billion USD. Preceding 2009, this addressed a</w:t>
      </w:r>
      <w:r w:rsidR="007A5A6D">
        <w:rPr>
          <w:rFonts w:ascii="Times New Roman" w:eastAsia="Times New Roman" w:hAnsi="Times New Roman" w:cs="Times New Roman"/>
          <w:color w:val="000000" w:themeColor="text1"/>
          <w:sz w:val="24"/>
          <w:szCs w:val="24"/>
        </w:rPr>
        <w:t>n</w:t>
      </w:r>
      <w:r w:rsidRPr="00600A20">
        <w:rPr>
          <w:rFonts w:ascii="Times New Roman" w:eastAsia="Times New Roman" w:hAnsi="Times New Roman" w:cs="Times New Roman"/>
          <w:color w:val="000000" w:themeColor="text1"/>
          <w:sz w:val="24"/>
          <w:szCs w:val="24"/>
        </w:rPr>
        <w:t xml:space="preserve"> 18% or $870 billion USD rise. Besides, the complete number of partners in the association extended by 857%. These adjustments might be credited to the enterprise's pay methodology </w:t>
      </w:r>
      <w:r w:rsidRPr="00933E1C">
        <w:rPr>
          <w:rFonts w:ascii="Times New Roman" w:eastAsia="Times New Roman" w:hAnsi="Times New Roman" w:cs="Times New Roman"/>
          <w:color w:val="5B9BD5" w:themeColor="accent1"/>
          <w:sz w:val="24"/>
          <w:szCs w:val="24"/>
        </w:rPr>
        <w:t>(Redpath and Vogel, 2020)</w:t>
      </w:r>
      <w:r w:rsidRPr="00600A20">
        <w:rPr>
          <w:rFonts w:ascii="Times New Roman" w:eastAsia="Times New Roman" w:hAnsi="Times New Roman" w:cs="Times New Roman"/>
          <w:color w:val="000000" w:themeColor="text1"/>
          <w:sz w:val="24"/>
          <w:szCs w:val="24"/>
        </w:rPr>
        <w:t>.</w:t>
      </w:r>
      <w:r w:rsidR="00834DC3" w:rsidRPr="00F164F4">
        <w:rPr>
          <w:rFonts w:ascii="Times New Roman" w:hAnsi="Times New Roman" w:cs="Times New Roman"/>
          <w:color w:val="000000" w:themeColor="text1"/>
          <w:sz w:val="24"/>
          <w:szCs w:val="24"/>
        </w:rPr>
        <w:br w:type="page"/>
      </w:r>
    </w:p>
    <w:p w:rsidR="00724808" w:rsidRPr="00F164F4" w:rsidRDefault="00BC027D" w:rsidP="00F164F4">
      <w:pPr>
        <w:pStyle w:val="paywall"/>
        <w:shd w:val="clear" w:color="auto" w:fill="FFFFFF"/>
        <w:spacing w:before="360" w:beforeAutospacing="0" w:after="360" w:afterAutospacing="0" w:line="360" w:lineRule="auto"/>
        <w:jc w:val="both"/>
        <w:textAlignment w:val="baseline"/>
        <w:rPr>
          <w:b/>
          <w:color w:val="000000" w:themeColor="text1"/>
        </w:rPr>
      </w:pPr>
      <w:r w:rsidRPr="00F164F4">
        <w:rPr>
          <w:b/>
          <w:color w:val="000000" w:themeColor="text1"/>
        </w:rPr>
        <w:lastRenderedPageBreak/>
        <w:t>Expectancy and Reinforcement theory of compensation</w:t>
      </w:r>
    </w:p>
    <w:p w:rsidR="00600A20" w:rsidRPr="00600A20" w:rsidRDefault="00600A20" w:rsidP="00600A20">
      <w:pPr>
        <w:pStyle w:val="NormalWeb"/>
        <w:shd w:val="clear" w:color="auto" w:fill="FFFFFF"/>
        <w:spacing w:before="150" w:after="390" w:line="360" w:lineRule="auto"/>
        <w:jc w:val="both"/>
        <w:rPr>
          <w:rStyle w:val="Strong"/>
          <w:b w:val="0"/>
          <w:color w:val="000000" w:themeColor="text1"/>
        </w:rPr>
      </w:pPr>
      <w:r w:rsidRPr="00600A20">
        <w:rPr>
          <w:rStyle w:val="Strong"/>
          <w:b w:val="0"/>
          <w:color w:val="000000" w:themeColor="text1"/>
        </w:rPr>
        <w:t xml:space="preserve">Compensation is the installment made to laborers for the work they accomplish for the association. Subsequently, in return for his commitments to the organization, a specialist is qualified for both money related and nonmonetary motivators </w:t>
      </w:r>
      <w:r w:rsidRPr="008D45F8">
        <w:rPr>
          <w:rStyle w:val="Strong"/>
          <w:b w:val="0"/>
          <w:color w:val="5B9BD5" w:themeColor="accent1"/>
        </w:rPr>
        <w:t xml:space="preserve">(Joshi and </w:t>
      </w:r>
      <w:proofErr w:type="spellStart"/>
      <w:r w:rsidRPr="008D45F8">
        <w:rPr>
          <w:rStyle w:val="Strong"/>
          <w:b w:val="0"/>
          <w:color w:val="5B9BD5" w:themeColor="accent1"/>
        </w:rPr>
        <w:t>Bisht</w:t>
      </w:r>
      <w:proofErr w:type="spellEnd"/>
      <w:r w:rsidRPr="008D45F8">
        <w:rPr>
          <w:rStyle w:val="Strong"/>
          <w:b w:val="0"/>
          <w:color w:val="5B9BD5" w:themeColor="accent1"/>
        </w:rPr>
        <w:t>, 2016)</w:t>
      </w:r>
      <w:r w:rsidRPr="00600A20">
        <w:rPr>
          <w:rStyle w:val="Strong"/>
          <w:b w:val="0"/>
          <w:color w:val="000000" w:themeColor="text1"/>
        </w:rPr>
        <w:t>.</w:t>
      </w:r>
    </w:p>
    <w:p w:rsidR="00600A20" w:rsidRDefault="00600A20" w:rsidP="00600A20">
      <w:pPr>
        <w:pStyle w:val="NormalWeb"/>
        <w:shd w:val="clear" w:color="auto" w:fill="FFFFFF"/>
        <w:spacing w:before="150" w:beforeAutospacing="0" w:after="390" w:afterAutospacing="0" w:line="360" w:lineRule="auto"/>
        <w:jc w:val="both"/>
        <w:rPr>
          <w:rStyle w:val="Strong"/>
          <w:b w:val="0"/>
          <w:color w:val="000000" w:themeColor="text1"/>
        </w:rPr>
      </w:pPr>
      <w:r w:rsidRPr="00600A20">
        <w:rPr>
          <w:rStyle w:val="Strong"/>
          <w:b w:val="0"/>
          <w:color w:val="000000" w:themeColor="text1"/>
        </w:rPr>
        <w:t>To figure out which part of compensation is useful, we want initially</w:t>
      </w:r>
      <w:r w:rsidR="0054019D">
        <w:rPr>
          <w:rStyle w:val="Strong"/>
          <w:b w:val="0"/>
          <w:color w:val="000000" w:themeColor="text1"/>
        </w:rPr>
        <w:t xml:space="preserve"> to</w:t>
      </w:r>
      <w:r w:rsidRPr="00600A20">
        <w:rPr>
          <w:rStyle w:val="Strong"/>
          <w:b w:val="0"/>
          <w:color w:val="000000" w:themeColor="text1"/>
        </w:rPr>
        <w:t xml:space="preserve"> dissect pay suppositions. There are three kinds of pay speculations, which are recorded underneath: Reinforcement and Expectancy Theory, Equity Theory, and Agency Theory </w:t>
      </w:r>
      <w:r w:rsidRPr="00D007D8">
        <w:rPr>
          <w:rStyle w:val="Strong"/>
          <w:b w:val="0"/>
          <w:color w:val="5B9BD5" w:themeColor="accent1"/>
        </w:rPr>
        <w:t xml:space="preserve">(Joshi and </w:t>
      </w:r>
      <w:proofErr w:type="spellStart"/>
      <w:r w:rsidRPr="00D007D8">
        <w:rPr>
          <w:rStyle w:val="Strong"/>
          <w:b w:val="0"/>
          <w:color w:val="5B9BD5" w:themeColor="accent1"/>
        </w:rPr>
        <w:t>Bisht</w:t>
      </w:r>
      <w:proofErr w:type="spellEnd"/>
      <w:r w:rsidRPr="00D007D8">
        <w:rPr>
          <w:rStyle w:val="Strong"/>
          <w:b w:val="0"/>
          <w:color w:val="5B9BD5" w:themeColor="accent1"/>
        </w:rPr>
        <w:t>, 2016)</w:t>
      </w:r>
      <w:r w:rsidRPr="00600A20">
        <w:rPr>
          <w:rStyle w:val="Strong"/>
          <w:b w:val="0"/>
          <w:color w:val="000000" w:themeColor="text1"/>
        </w:rPr>
        <w:t>.</w:t>
      </w:r>
    </w:p>
    <w:p w:rsidR="000E5D87" w:rsidRPr="00F164F4" w:rsidRDefault="000E5D87" w:rsidP="00600A20">
      <w:pPr>
        <w:pStyle w:val="NormalWeb"/>
        <w:shd w:val="clear" w:color="auto" w:fill="FFFFFF"/>
        <w:spacing w:before="150" w:beforeAutospacing="0" w:after="390" w:afterAutospacing="0" w:line="360" w:lineRule="auto"/>
        <w:jc w:val="center"/>
        <w:rPr>
          <w:b/>
          <w:color w:val="000000" w:themeColor="text1"/>
          <w:shd w:val="clear" w:color="auto" w:fill="FFFFFF"/>
        </w:rPr>
      </w:pPr>
      <w:r w:rsidRPr="00F164F4">
        <w:rPr>
          <w:b/>
          <w:color w:val="000000" w:themeColor="text1"/>
          <w:shd w:val="clear" w:color="auto" w:fill="FFFFFF"/>
        </w:rPr>
        <w:t>Fig 3</w:t>
      </w:r>
    </w:p>
    <w:p w:rsidR="00724808" w:rsidRPr="00F164F4" w:rsidRDefault="00CB7F4B" w:rsidP="00F164F4">
      <w:pPr>
        <w:pStyle w:val="NormalWeb"/>
        <w:shd w:val="clear" w:color="auto" w:fill="FFFFFF"/>
        <w:spacing w:before="150" w:beforeAutospacing="0" w:after="390" w:afterAutospacing="0" w:line="360" w:lineRule="auto"/>
        <w:jc w:val="center"/>
        <w:rPr>
          <w:color w:val="000000" w:themeColor="text1"/>
          <w:shd w:val="clear" w:color="auto" w:fill="FFFFFF"/>
        </w:rPr>
      </w:pPr>
      <w:r w:rsidRPr="00F164F4">
        <w:rPr>
          <w:noProof/>
          <w:color w:val="000000" w:themeColor="text1"/>
        </w:rPr>
        <w:drawing>
          <wp:inline distT="0" distB="0" distL="0" distR="0">
            <wp:extent cx="5743575" cy="3086100"/>
            <wp:effectExtent l="0" t="0" r="9525" b="0"/>
            <wp:docPr id="3" name="Picture 3" descr="Difference Between Expectancy Theory and Equity Theory | Compare the  Difference Between Similar Te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fference Between Expectancy Theory and Equity Theory | Compare the  Difference Between Similar Term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3575" cy="3086100"/>
                    </a:xfrm>
                    <a:prstGeom prst="rect">
                      <a:avLst/>
                    </a:prstGeom>
                    <a:noFill/>
                    <a:ln>
                      <a:noFill/>
                    </a:ln>
                  </pic:spPr>
                </pic:pic>
              </a:graphicData>
            </a:graphic>
          </wp:inline>
        </w:drawing>
      </w:r>
    </w:p>
    <w:p w:rsidR="00724808" w:rsidRPr="00F164F4" w:rsidRDefault="00CB7F4B" w:rsidP="00F164F4">
      <w:pPr>
        <w:pStyle w:val="NormalWeb"/>
        <w:shd w:val="clear" w:color="auto" w:fill="FFFFFF"/>
        <w:spacing w:before="150" w:beforeAutospacing="0" w:after="390" w:afterAutospacing="0" w:line="360" w:lineRule="auto"/>
        <w:jc w:val="center"/>
        <w:rPr>
          <w:b/>
          <w:color w:val="000000" w:themeColor="text1"/>
          <w:shd w:val="clear" w:color="auto" w:fill="FFFFFF"/>
        </w:rPr>
      </w:pPr>
      <w:r w:rsidRPr="00F164F4">
        <w:rPr>
          <w:b/>
          <w:color w:val="000000" w:themeColor="text1"/>
          <w:shd w:val="clear" w:color="auto" w:fill="FFFFFF"/>
        </w:rPr>
        <w:t>“Source: differencebetween</w:t>
      </w:r>
      <w:r w:rsidR="000E5D87" w:rsidRPr="00F164F4">
        <w:rPr>
          <w:b/>
          <w:color w:val="000000" w:themeColor="text1"/>
          <w:shd w:val="clear" w:color="auto" w:fill="FFFFFF"/>
        </w:rPr>
        <w:t>.com”</w:t>
      </w:r>
    </w:p>
    <w:p w:rsidR="00BD5A15" w:rsidRPr="00BD5A15" w:rsidRDefault="00BD5A15" w:rsidP="00BD5A15">
      <w:pPr>
        <w:pStyle w:val="NormalWeb"/>
        <w:shd w:val="clear" w:color="auto" w:fill="FFFFFF"/>
        <w:spacing w:before="150" w:after="390" w:line="360" w:lineRule="auto"/>
        <w:jc w:val="both"/>
        <w:rPr>
          <w:color w:val="000000" w:themeColor="text1"/>
          <w:shd w:val="clear" w:color="auto" w:fill="FFFFFF"/>
        </w:rPr>
      </w:pPr>
      <w:r w:rsidRPr="00BD5A15">
        <w:rPr>
          <w:color w:val="000000" w:themeColor="text1"/>
          <w:shd w:val="clear" w:color="auto" w:fill="FFFFFF"/>
        </w:rPr>
        <w:t>As per the help speculation, a lead that outcomes in a great gathering will surely be rehashed. The result is that excellent specialist execution followed by a monetary honor improves the probability of future delegate execution. Likewis</w:t>
      </w:r>
      <w:r w:rsidR="00FF10D0">
        <w:rPr>
          <w:color w:val="000000" w:themeColor="text1"/>
          <w:shd w:val="clear" w:color="auto" w:fill="FFFFFF"/>
        </w:rPr>
        <w:t xml:space="preserve">e, a solid show that isn't gone </w:t>
      </w:r>
      <w:r w:rsidRPr="00BD5A15">
        <w:rPr>
          <w:color w:val="000000" w:themeColor="text1"/>
          <w:shd w:val="clear" w:color="auto" w:fill="FFFFFF"/>
        </w:rPr>
        <w:t>with a prize makes overt repetitiveness implausible later on. The idea underlines how significant it is for an individual to encounter the prize, as a matter of fact.</w:t>
      </w:r>
    </w:p>
    <w:p w:rsidR="00BD5A15" w:rsidRDefault="00BD5A15" w:rsidP="00BD5A15">
      <w:pPr>
        <w:pStyle w:val="NormalWeb"/>
        <w:shd w:val="clear" w:color="auto" w:fill="FFFFFF"/>
        <w:spacing w:before="150" w:after="390" w:line="360" w:lineRule="auto"/>
        <w:jc w:val="both"/>
        <w:rPr>
          <w:color w:val="000000" w:themeColor="text1"/>
          <w:shd w:val="clear" w:color="auto" w:fill="FFFFFF"/>
        </w:rPr>
      </w:pPr>
      <w:r w:rsidRPr="00BD5A15">
        <w:rPr>
          <w:color w:val="000000" w:themeColor="text1"/>
          <w:shd w:val="clear" w:color="auto" w:fill="FFFFFF"/>
        </w:rPr>
        <w:lastRenderedPageBreak/>
        <w:t>Vroom's presumption speculation, similar to the help theory, cen</w:t>
      </w:r>
      <w:r w:rsidR="00FF3CFB">
        <w:rPr>
          <w:color w:val="000000" w:themeColor="text1"/>
          <w:shd w:val="clear" w:color="auto" w:fill="FFFFFF"/>
        </w:rPr>
        <w:t>ters around the connection between</w:t>
      </w:r>
      <w:r w:rsidRPr="00BD5A15">
        <w:rPr>
          <w:color w:val="000000" w:themeColor="text1"/>
          <w:shd w:val="clear" w:color="auto" w:fill="FFFFFF"/>
        </w:rPr>
        <w:t xml:space="preserve"> pay and conduct. As indicated by the hypothesis, motivation is the consequence of valence, instrumentality, and supposition. The impact of pay plans on different influence parts varies. As a rule, pay structures change the most with regards to their impact on instrumentality, </w:t>
      </w:r>
      <w:r w:rsidR="006C79FC">
        <w:rPr>
          <w:color w:val="000000" w:themeColor="text1"/>
          <w:shd w:val="clear" w:color="auto" w:fill="FFFFFF"/>
        </w:rPr>
        <w:t>or the apparent connection between</w:t>
      </w:r>
      <w:r w:rsidRPr="00BD5A15">
        <w:rPr>
          <w:color w:val="000000" w:themeColor="text1"/>
          <w:shd w:val="clear" w:color="auto" w:fill="FFFFFF"/>
        </w:rPr>
        <w:t xml:space="preserve"> direct and pay. The worth of pay results stays comparable across pay plans. Expectations are regularly affected by work plans and planning instead of pay plans.</w:t>
      </w:r>
    </w:p>
    <w:p w:rsidR="008942A7" w:rsidRPr="00EB045E" w:rsidRDefault="00C26038" w:rsidP="008942A7">
      <w:pPr>
        <w:pStyle w:val="NormalWeb"/>
        <w:shd w:val="clear" w:color="auto" w:fill="FFFFFF"/>
        <w:spacing w:before="150" w:beforeAutospacing="0" w:after="390" w:afterAutospacing="0" w:line="360" w:lineRule="auto"/>
        <w:jc w:val="both"/>
        <w:rPr>
          <w:b/>
          <w:color w:val="000000" w:themeColor="text1"/>
          <w:shd w:val="clear" w:color="auto" w:fill="FFFFFF"/>
        </w:rPr>
      </w:pPr>
      <w:r w:rsidRPr="00F164F4">
        <w:rPr>
          <w:b/>
          <w:color w:val="000000" w:themeColor="text1"/>
          <w:shd w:val="clear" w:color="auto" w:fill="FFFFFF"/>
        </w:rPr>
        <w:t>Application of the relevance theory of Apple</w:t>
      </w:r>
    </w:p>
    <w:p w:rsidR="008942A7" w:rsidRPr="008942A7" w:rsidRDefault="008942A7" w:rsidP="008942A7">
      <w:pPr>
        <w:pStyle w:val="NormalWeb"/>
        <w:shd w:val="clear" w:color="auto" w:fill="FFFFFF"/>
        <w:spacing w:before="150" w:after="390" w:line="360" w:lineRule="auto"/>
        <w:jc w:val="both"/>
        <w:rPr>
          <w:rFonts w:eastAsiaTheme="minorHAnsi"/>
          <w:color w:val="000000" w:themeColor="text1"/>
          <w:shd w:val="clear" w:color="auto" w:fill="FFFFFF"/>
        </w:rPr>
      </w:pPr>
      <w:r w:rsidRPr="008942A7">
        <w:rPr>
          <w:rFonts w:eastAsiaTheme="minorHAnsi"/>
          <w:color w:val="000000" w:themeColor="text1"/>
          <w:shd w:val="clear" w:color="auto" w:fill="FFFFFF"/>
        </w:rPr>
        <w:t>As per Expectancy Theory, a human likes to act in a given way with the expectation that the demonstration will be trailed by an ideal outco</w:t>
      </w:r>
      <w:r w:rsidR="0001096E">
        <w:rPr>
          <w:rFonts w:eastAsiaTheme="minorHAnsi"/>
          <w:color w:val="000000" w:themeColor="text1"/>
          <w:shd w:val="clear" w:color="auto" w:fill="FFFFFF"/>
        </w:rPr>
        <w:t>me. Hope is the connection between</w:t>
      </w:r>
      <w:r w:rsidRPr="008942A7">
        <w:rPr>
          <w:rFonts w:eastAsiaTheme="minorHAnsi"/>
          <w:color w:val="000000" w:themeColor="text1"/>
          <w:shd w:val="clear" w:color="auto" w:fill="FFFFFF"/>
        </w:rPr>
        <w:t xml:space="preserve"> exertion and execution; instrum</w:t>
      </w:r>
      <w:r w:rsidR="00583B46">
        <w:rPr>
          <w:rFonts w:eastAsiaTheme="minorHAnsi"/>
          <w:color w:val="000000" w:themeColor="text1"/>
          <w:shd w:val="clear" w:color="auto" w:fill="FFFFFF"/>
        </w:rPr>
        <w:t>entality is the connection between</w:t>
      </w:r>
      <w:r w:rsidRPr="008942A7">
        <w:rPr>
          <w:rFonts w:eastAsiaTheme="minorHAnsi"/>
          <w:color w:val="000000" w:themeColor="text1"/>
          <w:shd w:val="clear" w:color="auto" w:fill="FFFFFF"/>
        </w:rPr>
        <w:t xml:space="preserve"> execution and prize; and valence is the excellence of the award. Apple Inc. use</w:t>
      </w:r>
      <w:r w:rsidR="00180977">
        <w:rPr>
          <w:rFonts w:eastAsiaTheme="minorHAnsi"/>
          <w:color w:val="000000" w:themeColor="text1"/>
          <w:shd w:val="clear" w:color="auto" w:fill="FFFFFF"/>
        </w:rPr>
        <w:t>s</w:t>
      </w:r>
      <w:r w:rsidR="0013031A">
        <w:rPr>
          <w:rFonts w:eastAsiaTheme="minorHAnsi"/>
          <w:color w:val="000000" w:themeColor="text1"/>
          <w:shd w:val="clear" w:color="auto" w:fill="FFFFFF"/>
        </w:rPr>
        <w:t xml:space="preserve"> the</w:t>
      </w:r>
      <w:r w:rsidRPr="008942A7">
        <w:rPr>
          <w:rFonts w:eastAsiaTheme="minorHAnsi"/>
          <w:color w:val="000000" w:themeColor="text1"/>
          <w:shd w:val="clear" w:color="auto" w:fill="FFFFFF"/>
        </w:rPr>
        <w:t xml:space="preserve"> assumption hypothesis to move individuals to reach quantifiable, attainable, and characterized goals. Workers endeavor to further develop their work execution to get the ideal impetuses.</w:t>
      </w:r>
    </w:p>
    <w:p w:rsidR="00C26038" w:rsidRPr="00F164F4" w:rsidRDefault="008942A7" w:rsidP="008942A7">
      <w:pPr>
        <w:pStyle w:val="NormalWeb"/>
        <w:shd w:val="clear" w:color="auto" w:fill="FFFFFF"/>
        <w:spacing w:before="150" w:beforeAutospacing="0" w:after="390" w:afterAutospacing="0" w:line="360" w:lineRule="auto"/>
        <w:jc w:val="both"/>
        <w:rPr>
          <w:color w:val="000000" w:themeColor="text1"/>
          <w:shd w:val="clear" w:color="auto" w:fill="FFFFFF"/>
        </w:rPr>
      </w:pPr>
      <w:r w:rsidRPr="008942A7">
        <w:rPr>
          <w:rFonts w:eastAsiaTheme="minorHAnsi"/>
          <w:color w:val="000000" w:themeColor="text1"/>
          <w:shd w:val="clear" w:color="auto" w:fill="FFFFFF"/>
        </w:rPr>
        <w:t>Notwithstanding, it appears</w:t>
      </w:r>
      <w:r w:rsidR="00303FD5">
        <w:rPr>
          <w:rFonts w:eastAsiaTheme="minorHAnsi"/>
          <w:color w:val="000000" w:themeColor="text1"/>
          <w:shd w:val="clear" w:color="auto" w:fill="FFFFFF"/>
        </w:rPr>
        <w:t xml:space="preserve"> to be idealistic since most of </w:t>
      </w:r>
      <w:r w:rsidRPr="008942A7">
        <w:rPr>
          <w:rFonts w:eastAsiaTheme="minorHAnsi"/>
          <w:color w:val="000000" w:themeColor="text1"/>
          <w:shd w:val="clear" w:color="auto" w:fill="FFFFFF"/>
        </w:rPr>
        <w:t xml:space="preserve">people see a critical level of connection among execution and prizes. Subsequently, Apple Inc. thinks often about every one of its laborers and gives them accommodating advantages. Albeit the honors are not as looked for by the laborers, this could support their presentation. Apple might ensure that the representative can achieve the ideal exhibition level by noticing the individual's ability to work on the effectiveness of the organization's tasks </w:t>
      </w:r>
      <w:r w:rsidRPr="0060790C">
        <w:rPr>
          <w:rFonts w:eastAsiaTheme="minorHAnsi"/>
          <w:color w:val="5B9BD5" w:themeColor="accent1"/>
          <w:shd w:val="clear" w:color="auto" w:fill="FFFFFF"/>
        </w:rPr>
        <w:t>(</w:t>
      </w:r>
      <w:proofErr w:type="spellStart"/>
      <w:r w:rsidRPr="0060790C">
        <w:rPr>
          <w:rFonts w:eastAsiaTheme="minorHAnsi"/>
          <w:color w:val="5B9BD5" w:themeColor="accent1"/>
          <w:shd w:val="clear" w:color="auto" w:fill="FFFFFF"/>
        </w:rPr>
        <w:t>Kol</w:t>
      </w:r>
      <w:proofErr w:type="spellEnd"/>
      <w:r w:rsidRPr="0060790C">
        <w:rPr>
          <w:rFonts w:eastAsiaTheme="minorHAnsi"/>
          <w:color w:val="5B9BD5" w:themeColor="accent1"/>
          <w:shd w:val="clear" w:color="auto" w:fill="FFFFFF"/>
        </w:rPr>
        <w:t xml:space="preserve"> et al., 2021)</w:t>
      </w:r>
      <w:r w:rsidRPr="008942A7">
        <w:rPr>
          <w:rFonts w:eastAsiaTheme="minorHAnsi"/>
          <w:color w:val="000000" w:themeColor="text1"/>
          <w:shd w:val="clear" w:color="auto" w:fill="FFFFFF"/>
        </w:rPr>
        <w:t>.</w:t>
      </w:r>
    </w:p>
    <w:p w:rsidR="0026219E" w:rsidRPr="00F164F4" w:rsidRDefault="00C235F3" w:rsidP="00F164F4">
      <w:pPr>
        <w:spacing w:line="360" w:lineRule="auto"/>
        <w:jc w:val="both"/>
        <w:rPr>
          <w:rFonts w:ascii="Times New Roman" w:eastAsia="Times New Roman" w:hAnsi="Times New Roman" w:cs="Times New Roman"/>
          <w:color w:val="000000" w:themeColor="text1"/>
          <w:sz w:val="24"/>
          <w:szCs w:val="24"/>
        </w:rPr>
      </w:pPr>
      <w:r w:rsidRPr="00F164F4">
        <w:rPr>
          <w:rFonts w:ascii="Times New Roman" w:hAnsi="Times New Roman" w:cs="Times New Roman"/>
          <w:color w:val="000000" w:themeColor="text1"/>
          <w:sz w:val="24"/>
          <w:szCs w:val="24"/>
        </w:rPr>
        <w:br w:type="page"/>
      </w:r>
    </w:p>
    <w:p w:rsidR="000E5D87" w:rsidRPr="00F164F4" w:rsidRDefault="00A37A68" w:rsidP="00574EBD">
      <w:pPr>
        <w:pStyle w:val="NormalWeb"/>
        <w:numPr>
          <w:ilvl w:val="0"/>
          <w:numId w:val="6"/>
        </w:numPr>
        <w:shd w:val="clear" w:color="auto" w:fill="FFFFFF"/>
        <w:spacing w:before="150" w:beforeAutospacing="0" w:after="390" w:afterAutospacing="0" w:line="360" w:lineRule="auto"/>
        <w:jc w:val="both"/>
        <w:rPr>
          <w:b/>
          <w:color w:val="000000" w:themeColor="text1"/>
        </w:rPr>
      </w:pPr>
      <w:r w:rsidRPr="00F164F4">
        <w:rPr>
          <w:b/>
          <w:color w:val="000000" w:themeColor="text1"/>
        </w:rPr>
        <w:lastRenderedPageBreak/>
        <w:t>Conclusion</w:t>
      </w:r>
    </w:p>
    <w:p w:rsidR="00EB045E" w:rsidRPr="00EB045E" w:rsidRDefault="00EB045E" w:rsidP="00EB045E">
      <w:pPr>
        <w:spacing w:line="360" w:lineRule="auto"/>
        <w:jc w:val="both"/>
        <w:rPr>
          <w:rFonts w:ascii="Times New Roman" w:eastAsia="Times New Roman" w:hAnsi="Times New Roman" w:cs="Times New Roman"/>
          <w:color w:val="000000" w:themeColor="text1"/>
          <w:sz w:val="24"/>
          <w:szCs w:val="24"/>
        </w:rPr>
      </w:pPr>
      <w:r w:rsidRPr="00EB045E">
        <w:rPr>
          <w:rFonts w:ascii="Times New Roman" w:eastAsia="Times New Roman" w:hAnsi="Times New Roman" w:cs="Times New Roman"/>
          <w:color w:val="000000" w:themeColor="text1"/>
          <w:sz w:val="24"/>
          <w:szCs w:val="24"/>
        </w:rPr>
        <w:t>Apple's merchandise ha</w:t>
      </w:r>
      <w:r w:rsidR="009B34DB">
        <w:rPr>
          <w:rFonts w:ascii="Times New Roman" w:eastAsia="Times New Roman" w:hAnsi="Times New Roman" w:cs="Times New Roman"/>
          <w:color w:val="000000" w:themeColor="text1"/>
          <w:sz w:val="24"/>
          <w:szCs w:val="24"/>
        </w:rPr>
        <w:t>s c</w:t>
      </w:r>
      <w:r w:rsidRPr="00EB045E">
        <w:rPr>
          <w:rFonts w:ascii="Times New Roman" w:eastAsia="Times New Roman" w:hAnsi="Times New Roman" w:cs="Times New Roman"/>
          <w:color w:val="000000" w:themeColor="text1"/>
          <w:sz w:val="24"/>
          <w:szCs w:val="24"/>
        </w:rPr>
        <w:t>hanged the glob</w:t>
      </w:r>
      <w:r w:rsidR="00FC4DC1">
        <w:rPr>
          <w:rFonts w:ascii="Times New Roman" w:eastAsia="Times New Roman" w:hAnsi="Times New Roman" w:cs="Times New Roman"/>
          <w:color w:val="000000" w:themeColor="text1"/>
          <w:sz w:val="24"/>
          <w:szCs w:val="24"/>
        </w:rPr>
        <w:t xml:space="preserve">e. The effects on clients are </w:t>
      </w:r>
      <w:r w:rsidRPr="00EB045E">
        <w:rPr>
          <w:rFonts w:ascii="Times New Roman" w:eastAsia="Times New Roman" w:hAnsi="Times New Roman" w:cs="Times New Roman"/>
          <w:color w:val="000000" w:themeColor="text1"/>
          <w:sz w:val="24"/>
          <w:szCs w:val="24"/>
        </w:rPr>
        <w:t>peculiarities, and just the future will determine what things Apple will bring to showcase on the off chance that their verifiable example is any sign, and remaining a behemoth for quite a while is probable. They have made things that purchasers didn't understand they required until they were presented to them.</w:t>
      </w:r>
    </w:p>
    <w:p w:rsidR="00F164F4" w:rsidRDefault="00EB045E" w:rsidP="00EB045E">
      <w:pPr>
        <w:spacing w:line="360" w:lineRule="auto"/>
        <w:jc w:val="both"/>
        <w:rPr>
          <w:rFonts w:ascii="Times New Roman" w:eastAsia="Times New Roman" w:hAnsi="Times New Roman" w:cs="Times New Roman"/>
          <w:b/>
          <w:color w:val="000000" w:themeColor="text1"/>
          <w:sz w:val="24"/>
          <w:szCs w:val="24"/>
          <w:shd w:val="clear" w:color="auto" w:fill="FFFFFF"/>
        </w:rPr>
      </w:pPr>
      <w:r w:rsidRPr="00EB045E">
        <w:rPr>
          <w:rFonts w:ascii="Times New Roman" w:eastAsia="Times New Roman" w:hAnsi="Times New Roman" w:cs="Times New Roman"/>
          <w:color w:val="000000" w:themeColor="text1"/>
          <w:sz w:val="24"/>
          <w:szCs w:val="24"/>
        </w:rPr>
        <w:t xml:space="preserve">Apple is a mechanical exception, and the fruitful methods it utilizes are probably </w:t>
      </w:r>
      <w:r w:rsidR="009A1419">
        <w:rPr>
          <w:rFonts w:ascii="Times New Roman" w:eastAsia="Times New Roman" w:hAnsi="Times New Roman" w:cs="Times New Roman"/>
          <w:color w:val="000000" w:themeColor="text1"/>
          <w:sz w:val="24"/>
          <w:szCs w:val="24"/>
        </w:rPr>
        <w:t>going to keep the partnership in</w:t>
      </w:r>
      <w:r w:rsidRPr="00EB045E">
        <w:rPr>
          <w:rFonts w:ascii="Times New Roman" w:eastAsia="Times New Roman" w:hAnsi="Times New Roman" w:cs="Times New Roman"/>
          <w:color w:val="000000" w:themeColor="text1"/>
          <w:sz w:val="24"/>
          <w:szCs w:val="24"/>
        </w:rPr>
        <w:t xml:space="preserve"> a vertical direction, establishing its benefit and piece of the pie. The partnership has immense mone</w:t>
      </w:r>
      <w:r w:rsidR="001D47F3">
        <w:rPr>
          <w:rFonts w:ascii="Times New Roman" w:eastAsia="Times New Roman" w:hAnsi="Times New Roman" w:cs="Times New Roman"/>
          <w:color w:val="000000" w:themeColor="text1"/>
          <w:sz w:val="24"/>
          <w:szCs w:val="24"/>
        </w:rPr>
        <w:t>y related holds available to it</w:t>
      </w:r>
      <w:r w:rsidRPr="00EB045E">
        <w:rPr>
          <w:rFonts w:ascii="Times New Roman" w:eastAsia="Times New Roman" w:hAnsi="Times New Roman" w:cs="Times New Roman"/>
          <w:color w:val="000000" w:themeColor="text1"/>
          <w:sz w:val="24"/>
          <w:szCs w:val="24"/>
        </w:rPr>
        <w:t>, which it can utilize to make merchandise and put resources into anything region it sees appropriate to keep up with its specialized administration. Accordingly, Apple's strong brands, which are notable all through the world, will keep on affecting society sooner rather than later.</w:t>
      </w:r>
      <w:r w:rsidR="00F164F4">
        <w:rPr>
          <w:b/>
          <w:color w:val="000000" w:themeColor="text1"/>
          <w:shd w:val="clear" w:color="auto" w:fill="FFFFFF"/>
        </w:rPr>
        <w:br w:type="page"/>
      </w:r>
    </w:p>
    <w:p w:rsidR="00A37A68" w:rsidRPr="00F164F4" w:rsidRDefault="00A37A68" w:rsidP="00A06A1B">
      <w:pPr>
        <w:pStyle w:val="NormalWeb"/>
        <w:numPr>
          <w:ilvl w:val="0"/>
          <w:numId w:val="6"/>
        </w:numPr>
        <w:shd w:val="clear" w:color="auto" w:fill="FFFFFF"/>
        <w:spacing w:before="150" w:beforeAutospacing="0" w:after="390" w:afterAutospacing="0" w:line="360" w:lineRule="auto"/>
        <w:jc w:val="both"/>
        <w:rPr>
          <w:b/>
          <w:color w:val="000000" w:themeColor="text1"/>
          <w:shd w:val="clear" w:color="auto" w:fill="FFFFFF"/>
        </w:rPr>
      </w:pPr>
      <w:r w:rsidRPr="00F164F4">
        <w:rPr>
          <w:b/>
          <w:color w:val="000000" w:themeColor="text1"/>
          <w:shd w:val="clear" w:color="auto" w:fill="FFFFFF"/>
        </w:rPr>
        <w:lastRenderedPageBreak/>
        <w:t>Recommendation</w:t>
      </w:r>
    </w:p>
    <w:p w:rsidR="00EB045E" w:rsidRPr="00EB045E" w:rsidRDefault="00EB045E" w:rsidP="00EB045E">
      <w:pPr>
        <w:pStyle w:val="ListParagraph"/>
        <w:numPr>
          <w:ilvl w:val="0"/>
          <w:numId w:val="5"/>
        </w:numPr>
        <w:tabs>
          <w:tab w:val="left" w:pos="4095"/>
        </w:tabs>
        <w:spacing w:line="360" w:lineRule="auto"/>
        <w:jc w:val="both"/>
        <w:rPr>
          <w:rFonts w:ascii="Times New Roman" w:eastAsia="Times New Roman" w:hAnsi="Times New Roman" w:cs="Times New Roman"/>
          <w:color w:val="000000" w:themeColor="text1"/>
          <w:sz w:val="24"/>
          <w:szCs w:val="24"/>
        </w:rPr>
      </w:pPr>
      <w:r w:rsidRPr="00EB045E">
        <w:rPr>
          <w:rFonts w:ascii="Times New Roman" w:eastAsia="Times New Roman" w:hAnsi="Times New Roman" w:cs="Times New Roman"/>
          <w:color w:val="000000" w:themeColor="text1"/>
          <w:sz w:val="24"/>
          <w:szCs w:val="24"/>
        </w:rPr>
        <w:t>HR devolution and vital change should be taken care of with alert.</w:t>
      </w:r>
    </w:p>
    <w:p w:rsidR="00EB045E" w:rsidRPr="00EB045E" w:rsidRDefault="00EB045E" w:rsidP="00EB045E">
      <w:pPr>
        <w:pStyle w:val="ListParagraph"/>
        <w:numPr>
          <w:ilvl w:val="0"/>
          <w:numId w:val="5"/>
        </w:numPr>
        <w:tabs>
          <w:tab w:val="left" w:pos="4095"/>
        </w:tabs>
        <w:spacing w:line="360" w:lineRule="auto"/>
        <w:jc w:val="both"/>
        <w:rPr>
          <w:rFonts w:ascii="Times New Roman" w:eastAsia="Times New Roman" w:hAnsi="Times New Roman" w:cs="Times New Roman"/>
          <w:color w:val="000000" w:themeColor="text1"/>
          <w:sz w:val="24"/>
          <w:szCs w:val="24"/>
        </w:rPr>
      </w:pPr>
      <w:r w:rsidRPr="00EB045E">
        <w:rPr>
          <w:rFonts w:ascii="Times New Roman" w:eastAsia="Times New Roman" w:hAnsi="Times New Roman" w:cs="Times New Roman"/>
          <w:color w:val="000000" w:themeColor="text1"/>
          <w:sz w:val="24"/>
          <w:szCs w:val="24"/>
        </w:rPr>
        <w:t xml:space="preserve">HR experts ought to get more familiar with an outside client's inspirations, objectives, and necessities. </w:t>
      </w:r>
    </w:p>
    <w:p w:rsidR="00F164F4" w:rsidRPr="00EB045E" w:rsidRDefault="00EB045E" w:rsidP="00EB045E">
      <w:pPr>
        <w:pStyle w:val="ListParagraph"/>
        <w:numPr>
          <w:ilvl w:val="0"/>
          <w:numId w:val="5"/>
        </w:numPr>
        <w:tabs>
          <w:tab w:val="left" w:pos="4095"/>
        </w:tabs>
        <w:spacing w:line="360" w:lineRule="auto"/>
        <w:jc w:val="both"/>
        <w:rPr>
          <w:rFonts w:ascii="Times New Roman" w:eastAsia="Times New Roman" w:hAnsi="Times New Roman" w:cs="Times New Roman"/>
          <w:b/>
          <w:color w:val="000000" w:themeColor="text1"/>
          <w:sz w:val="24"/>
          <w:szCs w:val="24"/>
          <w:shd w:val="clear" w:color="auto" w:fill="FFFFFF"/>
        </w:rPr>
      </w:pPr>
      <w:r w:rsidRPr="00EB045E">
        <w:rPr>
          <w:rFonts w:ascii="Times New Roman" w:eastAsia="Times New Roman" w:hAnsi="Times New Roman" w:cs="Times New Roman"/>
          <w:color w:val="000000" w:themeColor="text1"/>
          <w:sz w:val="24"/>
          <w:szCs w:val="24"/>
        </w:rPr>
        <w:t>HR should conquer the customary resistance to turning into a piece of the hierarchical methodology by zeroing in more on every framework, practice, and activity that conveys a message about the present and future. Thus, HR should decide the certified vital worth that it can give to the organization and evaluate its impact on the authoritative procedure's main concern.</w:t>
      </w:r>
    </w:p>
    <w:p w:rsidR="00F164F4" w:rsidRDefault="00F164F4">
      <w:pPr>
        <w:rPr>
          <w:rFonts w:ascii="Times New Roman" w:eastAsia="Times New Roman" w:hAnsi="Times New Roman" w:cs="Times New Roman"/>
          <w:b/>
          <w:color w:val="000000" w:themeColor="text1"/>
          <w:sz w:val="24"/>
          <w:szCs w:val="24"/>
          <w:shd w:val="clear" w:color="auto" w:fill="FFFFFF"/>
        </w:rPr>
      </w:pPr>
      <w:r>
        <w:rPr>
          <w:rFonts w:ascii="Times New Roman" w:eastAsia="Times New Roman" w:hAnsi="Times New Roman" w:cs="Times New Roman"/>
          <w:b/>
          <w:color w:val="000000" w:themeColor="text1"/>
          <w:sz w:val="24"/>
          <w:szCs w:val="24"/>
          <w:shd w:val="clear" w:color="auto" w:fill="FFFFFF"/>
        </w:rPr>
        <w:br w:type="page"/>
      </w:r>
    </w:p>
    <w:p w:rsidR="0026219E" w:rsidRPr="00A06A1B" w:rsidRDefault="00C235F3" w:rsidP="00A06A1B">
      <w:pPr>
        <w:pStyle w:val="ListParagraph"/>
        <w:numPr>
          <w:ilvl w:val="0"/>
          <w:numId w:val="6"/>
        </w:numPr>
        <w:tabs>
          <w:tab w:val="left" w:pos="4095"/>
        </w:tabs>
        <w:spacing w:line="360" w:lineRule="auto"/>
        <w:jc w:val="both"/>
        <w:rPr>
          <w:rFonts w:ascii="Times New Roman" w:eastAsia="Times New Roman" w:hAnsi="Times New Roman" w:cs="Times New Roman"/>
          <w:b/>
          <w:color w:val="000000" w:themeColor="text1"/>
          <w:sz w:val="24"/>
          <w:szCs w:val="24"/>
          <w:shd w:val="clear" w:color="auto" w:fill="FFFFFF"/>
        </w:rPr>
      </w:pPr>
      <w:r w:rsidRPr="00A06A1B">
        <w:rPr>
          <w:rFonts w:ascii="Times New Roman" w:eastAsia="Times New Roman" w:hAnsi="Times New Roman" w:cs="Times New Roman"/>
          <w:b/>
          <w:color w:val="000000" w:themeColor="text1"/>
          <w:sz w:val="24"/>
          <w:szCs w:val="24"/>
          <w:shd w:val="clear" w:color="auto" w:fill="FFFFFF"/>
        </w:rPr>
        <w:lastRenderedPageBreak/>
        <w:t>Reference</w:t>
      </w:r>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Bryant, P.C. and Allen, D.G., 2013. Compensation, benefits and employee turnover: HR strategies for retaining top talent. </w:t>
      </w:r>
      <w:r w:rsidRPr="00520076">
        <w:rPr>
          <w:rFonts w:ascii="Times New Roman" w:hAnsi="Times New Roman" w:cs="Times New Roman"/>
          <w:i/>
          <w:iCs/>
          <w:color w:val="000000" w:themeColor="text1"/>
          <w:sz w:val="24"/>
          <w:szCs w:val="24"/>
          <w:shd w:val="clear" w:color="auto" w:fill="FFFFFF"/>
        </w:rPr>
        <w:t>Compensation &amp; Benefits Review</w:t>
      </w:r>
      <w:r w:rsidRPr="00520076">
        <w:rPr>
          <w:rFonts w:ascii="Times New Roman" w:hAnsi="Times New Roman" w:cs="Times New Roman"/>
          <w:color w:val="000000" w:themeColor="text1"/>
          <w:sz w:val="24"/>
          <w:szCs w:val="24"/>
          <w:shd w:val="clear" w:color="auto" w:fill="FFFFFF"/>
        </w:rPr>
        <w:t>, </w:t>
      </w:r>
      <w:r w:rsidRPr="00520076">
        <w:rPr>
          <w:rFonts w:ascii="Times New Roman" w:hAnsi="Times New Roman" w:cs="Times New Roman"/>
          <w:i/>
          <w:iCs/>
          <w:color w:val="000000" w:themeColor="text1"/>
          <w:sz w:val="24"/>
          <w:szCs w:val="24"/>
          <w:shd w:val="clear" w:color="auto" w:fill="FFFFFF"/>
        </w:rPr>
        <w:t>45</w:t>
      </w:r>
      <w:r w:rsidRPr="00520076">
        <w:rPr>
          <w:rFonts w:ascii="Times New Roman" w:hAnsi="Times New Roman" w:cs="Times New Roman"/>
          <w:color w:val="000000" w:themeColor="text1"/>
          <w:sz w:val="24"/>
          <w:szCs w:val="24"/>
          <w:shd w:val="clear" w:color="auto" w:fill="FFFFFF"/>
        </w:rPr>
        <w:t>(3), pp.171-175.</w:t>
      </w:r>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Calder, A.M., 2013. Organizational change: Models for successfully implementing change.</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r w:rsidRPr="00F164F4">
        <w:rPr>
          <w:color w:val="000000" w:themeColor="text1"/>
          <w:spacing w:val="-5"/>
          <w:shd w:val="clear" w:color="auto" w:fill="FFFFFF"/>
        </w:rPr>
        <w:t>Carter, E. (2008). Successful Change Requires More Than Change Management. </w:t>
      </w:r>
      <w:r w:rsidRPr="00F164F4">
        <w:rPr>
          <w:rStyle w:val="Emphasis"/>
          <w:color w:val="000000" w:themeColor="text1"/>
          <w:spacing w:val="-5"/>
          <w:shd w:val="clear" w:color="auto" w:fill="FFFFFF"/>
        </w:rPr>
        <w:t>The Journal for Quality and Participation, 31</w:t>
      </w:r>
      <w:r w:rsidRPr="00F164F4">
        <w:rPr>
          <w:color w:val="000000" w:themeColor="text1"/>
          <w:spacing w:val="-5"/>
          <w:shd w:val="clear" w:color="auto" w:fill="FFFFFF"/>
        </w:rPr>
        <w:t>(1), 20.</w:t>
      </w:r>
    </w:p>
    <w:p w:rsidR="00F164F4" w:rsidRPr="00520076" w:rsidRDefault="00F164F4" w:rsidP="00520076">
      <w:pPr>
        <w:pStyle w:val="ListParagraph"/>
        <w:numPr>
          <w:ilvl w:val="0"/>
          <w:numId w:val="7"/>
        </w:num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520076">
        <w:rPr>
          <w:rFonts w:ascii="Times New Roman" w:eastAsia="Times New Roman" w:hAnsi="Times New Roman" w:cs="Times New Roman"/>
          <w:color w:val="000000" w:themeColor="text1"/>
          <w:sz w:val="24"/>
          <w:szCs w:val="24"/>
        </w:rPr>
        <w:t>Cheng, Jacqui. </w:t>
      </w:r>
      <w:r w:rsidRPr="00520076">
        <w:rPr>
          <w:rFonts w:ascii="Times New Roman" w:eastAsia="Times New Roman" w:hAnsi="Times New Roman" w:cs="Times New Roman"/>
          <w:i/>
          <w:iCs/>
          <w:color w:val="000000" w:themeColor="text1"/>
          <w:sz w:val="24"/>
          <w:szCs w:val="24"/>
        </w:rPr>
        <w:t>The ghost of Jobs: Apple’s challenge to decide “what would Steve do?”</w:t>
      </w:r>
      <w:r w:rsidRPr="00520076">
        <w:rPr>
          <w:rFonts w:ascii="Times New Roman" w:eastAsia="Times New Roman" w:hAnsi="Times New Roman" w:cs="Times New Roman"/>
          <w:color w:val="000000" w:themeColor="text1"/>
          <w:sz w:val="24"/>
          <w:szCs w:val="24"/>
        </w:rPr>
        <w:t> 5 Oct. 2012. Web.</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proofErr w:type="spellStart"/>
      <w:r w:rsidRPr="00F164F4">
        <w:rPr>
          <w:color w:val="000000" w:themeColor="text1"/>
          <w:shd w:val="clear" w:color="auto" w:fill="FFFFFF"/>
        </w:rPr>
        <w:t>Crowson</w:t>
      </w:r>
      <w:proofErr w:type="spellEnd"/>
      <w:r w:rsidRPr="00F164F4">
        <w:rPr>
          <w:color w:val="000000" w:themeColor="text1"/>
          <w:shd w:val="clear" w:color="auto" w:fill="FFFFFF"/>
        </w:rPr>
        <w:t>, J. W. (2021). </w:t>
      </w:r>
      <w:r w:rsidRPr="00F164F4">
        <w:rPr>
          <w:i/>
          <w:iCs/>
          <w:color w:val="000000" w:themeColor="text1"/>
          <w:shd w:val="clear" w:color="auto" w:fill="FFFFFF"/>
        </w:rPr>
        <w:t xml:space="preserve">US Air Force Supply Chain Managers Share Attitudes Regarding the Use of the Five Elements of the </w:t>
      </w:r>
      <w:proofErr w:type="spellStart"/>
      <w:r w:rsidRPr="00F164F4">
        <w:rPr>
          <w:i/>
          <w:iCs/>
          <w:color w:val="000000" w:themeColor="text1"/>
          <w:shd w:val="clear" w:color="auto" w:fill="FFFFFF"/>
        </w:rPr>
        <w:t>Adkar</w:t>
      </w:r>
      <w:proofErr w:type="spellEnd"/>
      <w:r w:rsidRPr="00F164F4">
        <w:rPr>
          <w:i/>
          <w:iCs/>
          <w:color w:val="000000" w:themeColor="text1"/>
          <w:shd w:val="clear" w:color="auto" w:fill="FFFFFF"/>
        </w:rPr>
        <w:t xml:space="preserve"> Model as Critical Success Factors to Implement Enterprise Resource Planning Software</w:t>
      </w:r>
      <w:r w:rsidRPr="00F164F4">
        <w:rPr>
          <w:color w:val="000000" w:themeColor="text1"/>
          <w:shd w:val="clear" w:color="auto" w:fill="FFFFFF"/>
        </w:rPr>
        <w:t> (Doctoral dissertation, Oklahoma State University).</w:t>
      </w:r>
    </w:p>
    <w:p w:rsidR="00F164F4" w:rsidRPr="00520076" w:rsidRDefault="00F164F4" w:rsidP="00520076">
      <w:pPr>
        <w:pStyle w:val="ListParagraph"/>
        <w:numPr>
          <w:ilvl w:val="0"/>
          <w:numId w:val="7"/>
        </w:num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roofErr w:type="spellStart"/>
      <w:r w:rsidRPr="00520076">
        <w:rPr>
          <w:rFonts w:ascii="Times New Roman" w:eastAsia="Times New Roman" w:hAnsi="Times New Roman" w:cs="Times New Roman"/>
          <w:color w:val="000000" w:themeColor="text1"/>
          <w:sz w:val="24"/>
          <w:szCs w:val="24"/>
        </w:rPr>
        <w:t>Farivar</w:t>
      </w:r>
      <w:proofErr w:type="spellEnd"/>
      <w:r w:rsidRPr="00520076">
        <w:rPr>
          <w:rFonts w:ascii="Times New Roman" w:eastAsia="Times New Roman" w:hAnsi="Times New Roman" w:cs="Times New Roman"/>
          <w:color w:val="000000" w:themeColor="text1"/>
          <w:sz w:val="24"/>
          <w:szCs w:val="24"/>
        </w:rPr>
        <w:t>, Cyrus. </w:t>
      </w:r>
      <w:r w:rsidRPr="00520076">
        <w:rPr>
          <w:rFonts w:ascii="Times New Roman" w:eastAsia="Times New Roman" w:hAnsi="Times New Roman" w:cs="Times New Roman"/>
          <w:i/>
          <w:iCs/>
          <w:color w:val="000000" w:themeColor="text1"/>
          <w:sz w:val="24"/>
          <w:szCs w:val="24"/>
        </w:rPr>
        <w:t>30 years of Apple: Accessing Apple’s impact</w:t>
      </w:r>
      <w:r w:rsidRPr="00520076">
        <w:rPr>
          <w:rFonts w:ascii="Times New Roman" w:eastAsia="Times New Roman" w:hAnsi="Times New Roman" w:cs="Times New Roman"/>
          <w:color w:val="000000" w:themeColor="text1"/>
          <w:sz w:val="24"/>
          <w:szCs w:val="24"/>
        </w:rPr>
        <w:t>. 31 Mar. 2012. Web.</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hd w:val="clear" w:color="auto" w:fill="FFFFFF"/>
        </w:rPr>
      </w:pPr>
      <w:proofErr w:type="spellStart"/>
      <w:r w:rsidRPr="00F164F4">
        <w:rPr>
          <w:color w:val="000000" w:themeColor="text1"/>
          <w:shd w:val="clear" w:color="auto" w:fill="FFFFFF"/>
        </w:rPr>
        <w:t>Hasibuan</w:t>
      </w:r>
      <w:proofErr w:type="spellEnd"/>
      <w:r w:rsidRPr="00F164F4">
        <w:rPr>
          <w:color w:val="000000" w:themeColor="text1"/>
          <w:shd w:val="clear" w:color="auto" w:fill="FFFFFF"/>
        </w:rPr>
        <w:t xml:space="preserve">, M.I., 2021. The Effectiveness of Change Management in Developing the Organizational Culture of it </w:t>
      </w:r>
      <w:proofErr w:type="spellStart"/>
      <w:r w:rsidRPr="00F164F4">
        <w:rPr>
          <w:color w:val="000000" w:themeColor="text1"/>
          <w:shd w:val="clear" w:color="auto" w:fill="FFFFFF"/>
        </w:rPr>
        <w:t>Darul</w:t>
      </w:r>
      <w:proofErr w:type="spellEnd"/>
      <w:r w:rsidRPr="00F164F4">
        <w:rPr>
          <w:color w:val="000000" w:themeColor="text1"/>
          <w:shd w:val="clear" w:color="auto" w:fill="FFFFFF"/>
        </w:rPr>
        <w:t xml:space="preserve"> </w:t>
      </w:r>
      <w:proofErr w:type="spellStart"/>
      <w:r w:rsidRPr="00F164F4">
        <w:rPr>
          <w:color w:val="000000" w:themeColor="text1"/>
          <w:shd w:val="clear" w:color="auto" w:fill="FFFFFF"/>
        </w:rPr>
        <w:t>Azhar</w:t>
      </w:r>
      <w:proofErr w:type="spellEnd"/>
      <w:r w:rsidRPr="00F164F4">
        <w:rPr>
          <w:color w:val="000000" w:themeColor="text1"/>
          <w:shd w:val="clear" w:color="auto" w:fill="FFFFFF"/>
        </w:rPr>
        <w:t>. </w:t>
      </w:r>
      <w:r w:rsidRPr="00F164F4">
        <w:rPr>
          <w:i/>
          <w:iCs/>
          <w:color w:val="000000" w:themeColor="text1"/>
          <w:shd w:val="clear" w:color="auto" w:fill="FFFFFF"/>
        </w:rPr>
        <w:t>Budapest International Research and Critics in Linguistics and Education (</w:t>
      </w:r>
      <w:proofErr w:type="spellStart"/>
      <w:r w:rsidRPr="00F164F4">
        <w:rPr>
          <w:i/>
          <w:iCs/>
          <w:color w:val="000000" w:themeColor="text1"/>
          <w:shd w:val="clear" w:color="auto" w:fill="FFFFFF"/>
        </w:rPr>
        <w:t>BirLE</w:t>
      </w:r>
      <w:proofErr w:type="spellEnd"/>
      <w:r w:rsidRPr="00F164F4">
        <w:rPr>
          <w:i/>
          <w:iCs/>
          <w:color w:val="000000" w:themeColor="text1"/>
          <w:shd w:val="clear" w:color="auto" w:fill="FFFFFF"/>
        </w:rPr>
        <w:t>) Journal</w:t>
      </w:r>
      <w:r w:rsidRPr="00F164F4">
        <w:rPr>
          <w:color w:val="000000" w:themeColor="text1"/>
          <w:shd w:val="clear" w:color="auto" w:fill="FFFFFF"/>
        </w:rPr>
        <w:t>, </w:t>
      </w:r>
      <w:r w:rsidRPr="00F164F4">
        <w:rPr>
          <w:i/>
          <w:iCs/>
          <w:color w:val="000000" w:themeColor="text1"/>
          <w:shd w:val="clear" w:color="auto" w:fill="FFFFFF"/>
        </w:rPr>
        <w:t>4</w:t>
      </w:r>
      <w:r w:rsidRPr="00F164F4">
        <w:rPr>
          <w:color w:val="000000" w:themeColor="text1"/>
          <w:shd w:val="clear" w:color="auto" w:fill="FFFFFF"/>
        </w:rPr>
        <w:t>(1), pp.423-430.</w:t>
      </w:r>
    </w:p>
    <w:p w:rsidR="00F164F4" w:rsidRPr="00520076" w:rsidRDefault="00D103DC" w:rsidP="00520076">
      <w:pPr>
        <w:pStyle w:val="ListParagraph"/>
        <w:numPr>
          <w:ilvl w:val="0"/>
          <w:numId w:val="7"/>
        </w:numPr>
        <w:spacing w:line="360" w:lineRule="auto"/>
        <w:jc w:val="both"/>
        <w:rPr>
          <w:rFonts w:ascii="Times New Roman" w:hAnsi="Times New Roman" w:cs="Times New Roman"/>
          <w:color w:val="000000" w:themeColor="text1"/>
          <w:sz w:val="24"/>
          <w:szCs w:val="24"/>
        </w:rPr>
      </w:pPr>
      <w:hyperlink r:id="rId13" w:history="1">
        <w:r w:rsidR="00F164F4" w:rsidRPr="00520076">
          <w:rPr>
            <w:rStyle w:val="Hyperlink"/>
            <w:rFonts w:ascii="Times New Roman" w:hAnsi="Times New Roman" w:cs="Times New Roman"/>
            <w:color w:val="000000" w:themeColor="text1"/>
            <w:sz w:val="24"/>
            <w:szCs w:val="24"/>
            <w:u w:val="none"/>
          </w:rPr>
          <w:t>https://fourweekmba.com/adkar-model/</w:t>
        </w:r>
      </w:hyperlink>
    </w:p>
    <w:p w:rsidR="00F164F4" w:rsidRPr="00D922E6" w:rsidRDefault="00D103DC" w:rsidP="00520076">
      <w:pPr>
        <w:pStyle w:val="NormalWeb"/>
        <w:numPr>
          <w:ilvl w:val="0"/>
          <w:numId w:val="7"/>
        </w:numPr>
        <w:shd w:val="clear" w:color="auto" w:fill="FFFFFF"/>
        <w:spacing w:before="150" w:beforeAutospacing="0" w:after="390" w:afterAutospacing="0" w:line="360" w:lineRule="auto"/>
        <w:jc w:val="both"/>
        <w:rPr>
          <w:shd w:val="clear" w:color="auto" w:fill="FFFFFF"/>
        </w:rPr>
      </w:pPr>
      <w:hyperlink r:id="rId14" w:history="1">
        <w:r w:rsidR="00520076" w:rsidRPr="00D922E6">
          <w:rPr>
            <w:rStyle w:val="Hyperlink"/>
            <w:color w:val="auto"/>
            <w:u w:val="none"/>
            <w:shd w:val="clear" w:color="auto" w:fill="FFFFFF"/>
          </w:rPr>
          <w:t>https://www.differencebetween.com/difference-between-expectancy-theory-and-vs-equity-theory-2/</w:t>
        </w:r>
      </w:hyperlink>
    </w:p>
    <w:p w:rsidR="00F164F4" w:rsidRPr="00D922E6" w:rsidRDefault="00D103DC" w:rsidP="00520076">
      <w:pPr>
        <w:pStyle w:val="ListParagraph"/>
        <w:numPr>
          <w:ilvl w:val="0"/>
          <w:numId w:val="7"/>
        </w:numPr>
        <w:tabs>
          <w:tab w:val="left" w:pos="4095"/>
        </w:tabs>
        <w:spacing w:line="360" w:lineRule="auto"/>
        <w:jc w:val="both"/>
        <w:rPr>
          <w:rFonts w:ascii="Times New Roman" w:hAnsi="Times New Roman" w:cs="Times New Roman"/>
          <w:sz w:val="24"/>
          <w:szCs w:val="24"/>
        </w:rPr>
      </w:pPr>
      <w:hyperlink r:id="rId15" w:history="1">
        <w:r w:rsidR="00520076" w:rsidRPr="00D922E6">
          <w:rPr>
            <w:rStyle w:val="Hyperlink"/>
            <w:rFonts w:ascii="Times New Roman" w:hAnsi="Times New Roman" w:cs="Times New Roman"/>
            <w:color w:val="auto"/>
            <w:sz w:val="24"/>
            <w:szCs w:val="24"/>
            <w:u w:val="none"/>
          </w:rPr>
          <w:t>https://www.slideshare.net/jahidkhanrahat/apple-company-86865742</w:t>
        </w:r>
      </w:hyperlink>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 xml:space="preserve">Joshi, P. and </w:t>
      </w:r>
      <w:proofErr w:type="spellStart"/>
      <w:r w:rsidRPr="00520076">
        <w:rPr>
          <w:rFonts w:ascii="Times New Roman" w:hAnsi="Times New Roman" w:cs="Times New Roman"/>
          <w:color w:val="000000" w:themeColor="text1"/>
          <w:sz w:val="24"/>
          <w:szCs w:val="24"/>
          <w:shd w:val="clear" w:color="auto" w:fill="FFFFFF"/>
        </w:rPr>
        <w:t>Bisht</w:t>
      </w:r>
      <w:proofErr w:type="spellEnd"/>
      <w:r w:rsidRPr="00520076">
        <w:rPr>
          <w:rFonts w:ascii="Times New Roman" w:hAnsi="Times New Roman" w:cs="Times New Roman"/>
          <w:color w:val="000000" w:themeColor="text1"/>
          <w:sz w:val="24"/>
          <w:szCs w:val="24"/>
          <w:shd w:val="clear" w:color="auto" w:fill="FFFFFF"/>
        </w:rPr>
        <w:t>, N.S., 2016. Motivation: The compensation perspective. </w:t>
      </w:r>
      <w:r w:rsidRPr="00520076">
        <w:rPr>
          <w:rFonts w:ascii="Times New Roman" w:hAnsi="Times New Roman" w:cs="Times New Roman"/>
          <w:i/>
          <w:iCs/>
          <w:color w:val="000000" w:themeColor="text1"/>
          <w:sz w:val="24"/>
          <w:szCs w:val="24"/>
          <w:shd w:val="clear" w:color="auto" w:fill="FFFFFF"/>
        </w:rPr>
        <w:t>International Journal of Engineering and Management Research (IJEMR)</w:t>
      </w:r>
      <w:r w:rsidRPr="00520076">
        <w:rPr>
          <w:rFonts w:ascii="Times New Roman" w:hAnsi="Times New Roman" w:cs="Times New Roman"/>
          <w:color w:val="000000" w:themeColor="text1"/>
          <w:sz w:val="24"/>
          <w:szCs w:val="24"/>
          <w:shd w:val="clear" w:color="auto" w:fill="FFFFFF"/>
        </w:rPr>
        <w:t>, </w:t>
      </w:r>
      <w:r w:rsidRPr="00520076">
        <w:rPr>
          <w:rFonts w:ascii="Times New Roman" w:hAnsi="Times New Roman" w:cs="Times New Roman"/>
          <w:i/>
          <w:iCs/>
          <w:color w:val="000000" w:themeColor="text1"/>
          <w:sz w:val="24"/>
          <w:szCs w:val="24"/>
          <w:shd w:val="clear" w:color="auto" w:fill="FFFFFF"/>
        </w:rPr>
        <w:t>6</w:t>
      </w:r>
      <w:r w:rsidRPr="00520076">
        <w:rPr>
          <w:rFonts w:ascii="Times New Roman" w:hAnsi="Times New Roman" w:cs="Times New Roman"/>
          <w:color w:val="000000" w:themeColor="text1"/>
          <w:sz w:val="24"/>
          <w:szCs w:val="24"/>
          <w:shd w:val="clear" w:color="auto" w:fill="FFFFFF"/>
        </w:rPr>
        <w:t>(1), pp.70-76.</w:t>
      </w:r>
    </w:p>
    <w:p w:rsidR="00F164F4" w:rsidRPr="00F164F4" w:rsidRDefault="00F164F4" w:rsidP="00520076">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proofErr w:type="spellStart"/>
      <w:r w:rsidRPr="00F164F4">
        <w:rPr>
          <w:color w:val="000000" w:themeColor="text1"/>
          <w:shd w:val="clear" w:color="auto" w:fill="FFFFFF"/>
        </w:rPr>
        <w:t>Kayl</w:t>
      </w:r>
      <w:proofErr w:type="spellEnd"/>
      <w:r w:rsidRPr="00F164F4">
        <w:rPr>
          <w:color w:val="000000" w:themeColor="text1"/>
          <w:shd w:val="clear" w:color="auto" w:fill="FFFFFF"/>
        </w:rPr>
        <w:t xml:space="preserve">, I.I., </w:t>
      </w:r>
      <w:proofErr w:type="spellStart"/>
      <w:r w:rsidRPr="00F164F4">
        <w:rPr>
          <w:color w:val="000000" w:themeColor="text1"/>
          <w:shd w:val="clear" w:color="auto" w:fill="FFFFFF"/>
        </w:rPr>
        <w:t>Zudina</w:t>
      </w:r>
      <w:proofErr w:type="spellEnd"/>
      <w:r w:rsidRPr="00F164F4">
        <w:rPr>
          <w:color w:val="000000" w:themeColor="text1"/>
          <w:shd w:val="clear" w:color="auto" w:fill="FFFFFF"/>
        </w:rPr>
        <w:t xml:space="preserve">, E.V., </w:t>
      </w:r>
      <w:proofErr w:type="spellStart"/>
      <w:r w:rsidRPr="00F164F4">
        <w:rPr>
          <w:color w:val="000000" w:themeColor="text1"/>
          <w:shd w:val="clear" w:color="auto" w:fill="FFFFFF"/>
        </w:rPr>
        <w:t>Epinina</w:t>
      </w:r>
      <w:proofErr w:type="spellEnd"/>
      <w:r w:rsidRPr="00F164F4">
        <w:rPr>
          <w:color w:val="000000" w:themeColor="text1"/>
          <w:shd w:val="clear" w:color="auto" w:fill="FFFFFF"/>
        </w:rPr>
        <w:t xml:space="preserve">, V.S., </w:t>
      </w:r>
      <w:proofErr w:type="spellStart"/>
      <w:r w:rsidRPr="00F164F4">
        <w:rPr>
          <w:color w:val="000000" w:themeColor="text1"/>
          <w:shd w:val="clear" w:color="auto" w:fill="FFFFFF"/>
        </w:rPr>
        <w:t>Bakhracheva</w:t>
      </w:r>
      <w:proofErr w:type="spellEnd"/>
      <w:r w:rsidRPr="00F164F4">
        <w:rPr>
          <w:color w:val="000000" w:themeColor="text1"/>
          <w:shd w:val="clear" w:color="auto" w:fill="FFFFFF"/>
        </w:rPr>
        <w:t xml:space="preserve">, Y.S. and </w:t>
      </w:r>
      <w:proofErr w:type="spellStart"/>
      <w:r w:rsidRPr="00F164F4">
        <w:rPr>
          <w:color w:val="000000" w:themeColor="text1"/>
          <w:shd w:val="clear" w:color="auto" w:fill="FFFFFF"/>
        </w:rPr>
        <w:t>Velikanov</w:t>
      </w:r>
      <w:proofErr w:type="spellEnd"/>
      <w:r w:rsidRPr="00F164F4">
        <w:rPr>
          <w:color w:val="000000" w:themeColor="text1"/>
          <w:shd w:val="clear" w:color="auto" w:fill="FFFFFF"/>
        </w:rPr>
        <w:t>, V.V., 2017. Effective HR management as the most important condition of successful business administration. In </w:t>
      </w:r>
      <w:r w:rsidRPr="00F164F4">
        <w:rPr>
          <w:i/>
          <w:iCs/>
          <w:color w:val="000000" w:themeColor="text1"/>
          <w:shd w:val="clear" w:color="auto" w:fill="FFFFFF"/>
        </w:rPr>
        <w:t>Integration and clustering for sustainable economic growth</w:t>
      </w:r>
      <w:r w:rsidRPr="00F164F4">
        <w:rPr>
          <w:color w:val="000000" w:themeColor="text1"/>
          <w:shd w:val="clear" w:color="auto" w:fill="FFFFFF"/>
        </w:rPr>
        <w:t> (pp. 23-30). Springer, Cham.</w:t>
      </w:r>
    </w:p>
    <w:p w:rsidR="00F164F4" w:rsidRPr="00464A0A" w:rsidRDefault="00F164F4" w:rsidP="00464A0A">
      <w:pPr>
        <w:pStyle w:val="NormalWeb"/>
        <w:numPr>
          <w:ilvl w:val="0"/>
          <w:numId w:val="7"/>
        </w:numPr>
        <w:shd w:val="clear" w:color="auto" w:fill="FFFFFF"/>
        <w:spacing w:before="0" w:beforeAutospacing="0" w:after="270" w:afterAutospacing="0" w:line="360" w:lineRule="auto"/>
        <w:jc w:val="both"/>
        <w:textAlignment w:val="baseline"/>
        <w:rPr>
          <w:color w:val="000000" w:themeColor="text1"/>
          <w:spacing w:val="-5"/>
          <w:shd w:val="clear" w:color="auto" w:fill="FFFFFF"/>
        </w:rPr>
      </w:pPr>
      <w:r w:rsidRPr="00F164F4">
        <w:rPr>
          <w:color w:val="000000" w:themeColor="text1"/>
          <w:spacing w:val="-5"/>
          <w:shd w:val="clear" w:color="auto" w:fill="FFFFFF"/>
        </w:rPr>
        <w:lastRenderedPageBreak/>
        <w:t>Keeley, T. D. (2007). </w:t>
      </w:r>
      <w:r w:rsidRPr="00F164F4">
        <w:rPr>
          <w:rStyle w:val="Emphasis"/>
          <w:color w:val="000000" w:themeColor="text1"/>
          <w:spacing w:val="-5"/>
          <w:shd w:val="clear" w:color="auto" w:fill="FFFFFF"/>
        </w:rPr>
        <w:t>International Human Resource Management in Japanese Firms: Their Greatest Challenge</w:t>
      </w:r>
      <w:r w:rsidRPr="00F164F4">
        <w:rPr>
          <w:color w:val="000000" w:themeColor="text1"/>
          <w:spacing w:val="-5"/>
          <w:shd w:val="clear" w:color="auto" w:fill="FFFFFF"/>
        </w:rPr>
        <w:t>. New York: Palgrave.</w:t>
      </w:r>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rPr>
      </w:pPr>
      <w:r w:rsidRPr="00520076">
        <w:rPr>
          <w:rFonts w:ascii="Times New Roman" w:hAnsi="Times New Roman" w:cs="Times New Roman"/>
          <w:color w:val="000000" w:themeColor="text1"/>
          <w:sz w:val="24"/>
          <w:szCs w:val="24"/>
          <w:shd w:val="clear" w:color="auto" w:fill="FFFFFF"/>
        </w:rPr>
        <w:t>Redpath, I. J., &amp; Vogel, T. J. (2020). ACCOUNTING STANDARDS FOR STOCKBASED COMPENSATION–A CASE STUDY OF APPLE, INC. </w:t>
      </w:r>
      <w:r w:rsidRPr="00520076">
        <w:rPr>
          <w:rFonts w:ascii="Times New Roman" w:hAnsi="Times New Roman" w:cs="Times New Roman"/>
          <w:i/>
          <w:iCs/>
          <w:color w:val="000000" w:themeColor="text1"/>
          <w:sz w:val="24"/>
          <w:szCs w:val="24"/>
          <w:shd w:val="clear" w:color="auto" w:fill="FFFFFF"/>
        </w:rPr>
        <w:t>Journal of Business and Accounting</w:t>
      </w:r>
      <w:r w:rsidRPr="00520076">
        <w:rPr>
          <w:rFonts w:ascii="Times New Roman" w:hAnsi="Times New Roman" w:cs="Times New Roman"/>
          <w:color w:val="000000" w:themeColor="text1"/>
          <w:sz w:val="24"/>
          <w:szCs w:val="24"/>
          <w:shd w:val="clear" w:color="auto" w:fill="FFFFFF"/>
        </w:rPr>
        <w:t>, </w:t>
      </w:r>
      <w:r w:rsidRPr="00520076">
        <w:rPr>
          <w:rFonts w:ascii="Times New Roman" w:hAnsi="Times New Roman" w:cs="Times New Roman"/>
          <w:i/>
          <w:iCs/>
          <w:color w:val="000000" w:themeColor="text1"/>
          <w:sz w:val="24"/>
          <w:szCs w:val="24"/>
          <w:shd w:val="clear" w:color="auto" w:fill="FFFFFF"/>
        </w:rPr>
        <w:t>13</w:t>
      </w:r>
      <w:r w:rsidRPr="00520076">
        <w:rPr>
          <w:rFonts w:ascii="Times New Roman" w:hAnsi="Times New Roman" w:cs="Times New Roman"/>
          <w:color w:val="000000" w:themeColor="text1"/>
          <w:sz w:val="24"/>
          <w:szCs w:val="24"/>
          <w:shd w:val="clear" w:color="auto" w:fill="FFFFFF"/>
        </w:rPr>
        <w:t>(1), 176-189.</w:t>
      </w:r>
    </w:p>
    <w:p w:rsidR="00F164F4" w:rsidRPr="00520076" w:rsidRDefault="00F164F4" w:rsidP="00520076">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520076">
        <w:rPr>
          <w:rFonts w:ascii="Times New Roman" w:hAnsi="Times New Roman" w:cs="Times New Roman"/>
          <w:color w:val="000000" w:themeColor="text1"/>
          <w:sz w:val="24"/>
          <w:szCs w:val="24"/>
          <w:shd w:val="clear" w:color="auto" w:fill="FFFFFF"/>
        </w:rPr>
        <w:t>Sanderson, Rachel. </w:t>
      </w:r>
      <w:r w:rsidRPr="00520076">
        <w:rPr>
          <w:rStyle w:val="Emphasis"/>
          <w:rFonts w:ascii="Times New Roman" w:hAnsi="Times New Roman" w:cs="Times New Roman"/>
          <w:color w:val="000000" w:themeColor="text1"/>
          <w:sz w:val="24"/>
          <w:szCs w:val="24"/>
          <w:shd w:val="clear" w:color="auto" w:fill="FFFFFF"/>
        </w:rPr>
        <w:t>The Apple brand has the biggest impact on the world’s consumers, while Microsoft and the United States nation brand are those considered most in need of a remake, a survey showed on Monday.</w:t>
      </w:r>
      <w:r w:rsidRPr="00520076">
        <w:rPr>
          <w:rFonts w:ascii="Times New Roman" w:hAnsi="Times New Roman" w:cs="Times New Roman"/>
          <w:color w:val="000000" w:themeColor="text1"/>
          <w:sz w:val="24"/>
          <w:szCs w:val="24"/>
          <w:shd w:val="clear" w:color="auto" w:fill="FFFFFF"/>
        </w:rPr>
        <w:t> 31 Mar. 2008. Web.</w:t>
      </w:r>
    </w:p>
    <w:p w:rsidR="005E351C" w:rsidRPr="00F164F4" w:rsidRDefault="005E351C" w:rsidP="00FC01C6">
      <w:pPr>
        <w:tabs>
          <w:tab w:val="left" w:pos="6870"/>
        </w:tabs>
        <w:rPr>
          <w:rFonts w:ascii="Times New Roman" w:hAnsi="Times New Roman" w:cs="Times New Roman"/>
          <w:color w:val="000000" w:themeColor="text1"/>
          <w:sz w:val="24"/>
          <w:szCs w:val="24"/>
        </w:rPr>
      </w:pPr>
    </w:p>
    <w:p w:rsidR="005E351C" w:rsidRPr="005E351C" w:rsidRDefault="005E351C" w:rsidP="00FA156D">
      <w:pPr>
        <w:rPr>
          <w:rFonts w:ascii="Times New Roman" w:hAnsi="Times New Roman" w:cs="Times New Roman"/>
          <w:color w:val="222222"/>
          <w:sz w:val="24"/>
          <w:szCs w:val="24"/>
          <w:shd w:val="clear" w:color="auto" w:fill="FFFFFF"/>
        </w:rPr>
      </w:pPr>
    </w:p>
    <w:sectPr w:rsidR="005E351C" w:rsidRPr="005E351C" w:rsidSect="009F443C">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3DC" w:rsidRDefault="00D103DC" w:rsidP="009F443C">
      <w:pPr>
        <w:spacing w:after="0" w:line="240" w:lineRule="auto"/>
      </w:pPr>
      <w:r>
        <w:separator/>
      </w:r>
    </w:p>
  </w:endnote>
  <w:endnote w:type="continuationSeparator" w:id="0">
    <w:p w:rsidR="00D103DC" w:rsidRDefault="00D103DC" w:rsidP="009F4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AC4" w:rsidRDefault="00CE3AC4">
    <w:pPr>
      <w:pStyle w:val="Footer"/>
      <w:jc w:val="right"/>
    </w:pPr>
  </w:p>
  <w:p w:rsidR="00A15589" w:rsidRDefault="00A1558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1366"/>
      <w:docPartObj>
        <w:docPartGallery w:val="Page Numbers (Bottom of Page)"/>
        <w:docPartUnique/>
      </w:docPartObj>
    </w:sdtPr>
    <w:sdtEndPr>
      <w:rPr>
        <w:noProof/>
      </w:rPr>
    </w:sdtEndPr>
    <w:sdtContent>
      <w:p w:rsidR="00CE3AC4" w:rsidRDefault="00CE3AC4">
        <w:pPr>
          <w:pStyle w:val="Footer"/>
          <w:jc w:val="right"/>
        </w:pPr>
        <w:r>
          <w:fldChar w:fldCharType="begin"/>
        </w:r>
        <w:r>
          <w:instrText xml:space="preserve"> PAGE   \* MERGEFORMAT </w:instrText>
        </w:r>
        <w:r>
          <w:fldChar w:fldCharType="separate"/>
        </w:r>
        <w:r w:rsidR="00323A80">
          <w:rPr>
            <w:noProof/>
          </w:rPr>
          <w:t>14</w:t>
        </w:r>
        <w:r>
          <w:rPr>
            <w:noProof/>
          </w:rPr>
          <w:fldChar w:fldCharType="end"/>
        </w:r>
      </w:p>
    </w:sdtContent>
  </w:sdt>
  <w:p w:rsidR="00CE3AC4" w:rsidRDefault="00CE3A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3DC" w:rsidRDefault="00D103DC" w:rsidP="009F443C">
      <w:pPr>
        <w:spacing w:after="0" w:line="240" w:lineRule="auto"/>
      </w:pPr>
      <w:r>
        <w:separator/>
      </w:r>
    </w:p>
  </w:footnote>
  <w:footnote w:type="continuationSeparator" w:id="0">
    <w:p w:rsidR="00D103DC" w:rsidRDefault="00D103DC" w:rsidP="009F4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D7DBF"/>
    <w:multiLevelType w:val="hybridMultilevel"/>
    <w:tmpl w:val="B9E87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1E4549"/>
    <w:multiLevelType w:val="hybridMultilevel"/>
    <w:tmpl w:val="A7366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0B5600"/>
    <w:multiLevelType w:val="hybridMultilevel"/>
    <w:tmpl w:val="05503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F75522"/>
    <w:multiLevelType w:val="hybridMultilevel"/>
    <w:tmpl w:val="79E8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C6626B"/>
    <w:multiLevelType w:val="hybridMultilevel"/>
    <w:tmpl w:val="52947A8A"/>
    <w:lvl w:ilvl="0" w:tplc="2BDE3694">
      <w:start w:val="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9F480B"/>
    <w:multiLevelType w:val="hybridMultilevel"/>
    <w:tmpl w:val="1AEC1690"/>
    <w:lvl w:ilvl="0" w:tplc="818EA0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BC491F"/>
    <w:multiLevelType w:val="hybridMultilevel"/>
    <w:tmpl w:val="E978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20B"/>
    <w:rsid w:val="0001096E"/>
    <w:rsid w:val="0004177A"/>
    <w:rsid w:val="000527FA"/>
    <w:rsid w:val="00055A32"/>
    <w:rsid w:val="00072052"/>
    <w:rsid w:val="000B6754"/>
    <w:rsid w:val="000C2233"/>
    <w:rsid w:val="000E5D87"/>
    <w:rsid w:val="000E69FA"/>
    <w:rsid w:val="000F3D92"/>
    <w:rsid w:val="00105805"/>
    <w:rsid w:val="0011500E"/>
    <w:rsid w:val="001161AD"/>
    <w:rsid w:val="0013031A"/>
    <w:rsid w:val="001303DC"/>
    <w:rsid w:val="00140919"/>
    <w:rsid w:val="00142D37"/>
    <w:rsid w:val="001605F7"/>
    <w:rsid w:val="00180977"/>
    <w:rsid w:val="00183AB8"/>
    <w:rsid w:val="001B3794"/>
    <w:rsid w:val="001C1ECC"/>
    <w:rsid w:val="001D47F3"/>
    <w:rsid w:val="001E5EC4"/>
    <w:rsid w:val="0020420B"/>
    <w:rsid w:val="00250902"/>
    <w:rsid w:val="00253FCB"/>
    <w:rsid w:val="0026219E"/>
    <w:rsid w:val="002645A6"/>
    <w:rsid w:val="002755A5"/>
    <w:rsid w:val="00296234"/>
    <w:rsid w:val="0029671A"/>
    <w:rsid w:val="00297CB4"/>
    <w:rsid w:val="002B6A4F"/>
    <w:rsid w:val="002C0015"/>
    <w:rsid w:val="002D34EA"/>
    <w:rsid w:val="002E0851"/>
    <w:rsid w:val="00303FD5"/>
    <w:rsid w:val="00316884"/>
    <w:rsid w:val="00320A66"/>
    <w:rsid w:val="00321EC2"/>
    <w:rsid w:val="00323A80"/>
    <w:rsid w:val="00334164"/>
    <w:rsid w:val="00347D18"/>
    <w:rsid w:val="0036475C"/>
    <w:rsid w:val="00364EB2"/>
    <w:rsid w:val="003850EF"/>
    <w:rsid w:val="003A0D33"/>
    <w:rsid w:val="003A2640"/>
    <w:rsid w:val="003B0624"/>
    <w:rsid w:val="003B3F8B"/>
    <w:rsid w:val="003C6366"/>
    <w:rsid w:val="003E261A"/>
    <w:rsid w:val="003F3F4C"/>
    <w:rsid w:val="003F56AD"/>
    <w:rsid w:val="00422AE5"/>
    <w:rsid w:val="00440964"/>
    <w:rsid w:val="00441C03"/>
    <w:rsid w:val="00455FCD"/>
    <w:rsid w:val="00464A0A"/>
    <w:rsid w:val="00466034"/>
    <w:rsid w:val="004752BD"/>
    <w:rsid w:val="004B2EC0"/>
    <w:rsid w:val="004E5275"/>
    <w:rsid w:val="00501A5A"/>
    <w:rsid w:val="00520076"/>
    <w:rsid w:val="0054019D"/>
    <w:rsid w:val="00560204"/>
    <w:rsid w:val="00572A78"/>
    <w:rsid w:val="005744DB"/>
    <w:rsid w:val="00574EBD"/>
    <w:rsid w:val="00583B46"/>
    <w:rsid w:val="005E351C"/>
    <w:rsid w:val="00600A20"/>
    <w:rsid w:val="0060790C"/>
    <w:rsid w:val="0061249A"/>
    <w:rsid w:val="00630539"/>
    <w:rsid w:val="00640747"/>
    <w:rsid w:val="006466A2"/>
    <w:rsid w:val="00657372"/>
    <w:rsid w:val="00660349"/>
    <w:rsid w:val="00670C94"/>
    <w:rsid w:val="00693F8C"/>
    <w:rsid w:val="00695811"/>
    <w:rsid w:val="006B390D"/>
    <w:rsid w:val="006C4E6D"/>
    <w:rsid w:val="006C79FC"/>
    <w:rsid w:val="006D72A4"/>
    <w:rsid w:val="006E76C2"/>
    <w:rsid w:val="00724808"/>
    <w:rsid w:val="00727056"/>
    <w:rsid w:val="007337FB"/>
    <w:rsid w:val="00746655"/>
    <w:rsid w:val="007778F4"/>
    <w:rsid w:val="00783DDC"/>
    <w:rsid w:val="007A5A6D"/>
    <w:rsid w:val="007E6F18"/>
    <w:rsid w:val="0080278C"/>
    <w:rsid w:val="00802BB3"/>
    <w:rsid w:val="008072B3"/>
    <w:rsid w:val="00816E4E"/>
    <w:rsid w:val="00834DC3"/>
    <w:rsid w:val="00863C45"/>
    <w:rsid w:val="008677F2"/>
    <w:rsid w:val="00871DDE"/>
    <w:rsid w:val="008942A7"/>
    <w:rsid w:val="008A410A"/>
    <w:rsid w:val="008D2E1F"/>
    <w:rsid w:val="008D45F8"/>
    <w:rsid w:val="00902BE2"/>
    <w:rsid w:val="009165DF"/>
    <w:rsid w:val="00933BBD"/>
    <w:rsid w:val="00933E1C"/>
    <w:rsid w:val="009423D9"/>
    <w:rsid w:val="00961184"/>
    <w:rsid w:val="009A1419"/>
    <w:rsid w:val="009B34DB"/>
    <w:rsid w:val="009B3C0A"/>
    <w:rsid w:val="009E6C0B"/>
    <w:rsid w:val="009F443C"/>
    <w:rsid w:val="00A03CF1"/>
    <w:rsid w:val="00A06A1B"/>
    <w:rsid w:val="00A15589"/>
    <w:rsid w:val="00A17C0C"/>
    <w:rsid w:val="00A37A68"/>
    <w:rsid w:val="00A534E0"/>
    <w:rsid w:val="00A96B21"/>
    <w:rsid w:val="00A96E25"/>
    <w:rsid w:val="00AB1913"/>
    <w:rsid w:val="00AB740B"/>
    <w:rsid w:val="00AC2588"/>
    <w:rsid w:val="00AF1B80"/>
    <w:rsid w:val="00B10B7F"/>
    <w:rsid w:val="00B30631"/>
    <w:rsid w:val="00BA4691"/>
    <w:rsid w:val="00BB2F91"/>
    <w:rsid w:val="00BC027D"/>
    <w:rsid w:val="00BC566F"/>
    <w:rsid w:val="00BD5A15"/>
    <w:rsid w:val="00BE4A66"/>
    <w:rsid w:val="00C072CF"/>
    <w:rsid w:val="00C232AD"/>
    <w:rsid w:val="00C235F3"/>
    <w:rsid w:val="00C26038"/>
    <w:rsid w:val="00C86227"/>
    <w:rsid w:val="00C90D71"/>
    <w:rsid w:val="00C921F8"/>
    <w:rsid w:val="00C94C31"/>
    <w:rsid w:val="00CA1ED0"/>
    <w:rsid w:val="00CB7F4B"/>
    <w:rsid w:val="00CC5D78"/>
    <w:rsid w:val="00CE3AC4"/>
    <w:rsid w:val="00D007D8"/>
    <w:rsid w:val="00D04560"/>
    <w:rsid w:val="00D067A5"/>
    <w:rsid w:val="00D103DC"/>
    <w:rsid w:val="00D10F02"/>
    <w:rsid w:val="00D26F77"/>
    <w:rsid w:val="00D27F42"/>
    <w:rsid w:val="00D31D40"/>
    <w:rsid w:val="00D34668"/>
    <w:rsid w:val="00D403A8"/>
    <w:rsid w:val="00D43E47"/>
    <w:rsid w:val="00D44A91"/>
    <w:rsid w:val="00D530F6"/>
    <w:rsid w:val="00D77C2B"/>
    <w:rsid w:val="00D87015"/>
    <w:rsid w:val="00D922E6"/>
    <w:rsid w:val="00D9720F"/>
    <w:rsid w:val="00DA5D5A"/>
    <w:rsid w:val="00DE3189"/>
    <w:rsid w:val="00DE45B4"/>
    <w:rsid w:val="00DF3895"/>
    <w:rsid w:val="00E26E68"/>
    <w:rsid w:val="00EB045E"/>
    <w:rsid w:val="00EC44E5"/>
    <w:rsid w:val="00F164F4"/>
    <w:rsid w:val="00F277CC"/>
    <w:rsid w:val="00F46629"/>
    <w:rsid w:val="00F52BC0"/>
    <w:rsid w:val="00F57D21"/>
    <w:rsid w:val="00FA156D"/>
    <w:rsid w:val="00FC01C6"/>
    <w:rsid w:val="00FC4DC1"/>
    <w:rsid w:val="00FF10D0"/>
    <w:rsid w:val="00FF3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0889EF"/>
  <w15:chartTrackingRefBased/>
  <w15:docId w15:val="{F1F7D1AA-989E-4953-96B4-DAA12C59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48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0F3D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3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F3D92"/>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303DC"/>
    <w:rPr>
      <w:color w:val="0000FF"/>
      <w:u w:val="single"/>
    </w:rPr>
  </w:style>
  <w:style w:type="paragraph" w:customStyle="1" w:styleId="paywall">
    <w:name w:val="paywall"/>
    <w:basedOn w:val="Normal"/>
    <w:rsid w:val="002967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24808"/>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724808"/>
    <w:rPr>
      <w:b/>
      <w:bCs/>
    </w:rPr>
  </w:style>
  <w:style w:type="paragraph" w:styleId="Header">
    <w:name w:val="header"/>
    <w:basedOn w:val="Normal"/>
    <w:link w:val="HeaderChar"/>
    <w:uiPriority w:val="99"/>
    <w:unhideWhenUsed/>
    <w:rsid w:val="009F44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43C"/>
  </w:style>
  <w:style w:type="paragraph" w:styleId="Footer">
    <w:name w:val="footer"/>
    <w:basedOn w:val="Normal"/>
    <w:link w:val="FooterChar"/>
    <w:uiPriority w:val="99"/>
    <w:unhideWhenUsed/>
    <w:rsid w:val="009F44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43C"/>
  </w:style>
  <w:style w:type="paragraph" w:styleId="ListParagraph">
    <w:name w:val="List Paragraph"/>
    <w:basedOn w:val="Normal"/>
    <w:uiPriority w:val="34"/>
    <w:qFormat/>
    <w:rsid w:val="00FA156D"/>
    <w:pPr>
      <w:ind w:left="720"/>
      <w:contextualSpacing/>
    </w:pPr>
  </w:style>
  <w:style w:type="character" w:styleId="Emphasis">
    <w:name w:val="Emphasis"/>
    <w:basedOn w:val="DefaultParagraphFont"/>
    <w:uiPriority w:val="20"/>
    <w:qFormat/>
    <w:rsid w:val="00A03C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8605">
      <w:bodyDiv w:val="1"/>
      <w:marLeft w:val="0"/>
      <w:marRight w:val="0"/>
      <w:marTop w:val="0"/>
      <w:marBottom w:val="0"/>
      <w:divBdr>
        <w:top w:val="none" w:sz="0" w:space="0" w:color="auto"/>
        <w:left w:val="none" w:sz="0" w:space="0" w:color="auto"/>
        <w:bottom w:val="none" w:sz="0" w:space="0" w:color="auto"/>
        <w:right w:val="none" w:sz="0" w:space="0" w:color="auto"/>
      </w:divBdr>
    </w:div>
    <w:div w:id="311367952">
      <w:bodyDiv w:val="1"/>
      <w:marLeft w:val="0"/>
      <w:marRight w:val="0"/>
      <w:marTop w:val="0"/>
      <w:marBottom w:val="0"/>
      <w:divBdr>
        <w:top w:val="none" w:sz="0" w:space="0" w:color="auto"/>
        <w:left w:val="none" w:sz="0" w:space="0" w:color="auto"/>
        <w:bottom w:val="none" w:sz="0" w:space="0" w:color="auto"/>
        <w:right w:val="none" w:sz="0" w:space="0" w:color="auto"/>
      </w:divBdr>
      <w:divsChild>
        <w:div w:id="711001893">
          <w:marLeft w:val="0"/>
          <w:marRight w:val="0"/>
          <w:marTop w:val="0"/>
          <w:marBottom w:val="0"/>
          <w:divBdr>
            <w:top w:val="none" w:sz="0" w:space="0" w:color="auto"/>
            <w:left w:val="none" w:sz="0" w:space="0" w:color="auto"/>
            <w:bottom w:val="none" w:sz="0" w:space="0" w:color="auto"/>
            <w:right w:val="none" w:sz="0" w:space="0" w:color="auto"/>
          </w:divBdr>
        </w:div>
      </w:divsChild>
    </w:div>
    <w:div w:id="327754600">
      <w:bodyDiv w:val="1"/>
      <w:marLeft w:val="0"/>
      <w:marRight w:val="0"/>
      <w:marTop w:val="0"/>
      <w:marBottom w:val="0"/>
      <w:divBdr>
        <w:top w:val="none" w:sz="0" w:space="0" w:color="auto"/>
        <w:left w:val="none" w:sz="0" w:space="0" w:color="auto"/>
        <w:bottom w:val="none" w:sz="0" w:space="0" w:color="auto"/>
        <w:right w:val="none" w:sz="0" w:space="0" w:color="auto"/>
      </w:divBdr>
    </w:div>
    <w:div w:id="369301498">
      <w:bodyDiv w:val="1"/>
      <w:marLeft w:val="0"/>
      <w:marRight w:val="0"/>
      <w:marTop w:val="0"/>
      <w:marBottom w:val="0"/>
      <w:divBdr>
        <w:top w:val="none" w:sz="0" w:space="0" w:color="auto"/>
        <w:left w:val="none" w:sz="0" w:space="0" w:color="auto"/>
        <w:bottom w:val="none" w:sz="0" w:space="0" w:color="auto"/>
        <w:right w:val="none" w:sz="0" w:space="0" w:color="auto"/>
      </w:divBdr>
    </w:div>
    <w:div w:id="505751835">
      <w:bodyDiv w:val="1"/>
      <w:marLeft w:val="0"/>
      <w:marRight w:val="0"/>
      <w:marTop w:val="0"/>
      <w:marBottom w:val="0"/>
      <w:divBdr>
        <w:top w:val="none" w:sz="0" w:space="0" w:color="auto"/>
        <w:left w:val="none" w:sz="0" w:space="0" w:color="auto"/>
        <w:bottom w:val="none" w:sz="0" w:space="0" w:color="auto"/>
        <w:right w:val="none" w:sz="0" w:space="0" w:color="auto"/>
      </w:divBdr>
    </w:div>
    <w:div w:id="592587888">
      <w:bodyDiv w:val="1"/>
      <w:marLeft w:val="0"/>
      <w:marRight w:val="0"/>
      <w:marTop w:val="0"/>
      <w:marBottom w:val="0"/>
      <w:divBdr>
        <w:top w:val="none" w:sz="0" w:space="0" w:color="auto"/>
        <w:left w:val="none" w:sz="0" w:space="0" w:color="auto"/>
        <w:bottom w:val="none" w:sz="0" w:space="0" w:color="auto"/>
        <w:right w:val="none" w:sz="0" w:space="0" w:color="auto"/>
      </w:divBdr>
    </w:div>
    <w:div w:id="639850590">
      <w:bodyDiv w:val="1"/>
      <w:marLeft w:val="0"/>
      <w:marRight w:val="0"/>
      <w:marTop w:val="0"/>
      <w:marBottom w:val="0"/>
      <w:divBdr>
        <w:top w:val="none" w:sz="0" w:space="0" w:color="auto"/>
        <w:left w:val="none" w:sz="0" w:space="0" w:color="auto"/>
        <w:bottom w:val="none" w:sz="0" w:space="0" w:color="auto"/>
        <w:right w:val="none" w:sz="0" w:space="0" w:color="auto"/>
      </w:divBdr>
    </w:div>
    <w:div w:id="675033803">
      <w:bodyDiv w:val="1"/>
      <w:marLeft w:val="0"/>
      <w:marRight w:val="0"/>
      <w:marTop w:val="0"/>
      <w:marBottom w:val="0"/>
      <w:divBdr>
        <w:top w:val="none" w:sz="0" w:space="0" w:color="auto"/>
        <w:left w:val="none" w:sz="0" w:space="0" w:color="auto"/>
        <w:bottom w:val="none" w:sz="0" w:space="0" w:color="auto"/>
        <w:right w:val="none" w:sz="0" w:space="0" w:color="auto"/>
      </w:divBdr>
    </w:div>
    <w:div w:id="696346312">
      <w:bodyDiv w:val="1"/>
      <w:marLeft w:val="0"/>
      <w:marRight w:val="0"/>
      <w:marTop w:val="0"/>
      <w:marBottom w:val="0"/>
      <w:divBdr>
        <w:top w:val="none" w:sz="0" w:space="0" w:color="auto"/>
        <w:left w:val="none" w:sz="0" w:space="0" w:color="auto"/>
        <w:bottom w:val="none" w:sz="0" w:space="0" w:color="auto"/>
        <w:right w:val="none" w:sz="0" w:space="0" w:color="auto"/>
      </w:divBdr>
    </w:div>
    <w:div w:id="707100129">
      <w:bodyDiv w:val="1"/>
      <w:marLeft w:val="0"/>
      <w:marRight w:val="0"/>
      <w:marTop w:val="0"/>
      <w:marBottom w:val="0"/>
      <w:divBdr>
        <w:top w:val="none" w:sz="0" w:space="0" w:color="auto"/>
        <w:left w:val="none" w:sz="0" w:space="0" w:color="auto"/>
        <w:bottom w:val="none" w:sz="0" w:space="0" w:color="auto"/>
        <w:right w:val="none" w:sz="0" w:space="0" w:color="auto"/>
      </w:divBdr>
    </w:div>
    <w:div w:id="791360771">
      <w:bodyDiv w:val="1"/>
      <w:marLeft w:val="0"/>
      <w:marRight w:val="0"/>
      <w:marTop w:val="0"/>
      <w:marBottom w:val="0"/>
      <w:divBdr>
        <w:top w:val="none" w:sz="0" w:space="0" w:color="auto"/>
        <w:left w:val="none" w:sz="0" w:space="0" w:color="auto"/>
        <w:bottom w:val="none" w:sz="0" w:space="0" w:color="auto"/>
        <w:right w:val="none" w:sz="0" w:space="0" w:color="auto"/>
      </w:divBdr>
    </w:div>
    <w:div w:id="928973013">
      <w:bodyDiv w:val="1"/>
      <w:marLeft w:val="0"/>
      <w:marRight w:val="0"/>
      <w:marTop w:val="0"/>
      <w:marBottom w:val="0"/>
      <w:divBdr>
        <w:top w:val="none" w:sz="0" w:space="0" w:color="auto"/>
        <w:left w:val="none" w:sz="0" w:space="0" w:color="auto"/>
        <w:bottom w:val="none" w:sz="0" w:space="0" w:color="auto"/>
        <w:right w:val="none" w:sz="0" w:space="0" w:color="auto"/>
      </w:divBdr>
    </w:div>
    <w:div w:id="1092582582">
      <w:bodyDiv w:val="1"/>
      <w:marLeft w:val="0"/>
      <w:marRight w:val="0"/>
      <w:marTop w:val="0"/>
      <w:marBottom w:val="0"/>
      <w:divBdr>
        <w:top w:val="none" w:sz="0" w:space="0" w:color="auto"/>
        <w:left w:val="none" w:sz="0" w:space="0" w:color="auto"/>
        <w:bottom w:val="none" w:sz="0" w:space="0" w:color="auto"/>
        <w:right w:val="none" w:sz="0" w:space="0" w:color="auto"/>
      </w:divBdr>
    </w:div>
    <w:div w:id="1101027586">
      <w:bodyDiv w:val="1"/>
      <w:marLeft w:val="0"/>
      <w:marRight w:val="0"/>
      <w:marTop w:val="0"/>
      <w:marBottom w:val="0"/>
      <w:divBdr>
        <w:top w:val="none" w:sz="0" w:space="0" w:color="auto"/>
        <w:left w:val="none" w:sz="0" w:space="0" w:color="auto"/>
        <w:bottom w:val="none" w:sz="0" w:space="0" w:color="auto"/>
        <w:right w:val="none" w:sz="0" w:space="0" w:color="auto"/>
      </w:divBdr>
    </w:div>
    <w:div w:id="1107505491">
      <w:bodyDiv w:val="1"/>
      <w:marLeft w:val="0"/>
      <w:marRight w:val="0"/>
      <w:marTop w:val="0"/>
      <w:marBottom w:val="0"/>
      <w:divBdr>
        <w:top w:val="none" w:sz="0" w:space="0" w:color="auto"/>
        <w:left w:val="none" w:sz="0" w:space="0" w:color="auto"/>
        <w:bottom w:val="none" w:sz="0" w:space="0" w:color="auto"/>
        <w:right w:val="none" w:sz="0" w:space="0" w:color="auto"/>
      </w:divBdr>
    </w:div>
    <w:div w:id="1212495785">
      <w:bodyDiv w:val="1"/>
      <w:marLeft w:val="0"/>
      <w:marRight w:val="0"/>
      <w:marTop w:val="0"/>
      <w:marBottom w:val="0"/>
      <w:divBdr>
        <w:top w:val="none" w:sz="0" w:space="0" w:color="auto"/>
        <w:left w:val="none" w:sz="0" w:space="0" w:color="auto"/>
        <w:bottom w:val="none" w:sz="0" w:space="0" w:color="auto"/>
        <w:right w:val="none" w:sz="0" w:space="0" w:color="auto"/>
      </w:divBdr>
    </w:div>
    <w:div w:id="1246383911">
      <w:bodyDiv w:val="1"/>
      <w:marLeft w:val="0"/>
      <w:marRight w:val="0"/>
      <w:marTop w:val="0"/>
      <w:marBottom w:val="0"/>
      <w:divBdr>
        <w:top w:val="none" w:sz="0" w:space="0" w:color="auto"/>
        <w:left w:val="none" w:sz="0" w:space="0" w:color="auto"/>
        <w:bottom w:val="none" w:sz="0" w:space="0" w:color="auto"/>
        <w:right w:val="none" w:sz="0" w:space="0" w:color="auto"/>
      </w:divBdr>
    </w:div>
    <w:div w:id="1299453679">
      <w:bodyDiv w:val="1"/>
      <w:marLeft w:val="0"/>
      <w:marRight w:val="0"/>
      <w:marTop w:val="0"/>
      <w:marBottom w:val="0"/>
      <w:divBdr>
        <w:top w:val="none" w:sz="0" w:space="0" w:color="auto"/>
        <w:left w:val="none" w:sz="0" w:space="0" w:color="auto"/>
        <w:bottom w:val="none" w:sz="0" w:space="0" w:color="auto"/>
        <w:right w:val="none" w:sz="0" w:space="0" w:color="auto"/>
      </w:divBdr>
    </w:div>
    <w:div w:id="1324699415">
      <w:bodyDiv w:val="1"/>
      <w:marLeft w:val="0"/>
      <w:marRight w:val="0"/>
      <w:marTop w:val="0"/>
      <w:marBottom w:val="0"/>
      <w:divBdr>
        <w:top w:val="none" w:sz="0" w:space="0" w:color="auto"/>
        <w:left w:val="none" w:sz="0" w:space="0" w:color="auto"/>
        <w:bottom w:val="none" w:sz="0" w:space="0" w:color="auto"/>
        <w:right w:val="none" w:sz="0" w:space="0" w:color="auto"/>
      </w:divBdr>
    </w:div>
    <w:div w:id="1342585278">
      <w:bodyDiv w:val="1"/>
      <w:marLeft w:val="0"/>
      <w:marRight w:val="0"/>
      <w:marTop w:val="0"/>
      <w:marBottom w:val="0"/>
      <w:divBdr>
        <w:top w:val="none" w:sz="0" w:space="0" w:color="auto"/>
        <w:left w:val="none" w:sz="0" w:space="0" w:color="auto"/>
        <w:bottom w:val="none" w:sz="0" w:space="0" w:color="auto"/>
        <w:right w:val="none" w:sz="0" w:space="0" w:color="auto"/>
      </w:divBdr>
    </w:div>
    <w:div w:id="1386414254">
      <w:bodyDiv w:val="1"/>
      <w:marLeft w:val="0"/>
      <w:marRight w:val="0"/>
      <w:marTop w:val="0"/>
      <w:marBottom w:val="0"/>
      <w:divBdr>
        <w:top w:val="none" w:sz="0" w:space="0" w:color="auto"/>
        <w:left w:val="none" w:sz="0" w:space="0" w:color="auto"/>
        <w:bottom w:val="none" w:sz="0" w:space="0" w:color="auto"/>
        <w:right w:val="none" w:sz="0" w:space="0" w:color="auto"/>
      </w:divBdr>
    </w:div>
    <w:div w:id="1396124849">
      <w:bodyDiv w:val="1"/>
      <w:marLeft w:val="0"/>
      <w:marRight w:val="0"/>
      <w:marTop w:val="0"/>
      <w:marBottom w:val="0"/>
      <w:divBdr>
        <w:top w:val="none" w:sz="0" w:space="0" w:color="auto"/>
        <w:left w:val="none" w:sz="0" w:space="0" w:color="auto"/>
        <w:bottom w:val="none" w:sz="0" w:space="0" w:color="auto"/>
        <w:right w:val="none" w:sz="0" w:space="0" w:color="auto"/>
      </w:divBdr>
    </w:div>
    <w:div w:id="1440024920">
      <w:bodyDiv w:val="1"/>
      <w:marLeft w:val="0"/>
      <w:marRight w:val="0"/>
      <w:marTop w:val="0"/>
      <w:marBottom w:val="0"/>
      <w:divBdr>
        <w:top w:val="none" w:sz="0" w:space="0" w:color="auto"/>
        <w:left w:val="none" w:sz="0" w:space="0" w:color="auto"/>
        <w:bottom w:val="none" w:sz="0" w:space="0" w:color="auto"/>
        <w:right w:val="none" w:sz="0" w:space="0" w:color="auto"/>
      </w:divBdr>
    </w:div>
    <w:div w:id="1628857323">
      <w:bodyDiv w:val="1"/>
      <w:marLeft w:val="0"/>
      <w:marRight w:val="0"/>
      <w:marTop w:val="0"/>
      <w:marBottom w:val="0"/>
      <w:divBdr>
        <w:top w:val="none" w:sz="0" w:space="0" w:color="auto"/>
        <w:left w:val="none" w:sz="0" w:space="0" w:color="auto"/>
        <w:bottom w:val="none" w:sz="0" w:space="0" w:color="auto"/>
        <w:right w:val="none" w:sz="0" w:space="0" w:color="auto"/>
      </w:divBdr>
    </w:div>
    <w:div w:id="187179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ourweekmba.com/adkar-mod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slideshare.net/jahidkhanrahat/apple-company-86865742"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differencebetween.com/difference-between-expectancy-theory-and-vs-equity-theory-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7282E-CF26-49FF-84A9-E1DC6CFE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17</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99</cp:revision>
  <dcterms:created xsi:type="dcterms:W3CDTF">2022-08-26T17:27:00Z</dcterms:created>
  <dcterms:modified xsi:type="dcterms:W3CDTF">2022-09-01T11:35:00Z</dcterms:modified>
</cp:coreProperties>
</file>