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1B26A" w14:textId="77777777" w:rsidR="00154C5F" w:rsidRDefault="00154C5F" w:rsidP="00154C5F">
      <w:pPr>
        <w:jc w:val="center"/>
        <w:rPr>
          <w:rFonts w:cs="Times New Roman"/>
          <w:b/>
          <w:sz w:val="40"/>
          <w:szCs w:val="20"/>
        </w:rPr>
      </w:pPr>
      <w:r>
        <w:rPr>
          <w:rFonts w:cs="Times New Roman"/>
          <w:b/>
          <w:noProof/>
        </w:rPr>
        <w:drawing>
          <wp:inline distT="0" distB="0" distL="0" distR="0" wp14:anchorId="6E86D44A" wp14:editId="458B17F0">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61A4E505" w14:textId="77777777" w:rsidR="00154C5F" w:rsidRPr="00154C5F" w:rsidRDefault="00154C5F" w:rsidP="00154C5F">
      <w:pPr>
        <w:jc w:val="center"/>
        <w:rPr>
          <w:rFonts w:cs="Arial"/>
          <w:b/>
          <w:bCs/>
          <w:i/>
          <w:iCs/>
          <w:noProof/>
          <w:sz w:val="32"/>
          <w:szCs w:val="32"/>
          <w:lang w:val="en-GB"/>
        </w:rPr>
      </w:pPr>
      <w:r w:rsidRPr="00154C5F">
        <w:rPr>
          <w:rFonts w:cs="Arial"/>
          <w:b/>
          <w:bCs/>
          <w:i/>
          <w:iCs/>
          <w:noProof/>
          <w:sz w:val="32"/>
          <w:szCs w:val="32"/>
          <w:lang w:val="en-GB"/>
        </w:rPr>
        <w:t>Critically evaluate the different approaches to leadership and their effectiveness within the hotel industry</w:t>
      </w:r>
    </w:p>
    <w:p w14:paraId="462495FA" w14:textId="77777777" w:rsidR="00154C5F" w:rsidRPr="00154C5F" w:rsidRDefault="00154C5F" w:rsidP="00154C5F">
      <w:pPr>
        <w:jc w:val="center"/>
        <w:rPr>
          <w:rFonts w:cs="Times New Roman"/>
          <w:b/>
          <w:sz w:val="22"/>
          <w:szCs w:val="2"/>
        </w:rPr>
      </w:pPr>
    </w:p>
    <w:p w14:paraId="39EA5773" w14:textId="41B133FF" w:rsidR="00154C5F" w:rsidRDefault="00154C5F" w:rsidP="00154C5F">
      <w:pPr>
        <w:jc w:val="center"/>
      </w:pPr>
      <w:r>
        <w:rPr>
          <w:rFonts w:cs="Times New Roman"/>
          <w:b/>
          <w:sz w:val="32"/>
          <w:szCs w:val="10"/>
        </w:rPr>
        <w:t xml:space="preserve">Module Name </w:t>
      </w:r>
    </w:p>
    <w:p w14:paraId="6E29A5E6" w14:textId="77777777" w:rsidR="00154C5F" w:rsidRPr="007A5565" w:rsidRDefault="00154C5F" w:rsidP="00154C5F">
      <w:pPr>
        <w:jc w:val="center"/>
        <w:rPr>
          <w:rFonts w:cs="Times New Roman"/>
          <w:sz w:val="28"/>
          <w:szCs w:val="28"/>
        </w:rPr>
      </w:pPr>
      <w:r w:rsidRPr="007A5565">
        <w:rPr>
          <w:rFonts w:cs="Arial"/>
          <w:i/>
          <w:iCs/>
          <w:noProof/>
          <w:sz w:val="28"/>
          <w:szCs w:val="28"/>
          <w:lang w:val="en-GB"/>
        </w:rPr>
        <w:t>Management &amp; Organisational Behaviour</w:t>
      </w:r>
      <w:r>
        <w:rPr>
          <w:rFonts w:cs="Arial"/>
          <w:i/>
          <w:iCs/>
          <w:noProof/>
          <w:sz w:val="28"/>
          <w:szCs w:val="28"/>
          <w:lang w:val="en-GB"/>
        </w:rPr>
        <w:t xml:space="preserve"> (BMIH5004)</w:t>
      </w:r>
    </w:p>
    <w:p w14:paraId="34EA47DA" w14:textId="77777777" w:rsidR="00154C5F" w:rsidRPr="00154C5F" w:rsidRDefault="00154C5F" w:rsidP="00154C5F">
      <w:pPr>
        <w:jc w:val="center"/>
        <w:rPr>
          <w:rFonts w:cs="Times New Roman"/>
          <w:b/>
          <w:bCs/>
          <w:sz w:val="20"/>
          <w:szCs w:val="18"/>
        </w:rPr>
      </w:pPr>
    </w:p>
    <w:p w14:paraId="5E81B8A3" w14:textId="049A7795" w:rsidR="00154C5F" w:rsidRDefault="00154C5F" w:rsidP="00154C5F">
      <w:pPr>
        <w:jc w:val="center"/>
        <w:rPr>
          <w:rFonts w:cs="Times New Roman"/>
          <w:b/>
          <w:bCs/>
          <w:sz w:val="32"/>
          <w:szCs w:val="30"/>
        </w:rPr>
      </w:pPr>
      <w:r>
        <w:rPr>
          <w:rFonts w:cs="Times New Roman"/>
          <w:b/>
          <w:bCs/>
          <w:sz w:val="32"/>
          <w:szCs w:val="30"/>
        </w:rPr>
        <w:t>Lecturer’s Name</w:t>
      </w:r>
    </w:p>
    <w:p w14:paraId="439B2DD0" w14:textId="101BEABE" w:rsidR="00154C5F" w:rsidRPr="00154C5F" w:rsidRDefault="00154C5F" w:rsidP="00154C5F">
      <w:pPr>
        <w:jc w:val="center"/>
        <w:rPr>
          <w:rFonts w:cs="Arial"/>
          <w:bCs/>
          <w:sz w:val="28"/>
          <w:szCs w:val="26"/>
        </w:rPr>
      </w:pPr>
      <w:r>
        <w:rPr>
          <w:rFonts w:cs="Arial"/>
          <w:bCs/>
          <w:sz w:val="28"/>
          <w:szCs w:val="26"/>
        </w:rPr>
        <w:t>Lan Zhang</w:t>
      </w:r>
    </w:p>
    <w:p w14:paraId="0BA4F38F" w14:textId="77777777" w:rsidR="00154C5F" w:rsidRPr="00154C5F" w:rsidRDefault="00154C5F" w:rsidP="00154C5F">
      <w:pPr>
        <w:jc w:val="center"/>
        <w:rPr>
          <w:rFonts w:cs="Times New Roman"/>
          <w:b/>
          <w:sz w:val="20"/>
          <w:szCs w:val="2"/>
        </w:rPr>
      </w:pPr>
    </w:p>
    <w:p w14:paraId="33396FDC" w14:textId="67BAFDBC" w:rsidR="00154C5F" w:rsidRDefault="00154C5F" w:rsidP="00154C5F">
      <w:pPr>
        <w:jc w:val="center"/>
        <w:rPr>
          <w:rFonts w:cs="Times New Roman"/>
          <w:b/>
          <w:sz w:val="32"/>
          <w:szCs w:val="10"/>
        </w:rPr>
      </w:pPr>
      <w:r>
        <w:rPr>
          <w:rFonts w:cs="Times New Roman"/>
          <w:b/>
          <w:sz w:val="32"/>
          <w:szCs w:val="10"/>
        </w:rPr>
        <w:t>Prepared by</w:t>
      </w:r>
    </w:p>
    <w:p w14:paraId="3D8528F5" w14:textId="6BA8BB3F" w:rsidR="00154C5F" w:rsidRPr="00342866" w:rsidRDefault="00154C5F" w:rsidP="00154C5F">
      <w:pPr>
        <w:jc w:val="center"/>
        <w:rPr>
          <w:rFonts w:cs="Arial"/>
          <w:noProof/>
          <w:sz w:val="28"/>
        </w:rPr>
      </w:pPr>
      <w:r>
        <w:rPr>
          <w:rFonts w:cs="Arial"/>
          <w:noProof/>
          <w:sz w:val="28"/>
        </w:rPr>
        <w:t>Md Jaglu Uddin</w:t>
      </w:r>
    </w:p>
    <w:p w14:paraId="38811745" w14:textId="2A574E1F" w:rsidR="00154C5F" w:rsidRPr="00342866" w:rsidRDefault="00154C5F" w:rsidP="00154C5F">
      <w:pPr>
        <w:jc w:val="center"/>
        <w:rPr>
          <w:rFonts w:cs="Arial"/>
          <w:noProof/>
          <w:sz w:val="28"/>
        </w:rPr>
      </w:pPr>
      <w:r w:rsidRPr="00342866">
        <w:rPr>
          <w:rFonts w:cs="Arial"/>
          <w:noProof/>
          <w:sz w:val="28"/>
        </w:rPr>
        <w:t xml:space="preserve">Student ID: </w:t>
      </w:r>
      <w:r w:rsidRPr="00154C5F">
        <w:rPr>
          <w:rStyle w:val="selectable-text"/>
          <w:sz w:val="28"/>
          <w:szCs w:val="28"/>
        </w:rPr>
        <w:t>2209549</w:t>
      </w:r>
    </w:p>
    <w:p w14:paraId="43388DE7" w14:textId="77777777" w:rsidR="00154C5F" w:rsidRPr="00154C5F" w:rsidRDefault="00154C5F" w:rsidP="00154C5F">
      <w:pPr>
        <w:jc w:val="center"/>
        <w:rPr>
          <w:b/>
          <w:bCs/>
          <w:sz w:val="18"/>
          <w:szCs w:val="16"/>
        </w:rPr>
      </w:pPr>
    </w:p>
    <w:p w14:paraId="37E9D6C4" w14:textId="52207BC1" w:rsidR="00154C5F" w:rsidRDefault="00154C5F" w:rsidP="00154C5F">
      <w:pPr>
        <w:jc w:val="center"/>
        <w:rPr>
          <w:b/>
          <w:bCs/>
          <w:sz w:val="32"/>
          <w:szCs w:val="30"/>
        </w:rPr>
      </w:pPr>
      <w:r>
        <w:rPr>
          <w:b/>
          <w:bCs/>
          <w:sz w:val="32"/>
          <w:szCs w:val="30"/>
        </w:rPr>
        <w:t>Word Count</w:t>
      </w:r>
    </w:p>
    <w:p w14:paraId="68020E78" w14:textId="18D68A13" w:rsidR="00154C5F" w:rsidRPr="00154C5F" w:rsidRDefault="00154C5F" w:rsidP="00154C5F">
      <w:pPr>
        <w:jc w:val="center"/>
        <w:rPr>
          <w:rFonts w:cs="Arial"/>
          <w:noProof/>
          <w:sz w:val="28"/>
          <w:szCs w:val="28"/>
          <w:lang w:val="en-GB"/>
        </w:rPr>
      </w:pPr>
      <w:r w:rsidRPr="00154C5F">
        <w:rPr>
          <w:sz w:val="28"/>
          <w:szCs w:val="26"/>
        </w:rPr>
        <w:t>2</w:t>
      </w:r>
      <w:r w:rsidR="00E21001">
        <w:rPr>
          <w:sz w:val="28"/>
          <w:szCs w:val="26"/>
        </w:rPr>
        <w:t>069</w:t>
      </w:r>
      <w:r w:rsidRPr="00154C5F">
        <w:rPr>
          <w:sz w:val="28"/>
          <w:szCs w:val="26"/>
        </w:rPr>
        <w:t xml:space="preserve"> words</w:t>
      </w:r>
    </w:p>
    <w:p w14:paraId="55D782B9" w14:textId="77777777" w:rsidR="00C913D1" w:rsidRPr="002021AE" w:rsidRDefault="00B30C7C">
      <w:pPr>
        <w:rPr>
          <w:rFonts w:cs="Arial"/>
          <w:noProof/>
          <w:lang w:val="en-GB"/>
        </w:rPr>
      </w:pPr>
      <w:r w:rsidRPr="002021AE">
        <w:rPr>
          <w:rFonts w:cs="Arial"/>
          <w:noProof/>
          <w:lang w:val="en-GB"/>
        </w:rPr>
        <w:br w:type="page"/>
      </w:r>
    </w:p>
    <w:p w14:paraId="7F0668EE" w14:textId="34941E7F" w:rsidR="00C913D1" w:rsidRPr="002021AE" w:rsidRDefault="00B30C7C">
      <w:pPr>
        <w:rPr>
          <w:rFonts w:cs="Arial"/>
          <w:noProof/>
          <w:lang w:val="en-GB"/>
        </w:rPr>
      </w:pPr>
      <w:r w:rsidRPr="002021AE">
        <w:rPr>
          <w:rFonts w:cs="Arial"/>
          <w:noProof/>
          <w:lang w:val="en-GB"/>
        </w:rPr>
        <w:lastRenderedPageBreak/>
        <w:t>Effective leadership is crucial to achieving success and sustainable growth in the hospitality businesses (Baytok et al., 2023). In service-oriented organisations such as hotels face a dynamic business environment that presents various challenges. The essay will evaluate the different leadership theories that are suitable to apply to the hospitality industry such as McGregor’s theory X and Y</w:t>
      </w:r>
      <w:r w:rsidR="00632E77" w:rsidRPr="002021AE">
        <w:rPr>
          <w:rFonts w:cs="Arial"/>
          <w:noProof/>
          <w:lang w:val="en-GB"/>
        </w:rPr>
        <w:t xml:space="preserve">, </w:t>
      </w:r>
      <w:r w:rsidR="00886639" w:rsidRPr="002021AE">
        <w:rPr>
          <w:rFonts w:cs="Arial"/>
          <w:noProof/>
          <w:lang w:val="en-GB"/>
        </w:rPr>
        <w:t xml:space="preserve">Blake and Mouton’s managerial grid, and </w:t>
      </w:r>
      <w:r w:rsidR="00364CB6" w:rsidRPr="002021AE">
        <w:rPr>
          <w:rFonts w:cs="Arial"/>
          <w:noProof/>
          <w:lang w:val="en-GB"/>
        </w:rPr>
        <w:t>Adair’s Action-Centred Leadership (ACL).</w:t>
      </w:r>
      <w:r w:rsidR="00DF0D4B" w:rsidRPr="002021AE">
        <w:rPr>
          <w:rFonts w:cs="Arial"/>
          <w:noProof/>
          <w:lang w:val="en-GB"/>
        </w:rPr>
        <w:t xml:space="preserve"> Different types of leadership such as </w:t>
      </w:r>
      <w:r w:rsidRPr="002021AE">
        <w:rPr>
          <w:rFonts w:cs="Arial"/>
          <w:noProof/>
          <w:lang w:val="en-GB"/>
        </w:rPr>
        <w:t>transformational leadership, and situational leadership</w:t>
      </w:r>
      <w:r w:rsidR="00DF0D4B" w:rsidRPr="002021AE">
        <w:rPr>
          <w:rFonts w:cs="Arial"/>
          <w:noProof/>
          <w:lang w:val="en-GB"/>
        </w:rPr>
        <w:t>,</w:t>
      </w:r>
      <w:r w:rsidRPr="002021AE">
        <w:rPr>
          <w:rFonts w:cs="Arial"/>
          <w:noProof/>
          <w:lang w:val="en-GB"/>
        </w:rPr>
        <w:t xml:space="preserve"> authentic leadership, democratic leadership, and servant leadership are also discussed. Finally, the effectiveness of the leadership approaches in managerial functions is evaluated. </w:t>
      </w:r>
    </w:p>
    <w:p w14:paraId="33F47D61" w14:textId="5F0BDAD9" w:rsidR="00C913D1" w:rsidRPr="002021AE" w:rsidRDefault="00B30C7C">
      <w:pPr>
        <w:rPr>
          <w:rFonts w:cs="Arial"/>
          <w:noProof/>
          <w:lang w:val="en-GB"/>
        </w:rPr>
      </w:pPr>
      <w:r w:rsidRPr="002021AE">
        <w:rPr>
          <w:rFonts w:cs="Arial"/>
          <w:noProof/>
          <w:lang w:val="en-GB"/>
        </w:rPr>
        <w:t xml:space="preserve">Leadership theories are essential to getting a clear understanding about the leadership in hotel industry. MacGregor’s theory X and Y are leading theories that explains the two different views of the employees. The first theory: X is based on the pessimistic view. It assumes that employees at the organisations have negative feelings or unwillingness to do their jobs (Mullins, 2020).  They dislike work and so they try to avoid job responsibilities if they get the opportunity. The reason for such unwillingness to jobs can be related to their lack of ambition and laziness. The managers perceive that they will not be able to get the job done until they do not control, or supervise the employees strictly (Harvey et al., 2011). Sometimes they may have to coerce and threaten them for punishment to accomplish the job and achieve the organisational goals. Leadership within the theory takes an authoritarian style. The authoritarian leaders provide financial rewards to motivate the employees (Lindon et al., 2016). On the other hand, theory Y holds a positive view of the employees. The theory assumes that employees at the workplace are inherently interested in taking on challenging tasks. They like to take responsibilities and accomplish those responsibilities. They find it rewarding if they get recognition for their contributions to the workplace. </w:t>
      </w:r>
      <w:r w:rsidRPr="002021AE">
        <w:rPr>
          <w:rFonts w:cs="Arial"/>
          <w:noProof/>
          <w:lang w:val="en-GB"/>
        </w:rPr>
        <w:lastRenderedPageBreak/>
        <w:t>Monetary rewards are not the only motivational factor for these employees. The theory suggests that leaders need to create a favourable work environment for them (Lawter et al., 2015). It will influence them to seek out responsibilities and challenges. The leaders take a participative leadership style within the organisation if the theory is applied. They de-centralise the authority and powers. As a result, organisations can have more collaboration within the teams and a strong relationship is built between the managers and the team members. Leaders who subscribe to theory X are likely to be more interested in micromanagement. They believe that hotel operations can achieve maximum productivity by controlling the employees strictly and managing their performance through continuous monitoring and feedback (Tesone, 2012). Leaders who subscribe to theory Y undertake a more hands-off approach. The hands-off approach imposes fewer restrictions or provides freedom to the employees in their job roles. The employees feel empowered and encouraged to make crucial decisions in their job responsibilities.</w:t>
      </w:r>
      <w:r w:rsidR="005021DE" w:rsidRPr="002021AE">
        <w:rPr>
          <w:rFonts w:cs="Arial"/>
          <w:noProof/>
          <w:lang w:val="en-GB"/>
        </w:rPr>
        <w:t xml:space="preserve"> </w:t>
      </w:r>
      <w:r w:rsidR="00C46A95" w:rsidRPr="002021AE">
        <w:rPr>
          <w:rFonts w:cs="Arial"/>
          <w:noProof/>
          <w:lang w:val="en-GB"/>
        </w:rPr>
        <w:t>McGregor regarded that Theory Y leadership was more open, trusting, and collaborating that the workplace environment becomes creative, innovative, and productive. The theory is more aligned and relevant to the changing business environment (Sorensen and Minahan, 2011).</w:t>
      </w:r>
    </w:p>
    <w:p w14:paraId="65FDF054" w14:textId="2F9BFF10" w:rsidR="00760A11" w:rsidRPr="002021AE" w:rsidRDefault="00DB1215" w:rsidP="00DB1215">
      <w:pPr>
        <w:rPr>
          <w:rFonts w:cs="Arial"/>
          <w:noProof/>
          <w:lang w:val="en-GB"/>
        </w:rPr>
      </w:pPr>
      <w:r w:rsidRPr="002021AE">
        <w:rPr>
          <w:rFonts w:cs="Arial"/>
          <w:noProof/>
          <w:lang w:val="en-GB"/>
        </w:rPr>
        <w:t>Blake and Mouton’s Managerial Grid</w:t>
      </w:r>
      <w:r w:rsidR="00C5790D" w:rsidRPr="002021AE">
        <w:rPr>
          <w:rFonts w:cs="Arial"/>
          <w:noProof/>
          <w:lang w:val="en-GB"/>
        </w:rPr>
        <w:t xml:space="preserve"> is based on the leadership theory that leaders can be of various types. Their concern for people and production provides five different management styles. Organisations can determine their leadership styles by assessing the concern levels. Leaders prefer the theoretical framework because it is a clear framework. Using the framework leaders can assess and adapt their leadership styles. Team management style from the managerial grid </w:t>
      </w:r>
      <w:r w:rsidR="00A56409" w:rsidRPr="002021AE">
        <w:rPr>
          <w:rFonts w:cs="Arial"/>
          <w:noProof/>
          <w:lang w:val="en-GB"/>
        </w:rPr>
        <w:t>is highly effective because it promotes the employee and productivity aspects of the organisation</w:t>
      </w:r>
      <w:r w:rsidR="00F65913" w:rsidRPr="002021AE">
        <w:rPr>
          <w:rFonts w:cs="Arial"/>
          <w:noProof/>
          <w:lang w:val="en-GB"/>
        </w:rPr>
        <w:t xml:space="preserve"> (Cho, Yi and Choi, 2018)</w:t>
      </w:r>
      <w:r w:rsidR="00A56409" w:rsidRPr="002021AE">
        <w:rPr>
          <w:rFonts w:cs="Arial"/>
          <w:noProof/>
          <w:lang w:val="en-GB"/>
        </w:rPr>
        <w:t xml:space="preserve">. </w:t>
      </w:r>
      <w:r w:rsidR="00760A11" w:rsidRPr="002021AE">
        <w:rPr>
          <w:rFonts w:cs="Arial"/>
          <w:noProof/>
          <w:lang w:val="en-GB"/>
        </w:rPr>
        <w:t xml:space="preserve">Midland Hotels and other large hotel companies apply the theory’s team </w:t>
      </w:r>
      <w:r w:rsidR="00760A11" w:rsidRPr="002021AE">
        <w:rPr>
          <w:rFonts w:cs="Arial"/>
          <w:noProof/>
          <w:lang w:val="en-GB"/>
        </w:rPr>
        <w:lastRenderedPageBreak/>
        <w:t xml:space="preserve">management style implicitly. However, the theory can not capture the complex leadership dynamics. Its authority-compliance style can have the lowest employee satisfaction and morale. </w:t>
      </w:r>
    </w:p>
    <w:p w14:paraId="60E58C25" w14:textId="0ABE4DF7" w:rsidR="00DB1215" w:rsidRPr="002021AE" w:rsidRDefault="00DB1215">
      <w:pPr>
        <w:rPr>
          <w:rFonts w:cs="Arial"/>
          <w:noProof/>
          <w:lang w:val="en-GB"/>
        </w:rPr>
      </w:pPr>
      <w:r w:rsidRPr="002021AE">
        <w:rPr>
          <w:rFonts w:cs="Arial"/>
          <w:noProof/>
          <w:lang w:val="en-GB"/>
        </w:rPr>
        <w:t>Adair’s Action-Centred Leadership (ACL)</w:t>
      </w:r>
      <w:r w:rsidR="00961700" w:rsidRPr="002021AE">
        <w:rPr>
          <w:rFonts w:cs="Arial"/>
          <w:noProof/>
          <w:lang w:val="en-GB"/>
        </w:rPr>
        <w:t xml:space="preserve"> applies the leadership theory that </w:t>
      </w:r>
      <w:r w:rsidR="00D57D0E" w:rsidRPr="002021AE">
        <w:rPr>
          <w:rFonts w:cs="Arial"/>
          <w:noProof/>
          <w:lang w:val="en-GB"/>
        </w:rPr>
        <w:t>facilitates</w:t>
      </w:r>
      <w:r w:rsidR="00961700" w:rsidRPr="002021AE">
        <w:rPr>
          <w:rFonts w:cs="Arial"/>
          <w:noProof/>
          <w:lang w:val="en-GB"/>
        </w:rPr>
        <w:t xml:space="preserve"> and establish effective leadership in the organisation by considering the three core areas of the hospitality businesses</w:t>
      </w:r>
      <w:r w:rsidR="00104D58" w:rsidRPr="002021AE">
        <w:rPr>
          <w:rFonts w:cs="Arial"/>
          <w:noProof/>
          <w:lang w:val="en-GB"/>
        </w:rPr>
        <w:t xml:space="preserve"> (Harve et al., 2011)</w:t>
      </w:r>
      <w:r w:rsidR="00961700" w:rsidRPr="002021AE">
        <w:rPr>
          <w:rFonts w:cs="Arial"/>
          <w:noProof/>
          <w:lang w:val="en-GB"/>
        </w:rPr>
        <w:t>. The three core areas are the task, the team, and the individual</w:t>
      </w:r>
      <w:r w:rsidR="009673D8" w:rsidRPr="002021AE">
        <w:rPr>
          <w:rFonts w:cs="Arial"/>
          <w:noProof/>
          <w:lang w:val="en-GB"/>
        </w:rPr>
        <w:t xml:space="preserve">. Organisations including Midland Hotels remain focused on the three areas. It helps them to make the decisions and hospitality services aligned with the visions and goals. </w:t>
      </w:r>
      <w:r w:rsidR="006563F3" w:rsidRPr="002021AE">
        <w:rPr>
          <w:rFonts w:cs="Arial"/>
          <w:noProof/>
          <w:lang w:val="en-GB"/>
        </w:rPr>
        <w:t>However, the application of the model in the hospitality industry</w:t>
      </w:r>
      <w:r w:rsidR="00D57D0E" w:rsidRPr="002021AE">
        <w:rPr>
          <w:rFonts w:cs="Arial"/>
          <w:noProof/>
          <w:lang w:val="en-GB"/>
        </w:rPr>
        <w:t xml:space="preserve"> is challenging.</w:t>
      </w:r>
      <w:r w:rsidR="006563F3" w:rsidRPr="002021AE">
        <w:rPr>
          <w:rFonts w:cs="Arial"/>
          <w:noProof/>
          <w:lang w:val="en-GB"/>
        </w:rPr>
        <w:t xml:space="preserve"> </w:t>
      </w:r>
      <w:r w:rsidR="00D57D0E" w:rsidRPr="002021AE">
        <w:rPr>
          <w:rFonts w:cs="Arial"/>
          <w:noProof/>
          <w:lang w:val="en-GB"/>
        </w:rPr>
        <w:t xml:space="preserve">Because leaders </w:t>
      </w:r>
      <w:r w:rsidR="00104D58" w:rsidRPr="002021AE">
        <w:rPr>
          <w:rFonts w:cs="Arial"/>
          <w:noProof/>
          <w:lang w:val="en-GB"/>
        </w:rPr>
        <w:t>cannot</w:t>
      </w:r>
      <w:r w:rsidR="00D57D0E" w:rsidRPr="002021AE">
        <w:rPr>
          <w:rFonts w:cs="Arial"/>
          <w:noProof/>
          <w:lang w:val="en-GB"/>
        </w:rPr>
        <w:t xml:space="preserve"> balance the priorities properly and meet the diverse needs and expectations of the guests</w:t>
      </w:r>
      <w:r w:rsidR="005A673B" w:rsidRPr="002021AE">
        <w:rPr>
          <w:rFonts w:cs="Arial"/>
          <w:noProof/>
          <w:lang w:val="en-GB"/>
        </w:rPr>
        <w:t xml:space="preserve"> (Cutler, 2010)</w:t>
      </w:r>
      <w:r w:rsidR="00D57D0E" w:rsidRPr="002021AE">
        <w:rPr>
          <w:rFonts w:cs="Arial"/>
          <w:noProof/>
          <w:lang w:val="en-GB"/>
        </w:rPr>
        <w:t xml:space="preserve">. The benefits of applying ACL include effective management of the diverse needs of the customers, employees, and individuals, better team support, and continuous improvement and development of the employees. </w:t>
      </w:r>
      <w:r w:rsidR="00252E34" w:rsidRPr="002021AE">
        <w:rPr>
          <w:rFonts w:cs="Arial"/>
          <w:noProof/>
          <w:lang w:val="en-GB"/>
        </w:rPr>
        <w:t xml:space="preserve">Application </w:t>
      </w:r>
      <w:r w:rsidR="00177752" w:rsidRPr="002021AE">
        <w:rPr>
          <w:rFonts w:cs="Arial"/>
          <w:noProof/>
          <w:lang w:val="en-GB"/>
        </w:rPr>
        <w:t>of the leadership theoretical framework is crucial for the organisations because it can develop future leaders within the workplace</w:t>
      </w:r>
      <w:r w:rsidR="00104D58" w:rsidRPr="002021AE">
        <w:rPr>
          <w:rFonts w:cs="Arial"/>
          <w:noProof/>
          <w:lang w:val="en-GB"/>
        </w:rPr>
        <w:t xml:space="preserve"> (Mullins, 2020)</w:t>
      </w:r>
      <w:r w:rsidR="00177752" w:rsidRPr="002021AE">
        <w:rPr>
          <w:rFonts w:cs="Arial"/>
          <w:noProof/>
          <w:lang w:val="en-GB"/>
        </w:rPr>
        <w:t>. Because the needs and preferences of each employee are addressed, the individuals can form the necessary skills and experience to be the successful leader in the workplace</w:t>
      </w:r>
      <w:r w:rsidR="00104D58" w:rsidRPr="002021AE">
        <w:rPr>
          <w:rFonts w:cs="Arial"/>
          <w:noProof/>
          <w:lang w:val="en-GB"/>
        </w:rPr>
        <w:t xml:space="preserve"> (Harve et al., 2011)</w:t>
      </w:r>
      <w:r w:rsidR="00177752" w:rsidRPr="002021AE">
        <w:rPr>
          <w:rFonts w:cs="Arial"/>
          <w:noProof/>
          <w:lang w:val="en-GB"/>
        </w:rPr>
        <w:t xml:space="preserve">. </w:t>
      </w:r>
    </w:p>
    <w:p w14:paraId="0E52457A" w14:textId="400D21DB" w:rsidR="00243269" w:rsidRPr="002021AE" w:rsidRDefault="00BE5B49">
      <w:pPr>
        <w:rPr>
          <w:rFonts w:cs="Arial"/>
          <w:noProof/>
          <w:lang w:val="en-GB"/>
        </w:rPr>
      </w:pPr>
      <w:r w:rsidRPr="002021AE">
        <w:rPr>
          <w:rFonts w:cs="Arial"/>
          <w:noProof/>
          <w:lang w:val="en-GB"/>
        </w:rPr>
        <w:t>T</w:t>
      </w:r>
      <w:r w:rsidR="00B30C7C" w:rsidRPr="002021AE">
        <w:rPr>
          <w:rFonts w:cs="Arial"/>
          <w:noProof/>
          <w:lang w:val="en-GB"/>
        </w:rPr>
        <w:t>ransformational leadershi</w:t>
      </w:r>
      <w:r w:rsidRPr="002021AE">
        <w:rPr>
          <w:rFonts w:cs="Arial"/>
          <w:noProof/>
          <w:lang w:val="en-GB"/>
        </w:rPr>
        <w:t>p</w:t>
      </w:r>
      <w:r w:rsidR="00B30C7C" w:rsidRPr="002021AE">
        <w:rPr>
          <w:rFonts w:cs="Arial"/>
          <w:noProof/>
          <w:lang w:val="en-GB"/>
        </w:rPr>
        <w:t xml:space="preserve"> is relevant</w:t>
      </w:r>
      <w:r w:rsidRPr="002021AE">
        <w:rPr>
          <w:rFonts w:cs="Arial"/>
          <w:noProof/>
          <w:lang w:val="en-GB"/>
        </w:rPr>
        <w:t xml:space="preserve"> to the hospitality industry</w:t>
      </w:r>
      <w:r w:rsidR="007A104E" w:rsidRPr="002021AE">
        <w:rPr>
          <w:rFonts w:cs="Arial"/>
          <w:noProof/>
          <w:lang w:val="en-GB"/>
        </w:rPr>
        <w:t xml:space="preserve">. Transformational leadership style </w:t>
      </w:r>
      <w:r w:rsidR="00E30CDA" w:rsidRPr="002021AE">
        <w:rPr>
          <w:rFonts w:cs="Arial"/>
          <w:noProof/>
          <w:lang w:val="en-GB"/>
        </w:rPr>
        <w:t>is the leadership approach that empowers the employees</w:t>
      </w:r>
      <w:r w:rsidR="00854645" w:rsidRPr="002021AE">
        <w:rPr>
          <w:rFonts w:cs="Arial"/>
          <w:noProof/>
          <w:lang w:val="en-GB"/>
        </w:rPr>
        <w:t xml:space="preserve"> to successfully </w:t>
      </w:r>
      <w:r w:rsidR="00E95031" w:rsidRPr="002021AE">
        <w:rPr>
          <w:rFonts w:cs="Arial"/>
          <w:noProof/>
          <w:lang w:val="en-GB"/>
        </w:rPr>
        <w:t>implement changes within the workplace</w:t>
      </w:r>
      <w:r w:rsidR="00C50BF6" w:rsidRPr="002021AE">
        <w:rPr>
          <w:rFonts w:cs="Arial"/>
          <w:noProof/>
          <w:lang w:val="en-GB"/>
        </w:rPr>
        <w:t xml:space="preserve"> (Kim</w:t>
      </w:r>
      <w:r w:rsidR="00104D58" w:rsidRPr="002021AE">
        <w:rPr>
          <w:rFonts w:cs="Arial"/>
          <w:noProof/>
          <w:lang w:val="en-GB"/>
        </w:rPr>
        <w:t xml:space="preserve"> et al.</w:t>
      </w:r>
      <w:r w:rsidR="00C50BF6" w:rsidRPr="002021AE">
        <w:rPr>
          <w:rFonts w:cs="Arial"/>
          <w:noProof/>
          <w:lang w:val="en-GB"/>
        </w:rPr>
        <w:t>, 2023)</w:t>
      </w:r>
      <w:r w:rsidR="00E95031" w:rsidRPr="002021AE">
        <w:rPr>
          <w:rFonts w:cs="Arial"/>
          <w:noProof/>
          <w:lang w:val="en-GB"/>
        </w:rPr>
        <w:t>.</w:t>
      </w:r>
      <w:r w:rsidR="00E33BA0" w:rsidRPr="002021AE">
        <w:rPr>
          <w:rFonts w:cs="Arial"/>
          <w:noProof/>
          <w:lang w:val="en-GB"/>
        </w:rPr>
        <w:t xml:space="preserve"> It creates the way to make future leaders </w:t>
      </w:r>
      <w:r w:rsidR="002A7FC2" w:rsidRPr="002021AE">
        <w:rPr>
          <w:rFonts w:cs="Arial"/>
          <w:noProof/>
          <w:lang w:val="en-GB"/>
        </w:rPr>
        <w:t xml:space="preserve">from the employees. </w:t>
      </w:r>
      <w:r w:rsidR="00B30C7C" w:rsidRPr="002021AE">
        <w:rPr>
          <w:rFonts w:cs="Arial"/>
          <w:noProof/>
          <w:lang w:val="en-GB"/>
        </w:rPr>
        <w:t xml:space="preserve">The leadership theory has four key components. The first component is idealised influence. The leaders should consider themselves as role models in the organisation. The employees will follow them and their directions. </w:t>
      </w:r>
      <w:r w:rsidR="00104D58" w:rsidRPr="002021AE">
        <w:rPr>
          <w:rFonts w:cs="Arial"/>
          <w:noProof/>
          <w:lang w:val="en-GB"/>
        </w:rPr>
        <w:t>As a result,</w:t>
      </w:r>
      <w:r w:rsidR="00B30C7C" w:rsidRPr="002021AE">
        <w:rPr>
          <w:rFonts w:cs="Arial"/>
          <w:noProof/>
          <w:lang w:val="en-GB"/>
        </w:rPr>
        <w:t xml:space="preserve"> they perform their duty responsibly and accurately </w:t>
      </w:r>
      <w:r w:rsidR="00B30C7C" w:rsidRPr="002021AE">
        <w:rPr>
          <w:rFonts w:cs="Arial"/>
          <w:noProof/>
          <w:lang w:val="en-GB"/>
        </w:rPr>
        <w:lastRenderedPageBreak/>
        <w:t>(Vuković et al., 2018). It will earn the trusts and respects of the followers. The second component is inspirational motivation. Leaders should motivate the employees by creating a clear vision for the organisation</w:t>
      </w:r>
      <w:r w:rsidR="00104D58" w:rsidRPr="002021AE">
        <w:rPr>
          <w:rFonts w:cs="Arial"/>
          <w:noProof/>
          <w:lang w:val="en-GB"/>
        </w:rPr>
        <w:t xml:space="preserve"> (Mullins, 2020)</w:t>
      </w:r>
      <w:r w:rsidR="00B30C7C" w:rsidRPr="002021AE">
        <w:rPr>
          <w:rFonts w:cs="Arial"/>
          <w:noProof/>
          <w:lang w:val="en-GB"/>
        </w:rPr>
        <w:t>. They should also communicate the vision to inspire and motivate the followers. The third component is intellectual simulation. Leaders bring changes within the organisation and foster an environment where employees can share their thoughts and ideas</w:t>
      </w:r>
      <w:r w:rsidR="00104D58" w:rsidRPr="002021AE">
        <w:rPr>
          <w:rFonts w:cs="Arial"/>
          <w:noProof/>
          <w:lang w:val="en-GB"/>
        </w:rPr>
        <w:t xml:space="preserve"> (Harve et al., 2011)</w:t>
      </w:r>
      <w:r w:rsidR="00B30C7C" w:rsidRPr="002021AE">
        <w:rPr>
          <w:rFonts w:cs="Arial"/>
          <w:noProof/>
          <w:lang w:val="en-GB"/>
        </w:rPr>
        <w:t xml:space="preserve">. The fourth component is id individualised consideration. It is a crucial component of the leadership theory because employees are highly motivated by the component (Slåtten and Mehmetoglu, 2014). Leaders provide personalised training and developmental opportunities based on their unique needs and preferences. Transformational leadership theory has significant influences to the hospitality industry. It motivated the employees that they perform exceptionally well (Kim et al., 2023). The guests can get better experience by receiving exceptional and unique services. The employee turnover gets reduced because of their high level of satisfaction. The leadership theory  makes the businesses highly adaptable (Mullins, 2016). </w:t>
      </w:r>
    </w:p>
    <w:p w14:paraId="457AC316" w14:textId="47951666" w:rsidR="00C913D1" w:rsidRPr="002021AE" w:rsidRDefault="00243269">
      <w:pPr>
        <w:rPr>
          <w:rFonts w:cs="Arial"/>
          <w:noProof/>
          <w:lang w:val="en-GB"/>
        </w:rPr>
      </w:pPr>
      <w:r w:rsidRPr="002021AE">
        <w:rPr>
          <w:rFonts w:cs="Arial"/>
          <w:noProof/>
          <w:lang w:val="en-GB"/>
        </w:rPr>
        <w:t>T</w:t>
      </w:r>
      <w:r w:rsidR="00B30C7C" w:rsidRPr="002021AE">
        <w:rPr>
          <w:rFonts w:cs="Arial"/>
          <w:noProof/>
          <w:lang w:val="en-GB"/>
        </w:rPr>
        <w:t>ransformational leadership theory has some limitations or drawbacks. The success of the organisation entirely relies on the leaders. Lack of leadership charisma and vision may make the theory ineffective to achieve organisational goals and objectives</w:t>
      </w:r>
      <w:r w:rsidR="00104D58" w:rsidRPr="002021AE">
        <w:rPr>
          <w:rFonts w:cs="Arial"/>
          <w:noProof/>
          <w:lang w:val="en-GB"/>
        </w:rPr>
        <w:t xml:space="preserve"> (Kim et al., 2023)</w:t>
      </w:r>
      <w:r w:rsidR="00B30C7C" w:rsidRPr="002021AE">
        <w:rPr>
          <w:rFonts w:cs="Arial"/>
          <w:noProof/>
          <w:lang w:val="en-GB"/>
        </w:rPr>
        <w:t>. The continuous changes may make the organisational situation unstable</w:t>
      </w:r>
      <w:r w:rsidR="00104D58" w:rsidRPr="002021AE">
        <w:rPr>
          <w:rFonts w:cs="Arial"/>
          <w:noProof/>
          <w:lang w:val="en-GB"/>
        </w:rPr>
        <w:t xml:space="preserve"> as t</w:t>
      </w:r>
      <w:r w:rsidR="00B30C7C" w:rsidRPr="002021AE">
        <w:rPr>
          <w:rFonts w:cs="Arial"/>
          <w:noProof/>
          <w:lang w:val="en-GB"/>
        </w:rPr>
        <w:t>he employees may resist the change</w:t>
      </w:r>
      <w:r w:rsidR="00104D58" w:rsidRPr="002021AE">
        <w:rPr>
          <w:rFonts w:cs="Arial"/>
          <w:noProof/>
          <w:lang w:val="en-GB"/>
        </w:rPr>
        <w:t xml:space="preserve"> (Armstrong, 2012)</w:t>
      </w:r>
      <w:r w:rsidR="00B30C7C" w:rsidRPr="002021AE">
        <w:rPr>
          <w:rFonts w:cs="Arial"/>
          <w:noProof/>
          <w:lang w:val="en-GB"/>
        </w:rPr>
        <w:t>. Moreover, organisations require high level of resources for the implementation of the change plan and the training and development of the employees. The leadership theory is particularly relevant to the hospitality industry as the industry needs high-quality and personalised guest experiences (Mullins, 2020).</w:t>
      </w:r>
    </w:p>
    <w:p w14:paraId="01D3E9B4" w14:textId="36E56B0D" w:rsidR="00C913D1" w:rsidRPr="002021AE" w:rsidRDefault="00B30C7C">
      <w:pPr>
        <w:rPr>
          <w:rFonts w:cs="Arial"/>
          <w:noProof/>
          <w:lang w:val="en-GB"/>
        </w:rPr>
      </w:pPr>
      <w:r w:rsidRPr="002021AE">
        <w:rPr>
          <w:rFonts w:cs="Arial"/>
          <w:noProof/>
          <w:lang w:val="en-GB"/>
        </w:rPr>
        <w:lastRenderedPageBreak/>
        <w:t>Situational leadership</w:t>
      </w:r>
      <w:r w:rsidR="002621B1" w:rsidRPr="002021AE">
        <w:rPr>
          <w:rFonts w:cs="Arial"/>
          <w:noProof/>
          <w:lang w:val="en-GB"/>
        </w:rPr>
        <w:t xml:space="preserve"> </w:t>
      </w:r>
      <w:r w:rsidRPr="002021AE">
        <w:rPr>
          <w:rFonts w:cs="Arial"/>
          <w:noProof/>
          <w:lang w:val="en-GB"/>
        </w:rPr>
        <w:t xml:space="preserve">is </w:t>
      </w:r>
      <w:r w:rsidR="00030414" w:rsidRPr="002021AE">
        <w:rPr>
          <w:rFonts w:cs="Arial"/>
          <w:noProof/>
          <w:lang w:val="en-GB"/>
        </w:rPr>
        <w:t>a flexible leadership style</w:t>
      </w:r>
      <w:r w:rsidR="00104D58" w:rsidRPr="002021AE">
        <w:rPr>
          <w:rFonts w:cs="Arial"/>
          <w:noProof/>
          <w:lang w:val="en-GB"/>
        </w:rPr>
        <w:t xml:space="preserve"> which </w:t>
      </w:r>
      <w:r w:rsidR="004543D8" w:rsidRPr="002021AE">
        <w:rPr>
          <w:rFonts w:cs="Arial"/>
          <w:noProof/>
          <w:lang w:val="en-GB"/>
        </w:rPr>
        <w:t xml:space="preserve">defines leadership </w:t>
      </w:r>
      <w:r w:rsidR="002621B1" w:rsidRPr="002021AE">
        <w:rPr>
          <w:rFonts w:cs="Arial"/>
          <w:noProof/>
          <w:lang w:val="en-GB"/>
        </w:rPr>
        <w:t xml:space="preserve">as an </w:t>
      </w:r>
      <w:r w:rsidR="004543D8" w:rsidRPr="002021AE">
        <w:rPr>
          <w:rFonts w:cs="Arial"/>
          <w:noProof/>
          <w:lang w:val="en-GB"/>
        </w:rPr>
        <w:t xml:space="preserve">approach </w:t>
      </w:r>
      <w:r w:rsidR="002621B1" w:rsidRPr="002021AE">
        <w:rPr>
          <w:rFonts w:cs="Arial"/>
          <w:noProof/>
          <w:lang w:val="en-GB"/>
        </w:rPr>
        <w:t>that</w:t>
      </w:r>
      <w:r w:rsidR="004543D8" w:rsidRPr="002021AE">
        <w:rPr>
          <w:rFonts w:cs="Arial"/>
          <w:noProof/>
          <w:lang w:val="en-GB"/>
        </w:rPr>
        <w:t xml:space="preserve"> depend</w:t>
      </w:r>
      <w:r w:rsidR="0047111A" w:rsidRPr="002021AE">
        <w:rPr>
          <w:rFonts w:cs="Arial"/>
          <w:noProof/>
          <w:lang w:val="en-GB"/>
        </w:rPr>
        <w:t xml:space="preserve">s </w:t>
      </w:r>
      <w:r w:rsidR="004543D8" w:rsidRPr="002021AE">
        <w:rPr>
          <w:rFonts w:cs="Arial"/>
          <w:noProof/>
          <w:lang w:val="en-GB"/>
        </w:rPr>
        <w:t xml:space="preserve">on the situational factors and </w:t>
      </w:r>
      <w:r w:rsidR="0047111A" w:rsidRPr="002021AE">
        <w:rPr>
          <w:rFonts w:cs="Arial"/>
          <w:noProof/>
          <w:lang w:val="en-GB"/>
        </w:rPr>
        <w:t xml:space="preserve">the style is </w:t>
      </w:r>
      <w:r w:rsidR="004543D8" w:rsidRPr="002021AE">
        <w:rPr>
          <w:rFonts w:cs="Arial"/>
          <w:noProof/>
          <w:lang w:val="en-GB"/>
        </w:rPr>
        <w:t>adopt</w:t>
      </w:r>
      <w:r w:rsidR="0047111A" w:rsidRPr="002021AE">
        <w:rPr>
          <w:rFonts w:cs="Arial"/>
          <w:noProof/>
          <w:lang w:val="en-GB"/>
        </w:rPr>
        <w:t>ed</w:t>
      </w:r>
      <w:r w:rsidR="004543D8" w:rsidRPr="002021AE">
        <w:rPr>
          <w:rFonts w:cs="Arial"/>
          <w:noProof/>
          <w:lang w:val="en-GB"/>
        </w:rPr>
        <w:t xml:space="preserve"> </w:t>
      </w:r>
      <w:r w:rsidR="007D2FFE" w:rsidRPr="002021AE">
        <w:rPr>
          <w:rFonts w:cs="Arial"/>
          <w:noProof/>
          <w:lang w:val="en-GB"/>
        </w:rPr>
        <w:t>accordingly</w:t>
      </w:r>
      <w:r w:rsidR="00104D58" w:rsidRPr="002021AE">
        <w:rPr>
          <w:rFonts w:cs="Arial"/>
          <w:noProof/>
          <w:lang w:val="en-GB"/>
        </w:rPr>
        <w:t xml:space="preserve"> (Mullins, 2020)</w:t>
      </w:r>
      <w:r w:rsidR="007D2FFE" w:rsidRPr="002021AE">
        <w:rPr>
          <w:rFonts w:cs="Arial"/>
          <w:noProof/>
          <w:lang w:val="en-GB"/>
        </w:rPr>
        <w:t xml:space="preserve">. </w:t>
      </w:r>
      <w:r w:rsidRPr="002021AE">
        <w:rPr>
          <w:rFonts w:cs="Arial"/>
          <w:noProof/>
          <w:lang w:val="en-GB"/>
        </w:rPr>
        <w:t>Paul Hersey and Ken Blanchard developed the theory. They explained in the theory that there is no single leadership style that can be said as "best”. The leadership can be made effective by adjusting the approaches based on the tasks (Benmira and Agboola, 2021). The best leadership style is the one having the capabilities to adapt to the maturity. The theory proposes four different leadership styles that hotel businesses might apply. The first style is "telling” (directing). It is an appropriate style of leadership when the followers are unwilling to do the tasks and they need guidance and direction (Baker, 2020). The second style is "selling” (coaching). It is suitable for the situation when the followers are willing but they are unable to do the tasks</w:t>
      </w:r>
      <w:r w:rsidR="00104D58" w:rsidRPr="002021AE">
        <w:rPr>
          <w:rFonts w:cs="Arial"/>
          <w:noProof/>
          <w:lang w:val="en-GB"/>
        </w:rPr>
        <w:t xml:space="preserve"> (Mullins, 2020)</w:t>
      </w:r>
      <w:r w:rsidRPr="002021AE">
        <w:rPr>
          <w:rFonts w:cs="Arial"/>
          <w:noProof/>
          <w:lang w:val="en-GB"/>
        </w:rPr>
        <w:t>. Leaders may support them and direct them to the right ways. The third style is "participating” (supporting). This type of leadership style is required when the followers are able but they are unwilling to perform the job. The fourth style is "delegating”. The leadership style provide autonomy to the followers because they have the capabilities and are willing to perform the jobs (Northouse, 2021). The pros of the leadership theory include flexibility, employee development, and effective communication. Managers can be highly flexible in various situations. The dynamic and diverse environment in the hotel industry require such approach. The theory emphasises on employee skill development and making them highly competent workforce. The organisation can have open communication and it is necessary for different situations (Fernandez and Shaw, 2020). However, the cons side of the theory includes complexity, inconsistency, and the need for training. The assessment of the competence and commitment of the employees is a complex process and it is challenging for the leaders</w:t>
      </w:r>
      <w:r w:rsidR="00104D58" w:rsidRPr="002021AE">
        <w:rPr>
          <w:rFonts w:cs="Arial"/>
          <w:noProof/>
          <w:lang w:val="en-GB"/>
        </w:rPr>
        <w:t xml:space="preserve"> (Mullins, 2020)</w:t>
      </w:r>
      <w:r w:rsidRPr="002021AE">
        <w:rPr>
          <w:rFonts w:cs="Arial"/>
          <w:noProof/>
          <w:lang w:val="en-GB"/>
        </w:rPr>
        <w:t xml:space="preserve">. Inconsistency can arise </w:t>
      </w:r>
      <w:r w:rsidRPr="002021AE">
        <w:rPr>
          <w:rFonts w:cs="Arial"/>
          <w:noProof/>
          <w:lang w:val="en-GB"/>
        </w:rPr>
        <w:lastRenderedPageBreak/>
        <w:t xml:space="preserve">as different employees are treated differently within the same workplace. Moreover, leaders requires training before applying the theory appropriately in the hospitality industry (Harvey et al., 2011). </w:t>
      </w:r>
    </w:p>
    <w:p w14:paraId="6B9EB3E5" w14:textId="1E284B78" w:rsidR="007A0430" w:rsidRPr="002021AE" w:rsidRDefault="00B30C7C">
      <w:pPr>
        <w:rPr>
          <w:rFonts w:cs="Arial"/>
          <w:noProof/>
          <w:lang w:val="en-GB"/>
        </w:rPr>
      </w:pPr>
      <w:r w:rsidRPr="002021AE">
        <w:rPr>
          <w:rFonts w:cs="Arial"/>
          <w:noProof/>
          <w:lang w:val="en-GB"/>
        </w:rPr>
        <w:t xml:space="preserve">Authentic leadership style </w:t>
      </w:r>
      <w:r w:rsidR="00157D10" w:rsidRPr="002021AE">
        <w:rPr>
          <w:rFonts w:cs="Arial"/>
          <w:noProof/>
          <w:lang w:val="en-GB"/>
        </w:rPr>
        <w:t xml:space="preserve">makes leadership approaches by integrating the </w:t>
      </w:r>
      <w:r w:rsidRPr="002021AE">
        <w:rPr>
          <w:rFonts w:cs="Arial"/>
          <w:noProof/>
          <w:lang w:val="en-GB"/>
        </w:rPr>
        <w:t>leader’s integrity and authenticity</w:t>
      </w:r>
      <w:r w:rsidR="00104D58" w:rsidRPr="002021AE">
        <w:rPr>
          <w:rFonts w:cs="Arial"/>
          <w:noProof/>
          <w:lang w:val="en-GB"/>
        </w:rPr>
        <w:t xml:space="preserve"> (Mullins, 2020)</w:t>
      </w:r>
      <w:r w:rsidRPr="002021AE">
        <w:rPr>
          <w:rFonts w:cs="Arial"/>
          <w:noProof/>
          <w:lang w:val="en-GB"/>
        </w:rPr>
        <w:t xml:space="preserve">. The leadership style is guided by some principles such as transparency, ethics, and trust (Wang and Xie, 2020). Leaders must uphold their values in all activities and they should be truthful to themselves. They are aware of their strengths and weaknesses. </w:t>
      </w:r>
      <w:r w:rsidR="00104D58" w:rsidRPr="002021AE">
        <w:rPr>
          <w:rFonts w:cs="Arial"/>
          <w:noProof/>
          <w:lang w:val="en-GB"/>
        </w:rPr>
        <w:t>Therefore,</w:t>
      </w:r>
      <w:r w:rsidRPr="002021AE">
        <w:rPr>
          <w:rFonts w:cs="Arial"/>
          <w:noProof/>
          <w:lang w:val="en-GB"/>
        </w:rPr>
        <w:t xml:space="preserve"> they can keep consistency in their approaches. In service oriented situations such as hotel businesses, authentic leadership can play crucial role in establishing trust and open communication</w:t>
      </w:r>
      <w:r w:rsidR="00104D58" w:rsidRPr="002021AE">
        <w:rPr>
          <w:rFonts w:cs="Arial"/>
          <w:noProof/>
          <w:lang w:val="en-GB"/>
        </w:rPr>
        <w:t xml:space="preserve"> (Mullins, 2020)</w:t>
      </w:r>
      <w:r w:rsidRPr="002021AE">
        <w:rPr>
          <w:rFonts w:cs="Arial"/>
          <w:noProof/>
          <w:lang w:val="en-GB"/>
        </w:rPr>
        <w:t xml:space="preserve">. Research has found that authentic leadership can contribute to a positive work environment and lower employee turnover in the organisation (Baquero, 2023; Mullins and Dossor, 2013). Castle Green Hotel in Kendal’s leadership focuses on ethical practices and moral aspects of the organisation. It shows that the leader of the hotel applies an authentic leadership style (Castle Green Hotel, 2024). </w:t>
      </w:r>
    </w:p>
    <w:p w14:paraId="39B93FA9" w14:textId="63434BF6" w:rsidR="00C913D1" w:rsidRPr="002021AE" w:rsidRDefault="00B30C7C">
      <w:pPr>
        <w:rPr>
          <w:rFonts w:cs="Arial"/>
          <w:noProof/>
          <w:lang w:val="en-GB"/>
        </w:rPr>
      </w:pPr>
      <w:r w:rsidRPr="002021AE">
        <w:rPr>
          <w:rFonts w:cs="Arial"/>
          <w:noProof/>
          <w:lang w:val="en-GB"/>
        </w:rPr>
        <w:t>Democratic leadership style is also relevant to the hotel industry</w:t>
      </w:r>
      <w:r w:rsidR="00104D58" w:rsidRPr="002021AE">
        <w:rPr>
          <w:rFonts w:cs="Arial"/>
          <w:noProof/>
          <w:lang w:val="en-GB"/>
        </w:rPr>
        <w:t xml:space="preserve"> (Huertas-Valdivia et al., 2022)</w:t>
      </w:r>
      <w:r w:rsidRPr="002021AE">
        <w:rPr>
          <w:rFonts w:cs="Arial"/>
          <w:noProof/>
          <w:lang w:val="en-GB"/>
        </w:rPr>
        <w:t xml:space="preserve">. </w:t>
      </w:r>
      <w:r w:rsidR="00A9543F" w:rsidRPr="002021AE">
        <w:rPr>
          <w:rFonts w:cs="Arial"/>
          <w:noProof/>
          <w:lang w:val="en-GB"/>
        </w:rPr>
        <w:t>The leadership approach includes the</w:t>
      </w:r>
      <w:r w:rsidR="00A9543F" w:rsidRPr="002021AE">
        <w:rPr>
          <w:rFonts w:cs="Arial"/>
          <w:noProof/>
          <w:color w:val="FF0000"/>
          <w:lang w:val="en-GB"/>
        </w:rPr>
        <w:t xml:space="preserve"> </w:t>
      </w:r>
      <w:r w:rsidRPr="002021AE">
        <w:rPr>
          <w:rFonts w:cs="Arial"/>
          <w:noProof/>
          <w:lang w:val="en-GB"/>
        </w:rPr>
        <w:t>teammates in the decision-making process</w:t>
      </w:r>
      <w:r w:rsidR="00A9543F" w:rsidRPr="002021AE">
        <w:rPr>
          <w:rFonts w:cs="Arial"/>
          <w:noProof/>
          <w:lang w:val="en-GB"/>
        </w:rPr>
        <w:t xml:space="preserve"> and take their feedback </w:t>
      </w:r>
      <w:r w:rsidRPr="002021AE">
        <w:rPr>
          <w:rFonts w:cs="Arial"/>
          <w:noProof/>
          <w:lang w:val="en-GB"/>
        </w:rPr>
        <w:t>(Baytok et al., 2023). They promote open communication and feedback. In hotel businesses, the leadership style can enhance trust and the communication process (Tesone, 2012). The Midland Hotel in Morecambe promotes employee participation in its decision-making which indicates that the hotel applies democratic leadership style (Midland Hotel, 2024). Servant leadership is also relevant to the hospitality industry. Leaders prioritise the needs and expectations of the employees and the customers over their interests because they consider themselves servants to those people</w:t>
      </w:r>
      <w:r w:rsidR="00C50BF6" w:rsidRPr="002021AE">
        <w:rPr>
          <w:rFonts w:cs="Arial"/>
          <w:noProof/>
          <w:lang w:val="en-GB"/>
        </w:rPr>
        <w:t xml:space="preserve"> (Zia et al., 2022)</w:t>
      </w:r>
      <w:r w:rsidRPr="002021AE">
        <w:rPr>
          <w:rFonts w:cs="Arial"/>
          <w:noProof/>
          <w:lang w:val="en-GB"/>
        </w:rPr>
        <w:t xml:space="preserve">. In hotel businesses, </w:t>
      </w:r>
      <w:r w:rsidRPr="002021AE">
        <w:rPr>
          <w:rFonts w:cs="Arial"/>
          <w:noProof/>
          <w:lang w:val="en-GB"/>
        </w:rPr>
        <w:lastRenderedPageBreak/>
        <w:t>employees get empowered because servant leaders offer them the necessary resources, training, and opportunities. As a result, they become highly motivated and provide excellent services to the customers (Huertas-Valdivia et al., 2022). Four Seasons Hotels and Resorts provide exceptional guest experience by making its employees highly capable and experienced. The hotel offers them training and development opportunities and emphasises on their empowerment. These initiatives reflect that it applies to a servant leadership style.</w:t>
      </w:r>
    </w:p>
    <w:p w14:paraId="12CC02C0" w14:textId="36D9A38E" w:rsidR="00C913D1" w:rsidRPr="002021AE" w:rsidRDefault="00B30C7C">
      <w:pPr>
        <w:rPr>
          <w:rFonts w:cs="Arial"/>
          <w:noProof/>
          <w:lang w:val="en-GB"/>
        </w:rPr>
      </w:pPr>
      <w:r w:rsidRPr="002021AE">
        <w:rPr>
          <w:rFonts w:cs="Arial"/>
          <w:noProof/>
          <w:lang w:val="en-GB"/>
        </w:rPr>
        <w:t>The effectiveness of leadership approaches to the key managerial functions are different</w:t>
      </w:r>
      <w:r w:rsidR="00104D58" w:rsidRPr="002021AE">
        <w:rPr>
          <w:rFonts w:cs="Arial"/>
          <w:noProof/>
          <w:lang w:val="en-GB"/>
        </w:rPr>
        <w:t xml:space="preserve"> (Mullins, 2020)</w:t>
      </w:r>
      <w:r w:rsidRPr="002021AE">
        <w:rPr>
          <w:rFonts w:cs="Arial"/>
          <w:noProof/>
          <w:lang w:val="en-GB"/>
        </w:rPr>
        <w:t>. In planning activity, authentic leadership uphold transparency and ethical aspects while democratic leadership includes the team members to make the planning more comprehensive</w:t>
      </w:r>
      <w:r w:rsidR="00C50BF6" w:rsidRPr="002021AE">
        <w:rPr>
          <w:rFonts w:cs="Arial"/>
          <w:noProof/>
          <w:lang w:val="en-GB"/>
        </w:rPr>
        <w:t xml:space="preserve"> (Wang and Xie, 2020)</w:t>
      </w:r>
      <w:r w:rsidRPr="002021AE">
        <w:rPr>
          <w:rFonts w:cs="Arial"/>
          <w:noProof/>
          <w:lang w:val="en-GB"/>
        </w:rPr>
        <w:t xml:space="preserve">. Servant leadership puts employees’ and customers’ interest at the top of the planning (Zia et al., 2022). In organising function, authentic leadership streamline the process. Democratic leadership facilitate collaboration in this function while servant leadership empower the employees so that they can self-organise. In controlling, authentic leadership establishes accountability and transparency (Boddy, 2020). Democratic leadership focuses on monitoring and evaluation of the outcome. Servant leadership takes care of the needs and feedback of the employees as a part of its control measures (Mullins, 2016).  </w:t>
      </w:r>
    </w:p>
    <w:p w14:paraId="02BD9BF7" w14:textId="1FA57770" w:rsidR="00C913D1" w:rsidRPr="002021AE" w:rsidRDefault="00104D58">
      <w:pPr>
        <w:rPr>
          <w:rFonts w:cs="Arial"/>
          <w:noProof/>
          <w:lang w:val="en-GB"/>
        </w:rPr>
      </w:pPr>
      <w:r w:rsidRPr="002021AE">
        <w:rPr>
          <w:rFonts w:cs="Arial"/>
          <w:noProof/>
          <w:lang w:val="en-GB"/>
        </w:rPr>
        <w:t>In conclusion, t</w:t>
      </w:r>
      <w:r w:rsidR="00B30C7C" w:rsidRPr="002021AE">
        <w:rPr>
          <w:rFonts w:cs="Arial"/>
          <w:noProof/>
          <w:lang w:val="en-GB"/>
        </w:rPr>
        <w:t xml:space="preserve">he leadership in the hotel industry is not only directing the people to achieve the organisational goals and objectives. Rather, the leaders need to understand the complex behaviour of the employees and customers. Based on their insights, leaders should adopt the appropriate approaches to motivate the employees and enhance the service quality so that the customers are satisfied.  Since all </w:t>
      </w:r>
      <w:r w:rsidR="00B30C7C" w:rsidRPr="002021AE">
        <w:rPr>
          <w:rFonts w:cs="Arial"/>
          <w:noProof/>
          <w:lang w:val="en-GB"/>
        </w:rPr>
        <w:lastRenderedPageBreak/>
        <w:t>leadership theories and styles have certain strengths and weaknesses, organisations must apply them considering their vision and goals for long-term success.</w:t>
      </w:r>
    </w:p>
    <w:p w14:paraId="50A6D8B9" w14:textId="77777777" w:rsidR="00104D58" w:rsidRPr="002021AE" w:rsidRDefault="00104D58">
      <w:pPr>
        <w:spacing w:after="0" w:line="240" w:lineRule="auto"/>
        <w:jc w:val="left"/>
        <w:rPr>
          <w:rFonts w:eastAsia="Times New Roman" w:cs="Arial"/>
          <w:b/>
          <w:bCs/>
          <w:noProof/>
          <w:sz w:val="32"/>
          <w:szCs w:val="32"/>
          <w:lang w:val="en-GB"/>
        </w:rPr>
      </w:pPr>
      <w:r w:rsidRPr="002021AE">
        <w:rPr>
          <w:rFonts w:eastAsia="Times New Roman" w:cs="Arial"/>
          <w:b/>
          <w:bCs/>
          <w:noProof/>
          <w:sz w:val="32"/>
          <w:szCs w:val="32"/>
          <w:lang w:val="en-GB"/>
        </w:rPr>
        <w:br w:type="page"/>
      </w:r>
    </w:p>
    <w:p w14:paraId="3F1504B5" w14:textId="104560FF" w:rsidR="00C913D1" w:rsidRPr="002021AE" w:rsidRDefault="00B30C7C">
      <w:pPr>
        <w:keepNext/>
        <w:keepLines/>
        <w:spacing w:after="240"/>
        <w:outlineLvl w:val="0"/>
        <w:rPr>
          <w:rFonts w:eastAsia="Times New Roman" w:cs="Arial"/>
          <w:b/>
          <w:bCs/>
          <w:noProof/>
          <w:kern w:val="36"/>
          <w:sz w:val="32"/>
          <w:szCs w:val="32"/>
          <w:lang w:val="en-GB"/>
          <w14:ligatures w14:val="none"/>
        </w:rPr>
      </w:pPr>
      <w:r w:rsidRPr="002021AE">
        <w:rPr>
          <w:rFonts w:eastAsia="Times New Roman" w:cs="Arial"/>
          <w:b/>
          <w:bCs/>
          <w:noProof/>
          <w:sz w:val="32"/>
          <w:szCs w:val="32"/>
          <w:lang w:val="en-GB"/>
        </w:rPr>
        <w:lastRenderedPageBreak/>
        <w:t>Reference list</w:t>
      </w:r>
    </w:p>
    <w:p w14:paraId="437D2223" w14:textId="77777777" w:rsidR="00567C8F" w:rsidRPr="002021AE" w:rsidRDefault="00567C8F" w:rsidP="00183D8E">
      <w:pPr>
        <w:rPr>
          <w:rFonts w:cs="Arial"/>
          <w:noProof/>
          <w:lang w:val="en-GB"/>
        </w:rPr>
      </w:pPr>
      <w:r w:rsidRPr="002021AE">
        <w:rPr>
          <w:rFonts w:cs="Arial"/>
          <w:noProof/>
          <w:lang w:val="en-GB"/>
        </w:rPr>
        <w:t xml:space="preserve">Armstrong, M. (2012) </w:t>
      </w:r>
      <w:r w:rsidRPr="002021AE">
        <w:rPr>
          <w:rFonts w:cs="Arial"/>
          <w:i/>
          <w:iCs/>
          <w:noProof/>
          <w:lang w:val="en-GB"/>
        </w:rPr>
        <w:t>Armstrong’s handbook of management and leadership : developing effective people skills for better leadership and management</w:t>
      </w:r>
      <w:r w:rsidRPr="002021AE">
        <w:rPr>
          <w:rFonts w:cs="Arial"/>
          <w:noProof/>
          <w:lang w:val="en-GB"/>
        </w:rPr>
        <w:t>. London: Kogan Page.</w:t>
      </w:r>
    </w:p>
    <w:p w14:paraId="32937660" w14:textId="77777777" w:rsidR="00567C8F" w:rsidRPr="002021AE" w:rsidRDefault="00567C8F" w:rsidP="00183D8E">
      <w:pPr>
        <w:spacing w:after="240"/>
        <w:rPr>
          <w:rFonts w:cs="Arial"/>
          <w:noProof/>
          <w:lang w:val="en-GB"/>
        </w:rPr>
      </w:pPr>
      <w:r w:rsidRPr="002021AE">
        <w:rPr>
          <w:rFonts w:cs="Arial"/>
          <w:noProof/>
          <w:lang w:val="en-GB"/>
        </w:rPr>
        <w:t xml:space="preserve">Baker, C. (2020) </w:t>
      </w:r>
      <w:r w:rsidRPr="002021AE">
        <w:rPr>
          <w:rFonts w:cs="Arial"/>
          <w:i/>
          <w:iCs/>
          <w:noProof/>
          <w:lang w:val="en-GB"/>
        </w:rPr>
        <w:t>Situational leadership: Flexibility Produces Positive Results</w:t>
      </w:r>
      <w:r w:rsidRPr="002021AE">
        <w:rPr>
          <w:rFonts w:cs="Arial"/>
          <w:noProof/>
          <w:lang w:val="en-GB"/>
        </w:rPr>
        <w:t>. [online] Leaders. Available at: https://leaders.com/articles/leadership/situational-leadership/ [Accessed 30 Apr. 2024].</w:t>
      </w:r>
    </w:p>
    <w:p w14:paraId="5E311CA9" w14:textId="77777777" w:rsidR="00567C8F" w:rsidRPr="002021AE" w:rsidRDefault="00567C8F" w:rsidP="00183D8E">
      <w:pPr>
        <w:spacing w:after="240"/>
        <w:rPr>
          <w:rFonts w:cs="Arial"/>
          <w:noProof/>
          <w:lang w:val="en-GB"/>
        </w:rPr>
      </w:pPr>
      <w:r w:rsidRPr="002021AE">
        <w:rPr>
          <w:rFonts w:cs="Arial"/>
          <w:noProof/>
          <w:lang w:val="en-GB"/>
        </w:rPr>
        <w:t xml:space="preserve">Baquero, A. (2023) Authentic leadership, employee work engagement, trust in the leader, and workplace well-being: A moderated mediation model. </w:t>
      </w:r>
      <w:r w:rsidRPr="002021AE">
        <w:rPr>
          <w:rFonts w:cs="Arial"/>
          <w:i/>
          <w:iCs/>
          <w:noProof/>
          <w:lang w:val="en-GB"/>
        </w:rPr>
        <w:t>Psychology research and behavior management</w:t>
      </w:r>
      <w:r w:rsidRPr="002021AE">
        <w:rPr>
          <w:rFonts w:cs="Arial"/>
          <w:noProof/>
          <w:lang w:val="en-GB"/>
        </w:rPr>
        <w:t>, 1403-1424.</w:t>
      </w:r>
    </w:p>
    <w:p w14:paraId="1D256CCB" w14:textId="77777777" w:rsidR="00567C8F" w:rsidRPr="002021AE" w:rsidRDefault="00567C8F" w:rsidP="00183D8E">
      <w:pPr>
        <w:rPr>
          <w:rFonts w:cs="Arial"/>
          <w:noProof/>
          <w:lang w:val="en-GB"/>
        </w:rPr>
      </w:pPr>
      <w:r w:rsidRPr="002021AE">
        <w:rPr>
          <w:rFonts w:cs="Arial"/>
          <w:noProof/>
          <w:lang w:val="en-GB"/>
        </w:rPr>
        <w:t xml:space="preserve">Baytok, A., Zorlu, Ö., Avan, A. and Bayraktaro, E. (2023) </w:t>
      </w:r>
      <w:r w:rsidRPr="002021AE">
        <w:rPr>
          <w:rFonts w:cs="Arial"/>
          <w:i/>
          <w:iCs/>
          <w:noProof/>
          <w:lang w:val="en-GB"/>
        </w:rPr>
        <w:t>Leadership Approaches in Global Hospitality and Tourism</w:t>
      </w:r>
      <w:r w:rsidRPr="002021AE">
        <w:rPr>
          <w:rFonts w:cs="Arial"/>
          <w:noProof/>
          <w:lang w:val="en-GB"/>
        </w:rPr>
        <w:t>. IGI Global.</w:t>
      </w:r>
    </w:p>
    <w:p w14:paraId="3FCB62B7" w14:textId="77777777" w:rsidR="00567C8F" w:rsidRPr="002021AE" w:rsidRDefault="00567C8F" w:rsidP="00183D8E">
      <w:pPr>
        <w:spacing w:after="240"/>
        <w:rPr>
          <w:rFonts w:cs="Arial"/>
          <w:noProof/>
          <w:lang w:val="en-GB"/>
        </w:rPr>
      </w:pPr>
      <w:r w:rsidRPr="002021AE">
        <w:rPr>
          <w:rFonts w:cs="Arial"/>
          <w:noProof/>
          <w:lang w:val="en-GB"/>
        </w:rPr>
        <w:t xml:space="preserve">Benmira, S. and Agboola, M. (2021) Evolution of Leadership Theory. </w:t>
      </w:r>
      <w:r w:rsidRPr="002021AE">
        <w:rPr>
          <w:rFonts w:cs="Arial"/>
          <w:i/>
          <w:iCs/>
          <w:noProof/>
          <w:lang w:val="en-GB"/>
        </w:rPr>
        <w:t>BMJ Leader</w:t>
      </w:r>
      <w:r w:rsidRPr="002021AE">
        <w:rPr>
          <w:rFonts w:cs="Arial"/>
          <w:noProof/>
          <w:lang w:val="en-GB"/>
        </w:rPr>
        <w:t xml:space="preserve">, [online] 5(1), pp.3–5. </w:t>
      </w:r>
    </w:p>
    <w:p w14:paraId="7896DE71" w14:textId="77777777" w:rsidR="00567C8F" w:rsidRPr="002021AE" w:rsidRDefault="00567C8F" w:rsidP="00183D8E">
      <w:pPr>
        <w:rPr>
          <w:rFonts w:cs="Arial"/>
          <w:noProof/>
          <w:lang w:val="en-GB"/>
        </w:rPr>
      </w:pPr>
      <w:r w:rsidRPr="002021AE">
        <w:rPr>
          <w:rFonts w:cs="Arial"/>
          <w:noProof/>
          <w:lang w:val="en-GB"/>
        </w:rPr>
        <w:t xml:space="preserve">Bloisi, W., Cook, C. and Hunsaker, P.L. (2007) </w:t>
      </w:r>
      <w:r w:rsidRPr="002021AE">
        <w:rPr>
          <w:rFonts w:cs="Arial"/>
          <w:i/>
          <w:iCs/>
          <w:noProof/>
          <w:lang w:val="en-GB"/>
        </w:rPr>
        <w:t>Management and organisational behaviour : second edition</w:t>
      </w:r>
      <w:r w:rsidRPr="002021AE">
        <w:rPr>
          <w:rFonts w:cs="Arial"/>
          <w:noProof/>
          <w:lang w:val="en-GB"/>
        </w:rPr>
        <w:t>. New York: Mcgraw-Hill, Cop.</w:t>
      </w:r>
    </w:p>
    <w:p w14:paraId="4EE09EB2" w14:textId="77777777" w:rsidR="00567C8F" w:rsidRPr="002021AE" w:rsidRDefault="00567C8F" w:rsidP="00183D8E">
      <w:pPr>
        <w:spacing w:after="240"/>
        <w:rPr>
          <w:rFonts w:cs="Arial"/>
          <w:noProof/>
          <w:lang w:val="en-GB"/>
        </w:rPr>
      </w:pPr>
      <w:r w:rsidRPr="002021AE">
        <w:rPr>
          <w:rFonts w:cs="Arial"/>
          <w:noProof/>
          <w:lang w:val="en-GB"/>
        </w:rPr>
        <w:t xml:space="preserve">Boddy, D. (2020) </w:t>
      </w:r>
      <w:r w:rsidRPr="002021AE">
        <w:rPr>
          <w:rFonts w:cs="Arial"/>
          <w:i/>
          <w:iCs/>
          <w:noProof/>
          <w:lang w:val="en-GB"/>
        </w:rPr>
        <w:t>Management : an Introduction</w:t>
      </w:r>
      <w:r w:rsidRPr="002021AE">
        <w:rPr>
          <w:rFonts w:cs="Arial"/>
          <w:noProof/>
          <w:lang w:val="en-GB"/>
        </w:rPr>
        <w:t>. 8th ed. Harlow: Pearson.</w:t>
      </w:r>
    </w:p>
    <w:p w14:paraId="1A34E011" w14:textId="77777777" w:rsidR="00567C8F" w:rsidRPr="002021AE" w:rsidRDefault="00567C8F" w:rsidP="00362921">
      <w:pPr>
        <w:spacing w:after="240"/>
        <w:rPr>
          <w:rFonts w:cs="Arial"/>
          <w:noProof/>
          <w:lang w:val="en-GB"/>
        </w:rPr>
      </w:pPr>
      <w:r w:rsidRPr="002021AE">
        <w:rPr>
          <w:rFonts w:cs="Arial"/>
          <w:noProof/>
          <w:lang w:val="en-GB"/>
        </w:rPr>
        <w:t xml:space="preserve">Castle Green Hotel (2024) </w:t>
      </w:r>
      <w:r w:rsidRPr="002021AE">
        <w:rPr>
          <w:rFonts w:cs="Arial"/>
          <w:i/>
          <w:iCs/>
          <w:noProof/>
          <w:lang w:val="en-GB"/>
        </w:rPr>
        <w:t>Castle Green Hotel – Legacy Hotels &amp; Resorts</w:t>
      </w:r>
      <w:r w:rsidRPr="002021AE">
        <w:rPr>
          <w:rFonts w:cs="Arial"/>
          <w:noProof/>
          <w:lang w:val="en-GB"/>
        </w:rPr>
        <w:t>. [online] Castle Green Hotel. Available at: https://legacy-hotels.co.uk/hotels/castle-green-hotel-kendal-cumbria#:~:text=Castle%20Green%20Hotel%20in%20Kendal [Accessed 30 Apr. 2024].</w:t>
      </w:r>
    </w:p>
    <w:p w14:paraId="7984B800" w14:textId="77777777" w:rsidR="00567C8F" w:rsidRPr="002021AE" w:rsidRDefault="00567C8F" w:rsidP="00637F69">
      <w:pPr>
        <w:spacing w:after="240"/>
        <w:rPr>
          <w:noProof/>
          <w:lang w:val="en-GB"/>
        </w:rPr>
      </w:pPr>
      <w:r w:rsidRPr="002021AE">
        <w:rPr>
          <w:noProof/>
          <w:lang w:val="en-GB"/>
        </w:rPr>
        <w:lastRenderedPageBreak/>
        <w:t xml:space="preserve">Cho, K.W., Yi, S.H. and Choi, S.O. (2018). Does Blake and Mouton’s Managerial Grid work?: the Relationship between Leadership Type and Organization Performance in South Korea. </w:t>
      </w:r>
      <w:r w:rsidRPr="002021AE">
        <w:rPr>
          <w:i/>
          <w:iCs/>
          <w:noProof/>
          <w:lang w:val="en-GB"/>
        </w:rPr>
        <w:t>International Review of Public Administration</w:t>
      </w:r>
      <w:r w:rsidRPr="002021AE">
        <w:rPr>
          <w:noProof/>
          <w:lang w:val="en-GB"/>
        </w:rPr>
        <w:t>, [online] 23(2), pp.103–118. doi:https://doi.org/10.1080/12294659.2018.1471029.</w:t>
      </w:r>
    </w:p>
    <w:p w14:paraId="7393D14E" w14:textId="77777777" w:rsidR="00567C8F" w:rsidRPr="002021AE" w:rsidRDefault="00567C8F" w:rsidP="00637F69">
      <w:pPr>
        <w:spacing w:after="240"/>
        <w:rPr>
          <w:noProof/>
          <w:lang w:val="en-GB"/>
        </w:rPr>
      </w:pPr>
      <w:r w:rsidRPr="002021AE">
        <w:rPr>
          <w:noProof/>
          <w:lang w:val="en-GB"/>
        </w:rPr>
        <w:t xml:space="preserve">Cutler, A. (2010). </w:t>
      </w:r>
      <w:r w:rsidRPr="002021AE">
        <w:rPr>
          <w:i/>
          <w:iCs/>
          <w:noProof/>
          <w:lang w:val="en-GB"/>
        </w:rPr>
        <w:t>Aspire to Inspire</w:t>
      </w:r>
      <w:r w:rsidRPr="002021AE">
        <w:rPr>
          <w:noProof/>
          <w:lang w:val="en-GB"/>
        </w:rPr>
        <w:t>. Balsall Common: Hospitality Leadership Ltd.</w:t>
      </w:r>
    </w:p>
    <w:p w14:paraId="08D1A08A" w14:textId="77777777" w:rsidR="00567C8F" w:rsidRPr="002021AE" w:rsidRDefault="00567C8F" w:rsidP="00183D8E">
      <w:pPr>
        <w:spacing w:after="240"/>
        <w:rPr>
          <w:rFonts w:cs="Arial"/>
          <w:noProof/>
          <w:lang w:val="en-GB"/>
        </w:rPr>
      </w:pPr>
      <w:r w:rsidRPr="002021AE">
        <w:rPr>
          <w:rFonts w:cs="Arial"/>
          <w:noProof/>
          <w:lang w:val="en-GB"/>
        </w:rPr>
        <w:t>Fernandez, A.A. and Shaw, G.P. (2020) Academic leadership in a time of crisis: The Coronavirus and COVID</w:t>
      </w:r>
      <w:r w:rsidRPr="002021AE">
        <w:rPr>
          <w:rFonts w:ascii="Cambria Math" w:hAnsi="Cambria Math" w:cs="Cambria Math"/>
          <w:noProof/>
          <w:lang w:val="en-GB"/>
        </w:rPr>
        <w:t>‐</w:t>
      </w:r>
      <w:r w:rsidRPr="002021AE">
        <w:rPr>
          <w:rFonts w:cs="Arial"/>
          <w:noProof/>
          <w:lang w:val="en-GB"/>
        </w:rPr>
        <w:t xml:space="preserve">19. </w:t>
      </w:r>
      <w:r w:rsidRPr="002021AE">
        <w:rPr>
          <w:rFonts w:cs="Arial"/>
          <w:i/>
          <w:iCs/>
          <w:noProof/>
          <w:lang w:val="en-GB"/>
        </w:rPr>
        <w:t>Journal of leadership Studies</w:t>
      </w:r>
      <w:r w:rsidRPr="002021AE">
        <w:rPr>
          <w:rFonts w:cs="Arial"/>
          <w:noProof/>
          <w:lang w:val="en-GB"/>
        </w:rPr>
        <w:t xml:space="preserve">, </w:t>
      </w:r>
      <w:r w:rsidRPr="002021AE">
        <w:rPr>
          <w:rFonts w:cs="Arial"/>
          <w:i/>
          <w:iCs/>
          <w:noProof/>
          <w:lang w:val="en-GB"/>
        </w:rPr>
        <w:t>14</w:t>
      </w:r>
      <w:r w:rsidRPr="002021AE">
        <w:rPr>
          <w:rFonts w:cs="Arial"/>
          <w:noProof/>
          <w:lang w:val="en-GB"/>
        </w:rPr>
        <w:t>(1), pp.39-45.</w:t>
      </w:r>
    </w:p>
    <w:p w14:paraId="6D0883B4" w14:textId="77777777" w:rsidR="00567C8F" w:rsidRPr="002021AE" w:rsidRDefault="00567C8F" w:rsidP="00183D8E">
      <w:pPr>
        <w:rPr>
          <w:rFonts w:cs="Arial"/>
          <w:noProof/>
          <w:lang w:val="en-GB"/>
        </w:rPr>
      </w:pPr>
      <w:r w:rsidRPr="002021AE">
        <w:rPr>
          <w:rFonts w:cs="Arial"/>
          <w:noProof/>
          <w:lang w:val="en-GB"/>
        </w:rPr>
        <w:t xml:space="preserve">Harvey, M., Riggio, R. and Warner, N.O. (2011) </w:t>
      </w:r>
      <w:r w:rsidRPr="002021AE">
        <w:rPr>
          <w:rFonts w:cs="Arial"/>
          <w:i/>
          <w:iCs/>
          <w:noProof/>
          <w:lang w:val="en-GB"/>
        </w:rPr>
        <w:t>Leadership Studies</w:t>
      </w:r>
      <w:r w:rsidRPr="002021AE">
        <w:rPr>
          <w:rFonts w:cs="Arial"/>
          <w:noProof/>
          <w:lang w:val="en-GB"/>
        </w:rPr>
        <w:t>. Edward Elgar Publishing.</w:t>
      </w:r>
    </w:p>
    <w:p w14:paraId="7AB18BB8" w14:textId="77777777" w:rsidR="00567C8F" w:rsidRPr="002021AE" w:rsidRDefault="00567C8F" w:rsidP="00183D8E">
      <w:pPr>
        <w:spacing w:after="240"/>
        <w:rPr>
          <w:rFonts w:cs="Arial"/>
          <w:noProof/>
          <w:lang w:val="en-GB"/>
        </w:rPr>
      </w:pPr>
      <w:r w:rsidRPr="002021AE">
        <w:rPr>
          <w:rFonts w:cs="Arial"/>
          <w:noProof/>
          <w:lang w:val="en-GB"/>
        </w:rPr>
        <w:t xml:space="preserve">Huertas-Valdivia, I., González-Torres, T. and Nájera-Sánchez, J.J. (2022) Contemporary leadership in hospitality: a review and research agenda. </w:t>
      </w:r>
      <w:r w:rsidRPr="002021AE">
        <w:rPr>
          <w:rFonts w:cs="Arial"/>
          <w:i/>
          <w:iCs/>
          <w:noProof/>
          <w:lang w:val="en-GB"/>
        </w:rPr>
        <w:t>International Journal of Contemporary Hospitality Management</w:t>
      </w:r>
      <w:r w:rsidRPr="002021AE">
        <w:rPr>
          <w:rFonts w:cs="Arial"/>
          <w:noProof/>
          <w:lang w:val="en-GB"/>
        </w:rPr>
        <w:t xml:space="preserve">, </w:t>
      </w:r>
      <w:r w:rsidRPr="002021AE">
        <w:rPr>
          <w:rFonts w:cs="Arial"/>
          <w:i/>
          <w:iCs/>
          <w:noProof/>
          <w:lang w:val="en-GB"/>
        </w:rPr>
        <w:t>34</w:t>
      </w:r>
      <w:r w:rsidRPr="002021AE">
        <w:rPr>
          <w:rFonts w:cs="Arial"/>
          <w:noProof/>
          <w:lang w:val="en-GB"/>
        </w:rPr>
        <w:t>(6), pp.2399-2422.</w:t>
      </w:r>
    </w:p>
    <w:p w14:paraId="084A1173" w14:textId="77777777" w:rsidR="00567C8F" w:rsidRPr="002021AE" w:rsidRDefault="00567C8F" w:rsidP="00183D8E">
      <w:pPr>
        <w:spacing w:after="240"/>
        <w:rPr>
          <w:rFonts w:cs="Arial"/>
          <w:noProof/>
          <w:lang w:val="en-GB"/>
        </w:rPr>
      </w:pPr>
      <w:r w:rsidRPr="002021AE">
        <w:rPr>
          <w:rFonts w:cs="Arial"/>
          <w:noProof/>
          <w:lang w:val="en-GB"/>
        </w:rPr>
        <w:t xml:space="preserve">Kim, J.K., Yang, J.J. and Lee, Y.K. (2023) The impact of transformational leadership on service employees in the hotel industry. </w:t>
      </w:r>
      <w:r w:rsidRPr="002021AE">
        <w:rPr>
          <w:rFonts w:cs="Arial"/>
          <w:i/>
          <w:iCs/>
          <w:noProof/>
          <w:lang w:val="en-GB"/>
        </w:rPr>
        <w:t>Behavioral Sciences</w:t>
      </w:r>
      <w:r w:rsidRPr="002021AE">
        <w:rPr>
          <w:rFonts w:cs="Arial"/>
          <w:noProof/>
          <w:lang w:val="en-GB"/>
        </w:rPr>
        <w:t xml:space="preserve">, </w:t>
      </w:r>
      <w:r w:rsidRPr="002021AE">
        <w:rPr>
          <w:rFonts w:cs="Arial"/>
          <w:i/>
          <w:iCs/>
          <w:noProof/>
          <w:lang w:val="en-GB"/>
        </w:rPr>
        <w:t>13</w:t>
      </w:r>
      <w:r w:rsidRPr="002021AE">
        <w:rPr>
          <w:rFonts w:cs="Arial"/>
          <w:noProof/>
          <w:lang w:val="en-GB"/>
        </w:rPr>
        <w:t>(9), p.731.</w:t>
      </w:r>
    </w:p>
    <w:p w14:paraId="1C8C2925" w14:textId="77777777" w:rsidR="00567C8F" w:rsidRPr="002021AE" w:rsidRDefault="00567C8F" w:rsidP="00183D8E">
      <w:pPr>
        <w:spacing w:after="240"/>
        <w:rPr>
          <w:rFonts w:cs="Arial"/>
          <w:noProof/>
          <w:lang w:val="en-GB"/>
        </w:rPr>
      </w:pPr>
      <w:r w:rsidRPr="002021AE">
        <w:rPr>
          <w:rFonts w:cs="Arial"/>
          <w:noProof/>
          <w:lang w:val="en-GB"/>
        </w:rPr>
        <w:t xml:space="preserve">Lawter, L., Kopelman, R.E. and Prottas, D.J. (2015) McGregor's theory X/Y and job performance: A multilevel, multi-source analysis. </w:t>
      </w:r>
      <w:r w:rsidRPr="002021AE">
        <w:rPr>
          <w:rFonts w:cs="Arial"/>
          <w:i/>
          <w:iCs/>
          <w:noProof/>
          <w:lang w:val="en-GB"/>
        </w:rPr>
        <w:t>Journal of Managerial Issues</w:t>
      </w:r>
      <w:r w:rsidRPr="002021AE">
        <w:rPr>
          <w:rFonts w:cs="Arial"/>
          <w:noProof/>
          <w:lang w:val="en-GB"/>
        </w:rPr>
        <w:t>, pp.84-101.</w:t>
      </w:r>
    </w:p>
    <w:p w14:paraId="4813250A" w14:textId="77777777" w:rsidR="00567C8F" w:rsidRPr="002021AE" w:rsidRDefault="00567C8F" w:rsidP="00183D8E">
      <w:pPr>
        <w:rPr>
          <w:rFonts w:cs="Arial"/>
          <w:noProof/>
          <w:lang w:val="en-GB"/>
        </w:rPr>
      </w:pPr>
      <w:r w:rsidRPr="002021AE">
        <w:rPr>
          <w:rFonts w:cs="Arial"/>
          <w:noProof/>
          <w:lang w:val="en-GB"/>
        </w:rPr>
        <w:t xml:space="preserve">Lindon, J., Beckley, P. and Lindon, L. (2016) </w:t>
      </w:r>
      <w:r w:rsidRPr="002021AE">
        <w:rPr>
          <w:rFonts w:cs="Arial"/>
          <w:i/>
          <w:iCs/>
          <w:noProof/>
          <w:lang w:val="en-GB"/>
        </w:rPr>
        <w:t>Leadership in Early Years 2nd Edition: Linking Theory and Practice</w:t>
      </w:r>
      <w:r w:rsidRPr="002021AE">
        <w:rPr>
          <w:rFonts w:cs="Arial"/>
          <w:noProof/>
          <w:lang w:val="en-GB"/>
        </w:rPr>
        <w:t>. Hodder Education.</w:t>
      </w:r>
    </w:p>
    <w:p w14:paraId="2180DE1B" w14:textId="77777777" w:rsidR="00567C8F" w:rsidRPr="002021AE" w:rsidRDefault="00567C8F" w:rsidP="00183D8E">
      <w:pPr>
        <w:spacing w:after="240"/>
        <w:rPr>
          <w:rFonts w:cs="Arial"/>
          <w:noProof/>
          <w:lang w:val="en-GB"/>
        </w:rPr>
      </w:pPr>
      <w:r w:rsidRPr="002021AE">
        <w:rPr>
          <w:rFonts w:cs="Arial"/>
          <w:noProof/>
          <w:lang w:val="en-GB"/>
        </w:rPr>
        <w:t xml:space="preserve">Midland Hotel (2024) </w:t>
      </w:r>
      <w:r w:rsidRPr="002021AE">
        <w:rPr>
          <w:rFonts w:cs="Arial"/>
          <w:i/>
          <w:iCs/>
          <w:noProof/>
          <w:lang w:val="en-GB"/>
        </w:rPr>
        <w:t>The Midland Hotel Morecambe | Direct Deals 2024 ‎</w:t>
      </w:r>
      <w:r w:rsidRPr="002021AE">
        <w:rPr>
          <w:rFonts w:cs="Arial"/>
          <w:noProof/>
          <w:lang w:val="en-GB"/>
        </w:rPr>
        <w:t>. [online] Midland Hotel Morecambe. Available at: https://midlandhotelmorecambe.com/ [Accessed 30 Apr. 2024].</w:t>
      </w:r>
    </w:p>
    <w:p w14:paraId="67D573BE" w14:textId="77777777" w:rsidR="00567C8F" w:rsidRPr="002021AE" w:rsidRDefault="00567C8F" w:rsidP="00183D8E">
      <w:pPr>
        <w:spacing w:after="240"/>
        <w:rPr>
          <w:rFonts w:cs="Arial"/>
          <w:noProof/>
          <w:lang w:val="en-GB"/>
        </w:rPr>
      </w:pPr>
      <w:r w:rsidRPr="002021AE">
        <w:rPr>
          <w:rFonts w:cs="Arial"/>
          <w:noProof/>
          <w:lang w:val="en-GB"/>
        </w:rPr>
        <w:lastRenderedPageBreak/>
        <w:t xml:space="preserve">Mullins, L.J. (2016) </w:t>
      </w:r>
      <w:r w:rsidRPr="002021AE">
        <w:rPr>
          <w:rFonts w:cs="Arial"/>
          <w:i/>
          <w:iCs/>
          <w:noProof/>
          <w:lang w:val="en-GB"/>
        </w:rPr>
        <w:t>Management &amp; Organisational Behaviour</w:t>
      </w:r>
      <w:r w:rsidRPr="002021AE">
        <w:rPr>
          <w:rFonts w:cs="Arial"/>
          <w:noProof/>
          <w:lang w:val="en-GB"/>
        </w:rPr>
        <w:t>. 11th ed. Harlow: Pearson.</w:t>
      </w:r>
    </w:p>
    <w:p w14:paraId="02C63A3C" w14:textId="77777777" w:rsidR="00567C8F" w:rsidRPr="002021AE" w:rsidRDefault="00567C8F" w:rsidP="00183D8E">
      <w:pPr>
        <w:spacing w:after="240"/>
        <w:rPr>
          <w:rFonts w:cs="Arial"/>
          <w:noProof/>
          <w:lang w:val="en-GB"/>
        </w:rPr>
      </w:pPr>
      <w:r w:rsidRPr="002021AE">
        <w:rPr>
          <w:rFonts w:cs="Arial"/>
          <w:noProof/>
          <w:lang w:val="en-GB"/>
        </w:rPr>
        <w:t xml:space="preserve">Mullins, L.J. (2020) </w:t>
      </w:r>
      <w:r w:rsidRPr="002021AE">
        <w:rPr>
          <w:rFonts w:cs="Arial"/>
          <w:i/>
          <w:iCs/>
          <w:noProof/>
          <w:lang w:val="en-GB"/>
        </w:rPr>
        <w:t>Organisational Behaviour in the Workplace</w:t>
      </w:r>
      <w:r w:rsidRPr="002021AE">
        <w:rPr>
          <w:rFonts w:cs="Arial"/>
          <w:noProof/>
          <w:lang w:val="en-GB"/>
        </w:rPr>
        <w:t>. 12th ed. Harlow: Pearson.</w:t>
      </w:r>
    </w:p>
    <w:p w14:paraId="09B4CD18" w14:textId="77777777" w:rsidR="00567C8F" w:rsidRPr="002021AE" w:rsidRDefault="00567C8F" w:rsidP="00183D8E">
      <w:pPr>
        <w:spacing w:after="240"/>
        <w:rPr>
          <w:rFonts w:cs="Arial"/>
          <w:noProof/>
          <w:lang w:val="en-GB"/>
        </w:rPr>
      </w:pPr>
      <w:r w:rsidRPr="002021AE">
        <w:rPr>
          <w:rFonts w:cs="Arial"/>
          <w:noProof/>
          <w:lang w:val="en-GB"/>
        </w:rPr>
        <w:t xml:space="preserve">Mullins, L.J. and Dossor, P. (2013) </w:t>
      </w:r>
      <w:r w:rsidRPr="002021AE">
        <w:rPr>
          <w:rFonts w:cs="Arial"/>
          <w:i/>
          <w:iCs/>
          <w:noProof/>
          <w:lang w:val="en-GB"/>
        </w:rPr>
        <w:t>Hospitality Management and Organisational Behaviour</w:t>
      </w:r>
      <w:r w:rsidRPr="002021AE">
        <w:rPr>
          <w:rFonts w:cs="Arial"/>
          <w:noProof/>
          <w:lang w:val="en-GB"/>
        </w:rPr>
        <w:t>. 5th ed. Harlow: Pearson.</w:t>
      </w:r>
    </w:p>
    <w:p w14:paraId="782CB529" w14:textId="77777777" w:rsidR="00567C8F" w:rsidRPr="002021AE" w:rsidRDefault="00567C8F" w:rsidP="00183D8E">
      <w:pPr>
        <w:rPr>
          <w:rFonts w:cs="Arial"/>
          <w:noProof/>
          <w:lang w:val="en-GB"/>
        </w:rPr>
      </w:pPr>
      <w:r w:rsidRPr="002021AE">
        <w:rPr>
          <w:rFonts w:cs="Arial"/>
          <w:noProof/>
          <w:lang w:val="en-GB"/>
        </w:rPr>
        <w:t xml:space="preserve">Northouse, P. (2021) </w:t>
      </w:r>
      <w:r w:rsidRPr="002021AE">
        <w:rPr>
          <w:rFonts w:cs="Arial"/>
          <w:i/>
          <w:iCs/>
          <w:noProof/>
          <w:lang w:val="en-GB"/>
        </w:rPr>
        <w:t>Leadership: Theory and Practice</w:t>
      </w:r>
      <w:r w:rsidRPr="002021AE">
        <w:rPr>
          <w:rFonts w:cs="Arial"/>
          <w:noProof/>
          <w:lang w:val="en-GB"/>
        </w:rPr>
        <w:t>. 9th edn. Los Angeles: Sage Publications.</w:t>
      </w:r>
    </w:p>
    <w:p w14:paraId="662ED381" w14:textId="77777777" w:rsidR="00567C8F" w:rsidRPr="002021AE" w:rsidRDefault="00567C8F" w:rsidP="00183D8E">
      <w:pPr>
        <w:spacing w:after="240"/>
        <w:rPr>
          <w:rFonts w:eastAsia="DengXian" w:cs="Arial"/>
          <w:noProof/>
          <w:lang w:val="en-GB"/>
        </w:rPr>
      </w:pPr>
      <w:r w:rsidRPr="002021AE">
        <w:rPr>
          <w:rFonts w:cs="Arial"/>
          <w:noProof/>
          <w:lang w:val="en-GB"/>
        </w:rPr>
        <w:t xml:space="preserve">Slåtten, T. and Mehmetoglu, M. (2014) The Effects of Transformational Leadership and Perceived Creativity on Innovation Behavior in the Hospitality Industry. </w:t>
      </w:r>
      <w:r w:rsidRPr="002021AE">
        <w:rPr>
          <w:rFonts w:cs="Arial"/>
          <w:i/>
          <w:iCs/>
          <w:noProof/>
          <w:lang w:val="en-GB"/>
        </w:rPr>
        <w:t>Journal of Human Resources in Hospitality &amp; Tourism</w:t>
      </w:r>
      <w:r w:rsidRPr="002021AE">
        <w:rPr>
          <w:rFonts w:cs="Arial"/>
          <w:noProof/>
          <w:lang w:val="en-GB"/>
        </w:rPr>
        <w:t xml:space="preserve">, 14(2), pp.195–219. </w:t>
      </w:r>
    </w:p>
    <w:p w14:paraId="2D74E2E4" w14:textId="77777777" w:rsidR="00567C8F" w:rsidRPr="002021AE" w:rsidRDefault="00567C8F" w:rsidP="00183D8E">
      <w:pPr>
        <w:spacing w:after="240"/>
        <w:rPr>
          <w:rFonts w:cs="Arial"/>
          <w:noProof/>
          <w:lang w:val="en-GB"/>
        </w:rPr>
      </w:pPr>
      <w:r w:rsidRPr="002021AE">
        <w:rPr>
          <w:rFonts w:eastAsia="DengXian" w:cs="Arial"/>
          <w:noProof/>
          <w:lang w:val="en-GB"/>
        </w:rPr>
        <w:t xml:space="preserve">Sorensen, P.F. and Minahan, M. (2011) McGregor’s legacy: the Evolution and Current Application of Theory Y Management. </w:t>
      </w:r>
      <w:r w:rsidRPr="002021AE">
        <w:rPr>
          <w:rFonts w:eastAsia="DengXian" w:cs="Arial"/>
          <w:i/>
          <w:iCs/>
          <w:noProof/>
          <w:lang w:val="en-GB"/>
        </w:rPr>
        <w:t>Journal of Management History</w:t>
      </w:r>
      <w:r w:rsidRPr="002021AE">
        <w:rPr>
          <w:rFonts w:eastAsia="DengXian" w:cs="Arial"/>
          <w:noProof/>
          <w:lang w:val="en-GB"/>
        </w:rPr>
        <w:t xml:space="preserve">, 17(2), pp.178–192. </w:t>
      </w:r>
    </w:p>
    <w:p w14:paraId="7831154C" w14:textId="77777777" w:rsidR="00567C8F" w:rsidRPr="002021AE" w:rsidRDefault="00567C8F" w:rsidP="00183D8E">
      <w:pPr>
        <w:rPr>
          <w:rFonts w:cs="Arial"/>
          <w:noProof/>
          <w:lang w:val="en-GB"/>
        </w:rPr>
      </w:pPr>
      <w:r w:rsidRPr="002021AE">
        <w:rPr>
          <w:rFonts w:cs="Arial"/>
          <w:noProof/>
          <w:lang w:val="en-GB"/>
        </w:rPr>
        <w:t xml:space="preserve">Tesone, D.V. (2012) </w:t>
      </w:r>
      <w:r w:rsidRPr="002021AE">
        <w:rPr>
          <w:rFonts w:cs="Arial"/>
          <w:i/>
          <w:iCs/>
          <w:noProof/>
          <w:lang w:val="en-GB"/>
        </w:rPr>
        <w:t>Principles of Management for the Hospitality Industry</w:t>
      </w:r>
      <w:r w:rsidRPr="002021AE">
        <w:rPr>
          <w:rFonts w:cs="Arial"/>
          <w:noProof/>
          <w:lang w:val="en-GB"/>
        </w:rPr>
        <w:t>. Routledge.</w:t>
      </w:r>
    </w:p>
    <w:p w14:paraId="0E0B07F6" w14:textId="77777777" w:rsidR="00567C8F" w:rsidRPr="002021AE" w:rsidRDefault="00567C8F" w:rsidP="00183D8E">
      <w:pPr>
        <w:spacing w:after="240"/>
        <w:rPr>
          <w:rFonts w:cs="Arial"/>
          <w:noProof/>
          <w:lang w:val="en-GB"/>
        </w:rPr>
      </w:pPr>
      <w:r w:rsidRPr="002021AE">
        <w:rPr>
          <w:rFonts w:cs="Arial"/>
          <w:noProof/>
          <w:lang w:val="en-GB"/>
        </w:rPr>
        <w:t xml:space="preserve">Vuković, A.J., Damnjanović, J., Papić-Blagojević, N., Jošanov-Vrgović, I. and Gagić, S. (2018) Impact of leadership on innovation: Evidence from the hotel industry. </w:t>
      </w:r>
      <w:r w:rsidRPr="002021AE">
        <w:rPr>
          <w:rFonts w:cs="Arial"/>
          <w:i/>
          <w:iCs/>
          <w:noProof/>
          <w:lang w:val="en-GB"/>
        </w:rPr>
        <w:t>Management: Journal of Sustainable Business and Management Solutions in Emerging Economies</w:t>
      </w:r>
      <w:r w:rsidRPr="002021AE">
        <w:rPr>
          <w:rFonts w:cs="Arial"/>
          <w:noProof/>
          <w:lang w:val="en-GB"/>
        </w:rPr>
        <w:t xml:space="preserve">, </w:t>
      </w:r>
      <w:r w:rsidRPr="002021AE">
        <w:rPr>
          <w:rFonts w:cs="Arial"/>
          <w:i/>
          <w:iCs/>
          <w:noProof/>
          <w:lang w:val="en-GB"/>
        </w:rPr>
        <w:t>23</w:t>
      </w:r>
      <w:r w:rsidRPr="002021AE">
        <w:rPr>
          <w:rFonts w:cs="Arial"/>
          <w:noProof/>
          <w:lang w:val="en-GB"/>
        </w:rPr>
        <w:t>(3), pp.57-66.</w:t>
      </w:r>
    </w:p>
    <w:p w14:paraId="583D2BE0" w14:textId="77777777" w:rsidR="00567C8F" w:rsidRPr="002021AE" w:rsidRDefault="00567C8F" w:rsidP="00183D8E">
      <w:pPr>
        <w:spacing w:after="240"/>
        <w:rPr>
          <w:rFonts w:cs="Arial"/>
          <w:noProof/>
          <w:lang w:val="en-GB"/>
        </w:rPr>
      </w:pPr>
      <w:r w:rsidRPr="002021AE">
        <w:rPr>
          <w:rFonts w:cs="Arial"/>
          <w:noProof/>
          <w:lang w:val="en-GB"/>
        </w:rPr>
        <w:t xml:space="preserve">Wang, Z. and Xie, Y. (2020) Authentic Leadership and Employees’ Emotional Labour in the Hospitality Industry. </w:t>
      </w:r>
      <w:r w:rsidRPr="002021AE">
        <w:rPr>
          <w:rFonts w:cs="Arial"/>
          <w:i/>
          <w:iCs/>
          <w:noProof/>
          <w:lang w:val="en-GB"/>
        </w:rPr>
        <w:t>International Journal of Contemporary Hospitality Management</w:t>
      </w:r>
      <w:r w:rsidRPr="002021AE">
        <w:rPr>
          <w:rFonts w:cs="Arial"/>
          <w:noProof/>
          <w:lang w:val="en-GB"/>
        </w:rPr>
        <w:t xml:space="preserve">, 32(2), pp.797–814. </w:t>
      </w:r>
    </w:p>
    <w:p w14:paraId="3DC92377" w14:textId="77777777" w:rsidR="00567C8F" w:rsidRPr="002021AE" w:rsidRDefault="00567C8F" w:rsidP="00183D8E">
      <w:pPr>
        <w:rPr>
          <w:rFonts w:cs="Arial"/>
          <w:noProof/>
          <w:lang w:val="en-GB"/>
        </w:rPr>
      </w:pPr>
      <w:r w:rsidRPr="002021AE">
        <w:rPr>
          <w:rFonts w:cs="Arial"/>
          <w:noProof/>
          <w:lang w:val="en-GB"/>
        </w:rPr>
        <w:lastRenderedPageBreak/>
        <w:t xml:space="preserve">Zia, M.Q., Naveed, M., Bashir, M.A. and Iqbal, A. (2022) The influence of servant leadership on employees' outcomes via job embeddedness in hospitality industry. </w:t>
      </w:r>
      <w:r w:rsidRPr="002021AE">
        <w:rPr>
          <w:rFonts w:cs="Arial"/>
          <w:i/>
          <w:iCs/>
          <w:noProof/>
          <w:lang w:val="en-GB"/>
        </w:rPr>
        <w:t>Journal of Hospitality and Tourism Insights</w:t>
      </w:r>
      <w:r w:rsidRPr="002021AE">
        <w:rPr>
          <w:rFonts w:cs="Arial"/>
          <w:noProof/>
          <w:lang w:val="en-GB"/>
        </w:rPr>
        <w:t xml:space="preserve">, </w:t>
      </w:r>
      <w:r w:rsidRPr="002021AE">
        <w:rPr>
          <w:rFonts w:cs="Arial"/>
          <w:i/>
          <w:iCs/>
          <w:noProof/>
          <w:lang w:val="en-GB"/>
        </w:rPr>
        <w:t>5</w:t>
      </w:r>
      <w:r w:rsidRPr="002021AE">
        <w:rPr>
          <w:rFonts w:cs="Arial"/>
          <w:noProof/>
          <w:lang w:val="en-GB"/>
        </w:rPr>
        <w:t>(3), pp.612-628.</w:t>
      </w:r>
    </w:p>
    <w:sectPr w:rsidR="00567C8F" w:rsidRPr="002021AE">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3AE7E" w14:textId="77777777" w:rsidR="004E5FAF" w:rsidRDefault="004E5FAF">
      <w:pPr>
        <w:spacing w:line="240" w:lineRule="auto"/>
      </w:pPr>
      <w:r>
        <w:separator/>
      </w:r>
    </w:p>
  </w:endnote>
  <w:endnote w:type="continuationSeparator" w:id="0">
    <w:p w14:paraId="784239AD" w14:textId="77777777" w:rsidR="004E5FAF" w:rsidRDefault="004E5F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717751"/>
      <w:docPartObj>
        <w:docPartGallery w:val="AutoText"/>
      </w:docPartObj>
    </w:sdtPr>
    <w:sdtEndPr>
      <w:rPr>
        <w:rStyle w:val="PageNumber"/>
      </w:rPr>
    </w:sdtEndPr>
    <w:sdtContent>
      <w:p w14:paraId="08003CD3" w14:textId="77777777" w:rsidR="00C913D1" w:rsidRDefault="00B30C7C">
        <w:pPr>
          <w:pStyle w:val="Footer"/>
          <w:framePr w:wrap="auto"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2A32A9" w14:textId="77777777" w:rsidR="00C913D1" w:rsidRDefault="00C913D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459073"/>
      <w:docPartObj>
        <w:docPartGallery w:val="AutoText"/>
      </w:docPartObj>
    </w:sdtPr>
    <w:sdtEndPr/>
    <w:sdtContent>
      <w:p w14:paraId="2220E7D4" w14:textId="77777777" w:rsidR="00C913D1" w:rsidRDefault="00B30C7C">
        <w:pPr>
          <w:pStyle w:val="Footer"/>
          <w:jc w:val="right"/>
        </w:pPr>
        <w:r>
          <w:fldChar w:fldCharType="begin"/>
        </w:r>
        <w:r>
          <w:instrText xml:space="preserve"> PAGE   \* MERGEFORMAT </w:instrText>
        </w:r>
        <w:r>
          <w:fldChar w:fldCharType="separate"/>
        </w:r>
        <w:r>
          <w:t>2</w:t>
        </w:r>
        <w:r>
          <w:fldChar w:fldCharType="end"/>
        </w:r>
      </w:p>
    </w:sdtContent>
  </w:sdt>
  <w:p w14:paraId="636A71CD" w14:textId="77777777" w:rsidR="00C913D1" w:rsidRDefault="00C913D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E5DF0" w14:textId="77777777" w:rsidR="004E5FAF" w:rsidRDefault="004E5FAF">
      <w:pPr>
        <w:spacing w:after="0"/>
      </w:pPr>
      <w:r>
        <w:separator/>
      </w:r>
    </w:p>
  </w:footnote>
  <w:footnote w:type="continuationSeparator" w:id="0">
    <w:p w14:paraId="54319638" w14:textId="77777777" w:rsidR="004E5FAF" w:rsidRDefault="004E5FA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CEA0B"/>
    <w:multiLevelType w:val="multilevel"/>
    <w:tmpl w:val="3DBCEA0B"/>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15:restartNumberingAfterBreak="0">
    <w:nsid w:val="4B4F5FF0"/>
    <w:multiLevelType w:val="hybridMultilevel"/>
    <w:tmpl w:val="8F10EB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1789584">
    <w:abstractNumId w:val="0"/>
  </w:num>
  <w:num w:numId="2" w16cid:durableId="149296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removePersonalInformation/>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bC0MDMyMDC2NDY2t7BQ0lEKTi0uzszPAykwqgUASAabwiwAAAA="/>
  </w:docVars>
  <w:rsids>
    <w:rsidRoot w:val="0070671E"/>
    <w:rsid w:val="00004D71"/>
    <w:rsid w:val="00030414"/>
    <w:rsid w:val="000311DB"/>
    <w:rsid w:val="00034A45"/>
    <w:rsid w:val="0003733C"/>
    <w:rsid w:val="00045144"/>
    <w:rsid w:val="000475B6"/>
    <w:rsid w:val="0006486E"/>
    <w:rsid w:val="000813C2"/>
    <w:rsid w:val="00093E86"/>
    <w:rsid w:val="00104D58"/>
    <w:rsid w:val="001253DF"/>
    <w:rsid w:val="00154C5F"/>
    <w:rsid w:val="00157A50"/>
    <w:rsid w:val="00157D10"/>
    <w:rsid w:val="00166A33"/>
    <w:rsid w:val="0017395C"/>
    <w:rsid w:val="00177752"/>
    <w:rsid w:val="00183D8E"/>
    <w:rsid w:val="001B320C"/>
    <w:rsid w:val="001E03AD"/>
    <w:rsid w:val="001E316A"/>
    <w:rsid w:val="002021AE"/>
    <w:rsid w:val="00211A53"/>
    <w:rsid w:val="0022235F"/>
    <w:rsid w:val="00243269"/>
    <w:rsid w:val="00252E34"/>
    <w:rsid w:val="002621B1"/>
    <w:rsid w:val="002751EB"/>
    <w:rsid w:val="00287E38"/>
    <w:rsid w:val="00291AD6"/>
    <w:rsid w:val="002943FE"/>
    <w:rsid w:val="00294D25"/>
    <w:rsid w:val="002A7FC2"/>
    <w:rsid w:val="002D3CF7"/>
    <w:rsid w:val="002F1883"/>
    <w:rsid w:val="00342FC7"/>
    <w:rsid w:val="003506C0"/>
    <w:rsid w:val="00362921"/>
    <w:rsid w:val="00364CB6"/>
    <w:rsid w:val="00384382"/>
    <w:rsid w:val="00386B94"/>
    <w:rsid w:val="003E4306"/>
    <w:rsid w:val="0042634D"/>
    <w:rsid w:val="00446386"/>
    <w:rsid w:val="004543D8"/>
    <w:rsid w:val="00461AD0"/>
    <w:rsid w:val="0047111A"/>
    <w:rsid w:val="00473E8E"/>
    <w:rsid w:val="004A6AB5"/>
    <w:rsid w:val="004B05BC"/>
    <w:rsid w:val="004B7DA0"/>
    <w:rsid w:val="004E5FAF"/>
    <w:rsid w:val="005021DE"/>
    <w:rsid w:val="00521DC3"/>
    <w:rsid w:val="00523CA5"/>
    <w:rsid w:val="00524779"/>
    <w:rsid w:val="00553EB5"/>
    <w:rsid w:val="005573EA"/>
    <w:rsid w:val="00567C8F"/>
    <w:rsid w:val="00584AB0"/>
    <w:rsid w:val="00590BF6"/>
    <w:rsid w:val="005A673B"/>
    <w:rsid w:val="005B2B8D"/>
    <w:rsid w:val="005E4001"/>
    <w:rsid w:val="005F494A"/>
    <w:rsid w:val="005F4F74"/>
    <w:rsid w:val="00606DAA"/>
    <w:rsid w:val="006100F2"/>
    <w:rsid w:val="00632E77"/>
    <w:rsid w:val="00637F69"/>
    <w:rsid w:val="006563F3"/>
    <w:rsid w:val="0067192A"/>
    <w:rsid w:val="006979FC"/>
    <w:rsid w:val="006A0547"/>
    <w:rsid w:val="006A590B"/>
    <w:rsid w:val="006B1240"/>
    <w:rsid w:val="0070517A"/>
    <w:rsid w:val="0070671E"/>
    <w:rsid w:val="00711F41"/>
    <w:rsid w:val="00760A11"/>
    <w:rsid w:val="007634C9"/>
    <w:rsid w:val="00780E06"/>
    <w:rsid w:val="00782409"/>
    <w:rsid w:val="00796379"/>
    <w:rsid w:val="007A0430"/>
    <w:rsid w:val="007A104E"/>
    <w:rsid w:val="007A4168"/>
    <w:rsid w:val="007A5DFC"/>
    <w:rsid w:val="007D2FFE"/>
    <w:rsid w:val="007E2491"/>
    <w:rsid w:val="007F145F"/>
    <w:rsid w:val="00803F57"/>
    <w:rsid w:val="00853EF6"/>
    <w:rsid w:val="00854645"/>
    <w:rsid w:val="00861DFF"/>
    <w:rsid w:val="00883547"/>
    <w:rsid w:val="00886639"/>
    <w:rsid w:val="0089050A"/>
    <w:rsid w:val="0089789B"/>
    <w:rsid w:val="008A7E74"/>
    <w:rsid w:val="008C0472"/>
    <w:rsid w:val="008E45BA"/>
    <w:rsid w:val="00961700"/>
    <w:rsid w:val="009673D8"/>
    <w:rsid w:val="00977651"/>
    <w:rsid w:val="009C2BA6"/>
    <w:rsid w:val="009E1944"/>
    <w:rsid w:val="00A219E5"/>
    <w:rsid w:val="00A3572C"/>
    <w:rsid w:val="00A463E4"/>
    <w:rsid w:val="00A46BA0"/>
    <w:rsid w:val="00A56409"/>
    <w:rsid w:val="00A763FD"/>
    <w:rsid w:val="00A8045F"/>
    <w:rsid w:val="00A9543F"/>
    <w:rsid w:val="00AC0792"/>
    <w:rsid w:val="00AC0D8A"/>
    <w:rsid w:val="00AE40EB"/>
    <w:rsid w:val="00AE6A18"/>
    <w:rsid w:val="00B16D84"/>
    <w:rsid w:val="00B30C7C"/>
    <w:rsid w:val="00B4109B"/>
    <w:rsid w:val="00B4766B"/>
    <w:rsid w:val="00B52167"/>
    <w:rsid w:val="00B570DB"/>
    <w:rsid w:val="00B57EAE"/>
    <w:rsid w:val="00B70A3B"/>
    <w:rsid w:val="00BC1C17"/>
    <w:rsid w:val="00BE5B49"/>
    <w:rsid w:val="00C248CB"/>
    <w:rsid w:val="00C268CA"/>
    <w:rsid w:val="00C40362"/>
    <w:rsid w:val="00C40691"/>
    <w:rsid w:val="00C46A95"/>
    <w:rsid w:val="00C47C6A"/>
    <w:rsid w:val="00C50BF6"/>
    <w:rsid w:val="00C51857"/>
    <w:rsid w:val="00C5790D"/>
    <w:rsid w:val="00C844E2"/>
    <w:rsid w:val="00C913D1"/>
    <w:rsid w:val="00CA67EB"/>
    <w:rsid w:val="00CC1878"/>
    <w:rsid w:val="00CD60A7"/>
    <w:rsid w:val="00CD7516"/>
    <w:rsid w:val="00D0030E"/>
    <w:rsid w:val="00D155A8"/>
    <w:rsid w:val="00D15FD9"/>
    <w:rsid w:val="00D3369A"/>
    <w:rsid w:val="00D3657A"/>
    <w:rsid w:val="00D51CBB"/>
    <w:rsid w:val="00D55C59"/>
    <w:rsid w:val="00D55C84"/>
    <w:rsid w:val="00D56E7E"/>
    <w:rsid w:val="00D57D0E"/>
    <w:rsid w:val="00DB1215"/>
    <w:rsid w:val="00DC20F7"/>
    <w:rsid w:val="00DF0D4B"/>
    <w:rsid w:val="00E21001"/>
    <w:rsid w:val="00E30CDA"/>
    <w:rsid w:val="00E333EB"/>
    <w:rsid w:val="00E33BA0"/>
    <w:rsid w:val="00E37DE4"/>
    <w:rsid w:val="00E45AB6"/>
    <w:rsid w:val="00E56C8C"/>
    <w:rsid w:val="00E57718"/>
    <w:rsid w:val="00E65505"/>
    <w:rsid w:val="00E75F3A"/>
    <w:rsid w:val="00E85124"/>
    <w:rsid w:val="00E9297E"/>
    <w:rsid w:val="00E95031"/>
    <w:rsid w:val="00EA5657"/>
    <w:rsid w:val="00ED0FBF"/>
    <w:rsid w:val="00ED19F6"/>
    <w:rsid w:val="00ED6F57"/>
    <w:rsid w:val="00F21D7B"/>
    <w:rsid w:val="00F65913"/>
    <w:rsid w:val="00FA067F"/>
    <w:rsid w:val="00FB0E68"/>
    <w:rsid w:val="00FE5008"/>
    <w:rsid w:val="4ADB7C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7E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jc w:val="both"/>
    </w:pPr>
    <w:rPr>
      <w:rFonts w:ascii="Arial" w:hAnsi="Arial"/>
      <w:kern w:val="2"/>
      <w:sz w:val="24"/>
      <w:szCs w:val="24"/>
      <w:lang w:val="en-US"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autoRedefine/>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autoRedefine/>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autoRedefine/>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autoRedefine/>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autoRedefine/>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autoRedefine/>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autoRedefin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autoRedefine/>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autoRedefine/>
    <w:uiPriority w:val="32"/>
    <w:qFormat/>
    <w:rPr>
      <w:b/>
      <w:bCs/>
      <w:smallCaps/>
      <w:color w:val="0F4761" w:themeColor="accent1" w:themeShade="BF"/>
      <w:spacing w:val="5"/>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styleId="CommentReference">
    <w:name w:val="annotation reference"/>
    <w:basedOn w:val="DefaultParagraphFont"/>
    <w:uiPriority w:val="99"/>
    <w:semiHidden/>
    <w:unhideWhenUsed/>
    <w:rsid w:val="00E45AB6"/>
    <w:rPr>
      <w:sz w:val="16"/>
      <w:szCs w:val="16"/>
    </w:rPr>
  </w:style>
  <w:style w:type="paragraph" w:styleId="CommentText">
    <w:name w:val="annotation text"/>
    <w:basedOn w:val="Normal"/>
    <w:link w:val="CommentTextChar"/>
    <w:uiPriority w:val="99"/>
    <w:unhideWhenUsed/>
    <w:rsid w:val="00E45AB6"/>
    <w:pPr>
      <w:spacing w:line="240" w:lineRule="auto"/>
    </w:pPr>
    <w:rPr>
      <w:sz w:val="20"/>
      <w:szCs w:val="20"/>
    </w:rPr>
  </w:style>
  <w:style w:type="character" w:customStyle="1" w:styleId="CommentTextChar">
    <w:name w:val="Comment Text Char"/>
    <w:basedOn w:val="DefaultParagraphFont"/>
    <w:link w:val="CommentText"/>
    <w:uiPriority w:val="99"/>
    <w:rsid w:val="00E45AB6"/>
    <w:rPr>
      <w:rFonts w:ascii="Arial" w:hAnsi="Arial"/>
      <w:kern w:val="2"/>
      <w:lang w:val="en-US" w:eastAsia="en-US"/>
      <w14:ligatures w14:val="standardContextual"/>
    </w:rPr>
  </w:style>
  <w:style w:type="paragraph" w:styleId="CommentSubject">
    <w:name w:val="annotation subject"/>
    <w:basedOn w:val="CommentText"/>
    <w:next w:val="CommentText"/>
    <w:link w:val="CommentSubjectChar"/>
    <w:uiPriority w:val="99"/>
    <w:semiHidden/>
    <w:unhideWhenUsed/>
    <w:rsid w:val="00E45AB6"/>
    <w:rPr>
      <w:b/>
      <w:bCs/>
    </w:rPr>
  </w:style>
  <w:style w:type="character" w:customStyle="1" w:styleId="CommentSubjectChar">
    <w:name w:val="Comment Subject Char"/>
    <w:basedOn w:val="CommentTextChar"/>
    <w:link w:val="CommentSubject"/>
    <w:uiPriority w:val="99"/>
    <w:semiHidden/>
    <w:rsid w:val="00E45AB6"/>
    <w:rPr>
      <w:rFonts w:ascii="Arial" w:hAnsi="Arial"/>
      <w:b/>
      <w:bCs/>
      <w:kern w:val="2"/>
      <w:lang w:val="en-US" w:eastAsia="en-US"/>
      <w14:ligatures w14:val="standardContextual"/>
    </w:rPr>
  </w:style>
  <w:style w:type="character" w:customStyle="1" w:styleId="selectable-text">
    <w:name w:val="selectable-text"/>
    <w:basedOn w:val="DefaultParagraphFont"/>
    <w:rsid w:val="00154C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91310">
      <w:bodyDiv w:val="1"/>
      <w:marLeft w:val="0"/>
      <w:marRight w:val="0"/>
      <w:marTop w:val="0"/>
      <w:marBottom w:val="0"/>
      <w:divBdr>
        <w:top w:val="none" w:sz="0" w:space="0" w:color="auto"/>
        <w:left w:val="none" w:sz="0" w:space="0" w:color="auto"/>
        <w:bottom w:val="none" w:sz="0" w:space="0" w:color="auto"/>
        <w:right w:val="none" w:sz="0" w:space="0" w:color="auto"/>
      </w:divBdr>
      <w:divsChild>
        <w:div w:id="1086734458">
          <w:marLeft w:val="0"/>
          <w:marRight w:val="0"/>
          <w:marTop w:val="0"/>
          <w:marBottom w:val="0"/>
          <w:divBdr>
            <w:top w:val="none" w:sz="0" w:space="0" w:color="auto"/>
            <w:left w:val="none" w:sz="0" w:space="0" w:color="auto"/>
            <w:bottom w:val="none" w:sz="0" w:space="0" w:color="auto"/>
            <w:right w:val="none" w:sz="0" w:space="0" w:color="auto"/>
          </w:divBdr>
        </w:div>
      </w:divsChild>
    </w:div>
    <w:div w:id="1136681403">
      <w:bodyDiv w:val="1"/>
      <w:marLeft w:val="0"/>
      <w:marRight w:val="0"/>
      <w:marTop w:val="0"/>
      <w:marBottom w:val="0"/>
      <w:divBdr>
        <w:top w:val="none" w:sz="0" w:space="0" w:color="auto"/>
        <w:left w:val="none" w:sz="0" w:space="0" w:color="auto"/>
        <w:bottom w:val="none" w:sz="0" w:space="0" w:color="auto"/>
        <w:right w:val="none" w:sz="0" w:space="0" w:color="auto"/>
      </w:divBdr>
    </w:div>
    <w:div w:id="1769736015">
      <w:bodyDiv w:val="1"/>
      <w:marLeft w:val="0"/>
      <w:marRight w:val="0"/>
      <w:marTop w:val="0"/>
      <w:marBottom w:val="0"/>
      <w:divBdr>
        <w:top w:val="none" w:sz="0" w:space="0" w:color="auto"/>
        <w:left w:val="none" w:sz="0" w:space="0" w:color="auto"/>
        <w:bottom w:val="none" w:sz="0" w:space="0" w:color="auto"/>
        <w:right w:val="none" w:sz="0" w:space="0" w:color="auto"/>
      </w:divBdr>
      <w:divsChild>
        <w:div w:id="102609987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0AB96-5F69-4007-AD3B-07723E70D7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2814</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2024-05-08T20:33:00Z</dcterms:created>
  <dcterms:modified xsi:type="dcterms:W3CDTF">2024-05-08T20:33:00Z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2024-04-30T21:32:45Z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0fc395df-4f6a-43e0-ad86-64a6c62d0354</vt:lpwstr>
  </property>
  <property fmtid="{D5CDD505-2E9C-101B-9397-08002B2CF9AE}" pid="8" name="MSIP_Label_defa4170-0d19-0005-0004-bc88714345d2_ContentBits">
    <vt:lpwstr>0</vt:lpwstr>
  </property>
  <property fmtid="{D5CDD505-2E9C-101B-9397-08002B2CF9AE}" pid="9" name="KSOProductBuildVer">
    <vt:lpwstr>1033-12.2.0.16731</vt:lpwstr>
  </property>
  <property fmtid="{D5CDD505-2E9C-101B-9397-08002B2CF9AE}" pid="10" name="ICV">
    <vt:lpwstr>4BB249D7D2184207855AC5054D3C6F23_12</vt:lpwstr>
  </property>
</Properties>
</file>