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39E5FE" w14:textId="77777777" w:rsidR="00AE44C5" w:rsidRDefault="00AE44C5" w:rsidP="00AE44C5">
      <w:pPr>
        <w:spacing w:line="360" w:lineRule="auto"/>
        <w:jc w:val="center"/>
        <w:rPr>
          <w:rFonts w:ascii="Arial" w:hAnsi="Arial" w:cs="Arial"/>
          <w:b/>
          <w:bCs/>
          <w:sz w:val="52"/>
          <w:szCs w:val="52"/>
        </w:rPr>
      </w:pPr>
      <w:r w:rsidRPr="00AE44C5">
        <w:rPr>
          <w:rFonts w:ascii="Arial" w:hAnsi="Arial" w:cs="Arial"/>
          <w:b/>
          <w:bCs/>
          <w:sz w:val="52"/>
          <w:szCs w:val="52"/>
        </w:rPr>
        <w:t>Reflective Learning Log – Housekeeping Department at Hilton Puckrup Hall, Tewksbury</w:t>
      </w:r>
      <w:r w:rsidRPr="00AE44C5">
        <w:rPr>
          <w:rFonts w:ascii="Arial" w:hAnsi="Arial" w:cs="Arial"/>
          <w:b/>
          <w:bCs/>
          <w:sz w:val="52"/>
          <w:szCs w:val="52"/>
        </w:rPr>
        <w:br/>
      </w:r>
    </w:p>
    <w:p w14:paraId="53CFE448" w14:textId="77777777" w:rsidR="00AE44C5" w:rsidRDefault="00AE44C5" w:rsidP="00AE44C5">
      <w:pPr>
        <w:spacing w:line="360" w:lineRule="auto"/>
        <w:jc w:val="center"/>
        <w:rPr>
          <w:rFonts w:ascii="Arial" w:hAnsi="Arial" w:cs="Arial"/>
          <w:b/>
          <w:bCs/>
          <w:sz w:val="52"/>
          <w:szCs w:val="52"/>
        </w:rPr>
      </w:pPr>
    </w:p>
    <w:p w14:paraId="5D4F435D" w14:textId="77777777" w:rsidR="00AE44C5" w:rsidRPr="00AE44C5" w:rsidRDefault="00AE44C5" w:rsidP="00AE44C5">
      <w:pPr>
        <w:spacing w:line="360" w:lineRule="auto"/>
        <w:jc w:val="center"/>
        <w:rPr>
          <w:rFonts w:ascii="Arial" w:hAnsi="Arial" w:cs="Arial"/>
          <w:b/>
          <w:bCs/>
          <w:sz w:val="52"/>
          <w:szCs w:val="52"/>
        </w:rPr>
      </w:pPr>
    </w:p>
    <w:p w14:paraId="7E9AD921" w14:textId="0CD423B1" w:rsidR="00AE44C5" w:rsidRPr="00AE44C5" w:rsidRDefault="00AE44C5" w:rsidP="00AE44C5">
      <w:pPr>
        <w:spacing w:line="276" w:lineRule="auto"/>
        <w:rPr>
          <w:rFonts w:ascii="Arial" w:hAnsi="Arial" w:cs="Arial"/>
          <w:b/>
          <w:bCs/>
          <w:sz w:val="28"/>
          <w:szCs w:val="28"/>
        </w:rPr>
      </w:pPr>
      <w:r w:rsidRPr="00AE44C5">
        <w:rPr>
          <w:rFonts w:ascii="Arial" w:hAnsi="Arial" w:cs="Arial"/>
          <w:b/>
          <w:bCs/>
          <w:sz w:val="28"/>
          <w:szCs w:val="28"/>
        </w:rPr>
        <w:t>Students: Alexandra Anghel (2226451)</w:t>
      </w:r>
    </w:p>
    <w:p w14:paraId="1588D4AE" w14:textId="26AE5A59" w:rsidR="00AE44C5" w:rsidRPr="00AE44C5" w:rsidRDefault="00AE44C5" w:rsidP="00AE44C5">
      <w:pPr>
        <w:spacing w:line="276" w:lineRule="auto"/>
        <w:rPr>
          <w:rFonts w:ascii="Arial" w:hAnsi="Arial" w:cs="Arial"/>
          <w:b/>
          <w:bCs/>
          <w:sz w:val="28"/>
          <w:szCs w:val="28"/>
        </w:rPr>
      </w:pPr>
      <w:r w:rsidRPr="00AE44C5">
        <w:rPr>
          <w:rFonts w:ascii="Arial" w:hAnsi="Arial" w:cs="Arial"/>
          <w:b/>
          <w:bCs/>
          <w:sz w:val="28"/>
          <w:szCs w:val="28"/>
        </w:rPr>
        <w:t>Tutor: Ka Po Chong</w:t>
      </w:r>
    </w:p>
    <w:p w14:paraId="3D53DD45" w14:textId="0986D968" w:rsidR="00AE44C5" w:rsidRPr="00AE44C5" w:rsidRDefault="00AE44C5" w:rsidP="00AE44C5">
      <w:pPr>
        <w:spacing w:line="276" w:lineRule="auto"/>
        <w:rPr>
          <w:rFonts w:ascii="Arial" w:hAnsi="Arial" w:cs="Arial"/>
          <w:b/>
          <w:bCs/>
          <w:sz w:val="28"/>
          <w:szCs w:val="28"/>
        </w:rPr>
      </w:pPr>
      <w:r w:rsidRPr="00AE44C5">
        <w:rPr>
          <w:rFonts w:ascii="Arial" w:hAnsi="Arial" w:cs="Arial"/>
          <w:b/>
          <w:bCs/>
          <w:sz w:val="28"/>
          <w:szCs w:val="28"/>
        </w:rPr>
        <w:t>Module: Managing Guest Service Operations BMIH6003</w:t>
      </w:r>
    </w:p>
    <w:p w14:paraId="136B945E" w14:textId="48F49D85" w:rsidR="00AE44C5" w:rsidRPr="00AE44C5" w:rsidRDefault="00AE44C5" w:rsidP="00AE44C5">
      <w:pPr>
        <w:spacing w:line="276" w:lineRule="auto"/>
        <w:rPr>
          <w:rFonts w:ascii="Arial" w:hAnsi="Arial" w:cs="Arial"/>
          <w:b/>
          <w:bCs/>
          <w:sz w:val="28"/>
          <w:szCs w:val="28"/>
        </w:rPr>
      </w:pPr>
      <w:r w:rsidRPr="00AE44C5">
        <w:rPr>
          <w:rFonts w:ascii="Arial" w:hAnsi="Arial" w:cs="Arial"/>
          <w:b/>
          <w:bCs/>
          <w:sz w:val="28"/>
          <w:szCs w:val="28"/>
        </w:rPr>
        <w:t>Word count:</w:t>
      </w:r>
      <w:r w:rsidR="009B7E4B">
        <w:rPr>
          <w:rFonts w:ascii="Arial" w:hAnsi="Arial" w:cs="Arial"/>
          <w:b/>
          <w:bCs/>
          <w:sz w:val="28"/>
          <w:szCs w:val="28"/>
        </w:rPr>
        <w:t xml:space="preserve"> 13</w:t>
      </w:r>
      <w:r w:rsidR="00840351">
        <w:rPr>
          <w:rFonts w:ascii="Arial" w:hAnsi="Arial" w:cs="Arial"/>
          <w:b/>
          <w:bCs/>
          <w:sz w:val="28"/>
          <w:szCs w:val="28"/>
        </w:rPr>
        <w:t>7</w:t>
      </w:r>
      <w:r w:rsidR="00A868A7">
        <w:rPr>
          <w:rFonts w:ascii="Arial" w:hAnsi="Arial" w:cs="Arial"/>
          <w:b/>
          <w:bCs/>
          <w:sz w:val="28"/>
          <w:szCs w:val="28"/>
        </w:rPr>
        <w:t>4</w:t>
      </w:r>
      <w:r w:rsidR="009B7E4B">
        <w:rPr>
          <w:rFonts w:ascii="Arial" w:hAnsi="Arial" w:cs="Arial"/>
          <w:b/>
          <w:bCs/>
          <w:sz w:val="28"/>
          <w:szCs w:val="28"/>
        </w:rPr>
        <w:t xml:space="preserve"> words</w:t>
      </w:r>
    </w:p>
    <w:p w14:paraId="55C67120" w14:textId="77777777" w:rsidR="00AE44C5" w:rsidRDefault="00AE44C5" w:rsidP="00AE44C5">
      <w:pPr>
        <w:spacing w:line="360" w:lineRule="auto"/>
        <w:rPr>
          <w:rFonts w:ascii="Arial" w:hAnsi="Arial" w:cs="Arial"/>
        </w:rPr>
      </w:pPr>
    </w:p>
    <w:p w14:paraId="3871013C" w14:textId="77777777" w:rsidR="00840351" w:rsidRDefault="00840351" w:rsidP="00AE44C5">
      <w:pPr>
        <w:spacing w:line="360" w:lineRule="auto"/>
        <w:rPr>
          <w:rFonts w:ascii="Arial" w:hAnsi="Arial" w:cs="Arial"/>
        </w:rPr>
      </w:pPr>
    </w:p>
    <w:p w14:paraId="2D10876A" w14:textId="77777777" w:rsidR="00840351" w:rsidRDefault="00840351" w:rsidP="00AE44C5">
      <w:pPr>
        <w:spacing w:line="360" w:lineRule="auto"/>
        <w:rPr>
          <w:rFonts w:ascii="Arial" w:hAnsi="Arial" w:cs="Arial"/>
        </w:rPr>
      </w:pPr>
    </w:p>
    <w:p w14:paraId="05A4A3B1" w14:textId="77777777" w:rsidR="00840351" w:rsidRDefault="00840351" w:rsidP="00AE44C5">
      <w:pPr>
        <w:spacing w:line="360" w:lineRule="auto"/>
        <w:rPr>
          <w:rFonts w:ascii="Arial" w:hAnsi="Arial" w:cs="Arial"/>
        </w:rPr>
      </w:pPr>
    </w:p>
    <w:p w14:paraId="619B1E0D" w14:textId="77777777" w:rsidR="00840351" w:rsidRDefault="00840351" w:rsidP="00AE44C5">
      <w:pPr>
        <w:spacing w:line="360" w:lineRule="auto"/>
        <w:rPr>
          <w:rFonts w:ascii="Arial" w:hAnsi="Arial" w:cs="Arial"/>
        </w:rPr>
      </w:pPr>
    </w:p>
    <w:p w14:paraId="555C7389" w14:textId="1F5D34FC" w:rsidR="00AE44C5" w:rsidRPr="00AE44C5" w:rsidRDefault="00AE44C5" w:rsidP="00AE44C5">
      <w:pPr>
        <w:spacing w:line="360" w:lineRule="auto"/>
        <w:rPr>
          <w:rFonts w:ascii="Arial" w:hAnsi="Arial" w:cs="Arial"/>
        </w:rPr>
      </w:pPr>
      <w:r w:rsidRPr="00AE44C5">
        <w:rPr>
          <w:rFonts w:ascii="Arial" w:hAnsi="Arial" w:cs="Arial"/>
        </w:rPr>
        <w:br/>
      </w:r>
    </w:p>
    <w:p w14:paraId="4912AB06" w14:textId="2B3F3429" w:rsidR="00AE44C5" w:rsidRPr="00954387" w:rsidRDefault="00AE44C5" w:rsidP="00AE44C5">
      <w:pPr>
        <w:rPr>
          <w:rFonts w:ascii="Arial" w:hAnsi="Arial" w:cs="Arial"/>
          <w:b/>
          <w:bCs/>
          <w:sz w:val="24"/>
          <w:szCs w:val="24"/>
        </w:rPr>
      </w:pPr>
      <w:r w:rsidRPr="00954387">
        <w:rPr>
          <w:rFonts w:ascii="Arial" w:hAnsi="Arial" w:cs="Arial"/>
          <w:b/>
          <w:bCs/>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6C935F2" w14:textId="6C37DDF8" w:rsidR="00AE44C5" w:rsidRPr="00AE44C5" w:rsidRDefault="00AE44C5" w:rsidP="00AE44C5">
      <w:pPr>
        <w:spacing w:line="360" w:lineRule="auto"/>
        <w:jc w:val="both"/>
        <w:rPr>
          <w:rFonts w:ascii="Arial" w:hAnsi="Arial" w:cs="Arial"/>
        </w:rPr>
      </w:pPr>
    </w:p>
    <w:p w14:paraId="44698697" w14:textId="77777777" w:rsidR="00AE44C5" w:rsidRDefault="00AE44C5" w:rsidP="00AE44C5">
      <w:pPr>
        <w:spacing w:line="360" w:lineRule="auto"/>
        <w:rPr>
          <w:rFonts w:ascii="Arial" w:hAnsi="Arial" w:cs="Arial"/>
        </w:rPr>
      </w:pPr>
    </w:p>
    <w:p w14:paraId="00276354" w14:textId="2B4D029A" w:rsidR="00AE44C5" w:rsidRPr="00AE44C5" w:rsidRDefault="00AE44C5" w:rsidP="00AE44C5">
      <w:pPr>
        <w:spacing w:line="360" w:lineRule="auto"/>
        <w:rPr>
          <w:rFonts w:ascii="Arial" w:hAnsi="Arial" w:cs="Arial"/>
          <w:sz w:val="40"/>
          <w:szCs w:val="40"/>
        </w:rPr>
      </w:pPr>
      <w:r w:rsidRPr="00AE44C5">
        <w:rPr>
          <w:rFonts w:ascii="Arial" w:hAnsi="Arial" w:cs="Arial"/>
          <w:sz w:val="40"/>
          <w:szCs w:val="40"/>
        </w:rPr>
        <w:lastRenderedPageBreak/>
        <w:t>Introduction</w:t>
      </w:r>
    </w:p>
    <w:p w14:paraId="021A3BE6" w14:textId="3A0FB8F4" w:rsidR="00AE44C5" w:rsidRPr="00AE44C5" w:rsidRDefault="00AE44C5" w:rsidP="00AE44C5">
      <w:pPr>
        <w:spacing w:line="360" w:lineRule="auto"/>
        <w:rPr>
          <w:rFonts w:ascii="Arial" w:hAnsi="Arial" w:cs="Arial"/>
          <w:sz w:val="24"/>
          <w:szCs w:val="24"/>
        </w:rPr>
      </w:pPr>
      <w:r w:rsidRPr="00AE44C5">
        <w:rPr>
          <w:rFonts w:ascii="Arial" w:hAnsi="Arial" w:cs="Arial"/>
          <w:sz w:val="24"/>
          <w:szCs w:val="24"/>
        </w:rPr>
        <w:t>My placement at Hilton Puckrup Hall, Tewksbury, involved a placement in the Housekeeping Department, because of the central role that the department undertakes in enhancing satisfaction among the guests through cleanliness, comfort and aesthetic parameters within all areas within the hotel premises. The department operated 112 guest rooms, spa, and event areas having the main focus of servicing the rooms on a daily basis, rotations of deep cleaning, maintenance of the public areas, and handling of linens. The hotel is a hotel with very high standards of services as its mission is to achieve the environment that one feels relaxed and that there is complete excellence in terms of services rendered to the guests. Within my objectives of learning, I wanted to:</w:t>
      </w:r>
    </w:p>
    <w:p w14:paraId="4378AABE" w14:textId="77777777" w:rsidR="00AE44C5" w:rsidRPr="00AE44C5" w:rsidRDefault="00AE44C5" w:rsidP="00AE44C5">
      <w:pPr>
        <w:numPr>
          <w:ilvl w:val="0"/>
          <w:numId w:val="7"/>
        </w:numPr>
        <w:spacing w:line="360" w:lineRule="auto"/>
        <w:rPr>
          <w:rFonts w:ascii="Arial" w:hAnsi="Arial" w:cs="Arial"/>
          <w:sz w:val="24"/>
          <w:szCs w:val="24"/>
        </w:rPr>
      </w:pPr>
      <w:r w:rsidRPr="00AE44C5">
        <w:rPr>
          <w:rFonts w:ascii="Arial" w:hAnsi="Arial" w:cs="Arial"/>
          <w:sz w:val="24"/>
          <w:szCs w:val="24"/>
        </w:rPr>
        <w:t>Understand the operational procedures and daily functions of hotel housekeeping, particularly in large hotels with various facilities.</w:t>
      </w:r>
    </w:p>
    <w:p w14:paraId="073B081E" w14:textId="77777777" w:rsidR="00AE44C5" w:rsidRPr="00AE44C5" w:rsidRDefault="00AE44C5" w:rsidP="00AE44C5">
      <w:pPr>
        <w:numPr>
          <w:ilvl w:val="0"/>
          <w:numId w:val="7"/>
        </w:numPr>
        <w:spacing w:line="360" w:lineRule="auto"/>
        <w:rPr>
          <w:rFonts w:ascii="Arial" w:hAnsi="Arial" w:cs="Arial"/>
          <w:sz w:val="24"/>
          <w:szCs w:val="24"/>
        </w:rPr>
      </w:pPr>
      <w:r w:rsidRPr="00AE44C5">
        <w:rPr>
          <w:rFonts w:ascii="Arial" w:hAnsi="Arial" w:cs="Arial"/>
          <w:sz w:val="24"/>
          <w:szCs w:val="24"/>
        </w:rPr>
        <w:t>Observe and assess supervisory roles in managing teams, handling problem-solving, and improving efficiency under pressure.</w:t>
      </w:r>
    </w:p>
    <w:p w14:paraId="7EB316ED" w14:textId="77777777" w:rsidR="00AE44C5" w:rsidRPr="00AE44C5" w:rsidRDefault="00AE44C5" w:rsidP="00AE44C5">
      <w:pPr>
        <w:numPr>
          <w:ilvl w:val="0"/>
          <w:numId w:val="7"/>
        </w:numPr>
        <w:spacing w:line="360" w:lineRule="auto"/>
        <w:rPr>
          <w:rFonts w:ascii="Arial" w:hAnsi="Arial" w:cs="Arial"/>
          <w:sz w:val="24"/>
          <w:szCs w:val="24"/>
        </w:rPr>
      </w:pPr>
      <w:r w:rsidRPr="00AE44C5">
        <w:rPr>
          <w:rFonts w:ascii="Arial" w:hAnsi="Arial" w:cs="Arial"/>
          <w:sz w:val="24"/>
          <w:szCs w:val="24"/>
        </w:rPr>
        <w:t>Develop communication and decision-making skills in a live hotel environment, specifically focusing on guest interaction and teamwork.</w:t>
      </w:r>
    </w:p>
    <w:p w14:paraId="37836C7F" w14:textId="77777777" w:rsidR="00AE44C5" w:rsidRPr="00AE44C5" w:rsidRDefault="00AE44C5" w:rsidP="00AE44C5">
      <w:pPr>
        <w:spacing w:line="360" w:lineRule="auto"/>
        <w:rPr>
          <w:rFonts w:ascii="Arial" w:hAnsi="Arial" w:cs="Arial"/>
          <w:sz w:val="40"/>
          <w:szCs w:val="40"/>
        </w:rPr>
      </w:pPr>
      <w:r w:rsidRPr="00AE44C5">
        <w:rPr>
          <w:rFonts w:ascii="Arial" w:hAnsi="Arial" w:cs="Arial"/>
          <w:sz w:val="40"/>
          <w:szCs w:val="40"/>
        </w:rPr>
        <w:t>Section 1: Role Reflection</w:t>
      </w:r>
    </w:p>
    <w:p w14:paraId="47E61B47" w14:textId="38DB9AC5" w:rsidR="00AE44C5" w:rsidRPr="00AE44C5" w:rsidRDefault="00AE44C5" w:rsidP="00AE44C5">
      <w:pPr>
        <w:spacing w:line="360" w:lineRule="auto"/>
        <w:rPr>
          <w:rFonts w:ascii="Arial" w:hAnsi="Arial" w:cs="Arial"/>
          <w:b/>
          <w:bCs/>
          <w:sz w:val="28"/>
          <w:szCs w:val="28"/>
        </w:rPr>
      </w:pPr>
      <w:r w:rsidRPr="00AE44C5">
        <w:rPr>
          <w:rFonts w:ascii="Arial" w:hAnsi="Arial" w:cs="Arial"/>
          <w:b/>
          <w:bCs/>
          <w:sz w:val="28"/>
          <w:szCs w:val="28"/>
        </w:rPr>
        <w:t xml:space="preserve">Using </w:t>
      </w:r>
      <w:r w:rsidR="00F42FC7" w:rsidRPr="009B7E4B">
        <w:rPr>
          <w:rFonts w:ascii="Arial" w:hAnsi="Arial" w:cs="Arial"/>
          <w:b/>
          <w:bCs/>
          <w:sz w:val="28"/>
          <w:szCs w:val="28"/>
        </w:rPr>
        <w:t>Schön’s Reflective Model</w:t>
      </w:r>
    </w:p>
    <w:p w14:paraId="61B15625" w14:textId="77777777" w:rsidR="00AE44C5" w:rsidRPr="00AE44C5" w:rsidRDefault="00AE44C5" w:rsidP="00AE44C5">
      <w:pPr>
        <w:spacing w:line="360" w:lineRule="auto"/>
        <w:rPr>
          <w:rFonts w:ascii="Arial" w:hAnsi="Arial" w:cs="Arial"/>
          <w:b/>
          <w:bCs/>
          <w:sz w:val="28"/>
          <w:szCs w:val="28"/>
        </w:rPr>
      </w:pPr>
      <w:r w:rsidRPr="00AE44C5">
        <w:rPr>
          <w:rFonts w:ascii="Arial" w:hAnsi="Arial" w:cs="Arial"/>
          <w:b/>
          <w:bCs/>
          <w:sz w:val="28"/>
          <w:szCs w:val="28"/>
        </w:rPr>
        <w:t>Role Overview:</w:t>
      </w:r>
    </w:p>
    <w:p w14:paraId="6B42C419" w14:textId="77777777" w:rsidR="00AE44C5" w:rsidRPr="00AE44C5" w:rsidRDefault="00AE44C5" w:rsidP="00AE44C5">
      <w:pPr>
        <w:spacing w:line="360" w:lineRule="auto"/>
        <w:rPr>
          <w:rFonts w:ascii="Arial" w:hAnsi="Arial" w:cs="Arial"/>
          <w:sz w:val="24"/>
          <w:szCs w:val="24"/>
        </w:rPr>
      </w:pPr>
      <w:r w:rsidRPr="00AE44C5">
        <w:rPr>
          <w:rFonts w:ascii="Arial" w:hAnsi="Arial" w:cs="Arial"/>
          <w:sz w:val="24"/>
          <w:szCs w:val="24"/>
        </w:rPr>
        <w:t>In the placement, I assisted Room Attendants in preparing trolleys, turning around rooms and performing quality checks. I sometimes followed the Floor Supervisor and I got to understand team coordination, assignment of rooms and logistics involved in ensuring operational efficiency.</w:t>
      </w:r>
    </w:p>
    <w:p w14:paraId="7B69DA2E" w14:textId="2BFE901F" w:rsidR="00AE44C5" w:rsidRPr="00AE44C5" w:rsidRDefault="00AE44C5" w:rsidP="00AE44C5">
      <w:pPr>
        <w:spacing w:line="360" w:lineRule="auto"/>
        <w:rPr>
          <w:rFonts w:ascii="Arial" w:hAnsi="Arial" w:cs="Arial"/>
          <w:b/>
          <w:bCs/>
          <w:sz w:val="28"/>
          <w:szCs w:val="28"/>
        </w:rPr>
      </w:pPr>
      <w:r w:rsidRPr="00AE44C5">
        <w:rPr>
          <w:rFonts w:ascii="Arial" w:hAnsi="Arial" w:cs="Arial"/>
          <w:b/>
          <w:bCs/>
          <w:sz w:val="28"/>
          <w:szCs w:val="28"/>
        </w:rPr>
        <w:t xml:space="preserve">Key Supervisory Skills </w:t>
      </w:r>
      <w:r w:rsidR="00F42FC7" w:rsidRPr="009B7E4B">
        <w:rPr>
          <w:rFonts w:ascii="Arial" w:hAnsi="Arial" w:cs="Arial"/>
          <w:b/>
          <w:bCs/>
          <w:sz w:val="28"/>
          <w:szCs w:val="28"/>
        </w:rPr>
        <w:t>Required</w:t>
      </w:r>
      <w:r w:rsidRPr="00AE44C5">
        <w:rPr>
          <w:rFonts w:ascii="Arial" w:hAnsi="Arial" w:cs="Arial"/>
          <w:b/>
          <w:bCs/>
          <w:sz w:val="28"/>
          <w:szCs w:val="28"/>
        </w:rPr>
        <w:t>:</w:t>
      </w:r>
    </w:p>
    <w:p w14:paraId="26E41484" w14:textId="4D6FEAEF" w:rsidR="00AE44C5" w:rsidRPr="00AE44C5" w:rsidRDefault="00AE44C5" w:rsidP="00AE44C5">
      <w:pPr>
        <w:spacing w:line="360" w:lineRule="auto"/>
        <w:rPr>
          <w:rFonts w:ascii="Arial" w:hAnsi="Arial" w:cs="Arial"/>
          <w:sz w:val="24"/>
          <w:szCs w:val="24"/>
        </w:rPr>
      </w:pPr>
      <w:r w:rsidRPr="00AE44C5">
        <w:rPr>
          <w:rFonts w:ascii="Arial" w:hAnsi="Arial" w:cs="Arial"/>
          <w:b/>
          <w:bCs/>
          <w:sz w:val="24"/>
          <w:szCs w:val="24"/>
        </w:rPr>
        <w:t>Leadership and Delegation:</w:t>
      </w:r>
      <w:r w:rsidRPr="00AE44C5">
        <w:rPr>
          <w:rFonts w:ascii="Arial" w:hAnsi="Arial" w:cs="Arial"/>
          <w:sz w:val="24"/>
          <w:szCs w:val="24"/>
        </w:rPr>
        <w:t xml:space="preserve"> The balance of transformational and transactional styles of leadership used by supervisors was noted as a key observation. To the briefings, the leaders inspired </w:t>
      </w:r>
      <w:r w:rsidR="00E35C09" w:rsidRPr="00427948">
        <w:rPr>
          <w:rFonts w:ascii="Arial" w:hAnsi="Arial" w:cs="Arial"/>
          <w:sz w:val="24"/>
          <w:szCs w:val="24"/>
        </w:rPr>
        <w:t>the team</w:t>
      </w:r>
      <w:r w:rsidRPr="00AE44C5">
        <w:rPr>
          <w:rFonts w:ascii="Arial" w:hAnsi="Arial" w:cs="Arial"/>
          <w:sz w:val="24"/>
          <w:szCs w:val="24"/>
        </w:rPr>
        <w:t xml:space="preserve"> by creating a joint vision</w:t>
      </w:r>
      <w:r w:rsidR="00E35C09" w:rsidRPr="00427948">
        <w:rPr>
          <w:rFonts w:ascii="Arial" w:hAnsi="Arial" w:cs="Arial"/>
          <w:sz w:val="24"/>
          <w:szCs w:val="24"/>
        </w:rPr>
        <w:t xml:space="preserve"> (transformational)</w:t>
      </w:r>
      <w:r w:rsidRPr="00AE44C5">
        <w:rPr>
          <w:rFonts w:ascii="Arial" w:hAnsi="Arial" w:cs="Arial"/>
          <w:sz w:val="24"/>
          <w:szCs w:val="24"/>
        </w:rPr>
        <w:t xml:space="preserve"> </w:t>
      </w:r>
      <w:r w:rsidRPr="00AE44C5">
        <w:rPr>
          <w:rFonts w:ascii="Arial" w:hAnsi="Arial" w:cs="Arial"/>
          <w:sz w:val="24"/>
          <w:szCs w:val="24"/>
        </w:rPr>
        <w:lastRenderedPageBreak/>
        <w:t>but also at peak times applied tangible orders so that at least rooms were serviced</w:t>
      </w:r>
      <w:r w:rsidR="00E35C09" w:rsidRPr="00427948">
        <w:rPr>
          <w:rFonts w:ascii="Arial" w:hAnsi="Arial" w:cs="Arial"/>
          <w:sz w:val="24"/>
          <w:szCs w:val="24"/>
        </w:rPr>
        <w:t xml:space="preserve"> (transactional)</w:t>
      </w:r>
      <w:r w:rsidRPr="00AE44C5">
        <w:rPr>
          <w:rFonts w:ascii="Arial" w:hAnsi="Arial" w:cs="Arial"/>
          <w:sz w:val="24"/>
          <w:szCs w:val="24"/>
        </w:rPr>
        <w:t xml:space="preserve"> (Tavares, et al., 2025).</w:t>
      </w:r>
    </w:p>
    <w:p w14:paraId="16F3E4E5" w14:textId="77777777" w:rsidR="00AE44C5" w:rsidRPr="00AE44C5" w:rsidRDefault="00AE44C5" w:rsidP="00AE44C5">
      <w:pPr>
        <w:spacing w:line="360" w:lineRule="auto"/>
        <w:rPr>
          <w:rFonts w:ascii="Arial" w:hAnsi="Arial" w:cs="Arial"/>
          <w:sz w:val="24"/>
          <w:szCs w:val="24"/>
        </w:rPr>
      </w:pPr>
      <w:r w:rsidRPr="00AE44C5">
        <w:rPr>
          <w:rFonts w:ascii="Arial" w:hAnsi="Arial" w:cs="Arial"/>
          <w:b/>
          <w:bCs/>
          <w:sz w:val="24"/>
          <w:szCs w:val="24"/>
        </w:rPr>
        <w:t>Communication and Teamwork:</w:t>
      </w:r>
      <w:r w:rsidRPr="00AE44C5">
        <w:rPr>
          <w:rFonts w:ascii="Arial" w:hAnsi="Arial" w:cs="Arial"/>
          <w:sz w:val="24"/>
          <w:szCs w:val="24"/>
        </w:rPr>
        <w:t xml:space="preserve"> Good communication among members through briefings facilitated proper work. Transparency, respect, and clarity were important to the supervisors and contributed to gaining trust between teammates and enhancing morale.</w:t>
      </w:r>
    </w:p>
    <w:p w14:paraId="25A0EFF9" w14:textId="77777777" w:rsidR="00AE44C5" w:rsidRPr="00427948" w:rsidRDefault="00AE44C5" w:rsidP="00AE44C5">
      <w:pPr>
        <w:spacing w:line="360" w:lineRule="auto"/>
        <w:rPr>
          <w:rFonts w:ascii="Arial" w:hAnsi="Arial" w:cs="Arial"/>
          <w:sz w:val="24"/>
          <w:szCs w:val="24"/>
        </w:rPr>
      </w:pPr>
      <w:r w:rsidRPr="00AE44C5">
        <w:rPr>
          <w:rFonts w:ascii="Arial" w:hAnsi="Arial" w:cs="Arial"/>
          <w:b/>
          <w:bCs/>
          <w:sz w:val="24"/>
          <w:szCs w:val="24"/>
        </w:rPr>
        <w:t>Problem-Solving &amp; Decision-Making:</w:t>
      </w:r>
      <w:r w:rsidRPr="00AE44C5">
        <w:rPr>
          <w:rFonts w:ascii="Arial" w:hAnsi="Arial" w:cs="Arial"/>
          <w:sz w:val="24"/>
          <w:szCs w:val="24"/>
        </w:rPr>
        <w:t xml:space="preserve"> Some of the common problems encountered by the supervisors involved room-status discrepancies and guest complaints. The capacity to evaluate swiftly and to outsource was essential to ruthless productivity.</w:t>
      </w:r>
    </w:p>
    <w:p w14:paraId="2A22E193" w14:textId="31FFB24D" w:rsidR="00AE44C5" w:rsidRPr="00AE44C5" w:rsidRDefault="00AE44C5" w:rsidP="00AE44C5">
      <w:pPr>
        <w:spacing w:line="360" w:lineRule="auto"/>
        <w:rPr>
          <w:rFonts w:ascii="Arial" w:hAnsi="Arial" w:cs="Arial"/>
          <w:b/>
          <w:bCs/>
          <w:sz w:val="28"/>
          <w:szCs w:val="28"/>
        </w:rPr>
      </w:pPr>
      <w:r w:rsidRPr="00AE44C5">
        <w:rPr>
          <w:rFonts w:ascii="Arial" w:hAnsi="Arial" w:cs="Arial"/>
          <w:b/>
          <w:bCs/>
          <w:sz w:val="28"/>
          <w:szCs w:val="28"/>
        </w:rPr>
        <w:t xml:space="preserve">Example 1 – </w:t>
      </w:r>
      <w:r w:rsidR="00A24F11" w:rsidRPr="009B7E4B">
        <w:rPr>
          <w:rFonts w:ascii="Arial" w:hAnsi="Arial" w:cs="Arial"/>
          <w:b/>
          <w:bCs/>
          <w:sz w:val="28"/>
          <w:szCs w:val="28"/>
        </w:rPr>
        <w:t>Reflection-in-action</w:t>
      </w:r>
    </w:p>
    <w:p w14:paraId="17348E22" w14:textId="4A5CCEA0" w:rsidR="00AE44C5" w:rsidRPr="00AE44C5" w:rsidRDefault="00AE44C5" w:rsidP="00AE44C5">
      <w:pPr>
        <w:spacing w:line="360" w:lineRule="auto"/>
        <w:rPr>
          <w:rFonts w:ascii="Arial" w:hAnsi="Arial" w:cs="Arial"/>
          <w:sz w:val="24"/>
          <w:szCs w:val="24"/>
        </w:rPr>
      </w:pPr>
      <w:r w:rsidRPr="00AE44C5">
        <w:rPr>
          <w:rFonts w:ascii="Arial" w:hAnsi="Arial" w:cs="Arial"/>
          <w:sz w:val="24"/>
          <w:szCs w:val="24"/>
        </w:rPr>
        <w:t>I remember once when a guest had reported her room not cleaned; about her bed sheets saying it had not been changed. The Supervisor received the complaint</w:t>
      </w:r>
      <w:r w:rsidR="00A24F11" w:rsidRPr="00427948">
        <w:rPr>
          <w:rFonts w:ascii="Arial" w:hAnsi="Arial" w:cs="Arial"/>
          <w:sz w:val="24"/>
          <w:szCs w:val="24"/>
        </w:rPr>
        <w:t xml:space="preserve"> empathetically and</w:t>
      </w:r>
      <w:r w:rsidRPr="00AE44C5">
        <w:rPr>
          <w:rFonts w:ascii="Arial" w:hAnsi="Arial" w:cs="Arial"/>
          <w:sz w:val="24"/>
          <w:szCs w:val="24"/>
        </w:rPr>
        <w:t xml:space="preserve"> re-assigned the closest Room Attendant available and supervised </w:t>
      </w:r>
      <w:r w:rsidR="00A24F11" w:rsidRPr="00427948">
        <w:rPr>
          <w:rFonts w:ascii="Arial" w:hAnsi="Arial" w:cs="Arial"/>
          <w:sz w:val="24"/>
          <w:szCs w:val="24"/>
        </w:rPr>
        <w:t xml:space="preserve">personally </w:t>
      </w:r>
      <w:r w:rsidRPr="00AE44C5">
        <w:rPr>
          <w:rFonts w:ascii="Arial" w:hAnsi="Arial" w:cs="Arial"/>
          <w:sz w:val="24"/>
          <w:szCs w:val="24"/>
        </w:rPr>
        <w:t xml:space="preserve">the task directly in order to ensure </w:t>
      </w:r>
      <w:r w:rsidR="00A24F11" w:rsidRPr="00427948">
        <w:rPr>
          <w:rFonts w:ascii="Arial" w:hAnsi="Arial" w:cs="Arial"/>
          <w:sz w:val="24"/>
          <w:szCs w:val="24"/>
        </w:rPr>
        <w:t>the guest satisfaction</w:t>
      </w:r>
      <w:r w:rsidRPr="00AE44C5">
        <w:rPr>
          <w:rFonts w:ascii="Arial" w:hAnsi="Arial" w:cs="Arial"/>
          <w:sz w:val="24"/>
          <w:szCs w:val="24"/>
        </w:rPr>
        <w:t>. This was a</w:t>
      </w:r>
      <w:r w:rsidR="00A24F11" w:rsidRPr="00427948">
        <w:rPr>
          <w:rFonts w:ascii="Arial" w:hAnsi="Arial" w:cs="Arial"/>
          <w:sz w:val="24"/>
          <w:szCs w:val="24"/>
        </w:rPr>
        <w:t>n example</w:t>
      </w:r>
      <w:r w:rsidRPr="00AE44C5">
        <w:rPr>
          <w:rFonts w:ascii="Arial" w:hAnsi="Arial" w:cs="Arial"/>
          <w:sz w:val="24"/>
          <w:szCs w:val="24"/>
        </w:rPr>
        <w:t xml:space="preserve"> of emotional intelligence </w:t>
      </w:r>
      <w:r w:rsidR="00A24F11" w:rsidRPr="00427948">
        <w:rPr>
          <w:rFonts w:ascii="Arial" w:hAnsi="Arial" w:cs="Arial"/>
          <w:sz w:val="24"/>
          <w:szCs w:val="24"/>
        </w:rPr>
        <w:t xml:space="preserve">and decisiveness </w:t>
      </w:r>
      <w:r w:rsidRPr="00AE44C5">
        <w:rPr>
          <w:rFonts w:ascii="Arial" w:hAnsi="Arial" w:cs="Arial"/>
          <w:sz w:val="24"/>
          <w:szCs w:val="24"/>
        </w:rPr>
        <w:t xml:space="preserve">because the supervisor was empathetic and yet solved the problem very </w:t>
      </w:r>
      <w:r w:rsidR="00A24F11" w:rsidRPr="00427948">
        <w:rPr>
          <w:rFonts w:ascii="Arial" w:hAnsi="Arial" w:cs="Arial"/>
          <w:sz w:val="24"/>
          <w:szCs w:val="24"/>
        </w:rPr>
        <w:t>effectivelly</w:t>
      </w:r>
      <w:r w:rsidRPr="00AE44C5">
        <w:rPr>
          <w:rFonts w:ascii="Arial" w:hAnsi="Arial" w:cs="Arial"/>
          <w:sz w:val="24"/>
          <w:szCs w:val="24"/>
        </w:rPr>
        <w:t xml:space="preserve"> (</w:t>
      </w:r>
      <w:r w:rsidR="009B7E4B" w:rsidRPr="009B7E4B">
        <w:rPr>
          <w:rFonts w:ascii="Arial" w:hAnsi="Arial" w:cs="Arial"/>
          <w:sz w:val="24"/>
          <w:szCs w:val="24"/>
        </w:rPr>
        <w:t>Schön, 1983</w:t>
      </w:r>
      <w:r w:rsidRPr="00AE44C5">
        <w:rPr>
          <w:rFonts w:ascii="Arial" w:hAnsi="Arial" w:cs="Arial"/>
          <w:sz w:val="24"/>
          <w:szCs w:val="24"/>
        </w:rPr>
        <w:t>).</w:t>
      </w:r>
      <w:r w:rsidR="00A24F11" w:rsidRPr="00427948">
        <w:rPr>
          <w:rFonts w:ascii="Arial" w:hAnsi="Arial" w:cs="Arial"/>
          <w:sz w:val="24"/>
          <w:szCs w:val="24"/>
        </w:rPr>
        <w:t xml:space="preserve"> I think that was in-the-moment reflection helping me to understand and appreciate the balance between empathy and operational focus </w:t>
      </w:r>
      <w:r w:rsidR="00427948" w:rsidRPr="00427948">
        <w:rPr>
          <w:rFonts w:ascii="Arial" w:hAnsi="Arial" w:cs="Arial"/>
          <w:sz w:val="24"/>
          <w:szCs w:val="24"/>
        </w:rPr>
        <w:t>within the hospitality industry.</w:t>
      </w:r>
    </w:p>
    <w:p w14:paraId="563D7E00" w14:textId="5CB579D2" w:rsidR="00AE44C5" w:rsidRPr="00AE44C5" w:rsidRDefault="00AE44C5" w:rsidP="00AE44C5">
      <w:pPr>
        <w:spacing w:line="360" w:lineRule="auto"/>
        <w:rPr>
          <w:rFonts w:ascii="Arial" w:hAnsi="Arial" w:cs="Arial"/>
          <w:b/>
          <w:bCs/>
          <w:sz w:val="28"/>
          <w:szCs w:val="28"/>
        </w:rPr>
      </w:pPr>
      <w:r w:rsidRPr="00AE44C5">
        <w:rPr>
          <w:rFonts w:ascii="Arial" w:hAnsi="Arial" w:cs="Arial"/>
          <w:b/>
          <w:bCs/>
          <w:sz w:val="28"/>
          <w:szCs w:val="28"/>
        </w:rPr>
        <w:t xml:space="preserve">Example 2 – </w:t>
      </w:r>
      <w:r w:rsidR="00427948" w:rsidRPr="009B7E4B">
        <w:rPr>
          <w:rFonts w:ascii="Arial" w:hAnsi="Arial" w:cs="Arial"/>
          <w:b/>
          <w:bCs/>
          <w:sz w:val="28"/>
          <w:szCs w:val="28"/>
        </w:rPr>
        <w:t>Reflection-on-action</w:t>
      </w:r>
      <w:r w:rsidRPr="00AE44C5">
        <w:rPr>
          <w:rFonts w:ascii="Arial" w:hAnsi="Arial" w:cs="Arial"/>
          <w:b/>
          <w:bCs/>
          <w:sz w:val="28"/>
          <w:szCs w:val="28"/>
        </w:rPr>
        <w:t>:</w:t>
      </w:r>
    </w:p>
    <w:p w14:paraId="1017A310" w14:textId="56C47647" w:rsidR="00AE44C5" w:rsidRDefault="00427948" w:rsidP="00AE44C5">
      <w:pPr>
        <w:spacing w:line="360" w:lineRule="auto"/>
        <w:rPr>
          <w:rFonts w:ascii="Arial" w:hAnsi="Arial" w:cs="Arial"/>
          <w:sz w:val="24"/>
          <w:szCs w:val="24"/>
        </w:rPr>
      </w:pPr>
      <w:r w:rsidRPr="00427948">
        <w:rPr>
          <w:rFonts w:ascii="Arial" w:hAnsi="Arial" w:cs="Arial"/>
          <w:sz w:val="24"/>
          <w:szCs w:val="24"/>
        </w:rPr>
        <w:t>On different occasion,</w:t>
      </w:r>
      <w:r w:rsidR="00AE44C5" w:rsidRPr="00AE44C5">
        <w:rPr>
          <w:rFonts w:ascii="Arial" w:hAnsi="Arial" w:cs="Arial"/>
          <w:sz w:val="24"/>
          <w:szCs w:val="24"/>
        </w:rPr>
        <w:t xml:space="preserve"> I was working a busy </w:t>
      </w:r>
      <w:r w:rsidRPr="00427948">
        <w:rPr>
          <w:rFonts w:ascii="Arial" w:hAnsi="Arial" w:cs="Arial"/>
          <w:sz w:val="24"/>
          <w:szCs w:val="24"/>
        </w:rPr>
        <w:t>Tuesd</w:t>
      </w:r>
      <w:r w:rsidR="00AE44C5" w:rsidRPr="00AE44C5">
        <w:rPr>
          <w:rFonts w:ascii="Arial" w:hAnsi="Arial" w:cs="Arial"/>
          <w:sz w:val="24"/>
          <w:szCs w:val="24"/>
        </w:rPr>
        <w:t xml:space="preserve">ay when I saw a supervisor </w:t>
      </w:r>
      <w:r w:rsidRPr="00427948">
        <w:rPr>
          <w:rFonts w:ascii="Arial" w:hAnsi="Arial" w:cs="Arial"/>
          <w:sz w:val="24"/>
          <w:szCs w:val="24"/>
        </w:rPr>
        <w:t>assigning</w:t>
      </w:r>
      <w:r w:rsidR="00AE44C5" w:rsidRPr="00AE44C5">
        <w:rPr>
          <w:rFonts w:ascii="Arial" w:hAnsi="Arial" w:cs="Arial"/>
          <w:sz w:val="24"/>
          <w:szCs w:val="24"/>
        </w:rPr>
        <w:t xml:space="preserve"> 18 check-outs to a single Room Attendant who got frustrated and was unable to do the work in time. </w:t>
      </w:r>
      <w:r w:rsidRPr="00427948">
        <w:rPr>
          <w:rFonts w:ascii="Arial" w:hAnsi="Arial" w:cs="Arial"/>
          <w:sz w:val="24"/>
          <w:szCs w:val="24"/>
        </w:rPr>
        <w:t>Reflecting on the incident, t</w:t>
      </w:r>
      <w:r w:rsidR="00AE44C5" w:rsidRPr="00AE44C5">
        <w:rPr>
          <w:rFonts w:ascii="Arial" w:hAnsi="Arial" w:cs="Arial"/>
          <w:sz w:val="24"/>
          <w:szCs w:val="24"/>
        </w:rPr>
        <w:t xml:space="preserve">his showed </w:t>
      </w:r>
      <w:r w:rsidRPr="00427948">
        <w:rPr>
          <w:rFonts w:ascii="Arial" w:hAnsi="Arial" w:cs="Arial"/>
          <w:sz w:val="24"/>
          <w:szCs w:val="24"/>
        </w:rPr>
        <w:t>what a negative impact can have, morale and for producivity, if</w:t>
      </w:r>
      <w:r w:rsidR="00AE44C5" w:rsidRPr="00AE44C5">
        <w:rPr>
          <w:rFonts w:ascii="Arial" w:hAnsi="Arial" w:cs="Arial"/>
          <w:sz w:val="24"/>
          <w:szCs w:val="24"/>
        </w:rPr>
        <w:t xml:space="preserve"> there </w:t>
      </w:r>
      <w:r w:rsidRPr="00427948">
        <w:rPr>
          <w:rFonts w:ascii="Arial" w:hAnsi="Arial" w:cs="Arial"/>
          <w:sz w:val="24"/>
          <w:szCs w:val="24"/>
        </w:rPr>
        <w:t>it i</w:t>
      </w:r>
      <w:r w:rsidR="00AE44C5" w:rsidRPr="00AE44C5">
        <w:rPr>
          <w:rFonts w:ascii="Arial" w:hAnsi="Arial" w:cs="Arial"/>
          <w:sz w:val="24"/>
          <w:szCs w:val="24"/>
        </w:rPr>
        <w:t xml:space="preserve">s </w:t>
      </w:r>
      <w:r w:rsidRPr="00427948">
        <w:rPr>
          <w:rFonts w:ascii="Arial" w:hAnsi="Arial" w:cs="Arial"/>
          <w:sz w:val="24"/>
          <w:szCs w:val="24"/>
        </w:rPr>
        <w:t>poor</w:t>
      </w:r>
      <w:r w:rsidR="00AE44C5" w:rsidRPr="00AE44C5">
        <w:rPr>
          <w:rFonts w:ascii="Arial" w:hAnsi="Arial" w:cs="Arial"/>
          <w:sz w:val="24"/>
          <w:szCs w:val="24"/>
        </w:rPr>
        <w:t xml:space="preserve"> task division</w:t>
      </w:r>
      <w:r w:rsidRPr="00427948">
        <w:rPr>
          <w:rFonts w:ascii="Arial" w:hAnsi="Arial" w:cs="Arial"/>
          <w:sz w:val="24"/>
          <w:szCs w:val="24"/>
        </w:rPr>
        <w:t>.</w:t>
      </w:r>
      <w:r w:rsidR="00AE44C5" w:rsidRPr="00AE44C5">
        <w:rPr>
          <w:rFonts w:ascii="Arial" w:hAnsi="Arial" w:cs="Arial"/>
          <w:sz w:val="24"/>
          <w:szCs w:val="24"/>
        </w:rPr>
        <w:t xml:space="preserve"> </w:t>
      </w:r>
      <w:r w:rsidRPr="00427948">
        <w:rPr>
          <w:rFonts w:ascii="Arial" w:hAnsi="Arial" w:cs="Arial"/>
          <w:sz w:val="24"/>
          <w:szCs w:val="24"/>
        </w:rPr>
        <w:t>T</w:t>
      </w:r>
      <w:r w:rsidR="00AE44C5" w:rsidRPr="00AE44C5">
        <w:rPr>
          <w:rFonts w:ascii="Arial" w:hAnsi="Arial" w:cs="Arial"/>
          <w:sz w:val="24"/>
          <w:szCs w:val="24"/>
        </w:rPr>
        <w:t>hat would not have occurred by using the situational leadership approach</w:t>
      </w:r>
      <w:r w:rsidRPr="00427948">
        <w:rPr>
          <w:rFonts w:ascii="Arial" w:hAnsi="Arial" w:cs="Arial"/>
          <w:sz w:val="24"/>
          <w:szCs w:val="24"/>
        </w:rPr>
        <w:t>, adjusting the delecation baseb on staff capacity and workload</w:t>
      </w:r>
      <w:r w:rsidR="00AE44C5" w:rsidRPr="00AE44C5">
        <w:rPr>
          <w:rFonts w:ascii="Arial" w:hAnsi="Arial" w:cs="Arial"/>
          <w:sz w:val="24"/>
          <w:szCs w:val="24"/>
        </w:rPr>
        <w:t>(Quew-Jones &amp; Rowe, 2022).</w:t>
      </w:r>
      <w:r w:rsidRPr="00427948">
        <w:rPr>
          <w:rFonts w:ascii="Arial" w:hAnsi="Arial" w:cs="Arial"/>
          <w:sz w:val="24"/>
          <w:szCs w:val="24"/>
        </w:rPr>
        <w:t xml:space="preserve"> This experience helpend me to understand how important it is a fair task delegation for the staff’s morale and productivity.</w:t>
      </w:r>
    </w:p>
    <w:p w14:paraId="02E46BD1" w14:textId="77777777" w:rsidR="00427948" w:rsidRDefault="00427948" w:rsidP="00AE44C5">
      <w:pPr>
        <w:spacing w:line="360" w:lineRule="auto"/>
        <w:rPr>
          <w:rFonts w:ascii="Arial" w:hAnsi="Arial" w:cs="Arial"/>
          <w:sz w:val="24"/>
          <w:szCs w:val="24"/>
        </w:rPr>
      </w:pPr>
    </w:p>
    <w:p w14:paraId="41939C0D" w14:textId="77777777" w:rsidR="00427948" w:rsidRDefault="00427948" w:rsidP="00AE44C5">
      <w:pPr>
        <w:spacing w:line="360" w:lineRule="auto"/>
        <w:rPr>
          <w:rFonts w:ascii="Arial" w:hAnsi="Arial" w:cs="Arial"/>
          <w:sz w:val="24"/>
          <w:szCs w:val="24"/>
        </w:rPr>
      </w:pPr>
    </w:p>
    <w:p w14:paraId="7E32C68A" w14:textId="77777777" w:rsidR="00427948" w:rsidRPr="00AE44C5" w:rsidRDefault="00427948" w:rsidP="00AE44C5">
      <w:pPr>
        <w:spacing w:line="360" w:lineRule="auto"/>
        <w:rPr>
          <w:rFonts w:ascii="Arial" w:hAnsi="Arial" w:cs="Arial"/>
          <w:sz w:val="24"/>
          <w:szCs w:val="24"/>
        </w:rPr>
      </w:pPr>
    </w:p>
    <w:p w14:paraId="75D76737" w14:textId="77777777" w:rsidR="00AE44C5" w:rsidRPr="00AE44C5" w:rsidRDefault="00AE44C5" w:rsidP="00AE44C5">
      <w:pPr>
        <w:spacing w:line="360" w:lineRule="auto"/>
        <w:rPr>
          <w:rFonts w:ascii="Arial" w:hAnsi="Arial" w:cs="Arial"/>
          <w:b/>
          <w:bCs/>
          <w:sz w:val="28"/>
          <w:szCs w:val="28"/>
        </w:rPr>
      </w:pPr>
      <w:r w:rsidRPr="00AE44C5">
        <w:rPr>
          <w:rFonts w:ascii="Arial" w:hAnsi="Arial" w:cs="Arial"/>
          <w:b/>
          <w:bCs/>
          <w:sz w:val="28"/>
          <w:szCs w:val="28"/>
        </w:rPr>
        <w:lastRenderedPageBreak/>
        <w:t>Strengths &amp; Weaknesses:</w:t>
      </w:r>
    </w:p>
    <w:p w14:paraId="639F90FB" w14:textId="77777777" w:rsidR="00AE44C5" w:rsidRPr="00AE44C5" w:rsidRDefault="00AE44C5" w:rsidP="00AE44C5">
      <w:pPr>
        <w:spacing w:line="360" w:lineRule="auto"/>
        <w:rPr>
          <w:rFonts w:ascii="Arial" w:hAnsi="Arial" w:cs="Arial"/>
          <w:sz w:val="24"/>
          <w:szCs w:val="24"/>
        </w:rPr>
      </w:pPr>
      <w:r w:rsidRPr="00AE44C5">
        <w:rPr>
          <w:rFonts w:ascii="Arial" w:hAnsi="Arial" w:cs="Arial"/>
          <w:b/>
          <w:bCs/>
          <w:sz w:val="24"/>
          <w:szCs w:val="24"/>
        </w:rPr>
        <w:t>Strengths:</w:t>
      </w:r>
      <w:r w:rsidRPr="00AE44C5">
        <w:rPr>
          <w:rFonts w:ascii="Arial" w:hAnsi="Arial" w:cs="Arial"/>
          <w:sz w:val="24"/>
          <w:szCs w:val="24"/>
        </w:rPr>
        <w:t xml:space="preserve"> I exhibited strong observational skills and quickly adapted to the fast-paced environment. I proactively anticipated needs and ensured that tasks were completed efficiently.</w:t>
      </w:r>
    </w:p>
    <w:p w14:paraId="7B89CB84" w14:textId="77777777" w:rsidR="00AE44C5" w:rsidRPr="00AE44C5" w:rsidRDefault="00AE44C5" w:rsidP="00AE44C5">
      <w:pPr>
        <w:spacing w:line="360" w:lineRule="auto"/>
        <w:rPr>
          <w:rFonts w:ascii="Arial" w:hAnsi="Arial" w:cs="Arial"/>
          <w:sz w:val="24"/>
          <w:szCs w:val="24"/>
        </w:rPr>
      </w:pPr>
      <w:r w:rsidRPr="00AE44C5">
        <w:rPr>
          <w:rFonts w:ascii="Arial" w:hAnsi="Arial" w:cs="Arial"/>
          <w:b/>
          <w:bCs/>
          <w:sz w:val="24"/>
          <w:szCs w:val="24"/>
        </w:rPr>
        <w:t>Weaknesses:</w:t>
      </w:r>
      <w:r w:rsidRPr="00AE44C5">
        <w:rPr>
          <w:rFonts w:ascii="Arial" w:hAnsi="Arial" w:cs="Arial"/>
          <w:sz w:val="24"/>
          <w:szCs w:val="24"/>
        </w:rPr>
        <w:t xml:space="preserve"> Initially, I struggled with assertive communication, often hesitating to ask questions for fear of interrupting or seeming inefficient.</w:t>
      </w:r>
    </w:p>
    <w:p w14:paraId="70517B17" w14:textId="77777777" w:rsidR="00AE44C5" w:rsidRPr="00AE44C5" w:rsidRDefault="00AE44C5" w:rsidP="00AE44C5">
      <w:pPr>
        <w:spacing w:line="360" w:lineRule="auto"/>
        <w:rPr>
          <w:rFonts w:ascii="Arial" w:hAnsi="Arial" w:cs="Arial"/>
        </w:rPr>
      </w:pPr>
    </w:p>
    <w:p w14:paraId="00EC102E" w14:textId="77777777" w:rsidR="00AE44C5" w:rsidRPr="00AE44C5" w:rsidRDefault="00AE44C5" w:rsidP="009B7E4B">
      <w:pPr>
        <w:spacing w:line="360" w:lineRule="auto"/>
        <w:rPr>
          <w:rFonts w:ascii="Arial" w:hAnsi="Arial" w:cs="Arial"/>
          <w:b/>
          <w:bCs/>
          <w:sz w:val="28"/>
          <w:szCs w:val="28"/>
        </w:rPr>
      </w:pPr>
      <w:r w:rsidRPr="00AE44C5">
        <w:rPr>
          <w:rFonts w:ascii="Arial" w:hAnsi="Arial" w:cs="Arial"/>
          <w:b/>
          <w:bCs/>
          <w:sz w:val="28"/>
          <w:szCs w:val="28"/>
        </w:rPr>
        <w:t>Action Plan:</w:t>
      </w:r>
    </w:p>
    <w:p w14:paraId="7B355AB2" w14:textId="77777777" w:rsidR="00AE44C5" w:rsidRPr="00AE44C5" w:rsidRDefault="00AE44C5" w:rsidP="009B7E4B">
      <w:pPr>
        <w:numPr>
          <w:ilvl w:val="0"/>
          <w:numId w:val="8"/>
        </w:numPr>
        <w:spacing w:line="360" w:lineRule="auto"/>
        <w:rPr>
          <w:rFonts w:ascii="Arial" w:hAnsi="Arial" w:cs="Arial"/>
          <w:sz w:val="24"/>
          <w:szCs w:val="24"/>
        </w:rPr>
      </w:pPr>
      <w:r w:rsidRPr="00AE44C5">
        <w:rPr>
          <w:rFonts w:ascii="Arial" w:hAnsi="Arial" w:cs="Arial"/>
          <w:sz w:val="24"/>
          <w:szCs w:val="24"/>
        </w:rPr>
        <w:t>Complete a short course on emotional intelligence and conflict management.</w:t>
      </w:r>
    </w:p>
    <w:p w14:paraId="48E56264" w14:textId="77777777" w:rsidR="00AE44C5" w:rsidRPr="00AE44C5" w:rsidRDefault="00AE44C5" w:rsidP="009B7E4B">
      <w:pPr>
        <w:numPr>
          <w:ilvl w:val="0"/>
          <w:numId w:val="8"/>
        </w:numPr>
        <w:spacing w:line="360" w:lineRule="auto"/>
        <w:rPr>
          <w:rFonts w:ascii="Arial" w:hAnsi="Arial" w:cs="Arial"/>
          <w:sz w:val="24"/>
          <w:szCs w:val="24"/>
        </w:rPr>
      </w:pPr>
      <w:r w:rsidRPr="00AE44C5">
        <w:rPr>
          <w:rFonts w:ascii="Arial" w:hAnsi="Arial" w:cs="Arial"/>
          <w:sz w:val="24"/>
          <w:szCs w:val="24"/>
        </w:rPr>
        <w:t>Shadow supervisory roles in future placements to gain hands-on experience with leadership and team coordination (Mahalakshmi &amp; Bharath, 2025).</w:t>
      </w:r>
    </w:p>
    <w:p w14:paraId="22FC61C8" w14:textId="77777777" w:rsidR="00AE44C5" w:rsidRPr="00AE44C5" w:rsidRDefault="00AE44C5" w:rsidP="009B7E4B">
      <w:pPr>
        <w:numPr>
          <w:ilvl w:val="0"/>
          <w:numId w:val="8"/>
        </w:numPr>
        <w:spacing w:line="360" w:lineRule="auto"/>
        <w:rPr>
          <w:rFonts w:ascii="Arial" w:hAnsi="Arial" w:cs="Arial"/>
          <w:sz w:val="24"/>
          <w:szCs w:val="24"/>
        </w:rPr>
      </w:pPr>
      <w:r w:rsidRPr="00AE44C5">
        <w:rPr>
          <w:rFonts w:ascii="Arial" w:hAnsi="Arial" w:cs="Arial"/>
          <w:sz w:val="24"/>
          <w:szCs w:val="24"/>
        </w:rPr>
        <w:t>Practice assertive communication by seeking feedback and engaging in team discussions more frequently.</w:t>
      </w:r>
    </w:p>
    <w:p w14:paraId="47400C20" w14:textId="77777777" w:rsidR="00AE44C5" w:rsidRPr="00AE44C5" w:rsidRDefault="00AE44C5" w:rsidP="00427948">
      <w:pPr>
        <w:spacing w:line="276" w:lineRule="auto"/>
        <w:rPr>
          <w:rFonts w:ascii="Arial" w:hAnsi="Arial" w:cs="Arial"/>
          <w:sz w:val="40"/>
          <w:szCs w:val="40"/>
        </w:rPr>
      </w:pPr>
      <w:r w:rsidRPr="00AE44C5">
        <w:rPr>
          <w:rFonts w:ascii="Arial" w:hAnsi="Arial" w:cs="Arial"/>
          <w:sz w:val="40"/>
          <w:szCs w:val="40"/>
        </w:rPr>
        <w:t>Section 2: Management Performance &amp; Guest Service Analysis</w:t>
      </w:r>
    </w:p>
    <w:p w14:paraId="7F1DF2A0" w14:textId="77777777" w:rsidR="00AE44C5" w:rsidRPr="00AE44C5" w:rsidRDefault="00AE44C5" w:rsidP="00427948">
      <w:pPr>
        <w:spacing w:line="276" w:lineRule="auto"/>
        <w:rPr>
          <w:rFonts w:ascii="Arial" w:hAnsi="Arial" w:cs="Arial"/>
          <w:b/>
          <w:bCs/>
          <w:sz w:val="28"/>
          <w:szCs w:val="28"/>
        </w:rPr>
      </w:pPr>
      <w:r w:rsidRPr="00AE44C5">
        <w:rPr>
          <w:rFonts w:ascii="Arial" w:hAnsi="Arial" w:cs="Arial"/>
          <w:b/>
          <w:bCs/>
          <w:sz w:val="28"/>
          <w:szCs w:val="28"/>
        </w:rPr>
        <w:t>Management Style &amp; Staff Motivation:</w:t>
      </w:r>
    </w:p>
    <w:p w14:paraId="3AF1DD82" w14:textId="77777777" w:rsidR="00AE44C5" w:rsidRDefault="00AE44C5" w:rsidP="00AE44C5">
      <w:pPr>
        <w:spacing w:line="360" w:lineRule="auto"/>
        <w:rPr>
          <w:rFonts w:ascii="Arial" w:hAnsi="Arial" w:cs="Arial"/>
          <w:sz w:val="24"/>
          <w:szCs w:val="24"/>
        </w:rPr>
      </w:pPr>
      <w:r w:rsidRPr="00AE44C5">
        <w:rPr>
          <w:rFonts w:ascii="Arial" w:hAnsi="Arial" w:cs="Arial"/>
          <w:sz w:val="24"/>
          <w:szCs w:val="24"/>
        </w:rPr>
        <w:t>Democratic leadership style was the most popular leadership style in the housekeeping team, as the supervisors engaged senior room attendants to make important decisions such as room assignments and other priorities. Fiedler Contingency Theory (1967) states that the effectiveness of such a practice was further determined by how the leader alternated his or her style to fit the situation (Shala, Prebreza &amp; Ramosaj, 2021).  The management however became more autocratic during peak periods as they were pushing efficiency thus lowering staff morale. This was observed indirectly through motivational theories, including Maslow Hierarchy of Needs (1943) as the personnel felt appreciated greatly when their contributions were taken into account during decision making.</w:t>
      </w:r>
    </w:p>
    <w:p w14:paraId="022CF002" w14:textId="77777777" w:rsidR="009B7E4B" w:rsidRDefault="009B7E4B" w:rsidP="00AE44C5">
      <w:pPr>
        <w:spacing w:line="360" w:lineRule="auto"/>
        <w:rPr>
          <w:rFonts w:ascii="Arial" w:hAnsi="Arial" w:cs="Arial"/>
          <w:sz w:val="24"/>
          <w:szCs w:val="24"/>
        </w:rPr>
      </w:pPr>
    </w:p>
    <w:p w14:paraId="4FD5C619" w14:textId="77777777" w:rsidR="009B7E4B" w:rsidRPr="00AE44C5" w:rsidRDefault="009B7E4B" w:rsidP="00AE44C5">
      <w:pPr>
        <w:spacing w:line="360" w:lineRule="auto"/>
        <w:rPr>
          <w:rFonts w:ascii="Arial" w:hAnsi="Arial" w:cs="Arial"/>
          <w:sz w:val="24"/>
          <w:szCs w:val="24"/>
        </w:rPr>
      </w:pPr>
    </w:p>
    <w:p w14:paraId="6BCBA7F4" w14:textId="77777777" w:rsidR="00AE44C5" w:rsidRPr="00AE44C5" w:rsidRDefault="00AE44C5" w:rsidP="00AE44C5">
      <w:pPr>
        <w:spacing w:line="360" w:lineRule="auto"/>
        <w:rPr>
          <w:rFonts w:ascii="Arial" w:hAnsi="Arial" w:cs="Arial"/>
          <w:b/>
          <w:bCs/>
          <w:sz w:val="28"/>
          <w:szCs w:val="28"/>
        </w:rPr>
      </w:pPr>
      <w:r w:rsidRPr="00AE44C5">
        <w:rPr>
          <w:rFonts w:ascii="Arial" w:hAnsi="Arial" w:cs="Arial"/>
          <w:b/>
          <w:bCs/>
          <w:sz w:val="28"/>
          <w:szCs w:val="28"/>
        </w:rPr>
        <w:lastRenderedPageBreak/>
        <w:t>Health &amp; Safety Compliance:</w:t>
      </w:r>
    </w:p>
    <w:p w14:paraId="7EF732C6" w14:textId="77777777" w:rsidR="00AE44C5" w:rsidRPr="00AE44C5" w:rsidRDefault="00AE44C5" w:rsidP="00AE44C5">
      <w:pPr>
        <w:spacing w:line="360" w:lineRule="auto"/>
        <w:rPr>
          <w:rFonts w:ascii="Arial" w:hAnsi="Arial" w:cs="Arial"/>
          <w:sz w:val="24"/>
          <w:szCs w:val="24"/>
        </w:rPr>
      </w:pPr>
      <w:r w:rsidRPr="00AE44C5">
        <w:rPr>
          <w:rFonts w:ascii="Arial" w:hAnsi="Arial" w:cs="Arial"/>
          <w:sz w:val="24"/>
          <w:szCs w:val="24"/>
        </w:rPr>
        <w:t>The health and safety were paramount and there was frequent compliance to fire protocols as well as COSHH regulations. Supervisors monitored the compliance by making spot checks on chemical storage and use of PPE. Nevertheless, one of the minor risks was that wet-floor signs were occasionally placed in less busy places, which can be addressed by more regularly placing the signs to match best practices and Health and Safety at Work Act 1974 (Pramana, 2022)</w:t>
      </w:r>
    </w:p>
    <w:p w14:paraId="6C63CEF0" w14:textId="77777777" w:rsidR="00AE44C5" w:rsidRPr="00AE44C5" w:rsidRDefault="00AE44C5" w:rsidP="00AE44C5">
      <w:pPr>
        <w:spacing w:line="360" w:lineRule="auto"/>
        <w:rPr>
          <w:rFonts w:ascii="Arial" w:hAnsi="Arial" w:cs="Arial"/>
          <w:b/>
          <w:bCs/>
          <w:sz w:val="28"/>
          <w:szCs w:val="28"/>
        </w:rPr>
      </w:pPr>
      <w:r w:rsidRPr="00AE44C5">
        <w:rPr>
          <w:rFonts w:ascii="Arial" w:hAnsi="Arial" w:cs="Arial"/>
          <w:b/>
          <w:bCs/>
          <w:sz w:val="28"/>
          <w:szCs w:val="28"/>
        </w:rPr>
        <w:t>Organisational Culture &amp; Teamwork:</w:t>
      </w:r>
    </w:p>
    <w:p w14:paraId="4C06B483" w14:textId="051D0619" w:rsidR="00AE44C5" w:rsidRPr="00AE44C5" w:rsidRDefault="00AE44C5" w:rsidP="00AE44C5">
      <w:pPr>
        <w:spacing w:line="360" w:lineRule="auto"/>
        <w:rPr>
          <w:rFonts w:ascii="Arial" w:hAnsi="Arial" w:cs="Arial"/>
          <w:sz w:val="24"/>
          <w:szCs w:val="24"/>
        </w:rPr>
      </w:pPr>
      <w:r w:rsidRPr="00AE44C5">
        <w:rPr>
          <w:rFonts w:ascii="Arial" w:hAnsi="Arial" w:cs="Arial"/>
          <w:sz w:val="24"/>
          <w:szCs w:val="24"/>
        </w:rPr>
        <w:t>A positive organisational culture has been promoted within the hotel as mutual respect and working together have been a major priority. This culture enabled employee engagement especially since there were rotational distributions of Room Attendants that led to a keener sharing of knowledge and developing Interpersonal connections (Sönmez, et al., 2022). As Armstrong (2020) says, such a culture enhances team unity and employee’s wellbeing in general. Personally, one principle that I have experienced when working with others under Personnel Resourcing and Development</w:t>
      </w:r>
      <w:r w:rsidR="00840351">
        <w:rPr>
          <w:rFonts w:ascii="Arial" w:hAnsi="Arial" w:cs="Arial"/>
          <w:sz w:val="24"/>
          <w:szCs w:val="24"/>
        </w:rPr>
        <w:t xml:space="preserve"> (Level 5)</w:t>
      </w:r>
      <w:r w:rsidRPr="00AE44C5">
        <w:rPr>
          <w:rFonts w:ascii="Arial" w:hAnsi="Arial" w:cs="Arial"/>
          <w:sz w:val="24"/>
          <w:szCs w:val="24"/>
        </w:rPr>
        <w:t xml:space="preserve"> is that as an intern, I got exposure to work with senior employees who were able to give advice to me.</w:t>
      </w:r>
    </w:p>
    <w:p w14:paraId="3847F203" w14:textId="77777777" w:rsidR="00AE44C5" w:rsidRPr="00AE44C5" w:rsidRDefault="00AE44C5" w:rsidP="00AE44C5">
      <w:pPr>
        <w:spacing w:line="360" w:lineRule="auto"/>
        <w:rPr>
          <w:rFonts w:ascii="Arial" w:hAnsi="Arial" w:cs="Arial"/>
          <w:b/>
          <w:bCs/>
          <w:sz w:val="28"/>
          <w:szCs w:val="28"/>
        </w:rPr>
      </w:pPr>
      <w:r w:rsidRPr="00AE44C5">
        <w:rPr>
          <w:rFonts w:ascii="Arial" w:hAnsi="Arial" w:cs="Arial"/>
          <w:b/>
          <w:bCs/>
          <w:sz w:val="28"/>
          <w:szCs w:val="28"/>
        </w:rPr>
        <w:t>Marketing &amp; Guest Experience:</w:t>
      </w:r>
    </w:p>
    <w:p w14:paraId="3B1C3090" w14:textId="5830B416" w:rsidR="00AE44C5" w:rsidRDefault="00AE44C5" w:rsidP="00AE44C5">
      <w:pPr>
        <w:spacing w:line="360" w:lineRule="auto"/>
        <w:rPr>
          <w:rFonts w:ascii="Arial" w:hAnsi="Arial" w:cs="Arial"/>
          <w:sz w:val="24"/>
          <w:szCs w:val="24"/>
        </w:rPr>
      </w:pPr>
      <w:r w:rsidRPr="00AE44C5">
        <w:rPr>
          <w:rFonts w:ascii="Arial" w:hAnsi="Arial" w:cs="Arial"/>
          <w:sz w:val="24"/>
          <w:szCs w:val="24"/>
        </w:rPr>
        <w:t xml:space="preserve">Cleanliness and the feeling of comfort assigned the Housekeeping Department had a significant role to play in guest experience since it ranked very high in the reviews of a guest (Dar, et al., 2021). The SERVQUAL model indicated that housekeeping influenced directly the perceived quality of service offered by the hotel. </w:t>
      </w:r>
      <w:r w:rsidR="00840351">
        <w:rPr>
          <w:rFonts w:ascii="Arial" w:hAnsi="Arial" w:cs="Arial"/>
          <w:sz w:val="24"/>
          <w:szCs w:val="24"/>
        </w:rPr>
        <w:t xml:space="preserve">Considering the </w:t>
      </w:r>
      <w:r w:rsidR="00840351" w:rsidRPr="00840351">
        <w:rPr>
          <w:rFonts w:ascii="Arial" w:hAnsi="Arial" w:cs="Arial"/>
          <w:sz w:val="24"/>
          <w:szCs w:val="24"/>
        </w:rPr>
        <w:t>Hospitality &amp; Guest Services (Level 4</w:t>
      </w:r>
      <w:r w:rsidR="00840351">
        <w:rPr>
          <w:rFonts w:ascii="Arial" w:hAnsi="Arial" w:cs="Arial"/>
          <w:sz w:val="24"/>
          <w:szCs w:val="24"/>
        </w:rPr>
        <w:t>) t</w:t>
      </w:r>
      <w:r w:rsidRPr="00AE44C5">
        <w:rPr>
          <w:rFonts w:ascii="Arial" w:hAnsi="Arial" w:cs="Arial"/>
          <w:sz w:val="24"/>
          <w:szCs w:val="24"/>
        </w:rPr>
        <w:t>his may be witnessed in a scenario where one of the guests complained of dirty washing which led to the supervisor catching a moment of truth by providing free beverages as a service recovery technique in order to ensure that the guest was satisfied and complaints did not go any further.</w:t>
      </w:r>
    </w:p>
    <w:p w14:paraId="5378CFC2" w14:textId="77777777" w:rsidR="00840351" w:rsidRDefault="00840351" w:rsidP="00AE44C5">
      <w:pPr>
        <w:spacing w:line="360" w:lineRule="auto"/>
        <w:rPr>
          <w:rFonts w:ascii="Arial" w:hAnsi="Arial" w:cs="Arial"/>
          <w:sz w:val="24"/>
          <w:szCs w:val="24"/>
        </w:rPr>
      </w:pPr>
    </w:p>
    <w:p w14:paraId="421A6E0C" w14:textId="77777777" w:rsidR="009B7E4B" w:rsidRDefault="009B7E4B" w:rsidP="00AE44C5">
      <w:pPr>
        <w:spacing w:line="360" w:lineRule="auto"/>
        <w:rPr>
          <w:rFonts w:ascii="Arial" w:hAnsi="Arial" w:cs="Arial"/>
          <w:sz w:val="24"/>
          <w:szCs w:val="24"/>
        </w:rPr>
      </w:pPr>
    </w:p>
    <w:p w14:paraId="18575E52" w14:textId="77777777" w:rsidR="009B7E4B" w:rsidRPr="00AE44C5" w:rsidRDefault="009B7E4B" w:rsidP="00AE44C5">
      <w:pPr>
        <w:spacing w:line="360" w:lineRule="auto"/>
        <w:rPr>
          <w:rFonts w:ascii="Arial" w:hAnsi="Arial" w:cs="Arial"/>
          <w:sz w:val="24"/>
          <w:szCs w:val="24"/>
        </w:rPr>
      </w:pPr>
    </w:p>
    <w:p w14:paraId="437FC520" w14:textId="77777777" w:rsidR="00AE44C5" w:rsidRPr="00AE44C5" w:rsidRDefault="00AE44C5" w:rsidP="00AE44C5">
      <w:pPr>
        <w:spacing w:line="360" w:lineRule="auto"/>
        <w:rPr>
          <w:rFonts w:ascii="Arial" w:hAnsi="Arial" w:cs="Arial"/>
          <w:sz w:val="40"/>
          <w:szCs w:val="40"/>
        </w:rPr>
      </w:pPr>
      <w:r w:rsidRPr="00AE44C5">
        <w:rPr>
          <w:rFonts w:ascii="Arial" w:hAnsi="Arial" w:cs="Arial"/>
          <w:sz w:val="40"/>
          <w:szCs w:val="40"/>
        </w:rPr>
        <w:lastRenderedPageBreak/>
        <w:t>Section 3: Guest Service Improvement Plan</w:t>
      </w:r>
    </w:p>
    <w:p w14:paraId="17BA3B0A" w14:textId="77777777" w:rsidR="00AE44C5" w:rsidRPr="00AE44C5" w:rsidRDefault="00AE44C5" w:rsidP="00AE44C5">
      <w:pPr>
        <w:spacing w:line="360" w:lineRule="auto"/>
        <w:rPr>
          <w:rFonts w:ascii="Arial" w:hAnsi="Arial" w:cs="Arial"/>
          <w:b/>
          <w:bCs/>
          <w:sz w:val="32"/>
          <w:szCs w:val="32"/>
        </w:rPr>
      </w:pPr>
      <w:r w:rsidRPr="00AE44C5">
        <w:rPr>
          <w:rFonts w:ascii="Arial" w:hAnsi="Arial" w:cs="Arial"/>
          <w:b/>
          <w:bCs/>
          <w:sz w:val="32"/>
          <w:szCs w:val="32"/>
        </w:rPr>
        <w:t>Key Issue Identified:</w:t>
      </w:r>
    </w:p>
    <w:p w14:paraId="5E779D03" w14:textId="77777777" w:rsidR="00AE44C5" w:rsidRPr="00AE44C5" w:rsidRDefault="00AE44C5" w:rsidP="00AE44C5">
      <w:pPr>
        <w:spacing w:line="360" w:lineRule="auto"/>
        <w:rPr>
          <w:rFonts w:ascii="Arial" w:hAnsi="Arial" w:cs="Arial"/>
          <w:sz w:val="24"/>
          <w:szCs w:val="24"/>
        </w:rPr>
      </w:pPr>
      <w:r w:rsidRPr="00AE44C5">
        <w:rPr>
          <w:rFonts w:ascii="Arial" w:hAnsi="Arial" w:cs="Arial"/>
          <w:sz w:val="24"/>
          <w:szCs w:val="24"/>
        </w:rPr>
        <w:t>The inability to regularly change bedding of guests staying longer than one night was also a running issue. The other visitor complained about the regularity of the bedding replacement that directly affected their impression of cleanliness.</w:t>
      </w:r>
    </w:p>
    <w:p w14:paraId="2DCF66A4" w14:textId="77777777" w:rsidR="00AE44C5" w:rsidRPr="00AE44C5" w:rsidRDefault="00AE44C5" w:rsidP="00AE44C5">
      <w:pPr>
        <w:spacing w:line="360" w:lineRule="auto"/>
        <w:rPr>
          <w:rFonts w:ascii="Arial" w:hAnsi="Arial" w:cs="Arial"/>
          <w:b/>
          <w:bCs/>
          <w:sz w:val="24"/>
          <w:szCs w:val="24"/>
        </w:rPr>
      </w:pPr>
      <w:r w:rsidRPr="00AE44C5">
        <w:rPr>
          <w:rFonts w:ascii="Arial" w:hAnsi="Arial" w:cs="Arial"/>
          <w:b/>
          <w:bCs/>
          <w:sz w:val="24"/>
          <w:szCs w:val="24"/>
        </w:rPr>
        <w:t>Why This Is Significant:</w:t>
      </w:r>
    </w:p>
    <w:p w14:paraId="08A1604C" w14:textId="77777777" w:rsidR="00AE44C5" w:rsidRPr="00AE44C5" w:rsidRDefault="00AE44C5" w:rsidP="00AE44C5">
      <w:pPr>
        <w:spacing w:line="360" w:lineRule="auto"/>
        <w:rPr>
          <w:rFonts w:ascii="Arial" w:hAnsi="Arial" w:cs="Arial"/>
          <w:sz w:val="24"/>
          <w:szCs w:val="24"/>
        </w:rPr>
      </w:pPr>
      <w:r w:rsidRPr="00AE44C5">
        <w:rPr>
          <w:rFonts w:ascii="Arial" w:hAnsi="Arial" w:cs="Arial"/>
          <w:sz w:val="24"/>
          <w:szCs w:val="24"/>
        </w:rPr>
        <w:t>Hygiene standards Changing beddings is a key component when it comes to the standards of hygiene, which is a fundamental aspect of happiness of top-end hotel visitors. Masenya &amp; Ngoepe (2025) stated that tiny shortcomings in the cleanliness department may cause excessively high rates of guest dissatisfaction, particularly concerning long periods.</w:t>
      </w:r>
    </w:p>
    <w:p w14:paraId="31F7F85C" w14:textId="77777777" w:rsidR="00AE44C5" w:rsidRPr="00AE44C5" w:rsidRDefault="00AE44C5" w:rsidP="00AE44C5">
      <w:pPr>
        <w:spacing w:line="360" w:lineRule="auto"/>
        <w:rPr>
          <w:rFonts w:ascii="Arial" w:hAnsi="Arial" w:cs="Arial"/>
          <w:b/>
          <w:bCs/>
          <w:sz w:val="24"/>
          <w:szCs w:val="24"/>
        </w:rPr>
      </w:pPr>
      <w:r w:rsidRPr="00AE44C5">
        <w:rPr>
          <w:rFonts w:ascii="Arial" w:hAnsi="Arial" w:cs="Arial"/>
          <w:b/>
          <w:bCs/>
          <w:sz w:val="24"/>
          <w:szCs w:val="24"/>
        </w:rPr>
        <w:t>Three-Step Improvement Plan:</w:t>
      </w:r>
    </w:p>
    <w:p w14:paraId="10FFB678" w14:textId="77777777" w:rsidR="00AE44C5" w:rsidRPr="00AE44C5" w:rsidRDefault="00AE44C5" w:rsidP="00AE44C5">
      <w:pPr>
        <w:spacing w:line="360" w:lineRule="auto"/>
        <w:rPr>
          <w:rFonts w:ascii="Arial" w:hAnsi="Arial" w:cs="Arial"/>
          <w:sz w:val="24"/>
          <w:szCs w:val="24"/>
        </w:rPr>
      </w:pPr>
      <w:r w:rsidRPr="00AE44C5">
        <w:rPr>
          <w:rFonts w:ascii="Arial" w:hAnsi="Arial" w:cs="Arial"/>
          <w:b/>
          <w:bCs/>
          <w:sz w:val="24"/>
          <w:szCs w:val="24"/>
        </w:rPr>
        <w:t>Operational Change:</w:t>
      </w:r>
      <w:r w:rsidRPr="00AE44C5">
        <w:rPr>
          <w:rFonts w:ascii="Arial" w:hAnsi="Arial" w:cs="Arial"/>
          <w:sz w:val="24"/>
          <w:szCs w:val="24"/>
        </w:rPr>
        <w:t xml:space="preserve"> Implement a digital housekeeping log where the frequency of changing bedding is measured per room. This would trigger rooms with long occupancy and countercheck the change of bedding requirements.</w:t>
      </w:r>
    </w:p>
    <w:p w14:paraId="3D07D34A" w14:textId="77777777" w:rsidR="00AE44C5" w:rsidRPr="00AE44C5" w:rsidRDefault="00AE44C5" w:rsidP="00AE44C5">
      <w:pPr>
        <w:spacing w:line="360" w:lineRule="auto"/>
        <w:rPr>
          <w:rFonts w:ascii="Arial" w:hAnsi="Arial" w:cs="Arial"/>
          <w:sz w:val="24"/>
          <w:szCs w:val="24"/>
        </w:rPr>
      </w:pPr>
      <w:r w:rsidRPr="00AE44C5">
        <w:rPr>
          <w:rFonts w:ascii="Arial" w:hAnsi="Arial" w:cs="Arial"/>
          <w:b/>
          <w:bCs/>
          <w:sz w:val="24"/>
          <w:szCs w:val="24"/>
        </w:rPr>
        <w:t>Industry Best Practice Alignment:</w:t>
      </w:r>
      <w:r w:rsidRPr="00AE44C5">
        <w:rPr>
          <w:rFonts w:ascii="Arial" w:hAnsi="Arial" w:cs="Arial"/>
          <w:sz w:val="24"/>
          <w:szCs w:val="24"/>
        </w:rPr>
        <w:t xml:space="preserve"> Incorporate a PMS (Property Management System) based log that is synchronized with tablets placed by the housekeeping staff as is required at larger chains such as Marriott and IHG (Dallal &amp; Jones, 2023). This would create operational efficiency and reduce mistakes.</w:t>
      </w:r>
    </w:p>
    <w:p w14:paraId="70419279" w14:textId="77777777" w:rsidR="00AE44C5" w:rsidRPr="00AE44C5" w:rsidRDefault="00AE44C5" w:rsidP="00AE44C5">
      <w:pPr>
        <w:spacing w:line="360" w:lineRule="auto"/>
        <w:rPr>
          <w:rFonts w:ascii="Arial" w:hAnsi="Arial" w:cs="Arial"/>
          <w:sz w:val="24"/>
          <w:szCs w:val="24"/>
        </w:rPr>
      </w:pPr>
      <w:r w:rsidRPr="00AE44C5">
        <w:rPr>
          <w:rFonts w:ascii="Arial" w:hAnsi="Arial" w:cs="Arial"/>
          <w:b/>
          <w:bCs/>
          <w:sz w:val="24"/>
          <w:szCs w:val="24"/>
        </w:rPr>
        <w:t>Anticipated Change:</w:t>
      </w:r>
      <w:r w:rsidRPr="00AE44C5">
        <w:rPr>
          <w:rFonts w:ascii="Arial" w:hAnsi="Arial" w:cs="Arial"/>
          <w:sz w:val="24"/>
          <w:szCs w:val="24"/>
        </w:rPr>
        <w:t xml:space="preserve"> This intervention is anticipated to cut the number of complaints by guests referring to bedding solutions by 50 percent in the first quarter. This will enhance satisfaction of the guests and enhance online scores all with a higher repeat booking and the ability to develop trust of the hotel taking its responsibility to cleanliness seriously (Armstrong &amp; Taylor, 2023).</w:t>
      </w:r>
    </w:p>
    <w:p w14:paraId="1E9D2EEF" w14:textId="77777777" w:rsidR="00AE44C5" w:rsidRPr="00AE44C5" w:rsidRDefault="00AE44C5" w:rsidP="00AE44C5">
      <w:pPr>
        <w:spacing w:line="360" w:lineRule="auto"/>
        <w:rPr>
          <w:rFonts w:ascii="Arial" w:hAnsi="Arial" w:cs="Arial"/>
          <w:sz w:val="40"/>
          <w:szCs w:val="40"/>
        </w:rPr>
      </w:pPr>
      <w:r w:rsidRPr="00AE44C5">
        <w:rPr>
          <w:rFonts w:ascii="Arial" w:hAnsi="Arial" w:cs="Arial"/>
          <w:sz w:val="40"/>
          <w:szCs w:val="40"/>
        </w:rPr>
        <w:t>Conclusion</w:t>
      </w:r>
    </w:p>
    <w:p w14:paraId="0F1E4DC9" w14:textId="4C50169E" w:rsidR="00AE44C5" w:rsidRPr="00AE44C5" w:rsidRDefault="00AE44C5" w:rsidP="00AE44C5">
      <w:pPr>
        <w:spacing w:line="360" w:lineRule="auto"/>
        <w:rPr>
          <w:rFonts w:ascii="Arial" w:hAnsi="Arial" w:cs="Arial"/>
          <w:sz w:val="24"/>
          <w:szCs w:val="24"/>
        </w:rPr>
      </w:pPr>
      <w:r w:rsidRPr="00AE44C5">
        <w:rPr>
          <w:rFonts w:ascii="Arial" w:hAnsi="Arial" w:cs="Arial"/>
          <w:sz w:val="24"/>
          <w:szCs w:val="24"/>
        </w:rPr>
        <w:t xml:space="preserve">This experience was </w:t>
      </w:r>
      <w:r w:rsidR="00427948">
        <w:rPr>
          <w:rFonts w:ascii="Arial" w:hAnsi="Arial" w:cs="Arial"/>
          <w:sz w:val="24"/>
          <w:szCs w:val="24"/>
        </w:rPr>
        <w:t>really</w:t>
      </w:r>
      <w:r w:rsidRPr="00AE44C5">
        <w:rPr>
          <w:rFonts w:ascii="Arial" w:hAnsi="Arial" w:cs="Arial"/>
          <w:sz w:val="24"/>
          <w:szCs w:val="24"/>
        </w:rPr>
        <w:t xml:space="preserve"> useful in securing valuable experience in how a hotel runs especially in the housekeeping department. I was able to meet my learning goals and know how operations are run on a day-to-day basis, notice the dynamics </w:t>
      </w:r>
      <w:r w:rsidRPr="00AE44C5">
        <w:rPr>
          <w:rFonts w:ascii="Arial" w:hAnsi="Arial" w:cs="Arial"/>
          <w:sz w:val="24"/>
          <w:szCs w:val="24"/>
        </w:rPr>
        <w:lastRenderedPageBreak/>
        <w:t>of supervisor experiences, and improve in communication and decision-making skills. I am more assured that I would like to take a career in the hotel operations, and I have a better vision concerning the professional skills that I require to enhance more.</w:t>
      </w:r>
      <w:r w:rsidRPr="00AE44C5">
        <w:rPr>
          <w:rFonts w:ascii="Arial" w:hAnsi="Arial" w:cs="Arial"/>
          <w:sz w:val="24"/>
          <w:szCs w:val="24"/>
        </w:rPr>
        <w:t> </w:t>
      </w:r>
    </w:p>
    <w:p w14:paraId="189ACC06" w14:textId="77777777" w:rsidR="00AE44C5" w:rsidRPr="00AE44C5" w:rsidRDefault="00AE44C5" w:rsidP="00AE44C5">
      <w:pPr>
        <w:spacing w:line="360" w:lineRule="auto"/>
        <w:rPr>
          <w:rFonts w:ascii="Arial" w:hAnsi="Arial" w:cs="Arial"/>
        </w:rPr>
      </w:pPr>
      <w:r w:rsidRPr="00AE44C5">
        <w:rPr>
          <w:rFonts w:ascii="Arial" w:hAnsi="Arial" w:cs="Arial"/>
        </w:rPr>
        <w:br w:type="page"/>
      </w:r>
    </w:p>
    <w:p w14:paraId="0591B7E8" w14:textId="46E78E46" w:rsidR="00AE44C5" w:rsidRPr="00AE44C5" w:rsidRDefault="00AE44C5" w:rsidP="00AE44C5">
      <w:pPr>
        <w:spacing w:line="360" w:lineRule="auto"/>
        <w:rPr>
          <w:rFonts w:ascii="Arial" w:hAnsi="Arial" w:cs="Arial"/>
          <w:sz w:val="40"/>
          <w:szCs w:val="40"/>
        </w:rPr>
      </w:pPr>
      <w:r w:rsidRPr="00AE44C5">
        <w:rPr>
          <w:rFonts w:ascii="Arial" w:hAnsi="Arial" w:cs="Arial"/>
          <w:sz w:val="40"/>
          <w:szCs w:val="40"/>
        </w:rPr>
        <w:lastRenderedPageBreak/>
        <w:t>References</w:t>
      </w:r>
      <w:r w:rsidR="009B7E4B">
        <w:rPr>
          <w:rFonts w:ascii="Arial" w:hAnsi="Arial" w:cs="Arial"/>
          <w:sz w:val="40"/>
          <w:szCs w:val="40"/>
        </w:rPr>
        <w:t xml:space="preserve"> List:</w:t>
      </w:r>
    </w:p>
    <w:p w14:paraId="4248FBD3" w14:textId="77777777" w:rsidR="00AE44C5" w:rsidRPr="00AE44C5" w:rsidRDefault="00AE44C5" w:rsidP="00AE44C5">
      <w:pPr>
        <w:spacing w:line="360" w:lineRule="auto"/>
        <w:rPr>
          <w:rFonts w:ascii="Arial" w:hAnsi="Arial" w:cs="Arial"/>
        </w:rPr>
      </w:pPr>
      <w:r w:rsidRPr="00AE44C5">
        <w:rPr>
          <w:rFonts w:ascii="Arial" w:hAnsi="Arial" w:cs="Arial"/>
        </w:rPr>
        <w:t>Armstrong, M., &amp; Taylor, S. (2023). Armstrong's handbook of human resource management practice: A guide to the theory and practice of people management. Kogan Page Publishers.</w:t>
      </w:r>
    </w:p>
    <w:p w14:paraId="04F19E81" w14:textId="77777777" w:rsidR="00AE44C5" w:rsidRPr="00AE44C5" w:rsidRDefault="00AE44C5" w:rsidP="00AE44C5">
      <w:pPr>
        <w:spacing w:line="360" w:lineRule="auto"/>
        <w:rPr>
          <w:rFonts w:ascii="Arial" w:hAnsi="Arial" w:cs="Arial"/>
        </w:rPr>
      </w:pPr>
      <w:r w:rsidRPr="00AE44C5">
        <w:rPr>
          <w:rFonts w:ascii="Arial" w:hAnsi="Arial" w:cs="Arial"/>
        </w:rPr>
        <w:t>Dallal, J., &amp; Jones, C. (2023). Work-based learning. In The Early Years Handbook for Students and Practitioners (pp. 34-50). Routledge.</w:t>
      </w:r>
    </w:p>
    <w:p w14:paraId="445A6DF7" w14:textId="77777777" w:rsidR="00AE44C5" w:rsidRPr="00AE44C5" w:rsidRDefault="00AE44C5" w:rsidP="00AE44C5">
      <w:pPr>
        <w:spacing w:line="360" w:lineRule="auto"/>
        <w:rPr>
          <w:rFonts w:ascii="Arial" w:hAnsi="Arial" w:cs="Arial"/>
        </w:rPr>
      </w:pPr>
      <w:r w:rsidRPr="00AE44C5">
        <w:rPr>
          <w:rFonts w:ascii="Arial" w:hAnsi="Arial" w:cs="Arial"/>
        </w:rPr>
        <w:t>Dar, H., Kamal, M., Tanahy, E., &amp; Salem, D. (2021). Offshore Vessels employees' perception of Housekeeping Service: Impact on Job Satisfaction and Productivity. The Scientific Journal of the Faculty of Tourism and Hotels, Alexandria University, 18(2), 181-201.</w:t>
      </w:r>
    </w:p>
    <w:p w14:paraId="22D458BB" w14:textId="77777777" w:rsidR="00AE44C5" w:rsidRPr="00AE44C5" w:rsidRDefault="00AE44C5" w:rsidP="00AE44C5">
      <w:pPr>
        <w:spacing w:line="360" w:lineRule="auto"/>
        <w:rPr>
          <w:rFonts w:ascii="Arial" w:hAnsi="Arial" w:cs="Arial"/>
        </w:rPr>
      </w:pPr>
      <w:r w:rsidRPr="00AE44C5">
        <w:rPr>
          <w:rFonts w:ascii="Arial" w:hAnsi="Arial" w:cs="Arial"/>
        </w:rPr>
        <w:t>Mahalakshmi, S., &amp; Bharath, H. (2025). From Check-In to Check-Out: AI Innovations in the Hospitality Sector. In Digital Disruption in Hospitality, AI, and Emerging Technologies (pp. 79-99). Emerald Publishing Limited.</w:t>
      </w:r>
    </w:p>
    <w:p w14:paraId="475CCA49" w14:textId="77777777" w:rsidR="00AE44C5" w:rsidRPr="00AE44C5" w:rsidRDefault="00AE44C5" w:rsidP="00AE44C5">
      <w:pPr>
        <w:spacing w:line="360" w:lineRule="auto"/>
        <w:rPr>
          <w:rFonts w:ascii="Arial" w:hAnsi="Arial" w:cs="Arial"/>
        </w:rPr>
      </w:pPr>
      <w:r w:rsidRPr="00AE44C5">
        <w:rPr>
          <w:rFonts w:ascii="Arial" w:hAnsi="Arial" w:cs="Arial"/>
        </w:rPr>
        <w:t>Masenya, J., &amp; Ngoepe, M. (2025). Quitting leadership style? The influence of transformational and transactional leadership styles on librarians’ retention in municipal libraries. Library Management, 46(1/2), 78-93.</w:t>
      </w:r>
    </w:p>
    <w:p w14:paraId="4DC92FE1" w14:textId="77777777" w:rsidR="00AE44C5" w:rsidRPr="00AE44C5" w:rsidRDefault="00AE44C5" w:rsidP="00AE44C5">
      <w:pPr>
        <w:spacing w:line="360" w:lineRule="auto"/>
        <w:rPr>
          <w:rFonts w:ascii="Arial" w:hAnsi="Arial" w:cs="Arial"/>
        </w:rPr>
      </w:pPr>
      <w:r w:rsidRPr="00AE44C5">
        <w:rPr>
          <w:rFonts w:ascii="Arial" w:hAnsi="Arial" w:cs="Arial"/>
        </w:rPr>
        <w:t>Pramana, I. (2022). The Identification of Language Expressions and Functions in Handling Check-in and Check-out by Receptionists at New Sunari Lovina Beach Resort (Doctoral dissertation, Universitas Pendidikan Ganesha).</w:t>
      </w:r>
    </w:p>
    <w:p w14:paraId="3A3EB104" w14:textId="77777777" w:rsidR="00AE44C5" w:rsidRPr="00AE44C5" w:rsidRDefault="00AE44C5" w:rsidP="00AE44C5">
      <w:pPr>
        <w:spacing w:line="360" w:lineRule="auto"/>
        <w:rPr>
          <w:rFonts w:ascii="Arial" w:hAnsi="Arial" w:cs="Arial"/>
        </w:rPr>
      </w:pPr>
      <w:r w:rsidRPr="00AE44C5">
        <w:rPr>
          <w:rFonts w:ascii="Arial" w:hAnsi="Arial" w:cs="Arial"/>
        </w:rPr>
        <w:t>Quew-Jones, R. J., &amp; Rowe, L. (2022). Enhancing the degree apprenticeship curriculum through work-based manager and mentor intervention. Journal of Work-Applied Management, 14(2), 242-256.</w:t>
      </w:r>
    </w:p>
    <w:p w14:paraId="1219BDF9" w14:textId="77777777" w:rsidR="00AE44C5" w:rsidRPr="00AE44C5" w:rsidRDefault="00AE44C5" w:rsidP="00AE44C5">
      <w:pPr>
        <w:spacing w:line="360" w:lineRule="auto"/>
        <w:rPr>
          <w:rFonts w:ascii="Arial" w:hAnsi="Arial" w:cs="Arial"/>
        </w:rPr>
      </w:pPr>
      <w:r w:rsidRPr="00AE44C5">
        <w:rPr>
          <w:rFonts w:ascii="Arial" w:hAnsi="Arial" w:cs="Arial"/>
        </w:rPr>
        <w:t>Reams, L. C. (2023). Fred Fiedler’s contingency model revisited: 30 years later. Filosofiya osvity. Philosophy of Education, 29(1), 111-124.</w:t>
      </w:r>
    </w:p>
    <w:p w14:paraId="0099B2EE" w14:textId="77777777" w:rsidR="00AE44C5" w:rsidRDefault="00AE44C5" w:rsidP="00AE44C5">
      <w:pPr>
        <w:spacing w:line="360" w:lineRule="auto"/>
        <w:rPr>
          <w:rFonts w:ascii="Arial" w:hAnsi="Arial" w:cs="Arial"/>
        </w:rPr>
      </w:pPr>
      <w:r w:rsidRPr="00AE44C5">
        <w:rPr>
          <w:rFonts w:ascii="Arial" w:hAnsi="Arial" w:cs="Arial"/>
        </w:rPr>
        <w:t>Shala, B., Prebreza, A., &amp; Ramosaj, B. (2021). The contingency theory of management as a factor of acknowledging the leaders-managers of our time study case: The practice of the contingency theory in the company Avrios. Open Access Library Journal, 8(9), 1-20.</w:t>
      </w:r>
    </w:p>
    <w:p w14:paraId="26BAAA44" w14:textId="001493C6" w:rsidR="009B7E4B" w:rsidRPr="00AE44C5" w:rsidRDefault="009B7E4B" w:rsidP="00AE44C5">
      <w:pPr>
        <w:spacing w:line="360" w:lineRule="auto"/>
        <w:rPr>
          <w:rFonts w:ascii="Arial" w:hAnsi="Arial" w:cs="Arial"/>
        </w:rPr>
      </w:pPr>
      <w:r w:rsidRPr="009B7E4B">
        <w:rPr>
          <w:rFonts w:ascii="Arial" w:hAnsi="Arial" w:cs="Arial"/>
        </w:rPr>
        <w:t xml:space="preserve">Schön, D.A. (1983). </w:t>
      </w:r>
      <w:r w:rsidRPr="009B7E4B">
        <w:rPr>
          <w:rFonts w:ascii="Arial" w:hAnsi="Arial" w:cs="Arial"/>
          <w:i/>
          <w:iCs/>
        </w:rPr>
        <w:t>The reflective practitioner: how professionals think in action</w:t>
      </w:r>
      <w:r w:rsidRPr="009B7E4B">
        <w:rPr>
          <w:rFonts w:ascii="Arial" w:hAnsi="Arial" w:cs="Arial"/>
        </w:rPr>
        <w:t>. New York: Basic Books.</w:t>
      </w:r>
    </w:p>
    <w:p w14:paraId="23721427" w14:textId="77777777" w:rsidR="00AE44C5" w:rsidRPr="00AE44C5" w:rsidRDefault="00AE44C5" w:rsidP="00AE44C5">
      <w:pPr>
        <w:spacing w:line="360" w:lineRule="auto"/>
        <w:rPr>
          <w:rFonts w:ascii="Arial" w:hAnsi="Arial" w:cs="Arial"/>
        </w:rPr>
      </w:pPr>
      <w:r w:rsidRPr="00AE44C5">
        <w:rPr>
          <w:rFonts w:ascii="Arial" w:hAnsi="Arial" w:cs="Arial"/>
        </w:rPr>
        <w:t>Sönmez, N. K., Aydeğer, İ. A., Sayilir, E., Dülgaroğlu, O., Karadeniz, Y., Oflaz, M., ... &amp; Köse, B. Ç. (2022). Analysis of New Applications in Hotel Enterprises Main Departments. Livre de Lyon.</w:t>
      </w:r>
    </w:p>
    <w:p w14:paraId="6A7BDEC7" w14:textId="77777777" w:rsidR="00AE44C5" w:rsidRPr="00AE44C5" w:rsidRDefault="00AE44C5" w:rsidP="00AE44C5">
      <w:pPr>
        <w:spacing w:line="360" w:lineRule="auto"/>
        <w:rPr>
          <w:rFonts w:ascii="Arial" w:hAnsi="Arial" w:cs="Arial"/>
        </w:rPr>
      </w:pPr>
      <w:r w:rsidRPr="00AE44C5">
        <w:rPr>
          <w:rFonts w:ascii="Arial" w:hAnsi="Arial" w:cs="Arial"/>
        </w:rPr>
        <w:lastRenderedPageBreak/>
        <w:t>Tavares, M. C., Vale, J., Costa, A., &amp; Azevedo, G. (2025). Leadership Styles and Theories in Decentralized Management–the Path to Transformational Leadership.</w:t>
      </w:r>
    </w:p>
    <w:p w14:paraId="2D1E6FFE" w14:textId="77777777" w:rsidR="00AE44C5" w:rsidRPr="00AE44C5" w:rsidRDefault="00AE44C5" w:rsidP="00AE44C5">
      <w:pPr>
        <w:spacing w:line="360" w:lineRule="auto"/>
        <w:rPr>
          <w:rFonts w:ascii="Arial" w:hAnsi="Arial" w:cs="Arial"/>
        </w:rPr>
      </w:pPr>
    </w:p>
    <w:p w14:paraId="5FF879C1" w14:textId="77777777" w:rsidR="00A378E3" w:rsidRPr="00AE44C5" w:rsidRDefault="00A378E3" w:rsidP="00AE44C5">
      <w:pPr>
        <w:spacing w:line="360" w:lineRule="auto"/>
        <w:rPr>
          <w:rFonts w:ascii="Arial" w:hAnsi="Arial" w:cs="Arial"/>
        </w:rPr>
      </w:pPr>
    </w:p>
    <w:sectPr w:rsidR="00A378E3" w:rsidRPr="00AE44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F7EA4"/>
    <w:multiLevelType w:val="multilevel"/>
    <w:tmpl w:val="57A23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E32F65"/>
    <w:multiLevelType w:val="hybridMultilevel"/>
    <w:tmpl w:val="C7A0C39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DE51960"/>
    <w:multiLevelType w:val="multilevel"/>
    <w:tmpl w:val="69BE1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16338A"/>
    <w:multiLevelType w:val="multilevel"/>
    <w:tmpl w:val="C2245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2B7DF1"/>
    <w:multiLevelType w:val="hybridMultilevel"/>
    <w:tmpl w:val="AF68C42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2EF51AEE"/>
    <w:multiLevelType w:val="multilevel"/>
    <w:tmpl w:val="92AC57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0B776C6"/>
    <w:multiLevelType w:val="multilevel"/>
    <w:tmpl w:val="A77CE5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7887C25"/>
    <w:multiLevelType w:val="multilevel"/>
    <w:tmpl w:val="BC1C27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59564515">
    <w:abstractNumId w:val="7"/>
  </w:num>
  <w:num w:numId="2" w16cid:durableId="1863784196">
    <w:abstractNumId w:val="2"/>
  </w:num>
  <w:num w:numId="3" w16cid:durableId="1706638951">
    <w:abstractNumId w:val="3"/>
  </w:num>
  <w:num w:numId="4" w16cid:durableId="732313637">
    <w:abstractNumId w:val="6"/>
  </w:num>
  <w:num w:numId="5" w16cid:durableId="1490944096">
    <w:abstractNumId w:val="5"/>
  </w:num>
  <w:num w:numId="6" w16cid:durableId="1717466346">
    <w:abstractNumId w:val="0"/>
  </w:num>
  <w:num w:numId="7" w16cid:durableId="44114993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7746325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29F"/>
    <w:rsid w:val="002C6238"/>
    <w:rsid w:val="003546FC"/>
    <w:rsid w:val="00382AAE"/>
    <w:rsid w:val="00427948"/>
    <w:rsid w:val="0047112D"/>
    <w:rsid w:val="0063429F"/>
    <w:rsid w:val="007113CA"/>
    <w:rsid w:val="00840351"/>
    <w:rsid w:val="0097167E"/>
    <w:rsid w:val="009B7E4B"/>
    <w:rsid w:val="00A24F11"/>
    <w:rsid w:val="00A378E3"/>
    <w:rsid w:val="00A868A7"/>
    <w:rsid w:val="00AE44C5"/>
    <w:rsid w:val="00E07E92"/>
    <w:rsid w:val="00E35C09"/>
    <w:rsid w:val="00F42F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94C11"/>
  <w15:chartTrackingRefBased/>
  <w15:docId w15:val="{8A0016B7-0C71-43C8-A17D-A7D096AD45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42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42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42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42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42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42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42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42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42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42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42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42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42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42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42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42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42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429F"/>
    <w:rPr>
      <w:rFonts w:eastAsiaTheme="majorEastAsia" w:cstheme="majorBidi"/>
      <w:color w:val="272727" w:themeColor="text1" w:themeTint="D8"/>
    </w:rPr>
  </w:style>
  <w:style w:type="paragraph" w:styleId="Title">
    <w:name w:val="Title"/>
    <w:basedOn w:val="Normal"/>
    <w:next w:val="Normal"/>
    <w:link w:val="TitleChar"/>
    <w:uiPriority w:val="10"/>
    <w:qFormat/>
    <w:rsid w:val="006342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42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42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42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429F"/>
    <w:pPr>
      <w:spacing w:before="160"/>
      <w:jc w:val="center"/>
    </w:pPr>
    <w:rPr>
      <w:i/>
      <w:iCs/>
      <w:color w:val="404040" w:themeColor="text1" w:themeTint="BF"/>
    </w:rPr>
  </w:style>
  <w:style w:type="character" w:customStyle="1" w:styleId="QuoteChar">
    <w:name w:val="Quote Char"/>
    <w:basedOn w:val="DefaultParagraphFont"/>
    <w:link w:val="Quote"/>
    <w:uiPriority w:val="29"/>
    <w:rsid w:val="0063429F"/>
    <w:rPr>
      <w:i/>
      <w:iCs/>
      <w:color w:val="404040" w:themeColor="text1" w:themeTint="BF"/>
    </w:rPr>
  </w:style>
  <w:style w:type="paragraph" w:styleId="ListParagraph">
    <w:name w:val="List Paragraph"/>
    <w:basedOn w:val="Normal"/>
    <w:uiPriority w:val="34"/>
    <w:qFormat/>
    <w:rsid w:val="0063429F"/>
    <w:pPr>
      <w:ind w:left="720"/>
      <w:contextualSpacing/>
    </w:pPr>
  </w:style>
  <w:style w:type="character" w:styleId="IntenseEmphasis">
    <w:name w:val="Intense Emphasis"/>
    <w:basedOn w:val="DefaultParagraphFont"/>
    <w:uiPriority w:val="21"/>
    <w:qFormat/>
    <w:rsid w:val="0063429F"/>
    <w:rPr>
      <w:i/>
      <w:iCs/>
      <w:color w:val="0F4761" w:themeColor="accent1" w:themeShade="BF"/>
    </w:rPr>
  </w:style>
  <w:style w:type="paragraph" w:styleId="IntenseQuote">
    <w:name w:val="Intense Quote"/>
    <w:basedOn w:val="Normal"/>
    <w:next w:val="Normal"/>
    <w:link w:val="IntenseQuoteChar"/>
    <w:uiPriority w:val="30"/>
    <w:qFormat/>
    <w:rsid w:val="006342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429F"/>
    <w:rPr>
      <w:i/>
      <w:iCs/>
      <w:color w:val="0F4761" w:themeColor="accent1" w:themeShade="BF"/>
    </w:rPr>
  </w:style>
  <w:style w:type="character" w:styleId="IntenseReference">
    <w:name w:val="Intense Reference"/>
    <w:basedOn w:val="DefaultParagraphFont"/>
    <w:uiPriority w:val="32"/>
    <w:qFormat/>
    <w:rsid w:val="0063429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17944317">
      <w:bodyDiv w:val="1"/>
      <w:marLeft w:val="0"/>
      <w:marRight w:val="0"/>
      <w:marTop w:val="0"/>
      <w:marBottom w:val="0"/>
      <w:divBdr>
        <w:top w:val="none" w:sz="0" w:space="0" w:color="auto"/>
        <w:left w:val="none" w:sz="0" w:space="0" w:color="auto"/>
        <w:bottom w:val="none" w:sz="0" w:space="0" w:color="auto"/>
        <w:right w:val="none" w:sz="0" w:space="0" w:color="auto"/>
      </w:divBdr>
    </w:div>
    <w:div w:id="1305280571">
      <w:bodyDiv w:val="1"/>
      <w:marLeft w:val="0"/>
      <w:marRight w:val="0"/>
      <w:marTop w:val="0"/>
      <w:marBottom w:val="0"/>
      <w:divBdr>
        <w:top w:val="none" w:sz="0" w:space="0" w:color="auto"/>
        <w:left w:val="none" w:sz="0" w:space="0" w:color="auto"/>
        <w:bottom w:val="none" w:sz="0" w:space="0" w:color="auto"/>
        <w:right w:val="none" w:sz="0" w:space="0" w:color="auto"/>
      </w:divBdr>
    </w:div>
    <w:div w:id="2025280553">
      <w:bodyDiv w:val="1"/>
      <w:marLeft w:val="0"/>
      <w:marRight w:val="0"/>
      <w:marTop w:val="0"/>
      <w:marBottom w:val="0"/>
      <w:divBdr>
        <w:top w:val="none" w:sz="0" w:space="0" w:color="auto"/>
        <w:left w:val="none" w:sz="0" w:space="0" w:color="auto"/>
        <w:bottom w:val="none" w:sz="0" w:space="0" w:color="auto"/>
        <w:right w:val="none" w:sz="0" w:space="0" w:color="auto"/>
      </w:divBdr>
    </w:div>
    <w:div w:id="2102142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TotalTime>
  <Pages>9</Pages>
  <Words>1812</Words>
  <Characters>10332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Andreea Anghel (2226451)</dc:creator>
  <cp:keywords/>
  <dc:description/>
  <cp:lastModifiedBy>Alexandra Andreea Anghel (2226451)</cp:lastModifiedBy>
  <cp:revision>5</cp:revision>
  <dcterms:created xsi:type="dcterms:W3CDTF">2025-05-31T16:48:00Z</dcterms:created>
  <dcterms:modified xsi:type="dcterms:W3CDTF">2025-06-16T08:34:00Z</dcterms:modified>
</cp:coreProperties>
</file>