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80093" w14:textId="58BD32FE" w:rsidR="002E6858" w:rsidRPr="00855038" w:rsidRDefault="00855038" w:rsidP="00C64881">
      <w:pPr>
        <w:pStyle w:val="BodyText"/>
        <w:rPr>
          <w:rFonts w:ascii="Arial Black" w:hAnsi="Arial Black" w:cs="Times New Roman"/>
          <w:sz w:val="72"/>
          <w:szCs w:val="72"/>
        </w:rPr>
      </w:pPr>
      <w:r w:rsidRPr="00855038">
        <w:rPr>
          <w:rFonts w:ascii="Arial Black" w:hAnsi="Arial Black" w:cs="Times New Roman"/>
          <w:sz w:val="72"/>
          <w:szCs w:val="72"/>
        </w:rPr>
        <w:t>ACCOR HOTEL GROUP</w:t>
      </w:r>
    </w:p>
    <w:p w14:paraId="130AB676" w14:textId="77777777" w:rsidR="002E6858" w:rsidRPr="00C64881" w:rsidRDefault="002E6858" w:rsidP="002E6858">
      <w:pPr>
        <w:pStyle w:val="BodyText"/>
        <w:spacing w:before="4"/>
        <w:rPr>
          <w:rFonts w:ascii="Times New Roman" w:hAnsi="Times New Roman" w:cs="Times New Roman"/>
          <w:sz w:val="27"/>
        </w:rPr>
      </w:pPr>
    </w:p>
    <w:tbl>
      <w:tblPr>
        <w:tblW w:w="94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71"/>
        <w:gridCol w:w="1828"/>
      </w:tblGrid>
      <w:tr w:rsidR="002E6858" w:rsidRPr="00C64881" w14:paraId="55E4C7D3" w14:textId="77777777" w:rsidTr="00855038">
        <w:trPr>
          <w:trHeight w:val="493"/>
        </w:trPr>
        <w:tc>
          <w:tcPr>
            <w:tcW w:w="2093" w:type="dxa"/>
            <w:shd w:val="clear" w:color="auto" w:fill="D9D9D9"/>
          </w:tcPr>
          <w:p w14:paraId="1D06830B" w14:textId="77777777" w:rsidR="002E6858" w:rsidRPr="00C64881" w:rsidRDefault="002E6858" w:rsidP="00C10FCE">
            <w:pPr>
              <w:pStyle w:val="TableParagraph"/>
              <w:spacing w:before="124"/>
              <w:ind w:left="112"/>
              <w:rPr>
                <w:rFonts w:ascii="Times New Roman" w:hAnsi="Times New Roman" w:cs="Times New Roman"/>
                <w:b/>
              </w:rPr>
            </w:pPr>
            <w:r w:rsidRPr="00C64881">
              <w:rPr>
                <w:rFonts w:ascii="Times New Roman" w:hAnsi="Times New Roman" w:cs="Times New Roman"/>
                <w:b/>
              </w:rPr>
              <w:t>Student</w:t>
            </w:r>
            <w:r w:rsidRPr="00C64881">
              <w:rPr>
                <w:rFonts w:ascii="Times New Roman" w:hAnsi="Times New Roman" w:cs="Times New Roman"/>
                <w:b/>
                <w:spacing w:val="-2"/>
              </w:rPr>
              <w:t xml:space="preserve"> </w:t>
            </w:r>
            <w:r w:rsidRPr="00C64881">
              <w:rPr>
                <w:rFonts w:ascii="Times New Roman" w:hAnsi="Times New Roman" w:cs="Times New Roman"/>
                <w:b/>
              </w:rPr>
              <w:t>name:</w:t>
            </w:r>
          </w:p>
        </w:tc>
        <w:tc>
          <w:tcPr>
            <w:tcW w:w="3296" w:type="dxa"/>
          </w:tcPr>
          <w:p w14:paraId="1DDDFCFD" w14:textId="5DAC6157" w:rsidR="002E6858" w:rsidRPr="00855038" w:rsidRDefault="00855038" w:rsidP="00C10FCE">
            <w:pPr>
              <w:pStyle w:val="TableParagraph"/>
              <w:rPr>
                <w:rFonts w:ascii="Arial Black" w:hAnsi="Arial Black" w:cs="Times New Roman"/>
                <w:sz w:val="24"/>
                <w:szCs w:val="24"/>
              </w:rPr>
            </w:pPr>
            <w:r w:rsidRPr="00855038">
              <w:rPr>
                <w:rFonts w:ascii="Arial Black" w:hAnsi="Arial Black" w:cs="Times New Roman"/>
                <w:sz w:val="24"/>
                <w:szCs w:val="24"/>
              </w:rPr>
              <w:t xml:space="preserve">Andreea </w:t>
            </w:r>
            <w:proofErr w:type="spellStart"/>
            <w:r w:rsidRPr="00855038">
              <w:rPr>
                <w:rFonts w:ascii="Arial Black" w:hAnsi="Arial Black" w:cs="Times New Roman"/>
                <w:sz w:val="24"/>
                <w:szCs w:val="24"/>
              </w:rPr>
              <w:t>Girboiu</w:t>
            </w:r>
            <w:proofErr w:type="spellEnd"/>
          </w:p>
        </w:tc>
        <w:tc>
          <w:tcPr>
            <w:tcW w:w="2271" w:type="dxa"/>
            <w:shd w:val="clear" w:color="auto" w:fill="D9D9D9"/>
          </w:tcPr>
          <w:p w14:paraId="683F2E08" w14:textId="77777777" w:rsidR="002E6858" w:rsidRPr="00855038" w:rsidRDefault="002E6858" w:rsidP="00C10FCE">
            <w:pPr>
              <w:pStyle w:val="TableParagraph"/>
              <w:spacing w:before="124"/>
              <w:ind w:left="112"/>
              <w:rPr>
                <w:rFonts w:ascii="Times New Roman" w:hAnsi="Times New Roman" w:cs="Times New Roman"/>
                <w:b/>
                <w:sz w:val="24"/>
                <w:szCs w:val="24"/>
              </w:rPr>
            </w:pPr>
            <w:r w:rsidRPr="00855038">
              <w:rPr>
                <w:rFonts w:ascii="Times New Roman" w:hAnsi="Times New Roman" w:cs="Times New Roman"/>
                <w:b/>
                <w:sz w:val="24"/>
                <w:szCs w:val="24"/>
              </w:rPr>
              <w:t>Student</w:t>
            </w:r>
            <w:r w:rsidRPr="00855038">
              <w:rPr>
                <w:rFonts w:ascii="Times New Roman" w:hAnsi="Times New Roman" w:cs="Times New Roman"/>
                <w:b/>
                <w:spacing w:val="-4"/>
                <w:sz w:val="24"/>
                <w:szCs w:val="24"/>
              </w:rPr>
              <w:t xml:space="preserve"> </w:t>
            </w:r>
            <w:r w:rsidRPr="00855038">
              <w:rPr>
                <w:rFonts w:ascii="Times New Roman" w:hAnsi="Times New Roman" w:cs="Times New Roman"/>
                <w:b/>
                <w:sz w:val="24"/>
                <w:szCs w:val="24"/>
              </w:rPr>
              <w:t>ID</w:t>
            </w:r>
            <w:r w:rsidRPr="00855038">
              <w:rPr>
                <w:rFonts w:ascii="Times New Roman" w:hAnsi="Times New Roman" w:cs="Times New Roman"/>
                <w:b/>
                <w:spacing w:val="-3"/>
                <w:sz w:val="24"/>
                <w:szCs w:val="24"/>
              </w:rPr>
              <w:t xml:space="preserve"> </w:t>
            </w:r>
            <w:r w:rsidRPr="00855038">
              <w:rPr>
                <w:rFonts w:ascii="Times New Roman" w:hAnsi="Times New Roman" w:cs="Times New Roman"/>
                <w:b/>
                <w:sz w:val="24"/>
                <w:szCs w:val="24"/>
              </w:rPr>
              <w:t>number:</w:t>
            </w:r>
          </w:p>
        </w:tc>
        <w:tc>
          <w:tcPr>
            <w:tcW w:w="1828" w:type="dxa"/>
          </w:tcPr>
          <w:p w14:paraId="5AD5C49E" w14:textId="2F88095F" w:rsidR="002E6858" w:rsidRPr="00855038" w:rsidRDefault="00855038" w:rsidP="00C10FCE">
            <w:pPr>
              <w:pStyle w:val="TableParagraph"/>
              <w:rPr>
                <w:rFonts w:ascii="Arial Black" w:hAnsi="Arial Black" w:cs="Times New Roman"/>
                <w:sz w:val="24"/>
                <w:szCs w:val="24"/>
              </w:rPr>
            </w:pPr>
            <w:r w:rsidRPr="00855038">
              <w:rPr>
                <w:rFonts w:ascii="Arial Black" w:hAnsi="Arial Black" w:cs="Times New Roman"/>
                <w:sz w:val="24"/>
                <w:szCs w:val="24"/>
              </w:rPr>
              <w:t>2119260</w:t>
            </w:r>
          </w:p>
        </w:tc>
      </w:tr>
      <w:tr w:rsidR="002E6858" w:rsidRPr="00C64881" w14:paraId="0F482DDC" w14:textId="77777777" w:rsidTr="00855038">
        <w:trPr>
          <w:trHeight w:val="494"/>
        </w:trPr>
        <w:tc>
          <w:tcPr>
            <w:tcW w:w="2093" w:type="dxa"/>
            <w:shd w:val="clear" w:color="auto" w:fill="D9D9D9"/>
          </w:tcPr>
          <w:p w14:paraId="44D2CF1B" w14:textId="1F197BBE" w:rsidR="002E6858" w:rsidRPr="00C64881" w:rsidRDefault="00BD4C43" w:rsidP="00C10FCE">
            <w:pPr>
              <w:pStyle w:val="TableParagraph"/>
              <w:spacing w:before="122"/>
              <w:ind w:left="112"/>
              <w:rPr>
                <w:rFonts w:ascii="Times New Roman" w:hAnsi="Times New Roman" w:cs="Times New Roman"/>
                <w:b/>
              </w:rPr>
            </w:pPr>
            <w:r>
              <w:rPr>
                <w:rFonts w:ascii="Times New Roman" w:hAnsi="Times New Roman" w:cs="Times New Roman"/>
                <w:b/>
              </w:rPr>
              <w:t>Program</w:t>
            </w:r>
            <w:r w:rsidR="002E6858" w:rsidRPr="00C64881">
              <w:rPr>
                <w:rFonts w:ascii="Times New Roman" w:hAnsi="Times New Roman" w:cs="Times New Roman"/>
                <w:b/>
              </w:rPr>
              <w:t>:</w:t>
            </w:r>
          </w:p>
        </w:tc>
        <w:tc>
          <w:tcPr>
            <w:tcW w:w="7395" w:type="dxa"/>
            <w:gridSpan w:val="3"/>
          </w:tcPr>
          <w:p w14:paraId="66601666" w14:textId="77777777" w:rsidR="002E6858" w:rsidRPr="00855038" w:rsidRDefault="002E6858" w:rsidP="00C10FCE">
            <w:pPr>
              <w:pStyle w:val="TableParagraph"/>
              <w:spacing w:before="122"/>
              <w:ind w:left="112"/>
              <w:rPr>
                <w:rFonts w:ascii="Times New Roman" w:hAnsi="Times New Roman" w:cs="Times New Roman"/>
                <w:b/>
                <w:sz w:val="24"/>
                <w:szCs w:val="24"/>
              </w:rPr>
            </w:pPr>
            <w:r w:rsidRPr="00855038">
              <w:rPr>
                <w:rFonts w:ascii="Times New Roman" w:hAnsi="Times New Roman" w:cs="Times New Roman"/>
                <w:b/>
                <w:sz w:val="24"/>
                <w:szCs w:val="24"/>
              </w:rPr>
              <w:t>BA</w:t>
            </w:r>
            <w:r w:rsidRPr="00855038">
              <w:rPr>
                <w:rFonts w:ascii="Times New Roman" w:hAnsi="Times New Roman" w:cs="Times New Roman"/>
                <w:b/>
                <w:spacing w:val="-3"/>
                <w:sz w:val="24"/>
                <w:szCs w:val="24"/>
              </w:rPr>
              <w:t xml:space="preserve"> </w:t>
            </w:r>
            <w:r w:rsidRPr="00855038">
              <w:rPr>
                <w:rFonts w:ascii="Times New Roman" w:hAnsi="Times New Roman" w:cs="Times New Roman"/>
                <w:b/>
                <w:sz w:val="24"/>
                <w:szCs w:val="24"/>
              </w:rPr>
              <w:t>International</w:t>
            </w:r>
            <w:r w:rsidRPr="00855038">
              <w:rPr>
                <w:rFonts w:ascii="Times New Roman" w:hAnsi="Times New Roman" w:cs="Times New Roman"/>
                <w:b/>
                <w:spacing w:val="-2"/>
                <w:sz w:val="24"/>
                <w:szCs w:val="24"/>
              </w:rPr>
              <w:t xml:space="preserve"> </w:t>
            </w:r>
            <w:r w:rsidRPr="00855038">
              <w:rPr>
                <w:rFonts w:ascii="Times New Roman" w:hAnsi="Times New Roman" w:cs="Times New Roman"/>
                <w:b/>
                <w:sz w:val="24"/>
                <w:szCs w:val="24"/>
              </w:rPr>
              <w:t>Hotel</w:t>
            </w:r>
            <w:r w:rsidRPr="00855038">
              <w:rPr>
                <w:rFonts w:ascii="Times New Roman" w:hAnsi="Times New Roman" w:cs="Times New Roman"/>
                <w:b/>
                <w:spacing w:val="-9"/>
                <w:sz w:val="24"/>
                <w:szCs w:val="24"/>
              </w:rPr>
              <w:t xml:space="preserve"> </w:t>
            </w:r>
            <w:r w:rsidRPr="00855038">
              <w:rPr>
                <w:rFonts w:ascii="Times New Roman" w:hAnsi="Times New Roman" w:cs="Times New Roman"/>
                <w:b/>
                <w:sz w:val="24"/>
                <w:szCs w:val="24"/>
              </w:rPr>
              <w:t>Management</w:t>
            </w:r>
          </w:p>
        </w:tc>
      </w:tr>
      <w:tr w:rsidR="002E6858" w:rsidRPr="00C64881" w14:paraId="0F99FB28" w14:textId="77777777" w:rsidTr="00855038">
        <w:trPr>
          <w:trHeight w:val="491"/>
        </w:trPr>
        <w:tc>
          <w:tcPr>
            <w:tcW w:w="2093" w:type="dxa"/>
            <w:shd w:val="clear" w:color="auto" w:fill="D9D9D9"/>
          </w:tcPr>
          <w:p w14:paraId="5F140C7D"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Module:</w:t>
            </w:r>
          </w:p>
        </w:tc>
        <w:tc>
          <w:tcPr>
            <w:tcW w:w="7395" w:type="dxa"/>
            <w:gridSpan w:val="3"/>
          </w:tcPr>
          <w:p w14:paraId="1F3000C3" w14:textId="6751D8FC"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Management</w:t>
            </w:r>
            <w:r w:rsidRPr="00C64881">
              <w:rPr>
                <w:rFonts w:ascii="Times New Roman" w:hAnsi="Times New Roman" w:cs="Times New Roman"/>
                <w:b/>
                <w:spacing w:val="-2"/>
              </w:rPr>
              <w:t xml:space="preserve"> </w:t>
            </w:r>
            <w:r w:rsidRPr="00C64881">
              <w:rPr>
                <w:rFonts w:ascii="Times New Roman" w:hAnsi="Times New Roman" w:cs="Times New Roman"/>
                <w:b/>
              </w:rPr>
              <w:t>&amp;</w:t>
            </w:r>
            <w:r w:rsidRPr="00C64881">
              <w:rPr>
                <w:rFonts w:ascii="Times New Roman" w:hAnsi="Times New Roman" w:cs="Times New Roman"/>
                <w:b/>
                <w:spacing w:val="-9"/>
              </w:rPr>
              <w:t xml:space="preserve"> </w:t>
            </w:r>
            <w:r w:rsidR="00A92B8A" w:rsidRPr="00C64881">
              <w:rPr>
                <w:rFonts w:ascii="Times New Roman" w:hAnsi="Times New Roman" w:cs="Times New Roman"/>
                <w:b/>
              </w:rPr>
              <w:t>Organizational</w:t>
            </w:r>
            <w:r w:rsidRPr="00C64881">
              <w:rPr>
                <w:rFonts w:ascii="Times New Roman" w:hAnsi="Times New Roman" w:cs="Times New Roman"/>
                <w:b/>
                <w:spacing w:val="-1"/>
              </w:rPr>
              <w:t xml:space="preserve"> </w:t>
            </w:r>
            <w:r w:rsidRPr="00C64881">
              <w:rPr>
                <w:rFonts w:ascii="Times New Roman" w:hAnsi="Times New Roman" w:cs="Times New Roman"/>
                <w:b/>
              </w:rPr>
              <w:t>Behaviour</w:t>
            </w:r>
          </w:p>
        </w:tc>
      </w:tr>
      <w:tr w:rsidR="002E6858" w:rsidRPr="00C64881" w14:paraId="511D4DD3" w14:textId="77777777" w:rsidTr="00855038">
        <w:trPr>
          <w:trHeight w:val="760"/>
        </w:trPr>
        <w:tc>
          <w:tcPr>
            <w:tcW w:w="2093" w:type="dxa"/>
            <w:shd w:val="clear" w:color="auto" w:fill="D9D9D9"/>
          </w:tcPr>
          <w:p w14:paraId="2144D77E"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Module</w:t>
            </w:r>
            <w:r w:rsidRPr="00C64881">
              <w:rPr>
                <w:rFonts w:ascii="Times New Roman" w:hAnsi="Times New Roman" w:cs="Times New Roman"/>
                <w:b/>
                <w:spacing w:val="-4"/>
              </w:rPr>
              <w:t xml:space="preserve"> </w:t>
            </w:r>
            <w:r w:rsidRPr="00C64881">
              <w:rPr>
                <w:rFonts w:ascii="Times New Roman" w:hAnsi="Times New Roman" w:cs="Times New Roman"/>
                <w:b/>
              </w:rPr>
              <w:t>code:</w:t>
            </w:r>
          </w:p>
        </w:tc>
        <w:tc>
          <w:tcPr>
            <w:tcW w:w="3296" w:type="dxa"/>
          </w:tcPr>
          <w:p w14:paraId="690BCBD2"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BMIH5004</w:t>
            </w:r>
          </w:p>
        </w:tc>
        <w:tc>
          <w:tcPr>
            <w:tcW w:w="2271" w:type="dxa"/>
            <w:shd w:val="clear" w:color="auto" w:fill="D9D9D9"/>
          </w:tcPr>
          <w:p w14:paraId="04972955" w14:textId="77777777" w:rsidR="002E6858" w:rsidRPr="00C64881" w:rsidRDefault="002E6858" w:rsidP="00C10FCE">
            <w:pPr>
              <w:pStyle w:val="TableParagraph"/>
              <w:spacing w:before="4" w:line="235" w:lineRule="auto"/>
              <w:ind w:left="112" w:right="540"/>
              <w:rPr>
                <w:rFonts w:ascii="Times New Roman" w:hAnsi="Times New Roman" w:cs="Times New Roman"/>
                <w:b/>
              </w:rPr>
            </w:pPr>
            <w:r w:rsidRPr="00C64881">
              <w:rPr>
                <w:rFonts w:ascii="Times New Roman" w:hAnsi="Times New Roman" w:cs="Times New Roman"/>
                <w:b/>
              </w:rPr>
              <w:t>Contribution to</w:t>
            </w:r>
            <w:r w:rsidRPr="00C64881">
              <w:rPr>
                <w:rFonts w:ascii="Times New Roman" w:hAnsi="Times New Roman" w:cs="Times New Roman"/>
                <w:b/>
                <w:spacing w:val="-60"/>
              </w:rPr>
              <w:t xml:space="preserve"> </w:t>
            </w:r>
            <w:r w:rsidRPr="00C64881">
              <w:rPr>
                <w:rFonts w:ascii="Times New Roman" w:hAnsi="Times New Roman" w:cs="Times New Roman"/>
                <w:b/>
              </w:rPr>
              <w:t>Overall</w:t>
            </w:r>
            <w:r w:rsidRPr="00C64881">
              <w:rPr>
                <w:rFonts w:ascii="Times New Roman" w:hAnsi="Times New Roman" w:cs="Times New Roman"/>
                <w:b/>
                <w:spacing w:val="-4"/>
              </w:rPr>
              <w:t xml:space="preserve"> </w:t>
            </w:r>
            <w:r w:rsidRPr="00C64881">
              <w:rPr>
                <w:rFonts w:ascii="Times New Roman" w:hAnsi="Times New Roman" w:cs="Times New Roman"/>
                <w:b/>
              </w:rPr>
              <w:t>Module</w:t>
            </w:r>
          </w:p>
          <w:p w14:paraId="361966E4" w14:textId="77777777" w:rsidR="002E6858" w:rsidRPr="00C64881" w:rsidRDefault="002E6858" w:rsidP="00C10FCE">
            <w:pPr>
              <w:pStyle w:val="TableParagraph"/>
              <w:spacing w:line="241" w:lineRule="exact"/>
              <w:ind w:left="112"/>
              <w:rPr>
                <w:rFonts w:ascii="Times New Roman" w:hAnsi="Times New Roman" w:cs="Times New Roman"/>
                <w:b/>
              </w:rPr>
            </w:pPr>
            <w:r w:rsidRPr="00C64881">
              <w:rPr>
                <w:rFonts w:ascii="Times New Roman" w:hAnsi="Times New Roman" w:cs="Times New Roman"/>
                <w:b/>
              </w:rPr>
              <w:t>Assessment</w:t>
            </w:r>
            <w:r w:rsidRPr="00C64881">
              <w:rPr>
                <w:rFonts w:ascii="Times New Roman" w:hAnsi="Times New Roman" w:cs="Times New Roman"/>
                <w:b/>
                <w:spacing w:val="-15"/>
              </w:rPr>
              <w:t xml:space="preserve"> </w:t>
            </w:r>
            <w:r w:rsidRPr="00C64881">
              <w:rPr>
                <w:rFonts w:ascii="Times New Roman" w:hAnsi="Times New Roman" w:cs="Times New Roman"/>
                <w:b/>
              </w:rPr>
              <w:t>(%):</w:t>
            </w:r>
          </w:p>
        </w:tc>
        <w:tc>
          <w:tcPr>
            <w:tcW w:w="1828" w:type="dxa"/>
          </w:tcPr>
          <w:p w14:paraId="078CF779" w14:textId="77777777" w:rsidR="002E6858" w:rsidRPr="00C64881" w:rsidRDefault="002E6858" w:rsidP="00C10FCE">
            <w:pPr>
              <w:pStyle w:val="TableParagraph"/>
              <w:ind w:left="108"/>
              <w:rPr>
                <w:rFonts w:ascii="Times New Roman" w:hAnsi="Times New Roman" w:cs="Times New Roman"/>
                <w:b/>
              </w:rPr>
            </w:pPr>
            <w:r w:rsidRPr="00C64881">
              <w:rPr>
                <w:rFonts w:ascii="Times New Roman" w:hAnsi="Times New Roman" w:cs="Times New Roman"/>
                <w:b/>
              </w:rPr>
              <w:t>50%</w:t>
            </w:r>
          </w:p>
          <w:p w14:paraId="45FE8ABD" w14:textId="77777777" w:rsidR="002E6858" w:rsidRPr="00C64881" w:rsidRDefault="002E6858" w:rsidP="00C10FCE">
            <w:pPr>
              <w:pStyle w:val="TableParagraph"/>
              <w:spacing w:before="1"/>
              <w:ind w:left="108"/>
              <w:rPr>
                <w:rFonts w:ascii="Times New Roman" w:hAnsi="Times New Roman" w:cs="Times New Roman"/>
                <w:b/>
              </w:rPr>
            </w:pPr>
            <w:r w:rsidRPr="00C64881">
              <w:rPr>
                <w:rFonts w:ascii="Times New Roman" w:hAnsi="Times New Roman" w:cs="Times New Roman"/>
                <w:b/>
              </w:rPr>
              <w:t>(2</w:t>
            </w:r>
            <w:r w:rsidRPr="00C64881">
              <w:rPr>
                <w:rFonts w:ascii="Times New Roman" w:hAnsi="Times New Roman" w:cs="Times New Roman"/>
                <w:b/>
                <w:spacing w:val="-4"/>
              </w:rPr>
              <w:t xml:space="preserve"> </w:t>
            </w:r>
            <w:r w:rsidRPr="00C64881">
              <w:rPr>
                <w:rFonts w:ascii="Times New Roman" w:hAnsi="Times New Roman" w:cs="Times New Roman"/>
                <w:b/>
              </w:rPr>
              <w:t>of</w:t>
            </w:r>
            <w:r w:rsidRPr="00C64881">
              <w:rPr>
                <w:rFonts w:ascii="Times New Roman" w:hAnsi="Times New Roman" w:cs="Times New Roman"/>
                <w:b/>
                <w:spacing w:val="-2"/>
              </w:rPr>
              <w:t xml:space="preserve"> </w:t>
            </w:r>
            <w:r w:rsidRPr="00C64881">
              <w:rPr>
                <w:rFonts w:ascii="Times New Roman" w:hAnsi="Times New Roman" w:cs="Times New Roman"/>
                <w:b/>
              </w:rPr>
              <w:t>2)</w:t>
            </w:r>
          </w:p>
        </w:tc>
      </w:tr>
      <w:tr w:rsidR="002E6858" w:rsidRPr="00C64881" w14:paraId="4A8B4759" w14:textId="77777777" w:rsidTr="00855038">
        <w:trPr>
          <w:trHeight w:val="626"/>
        </w:trPr>
        <w:tc>
          <w:tcPr>
            <w:tcW w:w="2093" w:type="dxa"/>
            <w:shd w:val="clear" w:color="auto" w:fill="D9D9D9"/>
          </w:tcPr>
          <w:p w14:paraId="6C3F7755"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Lecturer:</w:t>
            </w:r>
          </w:p>
        </w:tc>
        <w:tc>
          <w:tcPr>
            <w:tcW w:w="3296" w:type="dxa"/>
          </w:tcPr>
          <w:p w14:paraId="59D1F65B" w14:textId="77777777" w:rsidR="002E6858" w:rsidRPr="00C64881" w:rsidRDefault="002E6858" w:rsidP="00C10FCE">
            <w:pPr>
              <w:pStyle w:val="TableParagraph"/>
              <w:spacing w:before="102" w:line="252" w:lineRule="exact"/>
              <w:ind w:left="112" w:right="219"/>
              <w:rPr>
                <w:rFonts w:ascii="Times New Roman" w:hAnsi="Times New Roman" w:cs="Times New Roman"/>
                <w:b/>
              </w:rPr>
            </w:pPr>
            <w:r w:rsidRPr="00C64881">
              <w:rPr>
                <w:rFonts w:ascii="Times New Roman" w:hAnsi="Times New Roman" w:cs="Times New Roman"/>
                <w:b/>
              </w:rPr>
              <w:t>Lola Villard-Coles, Jaliya De</w:t>
            </w:r>
            <w:r w:rsidRPr="00C64881">
              <w:rPr>
                <w:rFonts w:ascii="Times New Roman" w:hAnsi="Times New Roman" w:cs="Times New Roman"/>
                <w:b/>
                <w:spacing w:val="-59"/>
              </w:rPr>
              <w:t xml:space="preserve"> </w:t>
            </w:r>
            <w:r w:rsidRPr="00C64881">
              <w:rPr>
                <w:rFonts w:ascii="Times New Roman" w:hAnsi="Times New Roman" w:cs="Times New Roman"/>
                <w:b/>
              </w:rPr>
              <w:t>Silva,</w:t>
            </w:r>
            <w:r w:rsidRPr="00C64881">
              <w:rPr>
                <w:rFonts w:ascii="Times New Roman" w:hAnsi="Times New Roman" w:cs="Times New Roman"/>
                <w:b/>
                <w:spacing w:val="-2"/>
              </w:rPr>
              <w:t xml:space="preserve"> </w:t>
            </w:r>
            <w:r w:rsidRPr="00C64881">
              <w:rPr>
                <w:rFonts w:ascii="Times New Roman" w:hAnsi="Times New Roman" w:cs="Times New Roman"/>
                <w:b/>
              </w:rPr>
              <w:t>Dale</w:t>
            </w:r>
            <w:r w:rsidRPr="00C64881">
              <w:rPr>
                <w:rFonts w:ascii="Times New Roman" w:hAnsi="Times New Roman" w:cs="Times New Roman"/>
                <w:b/>
                <w:spacing w:val="-2"/>
              </w:rPr>
              <w:t xml:space="preserve"> </w:t>
            </w:r>
            <w:r w:rsidRPr="00C64881">
              <w:rPr>
                <w:rFonts w:ascii="Times New Roman" w:hAnsi="Times New Roman" w:cs="Times New Roman"/>
                <w:b/>
              </w:rPr>
              <w:t>Clarke</w:t>
            </w:r>
          </w:p>
        </w:tc>
        <w:tc>
          <w:tcPr>
            <w:tcW w:w="2271" w:type="dxa"/>
            <w:shd w:val="clear" w:color="auto" w:fill="D9D9D9"/>
          </w:tcPr>
          <w:p w14:paraId="66E4F246"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Internal</w:t>
            </w:r>
            <w:r w:rsidRPr="00C64881">
              <w:rPr>
                <w:rFonts w:ascii="Times New Roman" w:hAnsi="Times New Roman" w:cs="Times New Roman"/>
                <w:b/>
                <w:spacing w:val="-2"/>
              </w:rPr>
              <w:t xml:space="preserve"> </w:t>
            </w:r>
            <w:r w:rsidRPr="00C64881">
              <w:rPr>
                <w:rFonts w:ascii="Times New Roman" w:hAnsi="Times New Roman" w:cs="Times New Roman"/>
                <w:b/>
              </w:rPr>
              <w:t>Verifier:</w:t>
            </w:r>
          </w:p>
        </w:tc>
        <w:tc>
          <w:tcPr>
            <w:tcW w:w="1828" w:type="dxa"/>
          </w:tcPr>
          <w:p w14:paraId="782F52E0" w14:textId="77777777" w:rsidR="002E6858" w:rsidRPr="00C64881" w:rsidRDefault="002E6858" w:rsidP="00C10FCE">
            <w:pPr>
              <w:pStyle w:val="TableParagraph"/>
              <w:spacing w:before="120"/>
              <w:ind w:left="108"/>
              <w:rPr>
                <w:rFonts w:ascii="Times New Roman" w:hAnsi="Times New Roman" w:cs="Times New Roman"/>
                <w:b/>
              </w:rPr>
            </w:pPr>
            <w:r w:rsidRPr="00C64881">
              <w:rPr>
                <w:rFonts w:ascii="Times New Roman" w:hAnsi="Times New Roman" w:cs="Times New Roman"/>
                <w:b/>
              </w:rPr>
              <w:t>Jacqui</w:t>
            </w:r>
            <w:r w:rsidRPr="00C64881">
              <w:rPr>
                <w:rFonts w:ascii="Times New Roman" w:hAnsi="Times New Roman" w:cs="Times New Roman"/>
                <w:b/>
                <w:spacing w:val="1"/>
              </w:rPr>
              <w:t xml:space="preserve"> </w:t>
            </w:r>
            <w:r w:rsidRPr="00C64881">
              <w:rPr>
                <w:rFonts w:ascii="Times New Roman" w:hAnsi="Times New Roman" w:cs="Times New Roman"/>
                <w:b/>
              </w:rPr>
              <w:t>Jones</w:t>
            </w:r>
          </w:p>
        </w:tc>
      </w:tr>
      <w:tr w:rsidR="002E6858" w:rsidRPr="00C64881" w14:paraId="2A3ED2E7" w14:textId="77777777" w:rsidTr="00855038">
        <w:trPr>
          <w:trHeight w:val="505"/>
        </w:trPr>
        <w:tc>
          <w:tcPr>
            <w:tcW w:w="2093" w:type="dxa"/>
            <w:shd w:val="clear" w:color="auto" w:fill="D9D9D9"/>
          </w:tcPr>
          <w:p w14:paraId="5C3CF16E"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Assignment</w:t>
            </w:r>
            <w:r w:rsidRPr="00C64881">
              <w:rPr>
                <w:rFonts w:ascii="Times New Roman" w:hAnsi="Times New Roman" w:cs="Times New Roman"/>
                <w:b/>
                <w:spacing w:val="-9"/>
              </w:rPr>
              <w:t xml:space="preserve"> </w:t>
            </w:r>
            <w:r w:rsidRPr="00C64881">
              <w:rPr>
                <w:rFonts w:ascii="Times New Roman" w:hAnsi="Times New Roman" w:cs="Times New Roman"/>
                <w:b/>
              </w:rPr>
              <w:t>Title:</w:t>
            </w:r>
          </w:p>
        </w:tc>
        <w:tc>
          <w:tcPr>
            <w:tcW w:w="3296" w:type="dxa"/>
          </w:tcPr>
          <w:p w14:paraId="2906E978" w14:textId="77777777" w:rsidR="002E6858" w:rsidRPr="00C64881" w:rsidRDefault="002E6858" w:rsidP="00C10FCE">
            <w:pPr>
              <w:pStyle w:val="TableParagraph"/>
              <w:spacing w:before="120"/>
              <w:ind w:left="112"/>
              <w:rPr>
                <w:rFonts w:ascii="Times New Roman" w:hAnsi="Times New Roman" w:cs="Times New Roman"/>
                <w:b/>
              </w:rPr>
            </w:pPr>
            <w:r w:rsidRPr="00C64881">
              <w:rPr>
                <w:rFonts w:ascii="Times New Roman" w:hAnsi="Times New Roman" w:cs="Times New Roman"/>
                <w:b/>
              </w:rPr>
              <w:t>Written</w:t>
            </w:r>
            <w:r w:rsidRPr="00C64881">
              <w:rPr>
                <w:rFonts w:ascii="Times New Roman" w:hAnsi="Times New Roman" w:cs="Times New Roman"/>
                <w:b/>
                <w:spacing w:val="-3"/>
              </w:rPr>
              <w:t xml:space="preserve"> </w:t>
            </w:r>
            <w:r w:rsidRPr="00C64881">
              <w:rPr>
                <w:rFonts w:ascii="Times New Roman" w:hAnsi="Times New Roman" w:cs="Times New Roman"/>
                <w:b/>
              </w:rPr>
              <w:t>report</w:t>
            </w:r>
          </w:p>
        </w:tc>
        <w:tc>
          <w:tcPr>
            <w:tcW w:w="2271" w:type="dxa"/>
            <w:shd w:val="clear" w:color="auto" w:fill="D9D9D9"/>
          </w:tcPr>
          <w:p w14:paraId="093778A3" w14:textId="77777777" w:rsidR="002E6858" w:rsidRPr="00C64881" w:rsidRDefault="002E6858" w:rsidP="00C10FCE">
            <w:pPr>
              <w:pStyle w:val="TableParagraph"/>
              <w:spacing w:line="244" w:lineRule="exact"/>
              <w:ind w:left="112"/>
              <w:rPr>
                <w:rFonts w:ascii="Times New Roman" w:hAnsi="Times New Roman" w:cs="Times New Roman"/>
                <w:b/>
              </w:rPr>
            </w:pPr>
            <w:r w:rsidRPr="00C64881">
              <w:rPr>
                <w:rFonts w:ascii="Times New Roman" w:hAnsi="Times New Roman" w:cs="Times New Roman"/>
                <w:b/>
              </w:rPr>
              <w:t>Word</w:t>
            </w:r>
            <w:r w:rsidRPr="00C64881">
              <w:rPr>
                <w:rFonts w:ascii="Times New Roman" w:hAnsi="Times New Roman" w:cs="Times New Roman"/>
                <w:b/>
                <w:spacing w:val="-3"/>
              </w:rPr>
              <w:t xml:space="preserve"> </w:t>
            </w:r>
            <w:r w:rsidRPr="00C64881">
              <w:rPr>
                <w:rFonts w:ascii="Times New Roman" w:hAnsi="Times New Roman" w:cs="Times New Roman"/>
                <w:b/>
              </w:rPr>
              <w:t>count</w:t>
            </w:r>
          </w:p>
          <w:p w14:paraId="301BC91A" w14:textId="77777777" w:rsidR="002E6858" w:rsidRPr="00C64881" w:rsidRDefault="002E6858" w:rsidP="00C10FCE">
            <w:pPr>
              <w:pStyle w:val="TableParagraph"/>
              <w:spacing w:line="242" w:lineRule="exact"/>
              <w:ind w:left="112"/>
              <w:rPr>
                <w:rFonts w:ascii="Times New Roman" w:hAnsi="Times New Roman" w:cs="Times New Roman"/>
                <w:b/>
              </w:rPr>
            </w:pPr>
            <w:r w:rsidRPr="00C64881">
              <w:rPr>
                <w:rFonts w:ascii="Times New Roman" w:hAnsi="Times New Roman" w:cs="Times New Roman"/>
                <w:b/>
              </w:rPr>
              <w:t>(or</w:t>
            </w:r>
            <w:r w:rsidRPr="00C64881">
              <w:rPr>
                <w:rFonts w:ascii="Times New Roman" w:hAnsi="Times New Roman" w:cs="Times New Roman"/>
                <w:b/>
                <w:spacing w:val="-4"/>
              </w:rPr>
              <w:t xml:space="preserve"> </w:t>
            </w:r>
            <w:r w:rsidRPr="00C64881">
              <w:rPr>
                <w:rFonts w:ascii="Times New Roman" w:hAnsi="Times New Roman" w:cs="Times New Roman"/>
                <w:b/>
              </w:rPr>
              <w:t>equivalent):</w:t>
            </w:r>
          </w:p>
        </w:tc>
        <w:tc>
          <w:tcPr>
            <w:tcW w:w="1828" w:type="dxa"/>
          </w:tcPr>
          <w:p w14:paraId="34FEB3A7" w14:textId="77777777" w:rsidR="002E6858" w:rsidRPr="00C64881" w:rsidRDefault="002E6858" w:rsidP="00C10FCE">
            <w:pPr>
              <w:pStyle w:val="TableParagraph"/>
              <w:spacing w:before="120"/>
              <w:ind w:left="108"/>
              <w:rPr>
                <w:rFonts w:ascii="Times New Roman" w:hAnsi="Times New Roman" w:cs="Times New Roman"/>
                <w:b/>
              </w:rPr>
            </w:pPr>
            <w:r w:rsidRPr="00C64881">
              <w:rPr>
                <w:rFonts w:ascii="Times New Roman" w:hAnsi="Times New Roman" w:cs="Times New Roman"/>
                <w:b/>
              </w:rPr>
              <w:t>2,000</w:t>
            </w:r>
          </w:p>
        </w:tc>
      </w:tr>
      <w:tr w:rsidR="002E6858" w:rsidRPr="00C64881" w14:paraId="2943E86B" w14:textId="77777777" w:rsidTr="00855038">
        <w:trPr>
          <w:trHeight w:val="1610"/>
        </w:trPr>
        <w:tc>
          <w:tcPr>
            <w:tcW w:w="2093" w:type="dxa"/>
            <w:shd w:val="clear" w:color="auto" w:fill="D9D9D9"/>
          </w:tcPr>
          <w:p w14:paraId="472DBB77" w14:textId="77777777" w:rsidR="002E6858" w:rsidRPr="00C64881" w:rsidRDefault="002E6858" w:rsidP="00C10FCE">
            <w:pPr>
              <w:pStyle w:val="TableParagraph"/>
              <w:spacing w:before="120"/>
              <w:ind w:left="112" w:right="704"/>
              <w:rPr>
                <w:rFonts w:ascii="Times New Roman" w:hAnsi="Times New Roman" w:cs="Times New Roman"/>
                <w:b/>
              </w:rPr>
            </w:pPr>
            <w:r w:rsidRPr="00C64881">
              <w:rPr>
                <w:rFonts w:ascii="Times New Roman" w:hAnsi="Times New Roman" w:cs="Times New Roman"/>
                <w:b/>
              </w:rPr>
              <w:t>Submission</w:t>
            </w:r>
            <w:r w:rsidRPr="00C64881">
              <w:rPr>
                <w:rFonts w:ascii="Times New Roman" w:hAnsi="Times New Roman" w:cs="Times New Roman"/>
                <w:b/>
                <w:spacing w:val="-59"/>
              </w:rPr>
              <w:t xml:space="preserve"> </w:t>
            </w:r>
            <w:r w:rsidRPr="00C64881">
              <w:rPr>
                <w:rFonts w:ascii="Times New Roman" w:hAnsi="Times New Roman" w:cs="Times New Roman"/>
                <w:b/>
              </w:rPr>
              <w:t>deadline:</w:t>
            </w:r>
          </w:p>
          <w:p w14:paraId="407D8C03" w14:textId="650E4F3B" w:rsidR="002E6858" w:rsidRPr="00C64881" w:rsidRDefault="002E6858" w:rsidP="00C10FCE">
            <w:pPr>
              <w:pStyle w:val="TableParagraph"/>
              <w:spacing w:before="120"/>
              <w:ind w:left="4" w:right="971"/>
              <w:rPr>
                <w:rFonts w:ascii="Times New Roman" w:hAnsi="Times New Roman" w:cs="Times New Roman"/>
                <w:b/>
              </w:rPr>
            </w:pPr>
            <w:r w:rsidRPr="00C64881">
              <w:rPr>
                <w:rFonts w:ascii="Times New Roman" w:hAnsi="Times New Roman" w:cs="Times New Roman"/>
                <w:b/>
              </w:rPr>
              <w:t>Draft work</w:t>
            </w:r>
            <w:r w:rsidRPr="00C64881">
              <w:rPr>
                <w:rFonts w:ascii="Times New Roman" w:hAnsi="Times New Roman" w:cs="Times New Roman"/>
                <w:b/>
                <w:spacing w:val="-59"/>
              </w:rPr>
              <w:t xml:space="preserve"> </w:t>
            </w:r>
            <w:r w:rsidR="00A92B8A" w:rsidRPr="00C64881">
              <w:rPr>
                <w:rFonts w:ascii="Times New Roman" w:hAnsi="Times New Roman" w:cs="Times New Roman"/>
                <w:b/>
              </w:rPr>
              <w:t>Deadline</w:t>
            </w:r>
            <w:r w:rsidR="00A92B8A" w:rsidRPr="00C64881">
              <w:rPr>
                <w:rFonts w:ascii="Times New Roman" w:hAnsi="Times New Roman" w:cs="Times New Roman"/>
                <w:b/>
                <w:spacing w:val="-1"/>
              </w:rPr>
              <w:t>:</w:t>
            </w:r>
          </w:p>
        </w:tc>
        <w:tc>
          <w:tcPr>
            <w:tcW w:w="3296" w:type="dxa"/>
          </w:tcPr>
          <w:p w14:paraId="2B712961" w14:textId="77777777" w:rsidR="002E6858" w:rsidRPr="00C64881" w:rsidRDefault="002E6858" w:rsidP="00C10FCE">
            <w:pPr>
              <w:pStyle w:val="TableParagraph"/>
              <w:spacing w:before="216"/>
              <w:ind w:left="112"/>
              <w:rPr>
                <w:rFonts w:ascii="Times New Roman" w:hAnsi="Times New Roman" w:cs="Times New Roman"/>
                <w:b/>
              </w:rPr>
            </w:pPr>
            <w:r w:rsidRPr="00C64881">
              <w:rPr>
                <w:rFonts w:ascii="Times New Roman" w:hAnsi="Times New Roman" w:cs="Times New Roman"/>
                <w:b/>
              </w:rPr>
              <w:t>15</w:t>
            </w:r>
            <w:r w:rsidRPr="00C64881">
              <w:rPr>
                <w:rFonts w:ascii="Times New Roman" w:hAnsi="Times New Roman" w:cs="Times New Roman"/>
                <w:b/>
                <w:vertAlign w:val="superscript"/>
              </w:rPr>
              <w:t>th</w:t>
            </w:r>
            <w:r w:rsidRPr="00C64881">
              <w:rPr>
                <w:rFonts w:ascii="Times New Roman" w:hAnsi="Times New Roman" w:cs="Times New Roman"/>
                <w:b/>
                <w:spacing w:val="-7"/>
              </w:rPr>
              <w:t xml:space="preserve"> </w:t>
            </w:r>
            <w:r w:rsidRPr="00C64881">
              <w:rPr>
                <w:rFonts w:ascii="Times New Roman" w:hAnsi="Times New Roman" w:cs="Times New Roman"/>
                <w:b/>
              </w:rPr>
              <w:t>November</w:t>
            </w:r>
            <w:r w:rsidRPr="00C64881">
              <w:rPr>
                <w:rFonts w:ascii="Times New Roman" w:hAnsi="Times New Roman" w:cs="Times New Roman"/>
                <w:b/>
                <w:spacing w:val="-6"/>
              </w:rPr>
              <w:t xml:space="preserve"> </w:t>
            </w:r>
            <w:r w:rsidRPr="00C64881">
              <w:rPr>
                <w:rFonts w:ascii="Times New Roman" w:hAnsi="Times New Roman" w:cs="Times New Roman"/>
                <w:b/>
              </w:rPr>
              <w:t>2023,</w:t>
            </w:r>
            <w:r w:rsidRPr="00C64881">
              <w:rPr>
                <w:rFonts w:ascii="Times New Roman" w:hAnsi="Times New Roman" w:cs="Times New Roman"/>
                <w:b/>
                <w:spacing w:val="-6"/>
              </w:rPr>
              <w:t xml:space="preserve"> </w:t>
            </w:r>
            <w:r w:rsidRPr="00C64881">
              <w:rPr>
                <w:rFonts w:ascii="Times New Roman" w:hAnsi="Times New Roman" w:cs="Times New Roman"/>
                <w:b/>
              </w:rPr>
              <w:t>23:59</w:t>
            </w:r>
          </w:p>
          <w:p w14:paraId="2F4D435C" w14:textId="77777777" w:rsidR="002E6858" w:rsidRPr="00C64881" w:rsidRDefault="002E6858" w:rsidP="00C10FCE">
            <w:pPr>
              <w:pStyle w:val="TableParagraph"/>
              <w:rPr>
                <w:rFonts w:ascii="Times New Roman" w:hAnsi="Times New Roman" w:cs="Times New Roman"/>
                <w:sz w:val="24"/>
              </w:rPr>
            </w:pPr>
          </w:p>
          <w:p w14:paraId="421DE116" w14:textId="77777777" w:rsidR="002E6858" w:rsidRPr="00C64881" w:rsidRDefault="002E6858" w:rsidP="00C10FCE">
            <w:pPr>
              <w:pStyle w:val="TableParagraph"/>
              <w:spacing w:before="10"/>
              <w:rPr>
                <w:rFonts w:ascii="Times New Roman" w:hAnsi="Times New Roman" w:cs="Times New Roman"/>
                <w:sz w:val="19"/>
              </w:rPr>
            </w:pPr>
          </w:p>
          <w:p w14:paraId="0F50D978" w14:textId="77777777" w:rsidR="002E6858" w:rsidRPr="00C64881" w:rsidRDefault="002E6858" w:rsidP="00C10FCE">
            <w:pPr>
              <w:pStyle w:val="TableParagraph"/>
              <w:spacing w:before="1"/>
              <w:ind w:left="112"/>
              <w:rPr>
                <w:rFonts w:ascii="Times New Roman" w:hAnsi="Times New Roman" w:cs="Times New Roman"/>
                <w:b/>
              </w:rPr>
            </w:pPr>
            <w:r w:rsidRPr="00C64881">
              <w:rPr>
                <w:rFonts w:ascii="Times New Roman" w:hAnsi="Times New Roman" w:cs="Times New Roman"/>
                <w:b/>
              </w:rPr>
              <w:t>6</w:t>
            </w:r>
            <w:r w:rsidRPr="00C64881">
              <w:rPr>
                <w:rFonts w:ascii="Times New Roman" w:hAnsi="Times New Roman" w:cs="Times New Roman"/>
                <w:b/>
                <w:vertAlign w:val="superscript"/>
              </w:rPr>
              <w:t>th</w:t>
            </w:r>
            <w:r w:rsidRPr="00C64881">
              <w:rPr>
                <w:rFonts w:ascii="Times New Roman" w:hAnsi="Times New Roman" w:cs="Times New Roman"/>
                <w:b/>
                <w:spacing w:val="-2"/>
              </w:rPr>
              <w:t xml:space="preserve"> </w:t>
            </w:r>
            <w:r w:rsidRPr="00C64881">
              <w:rPr>
                <w:rFonts w:ascii="Times New Roman" w:hAnsi="Times New Roman" w:cs="Times New Roman"/>
                <w:b/>
              </w:rPr>
              <w:t>November 2023,</w:t>
            </w:r>
            <w:r w:rsidRPr="00C64881">
              <w:rPr>
                <w:rFonts w:ascii="Times New Roman" w:hAnsi="Times New Roman" w:cs="Times New Roman"/>
                <w:b/>
                <w:spacing w:val="-2"/>
              </w:rPr>
              <w:t xml:space="preserve"> </w:t>
            </w:r>
            <w:r w:rsidRPr="00C64881">
              <w:rPr>
                <w:rFonts w:ascii="Times New Roman" w:hAnsi="Times New Roman" w:cs="Times New Roman"/>
                <w:b/>
              </w:rPr>
              <w:t>23:59</w:t>
            </w:r>
          </w:p>
        </w:tc>
        <w:tc>
          <w:tcPr>
            <w:tcW w:w="2271" w:type="dxa"/>
            <w:shd w:val="clear" w:color="auto" w:fill="D9D9D9"/>
          </w:tcPr>
          <w:p w14:paraId="2BB38738" w14:textId="2FACEB8A" w:rsidR="002E6858" w:rsidRPr="00C64881" w:rsidRDefault="002E6858" w:rsidP="00C10FCE">
            <w:pPr>
              <w:pStyle w:val="TableParagraph"/>
              <w:spacing w:before="120"/>
              <w:ind w:left="112" w:right="128"/>
              <w:rPr>
                <w:rFonts w:ascii="Times New Roman" w:hAnsi="Times New Roman" w:cs="Times New Roman"/>
                <w:b/>
              </w:rPr>
            </w:pPr>
            <w:r w:rsidRPr="00C64881">
              <w:rPr>
                <w:rFonts w:ascii="Times New Roman" w:hAnsi="Times New Roman" w:cs="Times New Roman"/>
                <w:b/>
              </w:rPr>
              <w:t>Return date of</w:t>
            </w:r>
            <w:r w:rsidRPr="00C64881">
              <w:rPr>
                <w:rFonts w:ascii="Times New Roman" w:hAnsi="Times New Roman" w:cs="Times New Roman"/>
                <w:b/>
                <w:spacing w:val="1"/>
              </w:rPr>
              <w:t xml:space="preserve"> </w:t>
            </w:r>
            <w:r w:rsidRPr="00C64881">
              <w:rPr>
                <w:rFonts w:ascii="Times New Roman" w:hAnsi="Times New Roman" w:cs="Times New Roman"/>
                <w:b/>
              </w:rPr>
              <w:t>provisional marks</w:t>
            </w:r>
            <w:r w:rsidRPr="00C64881">
              <w:rPr>
                <w:rFonts w:ascii="Times New Roman" w:hAnsi="Times New Roman" w:cs="Times New Roman"/>
                <w:b/>
                <w:spacing w:val="1"/>
              </w:rPr>
              <w:t xml:space="preserve"> </w:t>
            </w:r>
            <w:r w:rsidRPr="00C64881">
              <w:rPr>
                <w:rFonts w:ascii="Times New Roman" w:hAnsi="Times New Roman" w:cs="Times New Roman"/>
                <w:b/>
                <w:spacing w:val="-1"/>
              </w:rPr>
              <w:t>&amp;</w:t>
            </w:r>
            <w:r w:rsidRPr="00C64881">
              <w:rPr>
                <w:rFonts w:ascii="Times New Roman" w:hAnsi="Times New Roman" w:cs="Times New Roman"/>
                <w:b/>
                <w:spacing w:val="-8"/>
              </w:rPr>
              <w:t xml:space="preserve"> </w:t>
            </w:r>
            <w:r w:rsidR="00BD4C43">
              <w:rPr>
                <w:rFonts w:ascii="Times New Roman" w:hAnsi="Times New Roman" w:cs="Times New Roman"/>
                <w:b/>
                <w:spacing w:val="-8"/>
              </w:rPr>
              <w:t xml:space="preserve">and </w:t>
            </w:r>
            <w:r w:rsidRPr="00C64881">
              <w:rPr>
                <w:rFonts w:ascii="Times New Roman" w:hAnsi="Times New Roman" w:cs="Times New Roman"/>
                <w:b/>
                <w:spacing w:val="-1"/>
              </w:rPr>
              <w:t>written</w:t>
            </w:r>
            <w:r w:rsidRPr="00C64881">
              <w:rPr>
                <w:rFonts w:ascii="Times New Roman" w:hAnsi="Times New Roman" w:cs="Times New Roman"/>
                <w:b/>
                <w:spacing w:val="-13"/>
              </w:rPr>
              <w:t xml:space="preserve"> </w:t>
            </w:r>
            <w:r w:rsidRPr="00C64881">
              <w:rPr>
                <w:rFonts w:ascii="Times New Roman" w:hAnsi="Times New Roman" w:cs="Times New Roman"/>
                <w:b/>
              </w:rPr>
              <w:t>feedback:</w:t>
            </w:r>
          </w:p>
        </w:tc>
        <w:tc>
          <w:tcPr>
            <w:tcW w:w="1828" w:type="dxa"/>
          </w:tcPr>
          <w:p w14:paraId="215732C8" w14:textId="77777777" w:rsidR="002E6858" w:rsidRPr="00C64881" w:rsidRDefault="002E6858" w:rsidP="00C10FCE">
            <w:pPr>
              <w:pStyle w:val="TableParagraph"/>
              <w:spacing w:before="120"/>
              <w:ind w:left="108" w:right="285"/>
              <w:rPr>
                <w:rFonts w:ascii="Times New Roman" w:hAnsi="Times New Roman" w:cs="Times New Roman"/>
                <w:b/>
              </w:rPr>
            </w:pPr>
            <w:r w:rsidRPr="00C64881">
              <w:rPr>
                <w:rFonts w:ascii="Times New Roman" w:hAnsi="Times New Roman" w:cs="Times New Roman"/>
                <w:b/>
              </w:rPr>
              <w:t>By 13</w:t>
            </w:r>
            <w:r w:rsidRPr="00C64881">
              <w:rPr>
                <w:rFonts w:ascii="Times New Roman" w:hAnsi="Times New Roman" w:cs="Times New Roman"/>
                <w:b/>
                <w:vertAlign w:val="superscript"/>
              </w:rPr>
              <w:t>th</w:t>
            </w:r>
            <w:r w:rsidRPr="00C64881">
              <w:rPr>
                <w:rFonts w:ascii="Times New Roman" w:hAnsi="Times New Roman" w:cs="Times New Roman"/>
                <w:b/>
              </w:rPr>
              <w:t xml:space="preserve"> December</w:t>
            </w:r>
            <w:r w:rsidRPr="00C64881">
              <w:rPr>
                <w:rFonts w:ascii="Times New Roman" w:hAnsi="Times New Roman" w:cs="Times New Roman"/>
                <w:b/>
                <w:spacing w:val="-59"/>
              </w:rPr>
              <w:t xml:space="preserve"> </w:t>
            </w:r>
            <w:r w:rsidRPr="00C64881">
              <w:rPr>
                <w:rFonts w:ascii="Times New Roman" w:hAnsi="Times New Roman" w:cs="Times New Roman"/>
                <w:b/>
              </w:rPr>
              <w:t>2023,</w:t>
            </w:r>
            <w:r w:rsidRPr="00C64881">
              <w:rPr>
                <w:rFonts w:ascii="Times New Roman" w:hAnsi="Times New Roman" w:cs="Times New Roman"/>
                <w:b/>
                <w:spacing w:val="1"/>
              </w:rPr>
              <w:t xml:space="preserve"> </w:t>
            </w:r>
            <w:r w:rsidRPr="00C64881">
              <w:rPr>
                <w:rFonts w:ascii="Times New Roman" w:hAnsi="Times New Roman" w:cs="Times New Roman"/>
                <w:b/>
              </w:rPr>
              <w:t>23:59</w:t>
            </w:r>
          </w:p>
        </w:tc>
      </w:tr>
    </w:tbl>
    <w:p w14:paraId="2D380878" w14:textId="77777777" w:rsidR="002E6858" w:rsidRPr="00C64881" w:rsidRDefault="002E6858">
      <w:pPr>
        <w:rPr>
          <w:rFonts w:ascii="Times New Roman" w:eastAsiaTheme="majorEastAsia" w:hAnsi="Times New Roman" w:cs="Times New Roman"/>
          <w:b/>
          <w:bCs/>
          <w:color w:val="365F91" w:themeColor="accent1" w:themeShade="BF"/>
          <w:sz w:val="28"/>
          <w:szCs w:val="28"/>
          <w:lang w:val="en-GB"/>
        </w:rPr>
      </w:pPr>
      <w:r w:rsidRPr="00C64881">
        <w:rPr>
          <w:rFonts w:ascii="Times New Roman" w:hAnsi="Times New Roman" w:cs="Times New Roman"/>
          <w:lang w:val="en-GB"/>
        </w:rPr>
        <w:br w:type="page"/>
      </w:r>
    </w:p>
    <w:sdt>
      <w:sdtPr>
        <w:rPr>
          <w:rFonts w:ascii="Times New Roman" w:eastAsiaTheme="minorHAnsi" w:hAnsi="Times New Roman" w:cs="Times New Roman"/>
          <w:b w:val="0"/>
          <w:bCs w:val="0"/>
          <w:color w:val="auto"/>
          <w:sz w:val="24"/>
          <w:szCs w:val="24"/>
          <w:lang w:val="en-IN" w:eastAsia="en-US"/>
        </w:rPr>
        <w:id w:val="-692223688"/>
        <w:docPartObj>
          <w:docPartGallery w:val="Table of Contents"/>
          <w:docPartUnique/>
        </w:docPartObj>
      </w:sdtPr>
      <w:sdtEndPr>
        <w:rPr>
          <w:noProof/>
        </w:rPr>
      </w:sdtEndPr>
      <w:sdtContent>
        <w:p w14:paraId="59A9B4E4" w14:textId="5873294B" w:rsidR="002E6858" w:rsidRPr="00C64881" w:rsidRDefault="00C64881" w:rsidP="002E6858">
          <w:pPr>
            <w:pStyle w:val="TOCHeading"/>
            <w:spacing w:line="360" w:lineRule="auto"/>
            <w:jc w:val="both"/>
            <w:rPr>
              <w:rFonts w:ascii="Times New Roman" w:hAnsi="Times New Roman" w:cs="Times New Roman"/>
              <w:sz w:val="24"/>
              <w:szCs w:val="24"/>
            </w:rPr>
          </w:pPr>
          <w:r w:rsidRPr="00C64881">
            <w:rPr>
              <w:rFonts w:ascii="Times New Roman" w:hAnsi="Times New Roman" w:cs="Times New Roman"/>
              <w:sz w:val="24"/>
              <w:szCs w:val="24"/>
            </w:rPr>
            <w:t>TABLE OF CONTENTS</w:t>
          </w:r>
        </w:p>
        <w:p w14:paraId="6CD15C0E" w14:textId="2207B800" w:rsidR="00C64881" w:rsidRDefault="002E6858">
          <w:pPr>
            <w:pStyle w:val="TOC1"/>
            <w:tabs>
              <w:tab w:val="right" w:leader="dot" w:pos="9016"/>
            </w:tabs>
            <w:rPr>
              <w:rFonts w:eastAsiaTheme="minorEastAsia"/>
              <w:noProof/>
              <w:kern w:val="2"/>
              <w:lang w:eastAsia="en-IN"/>
              <w14:ligatures w14:val="standardContextual"/>
            </w:rPr>
          </w:pPr>
          <w:r w:rsidRPr="00C64881">
            <w:rPr>
              <w:rFonts w:ascii="Times New Roman" w:hAnsi="Times New Roman" w:cs="Times New Roman"/>
              <w:sz w:val="24"/>
              <w:szCs w:val="24"/>
            </w:rPr>
            <w:fldChar w:fldCharType="begin"/>
          </w:r>
          <w:r w:rsidRPr="00C64881">
            <w:rPr>
              <w:rFonts w:ascii="Times New Roman" w:hAnsi="Times New Roman" w:cs="Times New Roman"/>
              <w:sz w:val="24"/>
              <w:szCs w:val="24"/>
            </w:rPr>
            <w:instrText xml:space="preserve"> TOC \o "1-3" \h \z \u </w:instrText>
          </w:r>
          <w:r w:rsidRPr="00C64881">
            <w:rPr>
              <w:rFonts w:ascii="Times New Roman" w:hAnsi="Times New Roman" w:cs="Times New Roman"/>
              <w:sz w:val="24"/>
              <w:szCs w:val="24"/>
            </w:rPr>
            <w:fldChar w:fldCharType="separate"/>
          </w:r>
          <w:hyperlink w:anchor="_Toc150208926" w:history="1">
            <w:r w:rsidR="00C64881" w:rsidRPr="001867E5">
              <w:rPr>
                <w:rStyle w:val="Hyperlink"/>
                <w:rFonts w:ascii="Times New Roman" w:hAnsi="Times New Roman" w:cs="Times New Roman"/>
                <w:noProof/>
                <w:lang w:val="en-GB"/>
              </w:rPr>
              <w:t>INTRODUCTION</w:t>
            </w:r>
            <w:r w:rsidR="00C64881">
              <w:rPr>
                <w:noProof/>
                <w:webHidden/>
              </w:rPr>
              <w:tab/>
            </w:r>
            <w:r w:rsidR="00C64881">
              <w:rPr>
                <w:noProof/>
                <w:webHidden/>
              </w:rPr>
              <w:fldChar w:fldCharType="begin"/>
            </w:r>
            <w:r w:rsidR="00C64881">
              <w:rPr>
                <w:noProof/>
                <w:webHidden/>
              </w:rPr>
              <w:instrText xml:space="preserve"> PAGEREF _Toc150208926 \h </w:instrText>
            </w:r>
            <w:r w:rsidR="00C64881">
              <w:rPr>
                <w:noProof/>
                <w:webHidden/>
              </w:rPr>
            </w:r>
            <w:r w:rsidR="00C64881">
              <w:rPr>
                <w:noProof/>
                <w:webHidden/>
              </w:rPr>
              <w:fldChar w:fldCharType="separate"/>
            </w:r>
            <w:r w:rsidR="00C64881">
              <w:rPr>
                <w:noProof/>
                <w:webHidden/>
              </w:rPr>
              <w:t>3</w:t>
            </w:r>
            <w:r w:rsidR="00C64881">
              <w:rPr>
                <w:noProof/>
                <w:webHidden/>
              </w:rPr>
              <w:fldChar w:fldCharType="end"/>
            </w:r>
          </w:hyperlink>
        </w:p>
        <w:p w14:paraId="36C57960" w14:textId="7ED3F681" w:rsidR="00C64881" w:rsidRDefault="00000000">
          <w:pPr>
            <w:pStyle w:val="TOC1"/>
            <w:tabs>
              <w:tab w:val="right" w:leader="dot" w:pos="9016"/>
            </w:tabs>
            <w:rPr>
              <w:rFonts w:eastAsiaTheme="minorEastAsia"/>
              <w:noProof/>
              <w:kern w:val="2"/>
              <w:lang w:eastAsia="en-IN"/>
              <w14:ligatures w14:val="standardContextual"/>
            </w:rPr>
          </w:pPr>
          <w:hyperlink w:anchor="_Toc150208927" w:history="1">
            <w:r w:rsidR="00C64881" w:rsidRPr="001867E5">
              <w:rPr>
                <w:rStyle w:val="Hyperlink"/>
                <w:rFonts w:ascii="Times New Roman" w:hAnsi="Times New Roman" w:cs="Times New Roman"/>
                <w:noProof/>
                <w:lang w:val="en-GB"/>
              </w:rPr>
              <w:t>ORGANISATIONAL STRUCTURE, CULTURE AND GOALS</w:t>
            </w:r>
            <w:r w:rsidR="00C64881">
              <w:rPr>
                <w:noProof/>
                <w:webHidden/>
              </w:rPr>
              <w:tab/>
            </w:r>
            <w:r w:rsidR="00C64881">
              <w:rPr>
                <w:noProof/>
                <w:webHidden/>
              </w:rPr>
              <w:fldChar w:fldCharType="begin"/>
            </w:r>
            <w:r w:rsidR="00C64881">
              <w:rPr>
                <w:noProof/>
                <w:webHidden/>
              </w:rPr>
              <w:instrText xml:space="preserve"> PAGEREF _Toc150208927 \h </w:instrText>
            </w:r>
            <w:r w:rsidR="00C64881">
              <w:rPr>
                <w:noProof/>
                <w:webHidden/>
              </w:rPr>
            </w:r>
            <w:r w:rsidR="00C64881">
              <w:rPr>
                <w:noProof/>
                <w:webHidden/>
              </w:rPr>
              <w:fldChar w:fldCharType="separate"/>
            </w:r>
            <w:r w:rsidR="00C64881">
              <w:rPr>
                <w:noProof/>
                <w:webHidden/>
              </w:rPr>
              <w:t>4</w:t>
            </w:r>
            <w:r w:rsidR="00C64881">
              <w:rPr>
                <w:noProof/>
                <w:webHidden/>
              </w:rPr>
              <w:fldChar w:fldCharType="end"/>
            </w:r>
          </w:hyperlink>
        </w:p>
        <w:p w14:paraId="50CE2E1E" w14:textId="5465DEAF" w:rsidR="00C64881" w:rsidRDefault="00000000">
          <w:pPr>
            <w:pStyle w:val="TOC1"/>
            <w:tabs>
              <w:tab w:val="right" w:leader="dot" w:pos="9016"/>
            </w:tabs>
            <w:rPr>
              <w:rFonts w:eastAsiaTheme="minorEastAsia"/>
              <w:noProof/>
              <w:kern w:val="2"/>
              <w:lang w:eastAsia="en-IN"/>
              <w14:ligatures w14:val="standardContextual"/>
            </w:rPr>
          </w:pPr>
          <w:hyperlink w:anchor="_Toc150208928" w:history="1">
            <w:r w:rsidR="00C64881" w:rsidRPr="001867E5">
              <w:rPr>
                <w:rStyle w:val="Hyperlink"/>
                <w:rFonts w:ascii="Times New Roman" w:hAnsi="Times New Roman" w:cs="Times New Roman"/>
                <w:noProof/>
                <w:lang w:val="en-GB"/>
              </w:rPr>
              <w:t xml:space="preserve">CHANGE INITIATIVES </w:t>
            </w:r>
            <w:r w:rsidR="00BD4C43">
              <w:rPr>
                <w:rStyle w:val="Hyperlink"/>
                <w:rFonts w:ascii="Times New Roman" w:hAnsi="Times New Roman" w:cs="Times New Roman"/>
                <w:noProof/>
                <w:lang w:val="en-GB"/>
              </w:rPr>
              <w:t>AND</w:t>
            </w:r>
            <w:r w:rsidR="00C64881" w:rsidRPr="001867E5">
              <w:rPr>
                <w:rStyle w:val="Hyperlink"/>
                <w:rFonts w:ascii="Times New Roman" w:hAnsi="Times New Roman" w:cs="Times New Roman"/>
                <w:noProof/>
                <w:lang w:val="en-GB"/>
              </w:rPr>
              <w:t xml:space="preserve"> THEIR IMPACT</w:t>
            </w:r>
            <w:r w:rsidR="00C64881">
              <w:rPr>
                <w:noProof/>
                <w:webHidden/>
              </w:rPr>
              <w:tab/>
            </w:r>
            <w:r w:rsidR="00C64881">
              <w:rPr>
                <w:noProof/>
                <w:webHidden/>
              </w:rPr>
              <w:fldChar w:fldCharType="begin"/>
            </w:r>
            <w:r w:rsidR="00C64881">
              <w:rPr>
                <w:noProof/>
                <w:webHidden/>
              </w:rPr>
              <w:instrText xml:space="preserve"> PAGEREF _Toc150208928 \h </w:instrText>
            </w:r>
            <w:r w:rsidR="00C64881">
              <w:rPr>
                <w:noProof/>
                <w:webHidden/>
              </w:rPr>
            </w:r>
            <w:r w:rsidR="00C64881">
              <w:rPr>
                <w:noProof/>
                <w:webHidden/>
              </w:rPr>
              <w:fldChar w:fldCharType="separate"/>
            </w:r>
            <w:r w:rsidR="00C64881">
              <w:rPr>
                <w:noProof/>
                <w:webHidden/>
              </w:rPr>
              <w:t>6</w:t>
            </w:r>
            <w:r w:rsidR="00C64881">
              <w:rPr>
                <w:noProof/>
                <w:webHidden/>
              </w:rPr>
              <w:fldChar w:fldCharType="end"/>
            </w:r>
          </w:hyperlink>
        </w:p>
        <w:p w14:paraId="10CC115D" w14:textId="4364FE06" w:rsidR="00C64881" w:rsidRDefault="00000000">
          <w:pPr>
            <w:pStyle w:val="TOC1"/>
            <w:tabs>
              <w:tab w:val="right" w:leader="dot" w:pos="9016"/>
            </w:tabs>
            <w:rPr>
              <w:rFonts w:eastAsiaTheme="minorEastAsia"/>
              <w:noProof/>
              <w:kern w:val="2"/>
              <w:lang w:eastAsia="en-IN"/>
              <w14:ligatures w14:val="standardContextual"/>
            </w:rPr>
          </w:pPr>
          <w:hyperlink w:anchor="_Toc150208929" w:history="1">
            <w:r w:rsidR="00C64881" w:rsidRPr="001867E5">
              <w:rPr>
                <w:rStyle w:val="Hyperlink"/>
                <w:rFonts w:ascii="Times New Roman" w:hAnsi="Times New Roman" w:cs="Times New Roman"/>
                <w:noProof/>
              </w:rPr>
              <w:t>STRATEGIC DIRECTION AND CURRENT BUSINESS PERFORMANCE</w:t>
            </w:r>
            <w:r w:rsidR="00C64881">
              <w:rPr>
                <w:noProof/>
                <w:webHidden/>
              </w:rPr>
              <w:tab/>
            </w:r>
            <w:r w:rsidR="00C64881">
              <w:rPr>
                <w:noProof/>
                <w:webHidden/>
              </w:rPr>
              <w:fldChar w:fldCharType="begin"/>
            </w:r>
            <w:r w:rsidR="00C64881">
              <w:rPr>
                <w:noProof/>
                <w:webHidden/>
              </w:rPr>
              <w:instrText xml:space="preserve"> PAGEREF _Toc150208929 \h </w:instrText>
            </w:r>
            <w:r w:rsidR="00C64881">
              <w:rPr>
                <w:noProof/>
                <w:webHidden/>
              </w:rPr>
            </w:r>
            <w:r w:rsidR="00C64881">
              <w:rPr>
                <w:noProof/>
                <w:webHidden/>
              </w:rPr>
              <w:fldChar w:fldCharType="separate"/>
            </w:r>
            <w:r w:rsidR="00C64881">
              <w:rPr>
                <w:noProof/>
                <w:webHidden/>
              </w:rPr>
              <w:t>8</w:t>
            </w:r>
            <w:r w:rsidR="00C64881">
              <w:rPr>
                <w:noProof/>
                <w:webHidden/>
              </w:rPr>
              <w:fldChar w:fldCharType="end"/>
            </w:r>
          </w:hyperlink>
        </w:p>
        <w:p w14:paraId="7FC2D5CD" w14:textId="699A86F0" w:rsidR="00C64881" w:rsidRDefault="00000000">
          <w:pPr>
            <w:pStyle w:val="TOC1"/>
            <w:tabs>
              <w:tab w:val="right" w:leader="dot" w:pos="9016"/>
            </w:tabs>
            <w:rPr>
              <w:rFonts w:eastAsiaTheme="minorEastAsia"/>
              <w:noProof/>
              <w:kern w:val="2"/>
              <w:lang w:eastAsia="en-IN"/>
              <w14:ligatures w14:val="standardContextual"/>
            </w:rPr>
          </w:pPr>
          <w:hyperlink w:anchor="_Toc150208930" w:history="1">
            <w:r w:rsidR="00C64881" w:rsidRPr="001867E5">
              <w:rPr>
                <w:rStyle w:val="Hyperlink"/>
                <w:rFonts w:ascii="Times New Roman" w:hAnsi="Times New Roman" w:cs="Times New Roman"/>
                <w:noProof/>
                <w:lang w:val="en-GB"/>
              </w:rPr>
              <w:t>CONCLUSION</w:t>
            </w:r>
            <w:r w:rsidR="00C64881">
              <w:rPr>
                <w:noProof/>
                <w:webHidden/>
              </w:rPr>
              <w:tab/>
            </w:r>
            <w:r w:rsidR="00C64881">
              <w:rPr>
                <w:noProof/>
                <w:webHidden/>
              </w:rPr>
              <w:fldChar w:fldCharType="begin"/>
            </w:r>
            <w:r w:rsidR="00C64881">
              <w:rPr>
                <w:noProof/>
                <w:webHidden/>
              </w:rPr>
              <w:instrText xml:space="preserve"> PAGEREF _Toc150208930 \h </w:instrText>
            </w:r>
            <w:r w:rsidR="00C64881">
              <w:rPr>
                <w:noProof/>
                <w:webHidden/>
              </w:rPr>
            </w:r>
            <w:r w:rsidR="00C64881">
              <w:rPr>
                <w:noProof/>
                <w:webHidden/>
              </w:rPr>
              <w:fldChar w:fldCharType="separate"/>
            </w:r>
            <w:r w:rsidR="00C64881">
              <w:rPr>
                <w:noProof/>
                <w:webHidden/>
              </w:rPr>
              <w:t>10</w:t>
            </w:r>
            <w:r w:rsidR="00C64881">
              <w:rPr>
                <w:noProof/>
                <w:webHidden/>
              </w:rPr>
              <w:fldChar w:fldCharType="end"/>
            </w:r>
          </w:hyperlink>
        </w:p>
        <w:p w14:paraId="70912270" w14:textId="7583BECF" w:rsidR="00C64881" w:rsidRDefault="00000000">
          <w:pPr>
            <w:pStyle w:val="TOC1"/>
            <w:tabs>
              <w:tab w:val="right" w:leader="dot" w:pos="9016"/>
            </w:tabs>
            <w:rPr>
              <w:rFonts w:eastAsiaTheme="minorEastAsia"/>
              <w:noProof/>
              <w:kern w:val="2"/>
              <w:lang w:eastAsia="en-IN"/>
              <w14:ligatures w14:val="standardContextual"/>
            </w:rPr>
          </w:pPr>
          <w:hyperlink w:anchor="_Toc150208931" w:history="1">
            <w:r w:rsidR="00C64881" w:rsidRPr="001867E5">
              <w:rPr>
                <w:rStyle w:val="Hyperlink"/>
                <w:rFonts w:ascii="Times New Roman" w:hAnsi="Times New Roman" w:cs="Times New Roman"/>
                <w:noProof/>
                <w:lang w:val="en-GB"/>
              </w:rPr>
              <w:t>REFERENCES</w:t>
            </w:r>
            <w:r w:rsidR="00C64881">
              <w:rPr>
                <w:noProof/>
                <w:webHidden/>
              </w:rPr>
              <w:tab/>
            </w:r>
            <w:r w:rsidR="00C64881">
              <w:rPr>
                <w:noProof/>
                <w:webHidden/>
              </w:rPr>
              <w:fldChar w:fldCharType="begin"/>
            </w:r>
            <w:r w:rsidR="00C64881">
              <w:rPr>
                <w:noProof/>
                <w:webHidden/>
              </w:rPr>
              <w:instrText xml:space="preserve"> PAGEREF _Toc150208931 \h </w:instrText>
            </w:r>
            <w:r w:rsidR="00C64881">
              <w:rPr>
                <w:noProof/>
                <w:webHidden/>
              </w:rPr>
            </w:r>
            <w:r w:rsidR="00C64881">
              <w:rPr>
                <w:noProof/>
                <w:webHidden/>
              </w:rPr>
              <w:fldChar w:fldCharType="separate"/>
            </w:r>
            <w:r w:rsidR="00C64881">
              <w:rPr>
                <w:noProof/>
                <w:webHidden/>
              </w:rPr>
              <w:t>11</w:t>
            </w:r>
            <w:r w:rsidR="00C64881">
              <w:rPr>
                <w:noProof/>
                <w:webHidden/>
              </w:rPr>
              <w:fldChar w:fldCharType="end"/>
            </w:r>
          </w:hyperlink>
        </w:p>
        <w:p w14:paraId="434AFA69" w14:textId="0AE32464" w:rsidR="002E6858" w:rsidRPr="00C64881" w:rsidRDefault="002E6858" w:rsidP="002E6858">
          <w:pPr>
            <w:spacing w:line="360" w:lineRule="auto"/>
            <w:jc w:val="both"/>
            <w:rPr>
              <w:rFonts w:ascii="Times New Roman" w:hAnsi="Times New Roman" w:cs="Times New Roman"/>
              <w:sz w:val="24"/>
              <w:szCs w:val="24"/>
            </w:rPr>
          </w:pPr>
          <w:r w:rsidRPr="00C64881">
            <w:rPr>
              <w:rFonts w:ascii="Times New Roman" w:hAnsi="Times New Roman" w:cs="Times New Roman"/>
              <w:b/>
              <w:bCs/>
              <w:noProof/>
              <w:sz w:val="24"/>
              <w:szCs w:val="24"/>
            </w:rPr>
            <w:fldChar w:fldCharType="end"/>
          </w:r>
        </w:p>
      </w:sdtContent>
    </w:sdt>
    <w:p w14:paraId="2E75576D" w14:textId="77777777" w:rsidR="002E6858" w:rsidRPr="00C64881" w:rsidRDefault="002E6858">
      <w:pPr>
        <w:rPr>
          <w:rFonts w:ascii="Times New Roman" w:eastAsiaTheme="majorEastAsia" w:hAnsi="Times New Roman" w:cs="Times New Roman"/>
          <w:b/>
          <w:bCs/>
          <w:color w:val="365F91" w:themeColor="accent1" w:themeShade="BF"/>
          <w:sz w:val="28"/>
          <w:szCs w:val="28"/>
          <w:lang w:val="en-GB"/>
        </w:rPr>
      </w:pPr>
      <w:r w:rsidRPr="00C64881">
        <w:rPr>
          <w:rFonts w:ascii="Times New Roman" w:hAnsi="Times New Roman" w:cs="Times New Roman"/>
          <w:lang w:val="en-GB"/>
        </w:rPr>
        <w:br w:type="page"/>
      </w:r>
    </w:p>
    <w:p w14:paraId="66A7BCCC" w14:textId="77777777" w:rsidR="00042BAC" w:rsidRPr="00C64881" w:rsidRDefault="00A72A8D" w:rsidP="00A72A8D">
      <w:pPr>
        <w:pStyle w:val="Heading1"/>
        <w:rPr>
          <w:rFonts w:ascii="Times New Roman" w:hAnsi="Times New Roman" w:cs="Times New Roman"/>
          <w:lang w:val="en-GB"/>
        </w:rPr>
      </w:pPr>
      <w:bookmarkStart w:id="0" w:name="_Toc150208926"/>
      <w:r w:rsidRPr="00C64881">
        <w:rPr>
          <w:rFonts w:ascii="Times New Roman" w:hAnsi="Times New Roman" w:cs="Times New Roman"/>
          <w:lang w:val="en-GB"/>
        </w:rPr>
        <w:lastRenderedPageBreak/>
        <w:t>INTRODUCTION</w:t>
      </w:r>
      <w:bookmarkEnd w:id="0"/>
    </w:p>
    <w:p w14:paraId="4C02D3E5" w14:textId="77777777" w:rsidR="00A72A8D" w:rsidRPr="00C64881" w:rsidRDefault="00A72A8D" w:rsidP="00A72A8D">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Accor is a global leader in the hospitality industry with headquarters in France. Since its founding in 1967, the firm has expanded to operate in more than 110 countries and offers a wide range of lodging options, including hotels and resorts</w:t>
      </w:r>
      <w:r w:rsidR="006316B3" w:rsidRPr="00C64881">
        <w:rPr>
          <w:rFonts w:ascii="Times New Roman" w:hAnsi="Times New Roman" w:cs="Times New Roman"/>
          <w:sz w:val="24"/>
          <w:lang w:val="en-GB"/>
        </w:rPr>
        <w:t xml:space="preserve"> (Adeleye et al., 2019)</w:t>
      </w:r>
      <w:r w:rsidRPr="00C64881">
        <w:rPr>
          <w:rFonts w:ascii="Times New Roman" w:hAnsi="Times New Roman" w:cs="Times New Roman"/>
          <w:sz w:val="24"/>
          <w:lang w:val="en-GB"/>
        </w:rPr>
        <w:t>. Accor offers a diverse variety of traveller experiences, from luxury to value-conscious, with a strong emphasis on creating unforgettable guest encounters.</w:t>
      </w:r>
    </w:p>
    <w:p w14:paraId="2387E6B6" w14:textId="5482DF32" w:rsidR="00A72A8D" w:rsidRPr="00C64881" w:rsidRDefault="00A72A8D" w:rsidP="00A72A8D">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The brand portfolio of Accor includes well-known names such as Sofitel, Novotel, Mercure, and Ibis, among others, offering a variety of lodging options to suit the preferences of different guests. As part of its commitment to sustainability, the corporation has reduced its environmental impact by implementing </w:t>
      </w:r>
      <w:r w:rsidR="00BD4C43">
        <w:rPr>
          <w:rFonts w:ascii="Times New Roman" w:hAnsi="Times New Roman" w:cs="Times New Roman"/>
          <w:sz w:val="24"/>
          <w:lang w:val="en-GB"/>
        </w:rPr>
        <w:t>several</w:t>
      </w:r>
      <w:r w:rsidRPr="00C64881">
        <w:rPr>
          <w:rFonts w:ascii="Times New Roman" w:hAnsi="Times New Roman" w:cs="Times New Roman"/>
          <w:sz w:val="24"/>
          <w:lang w:val="en-GB"/>
        </w:rPr>
        <w:t xml:space="preserve"> eco-friendly measures</w:t>
      </w:r>
      <w:r w:rsidR="006316B3" w:rsidRPr="00C64881">
        <w:rPr>
          <w:rFonts w:ascii="Times New Roman" w:hAnsi="Times New Roman" w:cs="Times New Roman"/>
          <w:sz w:val="24"/>
          <w:lang w:val="en-GB"/>
        </w:rPr>
        <w:t xml:space="preserve"> (Bekhet et al., 2020)</w:t>
      </w:r>
      <w:r w:rsidRPr="00C64881">
        <w:rPr>
          <w:rFonts w:ascii="Times New Roman" w:hAnsi="Times New Roman" w:cs="Times New Roman"/>
          <w:sz w:val="24"/>
          <w:lang w:val="en-GB"/>
        </w:rPr>
        <w:t>.</w:t>
      </w:r>
    </w:p>
    <w:p w14:paraId="2FAAAAE3" w14:textId="5AEEC08D" w:rsidR="00A72A8D" w:rsidRPr="00C64881" w:rsidRDefault="00A72A8D" w:rsidP="00A72A8D">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has gone beyond just providing rooms and breakfast by </w:t>
      </w:r>
      <w:r w:rsidR="00855038">
        <w:rPr>
          <w:rFonts w:ascii="Times New Roman" w:hAnsi="Times New Roman" w:cs="Times New Roman"/>
          <w:sz w:val="24"/>
          <w:lang w:val="en-GB"/>
        </w:rPr>
        <w:t>including</w:t>
      </w:r>
      <w:r w:rsidRPr="00C64881">
        <w:rPr>
          <w:rFonts w:ascii="Times New Roman" w:hAnsi="Times New Roman" w:cs="Times New Roman"/>
          <w:sz w:val="24"/>
          <w:lang w:val="en-GB"/>
        </w:rPr>
        <w:t xml:space="preserve"> things like coworking spaces, restaurants, and spas in its hotels. Accor has also dabbled in technological advancement by launching mobile applications and loyalty </w:t>
      </w:r>
      <w:r w:rsidR="00BD4C43">
        <w:rPr>
          <w:rFonts w:ascii="Times New Roman" w:hAnsi="Times New Roman" w:cs="Times New Roman"/>
          <w:sz w:val="24"/>
          <w:lang w:val="en-GB"/>
        </w:rPr>
        <w:t>programs</w:t>
      </w:r>
      <w:r w:rsidRPr="00C64881">
        <w:rPr>
          <w:rFonts w:ascii="Times New Roman" w:hAnsi="Times New Roman" w:cs="Times New Roman"/>
          <w:sz w:val="24"/>
          <w:lang w:val="en-GB"/>
        </w:rPr>
        <w:t xml:space="preserve"> to increase visitor pleasure</w:t>
      </w:r>
      <w:r w:rsidR="006316B3" w:rsidRPr="00C64881">
        <w:rPr>
          <w:rFonts w:ascii="Times New Roman" w:hAnsi="Times New Roman" w:cs="Times New Roman"/>
          <w:sz w:val="24"/>
          <w:lang w:val="en-GB"/>
        </w:rPr>
        <w:t xml:space="preserve"> (Gaytan et al., 2020)</w:t>
      </w:r>
      <w:r w:rsidRPr="00C64881">
        <w:rPr>
          <w:rFonts w:ascii="Times New Roman" w:hAnsi="Times New Roman" w:cs="Times New Roman"/>
          <w:sz w:val="24"/>
          <w:lang w:val="en-GB"/>
        </w:rPr>
        <w:t>.</w:t>
      </w:r>
    </w:p>
    <w:p w14:paraId="416A86FA" w14:textId="77777777" w:rsidR="00A72A8D" w:rsidRPr="00C64881" w:rsidRDefault="00A72A8D" w:rsidP="00A72A8D">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Accor's worldwide reach and emphasis on customer service have made it a powerhouse in the hotel sector, which serves tourists from all over the globe.</w:t>
      </w:r>
    </w:p>
    <w:p w14:paraId="2EC90DB9" w14:textId="77777777" w:rsidR="00A72A8D" w:rsidRPr="00C64881" w:rsidRDefault="00A72A8D" w:rsidP="00A72A8D">
      <w:pPr>
        <w:rPr>
          <w:rFonts w:ascii="Times New Roman" w:hAnsi="Times New Roman" w:cs="Times New Roman"/>
          <w:lang w:val="en-GB"/>
        </w:rPr>
      </w:pPr>
      <w:r w:rsidRPr="00C64881">
        <w:rPr>
          <w:rFonts w:ascii="Times New Roman" w:hAnsi="Times New Roman" w:cs="Times New Roman"/>
          <w:lang w:val="en-GB"/>
        </w:rPr>
        <w:br w:type="page"/>
      </w:r>
    </w:p>
    <w:p w14:paraId="72203112" w14:textId="77777777" w:rsidR="00A72A8D" w:rsidRPr="00C64881" w:rsidRDefault="00F75B0E" w:rsidP="00F75B0E">
      <w:pPr>
        <w:pStyle w:val="Heading1"/>
        <w:rPr>
          <w:rFonts w:ascii="Times New Roman" w:hAnsi="Times New Roman" w:cs="Times New Roman"/>
          <w:lang w:val="en-GB"/>
        </w:rPr>
      </w:pPr>
      <w:bookmarkStart w:id="1" w:name="_Toc150208927"/>
      <w:r w:rsidRPr="00C64881">
        <w:rPr>
          <w:rFonts w:ascii="Times New Roman" w:hAnsi="Times New Roman" w:cs="Times New Roman"/>
          <w:lang w:val="en-GB"/>
        </w:rPr>
        <w:lastRenderedPageBreak/>
        <w:t>ORGANISATIONAL STRUCTURE, CULTURE AND GOALS</w:t>
      </w:r>
      <w:bookmarkEnd w:id="1"/>
    </w:p>
    <w:p w14:paraId="58076896" w14:textId="59696145"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Acor, a well-known multinational hospitality firm, has a complicated </w:t>
      </w:r>
      <w:r w:rsidR="00BD4C43">
        <w:rPr>
          <w:rFonts w:ascii="Times New Roman" w:hAnsi="Times New Roman" w:cs="Times New Roman"/>
          <w:sz w:val="24"/>
          <w:lang w:val="en-GB"/>
        </w:rPr>
        <w:t>organizational</w:t>
      </w:r>
      <w:r w:rsidRPr="00C64881">
        <w:rPr>
          <w:rFonts w:ascii="Times New Roman" w:hAnsi="Times New Roman" w:cs="Times New Roman"/>
          <w:sz w:val="24"/>
          <w:lang w:val="en-GB"/>
        </w:rPr>
        <w:t xml:space="preserve"> structure that </w:t>
      </w:r>
      <w:r w:rsidR="00A92B8A" w:rsidRPr="00C64881">
        <w:rPr>
          <w:rFonts w:ascii="Times New Roman" w:hAnsi="Times New Roman" w:cs="Times New Roman"/>
          <w:sz w:val="24"/>
          <w:lang w:val="en-GB"/>
        </w:rPr>
        <w:t>reflects</w:t>
      </w:r>
      <w:r w:rsidRPr="00C64881">
        <w:rPr>
          <w:rFonts w:ascii="Times New Roman" w:hAnsi="Times New Roman" w:cs="Times New Roman"/>
          <w:sz w:val="24"/>
          <w:lang w:val="en-GB"/>
        </w:rPr>
        <w:t xml:space="preserve"> its wide range of brands and global reach. The company effectively manages its operations using a matrix structure that incorporates functional and divisional elements</w:t>
      </w:r>
      <w:r w:rsidR="006316B3" w:rsidRPr="00C64881">
        <w:rPr>
          <w:rFonts w:ascii="Times New Roman" w:hAnsi="Times New Roman" w:cs="Times New Roman"/>
          <w:sz w:val="24"/>
          <w:lang w:val="en-GB"/>
        </w:rPr>
        <w:t xml:space="preserve"> (Matus et al., 2023)</w:t>
      </w:r>
      <w:r w:rsidRPr="00C64881">
        <w:rPr>
          <w:rFonts w:ascii="Times New Roman" w:hAnsi="Times New Roman" w:cs="Times New Roman"/>
          <w:sz w:val="24"/>
          <w:lang w:val="en-GB"/>
        </w:rPr>
        <w:t>.</w:t>
      </w:r>
    </w:p>
    <w:p w14:paraId="2F4435CF" w14:textId="47BC3969"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w:t>
      </w:r>
      <w:r w:rsidR="00BD4C43">
        <w:rPr>
          <w:rFonts w:ascii="Times New Roman" w:hAnsi="Times New Roman" w:cs="Times New Roman"/>
          <w:sz w:val="24"/>
          <w:lang w:val="en-GB"/>
        </w:rPr>
        <w:t>organizational</w:t>
      </w:r>
      <w:r w:rsidRPr="00C64881">
        <w:rPr>
          <w:rFonts w:ascii="Times New Roman" w:hAnsi="Times New Roman" w:cs="Times New Roman"/>
          <w:sz w:val="24"/>
          <w:lang w:val="en-GB"/>
        </w:rPr>
        <w:t xml:space="preserve"> structure consists of many strategic business divisions, each in charge of a certain area or brand category. Luxury, Premium, Mid-Range, and Economy are some examples of these categories. There is a specific executive in charge of each department, which facilitates streamlined operations and clear strategic goals. Accor may adjust its structure to suit the unique requirements and inclinations of various markets and guest categories</w:t>
      </w:r>
      <w:r w:rsidR="006316B3" w:rsidRPr="00C64881">
        <w:rPr>
          <w:rFonts w:ascii="Times New Roman" w:hAnsi="Times New Roman" w:cs="Times New Roman"/>
          <w:sz w:val="24"/>
          <w:lang w:val="en-GB"/>
        </w:rPr>
        <w:t xml:space="preserve"> (Mkuzangwe and Mgutshini, 2019)</w:t>
      </w:r>
      <w:r w:rsidRPr="00C64881">
        <w:rPr>
          <w:rFonts w:ascii="Times New Roman" w:hAnsi="Times New Roman" w:cs="Times New Roman"/>
          <w:sz w:val="24"/>
          <w:lang w:val="en-GB"/>
        </w:rPr>
        <w:t>.</w:t>
      </w:r>
    </w:p>
    <w:p w14:paraId="66D10E94" w14:textId="505B0856"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The functional divisions of Accor, including marketing, finance, and human resources, are also included in its matrix structure and provide assistance and knowledge to all other divisions. This guarantees the effective distribution of assets and the exchange of best </w:t>
      </w:r>
      <w:r w:rsidR="00BD4C43">
        <w:rPr>
          <w:rFonts w:ascii="Times New Roman" w:hAnsi="Times New Roman" w:cs="Times New Roman"/>
          <w:sz w:val="24"/>
          <w:lang w:val="en-GB"/>
        </w:rPr>
        <w:t>practices</w:t>
      </w:r>
      <w:r w:rsidRPr="00C64881">
        <w:rPr>
          <w:rFonts w:ascii="Times New Roman" w:hAnsi="Times New Roman" w:cs="Times New Roman"/>
          <w:sz w:val="24"/>
          <w:lang w:val="en-GB"/>
        </w:rPr>
        <w:t xml:space="preserve"> across various brands and geographical areas. The company's French headquarters functions as the central location for decision-making and coordination</w:t>
      </w:r>
      <w:r w:rsidR="006316B3" w:rsidRPr="00C64881">
        <w:rPr>
          <w:rFonts w:ascii="Times New Roman" w:hAnsi="Times New Roman" w:cs="Times New Roman"/>
          <w:sz w:val="24"/>
          <w:lang w:val="en-GB"/>
        </w:rPr>
        <w:t xml:space="preserve"> (Popova and Venelinova, 2018)</w:t>
      </w:r>
      <w:r w:rsidRPr="00C64881">
        <w:rPr>
          <w:rFonts w:ascii="Times New Roman" w:hAnsi="Times New Roman" w:cs="Times New Roman"/>
          <w:sz w:val="24"/>
          <w:lang w:val="en-GB"/>
        </w:rPr>
        <w:t>.</w:t>
      </w:r>
    </w:p>
    <w:p w14:paraId="7D292F6F" w14:textId="73E9480D"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Hotels and properties owned by Accor are autonomous units that are expected to meet corporate standards and requirements. Every Accor brand has its own distinct personality and business strategy, developed to </w:t>
      </w:r>
      <w:proofErr w:type="spellStart"/>
      <w:r w:rsidR="00BD4C43">
        <w:rPr>
          <w:rFonts w:ascii="Times New Roman" w:hAnsi="Times New Roman" w:cs="Times New Roman"/>
          <w:sz w:val="24"/>
          <w:lang w:val="en-GB"/>
        </w:rPr>
        <w:t>fulfill</w:t>
      </w:r>
      <w:proofErr w:type="spellEnd"/>
      <w:r w:rsidRPr="00C64881">
        <w:rPr>
          <w:rFonts w:ascii="Times New Roman" w:hAnsi="Times New Roman" w:cs="Times New Roman"/>
          <w:sz w:val="24"/>
          <w:lang w:val="en-GB"/>
        </w:rPr>
        <w:t xml:space="preserve"> the needs of a certain kind of </w:t>
      </w:r>
      <w:proofErr w:type="spellStart"/>
      <w:r w:rsidR="00BD4C43">
        <w:rPr>
          <w:rFonts w:ascii="Times New Roman" w:hAnsi="Times New Roman" w:cs="Times New Roman"/>
          <w:sz w:val="24"/>
          <w:lang w:val="en-GB"/>
        </w:rPr>
        <w:t>traveler</w:t>
      </w:r>
      <w:proofErr w:type="spellEnd"/>
      <w:r w:rsidRPr="00C64881">
        <w:rPr>
          <w:rFonts w:ascii="Times New Roman" w:hAnsi="Times New Roman" w:cs="Times New Roman"/>
          <w:sz w:val="24"/>
          <w:lang w:val="en-GB"/>
        </w:rPr>
        <w:t xml:space="preserve">. While this </w:t>
      </w:r>
      <w:r w:rsidR="00BD4C43">
        <w:rPr>
          <w:rFonts w:ascii="Times New Roman" w:hAnsi="Times New Roman" w:cs="Times New Roman"/>
          <w:sz w:val="24"/>
          <w:lang w:val="en-GB"/>
        </w:rPr>
        <w:t>decentralized</w:t>
      </w:r>
      <w:r w:rsidRPr="00C64881">
        <w:rPr>
          <w:rFonts w:ascii="Times New Roman" w:hAnsi="Times New Roman" w:cs="Times New Roman"/>
          <w:sz w:val="24"/>
          <w:lang w:val="en-GB"/>
        </w:rPr>
        <w:t xml:space="preserve"> strategy enables individual properties to react quickly to the dynamics of the local market, it also demands a careful balancing act between local adaptation and brand integrity</w:t>
      </w:r>
      <w:r w:rsidR="006316B3" w:rsidRPr="00C64881">
        <w:rPr>
          <w:rFonts w:ascii="Times New Roman" w:hAnsi="Times New Roman" w:cs="Times New Roman"/>
          <w:sz w:val="24"/>
          <w:lang w:val="en-GB"/>
        </w:rPr>
        <w:t xml:space="preserve"> (Saeed et al., 2020)</w:t>
      </w:r>
      <w:r w:rsidRPr="00C64881">
        <w:rPr>
          <w:rFonts w:ascii="Times New Roman" w:hAnsi="Times New Roman" w:cs="Times New Roman"/>
          <w:sz w:val="24"/>
          <w:lang w:val="en-GB"/>
        </w:rPr>
        <w:t>.</w:t>
      </w:r>
    </w:p>
    <w:p w14:paraId="300DB634" w14:textId="08F5D285"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puts a premium on cultivating a culture that values hospitality and the satisfaction of its customers among its staff members. The company's dedication to its objective to "make everybody Feel Welcome" and to </w:t>
      </w:r>
      <w:r w:rsidR="00BD4C43">
        <w:rPr>
          <w:rFonts w:ascii="Times New Roman" w:hAnsi="Times New Roman" w:cs="Times New Roman"/>
          <w:sz w:val="24"/>
          <w:lang w:val="en-GB"/>
        </w:rPr>
        <w:t>create</w:t>
      </w:r>
      <w:r w:rsidRPr="00C64881">
        <w:rPr>
          <w:rFonts w:ascii="Times New Roman" w:hAnsi="Times New Roman" w:cs="Times New Roman"/>
          <w:sz w:val="24"/>
          <w:lang w:val="en-GB"/>
        </w:rPr>
        <w:t xml:space="preserve"> great guest experiences is firmly ingrained in the company's culture</w:t>
      </w:r>
      <w:r w:rsidR="006316B3" w:rsidRPr="00C64881">
        <w:rPr>
          <w:rFonts w:ascii="Times New Roman" w:hAnsi="Times New Roman" w:cs="Times New Roman"/>
          <w:sz w:val="24"/>
          <w:lang w:val="en-GB"/>
        </w:rPr>
        <w:t xml:space="preserve"> (Safian et al., 2023)</w:t>
      </w:r>
      <w:r w:rsidRPr="00C64881">
        <w:rPr>
          <w:rFonts w:ascii="Times New Roman" w:hAnsi="Times New Roman" w:cs="Times New Roman"/>
          <w:sz w:val="24"/>
          <w:lang w:val="en-GB"/>
        </w:rPr>
        <w:t>.</w:t>
      </w:r>
    </w:p>
    <w:p w14:paraId="1913AC8E" w14:textId="18666FAE"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Inclusion is one of the most important cultural attributes at Accor. The </w:t>
      </w:r>
      <w:r w:rsidR="00BD4C43">
        <w:rPr>
          <w:rFonts w:ascii="Times New Roman" w:hAnsi="Times New Roman" w:cs="Times New Roman"/>
          <w:sz w:val="24"/>
          <w:lang w:val="en-GB"/>
        </w:rPr>
        <w:t>organization</w:t>
      </w:r>
      <w:r w:rsidRPr="00C64881">
        <w:rPr>
          <w:rFonts w:ascii="Times New Roman" w:hAnsi="Times New Roman" w:cs="Times New Roman"/>
          <w:sz w:val="24"/>
          <w:lang w:val="en-GB"/>
        </w:rPr>
        <w:t xml:space="preserve"> encourages employees to bring their whole selves to work, regardless of who they are or where they come from. This reflects the firm's conviction that a more inclusive workforce is better equipped to meet the requirements of its worldwide customers</w:t>
      </w:r>
      <w:r w:rsidR="006316B3" w:rsidRPr="00C64881">
        <w:rPr>
          <w:rFonts w:ascii="Times New Roman" w:hAnsi="Times New Roman" w:cs="Times New Roman"/>
          <w:sz w:val="24"/>
          <w:lang w:val="en-GB"/>
        </w:rPr>
        <w:t xml:space="preserve"> (Stukalina, 2018)</w:t>
      </w:r>
      <w:r w:rsidRPr="00C64881">
        <w:rPr>
          <w:rFonts w:ascii="Times New Roman" w:hAnsi="Times New Roman" w:cs="Times New Roman"/>
          <w:sz w:val="24"/>
          <w:lang w:val="en-GB"/>
        </w:rPr>
        <w:t>.</w:t>
      </w:r>
    </w:p>
    <w:p w14:paraId="22CF77E3" w14:textId="54B803A0"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lastRenderedPageBreak/>
        <w:t xml:space="preserve">Another crucial part of Accor's culture is its dedication to environmental preservation and ethical business dealings. The business has achieved great progress in lessening its influence on the environment, participating in </w:t>
      </w:r>
      <w:r w:rsidR="00BD4C43">
        <w:rPr>
          <w:rFonts w:ascii="Times New Roman" w:hAnsi="Times New Roman" w:cs="Times New Roman"/>
          <w:sz w:val="24"/>
          <w:lang w:val="en-GB"/>
        </w:rPr>
        <w:t>neighbourhood</w:t>
      </w:r>
      <w:r w:rsidRPr="00C64881">
        <w:rPr>
          <w:rFonts w:ascii="Times New Roman" w:hAnsi="Times New Roman" w:cs="Times New Roman"/>
          <w:sz w:val="24"/>
          <w:lang w:val="en-GB"/>
        </w:rPr>
        <w:t xml:space="preserve"> projects, and promoting sustainable development. This is consistent with the global trend towards socially responsible business </w:t>
      </w:r>
      <w:r w:rsidR="00BD4C43">
        <w:rPr>
          <w:rFonts w:ascii="Times New Roman" w:hAnsi="Times New Roman" w:cs="Times New Roman"/>
          <w:sz w:val="24"/>
          <w:lang w:val="en-GB"/>
        </w:rPr>
        <w:t>practices</w:t>
      </w:r>
      <w:r w:rsidR="006316B3" w:rsidRPr="00C64881">
        <w:rPr>
          <w:rFonts w:ascii="Times New Roman" w:hAnsi="Times New Roman" w:cs="Times New Roman"/>
          <w:sz w:val="24"/>
          <w:lang w:val="en-GB"/>
        </w:rPr>
        <w:t xml:space="preserve"> (Suryanto et al., 2018)</w:t>
      </w:r>
      <w:r w:rsidRPr="00C64881">
        <w:rPr>
          <w:rFonts w:ascii="Times New Roman" w:hAnsi="Times New Roman" w:cs="Times New Roman"/>
          <w:sz w:val="24"/>
          <w:lang w:val="en-GB"/>
        </w:rPr>
        <w:t>.</w:t>
      </w:r>
    </w:p>
    <w:p w14:paraId="0C371111" w14:textId="5E8F4699"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Moreover, innovation and continuous development are fundamental components of Accor's culture. Employees are encouraged to use their imaginations and come up with novel methods to satisfy customers. The company's digital efforts, such as mobile applications and reward </w:t>
      </w:r>
      <w:r w:rsidR="00BD4C43">
        <w:rPr>
          <w:rFonts w:ascii="Times New Roman" w:hAnsi="Times New Roman" w:cs="Times New Roman"/>
          <w:sz w:val="24"/>
          <w:lang w:val="en-GB"/>
        </w:rPr>
        <w:t>programs</w:t>
      </w:r>
      <w:r w:rsidRPr="00C64881">
        <w:rPr>
          <w:rFonts w:ascii="Times New Roman" w:hAnsi="Times New Roman" w:cs="Times New Roman"/>
          <w:sz w:val="24"/>
          <w:lang w:val="en-GB"/>
        </w:rPr>
        <w:t xml:space="preserve"> that improve consumer convenience, are clear examples of its innovative culture</w:t>
      </w:r>
      <w:r w:rsidR="006316B3" w:rsidRPr="00C64881">
        <w:rPr>
          <w:rFonts w:ascii="Times New Roman" w:hAnsi="Times New Roman" w:cs="Times New Roman"/>
          <w:sz w:val="24"/>
          <w:lang w:val="en-GB"/>
        </w:rPr>
        <w:t xml:space="preserve"> (Adeleye et al., 2019)</w:t>
      </w:r>
      <w:r w:rsidRPr="00C64881">
        <w:rPr>
          <w:rFonts w:ascii="Times New Roman" w:hAnsi="Times New Roman" w:cs="Times New Roman"/>
          <w:sz w:val="24"/>
          <w:lang w:val="en-GB"/>
        </w:rPr>
        <w:t>.</w:t>
      </w:r>
    </w:p>
    <w:p w14:paraId="3796653C" w14:textId="095039B1"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corporate aims and objectives are varied, reflecting the company's aspiration to strengthen its current position as the world leader in the hospitality industry. Whatever the brand or market niche, the company's goal is to provide exceptional and </w:t>
      </w:r>
      <w:r w:rsidR="00BD4C43">
        <w:rPr>
          <w:rFonts w:ascii="Times New Roman" w:hAnsi="Times New Roman" w:cs="Times New Roman"/>
          <w:sz w:val="24"/>
          <w:lang w:val="en-GB"/>
        </w:rPr>
        <w:t>customized</w:t>
      </w:r>
      <w:r w:rsidRPr="00C64881">
        <w:rPr>
          <w:rFonts w:ascii="Times New Roman" w:hAnsi="Times New Roman" w:cs="Times New Roman"/>
          <w:sz w:val="24"/>
          <w:lang w:val="en-GB"/>
        </w:rPr>
        <w:t xml:space="preserve"> visitor experiences. It wants to be a reliable </w:t>
      </w:r>
      <w:proofErr w:type="spellStart"/>
      <w:r w:rsidR="00BD4C43">
        <w:rPr>
          <w:rFonts w:ascii="Times New Roman" w:hAnsi="Times New Roman" w:cs="Times New Roman"/>
          <w:sz w:val="24"/>
          <w:lang w:val="en-GB"/>
        </w:rPr>
        <w:t>traveler’s</w:t>
      </w:r>
      <w:proofErr w:type="spellEnd"/>
      <w:r w:rsidRPr="00C64881">
        <w:rPr>
          <w:rFonts w:ascii="Times New Roman" w:hAnsi="Times New Roman" w:cs="Times New Roman"/>
          <w:sz w:val="24"/>
          <w:lang w:val="en-GB"/>
        </w:rPr>
        <w:t xml:space="preserve"> companion by providing high-quality lodging and a variety of services</w:t>
      </w:r>
      <w:r w:rsidR="006316B3" w:rsidRPr="00C64881">
        <w:rPr>
          <w:rFonts w:ascii="Times New Roman" w:hAnsi="Times New Roman" w:cs="Times New Roman"/>
          <w:sz w:val="24"/>
          <w:lang w:val="en-GB"/>
        </w:rPr>
        <w:t xml:space="preserve"> (Bekhet et al., 2020)</w:t>
      </w:r>
      <w:r w:rsidRPr="00C64881">
        <w:rPr>
          <w:rFonts w:ascii="Times New Roman" w:hAnsi="Times New Roman" w:cs="Times New Roman"/>
          <w:sz w:val="24"/>
          <w:lang w:val="en-GB"/>
        </w:rPr>
        <w:t>.</w:t>
      </w:r>
    </w:p>
    <w:p w14:paraId="1FB68125" w14:textId="77777777"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Accor's worldwide expansion is a top priority, and the company plans to focus on both developing countries and well-established tourist hotspots. The company's growth plan is designed to help them reach more people and take advantage of economies of scale</w:t>
      </w:r>
      <w:r w:rsidR="006316B3" w:rsidRPr="00C64881">
        <w:rPr>
          <w:rFonts w:ascii="Times New Roman" w:hAnsi="Times New Roman" w:cs="Times New Roman"/>
          <w:sz w:val="24"/>
          <w:lang w:val="en-GB"/>
        </w:rPr>
        <w:t xml:space="preserve"> (Gaytan et al., 2020)</w:t>
      </w:r>
      <w:r w:rsidRPr="00C64881">
        <w:rPr>
          <w:rFonts w:ascii="Times New Roman" w:hAnsi="Times New Roman" w:cs="Times New Roman"/>
          <w:sz w:val="24"/>
          <w:lang w:val="en-GB"/>
        </w:rPr>
        <w:t>.</w:t>
      </w:r>
    </w:p>
    <w:p w14:paraId="378533D2" w14:textId="630A842E"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Sustainability is another of Accor's primary objectives. The firm is committed to reducing its environmental </w:t>
      </w:r>
      <w:r w:rsidR="00BD4C43">
        <w:rPr>
          <w:rFonts w:ascii="Times New Roman" w:hAnsi="Times New Roman" w:cs="Times New Roman"/>
          <w:sz w:val="24"/>
          <w:lang w:val="en-GB"/>
        </w:rPr>
        <w:t>effects</w:t>
      </w:r>
      <w:r w:rsidRPr="00C64881">
        <w:rPr>
          <w:rFonts w:ascii="Times New Roman" w:hAnsi="Times New Roman" w:cs="Times New Roman"/>
          <w:sz w:val="24"/>
          <w:lang w:val="en-GB"/>
        </w:rPr>
        <w:t xml:space="preserve"> via the use of sustainable business </w:t>
      </w:r>
      <w:r w:rsidR="00BD4C43">
        <w:rPr>
          <w:rFonts w:ascii="Times New Roman" w:hAnsi="Times New Roman" w:cs="Times New Roman"/>
          <w:sz w:val="24"/>
          <w:lang w:val="en-GB"/>
        </w:rPr>
        <w:t>practices</w:t>
      </w:r>
      <w:r w:rsidRPr="00C64881">
        <w:rPr>
          <w:rFonts w:ascii="Times New Roman" w:hAnsi="Times New Roman" w:cs="Times New Roman"/>
          <w:sz w:val="24"/>
          <w:lang w:val="en-GB"/>
        </w:rPr>
        <w:t>, such as increasing energy efficiency in its hotels and using ethical suppliers. This is consistent with the hospitality industry's global trend towards sustainability and eco-consciousness</w:t>
      </w:r>
      <w:r w:rsidR="006316B3" w:rsidRPr="00C64881">
        <w:rPr>
          <w:rFonts w:ascii="Times New Roman" w:hAnsi="Times New Roman" w:cs="Times New Roman"/>
          <w:sz w:val="24"/>
          <w:lang w:val="en-GB"/>
        </w:rPr>
        <w:t xml:space="preserve"> (Matus et al., 2023)</w:t>
      </w:r>
      <w:r w:rsidRPr="00C64881">
        <w:rPr>
          <w:rFonts w:ascii="Times New Roman" w:hAnsi="Times New Roman" w:cs="Times New Roman"/>
          <w:sz w:val="24"/>
          <w:lang w:val="en-GB"/>
        </w:rPr>
        <w:t>.</w:t>
      </w:r>
    </w:p>
    <w:p w14:paraId="0C21CECB" w14:textId="649341BC" w:rsidR="00F75B0E" w:rsidRPr="00C64881" w:rsidRDefault="00F75B0E" w:rsidP="00F75B0E">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Each Accor hotel is independently owned and operated, </w:t>
      </w:r>
      <w:r w:rsidR="00BD4C43">
        <w:rPr>
          <w:rFonts w:ascii="Times New Roman" w:hAnsi="Times New Roman" w:cs="Times New Roman"/>
          <w:sz w:val="24"/>
          <w:lang w:val="en-GB"/>
        </w:rPr>
        <w:t>to meet or exceed</w:t>
      </w:r>
      <w:r w:rsidRPr="00C64881">
        <w:rPr>
          <w:rFonts w:ascii="Times New Roman" w:hAnsi="Times New Roman" w:cs="Times New Roman"/>
          <w:sz w:val="24"/>
          <w:lang w:val="en-GB"/>
        </w:rPr>
        <w:t xml:space="preserve"> the criteria set by the parent company and the particular brand to which it belongs. They're crucial to the company's success since they help provide remarkable service to customers and keep the business ahead of the competition</w:t>
      </w:r>
      <w:r w:rsidR="006316B3" w:rsidRPr="00C64881">
        <w:rPr>
          <w:rFonts w:ascii="Times New Roman" w:hAnsi="Times New Roman" w:cs="Times New Roman"/>
          <w:sz w:val="24"/>
          <w:lang w:val="en-GB"/>
        </w:rPr>
        <w:t xml:space="preserve"> (Mkuzangwe and Mgutshini, 2019)</w:t>
      </w:r>
      <w:r w:rsidRPr="00C64881">
        <w:rPr>
          <w:rFonts w:ascii="Times New Roman" w:hAnsi="Times New Roman" w:cs="Times New Roman"/>
          <w:sz w:val="24"/>
          <w:lang w:val="en-GB"/>
        </w:rPr>
        <w:t>.</w:t>
      </w:r>
    </w:p>
    <w:p w14:paraId="0806EA83" w14:textId="77777777" w:rsidR="00F75B0E" w:rsidRPr="00C64881" w:rsidRDefault="00F75B0E" w:rsidP="00F75B0E">
      <w:pPr>
        <w:spacing w:line="360" w:lineRule="auto"/>
        <w:jc w:val="both"/>
        <w:rPr>
          <w:rFonts w:ascii="Times New Roman" w:hAnsi="Times New Roman" w:cs="Times New Roman"/>
          <w:sz w:val="24"/>
          <w:lang w:val="en-GB"/>
        </w:rPr>
      </w:pPr>
    </w:p>
    <w:p w14:paraId="0C5F4FE0" w14:textId="77777777" w:rsidR="00F75B0E" w:rsidRPr="00C64881" w:rsidRDefault="00F75B0E">
      <w:pPr>
        <w:rPr>
          <w:rFonts w:ascii="Times New Roman" w:hAnsi="Times New Roman" w:cs="Times New Roman"/>
          <w:sz w:val="24"/>
          <w:lang w:val="en-GB"/>
        </w:rPr>
      </w:pPr>
      <w:r w:rsidRPr="00C64881">
        <w:rPr>
          <w:rFonts w:ascii="Times New Roman" w:hAnsi="Times New Roman" w:cs="Times New Roman"/>
          <w:sz w:val="24"/>
          <w:lang w:val="en-GB"/>
        </w:rPr>
        <w:br w:type="page"/>
      </w:r>
    </w:p>
    <w:p w14:paraId="3F880543" w14:textId="620FD634" w:rsidR="00F75B0E" w:rsidRPr="00C64881" w:rsidRDefault="00FB4408" w:rsidP="00FB4408">
      <w:pPr>
        <w:pStyle w:val="Heading1"/>
        <w:rPr>
          <w:rFonts w:ascii="Times New Roman" w:hAnsi="Times New Roman" w:cs="Times New Roman"/>
          <w:lang w:val="en-GB"/>
        </w:rPr>
      </w:pPr>
      <w:bookmarkStart w:id="2" w:name="_Toc150208928"/>
      <w:r w:rsidRPr="00C64881">
        <w:rPr>
          <w:rFonts w:ascii="Times New Roman" w:hAnsi="Times New Roman" w:cs="Times New Roman"/>
          <w:lang w:val="en-GB"/>
        </w:rPr>
        <w:lastRenderedPageBreak/>
        <w:t xml:space="preserve">CHANGE INITIATIVES </w:t>
      </w:r>
      <w:r w:rsidR="00BD4C43">
        <w:rPr>
          <w:rFonts w:ascii="Times New Roman" w:hAnsi="Times New Roman" w:cs="Times New Roman"/>
          <w:lang w:val="en-GB"/>
        </w:rPr>
        <w:t>AND</w:t>
      </w:r>
      <w:r w:rsidRPr="00C64881">
        <w:rPr>
          <w:rFonts w:ascii="Times New Roman" w:hAnsi="Times New Roman" w:cs="Times New Roman"/>
          <w:lang w:val="en-GB"/>
        </w:rPr>
        <w:t xml:space="preserve"> THEIR IMPACT</w:t>
      </w:r>
      <w:bookmarkEnd w:id="2"/>
    </w:p>
    <w:p w14:paraId="603EC0B7" w14:textId="3FF0AAEF"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a multinational hospitality company, has recently implemented </w:t>
      </w:r>
      <w:r w:rsidR="00BD4C43">
        <w:rPr>
          <w:rFonts w:ascii="Times New Roman" w:hAnsi="Times New Roman" w:cs="Times New Roman"/>
          <w:sz w:val="24"/>
          <w:lang w:val="en-GB"/>
        </w:rPr>
        <w:t>several</w:t>
      </w:r>
      <w:r w:rsidRPr="00C64881">
        <w:rPr>
          <w:rFonts w:ascii="Times New Roman" w:hAnsi="Times New Roman" w:cs="Times New Roman"/>
          <w:sz w:val="24"/>
          <w:lang w:val="en-GB"/>
        </w:rPr>
        <w:t xml:space="preserve"> change initiatives to respond to changing market dynamics, visitor preferences, and business trends. These </w:t>
      </w:r>
      <w:r w:rsidR="00BD4C43">
        <w:rPr>
          <w:rFonts w:ascii="Times New Roman" w:hAnsi="Times New Roman" w:cs="Times New Roman"/>
          <w:sz w:val="24"/>
          <w:lang w:val="en-GB"/>
        </w:rPr>
        <w:t>programs</w:t>
      </w:r>
      <w:r w:rsidRPr="00C64881">
        <w:rPr>
          <w:rFonts w:ascii="Times New Roman" w:hAnsi="Times New Roman" w:cs="Times New Roman"/>
          <w:sz w:val="24"/>
          <w:lang w:val="en-GB"/>
        </w:rPr>
        <w:t xml:space="preserve"> have had a significant impact on the organization's competitiveness. Here, we will discuss a few of these attempts to change, their effects, and how effectively they were managed</w:t>
      </w:r>
      <w:r w:rsidR="006316B3" w:rsidRPr="00C64881">
        <w:rPr>
          <w:rFonts w:ascii="Times New Roman" w:hAnsi="Times New Roman" w:cs="Times New Roman"/>
          <w:sz w:val="24"/>
          <w:lang w:val="en-GB"/>
        </w:rPr>
        <w:t xml:space="preserve"> (Popova and Venelinova, 2018)</w:t>
      </w:r>
      <w:r w:rsidRPr="00C64881">
        <w:rPr>
          <w:rFonts w:ascii="Times New Roman" w:hAnsi="Times New Roman" w:cs="Times New Roman"/>
          <w:sz w:val="24"/>
          <w:lang w:val="en-GB"/>
        </w:rPr>
        <w:t>.</w:t>
      </w:r>
    </w:p>
    <w:p w14:paraId="62742377" w14:textId="0EDA7A4E"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has incorporated digital transformation to improve the visitor experience and operational efficiencies. The business created a whole digital ecosystem, which included a loyalty </w:t>
      </w:r>
      <w:r w:rsidR="00BD4C43">
        <w:rPr>
          <w:rFonts w:ascii="Times New Roman" w:hAnsi="Times New Roman" w:cs="Times New Roman"/>
          <w:sz w:val="24"/>
          <w:lang w:val="en-GB"/>
        </w:rPr>
        <w:t>program</w:t>
      </w:r>
      <w:r w:rsidRPr="00C64881">
        <w:rPr>
          <w:rFonts w:ascii="Times New Roman" w:hAnsi="Times New Roman" w:cs="Times New Roman"/>
          <w:sz w:val="24"/>
          <w:lang w:val="en-GB"/>
        </w:rPr>
        <w:t xml:space="preserve"> and a mobile app. Thanks to these digital improvements, visitors may now reserve rooms, use contactless check-in, and tailor their experiences to their preferences. There has been a noticeable improvement in consumer interaction and a more efficient booking procedure. The digital initiatives of Accor were well-managed and effectively integrated technology to satisfy the requirements of guests</w:t>
      </w:r>
      <w:r w:rsidR="006316B3" w:rsidRPr="00C64881">
        <w:rPr>
          <w:rFonts w:ascii="Times New Roman" w:hAnsi="Times New Roman" w:cs="Times New Roman"/>
          <w:sz w:val="24"/>
          <w:lang w:val="en-GB"/>
        </w:rPr>
        <w:t xml:space="preserve"> (Saeed et al., 2020)</w:t>
      </w:r>
      <w:r w:rsidRPr="00C64881">
        <w:rPr>
          <w:rFonts w:ascii="Times New Roman" w:hAnsi="Times New Roman" w:cs="Times New Roman"/>
          <w:sz w:val="24"/>
          <w:lang w:val="en-GB"/>
        </w:rPr>
        <w:t>.</w:t>
      </w:r>
    </w:p>
    <w:p w14:paraId="1C817728" w14:textId="0504DED4"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Sustainability Initiatives are extensive and represent the company's commitment to </w:t>
      </w:r>
      <w:r w:rsidR="00BD4C43">
        <w:rPr>
          <w:rFonts w:ascii="Times New Roman" w:hAnsi="Times New Roman" w:cs="Times New Roman"/>
          <w:sz w:val="24"/>
          <w:lang w:val="en-GB"/>
        </w:rPr>
        <w:t>minimizing</w:t>
      </w:r>
      <w:r w:rsidRPr="00C64881">
        <w:rPr>
          <w:rFonts w:ascii="Times New Roman" w:hAnsi="Times New Roman" w:cs="Times New Roman"/>
          <w:sz w:val="24"/>
          <w:lang w:val="en-GB"/>
        </w:rPr>
        <w:t xml:space="preserve"> its negative impact on the environment and fostering sustainable business </w:t>
      </w:r>
      <w:r w:rsidR="00BD4C43">
        <w:rPr>
          <w:rFonts w:ascii="Times New Roman" w:hAnsi="Times New Roman" w:cs="Times New Roman"/>
          <w:sz w:val="24"/>
          <w:lang w:val="en-GB"/>
        </w:rPr>
        <w:t>practices</w:t>
      </w:r>
      <w:r w:rsidRPr="00C64881">
        <w:rPr>
          <w:rFonts w:ascii="Times New Roman" w:hAnsi="Times New Roman" w:cs="Times New Roman"/>
          <w:sz w:val="24"/>
          <w:lang w:val="en-GB"/>
        </w:rPr>
        <w:t xml:space="preserve"> across the board. The business has installed energy-saving light bulbs and water-saving equipment at its buildings. Positive effects have resulted from these sustainability initiatives, which are in line with the rising demand among guests for environmentally conscious lodging. Accor's efforts to be environmentally friendly have been well-managed, and the company has done a good job of relaying that message to its guests</w:t>
      </w:r>
      <w:r w:rsidR="006316B3" w:rsidRPr="00C64881">
        <w:rPr>
          <w:rFonts w:ascii="Times New Roman" w:hAnsi="Times New Roman" w:cs="Times New Roman"/>
          <w:sz w:val="24"/>
          <w:lang w:val="en-GB"/>
        </w:rPr>
        <w:t xml:space="preserve"> (Safian et al., 2023)</w:t>
      </w:r>
      <w:r w:rsidRPr="00C64881">
        <w:rPr>
          <w:rFonts w:ascii="Times New Roman" w:hAnsi="Times New Roman" w:cs="Times New Roman"/>
          <w:sz w:val="24"/>
          <w:lang w:val="en-GB"/>
        </w:rPr>
        <w:t>.</w:t>
      </w:r>
    </w:p>
    <w:p w14:paraId="2DC4F4BA" w14:textId="0E9A8FA0"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has made </w:t>
      </w:r>
      <w:r w:rsidR="00BD4C43">
        <w:rPr>
          <w:rFonts w:ascii="Times New Roman" w:hAnsi="Times New Roman" w:cs="Times New Roman"/>
          <w:sz w:val="24"/>
          <w:lang w:val="en-GB"/>
        </w:rPr>
        <w:t>several</w:t>
      </w:r>
      <w:r w:rsidRPr="00C64881">
        <w:rPr>
          <w:rFonts w:ascii="Times New Roman" w:hAnsi="Times New Roman" w:cs="Times New Roman"/>
          <w:sz w:val="24"/>
          <w:lang w:val="en-GB"/>
        </w:rPr>
        <w:t xml:space="preserve"> acquisitions and formed partnerships with other companies </w:t>
      </w:r>
      <w:r w:rsidR="00BD4C43">
        <w:rPr>
          <w:rFonts w:ascii="Times New Roman" w:hAnsi="Times New Roman" w:cs="Times New Roman"/>
          <w:sz w:val="24"/>
          <w:lang w:val="en-GB"/>
        </w:rPr>
        <w:t>to</w:t>
      </w:r>
      <w:r w:rsidRPr="00C64881">
        <w:rPr>
          <w:rFonts w:ascii="Times New Roman" w:hAnsi="Times New Roman" w:cs="Times New Roman"/>
          <w:sz w:val="24"/>
          <w:lang w:val="en-GB"/>
        </w:rPr>
        <w:t xml:space="preserve"> grow strategically and diversify its portfolio. This involves the acquisition of prestige brands such as Fairmont, Raffles, and Swissôtel, as well as collaborations in the co-living and </w:t>
      </w:r>
      <w:r w:rsidR="00BD4C43">
        <w:rPr>
          <w:rFonts w:ascii="Times New Roman" w:hAnsi="Times New Roman" w:cs="Times New Roman"/>
          <w:sz w:val="24"/>
          <w:lang w:val="en-GB"/>
        </w:rPr>
        <w:t>cooperative</w:t>
      </w:r>
      <w:r w:rsidRPr="00C64881">
        <w:rPr>
          <w:rFonts w:ascii="Times New Roman" w:hAnsi="Times New Roman" w:cs="Times New Roman"/>
          <w:sz w:val="24"/>
          <w:lang w:val="en-GB"/>
        </w:rPr>
        <w:t xml:space="preserve"> industries. These initiatives have substantially broadened Accor's brand portfolio, </w:t>
      </w:r>
      <w:r w:rsidR="00A92B8A" w:rsidRPr="00C64881">
        <w:rPr>
          <w:rFonts w:ascii="Times New Roman" w:hAnsi="Times New Roman" w:cs="Times New Roman"/>
          <w:sz w:val="24"/>
          <w:lang w:val="en-GB"/>
        </w:rPr>
        <w:t>extended</w:t>
      </w:r>
      <w:r w:rsidRPr="00C64881">
        <w:rPr>
          <w:rFonts w:ascii="Times New Roman" w:hAnsi="Times New Roman" w:cs="Times New Roman"/>
          <w:sz w:val="24"/>
          <w:lang w:val="en-GB"/>
        </w:rPr>
        <w:t xml:space="preserve"> its global </w:t>
      </w:r>
      <w:r w:rsidR="00A92B8A" w:rsidRPr="00C64881">
        <w:rPr>
          <w:rFonts w:ascii="Times New Roman" w:hAnsi="Times New Roman" w:cs="Times New Roman"/>
          <w:sz w:val="24"/>
          <w:lang w:val="en-GB"/>
        </w:rPr>
        <w:t>influence,</w:t>
      </w:r>
      <w:r w:rsidRPr="00C64881">
        <w:rPr>
          <w:rFonts w:ascii="Times New Roman" w:hAnsi="Times New Roman" w:cs="Times New Roman"/>
          <w:sz w:val="24"/>
          <w:lang w:val="en-GB"/>
        </w:rPr>
        <w:t xml:space="preserve"> and </w:t>
      </w:r>
      <w:r w:rsidR="00A92B8A" w:rsidRPr="00C64881">
        <w:rPr>
          <w:rFonts w:ascii="Times New Roman" w:hAnsi="Times New Roman" w:cs="Times New Roman"/>
          <w:sz w:val="24"/>
          <w:lang w:val="en-GB"/>
        </w:rPr>
        <w:t>catered</w:t>
      </w:r>
      <w:r w:rsidRPr="00C64881">
        <w:rPr>
          <w:rFonts w:ascii="Times New Roman" w:hAnsi="Times New Roman" w:cs="Times New Roman"/>
          <w:sz w:val="24"/>
          <w:lang w:val="en-GB"/>
        </w:rPr>
        <w:t xml:space="preserve"> to a broader range of consumer segments. Overall, the growth projects have been well managed, resulting in seamless brand integration and increased market share</w:t>
      </w:r>
      <w:r w:rsidR="006316B3" w:rsidRPr="00C64881">
        <w:rPr>
          <w:rFonts w:ascii="Times New Roman" w:hAnsi="Times New Roman" w:cs="Times New Roman"/>
          <w:sz w:val="24"/>
          <w:lang w:val="en-GB"/>
        </w:rPr>
        <w:t xml:space="preserve"> (Stukalina, 2018)</w:t>
      </w:r>
      <w:r w:rsidRPr="00C64881">
        <w:rPr>
          <w:rFonts w:ascii="Times New Roman" w:hAnsi="Times New Roman" w:cs="Times New Roman"/>
          <w:sz w:val="24"/>
          <w:lang w:val="en-GB"/>
        </w:rPr>
        <w:t>.</w:t>
      </w:r>
    </w:p>
    <w:p w14:paraId="77ED4A13" w14:textId="77777777"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In response to the COVID-19 pandemic, the hospitality industry confronted unprecedented challenges. Accor was required to rapidly react to the shifting environment by instituting safety protocols, modifying operating procedures, and providing flexible booking policies. These initiatives had a significant impact on maintaining visitor confidence and safety. Accor's </w:t>
      </w:r>
      <w:r w:rsidRPr="00C64881">
        <w:rPr>
          <w:rFonts w:ascii="Times New Roman" w:hAnsi="Times New Roman" w:cs="Times New Roman"/>
          <w:sz w:val="24"/>
          <w:lang w:val="en-GB"/>
        </w:rPr>
        <w:lastRenderedPageBreak/>
        <w:t>handling of the pandemic is an excellent example of crisis management and quick adaptation</w:t>
      </w:r>
      <w:r w:rsidR="006316B3" w:rsidRPr="00C64881">
        <w:rPr>
          <w:rFonts w:ascii="Times New Roman" w:hAnsi="Times New Roman" w:cs="Times New Roman"/>
          <w:sz w:val="24"/>
          <w:lang w:val="en-GB"/>
        </w:rPr>
        <w:t xml:space="preserve"> (Suryanto et al., 2018)</w:t>
      </w:r>
      <w:r w:rsidRPr="00C64881">
        <w:rPr>
          <w:rFonts w:ascii="Times New Roman" w:hAnsi="Times New Roman" w:cs="Times New Roman"/>
          <w:sz w:val="24"/>
          <w:lang w:val="en-GB"/>
        </w:rPr>
        <w:t>.</w:t>
      </w:r>
    </w:p>
    <w:p w14:paraId="653FB82E" w14:textId="045A7D73"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has initiated modifications to its </w:t>
      </w:r>
      <w:r w:rsidR="00BD4C43">
        <w:rPr>
          <w:rFonts w:ascii="Times New Roman" w:hAnsi="Times New Roman" w:cs="Times New Roman"/>
          <w:sz w:val="24"/>
          <w:lang w:val="en-GB"/>
        </w:rPr>
        <w:t>organizational</w:t>
      </w:r>
      <w:r w:rsidRPr="00C64881">
        <w:rPr>
          <w:rFonts w:ascii="Times New Roman" w:hAnsi="Times New Roman" w:cs="Times New Roman"/>
          <w:sz w:val="24"/>
          <w:lang w:val="en-GB"/>
        </w:rPr>
        <w:t xml:space="preserve"> structure and business atmosphere </w:t>
      </w:r>
      <w:r w:rsidR="00BD4C43">
        <w:rPr>
          <w:rFonts w:ascii="Times New Roman" w:hAnsi="Times New Roman" w:cs="Times New Roman"/>
          <w:sz w:val="24"/>
          <w:lang w:val="en-GB"/>
        </w:rPr>
        <w:t>to</w:t>
      </w:r>
      <w:r w:rsidRPr="00C64881">
        <w:rPr>
          <w:rFonts w:ascii="Times New Roman" w:hAnsi="Times New Roman" w:cs="Times New Roman"/>
          <w:sz w:val="24"/>
          <w:lang w:val="en-GB"/>
        </w:rPr>
        <w:t xml:space="preserve"> align the company's values with its strategic objectives. This involved introducing new leadership and promoting diversity and inclusiveness. These modifications were intended to increase the organization's receptivity and adaptability. While the effects of these cultural shifts are ongoing, they are essential for nurturing an environment that is more inclusive and innovative</w:t>
      </w:r>
      <w:r w:rsidR="006316B3" w:rsidRPr="00C64881">
        <w:rPr>
          <w:rFonts w:ascii="Times New Roman" w:hAnsi="Times New Roman" w:cs="Times New Roman"/>
          <w:sz w:val="24"/>
          <w:lang w:val="en-GB"/>
        </w:rPr>
        <w:t xml:space="preserve"> (Adeleye et al., 2019)</w:t>
      </w:r>
      <w:r w:rsidRPr="00C64881">
        <w:rPr>
          <w:rFonts w:ascii="Times New Roman" w:hAnsi="Times New Roman" w:cs="Times New Roman"/>
          <w:sz w:val="24"/>
          <w:lang w:val="en-GB"/>
        </w:rPr>
        <w:t>.</w:t>
      </w:r>
    </w:p>
    <w:p w14:paraId="5889B186" w14:textId="433763C9"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For both internal and external issues, such as the COVID-19 pandemic, Accor's recent reform efforts have had major effects. These initiatives were generally well-managed, yielding </w:t>
      </w:r>
      <w:r w:rsidR="00855038">
        <w:rPr>
          <w:rFonts w:ascii="Times New Roman" w:hAnsi="Times New Roman" w:cs="Times New Roman"/>
          <w:sz w:val="24"/>
          <w:lang w:val="en-GB"/>
        </w:rPr>
        <w:t>favorable</w:t>
      </w:r>
      <w:r w:rsidRPr="00C64881">
        <w:rPr>
          <w:rFonts w:ascii="Times New Roman" w:hAnsi="Times New Roman" w:cs="Times New Roman"/>
          <w:sz w:val="24"/>
          <w:lang w:val="en-GB"/>
        </w:rPr>
        <w:t xml:space="preserve"> results in terms of visitor experience, sustainability, and growth. Accor has shown its resilience in the face of industry change and competition by </w:t>
      </w:r>
      <w:r w:rsidR="00BD4C43">
        <w:rPr>
          <w:rFonts w:ascii="Times New Roman" w:hAnsi="Times New Roman" w:cs="Times New Roman"/>
          <w:sz w:val="24"/>
          <w:lang w:val="en-GB"/>
        </w:rPr>
        <w:t>prioritizing</w:t>
      </w:r>
      <w:r w:rsidRPr="00C64881">
        <w:rPr>
          <w:rFonts w:ascii="Times New Roman" w:hAnsi="Times New Roman" w:cs="Times New Roman"/>
          <w:sz w:val="24"/>
          <w:lang w:val="en-GB"/>
        </w:rPr>
        <w:t xml:space="preserve"> digitalization, sustainability, growth, and crisis management. There is hope for the company's future thanks to its attempts to foster a more open and creative culture</w:t>
      </w:r>
      <w:r w:rsidR="006316B3" w:rsidRPr="00C64881">
        <w:rPr>
          <w:rFonts w:ascii="Times New Roman" w:hAnsi="Times New Roman" w:cs="Times New Roman"/>
          <w:sz w:val="24"/>
          <w:lang w:val="en-GB"/>
        </w:rPr>
        <w:t xml:space="preserve"> (Bekhet et al., 2020)</w:t>
      </w:r>
      <w:r w:rsidRPr="00C64881">
        <w:rPr>
          <w:rFonts w:ascii="Times New Roman" w:hAnsi="Times New Roman" w:cs="Times New Roman"/>
          <w:sz w:val="24"/>
          <w:lang w:val="en-GB"/>
        </w:rPr>
        <w:t>.</w:t>
      </w:r>
    </w:p>
    <w:p w14:paraId="356C4257" w14:textId="77777777" w:rsidR="00FB4408" w:rsidRPr="00C64881" w:rsidRDefault="00FB4408" w:rsidP="00FB4408">
      <w:pPr>
        <w:rPr>
          <w:rFonts w:ascii="Times New Roman" w:hAnsi="Times New Roman" w:cs="Times New Roman"/>
          <w:lang w:val="en-GB"/>
        </w:rPr>
      </w:pPr>
      <w:r w:rsidRPr="00C64881">
        <w:rPr>
          <w:rFonts w:ascii="Times New Roman" w:hAnsi="Times New Roman" w:cs="Times New Roman"/>
          <w:lang w:val="en-GB"/>
        </w:rPr>
        <w:br w:type="page"/>
      </w:r>
    </w:p>
    <w:p w14:paraId="1539C339" w14:textId="77777777" w:rsidR="00B96533" w:rsidRPr="00C64881" w:rsidRDefault="00B96533" w:rsidP="00B96533">
      <w:pPr>
        <w:pStyle w:val="Heading1"/>
        <w:rPr>
          <w:rFonts w:ascii="Times New Roman" w:hAnsi="Times New Roman" w:cs="Times New Roman"/>
        </w:rPr>
      </w:pPr>
      <w:bookmarkStart w:id="3" w:name="_Toc150208929"/>
      <w:r w:rsidRPr="00C64881">
        <w:rPr>
          <w:rFonts w:ascii="Times New Roman" w:hAnsi="Times New Roman" w:cs="Times New Roman"/>
        </w:rPr>
        <w:lastRenderedPageBreak/>
        <w:t>STRATEGIC DIRECTION AND CURRENT BUSINESS PERFORMANCE</w:t>
      </w:r>
      <w:bookmarkEnd w:id="3"/>
    </w:p>
    <w:p w14:paraId="64031D59" w14:textId="77777777"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 worldwide leader in the hotel sector, Accor has set itself up with a defined strategic orientation to deal with the changing travel and hospitality market. The present business success of the company is heavily influenced by the strategic direction taken by the company.</w:t>
      </w:r>
    </w:p>
    <w:p w14:paraId="6689CFA6" w14:textId="77777777" w:rsidR="00FB4408" w:rsidRPr="00C64881" w:rsidRDefault="00FB4408" w:rsidP="00FB4408">
      <w:pPr>
        <w:spacing w:line="360" w:lineRule="auto"/>
        <w:jc w:val="both"/>
        <w:rPr>
          <w:rFonts w:ascii="Times New Roman" w:hAnsi="Times New Roman" w:cs="Times New Roman"/>
          <w:b/>
          <w:sz w:val="24"/>
          <w:lang w:val="en-GB"/>
        </w:rPr>
      </w:pPr>
      <w:r w:rsidRPr="00C64881">
        <w:rPr>
          <w:rFonts w:ascii="Times New Roman" w:hAnsi="Times New Roman" w:cs="Times New Roman"/>
          <w:b/>
          <w:sz w:val="24"/>
          <w:lang w:val="en-GB"/>
        </w:rPr>
        <w:t>Strategic Guidance:</w:t>
      </w:r>
    </w:p>
    <w:p w14:paraId="4FEFF7DC" w14:textId="77777777"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worldwide growth plan involves a continued push into both developing and well-established tourist hotspots. The company's portfolio has grown substantially as a result of its acquisitions and partnerships with other businesses, and it now caters to a broad variety of customers, from those with deep pockets to those on a shoestring. This diversification allows </w:t>
      </w:r>
      <w:r w:rsidR="00B96533" w:rsidRPr="00C64881">
        <w:rPr>
          <w:rFonts w:ascii="Times New Roman" w:hAnsi="Times New Roman" w:cs="Times New Roman"/>
          <w:sz w:val="24"/>
          <w:lang w:val="en-GB"/>
        </w:rPr>
        <w:t>A</w:t>
      </w:r>
      <w:r w:rsidRPr="00C64881">
        <w:rPr>
          <w:rFonts w:ascii="Times New Roman" w:hAnsi="Times New Roman" w:cs="Times New Roman"/>
          <w:sz w:val="24"/>
          <w:lang w:val="en-GB"/>
        </w:rPr>
        <w:t>ccor to acquire a larger portion of the market and react to regional preferences</w:t>
      </w:r>
      <w:r w:rsidR="002E6858" w:rsidRPr="00C64881">
        <w:rPr>
          <w:rFonts w:ascii="Times New Roman" w:hAnsi="Times New Roman" w:cs="Times New Roman"/>
          <w:sz w:val="24"/>
          <w:lang w:val="en-GB"/>
        </w:rPr>
        <w:t xml:space="preserve"> (Gaytan et al., 2020)</w:t>
      </w:r>
      <w:r w:rsidRPr="00C64881">
        <w:rPr>
          <w:rFonts w:ascii="Times New Roman" w:hAnsi="Times New Roman" w:cs="Times New Roman"/>
          <w:sz w:val="24"/>
          <w:lang w:val="en-GB"/>
        </w:rPr>
        <w:t>.</w:t>
      </w:r>
    </w:p>
    <w:p w14:paraId="4404839F" w14:textId="0D7600A9"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understands the significance of digital innovation to better serve guests and increase productivity. The firm has made significant investments in its digital environment, providing visitors with a smartphone app that allows them to book rooms, use contactless check-in, and tailor their experiences. The Accor Live Limitless (ALL) loyalty </w:t>
      </w:r>
      <w:r w:rsidR="00BD4C43">
        <w:rPr>
          <w:rFonts w:ascii="Times New Roman" w:hAnsi="Times New Roman" w:cs="Times New Roman"/>
          <w:sz w:val="24"/>
          <w:lang w:val="en-GB"/>
        </w:rPr>
        <w:t>program</w:t>
      </w:r>
      <w:r w:rsidRPr="00C64881">
        <w:rPr>
          <w:rFonts w:ascii="Times New Roman" w:hAnsi="Times New Roman" w:cs="Times New Roman"/>
          <w:sz w:val="24"/>
          <w:lang w:val="en-GB"/>
        </w:rPr>
        <w:t xml:space="preserve"> engages consumers further with </w:t>
      </w:r>
      <w:r w:rsidR="00BD4C43">
        <w:rPr>
          <w:rFonts w:ascii="Times New Roman" w:hAnsi="Times New Roman" w:cs="Times New Roman"/>
          <w:sz w:val="24"/>
          <w:lang w:val="en-GB"/>
        </w:rPr>
        <w:t>personalized</w:t>
      </w:r>
      <w:r w:rsidRPr="00C64881">
        <w:rPr>
          <w:rFonts w:ascii="Times New Roman" w:hAnsi="Times New Roman" w:cs="Times New Roman"/>
          <w:sz w:val="24"/>
          <w:lang w:val="en-GB"/>
        </w:rPr>
        <w:t xml:space="preserve"> perks and rewards, thereby fostering brand loyalty</w:t>
      </w:r>
      <w:r w:rsidR="002E6858" w:rsidRPr="00C64881">
        <w:rPr>
          <w:rFonts w:ascii="Times New Roman" w:hAnsi="Times New Roman" w:cs="Times New Roman"/>
          <w:sz w:val="24"/>
          <w:lang w:val="en-GB"/>
        </w:rPr>
        <w:t xml:space="preserve"> (Matus et al., 2023)</w:t>
      </w:r>
      <w:r w:rsidRPr="00C64881">
        <w:rPr>
          <w:rFonts w:ascii="Times New Roman" w:hAnsi="Times New Roman" w:cs="Times New Roman"/>
          <w:sz w:val="24"/>
          <w:lang w:val="en-GB"/>
        </w:rPr>
        <w:t>.</w:t>
      </w:r>
    </w:p>
    <w:p w14:paraId="7C3A3649" w14:textId="7F420961"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places a heavy emphasis on sustainable and ethical business </w:t>
      </w:r>
      <w:r w:rsidR="00BD4C43">
        <w:rPr>
          <w:rFonts w:ascii="Times New Roman" w:hAnsi="Times New Roman" w:cs="Times New Roman"/>
          <w:sz w:val="24"/>
          <w:lang w:val="en-GB"/>
        </w:rPr>
        <w:t>practices</w:t>
      </w:r>
      <w:r w:rsidRPr="00C64881">
        <w:rPr>
          <w:rFonts w:ascii="Times New Roman" w:hAnsi="Times New Roman" w:cs="Times New Roman"/>
          <w:sz w:val="24"/>
          <w:lang w:val="en-GB"/>
        </w:rPr>
        <w:t xml:space="preserve">. The corporation has reduced trash, installed water conservation initiatives, and installed energy-efficient lighting among other environmentally friendly </w:t>
      </w:r>
      <w:r w:rsidR="00BD4C43">
        <w:rPr>
          <w:rFonts w:ascii="Times New Roman" w:hAnsi="Times New Roman" w:cs="Times New Roman"/>
          <w:sz w:val="24"/>
          <w:lang w:val="en-GB"/>
        </w:rPr>
        <w:t>practices</w:t>
      </w:r>
      <w:r w:rsidRPr="00C64881">
        <w:rPr>
          <w:rFonts w:ascii="Times New Roman" w:hAnsi="Times New Roman" w:cs="Times New Roman"/>
          <w:sz w:val="24"/>
          <w:lang w:val="en-GB"/>
        </w:rPr>
        <w:t xml:space="preserve"> at its sites. These efforts support Accor's image as a socially conscientious business and meet rising consumer demand for green lodging</w:t>
      </w:r>
      <w:r w:rsidR="002E6858" w:rsidRPr="00C64881">
        <w:rPr>
          <w:rFonts w:ascii="Times New Roman" w:hAnsi="Times New Roman" w:cs="Times New Roman"/>
          <w:sz w:val="24"/>
          <w:lang w:val="en-GB"/>
        </w:rPr>
        <w:t xml:space="preserve"> (Mkuzangwe and Mgutshini, 2019)</w:t>
      </w:r>
      <w:r w:rsidRPr="00C64881">
        <w:rPr>
          <w:rFonts w:ascii="Times New Roman" w:hAnsi="Times New Roman" w:cs="Times New Roman"/>
          <w:sz w:val="24"/>
          <w:lang w:val="en-GB"/>
        </w:rPr>
        <w:t>.</w:t>
      </w:r>
    </w:p>
    <w:p w14:paraId="60419251" w14:textId="6D2EF401"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 oversees a wide variety of hotel brands, including the well-known Sofitel, Novotel, Mercure, and Ibis, among many more. </w:t>
      </w:r>
      <w:r w:rsidR="00BD4C43">
        <w:rPr>
          <w:rFonts w:ascii="Times New Roman" w:hAnsi="Times New Roman" w:cs="Times New Roman"/>
          <w:sz w:val="24"/>
          <w:lang w:val="en-GB"/>
        </w:rPr>
        <w:t>Optimizing</w:t>
      </w:r>
      <w:r w:rsidRPr="00C64881">
        <w:rPr>
          <w:rFonts w:ascii="Times New Roman" w:hAnsi="Times New Roman" w:cs="Times New Roman"/>
          <w:sz w:val="24"/>
          <w:lang w:val="en-GB"/>
        </w:rPr>
        <w:t xml:space="preserve"> the success of these brands via portfolio differentiation, quality, and consistency is part of the company's strategic goal. This strategy enables Accor to accommodate a variety of visitor preferences</w:t>
      </w:r>
      <w:r w:rsidR="002E6858" w:rsidRPr="00C64881">
        <w:rPr>
          <w:rFonts w:ascii="Times New Roman" w:hAnsi="Times New Roman" w:cs="Times New Roman"/>
          <w:sz w:val="24"/>
          <w:lang w:val="en-GB"/>
        </w:rPr>
        <w:t xml:space="preserve"> (Popova and Venelinova, 2018)</w:t>
      </w:r>
      <w:r w:rsidRPr="00C64881">
        <w:rPr>
          <w:rFonts w:ascii="Times New Roman" w:hAnsi="Times New Roman" w:cs="Times New Roman"/>
          <w:sz w:val="24"/>
          <w:lang w:val="en-GB"/>
        </w:rPr>
        <w:t>.</w:t>
      </w:r>
    </w:p>
    <w:p w14:paraId="4E971ABF" w14:textId="594A606F" w:rsidR="00FB4408" w:rsidRPr="00C64881" w:rsidRDefault="00BD4C43" w:rsidP="00FB4408">
      <w:pPr>
        <w:spacing w:line="360" w:lineRule="auto"/>
        <w:jc w:val="both"/>
        <w:rPr>
          <w:rFonts w:ascii="Times New Roman" w:hAnsi="Times New Roman" w:cs="Times New Roman"/>
          <w:sz w:val="24"/>
          <w:lang w:val="en-GB"/>
        </w:rPr>
      </w:pPr>
      <w:r>
        <w:rPr>
          <w:rFonts w:ascii="Times New Roman" w:hAnsi="Times New Roman" w:cs="Times New Roman"/>
          <w:sz w:val="24"/>
          <w:lang w:val="en-GB"/>
        </w:rPr>
        <w:t>Organizational</w:t>
      </w:r>
      <w:r w:rsidR="00FB4408" w:rsidRPr="00C64881">
        <w:rPr>
          <w:rFonts w:ascii="Times New Roman" w:hAnsi="Times New Roman" w:cs="Times New Roman"/>
          <w:sz w:val="24"/>
          <w:lang w:val="en-GB"/>
        </w:rPr>
        <w:t xml:space="preserve"> and Cultural Changes: Accor is making a concerted effort to match its strategic goals with its company culture. The </w:t>
      </w:r>
      <w:r>
        <w:rPr>
          <w:rFonts w:ascii="Times New Roman" w:hAnsi="Times New Roman" w:cs="Times New Roman"/>
          <w:sz w:val="24"/>
          <w:lang w:val="en-GB"/>
        </w:rPr>
        <w:t>organization</w:t>
      </w:r>
      <w:r w:rsidR="00FB4408" w:rsidRPr="00C64881">
        <w:rPr>
          <w:rFonts w:ascii="Times New Roman" w:hAnsi="Times New Roman" w:cs="Times New Roman"/>
          <w:sz w:val="24"/>
          <w:lang w:val="en-GB"/>
        </w:rPr>
        <w:t xml:space="preserve"> has </w:t>
      </w:r>
      <w:r w:rsidR="00A92B8A" w:rsidRPr="00C64881">
        <w:rPr>
          <w:rFonts w:ascii="Times New Roman" w:hAnsi="Times New Roman" w:cs="Times New Roman"/>
          <w:sz w:val="24"/>
          <w:lang w:val="en-GB"/>
        </w:rPr>
        <w:t>adjusted</w:t>
      </w:r>
      <w:r w:rsidR="00FB4408" w:rsidRPr="00C64881">
        <w:rPr>
          <w:rFonts w:ascii="Times New Roman" w:hAnsi="Times New Roman" w:cs="Times New Roman"/>
          <w:sz w:val="24"/>
          <w:lang w:val="en-GB"/>
        </w:rPr>
        <w:t xml:space="preserve"> its leadership and actively promotes diversity and inclusiveness. By nurturing an innovative and tolerant culture, Accor </w:t>
      </w:r>
      <w:r w:rsidR="00FB4408" w:rsidRPr="00C64881">
        <w:rPr>
          <w:rFonts w:ascii="Times New Roman" w:hAnsi="Times New Roman" w:cs="Times New Roman"/>
          <w:sz w:val="24"/>
          <w:lang w:val="en-GB"/>
        </w:rPr>
        <w:lastRenderedPageBreak/>
        <w:t>seeks to improve responsiveness and adaptability, which are essential in an industry marked by change and diverse consumer demands</w:t>
      </w:r>
      <w:r w:rsidR="002E6858" w:rsidRPr="00C64881">
        <w:rPr>
          <w:rFonts w:ascii="Times New Roman" w:hAnsi="Times New Roman" w:cs="Times New Roman"/>
          <w:sz w:val="24"/>
          <w:lang w:val="en-GB"/>
        </w:rPr>
        <w:t xml:space="preserve"> (Saeed et al., 2020)</w:t>
      </w:r>
      <w:r w:rsidR="00FB4408" w:rsidRPr="00C64881">
        <w:rPr>
          <w:rFonts w:ascii="Times New Roman" w:hAnsi="Times New Roman" w:cs="Times New Roman"/>
          <w:sz w:val="24"/>
          <w:lang w:val="en-GB"/>
        </w:rPr>
        <w:t>.</w:t>
      </w:r>
    </w:p>
    <w:p w14:paraId="15E9EBC1" w14:textId="77777777" w:rsidR="00FB4408" w:rsidRPr="00C64881" w:rsidRDefault="00FB4408" w:rsidP="00FB4408">
      <w:pPr>
        <w:spacing w:line="360" w:lineRule="auto"/>
        <w:jc w:val="both"/>
        <w:rPr>
          <w:rFonts w:ascii="Times New Roman" w:hAnsi="Times New Roman" w:cs="Times New Roman"/>
          <w:b/>
          <w:sz w:val="24"/>
          <w:lang w:val="en-GB"/>
        </w:rPr>
      </w:pPr>
      <w:r w:rsidRPr="00C64881">
        <w:rPr>
          <w:rFonts w:ascii="Times New Roman" w:hAnsi="Times New Roman" w:cs="Times New Roman"/>
          <w:b/>
          <w:sz w:val="24"/>
          <w:lang w:val="en-GB"/>
        </w:rPr>
        <w:t>Current Organisational Performance:</w:t>
      </w:r>
    </w:p>
    <w:p w14:paraId="4A0600D6" w14:textId="77777777"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Accor's current business performance has been significantly impacted by the company's strategic direction:</w:t>
      </w:r>
    </w:p>
    <w:p w14:paraId="635AF4A5" w14:textId="0475C2E9"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initiatives to expand globally have contributed to the development of its revenue. Raffles, Swissôtel, and Fairmont are just a few of the upscale names that the corporation has acquired to increase its standing in niche markets. Moreover, Accor's expansion into the shared housing and co-working industries has broadened the company's potential income base. While the COVID-19 outbreak caused temporary disruption to the business, Accor was able to rebound because </w:t>
      </w:r>
      <w:r w:rsidR="00BD4C43">
        <w:rPr>
          <w:rFonts w:ascii="Times New Roman" w:hAnsi="Times New Roman" w:cs="Times New Roman"/>
          <w:sz w:val="24"/>
          <w:lang w:val="en-GB"/>
        </w:rPr>
        <w:t>of</w:t>
      </w:r>
      <w:r w:rsidRPr="00C64881">
        <w:rPr>
          <w:rFonts w:ascii="Times New Roman" w:hAnsi="Times New Roman" w:cs="Times New Roman"/>
          <w:sz w:val="24"/>
          <w:lang w:val="en-GB"/>
        </w:rPr>
        <w:t xml:space="preserve"> its strategic agility</w:t>
      </w:r>
      <w:r w:rsidR="002E6858" w:rsidRPr="00C64881">
        <w:rPr>
          <w:rFonts w:ascii="Times New Roman" w:hAnsi="Times New Roman" w:cs="Times New Roman"/>
          <w:sz w:val="24"/>
          <w:lang w:val="en-GB"/>
        </w:rPr>
        <w:t xml:space="preserve"> (Safian et al., 2023)</w:t>
      </w:r>
      <w:r w:rsidRPr="00C64881">
        <w:rPr>
          <w:rFonts w:ascii="Times New Roman" w:hAnsi="Times New Roman" w:cs="Times New Roman"/>
          <w:sz w:val="24"/>
          <w:lang w:val="en-GB"/>
        </w:rPr>
        <w:t>.</w:t>
      </w:r>
    </w:p>
    <w:p w14:paraId="33685527" w14:textId="0998804C"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Accor's digital transformation efforts, such as the </w:t>
      </w:r>
      <w:r w:rsidR="00A92B8A" w:rsidRPr="00C64881">
        <w:rPr>
          <w:rFonts w:ascii="Times New Roman" w:hAnsi="Times New Roman" w:cs="Times New Roman"/>
          <w:sz w:val="24"/>
          <w:lang w:val="en-GB"/>
        </w:rPr>
        <w:t>ALL-loyalty</w:t>
      </w:r>
      <w:r w:rsidRPr="00C64881">
        <w:rPr>
          <w:rFonts w:ascii="Times New Roman" w:hAnsi="Times New Roman" w:cs="Times New Roman"/>
          <w:sz w:val="24"/>
          <w:lang w:val="en-GB"/>
        </w:rPr>
        <w:t xml:space="preserve"> </w:t>
      </w:r>
      <w:r w:rsidR="00BD4C43">
        <w:rPr>
          <w:rFonts w:ascii="Times New Roman" w:hAnsi="Times New Roman" w:cs="Times New Roman"/>
          <w:sz w:val="24"/>
          <w:lang w:val="en-GB"/>
        </w:rPr>
        <w:t>program</w:t>
      </w:r>
      <w:r w:rsidRPr="00C64881">
        <w:rPr>
          <w:rFonts w:ascii="Times New Roman" w:hAnsi="Times New Roman" w:cs="Times New Roman"/>
          <w:sz w:val="24"/>
          <w:lang w:val="en-GB"/>
        </w:rPr>
        <w:t xml:space="preserve"> and the mobile app, have increased visitor engagement. These digital tools provide a streamlined registration procedure, contactless check-in, and </w:t>
      </w:r>
      <w:r w:rsidR="00BD4C43">
        <w:rPr>
          <w:rFonts w:ascii="Times New Roman" w:hAnsi="Times New Roman" w:cs="Times New Roman"/>
          <w:sz w:val="24"/>
          <w:lang w:val="en-GB"/>
        </w:rPr>
        <w:t>individualized</w:t>
      </w:r>
      <w:r w:rsidRPr="00C64881">
        <w:rPr>
          <w:rFonts w:ascii="Times New Roman" w:hAnsi="Times New Roman" w:cs="Times New Roman"/>
          <w:sz w:val="24"/>
          <w:lang w:val="en-GB"/>
        </w:rPr>
        <w:t xml:space="preserve"> experiences. This not only improves the service provided to guests but also helps businesses better target their advertising and other promotional activities</w:t>
      </w:r>
      <w:r w:rsidR="002E6858" w:rsidRPr="00C64881">
        <w:rPr>
          <w:rFonts w:ascii="Times New Roman" w:hAnsi="Times New Roman" w:cs="Times New Roman"/>
          <w:sz w:val="24"/>
          <w:lang w:val="en-GB"/>
        </w:rPr>
        <w:t xml:space="preserve"> (Stukalina, 2018)</w:t>
      </w:r>
      <w:r w:rsidRPr="00C64881">
        <w:rPr>
          <w:rFonts w:ascii="Times New Roman" w:hAnsi="Times New Roman" w:cs="Times New Roman"/>
          <w:sz w:val="24"/>
          <w:lang w:val="en-GB"/>
        </w:rPr>
        <w:t>.</w:t>
      </w:r>
    </w:p>
    <w:p w14:paraId="449792A2" w14:textId="733DEC23" w:rsidR="00FB4408" w:rsidRPr="00C64881" w:rsidRDefault="00BD4C43" w:rsidP="00FB4408">
      <w:pPr>
        <w:spacing w:line="360" w:lineRule="auto"/>
        <w:jc w:val="both"/>
        <w:rPr>
          <w:rFonts w:ascii="Times New Roman" w:hAnsi="Times New Roman" w:cs="Times New Roman"/>
          <w:sz w:val="24"/>
          <w:lang w:val="en-GB"/>
        </w:rPr>
      </w:pPr>
      <w:r>
        <w:rPr>
          <w:rFonts w:ascii="Times New Roman" w:hAnsi="Times New Roman" w:cs="Times New Roman"/>
          <w:sz w:val="24"/>
          <w:lang w:val="en-GB"/>
        </w:rPr>
        <w:t>Acknowledgement</w:t>
      </w:r>
      <w:r w:rsidR="00FB4408" w:rsidRPr="00C64881">
        <w:rPr>
          <w:rFonts w:ascii="Times New Roman" w:hAnsi="Times New Roman" w:cs="Times New Roman"/>
          <w:sz w:val="24"/>
          <w:lang w:val="en-GB"/>
        </w:rPr>
        <w:t xml:space="preserve"> for Sustainability: Accor's efforts in this area have gained attention, which has improved its standing as an ethical company. The company's efforts to reduce its environmental influence coincide with the rising demand for environmentally responsible lodging options. Eco-conscious </w:t>
      </w:r>
      <w:r w:rsidR="00855038">
        <w:rPr>
          <w:rFonts w:ascii="Times New Roman" w:hAnsi="Times New Roman" w:cs="Times New Roman"/>
          <w:sz w:val="24"/>
          <w:lang w:val="en-GB"/>
        </w:rPr>
        <w:t>travellers</w:t>
      </w:r>
      <w:r w:rsidR="00FB4408" w:rsidRPr="00C64881">
        <w:rPr>
          <w:rFonts w:ascii="Times New Roman" w:hAnsi="Times New Roman" w:cs="Times New Roman"/>
          <w:sz w:val="24"/>
          <w:lang w:val="en-GB"/>
        </w:rPr>
        <w:t xml:space="preserve"> are a good fit for Accor's hotels, which could boost bookings</w:t>
      </w:r>
      <w:r w:rsidR="002E6858" w:rsidRPr="00C64881">
        <w:rPr>
          <w:rFonts w:ascii="Times New Roman" w:hAnsi="Times New Roman" w:cs="Times New Roman"/>
          <w:sz w:val="24"/>
          <w:lang w:val="en-GB"/>
        </w:rPr>
        <w:t xml:space="preserve"> (Suryanto et al., 2018)</w:t>
      </w:r>
      <w:r w:rsidR="00FB4408" w:rsidRPr="00C64881">
        <w:rPr>
          <w:rFonts w:ascii="Times New Roman" w:hAnsi="Times New Roman" w:cs="Times New Roman"/>
          <w:sz w:val="24"/>
          <w:lang w:val="en-GB"/>
        </w:rPr>
        <w:t>.</w:t>
      </w:r>
    </w:p>
    <w:p w14:paraId="05E1260D" w14:textId="0F24CB03"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Brand Results: Thanks to careful management, Accor's many different brands now all seem consistently high-quality in each of their hotels. This strategy allows the corporation to reach out to a wider audience while protecting the individual identities of its numerous brands. Because of how well the brand was managed, customers were more likely to return</w:t>
      </w:r>
      <w:r w:rsidR="002E6858" w:rsidRPr="00C64881">
        <w:rPr>
          <w:rFonts w:ascii="Times New Roman" w:hAnsi="Times New Roman" w:cs="Times New Roman"/>
          <w:sz w:val="24"/>
          <w:lang w:val="en-GB"/>
        </w:rPr>
        <w:t xml:space="preserve"> (Adeleye et al., 2019)</w:t>
      </w:r>
      <w:r w:rsidRPr="00C64881">
        <w:rPr>
          <w:rFonts w:ascii="Times New Roman" w:hAnsi="Times New Roman" w:cs="Times New Roman"/>
          <w:sz w:val="24"/>
          <w:lang w:val="en-GB"/>
        </w:rPr>
        <w:t>.</w:t>
      </w:r>
    </w:p>
    <w:p w14:paraId="297D61FE" w14:textId="77777777" w:rsidR="00FB4408"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Accor's efforts to transform its culture and business practises might increase its flexibility and creativity. A culture that is diverse and inclusive can foster new ideas and increase employee satisfaction, which has a positive effect on the passenger experience</w:t>
      </w:r>
      <w:r w:rsidR="002E6858" w:rsidRPr="00C64881">
        <w:rPr>
          <w:rFonts w:ascii="Times New Roman" w:hAnsi="Times New Roman" w:cs="Times New Roman"/>
          <w:sz w:val="24"/>
          <w:lang w:val="en-GB"/>
        </w:rPr>
        <w:t xml:space="preserve"> (Bekhet et al., 2020)</w:t>
      </w:r>
      <w:r w:rsidRPr="00C64881">
        <w:rPr>
          <w:rFonts w:ascii="Times New Roman" w:hAnsi="Times New Roman" w:cs="Times New Roman"/>
          <w:sz w:val="24"/>
          <w:lang w:val="en-GB"/>
        </w:rPr>
        <w:t>.</w:t>
      </w:r>
    </w:p>
    <w:p w14:paraId="4A97C2DD" w14:textId="77777777" w:rsidR="00C64881" w:rsidRPr="00C64881" w:rsidRDefault="00C64881">
      <w:pPr>
        <w:rPr>
          <w:rFonts w:ascii="Times New Roman" w:hAnsi="Times New Roman" w:cs="Times New Roman"/>
          <w:sz w:val="24"/>
          <w:lang w:val="en-GB"/>
        </w:rPr>
      </w:pPr>
      <w:r w:rsidRPr="00C64881">
        <w:rPr>
          <w:rFonts w:ascii="Times New Roman" w:hAnsi="Times New Roman" w:cs="Times New Roman"/>
          <w:sz w:val="24"/>
          <w:lang w:val="en-GB"/>
        </w:rPr>
        <w:br w:type="page"/>
      </w:r>
    </w:p>
    <w:p w14:paraId="0B1EC52E" w14:textId="367F3EC4" w:rsidR="00C64881" w:rsidRPr="00C64881" w:rsidRDefault="00C64881" w:rsidP="00C64881">
      <w:pPr>
        <w:pStyle w:val="Heading1"/>
        <w:rPr>
          <w:rFonts w:ascii="Times New Roman" w:hAnsi="Times New Roman" w:cs="Times New Roman"/>
          <w:lang w:val="en-GB"/>
        </w:rPr>
      </w:pPr>
      <w:bookmarkStart w:id="4" w:name="_Toc150208930"/>
      <w:r w:rsidRPr="00C64881">
        <w:rPr>
          <w:rFonts w:ascii="Times New Roman" w:hAnsi="Times New Roman" w:cs="Times New Roman"/>
          <w:lang w:val="en-GB"/>
        </w:rPr>
        <w:lastRenderedPageBreak/>
        <w:t>CONCLUSION</w:t>
      </w:r>
      <w:bookmarkEnd w:id="4"/>
    </w:p>
    <w:p w14:paraId="4A2519A0" w14:textId="758ECCB2" w:rsidR="00B96533" w:rsidRPr="00C64881" w:rsidRDefault="00FB4408" w:rsidP="00FB4408">
      <w:pPr>
        <w:spacing w:line="360" w:lineRule="auto"/>
        <w:jc w:val="both"/>
        <w:rPr>
          <w:rFonts w:ascii="Times New Roman" w:hAnsi="Times New Roman" w:cs="Times New Roman"/>
          <w:sz w:val="24"/>
          <w:lang w:val="en-GB"/>
        </w:rPr>
      </w:pPr>
      <w:r w:rsidRPr="00C64881">
        <w:rPr>
          <w:rFonts w:ascii="Times New Roman" w:hAnsi="Times New Roman" w:cs="Times New Roman"/>
          <w:sz w:val="24"/>
          <w:lang w:val="en-GB"/>
        </w:rPr>
        <w:t xml:space="preserve">In conclusion, Accor's present commercial success is largely attributable to the company's strategic orientation, which </w:t>
      </w:r>
      <w:r w:rsidR="00BD4C43">
        <w:rPr>
          <w:rFonts w:ascii="Times New Roman" w:hAnsi="Times New Roman" w:cs="Times New Roman"/>
          <w:sz w:val="24"/>
          <w:lang w:val="en-GB"/>
        </w:rPr>
        <w:t>prioritizes</w:t>
      </w:r>
      <w:r w:rsidRPr="00C64881">
        <w:rPr>
          <w:rFonts w:ascii="Times New Roman" w:hAnsi="Times New Roman" w:cs="Times New Roman"/>
          <w:sz w:val="24"/>
          <w:lang w:val="en-GB"/>
        </w:rPr>
        <w:t xml:space="preserve"> development into new markets, adoption of new technologies, commitment to sustainability, management of its brand portfolio, and </w:t>
      </w:r>
      <w:r w:rsidR="00BD4C43">
        <w:rPr>
          <w:rFonts w:ascii="Times New Roman" w:hAnsi="Times New Roman" w:cs="Times New Roman"/>
          <w:sz w:val="24"/>
          <w:lang w:val="en-GB"/>
        </w:rPr>
        <w:t>institutionalization</w:t>
      </w:r>
      <w:r w:rsidRPr="00C64881">
        <w:rPr>
          <w:rFonts w:ascii="Times New Roman" w:hAnsi="Times New Roman" w:cs="Times New Roman"/>
          <w:sz w:val="24"/>
          <w:lang w:val="en-GB"/>
        </w:rPr>
        <w:t xml:space="preserve"> of new cultural values. The company's continuing success in the </w:t>
      </w:r>
      <w:proofErr w:type="gramStart"/>
      <w:r w:rsidR="00BD4C43">
        <w:rPr>
          <w:rFonts w:ascii="Times New Roman" w:hAnsi="Times New Roman" w:cs="Times New Roman"/>
          <w:sz w:val="24"/>
          <w:lang w:val="en-GB"/>
        </w:rPr>
        <w:t>ever-evolving</w:t>
      </w:r>
      <w:proofErr w:type="gramEnd"/>
      <w:r w:rsidRPr="00C64881">
        <w:rPr>
          <w:rFonts w:ascii="Times New Roman" w:hAnsi="Times New Roman" w:cs="Times New Roman"/>
          <w:sz w:val="24"/>
          <w:lang w:val="en-GB"/>
        </w:rPr>
        <w:t xml:space="preserve"> and cutthroat hospitality sector may be attributed to </w:t>
      </w:r>
      <w:r w:rsidR="00BD4C43">
        <w:rPr>
          <w:rFonts w:ascii="Times New Roman" w:hAnsi="Times New Roman" w:cs="Times New Roman"/>
          <w:sz w:val="24"/>
          <w:lang w:val="en-GB"/>
        </w:rPr>
        <w:t>several</w:t>
      </w:r>
      <w:r w:rsidRPr="00C64881">
        <w:rPr>
          <w:rFonts w:ascii="Times New Roman" w:hAnsi="Times New Roman" w:cs="Times New Roman"/>
          <w:sz w:val="24"/>
          <w:lang w:val="en-GB"/>
        </w:rPr>
        <w:t xml:space="preserve"> factors, including increased revenue, digital engagement, sustainability awareness, brand performance, and cultural shifts. Accor maintains its position as a major participant in the international hospitality industry thanks to a solid strategy that takes advantage of both present and future prospects.</w:t>
      </w:r>
    </w:p>
    <w:p w14:paraId="0C54EC7D" w14:textId="77777777" w:rsidR="00B96533" w:rsidRPr="00C64881" w:rsidRDefault="00B96533" w:rsidP="00B96533">
      <w:pPr>
        <w:rPr>
          <w:rFonts w:ascii="Times New Roman" w:hAnsi="Times New Roman" w:cs="Times New Roman"/>
          <w:lang w:val="en-GB"/>
        </w:rPr>
      </w:pPr>
      <w:r w:rsidRPr="00C64881">
        <w:rPr>
          <w:rFonts w:ascii="Times New Roman" w:hAnsi="Times New Roman" w:cs="Times New Roman"/>
          <w:lang w:val="en-GB"/>
        </w:rPr>
        <w:br w:type="page"/>
      </w:r>
    </w:p>
    <w:p w14:paraId="31013753" w14:textId="77777777" w:rsidR="00FB4408" w:rsidRPr="00C64881" w:rsidRDefault="00B96533" w:rsidP="00B96533">
      <w:pPr>
        <w:pStyle w:val="Heading1"/>
        <w:rPr>
          <w:rFonts w:ascii="Times New Roman" w:hAnsi="Times New Roman" w:cs="Times New Roman"/>
          <w:lang w:val="en-GB"/>
        </w:rPr>
      </w:pPr>
      <w:bookmarkStart w:id="5" w:name="_Toc150208931"/>
      <w:r w:rsidRPr="00C64881">
        <w:rPr>
          <w:rFonts w:ascii="Times New Roman" w:hAnsi="Times New Roman" w:cs="Times New Roman"/>
          <w:lang w:val="en-GB"/>
        </w:rPr>
        <w:lastRenderedPageBreak/>
        <w:t>REFERENCES</w:t>
      </w:r>
      <w:bookmarkEnd w:id="5"/>
    </w:p>
    <w:p w14:paraId="16B442AC" w14:textId="6072B319" w:rsidR="00B96533" w:rsidRPr="00C64881" w:rsidRDefault="00B96533"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 xml:space="preserve">Alkhateri, A.S., Abuelhassan, A.E., Khalifa, G.S., Nusari, M. and Ameen, A., </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2018</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 xml:space="preserve"> The Impact of perceived supervisor support on employees turnover intention: The Mediating role of job </w:t>
      </w:r>
      <w:r w:rsidR="00BD4C43">
        <w:rPr>
          <w:rFonts w:ascii="Times New Roman" w:hAnsi="Times New Roman" w:cs="Times New Roman"/>
          <w:color w:val="222222"/>
          <w:sz w:val="24"/>
          <w:szCs w:val="20"/>
          <w:shd w:val="clear" w:color="auto" w:fill="FFFFFF"/>
        </w:rPr>
        <w:t>Satisfaction</w:t>
      </w:r>
      <w:r w:rsidRPr="00C64881">
        <w:rPr>
          <w:rFonts w:ascii="Times New Roman" w:hAnsi="Times New Roman" w:cs="Times New Roman"/>
          <w:color w:val="222222"/>
          <w:sz w:val="24"/>
          <w:szCs w:val="20"/>
          <w:shd w:val="clear" w:color="auto" w:fill="FFFFFF"/>
        </w:rPr>
        <w:t xml:space="preserve"> and affective organizational commitment. </w:t>
      </w:r>
      <w:r w:rsidRPr="00C64881">
        <w:rPr>
          <w:rFonts w:ascii="Times New Roman" w:hAnsi="Times New Roman" w:cs="Times New Roman"/>
          <w:i/>
          <w:iCs/>
          <w:color w:val="222222"/>
          <w:sz w:val="24"/>
          <w:szCs w:val="20"/>
          <w:shd w:val="clear" w:color="auto" w:fill="FFFFFF"/>
        </w:rPr>
        <w:t>International Business Management</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12</w:t>
      </w:r>
      <w:r w:rsidRPr="00C64881">
        <w:rPr>
          <w:rFonts w:ascii="Times New Roman" w:hAnsi="Times New Roman" w:cs="Times New Roman"/>
          <w:color w:val="222222"/>
          <w:sz w:val="24"/>
          <w:szCs w:val="20"/>
          <w:shd w:val="clear" w:color="auto" w:fill="FFFFFF"/>
        </w:rPr>
        <w:t>(7), pp.477-492.</w:t>
      </w:r>
    </w:p>
    <w:p w14:paraId="1C6E79F5" w14:textId="0B972ABE" w:rsidR="00B96533" w:rsidRPr="00C64881" w:rsidRDefault="00B96533"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Syakur, A., Susilo, T.A.B.</w:t>
      </w:r>
      <w:r w:rsidR="007A7DBA" w:rsidRPr="00C64881">
        <w:rPr>
          <w:rFonts w:ascii="Times New Roman" w:hAnsi="Times New Roman" w:cs="Times New Roman"/>
          <w:color w:val="222222"/>
          <w:sz w:val="24"/>
          <w:szCs w:val="20"/>
          <w:shd w:val="clear" w:color="auto" w:fill="FFFFFF"/>
        </w:rPr>
        <w:t>, Wike, W. and Ahmadi, R., (2020)</w:t>
      </w:r>
      <w:r w:rsidRPr="00C64881">
        <w:rPr>
          <w:rFonts w:ascii="Times New Roman" w:hAnsi="Times New Roman" w:cs="Times New Roman"/>
          <w:color w:val="222222"/>
          <w:sz w:val="24"/>
          <w:szCs w:val="20"/>
          <w:shd w:val="clear" w:color="auto" w:fill="FFFFFF"/>
        </w:rPr>
        <w:t xml:space="preserve"> Sustainability of communication, organizational culture, cooperation, </w:t>
      </w:r>
      <w:r w:rsidR="00C65121" w:rsidRPr="00C64881">
        <w:rPr>
          <w:rFonts w:ascii="Times New Roman" w:hAnsi="Times New Roman" w:cs="Times New Roman"/>
          <w:color w:val="222222"/>
          <w:sz w:val="24"/>
          <w:szCs w:val="20"/>
          <w:shd w:val="clear" w:color="auto" w:fill="FFFFFF"/>
        </w:rPr>
        <w:t>trust,</w:t>
      </w:r>
      <w:r w:rsidRPr="00C64881">
        <w:rPr>
          <w:rFonts w:ascii="Times New Roman" w:hAnsi="Times New Roman" w:cs="Times New Roman"/>
          <w:color w:val="222222"/>
          <w:sz w:val="24"/>
          <w:szCs w:val="20"/>
          <w:shd w:val="clear" w:color="auto" w:fill="FFFFFF"/>
        </w:rPr>
        <w:t xml:space="preserve"> and leadership style for lecturer commitments in higher education. </w:t>
      </w:r>
      <w:r w:rsidRPr="00C64881">
        <w:rPr>
          <w:rFonts w:ascii="Times New Roman" w:hAnsi="Times New Roman" w:cs="Times New Roman"/>
          <w:i/>
          <w:iCs/>
          <w:color w:val="222222"/>
          <w:sz w:val="24"/>
          <w:szCs w:val="20"/>
          <w:shd w:val="clear" w:color="auto" w:fill="FFFFFF"/>
        </w:rPr>
        <w:t>Budapest International Research and Critics Institute (BIRCI-Journal): Humanities and Social Sciences</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3</w:t>
      </w:r>
      <w:r w:rsidRPr="00C64881">
        <w:rPr>
          <w:rFonts w:ascii="Times New Roman" w:hAnsi="Times New Roman" w:cs="Times New Roman"/>
          <w:color w:val="222222"/>
          <w:sz w:val="24"/>
          <w:szCs w:val="20"/>
          <w:shd w:val="clear" w:color="auto" w:fill="FFFFFF"/>
        </w:rPr>
        <w:t>(2), pp.1325-1335.</w:t>
      </w:r>
    </w:p>
    <w:p w14:paraId="55496BB1" w14:textId="77777777" w:rsidR="00B96533" w:rsidRPr="00C64881" w:rsidRDefault="007A7DBA"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Gigauri, I., (2020)</w:t>
      </w:r>
      <w:r w:rsidR="00B96533" w:rsidRPr="00C64881">
        <w:rPr>
          <w:rFonts w:ascii="Times New Roman" w:hAnsi="Times New Roman" w:cs="Times New Roman"/>
          <w:color w:val="222222"/>
          <w:sz w:val="24"/>
          <w:szCs w:val="20"/>
          <w:shd w:val="clear" w:color="auto" w:fill="FFFFFF"/>
        </w:rPr>
        <w:t xml:space="preserve"> Challenges HR managers facing due to COVID-19 and overcoming strategies: perspectives from Georgia. </w:t>
      </w:r>
      <w:r w:rsidR="00B96533" w:rsidRPr="00C64881">
        <w:rPr>
          <w:rFonts w:ascii="Times New Roman" w:hAnsi="Times New Roman" w:cs="Times New Roman"/>
          <w:i/>
          <w:iCs/>
          <w:color w:val="222222"/>
          <w:sz w:val="24"/>
          <w:szCs w:val="20"/>
          <w:shd w:val="clear" w:color="auto" w:fill="FFFFFF"/>
        </w:rPr>
        <w:t>Archives of Business Review</w:t>
      </w:r>
      <w:r w:rsidR="00B96533" w:rsidRPr="00C64881">
        <w:rPr>
          <w:rFonts w:ascii="Times New Roman" w:hAnsi="Times New Roman" w:cs="Times New Roman"/>
          <w:color w:val="222222"/>
          <w:sz w:val="24"/>
          <w:szCs w:val="20"/>
          <w:shd w:val="clear" w:color="auto" w:fill="FFFFFF"/>
        </w:rPr>
        <w:t>, </w:t>
      </w:r>
      <w:r w:rsidR="00B96533" w:rsidRPr="00C64881">
        <w:rPr>
          <w:rFonts w:ascii="Times New Roman" w:hAnsi="Times New Roman" w:cs="Times New Roman"/>
          <w:i/>
          <w:iCs/>
          <w:color w:val="222222"/>
          <w:sz w:val="24"/>
          <w:szCs w:val="20"/>
          <w:shd w:val="clear" w:color="auto" w:fill="FFFFFF"/>
        </w:rPr>
        <w:t>8</w:t>
      </w:r>
      <w:r w:rsidR="00B96533" w:rsidRPr="00C64881">
        <w:rPr>
          <w:rFonts w:ascii="Times New Roman" w:hAnsi="Times New Roman" w:cs="Times New Roman"/>
          <w:color w:val="222222"/>
          <w:sz w:val="24"/>
          <w:szCs w:val="20"/>
          <w:shd w:val="clear" w:color="auto" w:fill="FFFFFF"/>
        </w:rPr>
        <w:t>(11).</w:t>
      </w:r>
    </w:p>
    <w:p w14:paraId="7CB54E46" w14:textId="5E419848" w:rsidR="00B96533" w:rsidRPr="00C64881" w:rsidRDefault="00B96533"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 xml:space="preserve">Nga, M.N.T.T., </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2020</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 xml:space="preserve"> Corporate social responsibility: a case study of </w:t>
      </w:r>
      <w:r w:rsidR="00BD4C43">
        <w:rPr>
          <w:rFonts w:ascii="Times New Roman" w:hAnsi="Times New Roman" w:cs="Times New Roman"/>
          <w:color w:val="222222"/>
          <w:sz w:val="24"/>
          <w:szCs w:val="20"/>
          <w:shd w:val="clear" w:color="auto" w:fill="FFFFFF"/>
        </w:rPr>
        <w:t>Accor</w:t>
      </w:r>
      <w:r w:rsidRPr="00C64881">
        <w:rPr>
          <w:rFonts w:ascii="Times New Roman" w:hAnsi="Times New Roman" w:cs="Times New Roman"/>
          <w:color w:val="222222"/>
          <w:sz w:val="24"/>
          <w:szCs w:val="20"/>
          <w:shd w:val="clear" w:color="auto" w:fill="FFFFFF"/>
        </w:rPr>
        <w:t xml:space="preserve"> hotels group. </w:t>
      </w:r>
      <w:r w:rsidRPr="00C64881">
        <w:rPr>
          <w:rFonts w:ascii="Times New Roman" w:hAnsi="Times New Roman" w:cs="Times New Roman"/>
          <w:i/>
          <w:iCs/>
          <w:color w:val="222222"/>
          <w:sz w:val="24"/>
          <w:szCs w:val="20"/>
          <w:shd w:val="clear" w:color="auto" w:fill="FFFFFF"/>
        </w:rPr>
        <w:t>Sustainable tourism: Shaping a Better Future</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203</w:t>
      </w:r>
      <w:r w:rsidRPr="00C64881">
        <w:rPr>
          <w:rFonts w:ascii="Times New Roman" w:hAnsi="Times New Roman" w:cs="Times New Roman"/>
          <w:color w:val="222222"/>
          <w:sz w:val="24"/>
          <w:szCs w:val="20"/>
          <w:shd w:val="clear" w:color="auto" w:fill="FFFFFF"/>
        </w:rPr>
        <w:t>.</w:t>
      </w:r>
    </w:p>
    <w:p w14:paraId="5288BFA0" w14:textId="77777777" w:rsidR="00B96533" w:rsidRPr="00C64881" w:rsidRDefault="00B96533"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 xml:space="preserve">Bagdadi, A., </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2023</w:t>
      </w:r>
      <w:r w:rsidR="007A7DBA" w:rsidRPr="00C64881">
        <w:rPr>
          <w:rFonts w:ascii="Times New Roman" w:hAnsi="Times New Roman" w:cs="Times New Roman"/>
          <w:color w:val="222222"/>
          <w:sz w:val="24"/>
          <w:szCs w:val="20"/>
          <w:shd w:val="clear" w:color="auto" w:fill="FFFFFF"/>
        </w:rPr>
        <w:t>)</w:t>
      </w:r>
      <w:r w:rsidRPr="00C64881">
        <w:rPr>
          <w:rFonts w:ascii="Times New Roman" w:hAnsi="Times New Roman" w:cs="Times New Roman"/>
          <w:color w:val="222222"/>
          <w:sz w:val="24"/>
          <w:szCs w:val="20"/>
          <w:shd w:val="clear" w:color="auto" w:fill="FFFFFF"/>
        </w:rPr>
        <w:t xml:space="preserve"> Corporate social responsibility practices within the scope of sustainable tourism: A research at Accor Hotels. </w:t>
      </w:r>
      <w:r w:rsidRPr="00C64881">
        <w:rPr>
          <w:rFonts w:ascii="Times New Roman" w:hAnsi="Times New Roman" w:cs="Times New Roman"/>
          <w:i/>
          <w:iCs/>
          <w:color w:val="222222"/>
          <w:sz w:val="24"/>
          <w:szCs w:val="20"/>
          <w:shd w:val="clear" w:color="auto" w:fill="FFFFFF"/>
        </w:rPr>
        <w:t>Prosperitas</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10</w:t>
      </w:r>
      <w:r w:rsidRPr="00C64881">
        <w:rPr>
          <w:rFonts w:ascii="Times New Roman" w:hAnsi="Times New Roman" w:cs="Times New Roman"/>
          <w:color w:val="222222"/>
          <w:sz w:val="24"/>
          <w:szCs w:val="20"/>
          <w:shd w:val="clear" w:color="auto" w:fill="FFFFFF"/>
        </w:rPr>
        <w:t>(1).</w:t>
      </w:r>
    </w:p>
    <w:p w14:paraId="632C420D" w14:textId="77777777" w:rsidR="00B96533" w:rsidRPr="00C64881" w:rsidRDefault="00B96533"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Damnjanović, V., Lo</w:t>
      </w:r>
      <w:r w:rsidR="007A7DBA" w:rsidRPr="00C64881">
        <w:rPr>
          <w:rFonts w:ascii="Times New Roman" w:hAnsi="Times New Roman" w:cs="Times New Roman"/>
          <w:color w:val="222222"/>
          <w:sz w:val="24"/>
          <w:szCs w:val="20"/>
          <w:shd w:val="clear" w:color="auto" w:fill="FFFFFF"/>
        </w:rPr>
        <w:t>nčarić, D. and Dlačić, J., (2020)</w:t>
      </w:r>
      <w:r w:rsidRPr="00C64881">
        <w:rPr>
          <w:rFonts w:ascii="Times New Roman" w:hAnsi="Times New Roman" w:cs="Times New Roman"/>
          <w:color w:val="222222"/>
          <w:sz w:val="24"/>
          <w:szCs w:val="20"/>
          <w:shd w:val="clear" w:color="auto" w:fill="FFFFFF"/>
        </w:rPr>
        <w:t xml:space="preserve"> TEACHING CASE STUDY: Digital marketing strategy of Accor Hotels: shaping the future of hospitality. </w:t>
      </w:r>
      <w:r w:rsidRPr="00C64881">
        <w:rPr>
          <w:rFonts w:ascii="Times New Roman" w:hAnsi="Times New Roman" w:cs="Times New Roman"/>
          <w:i/>
          <w:iCs/>
          <w:color w:val="222222"/>
          <w:sz w:val="24"/>
          <w:szCs w:val="20"/>
          <w:shd w:val="clear" w:color="auto" w:fill="FFFFFF"/>
        </w:rPr>
        <w:t>Tourism and hospitality management</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26</w:t>
      </w:r>
      <w:r w:rsidRPr="00C64881">
        <w:rPr>
          <w:rFonts w:ascii="Times New Roman" w:hAnsi="Times New Roman" w:cs="Times New Roman"/>
          <w:color w:val="222222"/>
          <w:sz w:val="24"/>
          <w:szCs w:val="20"/>
          <w:shd w:val="clear" w:color="auto" w:fill="FFFFFF"/>
        </w:rPr>
        <w:t>(1), pp.233-244.</w:t>
      </w:r>
    </w:p>
    <w:p w14:paraId="33EEE043" w14:textId="77777777" w:rsidR="007A7DBA" w:rsidRPr="00C64881" w:rsidRDefault="007A7DBA"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Camelia, G., Ioana-Valentina-Alexandra, M. and Larisa-Andreea, N., (2019) Organizational culture: A case study of the impact of ethical organizational culture on the efficiency of Accor Hotels. </w:t>
      </w:r>
      <w:r w:rsidRPr="00C64881">
        <w:rPr>
          <w:rFonts w:ascii="Times New Roman" w:hAnsi="Times New Roman" w:cs="Times New Roman"/>
          <w:i/>
          <w:iCs/>
          <w:color w:val="222222"/>
          <w:sz w:val="24"/>
          <w:szCs w:val="20"/>
          <w:shd w:val="clear" w:color="auto" w:fill="FFFFFF"/>
        </w:rPr>
        <w:t>Romanian Economic and Business Review</w:t>
      </w:r>
      <w:r w:rsidRPr="00C64881">
        <w:rPr>
          <w:rFonts w:ascii="Times New Roman" w:hAnsi="Times New Roman" w:cs="Times New Roman"/>
          <w:color w:val="222222"/>
          <w:sz w:val="24"/>
          <w:szCs w:val="20"/>
          <w:shd w:val="clear" w:color="auto" w:fill="FFFFFF"/>
        </w:rPr>
        <w:t>, </w:t>
      </w:r>
      <w:r w:rsidRPr="00C64881">
        <w:rPr>
          <w:rFonts w:ascii="Times New Roman" w:hAnsi="Times New Roman" w:cs="Times New Roman"/>
          <w:i/>
          <w:iCs/>
          <w:color w:val="222222"/>
          <w:sz w:val="24"/>
          <w:szCs w:val="20"/>
          <w:shd w:val="clear" w:color="auto" w:fill="FFFFFF"/>
        </w:rPr>
        <w:t>14</w:t>
      </w:r>
      <w:r w:rsidRPr="00C64881">
        <w:rPr>
          <w:rFonts w:ascii="Times New Roman" w:hAnsi="Times New Roman" w:cs="Times New Roman"/>
          <w:color w:val="222222"/>
          <w:sz w:val="24"/>
          <w:szCs w:val="20"/>
          <w:shd w:val="clear" w:color="auto" w:fill="FFFFFF"/>
        </w:rPr>
        <w:t>(2), pp.86-96.</w:t>
      </w:r>
    </w:p>
    <w:p w14:paraId="6E1E47A0" w14:textId="77777777" w:rsidR="007A7DBA" w:rsidRPr="00C64881" w:rsidRDefault="007A7DBA"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Sikó, B. and Vetró, R., (2022) Green Hotels–business potential and market advantage. In </w:t>
      </w:r>
      <w:r w:rsidRPr="00C64881">
        <w:rPr>
          <w:rFonts w:ascii="Times New Roman" w:hAnsi="Times New Roman" w:cs="Times New Roman"/>
          <w:i/>
          <w:iCs/>
          <w:color w:val="222222"/>
          <w:sz w:val="24"/>
          <w:szCs w:val="20"/>
          <w:shd w:val="clear" w:color="auto" w:fill="FFFFFF"/>
        </w:rPr>
        <w:t>Shape the future together!-IV. BBS International Sustainability Student Conference Proceeding (PDF) Budapesti Gazdasági Egyetem</w:t>
      </w:r>
      <w:r w:rsidRPr="00C64881">
        <w:rPr>
          <w:rFonts w:ascii="Times New Roman" w:hAnsi="Times New Roman" w:cs="Times New Roman"/>
          <w:color w:val="222222"/>
          <w:sz w:val="24"/>
          <w:szCs w:val="20"/>
          <w:shd w:val="clear" w:color="auto" w:fill="FFFFFF"/>
        </w:rPr>
        <w:t> (p. 184).</w:t>
      </w:r>
    </w:p>
    <w:p w14:paraId="1AAEA470" w14:textId="157BE716" w:rsidR="007A7DBA" w:rsidRPr="00C64881" w:rsidRDefault="007A7DBA" w:rsidP="007A7DBA">
      <w:pPr>
        <w:spacing w:line="360" w:lineRule="auto"/>
        <w:jc w:val="both"/>
        <w:rPr>
          <w:rFonts w:ascii="Times New Roman" w:hAnsi="Times New Roman" w:cs="Times New Roman"/>
          <w:color w:val="222222"/>
          <w:sz w:val="24"/>
          <w:szCs w:val="20"/>
          <w:shd w:val="clear" w:color="auto" w:fill="FFFFFF"/>
        </w:rPr>
      </w:pPr>
      <w:r w:rsidRPr="00C64881">
        <w:rPr>
          <w:rFonts w:ascii="Times New Roman" w:hAnsi="Times New Roman" w:cs="Times New Roman"/>
          <w:color w:val="222222"/>
          <w:sz w:val="24"/>
          <w:szCs w:val="20"/>
          <w:shd w:val="clear" w:color="auto" w:fill="FFFFFF"/>
        </w:rPr>
        <w:t xml:space="preserve">Fontgalland, M.A.B., Junior, W.A., Perinotto, A.R.C., de Souza Neto, V.R. and Santos-Silva, L., (2022) Hotel industry relationship marketing through </w:t>
      </w:r>
      <w:r w:rsidR="00BD4C43">
        <w:rPr>
          <w:rFonts w:ascii="Times New Roman" w:hAnsi="Times New Roman" w:cs="Times New Roman"/>
          <w:color w:val="222222"/>
          <w:sz w:val="24"/>
          <w:szCs w:val="20"/>
          <w:shd w:val="clear" w:color="auto" w:fill="FFFFFF"/>
        </w:rPr>
        <w:t xml:space="preserve">the </w:t>
      </w:r>
      <w:r w:rsidRPr="00C64881">
        <w:rPr>
          <w:rFonts w:ascii="Times New Roman" w:hAnsi="Times New Roman" w:cs="Times New Roman"/>
          <w:color w:val="222222"/>
          <w:sz w:val="24"/>
          <w:szCs w:val="20"/>
          <w:shd w:val="clear" w:color="auto" w:fill="FFFFFF"/>
        </w:rPr>
        <w:t>Instagram social network in the Covid-19 pandemic crisis: Accor Brazil hotel chain case study.</w:t>
      </w:r>
    </w:p>
    <w:p w14:paraId="38E711F6" w14:textId="77777777" w:rsidR="007A7DBA" w:rsidRPr="00C64881" w:rsidRDefault="007A7DBA" w:rsidP="007A7DBA">
      <w:pPr>
        <w:spacing w:line="360" w:lineRule="auto"/>
        <w:jc w:val="both"/>
        <w:rPr>
          <w:rFonts w:ascii="Times New Roman" w:hAnsi="Times New Roman" w:cs="Times New Roman"/>
          <w:sz w:val="28"/>
          <w:lang w:val="en-GB"/>
        </w:rPr>
      </w:pPr>
      <w:r w:rsidRPr="00C64881">
        <w:rPr>
          <w:rFonts w:ascii="Times New Roman" w:hAnsi="Times New Roman" w:cs="Times New Roman"/>
          <w:color w:val="222222"/>
          <w:sz w:val="24"/>
          <w:szCs w:val="20"/>
          <w:shd w:val="clear" w:color="auto" w:fill="FFFFFF"/>
        </w:rPr>
        <w:t>Omelchenko, H.Y., (2021) Eco-tourism: the problem of cooperation between the university and a company that provides tourism services.</w:t>
      </w:r>
    </w:p>
    <w:sectPr w:rsidR="007A7DBA" w:rsidRPr="00C648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ABA5E" w14:textId="77777777" w:rsidR="00747B70" w:rsidRDefault="00747B70" w:rsidP="002E6858">
      <w:pPr>
        <w:spacing w:after="0" w:line="240" w:lineRule="auto"/>
      </w:pPr>
      <w:r>
        <w:separator/>
      </w:r>
    </w:p>
  </w:endnote>
  <w:endnote w:type="continuationSeparator" w:id="0">
    <w:p w14:paraId="02D7140B" w14:textId="77777777" w:rsidR="00747B70" w:rsidRDefault="00747B70" w:rsidP="002E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998127"/>
      <w:docPartObj>
        <w:docPartGallery w:val="Page Numbers (Bottom of Page)"/>
        <w:docPartUnique/>
      </w:docPartObj>
    </w:sdtPr>
    <w:sdtEndPr>
      <w:rPr>
        <w:noProof/>
      </w:rPr>
    </w:sdtEndPr>
    <w:sdtContent>
      <w:p w14:paraId="1C0A470A" w14:textId="77777777" w:rsidR="002E6858" w:rsidRDefault="002E685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15400CE" w14:textId="77777777" w:rsidR="002E6858" w:rsidRDefault="002E6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FBDB0" w14:textId="77777777" w:rsidR="00747B70" w:rsidRDefault="00747B70" w:rsidP="002E6858">
      <w:pPr>
        <w:spacing w:after="0" w:line="240" w:lineRule="auto"/>
      </w:pPr>
      <w:r>
        <w:separator/>
      </w:r>
    </w:p>
  </w:footnote>
  <w:footnote w:type="continuationSeparator" w:id="0">
    <w:p w14:paraId="29692DEE" w14:textId="77777777" w:rsidR="00747B70" w:rsidRDefault="00747B70" w:rsidP="002E68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A8D"/>
    <w:rsid w:val="00042BAC"/>
    <w:rsid w:val="002E6858"/>
    <w:rsid w:val="0048120A"/>
    <w:rsid w:val="006316B3"/>
    <w:rsid w:val="006D6731"/>
    <w:rsid w:val="006D6D2A"/>
    <w:rsid w:val="00747B70"/>
    <w:rsid w:val="00763881"/>
    <w:rsid w:val="00777E0A"/>
    <w:rsid w:val="007A7DBA"/>
    <w:rsid w:val="00855038"/>
    <w:rsid w:val="00876019"/>
    <w:rsid w:val="00A72A8D"/>
    <w:rsid w:val="00A92B8A"/>
    <w:rsid w:val="00B96533"/>
    <w:rsid w:val="00BD4C43"/>
    <w:rsid w:val="00C64881"/>
    <w:rsid w:val="00C65121"/>
    <w:rsid w:val="00F75B0E"/>
    <w:rsid w:val="00FB44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184C2"/>
  <w15:docId w15:val="{7957ACF4-9B7B-42F0-B519-4B6E42EB3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A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A8D"/>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2E6858"/>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2E6858"/>
    <w:rPr>
      <w:rFonts w:ascii="Arial MT" w:eastAsia="Arial MT" w:hAnsi="Arial MT" w:cs="Arial MT"/>
      <w:lang w:val="en-US"/>
    </w:rPr>
  </w:style>
  <w:style w:type="paragraph" w:customStyle="1" w:styleId="TableParagraph">
    <w:name w:val="Table Paragraph"/>
    <w:basedOn w:val="Normal"/>
    <w:uiPriority w:val="1"/>
    <w:qFormat/>
    <w:rsid w:val="002E6858"/>
    <w:pPr>
      <w:widowControl w:val="0"/>
      <w:autoSpaceDE w:val="0"/>
      <w:autoSpaceDN w:val="0"/>
      <w:spacing w:after="0" w:line="240" w:lineRule="auto"/>
    </w:pPr>
    <w:rPr>
      <w:rFonts w:ascii="Arial MT" w:eastAsia="Arial MT" w:hAnsi="Arial MT" w:cs="Arial MT"/>
      <w:lang w:val="en-US"/>
    </w:rPr>
  </w:style>
  <w:style w:type="paragraph" w:styleId="Header">
    <w:name w:val="header"/>
    <w:basedOn w:val="Normal"/>
    <w:link w:val="HeaderChar"/>
    <w:uiPriority w:val="99"/>
    <w:unhideWhenUsed/>
    <w:rsid w:val="002E6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858"/>
  </w:style>
  <w:style w:type="paragraph" w:styleId="Footer">
    <w:name w:val="footer"/>
    <w:basedOn w:val="Normal"/>
    <w:link w:val="FooterChar"/>
    <w:uiPriority w:val="99"/>
    <w:unhideWhenUsed/>
    <w:rsid w:val="002E6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858"/>
  </w:style>
  <w:style w:type="paragraph" w:styleId="TOCHeading">
    <w:name w:val="TOC Heading"/>
    <w:basedOn w:val="Heading1"/>
    <w:next w:val="Normal"/>
    <w:uiPriority w:val="39"/>
    <w:semiHidden/>
    <w:unhideWhenUsed/>
    <w:qFormat/>
    <w:rsid w:val="002E6858"/>
    <w:pPr>
      <w:outlineLvl w:val="9"/>
    </w:pPr>
    <w:rPr>
      <w:lang w:val="en-US" w:eastAsia="ja-JP"/>
    </w:rPr>
  </w:style>
  <w:style w:type="paragraph" w:styleId="TOC1">
    <w:name w:val="toc 1"/>
    <w:basedOn w:val="Normal"/>
    <w:next w:val="Normal"/>
    <w:autoRedefine/>
    <w:uiPriority w:val="39"/>
    <w:unhideWhenUsed/>
    <w:rsid w:val="002E6858"/>
    <w:pPr>
      <w:spacing w:after="100"/>
    </w:pPr>
  </w:style>
  <w:style w:type="character" w:styleId="Hyperlink">
    <w:name w:val="Hyperlink"/>
    <w:basedOn w:val="DefaultParagraphFont"/>
    <w:uiPriority w:val="99"/>
    <w:unhideWhenUsed/>
    <w:rsid w:val="002E6858"/>
    <w:rPr>
      <w:color w:val="0000FF" w:themeColor="hyperlink"/>
      <w:u w:val="single"/>
    </w:rPr>
  </w:style>
  <w:style w:type="paragraph" w:styleId="BalloonText">
    <w:name w:val="Balloon Text"/>
    <w:basedOn w:val="Normal"/>
    <w:link w:val="BalloonTextChar"/>
    <w:uiPriority w:val="99"/>
    <w:semiHidden/>
    <w:unhideWhenUsed/>
    <w:rsid w:val="002E6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8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57FE1-9874-4A4C-A2B3-CA034AA2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2539</Words>
  <Characters>15440</Characters>
  <Application>Microsoft Office Word</Application>
  <DocSecurity>0</DocSecurity>
  <Lines>272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Raul George Dobrican (2119259)</cp:lastModifiedBy>
  <cp:revision>2</cp:revision>
  <dcterms:created xsi:type="dcterms:W3CDTF">2023-11-12T19:44:00Z</dcterms:created>
  <dcterms:modified xsi:type="dcterms:W3CDTF">2023-11-12T19:44:00Z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c91fcb47d2a53734783bc2454a99f24a21fa99cf15bf317f80c54181e9be00f1</vt:lpwstr>
  </property>
</Properties>
</file>