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E1DE2" w14:textId="71D48ECD" w:rsidR="00983CD3" w:rsidRPr="007B32CE" w:rsidRDefault="00983CD3" w:rsidP="00983CD3">
      <w:pPr>
        <w:spacing w:line="360" w:lineRule="auto"/>
        <w:jc w:val="both"/>
        <w:rPr>
          <w:rFonts w:ascii="Times New Roman" w:hAnsi="Times New Roman" w:cs="Times New Roman"/>
          <w:sz w:val="24"/>
          <w:szCs w:val="24"/>
          <w:u w:val="single"/>
        </w:rPr>
      </w:pPr>
      <w:r w:rsidRPr="007B32CE">
        <w:rPr>
          <w:rFonts w:ascii="Times New Roman" w:hAnsi="Times New Roman" w:cs="Times New Roman"/>
          <w:sz w:val="24"/>
          <w:szCs w:val="24"/>
          <w:u w:val="single"/>
        </w:rPr>
        <w:t>Princip</w:t>
      </w:r>
      <w:r w:rsidR="008A4809" w:rsidRPr="007B32CE">
        <w:rPr>
          <w:rFonts w:ascii="Times New Roman" w:hAnsi="Times New Roman" w:cs="Times New Roman"/>
          <w:sz w:val="24"/>
          <w:szCs w:val="24"/>
          <w:u w:val="single"/>
        </w:rPr>
        <w:t>le</w:t>
      </w:r>
      <w:r w:rsidRPr="007B32CE">
        <w:rPr>
          <w:rFonts w:ascii="Times New Roman" w:hAnsi="Times New Roman" w:cs="Times New Roman"/>
          <w:sz w:val="24"/>
          <w:szCs w:val="24"/>
          <w:u w:val="single"/>
        </w:rPr>
        <w:t xml:space="preserve">s of Learning and Teaching.       </w:t>
      </w:r>
    </w:p>
    <w:p w14:paraId="3A69C02E" w14:textId="77777777" w:rsidR="00983CD3" w:rsidRPr="007B32CE" w:rsidRDefault="00983CD3"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u w:val="single"/>
        </w:rPr>
        <w:t>Donna Smith – 1707573 – SJIE4006</w:t>
      </w:r>
      <w:r w:rsidRPr="007B32CE">
        <w:rPr>
          <w:rFonts w:ascii="Times New Roman" w:hAnsi="Times New Roman" w:cs="Times New Roman"/>
          <w:sz w:val="24"/>
          <w:szCs w:val="24"/>
        </w:rPr>
        <w:t xml:space="preserve"> </w:t>
      </w:r>
    </w:p>
    <w:p w14:paraId="1CEED703" w14:textId="4F8C91C6" w:rsidR="005F6061" w:rsidRPr="007B32CE" w:rsidRDefault="00983CD3"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In this essay three theorists</w:t>
      </w:r>
      <w:r w:rsidR="008A4809" w:rsidRPr="007B32CE">
        <w:rPr>
          <w:rFonts w:ascii="Times New Roman" w:hAnsi="Times New Roman" w:cs="Times New Roman"/>
          <w:sz w:val="24"/>
          <w:szCs w:val="24"/>
        </w:rPr>
        <w:t xml:space="preserve"> will </w:t>
      </w:r>
      <w:proofErr w:type="gramStart"/>
      <w:r w:rsidR="008A4809" w:rsidRPr="007B32CE">
        <w:rPr>
          <w:rFonts w:ascii="Times New Roman" w:hAnsi="Times New Roman" w:cs="Times New Roman"/>
          <w:sz w:val="24"/>
          <w:szCs w:val="24"/>
        </w:rPr>
        <w:t>compared</w:t>
      </w:r>
      <w:proofErr w:type="gramEnd"/>
      <w:r w:rsidR="008A4809" w:rsidRPr="007B32CE">
        <w:rPr>
          <w:rFonts w:ascii="Times New Roman" w:hAnsi="Times New Roman" w:cs="Times New Roman"/>
          <w:sz w:val="24"/>
          <w:szCs w:val="24"/>
        </w:rPr>
        <w:t xml:space="preserve"> and evaluated</w:t>
      </w:r>
      <w:r w:rsidRPr="007B32CE">
        <w:rPr>
          <w:rFonts w:ascii="Times New Roman" w:hAnsi="Times New Roman" w:cs="Times New Roman"/>
          <w:sz w:val="24"/>
          <w:szCs w:val="24"/>
        </w:rPr>
        <w:t xml:space="preserve">. The three theorists all have a different approach to learning. The three different approaches are </w:t>
      </w:r>
      <w:bookmarkStart w:id="0" w:name="_Hlk529609875"/>
      <w:r w:rsidRPr="007B32CE">
        <w:rPr>
          <w:rFonts w:ascii="Times New Roman" w:hAnsi="Times New Roman" w:cs="Times New Roman"/>
          <w:sz w:val="24"/>
          <w:szCs w:val="24"/>
        </w:rPr>
        <w:t>Behaviourism</w:t>
      </w:r>
      <w:bookmarkEnd w:id="0"/>
      <w:r w:rsidRPr="007B32CE">
        <w:rPr>
          <w:rFonts w:ascii="Times New Roman" w:hAnsi="Times New Roman" w:cs="Times New Roman"/>
          <w:sz w:val="24"/>
          <w:szCs w:val="24"/>
        </w:rPr>
        <w:t xml:space="preserve">, </w:t>
      </w:r>
      <w:bookmarkStart w:id="1" w:name="_Hlk529548663"/>
      <w:r w:rsidRPr="007B32CE">
        <w:rPr>
          <w:rFonts w:ascii="Times New Roman" w:hAnsi="Times New Roman" w:cs="Times New Roman"/>
          <w:sz w:val="24"/>
          <w:szCs w:val="24"/>
        </w:rPr>
        <w:t>Constructivism</w:t>
      </w:r>
      <w:bookmarkEnd w:id="1"/>
      <w:r w:rsidRPr="007B32CE">
        <w:rPr>
          <w:rFonts w:ascii="Times New Roman" w:hAnsi="Times New Roman" w:cs="Times New Roman"/>
          <w:sz w:val="24"/>
          <w:szCs w:val="24"/>
        </w:rPr>
        <w:t xml:space="preserve"> and Social Constructivism. Firstly</w:t>
      </w:r>
      <w:r w:rsidR="001663DC" w:rsidRPr="007B32CE">
        <w:rPr>
          <w:rFonts w:ascii="Times New Roman" w:hAnsi="Times New Roman" w:cs="Times New Roman"/>
          <w:sz w:val="24"/>
          <w:szCs w:val="24"/>
        </w:rPr>
        <w:t xml:space="preserve"> Behaviourism, B.F Skinner and his theory. His theory is Operant Behaviour and Conditioning, he </w:t>
      </w:r>
      <w:r w:rsidR="001F7CE7" w:rsidRPr="007B32CE">
        <w:rPr>
          <w:rFonts w:ascii="Times New Roman" w:hAnsi="Times New Roman" w:cs="Times New Roman"/>
          <w:sz w:val="24"/>
          <w:szCs w:val="24"/>
        </w:rPr>
        <w:t>investigates</w:t>
      </w:r>
      <w:r w:rsidR="001663DC" w:rsidRPr="007B32CE">
        <w:rPr>
          <w:rFonts w:ascii="Times New Roman" w:hAnsi="Times New Roman" w:cs="Times New Roman"/>
          <w:sz w:val="24"/>
          <w:szCs w:val="24"/>
        </w:rPr>
        <w:t xml:space="preserve"> the positive and </w:t>
      </w:r>
      <w:r w:rsidR="001F7CE7" w:rsidRPr="007B32CE">
        <w:rPr>
          <w:rFonts w:ascii="Times New Roman" w:hAnsi="Times New Roman" w:cs="Times New Roman"/>
          <w:sz w:val="24"/>
          <w:szCs w:val="24"/>
        </w:rPr>
        <w:t>negative</w:t>
      </w:r>
      <w:r w:rsidR="001663DC" w:rsidRPr="007B32CE">
        <w:rPr>
          <w:rFonts w:ascii="Times New Roman" w:hAnsi="Times New Roman" w:cs="Times New Roman"/>
          <w:sz w:val="24"/>
          <w:szCs w:val="24"/>
        </w:rPr>
        <w:t xml:space="preserve"> approach to strengthen behaviour in schools</w:t>
      </w:r>
      <w:r w:rsidR="00696A7A" w:rsidRPr="007B32CE">
        <w:rPr>
          <w:rFonts w:ascii="Times New Roman" w:hAnsi="Times New Roman" w:cs="Times New Roman"/>
          <w:sz w:val="24"/>
          <w:szCs w:val="24"/>
        </w:rPr>
        <w:t xml:space="preserve"> </w:t>
      </w:r>
      <w:sdt>
        <w:sdtPr>
          <w:rPr>
            <w:rFonts w:ascii="Times New Roman" w:hAnsi="Times New Roman" w:cs="Times New Roman"/>
            <w:sz w:val="24"/>
            <w:szCs w:val="24"/>
          </w:rPr>
          <w:id w:val="-372224537"/>
          <w:citation/>
        </w:sdtPr>
        <w:sdtEndPr/>
        <w:sdtContent>
          <w:r w:rsidR="001663DC" w:rsidRPr="007B32CE">
            <w:rPr>
              <w:rFonts w:ascii="Times New Roman" w:hAnsi="Times New Roman" w:cs="Times New Roman"/>
              <w:sz w:val="24"/>
              <w:szCs w:val="24"/>
            </w:rPr>
            <w:fldChar w:fldCharType="begin"/>
          </w:r>
          <w:r w:rsidR="001663DC" w:rsidRPr="007B32CE">
            <w:rPr>
              <w:rFonts w:ascii="Times New Roman" w:hAnsi="Times New Roman" w:cs="Times New Roman"/>
              <w:sz w:val="24"/>
              <w:szCs w:val="24"/>
            </w:rPr>
            <w:instrText xml:space="preserve"> CITATION Gra18 \l 2057 </w:instrText>
          </w:r>
          <w:r w:rsidR="001663DC" w:rsidRPr="007B32CE">
            <w:rPr>
              <w:rFonts w:ascii="Times New Roman" w:hAnsi="Times New Roman" w:cs="Times New Roman"/>
              <w:sz w:val="24"/>
              <w:szCs w:val="24"/>
            </w:rPr>
            <w:fldChar w:fldCharType="separate"/>
          </w:r>
          <w:r w:rsidR="001663DC" w:rsidRPr="007B32CE">
            <w:rPr>
              <w:rFonts w:ascii="Times New Roman" w:hAnsi="Times New Roman" w:cs="Times New Roman"/>
              <w:noProof/>
              <w:sz w:val="24"/>
              <w:szCs w:val="24"/>
            </w:rPr>
            <w:t>(Grace, 2018)</w:t>
          </w:r>
          <w:r w:rsidR="001663DC" w:rsidRPr="007B32CE">
            <w:rPr>
              <w:rFonts w:ascii="Times New Roman" w:hAnsi="Times New Roman" w:cs="Times New Roman"/>
              <w:sz w:val="24"/>
              <w:szCs w:val="24"/>
            </w:rPr>
            <w:fldChar w:fldCharType="end"/>
          </w:r>
        </w:sdtContent>
      </w:sdt>
      <w:r w:rsidR="00696A7A" w:rsidRPr="007B32CE">
        <w:rPr>
          <w:rFonts w:ascii="Times New Roman" w:hAnsi="Times New Roman" w:cs="Times New Roman"/>
          <w:sz w:val="24"/>
          <w:szCs w:val="24"/>
        </w:rPr>
        <w:t>.</w:t>
      </w:r>
      <w:r w:rsidR="001F7CE7" w:rsidRPr="007B32CE">
        <w:rPr>
          <w:rFonts w:ascii="Times New Roman" w:hAnsi="Times New Roman" w:cs="Times New Roman"/>
          <w:sz w:val="24"/>
          <w:szCs w:val="24"/>
        </w:rPr>
        <w:t xml:space="preserve"> The second approach Constructivism, Piaget theory believes that children go through fixed stages, he has four stages in order, in age ranges</w:t>
      </w:r>
      <w:r w:rsidRPr="007B32CE">
        <w:rPr>
          <w:rFonts w:ascii="Times New Roman" w:hAnsi="Times New Roman" w:cs="Times New Roman"/>
          <w:sz w:val="24"/>
          <w:szCs w:val="24"/>
        </w:rPr>
        <w:t xml:space="preserve"> </w:t>
      </w:r>
      <w:r w:rsidR="001F7CE7" w:rsidRPr="007B32CE">
        <w:rPr>
          <w:rFonts w:ascii="Times New Roman" w:hAnsi="Times New Roman" w:cs="Times New Roman"/>
          <w:sz w:val="24"/>
          <w:szCs w:val="24"/>
        </w:rPr>
        <w:t>as a guide to follow to help with independent thinking and cognitive development</w:t>
      </w:r>
      <w:sdt>
        <w:sdtPr>
          <w:rPr>
            <w:rFonts w:ascii="Times New Roman" w:hAnsi="Times New Roman" w:cs="Times New Roman"/>
            <w:sz w:val="24"/>
            <w:szCs w:val="24"/>
          </w:rPr>
          <w:id w:val="1940320862"/>
          <w:citation/>
        </w:sdtPr>
        <w:sdtEndPr/>
        <w:sdtContent>
          <w:r w:rsidR="001F7CE7" w:rsidRPr="007B32CE">
            <w:rPr>
              <w:rFonts w:ascii="Times New Roman" w:hAnsi="Times New Roman" w:cs="Times New Roman"/>
              <w:sz w:val="24"/>
              <w:szCs w:val="24"/>
            </w:rPr>
            <w:fldChar w:fldCharType="begin"/>
          </w:r>
          <w:r w:rsidR="001F7CE7" w:rsidRPr="007B32CE">
            <w:rPr>
              <w:rFonts w:ascii="Times New Roman" w:hAnsi="Times New Roman" w:cs="Times New Roman"/>
              <w:sz w:val="24"/>
              <w:szCs w:val="24"/>
            </w:rPr>
            <w:instrText xml:space="preserve"> CITATION Gra131 \l 2057 </w:instrText>
          </w:r>
          <w:r w:rsidR="001F7CE7" w:rsidRPr="007B32CE">
            <w:rPr>
              <w:rFonts w:ascii="Times New Roman" w:hAnsi="Times New Roman" w:cs="Times New Roman"/>
              <w:sz w:val="24"/>
              <w:szCs w:val="24"/>
            </w:rPr>
            <w:fldChar w:fldCharType="separate"/>
          </w:r>
          <w:r w:rsidR="001F7CE7" w:rsidRPr="007B32CE">
            <w:rPr>
              <w:rFonts w:ascii="Times New Roman" w:hAnsi="Times New Roman" w:cs="Times New Roman"/>
              <w:noProof/>
              <w:sz w:val="24"/>
              <w:szCs w:val="24"/>
            </w:rPr>
            <w:t xml:space="preserve"> (Grace, 2013)</w:t>
          </w:r>
          <w:r w:rsidR="001F7CE7" w:rsidRPr="007B32CE">
            <w:rPr>
              <w:rFonts w:ascii="Times New Roman" w:hAnsi="Times New Roman" w:cs="Times New Roman"/>
              <w:sz w:val="24"/>
              <w:szCs w:val="24"/>
            </w:rPr>
            <w:fldChar w:fldCharType="end"/>
          </w:r>
        </w:sdtContent>
      </w:sdt>
      <w:r w:rsidR="00696A7A" w:rsidRPr="007B32CE">
        <w:rPr>
          <w:rFonts w:ascii="Times New Roman" w:hAnsi="Times New Roman" w:cs="Times New Roman"/>
          <w:sz w:val="24"/>
          <w:szCs w:val="24"/>
        </w:rPr>
        <w:t>.</w:t>
      </w:r>
      <w:r w:rsidR="00CD06C1" w:rsidRPr="007B32CE">
        <w:rPr>
          <w:rFonts w:ascii="Times New Roman" w:hAnsi="Times New Roman" w:cs="Times New Roman"/>
          <w:sz w:val="24"/>
          <w:szCs w:val="24"/>
        </w:rPr>
        <w:t xml:space="preserve"> </w:t>
      </w:r>
      <w:r w:rsidR="005F6061" w:rsidRPr="007B32CE">
        <w:rPr>
          <w:rFonts w:ascii="Times New Roman" w:hAnsi="Times New Roman" w:cs="Times New Roman"/>
          <w:sz w:val="24"/>
          <w:szCs w:val="24"/>
        </w:rPr>
        <w:t>Finally,</w:t>
      </w:r>
      <w:r w:rsidR="00CD06C1" w:rsidRPr="007B32CE">
        <w:rPr>
          <w:rFonts w:ascii="Times New Roman" w:hAnsi="Times New Roman" w:cs="Times New Roman"/>
          <w:sz w:val="24"/>
          <w:szCs w:val="24"/>
        </w:rPr>
        <w:t xml:space="preserve"> Social Constructivism, Vygotsky theory is a Socio </w:t>
      </w:r>
      <w:r w:rsidR="00696A7A" w:rsidRPr="007B32CE">
        <w:rPr>
          <w:rFonts w:ascii="Times New Roman" w:hAnsi="Times New Roman" w:cs="Times New Roman"/>
          <w:sz w:val="24"/>
          <w:szCs w:val="24"/>
        </w:rPr>
        <w:t xml:space="preserve">cultural he uses elements such as the “Zone of Proximal Development” (ZPD) that has two strategies, they are Scaffolding and Reciprocal Teaching </w:t>
      </w:r>
      <w:sdt>
        <w:sdtPr>
          <w:rPr>
            <w:rFonts w:ascii="Times New Roman" w:hAnsi="Times New Roman" w:cs="Times New Roman"/>
            <w:sz w:val="24"/>
            <w:szCs w:val="24"/>
          </w:rPr>
          <w:id w:val="79645504"/>
          <w:citation/>
        </w:sdtPr>
        <w:sdtEndPr/>
        <w:sdtContent>
          <w:r w:rsidR="00696A7A" w:rsidRPr="007B32CE">
            <w:rPr>
              <w:rFonts w:ascii="Times New Roman" w:hAnsi="Times New Roman" w:cs="Times New Roman"/>
              <w:sz w:val="24"/>
              <w:szCs w:val="24"/>
            </w:rPr>
            <w:fldChar w:fldCharType="begin"/>
          </w:r>
          <w:r w:rsidR="00696A7A" w:rsidRPr="007B32CE">
            <w:rPr>
              <w:rFonts w:ascii="Times New Roman" w:hAnsi="Times New Roman" w:cs="Times New Roman"/>
              <w:sz w:val="24"/>
              <w:szCs w:val="24"/>
            </w:rPr>
            <w:instrText xml:space="preserve"> CITATION Gra17 \l 2057 </w:instrText>
          </w:r>
          <w:r w:rsidR="00696A7A" w:rsidRPr="007B32CE">
            <w:rPr>
              <w:rFonts w:ascii="Times New Roman" w:hAnsi="Times New Roman" w:cs="Times New Roman"/>
              <w:sz w:val="24"/>
              <w:szCs w:val="24"/>
            </w:rPr>
            <w:fldChar w:fldCharType="separate"/>
          </w:r>
          <w:r w:rsidR="00696A7A" w:rsidRPr="007B32CE">
            <w:rPr>
              <w:rFonts w:ascii="Times New Roman" w:hAnsi="Times New Roman" w:cs="Times New Roman"/>
              <w:noProof/>
              <w:sz w:val="24"/>
              <w:szCs w:val="24"/>
            </w:rPr>
            <w:t>(Grace, 2017)</w:t>
          </w:r>
          <w:r w:rsidR="00696A7A" w:rsidRPr="007B32CE">
            <w:rPr>
              <w:rFonts w:ascii="Times New Roman" w:hAnsi="Times New Roman" w:cs="Times New Roman"/>
              <w:sz w:val="24"/>
              <w:szCs w:val="24"/>
            </w:rPr>
            <w:fldChar w:fldCharType="end"/>
          </w:r>
        </w:sdtContent>
      </w:sdt>
      <w:r w:rsidR="00696A7A" w:rsidRPr="007B32CE">
        <w:rPr>
          <w:rFonts w:ascii="Times New Roman" w:hAnsi="Times New Roman" w:cs="Times New Roman"/>
          <w:sz w:val="24"/>
          <w:szCs w:val="24"/>
        </w:rPr>
        <w:t xml:space="preserve">. </w:t>
      </w:r>
    </w:p>
    <w:p w14:paraId="67281056" w14:textId="77777777" w:rsidR="008A4809" w:rsidRPr="007B32CE" w:rsidRDefault="005F6061"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Firstly Behaviourism, Skinner believed the system of rewards and punishments for making children respond. Skinner</w:t>
      </w:r>
      <w:r w:rsidR="008A4809" w:rsidRPr="007B32CE">
        <w:rPr>
          <w:rFonts w:ascii="Times New Roman" w:hAnsi="Times New Roman" w:cs="Times New Roman"/>
          <w:sz w:val="24"/>
          <w:szCs w:val="24"/>
        </w:rPr>
        <w:t>’</w:t>
      </w:r>
      <w:r w:rsidRPr="007B32CE">
        <w:rPr>
          <w:rFonts w:ascii="Times New Roman" w:hAnsi="Times New Roman" w:cs="Times New Roman"/>
          <w:sz w:val="24"/>
          <w:szCs w:val="24"/>
        </w:rPr>
        <w:t>s theory of Operant behaviour and Operant Conditioning is Skinner</w:t>
      </w:r>
      <w:r w:rsidR="008A4809" w:rsidRPr="007B32CE">
        <w:rPr>
          <w:rFonts w:ascii="Times New Roman" w:hAnsi="Times New Roman" w:cs="Times New Roman"/>
          <w:sz w:val="24"/>
          <w:szCs w:val="24"/>
        </w:rPr>
        <w:t>’</w:t>
      </w:r>
      <w:r w:rsidRPr="007B32CE">
        <w:rPr>
          <w:rFonts w:ascii="Times New Roman" w:hAnsi="Times New Roman" w:cs="Times New Roman"/>
          <w:sz w:val="24"/>
          <w:szCs w:val="24"/>
        </w:rPr>
        <w:t xml:space="preserve">s most </w:t>
      </w:r>
      <w:r w:rsidR="00A33162" w:rsidRPr="007B32CE">
        <w:rPr>
          <w:rFonts w:ascii="Times New Roman" w:hAnsi="Times New Roman" w:cs="Times New Roman"/>
          <w:sz w:val="24"/>
          <w:szCs w:val="24"/>
        </w:rPr>
        <w:t xml:space="preserve">widely acclaimed conditioning work </w:t>
      </w:r>
      <w:sdt>
        <w:sdtPr>
          <w:rPr>
            <w:rFonts w:ascii="Times New Roman" w:hAnsi="Times New Roman" w:cs="Times New Roman"/>
            <w:sz w:val="24"/>
            <w:szCs w:val="24"/>
          </w:rPr>
          <w:id w:val="836897053"/>
          <w:citation/>
        </w:sdtPr>
        <w:sdtEndPr/>
        <w:sdtContent>
          <w:r w:rsidR="00A33162" w:rsidRPr="007B32CE">
            <w:rPr>
              <w:rFonts w:ascii="Times New Roman" w:hAnsi="Times New Roman" w:cs="Times New Roman"/>
              <w:sz w:val="24"/>
              <w:szCs w:val="24"/>
            </w:rPr>
            <w:fldChar w:fldCharType="begin"/>
          </w:r>
          <w:r w:rsidR="00A33162" w:rsidRPr="007B32CE">
            <w:rPr>
              <w:rFonts w:ascii="Times New Roman" w:hAnsi="Times New Roman" w:cs="Times New Roman"/>
              <w:sz w:val="24"/>
              <w:szCs w:val="24"/>
            </w:rPr>
            <w:instrText xml:space="preserve"> CITATION Gra18 \l 2057 </w:instrText>
          </w:r>
          <w:r w:rsidR="00A33162" w:rsidRPr="007B32CE">
            <w:rPr>
              <w:rFonts w:ascii="Times New Roman" w:hAnsi="Times New Roman" w:cs="Times New Roman"/>
              <w:sz w:val="24"/>
              <w:szCs w:val="24"/>
            </w:rPr>
            <w:fldChar w:fldCharType="separate"/>
          </w:r>
          <w:r w:rsidR="00A33162" w:rsidRPr="007B32CE">
            <w:rPr>
              <w:rFonts w:ascii="Times New Roman" w:hAnsi="Times New Roman" w:cs="Times New Roman"/>
              <w:noProof/>
              <w:sz w:val="24"/>
              <w:szCs w:val="24"/>
            </w:rPr>
            <w:t>(Grace, 2018)</w:t>
          </w:r>
          <w:r w:rsidR="00A33162" w:rsidRPr="007B32CE">
            <w:rPr>
              <w:rFonts w:ascii="Times New Roman" w:hAnsi="Times New Roman" w:cs="Times New Roman"/>
              <w:sz w:val="24"/>
              <w:szCs w:val="24"/>
            </w:rPr>
            <w:fldChar w:fldCharType="end"/>
          </w:r>
        </w:sdtContent>
      </w:sdt>
      <w:r w:rsidR="00A33162" w:rsidRPr="007B32CE">
        <w:rPr>
          <w:rFonts w:ascii="Times New Roman" w:hAnsi="Times New Roman" w:cs="Times New Roman"/>
          <w:sz w:val="24"/>
          <w:szCs w:val="24"/>
        </w:rPr>
        <w:t xml:space="preserve">. Skinner states “behaviour is affected by its consequences” </w:t>
      </w:r>
      <w:sdt>
        <w:sdtPr>
          <w:rPr>
            <w:rFonts w:ascii="Times New Roman" w:hAnsi="Times New Roman" w:cs="Times New Roman"/>
            <w:sz w:val="24"/>
            <w:szCs w:val="24"/>
          </w:rPr>
          <w:id w:val="-740794854"/>
          <w:citation/>
        </w:sdtPr>
        <w:sdtEndPr/>
        <w:sdtContent>
          <w:r w:rsidR="00A33162" w:rsidRPr="007B32CE">
            <w:rPr>
              <w:rFonts w:ascii="Times New Roman" w:hAnsi="Times New Roman" w:cs="Times New Roman"/>
              <w:sz w:val="24"/>
              <w:szCs w:val="24"/>
            </w:rPr>
            <w:fldChar w:fldCharType="begin"/>
          </w:r>
          <w:r w:rsidR="00A33162" w:rsidRPr="007B32CE">
            <w:rPr>
              <w:rFonts w:ascii="Times New Roman" w:hAnsi="Times New Roman" w:cs="Times New Roman"/>
              <w:sz w:val="24"/>
              <w:szCs w:val="24"/>
            </w:rPr>
            <w:instrText xml:space="preserve"> CITATION Gra18 \l 2057 </w:instrText>
          </w:r>
          <w:r w:rsidR="00A33162" w:rsidRPr="007B32CE">
            <w:rPr>
              <w:rFonts w:ascii="Times New Roman" w:hAnsi="Times New Roman" w:cs="Times New Roman"/>
              <w:sz w:val="24"/>
              <w:szCs w:val="24"/>
            </w:rPr>
            <w:fldChar w:fldCharType="separate"/>
          </w:r>
          <w:r w:rsidR="00A33162" w:rsidRPr="007B32CE">
            <w:rPr>
              <w:rFonts w:ascii="Times New Roman" w:hAnsi="Times New Roman" w:cs="Times New Roman"/>
              <w:noProof/>
              <w:sz w:val="24"/>
              <w:szCs w:val="24"/>
            </w:rPr>
            <w:t>(Grace, 2018)</w:t>
          </w:r>
          <w:r w:rsidR="00A33162" w:rsidRPr="007B32CE">
            <w:rPr>
              <w:rFonts w:ascii="Times New Roman" w:hAnsi="Times New Roman" w:cs="Times New Roman"/>
              <w:sz w:val="24"/>
              <w:szCs w:val="24"/>
            </w:rPr>
            <w:fldChar w:fldCharType="end"/>
          </w:r>
        </w:sdtContent>
      </w:sdt>
      <w:r w:rsidR="00A33162" w:rsidRPr="007B32CE">
        <w:rPr>
          <w:rFonts w:ascii="Times New Roman" w:hAnsi="Times New Roman" w:cs="Times New Roman"/>
          <w:sz w:val="24"/>
          <w:szCs w:val="24"/>
        </w:rPr>
        <w:t>. Skinner thought to control or change behaviour, we should study only what the person do</w:t>
      </w:r>
      <w:r w:rsidR="008A4809" w:rsidRPr="007B32CE">
        <w:rPr>
          <w:rFonts w:ascii="Times New Roman" w:hAnsi="Times New Roman" w:cs="Times New Roman"/>
          <w:sz w:val="24"/>
          <w:szCs w:val="24"/>
        </w:rPr>
        <w:t>es</w:t>
      </w:r>
      <w:r w:rsidR="00A33162" w:rsidRPr="007B32CE">
        <w:rPr>
          <w:rFonts w:ascii="Times New Roman" w:hAnsi="Times New Roman" w:cs="Times New Roman"/>
          <w:sz w:val="24"/>
          <w:szCs w:val="24"/>
        </w:rPr>
        <w:t xml:space="preserve">, not the way they think or feel </w:t>
      </w:r>
      <w:sdt>
        <w:sdtPr>
          <w:rPr>
            <w:rFonts w:ascii="Times New Roman" w:hAnsi="Times New Roman" w:cs="Times New Roman"/>
            <w:sz w:val="24"/>
            <w:szCs w:val="24"/>
          </w:rPr>
          <w:id w:val="555898702"/>
          <w:citation/>
        </w:sdtPr>
        <w:sdtEndPr/>
        <w:sdtContent>
          <w:r w:rsidR="00A33162" w:rsidRPr="007B32CE">
            <w:rPr>
              <w:rFonts w:ascii="Times New Roman" w:hAnsi="Times New Roman" w:cs="Times New Roman"/>
              <w:sz w:val="24"/>
              <w:szCs w:val="24"/>
            </w:rPr>
            <w:fldChar w:fldCharType="begin"/>
          </w:r>
          <w:r w:rsidR="00A33162" w:rsidRPr="007B32CE">
            <w:rPr>
              <w:rFonts w:ascii="Times New Roman" w:hAnsi="Times New Roman" w:cs="Times New Roman"/>
              <w:sz w:val="24"/>
              <w:szCs w:val="24"/>
            </w:rPr>
            <w:instrText xml:space="preserve"> CITATION Cos18 \l 2057 </w:instrText>
          </w:r>
          <w:r w:rsidR="00A33162" w:rsidRPr="007B32CE">
            <w:rPr>
              <w:rFonts w:ascii="Times New Roman" w:hAnsi="Times New Roman" w:cs="Times New Roman"/>
              <w:sz w:val="24"/>
              <w:szCs w:val="24"/>
            </w:rPr>
            <w:fldChar w:fldCharType="separate"/>
          </w:r>
          <w:r w:rsidR="00A33162" w:rsidRPr="007B32CE">
            <w:rPr>
              <w:rFonts w:ascii="Times New Roman" w:hAnsi="Times New Roman" w:cs="Times New Roman"/>
              <w:noProof/>
              <w:sz w:val="24"/>
              <w:szCs w:val="24"/>
            </w:rPr>
            <w:t>(Coste, 2010-2018)</w:t>
          </w:r>
          <w:r w:rsidR="00A33162" w:rsidRPr="007B32CE">
            <w:rPr>
              <w:rFonts w:ascii="Times New Roman" w:hAnsi="Times New Roman" w:cs="Times New Roman"/>
              <w:sz w:val="24"/>
              <w:szCs w:val="24"/>
            </w:rPr>
            <w:fldChar w:fldCharType="end"/>
          </w:r>
        </w:sdtContent>
      </w:sdt>
      <w:r w:rsidR="00A33162" w:rsidRPr="007B32CE">
        <w:rPr>
          <w:rFonts w:ascii="Times New Roman" w:hAnsi="Times New Roman" w:cs="Times New Roman"/>
          <w:sz w:val="24"/>
          <w:szCs w:val="24"/>
        </w:rPr>
        <w:t>.</w:t>
      </w:r>
      <w:r w:rsidR="006D0209" w:rsidRPr="007B32CE">
        <w:rPr>
          <w:rFonts w:ascii="Times New Roman" w:hAnsi="Times New Roman" w:cs="Times New Roman"/>
          <w:sz w:val="24"/>
          <w:szCs w:val="24"/>
        </w:rPr>
        <w:t xml:space="preserve"> He clamed that the children do not behave a certain way of fear, obligation, respect or even sense of right or wrong. All behaviour is a direct result of conditioning </w:t>
      </w:r>
      <w:sdt>
        <w:sdtPr>
          <w:rPr>
            <w:rFonts w:ascii="Times New Roman" w:hAnsi="Times New Roman" w:cs="Times New Roman"/>
            <w:sz w:val="24"/>
            <w:szCs w:val="24"/>
          </w:rPr>
          <w:id w:val="-1047367811"/>
          <w:citation/>
        </w:sdtPr>
        <w:sdtEndPr/>
        <w:sdtContent>
          <w:r w:rsidR="006D0209" w:rsidRPr="007B32CE">
            <w:rPr>
              <w:rFonts w:ascii="Times New Roman" w:hAnsi="Times New Roman" w:cs="Times New Roman"/>
              <w:sz w:val="24"/>
              <w:szCs w:val="24"/>
            </w:rPr>
            <w:fldChar w:fldCharType="begin"/>
          </w:r>
          <w:r w:rsidR="006D0209" w:rsidRPr="007B32CE">
            <w:rPr>
              <w:rFonts w:ascii="Times New Roman" w:hAnsi="Times New Roman" w:cs="Times New Roman"/>
              <w:sz w:val="24"/>
              <w:szCs w:val="24"/>
            </w:rPr>
            <w:instrText xml:space="preserve"> CITATION Cos18 \l 2057 </w:instrText>
          </w:r>
          <w:r w:rsidR="006D0209" w:rsidRPr="007B32CE">
            <w:rPr>
              <w:rFonts w:ascii="Times New Roman" w:hAnsi="Times New Roman" w:cs="Times New Roman"/>
              <w:sz w:val="24"/>
              <w:szCs w:val="24"/>
            </w:rPr>
            <w:fldChar w:fldCharType="separate"/>
          </w:r>
          <w:r w:rsidR="006D0209" w:rsidRPr="007B32CE">
            <w:rPr>
              <w:rFonts w:ascii="Times New Roman" w:hAnsi="Times New Roman" w:cs="Times New Roman"/>
              <w:noProof/>
              <w:sz w:val="24"/>
              <w:szCs w:val="24"/>
            </w:rPr>
            <w:t>(Coste, 2010-2018)</w:t>
          </w:r>
          <w:r w:rsidR="006D0209" w:rsidRPr="007B32CE">
            <w:rPr>
              <w:rFonts w:ascii="Times New Roman" w:hAnsi="Times New Roman" w:cs="Times New Roman"/>
              <w:sz w:val="24"/>
              <w:szCs w:val="24"/>
            </w:rPr>
            <w:fldChar w:fldCharType="end"/>
          </w:r>
        </w:sdtContent>
      </w:sdt>
      <w:r w:rsidR="006D0209" w:rsidRPr="007B32CE">
        <w:rPr>
          <w:rFonts w:ascii="Times New Roman" w:hAnsi="Times New Roman" w:cs="Times New Roman"/>
          <w:sz w:val="24"/>
          <w:szCs w:val="24"/>
        </w:rPr>
        <w:t xml:space="preserve">. Skinner believes anyone is trained to behave in a positive or negative way. if you give a child </w:t>
      </w:r>
      <w:r w:rsidR="008A4809" w:rsidRPr="007B32CE">
        <w:rPr>
          <w:rFonts w:ascii="Times New Roman" w:hAnsi="Times New Roman" w:cs="Times New Roman"/>
          <w:sz w:val="24"/>
          <w:szCs w:val="24"/>
        </w:rPr>
        <w:t xml:space="preserve">a </w:t>
      </w:r>
      <w:r w:rsidR="006D0209" w:rsidRPr="007B32CE">
        <w:rPr>
          <w:rFonts w:ascii="Times New Roman" w:hAnsi="Times New Roman" w:cs="Times New Roman"/>
          <w:sz w:val="24"/>
          <w:szCs w:val="24"/>
        </w:rPr>
        <w:t>sweet every time, the child do</w:t>
      </w:r>
      <w:r w:rsidR="008A4809" w:rsidRPr="007B32CE">
        <w:rPr>
          <w:rFonts w:ascii="Times New Roman" w:hAnsi="Times New Roman" w:cs="Times New Roman"/>
          <w:sz w:val="24"/>
          <w:szCs w:val="24"/>
        </w:rPr>
        <w:t>es</w:t>
      </w:r>
      <w:r w:rsidR="006D0209" w:rsidRPr="007B32CE">
        <w:rPr>
          <w:rFonts w:ascii="Times New Roman" w:hAnsi="Times New Roman" w:cs="Times New Roman"/>
          <w:sz w:val="24"/>
          <w:szCs w:val="24"/>
        </w:rPr>
        <w:t xml:space="preserve"> something good then the child will continue to do this because they know they will get sweets.</w:t>
      </w:r>
    </w:p>
    <w:p w14:paraId="0838F19A" w14:textId="77777777" w:rsidR="008A4809" w:rsidRPr="007B32CE" w:rsidRDefault="006D0209"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 xml:space="preserve"> </w:t>
      </w:r>
      <w:r w:rsidR="008A4809" w:rsidRPr="007B32CE">
        <w:rPr>
          <w:rFonts w:ascii="Times New Roman" w:hAnsi="Times New Roman" w:cs="Times New Roman"/>
          <w:sz w:val="24"/>
          <w:szCs w:val="24"/>
        </w:rPr>
        <w:t xml:space="preserve">Many </w:t>
      </w:r>
      <w:r w:rsidRPr="007B32CE">
        <w:rPr>
          <w:rFonts w:ascii="Times New Roman" w:hAnsi="Times New Roman" w:cs="Times New Roman"/>
          <w:sz w:val="24"/>
          <w:szCs w:val="24"/>
        </w:rPr>
        <w:t xml:space="preserve">learning settings </w:t>
      </w:r>
      <w:r w:rsidR="00304008" w:rsidRPr="007B32CE">
        <w:rPr>
          <w:rFonts w:ascii="Times New Roman" w:hAnsi="Times New Roman" w:cs="Times New Roman"/>
          <w:sz w:val="24"/>
          <w:szCs w:val="24"/>
        </w:rPr>
        <w:t xml:space="preserve">follow The Antecedent, Behaviour, Consequences model. </w:t>
      </w:r>
      <w:r w:rsidR="00166F29" w:rsidRPr="007B32CE">
        <w:rPr>
          <w:rFonts w:ascii="Times New Roman" w:hAnsi="Times New Roman" w:cs="Times New Roman"/>
          <w:sz w:val="24"/>
          <w:szCs w:val="24"/>
        </w:rPr>
        <w:t xml:space="preserve">Antecedent, the antecedent refers to the action, event or the circumstance the occurred before the behaviour, anything that might make the sudden react in an unappropriated way. </w:t>
      </w:r>
      <w:r w:rsidR="00F90B7B" w:rsidRPr="007B32CE">
        <w:rPr>
          <w:rFonts w:ascii="Times New Roman" w:hAnsi="Times New Roman" w:cs="Times New Roman"/>
          <w:sz w:val="24"/>
          <w:szCs w:val="24"/>
        </w:rPr>
        <w:t>The Behaviour</w:t>
      </w:r>
      <w:r w:rsidR="00166F29" w:rsidRPr="007B32CE">
        <w:rPr>
          <w:rFonts w:ascii="Times New Roman" w:hAnsi="Times New Roman" w:cs="Times New Roman"/>
          <w:sz w:val="24"/>
          <w:szCs w:val="24"/>
        </w:rPr>
        <w:t xml:space="preserve"> refers to the way the student reacts, this behaviour might create </w:t>
      </w:r>
      <w:r w:rsidR="00F90B7B" w:rsidRPr="007B32CE">
        <w:rPr>
          <w:rFonts w:ascii="Times New Roman" w:hAnsi="Times New Roman" w:cs="Times New Roman"/>
          <w:sz w:val="24"/>
          <w:szCs w:val="24"/>
        </w:rPr>
        <w:t xml:space="preserve">a danger for other students. The behaviour might be distracting to others this would then result in the prevention of </w:t>
      </w:r>
      <w:proofErr w:type="gramStart"/>
      <w:r w:rsidR="00F90B7B" w:rsidRPr="007B32CE">
        <w:rPr>
          <w:rFonts w:ascii="Times New Roman" w:hAnsi="Times New Roman" w:cs="Times New Roman"/>
          <w:sz w:val="24"/>
          <w:szCs w:val="24"/>
        </w:rPr>
        <w:t>other</w:t>
      </w:r>
      <w:proofErr w:type="gramEnd"/>
      <w:r w:rsidR="00F90B7B" w:rsidRPr="007B32CE">
        <w:rPr>
          <w:rFonts w:ascii="Times New Roman" w:hAnsi="Times New Roman" w:cs="Times New Roman"/>
          <w:sz w:val="24"/>
          <w:szCs w:val="24"/>
        </w:rPr>
        <w:t xml:space="preserve"> students</w:t>
      </w:r>
      <w:r w:rsidR="008A4809" w:rsidRPr="007B32CE">
        <w:rPr>
          <w:rFonts w:ascii="Times New Roman" w:hAnsi="Times New Roman" w:cs="Times New Roman"/>
          <w:sz w:val="24"/>
          <w:szCs w:val="24"/>
        </w:rPr>
        <w:t>’</w:t>
      </w:r>
      <w:r w:rsidR="00F90B7B" w:rsidRPr="007B32CE">
        <w:rPr>
          <w:rFonts w:ascii="Times New Roman" w:hAnsi="Times New Roman" w:cs="Times New Roman"/>
          <w:sz w:val="24"/>
          <w:szCs w:val="24"/>
        </w:rPr>
        <w:t xml:space="preserve"> learning. The Consequence, this is the action or response that follows the behaviour. It might not necessarily </w:t>
      </w:r>
      <w:r w:rsidR="00C878C2" w:rsidRPr="007B32CE">
        <w:rPr>
          <w:rFonts w:ascii="Times New Roman" w:hAnsi="Times New Roman" w:cs="Times New Roman"/>
          <w:sz w:val="24"/>
          <w:szCs w:val="24"/>
        </w:rPr>
        <w:t>mean punishment. In Skinner</w:t>
      </w:r>
      <w:r w:rsidR="008A4809" w:rsidRPr="007B32CE">
        <w:rPr>
          <w:rFonts w:ascii="Times New Roman" w:hAnsi="Times New Roman" w:cs="Times New Roman"/>
          <w:sz w:val="24"/>
          <w:szCs w:val="24"/>
        </w:rPr>
        <w:t>’</w:t>
      </w:r>
      <w:r w:rsidR="00C878C2" w:rsidRPr="007B32CE">
        <w:rPr>
          <w:rFonts w:ascii="Times New Roman" w:hAnsi="Times New Roman" w:cs="Times New Roman"/>
          <w:sz w:val="24"/>
          <w:szCs w:val="24"/>
        </w:rPr>
        <w:t xml:space="preserve">s operant conditioning this might be a reinforcement, for example if a child is shouting the consequence might be removing the child from the class just take time out </w:t>
      </w:r>
      <w:sdt>
        <w:sdtPr>
          <w:rPr>
            <w:rFonts w:ascii="Times New Roman" w:hAnsi="Times New Roman" w:cs="Times New Roman"/>
            <w:sz w:val="24"/>
            <w:szCs w:val="24"/>
          </w:rPr>
          <w:id w:val="-1352718114"/>
          <w:citation/>
        </w:sdtPr>
        <w:sdtEndPr/>
        <w:sdtContent>
          <w:r w:rsidR="00C878C2" w:rsidRPr="007B32CE">
            <w:rPr>
              <w:rFonts w:ascii="Times New Roman" w:hAnsi="Times New Roman" w:cs="Times New Roman"/>
              <w:sz w:val="24"/>
              <w:szCs w:val="24"/>
            </w:rPr>
            <w:fldChar w:fldCharType="begin"/>
          </w:r>
          <w:r w:rsidR="00C878C2" w:rsidRPr="007B32CE">
            <w:rPr>
              <w:rFonts w:ascii="Times New Roman" w:hAnsi="Times New Roman" w:cs="Times New Roman"/>
              <w:sz w:val="24"/>
              <w:szCs w:val="24"/>
            </w:rPr>
            <w:instrText xml:space="preserve"> CITATION Web18 \l 2057 </w:instrText>
          </w:r>
          <w:r w:rsidR="00C878C2" w:rsidRPr="007B32CE">
            <w:rPr>
              <w:rFonts w:ascii="Times New Roman" w:hAnsi="Times New Roman" w:cs="Times New Roman"/>
              <w:sz w:val="24"/>
              <w:szCs w:val="24"/>
            </w:rPr>
            <w:fldChar w:fldCharType="separate"/>
          </w:r>
          <w:r w:rsidR="00C878C2" w:rsidRPr="007B32CE">
            <w:rPr>
              <w:rFonts w:ascii="Times New Roman" w:hAnsi="Times New Roman" w:cs="Times New Roman"/>
              <w:noProof/>
              <w:sz w:val="24"/>
              <w:szCs w:val="24"/>
            </w:rPr>
            <w:t>(Webster, 2018)</w:t>
          </w:r>
          <w:r w:rsidR="00C878C2" w:rsidRPr="007B32CE">
            <w:rPr>
              <w:rFonts w:ascii="Times New Roman" w:hAnsi="Times New Roman" w:cs="Times New Roman"/>
              <w:sz w:val="24"/>
              <w:szCs w:val="24"/>
            </w:rPr>
            <w:fldChar w:fldCharType="end"/>
          </w:r>
        </w:sdtContent>
      </w:sdt>
      <w:r w:rsidR="00170F72" w:rsidRPr="007B32CE">
        <w:rPr>
          <w:rFonts w:ascii="Times New Roman" w:hAnsi="Times New Roman" w:cs="Times New Roman"/>
          <w:sz w:val="24"/>
          <w:szCs w:val="24"/>
        </w:rPr>
        <w:t>.</w:t>
      </w:r>
    </w:p>
    <w:p w14:paraId="5D338D9D" w14:textId="5EEA140A" w:rsidR="00D96C0E" w:rsidRPr="007B32CE" w:rsidRDefault="00170F72"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lastRenderedPageBreak/>
        <w:t xml:space="preserve"> At a rural secondary </w:t>
      </w:r>
      <w:r w:rsidR="00F41733" w:rsidRPr="007B32CE">
        <w:rPr>
          <w:rFonts w:ascii="Times New Roman" w:hAnsi="Times New Roman" w:cs="Times New Roman"/>
          <w:sz w:val="24"/>
          <w:szCs w:val="24"/>
        </w:rPr>
        <w:t xml:space="preserve">school, </w:t>
      </w:r>
      <w:r w:rsidRPr="007B32CE">
        <w:rPr>
          <w:rFonts w:ascii="Times New Roman" w:hAnsi="Times New Roman" w:cs="Times New Roman"/>
          <w:sz w:val="24"/>
          <w:szCs w:val="24"/>
        </w:rPr>
        <w:t xml:space="preserve">they have put in to place consequences </w:t>
      </w:r>
      <w:r w:rsidR="00F41733" w:rsidRPr="007B32CE">
        <w:rPr>
          <w:rFonts w:ascii="Times New Roman" w:hAnsi="Times New Roman" w:cs="Times New Roman"/>
          <w:sz w:val="24"/>
          <w:szCs w:val="24"/>
        </w:rPr>
        <w:t>for rewarding positive behaviour. By putting points on ClassCharts.</w:t>
      </w:r>
      <w:r w:rsidR="00C878C2" w:rsidRPr="007B32CE">
        <w:rPr>
          <w:rFonts w:ascii="Times New Roman" w:hAnsi="Times New Roman" w:cs="Times New Roman"/>
          <w:sz w:val="24"/>
          <w:szCs w:val="24"/>
        </w:rPr>
        <w:t xml:space="preserve"> </w:t>
      </w:r>
      <w:r w:rsidR="00F41733" w:rsidRPr="007B32CE">
        <w:rPr>
          <w:rFonts w:ascii="Times New Roman" w:hAnsi="Times New Roman" w:cs="Times New Roman"/>
          <w:sz w:val="24"/>
          <w:szCs w:val="24"/>
        </w:rPr>
        <w:t xml:space="preserve">ClassCharts has been designed for the school and parents to be linked via an application on their mobile phone. For the teacher it can make instant </w:t>
      </w:r>
      <w:r w:rsidR="0093020B" w:rsidRPr="007B32CE">
        <w:rPr>
          <w:rFonts w:ascii="Times New Roman" w:hAnsi="Times New Roman" w:cs="Times New Roman"/>
          <w:sz w:val="24"/>
          <w:szCs w:val="24"/>
        </w:rPr>
        <w:t xml:space="preserve">seating plans and record behaviour management, </w:t>
      </w:r>
      <w:r w:rsidR="007A2B21" w:rsidRPr="007B32CE">
        <w:rPr>
          <w:rFonts w:ascii="Times New Roman" w:hAnsi="Times New Roman" w:cs="Times New Roman"/>
          <w:sz w:val="24"/>
          <w:szCs w:val="24"/>
        </w:rPr>
        <w:t xml:space="preserve">with clear behaviour reports that show up on the </w:t>
      </w:r>
      <w:r w:rsidR="00D96C0E" w:rsidRPr="007B32CE">
        <w:rPr>
          <w:rFonts w:ascii="Times New Roman" w:hAnsi="Times New Roman" w:cs="Times New Roman"/>
          <w:sz w:val="24"/>
          <w:szCs w:val="24"/>
        </w:rPr>
        <w:t>teacher’s</w:t>
      </w:r>
      <w:r w:rsidR="007A2B21" w:rsidRPr="007B32CE">
        <w:rPr>
          <w:rFonts w:ascii="Times New Roman" w:hAnsi="Times New Roman" w:cs="Times New Roman"/>
          <w:sz w:val="24"/>
          <w:szCs w:val="24"/>
        </w:rPr>
        <w:t xml:space="preserve"> computer in a table and chart the behaviour points and comment but also rewards a student with positive points. The teacher can also see the needs and abilities of every pupil. The teacher can work closely with the parents to improve behaviour </w:t>
      </w:r>
      <w:sdt>
        <w:sdtPr>
          <w:rPr>
            <w:rFonts w:ascii="Times New Roman" w:hAnsi="Times New Roman" w:cs="Times New Roman"/>
            <w:sz w:val="24"/>
            <w:szCs w:val="24"/>
          </w:rPr>
          <w:id w:val="2478896"/>
          <w:citation/>
        </w:sdtPr>
        <w:sdtEndPr/>
        <w:sdtContent>
          <w:r w:rsidR="007A2B21" w:rsidRPr="007B32CE">
            <w:rPr>
              <w:rFonts w:ascii="Times New Roman" w:hAnsi="Times New Roman" w:cs="Times New Roman"/>
              <w:sz w:val="24"/>
              <w:szCs w:val="24"/>
            </w:rPr>
            <w:fldChar w:fldCharType="begin"/>
          </w:r>
          <w:r w:rsidR="007A2B21" w:rsidRPr="007B32CE">
            <w:rPr>
              <w:rFonts w:ascii="Times New Roman" w:hAnsi="Times New Roman" w:cs="Times New Roman"/>
              <w:sz w:val="24"/>
              <w:szCs w:val="24"/>
            </w:rPr>
            <w:instrText xml:space="preserve"> CITATION Edu18 \l 2057 </w:instrText>
          </w:r>
          <w:r w:rsidR="007A2B21" w:rsidRPr="007B32CE">
            <w:rPr>
              <w:rFonts w:ascii="Times New Roman" w:hAnsi="Times New Roman" w:cs="Times New Roman"/>
              <w:sz w:val="24"/>
              <w:szCs w:val="24"/>
            </w:rPr>
            <w:fldChar w:fldCharType="separate"/>
          </w:r>
          <w:r w:rsidR="007A2B21" w:rsidRPr="007B32CE">
            <w:rPr>
              <w:rFonts w:ascii="Times New Roman" w:hAnsi="Times New Roman" w:cs="Times New Roman"/>
              <w:noProof/>
              <w:sz w:val="24"/>
              <w:szCs w:val="24"/>
            </w:rPr>
            <w:t>(Edukey, 2018)</w:t>
          </w:r>
          <w:r w:rsidR="007A2B21" w:rsidRPr="007B32CE">
            <w:rPr>
              <w:rFonts w:ascii="Times New Roman" w:hAnsi="Times New Roman" w:cs="Times New Roman"/>
              <w:sz w:val="24"/>
              <w:szCs w:val="24"/>
            </w:rPr>
            <w:fldChar w:fldCharType="end"/>
          </w:r>
        </w:sdtContent>
      </w:sdt>
      <w:r w:rsidR="00D96C0E" w:rsidRPr="007B32CE">
        <w:rPr>
          <w:rFonts w:ascii="Times New Roman" w:hAnsi="Times New Roman" w:cs="Times New Roman"/>
          <w:sz w:val="24"/>
          <w:szCs w:val="24"/>
        </w:rPr>
        <w:t>. This school uses Skinner</w:t>
      </w:r>
      <w:r w:rsidR="008A4809" w:rsidRPr="007B32CE">
        <w:rPr>
          <w:rFonts w:ascii="Times New Roman" w:hAnsi="Times New Roman" w:cs="Times New Roman"/>
          <w:sz w:val="24"/>
          <w:szCs w:val="24"/>
        </w:rPr>
        <w:t>’</w:t>
      </w:r>
      <w:r w:rsidR="00D96C0E" w:rsidRPr="007B32CE">
        <w:rPr>
          <w:rFonts w:ascii="Times New Roman" w:hAnsi="Times New Roman" w:cs="Times New Roman"/>
          <w:sz w:val="24"/>
          <w:szCs w:val="24"/>
        </w:rPr>
        <w:t>s system of rewards and punishment theory, as it shows both positive and negative behaviour and the consequences.</w:t>
      </w:r>
    </w:p>
    <w:p w14:paraId="14B651CF" w14:textId="77777777" w:rsidR="0047094B" w:rsidRPr="007B32CE" w:rsidRDefault="00D96C0E"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Next the Constructivism approach to learning. Piage</w:t>
      </w:r>
      <w:r w:rsidR="008A4809" w:rsidRPr="007B32CE">
        <w:rPr>
          <w:rFonts w:ascii="Times New Roman" w:hAnsi="Times New Roman" w:cs="Times New Roman"/>
          <w:sz w:val="24"/>
          <w:szCs w:val="24"/>
        </w:rPr>
        <w:t>t</w:t>
      </w:r>
      <w:r w:rsidRPr="007B32CE">
        <w:rPr>
          <w:rFonts w:ascii="Times New Roman" w:hAnsi="Times New Roman" w:cs="Times New Roman"/>
          <w:sz w:val="24"/>
          <w:szCs w:val="24"/>
        </w:rPr>
        <w:t xml:space="preserve"> “believed that children go through a number of fixed stages on their way to independent thinking” </w:t>
      </w:r>
      <w:sdt>
        <w:sdtPr>
          <w:rPr>
            <w:rFonts w:ascii="Times New Roman" w:hAnsi="Times New Roman" w:cs="Times New Roman"/>
            <w:sz w:val="24"/>
            <w:szCs w:val="24"/>
          </w:rPr>
          <w:id w:val="779535674"/>
          <w:citation/>
        </w:sdtPr>
        <w:sdtEndPr/>
        <w:sdtContent>
          <w:r w:rsidRPr="007B32CE">
            <w:rPr>
              <w:rFonts w:ascii="Times New Roman" w:hAnsi="Times New Roman" w:cs="Times New Roman"/>
              <w:sz w:val="24"/>
              <w:szCs w:val="24"/>
            </w:rPr>
            <w:fldChar w:fldCharType="begin"/>
          </w:r>
          <w:r w:rsidRPr="007B32CE">
            <w:rPr>
              <w:rFonts w:ascii="Times New Roman" w:hAnsi="Times New Roman" w:cs="Times New Roman"/>
              <w:sz w:val="24"/>
              <w:szCs w:val="24"/>
            </w:rPr>
            <w:instrText xml:space="preserve"> CITATION Gra131 \l 2057 </w:instrText>
          </w:r>
          <w:r w:rsidRPr="007B32CE">
            <w:rPr>
              <w:rFonts w:ascii="Times New Roman" w:hAnsi="Times New Roman" w:cs="Times New Roman"/>
              <w:sz w:val="24"/>
              <w:szCs w:val="24"/>
            </w:rPr>
            <w:fldChar w:fldCharType="separate"/>
          </w:r>
          <w:r w:rsidRPr="007B32CE">
            <w:rPr>
              <w:rFonts w:ascii="Times New Roman" w:hAnsi="Times New Roman" w:cs="Times New Roman"/>
              <w:noProof/>
              <w:sz w:val="24"/>
              <w:szCs w:val="24"/>
            </w:rPr>
            <w:t>(Grace, 2013)</w:t>
          </w:r>
          <w:r w:rsidRPr="007B32CE">
            <w:rPr>
              <w:rFonts w:ascii="Times New Roman" w:hAnsi="Times New Roman" w:cs="Times New Roman"/>
              <w:sz w:val="24"/>
              <w:szCs w:val="24"/>
            </w:rPr>
            <w:fldChar w:fldCharType="end"/>
          </w:r>
        </w:sdtContent>
      </w:sdt>
      <w:r w:rsidRPr="007B32CE">
        <w:rPr>
          <w:rFonts w:ascii="Times New Roman" w:hAnsi="Times New Roman" w:cs="Times New Roman"/>
          <w:sz w:val="24"/>
          <w:szCs w:val="24"/>
        </w:rPr>
        <w:t xml:space="preserve">. Piaget also believed that all children will go through the following stages in order, but the stages are only a guideline. As each child will develop in their own time. The first stage is Sensory Motor stage from birth to two years. Children grow and develop enormous amount in the first two years of life </w:t>
      </w:r>
      <w:sdt>
        <w:sdtPr>
          <w:rPr>
            <w:rFonts w:ascii="Times New Roman" w:hAnsi="Times New Roman" w:cs="Times New Roman"/>
            <w:sz w:val="24"/>
            <w:szCs w:val="24"/>
          </w:rPr>
          <w:id w:val="1510877864"/>
          <w:citation/>
        </w:sdtPr>
        <w:sdtEndPr/>
        <w:sdtContent>
          <w:r w:rsidRPr="007B32CE">
            <w:rPr>
              <w:rFonts w:ascii="Times New Roman" w:hAnsi="Times New Roman" w:cs="Times New Roman"/>
              <w:sz w:val="24"/>
              <w:szCs w:val="24"/>
            </w:rPr>
            <w:fldChar w:fldCharType="begin"/>
          </w:r>
          <w:r w:rsidRPr="007B32CE">
            <w:rPr>
              <w:rFonts w:ascii="Times New Roman" w:hAnsi="Times New Roman" w:cs="Times New Roman"/>
              <w:sz w:val="24"/>
              <w:szCs w:val="24"/>
            </w:rPr>
            <w:instrText xml:space="preserve"> CITATION Gra131 \l 2057 </w:instrText>
          </w:r>
          <w:r w:rsidRPr="007B32CE">
            <w:rPr>
              <w:rFonts w:ascii="Times New Roman" w:hAnsi="Times New Roman" w:cs="Times New Roman"/>
              <w:sz w:val="24"/>
              <w:szCs w:val="24"/>
            </w:rPr>
            <w:fldChar w:fldCharType="separate"/>
          </w:r>
          <w:r w:rsidRPr="007B32CE">
            <w:rPr>
              <w:rFonts w:ascii="Times New Roman" w:hAnsi="Times New Roman" w:cs="Times New Roman"/>
              <w:noProof/>
              <w:sz w:val="24"/>
              <w:szCs w:val="24"/>
            </w:rPr>
            <w:t>(Grace, 2013)</w:t>
          </w:r>
          <w:r w:rsidRPr="007B32CE">
            <w:rPr>
              <w:rFonts w:ascii="Times New Roman" w:hAnsi="Times New Roman" w:cs="Times New Roman"/>
              <w:sz w:val="24"/>
              <w:szCs w:val="24"/>
            </w:rPr>
            <w:fldChar w:fldCharType="end"/>
          </w:r>
        </w:sdtContent>
      </w:sdt>
      <w:r w:rsidRPr="007B32CE">
        <w:rPr>
          <w:rFonts w:ascii="Times New Roman" w:hAnsi="Times New Roman" w:cs="Times New Roman"/>
          <w:sz w:val="24"/>
          <w:szCs w:val="24"/>
        </w:rPr>
        <w:t xml:space="preserve">. They go from completely helpless to walking and talking. </w:t>
      </w:r>
      <w:r w:rsidR="00F2601A" w:rsidRPr="007B32CE">
        <w:rPr>
          <w:rFonts w:ascii="Times New Roman" w:hAnsi="Times New Roman" w:cs="Times New Roman"/>
          <w:sz w:val="24"/>
          <w:szCs w:val="24"/>
        </w:rPr>
        <w:t>According</w:t>
      </w:r>
      <w:r w:rsidRPr="007B32CE">
        <w:rPr>
          <w:rFonts w:ascii="Times New Roman" w:hAnsi="Times New Roman" w:cs="Times New Roman"/>
          <w:sz w:val="24"/>
          <w:szCs w:val="24"/>
        </w:rPr>
        <w:t xml:space="preserve"> to Piaget </w:t>
      </w:r>
      <w:r w:rsidR="00F2601A" w:rsidRPr="007B32CE">
        <w:rPr>
          <w:rFonts w:ascii="Times New Roman" w:hAnsi="Times New Roman" w:cs="Times New Roman"/>
          <w:sz w:val="24"/>
          <w:szCs w:val="24"/>
        </w:rPr>
        <w:t>“is their mastery o</w:t>
      </w:r>
      <w:r w:rsidR="0047094B" w:rsidRPr="007B32CE">
        <w:rPr>
          <w:rFonts w:ascii="Times New Roman" w:hAnsi="Times New Roman" w:cs="Times New Roman"/>
          <w:sz w:val="24"/>
          <w:szCs w:val="24"/>
        </w:rPr>
        <w:t>f</w:t>
      </w:r>
      <w:r w:rsidR="00F2601A" w:rsidRPr="007B32CE">
        <w:rPr>
          <w:rFonts w:ascii="Times New Roman" w:hAnsi="Times New Roman" w:cs="Times New Roman"/>
          <w:sz w:val="24"/>
          <w:szCs w:val="24"/>
        </w:rPr>
        <w:t xml:space="preserve"> “object permanency” or the ability to understand that even when a person or object is removed from their line of sight, it still exists” </w:t>
      </w:r>
      <w:sdt>
        <w:sdtPr>
          <w:rPr>
            <w:rFonts w:ascii="Times New Roman" w:hAnsi="Times New Roman" w:cs="Times New Roman"/>
            <w:sz w:val="24"/>
            <w:szCs w:val="24"/>
          </w:rPr>
          <w:id w:val="-1276702061"/>
          <w:citation/>
        </w:sdtPr>
        <w:sdtEndPr/>
        <w:sdtContent>
          <w:r w:rsidR="00F2601A" w:rsidRPr="007B32CE">
            <w:rPr>
              <w:rFonts w:ascii="Times New Roman" w:hAnsi="Times New Roman" w:cs="Times New Roman"/>
              <w:sz w:val="24"/>
              <w:szCs w:val="24"/>
            </w:rPr>
            <w:fldChar w:fldCharType="begin"/>
          </w:r>
          <w:r w:rsidR="00F2601A" w:rsidRPr="007B32CE">
            <w:rPr>
              <w:rFonts w:ascii="Times New Roman" w:hAnsi="Times New Roman" w:cs="Times New Roman"/>
              <w:sz w:val="24"/>
              <w:szCs w:val="24"/>
            </w:rPr>
            <w:instrText xml:space="preserve"> CITATION Gra131 \l 2057 </w:instrText>
          </w:r>
          <w:r w:rsidR="00F2601A" w:rsidRPr="007B32CE">
            <w:rPr>
              <w:rFonts w:ascii="Times New Roman" w:hAnsi="Times New Roman" w:cs="Times New Roman"/>
              <w:sz w:val="24"/>
              <w:szCs w:val="24"/>
            </w:rPr>
            <w:fldChar w:fldCharType="separate"/>
          </w:r>
          <w:r w:rsidR="00F2601A" w:rsidRPr="007B32CE">
            <w:rPr>
              <w:rFonts w:ascii="Times New Roman" w:hAnsi="Times New Roman" w:cs="Times New Roman"/>
              <w:noProof/>
              <w:sz w:val="24"/>
              <w:szCs w:val="24"/>
            </w:rPr>
            <w:t>(Grace, 2013)</w:t>
          </w:r>
          <w:r w:rsidR="00F2601A" w:rsidRPr="007B32CE">
            <w:rPr>
              <w:rFonts w:ascii="Times New Roman" w:hAnsi="Times New Roman" w:cs="Times New Roman"/>
              <w:sz w:val="24"/>
              <w:szCs w:val="24"/>
            </w:rPr>
            <w:fldChar w:fldCharType="end"/>
          </w:r>
        </w:sdtContent>
      </w:sdt>
      <w:r w:rsidR="00F2601A" w:rsidRPr="007B32CE">
        <w:rPr>
          <w:rFonts w:ascii="Times New Roman" w:hAnsi="Times New Roman" w:cs="Times New Roman"/>
          <w:sz w:val="24"/>
          <w:szCs w:val="24"/>
        </w:rPr>
        <w:t>.  Piaget also believes that children of that age should understand the sense of safety and security</w:t>
      </w:r>
      <w:r w:rsidR="0047094B" w:rsidRPr="007B32CE">
        <w:rPr>
          <w:rFonts w:ascii="Times New Roman" w:hAnsi="Times New Roman" w:cs="Times New Roman"/>
          <w:sz w:val="24"/>
          <w:szCs w:val="24"/>
        </w:rPr>
        <w:t>.</w:t>
      </w:r>
      <w:r w:rsidR="00F2601A" w:rsidRPr="007B32CE">
        <w:rPr>
          <w:rFonts w:ascii="Times New Roman" w:hAnsi="Times New Roman" w:cs="Times New Roman"/>
          <w:sz w:val="24"/>
          <w:szCs w:val="24"/>
        </w:rPr>
        <w:t xml:space="preserve"> </w:t>
      </w:r>
      <w:r w:rsidR="0047094B" w:rsidRPr="007B32CE">
        <w:rPr>
          <w:rFonts w:ascii="Times New Roman" w:hAnsi="Times New Roman" w:cs="Times New Roman"/>
          <w:sz w:val="24"/>
          <w:szCs w:val="24"/>
        </w:rPr>
        <w:t>T</w:t>
      </w:r>
      <w:r w:rsidR="00F2601A" w:rsidRPr="007B32CE">
        <w:rPr>
          <w:rFonts w:ascii="Times New Roman" w:hAnsi="Times New Roman" w:cs="Times New Roman"/>
          <w:sz w:val="24"/>
          <w:szCs w:val="24"/>
        </w:rPr>
        <w:t xml:space="preserve">his will help a child understand that if mum leaves the room, she has not disappeared, but she will </w:t>
      </w:r>
      <w:r w:rsidR="0047094B" w:rsidRPr="007B32CE">
        <w:rPr>
          <w:rFonts w:ascii="Times New Roman" w:hAnsi="Times New Roman" w:cs="Times New Roman"/>
          <w:sz w:val="24"/>
          <w:szCs w:val="24"/>
        </w:rPr>
        <w:t>b</w:t>
      </w:r>
      <w:r w:rsidR="00F2601A" w:rsidRPr="007B32CE">
        <w:rPr>
          <w:rFonts w:ascii="Times New Roman" w:hAnsi="Times New Roman" w:cs="Times New Roman"/>
          <w:sz w:val="24"/>
          <w:szCs w:val="24"/>
        </w:rPr>
        <w:t xml:space="preserve">e back soon. The second stage is the Preoperational stage, this is from age two to seven years. Piaget believes when the sensory motor is achieved, children will move on to this stage. This stage is language skills are developed rapidly </w:t>
      </w:r>
      <w:sdt>
        <w:sdtPr>
          <w:rPr>
            <w:rFonts w:ascii="Times New Roman" w:hAnsi="Times New Roman" w:cs="Times New Roman"/>
            <w:sz w:val="24"/>
            <w:szCs w:val="24"/>
          </w:rPr>
          <w:id w:val="-147216645"/>
          <w:citation/>
        </w:sdtPr>
        <w:sdtEndPr/>
        <w:sdtContent>
          <w:r w:rsidR="00F2601A" w:rsidRPr="007B32CE">
            <w:rPr>
              <w:rFonts w:ascii="Times New Roman" w:hAnsi="Times New Roman" w:cs="Times New Roman"/>
              <w:sz w:val="24"/>
              <w:szCs w:val="24"/>
            </w:rPr>
            <w:fldChar w:fldCharType="begin"/>
          </w:r>
          <w:r w:rsidR="00F2601A" w:rsidRPr="007B32CE">
            <w:rPr>
              <w:rFonts w:ascii="Times New Roman" w:hAnsi="Times New Roman" w:cs="Times New Roman"/>
              <w:sz w:val="24"/>
              <w:szCs w:val="24"/>
            </w:rPr>
            <w:instrText xml:space="preserve"> CITATION Gra131 \l 2057 </w:instrText>
          </w:r>
          <w:r w:rsidR="00F2601A" w:rsidRPr="007B32CE">
            <w:rPr>
              <w:rFonts w:ascii="Times New Roman" w:hAnsi="Times New Roman" w:cs="Times New Roman"/>
              <w:sz w:val="24"/>
              <w:szCs w:val="24"/>
            </w:rPr>
            <w:fldChar w:fldCharType="separate"/>
          </w:r>
          <w:r w:rsidR="00F2601A" w:rsidRPr="007B32CE">
            <w:rPr>
              <w:rFonts w:ascii="Times New Roman" w:hAnsi="Times New Roman" w:cs="Times New Roman"/>
              <w:noProof/>
              <w:sz w:val="24"/>
              <w:szCs w:val="24"/>
            </w:rPr>
            <w:t>(Grace, 2013)</w:t>
          </w:r>
          <w:r w:rsidR="00F2601A" w:rsidRPr="007B32CE">
            <w:rPr>
              <w:rFonts w:ascii="Times New Roman" w:hAnsi="Times New Roman" w:cs="Times New Roman"/>
              <w:sz w:val="24"/>
              <w:szCs w:val="24"/>
            </w:rPr>
            <w:fldChar w:fldCharType="end"/>
          </w:r>
        </w:sdtContent>
      </w:sdt>
      <w:r w:rsidR="00F2601A" w:rsidRPr="007B32CE">
        <w:rPr>
          <w:rFonts w:ascii="Times New Roman" w:hAnsi="Times New Roman" w:cs="Times New Roman"/>
          <w:sz w:val="24"/>
          <w:szCs w:val="24"/>
        </w:rPr>
        <w:t xml:space="preserve">. Children in this stage are egocentric, this means that they believe everyone sees the world the way they do. For </w:t>
      </w:r>
      <w:r w:rsidR="000079F3" w:rsidRPr="007B32CE">
        <w:rPr>
          <w:rFonts w:ascii="Times New Roman" w:hAnsi="Times New Roman" w:cs="Times New Roman"/>
          <w:sz w:val="24"/>
          <w:szCs w:val="24"/>
        </w:rPr>
        <w:t>example,</w:t>
      </w:r>
      <w:r w:rsidR="00F2601A" w:rsidRPr="007B32CE">
        <w:rPr>
          <w:rFonts w:ascii="Times New Roman" w:hAnsi="Times New Roman" w:cs="Times New Roman"/>
          <w:sz w:val="24"/>
          <w:szCs w:val="24"/>
        </w:rPr>
        <w:t xml:space="preserve"> a child will “sometimes cover their eyes so that they cannot be seen someone and make the assumption that the other person now cannot see them either” </w:t>
      </w:r>
      <w:sdt>
        <w:sdtPr>
          <w:rPr>
            <w:rFonts w:ascii="Times New Roman" w:hAnsi="Times New Roman" w:cs="Times New Roman"/>
            <w:sz w:val="24"/>
            <w:szCs w:val="24"/>
          </w:rPr>
          <w:id w:val="672074739"/>
          <w:citation/>
        </w:sdtPr>
        <w:sdtEndPr/>
        <w:sdtContent>
          <w:r w:rsidR="00F2601A" w:rsidRPr="007B32CE">
            <w:rPr>
              <w:rFonts w:ascii="Times New Roman" w:hAnsi="Times New Roman" w:cs="Times New Roman"/>
              <w:sz w:val="24"/>
              <w:szCs w:val="24"/>
            </w:rPr>
            <w:fldChar w:fldCharType="begin"/>
          </w:r>
          <w:r w:rsidR="00F2601A" w:rsidRPr="007B32CE">
            <w:rPr>
              <w:rFonts w:ascii="Times New Roman" w:hAnsi="Times New Roman" w:cs="Times New Roman"/>
              <w:sz w:val="24"/>
              <w:szCs w:val="24"/>
            </w:rPr>
            <w:instrText xml:space="preserve"> CITATION Gra131 \l 2057 </w:instrText>
          </w:r>
          <w:r w:rsidR="00F2601A" w:rsidRPr="007B32CE">
            <w:rPr>
              <w:rFonts w:ascii="Times New Roman" w:hAnsi="Times New Roman" w:cs="Times New Roman"/>
              <w:sz w:val="24"/>
              <w:szCs w:val="24"/>
            </w:rPr>
            <w:fldChar w:fldCharType="separate"/>
          </w:r>
          <w:r w:rsidR="00F2601A" w:rsidRPr="007B32CE">
            <w:rPr>
              <w:rFonts w:ascii="Times New Roman" w:hAnsi="Times New Roman" w:cs="Times New Roman"/>
              <w:noProof/>
              <w:sz w:val="24"/>
              <w:szCs w:val="24"/>
            </w:rPr>
            <w:t>(Grace, 2013)</w:t>
          </w:r>
          <w:r w:rsidR="00F2601A" w:rsidRPr="007B32CE">
            <w:rPr>
              <w:rFonts w:ascii="Times New Roman" w:hAnsi="Times New Roman" w:cs="Times New Roman"/>
              <w:sz w:val="24"/>
              <w:szCs w:val="24"/>
            </w:rPr>
            <w:fldChar w:fldCharType="end"/>
          </w:r>
        </w:sdtContent>
      </w:sdt>
      <w:r w:rsidR="00F2601A" w:rsidRPr="007B32CE">
        <w:rPr>
          <w:rFonts w:ascii="Times New Roman" w:hAnsi="Times New Roman" w:cs="Times New Roman"/>
          <w:sz w:val="24"/>
          <w:szCs w:val="24"/>
        </w:rPr>
        <w:t xml:space="preserve">. </w:t>
      </w:r>
    </w:p>
    <w:p w14:paraId="098BFAE1" w14:textId="7781C21F" w:rsidR="00D96C0E" w:rsidRPr="007B32CE" w:rsidRDefault="000079F3"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The third stage, The Concrete Operational Stage, this is from age seven to eleven years. During this stage children start to think logically about events. The previous stage will begin to disappear, and children will start to thin</w:t>
      </w:r>
      <w:r w:rsidR="0047094B" w:rsidRPr="007B32CE">
        <w:rPr>
          <w:rFonts w:ascii="Times New Roman" w:hAnsi="Times New Roman" w:cs="Times New Roman"/>
          <w:sz w:val="24"/>
          <w:szCs w:val="24"/>
        </w:rPr>
        <w:t>k</w:t>
      </w:r>
      <w:r w:rsidRPr="007B32CE">
        <w:rPr>
          <w:rFonts w:ascii="Times New Roman" w:hAnsi="Times New Roman" w:cs="Times New Roman"/>
          <w:sz w:val="24"/>
          <w:szCs w:val="24"/>
        </w:rPr>
        <w:t xml:space="preserve"> how other people might view a situation. They will begin to think how other people might think and feel </w:t>
      </w:r>
      <w:sdt>
        <w:sdtPr>
          <w:rPr>
            <w:rFonts w:ascii="Times New Roman" w:hAnsi="Times New Roman" w:cs="Times New Roman"/>
            <w:sz w:val="24"/>
            <w:szCs w:val="24"/>
          </w:rPr>
          <w:id w:val="1591043996"/>
          <w:citation/>
        </w:sdtPr>
        <w:sdtEndPr/>
        <w:sdtContent>
          <w:r w:rsidRPr="007B32CE">
            <w:rPr>
              <w:rFonts w:ascii="Times New Roman" w:hAnsi="Times New Roman" w:cs="Times New Roman"/>
              <w:sz w:val="24"/>
              <w:szCs w:val="24"/>
            </w:rPr>
            <w:fldChar w:fldCharType="begin"/>
          </w:r>
          <w:r w:rsidRPr="007B32CE">
            <w:rPr>
              <w:rFonts w:ascii="Times New Roman" w:hAnsi="Times New Roman" w:cs="Times New Roman"/>
              <w:sz w:val="24"/>
              <w:szCs w:val="24"/>
            </w:rPr>
            <w:instrText xml:space="preserve"> CITATION Che18 \l 2057 </w:instrText>
          </w:r>
          <w:r w:rsidRPr="007B32CE">
            <w:rPr>
              <w:rFonts w:ascii="Times New Roman" w:hAnsi="Times New Roman" w:cs="Times New Roman"/>
              <w:sz w:val="24"/>
              <w:szCs w:val="24"/>
            </w:rPr>
            <w:fldChar w:fldCharType="separate"/>
          </w:r>
          <w:r w:rsidRPr="007B32CE">
            <w:rPr>
              <w:rFonts w:ascii="Times New Roman" w:hAnsi="Times New Roman" w:cs="Times New Roman"/>
              <w:noProof/>
              <w:sz w:val="24"/>
              <w:szCs w:val="24"/>
            </w:rPr>
            <w:t>(Cherry, 2018)</w:t>
          </w:r>
          <w:r w:rsidRPr="007B32CE">
            <w:rPr>
              <w:rFonts w:ascii="Times New Roman" w:hAnsi="Times New Roman" w:cs="Times New Roman"/>
              <w:sz w:val="24"/>
              <w:szCs w:val="24"/>
            </w:rPr>
            <w:fldChar w:fldCharType="end"/>
          </w:r>
        </w:sdtContent>
      </w:sdt>
      <w:r w:rsidRPr="007B32CE">
        <w:rPr>
          <w:rFonts w:ascii="Times New Roman" w:hAnsi="Times New Roman" w:cs="Times New Roman"/>
          <w:sz w:val="24"/>
          <w:szCs w:val="24"/>
        </w:rPr>
        <w:t>. There is also another important development in this stage and that is the ability to place things in size order</w:t>
      </w:r>
      <w:r w:rsidR="0047094B" w:rsidRPr="007B32CE">
        <w:rPr>
          <w:rFonts w:ascii="Times New Roman" w:hAnsi="Times New Roman" w:cs="Times New Roman"/>
          <w:sz w:val="24"/>
          <w:szCs w:val="24"/>
        </w:rPr>
        <w:t>.</w:t>
      </w:r>
      <w:r w:rsidRPr="007B32CE">
        <w:rPr>
          <w:rFonts w:ascii="Times New Roman" w:hAnsi="Times New Roman" w:cs="Times New Roman"/>
          <w:sz w:val="24"/>
          <w:szCs w:val="24"/>
        </w:rPr>
        <w:t xml:space="preserve"> </w:t>
      </w:r>
      <w:r w:rsidR="0047094B" w:rsidRPr="007B32CE">
        <w:rPr>
          <w:rFonts w:ascii="Times New Roman" w:hAnsi="Times New Roman" w:cs="Times New Roman"/>
          <w:sz w:val="24"/>
          <w:szCs w:val="24"/>
        </w:rPr>
        <w:t>C</w:t>
      </w:r>
      <w:r w:rsidRPr="007B32CE">
        <w:rPr>
          <w:rFonts w:ascii="Times New Roman" w:hAnsi="Times New Roman" w:cs="Times New Roman"/>
          <w:sz w:val="24"/>
          <w:szCs w:val="24"/>
        </w:rPr>
        <w:t xml:space="preserve">hildren in this stage have a “tendency to lack in understanding of things that they haven’t personally seen, touched, heard, tasted or smelled” </w:t>
      </w:r>
      <w:sdt>
        <w:sdtPr>
          <w:rPr>
            <w:rFonts w:ascii="Times New Roman" w:hAnsi="Times New Roman" w:cs="Times New Roman"/>
            <w:sz w:val="24"/>
            <w:szCs w:val="24"/>
          </w:rPr>
          <w:id w:val="-488171687"/>
          <w:citation/>
        </w:sdtPr>
        <w:sdtEndPr/>
        <w:sdtContent>
          <w:r w:rsidRPr="007B32CE">
            <w:rPr>
              <w:rFonts w:ascii="Times New Roman" w:hAnsi="Times New Roman" w:cs="Times New Roman"/>
              <w:sz w:val="24"/>
              <w:szCs w:val="24"/>
            </w:rPr>
            <w:fldChar w:fldCharType="begin"/>
          </w:r>
          <w:r w:rsidRPr="007B32CE">
            <w:rPr>
              <w:rFonts w:ascii="Times New Roman" w:hAnsi="Times New Roman" w:cs="Times New Roman"/>
              <w:sz w:val="24"/>
              <w:szCs w:val="24"/>
            </w:rPr>
            <w:instrText xml:space="preserve"> CITATION Gra131 \l 2057 </w:instrText>
          </w:r>
          <w:r w:rsidRPr="007B32CE">
            <w:rPr>
              <w:rFonts w:ascii="Times New Roman" w:hAnsi="Times New Roman" w:cs="Times New Roman"/>
              <w:sz w:val="24"/>
              <w:szCs w:val="24"/>
            </w:rPr>
            <w:fldChar w:fldCharType="separate"/>
          </w:r>
          <w:r w:rsidRPr="007B32CE">
            <w:rPr>
              <w:rFonts w:ascii="Times New Roman" w:hAnsi="Times New Roman" w:cs="Times New Roman"/>
              <w:noProof/>
              <w:sz w:val="24"/>
              <w:szCs w:val="24"/>
            </w:rPr>
            <w:t>(Grace, 2013)</w:t>
          </w:r>
          <w:r w:rsidRPr="007B32CE">
            <w:rPr>
              <w:rFonts w:ascii="Times New Roman" w:hAnsi="Times New Roman" w:cs="Times New Roman"/>
              <w:sz w:val="24"/>
              <w:szCs w:val="24"/>
            </w:rPr>
            <w:fldChar w:fldCharType="end"/>
          </w:r>
        </w:sdtContent>
      </w:sdt>
      <w:r w:rsidRPr="007B32CE">
        <w:rPr>
          <w:rFonts w:ascii="Times New Roman" w:hAnsi="Times New Roman" w:cs="Times New Roman"/>
          <w:sz w:val="24"/>
          <w:szCs w:val="24"/>
        </w:rPr>
        <w:t>.</w:t>
      </w:r>
      <w:r w:rsidR="001E400D" w:rsidRPr="007B32CE">
        <w:rPr>
          <w:rFonts w:ascii="Times New Roman" w:hAnsi="Times New Roman" w:cs="Times New Roman"/>
          <w:sz w:val="24"/>
          <w:szCs w:val="24"/>
        </w:rPr>
        <w:t xml:space="preserve"> The fo</w:t>
      </w:r>
      <w:r w:rsidR="0047094B" w:rsidRPr="007B32CE">
        <w:rPr>
          <w:rFonts w:ascii="Times New Roman" w:hAnsi="Times New Roman" w:cs="Times New Roman"/>
          <w:sz w:val="24"/>
          <w:szCs w:val="24"/>
        </w:rPr>
        <w:t>urth</w:t>
      </w:r>
      <w:r w:rsidR="001E400D" w:rsidRPr="007B32CE">
        <w:rPr>
          <w:rFonts w:ascii="Times New Roman" w:hAnsi="Times New Roman" w:cs="Times New Roman"/>
          <w:sz w:val="24"/>
          <w:szCs w:val="24"/>
        </w:rPr>
        <w:t xml:space="preserve"> stage is</w:t>
      </w:r>
      <w:r w:rsidR="003C0BDB" w:rsidRPr="007B32CE">
        <w:rPr>
          <w:rFonts w:ascii="Times New Roman" w:hAnsi="Times New Roman" w:cs="Times New Roman"/>
          <w:sz w:val="24"/>
          <w:szCs w:val="24"/>
        </w:rPr>
        <w:t xml:space="preserve"> the Formal Operational stage this is from age twelve and up. At this stage the final stage of </w:t>
      </w:r>
      <w:r w:rsidR="00DB7C2A" w:rsidRPr="007B32CE">
        <w:rPr>
          <w:rFonts w:ascii="Times New Roman" w:hAnsi="Times New Roman" w:cs="Times New Roman"/>
          <w:sz w:val="24"/>
          <w:szCs w:val="24"/>
        </w:rPr>
        <w:t>P</w:t>
      </w:r>
      <w:r w:rsidR="003C0BDB" w:rsidRPr="007B32CE">
        <w:rPr>
          <w:rFonts w:ascii="Times New Roman" w:hAnsi="Times New Roman" w:cs="Times New Roman"/>
          <w:sz w:val="24"/>
          <w:szCs w:val="24"/>
        </w:rPr>
        <w:t>iaget</w:t>
      </w:r>
      <w:r w:rsidR="0047094B" w:rsidRPr="007B32CE">
        <w:rPr>
          <w:rFonts w:ascii="Times New Roman" w:hAnsi="Times New Roman" w:cs="Times New Roman"/>
          <w:sz w:val="24"/>
          <w:szCs w:val="24"/>
        </w:rPr>
        <w:t>’</w:t>
      </w:r>
      <w:r w:rsidR="003C0BDB" w:rsidRPr="007B32CE">
        <w:rPr>
          <w:rFonts w:ascii="Times New Roman" w:hAnsi="Times New Roman" w:cs="Times New Roman"/>
          <w:sz w:val="24"/>
          <w:szCs w:val="24"/>
        </w:rPr>
        <w:t xml:space="preserve">s theory </w:t>
      </w:r>
      <w:r w:rsidR="003C0BDB" w:rsidRPr="007B32CE">
        <w:rPr>
          <w:rFonts w:ascii="Times New Roman" w:hAnsi="Times New Roman" w:cs="Times New Roman"/>
          <w:sz w:val="24"/>
          <w:szCs w:val="24"/>
        </w:rPr>
        <w:lastRenderedPageBreak/>
        <w:t xml:space="preserve">it involves the </w:t>
      </w:r>
      <w:r w:rsidR="00DB7C2A" w:rsidRPr="007B32CE">
        <w:rPr>
          <w:rFonts w:ascii="Times New Roman" w:hAnsi="Times New Roman" w:cs="Times New Roman"/>
          <w:sz w:val="24"/>
          <w:szCs w:val="24"/>
        </w:rPr>
        <w:t>increase in logic.</w:t>
      </w:r>
      <w:r w:rsidR="0047094B" w:rsidRPr="007B32CE">
        <w:rPr>
          <w:rFonts w:ascii="Times New Roman" w:hAnsi="Times New Roman" w:cs="Times New Roman"/>
          <w:sz w:val="24"/>
          <w:szCs w:val="24"/>
        </w:rPr>
        <w:t xml:space="preserve"> At</w:t>
      </w:r>
      <w:r w:rsidR="00DB7C2A" w:rsidRPr="007B32CE">
        <w:rPr>
          <w:rFonts w:ascii="Times New Roman" w:hAnsi="Times New Roman" w:cs="Times New Roman"/>
          <w:sz w:val="24"/>
          <w:szCs w:val="24"/>
        </w:rPr>
        <w:t xml:space="preserve"> </w:t>
      </w:r>
      <w:r w:rsidR="0047094B" w:rsidRPr="007B32CE">
        <w:rPr>
          <w:rFonts w:ascii="Times New Roman" w:hAnsi="Times New Roman" w:cs="Times New Roman"/>
          <w:sz w:val="24"/>
          <w:szCs w:val="24"/>
        </w:rPr>
        <w:t>t</w:t>
      </w:r>
      <w:r w:rsidR="00DB7C2A" w:rsidRPr="007B32CE">
        <w:rPr>
          <w:rFonts w:ascii="Times New Roman" w:hAnsi="Times New Roman" w:cs="Times New Roman"/>
          <w:sz w:val="24"/>
          <w:szCs w:val="24"/>
        </w:rPr>
        <w:t xml:space="preserve">his point people can be more capable of seeing multiple potential solutions, to a problem. Teenagers start to think about morals, ethical, social and political issues that is going on around them </w:t>
      </w:r>
      <w:sdt>
        <w:sdtPr>
          <w:rPr>
            <w:rFonts w:ascii="Times New Roman" w:hAnsi="Times New Roman" w:cs="Times New Roman"/>
            <w:sz w:val="24"/>
            <w:szCs w:val="24"/>
          </w:rPr>
          <w:id w:val="-1572259321"/>
          <w:citation/>
        </w:sdtPr>
        <w:sdtEndPr/>
        <w:sdtContent>
          <w:r w:rsidR="00DB7C2A" w:rsidRPr="007B32CE">
            <w:rPr>
              <w:rFonts w:ascii="Times New Roman" w:hAnsi="Times New Roman" w:cs="Times New Roman"/>
              <w:sz w:val="24"/>
              <w:szCs w:val="24"/>
            </w:rPr>
            <w:fldChar w:fldCharType="begin"/>
          </w:r>
          <w:r w:rsidR="00DB7C2A" w:rsidRPr="007B32CE">
            <w:rPr>
              <w:rFonts w:ascii="Times New Roman" w:hAnsi="Times New Roman" w:cs="Times New Roman"/>
              <w:sz w:val="24"/>
              <w:szCs w:val="24"/>
            </w:rPr>
            <w:instrText xml:space="preserve"> CITATION Che18 \l 2057 </w:instrText>
          </w:r>
          <w:r w:rsidR="00DB7C2A" w:rsidRPr="007B32CE">
            <w:rPr>
              <w:rFonts w:ascii="Times New Roman" w:hAnsi="Times New Roman" w:cs="Times New Roman"/>
              <w:sz w:val="24"/>
              <w:szCs w:val="24"/>
            </w:rPr>
            <w:fldChar w:fldCharType="separate"/>
          </w:r>
          <w:r w:rsidR="00DB7C2A" w:rsidRPr="007B32CE">
            <w:rPr>
              <w:rFonts w:ascii="Times New Roman" w:hAnsi="Times New Roman" w:cs="Times New Roman"/>
              <w:noProof/>
              <w:sz w:val="24"/>
              <w:szCs w:val="24"/>
            </w:rPr>
            <w:t>(Cherry, 2018)</w:t>
          </w:r>
          <w:r w:rsidR="00DB7C2A" w:rsidRPr="007B32CE">
            <w:rPr>
              <w:rFonts w:ascii="Times New Roman" w:hAnsi="Times New Roman" w:cs="Times New Roman"/>
              <w:sz w:val="24"/>
              <w:szCs w:val="24"/>
            </w:rPr>
            <w:fldChar w:fldCharType="end"/>
          </w:r>
        </w:sdtContent>
      </w:sdt>
      <w:r w:rsidR="00DB7C2A" w:rsidRPr="007B32CE">
        <w:rPr>
          <w:rFonts w:ascii="Times New Roman" w:hAnsi="Times New Roman" w:cs="Times New Roman"/>
          <w:sz w:val="24"/>
          <w:szCs w:val="24"/>
        </w:rPr>
        <w:t xml:space="preserve">. Schools in Wales follow a </w:t>
      </w:r>
      <w:proofErr w:type="gramStart"/>
      <w:r w:rsidR="00DB7C2A" w:rsidRPr="007B32CE">
        <w:rPr>
          <w:rFonts w:ascii="Times New Roman" w:hAnsi="Times New Roman" w:cs="Times New Roman"/>
          <w:sz w:val="24"/>
          <w:szCs w:val="24"/>
        </w:rPr>
        <w:t>s</w:t>
      </w:r>
      <w:r w:rsidR="0047094B" w:rsidRPr="007B32CE">
        <w:rPr>
          <w:rFonts w:ascii="Times New Roman" w:hAnsi="Times New Roman" w:cs="Times New Roman"/>
          <w:sz w:val="24"/>
          <w:szCs w:val="24"/>
        </w:rPr>
        <w:t xml:space="preserve">imilar </w:t>
      </w:r>
      <w:r w:rsidR="00DB7C2A" w:rsidRPr="007B32CE">
        <w:rPr>
          <w:rFonts w:ascii="Times New Roman" w:hAnsi="Times New Roman" w:cs="Times New Roman"/>
          <w:sz w:val="24"/>
          <w:szCs w:val="24"/>
        </w:rPr>
        <w:t>stages</w:t>
      </w:r>
      <w:proofErr w:type="gramEnd"/>
      <w:r w:rsidR="00DB7C2A" w:rsidRPr="007B32CE">
        <w:rPr>
          <w:rFonts w:ascii="Times New Roman" w:hAnsi="Times New Roman" w:cs="Times New Roman"/>
          <w:sz w:val="24"/>
          <w:szCs w:val="24"/>
        </w:rPr>
        <w:t xml:space="preserve"> like Piaget. In schools they follow K</w:t>
      </w:r>
      <w:r w:rsidR="0047094B" w:rsidRPr="007B32CE">
        <w:rPr>
          <w:rFonts w:ascii="Times New Roman" w:hAnsi="Times New Roman" w:cs="Times New Roman"/>
          <w:sz w:val="24"/>
          <w:szCs w:val="24"/>
        </w:rPr>
        <w:t>e</w:t>
      </w:r>
      <w:r w:rsidR="00DB7C2A" w:rsidRPr="007B32CE">
        <w:rPr>
          <w:rFonts w:ascii="Times New Roman" w:hAnsi="Times New Roman" w:cs="Times New Roman"/>
          <w:sz w:val="24"/>
          <w:szCs w:val="24"/>
        </w:rPr>
        <w:t>y Stages from one to four, this is from age five to sixteen. Stage one is from age 5 to seven</w:t>
      </w:r>
      <w:r w:rsidR="00E10D0E" w:rsidRPr="007B32CE">
        <w:rPr>
          <w:rFonts w:ascii="Times New Roman" w:hAnsi="Times New Roman" w:cs="Times New Roman"/>
          <w:sz w:val="24"/>
          <w:szCs w:val="24"/>
        </w:rPr>
        <w:t xml:space="preserve"> years, stage two is from age seven to eleven,  key stage three is from age eleven to fourteen and key stage four is from age fourteen to sixteen at this age is </w:t>
      </w:r>
      <w:r w:rsidR="00F16FE8" w:rsidRPr="007B32CE">
        <w:rPr>
          <w:rFonts w:ascii="Times New Roman" w:hAnsi="Times New Roman" w:cs="Times New Roman"/>
          <w:sz w:val="24"/>
          <w:szCs w:val="24"/>
        </w:rPr>
        <w:t>where</w:t>
      </w:r>
      <w:r w:rsidR="00E10D0E" w:rsidRPr="007B32CE">
        <w:rPr>
          <w:rFonts w:ascii="Times New Roman" w:hAnsi="Times New Roman" w:cs="Times New Roman"/>
          <w:sz w:val="24"/>
          <w:szCs w:val="24"/>
        </w:rPr>
        <w:t xml:space="preserve"> students start GCSEs.</w:t>
      </w:r>
      <w:sdt>
        <w:sdtPr>
          <w:rPr>
            <w:rFonts w:ascii="Times New Roman" w:hAnsi="Times New Roman" w:cs="Times New Roman"/>
            <w:sz w:val="24"/>
            <w:szCs w:val="24"/>
          </w:rPr>
          <w:id w:val="462706697"/>
          <w:citation/>
        </w:sdtPr>
        <w:sdtEndPr/>
        <w:sdtContent>
          <w:r w:rsidR="00F16FE8" w:rsidRPr="007B32CE">
            <w:rPr>
              <w:rFonts w:ascii="Times New Roman" w:hAnsi="Times New Roman" w:cs="Times New Roman"/>
              <w:sz w:val="24"/>
              <w:szCs w:val="24"/>
            </w:rPr>
            <w:fldChar w:fldCharType="begin"/>
          </w:r>
          <w:r w:rsidR="00F16FE8" w:rsidRPr="007B32CE">
            <w:rPr>
              <w:rFonts w:ascii="Times New Roman" w:hAnsi="Times New Roman" w:cs="Times New Roman"/>
              <w:sz w:val="24"/>
              <w:szCs w:val="24"/>
            </w:rPr>
            <w:instrText xml:space="preserve"> CITATION gov18 \l 2057 </w:instrText>
          </w:r>
          <w:r w:rsidR="00F16FE8" w:rsidRPr="007B32CE">
            <w:rPr>
              <w:rFonts w:ascii="Times New Roman" w:hAnsi="Times New Roman" w:cs="Times New Roman"/>
              <w:sz w:val="24"/>
              <w:szCs w:val="24"/>
            </w:rPr>
            <w:fldChar w:fldCharType="separate"/>
          </w:r>
          <w:r w:rsidR="00F16FE8" w:rsidRPr="007B32CE">
            <w:rPr>
              <w:rFonts w:ascii="Times New Roman" w:hAnsi="Times New Roman" w:cs="Times New Roman"/>
              <w:noProof/>
              <w:sz w:val="24"/>
              <w:szCs w:val="24"/>
            </w:rPr>
            <w:t xml:space="preserve"> (gov.uk, 2017)</w:t>
          </w:r>
          <w:r w:rsidR="00F16FE8" w:rsidRPr="007B32CE">
            <w:rPr>
              <w:rFonts w:ascii="Times New Roman" w:hAnsi="Times New Roman" w:cs="Times New Roman"/>
              <w:sz w:val="24"/>
              <w:szCs w:val="24"/>
            </w:rPr>
            <w:fldChar w:fldCharType="end"/>
          </w:r>
        </w:sdtContent>
      </w:sdt>
      <w:r w:rsidR="00E10D0E" w:rsidRPr="007B32CE">
        <w:rPr>
          <w:rFonts w:ascii="Times New Roman" w:hAnsi="Times New Roman" w:cs="Times New Roman"/>
          <w:sz w:val="24"/>
          <w:szCs w:val="24"/>
        </w:rPr>
        <w:t xml:space="preserve"> This curriculum is a good structure to follow to teach pupils, but not all</w:t>
      </w:r>
      <w:r w:rsidR="00F16FE8" w:rsidRPr="007B32CE">
        <w:rPr>
          <w:rFonts w:ascii="Times New Roman" w:hAnsi="Times New Roman" w:cs="Times New Roman"/>
          <w:sz w:val="24"/>
          <w:szCs w:val="24"/>
        </w:rPr>
        <w:t xml:space="preserve"> pupils will reach each stage as easy as other children. For example, SEN (Special Educational Needs) children this will be hard to achieve. This is </w:t>
      </w:r>
      <w:r w:rsidR="0085642C" w:rsidRPr="007B32CE">
        <w:rPr>
          <w:rFonts w:ascii="Times New Roman" w:hAnsi="Times New Roman" w:cs="Times New Roman"/>
          <w:sz w:val="24"/>
          <w:szCs w:val="24"/>
        </w:rPr>
        <w:t>like</w:t>
      </w:r>
      <w:r w:rsidR="00F16FE8" w:rsidRPr="007B32CE">
        <w:rPr>
          <w:rFonts w:ascii="Times New Roman" w:hAnsi="Times New Roman" w:cs="Times New Roman"/>
          <w:sz w:val="24"/>
          <w:szCs w:val="24"/>
        </w:rPr>
        <w:t xml:space="preserve"> Piaget</w:t>
      </w:r>
      <w:r w:rsidR="0047094B" w:rsidRPr="007B32CE">
        <w:rPr>
          <w:rFonts w:ascii="Times New Roman" w:hAnsi="Times New Roman" w:cs="Times New Roman"/>
          <w:sz w:val="24"/>
          <w:szCs w:val="24"/>
        </w:rPr>
        <w:t>’</w:t>
      </w:r>
      <w:r w:rsidR="00F16FE8" w:rsidRPr="007B32CE">
        <w:rPr>
          <w:rFonts w:ascii="Times New Roman" w:hAnsi="Times New Roman" w:cs="Times New Roman"/>
          <w:sz w:val="24"/>
          <w:szCs w:val="24"/>
        </w:rPr>
        <w:t xml:space="preserve">s four stages because not all children will reach each stage the same as most, this may be because of a disability, so some children may never reach any stage just the same as key stages in school. </w:t>
      </w:r>
    </w:p>
    <w:p w14:paraId="3F72694A" w14:textId="77777777" w:rsidR="0047094B" w:rsidRPr="007B32CE" w:rsidRDefault="0085642C"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Finally, Social Constructivism,</w:t>
      </w:r>
      <w:r w:rsidR="00F16FE8" w:rsidRPr="007B32CE">
        <w:rPr>
          <w:rFonts w:ascii="Times New Roman" w:hAnsi="Times New Roman" w:cs="Times New Roman"/>
          <w:sz w:val="24"/>
          <w:szCs w:val="24"/>
        </w:rPr>
        <w:t xml:space="preserve"> Vygotsky</w:t>
      </w:r>
      <w:r w:rsidR="0047094B" w:rsidRPr="007B32CE">
        <w:rPr>
          <w:rFonts w:ascii="Times New Roman" w:hAnsi="Times New Roman" w:cs="Times New Roman"/>
          <w:sz w:val="24"/>
          <w:szCs w:val="24"/>
        </w:rPr>
        <w:t>’s</w:t>
      </w:r>
      <w:r w:rsidR="00F16FE8" w:rsidRPr="007B32CE">
        <w:rPr>
          <w:rFonts w:ascii="Times New Roman" w:hAnsi="Times New Roman" w:cs="Times New Roman"/>
          <w:sz w:val="24"/>
          <w:szCs w:val="24"/>
        </w:rPr>
        <w:t xml:space="preserve"> theory </w:t>
      </w:r>
      <w:r w:rsidRPr="007B32CE">
        <w:rPr>
          <w:rFonts w:ascii="Times New Roman" w:hAnsi="Times New Roman" w:cs="Times New Roman"/>
          <w:sz w:val="24"/>
          <w:szCs w:val="24"/>
        </w:rPr>
        <w:t xml:space="preserve">is a Socio-Cultural theory. Vygotsky believed that “social interaction leads not only to increased levels of knowledge, but that it actually changes a child thoughts and behaviours” </w:t>
      </w:r>
      <w:sdt>
        <w:sdtPr>
          <w:rPr>
            <w:rFonts w:ascii="Times New Roman" w:hAnsi="Times New Roman" w:cs="Times New Roman"/>
            <w:sz w:val="24"/>
            <w:szCs w:val="24"/>
          </w:rPr>
          <w:id w:val="902256713"/>
          <w:citation/>
        </w:sdtPr>
        <w:sdtEndPr/>
        <w:sdtContent>
          <w:r w:rsidRPr="007B32CE">
            <w:rPr>
              <w:rFonts w:ascii="Times New Roman" w:hAnsi="Times New Roman" w:cs="Times New Roman"/>
              <w:sz w:val="24"/>
              <w:szCs w:val="24"/>
            </w:rPr>
            <w:fldChar w:fldCharType="begin"/>
          </w:r>
          <w:r w:rsidRPr="007B32CE">
            <w:rPr>
              <w:rFonts w:ascii="Times New Roman" w:hAnsi="Times New Roman" w:cs="Times New Roman"/>
              <w:sz w:val="24"/>
              <w:szCs w:val="24"/>
            </w:rPr>
            <w:instrText xml:space="preserve"> CITATION Gra17 \l 2057 </w:instrText>
          </w:r>
          <w:r w:rsidRPr="007B32CE">
            <w:rPr>
              <w:rFonts w:ascii="Times New Roman" w:hAnsi="Times New Roman" w:cs="Times New Roman"/>
              <w:sz w:val="24"/>
              <w:szCs w:val="24"/>
            </w:rPr>
            <w:fldChar w:fldCharType="separate"/>
          </w:r>
          <w:r w:rsidRPr="007B32CE">
            <w:rPr>
              <w:rFonts w:ascii="Times New Roman" w:hAnsi="Times New Roman" w:cs="Times New Roman"/>
              <w:noProof/>
              <w:sz w:val="24"/>
              <w:szCs w:val="24"/>
            </w:rPr>
            <w:t>(Grace, 2017)</w:t>
          </w:r>
          <w:r w:rsidRPr="007B32CE">
            <w:rPr>
              <w:rFonts w:ascii="Times New Roman" w:hAnsi="Times New Roman" w:cs="Times New Roman"/>
              <w:sz w:val="24"/>
              <w:szCs w:val="24"/>
            </w:rPr>
            <w:fldChar w:fldCharType="end"/>
          </w:r>
        </w:sdtContent>
      </w:sdt>
      <w:r w:rsidRPr="007B32CE">
        <w:rPr>
          <w:rFonts w:ascii="Times New Roman" w:hAnsi="Times New Roman" w:cs="Times New Roman"/>
          <w:sz w:val="24"/>
          <w:szCs w:val="24"/>
        </w:rPr>
        <w:t>. Vygotsky’s theory suggests there are three ways of learning, fi</w:t>
      </w:r>
      <w:r w:rsidR="0047094B" w:rsidRPr="007B32CE">
        <w:rPr>
          <w:rFonts w:ascii="Times New Roman" w:hAnsi="Times New Roman" w:cs="Times New Roman"/>
          <w:sz w:val="24"/>
          <w:szCs w:val="24"/>
        </w:rPr>
        <w:t>rst</w:t>
      </w:r>
      <w:r w:rsidRPr="007B32CE">
        <w:rPr>
          <w:rFonts w:ascii="Times New Roman" w:hAnsi="Times New Roman" w:cs="Times New Roman"/>
          <w:sz w:val="24"/>
          <w:szCs w:val="24"/>
        </w:rPr>
        <w:t xml:space="preserve"> is where the child simply copies another person, second is instructed learning where a child is given a direct instruction by a teacher. The third </w:t>
      </w:r>
      <w:r w:rsidR="001F47CD" w:rsidRPr="007B32CE">
        <w:rPr>
          <w:rFonts w:ascii="Times New Roman" w:hAnsi="Times New Roman" w:cs="Times New Roman"/>
          <w:sz w:val="24"/>
          <w:szCs w:val="24"/>
        </w:rPr>
        <w:t xml:space="preserve">is collaborative learning this happens when a peer group cooperates to learn or achieve a goal when working with one another </w:t>
      </w:r>
      <w:sdt>
        <w:sdtPr>
          <w:rPr>
            <w:rFonts w:ascii="Times New Roman" w:hAnsi="Times New Roman" w:cs="Times New Roman"/>
            <w:sz w:val="24"/>
            <w:szCs w:val="24"/>
          </w:rPr>
          <w:id w:val="-717198468"/>
          <w:citation/>
        </w:sdtPr>
        <w:sdtEndPr/>
        <w:sdtContent>
          <w:r w:rsidR="001F47CD" w:rsidRPr="007B32CE">
            <w:rPr>
              <w:rFonts w:ascii="Times New Roman" w:hAnsi="Times New Roman" w:cs="Times New Roman"/>
              <w:sz w:val="24"/>
              <w:szCs w:val="24"/>
            </w:rPr>
            <w:fldChar w:fldCharType="begin"/>
          </w:r>
          <w:r w:rsidR="001F47CD" w:rsidRPr="007B32CE">
            <w:rPr>
              <w:rFonts w:ascii="Times New Roman" w:hAnsi="Times New Roman" w:cs="Times New Roman"/>
              <w:sz w:val="24"/>
              <w:szCs w:val="24"/>
            </w:rPr>
            <w:instrText xml:space="preserve"> CITATION Gra17 \l 2057 </w:instrText>
          </w:r>
          <w:r w:rsidR="001F47CD" w:rsidRPr="007B32CE">
            <w:rPr>
              <w:rFonts w:ascii="Times New Roman" w:hAnsi="Times New Roman" w:cs="Times New Roman"/>
              <w:sz w:val="24"/>
              <w:szCs w:val="24"/>
            </w:rPr>
            <w:fldChar w:fldCharType="separate"/>
          </w:r>
          <w:r w:rsidR="001F47CD" w:rsidRPr="007B32CE">
            <w:rPr>
              <w:rFonts w:ascii="Times New Roman" w:hAnsi="Times New Roman" w:cs="Times New Roman"/>
              <w:noProof/>
              <w:sz w:val="24"/>
              <w:szCs w:val="24"/>
            </w:rPr>
            <w:t>(Grace, 2017)</w:t>
          </w:r>
          <w:r w:rsidR="001F47CD" w:rsidRPr="007B32CE">
            <w:rPr>
              <w:rFonts w:ascii="Times New Roman" w:hAnsi="Times New Roman" w:cs="Times New Roman"/>
              <w:sz w:val="24"/>
              <w:szCs w:val="24"/>
            </w:rPr>
            <w:fldChar w:fldCharType="end"/>
          </w:r>
        </w:sdtContent>
      </w:sdt>
      <w:r w:rsidR="001F47CD" w:rsidRPr="007B32CE">
        <w:rPr>
          <w:rFonts w:ascii="Times New Roman" w:hAnsi="Times New Roman" w:cs="Times New Roman"/>
          <w:sz w:val="24"/>
          <w:szCs w:val="24"/>
        </w:rPr>
        <w:t xml:space="preserve">. Vygotsky developed the Scaffolding theory. The scaffolding theory describes social and instructional support for students. The scaffolding supports the learning </w:t>
      </w:r>
      <w:sdt>
        <w:sdtPr>
          <w:rPr>
            <w:rFonts w:ascii="Times New Roman" w:hAnsi="Times New Roman" w:cs="Times New Roman"/>
            <w:sz w:val="24"/>
            <w:szCs w:val="24"/>
          </w:rPr>
          <w:id w:val="-172962928"/>
          <w:citation/>
        </w:sdtPr>
        <w:sdtEndPr/>
        <w:sdtContent>
          <w:r w:rsidR="001F47CD" w:rsidRPr="007B32CE">
            <w:rPr>
              <w:rFonts w:ascii="Times New Roman" w:hAnsi="Times New Roman" w:cs="Times New Roman"/>
              <w:sz w:val="24"/>
              <w:szCs w:val="24"/>
            </w:rPr>
            <w:fldChar w:fldCharType="begin"/>
          </w:r>
          <w:r w:rsidR="001F47CD" w:rsidRPr="007B32CE">
            <w:rPr>
              <w:rFonts w:ascii="Times New Roman" w:hAnsi="Times New Roman" w:cs="Times New Roman"/>
              <w:sz w:val="24"/>
              <w:szCs w:val="24"/>
            </w:rPr>
            <w:instrText xml:space="preserve"> CITATION Zes18 \l 2057 </w:instrText>
          </w:r>
          <w:r w:rsidR="001F47CD" w:rsidRPr="007B32CE">
            <w:rPr>
              <w:rFonts w:ascii="Times New Roman" w:hAnsi="Times New Roman" w:cs="Times New Roman"/>
              <w:sz w:val="24"/>
              <w:szCs w:val="24"/>
            </w:rPr>
            <w:fldChar w:fldCharType="separate"/>
          </w:r>
          <w:r w:rsidR="001F47CD" w:rsidRPr="007B32CE">
            <w:rPr>
              <w:rFonts w:ascii="Times New Roman" w:hAnsi="Times New Roman" w:cs="Times New Roman"/>
              <w:noProof/>
              <w:sz w:val="24"/>
              <w:szCs w:val="24"/>
            </w:rPr>
            <w:t>(Zeske, 2018)</w:t>
          </w:r>
          <w:r w:rsidR="001F47CD" w:rsidRPr="007B32CE">
            <w:rPr>
              <w:rFonts w:ascii="Times New Roman" w:hAnsi="Times New Roman" w:cs="Times New Roman"/>
              <w:sz w:val="24"/>
              <w:szCs w:val="24"/>
            </w:rPr>
            <w:fldChar w:fldCharType="end"/>
          </w:r>
        </w:sdtContent>
      </w:sdt>
      <w:r w:rsidR="001F47CD" w:rsidRPr="007B32CE">
        <w:rPr>
          <w:rFonts w:ascii="Times New Roman" w:hAnsi="Times New Roman" w:cs="Times New Roman"/>
          <w:sz w:val="24"/>
          <w:szCs w:val="24"/>
        </w:rPr>
        <w:t>.</w:t>
      </w:r>
    </w:p>
    <w:p w14:paraId="6BB92FF3" w14:textId="2ED4F527" w:rsidR="005A221D" w:rsidRPr="007B32CE" w:rsidRDefault="001F47CD"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 xml:space="preserve"> </w:t>
      </w:r>
      <w:r w:rsidR="00733A69" w:rsidRPr="007B32CE">
        <w:rPr>
          <w:rFonts w:ascii="Times New Roman" w:hAnsi="Times New Roman" w:cs="Times New Roman"/>
          <w:sz w:val="24"/>
          <w:szCs w:val="24"/>
        </w:rPr>
        <w:t xml:space="preserve">Vygotsky also believes learning begins at birth then continues throughout life. He thought the most important way to achieve is called The Zone of Proximal Development (ZPD) this is actual development level as determined by independent problem solving </w:t>
      </w:r>
      <w:sdt>
        <w:sdtPr>
          <w:rPr>
            <w:rFonts w:ascii="Times New Roman" w:hAnsi="Times New Roman" w:cs="Times New Roman"/>
            <w:sz w:val="24"/>
            <w:szCs w:val="24"/>
          </w:rPr>
          <w:id w:val="861168015"/>
          <w:citation/>
        </w:sdtPr>
        <w:sdtEndPr/>
        <w:sdtContent>
          <w:r w:rsidR="00733A69" w:rsidRPr="007B32CE">
            <w:rPr>
              <w:rFonts w:ascii="Times New Roman" w:hAnsi="Times New Roman" w:cs="Times New Roman"/>
              <w:sz w:val="24"/>
              <w:szCs w:val="24"/>
            </w:rPr>
            <w:fldChar w:fldCharType="begin"/>
          </w:r>
          <w:r w:rsidR="00733A69" w:rsidRPr="007B32CE">
            <w:rPr>
              <w:rFonts w:ascii="Times New Roman" w:hAnsi="Times New Roman" w:cs="Times New Roman"/>
              <w:sz w:val="24"/>
              <w:szCs w:val="24"/>
            </w:rPr>
            <w:instrText xml:space="preserve"> CITATION Gra17 \l 2057 </w:instrText>
          </w:r>
          <w:r w:rsidR="00733A69" w:rsidRPr="007B32CE">
            <w:rPr>
              <w:rFonts w:ascii="Times New Roman" w:hAnsi="Times New Roman" w:cs="Times New Roman"/>
              <w:sz w:val="24"/>
              <w:szCs w:val="24"/>
            </w:rPr>
            <w:fldChar w:fldCharType="separate"/>
          </w:r>
          <w:r w:rsidR="00733A69" w:rsidRPr="007B32CE">
            <w:rPr>
              <w:rFonts w:ascii="Times New Roman" w:hAnsi="Times New Roman" w:cs="Times New Roman"/>
              <w:noProof/>
              <w:sz w:val="24"/>
              <w:szCs w:val="24"/>
            </w:rPr>
            <w:t>(Grace, 2017)</w:t>
          </w:r>
          <w:r w:rsidR="00733A69" w:rsidRPr="007B32CE">
            <w:rPr>
              <w:rFonts w:ascii="Times New Roman" w:hAnsi="Times New Roman" w:cs="Times New Roman"/>
              <w:sz w:val="24"/>
              <w:szCs w:val="24"/>
            </w:rPr>
            <w:fldChar w:fldCharType="end"/>
          </w:r>
        </w:sdtContent>
      </w:sdt>
      <w:r w:rsidR="00733A69" w:rsidRPr="007B32CE">
        <w:rPr>
          <w:rFonts w:ascii="Times New Roman" w:hAnsi="Times New Roman" w:cs="Times New Roman"/>
          <w:sz w:val="24"/>
          <w:szCs w:val="24"/>
        </w:rPr>
        <w:t xml:space="preserve">. Schools can use scaffolding in different ways to help students learn for example, the design of the classrooms or even the school can help the learning. Research shows “how the physical classroom environment influences student’s studies achievement” </w:t>
      </w:r>
      <w:sdt>
        <w:sdtPr>
          <w:rPr>
            <w:rFonts w:ascii="Times New Roman" w:hAnsi="Times New Roman" w:cs="Times New Roman"/>
            <w:sz w:val="24"/>
            <w:szCs w:val="24"/>
          </w:rPr>
          <w:id w:val="-157390472"/>
          <w:citation/>
        </w:sdtPr>
        <w:sdtEndPr/>
        <w:sdtContent>
          <w:r w:rsidR="00317764" w:rsidRPr="007B32CE">
            <w:rPr>
              <w:rFonts w:ascii="Times New Roman" w:hAnsi="Times New Roman" w:cs="Times New Roman"/>
              <w:sz w:val="24"/>
              <w:szCs w:val="24"/>
            </w:rPr>
            <w:fldChar w:fldCharType="begin"/>
          </w:r>
          <w:r w:rsidR="00317764" w:rsidRPr="007B32CE">
            <w:rPr>
              <w:rFonts w:ascii="Times New Roman" w:hAnsi="Times New Roman" w:cs="Times New Roman"/>
              <w:sz w:val="24"/>
              <w:szCs w:val="24"/>
            </w:rPr>
            <w:instrText xml:space="preserve"> CITATION SAG14 \l 2057 </w:instrText>
          </w:r>
          <w:r w:rsidR="00317764" w:rsidRPr="007B32CE">
            <w:rPr>
              <w:rFonts w:ascii="Times New Roman" w:hAnsi="Times New Roman" w:cs="Times New Roman"/>
              <w:sz w:val="24"/>
              <w:szCs w:val="24"/>
            </w:rPr>
            <w:fldChar w:fldCharType="separate"/>
          </w:r>
          <w:r w:rsidR="00317764" w:rsidRPr="007B32CE">
            <w:rPr>
              <w:rFonts w:ascii="Times New Roman" w:hAnsi="Times New Roman" w:cs="Times New Roman"/>
              <w:noProof/>
              <w:sz w:val="24"/>
              <w:szCs w:val="24"/>
            </w:rPr>
            <w:t>(SAGE, 2014)</w:t>
          </w:r>
          <w:r w:rsidR="00317764" w:rsidRPr="007B32CE">
            <w:rPr>
              <w:rFonts w:ascii="Times New Roman" w:hAnsi="Times New Roman" w:cs="Times New Roman"/>
              <w:sz w:val="24"/>
              <w:szCs w:val="24"/>
            </w:rPr>
            <w:fldChar w:fldCharType="end"/>
          </w:r>
        </w:sdtContent>
      </w:sdt>
      <w:r w:rsidR="00317764" w:rsidRPr="007B32CE">
        <w:rPr>
          <w:rFonts w:ascii="Times New Roman" w:hAnsi="Times New Roman" w:cs="Times New Roman"/>
          <w:sz w:val="24"/>
          <w:szCs w:val="24"/>
        </w:rPr>
        <w:t>. If the school has facilities to influence learning. Students would likely be happier to attend school. however, the classroom has features such as wall décor to influence the students</w:t>
      </w:r>
      <w:r w:rsidR="0047094B" w:rsidRPr="007B32CE">
        <w:rPr>
          <w:rFonts w:ascii="Times New Roman" w:hAnsi="Times New Roman" w:cs="Times New Roman"/>
          <w:sz w:val="24"/>
          <w:szCs w:val="24"/>
        </w:rPr>
        <w:t>’</w:t>
      </w:r>
      <w:r w:rsidR="00317764" w:rsidRPr="007B32CE">
        <w:rPr>
          <w:rFonts w:ascii="Times New Roman" w:hAnsi="Times New Roman" w:cs="Times New Roman"/>
          <w:sz w:val="24"/>
          <w:szCs w:val="24"/>
        </w:rPr>
        <w:t xml:space="preserve"> learning. They are both scaffolding to help the students learn if they have a pleasant environment to work in. In a local rural Secondary school, the registration time is called mentor time. It is a </w:t>
      </w:r>
      <w:r w:rsidR="005A221D" w:rsidRPr="007B32CE">
        <w:rPr>
          <w:rFonts w:ascii="Times New Roman" w:hAnsi="Times New Roman" w:cs="Times New Roman"/>
          <w:sz w:val="24"/>
          <w:szCs w:val="24"/>
        </w:rPr>
        <w:t>twenty-minute time every day</w:t>
      </w:r>
      <w:r w:rsidR="008F6AC8" w:rsidRPr="007B32CE">
        <w:rPr>
          <w:rFonts w:ascii="Times New Roman" w:hAnsi="Times New Roman" w:cs="Times New Roman"/>
          <w:sz w:val="24"/>
          <w:szCs w:val="24"/>
        </w:rPr>
        <w:t xml:space="preserve"> t</w:t>
      </w:r>
      <w:r w:rsidR="005A221D" w:rsidRPr="007B32CE">
        <w:rPr>
          <w:rFonts w:ascii="Times New Roman" w:hAnsi="Times New Roman" w:cs="Times New Roman"/>
          <w:sz w:val="24"/>
          <w:szCs w:val="24"/>
        </w:rPr>
        <w:t xml:space="preserve">hat every child in the school has been put in to a mentor group. The mentor group is a mix of children from years seven to sixth form students. This is designed so that the younger </w:t>
      </w:r>
      <w:r w:rsidR="005A221D" w:rsidRPr="007B32CE">
        <w:rPr>
          <w:rFonts w:ascii="Times New Roman" w:hAnsi="Times New Roman" w:cs="Times New Roman"/>
          <w:sz w:val="24"/>
          <w:szCs w:val="24"/>
        </w:rPr>
        <w:lastRenderedPageBreak/>
        <w:t xml:space="preserve">pupils get to know other pupils from other year groups and have older pupils they can go to if they need help, with school work or problems. </w:t>
      </w:r>
      <w:proofErr w:type="gramStart"/>
      <w:r w:rsidR="005A221D" w:rsidRPr="007B32CE">
        <w:rPr>
          <w:rFonts w:ascii="Times New Roman" w:hAnsi="Times New Roman" w:cs="Times New Roman"/>
          <w:sz w:val="24"/>
          <w:szCs w:val="24"/>
        </w:rPr>
        <w:t>Also</w:t>
      </w:r>
      <w:proofErr w:type="gramEnd"/>
      <w:r w:rsidR="005A221D" w:rsidRPr="007B32CE">
        <w:rPr>
          <w:rFonts w:ascii="Times New Roman" w:hAnsi="Times New Roman" w:cs="Times New Roman"/>
          <w:sz w:val="24"/>
          <w:szCs w:val="24"/>
        </w:rPr>
        <w:t xml:space="preserve"> the sixth form students they have just finished the</w:t>
      </w:r>
      <w:r w:rsidR="008F6AC8" w:rsidRPr="007B32CE">
        <w:rPr>
          <w:rFonts w:ascii="Times New Roman" w:hAnsi="Times New Roman" w:cs="Times New Roman"/>
          <w:sz w:val="24"/>
          <w:szCs w:val="24"/>
        </w:rPr>
        <w:t>ir</w:t>
      </w:r>
      <w:r w:rsidR="005A221D" w:rsidRPr="007B32CE">
        <w:rPr>
          <w:rFonts w:ascii="Times New Roman" w:hAnsi="Times New Roman" w:cs="Times New Roman"/>
          <w:sz w:val="24"/>
          <w:szCs w:val="24"/>
        </w:rPr>
        <w:t xml:space="preserve"> GCSEs they can support the year eleven students by giving them advice for revision as they have been through it themsel</w:t>
      </w:r>
      <w:r w:rsidR="008F6AC8" w:rsidRPr="007B32CE">
        <w:rPr>
          <w:rFonts w:ascii="Times New Roman" w:hAnsi="Times New Roman" w:cs="Times New Roman"/>
          <w:sz w:val="24"/>
          <w:szCs w:val="24"/>
        </w:rPr>
        <w:t>ves.</w:t>
      </w:r>
      <w:r w:rsidR="005A221D" w:rsidRPr="007B32CE">
        <w:rPr>
          <w:rFonts w:ascii="Times New Roman" w:hAnsi="Times New Roman" w:cs="Times New Roman"/>
          <w:sz w:val="24"/>
          <w:szCs w:val="24"/>
        </w:rPr>
        <w:t xml:space="preserve"> </w:t>
      </w:r>
      <w:r w:rsidR="008F6AC8" w:rsidRPr="007B32CE">
        <w:rPr>
          <w:rFonts w:ascii="Times New Roman" w:hAnsi="Times New Roman" w:cs="Times New Roman"/>
          <w:sz w:val="24"/>
          <w:szCs w:val="24"/>
        </w:rPr>
        <w:t>T</w:t>
      </w:r>
      <w:r w:rsidR="005A221D" w:rsidRPr="007B32CE">
        <w:rPr>
          <w:rFonts w:ascii="Times New Roman" w:hAnsi="Times New Roman" w:cs="Times New Roman"/>
          <w:sz w:val="24"/>
          <w:szCs w:val="24"/>
        </w:rPr>
        <w:t>his is also an example of scaffolding, by pupils supporting on</w:t>
      </w:r>
      <w:r w:rsidR="008F6AC8" w:rsidRPr="007B32CE">
        <w:rPr>
          <w:rFonts w:ascii="Times New Roman" w:hAnsi="Times New Roman" w:cs="Times New Roman"/>
          <w:sz w:val="24"/>
          <w:szCs w:val="24"/>
        </w:rPr>
        <w:t>e</w:t>
      </w:r>
      <w:r w:rsidR="005A221D" w:rsidRPr="007B32CE">
        <w:rPr>
          <w:rFonts w:ascii="Times New Roman" w:hAnsi="Times New Roman" w:cs="Times New Roman"/>
          <w:sz w:val="24"/>
          <w:szCs w:val="24"/>
        </w:rPr>
        <w:t xml:space="preserve"> an</w:t>
      </w:r>
      <w:r w:rsidR="008F6AC8" w:rsidRPr="007B32CE">
        <w:rPr>
          <w:rFonts w:ascii="Times New Roman" w:hAnsi="Times New Roman" w:cs="Times New Roman"/>
          <w:sz w:val="24"/>
          <w:szCs w:val="24"/>
        </w:rPr>
        <w:t>o</w:t>
      </w:r>
      <w:r w:rsidR="005A221D" w:rsidRPr="007B32CE">
        <w:rPr>
          <w:rFonts w:ascii="Times New Roman" w:hAnsi="Times New Roman" w:cs="Times New Roman"/>
          <w:sz w:val="24"/>
          <w:szCs w:val="24"/>
        </w:rPr>
        <w:t>ther as well as being supported by the</w:t>
      </w:r>
      <w:r w:rsidR="008F6AC8" w:rsidRPr="007B32CE">
        <w:rPr>
          <w:rFonts w:ascii="Times New Roman" w:hAnsi="Times New Roman" w:cs="Times New Roman"/>
          <w:sz w:val="24"/>
          <w:szCs w:val="24"/>
        </w:rPr>
        <w:t>ir</w:t>
      </w:r>
      <w:r w:rsidR="005A221D" w:rsidRPr="007B32CE">
        <w:rPr>
          <w:rFonts w:ascii="Times New Roman" w:hAnsi="Times New Roman" w:cs="Times New Roman"/>
          <w:sz w:val="24"/>
          <w:szCs w:val="24"/>
        </w:rPr>
        <w:t xml:space="preserve"> mentor a member of staff. </w:t>
      </w:r>
    </w:p>
    <w:p w14:paraId="55B31C2B" w14:textId="1FBD0DEF" w:rsidR="00A33162" w:rsidRPr="007B32CE" w:rsidRDefault="009B61F4"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To conclude all three theorists, B.K Skinner, Piaget and Vygotsky’s theories are all used in schools in some way. Sometimes not even realising because it is a structure the school will use, to make a school a good working environment for children to learn. Behaviourism is a big part in most schools, to reward a child with a simple good mark to taking them on a school trip</w:t>
      </w:r>
      <w:r w:rsidR="008F6AC8" w:rsidRPr="007B32CE">
        <w:rPr>
          <w:rFonts w:ascii="Times New Roman" w:hAnsi="Times New Roman" w:cs="Times New Roman"/>
          <w:sz w:val="24"/>
          <w:szCs w:val="24"/>
        </w:rPr>
        <w:t>.</w:t>
      </w:r>
      <w:r w:rsidRPr="007B32CE">
        <w:rPr>
          <w:rFonts w:ascii="Times New Roman" w:hAnsi="Times New Roman" w:cs="Times New Roman"/>
          <w:sz w:val="24"/>
          <w:szCs w:val="24"/>
        </w:rPr>
        <w:t xml:space="preserve"> </w:t>
      </w:r>
      <w:r w:rsidR="008F6AC8" w:rsidRPr="007B32CE">
        <w:rPr>
          <w:rFonts w:ascii="Times New Roman" w:hAnsi="Times New Roman" w:cs="Times New Roman"/>
          <w:sz w:val="24"/>
          <w:szCs w:val="24"/>
        </w:rPr>
        <w:t>T</w:t>
      </w:r>
      <w:r w:rsidRPr="007B32CE">
        <w:rPr>
          <w:rFonts w:ascii="Times New Roman" w:hAnsi="Times New Roman" w:cs="Times New Roman"/>
          <w:sz w:val="24"/>
          <w:szCs w:val="24"/>
        </w:rPr>
        <w:t>his seems to work a lot more with younger children in a secondary school setting than with the older pupils</w:t>
      </w:r>
      <w:r w:rsidR="00803A03" w:rsidRPr="007B32CE">
        <w:rPr>
          <w:rFonts w:ascii="Times New Roman" w:hAnsi="Times New Roman" w:cs="Times New Roman"/>
          <w:sz w:val="24"/>
          <w:szCs w:val="24"/>
        </w:rPr>
        <w:t xml:space="preserve">, as the older pupils are more focused on their exams and choosing the career path when they finish year eleven. </w:t>
      </w:r>
      <w:proofErr w:type="gramStart"/>
      <w:r w:rsidR="00803A03" w:rsidRPr="007B32CE">
        <w:rPr>
          <w:rFonts w:ascii="Times New Roman" w:hAnsi="Times New Roman" w:cs="Times New Roman"/>
          <w:sz w:val="24"/>
          <w:szCs w:val="24"/>
        </w:rPr>
        <w:t>Also</w:t>
      </w:r>
      <w:proofErr w:type="gramEnd"/>
      <w:r w:rsidR="00803A03" w:rsidRPr="007B32CE">
        <w:rPr>
          <w:rFonts w:ascii="Times New Roman" w:hAnsi="Times New Roman" w:cs="Times New Roman"/>
          <w:sz w:val="24"/>
          <w:szCs w:val="24"/>
        </w:rPr>
        <w:t xml:space="preserve"> Constructivism is used </w:t>
      </w:r>
      <w:r w:rsidR="008F6AC8" w:rsidRPr="007B32CE">
        <w:rPr>
          <w:rFonts w:ascii="Times New Roman" w:hAnsi="Times New Roman" w:cs="Times New Roman"/>
          <w:sz w:val="24"/>
          <w:szCs w:val="24"/>
        </w:rPr>
        <w:t xml:space="preserve">in </w:t>
      </w:r>
      <w:r w:rsidR="00803A03" w:rsidRPr="007B32CE">
        <w:rPr>
          <w:rFonts w:ascii="Times New Roman" w:hAnsi="Times New Roman" w:cs="Times New Roman"/>
          <w:sz w:val="24"/>
          <w:szCs w:val="24"/>
        </w:rPr>
        <w:t>all schools</w:t>
      </w:r>
      <w:r w:rsidR="008F6AC8" w:rsidRPr="007B32CE">
        <w:rPr>
          <w:rFonts w:ascii="Times New Roman" w:hAnsi="Times New Roman" w:cs="Times New Roman"/>
          <w:sz w:val="24"/>
          <w:szCs w:val="24"/>
        </w:rPr>
        <w:t xml:space="preserve"> that</w:t>
      </w:r>
      <w:r w:rsidR="00803A03" w:rsidRPr="007B32CE">
        <w:rPr>
          <w:rFonts w:ascii="Times New Roman" w:hAnsi="Times New Roman" w:cs="Times New Roman"/>
          <w:sz w:val="24"/>
          <w:szCs w:val="24"/>
        </w:rPr>
        <w:t xml:space="preserve"> follow the National Curriculum</w:t>
      </w:r>
      <w:r w:rsidR="008F6AC8" w:rsidRPr="007B32CE">
        <w:rPr>
          <w:rFonts w:ascii="Times New Roman" w:hAnsi="Times New Roman" w:cs="Times New Roman"/>
          <w:sz w:val="24"/>
          <w:szCs w:val="24"/>
        </w:rPr>
        <w:t>.</w:t>
      </w:r>
      <w:r w:rsidR="00803A03" w:rsidRPr="007B32CE">
        <w:rPr>
          <w:rFonts w:ascii="Times New Roman" w:hAnsi="Times New Roman" w:cs="Times New Roman"/>
          <w:sz w:val="24"/>
          <w:szCs w:val="24"/>
        </w:rPr>
        <w:t xml:space="preserve"> </w:t>
      </w:r>
      <w:r w:rsidR="008F6AC8" w:rsidRPr="007B32CE">
        <w:rPr>
          <w:rFonts w:ascii="Times New Roman" w:hAnsi="Times New Roman" w:cs="Times New Roman"/>
          <w:sz w:val="24"/>
          <w:szCs w:val="24"/>
        </w:rPr>
        <w:t>F</w:t>
      </w:r>
      <w:r w:rsidR="00803A03" w:rsidRPr="007B32CE">
        <w:rPr>
          <w:rFonts w:ascii="Times New Roman" w:hAnsi="Times New Roman" w:cs="Times New Roman"/>
          <w:sz w:val="24"/>
          <w:szCs w:val="24"/>
        </w:rPr>
        <w:t>or most children this will be</w:t>
      </w:r>
      <w:r w:rsidR="008F6AC8" w:rsidRPr="007B32CE">
        <w:rPr>
          <w:rFonts w:ascii="Times New Roman" w:hAnsi="Times New Roman" w:cs="Times New Roman"/>
          <w:sz w:val="24"/>
          <w:szCs w:val="24"/>
        </w:rPr>
        <w:t xml:space="preserve"> the</w:t>
      </w:r>
      <w:r w:rsidR="00803A03" w:rsidRPr="007B32CE">
        <w:rPr>
          <w:rFonts w:ascii="Times New Roman" w:hAnsi="Times New Roman" w:cs="Times New Roman"/>
          <w:sz w:val="24"/>
          <w:szCs w:val="24"/>
        </w:rPr>
        <w:t xml:space="preserve"> stages they will follow, not all children will be able to follow this for a number of </w:t>
      </w:r>
      <w:proofErr w:type="gramStart"/>
      <w:r w:rsidR="00803A03" w:rsidRPr="007B32CE">
        <w:rPr>
          <w:rFonts w:ascii="Times New Roman" w:hAnsi="Times New Roman" w:cs="Times New Roman"/>
          <w:sz w:val="24"/>
          <w:szCs w:val="24"/>
        </w:rPr>
        <w:t>reasons</w:t>
      </w:r>
      <w:proofErr w:type="gramEnd"/>
      <w:r w:rsidR="00803A03" w:rsidRPr="007B32CE">
        <w:rPr>
          <w:rFonts w:ascii="Times New Roman" w:hAnsi="Times New Roman" w:cs="Times New Roman"/>
          <w:sz w:val="24"/>
          <w:szCs w:val="24"/>
        </w:rPr>
        <w:t xml:space="preserve"> so they will not be able to achieve in the same way as others.</w:t>
      </w:r>
      <w:r w:rsidR="00D96C0E" w:rsidRPr="007B32CE">
        <w:rPr>
          <w:rFonts w:ascii="Times New Roman" w:hAnsi="Times New Roman" w:cs="Times New Roman"/>
          <w:sz w:val="24"/>
          <w:szCs w:val="24"/>
        </w:rPr>
        <w:t xml:space="preserve"> </w:t>
      </w:r>
      <w:r w:rsidR="00803A03" w:rsidRPr="007B32CE">
        <w:rPr>
          <w:rFonts w:ascii="Times New Roman" w:hAnsi="Times New Roman" w:cs="Times New Roman"/>
          <w:sz w:val="24"/>
          <w:szCs w:val="24"/>
        </w:rPr>
        <w:t xml:space="preserve">Social Constructivism is also used in schools the scaffolding theory is used all the time from the support from support staff to help and support pupils in the class room environment. </w:t>
      </w:r>
    </w:p>
    <w:p w14:paraId="0D8C121F" w14:textId="519FDED7" w:rsidR="00803A03" w:rsidRPr="007B32CE" w:rsidRDefault="00803A03" w:rsidP="00983CD3">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319344620"/>
        <w:docPartObj>
          <w:docPartGallery w:val="Bibliographies"/>
          <w:docPartUnique/>
        </w:docPartObj>
      </w:sdtPr>
      <w:sdtEndPr/>
      <w:sdtContent>
        <w:p w14:paraId="2D4CD761" w14:textId="5A93E31A" w:rsidR="00791FD7" w:rsidRPr="007B32CE" w:rsidRDefault="00791FD7">
          <w:pPr>
            <w:pStyle w:val="Heading1"/>
            <w:rPr>
              <w:rFonts w:ascii="Times New Roman" w:hAnsi="Times New Roman" w:cs="Times New Roman"/>
            </w:rPr>
          </w:pPr>
          <w:r w:rsidRPr="007B32CE">
            <w:rPr>
              <w:rFonts w:ascii="Times New Roman" w:hAnsi="Times New Roman" w:cs="Times New Roman"/>
            </w:rPr>
            <w:t>References</w:t>
          </w:r>
        </w:p>
        <w:sdt>
          <w:sdtPr>
            <w:rPr>
              <w:rFonts w:ascii="Times New Roman" w:hAnsi="Times New Roman" w:cs="Times New Roman"/>
            </w:rPr>
            <w:id w:val="-573587230"/>
            <w:bibliography/>
          </w:sdtPr>
          <w:sdtEndPr/>
          <w:sdtContent>
            <w:p w14:paraId="18F44142" w14:textId="2E0727B7" w:rsidR="00791FD7" w:rsidRPr="007B32CE" w:rsidRDefault="00791FD7" w:rsidP="00791FD7">
              <w:pPr>
                <w:pStyle w:val="Bibliography"/>
                <w:rPr>
                  <w:rFonts w:ascii="Times New Roman" w:hAnsi="Times New Roman" w:cs="Times New Roman"/>
                  <w:noProof/>
                  <w:sz w:val="24"/>
                  <w:szCs w:val="24"/>
                  <w:lang w:val="en-US"/>
                </w:rPr>
              </w:pPr>
              <w:r w:rsidRPr="007B32CE">
                <w:rPr>
                  <w:rFonts w:ascii="Times New Roman" w:hAnsi="Times New Roman" w:cs="Times New Roman"/>
                </w:rPr>
                <w:fldChar w:fldCharType="begin"/>
              </w:r>
              <w:r w:rsidRPr="007B32CE">
                <w:rPr>
                  <w:rFonts w:ascii="Times New Roman" w:hAnsi="Times New Roman" w:cs="Times New Roman"/>
                </w:rPr>
                <w:instrText xml:space="preserve"> BIBLIOGRAPHY </w:instrText>
              </w:r>
              <w:r w:rsidRPr="007B32CE">
                <w:rPr>
                  <w:rFonts w:ascii="Times New Roman" w:hAnsi="Times New Roman" w:cs="Times New Roman"/>
                </w:rPr>
                <w:fldChar w:fldCharType="separate"/>
              </w:r>
              <w:r w:rsidRPr="007B32CE">
                <w:rPr>
                  <w:rFonts w:ascii="Times New Roman" w:hAnsi="Times New Roman" w:cs="Times New Roman"/>
                  <w:noProof/>
                  <w:lang w:val="en-US"/>
                </w:rPr>
                <w:t xml:space="preserve">Cherry, 2018. </w:t>
              </w:r>
              <w:r w:rsidR="000C641E" w:rsidRPr="007B32CE">
                <w:rPr>
                  <w:rFonts w:ascii="Times New Roman" w:hAnsi="Times New Roman" w:cs="Times New Roman"/>
                  <w:i/>
                  <w:iCs/>
                  <w:noProof/>
                  <w:lang w:val="en-US"/>
                </w:rPr>
                <w:t>Ve</w:t>
              </w:r>
              <w:r w:rsidRPr="007B32CE">
                <w:rPr>
                  <w:rFonts w:ascii="Times New Roman" w:hAnsi="Times New Roman" w:cs="Times New Roman"/>
                  <w:i/>
                  <w:iCs/>
                  <w:noProof/>
                  <w:lang w:val="en-US"/>
                </w:rPr>
                <w:t xml:space="preserve">ry </w:t>
              </w:r>
              <w:r w:rsidR="000C641E" w:rsidRPr="007B32CE">
                <w:rPr>
                  <w:rFonts w:ascii="Times New Roman" w:hAnsi="Times New Roman" w:cs="Times New Roman"/>
                  <w:i/>
                  <w:iCs/>
                  <w:noProof/>
                  <w:lang w:val="en-US"/>
                </w:rPr>
                <w:t>W</w:t>
              </w:r>
              <w:r w:rsidRPr="007B32CE">
                <w:rPr>
                  <w:rFonts w:ascii="Times New Roman" w:hAnsi="Times New Roman" w:cs="Times New Roman"/>
                  <w:i/>
                  <w:iCs/>
                  <w:noProof/>
                  <w:lang w:val="en-US"/>
                </w:rPr>
                <w:t xml:space="preserve">ell </w:t>
              </w:r>
              <w:r w:rsidR="000C641E" w:rsidRPr="007B32CE">
                <w:rPr>
                  <w:rFonts w:ascii="Times New Roman" w:hAnsi="Times New Roman" w:cs="Times New Roman"/>
                  <w:i/>
                  <w:iCs/>
                  <w:noProof/>
                  <w:lang w:val="en-US"/>
                </w:rPr>
                <w:t>M</w:t>
              </w:r>
              <w:r w:rsidRPr="007B32CE">
                <w:rPr>
                  <w:rFonts w:ascii="Times New Roman" w:hAnsi="Times New Roman" w:cs="Times New Roman"/>
                  <w:i/>
                  <w:iCs/>
                  <w:noProof/>
                  <w:lang w:val="en-US"/>
                </w:rPr>
                <w:t xml:space="preserve">ind.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https://www.verywellmind.com/piagets-stages-of-cognitive-developmant-2795457</w:t>
              </w:r>
              <w:r w:rsidRPr="007B32CE">
                <w:rPr>
                  <w:rFonts w:ascii="Times New Roman" w:hAnsi="Times New Roman" w:cs="Times New Roman"/>
                  <w:noProof/>
                  <w:lang w:val="en-US"/>
                </w:rPr>
                <w:br/>
                <w:t>[Accessed 28 October 2018].</w:t>
              </w:r>
            </w:p>
            <w:p w14:paraId="6D782CF5" w14:textId="77777777"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Coste, 2010-2018. </w:t>
              </w:r>
              <w:r w:rsidRPr="007B32CE">
                <w:rPr>
                  <w:rFonts w:ascii="Times New Roman" w:hAnsi="Times New Roman" w:cs="Times New Roman"/>
                  <w:i/>
                  <w:iCs/>
                  <w:noProof/>
                  <w:lang w:val="en-US"/>
                </w:rPr>
                <w:t xml:space="preserve">Positive Parenting.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http://www.positive-parenting-ally.com/b-f-skinner.html</w:t>
              </w:r>
              <w:r w:rsidRPr="007B32CE">
                <w:rPr>
                  <w:rFonts w:ascii="Times New Roman" w:hAnsi="Times New Roman" w:cs="Times New Roman"/>
                  <w:noProof/>
                  <w:lang w:val="en-US"/>
                </w:rPr>
                <w:br/>
                <w:t>[Accessed 27 Ocotober 2018].</w:t>
              </w:r>
            </w:p>
            <w:p w14:paraId="3661A4BF" w14:textId="77777777"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Edukey, 2018. </w:t>
              </w:r>
              <w:r w:rsidRPr="007B32CE">
                <w:rPr>
                  <w:rFonts w:ascii="Times New Roman" w:hAnsi="Times New Roman" w:cs="Times New Roman"/>
                  <w:i/>
                  <w:iCs/>
                  <w:noProof/>
                  <w:lang w:val="en-US"/>
                </w:rPr>
                <w:t xml:space="preserve">ClassCharts.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https://www.classcharts.com</w:t>
              </w:r>
              <w:r w:rsidRPr="007B32CE">
                <w:rPr>
                  <w:rFonts w:ascii="Times New Roman" w:hAnsi="Times New Roman" w:cs="Times New Roman"/>
                  <w:noProof/>
                  <w:lang w:val="en-US"/>
                </w:rPr>
                <w:br/>
                <w:t>[Accessed 26 October 2018].</w:t>
              </w:r>
            </w:p>
            <w:p w14:paraId="5AFA0309" w14:textId="2A07CCA0" w:rsidR="00791FD7" w:rsidRPr="007B32CE" w:rsidRDefault="000C641E"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G</w:t>
              </w:r>
              <w:r w:rsidR="00791FD7" w:rsidRPr="007B32CE">
                <w:rPr>
                  <w:rFonts w:ascii="Times New Roman" w:hAnsi="Times New Roman" w:cs="Times New Roman"/>
                  <w:noProof/>
                  <w:lang w:val="en-US"/>
                </w:rPr>
                <w:t xml:space="preserve">ov.uk, 2017. </w:t>
              </w:r>
              <w:r w:rsidRPr="007B32CE">
                <w:rPr>
                  <w:rFonts w:ascii="Times New Roman" w:hAnsi="Times New Roman" w:cs="Times New Roman"/>
                  <w:i/>
                  <w:iCs/>
                  <w:noProof/>
                  <w:lang w:val="en-US"/>
                </w:rPr>
                <w:t>G</w:t>
              </w:r>
              <w:r w:rsidR="00791FD7" w:rsidRPr="007B32CE">
                <w:rPr>
                  <w:rFonts w:ascii="Times New Roman" w:hAnsi="Times New Roman" w:cs="Times New Roman"/>
                  <w:i/>
                  <w:iCs/>
                  <w:noProof/>
                  <w:lang w:val="en-US"/>
                </w:rPr>
                <w:t>o</w:t>
              </w:r>
              <w:r w:rsidRPr="007B32CE">
                <w:rPr>
                  <w:rFonts w:ascii="Times New Roman" w:hAnsi="Times New Roman" w:cs="Times New Roman"/>
                  <w:i/>
                  <w:iCs/>
                  <w:noProof/>
                  <w:lang w:val="en-US"/>
                </w:rPr>
                <w:t>vernment</w:t>
              </w:r>
              <w:r w:rsidR="00791FD7" w:rsidRPr="007B32CE">
                <w:rPr>
                  <w:rFonts w:ascii="Times New Roman" w:hAnsi="Times New Roman" w:cs="Times New Roman"/>
                  <w:i/>
                  <w:iCs/>
                  <w:noProof/>
                  <w:lang w:val="en-US"/>
                </w:rPr>
                <w:t xml:space="preserve"> </w:t>
              </w:r>
              <w:r w:rsidRPr="007B32CE">
                <w:rPr>
                  <w:rFonts w:ascii="Times New Roman" w:hAnsi="Times New Roman" w:cs="Times New Roman"/>
                  <w:i/>
                  <w:iCs/>
                  <w:noProof/>
                  <w:lang w:val="en-US"/>
                </w:rPr>
                <w:t>UK</w:t>
              </w:r>
              <w:r w:rsidR="00791FD7" w:rsidRPr="007B32CE">
                <w:rPr>
                  <w:rFonts w:ascii="Times New Roman" w:hAnsi="Times New Roman" w:cs="Times New Roman"/>
                  <w:i/>
                  <w:iCs/>
                  <w:noProof/>
                  <w:lang w:val="en-US"/>
                </w:rPr>
                <w:t xml:space="preserve"> </w:t>
              </w:r>
              <w:r w:rsidRPr="007B32CE">
                <w:rPr>
                  <w:rFonts w:ascii="Times New Roman" w:hAnsi="Times New Roman" w:cs="Times New Roman"/>
                  <w:i/>
                  <w:iCs/>
                  <w:noProof/>
                  <w:lang w:val="en-US"/>
                </w:rPr>
                <w:t>N</w:t>
              </w:r>
              <w:r w:rsidR="00791FD7" w:rsidRPr="007B32CE">
                <w:rPr>
                  <w:rFonts w:ascii="Times New Roman" w:hAnsi="Times New Roman" w:cs="Times New Roman"/>
                  <w:i/>
                  <w:iCs/>
                  <w:noProof/>
                  <w:lang w:val="en-US"/>
                </w:rPr>
                <w:t xml:space="preserve">ational </w:t>
              </w:r>
              <w:r w:rsidRPr="007B32CE">
                <w:rPr>
                  <w:rFonts w:ascii="Times New Roman" w:hAnsi="Times New Roman" w:cs="Times New Roman"/>
                  <w:i/>
                  <w:iCs/>
                  <w:noProof/>
                  <w:lang w:val="en-US"/>
                </w:rPr>
                <w:t>Curriculum</w:t>
              </w:r>
              <w:r w:rsidR="00791FD7" w:rsidRPr="007B32CE">
                <w:rPr>
                  <w:rFonts w:ascii="Times New Roman" w:hAnsi="Times New Roman" w:cs="Times New Roman"/>
                  <w:i/>
                  <w:iCs/>
                  <w:noProof/>
                  <w:lang w:val="en-US"/>
                </w:rPr>
                <w:t xml:space="preserve">. </w:t>
              </w:r>
              <w:r w:rsidR="00791FD7" w:rsidRPr="007B32CE">
                <w:rPr>
                  <w:rFonts w:ascii="Times New Roman" w:hAnsi="Times New Roman" w:cs="Times New Roman"/>
                  <w:noProof/>
                  <w:lang w:val="en-US"/>
                </w:rPr>
                <w:t xml:space="preserve">[Online] </w:t>
              </w:r>
              <w:r w:rsidR="00791FD7" w:rsidRPr="007B32CE">
                <w:rPr>
                  <w:rFonts w:ascii="Times New Roman" w:hAnsi="Times New Roman" w:cs="Times New Roman"/>
                  <w:noProof/>
                  <w:lang w:val="en-US"/>
                </w:rPr>
                <w:br/>
                <w:t xml:space="preserve">Available at: </w:t>
              </w:r>
              <w:r w:rsidR="00791FD7" w:rsidRPr="007B32CE">
                <w:rPr>
                  <w:rFonts w:ascii="Times New Roman" w:hAnsi="Times New Roman" w:cs="Times New Roman"/>
                  <w:noProof/>
                  <w:u w:val="single"/>
                  <w:lang w:val="en-US"/>
                </w:rPr>
                <w:t>https://www.gov.uk/national-curriclum</w:t>
              </w:r>
              <w:r w:rsidR="00791FD7" w:rsidRPr="007B32CE">
                <w:rPr>
                  <w:rFonts w:ascii="Times New Roman" w:hAnsi="Times New Roman" w:cs="Times New Roman"/>
                  <w:noProof/>
                  <w:lang w:val="en-US"/>
                </w:rPr>
                <w:br/>
                <w:t>[Accessed 3 November 2018].</w:t>
              </w:r>
            </w:p>
            <w:p w14:paraId="44534D55" w14:textId="77777777"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Grace, 2013. </w:t>
              </w:r>
              <w:r w:rsidRPr="007B32CE">
                <w:rPr>
                  <w:rFonts w:ascii="Times New Roman" w:hAnsi="Times New Roman" w:cs="Times New Roman"/>
                  <w:i/>
                  <w:iCs/>
                  <w:noProof/>
                  <w:lang w:val="en-US"/>
                </w:rPr>
                <w:t xml:space="preserve">Kidsdevelopment.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http://www.kidsdevelopment.co.uk/PiagetsCognitivedevelopmentTheory.html</w:t>
              </w:r>
              <w:r w:rsidRPr="007B32CE">
                <w:rPr>
                  <w:rFonts w:ascii="Times New Roman" w:hAnsi="Times New Roman" w:cs="Times New Roman"/>
                  <w:noProof/>
                  <w:lang w:val="en-US"/>
                </w:rPr>
                <w:br/>
                <w:t>[Accessed 26 Ocotober 2018].</w:t>
              </w:r>
            </w:p>
            <w:p w14:paraId="4ACA8048" w14:textId="77777777"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lastRenderedPageBreak/>
                <w:t xml:space="preserve">Grace, 2017. </w:t>
              </w:r>
              <w:r w:rsidRPr="007B32CE">
                <w:rPr>
                  <w:rFonts w:ascii="Times New Roman" w:hAnsi="Times New Roman" w:cs="Times New Roman"/>
                  <w:i/>
                  <w:iCs/>
                  <w:noProof/>
                  <w:lang w:val="en-US"/>
                </w:rPr>
                <w:t xml:space="preserve">Kidsdevelopment.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http://www.kidsdevelopment.co.uk/VygotskySocioCulturalTheroy.html</w:t>
              </w:r>
              <w:r w:rsidRPr="007B32CE">
                <w:rPr>
                  <w:rFonts w:ascii="Times New Roman" w:hAnsi="Times New Roman" w:cs="Times New Roman"/>
                  <w:noProof/>
                  <w:lang w:val="en-US"/>
                </w:rPr>
                <w:br/>
                <w:t>[Accessed 26 October 2018].</w:t>
              </w:r>
            </w:p>
            <w:p w14:paraId="55A83228" w14:textId="646BEABA"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Grace, 2018. </w:t>
              </w:r>
              <w:r w:rsidR="000C641E" w:rsidRPr="007B32CE">
                <w:rPr>
                  <w:rFonts w:ascii="Times New Roman" w:hAnsi="Times New Roman" w:cs="Times New Roman"/>
                  <w:i/>
                  <w:iCs/>
                  <w:noProof/>
                  <w:lang w:val="en-US"/>
                </w:rPr>
                <w:t>K</w:t>
              </w:r>
              <w:r w:rsidRPr="007B32CE">
                <w:rPr>
                  <w:rFonts w:ascii="Times New Roman" w:hAnsi="Times New Roman" w:cs="Times New Roman"/>
                  <w:i/>
                  <w:iCs/>
                  <w:noProof/>
                  <w:lang w:val="en-US"/>
                </w:rPr>
                <w:t xml:space="preserve">idsdevelopment.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http://www.kidsdevelopment.co.uk/BFSkinnersBehaviouralTheory.html</w:t>
              </w:r>
              <w:r w:rsidRPr="007B32CE">
                <w:rPr>
                  <w:rFonts w:ascii="Times New Roman" w:hAnsi="Times New Roman" w:cs="Times New Roman"/>
                  <w:noProof/>
                  <w:lang w:val="en-US"/>
                </w:rPr>
                <w:br/>
                <w:t>[Accessed 26 October 2018].</w:t>
              </w:r>
            </w:p>
            <w:p w14:paraId="309906DE" w14:textId="7028F159"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SAGE, 2014. Designing Classrooms to </w:t>
              </w:r>
              <w:r w:rsidR="00C62851" w:rsidRPr="007B32CE">
                <w:rPr>
                  <w:rFonts w:ascii="Times New Roman" w:hAnsi="Times New Roman" w:cs="Times New Roman"/>
                  <w:noProof/>
                  <w:lang w:val="en-US"/>
                </w:rPr>
                <w:t>M</w:t>
              </w:r>
              <w:r w:rsidRPr="007B32CE">
                <w:rPr>
                  <w:rFonts w:ascii="Times New Roman" w:hAnsi="Times New Roman" w:cs="Times New Roman"/>
                  <w:noProof/>
                  <w:lang w:val="en-US"/>
                </w:rPr>
                <w:t xml:space="preserve">aximize Student Achievment. </w:t>
              </w:r>
              <w:r w:rsidRPr="007B32CE">
                <w:rPr>
                  <w:rFonts w:ascii="Times New Roman" w:hAnsi="Times New Roman" w:cs="Times New Roman"/>
                  <w:i/>
                  <w:iCs/>
                  <w:noProof/>
                  <w:lang w:val="en-US"/>
                </w:rPr>
                <w:t xml:space="preserve">Policy Insight from the </w:t>
              </w:r>
              <w:r w:rsidR="00C62851" w:rsidRPr="007B32CE">
                <w:rPr>
                  <w:rFonts w:ascii="Times New Roman" w:hAnsi="Times New Roman" w:cs="Times New Roman"/>
                  <w:i/>
                  <w:iCs/>
                  <w:noProof/>
                  <w:lang w:val="en-US"/>
                </w:rPr>
                <w:t>B</w:t>
              </w:r>
              <w:r w:rsidRPr="007B32CE">
                <w:rPr>
                  <w:rFonts w:ascii="Times New Roman" w:hAnsi="Times New Roman" w:cs="Times New Roman"/>
                  <w:i/>
                  <w:iCs/>
                  <w:noProof/>
                  <w:lang w:val="en-US"/>
                </w:rPr>
                <w:t>ehavioural</w:t>
              </w:r>
              <w:r w:rsidR="00C62851" w:rsidRPr="007B32CE">
                <w:rPr>
                  <w:rFonts w:ascii="Times New Roman" w:hAnsi="Times New Roman" w:cs="Times New Roman"/>
                  <w:i/>
                  <w:iCs/>
                  <w:noProof/>
                  <w:lang w:val="en-US"/>
                </w:rPr>
                <w:t xml:space="preserve"> and</w:t>
              </w:r>
              <w:r w:rsidRPr="007B32CE">
                <w:rPr>
                  <w:rFonts w:ascii="Times New Roman" w:hAnsi="Times New Roman" w:cs="Times New Roman"/>
                  <w:i/>
                  <w:iCs/>
                  <w:noProof/>
                  <w:lang w:val="en-US"/>
                </w:rPr>
                <w:t xml:space="preserve"> Brain Scien</w:t>
              </w:r>
              <w:r w:rsidR="00C62851" w:rsidRPr="007B32CE">
                <w:rPr>
                  <w:rFonts w:ascii="Times New Roman" w:hAnsi="Times New Roman" w:cs="Times New Roman"/>
                  <w:i/>
                  <w:iCs/>
                  <w:noProof/>
                  <w:lang w:val="en-US"/>
                </w:rPr>
                <w:t>ces</w:t>
              </w:r>
              <w:r w:rsidRPr="007B32CE">
                <w:rPr>
                  <w:rFonts w:ascii="Times New Roman" w:hAnsi="Times New Roman" w:cs="Times New Roman"/>
                  <w:i/>
                  <w:iCs/>
                  <w:noProof/>
                  <w:lang w:val="en-US"/>
                </w:rPr>
                <w:t xml:space="preserve"> , </w:t>
              </w:r>
              <w:r w:rsidRPr="007B32CE">
                <w:rPr>
                  <w:rFonts w:ascii="Times New Roman" w:hAnsi="Times New Roman" w:cs="Times New Roman"/>
                  <w:noProof/>
                  <w:lang w:val="en-US"/>
                </w:rPr>
                <w:t>Volume 1, pp. 4-12.</w:t>
              </w:r>
            </w:p>
            <w:p w14:paraId="79A9406C" w14:textId="77777777"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Webster, 2018. </w:t>
              </w:r>
              <w:r w:rsidRPr="007B32CE">
                <w:rPr>
                  <w:rFonts w:ascii="Times New Roman" w:hAnsi="Times New Roman" w:cs="Times New Roman"/>
                  <w:i/>
                  <w:iCs/>
                  <w:noProof/>
                  <w:lang w:val="en-US"/>
                </w:rPr>
                <w:t xml:space="preserve">Thought Co.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https://www.thoughtco.com/abc-antecedent-behaviour-and-consequence-3111263?print</w:t>
              </w:r>
              <w:r w:rsidRPr="007B32CE">
                <w:rPr>
                  <w:rFonts w:ascii="Times New Roman" w:hAnsi="Times New Roman" w:cs="Times New Roman"/>
                  <w:noProof/>
                  <w:lang w:val="en-US"/>
                </w:rPr>
                <w:br/>
                <w:t>[Accessed 27 October 2018].</w:t>
              </w:r>
            </w:p>
            <w:p w14:paraId="6D195DE7" w14:textId="3158CE73" w:rsidR="00791FD7" w:rsidRPr="007B32CE" w:rsidRDefault="00791FD7" w:rsidP="00791FD7">
              <w:pPr>
                <w:pStyle w:val="Bibliography"/>
                <w:rPr>
                  <w:rFonts w:ascii="Times New Roman" w:hAnsi="Times New Roman" w:cs="Times New Roman"/>
                  <w:noProof/>
                  <w:lang w:val="en-US"/>
                </w:rPr>
              </w:pPr>
              <w:r w:rsidRPr="007B32CE">
                <w:rPr>
                  <w:rFonts w:ascii="Times New Roman" w:hAnsi="Times New Roman" w:cs="Times New Roman"/>
                  <w:noProof/>
                  <w:lang w:val="en-US"/>
                </w:rPr>
                <w:t xml:space="preserve">Zeske, 2018. </w:t>
              </w:r>
              <w:r w:rsidR="00C62851" w:rsidRPr="007B32CE">
                <w:rPr>
                  <w:rFonts w:ascii="Times New Roman" w:hAnsi="Times New Roman" w:cs="Times New Roman"/>
                  <w:i/>
                  <w:iCs/>
                  <w:noProof/>
                  <w:lang w:val="en-US"/>
                </w:rPr>
                <w:t>S</w:t>
              </w:r>
              <w:r w:rsidRPr="007B32CE">
                <w:rPr>
                  <w:rFonts w:ascii="Times New Roman" w:hAnsi="Times New Roman" w:cs="Times New Roman"/>
                  <w:i/>
                  <w:iCs/>
                  <w:noProof/>
                  <w:lang w:val="en-US"/>
                </w:rPr>
                <w:t xml:space="preserve">ynonym. </w:t>
              </w:r>
              <w:r w:rsidRPr="007B32CE">
                <w:rPr>
                  <w:rFonts w:ascii="Times New Roman" w:hAnsi="Times New Roman" w:cs="Times New Roman"/>
                  <w:noProof/>
                  <w:lang w:val="en-US"/>
                </w:rPr>
                <w:t xml:space="preserve">[Online] </w:t>
              </w:r>
              <w:r w:rsidRPr="007B32CE">
                <w:rPr>
                  <w:rFonts w:ascii="Times New Roman" w:hAnsi="Times New Roman" w:cs="Times New Roman"/>
                  <w:noProof/>
                  <w:lang w:val="en-US"/>
                </w:rPr>
                <w:br/>
                <w:t xml:space="preserve">Available at: </w:t>
              </w:r>
              <w:r w:rsidRPr="007B32CE">
                <w:rPr>
                  <w:rFonts w:ascii="Times New Roman" w:hAnsi="Times New Roman" w:cs="Times New Roman"/>
                  <w:noProof/>
                  <w:u w:val="single"/>
                  <w:lang w:val="en-US"/>
                </w:rPr>
                <w:t>http://classroom.synonym.com/vygotsky-scaffolding-5589381.html</w:t>
              </w:r>
              <w:r w:rsidRPr="007B32CE">
                <w:rPr>
                  <w:rFonts w:ascii="Times New Roman" w:hAnsi="Times New Roman" w:cs="Times New Roman"/>
                  <w:noProof/>
                  <w:lang w:val="en-US"/>
                </w:rPr>
                <w:br/>
                <w:t>[Accessed 6 November 2018].</w:t>
              </w:r>
            </w:p>
            <w:p w14:paraId="77EF7DD9" w14:textId="4E48D157" w:rsidR="00791FD7" w:rsidRPr="007B32CE" w:rsidRDefault="00791FD7" w:rsidP="00791FD7">
              <w:pPr>
                <w:rPr>
                  <w:rFonts w:ascii="Times New Roman" w:hAnsi="Times New Roman" w:cs="Times New Roman"/>
                </w:rPr>
              </w:pPr>
              <w:r w:rsidRPr="007B32CE">
                <w:rPr>
                  <w:rFonts w:ascii="Times New Roman" w:hAnsi="Times New Roman" w:cs="Times New Roman"/>
                  <w:b/>
                  <w:bCs/>
                  <w:noProof/>
                </w:rPr>
                <w:fldChar w:fldCharType="end"/>
              </w:r>
            </w:p>
          </w:sdtContent>
        </w:sdt>
      </w:sdtContent>
    </w:sdt>
    <w:p w14:paraId="7D34C50E" w14:textId="77777777" w:rsidR="00803A03" w:rsidRPr="007B32CE" w:rsidRDefault="00803A03" w:rsidP="00983CD3">
      <w:pPr>
        <w:spacing w:line="360" w:lineRule="auto"/>
        <w:jc w:val="both"/>
        <w:rPr>
          <w:rFonts w:ascii="Times New Roman" w:hAnsi="Times New Roman" w:cs="Times New Roman"/>
          <w:sz w:val="24"/>
          <w:szCs w:val="24"/>
        </w:rPr>
      </w:pPr>
    </w:p>
    <w:p w14:paraId="609128D7" w14:textId="5061DEF4" w:rsidR="005F6061" w:rsidRPr="007B32CE" w:rsidRDefault="005F6061"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 xml:space="preserve"> </w:t>
      </w:r>
    </w:p>
    <w:p w14:paraId="5DD5B275" w14:textId="464695D5" w:rsidR="00983CD3" w:rsidRPr="007B32CE" w:rsidRDefault="00983CD3" w:rsidP="00983CD3">
      <w:pPr>
        <w:spacing w:line="360" w:lineRule="auto"/>
        <w:jc w:val="both"/>
        <w:rPr>
          <w:rFonts w:ascii="Times New Roman" w:hAnsi="Times New Roman" w:cs="Times New Roman"/>
          <w:sz w:val="24"/>
          <w:szCs w:val="24"/>
        </w:rPr>
      </w:pPr>
      <w:r w:rsidRPr="007B32CE">
        <w:rPr>
          <w:rFonts w:ascii="Times New Roman" w:hAnsi="Times New Roman" w:cs="Times New Roman"/>
          <w:sz w:val="24"/>
          <w:szCs w:val="24"/>
        </w:rPr>
        <w:t xml:space="preserve">                                                                                      </w:t>
      </w:r>
    </w:p>
    <w:p w14:paraId="2352ED66" w14:textId="6923F663" w:rsidR="00983CD3" w:rsidRPr="007B32CE" w:rsidRDefault="00983CD3" w:rsidP="00983CD3">
      <w:pPr>
        <w:spacing w:line="360" w:lineRule="auto"/>
        <w:jc w:val="both"/>
        <w:rPr>
          <w:rFonts w:ascii="Times New Roman" w:hAnsi="Times New Roman" w:cs="Times New Roman"/>
          <w:sz w:val="24"/>
          <w:szCs w:val="24"/>
        </w:rPr>
      </w:pPr>
      <w:bookmarkStart w:id="2" w:name="_GoBack"/>
      <w:bookmarkEnd w:id="2"/>
    </w:p>
    <w:sectPr w:rsidR="00983CD3" w:rsidRPr="007B32C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0D18B" w14:textId="77777777" w:rsidR="007B32CE" w:rsidRDefault="007B32CE" w:rsidP="007B32CE">
      <w:pPr>
        <w:spacing w:after="0" w:line="240" w:lineRule="auto"/>
      </w:pPr>
      <w:r>
        <w:separator/>
      </w:r>
    </w:p>
  </w:endnote>
  <w:endnote w:type="continuationSeparator" w:id="0">
    <w:p w14:paraId="03C447B2" w14:textId="77777777" w:rsidR="007B32CE" w:rsidRDefault="007B32CE" w:rsidP="007B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B2FCE" w14:textId="77777777" w:rsidR="007B32CE" w:rsidRDefault="007B32CE" w:rsidP="007B32CE">
      <w:pPr>
        <w:spacing w:after="0" w:line="240" w:lineRule="auto"/>
      </w:pPr>
      <w:r>
        <w:separator/>
      </w:r>
    </w:p>
  </w:footnote>
  <w:footnote w:type="continuationSeparator" w:id="0">
    <w:p w14:paraId="3129AC52" w14:textId="77777777" w:rsidR="007B32CE" w:rsidRDefault="007B32CE" w:rsidP="007B3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8089207"/>
      <w:docPartObj>
        <w:docPartGallery w:val="Page Numbers (Top of Page)"/>
        <w:docPartUnique/>
      </w:docPartObj>
    </w:sdtPr>
    <w:sdtEndPr>
      <w:rPr>
        <w:noProof/>
      </w:rPr>
    </w:sdtEndPr>
    <w:sdtContent>
      <w:p w14:paraId="7462C6E9" w14:textId="2162DF44" w:rsidR="007B32CE" w:rsidRDefault="007B32C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258782" w14:textId="77777777" w:rsidR="007B32CE" w:rsidRDefault="007B32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CD3"/>
    <w:rsid w:val="000079F3"/>
    <w:rsid w:val="000C641E"/>
    <w:rsid w:val="001663DC"/>
    <w:rsid w:val="00166F29"/>
    <w:rsid w:val="00170F72"/>
    <w:rsid w:val="001E400D"/>
    <w:rsid w:val="001F47CD"/>
    <w:rsid w:val="001F7CE7"/>
    <w:rsid w:val="00304008"/>
    <w:rsid w:val="00317764"/>
    <w:rsid w:val="003C0BDB"/>
    <w:rsid w:val="0047094B"/>
    <w:rsid w:val="005A221D"/>
    <w:rsid w:val="005F6061"/>
    <w:rsid w:val="00696A7A"/>
    <w:rsid w:val="006D0209"/>
    <w:rsid w:val="00733A69"/>
    <w:rsid w:val="00791FD7"/>
    <w:rsid w:val="007A2B21"/>
    <w:rsid w:val="007B32CE"/>
    <w:rsid w:val="00803A03"/>
    <w:rsid w:val="0085642C"/>
    <w:rsid w:val="008A4809"/>
    <w:rsid w:val="008F6AC8"/>
    <w:rsid w:val="0093020B"/>
    <w:rsid w:val="00983CD3"/>
    <w:rsid w:val="009B61F4"/>
    <w:rsid w:val="00A33162"/>
    <w:rsid w:val="00C62851"/>
    <w:rsid w:val="00C878C2"/>
    <w:rsid w:val="00CD06C1"/>
    <w:rsid w:val="00D96C0E"/>
    <w:rsid w:val="00DB7C2A"/>
    <w:rsid w:val="00DD175B"/>
    <w:rsid w:val="00E10D0E"/>
    <w:rsid w:val="00F16FE8"/>
    <w:rsid w:val="00F2601A"/>
    <w:rsid w:val="00F41733"/>
    <w:rsid w:val="00F90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14C4"/>
  <w15:chartTrackingRefBased/>
  <w15:docId w15:val="{4BFCA0D7-258F-49F9-9FD5-79D8A0441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F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F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1FD7"/>
  </w:style>
  <w:style w:type="paragraph" w:styleId="Header">
    <w:name w:val="header"/>
    <w:basedOn w:val="Normal"/>
    <w:link w:val="HeaderChar"/>
    <w:uiPriority w:val="99"/>
    <w:unhideWhenUsed/>
    <w:rsid w:val="007B3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2CE"/>
  </w:style>
  <w:style w:type="paragraph" w:styleId="Footer">
    <w:name w:val="footer"/>
    <w:basedOn w:val="Normal"/>
    <w:link w:val="FooterChar"/>
    <w:uiPriority w:val="99"/>
    <w:unhideWhenUsed/>
    <w:rsid w:val="007B3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1752">
      <w:bodyDiv w:val="1"/>
      <w:marLeft w:val="0"/>
      <w:marRight w:val="0"/>
      <w:marTop w:val="0"/>
      <w:marBottom w:val="0"/>
      <w:divBdr>
        <w:top w:val="none" w:sz="0" w:space="0" w:color="auto"/>
        <w:left w:val="none" w:sz="0" w:space="0" w:color="auto"/>
        <w:bottom w:val="none" w:sz="0" w:space="0" w:color="auto"/>
        <w:right w:val="none" w:sz="0" w:space="0" w:color="auto"/>
      </w:divBdr>
    </w:div>
    <w:div w:id="109013169">
      <w:bodyDiv w:val="1"/>
      <w:marLeft w:val="0"/>
      <w:marRight w:val="0"/>
      <w:marTop w:val="0"/>
      <w:marBottom w:val="0"/>
      <w:divBdr>
        <w:top w:val="none" w:sz="0" w:space="0" w:color="auto"/>
        <w:left w:val="none" w:sz="0" w:space="0" w:color="auto"/>
        <w:bottom w:val="none" w:sz="0" w:space="0" w:color="auto"/>
        <w:right w:val="none" w:sz="0" w:space="0" w:color="auto"/>
      </w:divBdr>
    </w:div>
    <w:div w:id="167645779">
      <w:bodyDiv w:val="1"/>
      <w:marLeft w:val="0"/>
      <w:marRight w:val="0"/>
      <w:marTop w:val="0"/>
      <w:marBottom w:val="0"/>
      <w:divBdr>
        <w:top w:val="none" w:sz="0" w:space="0" w:color="auto"/>
        <w:left w:val="none" w:sz="0" w:space="0" w:color="auto"/>
        <w:bottom w:val="none" w:sz="0" w:space="0" w:color="auto"/>
        <w:right w:val="none" w:sz="0" w:space="0" w:color="auto"/>
      </w:divBdr>
    </w:div>
    <w:div w:id="253052126">
      <w:bodyDiv w:val="1"/>
      <w:marLeft w:val="0"/>
      <w:marRight w:val="0"/>
      <w:marTop w:val="0"/>
      <w:marBottom w:val="0"/>
      <w:divBdr>
        <w:top w:val="none" w:sz="0" w:space="0" w:color="auto"/>
        <w:left w:val="none" w:sz="0" w:space="0" w:color="auto"/>
        <w:bottom w:val="none" w:sz="0" w:space="0" w:color="auto"/>
        <w:right w:val="none" w:sz="0" w:space="0" w:color="auto"/>
      </w:divBdr>
    </w:div>
    <w:div w:id="392972872">
      <w:bodyDiv w:val="1"/>
      <w:marLeft w:val="0"/>
      <w:marRight w:val="0"/>
      <w:marTop w:val="0"/>
      <w:marBottom w:val="0"/>
      <w:divBdr>
        <w:top w:val="none" w:sz="0" w:space="0" w:color="auto"/>
        <w:left w:val="none" w:sz="0" w:space="0" w:color="auto"/>
        <w:bottom w:val="none" w:sz="0" w:space="0" w:color="auto"/>
        <w:right w:val="none" w:sz="0" w:space="0" w:color="auto"/>
      </w:divBdr>
    </w:div>
    <w:div w:id="436606346">
      <w:bodyDiv w:val="1"/>
      <w:marLeft w:val="0"/>
      <w:marRight w:val="0"/>
      <w:marTop w:val="0"/>
      <w:marBottom w:val="0"/>
      <w:divBdr>
        <w:top w:val="none" w:sz="0" w:space="0" w:color="auto"/>
        <w:left w:val="none" w:sz="0" w:space="0" w:color="auto"/>
        <w:bottom w:val="none" w:sz="0" w:space="0" w:color="auto"/>
        <w:right w:val="none" w:sz="0" w:space="0" w:color="auto"/>
      </w:divBdr>
    </w:div>
    <w:div w:id="489371442">
      <w:bodyDiv w:val="1"/>
      <w:marLeft w:val="0"/>
      <w:marRight w:val="0"/>
      <w:marTop w:val="0"/>
      <w:marBottom w:val="0"/>
      <w:divBdr>
        <w:top w:val="none" w:sz="0" w:space="0" w:color="auto"/>
        <w:left w:val="none" w:sz="0" w:space="0" w:color="auto"/>
        <w:bottom w:val="none" w:sz="0" w:space="0" w:color="auto"/>
        <w:right w:val="none" w:sz="0" w:space="0" w:color="auto"/>
      </w:divBdr>
    </w:div>
    <w:div w:id="541792154">
      <w:bodyDiv w:val="1"/>
      <w:marLeft w:val="0"/>
      <w:marRight w:val="0"/>
      <w:marTop w:val="0"/>
      <w:marBottom w:val="0"/>
      <w:divBdr>
        <w:top w:val="none" w:sz="0" w:space="0" w:color="auto"/>
        <w:left w:val="none" w:sz="0" w:space="0" w:color="auto"/>
        <w:bottom w:val="none" w:sz="0" w:space="0" w:color="auto"/>
        <w:right w:val="none" w:sz="0" w:space="0" w:color="auto"/>
      </w:divBdr>
    </w:div>
    <w:div w:id="669602499">
      <w:bodyDiv w:val="1"/>
      <w:marLeft w:val="0"/>
      <w:marRight w:val="0"/>
      <w:marTop w:val="0"/>
      <w:marBottom w:val="0"/>
      <w:divBdr>
        <w:top w:val="none" w:sz="0" w:space="0" w:color="auto"/>
        <w:left w:val="none" w:sz="0" w:space="0" w:color="auto"/>
        <w:bottom w:val="none" w:sz="0" w:space="0" w:color="auto"/>
        <w:right w:val="none" w:sz="0" w:space="0" w:color="auto"/>
      </w:divBdr>
    </w:div>
    <w:div w:id="722027851">
      <w:bodyDiv w:val="1"/>
      <w:marLeft w:val="0"/>
      <w:marRight w:val="0"/>
      <w:marTop w:val="0"/>
      <w:marBottom w:val="0"/>
      <w:divBdr>
        <w:top w:val="none" w:sz="0" w:space="0" w:color="auto"/>
        <w:left w:val="none" w:sz="0" w:space="0" w:color="auto"/>
        <w:bottom w:val="none" w:sz="0" w:space="0" w:color="auto"/>
        <w:right w:val="none" w:sz="0" w:space="0" w:color="auto"/>
      </w:divBdr>
    </w:div>
    <w:div w:id="767390581">
      <w:bodyDiv w:val="1"/>
      <w:marLeft w:val="0"/>
      <w:marRight w:val="0"/>
      <w:marTop w:val="0"/>
      <w:marBottom w:val="0"/>
      <w:divBdr>
        <w:top w:val="none" w:sz="0" w:space="0" w:color="auto"/>
        <w:left w:val="none" w:sz="0" w:space="0" w:color="auto"/>
        <w:bottom w:val="none" w:sz="0" w:space="0" w:color="auto"/>
        <w:right w:val="none" w:sz="0" w:space="0" w:color="auto"/>
      </w:divBdr>
    </w:div>
    <w:div w:id="961032296">
      <w:bodyDiv w:val="1"/>
      <w:marLeft w:val="0"/>
      <w:marRight w:val="0"/>
      <w:marTop w:val="0"/>
      <w:marBottom w:val="0"/>
      <w:divBdr>
        <w:top w:val="none" w:sz="0" w:space="0" w:color="auto"/>
        <w:left w:val="none" w:sz="0" w:space="0" w:color="auto"/>
        <w:bottom w:val="none" w:sz="0" w:space="0" w:color="auto"/>
        <w:right w:val="none" w:sz="0" w:space="0" w:color="auto"/>
      </w:divBdr>
    </w:div>
    <w:div w:id="968588044">
      <w:bodyDiv w:val="1"/>
      <w:marLeft w:val="0"/>
      <w:marRight w:val="0"/>
      <w:marTop w:val="0"/>
      <w:marBottom w:val="0"/>
      <w:divBdr>
        <w:top w:val="none" w:sz="0" w:space="0" w:color="auto"/>
        <w:left w:val="none" w:sz="0" w:space="0" w:color="auto"/>
        <w:bottom w:val="none" w:sz="0" w:space="0" w:color="auto"/>
        <w:right w:val="none" w:sz="0" w:space="0" w:color="auto"/>
      </w:divBdr>
    </w:div>
    <w:div w:id="972518446">
      <w:bodyDiv w:val="1"/>
      <w:marLeft w:val="0"/>
      <w:marRight w:val="0"/>
      <w:marTop w:val="0"/>
      <w:marBottom w:val="0"/>
      <w:divBdr>
        <w:top w:val="none" w:sz="0" w:space="0" w:color="auto"/>
        <w:left w:val="none" w:sz="0" w:space="0" w:color="auto"/>
        <w:bottom w:val="none" w:sz="0" w:space="0" w:color="auto"/>
        <w:right w:val="none" w:sz="0" w:space="0" w:color="auto"/>
      </w:divBdr>
    </w:div>
    <w:div w:id="1004281680">
      <w:bodyDiv w:val="1"/>
      <w:marLeft w:val="0"/>
      <w:marRight w:val="0"/>
      <w:marTop w:val="0"/>
      <w:marBottom w:val="0"/>
      <w:divBdr>
        <w:top w:val="none" w:sz="0" w:space="0" w:color="auto"/>
        <w:left w:val="none" w:sz="0" w:space="0" w:color="auto"/>
        <w:bottom w:val="none" w:sz="0" w:space="0" w:color="auto"/>
        <w:right w:val="none" w:sz="0" w:space="0" w:color="auto"/>
      </w:divBdr>
    </w:div>
    <w:div w:id="1394935353">
      <w:bodyDiv w:val="1"/>
      <w:marLeft w:val="0"/>
      <w:marRight w:val="0"/>
      <w:marTop w:val="0"/>
      <w:marBottom w:val="0"/>
      <w:divBdr>
        <w:top w:val="none" w:sz="0" w:space="0" w:color="auto"/>
        <w:left w:val="none" w:sz="0" w:space="0" w:color="auto"/>
        <w:bottom w:val="none" w:sz="0" w:space="0" w:color="auto"/>
        <w:right w:val="none" w:sz="0" w:space="0" w:color="auto"/>
      </w:divBdr>
    </w:div>
    <w:div w:id="1511948096">
      <w:bodyDiv w:val="1"/>
      <w:marLeft w:val="0"/>
      <w:marRight w:val="0"/>
      <w:marTop w:val="0"/>
      <w:marBottom w:val="0"/>
      <w:divBdr>
        <w:top w:val="none" w:sz="0" w:space="0" w:color="auto"/>
        <w:left w:val="none" w:sz="0" w:space="0" w:color="auto"/>
        <w:bottom w:val="none" w:sz="0" w:space="0" w:color="auto"/>
        <w:right w:val="none" w:sz="0" w:space="0" w:color="auto"/>
      </w:divBdr>
    </w:div>
    <w:div w:id="1549535189">
      <w:bodyDiv w:val="1"/>
      <w:marLeft w:val="0"/>
      <w:marRight w:val="0"/>
      <w:marTop w:val="0"/>
      <w:marBottom w:val="0"/>
      <w:divBdr>
        <w:top w:val="none" w:sz="0" w:space="0" w:color="auto"/>
        <w:left w:val="none" w:sz="0" w:space="0" w:color="auto"/>
        <w:bottom w:val="none" w:sz="0" w:space="0" w:color="auto"/>
        <w:right w:val="none" w:sz="0" w:space="0" w:color="auto"/>
      </w:divBdr>
    </w:div>
    <w:div w:id="1628202429">
      <w:bodyDiv w:val="1"/>
      <w:marLeft w:val="0"/>
      <w:marRight w:val="0"/>
      <w:marTop w:val="0"/>
      <w:marBottom w:val="0"/>
      <w:divBdr>
        <w:top w:val="none" w:sz="0" w:space="0" w:color="auto"/>
        <w:left w:val="none" w:sz="0" w:space="0" w:color="auto"/>
        <w:bottom w:val="none" w:sz="0" w:space="0" w:color="auto"/>
        <w:right w:val="none" w:sz="0" w:space="0" w:color="auto"/>
      </w:divBdr>
    </w:div>
    <w:div w:id="1661739148">
      <w:bodyDiv w:val="1"/>
      <w:marLeft w:val="0"/>
      <w:marRight w:val="0"/>
      <w:marTop w:val="0"/>
      <w:marBottom w:val="0"/>
      <w:divBdr>
        <w:top w:val="none" w:sz="0" w:space="0" w:color="auto"/>
        <w:left w:val="none" w:sz="0" w:space="0" w:color="auto"/>
        <w:bottom w:val="none" w:sz="0" w:space="0" w:color="auto"/>
        <w:right w:val="none" w:sz="0" w:space="0" w:color="auto"/>
      </w:divBdr>
    </w:div>
    <w:div w:id="1668751463">
      <w:bodyDiv w:val="1"/>
      <w:marLeft w:val="0"/>
      <w:marRight w:val="0"/>
      <w:marTop w:val="0"/>
      <w:marBottom w:val="0"/>
      <w:divBdr>
        <w:top w:val="none" w:sz="0" w:space="0" w:color="auto"/>
        <w:left w:val="none" w:sz="0" w:space="0" w:color="auto"/>
        <w:bottom w:val="none" w:sz="0" w:space="0" w:color="auto"/>
        <w:right w:val="none" w:sz="0" w:space="0" w:color="auto"/>
      </w:divBdr>
    </w:div>
    <w:div w:id="1674457402">
      <w:bodyDiv w:val="1"/>
      <w:marLeft w:val="0"/>
      <w:marRight w:val="0"/>
      <w:marTop w:val="0"/>
      <w:marBottom w:val="0"/>
      <w:divBdr>
        <w:top w:val="none" w:sz="0" w:space="0" w:color="auto"/>
        <w:left w:val="none" w:sz="0" w:space="0" w:color="auto"/>
        <w:bottom w:val="none" w:sz="0" w:space="0" w:color="auto"/>
        <w:right w:val="none" w:sz="0" w:space="0" w:color="auto"/>
      </w:divBdr>
    </w:div>
    <w:div w:id="1703047124">
      <w:bodyDiv w:val="1"/>
      <w:marLeft w:val="0"/>
      <w:marRight w:val="0"/>
      <w:marTop w:val="0"/>
      <w:marBottom w:val="0"/>
      <w:divBdr>
        <w:top w:val="none" w:sz="0" w:space="0" w:color="auto"/>
        <w:left w:val="none" w:sz="0" w:space="0" w:color="auto"/>
        <w:bottom w:val="none" w:sz="0" w:space="0" w:color="auto"/>
        <w:right w:val="none" w:sz="0" w:space="0" w:color="auto"/>
      </w:divBdr>
    </w:div>
    <w:div w:id="1853640630">
      <w:bodyDiv w:val="1"/>
      <w:marLeft w:val="0"/>
      <w:marRight w:val="0"/>
      <w:marTop w:val="0"/>
      <w:marBottom w:val="0"/>
      <w:divBdr>
        <w:top w:val="none" w:sz="0" w:space="0" w:color="auto"/>
        <w:left w:val="none" w:sz="0" w:space="0" w:color="auto"/>
        <w:bottom w:val="none" w:sz="0" w:space="0" w:color="auto"/>
        <w:right w:val="none" w:sz="0" w:space="0" w:color="auto"/>
      </w:divBdr>
    </w:div>
    <w:div w:id="1855263435">
      <w:bodyDiv w:val="1"/>
      <w:marLeft w:val="0"/>
      <w:marRight w:val="0"/>
      <w:marTop w:val="0"/>
      <w:marBottom w:val="0"/>
      <w:divBdr>
        <w:top w:val="none" w:sz="0" w:space="0" w:color="auto"/>
        <w:left w:val="none" w:sz="0" w:space="0" w:color="auto"/>
        <w:bottom w:val="none" w:sz="0" w:space="0" w:color="auto"/>
        <w:right w:val="none" w:sz="0" w:space="0" w:color="auto"/>
      </w:divBdr>
    </w:div>
    <w:div w:id="1919168393">
      <w:bodyDiv w:val="1"/>
      <w:marLeft w:val="0"/>
      <w:marRight w:val="0"/>
      <w:marTop w:val="0"/>
      <w:marBottom w:val="0"/>
      <w:divBdr>
        <w:top w:val="none" w:sz="0" w:space="0" w:color="auto"/>
        <w:left w:val="none" w:sz="0" w:space="0" w:color="auto"/>
        <w:bottom w:val="none" w:sz="0" w:space="0" w:color="auto"/>
        <w:right w:val="none" w:sz="0" w:space="0" w:color="auto"/>
      </w:divBdr>
    </w:div>
    <w:div w:id="1945455315">
      <w:bodyDiv w:val="1"/>
      <w:marLeft w:val="0"/>
      <w:marRight w:val="0"/>
      <w:marTop w:val="0"/>
      <w:marBottom w:val="0"/>
      <w:divBdr>
        <w:top w:val="none" w:sz="0" w:space="0" w:color="auto"/>
        <w:left w:val="none" w:sz="0" w:space="0" w:color="auto"/>
        <w:bottom w:val="none" w:sz="0" w:space="0" w:color="auto"/>
        <w:right w:val="none" w:sz="0" w:space="0" w:color="auto"/>
      </w:divBdr>
    </w:div>
    <w:div w:id="2012220266">
      <w:bodyDiv w:val="1"/>
      <w:marLeft w:val="0"/>
      <w:marRight w:val="0"/>
      <w:marTop w:val="0"/>
      <w:marBottom w:val="0"/>
      <w:divBdr>
        <w:top w:val="none" w:sz="0" w:space="0" w:color="auto"/>
        <w:left w:val="none" w:sz="0" w:space="0" w:color="auto"/>
        <w:bottom w:val="none" w:sz="0" w:space="0" w:color="auto"/>
        <w:right w:val="none" w:sz="0" w:space="0" w:color="auto"/>
      </w:divBdr>
    </w:div>
    <w:div w:id="202940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Gra18</b:Tag>
    <b:SourceType>InternetSite</b:SourceType>
    <b:Guid>{9A568FC3-9BA4-491B-8D66-BDBD157CE0AF}</b:Guid>
    <b:Title>kidsdevelopment </b:Title>
    <b:Year>2018</b:Year>
    <b:Author>
      <b:Author>
        <b:NameList>
          <b:Person>
            <b:Last>Grace</b:Last>
          </b:Person>
        </b:NameList>
      </b:Author>
    </b:Author>
    <b:YearAccessed>2018</b:YearAccessed>
    <b:MonthAccessed>October </b:MonthAccessed>
    <b:DayAccessed>26</b:DayAccessed>
    <b:URL>http://www.kidsdevelopment.co.uk/BFSkinnersBehaviouralTheory.html</b:URL>
    <b:RefOrder>1</b:RefOrder>
  </b:Source>
  <b:Source>
    <b:Tag>Gra131</b:Tag>
    <b:SourceType>InternetSite</b:SourceType>
    <b:Guid>{4C086CFB-088F-45DE-AB07-A2AC71C287A7}</b:Guid>
    <b:Author>
      <b:Author>
        <b:NameList>
          <b:Person>
            <b:Last>Grace</b:Last>
          </b:Person>
        </b:NameList>
      </b:Author>
    </b:Author>
    <b:Title>Kidsdevelopment</b:Title>
    <b:Year>2013</b:Year>
    <b:YearAccessed>2018</b:YearAccessed>
    <b:MonthAccessed>Ocotober </b:MonthAccessed>
    <b:DayAccessed>26</b:DayAccessed>
    <b:URL>http://www.kidsdevelopment.co.uk/PiagetsCognitivedevelopmentTheory.html</b:URL>
    <b:RefOrder>2</b:RefOrder>
  </b:Source>
  <b:Source>
    <b:Tag>Gra17</b:Tag>
    <b:SourceType>InternetSite</b:SourceType>
    <b:Guid>{826E37C1-908D-4D52-9665-BC375F52A943}</b:Guid>
    <b:Author>
      <b:Author>
        <b:NameList>
          <b:Person>
            <b:Last>Grace</b:Last>
          </b:Person>
        </b:NameList>
      </b:Author>
    </b:Author>
    <b:Title>Kidsdevelopment</b:Title>
    <b:Year>2017</b:Year>
    <b:YearAccessed>2018</b:YearAccessed>
    <b:MonthAccessed>October </b:MonthAccessed>
    <b:DayAccessed>26</b:DayAccessed>
    <b:URL>http://www.kidsdevelopment.co.uk/VygotskySocioCulturalTheroy.html</b:URL>
    <b:RefOrder>3</b:RefOrder>
  </b:Source>
  <b:Source>
    <b:Tag>Cos18</b:Tag>
    <b:SourceType>InternetSite</b:SourceType>
    <b:Guid>{E7B8E1F4-AE82-4103-9EFF-6EC0B54AE653}</b:Guid>
    <b:Author>
      <b:Author>
        <b:NameList>
          <b:Person>
            <b:Last>Coste</b:Last>
          </b:Person>
        </b:NameList>
      </b:Author>
    </b:Author>
    <b:Title>Positive Parenting </b:Title>
    <b:Year>2010-2018</b:Year>
    <b:YearAccessed>2018</b:YearAccessed>
    <b:MonthAccessed>Ocotober </b:MonthAccessed>
    <b:DayAccessed>27</b:DayAccessed>
    <b:URL>http://www.positive-parenting-ally.com/b-f-skinner.html</b:URL>
    <b:RefOrder>4</b:RefOrder>
  </b:Source>
  <b:Source>
    <b:Tag>Web18</b:Tag>
    <b:SourceType>InternetSite</b:SourceType>
    <b:Guid>{8D9CCC55-DC7F-4BA0-BA95-3C1CF726318B}</b:Guid>
    <b:Author>
      <b:Author>
        <b:NameList>
          <b:Person>
            <b:Last>Webster</b:Last>
          </b:Person>
        </b:NameList>
      </b:Author>
    </b:Author>
    <b:Title>Thought Co</b:Title>
    <b:Year>2018</b:Year>
    <b:YearAccessed>2018</b:YearAccessed>
    <b:MonthAccessed>October </b:MonthAccessed>
    <b:DayAccessed>27</b:DayAccessed>
    <b:URL>https://www.thoughtco.com/abc-antecedent-behaviour-and-consequence-3111263?print</b:URL>
    <b:RefOrder>5</b:RefOrder>
  </b:Source>
  <b:Source>
    <b:Tag>Edu18</b:Tag>
    <b:SourceType>InternetSite</b:SourceType>
    <b:Guid>{26046567-D2B1-46BB-BC72-BD753F94AE38}</b:Guid>
    <b:Author>
      <b:Author>
        <b:NameList>
          <b:Person>
            <b:Last>Edukey</b:Last>
          </b:Person>
        </b:NameList>
      </b:Author>
    </b:Author>
    <b:Title>ClassCharts</b:Title>
    <b:Year>2018</b:Year>
    <b:YearAccessed>2018</b:YearAccessed>
    <b:MonthAccessed>October </b:MonthAccessed>
    <b:DayAccessed>26</b:DayAccessed>
    <b:URL>https://www.classcharts.com</b:URL>
    <b:RefOrder>6</b:RefOrder>
  </b:Source>
  <b:Source>
    <b:Tag>Che18</b:Tag>
    <b:SourceType>InternetSite</b:SourceType>
    <b:Guid>{B1D54194-823B-4040-8167-0B139D573B88}</b:Guid>
    <b:Author>
      <b:Author>
        <b:NameList>
          <b:Person>
            <b:Last>Cherry</b:Last>
          </b:Person>
        </b:NameList>
      </b:Author>
    </b:Author>
    <b:Title>very well mind </b:Title>
    <b:Year>2018</b:Year>
    <b:YearAccessed>2018</b:YearAccessed>
    <b:MonthAccessed>October </b:MonthAccessed>
    <b:DayAccessed>28</b:DayAccessed>
    <b:URL>https://www.verywellmind.com/piagets-stages-of-cognitive-developmant-2795457</b:URL>
    <b:RefOrder>7</b:RefOrder>
  </b:Source>
  <b:Source>
    <b:Tag>gov18</b:Tag>
    <b:SourceType>InternetSite</b:SourceType>
    <b:Guid>{B9CE1B1E-97AE-4AA7-941B-C68D1EE5FB7B}</b:Guid>
    <b:Author>
      <b:Author>
        <b:NameList>
          <b:Person>
            <b:Last>gov.uk</b:Last>
          </b:Person>
        </b:NameList>
      </b:Author>
    </b:Author>
    <b:Title>govnment uk national crriculum</b:Title>
    <b:YearAccessed>2018</b:YearAccessed>
    <b:MonthAccessed>November</b:MonthAccessed>
    <b:DayAccessed>3</b:DayAccessed>
    <b:URL>https://www.gov.uk/national-curriclum</b:URL>
    <b:Year>2017</b:Year>
    <b:RefOrder>8</b:RefOrder>
  </b:Source>
  <b:Source>
    <b:Tag>Zes18</b:Tag>
    <b:SourceType>InternetSite</b:SourceType>
    <b:Guid>{5FFDABCC-39B0-46FE-9DD8-DBEBD4508602}</b:Guid>
    <b:Author>
      <b:Author>
        <b:NameList>
          <b:Person>
            <b:Last>Zeske</b:Last>
          </b:Person>
        </b:NameList>
      </b:Author>
    </b:Author>
    <b:Title>synonym </b:Title>
    <b:Year>2018</b:Year>
    <b:YearAccessed>2018</b:YearAccessed>
    <b:MonthAccessed>November </b:MonthAccessed>
    <b:DayAccessed>6</b:DayAccessed>
    <b:URL>http://classroom.synonym.com/vygotsky-scaffolding-5589381.html</b:URL>
    <b:RefOrder>9</b:RefOrder>
  </b:Source>
  <b:Source>
    <b:Tag>SAG14</b:Tag>
    <b:SourceType>JournalArticle</b:SourceType>
    <b:Guid>{A6A0B600-6D2F-44C9-9BA8-60251985E897}</b:Guid>
    <b:Title>Designing Classrooms to maximize Student Achievment</b:Title>
    <b:Year>2014</b:Year>
    <b:Author>
      <b:Author>
        <b:NameList>
          <b:Person>
            <b:Last>SAGE</b:Last>
          </b:Person>
        </b:NameList>
      </b:Author>
    </b:Author>
    <b:JournalName>Policy Insight from the behavioural Brain Science </b:JournalName>
    <b:Pages>4-12</b:Pages>
    <b:Volume>1</b:Volume>
    <b:RefOrder>10</b:RefOrder>
  </b:Source>
</b:Sources>
</file>

<file path=customXml/itemProps1.xml><?xml version="1.0" encoding="utf-8"?>
<ds:datastoreItem xmlns:ds="http://schemas.openxmlformats.org/officeDocument/2006/customXml" ds:itemID="{C689C96E-DF98-4D79-8938-2CC0381DE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1843</Words>
  <Characters>10510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smith</dc:creator>
  <cp:keywords/>
  <dc:description/>
  <cp:lastModifiedBy>jordan</cp:lastModifiedBy>
  <cp:revision>2</cp:revision>
  <dcterms:created xsi:type="dcterms:W3CDTF">2018-11-14T16:49:00Z</dcterms:created>
  <dcterms:modified xsi:type="dcterms:W3CDTF">2018-11-14T16:49:00Z</dcterms:modified>
</cp:coreProperties>
</file>