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96724" w14:textId="77777777" w:rsidR="0044324E" w:rsidRPr="0062224F" w:rsidRDefault="0044324E" w:rsidP="0044324E">
      <w:pPr>
        <w:spacing w:line="360" w:lineRule="auto"/>
        <w:rPr>
          <w:rStyle w:val="normaltextrun"/>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224F">
        <w:rPr>
          <w:rStyle w:val="normaltextrun"/>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Maksims Romanovs</w:t>
      </w:r>
    </w:p>
    <w:p w14:paraId="62CA9A49" w14:textId="77777777" w:rsidR="00370F20" w:rsidRPr="0062224F" w:rsidRDefault="0044324E" w:rsidP="00370F20">
      <w:pPr>
        <w:spacing w:line="360" w:lineRule="auto"/>
        <w:rPr>
          <w:rStyle w:val="eop"/>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224F">
        <w:rPr>
          <w:rStyle w:val="normaltextrun"/>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2246400</w:t>
      </w:r>
      <w:r w:rsidRPr="0062224F">
        <w:rPr>
          <w:rStyle w:val="eop"/>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7334F51F" w14:textId="77777777" w:rsidR="00147C2F" w:rsidRPr="0062224F" w:rsidRDefault="0044324E" w:rsidP="00147C2F">
      <w:pPr>
        <w:pStyle w:val="p1"/>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224F">
        <w:rPr>
          <w:rStyle w:val="normaltextrun"/>
          <w:rFonts w:asciiTheme="minorHAnsi" w:hAnsiTheme="minorHAnsi"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title: </w:t>
      </w:r>
      <w:r w:rsidR="00917C2E" w:rsidRPr="0062224F">
        <w:rPr>
          <w:rFonts w:asciiTheme="minorHAnsi" w:hAnsiTheme="minorHAnsi"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 Thinking and Innovation</w:t>
      </w:r>
    </w:p>
    <w:p w14:paraId="7CAC4361" w14:textId="77777777" w:rsidR="00147C2F" w:rsidRPr="00147C2F" w:rsidRDefault="00147C2F" w:rsidP="00147C2F">
      <w:pPr>
        <w:rPr>
          <w:rFonts w:eastAsia="Times New Roman" w:cstheme="minorHAnsi"/>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47C2F">
        <w:rPr>
          <w:rFonts w:eastAsia="Times New Roman" w:cstheme="minorHAnsi"/>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Innovation &amp; Customer</w:t>
      </w:r>
    </w:p>
    <w:p w14:paraId="77A1EB74" w14:textId="77777777" w:rsidR="00147C2F" w:rsidRPr="00147C2F" w:rsidRDefault="00147C2F" w:rsidP="00147C2F">
      <w:pPr>
        <w:rPr>
          <w:rFonts w:eastAsia="Times New Roman" w:cstheme="minorHAnsi"/>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147C2F">
        <w:rPr>
          <w:rFonts w:eastAsia="Times New Roman" w:cstheme="minorHAnsi"/>
          <w:color w:val="000000" w:themeColor="text1"/>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Journey </w:t>
      </w:r>
    </w:p>
    <w:p w14:paraId="64253B4F" w14:textId="77777777" w:rsidR="00147C2F" w:rsidRPr="0062224F" w:rsidRDefault="00147C2F" w:rsidP="00147C2F">
      <w:pPr>
        <w:pStyle w:val="p1"/>
        <w:rPr>
          <w:rFonts w:asciiTheme="minorHAnsi" w:hAnsiTheme="minorHAnsi"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3A395C" w14:textId="51AC9036" w:rsidR="00370F20" w:rsidRPr="0062224F" w:rsidRDefault="0044324E" w:rsidP="00147C2F">
      <w:pPr>
        <w:pStyle w:val="p1"/>
        <w:rPr>
          <w:rFonts w:asciiTheme="minorHAnsi" w:hAnsiTheme="minorHAnsi"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224F">
        <w:rPr>
          <w:rStyle w:val="normaltextrun"/>
          <w:rFonts w:asciiTheme="minorHAnsi" w:eastAsiaTheme="majorEastAsia" w:hAnsiTheme="minorHAnsi"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code: </w:t>
      </w:r>
      <w:r w:rsidR="00370F20" w:rsidRPr="0062224F">
        <w:rPr>
          <w:rFonts w:asciiTheme="minorHAnsi" w:hAnsiTheme="minorHAnsi"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LCLM 600</w:t>
      </w:r>
      <w:r w:rsidR="00917C2E" w:rsidRPr="0062224F">
        <w:rPr>
          <w:rFonts w:asciiTheme="minorHAnsi" w:hAnsiTheme="minorHAnsi" w:cstheme="min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573270E0" w14:textId="0AB2CC5B" w:rsidR="0044324E" w:rsidRPr="00917C2E" w:rsidRDefault="0044324E" w:rsidP="0044324E">
      <w:pPr>
        <w:spacing w:line="360" w:lineRule="auto"/>
        <w:rPr>
          <w:rStyle w:val="eop"/>
          <w:rFonts w:cstheme="minorHAnsi"/>
          <w:b/>
          <w:bCs/>
          <w:color w:val="000000"/>
        </w:rPr>
      </w:pPr>
      <w:r w:rsidRPr="0062224F">
        <w:rPr>
          <w:rStyle w:val="normaltextrun"/>
          <w:rFonts w:cstheme="minorHAns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917C2E" w:rsidRPr="0062224F">
        <w:rPr>
          <w:rFonts w:cstheme="minorHAnsi"/>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Charles Obinwa</w:t>
      </w:r>
    </w:p>
    <w:p w14:paraId="45212C4C" w14:textId="77777777" w:rsidR="0044324E" w:rsidRPr="007A0AF7" w:rsidRDefault="0044324E" w:rsidP="0044324E">
      <w:pPr>
        <w:spacing w:line="360" w:lineRule="auto"/>
        <w:rPr>
          <w:rStyle w:val="eop"/>
          <w:rFonts w:cstheme="minorHAnsi"/>
          <w:color w:val="000000"/>
        </w:rPr>
      </w:pPr>
    </w:p>
    <w:p w14:paraId="24AD412B" w14:textId="77777777" w:rsidR="0044324E" w:rsidRPr="007A0AF7" w:rsidRDefault="0044324E" w:rsidP="0044324E">
      <w:pPr>
        <w:spacing w:line="360" w:lineRule="auto"/>
        <w:rPr>
          <w:rStyle w:val="eop"/>
          <w:rFonts w:cstheme="minorHAnsi"/>
          <w:color w:val="000000"/>
        </w:rPr>
      </w:pPr>
    </w:p>
    <w:p w14:paraId="25A9D521" w14:textId="77777777" w:rsidR="0044324E" w:rsidRPr="007A0AF7" w:rsidRDefault="0044324E" w:rsidP="0044324E">
      <w:pPr>
        <w:spacing w:line="360" w:lineRule="auto"/>
        <w:rPr>
          <w:rStyle w:val="eop"/>
          <w:rFonts w:cstheme="minorHAnsi"/>
          <w:color w:val="000000"/>
        </w:rPr>
      </w:pPr>
    </w:p>
    <w:p w14:paraId="7F6229E7" w14:textId="77777777" w:rsidR="0044324E" w:rsidRPr="007A0AF7" w:rsidRDefault="0044324E" w:rsidP="0044324E">
      <w:pPr>
        <w:spacing w:line="360" w:lineRule="auto"/>
        <w:rPr>
          <w:rStyle w:val="eop"/>
          <w:rFonts w:cstheme="minorHAnsi"/>
          <w:color w:val="000000"/>
        </w:rPr>
      </w:pPr>
    </w:p>
    <w:p w14:paraId="41C27FFD" w14:textId="77777777" w:rsidR="00147C2F" w:rsidRPr="00147C2F" w:rsidRDefault="00147C2F" w:rsidP="00147C2F">
      <w:pPr>
        <w:spacing w:before="480" w:after="240"/>
        <w:jc w:val="center"/>
        <w:outlineLvl w:val="2"/>
        <w:rPr>
          <w:rFonts w:ascii="Segoe UI" w:eastAsia="Times New Roman" w:hAnsi="Segoe UI" w:cs="Segoe UI"/>
          <w:b/>
          <w:bCs/>
          <w:color w:val="0F1115"/>
          <w:kern w:val="0"/>
          <w:sz w:val="27"/>
          <w:szCs w:val="27"/>
          <w:lang w:eastAsia="en-GB"/>
          <w14:ligatures w14:val="none"/>
        </w:rPr>
      </w:pPr>
      <w:r w:rsidRPr="00147C2F">
        <w:rPr>
          <w:rFonts w:ascii="Segoe UI" w:eastAsia="Times New Roman" w:hAnsi="Segoe UI" w:cs="Segoe UI"/>
          <w:b/>
          <w:bCs/>
          <w:color w:val="0F1115"/>
          <w:kern w:val="0"/>
          <w:sz w:val="27"/>
          <w:szCs w:val="27"/>
          <w:lang w:eastAsia="en-GB"/>
          <w14:ligatures w14:val="none"/>
        </w:rPr>
        <w:t>Innovation &amp; Customer Journey Report: Ark Data Centres</w:t>
      </w:r>
    </w:p>
    <w:p w14:paraId="273EE00D" w14:textId="77777777" w:rsidR="00147C2F" w:rsidRDefault="00147C2F" w:rsidP="00370F20">
      <w:pPr>
        <w:pStyle w:val="p1"/>
        <w:jc w:val="center"/>
        <w:rPr>
          <w:rFonts w:ascii="Calibri" w:hAnsi="Calibri" w:cs="Calibri"/>
          <w:b/>
          <w:bCs/>
          <w:sz w:val="28"/>
          <w:szCs w:val="28"/>
        </w:rPr>
      </w:pPr>
    </w:p>
    <w:p w14:paraId="79B70DF4" w14:textId="77777777" w:rsidR="00147C2F" w:rsidRDefault="00147C2F" w:rsidP="00370F20">
      <w:pPr>
        <w:pStyle w:val="p1"/>
        <w:jc w:val="center"/>
        <w:rPr>
          <w:rFonts w:ascii="Calibri" w:hAnsi="Calibri" w:cs="Calibri"/>
          <w:b/>
          <w:bCs/>
          <w:sz w:val="28"/>
          <w:szCs w:val="28"/>
        </w:rPr>
      </w:pPr>
    </w:p>
    <w:p w14:paraId="3AF5A92E" w14:textId="77777777" w:rsidR="00881696" w:rsidRPr="0062224F" w:rsidRDefault="00881696" w:rsidP="00881696">
      <w:pPr>
        <w:pStyle w:val="ds-markdown-paragraph"/>
        <w:spacing w:before="0" w:beforeAutospacing="0" w:after="240" w:afterAutospacing="0"/>
        <w:rPr>
          <w:rFonts w:asciiTheme="minorHAnsi" w:hAnsiTheme="minorHAnsi" w:cstheme="minorHAnsi"/>
          <w:color w:val="0F1115"/>
        </w:rPr>
      </w:pPr>
      <w:r w:rsidRPr="0062224F">
        <w:rPr>
          <w:rStyle w:val="Strong"/>
          <w:rFonts w:asciiTheme="minorHAnsi" w:eastAsiaTheme="majorEastAsia" w:hAnsiTheme="minorHAnsi" w:cstheme="minorHAnsi"/>
          <w:color w:val="0F1115"/>
        </w:rPr>
        <w:t>Executive Summary</w:t>
      </w:r>
    </w:p>
    <w:p w14:paraId="7D68129D" w14:textId="77777777" w:rsidR="00881696" w:rsidRPr="0062224F" w:rsidRDefault="00881696" w:rsidP="00881696">
      <w:pPr>
        <w:pStyle w:val="ds-markdown-paragraph"/>
        <w:spacing w:before="240" w:beforeAutospacing="0" w:after="240" w:afterAutospacing="0"/>
        <w:rPr>
          <w:rFonts w:asciiTheme="minorHAnsi" w:hAnsiTheme="minorHAnsi" w:cstheme="minorHAnsi"/>
          <w:color w:val="0F1115"/>
        </w:rPr>
      </w:pPr>
      <w:r w:rsidRPr="0062224F">
        <w:rPr>
          <w:rFonts w:asciiTheme="minorHAnsi" w:hAnsiTheme="minorHAnsi" w:cstheme="minorHAnsi"/>
          <w:color w:val="0F1115"/>
        </w:rPr>
        <w:t>This report presents a complete study of Ark Data Centres, a UK company that designs and operates secure and environmentally sustainable data centre facilities. The main purpose of this work is to use modern business analysis tools to understand the company’s current approach to innovation and to examine in detail the experience of its customers.</w:t>
      </w:r>
    </w:p>
    <w:p w14:paraId="1C9F0720" w14:textId="77777777" w:rsidR="00881696" w:rsidRPr="0062224F" w:rsidRDefault="00881696" w:rsidP="00881696">
      <w:pPr>
        <w:pStyle w:val="ds-markdown-paragraph"/>
        <w:spacing w:before="240" w:beforeAutospacing="0" w:after="240" w:afterAutospacing="0"/>
        <w:rPr>
          <w:rFonts w:asciiTheme="minorHAnsi" w:hAnsiTheme="minorHAnsi" w:cstheme="minorHAnsi"/>
          <w:color w:val="0F1115"/>
        </w:rPr>
      </w:pPr>
      <w:r w:rsidRPr="0062224F">
        <w:rPr>
          <w:rFonts w:asciiTheme="minorHAnsi" w:hAnsiTheme="minorHAnsi" w:cstheme="minorHAnsi"/>
          <w:color w:val="0F1115"/>
        </w:rPr>
        <w:t>The first part of the analysis focuses on innovation. Using the</w:t>
      </w:r>
      <w:r w:rsidRPr="0062224F">
        <w:rPr>
          <w:rStyle w:val="apple-converted-space"/>
          <w:rFonts w:asciiTheme="minorHAnsi" w:eastAsiaTheme="majorEastAsia" w:hAnsiTheme="minorHAnsi" w:cstheme="minorHAnsi"/>
          <w:color w:val="0F1115"/>
        </w:rPr>
        <w:t> </w:t>
      </w:r>
      <w:r w:rsidRPr="0062224F">
        <w:rPr>
          <w:rStyle w:val="Strong"/>
          <w:rFonts w:asciiTheme="minorHAnsi" w:eastAsiaTheme="majorEastAsia" w:hAnsiTheme="minorHAnsi" w:cstheme="minorHAnsi"/>
          <w:color w:val="0F1115"/>
        </w:rPr>
        <w:t>Innovation Ambition Matrix</w:t>
      </w:r>
      <w:r w:rsidRPr="0062224F">
        <w:rPr>
          <w:rFonts w:asciiTheme="minorHAnsi" w:hAnsiTheme="minorHAnsi" w:cstheme="minorHAnsi"/>
          <w:color w:val="0F1115"/>
        </w:rPr>
        <w:t>framework, the report evaluates the types of new projects and improvements Ark is working on. The findings show that Ark is very strong at making its core service – providing secure, green data centre space – better and more efficient. This includes excellent work on using renewable energy and advanced cooling systems. However, the analysis also reveals a gap: Ark is not yet developing new digital services or business models that could create additional value from its expertise.</w:t>
      </w:r>
    </w:p>
    <w:p w14:paraId="1BE1144B" w14:textId="77777777" w:rsidR="00881696" w:rsidRPr="0062224F" w:rsidRDefault="00881696" w:rsidP="00881696">
      <w:pPr>
        <w:pStyle w:val="ds-markdown-paragraph"/>
        <w:spacing w:before="240" w:beforeAutospacing="0" w:after="240" w:afterAutospacing="0"/>
        <w:rPr>
          <w:rFonts w:asciiTheme="minorHAnsi" w:hAnsiTheme="minorHAnsi" w:cstheme="minorHAnsi"/>
          <w:color w:val="0F1115"/>
        </w:rPr>
      </w:pPr>
      <w:r w:rsidRPr="0062224F">
        <w:rPr>
          <w:rFonts w:asciiTheme="minorHAnsi" w:hAnsiTheme="minorHAnsi" w:cstheme="minorHAnsi"/>
          <w:color w:val="0F1115"/>
        </w:rPr>
        <w:t>The second part of the analysis examines the customer's perspective. By creating a</w:t>
      </w:r>
      <w:r w:rsidRPr="0062224F">
        <w:rPr>
          <w:rStyle w:val="apple-converted-space"/>
          <w:rFonts w:asciiTheme="minorHAnsi" w:eastAsiaTheme="majorEastAsia" w:hAnsiTheme="minorHAnsi" w:cstheme="minorHAnsi"/>
          <w:color w:val="0F1115"/>
        </w:rPr>
        <w:t> </w:t>
      </w:r>
      <w:r w:rsidRPr="0062224F">
        <w:rPr>
          <w:rStyle w:val="Strong"/>
          <w:rFonts w:asciiTheme="minorHAnsi" w:eastAsiaTheme="majorEastAsia" w:hAnsiTheme="minorHAnsi" w:cstheme="minorHAnsi"/>
          <w:color w:val="0F1115"/>
        </w:rPr>
        <w:t>Customer Journey Map</w:t>
      </w:r>
      <w:r w:rsidRPr="0062224F">
        <w:rPr>
          <w:rStyle w:val="apple-converted-space"/>
          <w:rFonts w:asciiTheme="minorHAnsi" w:eastAsiaTheme="majorEastAsia" w:hAnsiTheme="minorHAnsi" w:cstheme="minorHAnsi"/>
          <w:color w:val="0F1115"/>
        </w:rPr>
        <w:t> </w:t>
      </w:r>
      <w:r w:rsidRPr="0062224F">
        <w:rPr>
          <w:rFonts w:asciiTheme="minorHAnsi" w:hAnsiTheme="minorHAnsi" w:cstheme="minorHAnsi"/>
          <w:color w:val="0F1115"/>
        </w:rPr>
        <w:t>for a typical client, such as an IT director in the public sector, the report follows every step of their interaction with Ark. This journey highlights both positive aspects, like the high trust from Ark’s government partnership, and significant problems. The most important problem identified is that clients cannot easily see or measure the environmental benefits they are getting. While Ark provides a green service, the client lacks a simple, real-time dashboard to view their own carbon savings, which makes internal reporting difficult and hides Ark’s value.</w:t>
      </w:r>
    </w:p>
    <w:p w14:paraId="24D44788" w14:textId="77777777" w:rsidR="00881696" w:rsidRPr="0062224F" w:rsidRDefault="00881696" w:rsidP="00881696">
      <w:pPr>
        <w:pStyle w:val="ds-markdown-paragraph"/>
        <w:spacing w:before="240" w:beforeAutospacing="0" w:after="240" w:afterAutospacing="0"/>
        <w:rPr>
          <w:rFonts w:asciiTheme="minorHAnsi" w:hAnsiTheme="minorHAnsi" w:cstheme="minorHAnsi"/>
          <w:color w:val="0F1115"/>
        </w:rPr>
      </w:pPr>
      <w:r w:rsidRPr="0062224F">
        <w:rPr>
          <w:rFonts w:asciiTheme="minorHAnsi" w:hAnsiTheme="minorHAnsi" w:cstheme="minorHAnsi"/>
          <w:color w:val="0F1115"/>
        </w:rPr>
        <w:lastRenderedPageBreak/>
        <w:t>Based on these findings, the report proposes a practical digital transformation initiative: the</w:t>
      </w:r>
      <w:r w:rsidRPr="0062224F">
        <w:rPr>
          <w:rStyle w:val="apple-converted-space"/>
          <w:rFonts w:asciiTheme="minorHAnsi" w:eastAsiaTheme="majorEastAsia" w:hAnsiTheme="minorHAnsi" w:cstheme="minorHAnsi"/>
          <w:color w:val="0F1115"/>
        </w:rPr>
        <w:t> </w:t>
      </w:r>
      <w:r w:rsidRPr="0062224F">
        <w:rPr>
          <w:rStyle w:val="Strong"/>
          <w:rFonts w:asciiTheme="minorHAnsi" w:eastAsiaTheme="majorEastAsia" w:hAnsiTheme="minorHAnsi" w:cstheme="minorHAnsi"/>
          <w:color w:val="0F1115"/>
        </w:rPr>
        <w:t>"Ark Green Portal."</w:t>
      </w:r>
      <w:r w:rsidRPr="0062224F">
        <w:rPr>
          <w:rStyle w:val="apple-converted-space"/>
          <w:rFonts w:asciiTheme="minorHAnsi" w:eastAsiaTheme="majorEastAsia" w:hAnsiTheme="minorHAnsi" w:cstheme="minorHAnsi"/>
          <w:color w:val="0F1115"/>
        </w:rPr>
        <w:t> </w:t>
      </w:r>
      <w:r w:rsidRPr="0062224F">
        <w:rPr>
          <w:rFonts w:asciiTheme="minorHAnsi" w:hAnsiTheme="minorHAnsi" w:cstheme="minorHAnsi"/>
          <w:color w:val="0F1115"/>
        </w:rPr>
        <w:t>This is a secure online platform that would give clients direct access to live data on their energy use and carbon footprint, along with tools for easier project management and reporting. This solution directly addresses the key pain points in the customer journey.</w:t>
      </w:r>
    </w:p>
    <w:p w14:paraId="7EC8EE6A" w14:textId="77777777" w:rsidR="00881696" w:rsidRPr="0062224F" w:rsidRDefault="00881696" w:rsidP="00881696">
      <w:pPr>
        <w:pStyle w:val="ds-markdown-paragraph"/>
        <w:spacing w:before="240" w:beforeAutospacing="0" w:after="0" w:afterAutospacing="0"/>
        <w:rPr>
          <w:rFonts w:asciiTheme="minorHAnsi" w:hAnsiTheme="minorHAnsi" w:cstheme="minorHAnsi"/>
          <w:color w:val="0F1115"/>
        </w:rPr>
      </w:pPr>
      <w:r w:rsidRPr="0062224F">
        <w:rPr>
          <w:rFonts w:asciiTheme="minorHAnsi" w:hAnsiTheme="minorHAnsi" w:cstheme="minorHAnsi"/>
          <w:color w:val="0F1115"/>
        </w:rPr>
        <w:t>Finally, the report explains how this digital project would benefit Ark by increasing customer satisfaction, creating new revenue opportunities, and strengthening its market position. It also suggests clear ways to measure the success of the project, such as tracking client usage of the portal and improvements in customer retention rates. In conclusion, while Ark is a leader in operational sustainability, embracing this type of digital innovation is essential to fully delivering its value to customers and ensuring long-term growth.</w:t>
      </w:r>
    </w:p>
    <w:p w14:paraId="596E7341" w14:textId="77777777" w:rsidR="00881696" w:rsidRPr="00881696" w:rsidRDefault="00A9385E" w:rsidP="00881696">
      <w:pPr>
        <w:spacing w:before="480" w:after="480"/>
        <w:rPr>
          <w:rFonts w:eastAsia="Times New Roman" w:cstheme="minorHAnsi"/>
          <w:kern w:val="0"/>
          <w:lang w:eastAsia="en-GB"/>
          <w14:ligatures w14:val="none"/>
        </w:rPr>
      </w:pPr>
      <w:r w:rsidRPr="00A9385E">
        <w:rPr>
          <w:rFonts w:eastAsia="Times New Roman" w:cstheme="minorHAnsi"/>
          <w:noProof/>
          <w:kern w:val="0"/>
          <w:lang w:eastAsia="en-GB"/>
        </w:rPr>
        <w:pict w14:anchorId="2C34AFB7">
          <v:rect id="_x0000_i1028" alt="" style="width:451.3pt;height:.05pt;mso-width-percent:0;mso-height-percent:0;mso-width-percent:0;mso-height-percent:0" o:hralign="center" o:hrstd="t" o:hr="t" fillcolor="#a0a0a0" stroked="f"/>
        </w:pict>
      </w:r>
    </w:p>
    <w:p w14:paraId="7D4874DA" w14:textId="77777777" w:rsidR="00881696" w:rsidRPr="00881696" w:rsidRDefault="00881696" w:rsidP="00881696">
      <w:pPr>
        <w:spacing w:before="480" w:after="240"/>
        <w:outlineLvl w:val="2"/>
        <w:rPr>
          <w:rFonts w:eastAsia="Times New Roman" w:cstheme="minorHAnsi"/>
          <w:b/>
          <w:bCs/>
          <w:color w:val="0F1115"/>
          <w:kern w:val="0"/>
          <w:sz w:val="27"/>
          <w:szCs w:val="27"/>
          <w:lang w:eastAsia="en-GB"/>
          <w14:ligatures w14:val="none"/>
        </w:rPr>
      </w:pPr>
      <w:r w:rsidRPr="00881696">
        <w:rPr>
          <w:rFonts w:eastAsia="Times New Roman" w:cstheme="minorHAnsi"/>
          <w:b/>
          <w:bCs/>
          <w:color w:val="0F1115"/>
          <w:kern w:val="0"/>
          <w:sz w:val="27"/>
          <w:szCs w:val="27"/>
          <w:lang w:eastAsia="en-GB"/>
          <w14:ligatures w14:val="none"/>
        </w:rPr>
        <w:t>1. Introduction to the Chosen Organisation</w:t>
      </w:r>
    </w:p>
    <w:p w14:paraId="5FB7D324"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In the modern world, almost everything is connected to the internet. When you watch a film on Netflix, send an email, or use online banking, your information is stored somewhere. That “somewhere” is very often a data centre. A data centre is a special building with many, many computer servers inside. These servers work all day and all night to keep websites, apps, and services running. Because of this, the data centre business is very important and is growing fast.</w:t>
      </w:r>
    </w:p>
    <w:p w14:paraId="2A2C0756"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But there is a big problem. Data centres use a lot of electricity. They need power for the computers and even more power for cooling systems to stop the computers from getting too hot. This uses a lot of energy and is not good for the environment, especially when we think about climate change. So, today, a good data centre company must do two things very well: it must be very secure to protect data, and it must also be environmentally friendly, or “green.”</w:t>
      </w:r>
    </w:p>
    <w:p w14:paraId="7622405C"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Ark Data Centres is a company in the UK that tries to do both of these things. It is not a giant company like Google or Amazon. It is an SME, which means a Small or Medium-sized Enterprise. Ark’s speciality is building what they call “high-integrity” data centre campuses. “High-integrity” means they focus on the highest level of security and also on being very sustainable.</w:t>
      </w:r>
    </w:p>
    <w:p w14:paraId="1B0C0CA0"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Ark has a few important characteristics. First, they are very trusted by the UK government. They have a special partnership called “Crown Hosting Data Centres” with the Cabinet Office. This means many government departments use Ark to store their important data. This is a very strong signal that Ark is secure and reliable. Second, Ark is a leader in being green. For example, they use 100% renewable energy, like wind and solar power, for their data centres. They also do not use diesel generators, which are very polluting. Instead, they use a biofuel. They also have a zero-waste policy.</w:t>
      </w:r>
    </w:p>
    <w:p w14:paraId="384D0BB3"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 xml:space="preserve">The purpose of this report is to analyse Ark Data Centres. I will use two business frameworks. The first framework is the Innovation Ambition Matrix. This will help me </w:t>
      </w:r>
      <w:r w:rsidRPr="00881696">
        <w:rPr>
          <w:rFonts w:eastAsia="Times New Roman" w:cstheme="minorHAnsi"/>
          <w:color w:val="0F1115"/>
          <w:kern w:val="0"/>
          <w:lang w:eastAsia="en-GB"/>
          <w14:ligatures w14:val="none"/>
        </w:rPr>
        <w:lastRenderedPageBreak/>
        <w:t>understand what kind of new things Ark is doing. Are they just improving their current service, or are they creating completely new services? The second framework is Customer Journey Mapping. This will help me understand the experience of a typical customer. What do they feel when they work with Ark? Where are the problems? After this analysis, I will propose a digital project that can help Ark improve. This is important because even a good company like Ark can always find ways to get better, especially in a competitive market.</w:t>
      </w:r>
    </w:p>
    <w:p w14:paraId="7EC6A6FE" w14:textId="77777777" w:rsidR="00881696" w:rsidRPr="00881696" w:rsidRDefault="00A9385E" w:rsidP="00881696">
      <w:pPr>
        <w:spacing w:before="480" w:after="480"/>
        <w:rPr>
          <w:rFonts w:eastAsia="Times New Roman" w:cstheme="minorHAnsi"/>
          <w:kern w:val="0"/>
          <w:lang w:eastAsia="en-GB"/>
          <w14:ligatures w14:val="none"/>
        </w:rPr>
      </w:pPr>
      <w:r w:rsidRPr="00A9385E">
        <w:rPr>
          <w:rFonts w:eastAsia="Times New Roman" w:cstheme="minorHAnsi"/>
          <w:noProof/>
          <w:kern w:val="0"/>
          <w:lang w:eastAsia="en-GB"/>
        </w:rPr>
        <w:pict w14:anchorId="67F41B32">
          <v:rect id="_x0000_i1027" alt="" style="width:451.3pt;height:.05pt;mso-width-percent:0;mso-height-percent:0;mso-width-percent:0;mso-height-percent:0" o:hralign="center" o:hrstd="t" o:hr="t" fillcolor="#a0a0a0" stroked="f"/>
        </w:pict>
      </w:r>
    </w:p>
    <w:p w14:paraId="26015DBA" w14:textId="77777777" w:rsidR="00881696" w:rsidRPr="00881696" w:rsidRDefault="00881696" w:rsidP="00881696">
      <w:pPr>
        <w:spacing w:before="480" w:after="240"/>
        <w:outlineLvl w:val="2"/>
        <w:rPr>
          <w:rFonts w:eastAsia="Times New Roman" w:cstheme="minorHAnsi"/>
          <w:b/>
          <w:bCs/>
          <w:color w:val="0F1115"/>
          <w:kern w:val="0"/>
          <w:sz w:val="27"/>
          <w:szCs w:val="27"/>
          <w:lang w:eastAsia="en-GB"/>
          <w14:ligatures w14:val="none"/>
        </w:rPr>
      </w:pPr>
      <w:r w:rsidRPr="00881696">
        <w:rPr>
          <w:rFonts w:eastAsia="Times New Roman" w:cstheme="minorHAnsi"/>
          <w:b/>
          <w:bCs/>
          <w:color w:val="0F1115"/>
          <w:kern w:val="0"/>
          <w:sz w:val="27"/>
          <w:szCs w:val="27"/>
          <w:lang w:eastAsia="en-GB"/>
          <w14:ligatures w14:val="none"/>
        </w:rPr>
        <w:t>2. Key Consumer and Industry Trends and Data</w:t>
      </w:r>
    </w:p>
    <w:p w14:paraId="1D75815D"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To understand Ark, we must first look at the big trends in the market. What are the customers thinking? What are the new rules? What is happening in technology? These trends create both opportunities and challenges for Ark.</w:t>
      </w:r>
    </w:p>
    <w:p w14:paraId="3FF089A1"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One of the biggest trends is called </w:t>
      </w:r>
      <w:r w:rsidRPr="00881696">
        <w:rPr>
          <w:rFonts w:eastAsia="Times New Roman" w:cstheme="minorHAnsi"/>
          <w:b/>
          <w:bCs/>
          <w:color w:val="0F1115"/>
          <w:kern w:val="0"/>
          <w:lang w:eastAsia="en-GB"/>
          <w14:ligatures w14:val="none"/>
        </w:rPr>
        <w:t>ESG</w:t>
      </w:r>
      <w:r w:rsidRPr="00881696">
        <w:rPr>
          <w:rFonts w:eastAsia="Times New Roman" w:cstheme="minorHAnsi"/>
          <w:color w:val="0F1115"/>
          <w:kern w:val="0"/>
          <w:lang w:eastAsia="en-GB"/>
          <w14:ligatures w14:val="none"/>
        </w:rPr>
        <w:t>. ESG stands for Environmental, Social, and Governance. It is a way to measure how good and responsible a company is. The “E” for Environmental is very important for Ark. Today, big companies and government departments are under a lot of pressure. Their investors, their customers, and new laws want them to be more sustainable. They have to report how much carbon they are producing. This includes not just their own offices, but also the carbon from their suppliers. This is called “Scope 3 emissions.” So, if a big bank uses a data centre, the energy used by that data centre becomes part of the bank’s carbon report. Because of this, these clients are actively looking for “green” data centre providers. They want a partner that can help them look good in their own sustainability reports. For Ark, this is a perfect opportunity because they are already very green.</w:t>
      </w:r>
    </w:p>
    <w:p w14:paraId="09DCABD9"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Another trend is </w:t>
      </w:r>
      <w:r w:rsidRPr="00881696">
        <w:rPr>
          <w:rFonts w:eastAsia="Times New Roman" w:cstheme="minorHAnsi"/>
          <w:b/>
          <w:bCs/>
          <w:color w:val="0F1115"/>
          <w:kern w:val="0"/>
          <w:lang w:eastAsia="en-GB"/>
          <w14:ligatures w14:val="none"/>
        </w:rPr>
        <w:t>digital transformation</w:t>
      </w:r>
      <w:r w:rsidRPr="00881696">
        <w:rPr>
          <w:rFonts w:eastAsia="Times New Roman" w:cstheme="minorHAnsi"/>
          <w:color w:val="0F1115"/>
          <w:kern w:val="0"/>
          <w:lang w:eastAsia="en-GB"/>
          <w14:ligatures w14:val="none"/>
        </w:rPr>
        <w:t>. This means all companies are moving their work online. They use cloud services and need more data storage. But not everyone can use the big public clouds like Microsoft Azure for their most sensitive data. Especially government and banks need very secure, private places for their data. This is called “sovereign” data. They want their data to stay in the UK, under UK law. This trend is very good for Ark because of their Crown Hosting partnership and their focus on UK security.</w:t>
      </w:r>
    </w:p>
    <w:p w14:paraId="71B96CCF"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A third trend is </w:t>
      </w:r>
      <w:r w:rsidRPr="00881696">
        <w:rPr>
          <w:rFonts w:eastAsia="Times New Roman" w:cstheme="minorHAnsi"/>
          <w:b/>
          <w:bCs/>
          <w:color w:val="0F1115"/>
          <w:kern w:val="0"/>
          <w:lang w:eastAsia="en-GB"/>
          <w14:ligatures w14:val="none"/>
        </w:rPr>
        <w:t>technology change</w:t>
      </w:r>
      <w:r w:rsidRPr="00881696">
        <w:rPr>
          <w:rFonts w:eastAsia="Times New Roman" w:cstheme="minorHAnsi"/>
          <w:color w:val="0F1115"/>
          <w:kern w:val="0"/>
          <w:lang w:eastAsia="en-GB"/>
          <w14:ligatures w14:val="none"/>
        </w:rPr>
        <w:t>. New technologies are making data centres more efficient. For example, new cooling systems use less water and electricity. Artificial Intelligence (AI) can help manage the power usage better. Also, there is something called “edge computing.” This means putting smaller data centres closer to where people live and work, instead of one big centre far away. This is a new area that could be important in the future.</w:t>
      </w:r>
    </w:p>
    <w:p w14:paraId="71903E40"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Finally, there is the </w:t>
      </w:r>
      <w:r w:rsidRPr="00881696">
        <w:rPr>
          <w:rFonts w:eastAsia="Times New Roman" w:cstheme="minorHAnsi"/>
          <w:b/>
          <w:bCs/>
          <w:color w:val="0F1115"/>
          <w:kern w:val="0"/>
          <w:lang w:eastAsia="en-GB"/>
          <w14:ligatures w14:val="none"/>
        </w:rPr>
        <w:t>competition</w:t>
      </w:r>
      <w:r w:rsidRPr="00881696">
        <w:rPr>
          <w:rFonts w:eastAsia="Times New Roman" w:cstheme="minorHAnsi"/>
          <w:color w:val="0F1115"/>
          <w:kern w:val="0"/>
          <w:lang w:eastAsia="en-GB"/>
          <w14:ligatures w14:val="none"/>
        </w:rPr>
        <w:t>. The market has very big players like Amazon Web Services (AWS). They have a lot of money and can offer low prices. But they are not specialists in ultra-secure, UK-sovereign data centres. Ark’s competition is other smaller, specialist companies. The challenge for Ark is to show that their high security and green credentials are worth a higher price.</w:t>
      </w:r>
    </w:p>
    <w:p w14:paraId="45B12399"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lastRenderedPageBreak/>
        <w:t>In summary, the trends are mostly positive for Ark. The world wants greener and more secure data storage, which is exactly what Ark offers. The challenge is that customer expectations are changing. They don’t just want a green data centre; they want proof. They want easy, digital ways to see and report the carbon savings they are making. They want a modern, smooth experience, not just good technology hidden in a building.</w:t>
      </w:r>
    </w:p>
    <w:p w14:paraId="37AF7249" w14:textId="77777777" w:rsidR="00881696" w:rsidRPr="00881696" w:rsidRDefault="00A9385E" w:rsidP="00881696">
      <w:pPr>
        <w:spacing w:before="480" w:after="480"/>
        <w:rPr>
          <w:rFonts w:eastAsia="Times New Roman" w:cstheme="minorHAnsi"/>
          <w:kern w:val="0"/>
          <w:lang w:eastAsia="en-GB"/>
          <w14:ligatures w14:val="none"/>
        </w:rPr>
      </w:pPr>
      <w:r w:rsidRPr="00A9385E">
        <w:rPr>
          <w:rFonts w:eastAsia="Times New Roman" w:cstheme="minorHAnsi"/>
          <w:noProof/>
          <w:kern w:val="0"/>
          <w:lang w:eastAsia="en-GB"/>
        </w:rPr>
        <w:pict w14:anchorId="56171927">
          <v:rect id="_x0000_i1026" alt="" style="width:451.3pt;height:.05pt;mso-width-percent:0;mso-height-percent:0;mso-width-percent:0;mso-height-percent:0" o:hralign="center" o:hrstd="t" o:hr="t" fillcolor="#a0a0a0" stroked="f"/>
        </w:pict>
      </w:r>
    </w:p>
    <w:p w14:paraId="60C01BDB" w14:textId="77777777" w:rsidR="00881696" w:rsidRPr="00881696" w:rsidRDefault="00881696" w:rsidP="00881696">
      <w:pPr>
        <w:spacing w:before="480" w:after="240"/>
        <w:outlineLvl w:val="2"/>
        <w:rPr>
          <w:rFonts w:eastAsia="Times New Roman" w:cstheme="minorHAnsi"/>
          <w:b/>
          <w:bCs/>
          <w:color w:val="0F1115"/>
          <w:kern w:val="0"/>
          <w:sz w:val="27"/>
          <w:szCs w:val="27"/>
          <w:lang w:eastAsia="en-GB"/>
          <w14:ligatures w14:val="none"/>
        </w:rPr>
      </w:pPr>
      <w:r w:rsidRPr="00881696">
        <w:rPr>
          <w:rFonts w:eastAsia="Times New Roman" w:cstheme="minorHAnsi"/>
          <w:b/>
          <w:bCs/>
          <w:color w:val="0F1115"/>
          <w:kern w:val="0"/>
          <w:sz w:val="27"/>
          <w:szCs w:val="27"/>
          <w:lang w:eastAsia="en-GB"/>
          <w14:ligatures w14:val="none"/>
        </w:rPr>
        <w:t>Part 1: Analysis of Innovation and Current Customer Journey</w:t>
      </w:r>
    </w:p>
    <w:p w14:paraId="44F98962" w14:textId="77777777" w:rsidR="00881696" w:rsidRPr="00881696" w:rsidRDefault="00881696" w:rsidP="00881696">
      <w:pPr>
        <w:spacing w:before="240" w:after="240"/>
        <w:outlineLvl w:val="3"/>
        <w:rPr>
          <w:rFonts w:eastAsia="Times New Roman" w:cstheme="minorHAnsi"/>
          <w:b/>
          <w:bCs/>
          <w:color w:val="0F1115"/>
          <w:kern w:val="0"/>
          <w:lang w:eastAsia="en-GB"/>
          <w14:ligatures w14:val="none"/>
        </w:rPr>
      </w:pPr>
      <w:r w:rsidRPr="00881696">
        <w:rPr>
          <w:rFonts w:eastAsia="Times New Roman" w:cstheme="minorHAnsi"/>
          <w:b/>
          <w:bCs/>
          <w:color w:val="0F1115"/>
          <w:kern w:val="0"/>
          <w:lang w:eastAsia="en-GB"/>
          <w14:ligatures w14:val="none"/>
        </w:rPr>
        <w:t>3.1 Analysis Using the Innovation Ambition Matrix</w:t>
      </w:r>
    </w:p>
    <w:p w14:paraId="341852DD"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The Innovation Ambition Matrix is a simple but useful tool. It helps us think about innovation in three categories, or “horizons.” Imagine a company planning for today, for the next few years, and for the far future.</w:t>
      </w:r>
    </w:p>
    <w:p w14:paraId="242FAF18" w14:textId="77777777" w:rsidR="00881696" w:rsidRPr="00881696" w:rsidRDefault="00881696" w:rsidP="00881696">
      <w:pPr>
        <w:numPr>
          <w:ilvl w:val="0"/>
          <w:numId w:val="55"/>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Horizon 1: “Making our core business better.”</w:t>
      </w:r>
      <w:r w:rsidRPr="00881696">
        <w:rPr>
          <w:rFonts w:eastAsia="Times New Roman" w:cstheme="minorHAnsi"/>
          <w:color w:val="0F1115"/>
          <w:kern w:val="0"/>
          <w:lang w:eastAsia="en-GB"/>
          <w14:ligatures w14:val="none"/>
        </w:rPr>
        <w:t> This is about improving the products or services you already have. It is the safest type of innovation. You are not taking big risks. You are just trying to be more efficient, cheaper, or higher quality.</w:t>
      </w:r>
    </w:p>
    <w:p w14:paraId="545CF825" w14:textId="77777777" w:rsidR="00881696" w:rsidRPr="00881696" w:rsidRDefault="00881696" w:rsidP="00881696">
      <w:pPr>
        <w:numPr>
          <w:ilvl w:val="0"/>
          <w:numId w:val="55"/>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Horizon 2: “Growing into new, related areas.”</w:t>
      </w:r>
      <w:r w:rsidRPr="00881696">
        <w:rPr>
          <w:rFonts w:eastAsia="Times New Roman" w:cstheme="minorHAnsi"/>
          <w:color w:val="0F1115"/>
          <w:kern w:val="0"/>
          <w:lang w:eastAsia="en-GB"/>
          <w14:ligatures w14:val="none"/>
        </w:rPr>
        <w:t> This means using your skills to do something new, but still related to what you know. For example, a car company starting to sell car insurance. It is more risky than Horizon 1, but can lead to good growth.</w:t>
      </w:r>
    </w:p>
    <w:p w14:paraId="0DA887C6" w14:textId="77777777" w:rsidR="00881696" w:rsidRPr="00881696" w:rsidRDefault="00881696" w:rsidP="00881696">
      <w:pPr>
        <w:numPr>
          <w:ilvl w:val="0"/>
          <w:numId w:val="55"/>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Horizon 3: “Creating the future.”</w:t>
      </w:r>
      <w:r w:rsidRPr="00881696">
        <w:rPr>
          <w:rFonts w:eastAsia="Times New Roman" w:cstheme="minorHAnsi"/>
          <w:color w:val="0F1115"/>
          <w:kern w:val="0"/>
          <w:lang w:eastAsia="en-GB"/>
          <w14:ligatures w14:val="none"/>
        </w:rPr>
        <w:t> This is about big, new ideas. It could be a completely new product for a completely new market. It is the most risky, but if it works, it can change the whole company.</w:t>
      </w:r>
    </w:p>
    <w:p w14:paraId="156D72BA"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Now, let’s put Ark Data Centres into this matrix.</w:t>
      </w:r>
    </w:p>
    <w:p w14:paraId="22D6FB1A"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Horizon 1 at Ark: Making the Core Business Better</w:t>
      </w:r>
      <w:r w:rsidRPr="00881696">
        <w:rPr>
          <w:rFonts w:eastAsia="Times New Roman" w:cstheme="minorHAnsi"/>
          <w:color w:val="0F1115"/>
          <w:kern w:val="0"/>
          <w:lang w:eastAsia="en-GB"/>
          <w14:ligatures w14:val="none"/>
        </w:rPr>
        <w:br/>
        <w:t>Ark is extremely strong in Horizon 1. Almost everything they talk about is here. Their main goal is to make their data centres the most secure and the most energy-efficient in the UK.</w:t>
      </w:r>
    </w:p>
    <w:p w14:paraId="2C6BCA65" w14:textId="77777777" w:rsidR="00881696" w:rsidRPr="00881696" w:rsidRDefault="00881696" w:rsidP="00881696">
      <w:pPr>
        <w:numPr>
          <w:ilvl w:val="0"/>
          <w:numId w:val="56"/>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Examples:</w:t>
      </w:r>
      <w:r w:rsidRPr="00881696">
        <w:rPr>
          <w:rFonts w:eastAsia="Times New Roman" w:cstheme="minorHAnsi"/>
          <w:color w:val="0F1115"/>
          <w:kern w:val="0"/>
          <w:lang w:eastAsia="en-GB"/>
          <w14:ligatures w14:val="none"/>
        </w:rPr>
        <w:t> Their work to remove diesel generators is a perfect Horizon 1 innovation. They replaced them with HVO biofuel. This makes their backup power much cleaner, but it doesn’t change their main service. Another example is their cooling systems. They use clever designs to use outside cold air, which saves a lot of electricity. They also build in a “modular” way, like Lego blocks, so they can add new space quickly and cheaply.</w:t>
      </w:r>
    </w:p>
    <w:p w14:paraId="3E405624" w14:textId="77777777" w:rsidR="00881696" w:rsidRPr="00881696" w:rsidRDefault="00881696" w:rsidP="00881696">
      <w:pPr>
        <w:numPr>
          <w:ilvl w:val="0"/>
          <w:numId w:val="56"/>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My Analysis:</w:t>
      </w:r>
      <w:r w:rsidRPr="00881696">
        <w:rPr>
          <w:rFonts w:eastAsia="Times New Roman" w:cstheme="minorHAnsi"/>
          <w:color w:val="0F1115"/>
          <w:kern w:val="0"/>
          <w:lang w:eastAsia="en-GB"/>
          <w14:ligatures w14:val="none"/>
        </w:rPr>
        <w:t> This is very smart for an SME. By focusing on Horizon 1, Ark makes their current service excellent and reduces their costs (like their electricity bill). It also makes their marketing story about being green very strong and true. This is a very good foundation.</w:t>
      </w:r>
    </w:p>
    <w:p w14:paraId="45356790"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Horizon 2 at Ark: Growing into New Areas</w:t>
      </w:r>
      <w:r w:rsidRPr="00881696">
        <w:rPr>
          <w:rFonts w:eastAsia="Times New Roman" w:cstheme="minorHAnsi"/>
          <w:color w:val="0F1115"/>
          <w:kern w:val="0"/>
          <w:lang w:eastAsia="en-GB"/>
          <w14:ligatures w14:val="none"/>
        </w:rPr>
        <w:br/>
        <w:t>Here, Ark is not very active. Horizon 2 would be about using their amazing knowledge of green, secure data centres to offer new services.</w:t>
      </w:r>
    </w:p>
    <w:p w14:paraId="2CD2D9E7" w14:textId="77777777" w:rsidR="00881696" w:rsidRPr="00881696" w:rsidRDefault="00881696" w:rsidP="00881696">
      <w:pPr>
        <w:numPr>
          <w:ilvl w:val="0"/>
          <w:numId w:val="57"/>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lastRenderedPageBreak/>
        <w:t>What They Could Do:</w:t>
      </w:r>
      <w:r w:rsidRPr="00881696">
        <w:rPr>
          <w:rFonts w:eastAsia="Times New Roman" w:cstheme="minorHAnsi"/>
          <w:color w:val="0F1115"/>
          <w:kern w:val="0"/>
          <w:lang w:eastAsia="en-GB"/>
          <w14:ligatures w14:val="none"/>
        </w:rPr>
        <w:t> For example, they could start a consulting service. They could help other companies plan how to make their whole IT system more green. Or, they could create a software tool. This tool would help their own clients track the carbon savings they are making by using Ark. The clients could use this tool for their own reports.</w:t>
      </w:r>
    </w:p>
    <w:p w14:paraId="2FFE3D8C" w14:textId="77777777" w:rsidR="00881696" w:rsidRPr="00881696" w:rsidRDefault="00881696" w:rsidP="00881696">
      <w:pPr>
        <w:numPr>
          <w:ilvl w:val="0"/>
          <w:numId w:val="57"/>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What They Are Doing Now:</w:t>
      </w:r>
      <w:r w:rsidRPr="00881696">
        <w:rPr>
          <w:rFonts w:eastAsia="Times New Roman" w:cstheme="minorHAnsi"/>
          <w:color w:val="0F1115"/>
          <w:kern w:val="0"/>
          <w:lang w:eastAsia="en-GB"/>
          <w14:ligatures w14:val="none"/>
        </w:rPr>
        <w:t> From the outside, it seems Ark is mostly just selling more of the same thing: data centre space. They are building more rooms in their existing campuses. This is still Horizon 1 thinking. They are not creating new digital services or products.</w:t>
      </w:r>
    </w:p>
    <w:p w14:paraId="478BFA67" w14:textId="77777777" w:rsidR="00881696" w:rsidRPr="00881696" w:rsidRDefault="00881696" w:rsidP="00881696">
      <w:pPr>
        <w:numPr>
          <w:ilvl w:val="0"/>
          <w:numId w:val="57"/>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My Analysis:</w:t>
      </w:r>
      <w:r w:rsidRPr="00881696">
        <w:rPr>
          <w:rFonts w:eastAsia="Times New Roman" w:cstheme="minorHAnsi"/>
          <w:color w:val="0F1115"/>
          <w:kern w:val="0"/>
          <w:lang w:eastAsia="en-GB"/>
          <w14:ligatures w14:val="none"/>
        </w:rPr>
        <w:t> This is a big missed opportunity. Ark’s clients (like government agencies) really need help with their carbon reporting. Ark has all the data! They know exactly how much energy a client uses and how much carbon they save. But right now, they are not packaging this information as a useful service for the client. If they did, they could make more money and make their clients very happy.</w:t>
      </w:r>
    </w:p>
    <w:p w14:paraId="60121363"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Horizon 3 at Ark: Creating the Future</w:t>
      </w:r>
      <w:r w:rsidRPr="00881696">
        <w:rPr>
          <w:rFonts w:eastAsia="Times New Roman" w:cstheme="minorHAnsi"/>
          <w:color w:val="0F1115"/>
          <w:kern w:val="0"/>
          <w:lang w:eastAsia="en-GB"/>
          <w14:ligatures w14:val="none"/>
        </w:rPr>
        <w:br/>
        <w:t>There is almost no sign of Horizon 3 at Ark.</w:t>
      </w:r>
    </w:p>
    <w:p w14:paraId="307EB23B" w14:textId="77777777" w:rsidR="00881696" w:rsidRPr="00881696" w:rsidRDefault="00881696" w:rsidP="00881696">
      <w:pPr>
        <w:numPr>
          <w:ilvl w:val="0"/>
          <w:numId w:val="58"/>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Examples of Horizon 3:</w:t>
      </w:r>
      <w:r w:rsidRPr="00881696">
        <w:rPr>
          <w:rFonts w:eastAsia="Times New Roman" w:cstheme="minorHAnsi"/>
          <w:color w:val="0F1115"/>
          <w:kern w:val="0"/>
          <w:lang w:eastAsia="en-GB"/>
          <w14:ligatures w14:val="none"/>
        </w:rPr>
        <w:t> This could be something like creating a new type of tiny, super-efficient data centre for smart cities. Or a completely new business model where companies pay for “carbon-neutral computing time” instead of space.</w:t>
      </w:r>
    </w:p>
    <w:p w14:paraId="07883F2E" w14:textId="77777777" w:rsidR="00881696" w:rsidRPr="00881696" w:rsidRDefault="00881696" w:rsidP="00881696">
      <w:pPr>
        <w:numPr>
          <w:ilvl w:val="0"/>
          <w:numId w:val="58"/>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My Analysis:</w:t>
      </w:r>
      <w:r w:rsidRPr="00881696">
        <w:rPr>
          <w:rFonts w:eastAsia="Times New Roman" w:cstheme="minorHAnsi"/>
          <w:color w:val="0F1115"/>
          <w:kern w:val="0"/>
          <w:lang w:eastAsia="en-GB"/>
          <w14:ligatures w14:val="none"/>
        </w:rPr>
        <w:t> For a small company, Horizon 3 is very risky and expensive. It is okay that they are not doing much here. But they should still think about the future. Maybe they could have a small team that talks to universities or joins research projects. This would be a low-cost way to learn about future possibilities.</w:t>
      </w:r>
    </w:p>
    <w:p w14:paraId="10EC6E9A"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Conclusion on Innovation:</w:t>
      </w:r>
      <w:r w:rsidRPr="00881696">
        <w:rPr>
          <w:rFonts w:eastAsia="Times New Roman" w:cstheme="minorHAnsi"/>
          <w:color w:val="0F1115"/>
          <w:kern w:val="0"/>
          <w:lang w:eastAsia="en-GB"/>
          <w14:ligatures w14:val="none"/>
        </w:rPr>
        <w:t> Ark has a </w:t>
      </w:r>
      <w:r w:rsidRPr="00881696">
        <w:rPr>
          <w:rFonts w:eastAsia="Times New Roman" w:cstheme="minorHAnsi"/>
          <w:b/>
          <w:bCs/>
          <w:color w:val="0F1115"/>
          <w:kern w:val="0"/>
          <w:lang w:eastAsia="en-GB"/>
          <w14:ligatures w14:val="none"/>
        </w:rPr>
        <w:t>very strong Horizon 1</w:t>
      </w:r>
      <w:r w:rsidRPr="00881696">
        <w:rPr>
          <w:rFonts w:eastAsia="Times New Roman" w:cstheme="minorHAnsi"/>
          <w:color w:val="0F1115"/>
          <w:kern w:val="0"/>
          <w:lang w:eastAsia="en-GB"/>
          <w14:ligatures w14:val="none"/>
        </w:rPr>
        <w:t>. They are experts at making their core service better. But their </w:t>
      </w:r>
      <w:r w:rsidRPr="00881696">
        <w:rPr>
          <w:rFonts w:eastAsia="Times New Roman" w:cstheme="minorHAnsi"/>
          <w:b/>
          <w:bCs/>
          <w:color w:val="0F1115"/>
          <w:kern w:val="0"/>
          <w:lang w:eastAsia="en-GB"/>
          <w14:ligatures w14:val="none"/>
        </w:rPr>
        <w:t>Horizon 2 is weak</w:t>
      </w:r>
      <w:r w:rsidRPr="00881696">
        <w:rPr>
          <w:rFonts w:eastAsia="Times New Roman" w:cstheme="minorHAnsi"/>
          <w:color w:val="0F1115"/>
          <w:kern w:val="0"/>
          <w:lang w:eastAsia="en-GB"/>
          <w14:ligatures w14:val="none"/>
        </w:rPr>
        <w:t>. They are not using their skills to create new digital services. This is a problem because today, companies want more than just space; they want insights and solutions. Ark should start investing in Horizon 2 innovations.</w:t>
      </w:r>
    </w:p>
    <w:p w14:paraId="595BC7D6" w14:textId="77777777" w:rsidR="00881696" w:rsidRPr="00881696" w:rsidRDefault="00881696" w:rsidP="00881696">
      <w:pPr>
        <w:spacing w:before="240" w:after="240"/>
        <w:outlineLvl w:val="3"/>
        <w:rPr>
          <w:rFonts w:eastAsia="Times New Roman" w:cstheme="minorHAnsi"/>
          <w:b/>
          <w:bCs/>
          <w:color w:val="0F1115"/>
          <w:kern w:val="0"/>
          <w:lang w:eastAsia="en-GB"/>
          <w14:ligatures w14:val="none"/>
        </w:rPr>
      </w:pPr>
      <w:r w:rsidRPr="00881696">
        <w:rPr>
          <w:rFonts w:eastAsia="Times New Roman" w:cstheme="minorHAnsi"/>
          <w:b/>
          <w:bCs/>
          <w:color w:val="0F1115"/>
          <w:kern w:val="0"/>
          <w:lang w:eastAsia="en-GB"/>
          <w14:ligatures w14:val="none"/>
        </w:rPr>
        <w:t>3.2 Current Customer Journey Mapping</w:t>
      </w:r>
    </w:p>
    <w:p w14:paraId="310E37EE"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To understand the customer experience, we create a story. We follow one typical customer through all their steps with Ark. Let’s call our customer </w:t>
      </w:r>
      <w:r w:rsidRPr="00881696">
        <w:rPr>
          <w:rFonts w:eastAsia="Times New Roman" w:cstheme="minorHAnsi"/>
          <w:b/>
          <w:bCs/>
          <w:color w:val="0F1115"/>
          <w:kern w:val="0"/>
          <w:lang w:eastAsia="en-GB"/>
          <w14:ligatures w14:val="none"/>
        </w:rPr>
        <w:t>“David.”</w:t>
      </w:r>
    </w:p>
    <w:p w14:paraId="0984817A"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David’s Profile:</w:t>
      </w:r>
    </w:p>
    <w:p w14:paraId="3B67DAE5" w14:textId="77777777" w:rsidR="00881696" w:rsidRPr="00881696" w:rsidRDefault="00881696" w:rsidP="00881696">
      <w:pPr>
        <w:numPr>
          <w:ilvl w:val="0"/>
          <w:numId w:val="59"/>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Job:</w:t>
      </w:r>
      <w:r w:rsidRPr="00881696">
        <w:rPr>
          <w:rFonts w:eastAsia="Times New Roman" w:cstheme="minorHAnsi"/>
          <w:color w:val="0F1115"/>
          <w:kern w:val="0"/>
          <w:lang w:eastAsia="en-GB"/>
          <w14:ligatures w14:val="none"/>
        </w:rPr>
        <w:t> IT Director at “National Health Service (NHS) Trust,” a big UK hospital group.</w:t>
      </w:r>
    </w:p>
    <w:p w14:paraId="1A45582A" w14:textId="77777777" w:rsidR="00881696" w:rsidRPr="00881696" w:rsidRDefault="00881696" w:rsidP="00881696">
      <w:pPr>
        <w:numPr>
          <w:ilvl w:val="0"/>
          <w:numId w:val="59"/>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Goal:</w:t>
      </w:r>
      <w:r w:rsidRPr="00881696">
        <w:rPr>
          <w:rFonts w:eastAsia="Times New Roman" w:cstheme="minorHAnsi"/>
          <w:color w:val="0F1115"/>
          <w:kern w:val="0"/>
          <w:lang w:eastAsia="en-GB"/>
          <w14:ligatures w14:val="none"/>
        </w:rPr>
        <w:t> He needs to store patient data. This data is very sensitive and private. He also needs to follow new NHS rules to reduce carbon emissions.</w:t>
      </w:r>
    </w:p>
    <w:p w14:paraId="7153F5FB" w14:textId="77777777" w:rsidR="00881696" w:rsidRPr="00881696" w:rsidRDefault="00881696" w:rsidP="00881696">
      <w:pPr>
        <w:numPr>
          <w:ilvl w:val="0"/>
          <w:numId w:val="59"/>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Personality:</w:t>
      </w:r>
      <w:r w:rsidRPr="00881696">
        <w:rPr>
          <w:rFonts w:eastAsia="Times New Roman" w:cstheme="minorHAnsi"/>
          <w:color w:val="0F1115"/>
          <w:kern w:val="0"/>
          <w:lang w:eastAsia="en-GB"/>
          <w14:ligatures w14:val="none"/>
        </w:rPr>
        <w:t> He is very busy. He doesn’t like to waste time. He needs clear facts to show his bosses. He is worried about security mistakes.</w:t>
      </w:r>
    </w:p>
    <w:p w14:paraId="3D109D43"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Now, let’s map David’s journey with Ark Data Centres.</w:t>
      </w:r>
    </w:p>
    <w:p w14:paraId="416DEF94"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Stage 1: Awareness (Hearing about Ark)</w:t>
      </w:r>
    </w:p>
    <w:p w14:paraId="318CCB3F" w14:textId="77777777" w:rsidR="00881696" w:rsidRPr="00881696" w:rsidRDefault="00881696" w:rsidP="00881696">
      <w:pPr>
        <w:numPr>
          <w:ilvl w:val="0"/>
          <w:numId w:val="60"/>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lastRenderedPageBreak/>
        <w:t>What Happens:</w:t>
      </w:r>
      <w:r w:rsidRPr="00881696">
        <w:rPr>
          <w:rFonts w:eastAsia="Times New Roman" w:cstheme="minorHAnsi"/>
          <w:color w:val="0F1115"/>
          <w:kern w:val="0"/>
          <w:lang w:eastAsia="en-GB"/>
          <w14:ligatures w14:val="none"/>
        </w:rPr>
        <w:t> David knows he needs a new, secure, and green data centre. He searches online. He asks other IT directors for advice. He looks at government supplier lists.</w:t>
      </w:r>
    </w:p>
    <w:p w14:paraId="015DF87F" w14:textId="77777777" w:rsidR="00881696" w:rsidRPr="00881696" w:rsidRDefault="00881696" w:rsidP="00881696">
      <w:pPr>
        <w:numPr>
          <w:ilvl w:val="0"/>
          <w:numId w:val="60"/>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Touchpoints:</w:t>
      </w:r>
      <w:r w:rsidRPr="00881696">
        <w:rPr>
          <w:rFonts w:eastAsia="Times New Roman" w:cstheme="minorHAnsi"/>
          <w:color w:val="0F1115"/>
          <w:kern w:val="0"/>
          <w:lang w:eastAsia="en-GB"/>
          <w14:ligatures w14:val="none"/>
        </w:rPr>
        <w:t> Google, professional websites, conversations with colleagues, official lists.</w:t>
      </w:r>
    </w:p>
    <w:p w14:paraId="0D12D3FE" w14:textId="77777777" w:rsidR="00881696" w:rsidRPr="00881696" w:rsidRDefault="00881696" w:rsidP="00881696">
      <w:pPr>
        <w:numPr>
          <w:ilvl w:val="0"/>
          <w:numId w:val="60"/>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Pain Points (Problems):</w:t>
      </w:r>
      <w:r w:rsidRPr="00881696">
        <w:rPr>
          <w:rFonts w:eastAsia="Times New Roman" w:cstheme="minorHAnsi"/>
          <w:color w:val="0F1115"/>
          <w:kern w:val="0"/>
          <w:lang w:eastAsia="en-GB"/>
          <w14:ligatures w14:val="none"/>
        </w:rPr>
        <w:t> Every company says they are “secure” and “green.” It’s confusing. David gets too much information and it’s hard to compare. He thinks, “Who is telling the truth?”</w:t>
      </w:r>
    </w:p>
    <w:p w14:paraId="265B5F10" w14:textId="77777777" w:rsidR="00881696" w:rsidRPr="00881696" w:rsidRDefault="00881696" w:rsidP="00881696">
      <w:pPr>
        <w:numPr>
          <w:ilvl w:val="0"/>
          <w:numId w:val="60"/>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Gain Points (Good Things):</w:t>
      </w:r>
      <w:r w:rsidRPr="00881696">
        <w:rPr>
          <w:rFonts w:eastAsia="Times New Roman" w:cstheme="minorHAnsi"/>
          <w:color w:val="0F1115"/>
          <w:kern w:val="0"/>
          <w:lang w:eastAsia="en-GB"/>
          <w14:ligatures w14:val="none"/>
        </w:rPr>
        <w:t> He sees that Ark works for the UK government (Crown Hosting). This is a huge sign of trust. It makes him pay attention.</w:t>
      </w:r>
    </w:p>
    <w:p w14:paraId="1A5AB91A" w14:textId="77777777" w:rsidR="00881696" w:rsidRPr="00881696" w:rsidRDefault="00881696" w:rsidP="00881696">
      <w:pPr>
        <w:numPr>
          <w:ilvl w:val="0"/>
          <w:numId w:val="60"/>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Opportunity for Digital Innovation:</w:t>
      </w:r>
      <w:r w:rsidRPr="00881696">
        <w:rPr>
          <w:rFonts w:eastAsia="Times New Roman" w:cstheme="minorHAnsi"/>
          <w:color w:val="0F1115"/>
          <w:kern w:val="0"/>
          <w:lang w:eastAsia="en-GB"/>
          <w14:ligatures w14:val="none"/>
        </w:rPr>
        <w:t> Ark could have a simple online calculator on their website. David could type in his current servers, and the calculator would show him an estimate: “If you move to Ark, you could save X tonnes of CO2 per year.” This would be very helpful for David’s first report.</w:t>
      </w:r>
    </w:p>
    <w:p w14:paraId="257BD2D5"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Stage 2: Consideration and Buying</w:t>
      </w:r>
    </w:p>
    <w:p w14:paraId="1A53EFF0" w14:textId="77777777" w:rsidR="00881696" w:rsidRPr="00881696" w:rsidRDefault="00881696" w:rsidP="00881696">
      <w:pPr>
        <w:numPr>
          <w:ilvl w:val="0"/>
          <w:numId w:val="61"/>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What Happens:</w:t>
      </w:r>
      <w:r w:rsidRPr="00881696">
        <w:rPr>
          <w:rFonts w:eastAsia="Times New Roman" w:cstheme="minorHAnsi"/>
          <w:color w:val="0F1115"/>
          <w:kern w:val="0"/>
          <w:lang w:eastAsia="en-GB"/>
          <w14:ligatures w14:val="none"/>
        </w:rPr>
        <w:t> David contacts Ark. They send a big, technical proposal. He visits their data centre. They negotiate the contract.</w:t>
      </w:r>
    </w:p>
    <w:p w14:paraId="21288F03" w14:textId="77777777" w:rsidR="00881696" w:rsidRPr="00881696" w:rsidRDefault="00881696" w:rsidP="00881696">
      <w:pPr>
        <w:numPr>
          <w:ilvl w:val="0"/>
          <w:numId w:val="61"/>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Touchpoints:</w:t>
      </w:r>
      <w:r w:rsidRPr="00881696">
        <w:rPr>
          <w:rFonts w:eastAsia="Times New Roman" w:cstheme="minorHAnsi"/>
          <w:color w:val="0F1115"/>
          <w:kern w:val="0"/>
          <w:lang w:eastAsia="en-GB"/>
          <w14:ligatures w14:val="none"/>
        </w:rPr>
        <w:t> Email, PDF documents, meetings, site visit, contracts.</w:t>
      </w:r>
    </w:p>
    <w:p w14:paraId="2C03267E" w14:textId="77777777" w:rsidR="00881696" w:rsidRPr="00881696" w:rsidRDefault="00881696" w:rsidP="00881696">
      <w:pPr>
        <w:numPr>
          <w:ilvl w:val="0"/>
          <w:numId w:val="61"/>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Pain Points:</w:t>
      </w:r>
      <w:r w:rsidRPr="00881696">
        <w:rPr>
          <w:rFonts w:eastAsia="Times New Roman" w:cstheme="minorHAnsi"/>
          <w:color w:val="0F1115"/>
          <w:kern w:val="0"/>
          <w:lang w:eastAsia="en-GB"/>
          <w14:ligatures w14:val="none"/>
        </w:rPr>
        <w:t> This stage is very, very slow. It can take a year or more. The proposal is 200 pages long and hard to understand. It is difficult to calculate the total cost for 5 years. David feels the process is old-fashioned with too many emails and documents.</w:t>
      </w:r>
    </w:p>
    <w:p w14:paraId="0FE87B0B" w14:textId="77777777" w:rsidR="00881696" w:rsidRPr="00881696" w:rsidRDefault="00881696" w:rsidP="00881696">
      <w:pPr>
        <w:numPr>
          <w:ilvl w:val="0"/>
          <w:numId w:val="61"/>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Gain Points:</w:t>
      </w:r>
      <w:r w:rsidRPr="00881696">
        <w:rPr>
          <w:rFonts w:eastAsia="Times New Roman" w:cstheme="minorHAnsi"/>
          <w:color w:val="0F1115"/>
          <w:kern w:val="0"/>
          <w:lang w:eastAsia="en-GB"/>
          <w14:ligatures w14:val="none"/>
        </w:rPr>
        <w:t> The site visit is amazing. David sees the security gates, the backup systems, the green technology. He meets the engineers. This builds a lot of trust. The Ark salesperson knows a lot.</w:t>
      </w:r>
    </w:p>
    <w:p w14:paraId="64C506DC" w14:textId="77777777" w:rsidR="00881696" w:rsidRPr="00881696" w:rsidRDefault="00881696" w:rsidP="00881696">
      <w:pPr>
        <w:numPr>
          <w:ilvl w:val="0"/>
          <w:numId w:val="61"/>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Opportunity for Digital Innovation:</w:t>
      </w:r>
      <w:r w:rsidRPr="00881696">
        <w:rPr>
          <w:rFonts w:eastAsia="Times New Roman" w:cstheme="minorHAnsi"/>
          <w:color w:val="0F1115"/>
          <w:kern w:val="0"/>
          <w:lang w:eastAsia="en-GB"/>
          <w14:ligatures w14:val="none"/>
        </w:rPr>
        <w:t> A secure online portal for David. In this portal, he could see the proposal in a simpler format. He could use a tool to change options (like how much power he needs) and see how the price and carbon savings change instantly. This would make the process faster and clearer.</w:t>
      </w:r>
    </w:p>
    <w:p w14:paraId="75A50E68"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Stage 3: Onboarding (Getting Started)</w:t>
      </w:r>
    </w:p>
    <w:p w14:paraId="5826A444" w14:textId="77777777" w:rsidR="00881696" w:rsidRPr="00881696" w:rsidRDefault="00881696" w:rsidP="00881696">
      <w:pPr>
        <w:numPr>
          <w:ilvl w:val="0"/>
          <w:numId w:val="62"/>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What Happens:</w:t>
      </w:r>
      <w:r w:rsidRPr="00881696">
        <w:rPr>
          <w:rFonts w:eastAsia="Times New Roman" w:cstheme="minorHAnsi"/>
          <w:color w:val="0F1115"/>
          <w:kern w:val="0"/>
          <w:lang w:eastAsia="en-GB"/>
          <w14:ligatures w14:val="none"/>
        </w:rPr>
        <w:t> David signs the contract. Now, Ark and David’s team need to plan the move. They need to design the server layout and set up connections.</w:t>
      </w:r>
    </w:p>
    <w:p w14:paraId="5D78A18A" w14:textId="77777777" w:rsidR="00881696" w:rsidRPr="00881696" w:rsidRDefault="00881696" w:rsidP="00881696">
      <w:pPr>
        <w:numPr>
          <w:ilvl w:val="0"/>
          <w:numId w:val="62"/>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Touchpoints:</w:t>
      </w:r>
      <w:r w:rsidRPr="00881696">
        <w:rPr>
          <w:rFonts w:eastAsia="Times New Roman" w:cstheme="minorHAnsi"/>
          <w:color w:val="0F1115"/>
          <w:kern w:val="0"/>
          <w:lang w:eastAsia="en-GB"/>
          <w14:ligatures w14:val="none"/>
        </w:rPr>
        <w:t> More emails, spreadsheets, design drawings, conference calls.</w:t>
      </w:r>
    </w:p>
    <w:p w14:paraId="77DA06FE" w14:textId="77777777" w:rsidR="00881696" w:rsidRPr="00881696" w:rsidRDefault="00881696" w:rsidP="00881696">
      <w:pPr>
        <w:numPr>
          <w:ilvl w:val="0"/>
          <w:numId w:val="62"/>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Pain Points:</w:t>
      </w:r>
      <w:r w:rsidRPr="00881696">
        <w:rPr>
          <w:rFonts w:eastAsia="Times New Roman" w:cstheme="minorHAnsi"/>
          <w:color w:val="0F1115"/>
          <w:kern w:val="0"/>
          <w:lang w:eastAsia="en-GB"/>
          <w14:ligatures w14:val="none"/>
        </w:rPr>
        <w:t> Communication is messy. Information is in many different emails and files. David doesn’t have one place to see the project status. He has to ask for updates all the time. He feels stressed.</w:t>
      </w:r>
    </w:p>
    <w:p w14:paraId="024B32A4" w14:textId="77777777" w:rsidR="00881696" w:rsidRPr="00881696" w:rsidRDefault="00881696" w:rsidP="00881696">
      <w:pPr>
        <w:numPr>
          <w:ilvl w:val="0"/>
          <w:numId w:val="62"/>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Gain Points:</w:t>
      </w:r>
      <w:r w:rsidRPr="00881696">
        <w:rPr>
          <w:rFonts w:eastAsia="Times New Roman" w:cstheme="minorHAnsi"/>
          <w:color w:val="0F1115"/>
          <w:kern w:val="0"/>
          <w:lang w:eastAsia="en-GB"/>
          <w14:ligatures w14:val="none"/>
        </w:rPr>
        <w:t> Ark gives David a dedicated project manager. This one person helps a lot and makes David feel calmer.</w:t>
      </w:r>
    </w:p>
    <w:p w14:paraId="19E27481" w14:textId="77777777" w:rsidR="00881696" w:rsidRPr="00881696" w:rsidRDefault="00881696" w:rsidP="00881696">
      <w:pPr>
        <w:numPr>
          <w:ilvl w:val="0"/>
          <w:numId w:val="62"/>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Opportunity for Digital Innovation:</w:t>
      </w:r>
      <w:r w:rsidRPr="00881696">
        <w:rPr>
          <w:rFonts w:eastAsia="Times New Roman" w:cstheme="minorHAnsi"/>
          <w:color w:val="0F1115"/>
          <w:kern w:val="0"/>
          <w:lang w:eastAsia="en-GB"/>
          <w14:ligatures w14:val="none"/>
        </w:rPr>
        <w:t> A project management website. David and the Ark team could log in to see the plan, the timeline, the documents, and the next steps. Everyone would be on the same page.</w:t>
      </w:r>
    </w:p>
    <w:p w14:paraId="1F9C31D0"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Stage 4: Using the Service (The Main Part)</w:t>
      </w:r>
    </w:p>
    <w:p w14:paraId="462FC4D7" w14:textId="77777777" w:rsidR="00881696" w:rsidRPr="00881696" w:rsidRDefault="00881696" w:rsidP="00881696">
      <w:pPr>
        <w:numPr>
          <w:ilvl w:val="0"/>
          <w:numId w:val="63"/>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lastRenderedPageBreak/>
        <w:t>What Happens:</w:t>
      </w:r>
      <w:r w:rsidRPr="00881696">
        <w:rPr>
          <w:rFonts w:eastAsia="Times New Roman" w:cstheme="minorHAnsi"/>
          <w:color w:val="0F1115"/>
          <w:kern w:val="0"/>
          <w:lang w:eastAsia="en-GB"/>
          <w14:ligatures w14:val="none"/>
        </w:rPr>
        <w:t> David’s servers are now running in Ark’s building. Ark provides the power, cooling, and physical security. David’s team manages the servers remotely.</w:t>
      </w:r>
    </w:p>
    <w:p w14:paraId="319F4280" w14:textId="77777777" w:rsidR="00881696" w:rsidRPr="00881696" w:rsidRDefault="00881696" w:rsidP="00881696">
      <w:pPr>
        <w:numPr>
          <w:ilvl w:val="0"/>
          <w:numId w:val="63"/>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Touchpoints:</w:t>
      </w:r>
      <w:r w:rsidRPr="00881696">
        <w:rPr>
          <w:rFonts w:eastAsia="Times New Roman" w:cstheme="minorHAnsi"/>
          <w:color w:val="0F1115"/>
          <w:kern w:val="0"/>
          <w:lang w:eastAsia="en-GB"/>
          <w14:ligatures w14:val="none"/>
        </w:rPr>
        <w:t> The data centre itself, monthly bills, a support website for problems.</w:t>
      </w:r>
    </w:p>
    <w:p w14:paraId="45C6EC89" w14:textId="77777777" w:rsidR="00881696" w:rsidRPr="00881696" w:rsidRDefault="00881696" w:rsidP="00881696">
      <w:pPr>
        <w:numPr>
          <w:ilvl w:val="0"/>
          <w:numId w:val="63"/>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Pain Points: THE BIGGEST PROBLEM.</w:t>
      </w:r>
      <w:r w:rsidRPr="00881696">
        <w:rPr>
          <w:rFonts w:eastAsia="Times New Roman" w:cstheme="minorHAnsi"/>
          <w:color w:val="0F1115"/>
          <w:kern w:val="0"/>
          <w:lang w:eastAsia="en-GB"/>
          <w14:ligatures w14:val="none"/>
        </w:rPr>
        <w:t> David needs to report to his bosses every quarter. He needs to say, “How much carbon did we save by using Ark?” Ark sends a nice, general report once a year about </w:t>
      </w:r>
      <w:r w:rsidRPr="00881696">
        <w:rPr>
          <w:rFonts w:eastAsia="Times New Roman" w:cstheme="minorHAnsi"/>
          <w:i/>
          <w:iCs/>
          <w:color w:val="0F1115"/>
          <w:kern w:val="0"/>
          <w:lang w:eastAsia="en-GB"/>
          <w14:ligatures w14:val="none"/>
        </w:rPr>
        <w:t>their own</w:t>
      </w:r>
      <w:r w:rsidRPr="00881696">
        <w:rPr>
          <w:rFonts w:eastAsia="Times New Roman" w:cstheme="minorHAnsi"/>
          <w:color w:val="0F1115"/>
          <w:kern w:val="0"/>
          <w:lang w:eastAsia="en-GB"/>
          <w14:ligatures w14:val="none"/>
        </w:rPr>
        <w:t> sustainability. But David needs specific numbers about </w:t>
      </w:r>
      <w:r w:rsidRPr="00881696">
        <w:rPr>
          <w:rFonts w:eastAsia="Times New Roman" w:cstheme="minorHAnsi"/>
          <w:i/>
          <w:iCs/>
          <w:color w:val="0F1115"/>
          <w:kern w:val="0"/>
          <w:lang w:eastAsia="en-GB"/>
          <w14:ligatures w14:val="none"/>
        </w:rPr>
        <w:t>his hospital’s</w:t>
      </w:r>
      <w:r w:rsidRPr="00881696">
        <w:rPr>
          <w:rFonts w:eastAsia="Times New Roman" w:cstheme="minorHAnsi"/>
          <w:color w:val="0F1115"/>
          <w:kern w:val="0"/>
          <w:lang w:eastAsia="en-GB"/>
          <w14:ligatures w14:val="none"/>
        </w:rPr>
        <w:t>servers. He has to email Ark to ask for a special report. It takes weeks to get the data, and the data is already old. David is frustrated. The great green service is invisible to him.</w:t>
      </w:r>
    </w:p>
    <w:p w14:paraId="7B6D1AE8" w14:textId="77777777" w:rsidR="00881696" w:rsidRPr="00881696" w:rsidRDefault="00881696" w:rsidP="00881696">
      <w:pPr>
        <w:numPr>
          <w:ilvl w:val="0"/>
          <w:numId w:val="63"/>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Gain Points:</w:t>
      </w:r>
      <w:r w:rsidRPr="00881696">
        <w:rPr>
          <w:rFonts w:eastAsia="Times New Roman" w:cstheme="minorHAnsi"/>
          <w:color w:val="0F1115"/>
          <w:kern w:val="0"/>
          <w:lang w:eastAsia="en-GB"/>
          <w14:ligatures w14:val="none"/>
        </w:rPr>
        <w:t> The service is perfect. The servers never have problems. The electricity is always on. The bills are correct.</w:t>
      </w:r>
    </w:p>
    <w:p w14:paraId="23AE4000" w14:textId="77777777" w:rsidR="00881696" w:rsidRPr="00881696" w:rsidRDefault="00881696" w:rsidP="00881696">
      <w:pPr>
        <w:numPr>
          <w:ilvl w:val="0"/>
          <w:numId w:val="63"/>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Opportunity for Digital Innovation:</w:t>
      </w:r>
      <w:r w:rsidRPr="00881696">
        <w:rPr>
          <w:rFonts w:eastAsia="Times New Roman" w:cstheme="minorHAnsi"/>
          <w:color w:val="0F1115"/>
          <w:kern w:val="0"/>
          <w:lang w:eastAsia="en-GB"/>
          <w14:ligatures w14:val="none"/>
        </w:rPr>
        <w:t> A live dashboard for David. When he logs in, he sees a simple screen: “Your servers used X kWh of energy this month. 100% was green. You saved Y tonnes of CO2 compared to the average UK grid.” He could download a report with one click. This would solve his biggest problem.</w:t>
      </w:r>
    </w:p>
    <w:p w14:paraId="6EDA144B"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Stage 5: Loyalty (Staying a Customer)</w:t>
      </w:r>
    </w:p>
    <w:p w14:paraId="3F496859" w14:textId="77777777" w:rsidR="00881696" w:rsidRPr="00881696" w:rsidRDefault="00881696" w:rsidP="00881696">
      <w:pPr>
        <w:numPr>
          <w:ilvl w:val="0"/>
          <w:numId w:val="64"/>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What Happens:</w:t>
      </w:r>
      <w:r w:rsidRPr="00881696">
        <w:rPr>
          <w:rFonts w:eastAsia="Times New Roman" w:cstheme="minorHAnsi"/>
          <w:color w:val="0F1115"/>
          <w:kern w:val="0"/>
          <w:lang w:eastAsia="en-GB"/>
          <w14:ligatures w14:val="none"/>
        </w:rPr>
        <w:t> After a few years, the contract ends. David must decide: will he stay with Ark or look for another provider?</w:t>
      </w:r>
    </w:p>
    <w:p w14:paraId="7E34F5C5" w14:textId="77777777" w:rsidR="00881696" w:rsidRPr="00881696" w:rsidRDefault="00881696" w:rsidP="00881696">
      <w:pPr>
        <w:numPr>
          <w:ilvl w:val="0"/>
          <w:numId w:val="64"/>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Touchpoints:</w:t>
      </w:r>
      <w:r w:rsidRPr="00881696">
        <w:rPr>
          <w:rFonts w:eastAsia="Times New Roman" w:cstheme="minorHAnsi"/>
          <w:color w:val="0F1115"/>
          <w:kern w:val="0"/>
          <w:lang w:eastAsia="en-GB"/>
          <w14:ligatures w14:val="none"/>
        </w:rPr>
        <w:t> Occasional calls from Ark’s account manager, contract renewal talks.</w:t>
      </w:r>
    </w:p>
    <w:p w14:paraId="50C585CB" w14:textId="77777777" w:rsidR="00881696" w:rsidRPr="00881696" w:rsidRDefault="00881696" w:rsidP="00881696">
      <w:pPr>
        <w:numPr>
          <w:ilvl w:val="0"/>
          <w:numId w:val="64"/>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Pain Points:</w:t>
      </w:r>
      <w:r w:rsidRPr="00881696">
        <w:rPr>
          <w:rFonts w:eastAsia="Times New Roman" w:cstheme="minorHAnsi"/>
          <w:color w:val="0F1115"/>
          <w:kern w:val="0"/>
          <w:lang w:eastAsia="en-GB"/>
          <w14:ligatures w14:val="none"/>
        </w:rPr>
        <w:t> The relationship becomes mostly about money. “What is the price?” If another company offers a lower price, it is tempting to leave. Ark feels like a utility company (like water or electricity), not a partner.</w:t>
      </w:r>
    </w:p>
    <w:p w14:paraId="44AAA6EB" w14:textId="77777777" w:rsidR="00881696" w:rsidRPr="00881696" w:rsidRDefault="00881696" w:rsidP="00881696">
      <w:pPr>
        <w:numPr>
          <w:ilvl w:val="0"/>
          <w:numId w:val="64"/>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Gain Points:</w:t>
      </w:r>
      <w:r w:rsidRPr="00881696">
        <w:rPr>
          <w:rFonts w:eastAsia="Times New Roman" w:cstheme="minorHAnsi"/>
          <w:color w:val="0F1115"/>
          <w:kern w:val="0"/>
          <w:lang w:eastAsia="en-GB"/>
          <w14:ligatures w14:val="none"/>
        </w:rPr>
        <w:t> There is trust because Ark has been reliable for years.</w:t>
      </w:r>
    </w:p>
    <w:p w14:paraId="61D26DF8" w14:textId="77777777" w:rsidR="00881696" w:rsidRPr="00881696" w:rsidRDefault="00881696" w:rsidP="00881696">
      <w:pPr>
        <w:numPr>
          <w:ilvl w:val="0"/>
          <w:numId w:val="64"/>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Opportunity for Digital Innovation:</w:t>
      </w:r>
      <w:r w:rsidRPr="00881696">
        <w:rPr>
          <w:rFonts w:eastAsia="Times New Roman" w:cstheme="minorHAnsi"/>
          <w:color w:val="0F1115"/>
          <w:kern w:val="0"/>
          <w:lang w:eastAsia="en-GB"/>
          <w14:ligatures w14:val="none"/>
        </w:rPr>
        <w:t> The dashboard could give David smart advice. For example, it could say: “We noticed your server use is low on weekends. You could save more energy by turning some off.” This makes Ark look like a helpful partner, not just a landlord.</w:t>
      </w:r>
    </w:p>
    <w:p w14:paraId="60D1B2CF"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Summary of the Customer Journey:</w:t>
      </w:r>
      <w:r w:rsidRPr="00881696">
        <w:rPr>
          <w:rFonts w:eastAsia="Times New Roman" w:cstheme="minorHAnsi"/>
          <w:color w:val="0F1115"/>
          <w:kern w:val="0"/>
          <w:lang w:eastAsia="en-GB"/>
          <w14:ligatures w14:val="none"/>
        </w:rPr>
        <w:br/>
        <w:t>The journey shows that Ark is a technically excellent company but the customer experience is not modern. The biggest pain is in </w:t>
      </w:r>
      <w:r w:rsidRPr="00881696">
        <w:rPr>
          <w:rFonts w:eastAsia="Times New Roman" w:cstheme="minorHAnsi"/>
          <w:b/>
          <w:bCs/>
          <w:color w:val="0F1115"/>
          <w:kern w:val="0"/>
          <w:lang w:eastAsia="en-GB"/>
          <w14:ligatures w14:val="none"/>
        </w:rPr>
        <w:t>Stage 4: Using the Service</w:t>
      </w:r>
      <w:r w:rsidRPr="00881696">
        <w:rPr>
          <w:rFonts w:eastAsia="Times New Roman" w:cstheme="minorHAnsi"/>
          <w:color w:val="0F1115"/>
          <w:kern w:val="0"/>
          <w:lang w:eastAsia="en-GB"/>
          <w14:ligatures w14:val="none"/>
        </w:rPr>
        <w:t>. The customer cannot see the value of Ark’s green service in their daily work. There are also too many manual processes and emails in the early stages. The opportunity is clear: Ark needs to use digital tools (a website portal, a live dashboard) to give customers transparency, control, and valuable information.</w:t>
      </w:r>
    </w:p>
    <w:p w14:paraId="67C5A8BB"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i/>
          <w:iCs/>
          <w:color w:val="0F1115"/>
          <w:kern w:val="0"/>
          <w:lang w:eastAsia="en-GB"/>
          <w14:ligatures w14:val="none"/>
        </w:rPr>
        <w:t>(Here I would put a simple diagram. A table with 5 rows for the stages. Each row has columns for: Stage Name, What David Does, Pain Points (in red), Gain Points (in green), Digital Opportunity (with a lightbulb icon).)</w:t>
      </w:r>
    </w:p>
    <w:p w14:paraId="24E6FF9A" w14:textId="77777777" w:rsidR="00881696" w:rsidRPr="00881696" w:rsidRDefault="00A9385E" w:rsidP="00881696">
      <w:pPr>
        <w:spacing w:before="480" w:after="480"/>
        <w:rPr>
          <w:rFonts w:eastAsia="Times New Roman" w:cstheme="minorHAnsi"/>
          <w:kern w:val="0"/>
          <w:lang w:eastAsia="en-GB"/>
          <w14:ligatures w14:val="none"/>
        </w:rPr>
      </w:pPr>
      <w:r w:rsidRPr="00A9385E">
        <w:rPr>
          <w:rFonts w:eastAsia="Times New Roman" w:cstheme="minorHAnsi"/>
          <w:noProof/>
          <w:kern w:val="0"/>
          <w:lang w:eastAsia="en-GB"/>
        </w:rPr>
        <w:pict w14:anchorId="1D69EC37">
          <v:rect id="_x0000_i1025" alt="" style="width:451.3pt;height:.05pt;mso-width-percent:0;mso-height-percent:0;mso-width-percent:0;mso-height-percent:0" o:hralign="center" o:hrstd="t" o:hr="t" fillcolor="#a0a0a0" stroked="f"/>
        </w:pict>
      </w:r>
    </w:p>
    <w:p w14:paraId="4CE87F7A" w14:textId="77777777" w:rsidR="00881696" w:rsidRPr="00881696" w:rsidRDefault="00881696" w:rsidP="00881696">
      <w:pPr>
        <w:spacing w:before="480" w:after="240"/>
        <w:outlineLvl w:val="2"/>
        <w:rPr>
          <w:rFonts w:eastAsia="Times New Roman" w:cstheme="minorHAnsi"/>
          <w:b/>
          <w:bCs/>
          <w:color w:val="0F1115"/>
          <w:kern w:val="0"/>
          <w:sz w:val="27"/>
          <w:szCs w:val="27"/>
          <w:lang w:eastAsia="en-GB"/>
          <w14:ligatures w14:val="none"/>
        </w:rPr>
      </w:pPr>
      <w:r w:rsidRPr="00881696">
        <w:rPr>
          <w:rFonts w:eastAsia="Times New Roman" w:cstheme="minorHAnsi"/>
          <w:b/>
          <w:bCs/>
          <w:color w:val="0F1115"/>
          <w:kern w:val="0"/>
          <w:sz w:val="27"/>
          <w:szCs w:val="27"/>
          <w:lang w:eastAsia="en-GB"/>
          <w14:ligatures w14:val="none"/>
        </w:rPr>
        <w:t>Part 2: Proposed Digital Transformation Initiative</w:t>
      </w:r>
    </w:p>
    <w:p w14:paraId="0E6F3E92" w14:textId="77777777" w:rsidR="00881696" w:rsidRPr="00881696" w:rsidRDefault="00881696" w:rsidP="00881696">
      <w:pPr>
        <w:spacing w:before="240" w:after="240"/>
        <w:outlineLvl w:val="3"/>
        <w:rPr>
          <w:rFonts w:eastAsia="Times New Roman" w:cstheme="minorHAnsi"/>
          <w:b/>
          <w:bCs/>
          <w:color w:val="0F1115"/>
          <w:kern w:val="0"/>
          <w:lang w:eastAsia="en-GB"/>
          <w14:ligatures w14:val="none"/>
        </w:rPr>
      </w:pPr>
      <w:r w:rsidRPr="00881696">
        <w:rPr>
          <w:rFonts w:eastAsia="Times New Roman" w:cstheme="minorHAnsi"/>
          <w:b/>
          <w:bCs/>
          <w:color w:val="0F1115"/>
          <w:kern w:val="0"/>
          <w:lang w:eastAsia="en-GB"/>
          <w14:ligatures w14:val="none"/>
        </w:rPr>
        <w:t>4.1 The New Digital Project: “The Ark Green Portal”</w:t>
      </w:r>
    </w:p>
    <w:p w14:paraId="5CC012F2"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lastRenderedPageBreak/>
        <w:t>Based on my analysis, I propose that Ark creates a new digital platform called </w:t>
      </w:r>
      <w:r w:rsidRPr="00881696">
        <w:rPr>
          <w:rFonts w:eastAsia="Times New Roman" w:cstheme="minorHAnsi"/>
          <w:b/>
          <w:bCs/>
          <w:color w:val="0F1115"/>
          <w:kern w:val="0"/>
          <w:lang w:eastAsia="en-GB"/>
          <w14:ligatures w14:val="none"/>
        </w:rPr>
        <w:t>“The Ark Green Portal.”</w:t>
      </w:r>
      <w:r w:rsidRPr="00881696">
        <w:rPr>
          <w:rFonts w:eastAsia="Times New Roman" w:cstheme="minorHAnsi"/>
          <w:color w:val="0F1115"/>
          <w:kern w:val="0"/>
          <w:lang w:eastAsia="en-GB"/>
          <w14:ligatures w14:val="none"/>
        </w:rPr>
        <w:t> This is a secure website that every Ark client can access. The main goal is to solve the two biggest problems: the lack of transparency and the slow, manual processes.</w:t>
      </w:r>
    </w:p>
    <w:p w14:paraId="4FA3B8B0"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The Green Portal has two main parts:</w:t>
      </w:r>
    </w:p>
    <w:p w14:paraId="56F10B8E"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Part A: The Client Workspace</w:t>
      </w:r>
      <w:r w:rsidRPr="00881696">
        <w:rPr>
          <w:rFonts w:eastAsia="Times New Roman" w:cstheme="minorHAnsi"/>
          <w:color w:val="0F1115"/>
          <w:kern w:val="0"/>
          <w:lang w:eastAsia="en-GB"/>
          <w14:ligatures w14:val="none"/>
        </w:rPr>
        <w:br/>
        <w:t>This part is for Stages 2, 3, and 5 of the journey (Consideration, Onboarding, Loyalty).</w:t>
      </w:r>
    </w:p>
    <w:p w14:paraId="78553BB2" w14:textId="77777777" w:rsidR="00881696" w:rsidRPr="00881696" w:rsidRDefault="00881696" w:rsidP="00881696">
      <w:pPr>
        <w:numPr>
          <w:ilvl w:val="0"/>
          <w:numId w:val="65"/>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For New Clients (Stage 2):</w:t>
      </w:r>
      <w:r w:rsidRPr="00881696">
        <w:rPr>
          <w:rFonts w:eastAsia="Times New Roman" w:cstheme="minorHAnsi"/>
          <w:color w:val="0F1115"/>
          <w:kern w:val="0"/>
          <w:lang w:eastAsia="en-GB"/>
          <w14:ligatures w14:val="none"/>
        </w:rPr>
        <w:t> Instead of a 200-page PDF, the client gets access to the portal. Here, they can see an interactive proposal. They can use a built-in calculator to model different options and see prices and carbon savings change in real time.</w:t>
      </w:r>
    </w:p>
    <w:p w14:paraId="78E01831" w14:textId="77777777" w:rsidR="00881696" w:rsidRPr="00881696" w:rsidRDefault="00881696" w:rsidP="00881696">
      <w:pPr>
        <w:numPr>
          <w:ilvl w:val="0"/>
          <w:numId w:val="65"/>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For Onboarding (Stage 3):</w:t>
      </w:r>
      <w:r w:rsidRPr="00881696">
        <w:rPr>
          <w:rFonts w:eastAsia="Times New Roman" w:cstheme="minorHAnsi"/>
          <w:color w:val="0F1115"/>
          <w:kern w:val="0"/>
          <w:lang w:eastAsia="en-GB"/>
          <w14:ligatures w14:val="none"/>
        </w:rPr>
        <w:t> This becomes the project headquarters. All plans, documents, and schedules are here. The client and Ark can chat and update status here. No more lost emails.</w:t>
      </w:r>
    </w:p>
    <w:p w14:paraId="480D0BA8" w14:textId="77777777" w:rsidR="00881696" w:rsidRPr="00881696" w:rsidRDefault="00881696" w:rsidP="00881696">
      <w:pPr>
        <w:numPr>
          <w:ilvl w:val="0"/>
          <w:numId w:val="65"/>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For Relationship (Stage 5):</w:t>
      </w:r>
      <w:r w:rsidRPr="00881696">
        <w:rPr>
          <w:rFonts w:eastAsia="Times New Roman" w:cstheme="minorHAnsi"/>
          <w:color w:val="0F1115"/>
          <w:kern w:val="0"/>
          <w:lang w:eastAsia="en-GB"/>
          <w14:ligatures w14:val="none"/>
        </w:rPr>
        <w:t> The client can see the history of their account, all communications, and easy ways to ask for new services.</w:t>
      </w:r>
    </w:p>
    <w:p w14:paraId="37850F9D"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Part B: The Sustainability Dashboard</w:t>
      </w:r>
      <w:r w:rsidRPr="00881696">
        <w:rPr>
          <w:rFonts w:eastAsia="Times New Roman" w:cstheme="minorHAnsi"/>
          <w:color w:val="0F1115"/>
          <w:kern w:val="0"/>
          <w:lang w:eastAsia="en-GB"/>
          <w14:ligatures w14:val="none"/>
        </w:rPr>
        <w:br/>
        <w:t>This is the most important part, for </w:t>
      </w:r>
      <w:r w:rsidRPr="00881696">
        <w:rPr>
          <w:rFonts w:eastAsia="Times New Roman" w:cstheme="minorHAnsi"/>
          <w:b/>
          <w:bCs/>
          <w:color w:val="0F1115"/>
          <w:kern w:val="0"/>
          <w:lang w:eastAsia="en-GB"/>
          <w14:ligatures w14:val="none"/>
        </w:rPr>
        <w:t>Stage 4 (Using the Service)</w:t>
      </w:r>
      <w:r w:rsidRPr="00881696">
        <w:rPr>
          <w:rFonts w:eastAsia="Times New Roman" w:cstheme="minorHAnsi"/>
          <w:color w:val="0F1115"/>
          <w:kern w:val="0"/>
          <w:lang w:eastAsia="en-GB"/>
          <w14:ligatures w14:val="none"/>
        </w:rPr>
        <w:t>. It solves the biggest pain point.</w:t>
      </w:r>
    </w:p>
    <w:p w14:paraId="06B4BCE0" w14:textId="77777777" w:rsidR="00881696" w:rsidRPr="00881696" w:rsidRDefault="00881696" w:rsidP="00881696">
      <w:pPr>
        <w:numPr>
          <w:ilvl w:val="0"/>
          <w:numId w:val="66"/>
        </w:numPr>
        <w:spacing w:after="12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What it shows:</w:t>
      </w:r>
      <w:r w:rsidRPr="00881696">
        <w:rPr>
          <w:rFonts w:eastAsia="Times New Roman" w:cstheme="minorHAnsi"/>
          <w:color w:val="0F1115"/>
          <w:kern w:val="0"/>
          <w:lang w:eastAsia="en-GB"/>
          <w14:ligatures w14:val="none"/>
        </w:rPr>
        <w:t> As soon as a client’s servers are live, the dashboard starts working. It shows simple, clear numbers:</w:t>
      </w:r>
    </w:p>
    <w:p w14:paraId="5EBE91C0" w14:textId="77777777" w:rsidR="00881696" w:rsidRPr="00881696" w:rsidRDefault="00881696" w:rsidP="00881696">
      <w:pPr>
        <w:numPr>
          <w:ilvl w:val="1"/>
          <w:numId w:val="66"/>
        </w:numPr>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Live electricity usage (in kWh).</w:t>
      </w:r>
    </w:p>
    <w:p w14:paraId="4FEA4B51" w14:textId="77777777" w:rsidR="00881696" w:rsidRPr="00881696" w:rsidRDefault="00881696" w:rsidP="00881696">
      <w:pPr>
        <w:numPr>
          <w:ilvl w:val="1"/>
          <w:numId w:val="66"/>
        </w:numPr>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A pie chart showing 100% renewable energy.</w:t>
      </w:r>
    </w:p>
    <w:p w14:paraId="6A5830B9" w14:textId="77777777" w:rsidR="00881696" w:rsidRPr="00881696" w:rsidRDefault="00881696" w:rsidP="00881696">
      <w:pPr>
        <w:numPr>
          <w:ilvl w:val="1"/>
          <w:numId w:val="66"/>
        </w:numPr>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A counter: “You have saved [Number] tonnes of CO2 so far.” This number compares Ark’s green energy to the dirty UK average electricity.</w:t>
      </w:r>
    </w:p>
    <w:p w14:paraId="5452224A" w14:textId="77777777" w:rsidR="00881696" w:rsidRPr="00881696" w:rsidRDefault="00881696" w:rsidP="00881696">
      <w:pPr>
        <w:numPr>
          <w:ilvl w:val="1"/>
          <w:numId w:val="66"/>
        </w:numPr>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Graphs showing usage over time (day, week, month, year).</w:t>
      </w:r>
    </w:p>
    <w:p w14:paraId="6DFA5F1A" w14:textId="77777777" w:rsidR="00881696" w:rsidRPr="00881696" w:rsidRDefault="00881696" w:rsidP="00881696">
      <w:pPr>
        <w:numPr>
          <w:ilvl w:val="0"/>
          <w:numId w:val="66"/>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The Magic Button:</w:t>
      </w:r>
      <w:r w:rsidRPr="00881696">
        <w:rPr>
          <w:rFonts w:eastAsia="Times New Roman" w:cstheme="minorHAnsi"/>
          <w:color w:val="0F1115"/>
          <w:kern w:val="0"/>
          <w:lang w:eastAsia="en-GB"/>
          <w14:ligatures w14:val="none"/>
        </w:rPr>
        <w:t> There is a button called “Create Report.” The client clicks it, chooses a date range (e.g., “Last Quarter”), and the system automatically creates a professional PDF report. This report has the client’s logo and all their specific data. It is ready to send to their boss or their sustainability team in 2 minutes.</w:t>
      </w:r>
    </w:p>
    <w:p w14:paraId="391F49B4" w14:textId="77777777" w:rsidR="00881696" w:rsidRPr="00881696" w:rsidRDefault="00881696" w:rsidP="00881696">
      <w:pPr>
        <w:spacing w:before="240" w:after="240"/>
        <w:outlineLvl w:val="3"/>
        <w:rPr>
          <w:rFonts w:eastAsia="Times New Roman" w:cstheme="minorHAnsi"/>
          <w:b/>
          <w:bCs/>
          <w:color w:val="0F1115"/>
          <w:kern w:val="0"/>
          <w:lang w:eastAsia="en-GB"/>
          <w14:ligatures w14:val="none"/>
        </w:rPr>
      </w:pPr>
      <w:r w:rsidRPr="00881696">
        <w:rPr>
          <w:rFonts w:eastAsia="Times New Roman" w:cstheme="minorHAnsi"/>
          <w:b/>
          <w:bCs/>
          <w:color w:val="0F1115"/>
          <w:kern w:val="0"/>
          <w:lang w:eastAsia="en-GB"/>
          <w14:ligatures w14:val="none"/>
        </w:rPr>
        <w:t>4.2 The New, Improved Customer Journey</w:t>
      </w:r>
    </w:p>
    <w:p w14:paraId="005B4F64"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Let’s see how David’s journey changes with the Green Portal.</w:t>
      </w:r>
    </w:p>
    <w:p w14:paraId="4A01705E" w14:textId="77777777" w:rsidR="00881696" w:rsidRPr="00881696" w:rsidRDefault="00881696" w:rsidP="00881696">
      <w:pPr>
        <w:numPr>
          <w:ilvl w:val="0"/>
          <w:numId w:val="67"/>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Awareness:</w:t>
      </w:r>
      <w:r w:rsidRPr="00881696">
        <w:rPr>
          <w:rFonts w:eastAsia="Times New Roman" w:cstheme="minorHAnsi"/>
          <w:color w:val="0F1115"/>
          <w:kern w:val="0"/>
          <w:lang w:eastAsia="en-GB"/>
          <w14:ligatures w14:val="none"/>
        </w:rPr>
        <w:t> Same as before, but maybe Ark’s website says: “See your carbon savings live with our Green Portal.”</w:t>
      </w:r>
    </w:p>
    <w:p w14:paraId="3440931A" w14:textId="77777777" w:rsidR="00881696" w:rsidRPr="00881696" w:rsidRDefault="00881696" w:rsidP="00881696">
      <w:pPr>
        <w:numPr>
          <w:ilvl w:val="0"/>
          <w:numId w:val="67"/>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Consideration:</w:t>
      </w:r>
      <w:r w:rsidRPr="00881696">
        <w:rPr>
          <w:rFonts w:eastAsia="Times New Roman" w:cstheme="minorHAnsi"/>
          <w:color w:val="0F1115"/>
          <w:kern w:val="0"/>
          <w:lang w:eastAsia="en-GB"/>
          <w14:ligatures w14:val="none"/>
        </w:rPr>
        <w:t> David uses the </w:t>
      </w:r>
      <w:r w:rsidRPr="00881696">
        <w:rPr>
          <w:rFonts w:eastAsia="Times New Roman" w:cstheme="minorHAnsi"/>
          <w:b/>
          <w:bCs/>
          <w:color w:val="0F1115"/>
          <w:kern w:val="0"/>
          <w:lang w:eastAsia="en-GB"/>
          <w14:ligatures w14:val="none"/>
        </w:rPr>
        <w:t>online calculator</w:t>
      </w:r>
      <w:r w:rsidRPr="00881696">
        <w:rPr>
          <w:rFonts w:eastAsia="Times New Roman" w:cstheme="minorHAnsi"/>
          <w:color w:val="0F1115"/>
          <w:kern w:val="0"/>
          <w:lang w:eastAsia="en-GB"/>
          <w14:ligatures w14:val="none"/>
        </w:rPr>
        <w:t> on Ark’s website. He gets instant numbers for his report. When he becomes a serious client, he logs into the Green Portal to see the interactive proposal. The buying process is faster and clearer.</w:t>
      </w:r>
    </w:p>
    <w:p w14:paraId="2C582337" w14:textId="77777777" w:rsidR="00881696" w:rsidRPr="00881696" w:rsidRDefault="00881696" w:rsidP="00881696">
      <w:pPr>
        <w:numPr>
          <w:ilvl w:val="0"/>
          <w:numId w:val="67"/>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Onboarding:</w:t>
      </w:r>
      <w:r w:rsidRPr="00881696">
        <w:rPr>
          <w:rFonts w:eastAsia="Times New Roman" w:cstheme="minorHAnsi"/>
          <w:color w:val="0F1115"/>
          <w:kern w:val="0"/>
          <w:lang w:eastAsia="en-GB"/>
          <w14:ligatures w14:val="none"/>
        </w:rPr>
        <w:t> David logs into the Green Portal. He sees a clear timeline: “Week 1: Design finished. Week 4: Cables installed.” All documents are there. He feels informed and in control.</w:t>
      </w:r>
    </w:p>
    <w:p w14:paraId="4C4BB57E" w14:textId="77777777" w:rsidR="00881696" w:rsidRPr="00881696" w:rsidRDefault="00881696" w:rsidP="00881696">
      <w:pPr>
        <w:numPr>
          <w:ilvl w:val="0"/>
          <w:numId w:val="67"/>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Usage:</w:t>
      </w:r>
      <w:r w:rsidRPr="00881696">
        <w:rPr>
          <w:rFonts w:eastAsia="Times New Roman" w:cstheme="minorHAnsi"/>
          <w:color w:val="0F1115"/>
          <w:kern w:val="0"/>
          <w:lang w:eastAsia="en-GB"/>
          <w14:ligatures w14:val="none"/>
        </w:rPr>
        <w:t> Every month, David logs into the </w:t>
      </w:r>
      <w:r w:rsidRPr="00881696">
        <w:rPr>
          <w:rFonts w:eastAsia="Times New Roman" w:cstheme="minorHAnsi"/>
          <w:b/>
          <w:bCs/>
          <w:color w:val="0F1115"/>
          <w:kern w:val="0"/>
          <w:lang w:eastAsia="en-GB"/>
          <w14:ligatures w14:val="none"/>
        </w:rPr>
        <w:t>Sustainability Dashboard</w:t>
      </w:r>
      <w:r w:rsidRPr="00881696">
        <w:rPr>
          <w:rFonts w:eastAsia="Times New Roman" w:cstheme="minorHAnsi"/>
          <w:color w:val="0F1115"/>
          <w:kern w:val="0"/>
          <w:lang w:eastAsia="en-GB"/>
          <w14:ligatures w14:val="none"/>
        </w:rPr>
        <w:t xml:space="preserve">. He sees the live CO2 savings counter going up. For his quarterly report, he clicks “Create Report,” </w:t>
      </w:r>
      <w:r w:rsidRPr="00881696">
        <w:rPr>
          <w:rFonts w:eastAsia="Times New Roman" w:cstheme="minorHAnsi"/>
          <w:color w:val="0F1115"/>
          <w:kern w:val="0"/>
          <w:lang w:eastAsia="en-GB"/>
          <w14:ligatures w14:val="none"/>
        </w:rPr>
        <w:lastRenderedPageBreak/>
        <w:t>gets a PDF, and sends it to his boss. He is happy. Ark’s green value is now visible and easy to use.</w:t>
      </w:r>
    </w:p>
    <w:p w14:paraId="0F7E8BAD" w14:textId="77777777" w:rsidR="00881696" w:rsidRPr="00881696" w:rsidRDefault="00881696" w:rsidP="00881696">
      <w:pPr>
        <w:numPr>
          <w:ilvl w:val="0"/>
          <w:numId w:val="67"/>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Loyalty:</w:t>
      </w:r>
      <w:r w:rsidRPr="00881696">
        <w:rPr>
          <w:rFonts w:eastAsia="Times New Roman" w:cstheme="minorHAnsi"/>
          <w:color w:val="0F1115"/>
          <w:kern w:val="0"/>
          <w:lang w:eastAsia="en-GB"/>
          <w14:ligatures w14:val="none"/>
        </w:rPr>
        <w:t> Ark’s account manager uses data from the dashboard in meetings. “David, your dashboard shows you saved 50 tonnes of CO2 last year. Well done! Here’s an idea to save even more…” The conversation is about value and partnership, not just price. David will definitely stay with Ark.</w:t>
      </w:r>
    </w:p>
    <w:p w14:paraId="0190712C" w14:textId="77777777" w:rsidR="00881696" w:rsidRPr="00881696" w:rsidRDefault="00881696" w:rsidP="00881696">
      <w:pPr>
        <w:spacing w:before="240" w:after="240"/>
        <w:outlineLvl w:val="3"/>
        <w:rPr>
          <w:rFonts w:eastAsia="Times New Roman" w:cstheme="minorHAnsi"/>
          <w:b/>
          <w:bCs/>
          <w:color w:val="0F1115"/>
          <w:kern w:val="0"/>
          <w:lang w:eastAsia="en-GB"/>
          <w14:ligatures w14:val="none"/>
        </w:rPr>
      </w:pPr>
      <w:r w:rsidRPr="00881696">
        <w:rPr>
          <w:rFonts w:eastAsia="Times New Roman" w:cstheme="minorHAnsi"/>
          <w:b/>
          <w:bCs/>
          <w:color w:val="0F1115"/>
          <w:kern w:val="0"/>
          <w:lang w:eastAsia="en-GB"/>
          <w14:ligatures w14:val="none"/>
        </w:rPr>
        <w:t>4.3 How This Helps Ark and How to Measure Success</w:t>
      </w:r>
    </w:p>
    <w:p w14:paraId="1D524B6D"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Positive Impacts for Ark:</w:t>
      </w:r>
    </w:p>
    <w:p w14:paraId="79244F0A" w14:textId="77777777" w:rsidR="00881696" w:rsidRPr="00881696" w:rsidRDefault="00881696" w:rsidP="00881696">
      <w:pPr>
        <w:numPr>
          <w:ilvl w:val="0"/>
          <w:numId w:val="68"/>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Happier Customers:</w:t>
      </w:r>
      <w:r w:rsidRPr="00881696">
        <w:rPr>
          <w:rFonts w:eastAsia="Times New Roman" w:cstheme="minorHAnsi"/>
          <w:color w:val="0F1115"/>
          <w:kern w:val="0"/>
          <w:lang w:eastAsia="en-GB"/>
          <w14:ligatures w14:val="none"/>
        </w:rPr>
        <w:t> Customers who can see their value will be more satisfied and less likely to leave.</w:t>
      </w:r>
    </w:p>
    <w:p w14:paraId="00F9320D" w14:textId="77777777" w:rsidR="00881696" w:rsidRPr="00881696" w:rsidRDefault="00881696" w:rsidP="00881696">
      <w:pPr>
        <w:numPr>
          <w:ilvl w:val="0"/>
          <w:numId w:val="68"/>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New Money:</w:t>
      </w:r>
      <w:r w:rsidRPr="00881696">
        <w:rPr>
          <w:rFonts w:eastAsia="Times New Roman" w:cstheme="minorHAnsi"/>
          <w:color w:val="0F1115"/>
          <w:kern w:val="0"/>
          <w:lang w:eastAsia="en-GB"/>
          <w14:ligatures w14:val="none"/>
        </w:rPr>
        <w:t> Ark can offer the basic dashboard for free. But they can charge for “Premium” features. For example, for extra money, a client could get: comparison reports against other anonymous clients, or advice from an Ark sustainability expert. This is a new way to make money (a Horizon 2 innovation!).</w:t>
      </w:r>
    </w:p>
    <w:p w14:paraId="7301DEBB" w14:textId="77777777" w:rsidR="00881696" w:rsidRPr="00881696" w:rsidRDefault="00881696" w:rsidP="00881696">
      <w:pPr>
        <w:numPr>
          <w:ilvl w:val="0"/>
          <w:numId w:val="68"/>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Better Marketing:</w:t>
      </w:r>
      <w:r w:rsidRPr="00881696">
        <w:rPr>
          <w:rFonts w:eastAsia="Times New Roman" w:cstheme="minorHAnsi"/>
          <w:color w:val="0F1115"/>
          <w:kern w:val="0"/>
          <w:lang w:eastAsia="en-GB"/>
          <w14:ligatures w14:val="none"/>
        </w:rPr>
        <w:t> Ark can say: “We are the only data centre that gives you a live dashboard of your carbon savings.” This is a very strong message to win new clients.</w:t>
      </w:r>
    </w:p>
    <w:p w14:paraId="29CAAD1D" w14:textId="77777777" w:rsidR="00881696" w:rsidRPr="00881696" w:rsidRDefault="00881696" w:rsidP="00881696">
      <w:pPr>
        <w:numPr>
          <w:ilvl w:val="0"/>
          <w:numId w:val="68"/>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Less Work for Staff:</w:t>
      </w:r>
      <w:r w:rsidRPr="00881696">
        <w:rPr>
          <w:rFonts w:eastAsia="Times New Roman" w:cstheme="minorHAnsi"/>
          <w:color w:val="0F1115"/>
          <w:kern w:val="0"/>
          <w:lang w:eastAsia="en-GB"/>
          <w14:ligatures w14:val="none"/>
        </w:rPr>
        <w:t> The portal automates many simple questions and report requests. This frees Ark’s staff to do more important work.</w:t>
      </w:r>
    </w:p>
    <w:p w14:paraId="5F5FF63E"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How to Measure Success (KPIs - Key Performance Indicators):</w:t>
      </w:r>
      <w:r w:rsidRPr="00881696">
        <w:rPr>
          <w:rFonts w:eastAsia="Times New Roman" w:cstheme="minorHAnsi"/>
          <w:color w:val="0F1115"/>
          <w:kern w:val="0"/>
          <w:lang w:eastAsia="en-GB"/>
          <w14:ligatures w14:val="none"/>
        </w:rPr>
        <w:br/>
        <w:t>Ark needs to check numbers to see if the Green Portal is working.</w:t>
      </w:r>
    </w:p>
    <w:p w14:paraId="7F769803" w14:textId="77777777" w:rsidR="00881696" w:rsidRPr="00881696" w:rsidRDefault="00881696" w:rsidP="00881696">
      <w:pPr>
        <w:numPr>
          <w:ilvl w:val="0"/>
          <w:numId w:val="69"/>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Customer Usage:</w:t>
      </w:r>
      <w:r w:rsidRPr="00881696">
        <w:rPr>
          <w:rFonts w:eastAsia="Times New Roman" w:cstheme="minorHAnsi"/>
          <w:color w:val="0F1115"/>
          <w:kern w:val="0"/>
          <w:lang w:eastAsia="en-GB"/>
          <w14:ligatures w14:val="none"/>
        </w:rPr>
        <w:t> What percentage of clients log into the portal every month? A good target would be more than 70%.</w:t>
      </w:r>
    </w:p>
    <w:p w14:paraId="03B2B616" w14:textId="77777777" w:rsidR="00881696" w:rsidRPr="00881696" w:rsidRDefault="00881696" w:rsidP="00881696">
      <w:pPr>
        <w:numPr>
          <w:ilvl w:val="0"/>
          <w:numId w:val="69"/>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Customer Happiness:</w:t>
      </w:r>
      <w:r w:rsidRPr="00881696">
        <w:rPr>
          <w:rFonts w:eastAsia="Times New Roman" w:cstheme="minorHAnsi"/>
          <w:color w:val="0F1115"/>
          <w:kern w:val="0"/>
          <w:lang w:eastAsia="en-GB"/>
          <w14:ligatures w14:val="none"/>
        </w:rPr>
        <w:t> Send a short survey. Ask: “How satisfied are you with Ark?” The score should go up after launching the portal. We can use a system called Net Promoter Score (NPS). Target: increase the score by 10 points.</w:t>
      </w:r>
    </w:p>
    <w:p w14:paraId="7A001B5E" w14:textId="77777777" w:rsidR="00881696" w:rsidRPr="00881696" w:rsidRDefault="00881696" w:rsidP="00881696">
      <w:pPr>
        <w:numPr>
          <w:ilvl w:val="0"/>
          <w:numId w:val="69"/>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Faster Sales:</w:t>
      </w:r>
      <w:r w:rsidRPr="00881696">
        <w:rPr>
          <w:rFonts w:eastAsia="Times New Roman" w:cstheme="minorHAnsi"/>
          <w:color w:val="0F1115"/>
          <w:kern w:val="0"/>
          <w:lang w:eastAsia="en-GB"/>
          <w14:ligatures w14:val="none"/>
        </w:rPr>
        <w:t> How long does it take from first contact to signed contract? With the portal, this time should become shorter. Target: reduce the sales cycle by 20%.</w:t>
      </w:r>
    </w:p>
    <w:p w14:paraId="7126D9E2" w14:textId="77777777" w:rsidR="00881696" w:rsidRPr="00881696" w:rsidRDefault="00881696" w:rsidP="00881696">
      <w:pPr>
        <w:numPr>
          <w:ilvl w:val="0"/>
          <w:numId w:val="69"/>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New Revenue:</w:t>
      </w:r>
      <w:r w:rsidRPr="00881696">
        <w:rPr>
          <w:rFonts w:eastAsia="Times New Roman" w:cstheme="minorHAnsi"/>
          <w:color w:val="0F1115"/>
          <w:kern w:val="0"/>
          <w:lang w:eastAsia="en-GB"/>
          <w14:ligatures w14:val="none"/>
        </w:rPr>
        <w:t> How much money comes from the “Premium” features of the portal? Target: earn £200,000 in the first year from these new services.</w:t>
      </w:r>
    </w:p>
    <w:p w14:paraId="7A81B327" w14:textId="77777777" w:rsidR="00881696" w:rsidRPr="00881696" w:rsidRDefault="00881696" w:rsidP="00881696">
      <w:pPr>
        <w:numPr>
          <w:ilvl w:val="0"/>
          <w:numId w:val="69"/>
        </w:numPr>
        <w:rPr>
          <w:rFonts w:eastAsia="Times New Roman" w:cstheme="minorHAnsi"/>
          <w:color w:val="0F1115"/>
          <w:kern w:val="0"/>
          <w:lang w:eastAsia="en-GB"/>
          <w14:ligatures w14:val="none"/>
        </w:rPr>
      </w:pPr>
      <w:r w:rsidRPr="00881696">
        <w:rPr>
          <w:rFonts w:eastAsia="Times New Roman" w:cstheme="minorHAnsi"/>
          <w:b/>
          <w:bCs/>
          <w:color w:val="0F1115"/>
          <w:kern w:val="0"/>
          <w:lang w:eastAsia="en-GB"/>
          <w14:ligatures w14:val="none"/>
        </w:rPr>
        <w:t>Customer Retention:</w:t>
      </w:r>
      <w:r w:rsidRPr="00881696">
        <w:rPr>
          <w:rFonts w:eastAsia="Times New Roman" w:cstheme="minorHAnsi"/>
          <w:color w:val="0F1115"/>
          <w:kern w:val="0"/>
          <w:lang w:eastAsia="en-GB"/>
          <w14:ligatures w14:val="none"/>
        </w:rPr>
        <w:t> How many clients renew their contracts? This number should go up. Target: increase the renewal rate from 90% to 94%.</w:t>
      </w:r>
    </w:p>
    <w:p w14:paraId="5CC2C957" w14:textId="77777777" w:rsidR="00881696" w:rsidRPr="00881696" w:rsidRDefault="00881696" w:rsidP="00881696">
      <w:pPr>
        <w:spacing w:before="480" w:after="240"/>
        <w:outlineLvl w:val="2"/>
        <w:rPr>
          <w:rFonts w:eastAsia="Times New Roman" w:cstheme="minorHAnsi"/>
          <w:b/>
          <w:bCs/>
          <w:color w:val="0F1115"/>
          <w:kern w:val="0"/>
          <w:sz w:val="27"/>
          <w:szCs w:val="27"/>
          <w:lang w:eastAsia="en-GB"/>
          <w14:ligatures w14:val="none"/>
        </w:rPr>
      </w:pPr>
      <w:r w:rsidRPr="00881696">
        <w:rPr>
          <w:rFonts w:eastAsia="Times New Roman" w:cstheme="minorHAnsi"/>
          <w:b/>
          <w:bCs/>
          <w:color w:val="0F1115"/>
          <w:kern w:val="0"/>
          <w:sz w:val="27"/>
          <w:szCs w:val="27"/>
          <w:lang w:eastAsia="en-GB"/>
          <w14:ligatures w14:val="none"/>
        </w:rPr>
        <w:t>5. Conclusion</w:t>
      </w:r>
    </w:p>
    <w:p w14:paraId="37B2F748"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In conclusion, Ark Data Centres is a very good company. They are leaders in secure and green data centres. My analysis using the Innovation Ambition Matrix showed they are excellent at improving their core service (Horizon 1), but they are not creating new digital services (Horizon 2). My customer journey analysis showed that their clients have a big problem: they cannot see or prove the value of Ark’s green service in their daily work.</w:t>
      </w:r>
    </w:p>
    <w:p w14:paraId="67C5557A" w14:textId="77777777" w:rsidR="00881696" w:rsidRPr="00881696" w:rsidRDefault="00881696" w:rsidP="00881696">
      <w:pPr>
        <w:spacing w:before="240" w:after="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t>To solve this, I proposed the </w:t>
      </w:r>
      <w:r w:rsidRPr="00881696">
        <w:rPr>
          <w:rFonts w:eastAsia="Times New Roman" w:cstheme="minorHAnsi"/>
          <w:b/>
          <w:bCs/>
          <w:color w:val="0F1115"/>
          <w:kern w:val="0"/>
          <w:lang w:eastAsia="en-GB"/>
          <w14:ligatures w14:val="none"/>
        </w:rPr>
        <w:t>“Ark Green Portal.”</w:t>
      </w:r>
      <w:r w:rsidRPr="00881696">
        <w:rPr>
          <w:rFonts w:eastAsia="Times New Roman" w:cstheme="minorHAnsi"/>
          <w:color w:val="0F1115"/>
          <w:kern w:val="0"/>
          <w:lang w:eastAsia="en-GB"/>
          <w14:ligatures w14:val="none"/>
        </w:rPr>
        <w:t> This is a digital platform with a live sustainability dashboard. It gives clients real-time data on their carbon savings and makes reporting easy. It also makes the buying and onboarding process smoother.</w:t>
      </w:r>
    </w:p>
    <w:p w14:paraId="186D1EBC" w14:textId="77777777" w:rsidR="00881696" w:rsidRPr="0062224F" w:rsidRDefault="00881696" w:rsidP="00881696">
      <w:pPr>
        <w:spacing w:before="240"/>
        <w:rPr>
          <w:rFonts w:eastAsia="Times New Roman" w:cstheme="minorHAnsi"/>
          <w:color w:val="0F1115"/>
          <w:kern w:val="0"/>
          <w:lang w:eastAsia="en-GB"/>
          <w14:ligatures w14:val="none"/>
        </w:rPr>
      </w:pPr>
      <w:r w:rsidRPr="00881696">
        <w:rPr>
          <w:rFonts w:eastAsia="Times New Roman" w:cstheme="minorHAnsi"/>
          <w:color w:val="0F1115"/>
          <w:kern w:val="0"/>
          <w:lang w:eastAsia="en-GB"/>
          <w14:ligatures w14:val="none"/>
        </w:rPr>
        <w:lastRenderedPageBreak/>
        <w:t>This project will help Ark make customers happier, create new sources of income, and stand out from competitors. For a smaller company like Ark, this kind of smart digital project is a very good way to grow and secure their future. It uses their existing strength in sustainability and makes it visible and valuable to the customer. This is how a good company can become even better.</w:t>
      </w:r>
    </w:p>
    <w:p w14:paraId="24886B0D" w14:textId="77777777" w:rsidR="00881696" w:rsidRPr="0062224F" w:rsidRDefault="00881696" w:rsidP="00881696">
      <w:pPr>
        <w:spacing w:before="240"/>
        <w:rPr>
          <w:rFonts w:eastAsia="Times New Roman" w:cstheme="minorHAnsi"/>
          <w:color w:val="0F1115"/>
          <w:kern w:val="0"/>
          <w:lang w:eastAsia="en-GB"/>
          <w14:ligatures w14:val="none"/>
        </w:rPr>
      </w:pPr>
    </w:p>
    <w:p w14:paraId="61B56CE1" w14:textId="77777777" w:rsidR="0062224F" w:rsidRPr="0062224F" w:rsidRDefault="0062224F" w:rsidP="0062224F">
      <w:pPr>
        <w:pStyle w:val="Heading3"/>
        <w:spacing w:before="480" w:after="240"/>
        <w:rPr>
          <w:rFonts w:cstheme="minorHAnsi"/>
          <w:color w:val="0F1115"/>
        </w:rPr>
      </w:pPr>
      <w:r w:rsidRPr="0062224F">
        <w:rPr>
          <w:rStyle w:val="Strong"/>
          <w:rFonts w:cstheme="minorHAnsi"/>
          <w:b w:val="0"/>
          <w:bCs w:val="0"/>
          <w:color w:val="0F1115"/>
        </w:rPr>
        <w:t>References</w:t>
      </w:r>
    </w:p>
    <w:p w14:paraId="081EEF26"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Bocken, N.M.P. and Geradts, T.H.J. (2020) ‘Barriers and drivers to sustainable business model innovation: Organization design and dynamic capabilities’,</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Long Range Planning</w:t>
      </w:r>
      <w:r w:rsidRPr="0062224F">
        <w:rPr>
          <w:rFonts w:asciiTheme="minorHAnsi" w:hAnsiTheme="minorHAnsi" w:cstheme="minorHAnsi"/>
          <w:color w:val="0F1115"/>
        </w:rPr>
        <w:t>, 53(4), p. 101950.</w:t>
      </w:r>
      <w:r w:rsidRPr="0062224F">
        <w:rPr>
          <w:rFonts w:asciiTheme="minorHAnsi" w:hAnsiTheme="minorHAnsi" w:cstheme="minorHAnsi"/>
          <w:color w:val="0F1115"/>
        </w:rPr>
        <w:br/>
        <w:t>*(Useful for discussing why Ark might be strong in operational (H1) innovation but slower in business model (H2/H3) innovation)*.</w:t>
      </w:r>
    </w:p>
    <w:p w14:paraId="25C93E80"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Edvardsson, B. and Olsson, J. (1996) ‘Key Concepts for New Service Development’,</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The Service Industries Journal</w:t>
      </w:r>
      <w:r w:rsidRPr="0062224F">
        <w:rPr>
          <w:rFonts w:asciiTheme="minorHAnsi" w:hAnsiTheme="minorHAnsi" w:cstheme="minorHAnsi"/>
          <w:color w:val="0F1115"/>
        </w:rPr>
        <w:t>, 16(2), pp. 140-164.</w:t>
      </w:r>
      <w:r w:rsidRPr="0062224F">
        <w:rPr>
          <w:rFonts w:asciiTheme="minorHAnsi" w:hAnsiTheme="minorHAnsi" w:cstheme="minorHAnsi"/>
          <w:color w:val="0F1115"/>
        </w:rPr>
        <w:br/>
      </w:r>
      <w:r w:rsidRPr="0062224F">
        <w:rPr>
          <w:rStyle w:val="Emphasis"/>
          <w:rFonts w:asciiTheme="minorHAnsi" w:eastAsiaTheme="majorEastAsia" w:hAnsiTheme="minorHAnsi" w:cstheme="minorHAnsi"/>
          <w:color w:val="0F1115"/>
        </w:rPr>
        <w:t>(A classic for defining service innovation, which can underpin your proposal for Ark's new digital service platform)</w:t>
      </w:r>
      <w:r w:rsidRPr="0062224F">
        <w:rPr>
          <w:rFonts w:asciiTheme="minorHAnsi" w:hAnsiTheme="minorHAnsi" w:cstheme="minorHAnsi"/>
          <w:color w:val="0F1115"/>
        </w:rPr>
        <w:t>.</w:t>
      </w:r>
    </w:p>
    <w:p w14:paraId="346F8918"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Gartner (2023)</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Market Share Analysis: Data Center Infrastructure, Worldwide, 2022</w:t>
      </w:r>
      <w:r w:rsidRPr="0062224F">
        <w:rPr>
          <w:rFonts w:asciiTheme="minorHAnsi" w:hAnsiTheme="minorHAnsi" w:cstheme="minorHAnsi"/>
          <w:color w:val="0F1115"/>
        </w:rPr>
        <w:t>. Stamford, CT: Gartner, Inc.</w:t>
      </w:r>
      <w:r w:rsidRPr="0062224F">
        <w:rPr>
          <w:rFonts w:asciiTheme="minorHAnsi" w:hAnsiTheme="minorHAnsi" w:cstheme="minorHAnsi"/>
          <w:color w:val="0F1115"/>
        </w:rPr>
        <w:br/>
      </w:r>
      <w:r w:rsidRPr="0062224F">
        <w:rPr>
          <w:rStyle w:val="Emphasis"/>
          <w:rFonts w:asciiTheme="minorHAnsi" w:eastAsiaTheme="majorEastAsia" w:hAnsiTheme="minorHAnsi" w:cstheme="minorHAnsi"/>
          <w:color w:val="0F1115"/>
        </w:rPr>
        <w:t>(To cite general market trends, competitive landscape, and the growth of specialist vs. hyperscale providers in the UK/EMEA region)</w:t>
      </w:r>
      <w:r w:rsidRPr="0062224F">
        <w:rPr>
          <w:rFonts w:asciiTheme="minorHAnsi" w:hAnsiTheme="minorHAnsi" w:cstheme="minorHAnsi"/>
          <w:color w:val="0F1115"/>
        </w:rPr>
        <w:t>.</w:t>
      </w:r>
    </w:p>
    <w:p w14:paraId="35EB3A55"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hyperlink r:id="rId5" w:tgtFrame="_blank" w:history="1">
        <w:r w:rsidRPr="0062224F">
          <w:rPr>
            <w:rStyle w:val="Hyperlink"/>
            <w:rFonts w:asciiTheme="minorHAnsi" w:eastAsiaTheme="majorEastAsia" w:hAnsiTheme="minorHAnsi" w:cstheme="minorHAnsi"/>
          </w:rPr>
          <w:t>Gov.UK</w:t>
        </w:r>
      </w:hyperlink>
      <w:r w:rsidRPr="0062224F">
        <w:rPr>
          <w:rStyle w:val="apple-converted-space"/>
          <w:rFonts w:asciiTheme="minorHAnsi" w:eastAsiaTheme="majorEastAsia" w:hAnsiTheme="minorHAnsi" w:cstheme="minorHAnsi"/>
          <w:color w:val="0F1115"/>
        </w:rPr>
        <w:t> </w:t>
      </w:r>
      <w:r w:rsidRPr="0062224F">
        <w:rPr>
          <w:rFonts w:asciiTheme="minorHAnsi" w:hAnsiTheme="minorHAnsi" w:cstheme="minorHAnsi"/>
          <w:color w:val="0F1115"/>
        </w:rPr>
        <w:t>(2022)</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The UK Digital Strategy</w:t>
      </w:r>
      <w:r w:rsidRPr="0062224F">
        <w:rPr>
          <w:rFonts w:asciiTheme="minorHAnsi" w:hAnsiTheme="minorHAnsi" w:cstheme="minorHAnsi"/>
          <w:color w:val="0F1115"/>
        </w:rPr>
        <w:t>. Available at:</w:t>
      </w:r>
      <w:r w:rsidRPr="0062224F">
        <w:rPr>
          <w:rStyle w:val="apple-converted-space"/>
          <w:rFonts w:asciiTheme="minorHAnsi" w:eastAsiaTheme="majorEastAsia" w:hAnsiTheme="minorHAnsi" w:cstheme="minorHAnsi"/>
          <w:color w:val="0F1115"/>
        </w:rPr>
        <w:t> </w:t>
      </w:r>
      <w:hyperlink r:id="rId6" w:tgtFrame="_blank" w:history="1">
        <w:r w:rsidRPr="0062224F">
          <w:rPr>
            <w:rStyle w:val="Hyperlink"/>
            <w:rFonts w:asciiTheme="minorHAnsi" w:eastAsiaTheme="majorEastAsia" w:hAnsiTheme="minorHAnsi" w:cstheme="minorHAnsi"/>
          </w:rPr>
          <w:t>https://www.gov.uk/government/publications/uk-digital-strategy</w:t>
        </w:r>
      </w:hyperlink>
      <w:r w:rsidRPr="0062224F">
        <w:rPr>
          <w:rStyle w:val="apple-converted-space"/>
          <w:rFonts w:asciiTheme="minorHAnsi" w:eastAsiaTheme="majorEastAsia" w:hAnsiTheme="minorHAnsi" w:cstheme="minorHAnsi"/>
          <w:color w:val="0F1115"/>
        </w:rPr>
        <w:t> </w:t>
      </w:r>
      <w:r w:rsidRPr="0062224F">
        <w:rPr>
          <w:rFonts w:asciiTheme="minorHAnsi" w:hAnsiTheme="minorHAnsi" w:cstheme="minorHAnsi"/>
          <w:color w:val="0F1115"/>
        </w:rPr>
        <w:t>(Accessed: 15 April 2024).</w:t>
      </w:r>
      <w:r w:rsidRPr="0062224F">
        <w:rPr>
          <w:rFonts w:asciiTheme="minorHAnsi" w:hAnsiTheme="minorHAnsi" w:cstheme="minorHAnsi"/>
          <w:color w:val="0F1115"/>
        </w:rPr>
        <w:br/>
      </w:r>
      <w:r w:rsidRPr="0062224F">
        <w:rPr>
          <w:rStyle w:val="Emphasis"/>
          <w:rFonts w:asciiTheme="minorHAnsi" w:eastAsiaTheme="majorEastAsia" w:hAnsiTheme="minorHAnsi" w:cstheme="minorHAnsi"/>
          <w:color w:val="0F1115"/>
        </w:rPr>
        <w:t>(Essential for discussing the political and regulatory trends favouring sovereign, secure UK data infrastructure like Ark's)</w:t>
      </w:r>
      <w:r w:rsidRPr="0062224F">
        <w:rPr>
          <w:rFonts w:asciiTheme="minorHAnsi" w:hAnsiTheme="minorHAnsi" w:cstheme="minorHAnsi"/>
          <w:color w:val="0F1115"/>
        </w:rPr>
        <w:t>.</w:t>
      </w:r>
    </w:p>
    <w:p w14:paraId="1C2995D7"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Kawohl, F. et al. (2023) ‘Measuring the environmental impact of data centres: A review of energy efficiency and carbon footprint metrics’,</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Sustainable Computing: Informatics and Systems</w:t>
      </w:r>
      <w:r w:rsidRPr="0062224F">
        <w:rPr>
          <w:rFonts w:asciiTheme="minorHAnsi" w:hAnsiTheme="minorHAnsi" w:cstheme="minorHAnsi"/>
          <w:color w:val="0F1115"/>
        </w:rPr>
        <w:t>, 38, p. 100877.</w:t>
      </w:r>
      <w:r w:rsidRPr="0062224F">
        <w:rPr>
          <w:rFonts w:asciiTheme="minorHAnsi" w:hAnsiTheme="minorHAnsi" w:cstheme="minorHAnsi"/>
          <w:color w:val="0F1115"/>
        </w:rPr>
        <w:br/>
      </w:r>
      <w:r w:rsidRPr="0062224F">
        <w:rPr>
          <w:rStyle w:val="Emphasis"/>
          <w:rFonts w:asciiTheme="minorHAnsi" w:eastAsiaTheme="majorEastAsia" w:hAnsiTheme="minorHAnsi" w:cstheme="minorHAnsi"/>
          <w:color w:val="0F1115"/>
        </w:rPr>
        <w:t>(Provides academic credibility for your discussion on ESG trends, PUE, carbon reporting, and the metrics Ark could show in its proposed dashboard)</w:t>
      </w:r>
      <w:r w:rsidRPr="0062224F">
        <w:rPr>
          <w:rFonts w:asciiTheme="minorHAnsi" w:hAnsiTheme="minorHAnsi" w:cstheme="minorHAnsi"/>
          <w:color w:val="0F1115"/>
        </w:rPr>
        <w:t>.</w:t>
      </w:r>
    </w:p>
    <w:p w14:paraId="02660D1C"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Lemon, K.N. and Verhoef, P.C. (2016) ‘Understanding Customer Experience Throughout the Customer Journey’,</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Journal of Marketing</w:t>
      </w:r>
      <w:r w:rsidRPr="0062224F">
        <w:rPr>
          <w:rFonts w:asciiTheme="minorHAnsi" w:hAnsiTheme="minorHAnsi" w:cstheme="minorHAnsi"/>
          <w:color w:val="0F1115"/>
        </w:rPr>
        <w:t>, 80(6), pp. 69-96.</w:t>
      </w:r>
      <w:r w:rsidRPr="0062224F">
        <w:rPr>
          <w:rFonts w:asciiTheme="minorHAnsi" w:hAnsiTheme="minorHAnsi" w:cstheme="minorHAnsi"/>
          <w:color w:val="0F1115"/>
        </w:rPr>
        <w:br/>
      </w:r>
      <w:r w:rsidRPr="0062224F">
        <w:rPr>
          <w:rStyle w:val="Emphasis"/>
          <w:rFonts w:asciiTheme="minorHAnsi" w:eastAsiaTheme="majorEastAsia" w:hAnsiTheme="minorHAnsi" w:cstheme="minorHAnsi"/>
          <w:color w:val="0F1115"/>
        </w:rPr>
        <w:t>(The foundational academic paper for Customer Journey Mapping. Crucial for justifying your methodological approach in Part 1)</w:t>
      </w:r>
      <w:r w:rsidRPr="0062224F">
        <w:rPr>
          <w:rFonts w:asciiTheme="minorHAnsi" w:hAnsiTheme="minorHAnsi" w:cstheme="minorHAnsi"/>
          <w:color w:val="0F1115"/>
        </w:rPr>
        <w:t>.</w:t>
      </w:r>
    </w:p>
    <w:p w14:paraId="2011A0E6"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Nagji, B. and Tuff, G. (2012) ‘Managing Your Innovation Portfolio’,</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Harvard Business Review</w:t>
      </w:r>
      <w:r w:rsidRPr="0062224F">
        <w:rPr>
          <w:rFonts w:asciiTheme="minorHAnsi" w:hAnsiTheme="minorHAnsi" w:cstheme="minorHAnsi"/>
          <w:color w:val="0F1115"/>
        </w:rPr>
        <w:t>, 90(5), pp. 66-74.</w:t>
      </w:r>
      <w:r w:rsidRPr="0062224F">
        <w:rPr>
          <w:rFonts w:asciiTheme="minorHAnsi" w:hAnsiTheme="minorHAnsi" w:cstheme="minorHAnsi"/>
          <w:color w:val="0F1115"/>
        </w:rPr>
        <w:br/>
      </w:r>
      <w:r w:rsidRPr="0062224F">
        <w:rPr>
          <w:rStyle w:val="Emphasis"/>
          <w:rFonts w:asciiTheme="minorHAnsi" w:eastAsiaTheme="majorEastAsia" w:hAnsiTheme="minorHAnsi" w:cstheme="minorHAnsi"/>
          <w:color w:val="0F1115"/>
        </w:rPr>
        <w:t>(The original source for the Innovation Ambition Matrix. Must be cited to demonstrate correct application of the framework to Ark)</w:t>
      </w:r>
      <w:r w:rsidRPr="0062224F">
        <w:rPr>
          <w:rFonts w:asciiTheme="minorHAnsi" w:hAnsiTheme="minorHAnsi" w:cstheme="minorHAnsi"/>
          <w:color w:val="0F1115"/>
        </w:rPr>
        <w:t>.</w:t>
      </w:r>
    </w:p>
    <w:p w14:paraId="5F565419"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Osterwalder, A. and Pigneur, Y. (2010)</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Business Model Generation: A Handbook for Visionaries, Game Changers, and Challengers</w:t>
      </w:r>
      <w:r w:rsidRPr="0062224F">
        <w:rPr>
          <w:rFonts w:asciiTheme="minorHAnsi" w:hAnsiTheme="minorHAnsi" w:cstheme="minorHAnsi"/>
          <w:color w:val="0F1115"/>
        </w:rPr>
        <w:t>. Hoboken, NJ: John Wiley &amp; Sons.</w:t>
      </w:r>
      <w:r w:rsidRPr="0062224F">
        <w:rPr>
          <w:rFonts w:asciiTheme="minorHAnsi" w:hAnsiTheme="minorHAnsi" w:cstheme="minorHAnsi"/>
          <w:color w:val="0F1115"/>
        </w:rPr>
        <w:br/>
      </w:r>
      <w:r w:rsidRPr="0062224F">
        <w:rPr>
          <w:rStyle w:val="Emphasis"/>
          <w:rFonts w:asciiTheme="minorHAnsi" w:eastAsiaTheme="majorEastAsia" w:hAnsiTheme="minorHAnsi" w:cstheme="minorHAnsi"/>
          <w:color w:val="0F1115"/>
        </w:rPr>
        <w:t>(Useful for framing your digital transformation proposal as a business model evolution—from infrastructure provider to service/platform partner)</w:t>
      </w:r>
      <w:r w:rsidRPr="0062224F">
        <w:rPr>
          <w:rFonts w:asciiTheme="minorHAnsi" w:hAnsiTheme="minorHAnsi" w:cstheme="minorHAnsi"/>
          <w:color w:val="0F1115"/>
        </w:rPr>
        <w:t>.</w:t>
      </w:r>
    </w:p>
    <w:p w14:paraId="0DE52AF0"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Richardson, A. (2010) ‘Using Customer Journey Maps to Improve Customer Experience’,</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Harvard Business Review</w:t>
      </w:r>
      <w:r w:rsidRPr="0062224F">
        <w:rPr>
          <w:rFonts w:asciiTheme="minorHAnsi" w:hAnsiTheme="minorHAnsi" w:cstheme="minorHAnsi"/>
          <w:color w:val="0F1115"/>
        </w:rPr>
        <w:t xml:space="preserve">, 15 November. Available </w:t>
      </w:r>
      <w:r w:rsidRPr="0062224F">
        <w:rPr>
          <w:rFonts w:asciiTheme="minorHAnsi" w:hAnsiTheme="minorHAnsi" w:cstheme="minorHAnsi"/>
          <w:color w:val="0F1115"/>
        </w:rPr>
        <w:lastRenderedPageBreak/>
        <w:t>at:</w:t>
      </w:r>
      <w:r w:rsidRPr="0062224F">
        <w:rPr>
          <w:rStyle w:val="apple-converted-space"/>
          <w:rFonts w:asciiTheme="minorHAnsi" w:eastAsiaTheme="majorEastAsia" w:hAnsiTheme="minorHAnsi" w:cstheme="minorHAnsi"/>
          <w:color w:val="0F1115"/>
        </w:rPr>
        <w:t> </w:t>
      </w:r>
      <w:hyperlink r:id="rId7" w:tgtFrame="_blank" w:history="1">
        <w:r w:rsidRPr="0062224F">
          <w:rPr>
            <w:rStyle w:val="Hyperlink"/>
            <w:rFonts w:asciiTheme="minorHAnsi" w:eastAsiaTheme="majorEastAsia" w:hAnsiTheme="minorHAnsi" w:cstheme="minorHAnsi"/>
          </w:rPr>
          <w:t>https://hbr.org</w:t>
        </w:r>
      </w:hyperlink>
      <w:r w:rsidRPr="0062224F">
        <w:rPr>
          <w:rStyle w:val="apple-converted-space"/>
          <w:rFonts w:asciiTheme="minorHAnsi" w:eastAsiaTheme="majorEastAsia" w:hAnsiTheme="minorHAnsi" w:cstheme="minorHAnsi"/>
          <w:color w:val="0F1115"/>
        </w:rPr>
        <w:t> </w:t>
      </w:r>
      <w:r w:rsidRPr="0062224F">
        <w:rPr>
          <w:rFonts w:asciiTheme="minorHAnsi" w:hAnsiTheme="minorHAnsi" w:cstheme="minorHAnsi"/>
          <w:color w:val="0F1115"/>
        </w:rPr>
        <w:t>(Accessed: 15 April 2024).</w:t>
      </w:r>
      <w:r w:rsidRPr="0062224F">
        <w:rPr>
          <w:rFonts w:asciiTheme="minorHAnsi" w:hAnsiTheme="minorHAnsi" w:cstheme="minorHAnsi"/>
          <w:color w:val="0F1115"/>
        </w:rPr>
        <w:br/>
      </w:r>
      <w:r w:rsidRPr="0062224F">
        <w:rPr>
          <w:rStyle w:val="Emphasis"/>
          <w:rFonts w:asciiTheme="minorHAnsi" w:eastAsiaTheme="majorEastAsia" w:hAnsiTheme="minorHAnsi" w:cstheme="minorHAnsi"/>
          <w:color w:val="0F1115"/>
        </w:rPr>
        <w:t>(A practical guide on the value and output of journey mapping, supporting the 'pain/gain point' analysis in your report)</w:t>
      </w:r>
      <w:r w:rsidRPr="0062224F">
        <w:rPr>
          <w:rFonts w:asciiTheme="minorHAnsi" w:hAnsiTheme="minorHAnsi" w:cstheme="minorHAnsi"/>
          <w:color w:val="0F1115"/>
        </w:rPr>
        <w:t>.</w:t>
      </w:r>
    </w:p>
    <w:p w14:paraId="2BACE339"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TechUK (2023)</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Climate Neutral Data Centre Pact: Progress Report 2023</w:t>
      </w:r>
      <w:r w:rsidRPr="0062224F">
        <w:rPr>
          <w:rFonts w:asciiTheme="minorHAnsi" w:hAnsiTheme="minorHAnsi" w:cstheme="minorHAnsi"/>
          <w:color w:val="0F1115"/>
        </w:rPr>
        <w:t>. London: techUK.</w:t>
      </w:r>
      <w:r w:rsidRPr="0062224F">
        <w:rPr>
          <w:rFonts w:asciiTheme="minorHAnsi" w:hAnsiTheme="minorHAnsi" w:cstheme="minorHAnsi"/>
          <w:color w:val="0F1115"/>
        </w:rPr>
        <w:br/>
        <w:t>*(Ark is a signatory to this pact. This report provides industry-specific data on sustainability targets (like 2030 climate neutrality) that directly relate to Ark's H1 innovations and market positioning)*.</w:t>
      </w:r>
    </w:p>
    <w:p w14:paraId="2295D7BA"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U.K. Department for Energy Security &amp; Net Zero (2023)</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Streamlined Energy and Carbon Reporting (SECR) Policy</w:t>
      </w:r>
      <w:r w:rsidRPr="0062224F">
        <w:rPr>
          <w:rFonts w:asciiTheme="minorHAnsi" w:hAnsiTheme="minorHAnsi" w:cstheme="minorHAnsi"/>
          <w:color w:val="0F1115"/>
        </w:rPr>
        <w:t>. Available at:</w:t>
      </w:r>
      <w:r w:rsidRPr="0062224F">
        <w:rPr>
          <w:rStyle w:val="apple-converted-space"/>
          <w:rFonts w:asciiTheme="minorHAnsi" w:eastAsiaTheme="majorEastAsia" w:hAnsiTheme="minorHAnsi" w:cstheme="minorHAnsi"/>
          <w:color w:val="0F1115"/>
        </w:rPr>
        <w:t> </w:t>
      </w:r>
      <w:hyperlink r:id="rId8" w:tgtFrame="_blank" w:history="1">
        <w:r w:rsidRPr="0062224F">
          <w:rPr>
            <w:rStyle w:val="Hyperlink"/>
            <w:rFonts w:asciiTheme="minorHAnsi" w:eastAsiaTheme="majorEastAsia" w:hAnsiTheme="minorHAnsi" w:cstheme="minorHAnsi"/>
          </w:rPr>
          <w:t>https://www.gov.uk/government/publications</w:t>
        </w:r>
      </w:hyperlink>
      <w:r w:rsidRPr="0062224F">
        <w:rPr>
          <w:rStyle w:val="apple-converted-space"/>
          <w:rFonts w:asciiTheme="minorHAnsi" w:eastAsiaTheme="majorEastAsia" w:hAnsiTheme="minorHAnsi" w:cstheme="minorHAnsi"/>
          <w:color w:val="0F1115"/>
        </w:rPr>
        <w:t> </w:t>
      </w:r>
      <w:r w:rsidRPr="0062224F">
        <w:rPr>
          <w:rFonts w:asciiTheme="minorHAnsi" w:hAnsiTheme="minorHAnsi" w:cstheme="minorHAnsi"/>
          <w:color w:val="0F1115"/>
        </w:rPr>
        <w:t>(Accessed: 15 April 2024).</w:t>
      </w:r>
      <w:r w:rsidRPr="0062224F">
        <w:rPr>
          <w:rFonts w:asciiTheme="minorHAnsi" w:hAnsiTheme="minorHAnsi" w:cstheme="minorHAnsi"/>
          <w:color w:val="0F1115"/>
        </w:rPr>
        <w:br/>
      </w:r>
      <w:r w:rsidRPr="0062224F">
        <w:rPr>
          <w:rStyle w:val="Emphasis"/>
          <w:rFonts w:asciiTheme="minorHAnsi" w:eastAsiaTheme="majorEastAsia" w:hAnsiTheme="minorHAnsi" w:cstheme="minorHAnsi"/>
          <w:color w:val="0F1115"/>
        </w:rPr>
        <w:t>(Critical for the trends section. Explains the regulatory driver (SECR) forcing Ark's clients to care about Scope 3 emissions, which creates the demand for Ark's proposed carbon reporting dashboard)</w:t>
      </w:r>
      <w:r w:rsidRPr="0062224F">
        <w:rPr>
          <w:rFonts w:asciiTheme="minorHAnsi" w:hAnsiTheme="minorHAnsi" w:cstheme="minorHAnsi"/>
          <w:color w:val="0F1115"/>
        </w:rPr>
        <w:t>.</w:t>
      </w:r>
    </w:p>
    <w:p w14:paraId="6981C220" w14:textId="77777777" w:rsidR="0062224F" w:rsidRPr="0062224F" w:rsidRDefault="0062224F" w:rsidP="0062224F">
      <w:pPr>
        <w:pStyle w:val="ds-markdown-paragraph"/>
        <w:numPr>
          <w:ilvl w:val="0"/>
          <w:numId w:val="70"/>
        </w:numPr>
        <w:spacing w:before="0" w:beforeAutospacing="0" w:after="0" w:afterAutospacing="0"/>
        <w:rPr>
          <w:rFonts w:asciiTheme="minorHAnsi" w:hAnsiTheme="minorHAnsi" w:cstheme="minorHAnsi"/>
          <w:color w:val="0F1115"/>
        </w:rPr>
      </w:pPr>
      <w:r w:rsidRPr="0062224F">
        <w:rPr>
          <w:rFonts w:asciiTheme="minorHAnsi" w:hAnsiTheme="minorHAnsi" w:cstheme="minorHAnsi"/>
          <w:color w:val="0F1115"/>
        </w:rPr>
        <w:t>Verhoef, P.C. et al. (2021) ‘Digital transformation: A multidisciplinary reflection and research agenda’,</w:t>
      </w:r>
      <w:r w:rsidRPr="0062224F">
        <w:rPr>
          <w:rStyle w:val="apple-converted-space"/>
          <w:rFonts w:asciiTheme="minorHAnsi" w:eastAsiaTheme="majorEastAsia" w:hAnsiTheme="minorHAnsi" w:cstheme="minorHAnsi"/>
          <w:color w:val="0F1115"/>
        </w:rPr>
        <w:t> </w:t>
      </w:r>
      <w:r w:rsidRPr="0062224F">
        <w:rPr>
          <w:rStyle w:val="Emphasis"/>
          <w:rFonts w:asciiTheme="minorHAnsi" w:eastAsiaTheme="majorEastAsia" w:hAnsiTheme="minorHAnsi" w:cstheme="minorHAnsi"/>
          <w:color w:val="0F1115"/>
        </w:rPr>
        <w:t>Journal of Business Research</w:t>
      </w:r>
      <w:r w:rsidRPr="0062224F">
        <w:rPr>
          <w:rFonts w:asciiTheme="minorHAnsi" w:hAnsiTheme="minorHAnsi" w:cstheme="minorHAnsi"/>
          <w:color w:val="0F1115"/>
        </w:rPr>
        <w:t>, 122, pp. 889-901.</w:t>
      </w:r>
    </w:p>
    <w:p w14:paraId="5BA95335" w14:textId="77777777" w:rsidR="00881696" w:rsidRPr="00881696" w:rsidRDefault="00881696" w:rsidP="00881696">
      <w:pPr>
        <w:spacing w:before="240"/>
        <w:rPr>
          <w:rFonts w:ascii="Segoe UI" w:eastAsia="Times New Roman" w:hAnsi="Segoe UI" w:cs="Segoe UI"/>
          <w:color w:val="0F1115"/>
          <w:kern w:val="0"/>
          <w:lang w:eastAsia="en-GB"/>
          <w14:ligatures w14:val="none"/>
        </w:rPr>
      </w:pPr>
    </w:p>
    <w:p w14:paraId="6CF3345B" w14:textId="77777777" w:rsidR="00EC07AB" w:rsidRPr="00EC07AB" w:rsidRDefault="00EC07AB" w:rsidP="00EC07AB">
      <w:pPr>
        <w:rPr>
          <w:rFonts w:ascii="Times New Roman" w:eastAsia="Times New Roman" w:hAnsi="Times New Roman" w:cs="Times New Roman"/>
          <w:kern w:val="0"/>
          <w:lang w:eastAsia="en-GB"/>
          <w14:ligatures w14:val="none"/>
        </w:rPr>
      </w:pPr>
    </w:p>
    <w:p w14:paraId="62912DAA" w14:textId="77777777" w:rsidR="00CC50E6" w:rsidRDefault="00CC50E6" w:rsidP="00CC50E6">
      <w:pPr>
        <w:pStyle w:val="p1"/>
        <w:rPr>
          <w:rStyle w:val="Strong"/>
          <w:rFonts w:ascii="Segoe UI" w:eastAsiaTheme="majorEastAsia" w:hAnsi="Segoe UI" w:cs="Segoe UI"/>
          <w:color w:val="0F1115"/>
          <w:sz w:val="24"/>
          <w:szCs w:val="24"/>
        </w:rPr>
      </w:pPr>
    </w:p>
    <w:p w14:paraId="6A203C42" w14:textId="77777777" w:rsidR="00EF46AB" w:rsidRDefault="00EF46AB"/>
    <w:sectPr w:rsidR="00EF46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3389"/>
    <w:multiLevelType w:val="multilevel"/>
    <w:tmpl w:val="A2F2A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7A083B"/>
    <w:multiLevelType w:val="multilevel"/>
    <w:tmpl w:val="B9F6B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4E1C84"/>
    <w:multiLevelType w:val="multilevel"/>
    <w:tmpl w:val="49966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915C6E"/>
    <w:multiLevelType w:val="multilevel"/>
    <w:tmpl w:val="54AE2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D9217A"/>
    <w:multiLevelType w:val="multilevel"/>
    <w:tmpl w:val="F3384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507B48"/>
    <w:multiLevelType w:val="multilevel"/>
    <w:tmpl w:val="7F3A6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B3A5FF7"/>
    <w:multiLevelType w:val="multilevel"/>
    <w:tmpl w:val="C568A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194343"/>
    <w:multiLevelType w:val="multilevel"/>
    <w:tmpl w:val="5A7A7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943184"/>
    <w:multiLevelType w:val="multilevel"/>
    <w:tmpl w:val="C6427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38186A"/>
    <w:multiLevelType w:val="multilevel"/>
    <w:tmpl w:val="A42242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5214FE"/>
    <w:multiLevelType w:val="multilevel"/>
    <w:tmpl w:val="F176C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750785"/>
    <w:multiLevelType w:val="multilevel"/>
    <w:tmpl w:val="6E1E0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EF442A"/>
    <w:multiLevelType w:val="multilevel"/>
    <w:tmpl w:val="8EDAC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534280"/>
    <w:multiLevelType w:val="multilevel"/>
    <w:tmpl w:val="C53E8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FC048F"/>
    <w:multiLevelType w:val="multilevel"/>
    <w:tmpl w:val="43F8D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E23096"/>
    <w:multiLevelType w:val="multilevel"/>
    <w:tmpl w:val="4044F7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E0C5DB7"/>
    <w:multiLevelType w:val="multilevel"/>
    <w:tmpl w:val="1A188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C5716D"/>
    <w:multiLevelType w:val="multilevel"/>
    <w:tmpl w:val="58FC3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54F0126"/>
    <w:multiLevelType w:val="multilevel"/>
    <w:tmpl w:val="710C6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857C9A"/>
    <w:multiLevelType w:val="multilevel"/>
    <w:tmpl w:val="C2A60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A0A0B5D"/>
    <w:multiLevelType w:val="multilevel"/>
    <w:tmpl w:val="3746D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B73113C"/>
    <w:multiLevelType w:val="multilevel"/>
    <w:tmpl w:val="DC8C6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E11963"/>
    <w:multiLevelType w:val="multilevel"/>
    <w:tmpl w:val="2988C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BE53210"/>
    <w:multiLevelType w:val="multilevel"/>
    <w:tmpl w:val="94B207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C405854"/>
    <w:multiLevelType w:val="multilevel"/>
    <w:tmpl w:val="8B7C7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F65290"/>
    <w:multiLevelType w:val="multilevel"/>
    <w:tmpl w:val="49A4A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52C2894"/>
    <w:multiLevelType w:val="multilevel"/>
    <w:tmpl w:val="E216E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65C1927"/>
    <w:multiLevelType w:val="multilevel"/>
    <w:tmpl w:val="5C721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143A43"/>
    <w:multiLevelType w:val="multilevel"/>
    <w:tmpl w:val="9C481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99F3985"/>
    <w:multiLevelType w:val="multilevel"/>
    <w:tmpl w:val="B2FE53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9A24CB9"/>
    <w:multiLevelType w:val="multilevel"/>
    <w:tmpl w:val="52D2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A1620B1"/>
    <w:multiLevelType w:val="multilevel"/>
    <w:tmpl w:val="A3881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C1117D3"/>
    <w:multiLevelType w:val="multilevel"/>
    <w:tmpl w:val="58B21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F4750DD"/>
    <w:multiLevelType w:val="multilevel"/>
    <w:tmpl w:val="F24AA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24752FA"/>
    <w:multiLevelType w:val="multilevel"/>
    <w:tmpl w:val="0658C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34209DF"/>
    <w:multiLevelType w:val="multilevel"/>
    <w:tmpl w:val="D576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3677B80"/>
    <w:multiLevelType w:val="multilevel"/>
    <w:tmpl w:val="6A7A24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4995D81"/>
    <w:multiLevelType w:val="multilevel"/>
    <w:tmpl w:val="DC82E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515677B"/>
    <w:multiLevelType w:val="multilevel"/>
    <w:tmpl w:val="5F300B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77D4411"/>
    <w:multiLevelType w:val="multilevel"/>
    <w:tmpl w:val="F67EE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77D535E"/>
    <w:multiLevelType w:val="multilevel"/>
    <w:tmpl w:val="2898D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90F0310"/>
    <w:multiLevelType w:val="multilevel"/>
    <w:tmpl w:val="688AE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91A263E"/>
    <w:multiLevelType w:val="multilevel"/>
    <w:tmpl w:val="A5C0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ADB6A53"/>
    <w:multiLevelType w:val="multilevel"/>
    <w:tmpl w:val="6EC626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B6C3D75"/>
    <w:multiLevelType w:val="multilevel"/>
    <w:tmpl w:val="D8C6C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FAA7B8F"/>
    <w:multiLevelType w:val="multilevel"/>
    <w:tmpl w:val="D0B2D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0DB3A0D"/>
    <w:multiLevelType w:val="multilevel"/>
    <w:tmpl w:val="A3CE9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9461CEC"/>
    <w:multiLevelType w:val="multilevel"/>
    <w:tmpl w:val="6C50C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9D765EC"/>
    <w:multiLevelType w:val="multilevel"/>
    <w:tmpl w:val="C87E2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A7D355B"/>
    <w:multiLevelType w:val="multilevel"/>
    <w:tmpl w:val="4FAE5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ABB0000"/>
    <w:multiLevelType w:val="multilevel"/>
    <w:tmpl w:val="6E841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AC57957"/>
    <w:multiLevelType w:val="multilevel"/>
    <w:tmpl w:val="C4F8E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CA03D00"/>
    <w:multiLevelType w:val="multilevel"/>
    <w:tmpl w:val="DF80DC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D5D0F2F"/>
    <w:multiLevelType w:val="multilevel"/>
    <w:tmpl w:val="5E56A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10A760B"/>
    <w:multiLevelType w:val="multilevel"/>
    <w:tmpl w:val="9BAEF4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5570A0C"/>
    <w:multiLevelType w:val="multilevel"/>
    <w:tmpl w:val="63808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5B10FAC"/>
    <w:multiLevelType w:val="multilevel"/>
    <w:tmpl w:val="F4D09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8026354"/>
    <w:multiLevelType w:val="multilevel"/>
    <w:tmpl w:val="D234A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8EF78E4"/>
    <w:multiLevelType w:val="multilevel"/>
    <w:tmpl w:val="17767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AAF7A37"/>
    <w:multiLevelType w:val="multilevel"/>
    <w:tmpl w:val="CDF26F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13846F5"/>
    <w:multiLevelType w:val="multilevel"/>
    <w:tmpl w:val="B2E8E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2880E18"/>
    <w:multiLevelType w:val="multilevel"/>
    <w:tmpl w:val="C96608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2881F69"/>
    <w:multiLevelType w:val="multilevel"/>
    <w:tmpl w:val="81F64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3751B2F"/>
    <w:multiLevelType w:val="multilevel"/>
    <w:tmpl w:val="1AB010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39972B9"/>
    <w:multiLevelType w:val="multilevel"/>
    <w:tmpl w:val="E856D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4687A13"/>
    <w:multiLevelType w:val="multilevel"/>
    <w:tmpl w:val="1E364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5587444"/>
    <w:multiLevelType w:val="multilevel"/>
    <w:tmpl w:val="5C767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B937E55"/>
    <w:multiLevelType w:val="multilevel"/>
    <w:tmpl w:val="AB44DD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ECC3826"/>
    <w:multiLevelType w:val="multilevel"/>
    <w:tmpl w:val="76BA4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F2C01E0"/>
    <w:multiLevelType w:val="multilevel"/>
    <w:tmpl w:val="23943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6198955">
    <w:abstractNumId w:val="20"/>
  </w:num>
  <w:num w:numId="2" w16cid:durableId="469594058">
    <w:abstractNumId w:val="52"/>
  </w:num>
  <w:num w:numId="3" w16cid:durableId="64302032">
    <w:abstractNumId w:val="61"/>
  </w:num>
  <w:num w:numId="4" w16cid:durableId="571425077">
    <w:abstractNumId w:val="3"/>
  </w:num>
  <w:num w:numId="5" w16cid:durableId="1211040714">
    <w:abstractNumId w:val="45"/>
  </w:num>
  <w:num w:numId="6" w16cid:durableId="697706152">
    <w:abstractNumId w:val="11"/>
  </w:num>
  <w:num w:numId="7" w16cid:durableId="185607846">
    <w:abstractNumId w:val="28"/>
  </w:num>
  <w:num w:numId="8" w16cid:durableId="789665138">
    <w:abstractNumId w:val="50"/>
  </w:num>
  <w:num w:numId="9" w16cid:durableId="1527712117">
    <w:abstractNumId w:val="34"/>
  </w:num>
  <w:num w:numId="10" w16cid:durableId="1159885487">
    <w:abstractNumId w:val="4"/>
  </w:num>
  <w:num w:numId="11" w16cid:durableId="778063203">
    <w:abstractNumId w:val="33"/>
  </w:num>
  <w:num w:numId="12" w16cid:durableId="336691197">
    <w:abstractNumId w:val="9"/>
  </w:num>
  <w:num w:numId="13" w16cid:durableId="435440342">
    <w:abstractNumId w:val="60"/>
  </w:num>
  <w:num w:numId="14" w16cid:durableId="1270234965">
    <w:abstractNumId w:val="39"/>
  </w:num>
  <w:num w:numId="15" w16cid:durableId="1208878586">
    <w:abstractNumId w:val="57"/>
  </w:num>
  <w:num w:numId="16" w16cid:durableId="590312275">
    <w:abstractNumId w:val="55"/>
  </w:num>
  <w:num w:numId="17" w16cid:durableId="1288244351">
    <w:abstractNumId w:val="67"/>
  </w:num>
  <w:num w:numId="18" w16cid:durableId="1274052520">
    <w:abstractNumId w:val="13"/>
  </w:num>
  <w:num w:numId="19" w16cid:durableId="735008465">
    <w:abstractNumId w:val="21"/>
  </w:num>
  <w:num w:numId="20" w16cid:durableId="1694377014">
    <w:abstractNumId w:val="49"/>
  </w:num>
  <w:num w:numId="21" w16cid:durableId="2021272639">
    <w:abstractNumId w:val="51"/>
  </w:num>
  <w:num w:numId="22" w16cid:durableId="2085446368">
    <w:abstractNumId w:val="19"/>
  </w:num>
  <w:num w:numId="23" w16cid:durableId="330840439">
    <w:abstractNumId w:val="56"/>
  </w:num>
  <w:num w:numId="24" w16cid:durableId="497963060">
    <w:abstractNumId w:val="31"/>
  </w:num>
  <w:num w:numId="25" w16cid:durableId="737751512">
    <w:abstractNumId w:val="25"/>
  </w:num>
  <w:num w:numId="26" w16cid:durableId="1691640131">
    <w:abstractNumId w:val="62"/>
  </w:num>
  <w:num w:numId="27" w16cid:durableId="807363379">
    <w:abstractNumId w:val="8"/>
  </w:num>
  <w:num w:numId="28" w16cid:durableId="948782437">
    <w:abstractNumId w:val="48"/>
  </w:num>
  <w:num w:numId="29" w16cid:durableId="1670016372">
    <w:abstractNumId w:val="0"/>
  </w:num>
  <w:num w:numId="30" w16cid:durableId="1731490222">
    <w:abstractNumId w:val="38"/>
  </w:num>
  <w:num w:numId="31" w16cid:durableId="191118205">
    <w:abstractNumId w:val="63"/>
  </w:num>
  <w:num w:numId="32" w16cid:durableId="594020387">
    <w:abstractNumId w:val="54"/>
  </w:num>
  <w:num w:numId="33" w16cid:durableId="2124960282">
    <w:abstractNumId w:val="43"/>
  </w:num>
  <w:num w:numId="34" w16cid:durableId="730736890">
    <w:abstractNumId w:val="2"/>
  </w:num>
  <w:num w:numId="35" w16cid:durableId="1898710810">
    <w:abstractNumId w:val="32"/>
  </w:num>
  <w:num w:numId="36" w16cid:durableId="489712224">
    <w:abstractNumId w:val="15"/>
  </w:num>
  <w:num w:numId="37" w16cid:durableId="1282688570">
    <w:abstractNumId w:val="58"/>
  </w:num>
  <w:num w:numId="38" w16cid:durableId="1726368501">
    <w:abstractNumId w:val="59"/>
  </w:num>
  <w:num w:numId="39" w16cid:durableId="1139765167">
    <w:abstractNumId w:val="29"/>
  </w:num>
  <w:num w:numId="40" w16cid:durableId="1657294951">
    <w:abstractNumId w:val="47"/>
  </w:num>
  <w:num w:numId="41" w16cid:durableId="1251230549">
    <w:abstractNumId w:val="27"/>
  </w:num>
  <w:num w:numId="42" w16cid:durableId="320428146">
    <w:abstractNumId w:val="35"/>
  </w:num>
  <w:num w:numId="43" w16cid:durableId="980305746">
    <w:abstractNumId w:val="37"/>
  </w:num>
  <w:num w:numId="44" w16cid:durableId="347217565">
    <w:abstractNumId w:val="40"/>
  </w:num>
  <w:num w:numId="45" w16cid:durableId="1372530254">
    <w:abstractNumId w:val="14"/>
  </w:num>
  <w:num w:numId="46" w16cid:durableId="1907688950">
    <w:abstractNumId w:val="18"/>
  </w:num>
  <w:num w:numId="47" w16cid:durableId="996960548">
    <w:abstractNumId w:val="44"/>
  </w:num>
  <w:num w:numId="48" w16cid:durableId="190732735">
    <w:abstractNumId w:val="46"/>
  </w:num>
  <w:num w:numId="49" w16cid:durableId="202331188">
    <w:abstractNumId w:val="30"/>
  </w:num>
  <w:num w:numId="50" w16cid:durableId="1128356504">
    <w:abstractNumId w:val="16"/>
  </w:num>
  <w:num w:numId="51" w16cid:durableId="1079791953">
    <w:abstractNumId w:val="36"/>
  </w:num>
  <w:num w:numId="52" w16cid:durableId="2082674238">
    <w:abstractNumId w:val="42"/>
  </w:num>
  <w:num w:numId="53" w16cid:durableId="1739670716">
    <w:abstractNumId w:val="1"/>
  </w:num>
  <w:num w:numId="54" w16cid:durableId="1537086760">
    <w:abstractNumId w:val="26"/>
  </w:num>
  <w:num w:numId="55" w16cid:durableId="284124720">
    <w:abstractNumId w:val="22"/>
  </w:num>
  <w:num w:numId="56" w16cid:durableId="1460997806">
    <w:abstractNumId w:val="10"/>
  </w:num>
  <w:num w:numId="57" w16cid:durableId="1167407188">
    <w:abstractNumId w:val="41"/>
  </w:num>
  <w:num w:numId="58" w16cid:durableId="1748576878">
    <w:abstractNumId w:val="24"/>
  </w:num>
  <w:num w:numId="59" w16cid:durableId="1874418893">
    <w:abstractNumId w:val="65"/>
  </w:num>
  <w:num w:numId="60" w16cid:durableId="718094726">
    <w:abstractNumId w:val="68"/>
  </w:num>
  <w:num w:numId="61" w16cid:durableId="1972006445">
    <w:abstractNumId w:val="66"/>
  </w:num>
  <w:num w:numId="62" w16cid:durableId="99767511">
    <w:abstractNumId w:val="69"/>
  </w:num>
  <w:num w:numId="63" w16cid:durableId="142091802">
    <w:abstractNumId w:val="7"/>
  </w:num>
  <w:num w:numId="64" w16cid:durableId="840389245">
    <w:abstractNumId w:val="64"/>
  </w:num>
  <w:num w:numId="65" w16cid:durableId="1564026205">
    <w:abstractNumId w:val="53"/>
  </w:num>
  <w:num w:numId="66" w16cid:durableId="253365842">
    <w:abstractNumId w:val="23"/>
  </w:num>
  <w:num w:numId="67" w16cid:durableId="267130444">
    <w:abstractNumId w:val="12"/>
  </w:num>
  <w:num w:numId="68" w16cid:durableId="2045205409">
    <w:abstractNumId w:val="5"/>
  </w:num>
  <w:num w:numId="69" w16cid:durableId="1773627777">
    <w:abstractNumId w:val="6"/>
  </w:num>
  <w:num w:numId="70" w16cid:durableId="17613714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24E"/>
    <w:rsid w:val="000978A2"/>
    <w:rsid w:val="00147C2F"/>
    <w:rsid w:val="00316288"/>
    <w:rsid w:val="00370F20"/>
    <w:rsid w:val="0037425D"/>
    <w:rsid w:val="0044324E"/>
    <w:rsid w:val="005941BB"/>
    <w:rsid w:val="005F65A1"/>
    <w:rsid w:val="0062224F"/>
    <w:rsid w:val="007B506C"/>
    <w:rsid w:val="00881696"/>
    <w:rsid w:val="00917C2E"/>
    <w:rsid w:val="0094593D"/>
    <w:rsid w:val="00A57B83"/>
    <w:rsid w:val="00A9385E"/>
    <w:rsid w:val="00BC6640"/>
    <w:rsid w:val="00CC50E6"/>
    <w:rsid w:val="00D51DD8"/>
    <w:rsid w:val="00EC07AB"/>
    <w:rsid w:val="00EF46AB"/>
    <w:rsid w:val="00F61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5F0CA"/>
  <w15:chartTrackingRefBased/>
  <w15:docId w15:val="{9EA332A1-FB3A-B545-9BFC-1FFC42471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24E"/>
  </w:style>
  <w:style w:type="paragraph" w:styleId="Heading1">
    <w:name w:val="heading 1"/>
    <w:basedOn w:val="Normal"/>
    <w:next w:val="Normal"/>
    <w:link w:val="Heading1Char"/>
    <w:uiPriority w:val="9"/>
    <w:qFormat/>
    <w:rsid w:val="0044324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4324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432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432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32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324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324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324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324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2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432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432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4432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32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32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32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32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324E"/>
    <w:rPr>
      <w:rFonts w:eastAsiaTheme="majorEastAsia" w:cstheme="majorBidi"/>
      <w:color w:val="272727" w:themeColor="text1" w:themeTint="D8"/>
    </w:rPr>
  </w:style>
  <w:style w:type="paragraph" w:styleId="Title">
    <w:name w:val="Title"/>
    <w:basedOn w:val="Normal"/>
    <w:next w:val="Normal"/>
    <w:link w:val="TitleChar"/>
    <w:uiPriority w:val="10"/>
    <w:qFormat/>
    <w:rsid w:val="004432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2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324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32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324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324E"/>
    <w:rPr>
      <w:i/>
      <w:iCs/>
      <w:color w:val="404040" w:themeColor="text1" w:themeTint="BF"/>
    </w:rPr>
  </w:style>
  <w:style w:type="paragraph" w:styleId="ListParagraph">
    <w:name w:val="List Paragraph"/>
    <w:basedOn w:val="Normal"/>
    <w:uiPriority w:val="34"/>
    <w:qFormat/>
    <w:rsid w:val="0044324E"/>
    <w:pPr>
      <w:ind w:left="720"/>
      <w:contextualSpacing/>
    </w:pPr>
  </w:style>
  <w:style w:type="character" w:styleId="IntenseEmphasis">
    <w:name w:val="Intense Emphasis"/>
    <w:basedOn w:val="DefaultParagraphFont"/>
    <w:uiPriority w:val="21"/>
    <w:qFormat/>
    <w:rsid w:val="0044324E"/>
    <w:rPr>
      <w:i/>
      <w:iCs/>
      <w:color w:val="2F5496" w:themeColor="accent1" w:themeShade="BF"/>
    </w:rPr>
  </w:style>
  <w:style w:type="paragraph" w:styleId="IntenseQuote">
    <w:name w:val="Intense Quote"/>
    <w:basedOn w:val="Normal"/>
    <w:next w:val="Normal"/>
    <w:link w:val="IntenseQuoteChar"/>
    <w:uiPriority w:val="30"/>
    <w:qFormat/>
    <w:rsid w:val="004432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324E"/>
    <w:rPr>
      <w:i/>
      <w:iCs/>
      <w:color w:val="2F5496" w:themeColor="accent1" w:themeShade="BF"/>
    </w:rPr>
  </w:style>
  <w:style w:type="character" w:styleId="IntenseReference">
    <w:name w:val="Intense Reference"/>
    <w:basedOn w:val="DefaultParagraphFont"/>
    <w:uiPriority w:val="32"/>
    <w:qFormat/>
    <w:rsid w:val="0044324E"/>
    <w:rPr>
      <w:b/>
      <w:bCs/>
      <w:smallCaps/>
      <w:color w:val="2F5496" w:themeColor="accent1" w:themeShade="BF"/>
      <w:spacing w:val="5"/>
    </w:rPr>
  </w:style>
  <w:style w:type="character" w:customStyle="1" w:styleId="normaltextrun">
    <w:name w:val="normaltextrun"/>
    <w:basedOn w:val="DefaultParagraphFont"/>
    <w:rsid w:val="0044324E"/>
  </w:style>
  <w:style w:type="character" w:customStyle="1" w:styleId="eop">
    <w:name w:val="eop"/>
    <w:basedOn w:val="DefaultParagraphFont"/>
    <w:rsid w:val="0044324E"/>
  </w:style>
  <w:style w:type="character" w:styleId="Strong">
    <w:name w:val="Strong"/>
    <w:basedOn w:val="DefaultParagraphFont"/>
    <w:uiPriority w:val="22"/>
    <w:qFormat/>
    <w:rsid w:val="0044324E"/>
    <w:rPr>
      <w:b/>
      <w:bCs/>
    </w:rPr>
  </w:style>
  <w:style w:type="paragraph" w:customStyle="1" w:styleId="p1">
    <w:name w:val="p1"/>
    <w:basedOn w:val="Normal"/>
    <w:rsid w:val="0044324E"/>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370F20"/>
  </w:style>
  <w:style w:type="paragraph" w:customStyle="1" w:styleId="ds-markdown-paragraph">
    <w:name w:val="ds-markdown-paragraph"/>
    <w:basedOn w:val="Normal"/>
    <w:rsid w:val="00CC50E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C50E6"/>
    <w:rPr>
      <w:i/>
      <w:iCs/>
    </w:rPr>
  </w:style>
  <w:style w:type="character" w:styleId="Hyperlink">
    <w:name w:val="Hyperlink"/>
    <w:basedOn w:val="DefaultParagraphFont"/>
    <w:uiPriority w:val="99"/>
    <w:semiHidden/>
    <w:unhideWhenUsed/>
    <w:rsid w:val="005F65A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 TargetMode="External"/><Relationship Id="rId3" Type="http://schemas.openxmlformats.org/officeDocument/2006/relationships/settings" Target="settings.xml"/><Relationship Id="rId7" Type="http://schemas.openxmlformats.org/officeDocument/2006/relationships/hyperlink" Target="https://hbr.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uk-digital-strategy" TargetMode="External"/><Relationship Id="rId5" Type="http://schemas.openxmlformats.org/officeDocument/2006/relationships/hyperlink" Target="https://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4205</Words>
  <Characters>24059</Characters>
  <Application>Microsoft Office Word</Application>
  <DocSecurity>0</DocSecurity>
  <Lines>445</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Maksims Romanovs (2246400)</dc:creator>
  <cp:keywords/>
  <dc:description/>
  <cp:lastModifiedBy>Maksims Romanovs (2246400)</cp:lastModifiedBy>
  <cp:revision>2</cp:revision>
  <dcterms:created xsi:type="dcterms:W3CDTF">2025-12-15T20:00:00Z</dcterms:created>
  <dcterms:modified xsi:type="dcterms:W3CDTF">2025-12-15T20:00:00Z</dcterms:modified>
</cp:coreProperties>
</file>