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956B26" w14:textId="2B3F1299" w:rsidR="009C20B3" w:rsidRDefault="004F5250">
      <w:pPr>
        <w:rPr>
          <w:rFonts w:ascii="Arial Narrow" w:hAnsi="Arial Narrow"/>
          <w:sz w:val="36"/>
          <w:szCs w:val="36"/>
        </w:rPr>
      </w:pPr>
    </w:p>
    <w:p w14:paraId="2DB94BCE" w14:textId="389DD79B" w:rsidR="006851E6" w:rsidRDefault="006851E6">
      <w:pPr>
        <w:rPr>
          <w:rFonts w:ascii="Arial Narrow" w:hAnsi="Arial Narrow"/>
          <w:sz w:val="36"/>
          <w:szCs w:val="36"/>
        </w:rPr>
      </w:pPr>
    </w:p>
    <w:p w14:paraId="1A6530E0" w14:textId="3710B381" w:rsidR="006851E6" w:rsidRDefault="006851E6">
      <w:pPr>
        <w:rPr>
          <w:rFonts w:ascii="Arial Narrow" w:hAnsi="Arial Narrow"/>
          <w:sz w:val="36"/>
          <w:szCs w:val="36"/>
        </w:rPr>
      </w:pPr>
    </w:p>
    <w:p w14:paraId="16C32333" w14:textId="572A0C01" w:rsidR="006851E6" w:rsidRDefault="006851E6">
      <w:pPr>
        <w:rPr>
          <w:rFonts w:ascii="Arial Narrow" w:hAnsi="Arial Narrow"/>
          <w:sz w:val="36"/>
          <w:szCs w:val="36"/>
        </w:rPr>
      </w:pPr>
    </w:p>
    <w:p w14:paraId="26D50737" w14:textId="77777777" w:rsidR="00933911" w:rsidRDefault="00933911" w:rsidP="006851E6">
      <w:pPr>
        <w:jc w:val="center"/>
        <w:rPr>
          <w:rFonts w:ascii="Arial Narrow" w:hAnsi="Arial Narrow"/>
          <w:b/>
          <w:bCs/>
          <w:sz w:val="48"/>
          <w:szCs w:val="48"/>
        </w:rPr>
      </w:pPr>
    </w:p>
    <w:p w14:paraId="0A49620A" w14:textId="77777777" w:rsidR="00933911" w:rsidRDefault="00933911" w:rsidP="006851E6">
      <w:pPr>
        <w:jc w:val="center"/>
        <w:rPr>
          <w:rFonts w:ascii="Arial Narrow" w:hAnsi="Arial Narrow"/>
          <w:b/>
          <w:bCs/>
          <w:sz w:val="48"/>
          <w:szCs w:val="48"/>
        </w:rPr>
      </w:pPr>
    </w:p>
    <w:p w14:paraId="031B7036" w14:textId="55827EDA" w:rsidR="006851E6" w:rsidRDefault="00321976" w:rsidP="006851E6">
      <w:pPr>
        <w:jc w:val="center"/>
        <w:rPr>
          <w:rFonts w:ascii="Arial Narrow" w:hAnsi="Arial Narrow"/>
          <w:b/>
          <w:bCs/>
          <w:sz w:val="48"/>
          <w:szCs w:val="48"/>
        </w:rPr>
      </w:pPr>
      <w:r w:rsidRPr="003F699A">
        <w:rPr>
          <w:rFonts w:ascii="Arial Narrow" w:hAnsi="Arial Narrow"/>
          <w:b/>
          <w:bCs/>
          <w:sz w:val="48"/>
          <w:szCs w:val="48"/>
        </w:rPr>
        <w:t>Managing</w:t>
      </w:r>
      <w:r w:rsidR="003F699A" w:rsidRPr="003F699A">
        <w:rPr>
          <w:rFonts w:ascii="Arial Narrow" w:hAnsi="Arial Narrow"/>
          <w:b/>
          <w:bCs/>
          <w:sz w:val="48"/>
          <w:szCs w:val="48"/>
        </w:rPr>
        <w:t xml:space="preserve"> People</w:t>
      </w:r>
    </w:p>
    <w:p w14:paraId="6298D4E7" w14:textId="0D6B5611" w:rsidR="00913599" w:rsidRDefault="00913599" w:rsidP="006851E6">
      <w:pPr>
        <w:jc w:val="center"/>
        <w:rPr>
          <w:rFonts w:ascii="Arial Narrow" w:hAnsi="Arial Narrow"/>
          <w:b/>
          <w:bCs/>
          <w:sz w:val="28"/>
          <w:szCs w:val="28"/>
        </w:rPr>
      </w:pPr>
    </w:p>
    <w:p w14:paraId="69D17602" w14:textId="2FD90484" w:rsidR="00913599" w:rsidRPr="00DF39E6" w:rsidRDefault="00AB5A33" w:rsidP="006851E6">
      <w:pPr>
        <w:jc w:val="center"/>
        <w:rPr>
          <w:rFonts w:ascii="Arial Narrow" w:hAnsi="Arial Narrow"/>
          <w:sz w:val="28"/>
          <w:szCs w:val="28"/>
        </w:rPr>
      </w:pPr>
      <w:r>
        <w:rPr>
          <w:rFonts w:ascii="Arial Narrow" w:hAnsi="Arial Narrow"/>
          <w:b/>
          <w:bCs/>
          <w:sz w:val="28"/>
          <w:szCs w:val="28"/>
        </w:rPr>
        <w:t>Student’s Name:</w:t>
      </w:r>
      <w:r w:rsidR="00DF39E6">
        <w:rPr>
          <w:rFonts w:ascii="Arial Narrow" w:hAnsi="Arial Narrow"/>
          <w:sz w:val="28"/>
          <w:szCs w:val="28"/>
        </w:rPr>
        <w:t xml:space="preserve"> Anastasiya Petrova</w:t>
      </w:r>
    </w:p>
    <w:p w14:paraId="62FBF0DA" w14:textId="03FD6DAD" w:rsidR="00AB5A33" w:rsidRPr="00DF39E6" w:rsidRDefault="00AB5A33" w:rsidP="006851E6">
      <w:pPr>
        <w:jc w:val="center"/>
        <w:rPr>
          <w:rFonts w:ascii="Arial Narrow" w:hAnsi="Arial Narrow"/>
          <w:sz w:val="28"/>
          <w:szCs w:val="28"/>
        </w:rPr>
      </w:pPr>
      <w:r>
        <w:rPr>
          <w:rFonts w:ascii="Arial Narrow" w:hAnsi="Arial Narrow"/>
          <w:b/>
          <w:bCs/>
          <w:sz w:val="28"/>
          <w:szCs w:val="28"/>
        </w:rPr>
        <w:t>Student</w:t>
      </w:r>
      <w:r w:rsidR="00C73F6A">
        <w:rPr>
          <w:rFonts w:ascii="Arial Narrow" w:hAnsi="Arial Narrow"/>
          <w:b/>
          <w:bCs/>
          <w:sz w:val="28"/>
          <w:szCs w:val="28"/>
        </w:rPr>
        <w:t>’s Number:</w:t>
      </w:r>
      <w:r w:rsidR="00DF39E6">
        <w:rPr>
          <w:rFonts w:ascii="Arial Narrow" w:hAnsi="Arial Narrow"/>
          <w:sz w:val="28"/>
          <w:szCs w:val="28"/>
        </w:rPr>
        <w:t xml:space="preserve"> </w:t>
      </w:r>
      <w:r w:rsidR="00542E80">
        <w:rPr>
          <w:rFonts w:ascii="Arial Narrow" w:hAnsi="Arial Narrow"/>
          <w:sz w:val="28"/>
          <w:szCs w:val="28"/>
        </w:rPr>
        <w:t>1816952</w:t>
      </w:r>
    </w:p>
    <w:p w14:paraId="12DAA0CD" w14:textId="4E707260" w:rsidR="00C73F6A" w:rsidRPr="00542E80" w:rsidRDefault="00C73F6A" w:rsidP="006851E6">
      <w:pPr>
        <w:jc w:val="center"/>
        <w:rPr>
          <w:rFonts w:ascii="Arial Narrow" w:hAnsi="Arial Narrow"/>
          <w:sz w:val="28"/>
          <w:szCs w:val="28"/>
        </w:rPr>
      </w:pPr>
      <w:r>
        <w:rPr>
          <w:rFonts w:ascii="Arial Narrow" w:hAnsi="Arial Narrow"/>
          <w:b/>
          <w:bCs/>
          <w:sz w:val="28"/>
          <w:szCs w:val="28"/>
        </w:rPr>
        <w:t>Module Title:</w:t>
      </w:r>
      <w:r w:rsidR="00542E80">
        <w:rPr>
          <w:rFonts w:ascii="Arial Narrow" w:hAnsi="Arial Narrow"/>
          <w:sz w:val="28"/>
          <w:szCs w:val="28"/>
        </w:rPr>
        <w:t xml:space="preserve"> Managing People </w:t>
      </w:r>
      <w:r w:rsidR="002B375D">
        <w:rPr>
          <w:rFonts w:ascii="Arial Narrow" w:hAnsi="Arial Narrow"/>
          <w:sz w:val="28"/>
          <w:szCs w:val="28"/>
        </w:rPr>
        <w:t>LCBB5004</w:t>
      </w:r>
    </w:p>
    <w:p w14:paraId="44EB7FF5" w14:textId="2BFE4CD6" w:rsidR="00C73F6A" w:rsidRPr="002B375D" w:rsidRDefault="00C73F6A" w:rsidP="006851E6">
      <w:pPr>
        <w:jc w:val="center"/>
        <w:rPr>
          <w:rFonts w:ascii="Arial Narrow" w:hAnsi="Arial Narrow"/>
          <w:sz w:val="28"/>
          <w:szCs w:val="28"/>
        </w:rPr>
      </w:pPr>
      <w:r>
        <w:rPr>
          <w:rFonts w:ascii="Arial Narrow" w:hAnsi="Arial Narrow"/>
          <w:b/>
          <w:bCs/>
          <w:sz w:val="28"/>
          <w:szCs w:val="28"/>
        </w:rPr>
        <w:t>Assignment Tit</w:t>
      </w:r>
      <w:r w:rsidR="001D1D85">
        <w:rPr>
          <w:rFonts w:ascii="Arial Narrow" w:hAnsi="Arial Narrow"/>
          <w:b/>
          <w:bCs/>
          <w:sz w:val="28"/>
          <w:szCs w:val="28"/>
        </w:rPr>
        <w:t>le:</w:t>
      </w:r>
      <w:r w:rsidR="002B375D">
        <w:rPr>
          <w:rFonts w:ascii="Arial Narrow" w:hAnsi="Arial Narrow"/>
          <w:sz w:val="28"/>
          <w:szCs w:val="28"/>
        </w:rPr>
        <w:t xml:space="preserve"> Assignment 2</w:t>
      </w:r>
    </w:p>
    <w:p w14:paraId="3C723560" w14:textId="6C081714" w:rsidR="001D1D85" w:rsidRDefault="001D1D85" w:rsidP="006851E6">
      <w:pPr>
        <w:jc w:val="center"/>
        <w:rPr>
          <w:rFonts w:ascii="Arial Narrow" w:hAnsi="Arial Narrow"/>
          <w:sz w:val="28"/>
          <w:szCs w:val="28"/>
        </w:rPr>
      </w:pPr>
      <w:r>
        <w:rPr>
          <w:rFonts w:ascii="Arial Narrow" w:hAnsi="Arial Narrow"/>
          <w:b/>
          <w:bCs/>
          <w:sz w:val="28"/>
          <w:szCs w:val="28"/>
        </w:rPr>
        <w:t>Module Lect</w:t>
      </w:r>
      <w:r w:rsidR="003D6DEB">
        <w:rPr>
          <w:rFonts w:ascii="Arial Narrow" w:hAnsi="Arial Narrow"/>
          <w:b/>
          <w:bCs/>
          <w:sz w:val="28"/>
          <w:szCs w:val="28"/>
        </w:rPr>
        <w:t>ure’s Name:</w:t>
      </w:r>
      <w:r w:rsidR="002B375D">
        <w:rPr>
          <w:rFonts w:ascii="Arial Narrow" w:hAnsi="Arial Narrow"/>
          <w:b/>
          <w:bCs/>
          <w:sz w:val="28"/>
          <w:szCs w:val="28"/>
        </w:rPr>
        <w:t xml:space="preserve"> </w:t>
      </w:r>
      <w:r w:rsidR="002B375D">
        <w:rPr>
          <w:rFonts w:ascii="Arial Narrow" w:hAnsi="Arial Narrow"/>
          <w:sz w:val="28"/>
          <w:szCs w:val="28"/>
        </w:rPr>
        <w:t xml:space="preserve">Dr </w:t>
      </w:r>
      <w:r w:rsidR="00031DD5">
        <w:rPr>
          <w:rFonts w:ascii="Arial Narrow" w:hAnsi="Arial Narrow"/>
          <w:sz w:val="28"/>
          <w:szCs w:val="28"/>
        </w:rPr>
        <w:t>Ze Zook</w:t>
      </w:r>
    </w:p>
    <w:p w14:paraId="6CEE185F" w14:textId="0529E907" w:rsidR="00933911" w:rsidRDefault="00933911" w:rsidP="006851E6">
      <w:pPr>
        <w:jc w:val="center"/>
        <w:rPr>
          <w:rFonts w:ascii="Arial Narrow" w:hAnsi="Arial Narrow"/>
          <w:sz w:val="28"/>
          <w:szCs w:val="28"/>
        </w:rPr>
      </w:pPr>
    </w:p>
    <w:p w14:paraId="33DD7667" w14:textId="5214247C" w:rsidR="00933911" w:rsidRDefault="00933911" w:rsidP="006851E6">
      <w:pPr>
        <w:jc w:val="center"/>
        <w:rPr>
          <w:rFonts w:ascii="Arial Narrow" w:hAnsi="Arial Narrow"/>
          <w:sz w:val="28"/>
          <w:szCs w:val="28"/>
        </w:rPr>
      </w:pPr>
    </w:p>
    <w:p w14:paraId="69C8856E" w14:textId="4CB3CBBD" w:rsidR="00933911" w:rsidRDefault="00933911" w:rsidP="006851E6">
      <w:pPr>
        <w:jc w:val="center"/>
        <w:rPr>
          <w:rFonts w:ascii="Arial Narrow" w:hAnsi="Arial Narrow"/>
          <w:sz w:val="28"/>
          <w:szCs w:val="28"/>
        </w:rPr>
      </w:pPr>
    </w:p>
    <w:p w14:paraId="289BF863" w14:textId="0294C8EF" w:rsidR="00933911" w:rsidRDefault="00933911" w:rsidP="006851E6">
      <w:pPr>
        <w:jc w:val="center"/>
        <w:rPr>
          <w:rFonts w:ascii="Arial Narrow" w:hAnsi="Arial Narrow"/>
          <w:sz w:val="28"/>
          <w:szCs w:val="28"/>
        </w:rPr>
      </w:pPr>
    </w:p>
    <w:p w14:paraId="20ED1992" w14:textId="42FAB7FA" w:rsidR="00933911" w:rsidRDefault="00933911" w:rsidP="006851E6">
      <w:pPr>
        <w:jc w:val="center"/>
        <w:rPr>
          <w:rFonts w:ascii="Arial Narrow" w:hAnsi="Arial Narrow"/>
          <w:sz w:val="28"/>
          <w:szCs w:val="28"/>
        </w:rPr>
      </w:pPr>
    </w:p>
    <w:p w14:paraId="2770DCAB" w14:textId="2FCE66B6" w:rsidR="00933911" w:rsidRDefault="00933911" w:rsidP="006851E6">
      <w:pPr>
        <w:jc w:val="center"/>
        <w:rPr>
          <w:rFonts w:ascii="Arial Narrow" w:hAnsi="Arial Narrow"/>
          <w:sz w:val="28"/>
          <w:szCs w:val="28"/>
        </w:rPr>
      </w:pPr>
    </w:p>
    <w:p w14:paraId="1C471EC0" w14:textId="6F735BED" w:rsidR="00933911" w:rsidRDefault="00933911" w:rsidP="006851E6">
      <w:pPr>
        <w:jc w:val="center"/>
        <w:rPr>
          <w:rFonts w:ascii="Arial Narrow" w:hAnsi="Arial Narrow"/>
          <w:sz w:val="28"/>
          <w:szCs w:val="28"/>
        </w:rPr>
      </w:pPr>
    </w:p>
    <w:p w14:paraId="379A8B6F" w14:textId="33CBEBE8" w:rsidR="00933911" w:rsidRDefault="00933911" w:rsidP="006851E6">
      <w:pPr>
        <w:jc w:val="center"/>
        <w:rPr>
          <w:rFonts w:ascii="Arial Narrow" w:hAnsi="Arial Narrow"/>
          <w:sz w:val="28"/>
          <w:szCs w:val="28"/>
        </w:rPr>
      </w:pPr>
    </w:p>
    <w:p w14:paraId="3125FA0D" w14:textId="18F6853D" w:rsidR="00AB5C89" w:rsidRDefault="00AB5C89" w:rsidP="006851E6">
      <w:pPr>
        <w:jc w:val="center"/>
        <w:rPr>
          <w:rFonts w:ascii="Arial Narrow" w:hAnsi="Arial Narrow"/>
          <w:sz w:val="28"/>
          <w:szCs w:val="28"/>
        </w:rPr>
      </w:pPr>
    </w:p>
    <w:p w14:paraId="446237B2" w14:textId="06FF8CE5" w:rsidR="00AB5C89" w:rsidRDefault="00AB5C89" w:rsidP="006851E6">
      <w:pPr>
        <w:jc w:val="center"/>
        <w:rPr>
          <w:rFonts w:ascii="Arial Narrow" w:hAnsi="Arial Narrow"/>
          <w:sz w:val="28"/>
          <w:szCs w:val="28"/>
        </w:rPr>
      </w:pPr>
    </w:p>
    <w:p w14:paraId="48F70861" w14:textId="3ECF5286" w:rsidR="00491923" w:rsidRDefault="00491923" w:rsidP="00983C10">
      <w:pPr>
        <w:pStyle w:val="a7"/>
      </w:pPr>
    </w:p>
    <w:p w14:paraId="329DBCDE" w14:textId="277A4222" w:rsidR="006C5A77" w:rsidRDefault="006C5A77" w:rsidP="006C5A77">
      <w:pPr>
        <w:rPr>
          <w:lang w:eastAsia="en-GB"/>
        </w:rPr>
      </w:pPr>
    </w:p>
    <w:sdt>
      <w:sdtPr>
        <w:rPr>
          <w:rFonts w:asciiTheme="minorHAnsi" w:eastAsiaTheme="minorHAnsi" w:hAnsiTheme="minorHAnsi" w:cstheme="minorBidi"/>
          <w:color w:val="auto"/>
          <w:sz w:val="22"/>
          <w:szCs w:val="22"/>
          <w:lang w:val="bg-BG" w:eastAsia="en-US"/>
        </w:rPr>
        <w:id w:val="85201316"/>
        <w:docPartObj>
          <w:docPartGallery w:val="Table of Contents"/>
          <w:docPartUnique/>
        </w:docPartObj>
      </w:sdtPr>
      <w:sdtEndPr>
        <w:rPr>
          <w:b/>
          <w:bCs/>
        </w:rPr>
      </w:sdtEndPr>
      <w:sdtContent>
        <w:p w14:paraId="6D819B87" w14:textId="63C18EA3" w:rsidR="00A66F8B" w:rsidRDefault="00A66F8B">
          <w:pPr>
            <w:pStyle w:val="a7"/>
            <w:rPr>
              <w:rFonts w:ascii="Arial Narrow" w:hAnsi="Arial Narrow"/>
            </w:rPr>
          </w:pPr>
          <w:r w:rsidRPr="00D64DE5">
            <w:rPr>
              <w:rFonts w:ascii="Arial Narrow" w:hAnsi="Arial Narrow"/>
            </w:rPr>
            <w:t xml:space="preserve">Table of </w:t>
          </w:r>
          <w:r w:rsidR="00D64DE5" w:rsidRPr="00D64DE5">
            <w:rPr>
              <w:rFonts w:ascii="Arial Narrow" w:hAnsi="Arial Narrow"/>
            </w:rPr>
            <w:t>Contents</w:t>
          </w:r>
        </w:p>
        <w:p w14:paraId="1389E6B9" w14:textId="77777777" w:rsidR="00E3514E" w:rsidRPr="00E3514E" w:rsidRDefault="00E3514E" w:rsidP="00E3514E">
          <w:pPr>
            <w:rPr>
              <w:lang w:eastAsia="en-GB"/>
            </w:rPr>
          </w:pPr>
        </w:p>
        <w:p w14:paraId="6C06CDAF" w14:textId="49116F54" w:rsidR="00A66F8B" w:rsidRPr="00D64DE5" w:rsidRDefault="00A66F8B" w:rsidP="00C56C39">
          <w:pPr>
            <w:pStyle w:val="31"/>
            <w:tabs>
              <w:tab w:val="right" w:leader="dot" w:pos="9016"/>
            </w:tabs>
            <w:ind w:left="0"/>
            <w:rPr>
              <w:rFonts w:ascii="Arial Narrow" w:hAnsi="Arial Narrow" w:cstheme="minorBidi"/>
              <w:noProof/>
              <w:sz w:val="32"/>
              <w:szCs w:val="32"/>
            </w:rPr>
          </w:pPr>
          <w:r w:rsidRPr="00D64DE5">
            <w:rPr>
              <w:rFonts w:ascii="Arial Narrow" w:hAnsi="Arial Narrow"/>
              <w:sz w:val="32"/>
              <w:szCs w:val="32"/>
            </w:rPr>
            <w:fldChar w:fldCharType="begin"/>
          </w:r>
          <w:r w:rsidRPr="00D64DE5">
            <w:rPr>
              <w:rFonts w:ascii="Arial Narrow" w:hAnsi="Arial Narrow"/>
              <w:sz w:val="32"/>
              <w:szCs w:val="32"/>
            </w:rPr>
            <w:instrText xml:space="preserve"> TOC \o "1-3" \h \z \u </w:instrText>
          </w:r>
          <w:r w:rsidRPr="00D64DE5">
            <w:rPr>
              <w:rFonts w:ascii="Arial Narrow" w:hAnsi="Arial Narrow"/>
              <w:sz w:val="32"/>
              <w:szCs w:val="32"/>
            </w:rPr>
            <w:fldChar w:fldCharType="separate"/>
          </w:r>
          <w:hyperlink w:anchor="_Toc58171213" w:history="1">
            <w:r w:rsidRPr="00D64DE5">
              <w:rPr>
                <w:rStyle w:val="a8"/>
                <w:rFonts w:ascii="Arial Narrow" w:hAnsi="Arial Narrow"/>
                <w:noProof/>
                <w:sz w:val="32"/>
                <w:szCs w:val="32"/>
              </w:rPr>
              <w:t>Introduction</w:t>
            </w:r>
            <w:r w:rsidRPr="00D64DE5">
              <w:rPr>
                <w:rFonts w:ascii="Arial Narrow" w:hAnsi="Arial Narrow"/>
                <w:noProof/>
                <w:webHidden/>
                <w:sz w:val="32"/>
                <w:szCs w:val="32"/>
              </w:rPr>
              <w:tab/>
            </w:r>
            <w:r w:rsidRPr="00D64DE5">
              <w:rPr>
                <w:rFonts w:ascii="Arial Narrow" w:hAnsi="Arial Narrow"/>
                <w:noProof/>
                <w:webHidden/>
                <w:sz w:val="32"/>
                <w:szCs w:val="32"/>
              </w:rPr>
              <w:fldChar w:fldCharType="begin"/>
            </w:r>
            <w:r w:rsidRPr="00D64DE5">
              <w:rPr>
                <w:rFonts w:ascii="Arial Narrow" w:hAnsi="Arial Narrow"/>
                <w:noProof/>
                <w:webHidden/>
                <w:sz w:val="32"/>
                <w:szCs w:val="32"/>
              </w:rPr>
              <w:instrText xml:space="preserve"> PAGEREF _Toc58171213 \h </w:instrText>
            </w:r>
            <w:r w:rsidRPr="00D64DE5">
              <w:rPr>
                <w:rFonts w:ascii="Arial Narrow" w:hAnsi="Arial Narrow"/>
                <w:noProof/>
                <w:webHidden/>
                <w:sz w:val="32"/>
                <w:szCs w:val="32"/>
              </w:rPr>
            </w:r>
            <w:r w:rsidRPr="00D64DE5">
              <w:rPr>
                <w:rFonts w:ascii="Arial Narrow" w:hAnsi="Arial Narrow"/>
                <w:noProof/>
                <w:webHidden/>
                <w:sz w:val="32"/>
                <w:szCs w:val="32"/>
              </w:rPr>
              <w:fldChar w:fldCharType="separate"/>
            </w:r>
            <w:r w:rsidR="00E5037C">
              <w:rPr>
                <w:rFonts w:ascii="Arial Narrow" w:hAnsi="Arial Narrow"/>
                <w:noProof/>
                <w:webHidden/>
                <w:sz w:val="32"/>
                <w:szCs w:val="32"/>
              </w:rPr>
              <w:t>3</w:t>
            </w:r>
            <w:r w:rsidRPr="00D64DE5">
              <w:rPr>
                <w:rFonts w:ascii="Arial Narrow" w:hAnsi="Arial Narrow"/>
                <w:noProof/>
                <w:webHidden/>
                <w:sz w:val="32"/>
                <w:szCs w:val="32"/>
              </w:rPr>
              <w:fldChar w:fldCharType="end"/>
            </w:r>
          </w:hyperlink>
        </w:p>
        <w:p w14:paraId="5C0D9182" w14:textId="4916E62B" w:rsidR="00A66F8B" w:rsidRPr="00D64DE5" w:rsidRDefault="004F5250">
          <w:pPr>
            <w:pStyle w:val="11"/>
            <w:tabs>
              <w:tab w:val="right" w:leader="dot" w:pos="9016"/>
            </w:tabs>
            <w:rPr>
              <w:rFonts w:ascii="Arial Narrow" w:hAnsi="Arial Narrow" w:cstheme="minorBidi"/>
              <w:noProof/>
              <w:sz w:val="32"/>
              <w:szCs w:val="32"/>
            </w:rPr>
          </w:pPr>
          <w:hyperlink w:anchor="_Toc58171214" w:history="1">
            <w:r w:rsidR="00A66F8B" w:rsidRPr="00D64DE5">
              <w:rPr>
                <w:rStyle w:val="a8"/>
                <w:rFonts w:ascii="Arial Narrow" w:hAnsi="Arial Narrow"/>
                <w:noProof/>
                <w:sz w:val="32"/>
                <w:szCs w:val="32"/>
              </w:rPr>
              <w:t>Concept and drivers of employee engagement</w:t>
            </w:r>
            <w:r w:rsidR="00A66F8B" w:rsidRPr="00D64DE5">
              <w:rPr>
                <w:rFonts w:ascii="Arial Narrow" w:hAnsi="Arial Narrow"/>
                <w:noProof/>
                <w:webHidden/>
                <w:sz w:val="32"/>
                <w:szCs w:val="32"/>
              </w:rPr>
              <w:tab/>
            </w:r>
            <w:r w:rsidR="00A66F8B" w:rsidRPr="00D64DE5">
              <w:rPr>
                <w:rFonts w:ascii="Arial Narrow" w:hAnsi="Arial Narrow"/>
                <w:noProof/>
                <w:webHidden/>
                <w:sz w:val="32"/>
                <w:szCs w:val="32"/>
              </w:rPr>
              <w:fldChar w:fldCharType="begin"/>
            </w:r>
            <w:r w:rsidR="00A66F8B" w:rsidRPr="00D64DE5">
              <w:rPr>
                <w:rFonts w:ascii="Arial Narrow" w:hAnsi="Arial Narrow"/>
                <w:noProof/>
                <w:webHidden/>
                <w:sz w:val="32"/>
                <w:szCs w:val="32"/>
              </w:rPr>
              <w:instrText xml:space="preserve"> PAGEREF _Toc58171214 \h </w:instrText>
            </w:r>
            <w:r w:rsidR="00A66F8B" w:rsidRPr="00D64DE5">
              <w:rPr>
                <w:rFonts w:ascii="Arial Narrow" w:hAnsi="Arial Narrow"/>
                <w:noProof/>
                <w:webHidden/>
                <w:sz w:val="32"/>
                <w:szCs w:val="32"/>
              </w:rPr>
            </w:r>
            <w:r w:rsidR="00A66F8B" w:rsidRPr="00D64DE5">
              <w:rPr>
                <w:rFonts w:ascii="Arial Narrow" w:hAnsi="Arial Narrow"/>
                <w:noProof/>
                <w:webHidden/>
                <w:sz w:val="32"/>
                <w:szCs w:val="32"/>
              </w:rPr>
              <w:fldChar w:fldCharType="separate"/>
            </w:r>
            <w:r w:rsidR="00E5037C">
              <w:rPr>
                <w:rFonts w:ascii="Arial Narrow" w:hAnsi="Arial Narrow"/>
                <w:noProof/>
                <w:webHidden/>
                <w:sz w:val="32"/>
                <w:szCs w:val="32"/>
              </w:rPr>
              <w:t>3</w:t>
            </w:r>
            <w:r w:rsidR="00A66F8B" w:rsidRPr="00D64DE5">
              <w:rPr>
                <w:rFonts w:ascii="Arial Narrow" w:hAnsi="Arial Narrow"/>
                <w:noProof/>
                <w:webHidden/>
                <w:sz w:val="32"/>
                <w:szCs w:val="32"/>
              </w:rPr>
              <w:fldChar w:fldCharType="end"/>
            </w:r>
          </w:hyperlink>
        </w:p>
        <w:p w14:paraId="0F940777" w14:textId="352A9D19" w:rsidR="00A66F8B" w:rsidRPr="00D64DE5" w:rsidRDefault="004F5250">
          <w:pPr>
            <w:pStyle w:val="11"/>
            <w:tabs>
              <w:tab w:val="right" w:leader="dot" w:pos="9016"/>
            </w:tabs>
            <w:rPr>
              <w:rFonts w:ascii="Arial Narrow" w:hAnsi="Arial Narrow" w:cstheme="minorBidi"/>
              <w:noProof/>
              <w:sz w:val="32"/>
              <w:szCs w:val="32"/>
            </w:rPr>
          </w:pPr>
          <w:hyperlink w:anchor="_Toc58171215" w:history="1">
            <w:r w:rsidR="00A66F8B" w:rsidRPr="00D64DE5">
              <w:rPr>
                <w:rStyle w:val="a8"/>
                <w:rFonts w:ascii="Arial Narrow" w:hAnsi="Arial Narrow"/>
                <w:noProof/>
                <w:sz w:val="32"/>
                <w:szCs w:val="32"/>
              </w:rPr>
              <w:t>Diagnostic tools to measure the employee engagement</w:t>
            </w:r>
            <w:r w:rsidR="00A66F8B" w:rsidRPr="00D64DE5">
              <w:rPr>
                <w:rFonts w:ascii="Arial Narrow" w:hAnsi="Arial Narrow"/>
                <w:noProof/>
                <w:webHidden/>
                <w:sz w:val="32"/>
                <w:szCs w:val="32"/>
              </w:rPr>
              <w:tab/>
            </w:r>
            <w:r w:rsidR="00A66F8B" w:rsidRPr="00D64DE5">
              <w:rPr>
                <w:rFonts w:ascii="Arial Narrow" w:hAnsi="Arial Narrow"/>
                <w:noProof/>
                <w:webHidden/>
                <w:sz w:val="32"/>
                <w:szCs w:val="32"/>
              </w:rPr>
              <w:fldChar w:fldCharType="begin"/>
            </w:r>
            <w:r w:rsidR="00A66F8B" w:rsidRPr="00D64DE5">
              <w:rPr>
                <w:rFonts w:ascii="Arial Narrow" w:hAnsi="Arial Narrow"/>
                <w:noProof/>
                <w:webHidden/>
                <w:sz w:val="32"/>
                <w:szCs w:val="32"/>
              </w:rPr>
              <w:instrText xml:space="preserve"> PAGEREF _Toc58171215 \h </w:instrText>
            </w:r>
            <w:r w:rsidR="00A66F8B" w:rsidRPr="00D64DE5">
              <w:rPr>
                <w:rFonts w:ascii="Arial Narrow" w:hAnsi="Arial Narrow"/>
                <w:noProof/>
                <w:webHidden/>
                <w:sz w:val="32"/>
                <w:szCs w:val="32"/>
              </w:rPr>
            </w:r>
            <w:r w:rsidR="00A66F8B" w:rsidRPr="00D64DE5">
              <w:rPr>
                <w:rFonts w:ascii="Arial Narrow" w:hAnsi="Arial Narrow"/>
                <w:noProof/>
                <w:webHidden/>
                <w:sz w:val="32"/>
                <w:szCs w:val="32"/>
              </w:rPr>
              <w:fldChar w:fldCharType="separate"/>
            </w:r>
            <w:r w:rsidR="00E5037C">
              <w:rPr>
                <w:rFonts w:ascii="Arial Narrow" w:hAnsi="Arial Narrow"/>
                <w:noProof/>
                <w:webHidden/>
                <w:sz w:val="32"/>
                <w:szCs w:val="32"/>
              </w:rPr>
              <w:t>6</w:t>
            </w:r>
            <w:r w:rsidR="00A66F8B" w:rsidRPr="00D64DE5">
              <w:rPr>
                <w:rFonts w:ascii="Arial Narrow" w:hAnsi="Arial Narrow"/>
                <w:noProof/>
                <w:webHidden/>
                <w:sz w:val="32"/>
                <w:szCs w:val="32"/>
              </w:rPr>
              <w:fldChar w:fldCharType="end"/>
            </w:r>
          </w:hyperlink>
        </w:p>
        <w:p w14:paraId="3CEF0E89" w14:textId="3C56E13A" w:rsidR="00A66F8B" w:rsidRPr="00D64DE5" w:rsidRDefault="004F5250">
          <w:pPr>
            <w:pStyle w:val="11"/>
            <w:tabs>
              <w:tab w:val="right" w:leader="dot" w:pos="9016"/>
            </w:tabs>
            <w:rPr>
              <w:rFonts w:ascii="Arial Narrow" w:hAnsi="Arial Narrow" w:cstheme="minorBidi"/>
              <w:noProof/>
              <w:sz w:val="32"/>
              <w:szCs w:val="32"/>
            </w:rPr>
          </w:pPr>
          <w:hyperlink w:anchor="_Toc58171216" w:history="1">
            <w:r w:rsidR="00A66F8B" w:rsidRPr="00D64DE5">
              <w:rPr>
                <w:rStyle w:val="a8"/>
                <w:rFonts w:ascii="Arial Narrow" w:hAnsi="Arial Narrow"/>
                <w:noProof/>
                <w:sz w:val="32"/>
                <w:szCs w:val="32"/>
              </w:rPr>
              <w:t>An employee value proposition from the ideas and analysis covered</w:t>
            </w:r>
            <w:r w:rsidR="00A66F8B" w:rsidRPr="00D64DE5">
              <w:rPr>
                <w:rFonts w:ascii="Arial Narrow" w:hAnsi="Arial Narrow"/>
                <w:noProof/>
                <w:webHidden/>
                <w:sz w:val="32"/>
                <w:szCs w:val="32"/>
              </w:rPr>
              <w:tab/>
            </w:r>
            <w:r w:rsidR="00A66F8B" w:rsidRPr="00D64DE5">
              <w:rPr>
                <w:rFonts w:ascii="Arial Narrow" w:hAnsi="Arial Narrow"/>
                <w:noProof/>
                <w:webHidden/>
                <w:sz w:val="32"/>
                <w:szCs w:val="32"/>
              </w:rPr>
              <w:fldChar w:fldCharType="begin"/>
            </w:r>
            <w:r w:rsidR="00A66F8B" w:rsidRPr="00D64DE5">
              <w:rPr>
                <w:rFonts w:ascii="Arial Narrow" w:hAnsi="Arial Narrow"/>
                <w:noProof/>
                <w:webHidden/>
                <w:sz w:val="32"/>
                <w:szCs w:val="32"/>
              </w:rPr>
              <w:instrText xml:space="preserve"> PAGEREF _Toc58171216 \h </w:instrText>
            </w:r>
            <w:r w:rsidR="00A66F8B" w:rsidRPr="00D64DE5">
              <w:rPr>
                <w:rFonts w:ascii="Arial Narrow" w:hAnsi="Arial Narrow"/>
                <w:noProof/>
                <w:webHidden/>
                <w:sz w:val="32"/>
                <w:szCs w:val="32"/>
              </w:rPr>
            </w:r>
            <w:r w:rsidR="00A66F8B" w:rsidRPr="00D64DE5">
              <w:rPr>
                <w:rFonts w:ascii="Arial Narrow" w:hAnsi="Arial Narrow"/>
                <w:noProof/>
                <w:webHidden/>
                <w:sz w:val="32"/>
                <w:szCs w:val="32"/>
              </w:rPr>
              <w:fldChar w:fldCharType="separate"/>
            </w:r>
            <w:r w:rsidR="00E5037C">
              <w:rPr>
                <w:rFonts w:ascii="Arial Narrow" w:hAnsi="Arial Narrow"/>
                <w:noProof/>
                <w:webHidden/>
                <w:sz w:val="32"/>
                <w:szCs w:val="32"/>
              </w:rPr>
              <w:t>11</w:t>
            </w:r>
            <w:r w:rsidR="00A66F8B" w:rsidRPr="00D64DE5">
              <w:rPr>
                <w:rFonts w:ascii="Arial Narrow" w:hAnsi="Arial Narrow"/>
                <w:noProof/>
                <w:webHidden/>
                <w:sz w:val="32"/>
                <w:szCs w:val="32"/>
              </w:rPr>
              <w:fldChar w:fldCharType="end"/>
            </w:r>
          </w:hyperlink>
        </w:p>
        <w:p w14:paraId="3A0D815A" w14:textId="09735491" w:rsidR="00A66F8B" w:rsidRPr="00D64DE5" w:rsidRDefault="004F5250">
          <w:pPr>
            <w:pStyle w:val="21"/>
            <w:tabs>
              <w:tab w:val="right" w:leader="dot" w:pos="9016"/>
            </w:tabs>
            <w:rPr>
              <w:rFonts w:ascii="Arial Narrow" w:hAnsi="Arial Narrow" w:cstheme="minorBidi"/>
              <w:noProof/>
              <w:sz w:val="32"/>
              <w:szCs w:val="32"/>
            </w:rPr>
          </w:pPr>
          <w:hyperlink w:anchor="_Toc58171217" w:history="1">
            <w:r w:rsidR="00A66F8B" w:rsidRPr="00D64DE5">
              <w:rPr>
                <w:rStyle w:val="a8"/>
                <w:rFonts w:ascii="Arial Narrow" w:hAnsi="Arial Narrow"/>
                <w:noProof/>
                <w:sz w:val="32"/>
                <w:szCs w:val="32"/>
              </w:rPr>
              <w:t>Strategies to raise levels of engagement</w:t>
            </w:r>
            <w:r w:rsidR="00A66F8B" w:rsidRPr="00D64DE5">
              <w:rPr>
                <w:rFonts w:ascii="Arial Narrow" w:hAnsi="Arial Narrow"/>
                <w:noProof/>
                <w:webHidden/>
                <w:sz w:val="32"/>
                <w:szCs w:val="32"/>
              </w:rPr>
              <w:tab/>
            </w:r>
            <w:r w:rsidR="00A66F8B" w:rsidRPr="00D64DE5">
              <w:rPr>
                <w:rFonts w:ascii="Arial Narrow" w:hAnsi="Arial Narrow"/>
                <w:noProof/>
                <w:webHidden/>
                <w:sz w:val="32"/>
                <w:szCs w:val="32"/>
              </w:rPr>
              <w:fldChar w:fldCharType="begin"/>
            </w:r>
            <w:r w:rsidR="00A66F8B" w:rsidRPr="00D64DE5">
              <w:rPr>
                <w:rFonts w:ascii="Arial Narrow" w:hAnsi="Arial Narrow"/>
                <w:noProof/>
                <w:webHidden/>
                <w:sz w:val="32"/>
                <w:szCs w:val="32"/>
              </w:rPr>
              <w:instrText xml:space="preserve"> PAGEREF _Toc58171217 \h </w:instrText>
            </w:r>
            <w:r w:rsidR="00A66F8B" w:rsidRPr="00D64DE5">
              <w:rPr>
                <w:rFonts w:ascii="Arial Narrow" w:hAnsi="Arial Narrow"/>
                <w:noProof/>
                <w:webHidden/>
                <w:sz w:val="32"/>
                <w:szCs w:val="32"/>
              </w:rPr>
            </w:r>
            <w:r w:rsidR="00A66F8B" w:rsidRPr="00D64DE5">
              <w:rPr>
                <w:rFonts w:ascii="Arial Narrow" w:hAnsi="Arial Narrow"/>
                <w:noProof/>
                <w:webHidden/>
                <w:sz w:val="32"/>
                <w:szCs w:val="32"/>
              </w:rPr>
              <w:fldChar w:fldCharType="separate"/>
            </w:r>
            <w:r w:rsidR="00E5037C">
              <w:rPr>
                <w:rFonts w:ascii="Arial Narrow" w:hAnsi="Arial Narrow"/>
                <w:noProof/>
                <w:webHidden/>
                <w:sz w:val="32"/>
                <w:szCs w:val="32"/>
              </w:rPr>
              <w:t>13</w:t>
            </w:r>
            <w:r w:rsidR="00A66F8B" w:rsidRPr="00D64DE5">
              <w:rPr>
                <w:rFonts w:ascii="Arial Narrow" w:hAnsi="Arial Narrow"/>
                <w:noProof/>
                <w:webHidden/>
                <w:sz w:val="32"/>
                <w:szCs w:val="32"/>
              </w:rPr>
              <w:fldChar w:fldCharType="end"/>
            </w:r>
          </w:hyperlink>
        </w:p>
        <w:p w14:paraId="33281C88" w14:textId="51DAF86C" w:rsidR="00A66F8B" w:rsidRPr="00D64DE5" w:rsidRDefault="004F5250">
          <w:pPr>
            <w:pStyle w:val="11"/>
            <w:tabs>
              <w:tab w:val="right" w:leader="dot" w:pos="9016"/>
            </w:tabs>
            <w:rPr>
              <w:rFonts w:ascii="Arial Narrow" w:hAnsi="Arial Narrow" w:cstheme="minorBidi"/>
              <w:noProof/>
              <w:sz w:val="32"/>
              <w:szCs w:val="32"/>
            </w:rPr>
          </w:pPr>
          <w:hyperlink w:anchor="_Toc58171218" w:history="1">
            <w:r w:rsidR="00A66F8B" w:rsidRPr="00D64DE5">
              <w:rPr>
                <w:rStyle w:val="a8"/>
                <w:rFonts w:ascii="Arial Narrow" w:hAnsi="Arial Narrow"/>
                <w:noProof/>
                <w:sz w:val="32"/>
                <w:szCs w:val="32"/>
              </w:rPr>
              <w:t>Conclusion</w:t>
            </w:r>
            <w:r w:rsidR="00A66F8B" w:rsidRPr="00D64DE5">
              <w:rPr>
                <w:rFonts w:ascii="Arial Narrow" w:hAnsi="Arial Narrow"/>
                <w:noProof/>
                <w:webHidden/>
                <w:sz w:val="32"/>
                <w:szCs w:val="32"/>
              </w:rPr>
              <w:tab/>
            </w:r>
            <w:r w:rsidR="00A66F8B" w:rsidRPr="00D64DE5">
              <w:rPr>
                <w:rFonts w:ascii="Arial Narrow" w:hAnsi="Arial Narrow"/>
                <w:noProof/>
                <w:webHidden/>
                <w:sz w:val="32"/>
                <w:szCs w:val="32"/>
              </w:rPr>
              <w:fldChar w:fldCharType="begin"/>
            </w:r>
            <w:r w:rsidR="00A66F8B" w:rsidRPr="00D64DE5">
              <w:rPr>
                <w:rFonts w:ascii="Arial Narrow" w:hAnsi="Arial Narrow"/>
                <w:noProof/>
                <w:webHidden/>
                <w:sz w:val="32"/>
                <w:szCs w:val="32"/>
              </w:rPr>
              <w:instrText xml:space="preserve"> PAGEREF _Toc58171218 \h </w:instrText>
            </w:r>
            <w:r w:rsidR="00A66F8B" w:rsidRPr="00D64DE5">
              <w:rPr>
                <w:rFonts w:ascii="Arial Narrow" w:hAnsi="Arial Narrow"/>
                <w:noProof/>
                <w:webHidden/>
                <w:sz w:val="32"/>
                <w:szCs w:val="32"/>
              </w:rPr>
            </w:r>
            <w:r w:rsidR="00A66F8B" w:rsidRPr="00D64DE5">
              <w:rPr>
                <w:rFonts w:ascii="Arial Narrow" w:hAnsi="Arial Narrow"/>
                <w:noProof/>
                <w:webHidden/>
                <w:sz w:val="32"/>
                <w:szCs w:val="32"/>
              </w:rPr>
              <w:fldChar w:fldCharType="separate"/>
            </w:r>
            <w:r w:rsidR="00E5037C">
              <w:rPr>
                <w:rFonts w:ascii="Arial Narrow" w:hAnsi="Arial Narrow"/>
                <w:noProof/>
                <w:webHidden/>
                <w:sz w:val="32"/>
                <w:szCs w:val="32"/>
              </w:rPr>
              <w:t>15</w:t>
            </w:r>
            <w:r w:rsidR="00A66F8B" w:rsidRPr="00D64DE5">
              <w:rPr>
                <w:rFonts w:ascii="Arial Narrow" w:hAnsi="Arial Narrow"/>
                <w:noProof/>
                <w:webHidden/>
                <w:sz w:val="32"/>
                <w:szCs w:val="32"/>
              </w:rPr>
              <w:fldChar w:fldCharType="end"/>
            </w:r>
          </w:hyperlink>
        </w:p>
        <w:p w14:paraId="24DB6825" w14:textId="3B32D959" w:rsidR="00A66F8B" w:rsidRPr="00D64DE5" w:rsidRDefault="004F5250">
          <w:pPr>
            <w:pStyle w:val="11"/>
            <w:tabs>
              <w:tab w:val="right" w:leader="dot" w:pos="9016"/>
            </w:tabs>
            <w:rPr>
              <w:rFonts w:ascii="Arial Narrow" w:hAnsi="Arial Narrow" w:cstheme="minorBidi"/>
              <w:noProof/>
              <w:sz w:val="32"/>
              <w:szCs w:val="32"/>
            </w:rPr>
          </w:pPr>
          <w:hyperlink w:anchor="_Toc58171219" w:history="1">
            <w:r w:rsidR="00A66F8B" w:rsidRPr="00D64DE5">
              <w:rPr>
                <w:rStyle w:val="a8"/>
                <w:rFonts w:ascii="Arial Narrow" w:hAnsi="Arial Narrow"/>
                <w:noProof/>
                <w:sz w:val="32"/>
                <w:szCs w:val="32"/>
              </w:rPr>
              <w:t>References</w:t>
            </w:r>
            <w:r w:rsidR="00A66F8B" w:rsidRPr="00D64DE5">
              <w:rPr>
                <w:rFonts w:ascii="Arial Narrow" w:hAnsi="Arial Narrow"/>
                <w:noProof/>
                <w:webHidden/>
                <w:sz w:val="32"/>
                <w:szCs w:val="32"/>
              </w:rPr>
              <w:tab/>
            </w:r>
            <w:r w:rsidR="00A66F8B" w:rsidRPr="00D64DE5">
              <w:rPr>
                <w:rFonts w:ascii="Arial Narrow" w:hAnsi="Arial Narrow"/>
                <w:noProof/>
                <w:webHidden/>
                <w:sz w:val="32"/>
                <w:szCs w:val="32"/>
              </w:rPr>
              <w:fldChar w:fldCharType="begin"/>
            </w:r>
            <w:r w:rsidR="00A66F8B" w:rsidRPr="00D64DE5">
              <w:rPr>
                <w:rFonts w:ascii="Arial Narrow" w:hAnsi="Arial Narrow"/>
                <w:noProof/>
                <w:webHidden/>
                <w:sz w:val="32"/>
                <w:szCs w:val="32"/>
              </w:rPr>
              <w:instrText xml:space="preserve"> PAGEREF _Toc58171219 \h </w:instrText>
            </w:r>
            <w:r w:rsidR="00A66F8B" w:rsidRPr="00D64DE5">
              <w:rPr>
                <w:rFonts w:ascii="Arial Narrow" w:hAnsi="Arial Narrow"/>
                <w:noProof/>
                <w:webHidden/>
                <w:sz w:val="32"/>
                <w:szCs w:val="32"/>
              </w:rPr>
            </w:r>
            <w:r w:rsidR="00A66F8B" w:rsidRPr="00D64DE5">
              <w:rPr>
                <w:rFonts w:ascii="Arial Narrow" w:hAnsi="Arial Narrow"/>
                <w:noProof/>
                <w:webHidden/>
                <w:sz w:val="32"/>
                <w:szCs w:val="32"/>
              </w:rPr>
              <w:fldChar w:fldCharType="separate"/>
            </w:r>
            <w:r w:rsidR="00E5037C">
              <w:rPr>
                <w:rFonts w:ascii="Arial Narrow" w:hAnsi="Arial Narrow"/>
                <w:noProof/>
                <w:webHidden/>
                <w:sz w:val="32"/>
                <w:szCs w:val="32"/>
              </w:rPr>
              <w:t>16</w:t>
            </w:r>
            <w:r w:rsidR="00A66F8B" w:rsidRPr="00D64DE5">
              <w:rPr>
                <w:rFonts w:ascii="Arial Narrow" w:hAnsi="Arial Narrow"/>
                <w:noProof/>
                <w:webHidden/>
                <w:sz w:val="32"/>
                <w:szCs w:val="32"/>
              </w:rPr>
              <w:fldChar w:fldCharType="end"/>
            </w:r>
          </w:hyperlink>
        </w:p>
        <w:p w14:paraId="20386B61" w14:textId="10DCED86" w:rsidR="00A66F8B" w:rsidRDefault="00A66F8B">
          <w:r w:rsidRPr="00D64DE5">
            <w:rPr>
              <w:rFonts w:ascii="Arial Narrow" w:hAnsi="Arial Narrow"/>
              <w:b/>
              <w:bCs/>
              <w:sz w:val="32"/>
              <w:szCs w:val="32"/>
              <w:lang w:val="bg-BG"/>
            </w:rPr>
            <w:fldChar w:fldCharType="end"/>
          </w:r>
        </w:p>
      </w:sdtContent>
    </w:sdt>
    <w:p w14:paraId="1847EB39" w14:textId="4B529845" w:rsidR="00570262" w:rsidRDefault="00570262" w:rsidP="006C5A77">
      <w:pPr>
        <w:rPr>
          <w:lang w:eastAsia="en-GB"/>
        </w:rPr>
      </w:pPr>
    </w:p>
    <w:p w14:paraId="3AA87498" w14:textId="12056D0E" w:rsidR="0047573B" w:rsidRDefault="0047573B" w:rsidP="006C5A77">
      <w:pPr>
        <w:rPr>
          <w:lang w:eastAsia="en-GB"/>
        </w:rPr>
      </w:pPr>
    </w:p>
    <w:p w14:paraId="753574B2" w14:textId="7110B8D2" w:rsidR="00C56C39" w:rsidRDefault="00B54B54" w:rsidP="00B54B54">
      <w:pPr>
        <w:tabs>
          <w:tab w:val="left" w:pos="7174"/>
        </w:tabs>
        <w:rPr>
          <w:lang w:eastAsia="en-GB"/>
        </w:rPr>
      </w:pPr>
      <w:r>
        <w:rPr>
          <w:lang w:eastAsia="en-GB"/>
        </w:rPr>
        <w:tab/>
      </w:r>
    </w:p>
    <w:p w14:paraId="62BC28D9" w14:textId="4EF1866B" w:rsidR="00C56C39" w:rsidRDefault="00C56C39" w:rsidP="006C5A77">
      <w:pPr>
        <w:rPr>
          <w:lang w:eastAsia="en-GB"/>
        </w:rPr>
      </w:pPr>
    </w:p>
    <w:p w14:paraId="22BE9283" w14:textId="408EC075" w:rsidR="00C56C39" w:rsidRDefault="00C56C39" w:rsidP="006C5A77">
      <w:pPr>
        <w:rPr>
          <w:lang w:eastAsia="en-GB"/>
        </w:rPr>
      </w:pPr>
    </w:p>
    <w:p w14:paraId="3F7A0C64" w14:textId="2694DBE9" w:rsidR="00C56C39" w:rsidRDefault="00C56C39" w:rsidP="006C5A77">
      <w:pPr>
        <w:rPr>
          <w:lang w:eastAsia="en-GB"/>
        </w:rPr>
      </w:pPr>
    </w:p>
    <w:p w14:paraId="37C54180" w14:textId="1DE98C5C" w:rsidR="00C56C39" w:rsidRDefault="00C56C39" w:rsidP="006C5A77">
      <w:pPr>
        <w:rPr>
          <w:lang w:eastAsia="en-GB"/>
        </w:rPr>
      </w:pPr>
    </w:p>
    <w:p w14:paraId="23BA7260" w14:textId="0D312D09" w:rsidR="00C56C39" w:rsidRDefault="00C56C39" w:rsidP="006C5A77">
      <w:pPr>
        <w:rPr>
          <w:lang w:eastAsia="en-GB"/>
        </w:rPr>
      </w:pPr>
    </w:p>
    <w:p w14:paraId="329975EE" w14:textId="437A1C21" w:rsidR="00C56C39" w:rsidRDefault="00C56C39" w:rsidP="006C5A77">
      <w:pPr>
        <w:rPr>
          <w:lang w:eastAsia="en-GB"/>
        </w:rPr>
      </w:pPr>
    </w:p>
    <w:p w14:paraId="3E95F056" w14:textId="5774C978" w:rsidR="00C56C39" w:rsidRDefault="00C56C39" w:rsidP="006C5A77">
      <w:pPr>
        <w:rPr>
          <w:lang w:eastAsia="en-GB"/>
        </w:rPr>
      </w:pPr>
    </w:p>
    <w:p w14:paraId="3661F4CF" w14:textId="1F287F25" w:rsidR="00C56C39" w:rsidRDefault="00C56C39" w:rsidP="006C5A77">
      <w:pPr>
        <w:rPr>
          <w:lang w:eastAsia="en-GB"/>
        </w:rPr>
      </w:pPr>
    </w:p>
    <w:p w14:paraId="6FA26E34" w14:textId="3672DE30" w:rsidR="00C56C39" w:rsidRDefault="00C56C39" w:rsidP="006C5A77">
      <w:pPr>
        <w:rPr>
          <w:lang w:eastAsia="en-GB"/>
        </w:rPr>
      </w:pPr>
    </w:p>
    <w:p w14:paraId="6FC298D9" w14:textId="5DD107E2" w:rsidR="00C56C39" w:rsidRDefault="00C56C39" w:rsidP="006C5A77">
      <w:pPr>
        <w:rPr>
          <w:lang w:eastAsia="en-GB"/>
        </w:rPr>
      </w:pPr>
    </w:p>
    <w:p w14:paraId="3728585F" w14:textId="06276C4D" w:rsidR="00C56C39" w:rsidRDefault="00C56C39" w:rsidP="006C5A77">
      <w:pPr>
        <w:rPr>
          <w:lang w:eastAsia="en-GB"/>
        </w:rPr>
      </w:pPr>
    </w:p>
    <w:p w14:paraId="317287FC" w14:textId="39E93A2F" w:rsidR="00C56C39" w:rsidRDefault="00C56C39" w:rsidP="006C5A77">
      <w:pPr>
        <w:rPr>
          <w:lang w:eastAsia="en-GB"/>
        </w:rPr>
      </w:pPr>
    </w:p>
    <w:p w14:paraId="4369F02B" w14:textId="422FABEC" w:rsidR="00C56C39" w:rsidRDefault="00C56C39" w:rsidP="006C5A77">
      <w:pPr>
        <w:rPr>
          <w:lang w:eastAsia="en-GB"/>
        </w:rPr>
      </w:pPr>
    </w:p>
    <w:p w14:paraId="39E35287" w14:textId="2050D986" w:rsidR="00C56C39" w:rsidRDefault="00C56C39" w:rsidP="006C5A77">
      <w:pPr>
        <w:rPr>
          <w:lang w:eastAsia="en-GB"/>
        </w:rPr>
      </w:pPr>
    </w:p>
    <w:p w14:paraId="58B5B3C8" w14:textId="407F2A9E" w:rsidR="00C56C39" w:rsidRDefault="00C56C39" w:rsidP="006C5A77">
      <w:pPr>
        <w:rPr>
          <w:lang w:eastAsia="en-GB"/>
        </w:rPr>
      </w:pPr>
    </w:p>
    <w:p w14:paraId="6992C5CA" w14:textId="77777777" w:rsidR="00C56C39" w:rsidRDefault="00C56C39" w:rsidP="006C5A77">
      <w:pPr>
        <w:rPr>
          <w:lang w:eastAsia="en-GB"/>
        </w:rPr>
      </w:pPr>
    </w:p>
    <w:p w14:paraId="45139BF5" w14:textId="77BDA3C0" w:rsidR="006C5A77" w:rsidRPr="00FC7F01" w:rsidRDefault="00273A80" w:rsidP="00A930E8">
      <w:pPr>
        <w:pStyle w:val="3"/>
        <w:jc w:val="both"/>
        <w:rPr>
          <w:rFonts w:ascii="Arial Narrow" w:hAnsi="Arial Narrow"/>
          <w:b/>
          <w:bCs/>
          <w:sz w:val="32"/>
          <w:szCs w:val="32"/>
          <w:lang w:eastAsia="en-GB"/>
        </w:rPr>
      </w:pPr>
      <w:bookmarkStart w:id="0" w:name="_Toc57367290"/>
      <w:bookmarkStart w:id="1" w:name="_Toc58171213"/>
      <w:r w:rsidRPr="00FC7F01">
        <w:rPr>
          <w:rFonts w:ascii="Arial Narrow" w:hAnsi="Arial Narrow"/>
          <w:b/>
          <w:bCs/>
          <w:sz w:val="32"/>
          <w:szCs w:val="32"/>
          <w:lang w:eastAsia="en-GB"/>
        </w:rPr>
        <w:t>Introduction</w:t>
      </w:r>
      <w:bookmarkEnd w:id="0"/>
      <w:bookmarkEnd w:id="1"/>
    </w:p>
    <w:p w14:paraId="101F950C" w14:textId="77777777" w:rsidR="006B7EE1" w:rsidRDefault="00D54722" w:rsidP="00DB6695">
      <w:pPr>
        <w:spacing w:line="360" w:lineRule="auto"/>
        <w:jc w:val="both"/>
        <w:rPr>
          <w:rFonts w:ascii="Arial Narrow" w:hAnsi="Arial Narrow"/>
          <w:sz w:val="24"/>
          <w:szCs w:val="24"/>
        </w:rPr>
      </w:pPr>
      <w:r w:rsidRPr="00D54722">
        <w:rPr>
          <w:rFonts w:ascii="Arial Narrow" w:hAnsi="Arial Narrow"/>
          <w:sz w:val="24"/>
          <w:szCs w:val="24"/>
        </w:rPr>
        <w:t>In the modern era, most businesses employ diversity during</w:t>
      </w:r>
      <w:r w:rsidR="003177BE">
        <w:rPr>
          <w:rFonts w:ascii="Arial Narrow" w:hAnsi="Arial Narrow"/>
          <w:sz w:val="24"/>
          <w:szCs w:val="24"/>
        </w:rPr>
        <w:t xml:space="preserve"> </w:t>
      </w:r>
      <w:r w:rsidRPr="00D54722">
        <w:rPr>
          <w:rFonts w:ascii="Arial Narrow" w:hAnsi="Arial Narrow"/>
          <w:sz w:val="24"/>
          <w:szCs w:val="24"/>
        </w:rPr>
        <w:t>recruitment, and this is based on skills, age, gender</w:t>
      </w:r>
      <w:r w:rsidR="00AE1D90">
        <w:rPr>
          <w:rFonts w:ascii="Arial Narrow" w:hAnsi="Arial Narrow"/>
          <w:sz w:val="24"/>
          <w:szCs w:val="24"/>
        </w:rPr>
        <w:t>,</w:t>
      </w:r>
      <w:r w:rsidRPr="00D54722">
        <w:rPr>
          <w:rFonts w:ascii="Arial Narrow" w:hAnsi="Arial Narrow"/>
          <w:sz w:val="24"/>
          <w:szCs w:val="24"/>
        </w:rPr>
        <w:t xml:space="preserve"> and background. The ability to manage such individuals in the workplace requires a manager with relevant skills to handle such diversity. At times, managing people can be quite challenging, but it is important to remember that they are essential in ensuring business goals are attained. Proper management of employees has shown to promote their engagement in the workplace hence improving individual performance as well as promoting work culture in their respective workplace. </w:t>
      </w:r>
    </w:p>
    <w:p w14:paraId="4F0B4B87" w14:textId="47B918C7" w:rsidR="00D30BCF" w:rsidRDefault="00A751AD" w:rsidP="00DB6695">
      <w:pPr>
        <w:spacing w:line="360" w:lineRule="auto"/>
        <w:jc w:val="both"/>
        <w:rPr>
          <w:rFonts w:ascii="Arial Narrow" w:hAnsi="Arial Narrow"/>
          <w:sz w:val="24"/>
          <w:szCs w:val="24"/>
        </w:rPr>
      </w:pPr>
      <w:r w:rsidRPr="00A751AD">
        <w:rPr>
          <w:rFonts w:ascii="Arial Narrow" w:hAnsi="Arial Narrow"/>
          <w:sz w:val="24"/>
          <w:szCs w:val="24"/>
        </w:rPr>
        <w:t xml:space="preserve">The COVID19 pandemic has required changes in the way of work, and the measures taken by companies are working from home, flexible working time, making the workplace “Covid-19 safe” and jobs restructuring. </w:t>
      </w:r>
      <w:r w:rsidR="00B83A0D" w:rsidRPr="00B83A0D">
        <w:rPr>
          <w:rFonts w:ascii="Arial Narrow" w:hAnsi="Arial Narrow"/>
          <w:sz w:val="24"/>
          <w:szCs w:val="24"/>
        </w:rPr>
        <w:t xml:space="preserve">This report has been designed, to review the concept and drivers of employee engagement. </w:t>
      </w:r>
      <w:r w:rsidR="006B7EE1">
        <w:rPr>
          <w:rFonts w:ascii="Arial Narrow" w:hAnsi="Arial Narrow"/>
          <w:sz w:val="24"/>
          <w:szCs w:val="24"/>
        </w:rPr>
        <w:t>Also</w:t>
      </w:r>
      <w:r w:rsidR="00B83A0D" w:rsidRPr="00B83A0D">
        <w:rPr>
          <w:rFonts w:ascii="Arial Narrow" w:hAnsi="Arial Narrow"/>
          <w:sz w:val="24"/>
          <w:szCs w:val="24"/>
        </w:rPr>
        <w:t xml:space="preserve">, it assesses the various diagnostic tools that measure employee engagement. At the end of the report, an employee value proposition has been constructed, and strategies that improve employee engagement </w:t>
      </w:r>
      <w:proofErr w:type="spellStart"/>
      <w:r w:rsidR="00B83A0D" w:rsidRPr="00B83A0D">
        <w:rPr>
          <w:rFonts w:ascii="Arial Narrow" w:hAnsi="Arial Narrow"/>
          <w:sz w:val="24"/>
          <w:szCs w:val="24"/>
        </w:rPr>
        <w:t>analyzed</w:t>
      </w:r>
      <w:proofErr w:type="spellEnd"/>
      <w:r w:rsidR="00B83A0D" w:rsidRPr="00B83A0D">
        <w:rPr>
          <w:rFonts w:ascii="Arial Narrow" w:hAnsi="Arial Narrow"/>
          <w:sz w:val="24"/>
          <w:szCs w:val="24"/>
        </w:rPr>
        <w:t>.</w:t>
      </w:r>
    </w:p>
    <w:p w14:paraId="53384AA0" w14:textId="262C1F56" w:rsidR="00933911" w:rsidRPr="00FC7F01" w:rsidRDefault="00AA2123" w:rsidP="00DB6695">
      <w:pPr>
        <w:pStyle w:val="1"/>
        <w:spacing w:line="360" w:lineRule="auto"/>
        <w:jc w:val="both"/>
        <w:rPr>
          <w:rFonts w:ascii="Arial Narrow" w:hAnsi="Arial Narrow"/>
        </w:rPr>
      </w:pPr>
      <w:bookmarkStart w:id="2" w:name="_Toc58171214"/>
      <w:r w:rsidRPr="00FC7F01">
        <w:rPr>
          <w:rFonts w:ascii="Arial Narrow" w:hAnsi="Arial Narrow"/>
        </w:rPr>
        <w:t>Concept and drivers of employee engagement</w:t>
      </w:r>
      <w:bookmarkEnd w:id="2"/>
    </w:p>
    <w:p w14:paraId="72BD37AB" w14:textId="59B0A02D" w:rsidR="00475CF9" w:rsidRDefault="00D70689" w:rsidP="00DB6695">
      <w:pPr>
        <w:spacing w:line="360" w:lineRule="auto"/>
        <w:jc w:val="both"/>
        <w:rPr>
          <w:rFonts w:ascii="Arial Narrow" w:hAnsi="Arial Narrow"/>
          <w:sz w:val="24"/>
          <w:szCs w:val="24"/>
        </w:rPr>
      </w:pPr>
      <w:r w:rsidRPr="00DD6D82">
        <w:rPr>
          <w:rFonts w:ascii="Arial Narrow" w:hAnsi="Arial Narrow"/>
          <w:sz w:val="24"/>
          <w:szCs w:val="24"/>
          <w:u w:val="single"/>
        </w:rPr>
        <w:t>Concept of employee engagement</w:t>
      </w:r>
    </w:p>
    <w:p w14:paraId="4A975367" w14:textId="6FABC23E" w:rsidR="00FD5B93" w:rsidRDefault="00C96B47" w:rsidP="00DB6695">
      <w:pPr>
        <w:spacing w:line="360" w:lineRule="auto"/>
        <w:jc w:val="both"/>
        <w:rPr>
          <w:rFonts w:ascii="Arial Narrow" w:hAnsi="Arial Narrow"/>
          <w:sz w:val="24"/>
          <w:szCs w:val="24"/>
        </w:rPr>
      </w:pPr>
      <w:r w:rsidRPr="00C96B47">
        <w:rPr>
          <w:rFonts w:ascii="Arial Narrow" w:hAnsi="Arial Narrow"/>
          <w:sz w:val="24"/>
          <w:szCs w:val="24"/>
        </w:rPr>
        <w:t xml:space="preserve">In 1990, Khan introduced the concept of employee engagement. According to him, engaged employees participating physically, cognitively and emotionally in their work position, it is necessary to have a sense of appreciation, trust and security in the workplace, and the availability of the necessary resources related to the performance of work tasks. The literature review also cites other researchers of employee engagement, some of whom are Schaufeli, </w:t>
      </w:r>
      <w:proofErr w:type="spellStart"/>
      <w:r w:rsidRPr="00C96B47">
        <w:rPr>
          <w:rFonts w:ascii="Arial Narrow" w:hAnsi="Arial Narrow"/>
          <w:sz w:val="24"/>
          <w:szCs w:val="24"/>
        </w:rPr>
        <w:t>Salanova</w:t>
      </w:r>
      <w:proofErr w:type="spellEnd"/>
      <w:r w:rsidRPr="00C96B47">
        <w:rPr>
          <w:rFonts w:ascii="Arial Narrow" w:hAnsi="Arial Narrow"/>
          <w:sz w:val="24"/>
          <w:szCs w:val="24"/>
        </w:rPr>
        <w:t xml:space="preserve">, </w:t>
      </w:r>
      <w:proofErr w:type="spellStart"/>
      <w:r w:rsidRPr="00C96B47">
        <w:rPr>
          <w:rFonts w:ascii="Arial Narrow" w:hAnsi="Arial Narrow"/>
          <w:sz w:val="24"/>
          <w:szCs w:val="24"/>
        </w:rPr>
        <w:t>GonzalezRoma</w:t>
      </w:r>
      <w:proofErr w:type="spellEnd"/>
      <w:r w:rsidRPr="00C96B47">
        <w:rPr>
          <w:rFonts w:ascii="Arial Narrow" w:hAnsi="Arial Narrow"/>
          <w:sz w:val="24"/>
          <w:szCs w:val="24"/>
        </w:rPr>
        <w:t>, and Bakker, who in 2002 defined work engagement as a mental state defined by dedication, energy, and assimilation. They are developing the Utrecht Work Engagement Scale (UWES) to measure engagement, which will be discussed below</w:t>
      </w:r>
      <w:r w:rsidR="00DD31EA">
        <w:rPr>
          <w:rFonts w:ascii="Arial Narrow" w:hAnsi="Arial Narrow"/>
          <w:sz w:val="24"/>
          <w:szCs w:val="24"/>
        </w:rPr>
        <w:t xml:space="preserve"> (Knight</w:t>
      </w:r>
      <w:r w:rsidR="00E55E7D">
        <w:rPr>
          <w:rFonts w:ascii="Arial Narrow" w:hAnsi="Arial Narrow"/>
          <w:sz w:val="24"/>
          <w:szCs w:val="24"/>
        </w:rPr>
        <w:t>, et.al., 2017)</w:t>
      </w:r>
      <w:r w:rsidRPr="00C96B47">
        <w:rPr>
          <w:rFonts w:ascii="Arial Narrow" w:hAnsi="Arial Narrow"/>
          <w:sz w:val="24"/>
          <w:szCs w:val="24"/>
        </w:rPr>
        <w:t>.</w:t>
      </w:r>
      <w:r w:rsidR="00FD5B93">
        <w:rPr>
          <w:rFonts w:ascii="Arial Narrow" w:hAnsi="Arial Narrow"/>
          <w:sz w:val="24"/>
          <w:szCs w:val="24"/>
        </w:rPr>
        <w:t xml:space="preserve"> </w:t>
      </w:r>
    </w:p>
    <w:p w14:paraId="6C14BD6C" w14:textId="77777777" w:rsidR="00C47BE2" w:rsidRDefault="00B07732" w:rsidP="00DB6695">
      <w:pPr>
        <w:spacing w:line="360" w:lineRule="auto"/>
        <w:jc w:val="both"/>
        <w:rPr>
          <w:rFonts w:ascii="Arial Narrow" w:hAnsi="Arial Narrow"/>
          <w:sz w:val="24"/>
          <w:szCs w:val="24"/>
        </w:rPr>
      </w:pPr>
      <w:r w:rsidRPr="00B07732">
        <w:rPr>
          <w:rFonts w:ascii="Arial Narrow" w:hAnsi="Arial Narrow"/>
          <w:sz w:val="24"/>
          <w:szCs w:val="24"/>
        </w:rPr>
        <w:t xml:space="preserve">The Institute for employment studies (IES) in 2004, defines employee engagement as an approach in the workplace that promote a conducive environment for every individual in an organisation through motivating them, enhancing commitment towards attaining business goals, promoting a sense of well-being and improving individual output. It is built through effective communication, trust and commitment between employees and managers. Engagement is an essential aspect to any business, especially during this period of the </w:t>
      </w:r>
      <w:r w:rsidR="00977FC3">
        <w:rPr>
          <w:rFonts w:ascii="Arial Narrow" w:hAnsi="Arial Narrow"/>
          <w:sz w:val="24"/>
          <w:szCs w:val="24"/>
        </w:rPr>
        <w:t xml:space="preserve">Covid19 </w:t>
      </w:r>
      <w:r w:rsidRPr="00B07732">
        <w:rPr>
          <w:rFonts w:ascii="Arial Narrow" w:hAnsi="Arial Narrow"/>
          <w:sz w:val="24"/>
          <w:szCs w:val="24"/>
        </w:rPr>
        <w:t>pandemic as it increases chances of success, enhances productivity and performance of employees.</w:t>
      </w:r>
    </w:p>
    <w:p w14:paraId="5C891639" w14:textId="554FA90A" w:rsidR="00A22D25" w:rsidRDefault="00DB643E" w:rsidP="00DB6695">
      <w:pPr>
        <w:spacing w:line="360" w:lineRule="auto"/>
        <w:jc w:val="both"/>
        <w:rPr>
          <w:rFonts w:ascii="Arial Narrow" w:hAnsi="Arial Narrow"/>
          <w:sz w:val="24"/>
          <w:szCs w:val="24"/>
        </w:rPr>
      </w:pPr>
      <w:r w:rsidRPr="00DB643E">
        <w:rPr>
          <w:rFonts w:ascii="Arial Narrow" w:hAnsi="Arial Narrow"/>
          <w:sz w:val="24"/>
          <w:szCs w:val="24"/>
        </w:rPr>
        <w:t xml:space="preserve">Employee engagement entails understanding the roles of every person within an organisation and determine where it fits to promote objectives and purpose of an organisation. It can also be identified in terms of clear understandings on how employees fulfil the objectives and purpose of an organisation as well as ways of changing such objectives to attain better results. Employee engagement can also be determined when an individual is included as a team member hence focusing on clear goals, engaging in empowering activities, receiving constructive feedback, being </w:t>
      </w:r>
      <w:proofErr w:type="gramStart"/>
      <w:r w:rsidRPr="00DB643E">
        <w:rPr>
          <w:rFonts w:ascii="Arial Narrow" w:hAnsi="Arial Narrow"/>
          <w:sz w:val="24"/>
          <w:szCs w:val="24"/>
        </w:rPr>
        <w:t>supported</w:t>
      </w:r>
      <w:proofErr w:type="gramEnd"/>
      <w:r w:rsidRPr="00DB643E">
        <w:rPr>
          <w:rFonts w:ascii="Arial Narrow" w:hAnsi="Arial Narrow"/>
          <w:sz w:val="24"/>
          <w:szCs w:val="24"/>
        </w:rPr>
        <w:t xml:space="preserve"> and recognised.</w:t>
      </w:r>
      <w:r w:rsidR="00A930E8">
        <w:rPr>
          <w:rFonts w:ascii="Arial Narrow" w:hAnsi="Arial Narrow"/>
          <w:sz w:val="24"/>
          <w:szCs w:val="24"/>
        </w:rPr>
        <w:t xml:space="preserve"> </w:t>
      </w:r>
      <w:r w:rsidR="00A930E8" w:rsidRPr="00A930E8">
        <w:rPr>
          <w:rFonts w:ascii="Arial Narrow" w:hAnsi="Arial Narrow"/>
          <w:sz w:val="24"/>
          <w:szCs w:val="24"/>
        </w:rPr>
        <w:t>The concept of employee engagement can be linked to positive behaviours and attitudes that promote positive results. It also relates to employees when they can feel pride and loyal to their organisation while going extra miles to complete their tasks</w:t>
      </w:r>
      <w:r w:rsidR="004350B6">
        <w:rPr>
          <w:rFonts w:ascii="Arial Narrow" w:hAnsi="Arial Narrow"/>
          <w:sz w:val="24"/>
          <w:szCs w:val="24"/>
        </w:rPr>
        <w:t xml:space="preserve"> </w:t>
      </w:r>
      <w:r w:rsidR="00A438EC">
        <w:rPr>
          <w:rFonts w:ascii="Arial Narrow" w:hAnsi="Arial Narrow"/>
          <w:sz w:val="24"/>
          <w:szCs w:val="24"/>
        </w:rPr>
        <w:t>(</w:t>
      </w:r>
      <w:bookmarkStart w:id="3" w:name="_Hlk57496185"/>
      <w:r w:rsidR="004350B6" w:rsidRPr="004350B6">
        <w:rPr>
          <w:rFonts w:ascii="Arial Narrow" w:hAnsi="Arial Narrow"/>
          <w:sz w:val="24"/>
          <w:szCs w:val="24"/>
        </w:rPr>
        <w:t>Kruse</w:t>
      </w:r>
      <w:r w:rsidR="00A265C5">
        <w:rPr>
          <w:rFonts w:ascii="Arial Narrow" w:hAnsi="Arial Narrow"/>
          <w:sz w:val="24"/>
          <w:szCs w:val="24"/>
        </w:rPr>
        <w:t>,</w:t>
      </w:r>
      <w:r w:rsidR="00D50964">
        <w:rPr>
          <w:rFonts w:ascii="Arial Narrow" w:hAnsi="Arial Narrow"/>
          <w:sz w:val="24"/>
          <w:szCs w:val="24"/>
        </w:rPr>
        <w:t xml:space="preserve"> </w:t>
      </w:r>
      <w:r w:rsidR="00A265C5">
        <w:rPr>
          <w:rFonts w:ascii="Arial Narrow" w:hAnsi="Arial Narrow"/>
          <w:sz w:val="24"/>
          <w:szCs w:val="24"/>
        </w:rPr>
        <w:t>K</w:t>
      </w:r>
      <w:r w:rsidR="00A930E8" w:rsidRPr="00A930E8">
        <w:rPr>
          <w:rFonts w:ascii="Arial Narrow" w:hAnsi="Arial Narrow"/>
          <w:sz w:val="24"/>
          <w:szCs w:val="24"/>
        </w:rPr>
        <w:t>.</w:t>
      </w:r>
      <w:r w:rsidR="00A438EC">
        <w:rPr>
          <w:rFonts w:ascii="Arial Narrow" w:hAnsi="Arial Narrow"/>
          <w:sz w:val="24"/>
          <w:szCs w:val="24"/>
        </w:rPr>
        <w:t>,</w:t>
      </w:r>
      <w:r w:rsidR="00D50964">
        <w:rPr>
          <w:rFonts w:ascii="Arial Narrow" w:hAnsi="Arial Narrow"/>
          <w:sz w:val="24"/>
          <w:szCs w:val="24"/>
        </w:rPr>
        <w:t xml:space="preserve"> 2015</w:t>
      </w:r>
      <w:bookmarkEnd w:id="3"/>
      <w:r w:rsidR="00D50964">
        <w:rPr>
          <w:rFonts w:ascii="Arial Narrow" w:hAnsi="Arial Narrow"/>
          <w:sz w:val="24"/>
          <w:szCs w:val="24"/>
        </w:rPr>
        <w:t>).</w:t>
      </w:r>
      <w:r w:rsidR="00A930E8" w:rsidRPr="00A930E8">
        <w:rPr>
          <w:rFonts w:ascii="Arial Narrow" w:hAnsi="Arial Narrow"/>
          <w:sz w:val="24"/>
          <w:szCs w:val="24"/>
        </w:rPr>
        <w:t xml:space="preserve"> In most cases, it decreases conflict, </w:t>
      </w:r>
      <w:proofErr w:type="gramStart"/>
      <w:r w:rsidR="00A930E8" w:rsidRPr="00A930E8">
        <w:rPr>
          <w:rFonts w:ascii="Arial Narrow" w:hAnsi="Arial Narrow"/>
          <w:sz w:val="24"/>
          <w:szCs w:val="24"/>
        </w:rPr>
        <w:t>accidents</w:t>
      </w:r>
      <w:proofErr w:type="gramEnd"/>
      <w:r w:rsidR="00A930E8" w:rsidRPr="00A930E8">
        <w:rPr>
          <w:rFonts w:ascii="Arial Narrow" w:hAnsi="Arial Narrow"/>
          <w:sz w:val="24"/>
          <w:szCs w:val="24"/>
        </w:rPr>
        <w:t xml:space="preserve"> and absenteeism at the workplace.</w:t>
      </w:r>
    </w:p>
    <w:p w14:paraId="64A70CF3" w14:textId="2F96BF24" w:rsidR="00130133" w:rsidRDefault="00DF2A57" w:rsidP="00DB6695">
      <w:pPr>
        <w:spacing w:line="360" w:lineRule="auto"/>
        <w:jc w:val="both"/>
        <w:rPr>
          <w:rFonts w:ascii="Arial Narrow" w:hAnsi="Arial Narrow"/>
          <w:sz w:val="24"/>
          <w:szCs w:val="24"/>
        </w:rPr>
      </w:pPr>
      <w:r w:rsidRPr="00DF2A57">
        <w:rPr>
          <w:rFonts w:ascii="Arial Narrow" w:hAnsi="Arial Narrow"/>
          <w:noProof/>
          <w:sz w:val="24"/>
          <w:szCs w:val="24"/>
        </w:rPr>
        <w:drawing>
          <wp:inline distT="0" distB="0" distL="0" distR="0" wp14:anchorId="3693988A" wp14:editId="1FF7D1BE">
            <wp:extent cx="5728335" cy="2292824"/>
            <wp:effectExtent l="0" t="0" r="571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07387" cy="2324466"/>
                    </a:xfrm>
                    <a:prstGeom prst="rect">
                      <a:avLst/>
                    </a:prstGeom>
                  </pic:spPr>
                </pic:pic>
              </a:graphicData>
            </a:graphic>
          </wp:inline>
        </w:drawing>
      </w:r>
    </w:p>
    <w:p w14:paraId="0C57F6CE" w14:textId="543DBD1E" w:rsidR="000E0348" w:rsidRDefault="000E0348" w:rsidP="00DB6695">
      <w:pPr>
        <w:spacing w:line="360" w:lineRule="auto"/>
        <w:jc w:val="both"/>
        <w:rPr>
          <w:rFonts w:ascii="Arial Narrow" w:hAnsi="Arial Narrow"/>
          <w:sz w:val="24"/>
          <w:szCs w:val="24"/>
        </w:rPr>
      </w:pPr>
      <w:r w:rsidRPr="000E0348">
        <w:rPr>
          <w:rFonts w:ascii="Arial Narrow" w:hAnsi="Arial Narrow"/>
          <w:sz w:val="24"/>
          <w:szCs w:val="24"/>
        </w:rPr>
        <w:t xml:space="preserve">Employee retention is influenced by high levels of engagement, and this is related to the actions of management, managers and </w:t>
      </w:r>
      <w:proofErr w:type="gramStart"/>
      <w:r w:rsidR="00FF7B7A">
        <w:rPr>
          <w:rFonts w:ascii="Arial Narrow" w:hAnsi="Arial Narrow"/>
          <w:sz w:val="24"/>
          <w:szCs w:val="24"/>
        </w:rPr>
        <w:t>employees</w:t>
      </w:r>
      <w:proofErr w:type="gramEnd"/>
      <w:r w:rsidRPr="000E0348">
        <w:rPr>
          <w:rFonts w:ascii="Arial Narrow" w:hAnsi="Arial Narrow"/>
          <w:sz w:val="24"/>
          <w:szCs w:val="24"/>
        </w:rPr>
        <w:t xml:space="preserve"> teams. Conducting a survey helps the organization to better understand the drivers of employee engagement. This increases the efficiency of the actions that the company needs to take. With this feedback, management </w:t>
      </w:r>
      <w:proofErr w:type="gramStart"/>
      <w:r w:rsidRPr="000E0348">
        <w:rPr>
          <w:rFonts w:ascii="Arial Narrow" w:hAnsi="Arial Narrow"/>
          <w:sz w:val="24"/>
          <w:szCs w:val="24"/>
        </w:rPr>
        <w:t>has the opportunity to</w:t>
      </w:r>
      <w:proofErr w:type="gramEnd"/>
      <w:r w:rsidRPr="000E0348">
        <w:rPr>
          <w:rFonts w:ascii="Arial Narrow" w:hAnsi="Arial Narrow"/>
          <w:sz w:val="24"/>
          <w:szCs w:val="24"/>
        </w:rPr>
        <w:t xml:space="preserve"> answer the strategic questions that have the strongest impact on engagement.</w:t>
      </w:r>
    </w:p>
    <w:p w14:paraId="5F8D1CDC" w14:textId="704526F8" w:rsidR="00A65EB8" w:rsidRDefault="00A65EB8" w:rsidP="00DB6695">
      <w:pPr>
        <w:spacing w:line="360" w:lineRule="auto"/>
        <w:jc w:val="both"/>
        <w:rPr>
          <w:rFonts w:ascii="Arial Narrow" w:hAnsi="Arial Narrow"/>
          <w:sz w:val="24"/>
          <w:szCs w:val="24"/>
        </w:rPr>
      </w:pPr>
      <w:r w:rsidRPr="00A65EB8">
        <w:rPr>
          <w:rFonts w:ascii="Arial Narrow" w:hAnsi="Arial Narrow"/>
          <w:noProof/>
          <w:sz w:val="24"/>
          <w:szCs w:val="24"/>
        </w:rPr>
        <w:drawing>
          <wp:inline distT="0" distB="0" distL="0" distR="0" wp14:anchorId="27F4F41A" wp14:editId="73E0CC32">
            <wp:extent cx="5587178" cy="2204114"/>
            <wp:effectExtent l="0" t="0" r="0" b="5715"/>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34741" cy="2222877"/>
                    </a:xfrm>
                    <a:prstGeom prst="rect">
                      <a:avLst/>
                    </a:prstGeom>
                  </pic:spPr>
                </pic:pic>
              </a:graphicData>
            </a:graphic>
          </wp:inline>
        </w:drawing>
      </w:r>
    </w:p>
    <w:p w14:paraId="121072F8" w14:textId="661C7082" w:rsidR="00222A6B" w:rsidRDefault="00222A6B" w:rsidP="00DB6695">
      <w:pPr>
        <w:spacing w:line="360" w:lineRule="auto"/>
        <w:jc w:val="both"/>
        <w:rPr>
          <w:rFonts w:ascii="Arial Narrow" w:hAnsi="Arial Narrow"/>
          <w:sz w:val="24"/>
          <w:szCs w:val="24"/>
        </w:rPr>
      </w:pPr>
      <w:r w:rsidRPr="00222A6B">
        <w:rPr>
          <w:rFonts w:ascii="Arial Narrow" w:hAnsi="Arial Narrow"/>
          <w:sz w:val="24"/>
          <w:szCs w:val="24"/>
        </w:rPr>
        <w:t>This model represents the relationship of input data, actions and results developed over time to achieve high levels of employee engagement to achieve the company's goals.</w:t>
      </w:r>
    </w:p>
    <w:p w14:paraId="6C1508E2" w14:textId="79AB9434" w:rsidR="0063227E" w:rsidRDefault="00B61A0B" w:rsidP="00DB6695">
      <w:pPr>
        <w:spacing w:line="360" w:lineRule="auto"/>
        <w:jc w:val="both"/>
        <w:rPr>
          <w:rFonts w:ascii="Arial Narrow" w:hAnsi="Arial Narrow"/>
          <w:sz w:val="24"/>
          <w:szCs w:val="24"/>
        </w:rPr>
      </w:pPr>
      <w:r w:rsidRPr="00B61A0B">
        <w:rPr>
          <w:rFonts w:ascii="Arial Narrow" w:hAnsi="Arial Narrow"/>
          <w:sz w:val="24"/>
          <w:szCs w:val="24"/>
          <w:u w:val="single"/>
        </w:rPr>
        <w:t>Drivers of employee engagement</w:t>
      </w:r>
      <w:r w:rsidRPr="00B61A0B">
        <w:rPr>
          <w:rFonts w:ascii="Arial Narrow" w:hAnsi="Arial Narrow"/>
          <w:sz w:val="24"/>
          <w:szCs w:val="24"/>
        </w:rPr>
        <w:t>.</w:t>
      </w:r>
      <w:r w:rsidR="00DC7F57">
        <w:rPr>
          <w:rFonts w:ascii="Arial Narrow" w:hAnsi="Arial Narrow"/>
          <w:sz w:val="24"/>
          <w:szCs w:val="24"/>
        </w:rPr>
        <w:t xml:space="preserve"> </w:t>
      </w:r>
      <w:r w:rsidR="00FC1AE9" w:rsidRPr="00FC1AE9">
        <w:rPr>
          <w:rFonts w:ascii="Arial Narrow" w:hAnsi="Arial Narrow"/>
          <w:sz w:val="24"/>
          <w:szCs w:val="24"/>
        </w:rPr>
        <w:t>It is necessary to understand the factors that influence engagement to take action to increase it.</w:t>
      </w:r>
      <w:r w:rsidR="00FC1AE9">
        <w:rPr>
          <w:rFonts w:ascii="Arial Narrow" w:hAnsi="Arial Narrow"/>
          <w:sz w:val="24"/>
          <w:szCs w:val="24"/>
        </w:rPr>
        <w:t xml:space="preserve"> </w:t>
      </w:r>
    </w:p>
    <w:p w14:paraId="46618474" w14:textId="06EFE8CF" w:rsidR="00273A14" w:rsidRDefault="00273A14" w:rsidP="00DB6695">
      <w:pPr>
        <w:spacing w:line="360" w:lineRule="auto"/>
        <w:jc w:val="center"/>
        <w:rPr>
          <w:rFonts w:ascii="Arial Narrow" w:hAnsi="Arial Narrow"/>
          <w:sz w:val="24"/>
          <w:szCs w:val="24"/>
        </w:rPr>
      </w:pPr>
      <w:r>
        <w:rPr>
          <w:noProof/>
        </w:rPr>
        <w:drawing>
          <wp:inline distT="0" distB="0" distL="0" distR="0" wp14:anchorId="1899B42B" wp14:editId="119ACDF6">
            <wp:extent cx="4092327" cy="1665515"/>
            <wp:effectExtent l="0" t="0" r="381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32125" cy="1681712"/>
                    </a:xfrm>
                    <a:prstGeom prst="rect">
                      <a:avLst/>
                    </a:prstGeom>
                    <a:noFill/>
                    <a:ln>
                      <a:noFill/>
                    </a:ln>
                  </pic:spPr>
                </pic:pic>
              </a:graphicData>
            </a:graphic>
          </wp:inline>
        </w:drawing>
      </w:r>
    </w:p>
    <w:p w14:paraId="61BA0207" w14:textId="14839A01" w:rsidR="00D12A13" w:rsidRDefault="00D12A13" w:rsidP="00DB6695">
      <w:pPr>
        <w:spacing w:line="360" w:lineRule="auto"/>
        <w:jc w:val="both"/>
        <w:rPr>
          <w:rFonts w:ascii="Arial Narrow" w:hAnsi="Arial Narrow"/>
          <w:sz w:val="24"/>
          <w:szCs w:val="24"/>
        </w:rPr>
      </w:pPr>
      <w:bookmarkStart w:id="4" w:name="_Hlk57582625"/>
      <w:r w:rsidRPr="00D12A13">
        <w:rPr>
          <w:rFonts w:ascii="Arial Narrow" w:hAnsi="Arial Narrow"/>
          <w:i/>
          <w:iCs/>
          <w:sz w:val="24"/>
          <w:szCs w:val="24"/>
        </w:rPr>
        <w:t>Constant and constructive feedback</w:t>
      </w:r>
      <w:bookmarkEnd w:id="4"/>
      <w:r w:rsidRPr="00D12A13">
        <w:rPr>
          <w:rFonts w:ascii="Arial Narrow" w:hAnsi="Arial Narrow"/>
          <w:sz w:val="24"/>
          <w:szCs w:val="24"/>
        </w:rPr>
        <w:t>. One of the most important factors for employee engagement is the work environment. Employees can understand whether they are meeting business expectations and goals or not when they receive adequate feedback promptly. They can assess their success and determine appropriate ways of improving their skills when they receive adequate feedback</w:t>
      </w:r>
      <w:r w:rsidR="00820BB9">
        <w:rPr>
          <w:rFonts w:ascii="Arial Narrow" w:hAnsi="Arial Narrow"/>
          <w:sz w:val="24"/>
          <w:szCs w:val="24"/>
        </w:rPr>
        <w:t xml:space="preserve"> (</w:t>
      </w:r>
      <w:bookmarkStart w:id="5" w:name="_Hlk57582064"/>
      <w:proofErr w:type="spellStart"/>
      <w:r w:rsidR="00820BB9" w:rsidRPr="00820BB9">
        <w:rPr>
          <w:rFonts w:ascii="Arial Narrow" w:hAnsi="Arial Narrow"/>
          <w:sz w:val="24"/>
          <w:szCs w:val="24"/>
        </w:rPr>
        <w:t>Anitha</w:t>
      </w:r>
      <w:proofErr w:type="spellEnd"/>
      <w:r w:rsidR="00820BB9" w:rsidRPr="00820BB9">
        <w:rPr>
          <w:rFonts w:ascii="Arial Narrow" w:hAnsi="Arial Narrow"/>
          <w:sz w:val="24"/>
          <w:szCs w:val="24"/>
        </w:rPr>
        <w:t xml:space="preserve"> J.</w:t>
      </w:r>
      <w:r w:rsidR="00BB2024">
        <w:rPr>
          <w:rFonts w:ascii="Arial Narrow" w:hAnsi="Arial Narrow"/>
          <w:sz w:val="24"/>
          <w:szCs w:val="24"/>
        </w:rPr>
        <w:t>, 2014</w:t>
      </w:r>
      <w:bookmarkEnd w:id="5"/>
      <w:r w:rsidR="00BB2024">
        <w:rPr>
          <w:rFonts w:ascii="Arial Narrow" w:hAnsi="Arial Narrow"/>
          <w:sz w:val="24"/>
          <w:szCs w:val="24"/>
        </w:rPr>
        <w:t>)</w:t>
      </w:r>
      <w:r w:rsidRPr="00D12A13">
        <w:rPr>
          <w:rFonts w:ascii="Arial Narrow" w:hAnsi="Arial Narrow"/>
          <w:sz w:val="24"/>
          <w:szCs w:val="24"/>
        </w:rPr>
        <w:t>. With this aspect, employees’ engagement is enhanced because such feedback indicates that there is a positive relationship between employees and managers, which promotes individual success.</w:t>
      </w:r>
    </w:p>
    <w:p w14:paraId="17B7E624" w14:textId="07E240EA" w:rsidR="00DB20EE" w:rsidRDefault="00DB20EE" w:rsidP="00DB6695">
      <w:pPr>
        <w:spacing w:line="360" w:lineRule="auto"/>
        <w:jc w:val="both"/>
        <w:rPr>
          <w:rFonts w:ascii="Arial Narrow" w:hAnsi="Arial Narrow"/>
          <w:sz w:val="24"/>
          <w:szCs w:val="24"/>
        </w:rPr>
      </w:pPr>
      <w:r w:rsidRPr="00DB20EE">
        <w:rPr>
          <w:rFonts w:ascii="Arial Narrow" w:hAnsi="Arial Narrow"/>
          <w:i/>
          <w:iCs/>
          <w:sz w:val="24"/>
          <w:szCs w:val="24"/>
        </w:rPr>
        <w:t>Recognition</w:t>
      </w:r>
      <w:r w:rsidRPr="00DB20EE">
        <w:rPr>
          <w:rFonts w:ascii="Arial Narrow" w:hAnsi="Arial Narrow"/>
          <w:sz w:val="24"/>
          <w:szCs w:val="24"/>
        </w:rPr>
        <w:t>. Every employee needs to be recognised in terms of their efforts and positive performance in the workplace to become more engaged in their duties</w:t>
      </w:r>
      <w:r w:rsidR="001E1BFA">
        <w:rPr>
          <w:rFonts w:ascii="Arial Narrow" w:hAnsi="Arial Narrow"/>
          <w:sz w:val="24"/>
          <w:szCs w:val="24"/>
        </w:rPr>
        <w:t xml:space="preserve"> (IES</w:t>
      </w:r>
      <w:r w:rsidR="00287B37">
        <w:rPr>
          <w:rFonts w:ascii="Arial Narrow" w:hAnsi="Arial Narrow"/>
          <w:sz w:val="24"/>
          <w:szCs w:val="24"/>
        </w:rPr>
        <w:t>, 2009)</w:t>
      </w:r>
      <w:r w:rsidRPr="00DB20EE">
        <w:rPr>
          <w:rFonts w:ascii="Arial Narrow" w:hAnsi="Arial Narrow"/>
          <w:sz w:val="24"/>
          <w:szCs w:val="24"/>
        </w:rPr>
        <w:t>. Employers need to recognise the accomplishment of employees, utilise fair and equitable remuneration while determining creative programmes in the workplace to allow team members to reward one another hence promoting engagement and measuring their contribution towards business success.</w:t>
      </w:r>
    </w:p>
    <w:p w14:paraId="0DE0F8B9" w14:textId="7D62D8DD" w:rsidR="0094372A" w:rsidRDefault="0094372A" w:rsidP="00DB6695">
      <w:pPr>
        <w:spacing w:line="360" w:lineRule="auto"/>
        <w:jc w:val="both"/>
        <w:rPr>
          <w:rFonts w:ascii="Arial Narrow" w:hAnsi="Arial Narrow"/>
          <w:sz w:val="24"/>
          <w:szCs w:val="24"/>
        </w:rPr>
      </w:pPr>
      <w:r w:rsidRPr="00E10F5F">
        <w:rPr>
          <w:rFonts w:ascii="Arial Narrow" w:hAnsi="Arial Narrow"/>
          <w:i/>
          <w:iCs/>
          <w:sz w:val="24"/>
          <w:szCs w:val="24"/>
        </w:rPr>
        <w:t>Dedication</w:t>
      </w:r>
      <w:r w:rsidRPr="0094372A">
        <w:rPr>
          <w:rFonts w:ascii="Arial Narrow" w:hAnsi="Arial Narrow"/>
          <w:sz w:val="24"/>
          <w:szCs w:val="24"/>
        </w:rPr>
        <w:t>. Most modern companies have a diverse and mobile workforce that makes management to have various expectations from employees in terms of time and place of work. When such organisations can offer responsibilities and projects that are adapted to the individual employee, such employees become more engaged in performing their duties and attain the business goals (</w:t>
      </w:r>
      <w:proofErr w:type="spellStart"/>
      <w:r w:rsidRPr="0094372A">
        <w:rPr>
          <w:rFonts w:ascii="Arial Narrow" w:hAnsi="Arial Narrow"/>
          <w:sz w:val="24"/>
          <w:szCs w:val="24"/>
        </w:rPr>
        <w:t>Bedarkar</w:t>
      </w:r>
      <w:proofErr w:type="spellEnd"/>
      <w:r w:rsidRPr="0094372A">
        <w:rPr>
          <w:rFonts w:ascii="Arial Narrow" w:hAnsi="Arial Narrow"/>
          <w:sz w:val="24"/>
          <w:szCs w:val="24"/>
        </w:rPr>
        <w:t xml:space="preserve"> and </w:t>
      </w:r>
      <w:proofErr w:type="spellStart"/>
      <w:r w:rsidRPr="0094372A">
        <w:rPr>
          <w:rFonts w:ascii="Arial Narrow" w:hAnsi="Arial Narrow"/>
          <w:sz w:val="24"/>
          <w:szCs w:val="24"/>
        </w:rPr>
        <w:t>Pandita</w:t>
      </w:r>
      <w:proofErr w:type="spellEnd"/>
      <w:r w:rsidRPr="0094372A">
        <w:rPr>
          <w:rFonts w:ascii="Arial Narrow" w:hAnsi="Arial Narrow"/>
          <w:sz w:val="24"/>
          <w:szCs w:val="24"/>
        </w:rPr>
        <w:t>, 20</w:t>
      </w:r>
      <w:r w:rsidR="00E05998">
        <w:rPr>
          <w:rFonts w:ascii="Arial Narrow" w:hAnsi="Arial Narrow"/>
          <w:sz w:val="24"/>
          <w:szCs w:val="24"/>
        </w:rPr>
        <w:t>14</w:t>
      </w:r>
      <w:r w:rsidRPr="0094372A">
        <w:rPr>
          <w:rFonts w:ascii="Arial Narrow" w:hAnsi="Arial Narrow"/>
          <w:sz w:val="24"/>
          <w:szCs w:val="24"/>
        </w:rPr>
        <w:t>).</w:t>
      </w:r>
    </w:p>
    <w:p w14:paraId="588C05CF" w14:textId="1574B2F0" w:rsidR="00D12A13" w:rsidRDefault="00E10F5F" w:rsidP="00DB6695">
      <w:pPr>
        <w:spacing w:line="360" w:lineRule="auto"/>
        <w:jc w:val="both"/>
        <w:rPr>
          <w:rFonts w:ascii="Arial Narrow" w:hAnsi="Arial Narrow"/>
          <w:sz w:val="24"/>
          <w:szCs w:val="24"/>
        </w:rPr>
      </w:pPr>
      <w:r w:rsidRPr="00E10F5F">
        <w:rPr>
          <w:rFonts w:ascii="Arial Narrow" w:hAnsi="Arial Narrow"/>
          <w:i/>
          <w:iCs/>
          <w:sz w:val="24"/>
          <w:szCs w:val="24"/>
        </w:rPr>
        <w:t>Fairness</w:t>
      </w:r>
      <w:r w:rsidRPr="00E10F5F">
        <w:rPr>
          <w:rFonts w:ascii="Arial Narrow" w:hAnsi="Arial Narrow"/>
          <w:sz w:val="24"/>
          <w:szCs w:val="24"/>
        </w:rPr>
        <w:t>. It is regarded as an essential driver in the modern workplace since it plays a critical role in determining how employees feel they are treated and valued by management. As a driver of employee engagement, fairness at workplace offers a range of important indicators such as employees’ attitude towards their job, level of openness that exist between various teams and level of respect that management is giving them. Most employees are constantly comparing their works to those of their colleagues; hence managers need to set clear expectations that are fair to all and promote them in realising the business goals.</w:t>
      </w:r>
    </w:p>
    <w:p w14:paraId="39016D9D" w14:textId="04D83B69" w:rsidR="00E10F5F" w:rsidRDefault="000777F8" w:rsidP="00DB6695">
      <w:pPr>
        <w:spacing w:line="360" w:lineRule="auto"/>
        <w:jc w:val="both"/>
        <w:rPr>
          <w:rFonts w:ascii="Arial Narrow" w:hAnsi="Arial Narrow"/>
          <w:sz w:val="24"/>
          <w:szCs w:val="24"/>
        </w:rPr>
      </w:pPr>
      <w:r w:rsidRPr="000777F8">
        <w:rPr>
          <w:rFonts w:ascii="Arial Narrow" w:hAnsi="Arial Narrow"/>
          <w:i/>
          <w:iCs/>
          <w:sz w:val="24"/>
          <w:szCs w:val="24"/>
        </w:rPr>
        <w:t>Clarity</w:t>
      </w:r>
      <w:r w:rsidRPr="000777F8">
        <w:rPr>
          <w:rFonts w:ascii="Arial Narrow" w:hAnsi="Arial Narrow"/>
          <w:sz w:val="24"/>
          <w:szCs w:val="24"/>
        </w:rPr>
        <w:t>. According to</w:t>
      </w:r>
      <w:r w:rsidR="00593DB8" w:rsidRPr="00593DB8">
        <w:t xml:space="preserve"> </w:t>
      </w:r>
      <w:r w:rsidR="00593DB8" w:rsidRPr="00593DB8">
        <w:rPr>
          <w:rFonts w:ascii="Arial Narrow" w:hAnsi="Arial Narrow"/>
          <w:sz w:val="24"/>
          <w:szCs w:val="24"/>
        </w:rPr>
        <w:t xml:space="preserve">Barreiro, </w:t>
      </w:r>
      <w:proofErr w:type="spellStart"/>
      <w:r w:rsidR="00593DB8" w:rsidRPr="00593DB8">
        <w:rPr>
          <w:rFonts w:ascii="Arial Narrow" w:hAnsi="Arial Narrow"/>
          <w:sz w:val="24"/>
          <w:szCs w:val="24"/>
        </w:rPr>
        <w:t>Treglown</w:t>
      </w:r>
      <w:proofErr w:type="spellEnd"/>
      <w:r w:rsidR="00593DB8" w:rsidRPr="00593DB8">
        <w:rPr>
          <w:rFonts w:ascii="Arial Narrow" w:hAnsi="Arial Narrow"/>
          <w:sz w:val="24"/>
          <w:szCs w:val="24"/>
        </w:rPr>
        <w:t xml:space="preserve"> </w:t>
      </w:r>
      <w:r w:rsidRPr="000777F8">
        <w:rPr>
          <w:rFonts w:ascii="Arial Narrow" w:hAnsi="Arial Narrow"/>
          <w:sz w:val="24"/>
          <w:szCs w:val="24"/>
        </w:rPr>
        <w:t xml:space="preserve">(2020), most employees in the company are evaluating the importance of their roles based on set visions and missions of the company. Managers can enhance employee engagement through communicating a link that exists between business goals and their defined roles. Also, clear roles enable employees to work consistently with the intention and focus of attaining set goals.  </w:t>
      </w:r>
    </w:p>
    <w:p w14:paraId="0425D1B2" w14:textId="3DA3CE3F" w:rsidR="00D60D69" w:rsidRDefault="00367BB8" w:rsidP="00DB6695">
      <w:pPr>
        <w:spacing w:line="360" w:lineRule="auto"/>
        <w:jc w:val="both"/>
        <w:rPr>
          <w:rFonts w:ascii="Arial Narrow" w:hAnsi="Arial Narrow"/>
          <w:sz w:val="24"/>
          <w:szCs w:val="24"/>
        </w:rPr>
      </w:pPr>
      <w:r w:rsidRPr="00367BB8">
        <w:rPr>
          <w:rFonts w:ascii="Arial Narrow" w:hAnsi="Arial Narrow"/>
          <w:i/>
          <w:iCs/>
          <w:sz w:val="24"/>
          <w:szCs w:val="24"/>
        </w:rPr>
        <w:t>Shared values</w:t>
      </w:r>
      <w:r w:rsidRPr="00367BB8">
        <w:rPr>
          <w:rFonts w:ascii="Arial Narrow" w:hAnsi="Arial Narrow"/>
          <w:sz w:val="24"/>
          <w:szCs w:val="24"/>
        </w:rPr>
        <w:t xml:space="preserve">. When an employee shares common values in the workplace, they </w:t>
      </w:r>
      <w:r w:rsidR="00F5415D">
        <w:rPr>
          <w:rFonts w:ascii="Arial Narrow" w:hAnsi="Arial Narrow"/>
          <w:sz w:val="24"/>
          <w:szCs w:val="24"/>
        </w:rPr>
        <w:t>can</w:t>
      </w:r>
      <w:r w:rsidRPr="00367BB8">
        <w:rPr>
          <w:rFonts w:ascii="Arial Narrow" w:hAnsi="Arial Narrow"/>
          <w:sz w:val="24"/>
          <w:szCs w:val="24"/>
        </w:rPr>
        <w:t xml:space="preserve"> express common principles and attitudes while working. This promotes the feeling of working together in realising common success because it demonstrates how individual values are aligned with organisation goals hence promoting employee engagement.</w:t>
      </w:r>
    </w:p>
    <w:p w14:paraId="3CC306AB" w14:textId="1557D8AB" w:rsidR="00B76BF2" w:rsidRDefault="00060152" w:rsidP="00DB6695">
      <w:pPr>
        <w:spacing w:line="360" w:lineRule="auto"/>
        <w:jc w:val="both"/>
        <w:rPr>
          <w:rFonts w:ascii="Arial Narrow" w:hAnsi="Arial Narrow"/>
          <w:sz w:val="24"/>
          <w:szCs w:val="24"/>
        </w:rPr>
      </w:pPr>
      <w:r w:rsidRPr="00060152">
        <w:rPr>
          <w:rFonts w:ascii="Arial Narrow" w:hAnsi="Arial Narrow"/>
          <w:sz w:val="24"/>
          <w:szCs w:val="24"/>
        </w:rPr>
        <w:t xml:space="preserve">Drivers determine the presence or absence of a quality workplace, and this affects engagement. They do not work </w:t>
      </w:r>
      <w:proofErr w:type="gramStart"/>
      <w:r w:rsidRPr="00060152">
        <w:rPr>
          <w:rFonts w:ascii="Arial Narrow" w:hAnsi="Arial Narrow"/>
          <w:sz w:val="24"/>
          <w:szCs w:val="24"/>
        </w:rPr>
        <w:t>independently,</w:t>
      </w:r>
      <w:proofErr w:type="gramEnd"/>
      <w:r w:rsidRPr="00060152">
        <w:rPr>
          <w:rFonts w:ascii="Arial Narrow" w:hAnsi="Arial Narrow"/>
          <w:sz w:val="24"/>
          <w:szCs w:val="24"/>
        </w:rPr>
        <w:t xml:space="preserve"> they are connected and this is presented in the following figure.</w:t>
      </w:r>
    </w:p>
    <w:p w14:paraId="661FCC6B" w14:textId="77777777" w:rsidR="00D323DD" w:rsidRDefault="00D323DD" w:rsidP="00DB6695">
      <w:pPr>
        <w:spacing w:line="360" w:lineRule="auto"/>
        <w:jc w:val="both"/>
        <w:rPr>
          <w:rFonts w:ascii="Arial Narrow" w:hAnsi="Arial Narrow"/>
          <w:sz w:val="24"/>
          <w:szCs w:val="24"/>
        </w:rPr>
      </w:pPr>
    </w:p>
    <w:p w14:paraId="0F53A36C" w14:textId="3074ECDE" w:rsidR="00B76BF2" w:rsidRDefault="00B76BF2" w:rsidP="00DB6695">
      <w:pPr>
        <w:spacing w:line="360" w:lineRule="auto"/>
        <w:jc w:val="center"/>
        <w:rPr>
          <w:rFonts w:ascii="Arial Narrow" w:hAnsi="Arial Narrow"/>
          <w:sz w:val="24"/>
          <w:szCs w:val="24"/>
        </w:rPr>
      </w:pPr>
      <w:r w:rsidRPr="00B76BF2">
        <w:rPr>
          <w:rFonts w:ascii="Arial Narrow" w:hAnsi="Arial Narrow"/>
          <w:noProof/>
          <w:sz w:val="24"/>
          <w:szCs w:val="24"/>
        </w:rPr>
        <w:drawing>
          <wp:inline distT="0" distB="0" distL="0" distR="0" wp14:anchorId="37468D6C" wp14:editId="16F3721D">
            <wp:extent cx="5731342" cy="2859205"/>
            <wp:effectExtent l="0" t="0" r="3175"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5847" cy="2871430"/>
                    </a:xfrm>
                    <a:prstGeom prst="rect">
                      <a:avLst/>
                    </a:prstGeom>
                  </pic:spPr>
                </pic:pic>
              </a:graphicData>
            </a:graphic>
          </wp:inline>
        </w:drawing>
      </w:r>
    </w:p>
    <w:p w14:paraId="50DBC35A" w14:textId="40335AFB" w:rsidR="00B76BF2" w:rsidRPr="00FC7F01" w:rsidRDefault="00E74372" w:rsidP="00DB6695">
      <w:pPr>
        <w:pStyle w:val="1"/>
        <w:spacing w:line="360" w:lineRule="auto"/>
        <w:rPr>
          <w:rFonts w:ascii="Arial Narrow" w:hAnsi="Arial Narrow"/>
        </w:rPr>
      </w:pPr>
      <w:bookmarkStart w:id="6" w:name="_Toc58171215"/>
      <w:r w:rsidRPr="00FC7F01">
        <w:rPr>
          <w:rFonts w:ascii="Arial Narrow" w:hAnsi="Arial Narrow"/>
        </w:rPr>
        <w:t xml:space="preserve">Diagnostic tools to measure </w:t>
      </w:r>
      <w:r w:rsidR="00912584" w:rsidRPr="00FC7F01">
        <w:rPr>
          <w:rFonts w:ascii="Arial Narrow" w:hAnsi="Arial Narrow"/>
        </w:rPr>
        <w:t xml:space="preserve">the </w:t>
      </w:r>
      <w:r w:rsidR="008811DE" w:rsidRPr="00FC7F01">
        <w:rPr>
          <w:rFonts w:ascii="Arial Narrow" w:hAnsi="Arial Narrow"/>
        </w:rPr>
        <w:t xml:space="preserve">employee </w:t>
      </w:r>
      <w:r w:rsidRPr="00FC7F01">
        <w:rPr>
          <w:rFonts w:ascii="Arial Narrow" w:hAnsi="Arial Narrow"/>
        </w:rPr>
        <w:t>engagement</w:t>
      </w:r>
      <w:bookmarkEnd w:id="6"/>
    </w:p>
    <w:p w14:paraId="17FEEFA8" w14:textId="21C2B1BF" w:rsidR="00B76BF2" w:rsidRDefault="00103DA9" w:rsidP="00DB6695">
      <w:pPr>
        <w:spacing w:line="360" w:lineRule="auto"/>
        <w:jc w:val="both"/>
        <w:rPr>
          <w:rFonts w:ascii="Arial Narrow" w:hAnsi="Arial Narrow"/>
          <w:sz w:val="24"/>
          <w:szCs w:val="24"/>
        </w:rPr>
      </w:pPr>
      <w:r w:rsidRPr="00103DA9">
        <w:rPr>
          <w:rFonts w:ascii="Arial Narrow" w:hAnsi="Arial Narrow"/>
          <w:sz w:val="24"/>
          <w:szCs w:val="24"/>
        </w:rPr>
        <w:t xml:space="preserve">To get a clear idea of </w:t>
      </w:r>
      <w:r w:rsidRPr="00103DA9">
        <w:rPr>
          <w:rFonts w:ascii="Arial" w:hAnsi="Arial" w:cs="Arial"/>
          <w:sz w:val="24"/>
          <w:szCs w:val="24"/>
        </w:rPr>
        <w:t>​​</w:t>
      </w:r>
      <w:r w:rsidRPr="00103DA9">
        <w:rPr>
          <w:rFonts w:ascii="Arial Narrow" w:hAnsi="Arial Narrow"/>
          <w:sz w:val="24"/>
          <w:szCs w:val="24"/>
        </w:rPr>
        <w:t xml:space="preserve">engagement levels, they need to be measured and </w:t>
      </w:r>
      <w:proofErr w:type="spellStart"/>
      <w:r w:rsidRPr="00103DA9">
        <w:rPr>
          <w:rFonts w:ascii="Arial Narrow" w:hAnsi="Arial Narrow"/>
          <w:sz w:val="24"/>
          <w:szCs w:val="24"/>
        </w:rPr>
        <w:t>analyzed</w:t>
      </w:r>
      <w:proofErr w:type="spellEnd"/>
      <w:r w:rsidRPr="00103DA9">
        <w:rPr>
          <w:rFonts w:ascii="Arial Narrow" w:hAnsi="Arial Narrow"/>
          <w:sz w:val="24"/>
          <w:szCs w:val="24"/>
        </w:rPr>
        <w:t xml:space="preserve">. Otherwise, when there is no clear picture, the necessary changes cannot be made in time. Measuring employee engagement is a complex process because it is a combination of human emotions. The use of some combinations of methods can give a clearer idea of </w:t>
      </w:r>
      <w:r w:rsidRPr="00103DA9">
        <w:rPr>
          <w:rFonts w:ascii="Arial" w:hAnsi="Arial" w:cs="Arial"/>
          <w:sz w:val="24"/>
          <w:szCs w:val="24"/>
        </w:rPr>
        <w:t>​​</w:t>
      </w:r>
      <w:r w:rsidRPr="00103DA9">
        <w:rPr>
          <w:rFonts w:ascii="Arial Narrow" w:hAnsi="Arial Narrow"/>
          <w:sz w:val="24"/>
          <w:szCs w:val="24"/>
        </w:rPr>
        <w:t xml:space="preserve">the extent to which staff are motivated and organized. According to Rich Hein (2014), senior managing editor of the CIO, as a start, it is necessary to form groups, which allow focusing on good questions about the commitment of employees to which each group to answer. After </w:t>
      </w:r>
      <w:proofErr w:type="spellStart"/>
      <w:r w:rsidRPr="00103DA9">
        <w:rPr>
          <w:rFonts w:ascii="Arial Narrow" w:hAnsi="Arial Narrow"/>
          <w:sz w:val="24"/>
          <w:szCs w:val="24"/>
        </w:rPr>
        <w:t>analyzing</w:t>
      </w:r>
      <w:proofErr w:type="spellEnd"/>
      <w:r w:rsidRPr="00103DA9">
        <w:rPr>
          <w:rFonts w:ascii="Arial Narrow" w:hAnsi="Arial Narrow"/>
          <w:sz w:val="24"/>
          <w:szCs w:val="24"/>
        </w:rPr>
        <w:t xml:space="preserve"> the answers, the necessary actions can be taken, focusing on the things that affect the preservation of talents.</w:t>
      </w:r>
      <w:r w:rsidR="009311E6">
        <w:rPr>
          <w:rFonts w:ascii="Arial Narrow" w:hAnsi="Arial Narrow"/>
          <w:sz w:val="24"/>
          <w:szCs w:val="24"/>
        </w:rPr>
        <w:t xml:space="preserve"> </w:t>
      </w:r>
      <w:r w:rsidR="00A64AF1" w:rsidRPr="00A64AF1">
        <w:rPr>
          <w:rFonts w:ascii="Arial Narrow" w:hAnsi="Arial Narrow"/>
          <w:sz w:val="24"/>
          <w:szCs w:val="24"/>
        </w:rPr>
        <w:t>According to the theory of maximizing talent in an organization</w:t>
      </w:r>
      <w:r w:rsidR="00EA7796" w:rsidRPr="00EA7796">
        <w:t xml:space="preserve"> </w:t>
      </w:r>
      <w:r w:rsidR="00EA7796">
        <w:t>(</w:t>
      </w:r>
      <w:r w:rsidR="00EA7796" w:rsidRPr="00EA7796">
        <w:rPr>
          <w:rFonts w:ascii="Arial Narrow" w:hAnsi="Arial Narrow"/>
          <w:sz w:val="24"/>
          <w:szCs w:val="24"/>
        </w:rPr>
        <w:t>Gallup, 2020</w:t>
      </w:r>
      <w:r w:rsidR="00EA7796">
        <w:rPr>
          <w:rFonts w:ascii="Arial Narrow" w:hAnsi="Arial Narrow"/>
          <w:sz w:val="24"/>
          <w:szCs w:val="24"/>
        </w:rPr>
        <w:t>)</w:t>
      </w:r>
      <w:r w:rsidR="00A64AF1" w:rsidRPr="00A64AF1">
        <w:rPr>
          <w:rFonts w:ascii="Arial Narrow" w:hAnsi="Arial Narrow"/>
          <w:sz w:val="24"/>
          <w:szCs w:val="24"/>
        </w:rPr>
        <w:t xml:space="preserve"> </w:t>
      </w:r>
      <w:r w:rsidR="00A64AF1" w:rsidRPr="00806578">
        <w:rPr>
          <w:rFonts w:ascii="Arial Narrow" w:hAnsi="Arial Narrow"/>
          <w:b/>
          <w:bCs/>
          <w:sz w:val="24"/>
          <w:szCs w:val="24"/>
        </w:rPr>
        <w:t>Per-Person Productivity = Talent x (Relationship+ Right Expectation + Recognition/Reward)</w:t>
      </w:r>
      <w:r w:rsidR="00885165" w:rsidRPr="00806578">
        <w:rPr>
          <w:rFonts w:ascii="Arial Narrow" w:hAnsi="Arial Narrow"/>
          <w:b/>
          <w:bCs/>
          <w:sz w:val="24"/>
          <w:szCs w:val="24"/>
        </w:rPr>
        <w:t>.</w:t>
      </w:r>
    </w:p>
    <w:p w14:paraId="589B3465" w14:textId="509E286C" w:rsidR="00FC7F01" w:rsidRDefault="008447F8" w:rsidP="00537817">
      <w:pPr>
        <w:spacing w:line="360" w:lineRule="auto"/>
        <w:rPr>
          <w:rFonts w:ascii="Arial Narrow" w:hAnsi="Arial Narrow"/>
          <w:sz w:val="24"/>
          <w:szCs w:val="24"/>
        </w:rPr>
      </w:pPr>
      <w:r>
        <w:rPr>
          <w:rFonts w:ascii="Arial Narrow" w:hAnsi="Arial Narrow"/>
          <w:noProof/>
          <w:sz w:val="24"/>
          <w:szCs w:val="24"/>
        </w:rPr>
        <w:drawing>
          <wp:inline distT="0" distB="0" distL="0" distR="0" wp14:anchorId="3B2B9085" wp14:editId="34CB1348">
            <wp:extent cx="5791200" cy="3428728"/>
            <wp:effectExtent l="0" t="0" r="0" b="635"/>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1535" cy="3434847"/>
                    </a:xfrm>
                    <a:prstGeom prst="rect">
                      <a:avLst/>
                    </a:prstGeom>
                    <a:noFill/>
                  </pic:spPr>
                </pic:pic>
              </a:graphicData>
            </a:graphic>
          </wp:inline>
        </w:drawing>
      </w:r>
    </w:p>
    <w:p w14:paraId="2FD8D606" w14:textId="49DE51CA" w:rsidR="00B02969" w:rsidRDefault="00B02969" w:rsidP="00DB6695">
      <w:pPr>
        <w:spacing w:line="360" w:lineRule="auto"/>
        <w:jc w:val="both"/>
        <w:rPr>
          <w:rFonts w:ascii="Arial Narrow" w:hAnsi="Arial Narrow"/>
          <w:sz w:val="24"/>
          <w:szCs w:val="24"/>
        </w:rPr>
      </w:pPr>
    </w:p>
    <w:p w14:paraId="367CE0C7" w14:textId="0808408B" w:rsidR="003C6E92" w:rsidRDefault="005740DC" w:rsidP="00DB6695">
      <w:pPr>
        <w:spacing w:line="360" w:lineRule="auto"/>
        <w:jc w:val="both"/>
        <w:rPr>
          <w:rFonts w:ascii="Arial Narrow" w:hAnsi="Arial Narrow"/>
          <w:sz w:val="24"/>
          <w:szCs w:val="24"/>
        </w:rPr>
      </w:pPr>
      <w:r w:rsidRPr="005740DC">
        <w:rPr>
          <w:rFonts w:ascii="Arial Narrow" w:hAnsi="Arial Narrow"/>
          <w:sz w:val="24"/>
          <w:szCs w:val="24"/>
        </w:rPr>
        <w:t>As already mentioned, work engagement can be assessed with the Utrecht Work Engagement Scale. For this work, a nine-element version was used, which demonstrates good psychometric properties</w:t>
      </w:r>
      <w:r w:rsidR="00A2682A">
        <w:rPr>
          <w:rFonts w:ascii="Arial Narrow" w:hAnsi="Arial Narrow"/>
          <w:sz w:val="24"/>
          <w:szCs w:val="24"/>
        </w:rPr>
        <w:t xml:space="preserve"> (</w:t>
      </w:r>
      <w:proofErr w:type="spellStart"/>
      <w:r w:rsidR="0087228B" w:rsidRPr="0087228B">
        <w:rPr>
          <w:rFonts w:ascii="Arial Narrow" w:hAnsi="Arial Narrow"/>
          <w:sz w:val="24"/>
          <w:szCs w:val="24"/>
        </w:rPr>
        <w:t>Zecca</w:t>
      </w:r>
      <w:proofErr w:type="spellEnd"/>
      <w:r w:rsidR="0087228B">
        <w:rPr>
          <w:rFonts w:ascii="Arial Narrow" w:hAnsi="Arial Narrow"/>
          <w:sz w:val="24"/>
          <w:szCs w:val="24"/>
        </w:rPr>
        <w:t xml:space="preserve">, et al, </w:t>
      </w:r>
      <w:r w:rsidR="008952F0">
        <w:rPr>
          <w:rFonts w:ascii="Arial Narrow" w:hAnsi="Arial Narrow"/>
          <w:sz w:val="24"/>
          <w:szCs w:val="24"/>
        </w:rPr>
        <w:t>2015)</w:t>
      </w:r>
      <w:r w:rsidRPr="005740DC">
        <w:rPr>
          <w:rFonts w:ascii="Arial Narrow" w:hAnsi="Arial Narrow"/>
          <w:sz w:val="24"/>
          <w:szCs w:val="24"/>
        </w:rPr>
        <w:t>.</w:t>
      </w:r>
    </w:p>
    <w:p w14:paraId="4648E7D9" w14:textId="16D99FE5" w:rsidR="00D35463" w:rsidRDefault="008512FC" w:rsidP="00DB669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D2A70EB" wp14:editId="14B1B369">
            <wp:extent cx="5721839" cy="2792186"/>
            <wp:effectExtent l="0" t="0" r="0" b="8255"/>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5820" cy="2847807"/>
                    </a:xfrm>
                    <a:prstGeom prst="rect">
                      <a:avLst/>
                    </a:prstGeom>
                    <a:noFill/>
                  </pic:spPr>
                </pic:pic>
              </a:graphicData>
            </a:graphic>
          </wp:inline>
        </w:drawing>
      </w:r>
    </w:p>
    <w:p w14:paraId="4A94F176" w14:textId="3992DAF2" w:rsidR="000B4072" w:rsidRDefault="000B4072" w:rsidP="00844841">
      <w:pPr>
        <w:spacing w:line="360" w:lineRule="auto"/>
        <w:jc w:val="center"/>
        <w:rPr>
          <w:rFonts w:ascii="Arial Narrow" w:hAnsi="Arial Narrow"/>
          <w:sz w:val="24"/>
          <w:szCs w:val="24"/>
        </w:rPr>
      </w:pPr>
      <w:r w:rsidRPr="000B4072">
        <w:rPr>
          <w:rFonts w:ascii="Arial Narrow" w:hAnsi="Arial Narrow"/>
          <w:noProof/>
          <w:sz w:val="24"/>
          <w:szCs w:val="24"/>
        </w:rPr>
        <w:drawing>
          <wp:inline distT="0" distB="0" distL="0" distR="0" wp14:anchorId="51E656DF" wp14:editId="1144750D">
            <wp:extent cx="5728335" cy="4490357"/>
            <wp:effectExtent l="0" t="0" r="5715" b="571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12551" cy="4556373"/>
                    </a:xfrm>
                    <a:prstGeom prst="rect">
                      <a:avLst/>
                    </a:prstGeom>
                  </pic:spPr>
                </pic:pic>
              </a:graphicData>
            </a:graphic>
          </wp:inline>
        </w:drawing>
      </w:r>
    </w:p>
    <w:p w14:paraId="775D7577" w14:textId="415F1AD5" w:rsidR="0086213D" w:rsidRDefault="00626C76" w:rsidP="00DB6695">
      <w:pPr>
        <w:spacing w:line="360" w:lineRule="auto"/>
        <w:jc w:val="both"/>
        <w:rPr>
          <w:rFonts w:ascii="Arial Narrow" w:hAnsi="Arial Narrow"/>
          <w:sz w:val="24"/>
          <w:szCs w:val="24"/>
        </w:rPr>
      </w:pPr>
      <w:r w:rsidRPr="008C1D8D">
        <w:rPr>
          <w:rFonts w:ascii="Arial Narrow" w:hAnsi="Arial Narrow"/>
          <w:sz w:val="24"/>
          <w:szCs w:val="24"/>
        </w:rPr>
        <w:t xml:space="preserve">The standard Gallup's Q12 tool measures current management issues that </w:t>
      </w:r>
      <w:r w:rsidR="00AD1C3A" w:rsidRPr="008C1D8D">
        <w:rPr>
          <w:rFonts w:ascii="Arial Narrow" w:hAnsi="Arial Narrow"/>
          <w:sz w:val="24"/>
          <w:szCs w:val="24"/>
        </w:rPr>
        <w:t>supervisors</w:t>
      </w:r>
      <w:r w:rsidRPr="008C1D8D">
        <w:rPr>
          <w:rFonts w:ascii="Arial Narrow" w:hAnsi="Arial Narrow"/>
          <w:sz w:val="24"/>
          <w:szCs w:val="24"/>
        </w:rPr>
        <w:t xml:space="preserve"> and managers can influence</w:t>
      </w:r>
      <w:r w:rsidR="00D61A99" w:rsidRPr="008C1D8D">
        <w:rPr>
          <w:rFonts w:ascii="Arial Narrow" w:hAnsi="Arial Narrow"/>
          <w:sz w:val="24"/>
          <w:szCs w:val="24"/>
        </w:rPr>
        <w:t xml:space="preserve"> (Gallup</w:t>
      </w:r>
      <w:r w:rsidR="00492FA6" w:rsidRPr="008C1D8D">
        <w:rPr>
          <w:rFonts w:ascii="Arial Narrow" w:hAnsi="Arial Narrow"/>
          <w:sz w:val="24"/>
          <w:szCs w:val="24"/>
        </w:rPr>
        <w:t>, 2020)</w:t>
      </w:r>
      <w:r w:rsidRPr="008C1D8D">
        <w:rPr>
          <w:rFonts w:ascii="Arial Narrow" w:hAnsi="Arial Narrow"/>
          <w:sz w:val="24"/>
          <w:szCs w:val="24"/>
        </w:rPr>
        <w:t>.</w:t>
      </w:r>
      <w:r w:rsidR="00BA1B8E" w:rsidRPr="008C1D8D">
        <w:rPr>
          <w:rFonts w:ascii="Arial Narrow" w:hAnsi="Arial Narrow"/>
          <w:sz w:val="24"/>
          <w:szCs w:val="24"/>
        </w:rPr>
        <w:t xml:space="preserve"> The included 12 elements are reduced to the level of supervisors and managers because they can influence the attitude and problem solving of the rest of the employees. Elements such as clarity of role, availability of necessary resources, an adaptation of abilities to requirements, feedback and evaluation are included.</w:t>
      </w:r>
      <w:r w:rsidR="0077672C" w:rsidRPr="008C1D8D">
        <w:rPr>
          <w:rFonts w:ascii="Arial Narrow" w:hAnsi="Arial Narrow"/>
          <w:sz w:val="24"/>
          <w:szCs w:val="24"/>
        </w:rPr>
        <w:t xml:space="preserve"> </w:t>
      </w:r>
      <w:r w:rsidR="00BF472E" w:rsidRPr="008C1D8D">
        <w:rPr>
          <w:rFonts w:ascii="Arial Narrow" w:hAnsi="Arial Narrow"/>
          <w:sz w:val="24"/>
          <w:szCs w:val="24"/>
        </w:rPr>
        <w:t xml:space="preserve">In the difficult times of a pandemic, leaders need to pay even more attention to people to maintain their productivity. To this end, it is advisable to use an additional tool that includes elements related to the universal needs of people, namely trust, stability, compassion, hope. For example, they could be: I am presented with a clear action plan from the employer related to the COVID-19 pandemic; My preparation is at the level necessary to perform my duties; My line manager informs me </w:t>
      </w:r>
      <w:r w:rsidR="00B75AE6" w:rsidRPr="008C1D8D">
        <w:rPr>
          <w:rFonts w:ascii="Arial Narrow" w:hAnsi="Arial Narrow"/>
          <w:sz w:val="24"/>
          <w:szCs w:val="24"/>
        </w:rPr>
        <w:t>promptly</w:t>
      </w:r>
      <w:r w:rsidR="00BF472E" w:rsidRPr="008C1D8D">
        <w:rPr>
          <w:rFonts w:ascii="Arial Narrow" w:hAnsi="Arial Narrow"/>
          <w:sz w:val="24"/>
          <w:szCs w:val="24"/>
        </w:rPr>
        <w:t xml:space="preserve"> about what is happening in the company; I maintain social communication with my colleagues every day; I feel my company's concern for my well-being.</w:t>
      </w:r>
      <w:r w:rsidR="004A4F3A" w:rsidRPr="008C1D8D">
        <w:rPr>
          <w:rFonts w:ascii="Arial Narrow" w:hAnsi="Arial Narrow"/>
          <w:sz w:val="24"/>
          <w:szCs w:val="24"/>
        </w:rPr>
        <w:t xml:space="preserve"> </w:t>
      </w:r>
      <w:r w:rsidR="0077672C" w:rsidRPr="008C1D8D">
        <w:rPr>
          <w:rFonts w:ascii="Arial Narrow" w:hAnsi="Arial Narrow"/>
          <w:sz w:val="24"/>
          <w:szCs w:val="24"/>
        </w:rPr>
        <w:t>This measure directly reflects how employees feel in the organization, why they are satisfied and committed to achieving high results.</w:t>
      </w:r>
    </w:p>
    <w:p w14:paraId="78954500" w14:textId="77777777" w:rsidR="005A4FC4" w:rsidRDefault="005A4FC4" w:rsidP="00DB6695">
      <w:pPr>
        <w:spacing w:line="360" w:lineRule="auto"/>
        <w:jc w:val="both"/>
        <w:rPr>
          <w:rFonts w:ascii="Arial Narrow" w:hAnsi="Arial Narrow"/>
          <w:sz w:val="24"/>
          <w:szCs w:val="24"/>
        </w:rPr>
      </w:pPr>
    </w:p>
    <w:p w14:paraId="63E5447E" w14:textId="6038508F" w:rsidR="00EB22F1" w:rsidRPr="008C1D8D" w:rsidRDefault="00EB22F1" w:rsidP="00076C3C">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6397DFD5" wp14:editId="5F50BA72">
            <wp:extent cx="5657967" cy="1703615"/>
            <wp:effectExtent l="0" t="0" r="0"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93192" cy="1804551"/>
                    </a:xfrm>
                    <a:prstGeom prst="rect">
                      <a:avLst/>
                    </a:prstGeom>
                    <a:noFill/>
                  </pic:spPr>
                </pic:pic>
              </a:graphicData>
            </a:graphic>
          </wp:inline>
        </w:drawing>
      </w:r>
    </w:p>
    <w:p w14:paraId="2CB6BBCE" w14:textId="0FB7D6FB" w:rsidR="00747E2D" w:rsidRDefault="00ED2EDA" w:rsidP="00DB6695">
      <w:pPr>
        <w:spacing w:line="360" w:lineRule="auto"/>
        <w:jc w:val="both"/>
        <w:rPr>
          <w:rFonts w:ascii="Arial Narrow" w:hAnsi="Arial Narrow"/>
          <w:sz w:val="24"/>
          <w:szCs w:val="24"/>
        </w:rPr>
      </w:pPr>
      <w:r w:rsidRPr="00ED2EDA">
        <w:rPr>
          <w:rFonts w:ascii="Arial Narrow" w:hAnsi="Arial Narrow"/>
          <w:sz w:val="24"/>
          <w:szCs w:val="24"/>
        </w:rPr>
        <w:t>It can be concluded that</w:t>
      </w:r>
      <w:r>
        <w:rPr>
          <w:rFonts w:ascii="Arial Narrow" w:hAnsi="Arial Narrow"/>
          <w:sz w:val="24"/>
          <w:szCs w:val="24"/>
        </w:rPr>
        <w:t xml:space="preserve"> t</w:t>
      </w:r>
      <w:r w:rsidR="00352CC3" w:rsidRPr="00352CC3">
        <w:rPr>
          <w:rFonts w:ascii="Arial Narrow" w:hAnsi="Arial Narrow"/>
          <w:sz w:val="24"/>
          <w:szCs w:val="24"/>
        </w:rPr>
        <w:t>he focus of surveys to measure employee engagement needs to be on Satisfaction - how satisfied the employee is with the tasks they perform, pay, working conditions, benefits, the manager; Alignment - to what extent the employee is motivated by the goals and mission of the company; Future orientation - whether the employee foresees his future in the current company or intends to move to another company.</w:t>
      </w:r>
      <w:r w:rsidR="0004203D">
        <w:rPr>
          <w:rFonts w:ascii="Arial Narrow" w:hAnsi="Arial Narrow"/>
          <w:sz w:val="24"/>
          <w:szCs w:val="24"/>
        </w:rPr>
        <w:t xml:space="preserve"> </w:t>
      </w:r>
      <w:r w:rsidR="0004203D" w:rsidRPr="0004203D">
        <w:rPr>
          <w:rFonts w:ascii="Arial Narrow" w:hAnsi="Arial Narrow"/>
          <w:sz w:val="24"/>
          <w:szCs w:val="24"/>
        </w:rPr>
        <w:t>It is necessary to ensure the anonymity of the surveys so that employees feel at ease and give real answers without any consequences for them. This will ensure a more realistic and accurate assessment, respectively more correct actions to increase the level of employee engagement.</w:t>
      </w:r>
    </w:p>
    <w:p w14:paraId="1ABF0F30" w14:textId="037C7AEC" w:rsidR="003612B6" w:rsidRDefault="003612B6" w:rsidP="00DB6695">
      <w:pPr>
        <w:spacing w:line="360" w:lineRule="auto"/>
        <w:jc w:val="both"/>
        <w:rPr>
          <w:rFonts w:ascii="Arial Narrow" w:hAnsi="Arial Narrow"/>
          <w:sz w:val="24"/>
          <w:szCs w:val="24"/>
        </w:rPr>
      </w:pPr>
      <w:r w:rsidRPr="003612B6">
        <w:rPr>
          <w:rFonts w:ascii="Arial Narrow" w:hAnsi="Arial Narrow"/>
          <w:sz w:val="24"/>
          <w:szCs w:val="24"/>
        </w:rPr>
        <w:t xml:space="preserve">The components of a sense of valued and involved need to be carefully monitored and </w:t>
      </w:r>
      <w:proofErr w:type="spellStart"/>
      <w:r w:rsidRPr="003612B6">
        <w:rPr>
          <w:rFonts w:ascii="Arial Narrow" w:hAnsi="Arial Narrow"/>
          <w:sz w:val="24"/>
          <w:szCs w:val="24"/>
        </w:rPr>
        <w:t>analyzed</w:t>
      </w:r>
      <w:proofErr w:type="spellEnd"/>
      <w:r w:rsidRPr="003612B6">
        <w:rPr>
          <w:rFonts w:ascii="Arial Narrow" w:hAnsi="Arial Narrow"/>
          <w:sz w:val="24"/>
          <w:szCs w:val="24"/>
        </w:rPr>
        <w:t xml:space="preserve"> because they have a direct impact on levels of engagement.</w:t>
      </w:r>
    </w:p>
    <w:p w14:paraId="7113474B" w14:textId="2589DDAB" w:rsidR="00564EA3" w:rsidRDefault="00FD71E7" w:rsidP="00DB6695">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36B21D23" wp14:editId="2F5A1F22">
            <wp:extent cx="5686063" cy="4130675"/>
            <wp:effectExtent l="0" t="0" r="0" b="3175"/>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0105" cy="4191728"/>
                    </a:xfrm>
                    <a:prstGeom prst="rect">
                      <a:avLst/>
                    </a:prstGeom>
                    <a:noFill/>
                  </pic:spPr>
                </pic:pic>
              </a:graphicData>
            </a:graphic>
          </wp:inline>
        </w:drawing>
      </w:r>
    </w:p>
    <w:p w14:paraId="2DC198C9" w14:textId="5788FDD1" w:rsidR="00510311" w:rsidRDefault="00891A82" w:rsidP="00EA03BA">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123226D9" wp14:editId="21355975">
            <wp:extent cx="5698602" cy="3842657"/>
            <wp:effectExtent l="0" t="0" r="0" b="5715"/>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2312" cy="3939563"/>
                    </a:xfrm>
                    <a:prstGeom prst="rect">
                      <a:avLst/>
                    </a:prstGeom>
                    <a:noFill/>
                  </pic:spPr>
                </pic:pic>
              </a:graphicData>
            </a:graphic>
          </wp:inline>
        </w:drawing>
      </w:r>
    </w:p>
    <w:p w14:paraId="3B51BBCC" w14:textId="23C0DA12" w:rsidR="00EA03BA" w:rsidRDefault="00EA03BA" w:rsidP="006B0250">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A88C7A4" wp14:editId="3249D5C7">
            <wp:extent cx="5642916" cy="4128448"/>
            <wp:effectExtent l="0" t="0" r="0" b="5715"/>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7293" cy="4146282"/>
                    </a:xfrm>
                    <a:prstGeom prst="rect">
                      <a:avLst/>
                    </a:prstGeom>
                    <a:noFill/>
                  </pic:spPr>
                </pic:pic>
              </a:graphicData>
            </a:graphic>
          </wp:inline>
        </w:drawing>
      </w:r>
    </w:p>
    <w:p w14:paraId="4A45CDA8" w14:textId="1587CB64" w:rsidR="008E755B" w:rsidRDefault="008E755B" w:rsidP="008E755B">
      <w:pPr>
        <w:spacing w:line="360" w:lineRule="auto"/>
        <w:rPr>
          <w:rFonts w:ascii="Arial Narrow" w:hAnsi="Arial Narrow"/>
          <w:sz w:val="24"/>
          <w:szCs w:val="24"/>
        </w:rPr>
      </w:pPr>
      <w:r w:rsidRPr="008E755B">
        <w:rPr>
          <w:rFonts w:ascii="Arial Narrow" w:hAnsi="Arial Narrow"/>
          <w:sz w:val="24"/>
          <w:szCs w:val="24"/>
        </w:rPr>
        <w:t>The main diagnostic tools in human resource management related to promoting employee engagement are Selection; Socialization; Performance Management; Training, Learning and Developing.</w:t>
      </w:r>
      <w:r>
        <w:rPr>
          <w:rFonts w:ascii="Arial Narrow" w:hAnsi="Arial Narrow"/>
          <w:sz w:val="24"/>
          <w:szCs w:val="24"/>
        </w:rPr>
        <w:t xml:space="preserve"> </w:t>
      </w:r>
    </w:p>
    <w:p w14:paraId="3BC3FC26" w14:textId="6D73F57F" w:rsidR="008E755B" w:rsidRDefault="0017505F" w:rsidP="008E755B">
      <w:pPr>
        <w:spacing w:line="360" w:lineRule="auto"/>
        <w:rPr>
          <w:rFonts w:ascii="Arial Narrow" w:hAnsi="Arial Narrow"/>
          <w:sz w:val="24"/>
          <w:szCs w:val="24"/>
        </w:rPr>
      </w:pPr>
      <w:r>
        <w:rPr>
          <w:rFonts w:ascii="Arial Narrow" w:hAnsi="Arial Narrow"/>
          <w:noProof/>
          <w:sz w:val="24"/>
          <w:szCs w:val="24"/>
        </w:rPr>
        <w:drawing>
          <wp:inline distT="0" distB="0" distL="0" distR="0" wp14:anchorId="2954BF8E" wp14:editId="59EDD1BE">
            <wp:extent cx="5766179" cy="3807460"/>
            <wp:effectExtent l="0" t="0" r="6350" b="2540"/>
            <wp:docPr id="29" name="Картина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8821" cy="3822411"/>
                    </a:xfrm>
                    <a:prstGeom prst="rect">
                      <a:avLst/>
                    </a:prstGeom>
                    <a:noFill/>
                  </pic:spPr>
                </pic:pic>
              </a:graphicData>
            </a:graphic>
          </wp:inline>
        </w:drawing>
      </w:r>
    </w:p>
    <w:p w14:paraId="00F349A5" w14:textId="029ED9E1" w:rsidR="00032E36" w:rsidRPr="00FC7F01" w:rsidRDefault="009D62CA" w:rsidP="00DB6695">
      <w:pPr>
        <w:pStyle w:val="1"/>
        <w:spacing w:line="360" w:lineRule="auto"/>
        <w:rPr>
          <w:rFonts w:ascii="Arial Narrow" w:hAnsi="Arial Narrow"/>
        </w:rPr>
      </w:pPr>
      <w:bookmarkStart w:id="7" w:name="_Toc58171216"/>
      <w:r w:rsidRPr="00FC7F01">
        <w:rPr>
          <w:rFonts w:ascii="Arial Narrow" w:hAnsi="Arial Narrow"/>
        </w:rPr>
        <w:t>An employee value proposition from the ideas and analysis covered</w:t>
      </w:r>
      <w:bookmarkEnd w:id="7"/>
    </w:p>
    <w:p w14:paraId="231943BD" w14:textId="6EC52E7F" w:rsidR="00270939" w:rsidRDefault="009263EF" w:rsidP="00DB6695">
      <w:pPr>
        <w:spacing w:line="360" w:lineRule="auto"/>
        <w:jc w:val="both"/>
        <w:rPr>
          <w:rFonts w:ascii="Arial Narrow" w:hAnsi="Arial Narrow"/>
          <w:sz w:val="24"/>
          <w:szCs w:val="24"/>
        </w:rPr>
      </w:pPr>
      <w:r w:rsidRPr="005E5565">
        <w:rPr>
          <w:rFonts w:ascii="Arial Narrow" w:hAnsi="Arial Narrow"/>
          <w:sz w:val="24"/>
          <w:szCs w:val="24"/>
        </w:rPr>
        <w:t>One of the main goals of the HR Professional is to ensure that employee engagement is a top priority in the company. With his knowledge and skills, he/she helps the organization to develop its organizational culture</w:t>
      </w:r>
      <w:r w:rsidR="004F2E83" w:rsidRPr="005E5565">
        <w:rPr>
          <w:rFonts w:ascii="Arial Narrow" w:hAnsi="Arial Narrow"/>
          <w:sz w:val="24"/>
          <w:szCs w:val="24"/>
        </w:rPr>
        <w:t xml:space="preserve"> </w:t>
      </w:r>
      <w:bookmarkStart w:id="8" w:name="_Hlk57844667"/>
      <w:r w:rsidR="004F2E83" w:rsidRPr="005E5565">
        <w:rPr>
          <w:rFonts w:ascii="Arial Narrow" w:hAnsi="Arial Narrow"/>
          <w:sz w:val="24"/>
          <w:szCs w:val="24"/>
        </w:rPr>
        <w:t>(MacLeod and</w:t>
      </w:r>
      <w:r w:rsidR="00FB42CA" w:rsidRPr="005E5565">
        <w:rPr>
          <w:rFonts w:ascii="Arial Narrow" w:hAnsi="Arial Narrow"/>
          <w:sz w:val="24"/>
          <w:szCs w:val="24"/>
        </w:rPr>
        <w:t xml:space="preserve"> Clarke, 2015)</w:t>
      </w:r>
      <w:bookmarkEnd w:id="8"/>
      <w:r w:rsidRPr="005E5565">
        <w:rPr>
          <w:rFonts w:ascii="Arial Narrow" w:hAnsi="Arial Narrow"/>
          <w:sz w:val="24"/>
          <w:szCs w:val="24"/>
        </w:rPr>
        <w:t>. To achieve this, attention is focused on improving the skills of managers to achieve high levels of employee engagement. To this end, the HR Professional uses tools and techniques that facilitate effective line</w:t>
      </w:r>
      <w:r w:rsidR="008944AE">
        <w:rPr>
          <w:rFonts w:ascii="Arial Narrow" w:hAnsi="Arial Narrow"/>
          <w:sz w:val="24"/>
          <w:szCs w:val="24"/>
        </w:rPr>
        <w:t>-m</w:t>
      </w:r>
      <w:r w:rsidR="00B0487A">
        <w:rPr>
          <w:rFonts w:ascii="Arial Narrow" w:hAnsi="Arial Narrow"/>
          <w:sz w:val="24"/>
          <w:szCs w:val="24"/>
        </w:rPr>
        <w:t>an</w:t>
      </w:r>
      <w:r w:rsidRPr="005E5565">
        <w:rPr>
          <w:rFonts w:ascii="Arial Narrow" w:hAnsi="Arial Narrow"/>
          <w:sz w:val="24"/>
          <w:szCs w:val="24"/>
        </w:rPr>
        <w:t>ag</w:t>
      </w:r>
      <w:r w:rsidR="00A05D3D">
        <w:rPr>
          <w:rFonts w:ascii="Arial Narrow" w:hAnsi="Arial Narrow"/>
          <w:sz w:val="24"/>
          <w:szCs w:val="24"/>
        </w:rPr>
        <w:t>ers</w:t>
      </w:r>
      <w:r w:rsidRPr="005E5565">
        <w:rPr>
          <w:rFonts w:ascii="Arial Narrow" w:hAnsi="Arial Narrow"/>
          <w:sz w:val="24"/>
          <w:szCs w:val="24"/>
        </w:rPr>
        <w:t xml:space="preserve"> management. Until a few years ago, the focus on engagement was mainly on reward, benefits, efficiency. In today's age of globalization, high technology, a highly competitive environment, and </w:t>
      </w:r>
      <w:r w:rsidR="00716AB2" w:rsidRPr="005E5565">
        <w:rPr>
          <w:rFonts w:ascii="Arial Narrow" w:hAnsi="Arial Narrow"/>
          <w:sz w:val="24"/>
          <w:szCs w:val="24"/>
        </w:rPr>
        <w:t>besides</w:t>
      </w:r>
      <w:r w:rsidRPr="005E5565">
        <w:rPr>
          <w:rFonts w:ascii="Arial Narrow" w:hAnsi="Arial Narrow"/>
          <w:sz w:val="24"/>
          <w:szCs w:val="24"/>
        </w:rPr>
        <w:t xml:space="preserve"> the challenge</w:t>
      </w:r>
      <w:r w:rsidR="00B0487A">
        <w:rPr>
          <w:rFonts w:ascii="Arial Narrow" w:hAnsi="Arial Narrow"/>
          <w:sz w:val="24"/>
          <w:szCs w:val="24"/>
        </w:rPr>
        <w:t>s</w:t>
      </w:r>
      <w:r w:rsidRPr="005E5565">
        <w:rPr>
          <w:rFonts w:ascii="Arial Narrow" w:hAnsi="Arial Narrow"/>
          <w:sz w:val="24"/>
          <w:szCs w:val="24"/>
        </w:rPr>
        <w:t xml:space="preserve"> of a global pandemic, Professionals are increasingly paying attention to people's problems, focusing on talent management, leadership development and workforce productivity.</w:t>
      </w:r>
    </w:p>
    <w:p w14:paraId="1D95B1FA" w14:textId="11C04010" w:rsidR="001742DA" w:rsidRDefault="005E151A" w:rsidP="00DB6695">
      <w:pPr>
        <w:spacing w:line="360" w:lineRule="auto"/>
        <w:jc w:val="both"/>
        <w:rPr>
          <w:rFonts w:ascii="Arial Narrow" w:hAnsi="Arial Narrow"/>
          <w:sz w:val="24"/>
          <w:szCs w:val="24"/>
        </w:rPr>
      </w:pPr>
      <w:r w:rsidRPr="005E151A">
        <w:rPr>
          <w:rFonts w:ascii="Arial Narrow" w:hAnsi="Arial Narrow"/>
          <w:sz w:val="24"/>
          <w:szCs w:val="24"/>
        </w:rPr>
        <w:t>Employee Value Proposition (EVP) is the relationship between employer and employees that represents the expectations and commitment between the two parties</w:t>
      </w:r>
      <w:r w:rsidR="008551B5">
        <w:rPr>
          <w:rFonts w:ascii="Arial Narrow" w:hAnsi="Arial Narrow"/>
          <w:sz w:val="24"/>
          <w:szCs w:val="24"/>
        </w:rPr>
        <w:t xml:space="preserve"> </w:t>
      </w:r>
      <w:r w:rsidR="008477C5">
        <w:rPr>
          <w:rFonts w:ascii="Arial Narrow" w:hAnsi="Arial Narrow"/>
          <w:sz w:val="24"/>
          <w:szCs w:val="24"/>
        </w:rPr>
        <w:t>(</w:t>
      </w:r>
      <w:bookmarkStart w:id="9" w:name="_Hlk58112634"/>
      <w:proofErr w:type="spellStart"/>
      <w:r w:rsidR="008477C5">
        <w:rPr>
          <w:rFonts w:ascii="Arial Narrow" w:hAnsi="Arial Narrow"/>
          <w:sz w:val="24"/>
          <w:szCs w:val="24"/>
        </w:rPr>
        <w:t>Pawar</w:t>
      </w:r>
      <w:proofErr w:type="spellEnd"/>
      <w:r w:rsidR="008477C5">
        <w:rPr>
          <w:rFonts w:ascii="Arial Narrow" w:hAnsi="Arial Narrow"/>
          <w:sz w:val="24"/>
          <w:szCs w:val="24"/>
        </w:rPr>
        <w:t xml:space="preserve"> and</w:t>
      </w:r>
      <w:r w:rsidR="00DE6C99">
        <w:rPr>
          <w:rFonts w:ascii="Arial Narrow" w:hAnsi="Arial Narrow"/>
          <w:sz w:val="24"/>
          <w:szCs w:val="24"/>
        </w:rPr>
        <w:t xml:space="preserve"> </w:t>
      </w:r>
      <w:proofErr w:type="spellStart"/>
      <w:r w:rsidR="00DE6C99">
        <w:rPr>
          <w:rFonts w:ascii="Arial Narrow" w:hAnsi="Arial Narrow"/>
          <w:sz w:val="24"/>
          <w:szCs w:val="24"/>
        </w:rPr>
        <w:t>Charak</w:t>
      </w:r>
      <w:proofErr w:type="spellEnd"/>
      <w:r w:rsidR="00DE6C99">
        <w:rPr>
          <w:rFonts w:ascii="Arial Narrow" w:hAnsi="Arial Narrow"/>
          <w:sz w:val="24"/>
          <w:szCs w:val="24"/>
        </w:rPr>
        <w:t>,</w:t>
      </w:r>
      <w:r w:rsidR="008349E3">
        <w:rPr>
          <w:rFonts w:ascii="Arial Narrow" w:hAnsi="Arial Narrow"/>
          <w:sz w:val="24"/>
          <w:szCs w:val="24"/>
        </w:rPr>
        <w:t xml:space="preserve"> 2016</w:t>
      </w:r>
      <w:bookmarkEnd w:id="9"/>
      <w:r w:rsidR="008349E3">
        <w:rPr>
          <w:rFonts w:ascii="Arial Narrow" w:hAnsi="Arial Narrow"/>
          <w:sz w:val="24"/>
          <w:szCs w:val="24"/>
        </w:rPr>
        <w:t>)</w:t>
      </w:r>
      <w:r w:rsidRPr="005E151A">
        <w:rPr>
          <w:rFonts w:ascii="Arial Narrow" w:hAnsi="Arial Narrow"/>
          <w:sz w:val="24"/>
          <w:szCs w:val="24"/>
        </w:rPr>
        <w:t xml:space="preserve">. The new challenges and the pandemic have changed the expectations of both employers and employees. That is why companies strive to meet new expectations by updating their value proposals to employees, ensuring support, </w:t>
      </w:r>
      <w:proofErr w:type="gramStart"/>
      <w:r w:rsidRPr="005E151A">
        <w:rPr>
          <w:rFonts w:ascii="Arial Narrow" w:hAnsi="Arial Narrow"/>
          <w:sz w:val="24"/>
          <w:szCs w:val="24"/>
        </w:rPr>
        <w:t>recognition</w:t>
      </w:r>
      <w:proofErr w:type="gramEnd"/>
      <w:r w:rsidRPr="005E151A">
        <w:rPr>
          <w:rFonts w:ascii="Arial Narrow" w:hAnsi="Arial Narrow"/>
          <w:sz w:val="24"/>
          <w:szCs w:val="24"/>
        </w:rPr>
        <w:t xml:space="preserve"> and values. By targeting overall rewards and EVPs to better reflect the changing needs of their employees, companies are also changing their strategies.</w:t>
      </w:r>
      <w:r w:rsidR="006714BB">
        <w:rPr>
          <w:rFonts w:ascii="Arial Narrow" w:hAnsi="Arial Narrow"/>
          <w:sz w:val="24"/>
          <w:szCs w:val="24"/>
        </w:rPr>
        <w:t xml:space="preserve"> </w:t>
      </w:r>
      <w:r w:rsidR="006714BB" w:rsidRPr="006714BB">
        <w:rPr>
          <w:rFonts w:ascii="Arial Narrow" w:hAnsi="Arial Narrow"/>
          <w:sz w:val="24"/>
          <w:szCs w:val="24"/>
        </w:rPr>
        <w:t xml:space="preserve">Revenues and rewards are given to employees based on their abilities, </w:t>
      </w:r>
      <w:proofErr w:type="gramStart"/>
      <w:r w:rsidR="006714BB" w:rsidRPr="006714BB">
        <w:rPr>
          <w:rFonts w:ascii="Arial Narrow" w:hAnsi="Arial Narrow"/>
          <w:sz w:val="24"/>
          <w:szCs w:val="24"/>
        </w:rPr>
        <w:t>skills</w:t>
      </w:r>
      <w:proofErr w:type="gramEnd"/>
      <w:r w:rsidR="006714BB" w:rsidRPr="006714BB">
        <w:rPr>
          <w:rFonts w:ascii="Arial Narrow" w:hAnsi="Arial Narrow"/>
          <w:sz w:val="24"/>
          <w:szCs w:val="24"/>
        </w:rPr>
        <w:t xml:space="preserve"> and individual commitment to business success. Therefore, it enables employees to improve their brand to create a positive perception that attracts and retains top talented people. The following example can be given to the employee value proposition for the company: “Our company is best to work globally, as chosen by the employees. The company has a culture in which every employee can be the best and stay engaged. We believe that we provide employees with the appropriate resources and tools to increase individual productivity. We believe that happy and committed employees are successful</w:t>
      </w:r>
      <w:r w:rsidR="009908CD">
        <w:rPr>
          <w:rFonts w:ascii="Arial Narrow" w:hAnsi="Arial Narrow"/>
          <w:sz w:val="24"/>
          <w:szCs w:val="24"/>
        </w:rPr>
        <w:t>”</w:t>
      </w:r>
      <w:r w:rsidR="006714BB" w:rsidRPr="006714BB">
        <w:rPr>
          <w:rFonts w:ascii="Arial Narrow" w:hAnsi="Arial Narrow"/>
          <w:sz w:val="24"/>
          <w:szCs w:val="24"/>
        </w:rPr>
        <w:t xml:space="preserve">. </w:t>
      </w:r>
    </w:p>
    <w:p w14:paraId="17665E50" w14:textId="61C9806B" w:rsidR="00B024FC" w:rsidRPr="00B024FC" w:rsidRDefault="00B024FC" w:rsidP="00B024FC">
      <w:pPr>
        <w:spacing w:line="360" w:lineRule="auto"/>
        <w:jc w:val="center"/>
        <w:rPr>
          <w:rFonts w:ascii="Arial Narrow" w:hAnsi="Arial Narrow"/>
          <w:b/>
          <w:bCs/>
          <w:sz w:val="28"/>
          <w:szCs w:val="28"/>
        </w:rPr>
      </w:pPr>
      <w:r w:rsidRPr="00B024FC">
        <w:rPr>
          <w:rFonts w:ascii="Arial Narrow" w:hAnsi="Arial Narrow"/>
          <w:b/>
          <w:bCs/>
          <w:sz w:val="28"/>
          <w:szCs w:val="28"/>
        </w:rPr>
        <w:t>Talent Management Framework</w:t>
      </w:r>
    </w:p>
    <w:p w14:paraId="38880B46" w14:textId="5162ED69" w:rsidR="00B93545" w:rsidRDefault="00B93545" w:rsidP="00DB6695">
      <w:pPr>
        <w:spacing w:line="360" w:lineRule="auto"/>
        <w:jc w:val="both"/>
        <w:rPr>
          <w:rFonts w:ascii="Arial Narrow" w:hAnsi="Arial Narrow"/>
          <w:sz w:val="24"/>
          <w:szCs w:val="24"/>
        </w:rPr>
      </w:pPr>
      <w:r>
        <w:rPr>
          <w:noProof/>
        </w:rPr>
        <w:drawing>
          <wp:inline distT="0" distB="0" distL="0" distR="0" wp14:anchorId="40321CF1" wp14:editId="309D4ADB">
            <wp:extent cx="5727359" cy="1725386"/>
            <wp:effectExtent l="0" t="0" r="6985" b="8255"/>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9926" cy="1747247"/>
                    </a:xfrm>
                    <a:prstGeom prst="rect">
                      <a:avLst/>
                    </a:prstGeom>
                    <a:noFill/>
                    <a:ln>
                      <a:noFill/>
                    </a:ln>
                  </pic:spPr>
                </pic:pic>
              </a:graphicData>
            </a:graphic>
          </wp:inline>
        </w:drawing>
      </w:r>
    </w:p>
    <w:p w14:paraId="5B3AB32E" w14:textId="618C0C7A" w:rsidR="00B93545" w:rsidRDefault="00B52E77" w:rsidP="00B93545">
      <w:pPr>
        <w:spacing w:line="360" w:lineRule="auto"/>
        <w:jc w:val="center"/>
        <w:rPr>
          <w:rFonts w:ascii="Arial Narrow" w:hAnsi="Arial Narrow"/>
          <w:sz w:val="24"/>
          <w:szCs w:val="24"/>
        </w:rPr>
      </w:pPr>
      <w:r>
        <w:rPr>
          <w:rFonts w:ascii="Arial Narrow" w:hAnsi="Arial Narrow"/>
          <w:sz w:val="24"/>
          <w:szCs w:val="24"/>
        </w:rPr>
        <w:t xml:space="preserve">Source: </w:t>
      </w:r>
      <w:proofErr w:type="spellStart"/>
      <w:r w:rsidR="008B0599" w:rsidRPr="008B0599">
        <w:rPr>
          <w:rFonts w:ascii="Arial Narrow" w:hAnsi="Arial Narrow"/>
          <w:sz w:val="24"/>
          <w:szCs w:val="24"/>
        </w:rPr>
        <w:t>Pawar</w:t>
      </w:r>
      <w:proofErr w:type="spellEnd"/>
      <w:r w:rsidR="008B0599" w:rsidRPr="008B0599">
        <w:rPr>
          <w:rFonts w:ascii="Arial Narrow" w:hAnsi="Arial Narrow"/>
          <w:sz w:val="24"/>
          <w:szCs w:val="24"/>
        </w:rPr>
        <w:t xml:space="preserve"> and </w:t>
      </w:r>
      <w:proofErr w:type="spellStart"/>
      <w:r w:rsidR="008B0599" w:rsidRPr="008B0599">
        <w:rPr>
          <w:rFonts w:ascii="Arial Narrow" w:hAnsi="Arial Narrow"/>
          <w:sz w:val="24"/>
          <w:szCs w:val="24"/>
        </w:rPr>
        <w:t>Charak</w:t>
      </w:r>
      <w:proofErr w:type="spellEnd"/>
      <w:r w:rsidR="008B0599" w:rsidRPr="008B0599">
        <w:rPr>
          <w:rFonts w:ascii="Arial Narrow" w:hAnsi="Arial Narrow"/>
          <w:sz w:val="24"/>
          <w:szCs w:val="24"/>
        </w:rPr>
        <w:t xml:space="preserve">, </w:t>
      </w:r>
      <w:r w:rsidR="008B0599">
        <w:rPr>
          <w:rFonts w:ascii="Arial Narrow" w:hAnsi="Arial Narrow"/>
          <w:sz w:val="24"/>
          <w:szCs w:val="24"/>
        </w:rPr>
        <w:t>(</w:t>
      </w:r>
      <w:r w:rsidR="008B0599" w:rsidRPr="008B0599">
        <w:rPr>
          <w:rFonts w:ascii="Arial Narrow" w:hAnsi="Arial Narrow"/>
          <w:sz w:val="24"/>
          <w:szCs w:val="24"/>
        </w:rPr>
        <w:t>2016</w:t>
      </w:r>
      <w:r w:rsidR="008B0599">
        <w:rPr>
          <w:rFonts w:ascii="Arial Narrow" w:hAnsi="Arial Narrow"/>
          <w:sz w:val="24"/>
          <w:szCs w:val="24"/>
        </w:rPr>
        <w:t>)</w:t>
      </w:r>
    </w:p>
    <w:p w14:paraId="74E7D2C6" w14:textId="7333287E" w:rsidR="005850C9" w:rsidRDefault="0055426B" w:rsidP="00DB6695">
      <w:pPr>
        <w:spacing w:line="360" w:lineRule="auto"/>
        <w:jc w:val="both"/>
        <w:rPr>
          <w:rFonts w:ascii="Arial Narrow" w:hAnsi="Arial Narrow"/>
          <w:sz w:val="24"/>
          <w:szCs w:val="24"/>
        </w:rPr>
      </w:pPr>
      <w:r w:rsidRPr="0055426B">
        <w:rPr>
          <w:rFonts w:ascii="Arial Narrow" w:hAnsi="Arial Narrow"/>
          <w:sz w:val="24"/>
          <w:szCs w:val="24"/>
        </w:rPr>
        <w:t xml:space="preserve">According to </w:t>
      </w:r>
      <w:proofErr w:type="spellStart"/>
      <w:r w:rsidRPr="0055426B">
        <w:rPr>
          <w:rFonts w:ascii="Arial Narrow" w:hAnsi="Arial Narrow"/>
          <w:sz w:val="24"/>
          <w:szCs w:val="24"/>
        </w:rPr>
        <w:t>Pawar</w:t>
      </w:r>
      <w:proofErr w:type="spellEnd"/>
      <w:r w:rsidRPr="0055426B">
        <w:rPr>
          <w:rFonts w:ascii="Arial Narrow" w:hAnsi="Arial Narrow"/>
          <w:sz w:val="24"/>
          <w:szCs w:val="24"/>
        </w:rPr>
        <w:t xml:space="preserve"> and </w:t>
      </w:r>
      <w:proofErr w:type="spellStart"/>
      <w:r w:rsidRPr="0055426B">
        <w:rPr>
          <w:rFonts w:ascii="Arial Narrow" w:hAnsi="Arial Narrow"/>
          <w:sz w:val="24"/>
          <w:szCs w:val="24"/>
        </w:rPr>
        <w:t>Charak</w:t>
      </w:r>
      <w:proofErr w:type="spellEnd"/>
      <w:r w:rsidRPr="0055426B">
        <w:rPr>
          <w:rFonts w:ascii="Arial Narrow" w:hAnsi="Arial Narrow"/>
          <w:sz w:val="24"/>
          <w:szCs w:val="24"/>
        </w:rPr>
        <w:t xml:space="preserve">, (2016), </w:t>
      </w:r>
      <w:proofErr w:type="spellStart"/>
      <w:r w:rsidRPr="0055426B">
        <w:rPr>
          <w:rFonts w:ascii="Arial Narrow" w:hAnsi="Arial Narrow"/>
          <w:sz w:val="24"/>
          <w:szCs w:val="24"/>
        </w:rPr>
        <w:t>analyzing</w:t>
      </w:r>
      <w:proofErr w:type="spellEnd"/>
      <w:r w:rsidRPr="0055426B">
        <w:rPr>
          <w:rFonts w:ascii="Arial Narrow" w:hAnsi="Arial Narrow"/>
          <w:sz w:val="24"/>
          <w:szCs w:val="24"/>
        </w:rPr>
        <w:t xml:space="preserve"> the IT sector in India, EVP has the highest growth. This requires the companies in this sector to expand EVP and brand</w:t>
      </w:r>
      <w:r w:rsidR="005E010B">
        <w:rPr>
          <w:rFonts w:ascii="Arial Narrow" w:hAnsi="Arial Narrow"/>
          <w:sz w:val="24"/>
          <w:szCs w:val="24"/>
        </w:rPr>
        <w:t>ing</w:t>
      </w:r>
      <w:r w:rsidRPr="0055426B">
        <w:rPr>
          <w:rFonts w:ascii="Arial Narrow" w:hAnsi="Arial Narrow"/>
          <w:sz w:val="24"/>
          <w:szCs w:val="24"/>
        </w:rPr>
        <w:t xml:space="preserve">. For the effectiveness of this process, it is necessary to </w:t>
      </w:r>
      <w:r w:rsidR="00087E81">
        <w:rPr>
          <w:rFonts w:ascii="Arial Narrow" w:hAnsi="Arial Narrow"/>
          <w:sz w:val="24"/>
          <w:szCs w:val="24"/>
        </w:rPr>
        <w:t>propose</w:t>
      </w:r>
      <w:r w:rsidRPr="0055426B">
        <w:rPr>
          <w:rFonts w:ascii="Arial Narrow" w:hAnsi="Arial Narrow"/>
          <w:sz w:val="24"/>
          <w:szCs w:val="24"/>
        </w:rPr>
        <w:t xml:space="preserve"> the workforce, to check the implementation, to make a mapping of competence, and the recognition of abilities to be carried out effectively. There needs to be a friendly working atmosphere and employees to be stimulated and encouraged. Companies need to strive to improve knowledge through preparation, different knowledge-sharing </w:t>
      </w:r>
      <w:proofErr w:type="gramStart"/>
      <w:r w:rsidRPr="0055426B">
        <w:rPr>
          <w:rFonts w:ascii="Arial Narrow" w:hAnsi="Arial Narrow"/>
          <w:sz w:val="24"/>
          <w:szCs w:val="24"/>
        </w:rPr>
        <w:t>practices</w:t>
      </w:r>
      <w:proofErr w:type="gramEnd"/>
      <w:r w:rsidRPr="0055426B">
        <w:rPr>
          <w:rFonts w:ascii="Arial Narrow" w:hAnsi="Arial Narrow"/>
          <w:sz w:val="24"/>
          <w:szCs w:val="24"/>
        </w:rPr>
        <w:t xml:space="preserve"> and empowerment. In this way, they can keep their talents, which will help them achieve higher efficiency and productivity. This, respectively, will increase their competitiveness.</w:t>
      </w:r>
      <w:r w:rsidR="00123281">
        <w:rPr>
          <w:rFonts w:ascii="Arial Narrow" w:hAnsi="Arial Narrow"/>
          <w:sz w:val="24"/>
          <w:szCs w:val="24"/>
        </w:rPr>
        <w:t xml:space="preserve"> </w:t>
      </w:r>
      <w:r w:rsidR="00123281" w:rsidRPr="00123281">
        <w:rPr>
          <w:rFonts w:ascii="Arial Narrow" w:hAnsi="Arial Narrow"/>
          <w:sz w:val="24"/>
          <w:szCs w:val="24"/>
        </w:rPr>
        <w:t>EVP needs to be promoted through appropriate channels to be well communicated and meaningful.</w:t>
      </w:r>
    </w:p>
    <w:p w14:paraId="1701AFBF" w14:textId="35876DCE" w:rsidR="00812721" w:rsidRDefault="006B7194" w:rsidP="00294D6F">
      <w:pPr>
        <w:spacing w:line="360" w:lineRule="auto"/>
        <w:jc w:val="center"/>
        <w:rPr>
          <w:rFonts w:ascii="Arial Narrow" w:hAnsi="Arial Narrow"/>
          <w:sz w:val="24"/>
          <w:szCs w:val="24"/>
        </w:rPr>
      </w:pPr>
      <w:r w:rsidRPr="006B7194">
        <w:rPr>
          <w:noProof/>
        </w:rPr>
        <w:drawing>
          <wp:inline distT="0" distB="0" distL="0" distR="0" wp14:anchorId="6A312443" wp14:editId="243EEAF1">
            <wp:extent cx="5725739" cy="1725385"/>
            <wp:effectExtent l="0" t="0" r="8890" b="8255"/>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81186" cy="1742093"/>
                    </a:xfrm>
                    <a:prstGeom prst="rect">
                      <a:avLst/>
                    </a:prstGeom>
                  </pic:spPr>
                </pic:pic>
              </a:graphicData>
            </a:graphic>
          </wp:inline>
        </w:drawing>
      </w:r>
      <w:r w:rsidR="007A7570">
        <w:rPr>
          <w:rFonts w:ascii="Arial Narrow" w:hAnsi="Arial Narrow"/>
          <w:sz w:val="24"/>
          <w:szCs w:val="24"/>
        </w:rPr>
        <w:t>Source</w:t>
      </w:r>
      <w:r w:rsidR="00FB00A1">
        <w:rPr>
          <w:rFonts w:ascii="Arial Narrow" w:hAnsi="Arial Narrow"/>
          <w:sz w:val="24"/>
          <w:szCs w:val="24"/>
        </w:rPr>
        <w:t xml:space="preserve">: </w:t>
      </w:r>
      <w:bookmarkStart w:id="10" w:name="_Hlk58109498"/>
      <w:r w:rsidR="00FE772F" w:rsidRPr="00FE772F">
        <w:rPr>
          <w:rFonts w:ascii="Arial Narrow" w:hAnsi="Arial Narrow"/>
          <w:sz w:val="24"/>
          <w:szCs w:val="24"/>
        </w:rPr>
        <w:t>Sack</w:t>
      </w:r>
      <w:r w:rsidR="00FE772F">
        <w:rPr>
          <w:rFonts w:ascii="Arial Narrow" w:hAnsi="Arial Narrow"/>
          <w:sz w:val="24"/>
          <w:szCs w:val="24"/>
        </w:rPr>
        <w:t xml:space="preserve">, </w:t>
      </w:r>
      <w:r w:rsidR="00FE772F" w:rsidRPr="00FE772F">
        <w:rPr>
          <w:rFonts w:ascii="Arial Narrow" w:hAnsi="Arial Narrow"/>
          <w:sz w:val="24"/>
          <w:szCs w:val="24"/>
        </w:rPr>
        <w:t>Susannah</w:t>
      </w:r>
      <w:r w:rsidR="00087F4A">
        <w:rPr>
          <w:rFonts w:ascii="Arial Narrow" w:hAnsi="Arial Narrow"/>
          <w:sz w:val="24"/>
          <w:szCs w:val="24"/>
        </w:rPr>
        <w:t xml:space="preserve">, </w:t>
      </w:r>
      <w:r w:rsidR="00BC3EC9">
        <w:rPr>
          <w:rFonts w:ascii="Arial Narrow" w:hAnsi="Arial Narrow"/>
          <w:sz w:val="24"/>
          <w:szCs w:val="24"/>
        </w:rPr>
        <w:t>(2019)</w:t>
      </w:r>
      <w:bookmarkEnd w:id="10"/>
    </w:p>
    <w:p w14:paraId="3E196D70" w14:textId="69AF5E95" w:rsidR="00050FAB" w:rsidRDefault="0067260B" w:rsidP="0067260B">
      <w:pPr>
        <w:pStyle w:val="2"/>
        <w:rPr>
          <w:rFonts w:ascii="Arial Narrow" w:hAnsi="Arial Narrow"/>
          <w:sz w:val="32"/>
          <w:szCs w:val="32"/>
        </w:rPr>
      </w:pPr>
      <w:bookmarkStart w:id="11" w:name="_Toc58171217"/>
      <w:r w:rsidRPr="00A7015A">
        <w:rPr>
          <w:rFonts w:ascii="Arial Narrow" w:hAnsi="Arial Narrow"/>
          <w:sz w:val="32"/>
          <w:szCs w:val="32"/>
        </w:rPr>
        <w:t>Strategies</w:t>
      </w:r>
      <w:r w:rsidR="00A7015A" w:rsidRPr="00A7015A">
        <w:rPr>
          <w:sz w:val="32"/>
          <w:szCs w:val="32"/>
        </w:rPr>
        <w:t xml:space="preserve"> </w:t>
      </w:r>
      <w:r w:rsidR="00A7015A" w:rsidRPr="00A7015A">
        <w:rPr>
          <w:rFonts w:ascii="Arial Narrow" w:hAnsi="Arial Narrow"/>
          <w:sz w:val="32"/>
          <w:szCs w:val="32"/>
        </w:rPr>
        <w:t>to raise levels of engagement</w:t>
      </w:r>
      <w:bookmarkEnd w:id="11"/>
    </w:p>
    <w:p w14:paraId="07CC73BE" w14:textId="77777777" w:rsidR="00A34874" w:rsidRPr="00A34874" w:rsidRDefault="00A34874" w:rsidP="00A34874"/>
    <w:p w14:paraId="405B7F7A" w14:textId="637A4037" w:rsidR="00A34874" w:rsidRDefault="00653EAA" w:rsidP="00A7015A">
      <w:r>
        <w:rPr>
          <w:noProof/>
        </w:rPr>
        <w:drawing>
          <wp:inline distT="0" distB="0" distL="0" distR="0" wp14:anchorId="60D40CE7" wp14:editId="42CB595E">
            <wp:extent cx="5729735" cy="2901043"/>
            <wp:effectExtent l="0" t="0" r="4445"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3350" cy="2912999"/>
                    </a:xfrm>
                    <a:prstGeom prst="rect">
                      <a:avLst/>
                    </a:prstGeom>
                    <a:noFill/>
                  </pic:spPr>
                </pic:pic>
              </a:graphicData>
            </a:graphic>
          </wp:inline>
        </w:drawing>
      </w:r>
    </w:p>
    <w:p w14:paraId="2523D71C" w14:textId="561B8914" w:rsidR="00F10BEF" w:rsidRDefault="00F10BEF" w:rsidP="00A7015A">
      <w:r>
        <w:rPr>
          <w:noProof/>
        </w:rPr>
        <w:drawing>
          <wp:inline distT="0" distB="0" distL="0" distR="0" wp14:anchorId="60134CA1" wp14:editId="15F54962">
            <wp:extent cx="5709557" cy="3428668"/>
            <wp:effectExtent l="0" t="0" r="5715" b="635"/>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9458" cy="3434614"/>
                    </a:xfrm>
                    <a:prstGeom prst="rect">
                      <a:avLst/>
                    </a:prstGeom>
                    <a:noFill/>
                  </pic:spPr>
                </pic:pic>
              </a:graphicData>
            </a:graphic>
          </wp:inline>
        </w:drawing>
      </w:r>
    </w:p>
    <w:p w14:paraId="7966AFB6" w14:textId="7AA976DA" w:rsidR="00A93E4D" w:rsidRPr="00A93E4D" w:rsidRDefault="00A93E4D" w:rsidP="00A93E4D">
      <w:pPr>
        <w:spacing w:line="360" w:lineRule="auto"/>
        <w:rPr>
          <w:rFonts w:ascii="Arial Narrow" w:hAnsi="Arial Narrow"/>
          <w:sz w:val="24"/>
          <w:szCs w:val="24"/>
        </w:rPr>
      </w:pPr>
      <w:r w:rsidRPr="00A93E4D">
        <w:rPr>
          <w:rFonts w:ascii="Arial Narrow" w:hAnsi="Arial Narrow"/>
          <w:sz w:val="24"/>
          <w:szCs w:val="24"/>
        </w:rPr>
        <w:t>Employee engagement is closely related to remuneration management. Therefore, this relationship needs to be clearly defined and understood in each company.</w:t>
      </w:r>
    </w:p>
    <w:p w14:paraId="599E019D" w14:textId="28AD4A26" w:rsidR="0016352A" w:rsidRDefault="002A6EE6" w:rsidP="00475AD1">
      <w:pPr>
        <w:jc w:val="center"/>
      </w:pPr>
      <w:r>
        <w:rPr>
          <w:noProof/>
        </w:rPr>
        <w:drawing>
          <wp:inline distT="0" distB="0" distL="0" distR="0" wp14:anchorId="5B290E34" wp14:editId="5825E38E">
            <wp:extent cx="5175885" cy="1997529"/>
            <wp:effectExtent l="0" t="0" r="5715" b="3175"/>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24573" cy="2016319"/>
                    </a:xfrm>
                    <a:prstGeom prst="rect">
                      <a:avLst/>
                    </a:prstGeom>
                    <a:noFill/>
                  </pic:spPr>
                </pic:pic>
              </a:graphicData>
            </a:graphic>
          </wp:inline>
        </w:drawing>
      </w:r>
    </w:p>
    <w:p w14:paraId="1B026B2C" w14:textId="1AB44E29" w:rsidR="00A34874" w:rsidRDefault="00A34874" w:rsidP="00A34874">
      <w:pPr>
        <w:jc w:val="center"/>
        <w:rPr>
          <w:rFonts w:ascii="Arial Narrow" w:hAnsi="Arial Narrow"/>
          <w:sz w:val="24"/>
          <w:szCs w:val="24"/>
        </w:rPr>
      </w:pPr>
      <w:r w:rsidRPr="00A34874">
        <w:rPr>
          <w:rFonts w:ascii="Arial Narrow" w:hAnsi="Arial Narrow"/>
          <w:sz w:val="24"/>
          <w:szCs w:val="24"/>
        </w:rPr>
        <w:t xml:space="preserve">Source: </w:t>
      </w:r>
      <w:proofErr w:type="spellStart"/>
      <w:r w:rsidRPr="00A34874">
        <w:rPr>
          <w:rFonts w:ascii="Arial Narrow" w:hAnsi="Arial Narrow"/>
          <w:sz w:val="24"/>
          <w:szCs w:val="24"/>
        </w:rPr>
        <w:t>Mehrzi</w:t>
      </w:r>
      <w:proofErr w:type="spellEnd"/>
      <w:r w:rsidRPr="00A34874">
        <w:rPr>
          <w:rFonts w:ascii="Arial Narrow" w:hAnsi="Arial Narrow"/>
          <w:sz w:val="24"/>
          <w:szCs w:val="24"/>
        </w:rPr>
        <w:t xml:space="preserve"> and Singh, (2016)</w:t>
      </w:r>
    </w:p>
    <w:p w14:paraId="12272801" w14:textId="384C6C4E" w:rsidR="007904CB" w:rsidRDefault="007904CB" w:rsidP="007904CB">
      <w:pPr>
        <w:jc w:val="both"/>
        <w:rPr>
          <w:rFonts w:ascii="Arial Narrow" w:hAnsi="Arial Narrow"/>
          <w:sz w:val="24"/>
          <w:szCs w:val="24"/>
        </w:rPr>
      </w:pPr>
    </w:p>
    <w:p w14:paraId="66E3B936" w14:textId="3AFEEB12" w:rsidR="00CD6461" w:rsidRPr="00A34874" w:rsidRDefault="00CD6461" w:rsidP="007904CB">
      <w:pPr>
        <w:jc w:val="both"/>
        <w:rPr>
          <w:rFonts w:ascii="Arial Narrow" w:hAnsi="Arial Narrow"/>
          <w:sz w:val="24"/>
          <w:szCs w:val="24"/>
        </w:rPr>
      </w:pPr>
      <w:r w:rsidRPr="00CD6461">
        <w:rPr>
          <w:rFonts w:ascii="Arial Narrow" w:hAnsi="Arial Narrow"/>
          <w:sz w:val="24"/>
          <w:szCs w:val="24"/>
        </w:rPr>
        <w:t xml:space="preserve">Understanding the rules and roles for increasing employee engagement helps to create a good approach to attracting, </w:t>
      </w:r>
      <w:proofErr w:type="gramStart"/>
      <w:r w:rsidRPr="00CD6461">
        <w:rPr>
          <w:rFonts w:ascii="Arial Narrow" w:hAnsi="Arial Narrow"/>
          <w:sz w:val="24"/>
          <w:szCs w:val="24"/>
        </w:rPr>
        <w:t>developing</w:t>
      </w:r>
      <w:proofErr w:type="gramEnd"/>
      <w:r w:rsidRPr="00CD6461">
        <w:rPr>
          <w:rFonts w:ascii="Arial Narrow" w:hAnsi="Arial Narrow"/>
          <w:sz w:val="24"/>
          <w:szCs w:val="24"/>
        </w:rPr>
        <w:t xml:space="preserve"> and retaining talent. This achieves the best for both the company and the employees.</w:t>
      </w:r>
    </w:p>
    <w:p w14:paraId="0786385A" w14:textId="4CCCE282" w:rsidR="0016352A" w:rsidRDefault="0016352A" w:rsidP="00A7015A">
      <w:r>
        <w:rPr>
          <w:noProof/>
        </w:rPr>
        <w:drawing>
          <wp:inline distT="0" distB="0" distL="0" distR="0" wp14:anchorId="1A2DEDE5" wp14:editId="67A9E0DA">
            <wp:extent cx="5729004" cy="2286000"/>
            <wp:effectExtent l="0" t="0" r="508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74383" cy="2304107"/>
                    </a:xfrm>
                    <a:prstGeom prst="rect">
                      <a:avLst/>
                    </a:prstGeom>
                    <a:noFill/>
                  </pic:spPr>
                </pic:pic>
              </a:graphicData>
            </a:graphic>
          </wp:inline>
        </w:drawing>
      </w:r>
    </w:p>
    <w:p w14:paraId="6B1A8398" w14:textId="77777777" w:rsidR="00A34874" w:rsidRPr="00A7015A" w:rsidRDefault="00A34874" w:rsidP="00A7015A"/>
    <w:p w14:paraId="5A4A79E4" w14:textId="560467CE" w:rsidR="00180B93" w:rsidRDefault="00180B93" w:rsidP="00180B93">
      <w:r>
        <w:rPr>
          <w:noProof/>
        </w:rPr>
        <w:drawing>
          <wp:inline distT="0" distB="0" distL="0" distR="0" wp14:anchorId="0C3939A4" wp14:editId="76A22B20">
            <wp:extent cx="5717578" cy="2803071"/>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1968" cy="2819931"/>
                    </a:xfrm>
                    <a:prstGeom prst="rect">
                      <a:avLst/>
                    </a:prstGeom>
                    <a:noFill/>
                  </pic:spPr>
                </pic:pic>
              </a:graphicData>
            </a:graphic>
          </wp:inline>
        </w:drawing>
      </w:r>
    </w:p>
    <w:p w14:paraId="020F2EC5" w14:textId="75565DB3" w:rsidR="004E6197" w:rsidRDefault="004E6197" w:rsidP="00180B93">
      <w:r>
        <w:rPr>
          <w:noProof/>
        </w:rPr>
        <w:drawing>
          <wp:inline distT="0" distB="0" distL="0" distR="0" wp14:anchorId="1AE9F819" wp14:editId="667B32AD">
            <wp:extent cx="5724525" cy="3380014"/>
            <wp:effectExtent l="0" t="0" r="0"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2407" cy="3396477"/>
                    </a:xfrm>
                    <a:prstGeom prst="rect">
                      <a:avLst/>
                    </a:prstGeom>
                    <a:noFill/>
                  </pic:spPr>
                </pic:pic>
              </a:graphicData>
            </a:graphic>
          </wp:inline>
        </w:drawing>
      </w:r>
    </w:p>
    <w:p w14:paraId="6C1DFEFC" w14:textId="37916894" w:rsidR="00E56E77" w:rsidRDefault="00975238" w:rsidP="00975238">
      <w:pPr>
        <w:spacing w:line="360" w:lineRule="auto"/>
        <w:jc w:val="both"/>
        <w:rPr>
          <w:rFonts w:ascii="Arial Narrow" w:hAnsi="Arial Narrow"/>
          <w:sz w:val="24"/>
          <w:szCs w:val="24"/>
        </w:rPr>
      </w:pPr>
      <w:r w:rsidRPr="00975238">
        <w:rPr>
          <w:rFonts w:ascii="Arial Narrow" w:hAnsi="Arial Narrow"/>
          <w:sz w:val="24"/>
          <w:szCs w:val="24"/>
        </w:rPr>
        <w:t>Modern engagement technologies offer opportunities for a visual way of learning, communication and creating friendships through interesting visual effects. Creating chat groups or pages will help gather like-minded people. Performance management software used in conjunction with workforce analysis can provide a clearer idea of identifying the need for more attention to the degree of commitment.</w:t>
      </w:r>
    </w:p>
    <w:p w14:paraId="49C194F7" w14:textId="229040F4" w:rsidR="004E6D1A" w:rsidRPr="00A64361" w:rsidRDefault="00A64361" w:rsidP="004E6D1A">
      <w:pPr>
        <w:pStyle w:val="1"/>
        <w:rPr>
          <w:rFonts w:ascii="Arial Narrow" w:hAnsi="Arial Narrow"/>
        </w:rPr>
      </w:pPr>
      <w:bookmarkStart w:id="12" w:name="_Toc58171218"/>
      <w:r w:rsidRPr="00A64361">
        <w:rPr>
          <w:rFonts w:ascii="Arial Narrow" w:hAnsi="Arial Narrow"/>
        </w:rPr>
        <w:t>Conclusion</w:t>
      </w:r>
      <w:bookmarkEnd w:id="12"/>
    </w:p>
    <w:p w14:paraId="3E772C3D" w14:textId="4A3950D9" w:rsidR="001268D3" w:rsidRDefault="00604A8B" w:rsidP="00DB6695">
      <w:pPr>
        <w:spacing w:line="360" w:lineRule="auto"/>
        <w:jc w:val="both"/>
        <w:rPr>
          <w:rFonts w:ascii="Arial Narrow" w:hAnsi="Arial Narrow"/>
          <w:sz w:val="24"/>
          <w:szCs w:val="24"/>
        </w:rPr>
      </w:pPr>
      <w:r w:rsidRPr="00604A8B">
        <w:rPr>
          <w:rFonts w:ascii="Arial Narrow" w:hAnsi="Arial Narrow"/>
          <w:sz w:val="24"/>
          <w:szCs w:val="24"/>
        </w:rPr>
        <w:t xml:space="preserve">In conclusion, employee engagement is a concern for most employers because of the impact it has on the company's productivity. It is a constantly transforming characteristic that needs to be properly managed </w:t>
      </w:r>
      <w:proofErr w:type="gramStart"/>
      <w:r w:rsidRPr="00604A8B">
        <w:rPr>
          <w:rFonts w:ascii="Arial Narrow" w:hAnsi="Arial Narrow"/>
          <w:sz w:val="24"/>
          <w:szCs w:val="24"/>
        </w:rPr>
        <w:t>in order to</w:t>
      </w:r>
      <w:proofErr w:type="gramEnd"/>
      <w:r w:rsidRPr="00604A8B">
        <w:rPr>
          <w:rFonts w:ascii="Arial Narrow" w:hAnsi="Arial Narrow"/>
          <w:sz w:val="24"/>
          <w:szCs w:val="24"/>
        </w:rPr>
        <w:t xml:space="preserve"> achieve the company's goals. Managers need to define appropriate strategies in their respective workplaces to improve employee engagement. Authorized employees are more productive because they can achieve set goals without much supervision. The value proposition of employees is a basic concept that promotes the company's brand and allows it to attract and retain talented people. All this ensures the sustainable development of the organization, and employees feel proud and satisfied to be part of it.</w:t>
      </w:r>
      <w:r>
        <w:rPr>
          <w:rFonts w:ascii="Arial Narrow" w:hAnsi="Arial Narrow"/>
          <w:sz w:val="24"/>
          <w:szCs w:val="24"/>
        </w:rPr>
        <w:t xml:space="preserve"> </w:t>
      </w:r>
    </w:p>
    <w:p w14:paraId="46C11C04" w14:textId="29DC096A" w:rsidR="001268D3" w:rsidRDefault="001268D3" w:rsidP="00DB6695">
      <w:pPr>
        <w:spacing w:line="360" w:lineRule="auto"/>
        <w:jc w:val="both"/>
        <w:rPr>
          <w:rFonts w:ascii="Arial Narrow" w:hAnsi="Arial Narrow"/>
          <w:sz w:val="24"/>
          <w:szCs w:val="24"/>
        </w:rPr>
      </w:pPr>
    </w:p>
    <w:p w14:paraId="179C777E" w14:textId="6F8CB6E5" w:rsidR="001268D3" w:rsidRDefault="001268D3" w:rsidP="00DB6695">
      <w:pPr>
        <w:spacing w:line="360" w:lineRule="auto"/>
        <w:jc w:val="both"/>
        <w:rPr>
          <w:rFonts w:ascii="Arial Narrow" w:hAnsi="Arial Narrow"/>
          <w:sz w:val="24"/>
          <w:szCs w:val="24"/>
        </w:rPr>
      </w:pPr>
    </w:p>
    <w:p w14:paraId="04516894" w14:textId="6AE9CE1E" w:rsidR="00FC6055" w:rsidRDefault="00FC6055" w:rsidP="00DB6695">
      <w:pPr>
        <w:spacing w:line="360" w:lineRule="auto"/>
        <w:jc w:val="both"/>
        <w:rPr>
          <w:rFonts w:ascii="Arial Narrow" w:hAnsi="Arial Narrow"/>
          <w:sz w:val="24"/>
          <w:szCs w:val="24"/>
        </w:rPr>
      </w:pPr>
    </w:p>
    <w:p w14:paraId="26955494" w14:textId="06EC03B1" w:rsidR="00FC6055" w:rsidRDefault="00FC6055" w:rsidP="00DB6695">
      <w:pPr>
        <w:spacing w:line="360" w:lineRule="auto"/>
        <w:jc w:val="both"/>
        <w:rPr>
          <w:rFonts w:ascii="Arial Narrow" w:hAnsi="Arial Narrow"/>
          <w:sz w:val="24"/>
          <w:szCs w:val="24"/>
        </w:rPr>
      </w:pPr>
    </w:p>
    <w:p w14:paraId="305E9466" w14:textId="2CD7C982" w:rsidR="00FC6055" w:rsidRDefault="00FC6055" w:rsidP="00DB6695">
      <w:pPr>
        <w:spacing w:line="360" w:lineRule="auto"/>
        <w:jc w:val="both"/>
        <w:rPr>
          <w:rFonts w:ascii="Arial Narrow" w:hAnsi="Arial Narrow"/>
          <w:sz w:val="24"/>
          <w:szCs w:val="24"/>
        </w:rPr>
      </w:pPr>
    </w:p>
    <w:p w14:paraId="2BD1DEF8" w14:textId="47BE472E" w:rsidR="00F0080C" w:rsidRDefault="00F0080C" w:rsidP="00DB6695">
      <w:pPr>
        <w:pStyle w:val="1"/>
        <w:spacing w:line="360" w:lineRule="auto"/>
        <w:jc w:val="both"/>
        <w:rPr>
          <w:rFonts w:ascii="Arial Narrow" w:hAnsi="Arial Narrow"/>
          <w:sz w:val="28"/>
          <w:szCs w:val="28"/>
        </w:rPr>
      </w:pPr>
      <w:bookmarkStart w:id="13" w:name="_Toc58171219"/>
      <w:r w:rsidRPr="00F0080C">
        <w:rPr>
          <w:rFonts w:ascii="Arial Narrow" w:hAnsi="Arial Narrow"/>
          <w:sz w:val="28"/>
          <w:szCs w:val="28"/>
        </w:rPr>
        <w:t>References</w:t>
      </w:r>
      <w:bookmarkEnd w:id="13"/>
    </w:p>
    <w:p w14:paraId="1EAB09FB" w14:textId="283F960D" w:rsidR="006B2C91" w:rsidRDefault="006B2C91" w:rsidP="00DB6695">
      <w:pPr>
        <w:pStyle w:val="aa"/>
        <w:numPr>
          <w:ilvl w:val="0"/>
          <w:numId w:val="1"/>
        </w:numPr>
        <w:spacing w:line="360" w:lineRule="auto"/>
        <w:jc w:val="both"/>
        <w:rPr>
          <w:rFonts w:ascii="Arial Narrow" w:hAnsi="Arial Narrow"/>
          <w:sz w:val="24"/>
          <w:szCs w:val="24"/>
        </w:rPr>
      </w:pPr>
      <w:proofErr w:type="spellStart"/>
      <w:r w:rsidRPr="006B2C91">
        <w:rPr>
          <w:rFonts w:ascii="Arial Narrow" w:hAnsi="Arial Narrow"/>
          <w:sz w:val="24"/>
          <w:szCs w:val="24"/>
        </w:rPr>
        <w:t>Anitha</w:t>
      </w:r>
      <w:proofErr w:type="spellEnd"/>
      <w:r w:rsidRPr="006B2C91">
        <w:rPr>
          <w:rFonts w:ascii="Arial Narrow" w:hAnsi="Arial Narrow"/>
          <w:sz w:val="24"/>
          <w:szCs w:val="24"/>
        </w:rPr>
        <w:t xml:space="preserve"> J., </w:t>
      </w:r>
      <w:r>
        <w:rPr>
          <w:rFonts w:ascii="Arial Narrow" w:hAnsi="Arial Narrow"/>
          <w:sz w:val="24"/>
          <w:szCs w:val="24"/>
        </w:rPr>
        <w:t>(</w:t>
      </w:r>
      <w:r w:rsidRPr="006B2C91">
        <w:rPr>
          <w:rFonts w:ascii="Arial Narrow" w:hAnsi="Arial Narrow"/>
          <w:sz w:val="24"/>
          <w:szCs w:val="24"/>
        </w:rPr>
        <w:t>2014</w:t>
      </w:r>
      <w:r>
        <w:rPr>
          <w:rFonts w:ascii="Arial Narrow" w:hAnsi="Arial Narrow"/>
          <w:sz w:val="24"/>
          <w:szCs w:val="24"/>
        </w:rPr>
        <w:t xml:space="preserve">), </w:t>
      </w:r>
      <w:r w:rsidR="0060106A" w:rsidRPr="0060106A">
        <w:rPr>
          <w:rFonts w:ascii="Arial Narrow" w:hAnsi="Arial Narrow"/>
          <w:sz w:val="24"/>
          <w:szCs w:val="24"/>
        </w:rPr>
        <w:t>Determinants of employee engagement and their impact on employee performance</w:t>
      </w:r>
      <w:r w:rsidR="002C0306">
        <w:rPr>
          <w:rFonts w:ascii="Arial Narrow" w:hAnsi="Arial Narrow"/>
          <w:sz w:val="24"/>
          <w:szCs w:val="24"/>
        </w:rPr>
        <w:t xml:space="preserve">, </w:t>
      </w:r>
      <w:r w:rsidR="004D55C6" w:rsidRPr="004D55C6">
        <w:rPr>
          <w:rFonts w:ascii="Arial Narrow" w:hAnsi="Arial Narrow"/>
          <w:i/>
          <w:iCs/>
          <w:sz w:val="24"/>
          <w:szCs w:val="24"/>
        </w:rPr>
        <w:t>International Journal of Productivity and Performance Management</w:t>
      </w:r>
      <w:r w:rsidR="004D55C6">
        <w:rPr>
          <w:rFonts w:ascii="Arial Narrow" w:hAnsi="Arial Narrow"/>
          <w:sz w:val="24"/>
          <w:szCs w:val="24"/>
        </w:rPr>
        <w:t>.</w:t>
      </w:r>
    </w:p>
    <w:p w14:paraId="2A6C356F" w14:textId="367FB541" w:rsidR="004D55C6" w:rsidRDefault="004D55C6" w:rsidP="00DB6695">
      <w:pPr>
        <w:pStyle w:val="aa"/>
        <w:spacing w:line="360" w:lineRule="auto"/>
        <w:rPr>
          <w:rFonts w:ascii="Arial Narrow" w:hAnsi="Arial Narrow"/>
          <w:sz w:val="24"/>
          <w:szCs w:val="24"/>
        </w:rPr>
      </w:pPr>
      <w:r>
        <w:rPr>
          <w:rFonts w:ascii="Arial Narrow" w:hAnsi="Arial Narrow"/>
          <w:sz w:val="24"/>
          <w:szCs w:val="24"/>
        </w:rPr>
        <w:t xml:space="preserve">Available at: </w:t>
      </w:r>
      <w:hyperlink r:id="rId28" w:history="1">
        <w:r w:rsidR="00DC2568" w:rsidRPr="00602F05">
          <w:rPr>
            <w:rStyle w:val="a8"/>
            <w:rFonts w:ascii="Arial Narrow" w:hAnsi="Arial Narrow"/>
            <w:sz w:val="24"/>
            <w:szCs w:val="24"/>
          </w:rPr>
          <w:t>https://scholar.google.co.uk/scholar?output=instlink&amp;q=info:Rhb6O48AeTMJ:scholar.google.com/&amp;hl=en&amp;as_sdt=0,5&amp;as_ylo=2014&amp;as_yhi=2020&amp;scillfp=14964283070811461903&amp;oi=lle</w:t>
        </w:r>
      </w:hyperlink>
      <w:r w:rsidR="00DC2568">
        <w:rPr>
          <w:rFonts w:ascii="Arial Narrow" w:hAnsi="Arial Narrow"/>
          <w:sz w:val="24"/>
          <w:szCs w:val="24"/>
        </w:rPr>
        <w:t xml:space="preserve"> </w:t>
      </w:r>
    </w:p>
    <w:p w14:paraId="5C59517C" w14:textId="74BC2973" w:rsidR="00DC2568" w:rsidRDefault="00DC2568" w:rsidP="00DB6695">
      <w:pPr>
        <w:pStyle w:val="aa"/>
        <w:spacing w:line="360" w:lineRule="auto"/>
        <w:jc w:val="both"/>
        <w:rPr>
          <w:rFonts w:ascii="Arial Narrow" w:hAnsi="Arial Narrow"/>
          <w:sz w:val="24"/>
          <w:szCs w:val="24"/>
        </w:rPr>
      </w:pPr>
      <w:r>
        <w:rPr>
          <w:rFonts w:ascii="Arial Narrow" w:hAnsi="Arial Narrow"/>
          <w:sz w:val="24"/>
          <w:szCs w:val="24"/>
        </w:rPr>
        <w:t xml:space="preserve">(Accessed: </w:t>
      </w:r>
      <w:r w:rsidR="007A6744">
        <w:rPr>
          <w:rFonts w:ascii="Arial Narrow" w:hAnsi="Arial Narrow"/>
          <w:sz w:val="24"/>
          <w:szCs w:val="24"/>
        </w:rPr>
        <w:t>27.11.2020)</w:t>
      </w:r>
    </w:p>
    <w:p w14:paraId="54053A8E" w14:textId="77777777" w:rsidR="004A589B" w:rsidRDefault="004A589B" w:rsidP="004A589B">
      <w:pPr>
        <w:pStyle w:val="aa"/>
        <w:numPr>
          <w:ilvl w:val="0"/>
          <w:numId w:val="1"/>
        </w:numPr>
        <w:spacing w:line="360" w:lineRule="auto"/>
        <w:jc w:val="both"/>
        <w:rPr>
          <w:rFonts w:ascii="Arial Narrow" w:hAnsi="Arial Narrow"/>
          <w:sz w:val="24"/>
          <w:szCs w:val="24"/>
        </w:rPr>
      </w:pPr>
      <w:r w:rsidRPr="0091104F">
        <w:rPr>
          <w:rFonts w:ascii="Arial Narrow" w:hAnsi="Arial Narrow"/>
          <w:sz w:val="24"/>
          <w:szCs w:val="24"/>
        </w:rPr>
        <w:t>Anthony</w:t>
      </w:r>
      <w:r w:rsidRPr="0091104F">
        <w:rPr>
          <w:rFonts w:ascii="Cambria Math" w:hAnsi="Cambria Math" w:cs="Cambria Math"/>
          <w:sz w:val="24"/>
          <w:szCs w:val="24"/>
        </w:rPr>
        <w:t>‐</w:t>
      </w:r>
      <w:r w:rsidRPr="0091104F">
        <w:rPr>
          <w:rFonts w:ascii="Arial Narrow" w:hAnsi="Arial Narrow"/>
          <w:sz w:val="24"/>
          <w:szCs w:val="24"/>
        </w:rPr>
        <w:t xml:space="preserve">McMann, et al, (2017), Exploring Different Operationalizations of Employee Engagement and Their Relationships </w:t>
      </w:r>
      <w:proofErr w:type="gramStart"/>
      <w:r w:rsidRPr="0091104F">
        <w:rPr>
          <w:rFonts w:ascii="Arial Narrow" w:hAnsi="Arial Narrow"/>
          <w:sz w:val="24"/>
          <w:szCs w:val="24"/>
        </w:rPr>
        <w:t>With</w:t>
      </w:r>
      <w:proofErr w:type="gramEnd"/>
      <w:r w:rsidRPr="0091104F">
        <w:rPr>
          <w:rFonts w:ascii="Arial Narrow" w:hAnsi="Arial Narrow"/>
          <w:sz w:val="24"/>
          <w:szCs w:val="24"/>
        </w:rPr>
        <w:t xml:space="preserve"> Workplace Stress and Burnout, </w:t>
      </w:r>
      <w:r w:rsidRPr="0091104F">
        <w:rPr>
          <w:rFonts w:ascii="Arial Narrow" w:hAnsi="Arial Narrow"/>
          <w:i/>
          <w:iCs/>
          <w:sz w:val="24"/>
          <w:szCs w:val="24"/>
        </w:rPr>
        <w:t>HUMAN RESOURCE DEVELOPMENT QUARTERLY DOI: 10.1002/</w:t>
      </w:r>
      <w:proofErr w:type="spellStart"/>
      <w:r w:rsidRPr="0091104F">
        <w:rPr>
          <w:rFonts w:ascii="Arial Narrow" w:hAnsi="Arial Narrow"/>
          <w:i/>
          <w:iCs/>
          <w:sz w:val="24"/>
          <w:szCs w:val="24"/>
        </w:rPr>
        <w:t>hrdq</w:t>
      </w:r>
      <w:proofErr w:type="spellEnd"/>
      <w:r>
        <w:rPr>
          <w:rFonts w:ascii="Arial Narrow" w:hAnsi="Arial Narrow"/>
          <w:sz w:val="24"/>
          <w:szCs w:val="24"/>
        </w:rPr>
        <w:t xml:space="preserve">. </w:t>
      </w:r>
    </w:p>
    <w:p w14:paraId="67A42BDB" w14:textId="77777777" w:rsidR="004A589B" w:rsidRDefault="004A589B" w:rsidP="004A589B">
      <w:pPr>
        <w:pStyle w:val="aa"/>
        <w:spacing w:line="360" w:lineRule="auto"/>
        <w:rPr>
          <w:rFonts w:ascii="Arial Narrow" w:hAnsi="Arial Narrow"/>
          <w:sz w:val="24"/>
          <w:szCs w:val="24"/>
        </w:rPr>
      </w:pPr>
      <w:r>
        <w:rPr>
          <w:rFonts w:ascii="Arial Narrow" w:hAnsi="Arial Narrow"/>
          <w:sz w:val="24"/>
          <w:szCs w:val="24"/>
        </w:rPr>
        <w:t xml:space="preserve">Available at: </w:t>
      </w:r>
      <w:hyperlink r:id="rId29" w:history="1">
        <w:r w:rsidRPr="00602F05">
          <w:rPr>
            <w:rStyle w:val="a8"/>
            <w:rFonts w:ascii="Arial Narrow" w:hAnsi="Arial Narrow"/>
            <w:sz w:val="24"/>
            <w:szCs w:val="24"/>
          </w:rPr>
          <w:t>https://scholar.google.co.uk/scholar?output=instlink&amp;q=info:e0zDlepaCHkJ:scholar.google.com/&amp;hl=en&amp;as_sdt=0,5&amp;as_ylo=2015&amp;as_yhi=2020&amp;scillfp=11376924863494512961&amp;oi=lle</w:t>
        </w:r>
      </w:hyperlink>
      <w:r>
        <w:rPr>
          <w:rFonts w:ascii="Arial Narrow" w:hAnsi="Arial Narrow"/>
          <w:sz w:val="24"/>
          <w:szCs w:val="24"/>
        </w:rPr>
        <w:t xml:space="preserve"> </w:t>
      </w:r>
    </w:p>
    <w:p w14:paraId="718F0CF9" w14:textId="653829AD" w:rsidR="004A589B" w:rsidRPr="004A589B" w:rsidRDefault="004A589B" w:rsidP="004A589B">
      <w:pPr>
        <w:pStyle w:val="aa"/>
        <w:spacing w:line="360" w:lineRule="auto"/>
        <w:rPr>
          <w:rFonts w:ascii="Arial Narrow" w:hAnsi="Arial Narrow"/>
          <w:sz w:val="24"/>
          <w:szCs w:val="24"/>
        </w:rPr>
      </w:pPr>
      <w:r>
        <w:rPr>
          <w:rFonts w:ascii="Arial Narrow" w:hAnsi="Arial Narrow"/>
          <w:sz w:val="24"/>
          <w:szCs w:val="24"/>
        </w:rPr>
        <w:t>(Accessed: 30.11.2020)</w:t>
      </w:r>
    </w:p>
    <w:p w14:paraId="47C123AD" w14:textId="5C1AFC6E" w:rsidR="0039008E" w:rsidRDefault="00C912ED" w:rsidP="00DB6695">
      <w:pPr>
        <w:pStyle w:val="aa"/>
        <w:numPr>
          <w:ilvl w:val="0"/>
          <w:numId w:val="1"/>
        </w:numPr>
        <w:spacing w:line="360" w:lineRule="auto"/>
        <w:jc w:val="both"/>
        <w:rPr>
          <w:rFonts w:ascii="Arial Narrow" w:hAnsi="Arial Narrow"/>
          <w:sz w:val="24"/>
          <w:szCs w:val="24"/>
        </w:rPr>
      </w:pPr>
      <w:r w:rsidRPr="00C912ED">
        <w:rPr>
          <w:rFonts w:ascii="Arial Narrow" w:hAnsi="Arial Narrow"/>
          <w:sz w:val="24"/>
          <w:szCs w:val="24"/>
        </w:rPr>
        <w:t xml:space="preserve">Armstrong, Taylor, </w:t>
      </w:r>
      <w:r>
        <w:rPr>
          <w:rFonts w:ascii="Arial Narrow" w:hAnsi="Arial Narrow"/>
          <w:sz w:val="24"/>
          <w:szCs w:val="24"/>
        </w:rPr>
        <w:t>(</w:t>
      </w:r>
      <w:r w:rsidRPr="00C912ED">
        <w:rPr>
          <w:rFonts w:ascii="Arial Narrow" w:hAnsi="Arial Narrow"/>
          <w:sz w:val="24"/>
          <w:szCs w:val="24"/>
        </w:rPr>
        <w:t>2017</w:t>
      </w:r>
      <w:r>
        <w:rPr>
          <w:rFonts w:ascii="Arial Narrow" w:hAnsi="Arial Narrow"/>
          <w:sz w:val="24"/>
          <w:szCs w:val="24"/>
        </w:rPr>
        <w:t xml:space="preserve">), </w:t>
      </w:r>
      <w:r w:rsidR="005E7E65">
        <w:rPr>
          <w:rFonts w:ascii="Arial Narrow" w:hAnsi="Arial Narrow"/>
          <w:sz w:val="24"/>
          <w:szCs w:val="24"/>
        </w:rPr>
        <w:t xml:space="preserve">Armstrong’s Handbook of </w:t>
      </w:r>
      <w:r w:rsidR="0049437E">
        <w:rPr>
          <w:rFonts w:ascii="Arial Narrow" w:hAnsi="Arial Narrow"/>
          <w:sz w:val="24"/>
          <w:szCs w:val="24"/>
        </w:rPr>
        <w:t>Human Resource Management P</w:t>
      </w:r>
      <w:r w:rsidR="008F4D58">
        <w:rPr>
          <w:rFonts w:ascii="Arial Narrow" w:hAnsi="Arial Narrow"/>
          <w:sz w:val="24"/>
          <w:szCs w:val="24"/>
        </w:rPr>
        <w:t>ractice</w:t>
      </w:r>
      <w:r w:rsidR="003D3D3E">
        <w:rPr>
          <w:rFonts w:ascii="Arial Narrow" w:hAnsi="Arial Narrow"/>
          <w:sz w:val="24"/>
          <w:szCs w:val="24"/>
        </w:rPr>
        <w:t xml:space="preserve">, </w:t>
      </w:r>
      <w:r w:rsidR="00111039">
        <w:rPr>
          <w:rFonts w:ascii="Arial Narrow" w:hAnsi="Arial Narrow"/>
          <w:sz w:val="24"/>
          <w:szCs w:val="24"/>
        </w:rPr>
        <w:t>Kogan Page, 14</w:t>
      </w:r>
      <w:r w:rsidR="00111039">
        <w:rPr>
          <w:rFonts w:ascii="Arial Narrow" w:hAnsi="Arial Narrow"/>
          <w:sz w:val="24"/>
          <w:szCs w:val="24"/>
          <w:vertAlign w:val="superscript"/>
        </w:rPr>
        <w:t>th</w:t>
      </w:r>
      <w:r w:rsidR="00111039">
        <w:rPr>
          <w:rFonts w:ascii="Arial Narrow" w:hAnsi="Arial Narrow"/>
          <w:sz w:val="24"/>
          <w:szCs w:val="24"/>
        </w:rPr>
        <w:t xml:space="preserve">ed, </w:t>
      </w:r>
      <w:r w:rsidR="00497B98">
        <w:rPr>
          <w:rFonts w:ascii="Arial Narrow" w:hAnsi="Arial Narrow"/>
          <w:sz w:val="24"/>
          <w:szCs w:val="24"/>
        </w:rPr>
        <w:t>p.</w:t>
      </w:r>
      <w:r w:rsidR="007B37A5">
        <w:rPr>
          <w:rFonts w:ascii="Arial Narrow" w:hAnsi="Arial Narrow"/>
          <w:sz w:val="24"/>
          <w:szCs w:val="24"/>
        </w:rPr>
        <w:t>218-222</w:t>
      </w:r>
      <w:r w:rsidR="00623B69">
        <w:rPr>
          <w:rFonts w:ascii="Arial Narrow" w:hAnsi="Arial Narrow"/>
          <w:sz w:val="24"/>
          <w:szCs w:val="24"/>
        </w:rPr>
        <w:t>.</w:t>
      </w:r>
    </w:p>
    <w:p w14:paraId="2D79629E" w14:textId="6B89C081" w:rsidR="0076161D" w:rsidRDefault="005A7917" w:rsidP="00DB6695">
      <w:pPr>
        <w:pStyle w:val="aa"/>
        <w:numPr>
          <w:ilvl w:val="0"/>
          <w:numId w:val="1"/>
        </w:numPr>
        <w:spacing w:line="360" w:lineRule="auto"/>
        <w:jc w:val="both"/>
        <w:rPr>
          <w:rFonts w:ascii="Arial Narrow" w:hAnsi="Arial Narrow"/>
          <w:sz w:val="24"/>
          <w:szCs w:val="24"/>
        </w:rPr>
      </w:pPr>
      <w:r w:rsidRPr="005A7917">
        <w:rPr>
          <w:rFonts w:ascii="Arial Narrow" w:hAnsi="Arial Narrow"/>
          <w:sz w:val="24"/>
          <w:szCs w:val="24"/>
        </w:rPr>
        <w:t>Atherton, P</w:t>
      </w:r>
      <w:r>
        <w:rPr>
          <w:rFonts w:ascii="Arial Narrow" w:hAnsi="Arial Narrow"/>
          <w:sz w:val="24"/>
          <w:szCs w:val="24"/>
        </w:rPr>
        <w:t xml:space="preserve">., </w:t>
      </w:r>
      <w:r w:rsidR="00897A7F" w:rsidRPr="00897A7F">
        <w:rPr>
          <w:rFonts w:ascii="Arial Narrow" w:hAnsi="Arial Narrow"/>
          <w:sz w:val="24"/>
          <w:szCs w:val="24"/>
        </w:rPr>
        <w:t>The New Rules for Employee Engagement</w:t>
      </w:r>
      <w:r w:rsidR="00897A7F">
        <w:rPr>
          <w:rFonts w:ascii="Arial Narrow" w:hAnsi="Arial Narrow"/>
          <w:sz w:val="24"/>
          <w:szCs w:val="24"/>
        </w:rPr>
        <w:t>, Actions Prove LLC.</w:t>
      </w:r>
    </w:p>
    <w:p w14:paraId="53748D65" w14:textId="563DD9BA" w:rsidR="00897A7F" w:rsidRDefault="00897A7F" w:rsidP="00DB6695">
      <w:pPr>
        <w:pStyle w:val="aa"/>
        <w:spacing w:line="360" w:lineRule="auto"/>
        <w:jc w:val="both"/>
        <w:rPr>
          <w:rFonts w:ascii="Arial Narrow" w:hAnsi="Arial Narrow"/>
          <w:sz w:val="24"/>
          <w:szCs w:val="24"/>
        </w:rPr>
      </w:pPr>
      <w:r>
        <w:rPr>
          <w:rFonts w:ascii="Arial Narrow" w:hAnsi="Arial Narrow"/>
          <w:sz w:val="24"/>
          <w:szCs w:val="24"/>
        </w:rPr>
        <w:t xml:space="preserve">Available </w:t>
      </w:r>
      <w:r w:rsidR="00063D4B">
        <w:rPr>
          <w:rFonts w:ascii="Arial Narrow" w:hAnsi="Arial Narrow"/>
          <w:sz w:val="24"/>
          <w:szCs w:val="24"/>
        </w:rPr>
        <w:t xml:space="preserve">at: </w:t>
      </w:r>
      <w:hyperlink r:id="rId30" w:history="1">
        <w:r w:rsidR="00063D4B" w:rsidRPr="00602F05">
          <w:rPr>
            <w:rStyle w:val="a8"/>
            <w:rFonts w:ascii="Arial Narrow" w:hAnsi="Arial Narrow"/>
            <w:sz w:val="24"/>
            <w:szCs w:val="24"/>
          </w:rPr>
          <w:t>https://actionsprove.com/the-new-rules-for-employee-engagement-part-1-know-your-role/</w:t>
        </w:r>
      </w:hyperlink>
      <w:r w:rsidR="00063D4B">
        <w:rPr>
          <w:rFonts w:ascii="Arial Narrow" w:hAnsi="Arial Narrow"/>
          <w:sz w:val="24"/>
          <w:szCs w:val="24"/>
        </w:rPr>
        <w:t xml:space="preserve"> </w:t>
      </w:r>
    </w:p>
    <w:p w14:paraId="1DD6A604" w14:textId="551FEC9C" w:rsidR="00063D4B" w:rsidRDefault="00063D4B" w:rsidP="00DB6695">
      <w:pPr>
        <w:pStyle w:val="aa"/>
        <w:spacing w:line="360" w:lineRule="auto"/>
        <w:jc w:val="both"/>
        <w:rPr>
          <w:rFonts w:ascii="Arial Narrow" w:hAnsi="Arial Narrow"/>
          <w:sz w:val="24"/>
          <w:szCs w:val="24"/>
        </w:rPr>
      </w:pPr>
      <w:r>
        <w:rPr>
          <w:rFonts w:ascii="Arial Narrow" w:hAnsi="Arial Narrow"/>
          <w:sz w:val="24"/>
          <w:szCs w:val="24"/>
        </w:rPr>
        <w:t xml:space="preserve">(Accessed: </w:t>
      </w:r>
      <w:r w:rsidR="003545C3">
        <w:rPr>
          <w:rFonts w:ascii="Arial Narrow" w:hAnsi="Arial Narrow"/>
          <w:sz w:val="24"/>
          <w:szCs w:val="24"/>
        </w:rPr>
        <w:t>27.11.2020)</w:t>
      </w:r>
    </w:p>
    <w:p w14:paraId="2F1E4B1F" w14:textId="1E0326AD" w:rsidR="000773BE" w:rsidRPr="0091104F" w:rsidRDefault="000773BE" w:rsidP="00DB6695">
      <w:pPr>
        <w:pStyle w:val="aa"/>
        <w:numPr>
          <w:ilvl w:val="0"/>
          <w:numId w:val="1"/>
        </w:numPr>
        <w:spacing w:line="360" w:lineRule="auto"/>
        <w:jc w:val="both"/>
        <w:rPr>
          <w:rFonts w:ascii="Arial Narrow" w:hAnsi="Arial Narrow"/>
          <w:sz w:val="24"/>
          <w:szCs w:val="24"/>
        </w:rPr>
      </w:pPr>
      <w:r w:rsidRPr="0091104F">
        <w:rPr>
          <w:rFonts w:ascii="Arial Narrow" w:hAnsi="Arial Narrow"/>
          <w:sz w:val="24"/>
          <w:szCs w:val="24"/>
        </w:rPr>
        <w:t xml:space="preserve">Barreiro, </w:t>
      </w:r>
      <w:proofErr w:type="spellStart"/>
      <w:r w:rsidRPr="0091104F">
        <w:rPr>
          <w:rFonts w:ascii="Arial Narrow" w:hAnsi="Arial Narrow"/>
          <w:sz w:val="24"/>
          <w:szCs w:val="24"/>
        </w:rPr>
        <w:t>Treglown</w:t>
      </w:r>
      <w:proofErr w:type="spellEnd"/>
      <w:r w:rsidRPr="0091104F">
        <w:rPr>
          <w:rFonts w:ascii="Arial Narrow" w:hAnsi="Arial Narrow"/>
          <w:sz w:val="24"/>
          <w:szCs w:val="24"/>
        </w:rPr>
        <w:t xml:space="preserve"> (2020), </w:t>
      </w:r>
      <w:r w:rsidR="001E4CDA" w:rsidRPr="0091104F">
        <w:rPr>
          <w:rFonts w:ascii="Arial Narrow" w:hAnsi="Arial Narrow"/>
          <w:sz w:val="24"/>
          <w:szCs w:val="24"/>
        </w:rPr>
        <w:t xml:space="preserve">What makes an engaged employee? A facet-level approach to trait emotional intelligence as a predictor of employee engagement, </w:t>
      </w:r>
      <w:r w:rsidR="004F1543" w:rsidRPr="0091104F">
        <w:rPr>
          <w:rFonts w:ascii="Arial Narrow" w:hAnsi="Arial Narrow"/>
          <w:i/>
          <w:iCs/>
          <w:sz w:val="24"/>
          <w:szCs w:val="24"/>
        </w:rPr>
        <w:t>Personality and Individual Differences, Volume 159, 1 June 2020, 109892</w:t>
      </w:r>
      <w:r w:rsidR="004F1543" w:rsidRPr="0091104F">
        <w:rPr>
          <w:rFonts w:ascii="Arial Narrow" w:hAnsi="Arial Narrow"/>
          <w:sz w:val="24"/>
          <w:szCs w:val="24"/>
        </w:rPr>
        <w:t>.</w:t>
      </w:r>
    </w:p>
    <w:p w14:paraId="79EF8B8B" w14:textId="40F6BF92" w:rsidR="00E873D6" w:rsidRDefault="00E873D6" w:rsidP="00DB6695">
      <w:pPr>
        <w:pStyle w:val="aa"/>
        <w:spacing w:line="360" w:lineRule="auto"/>
        <w:rPr>
          <w:rFonts w:ascii="Arial Narrow" w:hAnsi="Arial Narrow"/>
          <w:sz w:val="24"/>
          <w:szCs w:val="24"/>
        </w:rPr>
      </w:pPr>
      <w:r>
        <w:rPr>
          <w:rFonts w:ascii="Arial Narrow" w:hAnsi="Arial Narrow"/>
          <w:sz w:val="24"/>
          <w:szCs w:val="24"/>
        </w:rPr>
        <w:t xml:space="preserve">Available at: </w:t>
      </w:r>
      <w:hyperlink r:id="rId31" w:history="1">
        <w:r w:rsidR="002622E2" w:rsidRPr="00602F05">
          <w:rPr>
            <w:rStyle w:val="a8"/>
            <w:rFonts w:ascii="Arial Narrow" w:hAnsi="Arial Narrow"/>
            <w:sz w:val="24"/>
            <w:szCs w:val="24"/>
          </w:rPr>
          <w:t>https://scholar.google.co.uk/scholar?output=instlink&amp;q=info:DGBAtK1AugAJ:scholar.google.com/&amp;hl=en&amp;as_sdt=0,5&amp;as_ylo=2011&amp;as_yhi=2020&amp;scillfp=4975346666829377941&amp;oi=lle</w:t>
        </w:r>
      </w:hyperlink>
      <w:r w:rsidR="002622E2">
        <w:rPr>
          <w:rFonts w:ascii="Arial Narrow" w:hAnsi="Arial Narrow"/>
          <w:sz w:val="24"/>
          <w:szCs w:val="24"/>
        </w:rPr>
        <w:t xml:space="preserve"> </w:t>
      </w:r>
    </w:p>
    <w:p w14:paraId="55202166" w14:textId="1AD38C14" w:rsidR="00862C14" w:rsidRPr="004F1543" w:rsidRDefault="00862C14" w:rsidP="00DB6695">
      <w:pPr>
        <w:pStyle w:val="aa"/>
        <w:spacing w:line="360" w:lineRule="auto"/>
        <w:rPr>
          <w:rFonts w:ascii="Arial Narrow" w:hAnsi="Arial Narrow"/>
          <w:i/>
          <w:iCs/>
          <w:sz w:val="24"/>
          <w:szCs w:val="24"/>
        </w:rPr>
      </w:pPr>
      <w:r>
        <w:rPr>
          <w:rFonts w:ascii="Arial Narrow" w:hAnsi="Arial Narrow"/>
          <w:sz w:val="24"/>
          <w:szCs w:val="24"/>
        </w:rPr>
        <w:t>(Access</w:t>
      </w:r>
      <w:r w:rsidR="00791B81">
        <w:rPr>
          <w:rFonts w:ascii="Arial Narrow" w:hAnsi="Arial Narrow"/>
          <w:sz w:val="24"/>
          <w:szCs w:val="24"/>
        </w:rPr>
        <w:t>ed: 29.11.2020)</w:t>
      </w:r>
    </w:p>
    <w:p w14:paraId="68B29C5B" w14:textId="445A9B93" w:rsidR="00E05998" w:rsidRDefault="00E05998" w:rsidP="00DB6695">
      <w:pPr>
        <w:pStyle w:val="aa"/>
        <w:numPr>
          <w:ilvl w:val="0"/>
          <w:numId w:val="1"/>
        </w:numPr>
        <w:spacing w:line="360" w:lineRule="auto"/>
        <w:jc w:val="both"/>
        <w:rPr>
          <w:rFonts w:ascii="Arial Narrow" w:hAnsi="Arial Narrow"/>
          <w:sz w:val="24"/>
          <w:szCs w:val="24"/>
        </w:rPr>
      </w:pPr>
      <w:bookmarkStart w:id="14" w:name="_Hlk58115519"/>
      <w:proofErr w:type="spellStart"/>
      <w:r w:rsidRPr="00E05998">
        <w:rPr>
          <w:rFonts w:ascii="Arial Narrow" w:hAnsi="Arial Narrow"/>
          <w:sz w:val="24"/>
          <w:szCs w:val="24"/>
        </w:rPr>
        <w:t>Bedarkar</w:t>
      </w:r>
      <w:proofErr w:type="spellEnd"/>
      <w:r w:rsidRPr="00E05998">
        <w:rPr>
          <w:rFonts w:ascii="Arial Narrow" w:hAnsi="Arial Narrow"/>
          <w:sz w:val="24"/>
          <w:szCs w:val="24"/>
        </w:rPr>
        <w:t xml:space="preserve"> and </w:t>
      </w:r>
      <w:proofErr w:type="spellStart"/>
      <w:r w:rsidRPr="00E05998">
        <w:rPr>
          <w:rFonts w:ascii="Arial Narrow" w:hAnsi="Arial Narrow"/>
          <w:sz w:val="24"/>
          <w:szCs w:val="24"/>
        </w:rPr>
        <w:t>Pandita</w:t>
      </w:r>
      <w:proofErr w:type="spellEnd"/>
      <w:r w:rsidRPr="00E05998">
        <w:rPr>
          <w:rFonts w:ascii="Arial Narrow" w:hAnsi="Arial Narrow"/>
          <w:sz w:val="24"/>
          <w:szCs w:val="24"/>
        </w:rPr>
        <w:t xml:space="preserve">, </w:t>
      </w:r>
      <w:r>
        <w:rPr>
          <w:rFonts w:ascii="Arial Narrow" w:hAnsi="Arial Narrow"/>
          <w:sz w:val="24"/>
          <w:szCs w:val="24"/>
        </w:rPr>
        <w:t>(</w:t>
      </w:r>
      <w:proofErr w:type="gramStart"/>
      <w:r w:rsidRPr="00E05998">
        <w:rPr>
          <w:rFonts w:ascii="Arial Narrow" w:hAnsi="Arial Narrow"/>
          <w:sz w:val="24"/>
          <w:szCs w:val="24"/>
        </w:rPr>
        <w:t>2014)</w:t>
      </w:r>
      <w:bookmarkEnd w:id="14"/>
      <w:r w:rsidRPr="00E05998">
        <w:rPr>
          <w:rFonts w:ascii="Arial Narrow" w:hAnsi="Arial Narrow"/>
          <w:sz w:val="24"/>
          <w:szCs w:val="24"/>
        </w:rPr>
        <w:t>A</w:t>
      </w:r>
      <w:proofErr w:type="gramEnd"/>
      <w:r w:rsidRPr="00E05998">
        <w:rPr>
          <w:rFonts w:ascii="Arial Narrow" w:hAnsi="Arial Narrow"/>
          <w:sz w:val="24"/>
          <w:szCs w:val="24"/>
        </w:rPr>
        <w:t xml:space="preserve"> study on the drivers of employee engagement impacting employee performance</w:t>
      </w:r>
      <w:r w:rsidR="002B0827">
        <w:rPr>
          <w:rFonts w:ascii="Arial Narrow" w:hAnsi="Arial Narrow"/>
          <w:sz w:val="24"/>
          <w:szCs w:val="24"/>
        </w:rPr>
        <w:t xml:space="preserve">, </w:t>
      </w:r>
      <w:r w:rsidR="002B0827" w:rsidRPr="002B0827">
        <w:rPr>
          <w:rFonts w:ascii="Arial Narrow" w:hAnsi="Arial Narrow"/>
          <w:i/>
          <w:iCs/>
          <w:sz w:val="24"/>
          <w:szCs w:val="24"/>
        </w:rPr>
        <w:t xml:space="preserve">Procedia - Social and </w:t>
      </w:r>
      <w:proofErr w:type="spellStart"/>
      <w:r w:rsidR="002B0827" w:rsidRPr="002B0827">
        <w:rPr>
          <w:rFonts w:ascii="Arial Narrow" w:hAnsi="Arial Narrow"/>
          <w:i/>
          <w:iCs/>
          <w:sz w:val="24"/>
          <w:szCs w:val="24"/>
        </w:rPr>
        <w:t>Behavioral</w:t>
      </w:r>
      <w:proofErr w:type="spellEnd"/>
      <w:r w:rsidR="002B0827" w:rsidRPr="002B0827">
        <w:rPr>
          <w:rFonts w:ascii="Arial Narrow" w:hAnsi="Arial Narrow"/>
          <w:i/>
          <w:iCs/>
          <w:sz w:val="24"/>
          <w:szCs w:val="24"/>
        </w:rPr>
        <w:t xml:space="preserve"> Sciences 133 ( 2014 ) 106 – 115</w:t>
      </w:r>
      <w:r w:rsidR="002B0827">
        <w:rPr>
          <w:rFonts w:ascii="Arial Narrow" w:hAnsi="Arial Narrow"/>
          <w:sz w:val="24"/>
          <w:szCs w:val="24"/>
        </w:rPr>
        <w:t>.</w:t>
      </w:r>
    </w:p>
    <w:p w14:paraId="630F35A2" w14:textId="05CD5C97" w:rsidR="005E3E8C" w:rsidRDefault="005E3E8C" w:rsidP="00DB6695">
      <w:pPr>
        <w:pStyle w:val="aa"/>
        <w:spacing w:line="360" w:lineRule="auto"/>
        <w:rPr>
          <w:rFonts w:ascii="Arial Narrow" w:hAnsi="Arial Narrow"/>
          <w:sz w:val="24"/>
          <w:szCs w:val="24"/>
        </w:rPr>
      </w:pPr>
      <w:r>
        <w:rPr>
          <w:rFonts w:ascii="Arial Narrow" w:hAnsi="Arial Narrow"/>
          <w:sz w:val="24"/>
          <w:szCs w:val="24"/>
        </w:rPr>
        <w:t xml:space="preserve">Available at: </w:t>
      </w:r>
      <w:hyperlink r:id="rId32" w:history="1">
        <w:r w:rsidR="00C7041F" w:rsidRPr="00602F05">
          <w:rPr>
            <w:rStyle w:val="a8"/>
            <w:rFonts w:ascii="Arial Narrow" w:hAnsi="Arial Narrow"/>
            <w:sz w:val="24"/>
            <w:szCs w:val="24"/>
          </w:rPr>
          <w:t>https://scholar.google.co.uk/scholar?output=instlink&amp;q=info:ZYQgeADJsFAJ:scholar.google.com/&amp;hl=en&amp;as_sdt=0,5&amp;as_ylo=2014&amp;as_yhi=2020&amp;scillfp=16082256800322656014&amp;oi=lle</w:t>
        </w:r>
      </w:hyperlink>
      <w:r w:rsidR="00C7041F">
        <w:rPr>
          <w:rFonts w:ascii="Arial Narrow" w:hAnsi="Arial Narrow"/>
          <w:sz w:val="24"/>
          <w:szCs w:val="24"/>
        </w:rPr>
        <w:t xml:space="preserve"> </w:t>
      </w:r>
    </w:p>
    <w:p w14:paraId="3265BFBC" w14:textId="43A49211" w:rsidR="00C7041F" w:rsidRDefault="00C7041F" w:rsidP="00DB6695">
      <w:pPr>
        <w:pStyle w:val="aa"/>
        <w:spacing w:line="360" w:lineRule="auto"/>
        <w:jc w:val="both"/>
        <w:rPr>
          <w:rFonts w:ascii="Arial Narrow" w:hAnsi="Arial Narrow"/>
          <w:sz w:val="24"/>
          <w:szCs w:val="24"/>
        </w:rPr>
      </w:pPr>
      <w:r>
        <w:rPr>
          <w:rFonts w:ascii="Arial Narrow" w:hAnsi="Arial Narrow"/>
          <w:sz w:val="24"/>
          <w:szCs w:val="24"/>
        </w:rPr>
        <w:t>(Accessed: 28.11.2020)</w:t>
      </w:r>
    </w:p>
    <w:p w14:paraId="1B846CB8" w14:textId="7700304E" w:rsidR="003D2AC9" w:rsidRDefault="00B26AAA" w:rsidP="00DB6695">
      <w:pPr>
        <w:pStyle w:val="aa"/>
        <w:numPr>
          <w:ilvl w:val="0"/>
          <w:numId w:val="1"/>
        </w:numPr>
        <w:spacing w:line="360" w:lineRule="auto"/>
        <w:jc w:val="both"/>
        <w:rPr>
          <w:rFonts w:ascii="Arial Narrow" w:hAnsi="Arial Narrow"/>
          <w:sz w:val="24"/>
          <w:szCs w:val="24"/>
        </w:rPr>
      </w:pPr>
      <w:proofErr w:type="spellStart"/>
      <w:r w:rsidRPr="00B26AAA">
        <w:rPr>
          <w:rFonts w:ascii="Arial Narrow" w:hAnsi="Arial Narrow"/>
          <w:sz w:val="24"/>
          <w:szCs w:val="24"/>
        </w:rPr>
        <w:t>Chanana</w:t>
      </w:r>
      <w:proofErr w:type="spellEnd"/>
      <w:r w:rsidRPr="00B26AAA">
        <w:rPr>
          <w:rFonts w:ascii="Arial Narrow" w:hAnsi="Arial Narrow"/>
          <w:sz w:val="24"/>
          <w:szCs w:val="24"/>
        </w:rPr>
        <w:t xml:space="preserve"> and Sangeeta</w:t>
      </w:r>
      <w:r w:rsidR="007F000D">
        <w:rPr>
          <w:rFonts w:ascii="Arial Narrow" w:hAnsi="Arial Narrow"/>
          <w:sz w:val="24"/>
          <w:szCs w:val="24"/>
        </w:rPr>
        <w:t>, (2020)</w:t>
      </w:r>
      <w:r w:rsidR="00CD232F">
        <w:rPr>
          <w:rFonts w:ascii="Arial Narrow" w:hAnsi="Arial Narrow"/>
          <w:sz w:val="24"/>
          <w:szCs w:val="24"/>
        </w:rPr>
        <w:t xml:space="preserve">, </w:t>
      </w:r>
      <w:r w:rsidR="00CD232F" w:rsidRPr="00CD232F">
        <w:rPr>
          <w:rFonts w:ascii="Arial Narrow" w:hAnsi="Arial Narrow"/>
          <w:sz w:val="24"/>
          <w:szCs w:val="24"/>
        </w:rPr>
        <w:t>Employee engagement practices during COVID</w:t>
      </w:r>
      <w:r w:rsidR="00CD232F" w:rsidRPr="00CD232F">
        <w:rPr>
          <w:rFonts w:ascii="Cambria Math" w:hAnsi="Cambria Math" w:cs="Cambria Math"/>
          <w:sz w:val="24"/>
          <w:szCs w:val="24"/>
        </w:rPr>
        <w:t>‐</w:t>
      </w:r>
      <w:r w:rsidR="00CD232F" w:rsidRPr="00CD232F">
        <w:rPr>
          <w:rFonts w:ascii="Arial Narrow" w:hAnsi="Arial Narrow"/>
          <w:sz w:val="24"/>
          <w:szCs w:val="24"/>
        </w:rPr>
        <w:t>19 lockdown</w:t>
      </w:r>
      <w:r w:rsidR="00CD232F">
        <w:rPr>
          <w:rFonts w:ascii="Arial Narrow" w:hAnsi="Arial Narrow"/>
          <w:sz w:val="24"/>
          <w:szCs w:val="24"/>
        </w:rPr>
        <w:t xml:space="preserve">, </w:t>
      </w:r>
      <w:r w:rsidR="00CC7E0F" w:rsidRPr="009A7231">
        <w:rPr>
          <w:rFonts w:ascii="Arial Narrow" w:hAnsi="Arial Narrow"/>
          <w:i/>
          <w:iCs/>
          <w:sz w:val="24"/>
          <w:szCs w:val="24"/>
        </w:rPr>
        <w:t>Journal of Public Affairs</w:t>
      </w:r>
      <w:r w:rsidR="009A7231">
        <w:rPr>
          <w:rFonts w:ascii="Arial Narrow" w:hAnsi="Arial Narrow"/>
          <w:sz w:val="24"/>
          <w:szCs w:val="24"/>
        </w:rPr>
        <w:t>.</w:t>
      </w:r>
    </w:p>
    <w:p w14:paraId="5D4A1FCA" w14:textId="02CB4503" w:rsidR="00F31237" w:rsidRDefault="00F31237" w:rsidP="00DB6695">
      <w:pPr>
        <w:pStyle w:val="aa"/>
        <w:spacing w:line="360" w:lineRule="auto"/>
        <w:jc w:val="both"/>
        <w:rPr>
          <w:rFonts w:ascii="Arial Narrow" w:hAnsi="Arial Narrow"/>
          <w:sz w:val="24"/>
          <w:szCs w:val="24"/>
        </w:rPr>
      </w:pPr>
      <w:r>
        <w:rPr>
          <w:rFonts w:ascii="Arial Narrow" w:hAnsi="Arial Narrow"/>
          <w:sz w:val="24"/>
          <w:szCs w:val="24"/>
        </w:rPr>
        <w:t xml:space="preserve">Available at: </w:t>
      </w:r>
      <w:hyperlink r:id="rId33" w:history="1">
        <w:r w:rsidR="00134F31" w:rsidRPr="00602F05">
          <w:rPr>
            <w:rStyle w:val="a8"/>
            <w:rFonts w:ascii="Arial Narrow" w:hAnsi="Arial Narrow"/>
            <w:sz w:val="24"/>
            <w:szCs w:val="24"/>
          </w:rPr>
          <w:t>https://www.ncbi.nlm.nih.gov/pmc/articles/PMC7536939/</w:t>
        </w:r>
      </w:hyperlink>
      <w:r w:rsidR="00134F31">
        <w:rPr>
          <w:rFonts w:ascii="Arial Narrow" w:hAnsi="Arial Narrow"/>
          <w:sz w:val="24"/>
          <w:szCs w:val="24"/>
        </w:rPr>
        <w:t xml:space="preserve"> </w:t>
      </w:r>
    </w:p>
    <w:p w14:paraId="7AF98090" w14:textId="2691C585" w:rsidR="009A7231" w:rsidRDefault="009A7231" w:rsidP="00DB6695">
      <w:pPr>
        <w:pStyle w:val="aa"/>
        <w:spacing w:line="360" w:lineRule="auto"/>
        <w:jc w:val="both"/>
        <w:rPr>
          <w:rFonts w:ascii="Arial Narrow" w:hAnsi="Arial Narrow"/>
          <w:sz w:val="24"/>
          <w:szCs w:val="24"/>
        </w:rPr>
      </w:pPr>
      <w:r>
        <w:rPr>
          <w:rFonts w:ascii="Arial Narrow" w:hAnsi="Arial Narrow"/>
          <w:sz w:val="24"/>
          <w:szCs w:val="24"/>
        </w:rPr>
        <w:t>(Access</w:t>
      </w:r>
      <w:r w:rsidR="00EC745B">
        <w:rPr>
          <w:rFonts w:ascii="Arial Narrow" w:hAnsi="Arial Narrow"/>
          <w:sz w:val="24"/>
          <w:szCs w:val="24"/>
        </w:rPr>
        <w:t>e</w:t>
      </w:r>
      <w:r>
        <w:rPr>
          <w:rFonts w:ascii="Arial Narrow" w:hAnsi="Arial Narrow"/>
          <w:sz w:val="24"/>
          <w:szCs w:val="24"/>
        </w:rPr>
        <w:t>d</w:t>
      </w:r>
      <w:r w:rsidR="00EC745B">
        <w:rPr>
          <w:rFonts w:ascii="Arial Narrow" w:hAnsi="Arial Narrow"/>
          <w:sz w:val="24"/>
          <w:szCs w:val="24"/>
        </w:rPr>
        <w:t>: 30.11.2020)</w:t>
      </w:r>
    </w:p>
    <w:p w14:paraId="315C2EFF" w14:textId="77777777" w:rsidR="00A526DD" w:rsidRDefault="0074184C" w:rsidP="0074184C">
      <w:pPr>
        <w:pStyle w:val="aa"/>
        <w:numPr>
          <w:ilvl w:val="0"/>
          <w:numId w:val="1"/>
        </w:numPr>
        <w:spacing w:line="360" w:lineRule="auto"/>
        <w:jc w:val="both"/>
        <w:rPr>
          <w:rFonts w:ascii="Arial Narrow" w:hAnsi="Arial Narrow"/>
          <w:sz w:val="24"/>
          <w:szCs w:val="24"/>
        </w:rPr>
      </w:pPr>
      <w:r>
        <w:rPr>
          <w:rFonts w:ascii="Arial Narrow" w:hAnsi="Arial Narrow"/>
          <w:sz w:val="24"/>
          <w:szCs w:val="24"/>
        </w:rPr>
        <w:t xml:space="preserve">CIPG, (2020), </w:t>
      </w:r>
      <w:r w:rsidR="00080625" w:rsidRPr="00080625">
        <w:rPr>
          <w:rFonts w:ascii="Arial Narrow" w:hAnsi="Arial Narrow"/>
          <w:sz w:val="24"/>
          <w:szCs w:val="24"/>
        </w:rPr>
        <w:t>Strategic reward and total reward</w:t>
      </w:r>
      <w:r w:rsidR="00A526DD">
        <w:rPr>
          <w:rFonts w:ascii="Arial Narrow" w:hAnsi="Arial Narrow"/>
          <w:sz w:val="24"/>
          <w:szCs w:val="24"/>
        </w:rPr>
        <w:t xml:space="preserve">, </w:t>
      </w:r>
      <w:r w:rsidR="00A526DD" w:rsidRPr="00A526DD">
        <w:rPr>
          <w:rFonts w:ascii="Arial Narrow" w:hAnsi="Arial Narrow"/>
          <w:i/>
          <w:iCs/>
          <w:sz w:val="24"/>
          <w:szCs w:val="24"/>
        </w:rPr>
        <w:t>Moodle, UWTSD</w:t>
      </w:r>
      <w:r w:rsidR="00A526DD">
        <w:rPr>
          <w:rFonts w:ascii="Arial Narrow" w:hAnsi="Arial Narrow"/>
          <w:sz w:val="24"/>
          <w:szCs w:val="24"/>
        </w:rPr>
        <w:t xml:space="preserve">. </w:t>
      </w:r>
    </w:p>
    <w:p w14:paraId="41533989" w14:textId="14534C0E" w:rsidR="00945550" w:rsidRDefault="00080625" w:rsidP="00C01D5F">
      <w:pPr>
        <w:pStyle w:val="aa"/>
        <w:spacing w:line="360" w:lineRule="auto"/>
        <w:rPr>
          <w:rFonts w:ascii="Arial Narrow" w:hAnsi="Arial Narrow"/>
          <w:sz w:val="24"/>
          <w:szCs w:val="24"/>
        </w:rPr>
      </w:pPr>
      <w:r>
        <w:rPr>
          <w:rFonts w:ascii="Arial Narrow" w:hAnsi="Arial Narrow"/>
          <w:sz w:val="24"/>
          <w:szCs w:val="24"/>
        </w:rPr>
        <w:t xml:space="preserve">Available at: </w:t>
      </w:r>
      <w:hyperlink r:id="rId34" w:history="1">
        <w:r w:rsidR="008C06BE" w:rsidRPr="00A35ED5">
          <w:rPr>
            <w:rStyle w:val="a8"/>
            <w:rFonts w:ascii="Arial Narrow" w:hAnsi="Arial Narrow"/>
            <w:sz w:val="24"/>
            <w:szCs w:val="24"/>
          </w:rPr>
          <w:t>https://moodle.uwtsd.ac.uk/pluginfile.php/344736/mod_resource/content/1/Strategic%20%20Total%20Reward%20_%20Factsheets%20_%20CIPD.pdf</w:t>
        </w:r>
      </w:hyperlink>
    </w:p>
    <w:p w14:paraId="4C931322" w14:textId="29DFE3A3" w:rsidR="008C06BE" w:rsidRDefault="008C06BE" w:rsidP="00C01D5F">
      <w:pPr>
        <w:pStyle w:val="aa"/>
        <w:spacing w:line="360" w:lineRule="auto"/>
        <w:rPr>
          <w:rFonts w:ascii="Arial Narrow" w:hAnsi="Arial Narrow"/>
          <w:sz w:val="24"/>
          <w:szCs w:val="24"/>
        </w:rPr>
      </w:pPr>
      <w:r>
        <w:rPr>
          <w:rFonts w:ascii="Arial Narrow" w:hAnsi="Arial Narrow"/>
          <w:sz w:val="24"/>
          <w:szCs w:val="24"/>
        </w:rPr>
        <w:t xml:space="preserve">(Accessed: </w:t>
      </w:r>
      <w:r w:rsidR="00040CB2">
        <w:rPr>
          <w:rFonts w:ascii="Arial Narrow" w:hAnsi="Arial Narrow"/>
          <w:sz w:val="24"/>
          <w:szCs w:val="24"/>
        </w:rPr>
        <w:t>06.12</w:t>
      </w:r>
      <w:r w:rsidR="005E6807">
        <w:rPr>
          <w:rFonts w:ascii="Arial Narrow" w:hAnsi="Arial Narrow"/>
          <w:sz w:val="24"/>
          <w:szCs w:val="24"/>
        </w:rPr>
        <w:t>.2020)</w:t>
      </w:r>
    </w:p>
    <w:p w14:paraId="3786A1B9" w14:textId="41159327" w:rsidR="007808FB" w:rsidRDefault="000D2192" w:rsidP="000D2192">
      <w:pPr>
        <w:pStyle w:val="aa"/>
        <w:numPr>
          <w:ilvl w:val="0"/>
          <w:numId w:val="1"/>
        </w:numPr>
        <w:spacing w:line="360" w:lineRule="auto"/>
        <w:jc w:val="both"/>
        <w:rPr>
          <w:rFonts w:ascii="Arial Narrow" w:hAnsi="Arial Narrow"/>
          <w:sz w:val="24"/>
          <w:szCs w:val="24"/>
        </w:rPr>
      </w:pPr>
      <w:r w:rsidRPr="000D2192">
        <w:rPr>
          <w:rFonts w:ascii="Arial Narrow" w:hAnsi="Arial Narrow"/>
          <w:sz w:val="24"/>
          <w:szCs w:val="24"/>
        </w:rPr>
        <w:t>Farnham, David (2015)</w:t>
      </w:r>
      <w:r>
        <w:rPr>
          <w:rFonts w:ascii="Arial Narrow" w:hAnsi="Arial Narrow"/>
          <w:sz w:val="24"/>
          <w:szCs w:val="24"/>
        </w:rPr>
        <w:t>, Human Resource Management</w:t>
      </w:r>
      <w:r w:rsidR="00EB62C9">
        <w:rPr>
          <w:rFonts w:ascii="Arial Narrow" w:hAnsi="Arial Narrow"/>
          <w:sz w:val="24"/>
          <w:szCs w:val="24"/>
        </w:rPr>
        <w:t xml:space="preserve"> in Context</w:t>
      </w:r>
      <w:r w:rsidR="00821085">
        <w:rPr>
          <w:rFonts w:ascii="Arial Narrow" w:hAnsi="Arial Narrow"/>
          <w:sz w:val="24"/>
          <w:szCs w:val="24"/>
        </w:rPr>
        <w:t xml:space="preserve"> Insight,</w:t>
      </w:r>
      <w:r w:rsidR="00BA56BD">
        <w:rPr>
          <w:rFonts w:ascii="Arial Narrow" w:hAnsi="Arial Narrow"/>
          <w:sz w:val="24"/>
          <w:szCs w:val="24"/>
        </w:rPr>
        <w:t xml:space="preserve"> </w:t>
      </w:r>
      <w:r w:rsidR="00821085">
        <w:rPr>
          <w:rFonts w:ascii="Arial Narrow" w:hAnsi="Arial Narrow"/>
          <w:sz w:val="24"/>
          <w:szCs w:val="24"/>
        </w:rPr>
        <w:t>Strategy and Solutions</w:t>
      </w:r>
      <w:r w:rsidR="000D6A1D">
        <w:rPr>
          <w:rFonts w:ascii="Arial Narrow" w:hAnsi="Arial Narrow"/>
          <w:sz w:val="24"/>
          <w:szCs w:val="24"/>
        </w:rPr>
        <w:t>,</w:t>
      </w:r>
      <w:r w:rsidR="00EB62C9">
        <w:rPr>
          <w:rFonts w:ascii="Arial Narrow" w:hAnsi="Arial Narrow"/>
          <w:sz w:val="24"/>
          <w:szCs w:val="24"/>
        </w:rPr>
        <w:t xml:space="preserve"> </w:t>
      </w:r>
      <w:r w:rsidR="00EB62C9" w:rsidRPr="000D6A1D">
        <w:rPr>
          <w:rFonts w:ascii="Arial Narrow" w:hAnsi="Arial Narrow"/>
          <w:i/>
          <w:iCs/>
          <w:sz w:val="24"/>
          <w:szCs w:val="24"/>
        </w:rPr>
        <w:t>CIPD</w:t>
      </w:r>
      <w:r w:rsidR="000D6A1D">
        <w:rPr>
          <w:rFonts w:ascii="Arial Narrow" w:hAnsi="Arial Narrow"/>
          <w:i/>
          <w:iCs/>
          <w:sz w:val="24"/>
          <w:szCs w:val="24"/>
        </w:rPr>
        <w:t>, 4</w:t>
      </w:r>
      <w:r w:rsidR="000D6A1D">
        <w:rPr>
          <w:rFonts w:ascii="Arial Narrow" w:hAnsi="Arial Narrow"/>
          <w:i/>
          <w:iCs/>
          <w:sz w:val="24"/>
          <w:szCs w:val="24"/>
          <w:vertAlign w:val="superscript"/>
        </w:rPr>
        <w:t>th</w:t>
      </w:r>
      <w:r w:rsidR="0054744A">
        <w:rPr>
          <w:rFonts w:ascii="Arial Narrow" w:hAnsi="Arial Narrow"/>
          <w:i/>
          <w:iCs/>
          <w:sz w:val="24"/>
          <w:szCs w:val="24"/>
        </w:rPr>
        <w:t>ed</w:t>
      </w:r>
      <w:r w:rsidR="0054744A">
        <w:rPr>
          <w:rFonts w:ascii="Arial Narrow" w:hAnsi="Arial Narrow"/>
          <w:sz w:val="24"/>
          <w:szCs w:val="24"/>
        </w:rPr>
        <w:t>, p.170-198</w:t>
      </w:r>
      <w:r w:rsidR="00BA56BD">
        <w:rPr>
          <w:rFonts w:ascii="Arial Narrow" w:hAnsi="Arial Narrow"/>
          <w:sz w:val="24"/>
          <w:szCs w:val="24"/>
        </w:rPr>
        <w:t>.</w:t>
      </w:r>
    </w:p>
    <w:p w14:paraId="305B8969" w14:textId="5E86D3FD" w:rsidR="00A733A2" w:rsidRDefault="00D854A5" w:rsidP="00DB6695">
      <w:pPr>
        <w:pStyle w:val="aa"/>
        <w:numPr>
          <w:ilvl w:val="0"/>
          <w:numId w:val="1"/>
        </w:numPr>
        <w:spacing w:line="360" w:lineRule="auto"/>
        <w:jc w:val="both"/>
        <w:rPr>
          <w:rFonts w:ascii="Arial Narrow" w:hAnsi="Arial Narrow"/>
          <w:sz w:val="24"/>
          <w:szCs w:val="24"/>
        </w:rPr>
      </w:pPr>
      <w:r w:rsidRPr="00D854A5">
        <w:rPr>
          <w:rFonts w:ascii="Arial Narrow" w:hAnsi="Arial Narrow"/>
          <w:sz w:val="24"/>
          <w:szCs w:val="24"/>
        </w:rPr>
        <w:t xml:space="preserve">Gallup, </w:t>
      </w:r>
      <w:r>
        <w:rPr>
          <w:rFonts w:ascii="Arial Narrow" w:hAnsi="Arial Narrow"/>
          <w:sz w:val="24"/>
          <w:szCs w:val="24"/>
        </w:rPr>
        <w:t>(</w:t>
      </w:r>
      <w:r w:rsidRPr="00D854A5">
        <w:rPr>
          <w:rFonts w:ascii="Arial Narrow" w:hAnsi="Arial Narrow"/>
          <w:sz w:val="24"/>
          <w:szCs w:val="24"/>
        </w:rPr>
        <w:t>2020</w:t>
      </w:r>
      <w:r>
        <w:rPr>
          <w:rFonts w:ascii="Arial Narrow" w:hAnsi="Arial Narrow"/>
          <w:sz w:val="24"/>
          <w:szCs w:val="24"/>
        </w:rPr>
        <w:t xml:space="preserve">), </w:t>
      </w:r>
      <w:r w:rsidR="00B3353C" w:rsidRPr="00B3353C">
        <w:rPr>
          <w:rFonts w:ascii="Arial Narrow" w:hAnsi="Arial Narrow"/>
          <w:sz w:val="24"/>
          <w:szCs w:val="24"/>
        </w:rPr>
        <w:t>The Relationship Between</w:t>
      </w:r>
      <w:r w:rsidR="00317E41">
        <w:rPr>
          <w:rFonts w:ascii="Arial Narrow" w:hAnsi="Arial Narrow"/>
          <w:sz w:val="24"/>
          <w:szCs w:val="24"/>
        </w:rPr>
        <w:t xml:space="preserve">, </w:t>
      </w:r>
      <w:r w:rsidR="00B3353C" w:rsidRPr="00317E41">
        <w:rPr>
          <w:rFonts w:ascii="Arial Narrow" w:hAnsi="Arial Narrow"/>
          <w:sz w:val="24"/>
          <w:szCs w:val="24"/>
        </w:rPr>
        <w:t>Engagement at Work and</w:t>
      </w:r>
      <w:r w:rsidR="00317E41" w:rsidRPr="00317E41">
        <w:rPr>
          <w:rFonts w:ascii="Arial Narrow" w:hAnsi="Arial Narrow"/>
          <w:sz w:val="24"/>
          <w:szCs w:val="24"/>
        </w:rPr>
        <w:t xml:space="preserve"> </w:t>
      </w:r>
      <w:r w:rsidR="00B3353C" w:rsidRPr="00317E41">
        <w:rPr>
          <w:rFonts w:ascii="Arial Narrow" w:hAnsi="Arial Narrow"/>
          <w:sz w:val="24"/>
          <w:szCs w:val="24"/>
        </w:rPr>
        <w:t>Organizational Outcomes</w:t>
      </w:r>
      <w:r w:rsidR="00EC3F66">
        <w:rPr>
          <w:rFonts w:ascii="Arial Narrow" w:hAnsi="Arial Narrow"/>
          <w:sz w:val="24"/>
          <w:szCs w:val="24"/>
        </w:rPr>
        <w:t xml:space="preserve">, </w:t>
      </w:r>
      <w:proofErr w:type="gramStart"/>
      <w:r w:rsidR="00EC3F66" w:rsidRPr="00EC3F66">
        <w:rPr>
          <w:rFonts w:ascii="Arial Narrow" w:hAnsi="Arial Narrow"/>
          <w:i/>
          <w:iCs/>
          <w:sz w:val="24"/>
          <w:szCs w:val="24"/>
        </w:rPr>
        <w:t>Gallup</w:t>
      </w:r>
      <w:r w:rsidR="00696CC3">
        <w:rPr>
          <w:rFonts w:ascii="Arial Narrow" w:hAnsi="Arial Narrow"/>
          <w:sz w:val="24"/>
          <w:szCs w:val="24"/>
        </w:rPr>
        <w:t>.</w:t>
      </w:r>
      <w:r w:rsidR="007F3D04">
        <w:rPr>
          <w:rFonts w:ascii="Arial Narrow" w:hAnsi="Arial Narrow"/>
          <w:sz w:val="24"/>
          <w:szCs w:val="24"/>
        </w:rPr>
        <w:t>[</w:t>
      </w:r>
      <w:proofErr w:type="gramEnd"/>
      <w:r w:rsidR="005452AF" w:rsidRPr="005452AF">
        <w:t xml:space="preserve"> </w:t>
      </w:r>
      <w:r w:rsidR="005452AF" w:rsidRPr="005452AF">
        <w:rPr>
          <w:rFonts w:ascii="Arial Narrow" w:hAnsi="Arial Narrow"/>
          <w:sz w:val="24"/>
          <w:szCs w:val="24"/>
        </w:rPr>
        <w:t>downloaded PDF</w:t>
      </w:r>
      <w:r w:rsidR="00EE74AD">
        <w:rPr>
          <w:rFonts w:ascii="Arial Narrow" w:hAnsi="Arial Narrow"/>
          <w:sz w:val="24"/>
          <w:szCs w:val="24"/>
        </w:rPr>
        <w:t>]</w:t>
      </w:r>
    </w:p>
    <w:p w14:paraId="09512A60" w14:textId="688DE6C0" w:rsidR="00696CC3" w:rsidRDefault="00696CC3" w:rsidP="00DB6695">
      <w:pPr>
        <w:pStyle w:val="aa"/>
        <w:spacing w:line="360" w:lineRule="auto"/>
        <w:jc w:val="both"/>
        <w:rPr>
          <w:rFonts w:ascii="Arial Narrow" w:hAnsi="Arial Narrow"/>
          <w:sz w:val="24"/>
          <w:szCs w:val="24"/>
        </w:rPr>
      </w:pPr>
      <w:r>
        <w:rPr>
          <w:rFonts w:ascii="Arial Narrow" w:hAnsi="Arial Narrow"/>
          <w:sz w:val="24"/>
          <w:szCs w:val="24"/>
        </w:rPr>
        <w:t xml:space="preserve">Available at: </w:t>
      </w:r>
      <w:hyperlink r:id="rId35" w:history="1">
        <w:r w:rsidR="00204A52" w:rsidRPr="00602F05">
          <w:rPr>
            <w:rStyle w:val="a8"/>
            <w:rFonts w:ascii="Arial Narrow" w:hAnsi="Arial Narrow"/>
            <w:sz w:val="24"/>
            <w:szCs w:val="24"/>
          </w:rPr>
          <w:t>https://www.gallup.com/workplace/321725/gallup-q12-meta-analysis-report.aspx</w:t>
        </w:r>
      </w:hyperlink>
      <w:r w:rsidR="00204A52">
        <w:rPr>
          <w:rFonts w:ascii="Arial Narrow" w:hAnsi="Arial Narrow"/>
          <w:sz w:val="24"/>
          <w:szCs w:val="24"/>
        </w:rPr>
        <w:t xml:space="preserve"> </w:t>
      </w:r>
    </w:p>
    <w:p w14:paraId="1717C7B7" w14:textId="02147EC8" w:rsidR="00C47498" w:rsidRDefault="00204A52" w:rsidP="00DB6695">
      <w:pPr>
        <w:pStyle w:val="aa"/>
        <w:spacing w:line="360" w:lineRule="auto"/>
        <w:jc w:val="both"/>
        <w:rPr>
          <w:rFonts w:ascii="Arial Narrow" w:hAnsi="Arial Narrow"/>
          <w:sz w:val="24"/>
          <w:szCs w:val="24"/>
        </w:rPr>
      </w:pPr>
      <w:r>
        <w:rPr>
          <w:rFonts w:ascii="Arial Narrow" w:hAnsi="Arial Narrow"/>
          <w:sz w:val="24"/>
          <w:szCs w:val="24"/>
        </w:rPr>
        <w:t>(Accessed: 30.11.2020)</w:t>
      </w:r>
    </w:p>
    <w:p w14:paraId="67507294" w14:textId="25159F60" w:rsidR="009F222A" w:rsidRDefault="009F222A" w:rsidP="00DB6695">
      <w:pPr>
        <w:pStyle w:val="aa"/>
        <w:numPr>
          <w:ilvl w:val="0"/>
          <w:numId w:val="1"/>
        </w:numPr>
        <w:spacing w:line="360" w:lineRule="auto"/>
        <w:jc w:val="both"/>
        <w:rPr>
          <w:rFonts w:ascii="Arial Narrow" w:hAnsi="Arial Narrow"/>
          <w:sz w:val="24"/>
          <w:szCs w:val="24"/>
        </w:rPr>
      </w:pPr>
      <w:r>
        <w:rPr>
          <w:rFonts w:ascii="Arial Narrow" w:hAnsi="Arial Narrow"/>
          <w:sz w:val="24"/>
          <w:szCs w:val="24"/>
        </w:rPr>
        <w:t>Gallup</w:t>
      </w:r>
      <w:r w:rsidR="00BE2030">
        <w:rPr>
          <w:rFonts w:ascii="Arial Narrow" w:hAnsi="Arial Narrow"/>
          <w:sz w:val="24"/>
          <w:szCs w:val="24"/>
        </w:rPr>
        <w:t xml:space="preserve">, (2020), </w:t>
      </w:r>
      <w:r w:rsidR="004021DD" w:rsidRPr="004021DD">
        <w:rPr>
          <w:rFonts w:ascii="Arial Narrow" w:hAnsi="Arial Narrow"/>
          <w:sz w:val="24"/>
          <w:szCs w:val="24"/>
        </w:rPr>
        <w:t>Gallup's COVID-19 Pulse Survey</w:t>
      </w:r>
      <w:r w:rsidR="00411DA6">
        <w:rPr>
          <w:rFonts w:ascii="Arial Narrow" w:hAnsi="Arial Narrow"/>
          <w:sz w:val="24"/>
          <w:szCs w:val="24"/>
        </w:rPr>
        <w:t>.</w:t>
      </w:r>
    </w:p>
    <w:p w14:paraId="35D89014" w14:textId="498FE650" w:rsidR="00BE2030" w:rsidRDefault="00BE2030" w:rsidP="00DB6695">
      <w:pPr>
        <w:pStyle w:val="aa"/>
        <w:spacing w:line="360" w:lineRule="auto"/>
        <w:jc w:val="both"/>
        <w:rPr>
          <w:rFonts w:ascii="Arial Narrow" w:hAnsi="Arial Narrow"/>
          <w:sz w:val="24"/>
          <w:szCs w:val="24"/>
        </w:rPr>
      </w:pPr>
      <w:r>
        <w:rPr>
          <w:rFonts w:ascii="Arial Narrow" w:hAnsi="Arial Narrow"/>
          <w:sz w:val="24"/>
          <w:szCs w:val="24"/>
        </w:rPr>
        <w:t xml:space="preserve">Available at: </w:t>
      </w:r>
      <w:hyperlink r:id="rId36" w:history="1">
        <w:r w:rsidRPr="00602F05">
          <w:rPr>
            <w:rStyle w:val="a8"/>
            <w:rFonts w:ascii="Arial Narrow" w:hAnsi="Arial Narrow"/>
            <w:sz w:val="24"/>
            <w:szCs w:val="24"/>
          </w:rPr>
          <w:t>https://advise.gallup.com/covid-19-pulse-questions</w:t>
        </w:r>
      </w:hyperlink>
      <w:r>
        <w:rPr>
          <w:rFonts w:ascii="Arial Narrow" w:hAnsi="Arial Narrow"/>
          <w:sz w:val="24"/>
          <w:szCs w:val="24"/>
        </w:rPr>
        <w:t xml:space="preserve"> </w:t>
      </w:r>
    </w:p>
    <w:p w14:paraId="30836CFF" w14:textId="62BE1DA6" w:rsidR="00411DA6" w:rsidRDefault="00411DA6" w:rsidP="00DB6695">
      <w:pPr>
        <w:pStyle w:val="aa"/>
        <w:spacing w:line="360" w:lineRule="auto"/>
        <w:jc w:val="both"/>
        <w:rPr>
          <w:rFonts w:ascii="Arial Narrow" w:hAnsi="Arial Narrow"/>
          <w:sz w:val="24"/>
          <w:szCs w:val="24"/>
        </w:rPr>
      </w:pPr>
      <w:r>
        <w:rPr>
          <w:rFonts w:ascii="Arial Narrow" w:hAnsi="Arial Narrow"/>
          <w:sz w:val="24"/>
          <w:szCs w:val="24"/>
        </w:rPr>
        <w:t>(Accessed: 30.11.2020)</w:t>
      </w:r>
    </w:p>
    <w:p w14:paraId="32845E92" w14:textId="3708AE52" w:rsidR="000475C5" w:rsidRDefault="00D45CB9" w:rsidP="004F4798">
      <w:pPr>
        <w:pStyle w:val="aa"/>
        <w:numPr>
          <w:ilvl w:val="0"/>
          <w:numId w:val="1"/>
        </w:numPr>
        <w:rPr>
          <w:rFonts w:ascii="Arial Narrow" w:hAnsi="Arial Narrow"/>
          <w:sz w:val="24"/>
          <w:szCs w:val="24"/>
        </w:rPr>
      </w:pPr>
      <w:r w:rsidRPr="004F4798">
        <w:rPr>
          <w:rFonts w:ascii="Arial Narrow" w:hAnsi="Arial Narrow"/>
          <w:sz w:val="24"/>
          <w:szCs w:val="24"/>
        </w:rPr>
        <w:t>Gallup, (2020), Gallup’s Perspective on</w:t>
      </w:r>
      <w:r w:rsidR="00012A44" w:rsidRPr="004F4798">
        <w:rPr>
          <w:rFonts w:ascii="Arial Narrow" w:hAnsi="Arial Narrow"/>
          <w:sz w:val="24"/>
          <w:szCs w:val="24"/>
        </w:rPr>
        <w:t xml:space="preserve"> </w:t>
      </w:r>
      <w:r w:rsidRPr="004F4798">
        <w:rPr>
          <w:rFonts w:ascii="Arial Narrow" w:hAnsi="Arial Narrow"/>
          <w:sz w:val="24"/>
          <w:szCs w:val="24"/>
        </w:rPr>
        <w:t>Building a High-Development Culture Through Your Employee Engagement Strategy</w:t>
      </w:r>
      <w:r w:rsidR="00012A44" w:rsidRPr="004F4798">
        <w:rPr>
          <w:rFonts w:ascii="Arial Narrow" w:hAnsi="Arial Narrow"/>
          <w:sz w:val="24"/>
          <w:szCs w:val="24"/>
        </w:rPr>
        <w:t xml:space="preserve">, </w:t>
      </w:r>
      <w:r w:rsidR="004F4798" w:rsidRPr="004F4798">
        <w:rPr>
          <w:rFonts w:ascii="Arial Narrow" w:hAnsi="Arial Narrow"/>
          <w:i/>
          <w:iCs/>
          <w:sz w:val="24"/>
          <w:szCs w:val="24"/>
        </w:rPr>
        <w:t>Gallup</w:t>
      </w:r>
      <w:r w:rsidR="004F4798" w:rsidRPr="004F4798">
        <w:rPr>
          <w:rFonts w:ascii="Arial Narrow" w:hAnsi="Arial Narrow"/>
          <w:sz w:val="24"/>
          <w:szCs w:val="24"/>
        </w:rPr>
        <w:t>.[ downloaded PDF]</w:t>
      </w:r>
      <w:r w:rsidR="00F81CC3">
        <w:rPr>
          <w:rFonts w:ascii="Arial Narrow" w:hAnsi="Arial Narrow"/>
          <w:sz w:val="24"/>
          <w:szCs w:val="24"/>
        </w:rPr>
        <w:t xml:space="preserve"> </w:t>
      </w:r>
      <w:hyperlink r:id="rId37" w:history="1">
        <w:r w:rsidR="00F81CC3" w:rsidRPr="00401A67">
          <w:rPr>
            <w:rStyle w:val="a8"/>
            <w:rFonts w:ascii="Arial Narrow" w:hAnsi="Arial Narrow"/>
            <w:sz w:val="24"/>
            <w:szCs w:val="24"/>
          </w:rPr>
          <w:t>file:///C:/Users/anast/Downloads/Building%20a%20High-Development%20Culture%20Through%20Your%20Employee%20Engagement%20Strategy.pdf</w:t>
        </w:r>
      </w:hyperlink>
      <w:r w:rsidR="00F81CC3">
        <w:rPr>
          <w:rFonts w:ascii="Arial Narrow" w:hAnsi="Arial Narrow"/>
          <w:sz w:val="24"/>
          <w:szCs w:val="24"/>
        </w:rPr>
        <w:t xml:space="preserve"> </w:t>
      </w:r>
    </w:p>
    <w:p w14:paraId="63144DDD" w14:textId="78C8DBF7" w:rsidR="003437AD" w:rsidRPr="004F4798" w:rsidRDefault="003437AD" w:rsidP="003437AD">
      <w:pPr>
        <w:pStyle w:val="aa"/>
        <w:rPr>
          <w:rFonts w:ascii="Arial Narrow" w:hAnsi="Arial Narrow"/>
          <w:sz w:val="24"/>
          <w:szCs w:val="24"/>
        </w:rPr>
      </w:pPr>
      <w:r>
        <w:rPr>
          <w:rFonts w:ascii="Arial Narrow" w:hAnsi="Arial Narrow"/>
          <w:sz w:val="24"/>
          <w:szCs w:val="24"/>
        </w:rPr>
        <w:t xml:space="preserve">(Accessed: </w:t>
      </w:r>
      <w:r w:rsidR="00664560">
        <w:rPr>
          <w:rFonts w:ascii="Arial Narrow" w:hAnsi="Arial Narrow"/>
          <w:sz w:val="24"/>
          <w:szCs w:val="24"/>
        </w:rPr>
        <w:t>06.12.2020)</w:t>
      </w:r>
    </w:p>
    <w:p w14:paraId="416FE1C0" w14:textId="0F175D80" w:rsidR="00C00BA1" w:rsidRDefault="00AB15C9" w:rsidP="00DB6695">
      <w:pPr>
        <w:pStyle w:val="aa"/>
        <w:numPr>
          <w:ilvl w:val="0"/>
          <w:numId w:val="1"/>
        </w:numPr>
        <w:spacing w:line="360" w:lineRule="auto"/>
        <w:jc w:val="both"/>
        <w:rPr>
          <w:rFonts w:ascii="Arial Narrow" w:hAnsi="Arial Narrow"/>
          <w:sz w:val="24"/>
          <w:szCs w:val="24"/>
        </w:rPr>
      </w:pPr>
      <w:proofErr w:type="spellStart"/>
      <w:r>
        <w:rPr>
          <w:rFonts w:ascii="Arial Narrow" w:hAnsi="Arial Narrow"/>
          <w:sz w:val="24"/>
          <w:szCs w:val="24"/>
        </w:rPr>
        <w:t>Gruman</w:t>
      </w:r>
      <w:proofErr w:type="spellEnd"/>
      <w:r>
        <w:rPr>
          <w:rFonts w:ascii="Arial Narrow" w:hAnsi="Arial Narrow"/>
          <w:sz w:val="24"/>
          <w:szCs w:val="24"/>
        </w:rPr>
        <w:t xml:space="preserve">, et al, (2015), </w:t>
      </w:r>
      <w:r w:rsidR="0061507E" w:rsidRPr="0061507E">
        <w:rPr>
          <w:rFonts w:ascii="Arial Narrow" w:hAnsi="Arial Narrow"/>
          <w:sz w:val="24"/>
          <w:szCs w:val="24"/>
        </w:rPr>
        <w:t>Employee engagement, human resource management practices and competitive advantage</w:t>
      </w:r>
      <w:r w:rsidR="0061507E">
        <w:rPr>
          <w:rFonts w:ascii="Arial Narrow" w:hAnsi="Arial Narrow"/>
          <w:sz w:val="24"/>
          <w:szCs w:val="24"/>
        </w:rPr>
        <w:t xml:space="preserve">, </w:t>
      </w:r>
      <w:r w:rsidR="00D26460" w:rsidRPr="00D26460">
        <w:rPr>
          <w:rFonts w:ascii="Arial Narrow" w:hAnsi="Arial Narrow"/>
          <w:sz w:val="24"/>
          <w:szCs w:val="24"/>
        </w:rPr>
        <w:t>Journal of</w:t>
      </w:r>
      <w:r w:rsidR="00D26460">
        <w:rPr>
          <w:rFonts w:ascii="Arial Narrow" w:hAnsi="Arial Narrow"/>
          <w:sz w:val="24"/>
          <w:szCs w:val="24"/>
        </w:rPr>
        <w:t xml:space="preserve"> </w:t>
      </w:r>
      <w:r w:rsidR="00D26460" w:rsidRPr="00D26460">
        <w:rPr>
          <w:rFonts w:ascii="Arial Narrow" w:hAnsi="Arial Narrow"/>
          <w:sz w:val="24"/>
          <w:szCs w:val="24"/>
        </w:rPr>
        <w:t>organizational effectiveness, vol. 2, no. 1, pp. 7</w:t>
      </w:r>
      <w:r w:rsidR="00D26460" w:rsidRPr="00D26460">
        <w:rPr>
          <w:rFonts w:ascii="Cambria Math" w:hAnsi="Cambria Math" w:cs="Cambria Math"/>
          <w:sz w:val="24"/>
          <w:szCs w:val="24"/>
        </w:rPr>
        <w:t>‐</w:t>
      </w:r>
      <w:r w:rsidR="00D26460" w:rsidRPr="00D26460">
        <w:rPr>
          <w:rFonts w:ascii="Arial Narrow" w:hAnsi="Arial Narrow"/>
          <w:sz w:val="24"/>
          <w:szCs w:val="24"/>
        </w:rPr>
        <w:t>35.</w:t>
      </w:r>
    </w:p>
    <w:p w14:paraId="0E6AA6EF" w14:textId="241CD328" w:rsidR="00D26460" w:rsidRDefault="00D26460" w:rsidP="00DB6695">
      <w:pPr>
        <w:pStyle w:val="aa"/>
        <w:spacing w:line="360" w:lineRule="auto"/>
        <w:rPr>
          <w:rFonts w:ascii="Arial Narrow" w:hAnsi="Arial Narrow"/>
          <w:sz w:val="24"/>
          <w:szCs w:val="24"/>
        </w:rPr>
      </w:pPr>
      <w:r>
        <w:rPr>
          <w:rFonts w:ascii="Arial Narrow" w:hAnsi="Arial Narrow"/>
          <w:sz w:val="24"/>
          <w:szCs w:val="24"/>
        </w:rPr>
        <w:t>Available at:</w:t>
      </w:r>
      <w:r w:rsidR="00FF3E5F">
        <w:rPr>
          <w:rFonts w:ascii="Arial Narrow" w:hAnsi="Arial Narrow"/>
          <w:sz w:val="24"/>
          <w:szCs w:val="24"/>
        </w:rPr>
        <w:t xml:space="preserve"> </w:t>
      </w:r>
      <w:hyperlink r:id="rId38" w:history="1">
        <w:r w:rsidR="00C817DE" w:rsidRPr="00602F05">
          <w:rPr>
            <w:rStyle w:val="a8"/>
            <w:rFonts w:ascii="Arial Narrow" w:hAnsi="Arial Narrow"/>
            <w:sz w:val="24"/>
            <w:szCs w:val="24"/>
          </w:rPr>
          <w:t>https://scholar.google.co.uk/scholar?output=instlink&amp;q=info:SftCGbBm0nwJ:scholar.google.com/&amp;hl=en&amp;as_sdt=0,5&amp;as_ylo=2015&amp;as_yhi=2020&amp;scillfp=2678512966298419236&amp;oi=lle</w:t>
        </w:r>
      </w:hyperlink>
      <w:r w:rsidR="00C817DE">
        <w:rPr>
          <w:rFonts w:ascii="Arial Narrow" w:hAnsi="Arial Narrow"/>
          <w:sz w:val="24"/>
          <w:szCs w:val="24"/>
        </w:rPr>
        <w:t xml:space="preserve"> </w:t>
      </w:r>
    </w:p>
    <w:p w14:paraId="00DD648D" w14:textId="2B0DF2A9" w:rsidR="005125E9" w:rsidRPr="00D26460" w:rsidRDefault="005125E9" w:rsidP="00DB6695">
      <w:pPr>
        <w:pStyle w:val="aa"/>
        <w:spacing w:line="360" w:lineRule="auto"/>
        <w:rPr>
          <w:rFonts w:ascii="Arial Narrow" w:hAnsi="Arial Narrow"/>
          <w:sz w:val="24"/>
          <w:szCs w:val="24"/>
        </w:rPr>
      </w:pPr>
      <w:r>
        <w:rPr>
          <w:rFonts w:ascii="Arial Narrow" w:hAnsi="Arial Narrow"/>
          <w:sz w:val="24"/>
          <w:szCs w:val="24"/>
        </w:rPr>
        <w:t>(Accessed: 01.12.2020)</w:t>
      </w:r>
    </w:p>
    <w:p w14:paraId="5A83E4F5" w14:textId="54303F1C" w:rsidR="00B76BF2" w:rsidRDefault="00B76BF2" w:rsidP="00DB6695">
      <w:pPr>
        <w:pStyle w:val="aa"/>
        <w:numPr>
          <w:ilvl w:val="0"/>
          <w:numId w:val="1"/>
        </w:numPr>
        <w:spacing w:line="360" w:lineRule="auto"/>
        <w:jc w:val="both"/>
        <w:rPr>
          <w:rFonts w:ascii="Arial Narrow" w:hAnsi="Arial Narrow"/>
          <w:sz w:val="24"/>
          <w:szCs w:val="24"/>
        </w:rPr>
      </w:pPr>
      <w:r>
        <w:rPr>
          <w:rFonts w:ascii="Arial Narrow" w:hAnsi="Arial Narrow"/>
          <w:sz w:val="24"/>
          <w:szCs w:val="24"/>
        </w:rPr>
        <w:t>G</w:t>
      </w:r>
      <w:r w:rsidR="00D90E4A">
        <w:rPr>
          <w:rFonts w:ascii="Arial Narrow" w:hAnsi="Arial Narrow"/>
          <w:sz w:val="24"/>
          <w:szCs w:val="24"/>
        </w:rPr>
        <w:t xml:space="preserve">upta, N., Sharma, V., (2016), </w:t>
      </w:r>
      <w:r w:rsidR="00EC4FD7" w:rsidRPr="00EC4FD7">
        <w:rPr>
          <w:rFonts w:ascii="Arial Narrow" w:hAnsi="Arial Narrow"/>
          <w:sz w:val="24"/>
          <w:szCs w:val="24"/>
        </w:rPr>
        <w:t>Exploring Employee Engagement—A Way to Better Business Performance</w:t>
      </w:r>
      <w:r w:rsidR="00EC4FD7">
        <w:rPr>
          <w:rFonts w:ascii="Arial Narrow" w:hAnsi="Arial Narrow"/>
          <w:sz w:val="24"/>
          <w:szCs w:val="24"/>
        </w:rPr>
        <w:t xml:space="preserve">, </w:t>
      </w:r>
      <w:r w:rsidR="0047597F" w:rsidRPr="0047597F">
        <w:rPr>
          <w:rFonts w:ascii="Arial Narrow" w:hAnsi="Arial Narrow"/>
          <w:i/>
          <w:iCs/>
          <w:sz w:val="24"/>
          <w:szCs w:val="24"/>
        </w:rPr>
        <w:t>Global Business Review</w:t>
      </w:r>
      <w:r w:rsidR="0047597F">
        <w:rPr>
          <w:rFonts w:ascii="Arial Narrow" w:hAnsi="Arial Narrow"/>
          <w:sz w:val="24"/>
          <w:szCs w:val="24"/>
        </w:rPr>
        <w:t>.</w:t>
      </w:r>
    </w:p>
    <w:p w14:paraId="59F20ACF" w14:textId="7D785941" w:rsidR="0047597F" w:rsidRDefault="0047597F" w:rsidP="00DB6695">
      <w:pPr>
        <w:pStyle w:val="aa"/>
        <w:spacing w:line="360" w:lineRule="auto"/>
        <w:rPr>
          <w:rFonts w:ascii="Arial Narrow" w:hAnsi="Arial Narrow"/>
          <w:sz w:val="24"/>
          <w:szCs w:val="24"/>
        </w:rPr>
      </w:pPr>
      <w:r>
        <w:rPr>
          <w:rFonts w:ascii="Arial Narrow" w:hAnsi="Arial Narrow"/>
          <w:sz w:val="24"/>
          <w:szCs w:val="24"/>
        </w:rPr>
        <w:t xml:space="preserve">Available at: </w:t>
      </w:r>
      <w:hyperlink r:id="rId39" w:history="1">
        <w:r w:rsidR="00E7211F" w:rsidRPr="00602F05">
          <w:rPr>
            <w:rStyle w:val="a8"/>
            <w:rFonts w:ascii="Arial Narrow" w:hAnsi="Arial Narrow"/>
            <w:sz w:val="24"/>
            <w:szCs w:val="24"/>
          </w:rPr>
          <w:t>https://scholar.google.co.uk/scholar?output=instlink&amp;q=info:DwcalWdjORUJ:scholar.google.com/&amp;hl=en&amp;as_sdt=0,5&amp;as_ylo=2015&amp;as_yhi=2020&amp;scillfp=14609891817167539221&amp;oi=lle</w:t>
        </w:r>
      </w:hyperlink>
      <w:r w:rsidR="00E7211F">
        <w:rPr>
          <w:rFonts w:ascii="Arial Narrow" w:hAnsi="Arial Narrow"/>
          <w:sz w:val="24"/>
          <w:szCs w:val="24"/>
        </w:rPr>
        <w:t xml:space="preserve"> </w:t>
      </w:r>
    </w:p>
    <w:p w14:paraId="0D050269" w14:textId="69B017B7" w:rsidR="00E7211F" w:rsidRDefault="00E7211F" w:rsidP="00DB6695">
      <w:pPr>
        <w:pStyle w:val="aa"/>
        <w:spacing w:line="360" w:lineRule="auto"/>
        <w:jc w:val="both"/>
        <w:rPr>
          <w:rFonts w:ascii="Arial Narrow" w:hAnsi="Arial Narrow"/>
          <w:sz w:val="24"/>
          <w:szCs w:val="24"/>
        </w:rPr>
      </w:pPr>
      <w:r>
        <w:rPr>
          <w:rFonts w:ascii="Arial Narrow" w:hAnsi="Arial Narrow"/>
          <w:sz w:val="24"/>
          <w:szCs w:val="24"/>
        </w:rPr>
        <w:t>(Accessed:</w:t>
      </w:r>
      <w:r w:rsidR="00CC22FA">
        <w:rPr>
          <w:rFonts w:ascii="Arial Narrow" w:hAnsi="Arial Narrow"/>
          <w:sz w:val="24"/>
          <w:szCs w:val="24"/>
        </w:rPr>
        <w:t xml:space="preserve"> 28.11.2020</w:t>
      </w:r>
      <w:r w:rsidR="00B51BFB">
        <w:rPr>
          <w:rFonts w:ascii="Arial Narrow" w:hAnsi="Arial Narrow"/>
          <w:sz w:val="24"/>
          <w:szCs w:val="24"/>
        </w:rPr>
        <w:t>)</w:t>
      </w:r>
    </w:p>
    <w:p w14:paraId="238AA8AA" w14:textId="037CDA1D" w:rsidR="00B51BFB" w:rsidRPr="008942CF" w:rsidRDefault="00B51BFB" w:rsidP="002F4B67">
      <w:pPr>
        <w:pStyle w:val="aa"/>
        <w:numPr>
          <w:ilvl w:val="0"/>
          <w:numId w:val="1"/>
        </w:numPr>
        <w:spacing w:line="360" w:lineRule="auto"/>
        <w:jc w:val="both"/>
        <w:rPr>
          <w:rFonts w:ascii="Arial Narrow" w:hAnsi="Arial Narrow"/>
          <w:i/>
          <w:iCs/>
          <w:sz w:val="24"/>
          <w:szCs w:val="24"/>
        </w:rPr>
      </w:pPr>
      <w:r w:rsidRPr="00B51BFB">
        <w:rPr>
          <w:rFonts w:ascii="Arial Narrow" w:hAnsi="Arial Narrow"/>
          <w:sz w:val="24"/>
          <w:szCs w:val="24"/>
        </w:rPr>
        <w:t>Gupta, Patil, (2015)</w:t>
      </w:r>
      <w:r>
        <w:rPr>
          <w:rFonts w:ascii="Arial Narrow" w:hAnsi="Arial Narrow"/>
          <w:sz w:val="24"/>
          <w:szCs w:val="24"/>
        </w:rPr>
        <w:t xml:space="preserve">, </w:t>
      </w:r>
      <w:r w:rsidR="002F4B67" w:rsidRPr="002F4B67">
        <w:rPr>
          <w:rFonts w:ascii="Arial Narrow" w:hAnsi="Arial Narrow"/>
          <w:sz w:val="24"/>
          <w:szCs w:val="24"/>
        </w:rPr>
        <w:t xml:space="preserve">A study on </w:t>
      </w:r>
      <w:proofErr w:type="gramStart"/>
      <w:r w:rsidR="002F4B67" w:rsidRPr="002F4B67">
        <w:rPr>
          <w:rFonts w:ascii="Arial Narrow" w:hAnsi="Arial Narrow"/>
          <w:sz w:val="24"/>
          <w:szCs w:val="24"/>
        </w:rPr>
        <w:t>employees</w:t>
      </w:r>
      <w:proofErr w:type="gramEnd"/>
      <w:r w:rsidR="002F4B67" w:rsidRPr="002F4B67">
        <w:rPr>
          <w:rFonts w:ascii="Arial Narrow" w:hAnsi="Arial Narrow"/>
          <w:sz w:val="24"/>
          <w:szCs w:val="24"/>
        </w:rPr>
        <w:t xml:space="preserve"> perception towards employee</w:t>
      </w:r>
      <w:r w:rsidR="002F4B67">
        <w:rPr>
          <w:rFonts w:ascii="Arial Narrow" w:hAnsi="Arial Narrow"/>
          <w:sz w:val="24"/>
          <w:szCs w:val="24"/>
        </w:rPr>
        <w:t xml:space="preserve"> </w:t>
      </w:r>
      <w:r w:rsidR="002F4B67" w:rsidRPr="002F4B67">
        <w:rPr>
          <w:rFonts w:ascii="Arial Narrow" w:hAnsi="Arial Narrow"/>
          <w:sz w:val="24"/>
          <w:szCs w:val="24"/>
        </w:rPr>
        <w:t>engagement</w:t>
      </w:r>
      <w:r w:rsidR="002F4B67">
        <w:rPr>
          <w:rFonts w:ascii="Arial Narrow" w:hAnsi="Arial Narrow"/>
          <w:sz w:val="24"/>
          <w:szCs w:val="24"/>
        </w:rPr>
        <w:t xml:space="preserve">, </w:t>
      </w:r>
      <w:proofErr w:type="spellStart"/>
      <w:r w:rsidR="00F31304" w:rsidRPr="00F31304">
        <w:rPr>
          <w:rFonts w:ascii="Arial Narrow" w:hAnsi="Arial Narrow"/>
          <w:i/>
          <w:iCs/>
          <w:sz w:val="24"/>
          <w:szCs w:val="24"/>
        </w:rPr>
        <w:t>Globsyn</w:t>
      </w:r>
      <w:proofErr w:type="spellEnd"/>
      <w:r w:rsidR="00F31304" w:rsidRPr="00F31304">
        <w:rPr>
          <w:rFonts w:ascii="Arial Narrow" w:hAnsi="Arial Narrow"/>
          <w:i/>
          <w:iCs/>
          <w:sz w:val="24"/>
          <w:szCs w:val="24"/>
        </w:rPr>
        <w:t xml:space="preserve"> Management Journal</w:t>
      </w:r>
      <w:r w:rsidR="00BA4B89" w:rsidRPr="00BA4B89">
        <w:t xml:space="preserve"> </w:t>
      </w:r>
      <w:r w:rsidR="00BA4B89" w:rsidRPr="00BA4B89">
        <w:rPr>
          <w:rFonts w:ascii="Arial Narrow" w:hAnsi="Arial Narrow"/>
          <w:i/>
          <w:iCs/>
          <w:sz w:val="24"/>
          <w:szCs w:val="24"/>
        </w:rPr>
        <w:t>VOL IX, ISSUE 1 &amp; 2, JANUARY - DECEMBER 2015</w:t>
      </w:r>
      <w:r w:rsidR="00564DB8">
        <w:rPr>
          <w:rFonts w:ascii="Arial Narrow" w:hAnsi="Arial Narrow"/>
          <w:sz w:val="24"/>
          <w:szCs w:val="24"/>
        </w:rPr>
        <w:t>, p.45-51.</w:t>
      </w:r>
    </w:p>
    <w:p w14:paraId="4FBB06F1" w14:textId="38D0FBDC" w:rsidR="008942CF" w:rsidRDefault="008942CF" w:rsidP="00C570C2">
      <w:pPr>
        <w:pStyle w:val="aa"/>
        <w:spacing w:line="360" w:lineRule="auto"/>
        <w:rPr>
          <w:rFonts w:ascii="Arial Narrow" w:hAnsi="Arial Narrow"/>
          <w:sz w:val="24"/>
          <w:szCs w:val="24"/>
        </w:rPr>
      </w:pPr>
      <w:r>
        <w:rPr>
          <w:rFonts w:ascii="Arial Narrow" w:hAnsi="Arial Narrow"/>
          <w:sz w:val="24"/>
          <w:szCs w:val="24"/>
        </w:rPr>
        <w:t>Available at:</w:t>
      </w:r>
      <w:r w:rsidR="00F14331">
        <w:rPr>
          <w:rFonts w:ascii="Arial Narrow" w:hAnsi="Arial Narrow"/>
          <w:sz w:val="24"/>
          <w:szCs w:val="24"/>
        </w:rPr>
        <w:t xml:space="preserve">                                                                                   </w:t>
      </w:r>
      <w:r>
        <w:rPr>
          <w:rFonts w:ascii="Arial Narrow" w:hAnsi="Arial Narrow"/>
          <w:sz w:val="24"/>
          <w:szCs w:val="24"/>
        </w:rPr>
        <w:t xml:space="preserve"> </w:t>
      </w:r>
      <w:hyperlink r:id="rId40" w:anchor="page=53" w:history="1">
        <w:r w:rsidR="002D55F9" w:rsidRPr="009E1AFE">
          <w:rPr>
            <w:rStyle w:val="a8"/>
            <w:rFonts w:ascii="Arial Narrow" w:hAnsi="Arial Narrow"/>
            <w:sz w:val="24"/>
            <w:szCs w:val="24"/>
          </w:rPr>
          <w:t>https://www.globsyn.edu.in/wp-content/uploads/2020/04/GMJ_XI_2015.pdf#page=53</w:t>
        </w:r>
      </w:hyperlink>
    </w:p>
    <w:p w14:paraId="64F85500" w14:textId="173BB471" w:rsidR="00D24E09" w:rsidRDefault="002D55F9" w:rsidP="000670A8">
      <w:pPr>
        <w:pStyle w:val="aa"/>
        <w:spacing w:line="360" w:lineRule="auto"/>
        <w:rPr>
          <w:rFonts w:ascii="Arial Narrow" w:hAnsi="Arial Narrow"/>
          <w:sz w:val="24"/>
          <w:szCs w:val="24"/>
        </w:rPr>
      </w:pPr>
      <w:r>
        <w:rPr>
          <w:rFonts w:ascii="Arial Narrow" w:hAnsi="Arial Narrow"/>
          <w:sz w:val="24"/>
          <w:szCs w:val="24"/>
        </w:rPr>
        <w:t>(Accessed: 4.12.2020)</w:t>
      </w:r>
    </w:p>
    <w:p w14:paraId="68862193" w14:textId="7970DAAC" w:rsidR="000670A8" w:rsidRDefault="000670A8" w:rsidP="008C2146">
      <w:pPr>
        <w:pStyle w:val="aa"/>
        <w:numPr>
          <w:ilvl w:val="0"/>
          <w:numId w:val="1"/>
        </w:numPr>
        <w:spacing w:line="360" w:lineRule="auto"/>
        <w:rPr>
          <w:rFonts w:ascii="Arial Narrow" w:hAnsi="Arial Narrow"/>
          <w:sz w:val="24"/>
          <w:szCs w:val="24"/>
        </w:rPr>
      </w:pPr>
      <w:r>
        <w:rPr>
          <w:rFonts w:ascii="Arial Narrow" w:hAnsi="Arial Narrow"/>
          <w:sz w:val="24"/>
          <w:szCs w:val="24"/>
        </w:rPr>
        <w:t>IES, (2003)</w:t>
      </w:r>
      <w:r w:rsidR="00B93ACD">
        <w:rPr>
          <w:rFonts w:ascii="Arial Narrow" w:hAnsi="Arial Narrow"/>
          <w:sz w:val="24"/>
          <w:szCs w:val="24"/>
        </w:rPr>
        <w:t xml:space="preserve">, </w:t>
      </w:r>
      <w:r w:rsidR="00B93ACD" w:rsidRPr="00B93ACD">
        <w:rPr>
          <w:rFonts w:ascii="Arial Narrow" w:hAnsi="Arial Narrow"/>
          <w:sz w:val="24"/>
          <w:szCs w:val="24"/>
        </w:rPr>
        <w:t>The Drivers of</w:t>
      </w:r>
      <w:r w:rsidR="008C2146">
        <w:rPr>
          <w:rFonts w:ascii="Arial Narrow" w:hAnsi="Arial Narrow"/>
          <w:sz w:val="24"/>
          <w:szCs w:val="24"/>
        </w:rPr>
        <w:t xml:space="preserve"> </w:t>
      </w:r>
      <w:r w:rsidR="00B93ACD" w:rsidRPr="00B93ACD">
        <w:rPr>
          <w:rFonts w:ascii="Arial Narrow" w:hAnsi="Arial Narrow"/>
          <w:sz w:val="24"/>
          <w:szCs w:val="24"/>
        </w:rPr>
        <w:t>Employee Engagement</w:t>
      </w:r>
      <w:r w:rsidR="00233F96">
        <w:rPr>
          <w:rFonts w:ascii="Arial Narrow" w:hAnsi="Arial Narrow"/>
          <w:sz w:val="24"/>
          <w:szCs w:val="24"/>
        </w:rPr>
        <w:t>.</w:t>
      </w:r>
    </w:p>
    <w:p w14:paraId="7981E281" w14:textId="532F60B0" w:rsidR="00233F96" w:rsidRDefault="00233F96" w:rsidP="00233F96">
      <w:pPr>
        <w:pStyle w:val="aa"/>
        <w:spacing w:line="360" w:lineRule="auto"/>
        <w:rPr>
          <w:rFonts w:ascii="Arial Narrow" w:hAnsi="Arial Narrow"/>
          <w:sz w:val="24"/>
          <w:szCs w:val="24"/>
        </w:rPr>
      </w:pPr>
      <w:r>
        <w:rPr>
          <w:rFonts w:ascii="Arial Narrow" w:hAnsi="Arial Narrow"/>
          <w:sz w:val="24"/>
          <w:szCs w:val="24"/>
        </w:rPr>
        <w:t xml:space="preserve">Available at: </w:t>
      </w:r>
      <w:hyperlink r:id="rId41" w:history="1">
        <w:r w:rsidR="00E5037C" w:rsidRPr="00A35ED5">
          <w:rPr>
            <w:rStyle w:val="a8"/>
            <w:rFonts w:ascii="Arial Narrow" w:hAnsi="Arial Narrow"/>
            <w:sz w:val="24"/>
            <w:szCs w:val="24"/>
          </w:rPr>
          <w:t>https://www.employment-studies.co.uk/system/files/resources/files/408.pdf</w:t>
        </w:r>
      </w:hyperlink>
      <w:r w:rsidR="00E5037C">
        <w:rPr>
          <w:rFonts w:ascii="Arial Narrow" w:hAnsi="Arial Narrow"/>
          <w:sz w:val="24"/>
          <w:szCs w:val="24"/>
        </w:rPr>
        <w:t xml:space="preserve"> </w:t>
      </w:r>
    </w:p>
    <w:p w14:paraId="5B9D14C1" w14:textId="21E03615" w:rsidR="00E5037C" w:rsidRPr="00B93ACD" w:rsidRDefault="00E5037C" w:rsidP="00233F96">
      <w:pPr>
        <w:pStyle w:val="aa"/>
        <w:spacing w:line="360" w:lineRule="auto"/>
        <w:rPr>
          <w:rFonts w:ascii="Arial Narrow" w:hAnsi="Arial Narrow"/>
          <w:sz w:val="24"/>
          <w:szCs w:val="24"/>
        </w:rPr>
      </w:pPr>
      <w:r>
        <w:rPr>
          <w:rFonts w:ascii="Arial Narrow" w:hAnsi="Arial Narrow"/>
          <w:sz w:val="24"/>
          <w:szCs w:val="24"/>
        </w:rPr>
        <w:t>(Accessed: 11.12.2020)</w:t>
      </w:r>
    </w:p>
    <w:p w14:paraId="067E9E0D" w14:textId="1103EEA2" w:rsidR="00513BC8" w:rsidRDefault="00974EE3" w:rsidP="00DB6695">
      <w:pPr>
        <w:pStyle w:val="aa"/>
        <w:numPr>
          <w:ilvl w:val="0"/>
          <w:numId w:val="1"/>
        </w:numPr>
        <w:spacing w:line="360" w:lineRule="auto"/>
        <w:jc w:val="both"/>
        <w:rPr>
          <w:rFonts w:ascii="Arial Narrow" w:hAnsi="Arial Narrow"/>
          <w:sz w:val="24"/>
          <w:szCs w:val="24"/>
        </w:rPr>
      </w:pPr>
      <w:r w:rsidRPr="00AD0193">
        <w:rPr>
          <w:rFonts w:ascii="Arial Narrow" w:hAnsi="Arial Narrow"/>
          <w:sz w:val="24"/>
          <w:szCs w:val="24"/>
        </w:rPr>
        <w:t>IES, (200</w:t>
      </w:r>
      <w:r w:rsidR="007F3381">
        <w:rPr>
          <w:rFonts w:ascii="Arial Narrow" w:hAnsi="Arial Narrow"/>
          <w:sz w:val="24"/>
          <w:szCs w:val="24"/>
        </w:rPr>
        <w:t>7</w:t>
      </w:r>
      <w:r w:rsidRPr="00AD0193">
        <w:rPr>
          <w:rFonts w:ascii="Arial Narrow" w:hAnsi="Arial Narrow"/>
          <w:sz w:val="24"/>
          <w:szCs w:val="24"/>
        </w:rPr>
        <w:t xml:space="preserve">), </w:t>
      </w:r>
      <w:r w:rsidR="00F00D64" w:rsidRPr="00AD0193">
        <w:rPr>
          <w:rFonts w:ascii="Arial Narrow" w:hAnsi="Arial Narrow"/>
          <w:sz w:val="24"/>
          <w:szCs w:val="24"/>
        </w:rPr>
        <w:t>Meas</w:t>
      </w:r>
      <w:r w:rsidR="00056BF9">
        <w:rPr>
          <w:rFonts w:ascii="Arial Narrow" w:hAnsi="Arial Narrow"/>
          <w:sz w:val="24"/>
          <w:szCs w:val="24"/>
        </w:rPr>
        <w:t>u</w:t>
      </w:r>
      <w:r w:rsidR="00F00D64" w:rsidRPr="00AD0193">
        <w:rPr>
          <w:rFonts w:ascii="Arial Narrow" w:hAnsi="Arial Narrow"/>
          <w:sz w:val="24"/>
          <w:szCs w:val="24"/>
        </w:rPr>
        <w:t xml:space="preserve">res of </w:t>
      </w:r>
      <w:r w:rsidR="005F1E37" w:rsidRPr="00AD0193">
        <w:rPr>
          <w:rFonts w:ascii="Arial Narrow" w:hAnsi="Arial Narrow"/>
          <w:sz w:val="24"/>
          <w:szCs w:val="24"/>
        </w:rPr>
        <w:t xml:space="preserve">engagement, </w:t>
      </w:r>
      <w:r w:rsidR="00165F52" w:rsidRPr="00AD0193">
        <w:rPr>
          <w:rFonts w:ascii="Arial Narrow" w:hAnsi="Arial Narrow"/>
          <w:sz w:val="24"/>
          <w:szCs w:val="24"/>
        </w:rPr>
        <w:t>The Drivers of Employee Engagement</w:t>
      </w:r>
      <w:r w:rsidR="00AD0193" w:rsidRPr="00AD0193">
        <w:rPr>
          <w:rFonts w:ascii="Arial Narrow" w:hAnsi="Arial Narrow"/>
          <w:sz w:val="24"/>
          <w:szCs w:val="24"/>
        </w:rPr>
        <w:t>.</w:t>
      </w:r>
    </w:p>
    <w:p w14:paraId="0B96FEAD" w14:textId="1059D432" w:rsidR="00513BC8" w:rsidRDefault="00304F57" w:rsidP="00DB6695">
      <w:pPr>
        <w:pStyle w:val="aa"/>
        <w:spacing w:line="360" w:lineRule="auto"/>
        <w:jc w:val="both"/>
        <w:rPr>
          <w:rFonts w:ascii="Arial Narrow" w:hAnsi="Arial Narrow"/>
          <w:sz w:val="24"/>
          <w:szCs w:val="24"/>
        </w:rPr>
      </w:pPr>
      <w:r w:rsidRPr="00513BC8">
        <w:rPr>
          <w:rFonts w:ascii="Arial Narrow" w:hAnsi="Arial Narrow"/>
          <w:sz w:val="24"/>
          <w:szCs w:val="24"/>
        </w:rPr>
        <w:t>Available</w:t>
      </w:r>
      <w:r w:rsidR="002622E2">
        <w:rPr>
          <w:rFonts w:ascii="Arial Narrow" w:hAnsi="Arial Narrow"/>
          <w:sz w:val="24"/>
          <w:szCs w:val="24"/>
        </w:rPr>
        <w:t xml:space="preserve"> at</w:t>
      </w:r>
      <w:r w:rsidR="0028301F" w:rsidRPr="00513BC8">
        <w:rPr>
          <w:rFonts w:ascii="Arial Narrow" w:hAnsi="Arial Narrow"/>
          <w:sz w:val="24"/>
          <w:szCs w:val="24"/>
        </w:rPr>
        <w:t xml:space="preserve">: </w:t>
      </w:r>
      <w:hyperlink r:id="rId42" w:history="1">
        <w:r w:rsidR="0028301F" w:rsidRPr="00513BC8">
          <w:rPr>
            <w:rStyle w:val="a8"/>
            <w:rFonts w:ascii="Arial Narrow" w:hAnsi="Arial Narrow"/>
            <w:sz w:val="24"/>
            <w:szCs w:val="24"/>
          </w:rPr>
          <w:t>https://moodle.uwtsd.ac.uk/mod/resource/view.php?id=38924</w:t>
        </w:r>
      </w:hyperlink>
      <w:r w:rsidR="0028301F" w:rsidRPr="00513BC8">
        <w:rPr>
          <w:rFonts w:ascii="Arial Narrow" w:hAnsi="Arial Narrow"/>
          <w:sz w:val="24"/>
          <w:szCs w:val="24"/>
        </w:rPr>
        <w:t xml:space="preserve">  </w:t>
      </w:r>
    </w:p>
    <w:p w14:paraId="3E0898FF" w14:textId="2A84BB99" w:rsidR="004046EB" w:rsidRPr="00914A9C" w:rsidRDefault="00513BC8" w:rsidP="00914A9C">
      <w:pPr>
        <w:pStyle w:val="aa"/>
        <w:spacing w:line="360" w:lineRule="auto"/>
        <w:jc w:val="both"/>
        <w:rPr>
          <w:rFonts w:ascii="Arial Narrow" w:hAnsi="Arial Narrow"/>
          <w:sz w:val="24"/>
          <w:szCs w:val="24"/>
        </w:rPr>
      </w:pPr>
      <w:r>
        <w:rPr>
          <w:rFonts w:ascii="Arial Narrow" w:hAnsi="Arial Narrow"/>
          <w:sz w:val="24"/>
          <w:szCs w:val="24"/>
        </w:rPr>
        <w:t>(</w:t>
      </w:r>
      <w:r w:rsidR="00AD0193">
        <w:rPr>
          <w:rFonts w:ascii="Arial Narrow" w:hAnsi="Arial Narrow"/>
          <w:sz w:val="24"/>
          <w:szCs w:val="24"/>
        </w:rPr>
        <w:t>Accessed: 27.11.2020</w:t>
      </w:r>
      <w:r>
        <w:rPr>
          <w:rFonts w:ascii="Arial Narrow" w:hAnsi="Arial Narrow"/>
          <w:sz w:val="24"/>
          <w:szCs w:val="24"/>
        </w:rPr>
        <w:t>)</w:t>
      </w:r>
    </w:p>
    <w:p w14:paraId="0FBC0115" w14:textId="5173AF56" w:rsidR="00C73D13" w:rsidRDefault="00C73D13" w:rsidP="00DB6695">
      <w:pPr>
        <w:pStyle w:val="aa"/>
        <w:numPr>
          <w:ilvl w:val="0"/>
          <w:numId w:val="1"/>
        </w:numPr>
        <w:spacing w:line="360" w:lineRule="auto"/>
        <w:jc w:val="both"/>
        <w:rPr>
          <w:rFonts w:ascii="Arial Narrow" w:hAnsi="Arial Narrow"/>
          <w:sz w:val="24"/>
          <w:szCs w:val="24"/>
        </w:rPr>
      </w:pPr>
      <w:r>
        <w:rPr>
          <w:rFonts w:ascii="Arial Narrow" w:hAnsi="Arial Narrow"/>
          <w:sz w:val="24"/>
          <w:szCs w:val="24"/>
        </w:rPr>
        <w:t>IES, (2009)</w:t>
      </w:r>
      <w:r w:rsidR="00FD76EA">
        <w:rPr>
          <w:rFonts w:ascii="Arial Narrow" w:hAnsi="Arial Narrow"/>
          <w:sz w:val="24"/>
          <w:szCs w:val="24"/>
        </w:rPr>
        <w:t xml:space="preserve">, </w:t>
      </w:r>
      <w:r w:rsidR="00F10A80">
        <w:rPr>
          <w:rFonts w:ascii="Arial Narrow" w:hAnsi="Arial Narrow"/>
          <w:sz w:val="24"/>
          <w:szCs w:val="24"/>
        </w:rPr>
        <w:t>The Engaging Manager</w:t>
      </w:r>
    </w:p>
    <w:p w14:paraId="5E1A655C" w14:textId="5DE2FB05" w:rsidR="00AF23BA" w:rsidRDefault="00AF23BA" w:rsidP="00DB6695">
      <w:pPr>
        <w:pStyle w:val="aa"/>
        <w:spacing w:line="360" w:lineRule="auto"/>
        <w:jc w:val="both"/>
        <w:rPr>
          <w:rFonts w:ascii="Arial Narrow" w:hAnsi="Arial Narrow"/>
          <w:sz w:val="24"/>
          <w:szCs w:val="24"/>
        </w:rPr>
      </w:pPr>
      <w:r>
        <w:rPr>
          <w:rFonts w:ascii="Arial Narrow" w:hAnsi="Arial Narrow"/>
          <w:sz w:val="24"/>
          <w:szCs w:val="24"/>
        </w:rPr>
        <w:t xml:space="preserve">Available at: </w:t>
      </w:r>
      <w:hyperlink r:id="rId43" w:history="1">
        <w:r w:rsidR="00665039" w:rsidRPr="00602F05">
          <w:rPr>
            <w:rStyle w:val="a8"/>
            <w:rFonts w:ascii="Arial Narrow" w:hAnsi="Arial Narrow"/>
            <w:sz w:val="24"/>
            <w:szCs w:val="24"/>
          </w:rPr>
          <w:t>https://www.employment-studies.co.uk/system/files/resources/files/470.pdf</w:t>
        </w:r>
      </w:hyperlink>
      <w:r w:rsidR="00665039">
        <w:rPr>
          <w:rFonts w:ascii="Arial Narrow" w:hAnsi="Arial Narrow"/>
          <w:sz w:val="24"/>
          <w:szCs w:val="24"/>
        </w:rPr>
        <w:t xml:space="preserve"> </w:t>
      </w:r>
    </w:p>
    <w:p w14:paraId="67C4C67B" w14:textId="631AECC0" w:rsidR="00665039" w:rsidRDefault="00665039" w:rsidP="00DB6695">
      <w:pPr>
        <w:pStyle w:val="aa"/>
        <w:spacing w:line="360" w:lineRule="auto"/>
        <w:jc w:val="both"/>
        <w:rPr>
          <w:rFonts w:ascii="Arial Narrow" w:hAnsi="Arial Narrow"/>
          <w:sz w:val="24"/>
          <w:szCs w:val="24"/>
        </w:rPr>
      </w:pPr>
      <w:r>
        <w:rPr>
          <w:rFonts w:ascii="Arial Narrow" w:hAnsi="Arial Narrow"/>
          <w:sz w:val="24"/>
          <w:szCs w:val="24"/>
        </w:rPr>
        <w:t>(Accessed: 28.11.2020)</w:t>
      </w:r>
    </w:p>
    <w:p w14:paraId="3C7E4B20" w14:textId="07293448" w:rsidR="00220EB9" w:rsidRPr="002F4626" w:rsidRDefault="00220EB9" w:rsidP="00DB6695">
      <w:pPr>
        <w:pStyle w:val="aa"/>
        <w:numPr>
          <w:ilvl w:val="0"/>
          <w:numId w:val="1"/>
        </w:numPr>
        <w:spacing w:line="360" w:lineRule="auto"/>
        <w:jc w:val="both"/>
        <w:rPr>
          <w:rFonts w:ascii="Arial Narrow" w:hAnsi="Arial Narrow"/>
          <w:i/>
          <w:iCs/>
          <w:sz w:val="24"/>
          <w:szCs w:val="24"/>
        </w:rPr>
      </w:pPr>
      <w:r w:rsidRPr="00220EB9">
        <w:rPr>
          <w:rFonts w:ascii="Arial Narrow" w:hAnsi="Arial Narrow"/>
          <w:sz w:val="24"/>
          <w:szCs w:val="24"/>
        </w:rPr>
        <w:t xml:space="preserve">Knight, et.al., </w:t>
      </w:r>
      <w:r>
        <w:rPr>
          <w:rFonts w:ascii="Arial Narrow" w:hAnsi="Arial Narrow"/>
          <w:sz w:val="24"/>
          <w:szCs w:val="24"/>
        </w:rPr>
        <w:t>(</w:t>
      </w:r>
      <w:r w:rsidRPr="00220EB9">
        <w:rPr>
          <w:rFonts w:ascii="Arial Narrow" w:hAnsi="Arial Narrow"/>
          <w:sz w:val="24"/>
          <w:szCs w:val="24"/>
        </w:rPr>
        <w:t>2017</w:t>
      </w:r>
      <w:r>
        <w:rPr>
          <w:rFonts w:ascii="Arial Narrow" w:hAnsi="Arial Narrow"/>
          <w:sz w:val="24"/>
          <w:szCs w:val="24"/>
        </w:rPr>
        <w:t xml:space="preserve">), </w:t>
      </w:r>
      <w:r w:rsidR="001B69BC" w:rsidRPr="001B69BC">
        <w:rPr>
          <w:rFonts w:ascii="Arial Narrow" w:hAnsi="Arial Narrow"/>
          <w:sz w:val="24"/>
          <w:szCs w:val="24"/>
        </w:rPr>
        <w:t>Building work engagement: A systematic review</w:t>
      </w:r>
      <w:r w:rsidR="001B69BC">
        <w:rPr>
          <w:rFonts w:ascii="Arial Narrow" w:hAnsi="Arial Narrow"/>
          <w:sz w:val="24"/>
          <w:szCs w:val="24"/>
        </w:rPr>
        <w:t xml:space="preserve"> </w:t>
      </w:r>
      <w:r w:rsidR="001B69BC" w:rsidRPr="001B69BC">
        <w:rPr>
          <w:rFonts w:ascii="Arial Narrow" w:hAnsi="Arial Narrow"/>
          <w:sz w:val="24"/>
          <w:szCs w:val="24"/>
        </w:rPr>
        <w:t>and meta-analysis investigating the effectiveness</w:t>
      </w:r>
      <w:r w:rsidR="001B69BC">
        <w:rPr>
          <w:rFonts w:ascii="Arial Narrow" w:hAnsi="Arial Narrow"/>
          <w:sz w:val="24"/>
          <w:szCs w:val="24"/>
        </w:rPr>
        <w:t xml:space="preserve"> </w:t>
      </w:r>
      <w:r w:rsidR="001B69BC" w:rsidRPr="001B69BC">
        <w:rPr>
          <w:rFonts w:ascii="Arial Narrow" w:hAnsi="Arial Narrow"/>
          <w:sz w:val="24"/>
          <w:szCs w:val="24"/>
        </w:rPr>
        <w:t>of work engagement interventions</w:t>
      </w:r>
      <w:r w:rsidR="001B69BC">
        <w:rPr>
          <w:rFonts w:ascii="Arial Narrow" w:hAnsi="Arial Narrow"/>
          <w:sz w:val="24"/>
          <w:szCs w:val="24"/>
        </w:rPr>
        <w:t xml:space="preserve">, </w:t>
      </w:r>
      <w:r w:rsidR="002F4626" w:rsidRPr="002F4626">
        <w:rPr>
          <w:rFonts w:ascii="Arial Narrow" w:hAnsi="Arial Narrow"/>
          <w:i/>
          <w:iCs/>
          <w:sz w:val="24"/>
          <w:szCs w:val="24"/>
        </w:rPr>
        <w:t xml:space="preserve">Journal of Organizational </w:t>
      </w:r>
      <w:proofErr w:type="spellStart"/>
      <w:r w:rsidR="002F4626" w:rsidRPr="002F4626">
        <w:rPr>
          <w:rFonts w:ascii="Arial Narrow" w:hAnsi="Arial Narrow"/>
          <w:i/>
          <w:iCs/>
          <w:sz w:val="24"/>
          <w:szCs w:val="24"/>
        </w:rPr>
        <w:t>Behavior</w:t>
      </w:r>
      <w:proofErr w:type="spellEnd"/>
      <w:r w:rsidR="002F4626" w:rsidRPr="002F4626">
        <w:rPr>
          <w:rFonts w:ascii="Arial Narrow" w:hAnsi="Arial Narrow"/>
          <w:i/>
          <w:iCs/>
          <w:sz w:val="24"/>
          <w:szCs w:val="24"/>
        </w:rPr>
        <w:t xml:space="preserve">, J. </w:t>
      </w:r>
      <w:proofErr w:type="spellStart"/>
      <w:r w:rsidR="002F4626" w:rsidRPr="002F4626">
        <w:rPr>
          <w:rFonts w:ascii="Arial Narrow" w:hAnsi="Arial Narrow"/>
          <w:i/>
          <w:iCs/>
          <w:sz w:val="24"/>
          <w:szCs w:val="24"/>
        </w:rPr>
        <w:t>Organiz</w:t>
      </w:r>
      <w:proofErr w:type="spellEnd"/>
      <w:r w:rsidR="002F4626" w:rsidRPr="002F4626">
        <w:rPr>
          <w:rFonts w:ascii="Arial Narrow" w:hAnsi="Arial Narrow"/>
          <w:i/>
          <w:iCs/>
          <w:sz w:val="24"/>
          <w:szCs w:val="24"/>
        </w:rPr>
        <w:t xml:space="preserve">. </w:t>
      </w:r>
      <w:proofErr w:type="spellStart"/>
      <w:r w:rsidR="002F4626" w:rsidRPr="002F4626">
        <w:rPr>
          <w:rFonts w:ascii="Arial Narrow" w:hAnsi="Arial Narrow"/>
          <w:i/>
          <w:iCs/>
          <w:sz w:val="24"/>
          <w:szCs w:val="24"/>
        </w:rPr>
        <w:t>Behav</w:t>
      </w:r>
      <w:proofErr w:type="spellEnd"/>
      <w:r w:rsidR="002F4626" w:rsidRPr="002F4626">
        <w:rPr>
          <w:rFonts w:ascii="Arial Narrow" w:hAnsi="Arial Narrow"/>
          <w:i/>
          <w:iCs/>
          <w:sz w:val="24"/>
          <w:szCs w:val="24"/>
        </w:rPr>
        <w:t>. 38, 792–812</w:t>
      </w:r>
    </w:p>
    <w:p w14:paraId="52C760CF" w14:textId="0FF79FB9" w:rsidR="002F4626" w:rsidRDefault="002F4626" w:rsidP="00DB6695">
      <w:pPr>
        <w:pStyle w:val="aa"/>
        <w:spacing w:line="360" w:lineRule="auto"/>
        <w:jc w:val="both"/>
        <w:rPr>
          <w:rFonts w:ascii="Arial Narrow" w:hAnsi="Arial Narrow"/>
          <w:sz w:val="24"/>
          <w:szCs w:val="24"/>
        </w:rPr>
      </w:pPr>
      <w:r>
        <w:rPr>
          <w:rFonts w:ascii="Arial Narrow" w:hAnsi="Arial Narrow"/>
          <w:sz w:val="24"/>
          <w:szCs w:val="24"/>
        </w:rPr>
        <w:t xml:space="preserve">Available at: </w:t>
      </w:r>
      <w:hyperlink r:id="rId44" w:history="1">
        <w:r w:rsidR="005F67E9" w:rsidRPr="00602F05">
          <w:rPr>
            <w:rStyle w:val="a8"/>
            <w:rFonts w:ascii="Arial Narrow" w:hAnsi="Arial Narrow"/>
            <w:sz w:val="24"/>
            <w:szCs w:val="24"/>
          </w:rPr>
          <w:t>https://onlinelibrary.wiley.com/doi/pdf/10.1002/job.2167</w:t>
        </w:r>
      </w:hyperlink>
      <w:r w:rsidR="005F67E9">
        <w:rPr>
          <w:rFonts w:ascii="Arial Narrow" w:hAnsi="Arial Narrow"/>
          <w:sz w:val="24"/>
          <w:szCs w:val="24"/>
        </w:rPr>
        <w:t xml:space="preserve"> </w:t>
      </w:r>
    </w:p>
    <w:p w14:paraId="29B73B86" w14:textId="5667DD3C" w:rsidR="005F67E9" w:rsidRDefault="005F67E9" w:rsidP="00DB6695">
      <w:pPr>
        <w:pStyle w:val="aa"/>
        <w:spacing w:line="360" w:lineRule="auto"/>
        <w:jc w:val="both"/>
        <w:rPr>
          <w:rFonts w:ascii="Arial Narrow" w:hAnsi="Arial Narrow"/>
          <w:sz w:val="24"/>
          <w:szCs w:val="24"/>
        </w:rPr>
      </w:pPr>
      <w:r>
        <w:rPr>
          <w:rFonts w:ascii="Arial Narrow" w:hAnsi="Arial Narrow"/>
          <w:sz w:val="24"/>
          <w:szCs w:val="24"/>
        </w:rPr>
        <w:t>(Accessed</w:t>
      </w:r>
      <w:r w:rsidR="00BF3B3C">
        <w:rPr>
          <w:rFonts w:ascii="Arial Narrow" w:hAnsi="Arial Narrow"/>
          <w:sz w:val="24"/>
          <w:szCs w:val="24"/>
        </w:rPr>
        <w:t>: 27.11.2020)</w:t>
      </w:r>
    </w:p>
    <w:p w14:paraId="699F3DDB" w14:textId="662F1A74" w:rsidR="001A7E52" w:rsidRDefault="001A7E52" w:rsidP="00DB6695">
      <w:pPr>
        <w:pStyle w:val="aa"/>
        <w:numPr>
          <w:ilvl w:val="0"/>
          <w:numId w:val="1"/>
        </w:numPr>
        <w:spacing w:line="360" w:lineRule="auto"/>
        <w:jc w:val="both"/>
        <w:rPr>
          <w:rFonts w:ascii="Arial Narrow" w:hAnsi="Arial Narrow"/>
          <w:sz w:val="24"/>
          <w:szCs w:val="24"/>
        </w:rPr>
      </w:pPr>
      <w:r w:rsidRPr="001A7E52">
        <w:rPr>
          <w:rFonts w:ascii="Arial Narrow" w:hAnsi="Arial Narrow"/>
          <w:sz w:val="24"/>
          <w:szCs w:val="24"/>
        </w:rPr>
        <w:t xml:space="preserve">Kruse, K., </w:t>
      </w:r>
      <w:r>
        <w:rPr>
          <w:rFonts w:ascii="Arial Narrow" w:hAnsi="Arial Narrow"/>
          <w:sz w:val="24"/>
          <w:szCs w:val="24"/>
        </w:rPr>
        <w:t>(</w:t>
      </w:r>
      <w:r w:rsidRPr="001A7E52">
        <w:rPr>
          <w:rFonts w:ascii="Arial Narrow" w:hAnsi="Arial Narrow"/>
          <w:sz w:val="24"/>
          <w:szCs w:val="24"/>
        </w:rPr>
        <w:t>2015</w:t>
      </w:r>
      <w:r>
        <w:rPr>
          <w:rFonts w:ascii="Arial Narrow" w:hAnsi="Arial Narrow"/>
          <w:sz w:val="24"/>
          <w:szCs w:val="24"/>
        </w:rPr>
        <w:t>)</w:t>
      </w:r>
      <w:r w:rsidR="00482307">
        <w:rPr>
          <w:rFonts w:ascii="Arial Narrow" w:hAnsi="Arial Narrow"/>
          <w:sz w:val="24"/>
          <w:szCs w:val="24"/>
        </w:rPr>
        <w:t xml:space="preserve">, </w:t>
      </w:r>
      <w:r w:rsidR="00482307" w:rsidRPr="00482307">
        <w:rPr>
          <w:rFonts w:ascii="Arial Narrow" w:hAnsi="Arial Narrow"/>
          <w:sz w:val="24"/>
          <w:szCs w:val="24"/>
        </w:rPr>
        <w:t xml:space="preserve">What Is The Definition of Employee </w:t>
      </w:r>
      <w:proofErr w:type="gramStart"/>
      <w:r w:rsidR="00482307" w:rsidRPr="00482307">
        <w:rPr>
          <w:rFonts w:ascii="Arial Narrow" w:hAnsi="Arial Narrow"/>
          <w:sz w:val="24"/>
          <w:szCs w:val="24"/>
        </w:rPr>
        <w:t>Engagement?</w:t>
      </w:r>
      <w:r w:rsidR="00464490">
        <w:rPr>
          <w:rFonts w:ascii="Arial Narrow" w:hAnsi="Arial Narrow"/>
          <w:sz w:val="24"/>
          <w:szCs w:val="24"/>
        </w:rPr>
        <w:t>,</w:t>
      </w:r>
      <w:proofErr w:type="gramEnd"/>
      <w:r w:rsidR="00464490">
        <w:rPr>
          <w:rFonts w:ascii="Arial Narrow" w:hAnsi="Arial Narrow"/>
          <w:sz w:val="24"/>
          <w:szCs w:val="24"/>
        </w:rPr>
        <w:t xml:space="preserve"> [</w:t>
      </w:r>
      <w:proofErr w:type="spellStart"/>
      <w:r w:rsidR="00464490">
        <w:rPr>
          <w:rFonts w:ascii="Arial Narrow" w:hAnsi="Arial Narrow"/>
          <w:sz w:val="24"/>
          <w:szCs w:val="24"/>
        </w:rPr>
        <w:t>omline</w:t>
      </w:r>
      <w:proofErr w:type="spellEnd"/>
      <w:r w:rsidR="00464490">
        <w:rPr>
          <w:rFonts w:ascii="Arial Narrow" w:hAnsi="Arial Narrow"/>
          <w:sz w:val="24"/>
          <w:szCs w:val="24"/>
        </w:rPr>
        <w:t>]</w:t>
      </w:r>
    </w:p>
    <w:p w14:paraId="3816CDD3" w14:textId="748E7222" w:rsidR="00464490" w:rsidRDefault="00464490" w:rsidP="00DB6695">
      <w:pPr>
        <w:pStyle w:val="aa"/>
        <w:spacing w:line="360" w:lineRule="auto"/>
        <w:jc w:val="both"/>
        <w:rPr>
          <w:rFonts w:ascii="Arial Narrow" w:hAnsi="Arial Narrow"/>
          <w:sz w:val="24"/>
          <w:szCs w:val="24"/>
        </w:rPr>
      </w:pPr>
      <w:r>
        <w:rPr>
          <w:rFonts w:ascii="Arial Narrow" w:hAnsi="Arial Narrow"/>
          <w:sz w:val="24"/>
          <w:szCs w:val="24"/>
        </w:rPr>
        <w:t xml:space="preserve">Available at: </w:t>
      </w:r>
      <w:hyperlink r:id="rId45" w:history="1">
        <w:r w:rsidR="00155A43" w:rsidRPr="00602F05">
          <w:rPr>
            <w:rStyle w:val="a8"/>
            <w:rFonts w:ascii="Arial Narrow" w:hAnsi="Arial Narrow"/>
            <w:sz w:val="24"/>
            <w:szCs w:val="24"/>
          </w:rPr>
          <w:t>https://www.youtube.com/watch?v=Uu7EG6EZeAM</w:t>
        </w:r>
      </w:hyperlink>
      <w:r w:rsidR="00155A43">
        <w:rPr>
          <w:rFonts w:ascii="Arial Narrow" w:hAnsi="Arial Narrow"/>
          <w:sz w:val="24"/>
          <w:szCs w:val="24"/>
        </w:rPr>
        <w:t xml:space="preserve"> </w:t>
      </w:r>
    </w:p>
    <w:p w14:paraId="17BD8900" w14:textId="1FA734F2" w:rsidR="00BC513E" w:rsidRDefault="00BC513E" w:rsidP="00DB6695">
      <w:pPr>
        <w:pStyle w:val="aa"/>
        <w:spacing w:line="360" w:lineRule="auto"/>
        <w:jc w:val="both"/>
        <w:rPr>
          <w:rFonts w:ascii="Arial Narrow" w:hAnsi="Arial Narrow"/>
          <w:sz w:val="24"/>
          <w:szCs w:val="24"/>
        </w:rPr>
      </w:pPr>
      <w:r>
        <w:rPr>
          <w:rFonts w:ascii="Arial Narrow" w:hAnsi="Arial Narrow"/>
          <w:sz w:val="24"/>
          <w:szCs w:val="24"/>
        </w:rPr>
        <w:t>(Accessed: 27.11.2020)</w:t>
      </w:r>
    </w:p>
    <w:p w14:paraId="7F4BC28D" w14:textId="4E2C86F5" w:rsidR="00BB60B8" w:rsidRDefault="00B82A79" w:rsidP="00DB6695">
      <w:pPr>
        <w:pStyle w:val="aa"/>
        <w:numPr>
          <w:ilvl w:val="0"/>
          <w:numId w:val="1"/>
        </w:numPr>
        <w:spacing w:line="360" w:lineRule="auto"/>
        <w:jc w:val="both"/>
        <w:rPr>
          <w:rFonts w:ascii="Arial Narrow" w:hAnsi="Arial Narrow"/>
          <w:sz w:val="24"/>
          <w:szCs w:val="24"/>
        </w:rPr>
      </w:pPr>
      <w:r w:rsidRPr="00B82A79">
        <w:rPr>
          <w:rFonts w:ascii="Arial Narrow" w:hAnsi="Arial Narrow"/>
          <w:sz w:val="24"/>
          <w:szCs w:val="24"/>
        </w:rPr>
        <w:t xml:space="preserve">MacLeod and Clarke, </w:t>
      </w:r>
      <w:r>
        <w:rPr>
          <w:rFonts w:ascii="Arial Narrow" w:hAnsi="Arial Narrow"/>
          <w:sz w:val="24"/>
          <w:szCs w:val="24"/>
        </w:rPr>
        <w:t>(</w:t>
      </w:r>
      <w:r w:rsidRPr="00B82A79">
        <w:rPr>
          <w:rFonts w:ascii="Arial Narrow" w:hAnsi="Arial Narrow"/>
          <w:sz w:val="24"/>
          <w:szCs w:val="24"/>
        </w:rPr>
        <w:t>2015)</w:t>
      </w:r>
      <w:r>
        <w:rPr>
          <w:rFonts w:ascii="Arial Narrow" w:hAnsi="Arial Narrow"/>
          <w:sz w:val="24"/>
          <w:szCs w:val="24"/>
        </w:rPr>
        <w:t xml:space="preserve">, </w:t>
      </w:r>
      <w:r w:rsidR="00BE7EE9" w:rsidRPr="00BE7EE9">
        <w:rPr>
          <w:rFonts w:ascii="Arial Narrow" w:hAnsi="Arial Narrow"/>
          <w:sz w:val="24"/>
          <w:szCs w:val="24"/>
        </w:rPr>
        <w:t>Engaging</w:t>
      </w:r>
      <w:r w:rsidR="00BE7EE9">
        <w:rPr>
          <w:rFonts w:ascii="Arial Narrow" w:hAnsi="Arial Narrow"/>
          <w:sz w:val="24"/>
          <w:szCs w:val="24"/>
        </w:rPr>
        <w:t xml:space="preserve"> </w:t>
      </w:r>
      <w:r w:rsidR="00BE7EE9" w:rsidRPr="00BE7EE9">
        <w:rPr>
          <w:rFonts w:ascii="Arial Narrow" w:hAnsi="Arial Narrow"/>
          <w:sz w:val="24"/>
          <w:szCs w:val="24"/>
        </w:rPr>
        <w:t xml:space="preserve">for Success: enhancing performance through employee </w:t>
      </w:r>
      <w:proofErr w:type="gramStart"/>
      <w:r w:rsidR="00BE7EE9" w:rsidRPr="00BE7EE9">
        <w:rPr>
          <w:rFonts w:ascii="Arial Narrow" w:hAnsi="Arial Narrow"/>
          <w:sz w:val="24"/>
          <w:szCs w:val="24"/>
        </w:rPr>
        <w:t>engagement</w:t>
      </w:r>
      <w:r w:rsidR="00BE7EE9">
        <w:rPr>
          <w:rFonts w:ascii="Arial Narrow" w:hAnsi="Arial Narrow"/>
          <w:sz w:val="24"/>
          <w:szCs w:val="24"/>
        </w:rPr>
        <w:t xml:space="preserve">, </w:t>
      </w:r>
      <w:r w:rsidR="00BE7EE9" w:rsidRPr="00BE7EE9">
        <w:rPr>
          <w:rFonts w:ascii="Arial Narrow" w:hAnsi="Arial Narrow"/>
          <w:sz w:val="24"/>
          <w:szCs w:val="24"/>
        </w:rPr>
        <w:t xml:space="preserve"> </w:t>
      </w:r>
      <w:r w:rsidR="004D04D8" w:rsidRPr="004D04D8">
        <w:rPr>
          <w:rFonts w:ascii="Arial Narrow" w:hAnsi="Arial Narrow"/>
          <w:i/>
          <w:iCs/>
          <w:sz w:val="24"/>
          <w:szCs w:val="24"/>
        </w:rPr>
        <w:t>A</w:t>
      </w:r>
      <w:proofErr w:type="gramEnd"/>
      <w:r w:rsidR="004D04D8" w:rsidRPr="004D04D8">
        <w:rPr>
          <w:rFonts w:ascii="Arial Narrow" w:hAnsi="Arial Narrow"/>
          <w:i/>
          <w:iCs/>
          <w:sz w:val="24"/>
          <w:szCs w:val="24"/>
        </w:rPr>
        <w:t xml:space="preserve"> report to Government</w:t>
      </w:r>
      <w:r w:rsidR="004D04D8">
        <w:rPr>
          <w:rFonts w:ascii="Arial Narrow" w:hAnsi="Arial Narrow"/>
          <w:sz w:val="24"/>
          <w:szCs w:val="24"/>
        </w:rPr>
        <w:t>.</w:t>
      </w:r>
      <w:r w:rsidR="00BE7EE9" w:rsidRPr="00BE7EE9">
        <w:rPr>
          <w:rFonts w:ascii="Arial Narrow" w:hAnsi="Arial Narrow"/>
          <w:sz w:val="24"/>
          <w:szCs w:val="24"/>
        </w:rPr>
        <w:cr/>
      </w:r>
      <w:r w:rsidR="00BB60B8">
        <w:rPr>
          <w:rFonts w:ascii="Arial Narrow" w:hAnsi="Arial Narrow"/>
          <w:sz w:val="24"/>
          <w:szCs w:val="24"/>
        </w:rPr>
        <w:t xml:space="preserve">Available at: </w:t>
      </w:r>
      <w:hyperlink r:id="rId46" w:history="1">
        <w:r w:rsidR="00BB60B8" w:rsidRPr="00602F05">
          <w:rPr>
            <w:rStyle w:val="a8"/>
            <w:rFonts w:ascii="Arial Narrow" w:hAnsi="Arial Narrow"/>
            <w:sz w:val="24"/>
            <w:szCs w:val="24"/>
          </w:rPr>
          <w:t>https://engageforsuccess.org/wp-content/uploads/2015/08/file52215.pdf</w:t>
        </w:r>
      </w:hyperlink>
      <w:r w:rsidR="00BB60B8">
        <w:rPr>
          <w:rFonts w:ascii="Arial Narrow" w:hAnsi="Arial Narrow"/>
          <w:sz w:val="24"/>
          <w:szCs w:val="24"/>
        </w:rPr>
        <w:t xml:space="preserve"> </w:t>
      </w:r>
    </w:p>
    <w:p w14:paraId="1D4256E6" w14:textId="02AD4838" w:rsidR="00BB60B8" w:rsidRDefault="00BB60B8" w:rsidP="00DB6695">
      <w:pPr>
        <w:pStyle w:val="aa"/>
        <w:spacing w:line="360" w:lineRule="auto"/>
        <w:jc w:val="both"/>
        <w:rPr>
          <w:rFonts w:ascii="Arial Narrow" w:hAnsi="Arial Narrow"/>
          <w:sz w:val="24"/>
          <w:szCs w:val="24"/>
        </w:rPr>
      </w:pPr>
      <w:r>
        <w:rPr>
          <w:rFonts w:ascii="Arial Narrow" w:hAnsi="Arial Narrow"/>
          <w:sz w:val="24"/>
          <w:szCs w:val="24"/>
        </w:rPr>
        <w:t>(Accessed</w:t>
      </w:r>
      <w:r w:rsidR="006E3A67">
        <w:rPr>
          <w:rFonts w:ascii="Arial Narrow" w:hAnsi="Arial Narrow"/>
          <w:sz w:val="24"/>
          <w:szCs w:val="24"/>
        </w:rPr>
        <w:t>: 01.12.2020)</w:t>
      </w:r>
    </w:p>
    <w:p w14:paraId="4CB84F08" w14:textId="60CF4711" w:rsidR="0032294F" w:rsidRPr="00A712EA" w:rsidRDefault="00C7069D" w:rsidP="00A712EA">
      <w:pPr>
        <w:pStyle w:val="aa"/>
        <w:numPr>
          <w:ilvl w:val="0"/>
          <w:numId w:val="1"/>
        </w:numPr>
        <w:spacing w:line="360" w:lineRule="auto"/>
        <w:jc w:val="both"/>
        <w:rPr>
          <w:rFonts w:ascii="Arial Narrow" w:hAnsi="Arial Narrow"/>
          <w:i/>
          <w:iCs/>
          <w:sz w:val="24"/>
          <w:szCs w:val="24"/>
        </w:rPr>
      </w:pPr>
      <w:proofErr w:type="spellStart"/>
      <w:r w:rsidRPr="00C7069D">
        <w:rPr>
          <w:rFonts w:ascii="Arial Narrow" w:hAnsi="Arial Narrow"/>
          <w:sz w:val="24"/>
          <w:szCs w:val="24"/>
        </w:rPr>
        <w:t>Mehrzi</w:t>
      </w:r>
      <w:proofErr w:type="spellEnd"/>
      <w:r>
        <w:rPr>
          <w:rFonts w:ascii="Arial Narrow" w:hAnsi="Arial Narrow"/>
          <w:sz w:val="24"/>
          <w:szCs w:val="24"/>
        </w:rPr>
        <w:t xml:space="preserve"> and </w:t>
      </w:r>
      <w:r w:rsidR="00D3416C" w:rsidRPr="00D3416C">
        <w:rPr>
          <w:rFonts w:ascii="Arial Narrow" w:hAnsi="Arial Narrow"/>
          <w:sz w:val="24"/>
          <w:szCs w:val="24"/>
        </w:rPr>
        <w:t>Singh</w:t>
      </w:r>
      <w:r w:rsidR="00D3416C">
        <w:rPr>
          <w:rFonts w:ascii="Arial Narrow" w:hAnsi="Arial Narrow"/>
          <w:sz w:val="24"/>
          <w:szCs w:val="24"/>
        </w:rPr>
        <w:t>, (2016</w:t>
      </w:r>
      <w:r>
        <w:rPr>
          <w:rFonts w:ascii="Arial Narrow" w:hAnsi="Arial Narrow"/>
          <w:sz w:val="24"/>
          <w:szCs w:val="24"/>
        </w:rPr>
        <w:t>)</w:t>
      </w:r>
      <w:r w:rsidR="00EE75A8">
        <w:rPr>
          <w:rFonts w:ascii="Arial Narrow" w:hAnsi="Arial Narrow"/>
          <w:sz w:val="24"/>
          <w:szCs w:val="24"/>
        </w:rPr>
        <w:t>,</w:t>
      </w:r>
      <w:r w:rsidR="00344F67">
        <w:rPr>
          <w:rFonts w:ascii="Arial Narrow" w:hAnsi="Arial Narrow"/>
          <w:sz w:val="24"/>
          <w:szCs w:val="24"/>
        </w:rPr>
        <w:t xml:space="preserve"> </w:t>
      </w:r>
      <w:r w:rsidR="00EE75A8" w:rsidRPr="00EE75A8">
        <w:rPr>
          <w:rFonts w:ascii="Arial Narrow" w:hAnsi="Arial Narrow"/>
          <w:sz w:val="24"/>
          <w:szCs w:val="24"/>
        </w:rPr>
        <w:t>Competing through employee</w:t>
      </w:r>
      <w:r w:rsidR="00EE75A8">
        <w:rPr>
          <w:rFonts w:ascii="Arial Narrow" w:hAnsi="Arial Narrow"/>
          <w:sz w:val="24"/>
          <w:szCs w:val="24"/>
        </w:rPr>
        <w:t xml:space="preserve"> </w:t>
      </w:r>
      <w:r w:rsidR="00EE75A8" w:rsidRPr="00EE75A8">
        <w:rPr>
          <w:rFonts w:ascii="Arial Narrow" w:hAnsi="Arial Narrow"/>
          <w:sz w:val="24"/>
          <w:szCs w:val="24"/>
        </w:rPr>
        <w:t>engagement: a proposed framework</w:t>
      </w:r>
      <w:r w:rsidR="00D3416C">
        <w:rPr>
          <w:rFonts w:ascii="Arial Narrow" w:hAnsi="Arial Narrow"/>
          <w:sz w:val="24"/>
          <w:szCs w:val="24"/>
        </w:rPr>
        <w:t xml:space="preserve">, </w:t>
      </w:r>
      <w:r w:rsidR="00985CA8" w:rsidRPr="00985CA8">
        <w:rPr>
          <w:rFonts w:ascii="Arial Narrow" w:hAnsi="Arial Narrow"/>
          <w:i/>
          <w:iCs/>
          <w:sz w:val="24"/>
          <w:szCs w:val="24"/>
        </w:rPr>
        <w:t>International Journal of Productivity and Performance Management</w:t>
      </w:r>
      <w:r w:rsidR="00A712EA">
        <w:rPr>
          <w:rFonts w:ascii="Arial Narrow" w:hAnsi="Arial Narrow"/>
          <w:i/>
          <w:iCs/>
          <w:sz w:val="24"/>
          <w:szCs w:val="24"/>
        </w:rPr>
        <w:t>,</w:t>
      </w:r>
      <w:r w:rsidR="00A712EA" w:rsidRPr="00A712EA">
        <w:t xml:space="preserve"> </w:t>
      </w:r>
      <w:r w:rsidR="00A712EA" w:rsidRPr="00A712EA">
        <w:rPr>
          <w:rFonts w:ascii="Arial Narrow" w:hAnsi="Arial Narrow"/>
          <w:i/>
          <w:iCs/>
          <w:sz w:val="24"/>
          <w:szCs w:val="24"/>
        </w:rPr>
        <w:t>Vol. 65 Iss6 pp. 831 - 843</w:t>
      </w:r>
      <w:r w:rsidR="00985CA8" w:rsidRPr="00A712EA">
        <w:rPr>
          <w:rFonts w:ascii="Arial Narrow" w:hAnsi="Arial Narrow"/>
          <w:sz w:val="24"/>
          <w:szCs w:val="24"/>
        </w:rPr>
        <w:t xml:space="preserve">. </w:t>
      </w:r>
    </w:p>
    <w:p w14:paraId="3413806F" w14:textId="1338C202" w:rsidR="003F3C95" w:rsidRDefault="003F3C95" w:rsidP="00DE7954">
      <w:pPr>
        <w:pStyle w:val="aa"/>
        <w:spacing w:line="360" w:lineRule="auto"/>
        <w:rPr>
          <w:rFonts w:ascii="Arial Narrow" w:hAnsi="Arial Narrow"/>
          <w:sz w:val="24"/>
          <w:szCs w:val="24"/>
        </w:rPr>
      </w:pPr>
      <w:r>
        <w:rPr>
          <w:rFonts w:ascii="Arial Narrow" w:hAnsi="Arial Narrow"/>
          <w:sz w:val="24"/>
          <w:szCs w:val="24"/>
        </w:rPr>
        <w:t xml:space="preserve">Available at: </w:t>
      </w:r>
      <w:hyperlink r:id="rId47" w:history="1">
        <w:r w:rsidR="00DE7954" w:rsidRPr="009E1AFE">
          <w:rPr>
            <w:rStyle w:val="a8"/>
            <w:rFonts w:ascii="Arial Narrow" w:hAnsi="Arial Narrow"/>
            <w:sz w:val="24"/>
            <w:szCs w:val="24"/>
          </w:rPr>
          <w:t>https://www.academia.edu/download/50097404/Competing_through_Employee_Engagement.pdf</w:t>
        </w:r>
      </w:hyperlink>
      <w:r w:rsidR="00DE7954">
        <w:rPr>
          <w:rFonts w:ascii="Arial Narrow" w:hAnsi="Arial Narrow"/>
          <w:sz w:val="24"/>
          <w:szCs w:val="24"/>
        </w:rPr>
        <w:t xml:space="preserve"> </w:t>
      </w:r>
    </w:p>
    <w:p w14:paraId="03777DCE" w14:textId="114BA426" w:rsidR="00DE7954" w:rsidRPr="00EE75A8" w:rsidRDefault="00DE7954" w:rsidP="00DE7954">
      <w:pPr>
        <w:pStyle w:val="aa"/>
        <w:spacing w:line="360" w:lineRule="auto"/>
        <w:rPr>
          <w:rFonts w:ascii="Arial Narrow" w:hAnsi="Arial Narrow"/>
          <w:sz w:val="24"/>
          <w:szCs w:val="24"/>
        </w:rPr>
      </w:pPr>
      <w:r>
        <w:rPr>
          <w:rFonts w:ascii="Arial Narrow" w:hAnsi="Arial Narrow"/>
          <w:sz w:val="24"/>
          <w:szCs w:val="24"/>
        </w:rPr>
        <w:t xml:space="preserve">(Accessed: </w:t>
      </w:r>
      <w:r w:rsidR="00B20948">
        <w:rPr>
          <w:rFonts w:ascii="Arial Narrow" w:hAnsi="Arial Narrow"/>
          <w:sz w:val="24"/>
          <w:szCs w:val="24"/>
        </w:rPr>
        <w:t>06.12.2020)</w:t>
      </w:r>
    </w:p>
    <w:p w14:paraId="4801D426" w14:textId="659EB676" w:rsidR="009F2C6F" w:rsidRPr="00A4065E" w:rsidRDefault="00447D98" w:rsidP="00E66294">
      <w:pPr>
        <w:pStyle w:val="aa"/>
        <w:numPr>
          <w:ilvl w:val="0"/>
          <w:numId w:val="1"/>
        </w:numPr>
        <w:spacing w:line="360" w:lineRule="auto"/>
        <w:jc w:val="both"/>
        <w:rPr>
          <w:rFonts w:ascii="Arial Narrow" w:hAnsi="Arial Narrow"/>
          <w:i/>
          <w:iCs/>
          <w:sz w:val="24"/>
          <w:szCs w:val="24"/>
        </w:rPr>
      </w:pPr>
      <w:proofErr w:type="spellStart"/>
      <w:r w:rsidRPr="00447D98">
        <w:rPr>
          <w:rFonts w:ascii="Arial Narrow" w:hAnsi="Arial Narrow"/>
          <w:sz w:val="24"/>
          <w:szCs w:val="24"/>
        </w:rPr>
        <w:t>Nimon</w:t>
      </w:r>
      <w:proofErr w:type="spellEnd"/>
      <w:r w:rsidRPr="00447D98">
        <w:rPr>
          <w:rFonts w:ascii="Arial Narrow" w:hAnsi="Arial Narrow"/>
          <w:sz w:val="24"/>
          <w:szCs w:val="24"/>
        </w:rPr>
        <w:t>, et al, (2015</w:t>
      </w:r>
      <w:r>
        <w:rPr>
          <w:rFonts w:ascii="Arial Narrow" w:hAnsi="Arial Narrow"/>
          <w:sz w:val="24"/>
          <w:szCs w:val="24"/>
        </w:rPr>
        <w:t xml:space="preserve">), </w:t>
      </w:r>
      <w:r w:rsidR="00E66294" w:rsidRPr="00E66294">
        <w:rPr>
          <w:rFonts w:ascii="Arial Narrow" w:hAnsi="Arial Narrow"/>
          <w:sz w:val="24"/>
          <w:szCs w:val="24"/>
        </w:rPr>
        <w:t>Construct Overlap Between Employee Engagement</w:t>
      </w:r>
      <w:r w:rsidR="00E66294">
        <w:rPr>
          <w:rFonts w:ascii="Arial Narrow" w:hAnsi="Arial Narrow"/>
          <w:sz w:val="24"/>
          <w:szCs w:val="24"/>
        </w:rPr>
        <w:t xml:space="preserve"> </w:t>
      </w:r>
      <w:r w:rsidR="00E66294" w:rsidRPr="00E66294">
        <w:rPr>
          <w:rFonts w:ascii="Arial Narrow" w:hAnsi="Arial Narrow"/>
          <w:sz w:val="24"/>
          <w:szCs w:val="24"/>
        </w:rPr>
        <w:t xml:space="preserve">and Job Satisfaction: A Function of Semantic </w:t>
      </w:r>
      <w:proofErr w:type="gramStart"/>
      <w:r w:rsidR="00E66294" w:rsidRPr="00E66294">
        <w:rPr>
          <w:rFonts w:ascii="Arial Narrow" w:hAnsi="Arial Narrow"/>
          <w:sz w:val="24"/>
          <w:szCs w:val="24"/>
        </w:rPr>
        <w:t>Equivalence?</w:t>
      </w:r>
      <w:r w:rsidR="00E66294">
        <w:rPr>
          <w:rFonts w:ascii="Arial Narrow" w:hAnsi="Arial Narrow"/>
          <w:sz w:val="24"/>
          <w:szCs w:val="24"/>
        </w:rPr>
        <w:t>,</w:t>
      </w:r>
      <w:proofErr w:type="gramEnd"/>
      <w:r w:rsidR="00CC5719">
        <w:rPr>
          <w:rFonts w:ascii="Arial Narrow" w:hAnsi="Arial Narrow"/>
          <w:sz w:val="24"/>
          <w:szCs w:val="24"/>
        </w:rPr>
        <w:t xml:space="preserve"> </w:t>
      </w:r>
      <w:r w:rsidR="00E66294">
        <w:rPr>
          <w:rFonts w:ascii="Arial Narrow" w:hAnsi="Arial Narrow"/>
          <w:sz w:val="24"/>
          <w:szCs w:val="24"/>
        </w:rPr>
        <w:t xml:space="preserve"> </w:t>
      </w:r>
      <w:r w:rsidR="00CC5719" w:rsidRPr="00A4065E">
        <w:rPr>
          <w:rFonts w:ascii="Arial Narrow" w:hAnsi="Arial Narrow"/>
          <w:i/>
          <w:iCs/>
          <w:sz w:val="24"/>
          <w:szCs w:val="24"/>
        </w:rPr>
        <w:t>Journal of Happiness Studies</w:t>
      </w:r>
      <w:r w:rsidR="00A4065E" w:rsidRPr="00A4065E">
        <w:rPr>
          <w:rFonts w:ascii="Arial Narrow" w:hAnsi="Arial Narrow"/>
          <w:i/>
          <w:iCs/>
          <w:sz w:val="24"/>
          <w:szCs w:val="24"/>
        </w:rPr>
        <w:t>, DOI 10.1007/s10902-015-9636-6</w:t>
      </w:r>
      <w:r w:rsidR="00A4065E">
        <w:rPr>
          <w:rFonts w:ascii="Arial Narrow" w:hAnsi="Arial Narrow"/>
          <w:sz w:val="24"/>
          <w:szCs w:val="24"/>
        </w:rPr>
        <w:t xml:space="preserve">. </w:t>
      </w:r>
    </w:p>
    <w:p w14:paraId="77328F4F" w14:textId="0C2E40FF" w:rsidR="00447D98" w:rsidRDefault="009F2C6F" w:rsidP="00CC5719">
      <w:pPr>
        <w:pStyle w:val="aa"/>
        <w:spacing w:line="360" w:lineRule="auto"/>
        <w:rPr>
          <w:rFonts w:ascii="Arial Narrow" w:hAnsi="Arial Narrow"/>
          <w:sz w:val="24"/>
          <w:szCs w:val="24"/>
        </w:rPr>
      </w:pPr>
      <w:r>
        <w:rPr>
          <w:rFonts w:ascii="Arial Narrow" w:hAnsi="Arial Narrow"/>
          <w:sz w:val="24"/>
          <w:szCs w:val="24"/>
        </w:rPr>
        <w:t xml:space="preserve">Available at: </w:t>
      </w:r>
      <w:r w:rsidR="00D36642">
        <w:rPr>
          <w:rFonts w:ascii="Arial Narrow" w:hAnsi="Arial Narrow"/>
          <w:sz w:val="24"/>
          <w:szCs w:val="24"/>
        </w:rPr>
        <w:t xml:space="preserve"> </w:t>
      </w:r>
      <w:hyperlink r:id="rId48" w:history="1">
        <w:r w:rsidR="005934F6" w:rsidRPr="009E1AFE">
          <w:rPr>
            <w:rStyle w:val="a8"/>
            <w:rFonts w:ascii="Arial Narrow" w:hAnsi="Arial Narrow"/>
            <w:sz w:val="24"/>
            <w:szCs w:val="24"/>
          </w:rPr>
          <w:t>https://scholar.google.co.uk/scholar?output=instlink&amp;q=info:PnMlEsi6otgJ:scholar.google.com/&amp;hl=en&amp;as_sdt=0,5&amp;as_ylo=2015&amp;as_yhi=2020&amp;scillfp=16288316034900749196&amp;oi=lle</w:t>
        </w:r>
      </w:hyperlink>
      <w:r w:rsidR="005934F6">
        <w:rPr>
          <w:rFonts w:ascii="Arial Narrow" w:hAnsi="Arial Narrow"/>
          <w:sz w:val="24"/>
          <w:szCs w:val="24"/>
        </w:rPr>
        <w:t xml:space="preserve"> </w:t>
      </w:r>
    </w:p>
    <w:p w14:paraId="0CE740C6" w14:textId="2F49D377" w:rsidR="007603A3" w:rsidRPr="00780CD1" w:rsidRDefault="00996381" w:rsidP="00780CD1">
      <w:pPr>
        <w:pStyle w:val="aa"/>
        <w:spacing w:line="360" w:lineRule="auto"/>
        <w:rPr>
          <w:rFonts w:ascii="Arial Narrow" w:hAnsi="Arial Narrow"/>
          <w:sz w:val="24"/>
          <w:szCs w:val="24"/>
        </w:rPr>
      </w:pPr>
      <w:r>
        <w:rPr>
          <w:rFonts w:ascii="Arial Narrow" w:hAnsi="Arial Narrow"/>
          <w:sz w:val="24"/>
          <w:szCs w:val="24"/>
        </w:rPr>
        <w:t>(Accessed: 05.12.2020)</w:t>
      </w:r>
    </w:p>
    <w:p w14:paraId="6D1AA817" w14:textId="74FC7F1F" w:rsidR="007603A3" w:rsidRPr="0030256B" w:rsidRDefault="001014EA" w:rsidP="0030256B">
      <w:pPr>
        <w:pStyle w:val="aa"/>
        <w:numPr>
          <w:ilvl w:val="0"/>
          <w:numId w:val="1"/>
        </w:numPr>
        <w:spacing w:line="360" w:lineRule="auto"/>
        <w:jc w:val="both"/>
        <w:rPr>
          <w:rFonts w:ascii="Arial Narrow" w:hAnsi="Arial Narrow"/>
          <w:i/>
          <w:iCs/>
          <w:sz w:val="24"/>
          <w:szCs w:val="24"/>
        </w:rPr>
      </w:pPr>
      <w:proofErr w:type="spellStart"/>
      <w:r w:rsidRPr="001014EA">
        <w:rPr>
          <w:rFonts w:ascii="Arial Narrow" w:hAnsi="Arial Narrow"/>
          <w:sz w:val="24"/>
          <w:szCs w:val="24"/>
        </w:rPr>
        <w:t>Pawar</w:t>
      </w:r>
      <w:proofErr w:type="spellEnd"/>
      <w:r w:rsidRPr="001014EA">
        <w:rPr>
          <w:rFonts w:ascii="Arial Narrow" w:hAnsi="Arial Narrow"/>
          <w:sz w:val="24"/>
          <w:szCs w:val="24"/>
        </w:rPr>
        <w:t xml:space="preserve"> and </w:t>
      </w:r>
      <w:proofErr w:type="spellStart"/>
      <w:r w:rsidRPr="001014EA">
        <w:rPr>
          <w:rFonts w:ascii="Arial Narrow" w:hAnsi="Arial Narrow"/>
          <w:sz w:val="24"/>
          <w:szCs w:val="24"/>
        </w:rPr>
        <w:t>Charak</w:t>
      </w:r>
      <w:proofErr w:type="spellEnd"/>
      <w:r w:rsidRPr="001014EA">
        <w:rPr>
          <w:rFonts w:ascii="Arial Narrow" w:hAnsi="Arial Narrow"/>
          <w:sz w:val="24"/>
          <w:szCs w:val="24"/>
        </w:rPr>
        <w:t xml:space="preserve">, </w:t>
      </w:r>
      <w:r w:rsidR="002F4403">
        <w:rPr>
          <w:rFonts w:ascii="Arial Narrow" w:hAnsi="Arial Narrow"/>
          <w:sz w:val="24"/>
          <w:szCs w:val="24"/>
        </w:rPr>
        <w:t>(</w:t>
      </w:r>
      <w:r w:rsidRPr="001014EA">
        <w:rPr>
          <w:rFonts w:ascii="Arial Narrow" w:hAnsi="Arial Narrow"/>
          <w:sz w:val="24"/>
          <w:szCs w:val="24"/>
        </w:rPr>
        <w:t>2016</w:t>
      </w:r>
      <w:r w:rsidR="002F4403">
        <w:rPr>
          <w:rFonts w:ascii="Arial Narrow" w:hAnsi="Arial Narrow"/>
          <w:sz w:val="24"/>
          <w:szCs w:val="24"/>
        </w:rPr>
        <w:t xml:space="preserve">), </w:t>
      </w:r>
      <w:r w:rsidR="00DC60DB" w:rsidRPr="00DC60DB">
        <w:rPr>
          <w:rFonts w:ascii="Arial Narrow" w:hAnsi="Arial Narrow"/>
          <w:sz w:val="24"/>
          <w:szCs w:val="24"/>
        </w:rPr>
        <w:t>Study on Intangible Framework of Talent Management for Retention using Employee Value Proposition in Indian IT Industry</w:t>
      </w:r>
      <w:r w:rsidR="00DC60DB">
        <w:rPr>
          <w:rFonts w:ascii="Arial Narrow" w:hAnsi="Arial Narrow"/>
          <w:sz w:val="24"/>
          <w:szCs w:val="24"/>
        </w:rPr>
        <w:t xml:space="preserve">, </w:t>
      </w:r>
      <w:r w:rsidR="002307C8" w:rsidRPr="001751BB">
        <w:rPr>
          <w:rFonts w:ascii="Arial Narrow" w:hAnsi="Arial Narrow"/>
          <w:i/>
          <w:iCs/>
          <w:sz w:val="24"/>
          <w:szCs w:val="24"/>
        </w:rPr>
        <w:t>World Academy of Informatics and Management Sciences, Volume 5 Issue 1, December-January 2016</w:t>
      </w:r>
      <w:r w:rsidR="001751BB" w:rsidRPr="001751BB">
        <w:rPr>
          <w:rFonts w:ascii="Arial Narrow" w:hAnsi="Arial Narrow"/>
          <w:i/>
          <w:iCs/>
          <w:sz w:val="24"/>
          <w:szCs w:val="24"/>
        </w:rPr>
        <w:t>,</w:t>
      </w:r>
      <w:r w:rsidR="002307C8" w:rsidRPr="001751BB">
        <w:rPr>
          <w:rFonts w:ascii="Arial Narrow" w:hAnsi="Arial Narrow"/>
          <w:i/>
          <w:iCs/>
          <w:sz w:val="24"/>
          <w:szCs w:val="24"/>
        </w:rPr>
        <w:t xml:space="preserve"> ISSN (online):2278-131</w:t>
      </w:r>
      <w:r w:rsidR="001751BB">
        <w:rPr>
          <w:rFonts w:ascii="Arial Narrow" w:hAnsi="Arial Narrow"/>
          <w:sz w:val="24"/>
          <w:szCs w:val="24"/>
        </w:rPr>
        <w:t xml:space="preserve">. </w:t>
      </w:r>
    </w:p>
    <w:p w14:paraId="020FEF8C" w14:textId="268F8D21" w:rsidR="001751BB" w:rsidRDefault="001751BB" w:rsidP="00095816">
      <w:pPr>
        <w:pStyle w:val="aa"/>
        <w:spacing w:line="360" w:lineRule="auto"/>
        <w:rPr>
          <w:rFonts w:ascii="Arial Narrow" w:hAnsi="Arial Narrow"/>
          <w:sz w:val="24"/>
          <w:szCs w:val="24"/>
        </w:rPr>
      </w:pPr>
      <w:r>
        <w:rPr>
          <w:rFonts w:ascii="Arial Narrow" w:hAnsi="Arial Narrow"/>
          <w:sz w:val="24"/>
          <w:szCs w:val="24"/>
        </w:rPr>
        <w:t xml:space="preserve">Available at: </w:t>
      </w:r>
      <w:hyperlink r:id="rId49" w:history="1">
        <w:r w:rsidR="00095816" w:rsidRPr="009E1AFE">
          <w:rPr>
            <w:rStyle w:val="a8"/>
            <w:rFonts w:ascii="Arial Narrow" w:hAnsi="Arial Narrow"/>
            <w:sz w:val="24"/>
            <w:szCs w:val="24"/>
          </w:rPr>
          <w:t>https://www.researchgate.net/profile/Avinash_Pawar2/publication/339956130_Study_on_Intangible_Framework_of_Talent_Management_for_Retention_using_Employee_Value_Proposition_in_Indian_IT_Industry/links/5e8de7dc4585150839c7b663/Study-on-Intangible-Framework-of-Talent-Management-for-Retention-using-Employee-Value-Proposition-in-Indian-IT-Industry.pdf</w:t>
        </w:r>
      </w:hyperlink>
      <w:r w:rsidR="00095816">
        <w:rPr>
          <w:rFonts w:ascii="Arial Narrow" w:hAnsi="Arial Narrow"/>
          <w:sz w:val="24"/>
          <w:szCs w:val="24"/>
        </w:rPr>
        <w:t xml:space="preserve"> </w:t>
      </w:r>
    </w:p>
    <w:p w14:paraId="575C57BA" w14:textId="73C67426" w:rsidR="001751BB" w:rsidRPr="00F228E0" w:rsidRDefault="00C8234E" w:rsidP="00F228E0">
      <w:pPr>
        <w:pStyle w:val="aa"/>
        <w:spacing w:line="360" w:lineRule="auto"/>
        <w:rPr>
          <w:rFonts w:ascii="Arial Narrow" w:hAnsi="Arial Narrow"/>
          <w:i/>
          <w:iCs/>
          <w:sz w:val="24"/>
          <w:szCs w:val="24"/>
        </w:rPr>
      </w:pPr>
      <w:r>
        <w:rPr>
          <w:rFonts w:ascii="Arial Narrow" w:hAnsi="Arial Narrow"/>
          <w:sz w:val="24"/>
          <w:szCs w:val="24"/>
        </w:rPr>
        <w:t>(Accessed: 05.12.2020)</w:t>
      </w:r>
    </w:p>
    <w:p w14:paraId="1CCB3155" w14:textId="129A9A31" w:rsidR="00BC3EC9" w:rsidRDefault="00F0363F" w:rsidP="00F0363F">
      <w:pPr>
        <w:pStyle w:val="aa"/>
        <w:numPr>
          <w:ilvl w:val="0"/>
          <w:numId w:val="1"/>
        </w:numPr>
        <w:spacing w:line="360" w:lineRule="auto"/>
        <w:jc w:val="both"/>
        <w:rPr>
          <w:rFonts w:ascii="Arial Narrow" w:hAnsi="Arial Narrow"/>
          <w:sz w:val="24"/>
          <w:szCs w:val="24"/>
        </w:rPr>
      </w:pPr>
      <w:r w:rsidRPr="00F0363F">
        <w:rPr>
          <w:rFonts w:ascii="Arial Narrow" w:hAnsi="Arial Narrow"/>
          <w:sz w:val="24"/>
          <w:szCs w:val="24"/>
        </w:rPr>
        <w:t>Sack, Susannah, (2019)</w:t>
      </w:r>
      <w:r>
        <w:rPr>
          <w:rFonts w:ascii="Arial Narrow" w:hAnsi="Arial Narrow"/>
          <w:sz w:val="24"/>
          <w:szCs w:val="24"/>
        </w:rPr>
        <w:t xml:space="preserve">, </w:t>
      </w:r>
      <w:r w:rsidRPr="00F0363F">
        <w:rPr>
          <w:rFonts w:ascii="Arial Narrow" w:hAnsi="Arial Narrow"/>
          <w:sz w:val="24"/>
          <w:szCs w:val="24"/>
        </w:rPr>
        <w:t>How to Define Your Employee Value Proposition: The DIY Approach</w:t>
      </w:r>
      <w:r>
        <w:rPr>
          <w:rFonts w:ascii="Arial Narrow" w:hAnsi="Arial Narrow"/>
          <w:sz w:val="24"/>
          <w:szCs w:val="24"/>
        </w:rPr>
        <w:t xml:space="preserve">, </w:t>
      </w:r>
      <w:r w:rsidR="004A5683" w:rsidRPr="004A5683">
        <w:rPr>
          <w:rFonts w:ascii="Arial Narrow" w:hAnsi="Arial Narrow"/>
          <w:i/>
          <w:iCs/>
          <w:sz w:val="24"/>
          <w:szCs w:val="24"/>
        </w:rPr>
        <w:t>R</w:t>
      </w:r>
      <w:r w:rsidR="00AC5028" w:rsidRPr="004A5683">
        <w:rPr>
          <w:rFonts w:ascii="Arial Narrow" w:hAnsi="Arial Narrow"/>
          <w:i/>
          <w:iCs/>
          <w:sz w:val="24"/>
          <w:szCs w:val="24"/>
        </w:rPr>
        <w:t>ally</w:t>
      </w:r>
      <w:r w:rsidR="004A5683" w:rsidRPr="004A5683">
        <w:rPr>
          <w:rFonts w:ascii="Arial Narrow" w:hAnsi="Arial Narrow"/>
          <w:i/>
          <w:iCs/>
          <w:sz w:val="24"/>
          <w:szCs w:val="24"/>
        </w:rPr>
        <w:t xml:space="preserve"> R</w:t>
      </w:r>
      <w:r w:rsidR="00AC5028" w:rsidRPr="004A5683">
        <w:rPr>
          <w:rFonts w:ascii="Arial Narrow" w:hAnsi="Arial Narrow"/>
          <w:i/>
          <w:iCs/>
          <w:sz w:val="24"/>
          <w:szCs w:val="24"/>
        </w:rPr>
        <w:t>ecruitment</w:t>
      </w:r>
      <w:r w:rsidR="004A5683" w:rsidRPr="004A5683">
        <w:rPr>
          <w:rFonts w:ascii="Arial Narrow" w:hAnsi="Arial Narrow"/>
          <w:i/>
          <w:iCs/>
          <w:sz w:val="24"/>
          <w:szCs w:val="24"/>
        </w:rPr>
        <w:t xml:space="preserve"> M</w:t>
      </w:r>
      <w:r w:rsidR="00AC5028" w:rsidRPr="004A5683">
        <w:rPr>
          <w:rFonts w:ascii="Arial Narrow" w:hAnsi="Arial Narrow"/>
          <w:i/>
          <w:iCs/>
          <w:sz w:val="24"/>
          <w:szCs w:val="24"/>
        </w:rPr>
        <w:t>arketing</w:t>
      </w:r>
      <w:r w:rsidR="004A5683">
        <w:rPr>
          <w:rFonts w:ascii="Arial Narrow" w:hAnsi="Arial Narrow"/>
          <w:sz w:val="24"/>
          <w:szCs w:val="24"/>
        </w:rPr>
        <w:t xml:space="preserve">. </w:t>
      </w:r>
    </w:p>
    <w:p w14:paraId="0297A58E" w14:textId="77777777" w:rsidR="00D0064F" w:rsidRDefault="00C80478" w:rsidP="00D0064F">
      <w:pPr>
        <w:pStyle w:val="aa"/>
        <w:spacing w:line="360" w:lineRule="auto"/>
        <w:jc w:val="both"/>
        <w:rPr>
          <w:rFonts w:ascii="Arial Narrow" w:hAnsi="Arial Narrow"/>
          <w:sz w:val="24"/>
          <w:szCs w:val="24"/>
        </w:rPr>
      </w:pPr>
      <w:r>
        <w:rPr>
          <w:rFonts w:ascii="Arial Narrow" w:hAnsi="Arial Narrow"/>
          <w:sz w:val="24"/>
          <w:szCs w:val="24"/>
        </w:rPr>
        <w:t>Available at:</w:t>
      </w:r>
    </w:p>
    <w:p w14:paraId="5019F88E" w14:textId="41520507" w:rsidR="00C80478" w:rsidRPr="00D0064F" w:rsidRDefault="00C80478" w:rsidP="00D0064F">
      <w:pPr>
        <w:pStyle w:val="aa"/>
        <w:spacing w:line="360" w:lineRule="auto"/>
        <w:jc w:val="both"/>
        <w:rPr>
          <w:rFonts w:ascii="Arial Narrow" w:hAnsi="Arial Narrow"/>
          <w:sz w:val="24"/>
          <w:szCs w:val="24"/>
        </w:rPr>
      </w:pPr>
      <w:r w:rsidRPr="00D0064F">
        <w:rPr>
          <w:rFonts w:ascii="Arial Narrow" w:hAnsi="Arial Narrow"/>
          <w:sz w:val="24"/>
          <w:szCs w:val="24"/>
        </w:rPr>
        <w:t xml:space="preserve"> </w:t>
      </w:r>
      <w:hyperlink r:id="rId50" w:history="1">
        <w:r w:rsidRPr="00D0064F">
          <w:rPr>
            <w:rStyle w:val="a8"/>
            <w:rFonts w:ascii="Arial Narrow" w:hAnsi="Arial Narrow"/>
            <w:sz w:val="24"/>
            <w:szCs w:val="24"/>
          </w:rPr>
          <w:t>https://rallyrecruitmentmarketing.com/2019/01/define-your-employee-value-proposition/</w:t>
        </w:r>
      </w:hyperlink>
      <w:r w:rsidRPr="00D0064F">
        <w:rPr>
          <w:rFonts w:ascii="Arial Narrow" w:hAnsi="Arial Narrow"/>
          <w:sz w:val="24"/>
          <w:szCs w:val="24"/>
        </w:rPr>
        <w:t xml:space="preserve"> </w:t>
      </w:r>
    </w:p>
    <w:p w14:paraId="50DCE115" w14:textId="39E8872A" w:rsidR="00F7031D" w:rsidRPr="00BB60B8" w:rsidRDefault="00F7031D" w:rsidP="00C80478">
      <w:pPr>
        <w:pStyle w:val="aa"/>
        <w:spacing w:line="360" w:lineRule="auto"/>
        <w:jc w:val="both"/>
        <w:rPr>
          <w:rFonts w:ascii="Arial Narrow" w:hAnsi="Arial Narrow"/>
          <w:sz w:val="24"/>
          <w:szCs w:val="24"/>
        </w:rPr>
      </w:pPr>
      <w:r>
        <w:rPr>
          <w:rFonts w:ascii="Arial Narrow" w:hAnsi="Arial Narrow"/>
          <w:sz w:val="24"/>
          <w:szCs w:val="24"/>
        </w:rPr>
        <w:t>(Accessed: 05.12.2020)</w:t>
      </w:r>
    </w:p>
    <w:p w14:paraId="5087BED1" w14:textId="30555E63" w:rsidR="00AA4FEE" w:rsidRDefault="00AA4FEE" w:rsidP="00DB6695">
      <w:pPr>
        <w:pStyle w:val="aa"/>
        <w:numPr>
          <w:ilvl w:val="0"/>
          <w:numId w:val="1"/>
        </w:numPr>
        <w:spacing w:line="360" w:lineRule="auto"/>
        <w:jc w:val="both"/>
        <w:rPr>
          <w:rFonts w:ascii="Arial Narrow" w:hAnsi="Arial Narrow"/>
          <w:sz w:val="24"/>
          <w:szCs w:val="24"/>
        </w:rPr>
      </w:pPr>
      <w:bookmarkStart w:id="15" w:name="_Hlk58116268"/>
      <w:r>
        <w:rPr>
          <w:rFonts w:ascii="Arial Narrow" w:hAnsi="Arial Narrow"/>
          <w:sz w:val="24"/>
          <w:szCs w:val="24"/>
        </w:rPr>
        <w:t xml:space="preserve">Torrington, et al, (2017), </w:t>
      </w:r>
      <w:r w:rsidR="00F745DE">
        <w:rPr>
          <w:rFonts w:ascii="Arial Narrow" w:hAnsi="Arial Narrow"/>
          <w:sz w:val="24"/>
          <w:szCs w:val="24"/>
        </w:rPr>
        <w:t xml:space="preserve">Human Resource Management, </w:t>
      </w:r>
      <w:r w:rsidR="00F745DE">
        <w:rPr>
          <w:rFonts w:ascii="Arial Narrow" w:hAnsi="Arial Narrow"/>
          <w:i/>
          <w:iCs/>
          <w:sz w:val="24"/>
          <w:szCs w:val="24"/>
        </w:rPr>
        <w:t>P</w:t>
      </w:r>
      <w:r w:rsidR="00346C25">
        <w:rPr>
          <w:rFonts w:ascii="Arial Narrow" w:hAnsi="Arial Narrow"/>
          <w:i/>
          <w:iCs/>
          <w:sz w:val="24"/>
          <w:szCs w:val="24"/>
        </w:rPr>
        <w:t>earson</w:t>
      </w:r>
      <w:bookmarkEnd w:id="15"/>
      <w:r w:rsidR="00346C25">
        <w:rPr>
          <w:rFonts w:ascii="Arial Narrow" w:hAnsi="Arial Narrow"/>
          <w:sz w:val="24"/>
          <w:szCs w:val="24"/>
        </w:rPr>
        <w:t>, p.486-</w:t>
      </w:r>
      <w:r w:rsidR="00446020">
        <w:rPr>
          <w:rFonts w:ascii="Arial Narrow" w:hAnsi="Arial Narrow"/>
          <w:sz w:val="24"/>
          <w:szCs w:val="24"/>
        </w:rPr>
        <w:t>496</w:t>
      </w:r>
      <w:r w:rsidR="003C6E92">
        <w:rPr>
          <w:rFonts w:ascii="Arial Narrow" w:hAnsi="Arial Narrow"/>
          <w:sz w:val="24"/>
          <w:szCs w:val="24"/>
        </w:rPr>
        <w:t>.</w:t>
      </w:r>
    </w:p>
    <w:p w14:paraId="5612C9D0" w14:textId="09472F75" w:rsidR="00C643D9" w:rsidRDefault="00C643D9" w:rsidP="00DB6695">
      <w:pPr>
        <w:pStyle w:val="aa"/>
        <w:numPr>
          <w:ilvl w:val="0"/>
          <w:numId w:val="1"/>
        </w:numPr>
        <w:spacing w:line="360" w:lineRule="auto"/>
        <w:jc w:val="both"/>
        <w:rPr>
          <w:rFonts w:ascii="Arial Narrow" w:hAnsi="Arial Narrow"/>
          <w:sz w:val="24"/>
          <w:szCs w:val="24"/>
        </w:rPr>
      </w:pPr>
      <w:r w:rsidRPr="00C643D9">
        <w:rPr>
          <w:rFonts w:ascii="Arial Narrow" w:hAnsi="Arial Narrow"/>
          <w:sz w:val="24"/>
          <w:szCs w:val="24"/>
        </w:rPr>
        <w:t xml:space="preserve">Torrington, et al, (2017), Human Resource Management, </w:t>
      </w:r>
      <w:r w:rsidRPr="00C643D9">
        <w:rPr>
          <w:rFonts w:ascii="Arial Narrow" w:hAnsi="Arial Narrow"/>
          <w:i/>
          <w:iCs/>
          <w:sz w:val="24"/>
          <w:szCs w:val="24"/>
        </w:rPr>
        <w:t>Pearson</w:t>
      </w:r>
      <w:r w:rsidR="00334536">
        <w:rPr>
          <w:rFonts w:ascii="Arial Narrow" w:hAnsi="Arial Narrow"/>
          <w:sz w:val="24"/>
          <w:szCs w:val="24"/>
        </w:rPr>
        <w:t>, p.307-</w:t>
      </w:r>
      <w:r w:rsidR="00F66F3A">
        <w:rPr>
          <w:rFonts w:ascii="Arial Narrow" w:hAnsi="Arial Narrow"/>
          <w:sz w:val="24"/>
          <w:szCs w:val="24"/>
        </w:rPr>
        <w:t>321</w:t>
      </w:r>
    </w:p>
    <w:p w14:paraId="30FE8FE2" w14:textId="71CD803D" w:rsidR="00233239" w:rsidRDefault="001A64D0" w:rsidP="00DB6695">
      <w:pPr>
        <w:pStyle w:val="aa"/>
        <w:numPr>
          <w:ilvl w:val="0"/>
          <w:numId w:val="1"/>
        </w:numPr>
        <w:spacing w:line="360" w:lineRule="auto"/>
        <w:rPr>
          <w:rFonts w:ascii="Arial Narrow" w:hAnsi="Arial Narrow"/>
          <w:sz w:val="24"/>
          <w:szCs w:val="24"/>
        </w:rPr>
      </w:pPr>
      <w:r w:rsidRPr="001A64D0">
        <w:rPr>
          <w:rFonts w:ascii="Arial Narrow" w:hAnsi="Arial Narrow"/>
          <w:sz w:val="24"/>
          <w:szCs w:val="24"/>
        </w:rPr>
        <w:t>Welch</w:t>
      </w:r>
      <w:r>
        <w:rPr>
          <w:rFonts w:ascii="Arial Narrow" w:hAnsi="Arial Narrow"/>
          <w:sz w:val="24"/>
          <w:szCs w:val="24"/>
        </w:rPr>
        <w:t>,</w:t>
      </w:r>
      <w:r w:rsidR="000D5FF7">
        <w:rPr>
          <w:rFonts w:ascii="Arial Narrow" w:hAnsi="Arial Narrow"/>
          <w:sz w:val="24"/>
          <w:szCs w:val="24"/>
        </w:rPr>
        <w:t xml:space="preserve"> </w:t>
      </w:r>
      <w:r>
        <w:rPr>
          <w:rFonts w:ascii="Arial Narrow" w:hAnsi="Arial Narrow"/>
          <w:sz w:val="24"/>
          <w:szCs w:val="24"/>
        </w:rPr>
        <w:t>M.</w:t>
      </w:r>
      <w:r w:rsidR="000D5FF7">
        <w:rPr>
          <w:rFonts w:ascii="Arial Narrow" w:hAnsi="Arial Narrow"/>
          <w:sz w:val="24"/>
          <w:szCs w:val="24"/>
        </w:rPr>
        <w:t>,</w:t>
      </w:r>
      <w:r>
        <w:rPr>
          <w:rFonts w:ascii="Arial Narrow" w:hAnsi="Arial Narrow"/>
          <w:sz w:val="24"/>
          <w:szCs w:val="24"/>
        </w:rPr>
        <w:t xml:space="preserve"> (2011)</w:t>
      </w:r>
      <w:r w:rsidR="000D5FF7">
        <w:rPr>
          <w:rFonts w:ascii="Arial Narrow" w:hAnsi="Arial Narrow"/>
          <w:sz w:val="24"/>
          <w:szCs w:val="24"/>
        </w:rPr>
        <w:t xml:space="preserve">, </w:t>
      </w:r>
      <w:r w:rsidR="009D08BF" w:rsidRPr="009D08BF">
        <w:rPr>
          <w:rFonts w:ascii="Arial Narrow" w:hAnsi="Arial Narrow"/>
          <w:sz w:val="24"/>
          <w:szCs w:val="24"/>
        </w:rPr>
        <w:t>The evolution of the employee engagement concept: communication implications</w:t>
      </w:r>
      <w:r w:rsidR="009D08BF">
        <w:rPr>
          <w:rFonts w:ascii="Arial Narrow" w:hAnsi="Arial Narrow"/>
          <w:sz w:val="24"/>
          <w:szCs w:val="24"/>
        </w:rPr>
        <w:t xml:space="preserve">, </w:t>
      </w:r>
      <w:r w:rsidR="00020A61" w:rsidRPr="00020A61">
        <w:rPr>
          <w:rFonts w:ascii="Arial Narrow" w:hAnsi="Arial Narrow"/>
          <w:i/>
          <w:iCs/>
          <w:sz w:val="24"/>
          <w:szCs w:val="24"/>
        </w:rPr>
        <w:t>Corporate Communications: An International Journal</w:t>
      </w:r>
      <w:r w:rsidR="00645D11">
        <w:rPr>
          <w:rFonts w:ascii="Arial Narrow" w:hAnsi="Arial Narrow"/>
          <w:sz w:val="24"/>
          <w:szCs w:val="24"/>
        </w:rPr>
        <w:t>.</w:t>
      </w:r>
    </w:p>
    <w:p w14:paraId="73BD8FFB" w14:textId="339F304E" w:rsidR="00645D11" w:rsidRDefault="00645D11" w:rsidP="00DB6695">
      <w:pPr>
        <w:pStyle w:val="aa"/>
        <w:spacing w:line="360" w:lineRule="auto"/>
        <w:rPr>
          <w:rFonts w:ascii="Arial Narrow" w:hAnsi="Arial Narrow"/>
          <w:sz w:val="24"/>
          <w:szCs w:val="24"/>
        </w:rPr>
      </w:pPr>
      <w:r>
        <w:rPr>
          <w:rFonts w:ascii="Arial Narrow" w:hAnsi="Arial Narrow"/>
          <w:sz w:val="24"/>
          <w:szCs w:val="24"/>
        </w:rPr>
        <w:t xml:space="preserve">Available at: </w:t>
      </w:r>
      <w:hyperlink r:id="rId51" w:history="1">
        <w:r w:rsidR="0022782A" w:rsidRPr="00602F05">
          <w:rPr>
            <w:rStyle w:val="a8"/>
            <w:rFonts w:ascii="Arial Narrow" w:hAnsi="Arial Narrow"/>
            <w:sz w:val="24"/>
            <w:szCs w:val="24"/>
          </w:rPr>
          <w:t>https://scholar.google.co.uk/scholar?output=instlink&amp;q=info:S-uz4rLhkMMJ:scholar.google.com/&amp;hl=en&amp;as_sdt=0,5&amp;as_ylo=2011&amp;as_yhi=2020&amp;scillfp=11229664883463761692&amp;oi=lle</w:t>
        </w:r>
      </w:hyperlink>
      <w:r w:rsidR="0022782A">
        <w:rPr>
          <w:rFonts w:ascii="Arial Narrow" w:hAnsi="Arial Narrow"/>
          <w:sz w:val="24"/>
          <w:szCs w:val="24"/>
        </w:rPr>
        <w:t xml:space="preserve"> </w:t>
      </w:r>
    </w:p>
    <w:p w14:paraId="7D0CF719" w14:textId="5B3BB711" w:rsidR="0022782A" w:rsidRDefault="0022782A" w:rsidP="00DB6695">
      <w:pPr>
        <w:pStyle w:val="aa"/>
        <w:spacing w:line="360" w:lineRule="auto"/>
        <w:rPr>
          <w:rFonts w:ascii="Arial Narrow" w:hAnsi="Arial Narrow"/>
          <w:sz w:val="24"/>
          <w:szCs w:val="24"/>
        </w:rPr>
      </w:pPr>
      <w:r>
        <w:rPr>
          <w:rFonts w:ascii="Arial Narrow" w:hAnsi="Arial Narrow"/>
          <w:sz w:val="24"/>
          <w:szCs w:val="24"/>
        </w:rPr>
        <w:t>(Accessed: 30.11.2020)</w:t>
      </w:r>
    </w:p>
    <w:p w14:paraId="1CEAF7F2" w14:textId="2845C0AC" w:rsidR="000E43EB" w:rsidRDefault="000E43EB" w:rsidP="00DB6695">
      <w:pPr>
        <w:pStyle w:val="aa"/>
        <w:numPr>
          <w:ilvl w:val="0"/>
          <w:numId w:val="1"/>
        </w:numPr>
        <w:spacing w:line="360" w:lineRule="auto"/>
        <w:rPr>
          <w:rFonts w:ascii="Arial Narrow" w:hAnsi="Arial Narrow"/>
          <w:sz w:val="24"/>
          <w:szCs w:val="24"/>
        </w:rPr>
      </w:pPr>
      <w:r w:rsidRPr="000E43EB">
        <w:rPr>
          <w:rFonts w:ascii="Arial Narrow" w:hAnsi="Arial Narrow"/>
          <w:sz w:val="24"/>
          <w:szCs w:val="24"/>
        </w:rPr>
        <w:t xml:space="preserve">Wilkinson, et al, </w:t>
      </w:r>
      <w:r>
        <w:rPr>
          <w:rFonts w:ascii="Arial Narrow" w:hAnsi="Arial Narrow"/>
          <w:sz w:val="24"/>
          <w:szCs w:val="24"/>
        </w:rPr>
        <w:t>(</w:t>
      </w:r>
      <w:r w:rsidRPr="000E43EB">
        <w:rPr>
          <w:rFonts w:ascii="Arial Narrow" w:hAnsi="Arial Narrow"/>
          <w:sz w:val="24"/>
          <w:szCs w:val="24"/>
        </w:rPr>
        <w:t>2014</w:t>
      </w:r>
      <w:r>
        <w:rPr>
          <w:rFonts w:ascii="Arial Narrow" w:hAnsi="Arial Narrow"/>
          <w:sz w:val="24"/>
          <w:szCs w:val="24"/>
        </w:rPr>
        <w:t xml:space="preserve">), </w:t>
      </w:r>
      <w:r w:rsidR="005A2471" w:rsidRPr="005A2471">
        <w:rPr>
          <w:rFonts w:ascii="Arial Narrow" w:hAnsi="Arial Narrow"/>
          <w:sz w:val="24"/>
          <w:szCs w:val="24"/>
        </w:rPr>
        <w:t>Employee voice: Charting new terrain</w:t>
      </w:r>
      <w:r w:rsidR="0001405E">
        <w:rPr>
          <w:rFonts w:ascii="Arial Narrow" w:hAnsi="Arial Narrow"/>
          <w:sz w:val="24"/>
          <w:szCs w:val="24"/>
        </w:rPr>
        <w:t>.</w:t>
      </w:r>
    </w:p>
    <w:p w14:paraId="16FD4CC5" w14:textId="26CB2292" w:rsidR="0001405E" w:rsidRDefault="0001405E" w:rsidP="00DB6695">
      <w:pPr>
        <w:pStyle w:val="aa"/>
        <w:spacing w:line="360" w:lineRule="auto"/>
        <w:rPr>
          <w:rFonts w:ascii="Arial Narrow" w:hAnsi="Arial Narrow"/>
          <w:sz w:val="24"/>
          <w:szCs w:val="24"/>
        </w:rPr>
      </w:pPr>
      <w:r>
        <w:rPr>
          <w:rFonts w:ascii="Arial Narrow" w:hAnsi="Arial Narrow"/>
          <w:sz w:val="24"/>
          <w:szCs w:val="24"/>
        </w:rPr>
        <w:t>Available</w:t>
      </w:r>
      <w:r w:rsidR="00C121E6">
        <w:rPr>
          <w:rFonts w:ascii="Arial Narrow" w:hAnsi="Arial Narrow"/>
          <w:sz w:val="24"/>
          <w:szCs w:val="24"/>
        </w:rPr>
        <w:t xml:space="preserve"> at: </w:t>
      </w:r>
      <w:hyperlink r:id="rId52" w:history="1">
        <w:r w:rsidR="00C121E6" w:rsidRPr="00602F05">
          <w:rPr>
            <w:rStyle w:val="a8"/>
            <w:rFonts w:ascii="Arial Narrow" w:hAnsi="Arial Narrow"/>
            <w:sz w:val="24"/>
            <w:szCs w:val="24"/>
          </w:rPr>
          <w:t>http://www.academia.edu/download/53607374/_9780857939265_-_Handbook_of_Research_on_Employee_Voice__Employee_voice-_charting_new_terrain.pdf</w:t>
        </w:r>
      </w:hyperlink>
      <w:r w:rsidR="00C121E6">
        <w:rPr>
          <w:rFonts w:ascii="Arial Narrow" w:hAnsi="Arial Narrow"/>
          <w:sz w:val="24"/>
          <w:szCs w:val="24"/>
        </w:rPr>
        <w:t xml:space="preserve"> </w:t>
      </w:r>
    </w:p>
    <w:p w14:paraId="59FA0824" w14:textId="00210D6F" w:rsidR="00C121E6" w:rsidRDefault="00C121E6" w:rsidP="00DB6695">
      <w:pPr>
        <w:pStyle w:val="aa"/>
        <w:spacing w:line="360" w:lineRule="auto"/>
        <w:rPr>
          <w:rFonts w:ascii="Arial Narrow" w:hAnsi="Arial Narrow"/>
          <w:sz w:val="24"/>
          <w:szCs w:val="24"/>
        </w:rPr>
      </w:pPr>
      <w:r>
        <w:rPr>
          <w:rFonts w:ascii="Arial Narrow" w:hAnsi="Arial Narrow"/>
          <w:sz w:val="24"/>
          <w:szCs w:val="24"/>
        </w:rPr>
        <w:t>(Accessed: 30.11.2020)</w:t>
      </w:r>
    </w:p>
    <w:p w14:paraId="2EF722C6" w14:textId="77777777" w:rsidR="00904931" w:rsidRPr="00883AC3" w:rsidRDefault="00904931" w:rsidP="00904931">
      <w:pPr>
        <w:pStyle w:val="aa"/>
        <w:numPr>
          <w:ilvl w:val="0"/>
          <w:numId w:val="1"/>
        </w:numPr>
        <w:spacing w:line="360" w:lineRule="auto"/>
        <w:jc w:val="both"/>
        <w:rPr>
          <w:rFonts w:ascii="Arial Narrow" w:hAnsi="Arial Narrow"/>
          <w:sz w:val="24"/>
          <w:szCs w:val="24"/>
        </w:rPr>
      </w:pPr>
      <w:proofErr w:type="spellStart"/>
      <w:r w:rsidRPr="00883AC3">
        <w:rPr>
          <w:rFonts w:ascii="Arial Narrow" w:hAnsi="Arial Narrow"/>
          <w:sz w:val="24"/>
          <w:szCs w:val="24"/>
        </w:rPr>
        <w:t>Zecca</w:t>
      </w:r>
      <w:proofErr w:type="spellEnd"/>
      <w:r w:rsidRPr="00883AC3">
        <w:rPr>
          <w:rFonts w:ascii="Arial Narrow" w:hAnsi="Arial Narrow"/>
          <w:sz w:val="24"/>
          <w:szCs w:val="24"/>
        </w:rPr>
        <w:t xml:space="preserve">, et al, (2015), Validation of the French Utrecht Work Engagement Scale and its relationship with personality traits and impulsivity, </w:t>
      </w:r>
      <w:r w:rsidRPr="00883AC3">
        <w:rPr>
          <w:rFonts w:ascii="Arial Narrow" w:hAnsi="Arial Narrow"/>
          <w:i/>
          <w:iCs/>
          <w:sz w:val="24"/>
          <w:szCs w:val="24"/>
        </w:rPr>
        <w:t>European Review of Applied Psychology, Vol. 65, Issue 1, 2015, p. 19-28</w:t>
      </w:r>
      <w:r>
        <w:rPr>
          <w:rFonts w:ascii="Arial Narrow" w:hAnsi="Arial Narrow"/>
          <w:i/>
          <w:iCs/>
          <w:sz w:val="24"/>
          <w:szCs w:val="24"/>
        </w:rPr>
        <w:t>,</w:t>
      </w:r>
      <w:r>
        <w:rPr>
          <w:rFonts w:ascii="Arial Narrow" w:hAnsi="Arial Narrow"/>
          <w:sz w:val="24"/>
          <w:szCs w:val="24"/>
        </w:rPr>
        <w:t xml:space="preserve"> p.2</w:t>
      </w:r>
      <w:r w:rsidRPr="00883AC3">
        <w:rPr>
          <w:rFonts w:ascii="Arial Narrow" w:hAnsi="Arial Narrow"/>
          <w:sz w:val="24"/>
          <w:szCs w:val="24"/>
        </w:rPr>
        <w:t>.</w:t>
      </w:r>
    </w:p>
    <w:p w14:paraId="59FDC757" w14:textId="77777777" w:rsidR="00904931" w:rsidRDefault="00904931" w:rsidP="00904931">
      <w:pPr>
        <w:pStyle w:val="aa"/>
        <w:spacing w:line="360" w:lineRule="auto"/>
        <w:rPr>
          <w:rFonts w:ascii="Arial Narrow" w:hAnsi="Arial Narrow"/>
          <w:sz w:val="24"/>
          <w:szCs w:val="24"/>
        </w:rPr>
      </w:pPr>
      <w:r>
        <w:rPr>
          <w:rFonts w:ascii="Arial Narrow" w:hAnsi="Arial Narrow"/>
          <w:sz w:val="24"/>
          <w:szCs w:val="24"/>
        </w:rPr>
        <w:t xml:space="preserve">Available at: </w:t>
      </w:r>
      <w:hyperlink r:id="rId53" w:history="1">
        <w:r w:rsidRPr="009E1AFE">
          <w:rPr>
            <w:rStyle w:val="a8"/>
            <w:rFonts w:ascii="Arial Narrow" w:hAnsi="Arial Narrow"/>
            <w:sz w:val="24"/>
            <w:szCs w:val="24"/>
          </w:rPr>
          <w:t>https://doc.rero.ch/record/305065/files/Zecca_G.-Validation_of_the_French-20170830.pdf</w:t>
        </w:r>
      </w:hyperlink>
      <w:r>
        <w:rPr>
          <w:rFonts w:ascii="Arial Narrow" w:hAnsi="Arial Narrow"/>
          <w:sz w:val="24"/>
          <w:szCs w:val="24"/>
        </w:rPr>
        <w:t xml:space="preserve"> </w:t>
      </w:r>
    </w:p>
    <w:p w14:paraId="77D54465" w14:textId="77777777" w:rsidR="00904931" w:rsidRDefault="00904931" w:rsidP="00904931">
      <w:pPr>
        <w:pStyle w:val="aa"/>
        <w:spacing w:line="360" w:lineRule="auto"/>
        <w:rPr>
          <w:rFonts w:ascii="Arial Narrow" w:hAnsi="Arial Narrow"/>
          <w:sz w:val="24"/>
          <w:szCs w:val="24"/>
        </w:rPr>
      </w:pPr>
      <w:r>
        <w:rPr>
          <w:rFonts w:ascii="Arial Narrow" w:hAnsi="Arial Narrow"/>
          <w:sz w:val="24"/>
          <w:szCs w:val="24"/>
        </w:rPr>
        <w:t>(Accessed: 30.11.2020)</w:t>
      </w:r>
    </w:p>
    <w:p w14:paraId="2AC6A15B" w14:textId="77777777" w:rsidR="00C949FB" w:rsidRPr="00F05084" w:rsidRDefault="00C949FB" w:rsidP="00DB6695">
      <w:pPr>
        <w:pStyle w:val="aa"/>
        <w:spacing w:line="360" w:lineRule="auto"/>
        <w:jc w:val="both"/>
        <w:rPr>
          <w:rFonts w:ascii="Arial Narrow" w:hAnsi="Arial Narrow"/>
          <w:sz w:val="24"/>
          <w:szCs w:val="24"/>
        </w:rPr>
      </w:pPr>
    </w:p>
    <w:sectPr w:rsidR="00C949FB" w:rsidRPr="00F05084">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77529" w14:textId="77777777" w:rsidR="004F5250" w:rsidRDefault="004F5250" w:rsidP="00933911">
      <w:pPr>
        <w:spacing w:after="0" w:line="240" w:lineRule="auto"/>
      </w:pPr>
      <w:r>
        <w:separator/>
      </w:r>
    </w:p>
  </w:endnote>
  <w:endnote w:type="continuationSeparator" w:id="0">
    <w:p w14:paraId="2B802448" w14:textId="77777777" w:rsidR="004F5250" w:rsidRDefault="004F5250" w:rsidP="00933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4542139"/>
      <w:docPartObj>
        <w:docPartGallery w:val="Page Numbers (Bottom of Page)"/>
        <w:docPartUnique/>
      </w:docPartObj>
    </w:sdtPr>
    <w:sdtEndPr/>
    <w:sdtContent>
      <w:p w14:paraId="07FCCAA5" w14:textId="227A4DCE" w:rsidR="00933911" w:rsidRDefault="00933911">
        <w:pPr>
          <w:pStyle w:val="a5"/>
          <w:jc w:val="right"/>
        </w:pPr>
        <w:r>
          <w:fldChar w:fldCharType="begin"/>
        </w:r>
        <w:r>
          <w:instrText>PAGE   \* MERGEFORMAT</w:instrText>
        </w:r>
        <w:r>
          <w:fldChar w:fldCharType="separate"/>
        </w:r>
        <w:r>
          <w:rPr>
            <w:lang w:val="bg-BG"/>
          </w:rPr>
          <w:t>2</w:t>
        </w:r>
        <w:r>
          <w:fldChar w:fldCharType="end"/>
        </w:r>
      </w:p>
    </w:sdtContent>
  </w:sdt>
  <w:p w14:paraId="760439B4" w14:textId="77777777" w:rsidR="00933911" w:rsidRDefault="0093391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A6574A" w14:textId="77777777" w:rsidR="004F5250" w:rsidRDefault="004F5250" w:rsidP="00933911">
      <w:pPr>
        <w:spacing w:after="0" w:line="240" w:lineRule="auto"/>
      </w:pPr>
      <w:r>
        <w:separator/>
      </w:r>
    </w:p>
  </w:footnote>
  <w:footnote w:type="continuationSeparator" w:id="0">
    <w:p w14:paraId="0D9BF717" w14:textId="77777777" w:rsidR="004F5250" w:rsidRDefault="004F5250" w:rsidP="00933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7F6499"/>
    <w:multiLevelType w:val="hybridMultilevel"/>
    <w:tmpl w:val="6AB63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CwtLSwNDQ2NzS2MDBR0lEKTi0uzszPAykwqwUA8UHYuywAAAA="/>
  </w:docVars>
  <w:rsids>
    <w:rsidRoot w:val="003C4220"/>
    <w:rsid w:val="0000606D"/>
    <w:rsid w:val="000079A8"/>
    <w:rsid w:val="00012564"/>
    <w:rsid w:val="00012A44"/>
    <w:rsid w:val="0001405E"/>
    <w:rsid w:val="00020A61"/>
    <w:rsid w:val="000251F8"/>
    <w:rsid w:val="00026C25"/>
    <w:rsid w:val="00031DD5"/>
    <w:rsid w:val="00032E36"/>
    <w:rsid w:val="00040CB2"/>
    <w:rsid w:val="00041C0F"/>
    <w:rsid w:val="0004203D"/>
    <w:rsid w:val="000475C5"/>
    <w:rsid w:val="00050ACD"/>
    <w:rsid w:val="00050FAB"/>
    <w:rsid w:val="00056BF9"/>
    <w:rsid w:val="00060152"/>
    <w:rsid w:val="00063D4B"/>
    <w:rsid w:val="000670A8"/>
    <w:rsid w:val="00067835"/>
    <w:rsid w:val="00076C3C"/>
    <w:rsid w:val="000773BE"/>
    <w:rsid w:val="000777F8"/>
    <w:rsid w:val="00080625"/>
    <w:rsid w:val="00087E81"/>
    <w:rsid w:val="00087F4A"/>
    <w:rsid w:val="00095816"/>
    <w:rsid w:val="000A3302"/>
    <w:rsid w:val="000B4072"/>
    <w:rsid w:val="000C10D8"/>
    <w:rsid w:val="000D2192"/>
    <w:rsid w:val="000D5FF7"/>
    <w:rsid w:val="000D6A1D"/>
    <w:rsid w:val="000E0348"/>
    <w:rsid w:val="000E43EB"/>
    <w:rsid w:val="001014EA"/>
    <w:rsid w:val="00103DA9"/>
    <w:rsid w:val="00111039"/>
    <w:rsid w:val="00123281"/>
    <w:rsid w:val="001268D3"/>
    <w:rsid w:val="00130133"/>
    <w:rsid w:val="00134229"/>
    <w:rsid w:val="00134F31"/>
    <w:rsid w:val="00155A43"/>
    <w:rsid w:val="0016352A"/>
    <w:rsid w:val="00164E78"/>
    <w:rsid w:val="00165F52"/>
    <w:rsid w:val="001742DA"/>
    <w:rsid w:val="0017505F"/>
    <w:rsid w:val="001751BB"/>
    <w:rsid w:val="00180B93"/>
    <w:rsid w:val="00186454"/>
    <w:rsid w:val="0019061A"/>
    <w:rsid w:val="00191455"/>
    <w:rsid w:val="0019254B"/>
    <w:rsid w:val="00195F25"/>
    <w:rsid w:val="001A64D0"/>
    <w:rsid w:val="001A7E52"/>
    <w:rsid w:val="001B69BC"/>
    <w:rsid w:val="001C0DA0"/>
    <w:rsid w:val="001D1D85"/>
    <w:rsid w:val="001D2C72"/>
    <w:rsid w:val="001E1687"/>
    <w:rsid w:val="001E1BFA"/>
    <w:rsid w:val="001E3232"/>
    <w:rsid w:val="001E4CDA"/>
    <w:rsid w:val="001E5C85"/>
    <w:rsid w:val="001E73D9"/>
    <w:rsid w:val="001F1310"/>
    <w:rsid w:val="001F4E2C"/>
    <w:rsid w:val="00204A52"/>
    <w:rsid w:val="00205D8A"/>
    <w:rsid w:val="00220EB9"/>
    <w:rsid w:val="00222A6B"/>
    <w:rsid w:val="0022782A"/>
    <w:rsid w:val="002307C8"/>
    <w:rsid w:val="00233239"/>
    <w:rsid w:val="00233F96"/>
    <w:rsid w:val="0025370F"/>
    <w:rsid w:val="002622E2"/>
    <w:rsid w:val="00267AC5"/>
    <w:rsid w:val="00270616"/>
    <w:rsid w:val="00270939"/>
    <w:rsid w:val="00273A14"/>
    <w:rsid w:val="00273A80"/>
    <w:rsid w:val="00277D67"/>
    <w:rsid w:val="0028301F"/>
    <w:rsid w:val="00287B37"/>
    <w:rsid w:val="00291A49"/>
    <w:rsid w:val="00294D6F"/>
    <w:rsid w:val="00296815"/>
    <w:rsid w:val="002A6EE6"/>
    <w:rsid w:val="002B0827"/>
    <w:rsid w:val="002B1C6D"/>
    <w:rsid w:val="002B375D"/>
    <w:rsid w:val="002B5DDE"/>
    <w:rsid w:val="002C0306"/>
    <w:rsid w:val="002C4A3B"/>
    <w:rsid w:val="002C57EF"/>
    <w:rsid w:val="002D55F9"/>
    <w:rsid w:val="002D5D5A"/>
    <w:rsid w:val="002E40FF"/>
    <w:rsid w:val="002E511F"/>
    <w:rsid w:val="002F2943"/>
    <w:rsid w:val="002F4403"/>
    <w:rsid w:val="002F4626"/>
    <w:rsid w:val="002F4B67"/>
    <w:rsid w:val="0030256B"/>
    <w:rsid w:val="00304548"/>
    <w:rsid w:val="00304F57"/>
    <w:rsid w:val="00306A65"/>
    <w:rsid w:val="003145AD"/>
    <w:rsid w:val="003163CE"/>
    <w:rsid w:val="003177BE"/>
    <w:rsid w:val="00317E41"/>
    <w:rsid w:val="00321976"/>
    <w:rsid w:val="0032294F"/>
    <w:rsid w:val="00322B70"/>
    <w:rsid w:val="003230FE"/>
    <w:rsid w:val="003325BD"/>
    <w:rsid w:val="00334536"/>
    <w:rsid w:val="00341125"/>
    <w:rsid w:val="00341F72"/>
    <w:rsid w:val="003437AD"/>
    <w:rsid w:val="00344F67"/>
    <w:rsid w:val="00346C25"/>
    <w:rsid w:val="003526BC"/>
    <w:rsid w:val="00352CC3"/>
    <w:rsid w:val="003545C3"/>
    <w:rsid w:val="00357710"/>
    <w:rsid w:val="003612B6"/>
    <w:rsid w:val="00367BB8"/>
    <w:rsid w:val="00372C98"/>
    <w:rsid w:val="0039008E"/>
    <w:rsid w:val="003A57A8"/>
    <w:rsid w:val="003C4220"/>
    <w:rsid w:val="003C6E92"/>
    <w:rsid w:val="003D2634"/>
    <w:rsid w:val="003D2AC9"/>
    <w:rsid w:val="003D3D3E"/>
    <w:rsid w:val="003D6DEB"/>
    <w:rsid w:val="003E139D"/>
    <w:rsid w:val="003E4516"/>
    <w:rsid w:val="003F3C95"/>
    <w:rsid w:val="003F488F"/>
    <w:rsid w:val="003F699A"/>
    <w:rsid w:val="004021DD"/>
    <w:rsid w:val="004046EB"/>
    <w:rsid w:val="00405845"/>
    <w:rsid w:val="00406F60"/>
    <w:rsid w:val="00410B12"/>
    <w:rsid w:val="00411DA6"/>
    <w:rsid w:val="004311EF"/>
    <w:rsid w:val="00434BDF"/>
    <w:rsid w:val="004350B6"/>
    <w:rsid w:val="00445178"/>
    <w:rsid w:val="00446020"/>
    <w:rsid w:val="00447D98"/>
    <w:rsid w:val="004525E1"/>
    <w:rsid w:val="0046204C"/>
    <w:rsid w:val="00464490"/>
    <w:rsid w:val="004728DC"/>
    <w:rsid w:val="0047573B"/>
    <w:rsid w:val="0047597F"/>
    <w:rsid w:val="00475AD1"/>
    <w:rsid w:val="00475CF9"/>
    <w:rsid w:val="00482307"/>
    <w:rsid w:val="00491923"/>
    <w:rsid w:val="00492FA6"/>
    <w:rsid w:val="00493293"/>
    <w:rsid w:val="00493B71"/>
    <w:rsid w:val="0049437E"/>
    <w:rsid w:val="00497B98"/>
    <w:rsid w:val="004A4F3A"/>
    <w:rsid w:val="004A5683"/>
    <w:rsid w:val="004A589B"/>
    <w:rsid w:val="004C39D1"/>
    <w:rsid w:val="004D04D8"/>
    <w:rsid w:val="004D3E35"/>
    <w:rsid w:val="004D55C6"/>
    <w:rsid w:val="004E6197"/>
    <w:rsid w:val="004E6261"/>
    <w:rsid w:val="004E6D1A"/>
    <w:rsid w:val="004F0A24"/>
    <w:rsid w:val="004F1543"/>
    <w:rsid w:val="004F2E83"/>
    <w:rsid w:val="004F4798"/>
    <w:rsid w:val="004F5250"/>
    <w:rsid w:val="00510311"/>
    <w:rsid w:val="005125E9"/>
    <w:rsid w:val="00513BC8"/>
    <w:rsid w:val="00536B8E"/>
    <w:rsid w:val="00537817"/>
    <w:rsid w:val="00542E80"/>
    <w:rsid w:val="005452AF"/>
    <w:rsid w:val="005468B4"/>
    <w:rsid w:val="0054744A"/>
    <w:rsid w:val="0055426B"/>
    <w:rsid w:val="00564DB8"/>
    <w:rsid w:val="00564EA3"/>
    <w:rsid w:val="00566D45"/>
    <w:rsid w:val="00570262"/>
    <w:rsid w:val="005740DC"/>
    <w:rsid w:val="00581169"/>
    <w:rsid w:val="005850C9"/>
    <w:rsid w:val="00585674"/>
    <w:rsid w:val="0059299C"/>
    <w:rsid w:val="005934F6"/>
    <w:rsid w:val="00593DB8"/>
    <w:rsid w:val="00597A64"/>
    <w:rsid w:val="005A2471"/>
    <w:rsid w:val="005A2BA8"/>
    <w:rsid w:val="005A4FC4"/>
    <w:rsid w:val="005A5820"/>
    <w:rsid w:val="005A682E"/>
    <w:rsid w:val="005A7917"/>
    <w:rsid w:val="005E010B"/>
    <w:rsid w:val="005E151A"/>
    <w:rsid w:val="005E3E8C"/>
    <w:rsid w:val="005E48AA"/>
    <w:rsid w:val="005E5565"/>
    <w:rsid w:val="005E6807"/>
    <w:rsid w:val="005E7E65"/>
    <w:rsid w:val="005F1E37"/>
    <w:rsid w:val="005F67E9"/>
    <w:rsid w:val="00600C77"/>
    <w:rsid w:val="0060106A"/>
    <w:rsid w:val="00601A71"/>
    <w:rsid w:val="00603DE9"/>
    <w:rsid w:val="00604A8B"/>
    <w:rsid w:val="0061507E"/>
    <w:rsid w:val="00623B69"/>
    <w:rsid w:val="00626C76"/>
    <w:rsid w:val="0063227E"/>
    <w:rsid w:val="00642BDE"/>
    <w:rsid w:val="006432C6"/>
    <w:rsid w:val="00645D11"/>
    <w:rsid w:val="0065143D"/>
    <w:rsid w:val="00653EAA"/>
    <w:rsid w:val="00655DDA"/>
    <w:rsid w:val="00663925"/>
    <w:rsid w:val="00664560"/>
    <w:rsid w:val="00665039"/>
    <w:rsid w:val="006714BB"/>
    <w:rsid w:val="0067260B"/>
    <w:rsid w:val="006851E6"/>
    <w:rsid w:val="0068555F"/>
    <w:rsid w:val="006856D9"/>
    <w:rsid w:val="00686F21"/>
    <w:rsid w:val="00693821"/>
    <w:rsid w:val="00696C8B"/>
    <w:rsid w:val="00696CC3"/>
    <w:rsid w:val="006977E1"/>
    <w:rsid w:val="006A4FFB"/>
    <w:rsid w:val="006B0250"/>
    <w:rsid w:val="006B2AF1"/>
    <w:rsid w:val="006B2C91"/>
    <w:rsid w:val="006B607A"/>
    <w:rsid w:val="006B7194"/>
    <w:rsid w:val="006B7EE1"/>
    <w:rsid w:val="006C5A77"/>
    <w:rsid w:val="006D1C5F"/>
    <w:rsid w:val="006E3A67"/>
    <w:rsid w:val="006F534A"/>
    <w:rsid w:val="00705AB8"/>
    <w:rsid w:val="00716AB2"/>
    <w:rsid w:val="00717FA3"/>
    <w:rsid w:val="007214A5"/>
    <w:rsid w:val="00721AB6"/>
    <w:rsid w:val="00723586"/>
    <w:rsid w:val="00725EDD"/>
    <w:rsid w:val="00737FB8"/>
    <w:rsid w:val="0074184C"/>
    <w:rsid w:val="007438CB"/>
    <w:rsid w:val="00747E2D"/>
    <w:rsid w:val="007603A3"/>
    <w:rsid w:val="0076161D"/>
    <w:rsid w:val="0077672C"/>
    <w:rsid w:val="007808FB"/>
    <w:rsid w:val="00780CD1"/>
    <w:rsid w:val="00782FAF"/>
    <w:rsid w:val="007904CB"/>
    <w:rsid w:val="00791B81"/>
    <w:rsid w:val="007A6744"/>
    <w:rsid w:val="007A7570"/>
    <w:rsid w:val="007B37A5"/>
    <w:rsid w:val="007E0279"/>
    <w:rsid w:val="007F000D"/>
    <w:rsid w:val="007F3381"/>
    <w:rsid w:val="007F39F2"/>
    <w:rsid w:val="007F3D04"/>
    <w:rsid w:val="00806578"/>
    <w:rsid w:val="00811AB9"/>
    <w:rsid w:val="00812721"/>
    <w:rsid w:val="00820BB9"/>
    <w:rsid w:val="00821085"/>
    <w:rsid w:val="00824DC1"/>
    <w:rsid w:val="008349E3"/>
    <w:rsid w:val="008447F8"/>
    <w:rsid w:val="00844841"/>
    <w:rsid w:val="0084762D"/>
    <w:rsid w:val="008477C5"/>
    <w:rsid w:val="008512FC"/>
    <w:rsid w:val="008551B5"/>
    <w:rsid w:val="0086213D"/>
    <w:rsid w:val="00862C14"/>
    <w:rsid w:val="0087228B"/>
    <w:rsid w:val="0087327D"/>
    <w:rsid w:val="00880686"/>
    <w:rsid w:val="008811DE"/>
    <w:rsid w:val="00883AC3"/>
    <w:rsid w:val="00885165"/>
    <w:rsid w:val="0088728E"/>
    <w:rsid w:val="00891A82"/>
    <w:rsid w:val="0089368B"/>
    <w:rsid w:val="008942CF"/>
    <w:rsid w:val="008944AE"/>
    <w:rsid w:val="008952F0"/>
    <w:rsid w:val="00897A7F"/>
    <w:rsid w:val="008A4DBC"/>
    <w:rsid w:val="008B0599"/>
    <w:rsid w:val="008C06BE"/>
    <w:rsid w:val="008C1D8D"/>
    <w:rsid w:val="008C2146"/>
    <w:rsid w:val="008C34F7"/>
    <w:rsid w:val="008C7110"/>
    <w:rsid w:val="008D4BF0"/>
    <w:rsid w:val="008E5D17"/>
    <w:rsid w:val="008E755B"/>
    <w:rsid w:val="008E76EF"/>
    <w:rsid w:val="008F3E12"/>
    <w:rsid w:val="008F4D58"/>
    <w:rsid w:val="008F728F"/>
    <w:rsid w:val="00903A9F"/>
    <w:rsid w:val="00904931"/>
    <w:rsid w:val="009051D5"/>
    <w:rsid w:val="0091104F"/>
    <w:rsid w:val="00912584"/>
    <w:rsid w:val="00913599"/>
    <w:rsid w:val="00914A9C"/>
    <w:rsid w:val="009263EF"/>
    <w:rsid w:val="009311E6"/>
    <w:rsid w:val="00933911"/>
    <w:rsid w:val="009359B4"/>
    <w:rsid w:val="00940415"/>
    <w:rsid w:val="0094372A"/>
    <w:rsid w:val="00945550"/>
    <w:rsid w:val="00974EE3"/>
    <w:rsid w:val="00975238"/>
    <w:rsid w:val="00977FC3"/>
    <w:rsid w:val="00983C10"/>
    <w:rsid w:val="00985CA8"/>
    <w:rsid w:val="009908CD"/>
    <w:rsid w:val="00996381"/>
    <w:rsid w:val="009A366C"/>
    <w:rsid w:val="009A7231"/>
    <w:rsid w:val="009B534F"/>
    <w:rsid w:val="009B73F4"/>
    <w:rsid w:val="009D08BF"/>
    <w:rsid w:val="009D1358"/>
    <w:rsid w:val="009D353B"/>
    <w:rsid w:val="009D62CA"/>
    <w:rsid w:val="009E1299"/>
    <w:rsid w:val="009E2AC8"/>
    <w:rsid w:val="009E39E2"/>
    <w:rsid w:val="009E4EB1"/>
    <w:rsid w:val="009F222A"/>
    <w:rsid w:val="009F2C6F"/>
    <w:rsid w:val="00A05D3D"/>
    <w:rsid w:val="00A22D25"/>
    <w:rsid w:val="00A265C5"/>
    <w:rsid w:val="00A2682A"/>
    <w:rsid w:val="00A34874"/>
    <w:rsid w:val="00A4065E"/>
    <w:rsid w:val="00A438EC"/>
    <w:rsid w:val="00A526DD"/>
    <w:rsid w:val="00A64361"/>
    <w:rsid w:val="00A64AF1"/>
    <w:rsid w:val="00A65EB8"/>
    <w:rsid w:val="00A66F8B"/>
    <w:rsid w:val="00A67468"/>
    <w:rsid w:val="00A7015A"/>
    <w:rsid w:val="00A70CC4"/>
    <w:rsid w:val="00A712EA"/>
    <w:rsid w:val="00A733A2"/>
    <w:rsid w:val="00A751AD"/>
    <w:rsid w:val="00A930E8"/>
    <w:rsid w:val="00A93E4D"/>
    <w:rsid w:val="00AA2123"/>
    <w:rsid w:val="00AA4FEE"/>
    <w:rsid w:val="00AB15C9"/>
    <w:rsid w:val="00AB5A33"/>
    <w:rsid w:val="00AB5C89"/>
    <w:rsid w:val="00AC4C27"/>
    <w:rsid w:val="00AC5028"/>
    <w:rsid w:val="00AC57E0"/>
    <w:rsid w:val="00AD0193"/>
    <w:rsid w:val="00AD1C3A"/>
    <w:rsid w:val="00AD77F7"/>
    <w:rsid w:val="00AE1D90"/>
    <w:rsid w:val="00AE43CE"/>
    <w:rsid w:val="00AF23BA"/>
    <w:rsid w:val="00B024FC"/>
    <w:rsid w:val="00B02969"/>
    <w:rsid w:val="00B0487A"/>
    <w:rsid w:val="00B07732"/>
    <w:rsid w:val="00B201F1"/>
    <w:rsid w:val="00B20948"/>
    <w:rsid w:val="00B216CB"/>
    <w:rsid w:val="00B26AAA"/>
    <w:rsid w:val="00B3353C"/>
    <w:rsid w:val="00B41A13"/>
    <w:rsid w:val="00B4380C"/>
    <w:rsid w:val="00B447BD"/>
    <w:rsid w:val="00B51BFB"/>
    <w:rsid w:val="00B52E77"/>
    <w:rsid w:val="00B54B54"/>
    <w:rsid w:val="00B61A0B"/>
    <w:rsid w:val="00B75AE6"/>
    <w:rsid w:val="00B76BF2"/>
    <w:rsid w:val="00B76E08"/>
    <w:rsid w:val="00B777C3"/>
    <w:rsid w:val="00B82A79"/>
    <w:rsid w:val="00B83A0D"/>
    <w:rsid w:val="00B93545"/>
    <w:rsid w:val="00B93ACD"/>
    <w:rsid w:val="00B964F1"/>
    <w:rsid w:val="00B97D05"/>
    <w:rsid w:val="00B97F11"/>
    <w:rsid w:val="00BA1872"/>
    <w:rsid w:val="00BA1B8E"/>
    <w:rsid w:val="00BA4B89"/>
    <w:rsid w:val="00BA56BD"/>
    <w:rsid w:val="00BA67BC"/>
    <w:rsid w:val="00BA6825"/>
    <w:rsid w:val="00BB2024"/>
    <w:rsid w:val="00BB4A7F"/>
    <w:rsid w:val="00BB60B8"/>
    <w:rsid w:val="00BB725D"/>
    <w:rsid w:val="00BC3EC9"/>
    <w:rsid w:val="00BC513E"/>
    <w:rsid w:val="00BC6B35"/>
    <w:rsid w:val="00BD39BC"/>
    <w:rsid w:val="00BE2030"/>
    <w:rsid w:val="00BE7EE9"/>
    <w:rsid w:val="00BF03CE"/>
    <w:rsid w:val="00BF3B3C"/>
    <w:rsid w:val="00BF3F68"/>
    <w:rsid w:val="00BF472E"/>
    <w:rsid w:val="00C00BA1"/>
    <w:rsid w:val="00C01BB6"/>
    <w:rsid w:val="00C01D5F"/>
    <w:rsid w:val="00C04C53"/>
    <w:rsid w:val="00C05CE6"/>
    <w:rsid w:val="00C121E6"/>
    <w:rsid w:val="00C20E07"/>
    <w:rsid w:val="00C22F61"/>
    <w:rsid w:val="00C26296"/>
    <w:rsid w:val="00C3098B"/>
    <w:rsid w:val="00C33F5B"/>
    <w:rsid w:val="00C421ED"/>
    <w:rsid w:val="00C46FB8"/>
    <w:rsid w:val="00C47498"/>
    <w:rsid w:val="00C47BE2"/>
    <w:rsid w:val="00C56C39"/>
    <w:rsid w:val="00C570C2"/>
    <w:rsid w:val="00C643D9"/>
    <w:rsid w:val="00C6643F"/>
    <w:rsid w:val="00C7041F"/>
    <w:rsid w:val="00C7069D"/>
    <w:rsid w:val="00C73B77"/>
    <w:rsid w:val="00C73D13"/>
    <w:rsid w:val="00C73F6A"/>
    <w:rsid w:val="00C80478"/>
    <w:rsid w:val="00C80EB0"/>
    <w:rsid w:val="00C817DE"/>
    <w:rsid w:val="00C822AA"/>
    <w:rsid w:val="00C8234E"/>
    <w:rsid w:val="00C8566C"/>
    <w:rsid w:val="00C86657"/>
    <w:rsid w:val="00C912ED"/>
    <w:rsid w:val="00C949FB"/>
    <w:rsid w:val="00C96B47"/>
    <w:rsid w:val="00CC22FA"/>
    <w:rsid w:val="00CC5719"/>
    <w:rsid w:val="00CC7E0F"/>
    <w:rsid w:val="00CD232F"/>
    <w:rsid w:val="00CD5CE4"/>
    <w:rsid w:val="00CD6461"/>
    <w:rsid w:val="00CF0DCD"/>
    <w:rsid w:val="00CF7ABF"/>
    <w:rsid w:val="00D0064F"/>
    <w:rsid w:val="00D12A13"/>
    <w:rsid w:val="00D21BB4"/>
    <w:rsid w:val="00D24E09"/>
    <w:rsid w:val="00D26460"/>
    <w:rsid w:val="00D27F7A"/>
    <w:rsid w:val="00D30BCF"/>
    <w:rsid w:val="00D323DD"/>
    <w:rsid w:val="00D3416C"/>
    <w:rsid w:val="00D35463"/>
    <w:rsid w:val="00D35983"/>
    <w:rsid w:val="00D36642"/>
    <w:rsid w:val="00D45CB9"/>
    <w:rsid w:val="00D50964"/>
    <w:rsid w:val="00D51A48"/>
    <w:rsid w:val="00D53AD9"/>
    <w:rsid w:val="00D53D19"/>
    <w:rsid w:val="00D54722"/>
    <w:rsid w:val="00D60D69"/>
    <w:rsid w:val="00D61A99"/>
    <w:rsid w:val="00D64231"/>
    <w:rsid w:val="00D64DE5"/>
    <w:rsid w:val="00D70689"/>
    <w:rsid w:val="00D76F21"/>
    <w:rsid w:val="00D84773"/>
    <w:rsid w:val="00D854A5"/>
    <w:rsid w:val="00D85F62"/>
    <w:rsid w:val="00D90E4A"/>
    <w:rsid w:val="00DA390C"/>
    <w:rsid w:val="00DB00DF"/>
    <w:rsid w:val="00DB20EE"/>
    <w:rsid w:val="00DB643E"/>
    <w:rsid w:val="00DB6695"/>
    <w:rsid w:val="00DC2568"/>
    <w:rsid w:val="00DC60DB"/>
    <w:rsid w:val="00DC7F57"/>
    <w:rsid w:val="00DD2F9E"/>
    <w:rsid w:val="00DD31EA"/>
    <w:rsid w:val="00DD575E"/>
    <w:rsid w:val="00DD6D82"/>
    <w:rsid w:val="00DE10E3"/>
    <w:rsid w:val="00DE324E"/>
    <w:rsid w:val="00DE6C99"/>
    <w:rsid w:val="00DE7954"/>
    <w:rsid w:val="00DF08B3"/>
    <w:rsid w:val="00DF2A57"/>
    <w:rsid w:val="00DF39E6"/>
    <w:rsid w:val="00DF6700"/>
    <w:rsid w:val="00E05998"/>
    <w:rsid w:val="00E10F5F"/>
    <w:rsid w:val="00E3514E"/>
    <w:rsid w:val="00E5037C"/>
    <w:rsid w:val="00E51C82"/>
    <w:rsid w:val="00E55E7D"/>
    <w:rsid w:val="00E56E77"/>
    <w:rsid w:val="00E66294"/>
    <w:rsid w:val="00E7211F"/>
    <w:rsid w:val="00E74372"/>
    <w:rsid w:val="00E873D6"/>
    <w:rsid w:val="00E875EE"/>
    <w:rsid w:val="00E91A1B"/>
    <w:rsid w:val="00EA03BA"/>
    <w:rsid w:val="00EA071E"/>
    <w:rsid w:val="00EA7796"/>
    <w:rsid w:val="00EB22F1"/>
    <w:rsid w:val="00EB2A19"/>
    <w:rsid w:val="00EB62C9"/>
    <w:rsid w:val="00EC3F66"/>
    <w:rsid w:val="00EC4FD7"/>
    <w:rsid w:val="00EC745B"/>
    <w:rsid w:val="00EC797B"/>
    <w:rsid w:val="00ED2EDA"/>
    <w:rsid w:val="00EE5BD5"/>
    <w:rsid w:val="00EE74AD"/>
    <w:rsid w:val="00EE75A8"/>
    <w:rsid w:val="00EF21DE"/>
    <w:rsid w:val="00EF5772"/>
    <w:rsid w:val="00F0080C"/>
    <w:rsid w:val="00F00D64"/>
    <w:rsid w:val="00F0363F"/>
    <w:rsid w:val="00F05084"/>
    <w:rsid w:val="00F10A80"/>
    <w:rsid w:val="00F10BEF"/>
    <w:rsid w:val="00F14331"/>
    <w:rsid w:val="00F228E0"/>
    <w:rsid w:val="00F31237"/>
    <w:rsid w:val="00F31304"/>
    <w:rsid w:val="00F32B14"/>
    <w:rsid w:val="00F40FB3"/>
    <w:rsid w:val="00F46006"/>
    <w:rsid w:val="00F5415D"/>
    <w:rsid w:val="00F60AA0"/>
    <w:rsid w:val="00F66F3A"/>
    <w:rsid w:val="00F7031D"/>
    <w:rsid w:val="00F745DE"/>
    <w:rsid w:val="00F81CC3"/>
    <w:rsid w:val="00F87E38"/>
    <w:rsid w:val="00FB00A1"/>
    <w:rsid w:val="00FB42CA"/>
    <w:rsid w:val="00FB48CB"/>
    <w:rsid w:val="00FC1AE9"/>
    <w:rsid w:val="00FC2D6A"/>
    <w:rsid w:val="00FC6055"/>
    <w:rsid w:val="00FC7F01"/>
    <w:rsid w:val="00FD5B93"/>
    <w:rsid w:val="00FD71E7"/>
    <w:rsid w:val="00FD76EA"/>
    <w:rsid w:val="00FE4DE9"/>
    <w:rsid w:val="00FE772F"/>
    <w:rsid w:val="00FF3E5F"/>
    <w:rsid w:val="00FF7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7B87D"/>
  <w15:chartTrackingRefBased/>
  <w15:docId w15:val="{D01C62E4-A511-4B7D-8D2F-F31EB6D9A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B5C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4620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6C5A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3911"/>
    <w:pPr>
      <w:tabs>
        <w:tab w:val="center" w:pos="4513"/>
        <w:tab w:val="right" w:pos="9026"/>
      </w:tabs>
      <w:spacing w:after="0" w:line="240" w:lineRule="auto"/>
    </w:pPr>
  </w:style>
  <w:style w:type="character" w:customStyle="1" w:styleId="a4">
    <w:name w:val="Горен колонтитул Знак"/>
    <w:basedOn w:val="a0"/>
    <w:link w:val="a3"/>
    <w:uiPriority w:val="99"/>
    <w:rsid w:val="00933911"/>
  </w:style>
  <w:style w:type="paragraph" w:styleId="a5">
    <w:name w:val="footer"/>
    <w:basedOn w:val="a"/>
    <w:link w:val="a6"/>
    <w:uiPriority w:val="99"/>
    <w:unhideWhenUsed/>
    <w:rsid w:val="00933911"/>
    <w:pPr>
      <w:tabs>
        <w:tab w:val="center" w:pos="4513"/>
        <w:tab w:val="right" w:pos="9026"/>
      </w:tabs>
      <w:spacing w:after="0" w:line="240" w:lineRule="auto"/>
    </w:pPr>
  </w:style>
  <w:style w:type="character" w:customStyle="1" w:styleId="a6">
    <w:name w:val="Долен колонтитул Знак"/>
    <w:basedOn w:val="a0"/>
    <w:link w:val="a5"/>
    <w:uiPriority w:val="99"/>
    <w:rsid w:val="00933911"/>
  </w:style>
  <w:style w:type="character" w:customStyle="1" w:styleId="10">
    <w:name w:val="Заглавие 1 Знак"/>
    <w:basedOn w:val="a0"/>
    <w:link w:val="1"/>
    <w:uiPriority w:val="9"/>
    <w:rsid w:val="00AB5C89"/>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AB5C89"/>
    <w:pPr>
      <w:outlineLvl w:val="9"/>
    </w:pPr>
    <w:rPr>
      <w:lang w:eastAsia="en-GB"/>
    </w:rPr>
  </w:style>
  <w:style w:type="paragraph" w:styleId="21">
    <w:name w:val="toc 2"/>
    <w:basedOn w:val="a"/>
    <w:next w:val="a"/>
    <w:autoRedefine/>
    <w:uiPriority w:val="39"/>
    <w:unhideWhenUsed/>
    <w:rsid w:val="00AB5C89"/>
    <w:pPr>
      <w:spacing w:after="100"/>
      <w:ind w:left="220"/>
    </w:pPr>
    <w:rPr>
      <w:rFonts w:eastAsiaTheme="minorEastAsia" w:cs="Times New Roman"/>
      <w:lang w:eastAsia="en-GB"/>
    </w:rPr>
  </w:style>
  <w:style w:type="paragraph" w:styleId="11">
    <w:name w:val="toc 1"/>
    <w:basedOn w:val="a"/>
    <w:next w:val="a"/>
    <w:autoRedefine/>
    <w:uiPriority w:val="39"/>
    <w:unhideWhenUsed/>
    <w:rsid w:val="00AB5C89"/>
    <w:pPr>
      <w:spacing w:after="100"/>
    </w:pPr>
    <w:rPr>
      <w:rFonts w:eastAsiaTheme="minorEastAsia" w:cs="Times New Roman"/>
      <w:lang w:eastAsia="en-GB"/>
    </w:rPr>
  </w:style>
  <w:style w:type="paragraph" w:styleId="31">
    <w:name w:val="toc 3"/>
    <w:basedOn w:val="a"/>
    <w:next w:val="a"/>
    <w:autoRedefine/>
    <w:uiPriority w:val="39"/>
    <w:unhideWhenUsed/>
    <w:rsid w:val="00AB5C89"/>
    <w:pPr>
      <w:spacing w:after="100"/>
      <w:ind w:left="440"/>
    </w:pPr>
    <w:rPr>
      <w:rFonts w:eastAsiaTheme="minorEastAsia" w:cs="Times New Roman"/>
      <w:lang w:eastAsia="en-GB"/>
    </w:rPr>
  </w:style>
  <w:style w:type="character" w:styleId="a8">
    <w:name w:val="Hyperlink"/>
    <w:basedOn w:val="a0"/>
    <w:uiPriority w:val="99"/>
    <w:unhideWhenUsed/>
    <w:rsid w:val="003325BD"/>
    <w:rPr>
      <w:color w:val="0563C1" w:themeColor="hyperlink"/>
      <w:u w:val="single"/>
    </w:rPr>
  </w:style>
  <w:style w:type="character" w:customStyle="1" w:styleId="30">
    <w:name w:val="Заглавие 3 Знак"/>
    <w:basedOn w:val="a0"/>
    <w:link w:val="3"/>
    <w:uiPriority w:val="9"/>
    <w:semiHidden/>
    <w:rsid w:val="006C5A77"/>
    <w:rPr>
      <w:rFonts w:asciiTheme="majorHAnsi" w:eastAsiaTheme="majorEastAsia" w:hAnsiTheme="majorHAnsi" w:cstheme="majorBidi"/>
      <w:color w:val="1F3763" w:themeColor="accent1" w:themeShade="7F"/>
      <w:sz w:val="24"/>
      <w:szCs w:val="24"/>
    </w:rPr>
  </w:style>
  <w:style w:type="character" w:customStyle="1" w:styleId="20">
    <w:name w:val="Заглавие 2 Знак"/>
    <w:basedOn w:val="a0"/>
    <w:link w:val="2"/>
    <w:uiPriority w:val="9"/>
    <w:semiHidden/>
    <w:rsid w:val="0046204C"/>
    <w:rPr>
      <w:rFonts w:asciiTheme="majorHAnsi" w:eastAsiaTheme="majorEastAsia" w:hAnsiTheme="majorHAnsi" w:cstheme="majorBidi"/>
      <w:color w:val="2F5496" w:themeColor="accent1" w:themeShade="BF"/>
      <w:sz w:val="26"/>
      <w:szCs w:val="26"/>
    </w:rPr>
  </w:style>
  <w:style w:type="character" w:styleId="a9">
    <w:name w:val="Unresolved Mention"/>
    <w:basedOn w:val="a0"/>
    <w:uiPriority w:val="99"/>
    <w:semiHidden/>
    <w:unhideWhenUsed/>
    <w:rsid w:val="0028301F"/>
    <w:rPr>
      <w:color w:val="605E5C"/>
      <w:shd w:val="clear" w:color="auto" w:fill="E1DFDD"/>
    </w:rPr>
  </w:style>
  <w:style w:type="paragraph" w:styleId="aa">
    <w:name w:val="List Paragraph"/>
    <w:basedOn w:val="a"/>
    <w:uiPriority w:val="34"/>
    <w:qFormat/>
    <w:rsid w:val="00AD01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scholar.google.co.uk/scholar?output=instlink&amp;q=info:DwcalWdjORUJ:scholar.google.com/&amp;hl=en&amp;as_sdt=0,5&amp;as_ylo=2015&amp;as_yhi=2020&amp;scillfp=14609891817167539221&amp;oi=lle" TargetMode="External"/><Relationship Id="rId21" Type="http://schemas.openxmlformats.org/officeDocument/2006/relationships/image" Target="media/image14.png"/><Relationship Id="rId34" Type="http://schemas.openxmlformats.org/officeDocument/2006/relationships/hyperlink" Target="https://moodle.uwtsd.ac.uk/pluginfile.php/344736/mod_resource/content/1/Strategic%20%20Total%20Reward%20_%20Factsheets%20_%20CIPD.pdf" TargetMode="External"/><Relationship Id="rId42" Type="http://schemas.openxmlformats.org/officeDocument/2006/relationships/hyperlink" Target="https://moodle.uwtsd.ac.uk/mod/resource/view.php?id=38924" TargetMode="External"/><Relationship Id="rId47" Type="http://schemas.openxmlformats.org/officeDocument/2006/relationships/hyperlink" Target="https://www.academia.edu/download/50097404/Competing_through_Employee_Engagement.pdf" TargetMode="External"/><Relationship Id="rId50" Type="http://schemas.openxmlformats.org/officeDocument/2006/relationships/hyperlink" Target="https://rallyrecruitmentmarketing.com/2019/01/define-your-employee-value-proposition/"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ncbi.nlm.nih.gov/pmc/articles/PMC7536939/" TargetMode="External"/><Relationship Id="rId38" Type="http://schemas.openxmlformats.org/officeDocument/2006/relationships/hyperlink" Target="https://scholar.google.co.uk/scholar?output=instlink&amp;q=info:SftCGbBm0nwJ:scholar.google.com/&amp;hl=en&amp;as_sdt=0,5&amp;as_ylo=2015&amp;as_yhi=2020&amp;scillfp=2678512966298419236&amp;oi=lle" TargetMode="External"/><Relationship Id="rId46" Type="http://schemas.openxmlformats.org/officeDocument/2006/relationships/hyperlink" Target="https://engageforsuccess.org/wp-content/uploads/2015/08/file52215.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scholar.google.co.uk/scholar?output=instlink&amp;q=info:e0zDlepaCHkJ:scholar.google.com/&amp;hl=en&amp;as_sdt=0,5&amp;as_ylo=2015&amp;as_yhi=2020&amp;scillfp=11376924863494512961&amp;oi=lle" TargetMode="External"/><Relationship Id="rId41" Type="http://schemas.openxmlformats.org/officeDocument/2006/relationships/hyperlink" Target="https://www.employment-studies.co.uk/system/files/resources/files/408.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scholar.google.co.uk/scholar?output=instlink&amp;q=info:ZYQgeADJsFAJ:scholar.google.com/&amp;hl=en&amp;as_sdt=0,5&amp;as_ylo=2014&amp;as_yhi=2020&amp;scillfp=16082256800322656014&amp;oi=lle" TargetMode="External"/><Relationship Id="rId37" Type="http://schemas.openxmlformats.org/officeDocument/2006/relationships/hyperlink" Target="file:///C:/Users/anast/Downloads/Building%20a%20High-Development%20Culture%20Through%20Your%20Employee%20Engagement%20Strategy.pdf" TargetMode="External"/><Relationship Id="rId40" Type="http://schemas.openxmlformats.org/officeDocument/2006/relationships/hyperlink" Target="https://www.globsyn.edu.in/wp-content/uploads/2020/04/GMJ_XI_2015.pdf" TargetMode="External"/><Relationship Id="rId45" Type="http://schemas.openxmlformats.org/officeDocument/2006/relationships/hyperlink" Target="https://www.youtube.com/watch?v=Uu7EG6EZeAM" TargetMode="External"/><Relationship Id="rId53" Type="http://schemas.openxmlformats.org/officeDocument/2006/relationships/hyperlink" Target="https://doc.rero.ch/record/305065/files/Zecca_G.-Validation_of_the_French-20170830.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scholar.google.co.uk/scholar?output=instlink&amp;q=info:Rhb6O48AeTMJ:scholar.google.com/&amp;hl=en&amp;as_sdt=0,5&amp;as_ylo=2014&amp;as_yhi=2020&amp;scillfp=14964283070811461903&amp;oi=lle" TargetMode="External"/><Relationship Id="rId36" Type="http://schemas.openxmlformats.org/officeDocument/2006/relationships/hyperlink" Target="https://advise.gallup.com/covid-19-pulse-questions" TargetMode="External"/><Relationship Id="rId49" Type="http://schemas.openxmlformats.org/officeDocument/2006/relationships/hyperlink" Target="https://www.researchgate.net/profile/Avinash_Pawar2/publication/339956130_Study_on_Intangible_Framework_of_Talent_Management_for_Retention_using_Employee_Value_Proposition_in_Indian_IT_Industry/links/5e8de7dc4585150839c7b663/Study-on-Intangible-Framework-of-Talent-Management-for-Retention-using-Employee-Value-Proposition-in-Indian-IT-Industry.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scholar.google.co.uk/scholar?output=instlink&amp;q=info:DGBAtK1AugAJ:scholar.google.com/&amp;hl=en&amp;as_sdt=0,5&amp;as_ylo=2011&amp;as_yhi=2020&amp;scillfp=4975346666829377941&amp;oi=lle" TargetMode="External"/><Relationship Id="rId44" Type="http://schemas.openxmlformats.org/officeDocument/2006/relationships/hyperlink" Target="https://onlinelibrary.wiley.com/doi/pdf/10.1002/job.2167" TargetMode="External"/><Relationship Id="rId52" Type="http://schemas.openxmlformats.org/officeDocument/2006/relationships/hyperlink" Target="http://www.academia.edu/download/53607374/_9780857939265_-_Handbook_of_Research_on_Employee_Voice__Employee_voice-_charting_new_terrai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actionsprove.com/the-new-rules-for-employee-engagement-part-1-know-your-role/" TargetMode="External"/><Relationship Id="rId35" Type="http://schemas.openxmlformats.org/officeDocument/2006/relationships/hyperlink" Target="https://www.gallup.com/workplace/321725/gallup-q12-meta-analysis-report.aspx" TargetMode="External"/><Relationship Id="rId43" Type="http://schemas.openxmlformats.org/officeDocument/2006/relationships/hyperlink" Target="https://www.employment-studies.co.uk/system/files/resources/files/470.pdf" TargetMode="External"/><Relationship Id="rId48" Type="http://schemas.openxmlformats.org/officeDocument/2006/relationships/hyperlink" Target="https://scholar.google.co.uk/scholar?output=instlink&amp;q=info:PnMlEsi6otgJ:scholar.google.com/&amp;hl=en&amp;as_sdt=0,5&amp;as_ylo=2015&amp;as_yhi=2020&amp;scillfp=16288316034900749196&amp;oi=lle"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scholar.google.co.uk/scholar?output=instlink&amp;q=info:S-uz4rLhkMMJ:scholar.google.com/&amp;hl=en&amp;as_sdt=0,5&amp;as_ylo=2011&amp;as_yhi=2020&amp;scillfp=11229664883463761692&amp;oi=lle"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6A05EC-B084-4293-97F8-1C0CD9CAF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13956</TotalTime>
  <Pages>20</Pages>
  <Words>4181</Words>
  <Characters>23833</Characters>
  <Application>Microsoft Office Word</Application>
  <DocSecurity>0</DocSecurity>
  <Lines>198</Lines>
  <Paragraphs>55</Paragraphs>
  <ScaleCrop>false</ScaleCrop>
  <Company/>
  <LinksUpToDate>false</LinksUpToDate>
  <CharactersWithSpaces>27959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596</cp:revision>
  <dcterms:created xsi:type="dcterms:W3CDTF">2020-11-26T21:31:00Z</dcterms:created>
  <dcterms:modified xsi:type="dcterms:W3CDTF">2020-12-11T23:39:00Z</dcterms:modified>
</cp:coreProperties>
</file>