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F82BD70" w14:textId="1CBDC5DC" w:rsidR="00C04EB7" w:rsidRDefault="00C04EB7" w:rsidP="00294666">
      <w:pPr>
        <w:pStyle w:val="Heading1"/>
      </w:pPr>
      <w:bookmarkStart w:id="0" w:name="_Toc129903605"/>
      <w:r>
        <w:t>T</w:t>
      </w:r>
      <w:r w:rsidR="00294666">
        <w:t>itle Page</w:t>
      </w:r>
      <w:bookmarkEnd w:id="0"/>
    </w:p>
    <w:p w14:paraId="043C87E5" w14:textId="11DC7662" w:rsidR="00C04EB7" w:rsidRPr="005C484D" w:rsidRDefault="00E66B03">
      <w:pPr>
        <w:rPr>
          <w:rFonts w:ascii="Arial" w:hAnsi="Arial" w:cs="Arial"/>
          <w:sz w:val="36"/>
          <w:szCs w:val="36"/>
        </w:rPr>
      </w:pPr>
      <w:r w:rsidRPr="005C484D">
        <w:rPr>
          <w:rFonts w:ascii="Arial" w:hAnsi="Arial" w:cs="Arial"/>
          <w:sz w:val="36"/>
          <w:szCs w:val="36"/>
        </w:rPr>
        <w:t xml:space="preserve">Customer </w:t>
      </w:r>
      <w:r w:rsidR="00D34D01" w:rsidRPr="005C484D">
        <w:rPr>
          <w:rFonts w:ascii="Arial" w:hAnsi="Arial" w:cs="Arial"/>
          <w:sz w:val="36"/>
          <w:szCs w:val="36"/>
        </w:rPr>
        <w:t>Relation</w:t>
      </w:r>
      <w:r w:rsidR="0061793A" w:rsidRPr="005C484D">
        <w:rPr>
          <w:rFonts w:ascii="Arial" w:hAnsi="Arial" w:cs="Arial"/>
          <w:sz w:val="36"/>
          <w:szCs w:val="36"/>
        </w:rPr>
        <w:t xml:space="preserve">ship Management </w:t>
      </w:r>
      <w:r w:rsidR="005C484D" w:rsidRPr="005C484D">
        <w:rPr>
          <w:rFonts w:ascii="Arial" w:hAnsi="Arial" w:cs="Arial"/>
          <w:sz w:val="36"/>
          <w:szCs w:val="36"/>
        </w:rPr>
        <w:t>Emerging Themes</w:t>
      </w:r>
    </w:p>
    <w:p w14:paraId="4C9FF4E2" w14:textId="77777777" w:rsidR="002D31D5" w:rsidRDefault="002D31D5">
      <w:pPr>
        <w:rPr>
          <w:rFonts w:ascii="Arial" w:hAnsi="Arial" w:cs="Arial"/>
        </w:rPr>
      </w:pPr>
    </w:p>
    <w:p w14:paraId="230AB1CD" w14:textId="6E624FE5" w:rsidR="00A638F7" w:rsidRDefault="00930D3E">
      <w:pPr>
        <w:rPr>
          <w:rFonts w:ascii="Arial" w:hAnsi="Arial" w:cs="Arial"/>
        </w:rPr>
      </w:pPr>
      <w:r>
        <w:rPr>
          <w:rFonts w:ascii="Arial" w:hAnsi="Arial" w:cs="Arial"/>
        </w:rPr>
        <w:t>Name</w:t>
      </w:r>
      <w:r w:rsidR="00C53D0C">
        <w:rPr>
          <w:rFonts w:ascii="Arial" w:hAnsi="Arial" w:cs="Arial"/>
        </w:rPr>
        <w:t xml:space="preserve">: </w:t>
      </w:r>
      <w:r>
        <w:rPr>
          <w:rFonts w:ascii="Arial" w:hAnsi="Arial" w:cs="Arial"/>
        </w:rPr>
        <w:t>Rashida Morton</w:t>
      </w:r>
    </w:p>
    <w:p w14:paraId="0CA2EDC8" w14:textId="17DEDAFF" w:rsidR="00C53D0C" w:rsidRDefault="00C53D0C">
      <w:pPr>
        <w:rPr>
          <w:rFonts w:ascii="Arial" w:hAnsi="Arial" w:cs="Arial"/>
        </w:rPr>
      </w:pPr>
      <w:r>
        <w:rPr>
          <w:rFonts w:ascii="Arial" w:hAnsi="Arial" w:cs="Arial"/>
        </w:rPr>
        <w:t>Student number</w:t>
      </w:r>
      <w:r w:rsidR="00933C16">
        <w:rPr>
          <w:rFonts w:ascii="Arial" w:hAnsi="Arial" w:cs="Arial"/>
        </w:rPr>
        <w:t>: 2112665</w:t>
      </w:r>
    </w:p>
    <w:p w14:paraId="5B84330A" w14:textId="4F47D8D3" w:rsidR="00933C16" w:rsidRDefault="00491992">
      <w:pPr>
        <w:rPr>
          <w:rFonts w:ascii="Arial" w:hAnsi="Arial" w:cs="Arial"/>
        </w:rPr>
      </w:pPr>
      <w:r>
        <w:rPr>
          <w:rFonts w:ascii="Arial" w:hAnsi="Arial" w:cs="Arial"/>
        </w:rPr>
        <w:t>Lecturer:</w:t>
      </w:r>
      <w:r w:rsidR="00A2371E">
        <w:rPr>
          <w:rFonts w:ascii="Arial" w:hAnsi="Arial" w:cs="Arial"/>
        </w:rPr>
        <w:t xml:space="preserve"> </w:t>
      </w:r>
      <w:r w:rsidR="00FE3936" w:rsidRPr="00FE3936">
        <w:rPr>
          <w:rFonts w:ascii="Arial" w:hAnsi="Arial" w:cs="Arial"/>
        </w:rPr>
        <w:t xml:space="preserve">Dr Kingsley </w:t>
      </w:r>
      <w:proofErr w:type="spellStart"/>
      <w:r w:rsidR="00FE3936" w:rsidRPr="00FE3936">
        <w:rPr>
          <w:rFonts w:ascii="Arial" w:hAnsi="Arial" w:cs="Arial"/>
        </w:rPr>
        <w:t>Omeihe</w:t>
      </w:r>
      <w:proofErr w:type="spellEnd"/>
    </w:p>
    <w:p w14:paraId="2CF02AA9" w14:textId="77777777" w:rsidR="006D4D33" w:rsidRDefault="00A2371E">
      <w:pPr>
        <w:rPr>
          <w:rFonts w:ascii="Arial" w:hAnsi="Arial" w:cs="Arial"/>
        </w:rPr>
      </w:pPr>
      <w:r>
        <w:rPr>
          <w:rFonts w:ascii="Arial" w:hAnsi="Arial" w:cs="Arial"/>
        </w:rPr>
        <w:t xml:space="preserve">Module: </w:t>
      </w:r>
      <w:r w:rsidR="00E61717">
        <w:rPr>
          <w:rFonts w:ascii="Arial" w:hAnsi="Arial" w:cs="Arial"/>
        </w:rPr>
        <w:t>Managing</w:t>
      </w:r>
      <w:r w:rsidR="00EF0770">
        <w:rPr>
          <w:rFonts w:ascii="Arial" w:hAnsi="Arial" w:cs="Arial"/>
        </w:rPr>
        <w:t xml:space="preserve"> the C</w:t>
      </w:r>
      <w:r w:rsidR="00E61717">
        <w:rPr>
          <w:rFonts w:ascii="Arial" w:hAnsi="Arial" w:cs="Arial"/>
        </w:rPr>
        <w:t>ustomer</w:t>
      </w:r>
      <w:r w:rsidR="00EF0770">
        <w:rPr>
          <w:rFonts w:ascii="Arial" w:hAnsi="Arial" w:cs="Arial"/>
        </w:rPr>
        <w:t xml:space="preserve"> Exper</w:t>
      </w:r>
      <w:r w:rsidR="00FE38FD">
        <w:rPr>
          <w:rFonts w:ascii="Arial" w:hAnsi="Arial" w:cs="Arial"/>
        </w:rPr>
        <w:t xml:space="preserve">ience </w:t>
      </w:r>
      <w:r w:rsidR="00E61717">
        <w:rPr>
          <w:rFonts w:ascii="Arial" w:hAnsi="Arial" w:cs="Arial"/>
        </w:rPr>
        <w:t xml:space="preserve"> </w:t>
      </w:r>
    </w:p>
    <w:p w14:paraId="15E44116" w14:textId="680658B5" w:rsidR="00A2371E" w:rsidRDefault="006D4D33">
      <w:pPr>
        <w:rPr>
          <w:rFonts w:ascii="Arial" w:hAnsi="Arial" w:cs="Arial"/>
        </w:rPr>
      </w:pPr>
      <w:r>
        <w:rPr>
          <w:rFonts w:ascii="Arial" w:hAnsi="Arial" w:cs="Arial"/>
        </w:rPr>
        <w:t>Module code:</w:t>
      </w:r>
      <w:r w:rsidR="00D27084">
        <w:rPr>
          <w:rFonts w:ascii="Arial" w:hAnsi="Arial" w:cs="Arial"/>
        </w:rPr>
        <w:t xml:space="preserve"> BMSW5103</w:t>
      </w:r>
      <w:r>
        <w:rPr>
          <w:rFonts w:ascii="Arial" w:hAnsi="Arial" w:cs="Arial"/>
        </w:rPr>
        <w:t xml:space="preserve"> </w:t>
      </w:r>
      <w:r w:rsidR="00E61717">
        <w:rPr>
          <w:rFonts w:ascii="Arial" w:hAnsi="Arial" w:cs="Arial"/>
        </w:rPr>
        <w:t xml:space="preserve"> </w:t>
      </w:r>
    </w:p>
    <w:p w14:paraId="67D8FB2C" w14:textId="77777777" w:rsidR="00A638F7" w:rsidRDefault="00A638F7">
      <w:pPr>
        <w:rPr>
          <w:rFonts w:ascii="Arial" w:hAnsi="Arial" w:cs="Arial"/>
        </w:rPr>
      </w:pPr>
    </w:p>
    <w:p w14:paraId="5877193B" w14:textId="77777777" w:rsidR="00A638F7" w:rsidRDefault="00A638F7">
      <w:pPr>
        <w:rPr>
          <w:rFonts w:ascii="Arial" w:hAnsi="Arial" w:cs="Arial"/>
        </w:rPr>
      </w:pPr>
    </w:p>
    <w:p w14:paraId="3583AE1A" w14:textId="77777777" w:rsidR="00A638F7" w:rsidRDefault="00A638F7">
      <w:pPr>
        <w:rPr>
          <w:rFonts w:ascii="Arial" w:hAnsi="Arial" w:cs="Arial"/>
        </w:rPr>
      </w:pPr>
    </w:p>
    <w:p w14:paraId="77AEE23A" w14:textId="77777777" w:rsidR="00A638F7" w:rsidRDefault="00A638F7">
      <w:pPr>
        <w:rPr>
          <w:rFonts w:ascii="Arial" w:hAnsi="Arial" w:cs="Arial"/>
        </w:rPr>
      </w:pPr>
    </w:p>
    <w:p w14:paraId="5C14DD6F" w14:textId="77777777" w:rsidR="00A638F7" w:rsidRDefault="00A638F7">
      <w:pPr>
        <w:rPr>
          <w:rFonts w:ascii="Arial" w:hAnsi="Arial" w:cs="Arial"/>
        </w:rPr>
      </w:pPr>
    </w:p>
    <w:p w14:paraId="709855EE" w14:textId="77777777" w:rsidR="00A638F7" w:rsidRDefault="00A638F7">
      <w:pPr>
        <w:rPr>
          <w:rFonts w:ascii="Arial" w:hAnsi="Arial" w:cs="Arial"/>
        </w:rPr>
      </w:pPr>
    </w:p>
    <w:p w14:paraId="7B668D5D" w14:textId="77777777" w:rsidR="00A638F7" w:rsidRDefault="00A638F7">
      <w:pPr>
        <w:rPr>
          <w:rFonts w:ascii="Arial" w:hAnsi="Arial" w:cs="Arial"/>
        </w:rPr>
      </w:pPr>
    </w:p>
    <w:p w14:paraId="4180534F" w14:textId="77777777" w:rsidR="00A638F7" w:rsidRDefault="00A638F7">
      <w:pPr>
        <w:rPr>
          <w:rFonts w:ascii="Arial" w:hAnsi="Arial" w:cs="Arial"/>
        </w:rPr>
      </w:pPr>
    </w:p>
    <w:p w14:paraId="33954E13" w14:textId="77777777" w:rsidR="00A638F7" w:rsidRDefault="00A638F7">
      <w:pPr>
        <w:rPr>
          <w:rFonts w:ascii="Arial" w:hAnsi="Arial" w:cs="Arial"/>
        </w:rPr>
      </w:pPr>
    </w:p>
    <w:p w14:paraId="311372F5" w14:textId="77777777" w:rsidR="00A638F7" w:rsidRDefault="00A638F7">
      <w:pPr>
        <w:rPr>
          <w:rFonts w:ascii="Arial" w:hAnsi="Arial" w:cs="Arial"/>
        </w:rPr>
      </w:pPr>
    </w:p>
    <w:p w14:paraId="44684DE9" w14:textId="77777777" w:rsidR="00A638F7" w:rsidRDefault="00A638F7">
      <w:pPr>
        <w:rPr>
          <w:rFonts w:ascii="Arial" w:hAnsi="Arial" w:cs="Arial"/>
        </w:rPr>
      </w:pPr>
    </w:p>
    <w:p w14:paraId="39E50B86" w14:textId="77777777" w:rsidR="00A638F7" w:rsidRDefault="00A638F7">
      <w:pPr>
        <w:rPr>
          <w:rFonts w:ascii="Arial" w:hAnsi="Arial" w:cs="Arial"/>
        </w:rPr>
      </w:pPr>
    </w:p>
    <w:p w14:paraId="1CDE534D" w14:textId="77777777" w:rsidR="00A638F7" w:rsidRDefault="00A638F7">
      <w:pPr>
        <w:rPr>
          <w:rFonts w:ascii="Arial" w:hAnsi="Arial" w:cs="Arial"/>
        </w:rPr>
      </w:pPr>
    </w:p>
    <w:p w14:paraId="4851901F" w14:textId="77777777" w:rsidR="00A638F7" w:rsidRDefault="00A638F7">
      <w:pPr>
        <w:rPr>
          <w:rFonts w:ascii="Arial" w:hAnsi="Arial" w:cs="Arial"/>
        </w:rPr>
      </w:pPr>
    </w:p>
    <w:p w14:paraId="764A0504" w14:textId="77777777" w:rsidR="00A638F7" w:rsidRDefault="00A638F7">
      <w:pPr>
        <w:rPr>
          <w:rFonts w:ascii="Arial" w:hAnsi="Arial" w:cs="Arial"/>
        </w:rPr>
      </w:pPr>
    </w:p>
    <w:p w14:paraId="30CA2CC0" w14:textId="77777777" w:rsidR="00A638F7" w:rsidRDefault="00A638F7">
      <w:pPr>
        <w:rPr>
          <w:rFonts w:ascii="Arial" w:hAnsi="Arial" w:cs="Arial"/>
        </w:rPr>
      </w:pPr>
    </w:p>
    <w:p w14:paraId="0A5175D6" w14:textId="77777777" w:rsidR="00A638F7" w:rsidRDefault="00A638F7">
      <w:pPr>
        <w:rPr>
          <w:rFonts w:ascii="Arial" w:hAnsi="Arial" w:cs="Arial"/>
        </w:rPr>
      </w:pPr>
    </w:p>
    <w:p w14:paraId="27150DB8" w14:textId="77777777" w:rsidR="00A638F7" w:rsidRDefault="00A638F7">
      <w:pPr>
        <w:rPr>
          <w:rFonts w:ascii="Arial" w:hAnsi="Arial" w:cs="Arial"/>
        </w:rPr>
      </w:pPr>
    </w:p>
    <w:p w14:paraId="6083BB5B" w14:textId="77777777" w:rsidR="00A638F7" w:rsidRDefault="00A638F7">
      <w:pPr>
        <w:rPr>
          <w:rFonts w:ascii="Arial" w:hAnsi="Arial" w:cs="Arial"/>
        </w:rPr>
      </w:pPr>
    </w:p>
    <w:p w14:paraId="72148CCF" w14:textId="77777777" w:rsidR="00A638F7" w:rsidRDefault="00A638F7">
      <w:pPr>
        <w:rPr>
          <w:rFonts w:ascii="Arial" w:hAnsi="Arial" w:cs="Arial"/>
        </w:rPr>
      </w:pPr>
    </w:p>
    <w:p w14:paraId="2FD27228" w14:textId="77777777" w:rsidR="00A638F7" w:rsidRDefault="00A638F7">
      <w:pPr>
        <w:rPr>
          <w:rFonts w:ascii="Arial" w:hAnsi="Arial" w:cs="Arial"/>
        </w:rPr>
      </w:pPr>
    </w:p>
    <w:p w14:paraId="31B192FE" w14:textId="77777777" w:rsidR="00A638F7" w:rsidRDefault="00A638F7">
      <w:pPr>
        <w:rPr>
          <w:rFonts w:ascii="Arial" w:hAnsi="Arial" w:cs="Arial"/>
        </w:rPr>
      </w:pPr>
    </w:p>
    <w:p w14:paraId="13E40C58" w14:textId="77777777" w:rsidR="00A638F7" w:rsidRDefault="00A638F7">
      <w:pPr>
        <w:rPr>
          <w:rFonts w:ascii="Arial" w:hAnsi="Arial" w:cs="Arial"/>
        </w:rPr>
      </w:pPr>
    </w:p>
    <w:sdt>
      <w:sdtPr>
        <w:rPr>
          <w:rFonts w:asciiTheme="minorHAnsi" w:eastAsiaTheme="minorHAnsi" w:hAnsiTheme="minorHAnsi" w:cstheme="minorBidi"/>
          <w:color w:val="auto"/>
          <w:sz w:val="22"/>
          <w:szCs w:val="22"/>
          <w:lang w:eastAsia="en-US"/>
        </w:rPr>
        <w:id w:val="-1062023805"/>
        <w:docPartObj>
          <w:docPartGallery w:val="Table of Contents"/>
          <w:docPartUnique/>
        </w:docPartObj>
      </w:sdtPr>
      <w:sdtEndPr>
        <w:rPr>
          <w:b/>
          <w:bCs/>
        </w:rPr>
      </w:sdtEndPr>
      <w:sdtContent>
        <w:p w14:paraId="0C512652" w14:textId="47213776" w:rsidR="00D2571F" w:rsidRDefault="00D2571F">
          <w:pPr>
            <w:pStyle w:val="TOCHeading"/>
          </w:pPr>
          <w:r>
            <w:t>Contents</w:t>
          </w:r>
        </w:p>
        <w:p w14:paraId="2D919C12" w14:textId="2FBCF586" w:rsidR="00B41349" w:rsidRDefault="00D2571F">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29903605" w:history="1">
            <w:r w:rsidR="00B41349" w:rsidRPr="00DF11E2">
              <w:rPr>
                <w:rStyle w:val="Hyperlink"/>
                <w:noProof/>
              </w:rPr>
              <w:t>Title Page</w:t>
            </w:r>
            <w:r w:rsidR="00B41349">
              <w:rPr>
                <w:noProof/>
                <w:webHidden/>
              </w:rPr>
              <w:tab/>
            </w:r>
            <w:r w:rsidR="00B41349">
              <w:rPr>
                <w:noProof/>
                <w:webHidden/>
              </w:rPr>
              <w:fldChar w:fldCharType="begin"/>
            </w:r>
            <w:r w:rsidR="00B41349">
              <w:rPr>
                <w:noProof/>
                <w:webHidden/>
              </w:rPr>
              <w:instrText xml:space="preserve"> PAGEREF _Toc129903605 \h </w:instrText>
            </w:r>
            <w:r w:rsidR="00B41349">
              <w:rPr>
                <w:noProof/>
                <w:webHidden/>
              </w:rPr>
            </w:r>
            <w:r w:rsidR="00B41349">
              <w:rPr>
                <w:noProof/>
                <w:webHidden/>
              </w:rPr>
              <w:fldChar w:fldCharType="separate"/>
            </w:r>
            <w:r w:rsidR="000C3458">
              <w:rPr>
                <w:noProof/>
                <w:webHidden/>
              </w:rPr>
              <w:t>1</w:t>
            </w:r>
            <w:r w:rsidR="00B41349">
              <w:rPr>
                <w:noProof/>
                <w:webHidden/>
              </w:rPr>
              <w:fldChar w:fldCharType="end"/>
            </w:r>
          </w:hyperlink>
        </w:p>
        <w:p w14:paraId="461D2246" w14:textId="205DD65A" w:rsidR="00B41349" w:rsidRDefault="00000000">
          <w:pPr>
            <w:pStyle w:val="TOC1"/>
            <w:tabs>
              <w:tab w:val="right" w:leader="dot" w:pos="9016"/>
            </w:tabs>
            <w:rPr>
              <w:rFonts w:eastAsiaTheme="minorEastAsia"/>
              <w:noProof/>
              <w:lang w:eastAsia="en-GB"/>
            </w:rPr>
          </w:pPr>
          <w:hyperlink w:anchor="_Toc129903606" w:history="1">
            <w:r w:rsidR="00B41349" w:rsidRPr="00DF11E2">
              <w:rPr>
                <w:rStyle w:val="Hyperlink"/>
                <w:noProof/>
              </w:rPr>
              <w:t>Executive Summary</w:t>
            </w:r>
            <w:r w:rsidR="00B41349">
              <w:rPr>
                <w:noProof/>
                <w:webHidden/>
              </w:rPr>
              <w:tab/>
            </w:r>
            <w:r w:rsidR="00B41349">
              <w:rPr>
                <w:noProof/>
                <w:webHidden/>
              </w:rPr>
              <w:fldChar w:fldCharType="begin"/>
            </w:r>
            <w:r w:rsidR="00B41349">
              <w:rPr>
                <w:noProof/>
                <w:webHidden/>
              </w:rPr>
              <w:instrText xml:space="preserve"> PAGEREF _Toc129903606 \h </w:instrText>
            </w:r>
            <w:r w:rsidR="00B41349">
              <w:rPr>
                <w:noProof/>
                <w:webHidden/>
              </w:rPr>
            </w:r>
            <w:r w:rsidR="00B41349">
              <w:rPr>
                <w:noProof/>
                <w:webHidden/>
              </w:rPr>
              <w:fldChar w:fldCharType="separate"/>
            </w:r>
            <w:r w:rsidR="000C3458">
              <w:rPr>
                <w:noProof/>
                <w:webHidden/>
              </w:rPr>
              <w:t>3</w:t>
            </w:r>
            <w:r w:rsidR="00B41349">
              <w:rPr>
                <w:noProof/>
                <w:webHidden/>
              </w:rPr>
              <w:fldChar w:fldCharType="end"/>
            </w:r>
          </w:hyperlink>
        </w:p>
        <w:p w14:paraId="66B8B90F" w14:textId="35DFABED" w:rsidR="00B41349" w:rsidRDefault="00000000">
          <w:pPr>
            <w:pStyle w:val="TOC1"/>
            <w:tabs>
              <w:tab w:val="right" w:leader="dot" w:pos="9016"/>
            </w:tabs>
            <w:rPr>
              <w:rFonts w:eastAsiaTheme="minorEastAsia"/>
              <w:noProof/>
              <w:lang w:eastAsia="en-GB"/>
            </w:rPr>
          </w:pPr>
          <w:hyperlink w:anchor="_Toc129903607" w:history="1">
            <w:r w:rsidR="00B41349" w:rsidRPr="00DF11E2">
              <w:rPr>
                <w:rStyle w:val="Hyperlink"/>
                <w:noProof/>
              </w:rPr>
              <w:t>Part A Customer Experience of Deliveroo.co.uk</w:t>
            </w:r>
            <w:r w:rsidR="00B41349">
              <w:rPr>
                <w:noProof/>
                <w:webHidden/>
              </w:rPr>
              <w:tab/>
            </w:r>
            <w:r w:rsidR="00B41349">
              <w:rPr>
                <w:noProof/>
                <w:webHidden/>
              </w:rPr>
              <w:fldChar w:fldCharType="begin"/>
            </w:r>
            <w:r w:rsidR="00B41349">
              <w:rPr>
                <w:noProof/>
                <w:webHidden/>
              </w:rPr>
              <w:instrText xml:space="preserve"> PAGEREF _Toc129903607 \h </w:instrText>
            </w:r>
            <w:r w:rsidR="00B41349">
              <w:rPr>
                <w:noProof/>
                <w:webHidden/>
              </w:rPr>
            </w:r>
            <w:r w:rsidR="00B41349">
              <w:rPr>
                <w:noProof/>
                <w:webHidden/>
              </w:rPr>
              <w:fldChar w:fldCharType="separate"/>
            </w:r>
            <w:r w:rsidR="000C3458">
              <w:rPr>
                <w:noProof/>
                <w:webHidden/>
              </w:rPr>
              <w:t>5</w:t>
            </w:r>
            <w:r w:rsidR="00B41349">
              <w:rPr>
                <w:noProof/>
                <w:webHidden/>
              </w:rPr>
              <w:fldChar w:fldCharType="end"/>
            </w:r>
          </w:hyperlink>
        </w:p>
        <w:p w14:paraId="57A0684A" w14:textId="2C899391" w:rsidR="00B41349" w:rsidRDefault="00000000">
          <w:pPr>
            <w:pStyle w:val="TOC1"/>
            <w:tabs>
              <w:tab w:val="right" w:leader="dot" w:pos="9016"/>
            </w:tabs>
            <w:rPr>
              <w:rFonts w:eastAsiaTheme="minorEastAsia"/>
              <w:noProof/>
              <w:lang w:eastAsia="en-GB"/>
            </w:rPr>
          </w:pPr>
          <w:hyperlink w:anchor="_Toc129903608" w:history="1">
            <w:r w:rsidR="00B41349" w:rsidRPr="00DF11E2">
              <w:rPr>
                <w:rStyle w:val="Hyperlink"/>
                <w:noProof/>
              </w:rPr>
              <w:t>Introduction:</w:t>
            </w:r>
            <w:r w:rsidR="00B41349">
              <w:rPr>
                <w:noProof/>
                <w:webHidden/>
              </w:rPr>
              <w:tab/>
            </w:r>
            <w:r w:rsidR="00B41349">
              <w:rPr>
                <w:noProof/>
                <w:webHidden/>
              </w:rPr>
              <w:fldChar w:fldCharType="begin"/>
            </w:r>
            <w:r w:rsidR="00B41349">
              <w:rPr>
                <w:noProof/>
                <w:webHidden/>
              </w:rPr>
              <w:instrText xml:space="preserve"> PAGEREF _Toc129903608 \h </w:instrText>
            </w:r>
            <w:r w:rsidR="00B41349">
              <w:rPr>
                <w:noProof/>
                <w:webHidden/>
              </w:rPr>
            </w:r>
            <w:r w:rsidR="00B41349">
              <w:rPr>
                <w:noProof/>
                <w:webHidden/>
              </w:rPr>
              <w:fldChar w:fldCharType="separate"/>
            </w:r>
            <w:r w:rsidR="000C3458">
              <w:rPr>
                <w:noProof/>
                <w:webHidden/>
              </w:rPr>
              <w:t>5</w:t>
            </w:r>
            <w:r w:rsidR="00B41349">
              <w:rPr>
                <w:noProof/>
                <w:webHidden/>
              </w:rPr>
              <w:fldChar w:fldCharType="end"/>
            </w:r>
          </w:hyperlink>
        </w:p>
        <w:p w14:paraId="3FCDB1AE" w14:textId="4EB54E51" w:rsidR="00B41349" w:rsidRDefault="00000000">
          <w:pPr>
            <w:pStyle w:val="TOC1"/>
            <w:tabs>
              <w:tab w:val="right" w:leader="dot" w:pos="9016"/>
            </w:tabs>
            <w:rPr>
              <w:rFonts w:eastAsiaTheme="minorEastAsia"/>
              <w:noProof/>
              <w:lang w:eastAsia="en-GB"/>
            </w:rPr>
          </w:pPr>
          <w:hyperlink w:anchor="_Toc129903609" w:history="1">
            <w:r w:rsidR="00B41349" w:rsidRPr="00DF11E2">
              <w:rPr>
                <w:rStyle w:val="Hyperlink"/>
                <w:noProof/>
              </w:rPr>
              <w:t>Background: Deliveroo.co.uk</w:t>
            </w:r>
            <w:r w:rsidR="00B41349">
              <w:rPr>
                <w:noProof/>
                <w:webHidden/>
              </w:rPr>
              <w:tab/>
            </w:r>
            <w:r w:rsidR="00B41349">
              <w:rPr>
                <w:noProof/>
                <w:webHidden/>
              </w:rPr>
              <w:fldChar w:fldCharType="begin"/>
            </w:r>
            <w:r w:rsidR="00B41349">
              <w:rPr>
                <w:noProof/>
                <w:webHidden/>
              </w:rPr>
              <w:instrText xml:space="preserve"> PAGEREF _Toc129903609 \h </w:instrText>
            </w:r>
            <w:r w:rsidR="00B41349">
              <w:rPr>
                <w:noProof/>
                <w:webHidden/>
              </w:rPr>
            </w:r>
            <w:r w:rsidR="00B41349">
              <w:rPr>
                <w:noProof/>
                <w:webHidden/>
              </w:rPr>
              <w:fldChar w:fldCharType="separate"/>
            </w:r>
            <w:r w:rsidR="000C3458">
              <w:rPr>
                <w:noProof/>
                <w:webHidden/>
              </w:rPr>
              <w:t>5</w:t>
            </w:r>
            <w:r w:rsidR="00B41349">
              <w:rPr>
                <w:noProof/>
                <w:webHidden/>
              </w:rPr>
              <w:fldChar w:fldCharType="end"/>
            </w:r>
          </w:hyperlink>
        </w:p>
        <w:p w14:paraId="51262F09" w14:textId="00057C43" w:rsidR="00B41349" w:rsidRDefault="00000000">
          <w:pPr>
            <w:pStyle w:val="TOC1"/>
            <w:tabs>
              <w:tab w:val="right" w:leader="dot" w:pos="9016"/>
            </w:tabs>
            <w:rPr>
              <w:rFonts w:eastAsiaTheme="minorEastAsia"/>
              <w:noProof/>
              <w:lang w:eastAsia="en-GB"/>
            </w:rPr>
          </w:pPr>
          <w:hyperlink w:anchor="_Toc129903610" w:history="1">
            <w:r w:rsidR="00B41349" w:rsidRPr="00DF11E2">
              <w:rPr>
                <w:rStyle w:val="Hyperlink"/>
                <w:noProof/>
              </w:rPr>
              <w:t>Customer Experience</w:t>
            </w:r>
            <w:r w:rsidR="00B41349">
              <w:rPr>
                <w:noProof/>
                <w:webHidden/>
              </w:rPr>
              <w:tab/>
            </w:r>
            <w:r w:rsidR="00B41349">
              <w:rPr>
                <w:noProof/>
                <w:webHidden/>
              </w:rPr>
              <w:fldChar w:fldCharType="begin"/>
            </w:r>
            <w:r w:rsidR="00B41349">
              <w:rPr>
                <w:noProof/>
                <w:webHidden/>
              </w:rPr>
              <w:instrText xml:space="preserve"> PAGEREF _Toc129903610 \h </w:instrText>
            </w:r>
            <w:r w:rsidR="00B41349">
              <w:rPr>
                <w:noProof/>
                <w:webHidden/>
              </w:rPr>
            </w:r>
            <w:r w:rsidR="00B41349">
              <w:rPr>
                <w:noProof/>
                <w:webHidden/>
              </w:rPr>
              <w:fldChar w:fldCharType="separate"/>
            </w:r>
            <w:r w:rsidR="000C3458">
              <w:rPr>
                <w:noProof/>
                <w:webHidden/>
              </w:rPr>
              <w:t>6</w:t>
            </w:r>
            <w:r w:rsidR="00B41349">
              <w:rPr>
                <w:noProof/>
                <w:webHidden/>
              </w:rPr>
              <w:fldChar w:fldCharType="end"/>
            </w:r>
          </w:hyperlink>
        </w:p>
        <w:p w14:paraId="40E74968" w14:textId="65743E53" w:rsidR="00B41349" w:rsidRDefault="00000000">
          <w:pPr>
            <w:pStyle w:val="TOC1"/>
            <w:tabs>
              <w:tab w:val="right" w:leader="dot" w:pos="9016"/>
            </w:tabs>
            <w:rPr>
              <w:rFonts w:eastAsiaTheme="minorEastAsia"/>
              <w:noProof/>
              <w:lang w:eastAsia="en-GB"/>
            </w:rPr>
          </w:pPr>
          <w:hyperlink w:anchor="_Toc129903611" w:history="1">
            <w:r w:rsidR="00B41349" w:rsidRPr="00DF11E2">
              <w:rPr>
                <w:rStyle w:val="Hyperlink"/>
                <w:noProof/>
              </w:rPr>
              <w:t>Customer touchpoints/corridors</w:t>
            </w:r>
            <w:r w:rsidR="00B41349">
              <w:rPr>
                <w:noProof/>
                <w:webHidden/>
              </w:rPr>
              <w:tab/>
            </w:r>
            <w:r w:rsidR="00B41349">
              <w:rPr>
                <w:noProof/>
                <w:webHidden/>
              </w:rPr>
              <w:fldChar w:fldCharType="begin"/>
            </w:r>
            <w:r w:rsidR="00B41349">
              <w:rPr>
                <w:noProof/>
                <w:webHidden/>
              </w:rPr>
              <w:instrText xml:space="preserve"> PAGEREF _Toc129903611 \h </w:instrText>
            </w:r>
            <w:r w:rsidR="00B41349">
              <w:rPr>
                <w:noProof/>
                <w:webHidden/>
              </w:rPr>
            </w:r>
            <w:r w:rsidR="00B41349">
              <w:rPr>
                <w:noProof/>
                <w:webHidden/>
              </w:rPr>
              <w:fldChar w:fldCharType="separate"/>
            </w:r>
            <w:r w:rsidR="000C3458">
              <w:rPr>
                <w:noProof/>
                <w:webHidden/>
              </w:rPr>
              <w:t>7</w:t>
            </w:r>
            <w:r w:rsidR="00B41349">
              <w:rPr>
                <w:noProof/>
                <w:webHidden/>
              </w:rPr>
              <w:fldChar w:fldCharType="end"/>
            </w:r>
          </w:hyperlink>
        </w:p>
        <w:p w14:paraId="03F7EC28" w14:textId="728D7A8F" w:rsidR="00B41349" w:rsidRDefault="00000000">
          <w:pPr>
            <w:pStyle w:val="TOC1"/>
            <w:tabs>
              <w:tab w:val="right" w:leader="dot" w:pos="9016"/>
            </w:tabs>
            <w:rPr>
              <w:rFonts w:eastAsiaTheme="minorEastAsia"/>
              <w:noProof/>
              <w:lang w:eastAsia="en-GB"/>
            </w:rPr>
          </w:pPr>
          <w:hyperlink w:anchor="_Toc129903612" w:history="1">
            <w:r w:rsidR="00B41349" w:rsidRPr="00DF11E2">
              <w:rPr>
                <w:rStyle w:val="Hyperlink"/>
                <w:noProof/>
              </w:rPr>
              <w:t>Customer brand</w:t>
            </w:r>
            <w:r w:rsidR="00B41349">
              <w:rPr>
                <w:noProof/>
                <w:webHidden/>
              </w:rPr>
              <w:tab/>
            </w:r>
            <w:r w:rsidR="00B41349">
              <w:rPr>
                <w:noProof/>
                <w:webHidden/>
              </w:rPr>
              <w:fldChar w:fldCharType="begin"/>
            </w:r>
            <w:r w:rsidR="00B41349">
              <w:rPr>
                <w:noProof/>
                <w:webHidden/>
              </w:rPr>
              <w:instrText xml:space="preserve"> PAGEREF _Toc129903612 \h </w:instrText>
            </w:r>
            <w:r w:rsidR="00B41349">
              <w:rPr>
                <w:noProof/>
                <w:webHidden/>
              </w:rPr>
            </w:r>
            <w:r w:rsidR="00B41349">
              <w:rPr>
                <w:noProof/>
                <w:webHidden/>
              </w:rPr>
              <w:fldChar w:fldCharType="separate"/>
            </w:r>
            <w:r w:rsidR="000C3458">
              <w:rPr>
                <w:noProof/>
                <w:webHidden/>
              </w:rPr>
              <w:t>10</w:t>
            </w:r>
            <w:r w:rsidR="00B41349">
              <w:rPr>
                <w:noProof/>
                <w:webHidden/>
              </w:rPr>
              <w:fldChar w:fldCharType="end"/>
            </w:r>
          </w:hyperlink>
        </w:p>
        <w:p w14:paraId="592B780C" w14:textId="7D7CA4FF" w:rsidR="00B41349" w:rsidRDefault="00000000">
          <w:pPr>
            <w:pStyle w:val="TOC1"/>
            <w:tabs>
              <w:tab w:val="right" w:leader="dot" w:pos="9016"/>
            </w:tabs>
            <w:rPr>
              <w:rFonts w:eastAsiaTheme="minorEastAsia"/>
              <w:noProof/>
              <w:lang w:eastAsia="en-GB"/>
            </w:rPr>
          </w:pPr>
          <w:hyperlink w:anchor="_Toc129903613" w:history="1">
            <w:r w:rsidR="00B41349" w:rsidRPr="00DF11E2">
              <w:rPr>
                <w:rStyle w:val="Hyperlink"/>
                <w:noProof/>
              </w:rPr>
              <w:t>Customer relationships management (CRM)</w:t>
            </w:r>
            <w:r w:rsidR="00B41349">
              <w:rPr>
                <w:noProof/>
                <w:webHidden/>
              </w:rPr>
              <w:tab/>
            </w:r>
            <w:r w:rsidR="00B41349">
              <w:rPr>
                <w:noProof/>
                <w:webHidden/>
              </w:rPr>
              <w:fldChar w:fldCharType="begin"/>
            </w:r>
            <w:r w:rsidR="00B41349">
              <w:rPr>
                <w:noProof/>
                <w:webHidden/>
              </w:rPr>
              <w:instrText xml:space="preserve"> PAGEREF _Toc129903613 \h </w:instrText>
            </w:r>
            <w:r w:rsidR="00B41349">
              <w:rPr>
                <w:noProof/>
                <w:webHidden/>
              </w:rPr>
            </w:r>
            <w:r w:rsidR="00B41349">
              <w:rPr>
                <w:noProof/>
                <w:webHidden/>
              </w:rPr>
              <w:fldChar w:fldCharType="separate"/>
            </w:r>
            <w:r w:rsidR="000C3458">
              <w:rPr>
                <w:noProof/>
                <w:webHidden/>
              </w:rPr>
              <w:t>10</w:t>
            </w:r>
            <w:r w:rsidR="00B41349">
              <w:rPr>
                <w:noProof/>
                <w:webHidden/>
              </w:rPr>
              <w:fldChar w:fldCharType="end"/>
            </w:r>
          </w:hyperlink>
        </w:p>
        <w:p w14:paraId="73A94311" w14:textId="7F3DC5F4" w:rsidR="00B41349" w:rsidRDefault="00000000">
          <w:pPr>
            <w:pStyle w:val="TOC1"/>
            <w:tabs>
              <w:tab w:val="right" w:leader="dot" w:pos="9016"/>
            </w:tabs>
            <w:rPr>
              <w:rFonts w:eastAsiaTheme="minorEastAsia"/>
              <w:noProof/>
              <w:lang w:eastAsia="en-GB"/>
            </w:rPr>
          </w:pPr>
          <w:hyperlink w:anchor="_Toc129903614" w:history="1">
            <w:r w:rsidR="00B41349" w:rsidRPr="00DF11E2">
              <w:rPr>
                <w:rStyle w:val="Hyperlink"/>
                <w:noProof/>
              </w:rPr>
              <w:t>DISCUSSION/FINDINGS</w:t>
            </w:r>
            <w:r w:rsidR="00B41349">
              <w:rPr>
                <w:noProof/>
                <w:webHidden/>
              </w:rPr>
              <w:tab/>
            </w:r>
            <w:r w:rsidR="00B41349">
              <w:rPr>
                <w:noProof/>
                <w:webHidden/>
              </w:rPr>
              <w:fldChar w:fldCharType="begin"/>
            </w:r>
            <w:r w:rsidR="00B41349">
              <w:rPr>
                <w:noProof/>
                <w:webHidden/>
              </w:rPr>
              <w:instrText xml:space="preserve"> PAGEREF _Toc129903614 \h </w:instrText>
            </w:r>
            <w:r w:rsidR="00B41349">
              <w:rPr>
                <w:noProof/>
                <w:webHidden/>
              </w:rPr>
            </w:r>
            <w:r w:rsidR="00B41349">
              <w:rPr>
                <w:noProof/>
                <w:webHidden/>
              </w:rPr>
              <w:fldChar w:fldCharType="separate"/>
            </w:r>
            <w:r w:rsidR="000C3458">
              <w:rPr>
                <w:noProof/>
                <w:webHidden/>
              </w:rPr>
              <w:t>11</w:t>
            </w:r>
            <w:r w:rsidR="00B41349">
              <w:rPr>
                <w:noProof/>
                <w:webHidden/>
              </w:rPr>
              <w:fldChar w:fldCharType="end"/>
            </w:r>
          </w:hyperlink>
        </w:p>
        <w:p w14:paraId="3F7ED3CB" w14:textId="55624313" w:rsidR="00B41349" w:rsidRDefault="00000000">
          <w:pPr>
            <w:pStyle w:val="TOC1"/>
            <w:tabs>
              <w:tab w:val="right" w:leader="dot" w:pos="9016"/>
            </w:tabs>
            <w:rPr>
              <w:rFonts w:eastAsiaTheme="minorEastAsia"/>
              <w:noProof/>
              <w:lang w:eastAsia="en-GB"/>
            </w:rPr>
          </w:pPr>
          <w:hyperlink w:anchor="_Toc129903615" w:history="1">
            <w:r w:rsidR="00B41349" w:rsidRPr="00DF11E2">
              <w:rPr>
                <w:rStyle w:val="Hyperlink"/>
                <w:noProof/>
              </w:rPr>
              <w:t>Recommendation</w:t>
            </w:r>
            <w:r w:rsidR="00B41349">
              <w:rPr>
                <w:noProof/>
                <w:webHidden/>
              </w:rPr>
              <w:tab/>
            </w:r>
            <w:r w:rsidR="00B41349">
              <w:rPr>
                <w:noProof/>
                <w:webHidden/>
              </w:rPr>
              <w:fldChar w:fldCharType="begin"/>
            </w:r>
            <w:r w:rsidR="00B41349">
              <w:rPr>
                <w:noProof/>
                <w:webHidden/>
              </w:rPr>
              <w:instrText xml:space="preserve"> PAGEREF _Toc129903615 \h </w:instrText>
            </w:r>
            <w:r w:rsidR="00B41349">
              <w:rPr>
                <w:noProof/>
                <w:webHidden/>
              </w:rPr>
            </w:r>
            <w:r w:rsidR="00B41349">
              <w:rPr>
                <w:noProof/>
                <w:webHidden/>
              </w:rPr>
              <w:fldChar w:fldCharType="separate"/>
            </w:r>
            <w:r w:rsidR="000C3458">
              <w:rPr>
                <w:noProof/>
                <w:webHidden/>
              </w:rPr>
              <w:t>11</w:t>
            </w:r>
            <w:r w:rsidR="00B41349">
              <w:rPr>
                <w:noProof/>
                <w:webHidden/>
              </w:rPr>
              <w:fldChar w:fldCharType="end"/>
            </w:r>
          </w:hyperlink>
        </w:p>
        <w:p w14:paraId="7F8FECE2" w14:textId="5623187D" w:rsidR="00B41349" w:rsidRDefault="00000000">
          <w:pPr>
            <w:pStyle w:val="TOC1"/>
            <w:tabs>
              <w:tab w:val="right" w:leader="dot" w:pos="9016"/>
            </w:tabs>
            <w:rPr>
              <w:rFonts w:eastAsiaTheme="minorEastAsia"/>
              <w:noProof/>
              <w:lang w:eastAsia="en-GB"/>
            </w:rPr>
          </w:pPr>
          <w:hyperlink w:anchor="_Toc129903616" w:history="1">
            <w:r w:rsidR="00B41349" w:rsidRPr="00DF11E2">
              <w:rPr>
                <w:rStyle w:val="Hyperlink"/>
                <w:noProof/>
              </w:rPr>
              <w:t>CONCLUSION</w:t>
            </w:r>
            <w:r w:rsidR="00B41349">
              <w:rPr>
                <w:noProof/>
                <w:webHidden/>
              </w:rPr>
              <w:tab/>
            </w:r>
            <w:r w:rsidR="00B41349">
              <w:rPr>
                <w:noProof/>
                <w:webHidden/>
              </w:rPr>
              <w:fldChar w:fldCharType="begin"/>
            </w:r>
            <w:r w:rsidR="00B41349">
              <w:rPr>
                <w:noProof/>
                <w:webHidden/>
              </w:rPr>
              <w:instrText xml:space="preserve"> PAGEREF _Toc129903616 \h </w:instrText>
            </w:r>
            <w:r w:rsidR="00B41349">
              <w:rPr>
                <w:noProof/>
                <w:webHidden/>
              </w:rPr>
            </w:r>
            <w:r w:rsidR="00B41349">
              <w:rPr>
                <w:noProof/>
                <w:webHidden/>
              </w:rPr>
              <w:fldChar w:fldCharType="separate"/>
            </w:r>
            <w:r w:rsidR="000C3458">
              <w:rPr>
                <w:noProof/>
                <w:webHidden/>
              </w:rPr>
              <w:t>12</w:t>
            </w:r>
            <w:r w:rsidR="00B41349">
              <w:rPr>
                <w:noProof/>
                <w:webHidden/>
              </w:rPr>
              <w:fldChar w:fldCharType="end"/>
            </w:r>
          </w:hyperlink>
        </w:p>
        <w:p w14:paraId="4F7F87A5" w14:textId="19A28E87" w:rsidR="00B41349" w:rsidRDefault="00000000">
          <w:pPr>
            <w:pStyle w:val="TOC1"/>
            <w:tabs>
              <w:tab w:val="right" w:leader="dot" w:pos="9016"/>
            </w:tabs>
            <w:rPr>
              <w:rFonts w:eastAsiaTheme="minorEastAsia"/>
              <w:noProof/>
              <w:lang w:eastAsia="en-GB"/>
            </w:rPr>
          </w:pPr>
          <w:hyperlink w:anchor="_Toc129903617" w:history="1">
            <w:r w:rsidR="00B41349" w:rsidRPr="00DF11E2">
              <w:rPr>
                <w:rStyle w:val="Hyperlink"/>
                <w:noProof/>
              </w:rPr>
              <w:t>Reference</w:t>
            </w:r>
            <w:r w:rsidR="00B41349">
              <w:rPr>
                <w:noProof/>
                <w:webHidden/>
              </w:rPr>
              <w:tab/>
            </w:r>
            <w:r w:rsidR="00B41349">
              <w:rPr>
                <w:noProof/>
                <w:webHidden/>
              </w:rPr>
              <w:fldChar w:fldCharType="begin"/>
            </w:r>
            <w:r w:rsidR="00B41349">
              <w:rPr>
                <w:noProof/>
                <w:webHidden/>
              </w:rPr>
              <w:instrText xml:space="preserve"> PAGEREF _Toc129903617 \h </w:instrText>
            </w:r>
            <w:r w:rsidR="00B41349">
              <w:rPr>
                <w:noProof/>
                <w:webHidden/>
              </w:rPr>
            </w:r>
            <w:r w:rsidR="00B41349">
              <w:rPr>
                <w:noProof/>
                <w:webHidden/>
              </w:rPr>
              <w:fldChar w:fldCharType="separate"/>
            </w:r>
            <w:r w:rsidR="000C3458">
              <w:rPr>
                <w:noProof/>
                <w:webHidden/>
              </w:rPr>
              <w:t>12</w:t>
            </w:r>
            <w:r w:rsidR="00B41349">
              <w:rPr>
                <w:noProof/>
                <w:webHidden/>
              </w:rPr>
              <w:fldChar w:fldCharType="end"/>
            </w:r>
          </w:hyperlink>
        </w:p>
        <w:p w14:paraId="6A83B45C" w14:textId="6E2ABC43" w:rsidR="00B41349" w:rsidRDefault="00000000">
          <w:pPr>
            <w:pStyle w:val="TOC1"/>
            <w:tabs>
              <w:tab w:val="right" w:leader="dot" w:pos="9016"/>
            </w:tabs>
            <w:rPr>
              <w:rFonts w:eastAsiaTheme="minorEastAsia"/>
              <w:noProof/>
              <w:lang w:eastAsia="en-GB"/>
            </w:rPr>
          </w:pPr>
          <w:hyperlink w:anchor="_Toc129903618" w:history="1">
            <w:r w:rsidR="00B41349" w:rsidRPr="00DF11E2">
              <w:rPr>
                <w:rStyle w:val="Hyperlink"/>
                <w:noProof/>
              </w:rPr>
              <w:t>Part B. Critical literature review on Customer Experience</w:t>
            </w:r>
            <w:r w:rsidR="00B41349">
              <w:rPr>
                <w:noProof/>
                <w:webHidden/>
              </w:rPr>
              <w:tab/>
            </w:r>
            <w:r w:rsidR="00B41349">
              <w:rPr>
                <w:noProof/>
                <w:webHidden/>
              </w:rPr>
              <w:fldChar w:fldCharType="begin"/>
            </w:r>
            <w:r w:rsidR="00B41349">
              <w:rPr>
                <w:noProof/>
                <w:webHidden/>
              </w:rPr>
              <w:instrText xml:space="preserve"> PAGEREF _Toc129903618 \h </w:instrText>
            </w:r>
            <w:r w:rsidR="00B41349">
              <w:rPr>
                <w:noProof/>
                <w:webHidden/>
              </w:rPr>
            </w:r>
            <w:r w:rsidR="00B41349">
              <w:rPr>
                <w:noProof/>
                <w:webHidden/>
              </w:rPr>
              <w:fldChar w:fldCharType="separate"/>
            </w:r>
            <w:r w:rsidR="000C3458">
              <w:rPr>
                <w:noProof/>
                <w:webHidden/>
              </w:rPr>
              <w:t>14</w:t>
            </w:r>
            <w:r w:rsidR="00B41349">
              <w:rPr>
                <w:noProof/>
                <w:webHidden/>
              </w:rPr>
              <w:fldChar w:fldCharType="end"/>
            </w:r>
          </w:hyperlink>
        </w:p>
        <w:p w14:paraId="59AB0B15" w14:textId="2D8CAD4C" w:rsidR="00B41349" w:rsidRDefault="00000000">
          <w:pPr>
            <w:pStyle w:val="TOC1"/>
            <w:tabs>
              <w:tab w:val="right" w:leader="dot" w:pos="9016"/>
            </w:tabs>
            <w:rPr>
              <w:rFonts w:eastAsiaTheme="minorEastAsia"/>
              <w:noProof/>
              <w:lang w:eastAsia="en-GB"/>
            </w:rPr>
          </w:pPr>
          <w:hyperlink w:anchor="_Toc129903619" w:history="1">
            <w:r w:rsidR="00B41349" w:rsidRPr="00DF11E2">
              <w:rPr>
                <w:rStyle w:val="Hyperlink"/>
                <w:noProof/>
              </w:rPr>
              <w:t>Introduction</w:t>
            </w:r>
            <w:r w:rsidR="00B41349">
              <w:rPr>
                <w:noProof/>
                <w:webHidden/>
              </w:rPr>
              <w:tab/>
            </w:r>
            <w:r w:rsidR="00B41349">
              <w:rPr>
                <w:noProof/>
                <w:webHidden/>
              </w:rPr>
              <w:fldChar w:fldCharType="begin"/>
            </w:r>
            <w:r w:rsidR="00B41349">
              <w:rPr>
                <w:noProof/>
                <w:webHidden/>
              </w:rPr>
              <w:instrText xml:space="preserve"> PAGEREF _Toc129903619 \h </w:instrText>
            </w:r>
            <w:r w:rsidR="00B41349">
              <w:rPr>
                <w:noProof/>
                <w:webHidden/>
              </w:rPr>
            </w:r>
            <w:r w:rsidR="00B41349">
              <w:rPr>
                <w:noProof/>
                <w:webHidden/>
              </w:rPr>
              <w:fldChar w:fldCharType="separate"/>
            </w:r>
            <w:r w:rsidR="000C3458">
              <w:rPr>
                <w:noProof/>
                <w:webHidden/>
              </w:rPr>
              <w:t>14</w:t>
            </w:r>
            <w:r w:rsidR="00B41349">
              <w:rPr>
                <w:noProof/>
                <w:webHidden/>
              </w:rPr>
              <w:fldChar w:fldCharType="end"/>
            </w:r>
          </w:hyperlink>
        </w:p>
        <w:p w14:paraId="11D5006B" w14:textId="3C60DFE2" w:rsidR="00B41349" w:rsidRDefault="00000000">
          <w:pPr>
            <w:pStyle w:val="TOC1"/>
            <w:tabs>
              <w:tab w:val="right" w:leader="dot" w:pos="9016"/>
            </w:tabs>
            <w:rPr>
              <w:rFonts w:eastAsiaTheme="minorEastAsia"/>
              <w:noProof/>
              <w:lang w:eastAsia="en-GB"/>
            </w:rPr>
          </w:pPr>
          <w:hyperlink w:anchor="_Toc129903620" w:history="1">
            <w:r w:rsidR="00B41349" w:rsidRPr="00DF11E2">
              <w:rPr>
                <w:rStyle w:val="Hyperlink"/>
                <w:noProof/>
              </w:rPr>
              <w:t>B</w:t>
            </w:r>
            <w:r w:rsidR="003A745C">
              <w:rPr>
                <w:rStyle w:val="Hyperlink"/>
                <w:noProof/>
              </w:rPr>
              <w:t xml:space="preserve">ackground on </w:t>
            </w:r>
            <w:r w:rsidR="00C42167">
              <w:rPr>
                <w:rStyle w:val="Hyperlink"/>
                <w:noProof/>
              </w:rPr>
              <w:t>Deliveroo</w:t>
            </w:r>
            <w:r w:rsidR="00B41349">
              <w:rPr>
                <w:noProof/>
                <w:webHidden/>
              </w:rPr>
              <w:tab/>
            </w:r>
            <w:r w:rsidR="00B41349">
              <w:rPr>
                <w:noProof/>
                <w:webHidden/>
              </w:rPr>
              <w:fldChar w:fldCharType="begin"/>
            </w:r>
            <w:r w:rsidR="00B41349">
              <w:rPr>
                <w:noProof/>
                <w:webHidden/>
              </w:rPr>
              <w:instrText xml:space="preserve"> PAGEREF _Toc129903620 \h </w:instrText>
            </w:r>
            <w:r w:rsidR="00B41349">
              <w:rPr>
                <w:noProof/>
                <w:webHidden/>
              </w:rPr>
            </w:r>
            <w:r w:rsidR="00B41349">
              <w:rPr>
                <w:noProof/>
                <w:webHidden/>
              </w:rPr>
              <w:fldChar w:fldCharType="separate"/>
            </w:r>
            <w:r w:rsidR="000C3458">
              <w:rPr>
                <w:noProof/>
                <w:webHidden/>
              </w:rPr>
              <w:t>14</w:t>
            </w:r>
            <w:r w:rsidR="00B41349">
              <w:rPr>
                <w:noProof/>
                <w:webHidden/>
              </w:rPr>
              <w:fldChar w:fldCharType="end"/>
            </w:r>
          </w:hyperlink>
        </w:p>
        <w:p w14:paraId="337DCFE7" w14:textId="37CC03CF" w:rsidR="00B41349" w:rsidRDefault="00000000">
          <w:pPr>
            <w:pStyle w:val="TOC1"/>
            <w:tabs>
              <w:tab w:val="right" w:leader="dot" w:pos="9016"/>
            </w:tabs>
            <w:rPr>
              <w:rFonts w:eastAsiaTheme="minorEastAsia"/>
              <w:noProof/>
              <w:lang w:eastAsia="en-GB"/>
            </w:rPr>
          </w:pPr>
          <w:hyperlink w:anchor="_Toc129903621" w:history="1">
            <w:r w:rsidR="00B41349" w:rsidRPr="00DF11E2">
              <w:rPr>
                <w:rStyle w:val="Hyperlink"/>
                <w:noProof/>
              </w:rPr>
              <w:t>B</w:t>
            </w:r>
            <w:r w:rsidR="00701875">
              <w:rPr>
                <w:rStyle w:val="Hyperlink"/>
                <w:noProof/>
              </w:rPr>
              <w:t>ackground on</w:t>
            </w:r>
            <w:r w:rsidR="00B41349" w:rsidRPr="00DF11E2">
              <w:rPr>
                <w:rStyle w:val="Hyperlink"/>
                <w:noProof/>
              </w:rPr>
              <w:t xml:space="preserve"> M</w:t>
            </w:r>
            <w:r w:rsidR="00C42167">
              <w:rPr>
                <w:rStyle w:val="Hyperlink"/>
                <w:noProof/>
              </w:rPr>
              <w:t>onzo</w:t>
            </w:r>
            <w:r w:rsidR="00B41349">
              <w:rPr>
                <w:noProof/>
                <w:webHidden/>
              </w:rPr>
              <w:tab/>
            </w:r>
            <w:r w:rsidR="00B41349">
              <w:rPr>
                <w:noProof/>
                <w:webHidden/>
              </w:rPr>
              <w:fldChar w:fldCharType="begin"/>
            </w:r>
            <w:r w:rsidR="00B41349">
              <w:rPr>
                <w:noProof/>
                <w:webHidden/>
              </w:rPr>
              <w:instrText xml:space="preserve"> PAGEREF _Toc129903621 \h </w:instrText>
            </w:r>
            <w:r w:rsidR="00B41349">
              <w:rPr>
                <w:noProof/>
                <w:webHidden/>
              </w:rPr>
            </w:r>
            <w:r w:rsidR="00B41349">
              <w:rPr>
                <w:noProof/>
                <w:webHidden/>
              </w:rPr>
              <w:fldChar w:fldCharType="separate"/>
            </w:r>
            <w:r w:rsidR="000C3458">
              <w:rPr>
                <w:noProof/>
                <w:webHidden/>
              </w:rPr>
              <w:t>15</w:t>
            </w:r>
            <w:r w:rsidR="00B41349">
              <w:rPr>
                <w:noProof/>
                <w:webHidden/>
              </w:rPr>
              <w:fldChar w:fldCharType="end"/>
            </w:r>
          </w:hyperlink>
        </w:p>
        <w:p w14:paraId="7C9DB23F" w14:textId="284CA5FF" w:rsidR="00B41349" w:rsidRDefault="00000000">
          <w:pPr>
            <w:pStyle w:val="TOC1"/>
            <w:tabs>
              <w:tab w:val="right" w:leader="dot" w:pos="9016"/>
            </w:tabs>
            <w:rPr>
              <w:rFonts w:eastAsiaTheme="minorEastAsia"/>
              <w:noProof/>
              <w:lang w:eastAsia="en-GB"/>
            </w:rPr>
          </w:pPr>
          <w:hyperlink w:anchor="_Toc129903622" w:history="1">
            <w:r w:rsidR="00B41349" w:rsidRPr="00DF11E2">
              <w:rPr>
                <w:rStyle w:val="Hyperlink"/>
                <w:noProof/>
              </w:rPr>
              <w:t>Customer experience two perspectives between Monzo and Deliveroo</w:t>
            </w:r>
            <w:r w:rsidR="00B41349">
              <w:rPr>
                <w:noProof/>
                <w:webHidden/>
              </w:rPr>
              <w:tab/>
            </w:r>
            <w:r w:rsidR="00B41349">
              <w:rPr>
                <w:noProof/>
                <w:webHidden/>
              </w:rPr>
              <w:fldChar w:fldCharType="begin"/>
            </w:r>
            <w:r w:rsidR="00B41349">
              <w:rPr>
                <w:noProof/>
                <w:webHidden/>
              </w:rPr>
              <w:instrText xml:space="preserve"> PAGEREF _Toc129903622 \h </w:instrText>
            </w:r>
            <w:r w:rsidR="00B41349">
              <w:rPr>
                <w:noProof/>
                <w:webHidden/>
              </w:rPr>
            </w:r>
            <w:r w:rsidR="00B41349">
              <w:rPr>
                <w:noProof/>
                <w:webHidden/>
              </w:rPr>
              <w:fldChar w:fldCharType="separate"/>
            </w:r>
            <w:r w:rsidR="000C3458">
              <w:rPr>
                <w:noProof/>
                <w:webHidden/>
              </w:rPr>
              <w:t>15</w:t>
            </w:r>
            <w:r w:rsidR="00B41349">
              <w:rPr>
                <w:noProof/>
                <w:webHidden/>
              </w:rPr>
              <w:fldChar w:fldCharType="end"/>
            </w:r>
          </w:hyperlink>
        </w:p>
        <w:p w14:paraId="48CC1937" w14:textId="61C06865" w:rsidR="00B41349" w:rsidRDefault="00000000">
          <w:pPr>
            <w:pStyle w:val="TOC1"/>
            <w:tabs>
              <w:tab w:val="right" w:leader="dot" w:pos="9016"/>
            </w:tabs>
            <w:rPr>
              <w:rFonts w:eastAsiaTheme="minorEastAsia"/>
              <w:noProof/>
              <w:lang w:eastAsia="en-GB"/>
            </w:rPr>
          </w:pPr>
          <w:hyperlink w:anchor="_Toc129903623" w:history="1">
            <w:r w:rsidR="00B41349" w:rsidRPr="00DF11E2">
              <w:rPr>
                <w:rStyle w:val="Hyperlink"/>
                <w:noProof/>
              </w:rPr>
              <w:t>The Firm’s perspective</w:t>
            </w:r>
            <w:r w:rsidR="00B41349">
              <w:rPr>
                <w:noProof/>
                <w:webHidden/>
              </w:rPr>
              <w:tab/>
            </w:r>
            <w:r w:rsidR="00B41349">
              <w:rPr>
                <w:noProof/>
                <w:webHidden/>
              </w:rPr>
              <w:fldChar w:fldCharType="begin"/>
            </w:r>
            <w:r w:rsidR="00B41349">
              <w:rPr>
                <w:noProof/>
                <w:webHidden/>
              </w:rPr>
              <w:instrText xml:space="preserve"> PAGEREF _Toc129903623 \h </w:instrText>
            </w:r>
            <w:r w:rsidR="00B41349">
              <w:rPr>
                <w:noProof/>
                <w:webHidden/>
              </w:rPr>
            </w:r>
            <w:r w:rsidR="00B41349">
              <w:rPr>
                <w:noProof/>
                <w:webHidden/>
              </w:rPr>
              <w:fldChar w:fldCharType="separate"/>
            </w:r>
            <w:r w:rsidR="000C3458">
              <w:rPr>
                <w:noProof/>
                <w:webHidden/>
              </w:rPr>
              <w:t>15</w:t>
            </w:r>
            <w:r w:rsidR="00B41349">
              <w:rPr>
                <w:noProof/>
                <w:webHidden/>
              </w:rPr>
              <w:fldChar w:fldCharType="end"/>
            </w:r>
          </w:hyperlink>
        </w:p>
        <w:p w14:paraId="58F03669" w14:textId="00AFE588" w:rsidR="00B41349" w:rsidRDefault="00000000">
          <w:pPr>
            <w:pStyle w:val="TOC1"/>
            <w:tabs>
              <w:tab w:val="right" w:leader="dot" w:pos="9016"/>
            </w:tabs>
            <w:rPr>
              <w:rFonts w:eastAsiaTheme="minorEastAsia"/>
              <w:noProof/>
              <w:lang w:eastAsia="en-GB"/>
            </w:rPr>
          </w:pPr>
          <w:hyperlink w:anchor="_Toc129903624" w:history="1">
            <w:r w:rsidR="00B41349" w:rsidRPr="00DF11E2">
              <w:rPr>
                <w:rStyle w:val="Hyperlink"/>
                <w:noProof/>
              </w:rPr>
              <w:t>The Co-creation perspective</w:t>
            </w:r>
            <w:r w:rsidR="00B41349">
              <w:rPr>
                <w:noProof/>
                <w:webHidden/>
              </w:rPr>
              <w:tab/>
            </w:r>
            <w:r w:rsidR="00B41349">
              <w:rPr>
                <w:noProof/>
                <w:webHidden/>
              </w:rPr>
              <w:fldChar w:fldCharType="begin"/>
            </w:r>
            <w:r w:rsidR="00B41349">
              <w:rPr>
                <w:noProof/>
                <w:webHidden/>
              </w:rPr>
              <w:instrText xml:space="preserve"> PAGEREF _Toc129903624 \h </w:instrText>
            </w:r>
            <w:r w:rsidR="00B41349">
              <w:rPr>
                <w:noProof/>
                <w:webHidden/>
              </w:rPr>
            </w:r>
            <w:r w:rsidR="00B41349">
              <w:rPr>
                <w:noProof/>
                <w:webHidden/>
              </w:rPr>
              <w:fldChar w:fldCharType="separate"/>
            </w:r>
            <w:r w:rsidR="000C3458">
              <w:rPr>
                <w:noProof/>
                <w:webHidden/>
              </w:rPr>
              <w:t>16</w:t>
            </w:r>
            <w:r w:rsidR="00B41349">
              <w:rPr>
                <w:noProof/>
                <w:webHidden/>
              </w:rPr>
              <w:fldChar w:fldCharType="end"/>
            </w:r>
          </w:hyperlink>
        </w:p>
        <w:p w14:paraId="12643569" w14:textId="1E9C14B1" w:rsidR="00B41349" w:rsidRDefault="00000000">
          <w:pPr>
            <w:pStyle w:val="TOC1"/>
            <w:tabs>
              <w:tab w:val="right" w:leader="dot" w:pos="9016"/>
            </w:tabs>
            <w:rPr>
              <w:rFonts w:eastAsiaTheme="minorEastAsia"/>
              <w:noProof/>
              <w:lang w:eastAsia="en-GB"/>
            </w:rPr>
          </w:pPr>
          <w:hyperlink w:anchor="_Toc129903625" w:history="1">
            <w:r w:rsidR="00B41349" w:rsidRPr="00DF11E2">
              <w:rPr>
                <w:rStyle w:val="Hyperlink"/>
                <w:noProof/>
              </w:rPr>
              <w:t>Conclusion</w:t>
            </w:r>
            <w:r w:rsidR="00B41349">
              <w:rPr>
                <w:noProof/>
                <w:webHidden/>
              </w:rPr>
              <w:tab/>
            </w:r>
            <w:r w:rsidR="00B41349">
              <w:rPr>
                <w:noProof/>
                <w:webHidden/>
              </w:rPr>
              <w:fldChar w:fldCharType="begin"/>
            </w:r>
            <w:r w:rsidR="00B41349">
              <w:rPr>
                <w:noProof/>
                <w:webHidden/>
              </w:rPr>
              <w:instrText xml:space="preserve"> PAGEREF _Toc129903625 \h </w:instrText>
            </w:r>
            <w:r w:rsidR="00B41349">
              <w:rPr>
                <w:noProof/>
                <w:webHidden/>
              </w:rPr>
            </w:r>
            <w:r w:rsidR="00B41349">
              <w:rPr>
                <w:noProof/>
                <w:webHidden/>
              </w:rPr>
              <w:fldChar w:fldCharType="separate"/>
            </w:r>
            <w:r w:rsidR="000C3458">
              <w:rPr>
                <w:noProof/>
                <w:webHidden/>
              </w:rPr>
              <w:t>16</w:t>
            </w:r>
            <w:r w:rsidR="00B41349">
              <w:rPr>
                <w:noProof/>
                <w:webHidden/>
              </w:rPr>
              <w:fldChar w:fldCharType="end"/>
            </w:r>
          </w:hyperlink>
        </w:p>
        <w:p w14:paraId="2961B9C3" w14:textId="7EF895DE" w:rsidR="00B41349" w:rsidRDefault="00000000">
          <w:pPr>
            <w:pStyle w:val="TOC1"/>
            <w:tabs>
              <w:tab w:val="right" w:leader="dot" w:pos="9016"/>
            </w:tabs>
            <w:rPr>
              <w:rFonts w:eastAsiaTheme="minorEastAsia"/>
              <w:noProof/>
              <w:lang w:eastAsia="en-GB"/>
            </w:rPr>
          </w:pPr>
          <w:hyperlink w:anchor="_Toc129903626" w:history="1">
            <w:r w:rsidR="00B41349" w:rsidRPr="00DF11E2">
              <w:rPr>
                <w:rStyle w:val="Hyperlink"/>
                <w:noProof/>
              </w:rPr>
              <w:t>References</w:t>
            </w:r>
            <w:r w:rsidR="00B41349">
              <w:rPr>
                <w:noProof/>
                <w:webHidden/>
              </w:rPr>
              <w:tab/>
            </w:r>
            <w:r w:rsidR="00B41349">
              <w:rPr>
                <w:noProof/>
                <w:webHidden/>
              </w:rPr>
              <w:fldChar w:fldCharType="begin"/>
            </w:r>
            <w:r w:rsidR="00B41349">
              <w:rPr>
                <w:noProof/>
                <w:webHidden/>
              </w:rPr>
              <w:instrText xml:space="preserve"> PAGEREF _Toc129903626 \h </w:instrText>
            </w:r>
            <w:r w:rsidR="00B41349">
              <w:rPr>
                <w:noProof/>
                <w:webHidden/>
              </w:rPr>
            </w:r>
            <w:r w:rsidR="00B41349">
              <w:rPr>
                <w:noProof/>
                <w:webHidden/>
              </w:rPr>
              <w:fldChar w:fldCharType="separate"/>
            </w:r>
            <w:r w:rsidR="000C3458">
              <w:rPr>
                <w:noProof/>
                <w:webHidden/>
              </w:rPr>
              <w:t>17</w:t>
            </w:r>
            <w:r w:rsidR="00B41349">
              <w:rPr>
                <w:noProof/>
                <w:webHidden/>
              </w:rPr>
              <w:fldChar w:fldCharType="end"/>
            </w:r>
          </w:hyperlink>
        </w:p>
        <w:p w14:paraId="2037BE4E" w14:textId="252045A8" w:rsidR="00D2571F" w:rsidRDefault="00D2571F">
          <w:r>
            <w:rPr>
              <w:b/>
              <w:bCs/>
            </w:rPr>
            <w:fldChar w:fldCharType="end"/>
          </w:r>
        </w:p>
      </w:sdtContent>
    </w:sdt>
    <w:p w14:paraId="3A3AA8EC" w14:textId="4F80FE19" w:rsidR="00A638F7" w:rsidRDefault="00A638F7">
      <w:pPr>
        <w:rPr>
          <w:rFonts w:ascii="Arial" w:hAnsi="Arial" w:cs="Arial"/>
        </w:rPr>
      </w:pPr>
    </w:p>
    <w:p w14:paraId="22A0E837" w14:textId="16F4CF5B" w:rsidR="00353D59" w:rsidRDefault="00353D59">
      <w:pPr>
        <w:rPr>
          <w:rFonts w:ascii="Arial" w:hAnsi="Arial" w:cs="Arial"/>
        </w:rPr>
      </w:pPr>
    </w:p>
    <w:p w14:paraId="48C39320" w14:textId="11F00DE4" w:rsidR="00353D59" w:rsidRDefault="00353D59">
      <w:pPr>
        <w:rPr>
          <w:rFonts w:ascii="Arial" w:hAnsi="Arial" w:cs="Arial"/>
        </w:rPr>
      </w:pPr>
    </w:p>
    <w:p w14:paraId="4151A072" w14:textId="73850D3A" w:rsidR="00353D59" w:rsidRDefault="00353D59">
      <w:pPr>
        <w:rPr>
          <w:rFonts w:ascii="Arial" w:hAnsi="Arial" w:cs="Arial"/>
        </w:rPr>
      </w:pPr>
    </w:p>
    <w:p w14:paraId="525965C7" w14:textId="4AA258F0" w:rsidR="00353D59" w:rsidRDefault="00353D59">
      <w:pPr>
        <w:rPr>
          <w:rFonts w:ascii="Arial" w:hAnsi="Arial" w:cs="Arial"/>
        </w:rPr>
      </w:pPr>
    </w:p>
    <w:p w14:paraId="513ABA44" w14:textId="55089CB1" w:rsidR="00353D59" w:rsidRDefault="00353D59">
      <w:pPr>
        <w:rPr>
          <w:rFonts w:ascii="Arial" w:hAnsi="Arial" w:cs="Arial"/>
        </w:rPr>
      </w:pPr>
    </w:p>
    <w:p w14:paraId="467011E9" w14:textId="546BE8CA" w:rsidR="00353D59" w:rsidRDefault="00353D59">
      <w:pPr>
        <w:rPr>
          <w:rFonts w:ascii="Arial" w:hAnsi="Arial" w:cs="Arial"/>
        </w:rPr>
      </w:pPr>
    </w:p>
    <w:p w14:paraId="4ACE82B8" w14:textId="6F79B7EA" w:rsidR="00353D59" w:rsidRDefault="00353D59">
      <w:pPr>
        <w:rPr>
          <w:rFonts w:ascii="Arial" w:hAnsi="Arial" w:cs="Arial"/>
        </w:rPr>
      </w:pPr>
    </w:p>
    <w:p w14:paraId="2B917B81" w14:textId="073BC222" w:rsidR="00353D59" w:rsidRDefault="00353D59">
      <w:pPr>
        <w:rPr>
          <w:rFonts w:ascii="Arial" w:hAnsi="Arial" w:cs="Arial"/>
        </w:rPr>
      </w:pPr>
    </w:p>
    <w:p w14:paraId="1A9343A8" w14:textId="1E974B71" w:rsidR="00353D59" w:rsidRDefault="00353D59">
      <w:pPr>
        <w:rPr>
          <w:rFonts w:ascii="Arial" w:hAnsi="Arial" w:cs="Arial"/>
        </w:rPr>
      </w:pPr>
    </w:p>
    <w:p w14:paraId="2D35E580" w14:textId="07B222DD" w:rsidR="00353D59" w:rsidRDefault="00353D59">
      <w:pPr>
        <w:rPr>
          <w:rFonts w:ascii="Arial" w:hAnsi="Arial" w:cs="Arial"/>
        </w:rPr>
      </w:pPr>
    </w:p>
    <w:p w14:paraId="57F03713" w14:textId="357DB5FC" w:rsidR="00353D59" w:rsidRDefault="00353D59">
      <w:pPr>
        <w:rPr>
          <w:rFonts w:ascii="Arial" w:hAnsi="Arial" w:cs="Arial"/>
        </w:rPr>
      </w:pPr>
    </w:p>
    <w:p w14:paraId="32BB5578" w14:textId="57CABD06" w:rsidR="00353D59" w:rsidRDefault="00353D59">
      <w:pPr>
        <w:rPr>
          <w:rFonts w:ascii="Arial" w:hAnsi="Arial" w:cs="Arial"/>
        </w:rPr>
      </w:pPr>
    </w:p>
    <w:p w14:paraId="17C2869E" w14:textId="1CB32368" w:rsidR="00353D59" w:rsidRDefault="00353D59">
      <w:pPr>
        <w:rPr>
          <w:rFonts w:ascii="Arial" w:hAnsi="Arial" w:cs="Arial"/>
        </w:rPr>
      </w:pPr>
    </w:p>
    <w:p w14:paraId="1F62159D" w14:textId="10E3F0CB" w:rsidR="00353D59" w:rsidRDefault="00353D59">
      <w:pPr>
        <w:rPr>
          <w:rFonts w:ascii="Arial" w:hAnsi="Arial" w:cs="Arial"/>
        </w:rPr>
      </w:pPr>
    </w:p>
    <w:p w14:paraId="13995D89" w14:textId="7DA616AD" w:rsidR="00353D59" w:rsidRDefault="00353D59">
      <w:pPr>
        <w:rPr>
          <w:rFonts w:ascii="Arial" w:hAnsi="Arial" w:cs="Arial"/>
        </w:rPr>
      </w:pPr>
    </w:p>
    <w:p w14:paraId="67C0D6BE" w14:textId="6BFB2670" w:rsidR="00353D59" w:rsidRDefault="00353D59">
      <w:pPr>
        <w:rPr>
          <w:rFonts w:ascii="Arial" w:hAnsi="Arial" w:cs="Arial"/>
        </w:rPr>
      </w:pPr>
    </w:p>
    <w:p w14:paraId="1CFE9AB7" w14:textId="6E82140D" w:rsidR="00353D59" w:rsidRDefault="00353D59">
      <w:pPr>
        <w:rPr>
          <w:rFonts w:ascii="Arial" w:hAnsi="Arial" w:cs="Arial"/>
        </w:rPr>
      </w:pPr>
    </w:p>
    <w:p w14:paraId="0F48320F" w14:textId="5FB51C53" w:rsidR="00353D59" w:rsidRDefault="00353D59">
      <w:pPr>
        <w:rPr>
          <w:rFonts w:ascii="Arial" w:hAnsi="Arial" w:cs="Arial"/>
        </w:rPr>
      </w:pPr>
    </w:p>
    <w:p w14:paraId="420C82CE" w14:textId="7502ECD4" w:rsidR="00353D59" w:rsidRDefault="00353D59">
      <w:pPr>
        <w:rPr>
          <w:rFonts w:ascii="Arial" w:hAnsi="Arial" w:cs="Arial"/>
        </w:rPr>
      </w:pPr>
    </w:p>
    <w:p w14:paraId="0C44729C" w14:textId="38ED8C3C" w:rsidR="00353D59" w:rsidRDefault="00353D59">
      <w:pPr>
        <w:rPr>
          <w:rFonts w:ascii="Arial" w:hAnsi="Arial" w:cs="Arial"/>
        </w:rPr>
      </w:pPr>
    </w:p>
    <w:p w14:paraId="0C29B12B" w14:textId="367E6A28" w:rsidR="00353D59" w:rsidRDefault="00353D59">
      <w:pPr>
        <w:rPr>
          <w:rFonts w:ascii="Arial" w:hAnsi="Arial" w:cs="Arial"/>
        </w:rPr>
      </w:pPr>
    </w:p>
    <w:p w14:paraId="2ABB4877" w14:textId="6DD7BF17" w:rsidR="00353D59" w:rsidRDefault="00353D59">
      <w:pPr>
        <w:rPr>
          <w:rFonts w:ascii="Arial" w:hAnsi="Arial" w:cs="Arial"/>
        </w:rPr>
      </w:pPr>
    </w:p>
    <w:p w14:paraId="08CAC899" w14:textId="77777777" w:rsidR="00353D59" w:rsidRDefault="00353D59">
      <w:pPr>
        <w:rPr>
          <w:rFonts w:ascii="Arial" w:hAnsi="Arial" w:cs="Arial"/>
        </w:rPr>
      </w:pPr>
    </w:p>
    <w:p w14:paraId="02065AA8" w14:textId="77777777" w:rsidR="00A638F7" w:rsidRDefault="00A638F7">
      <w:pPr>
        <w:rPr>
          <w:rFonts w:ascii="Arial" w:hAnsi="Arial" w:cs="Arial"/>
        </w:rPr>
      </w:pPr>
    </w:p>
    <w:p w14:paraId="0377A394" w14:textId="5C004E5B" w:rsidR="00A638F7" w:rsidRDefault="00D44589" w:rsidP="002325D9">
      <w:pPr>
        <w:pStyle w:val="Heading1"/>
        <w:jc w:val="both"/>
      </w:pPr>
      <w:bookmarkStart w:id="1" w:name="_Toc129903606"/>
      <w:r>
        <w:t>E</w:t>
      </w:r>
      <w:r w:rsidR="00231C3A">
        <w:t>xecutive</w:t>
      </w:r>
      <w:r>
        <w:t xml:space="preserve"> </w:t>
      </w:r>
      <w:r w:rsidR="00841742">
        <w:t>S</w:t>
      </w:r>
      <w:r w:rsidR="00231C3A">
        <w:t>ummary</w:t>
      </w:r>
      <w:bookmarkEnd w:id="1"/>
    </w:p>
    <w:p w14:paraId="590A32EA" w14:textId="51A33228" w:rsidR="0059706B" w:rsidRPr="0059706B" w:rsidRDefault="0059706B" w:rsidP="002325D9">
      <w:pPr>
        <w:jc w:val="both"/>
        <w:rPr>
          <w:rFonts w:ascii="Arial" w:hAnsi="Arial" w:cs="Arial"/>
        </w:rPr>
      </w:pPr>
      <w:r w:rsidRPr="0059706B">
        <w:rPr>
          <w:rFonts w:ascii="Arial" w:hAnsi="Arial" w:cs="Arial"/>
        </w:rPr>
        <w:t xml:space="preserve">The summary that follows is divided into two sections. Part A, the customer's experience was looked at then the definition of customer experience was thoroughly covered. The business Deliveroo was then introduced, along with a brief history of the company and a description of the customer experience, which can be either positive, negative, or neutral.  Deliveroo touchpoints were introduced and it was shown that Deliveroo has several touchpoints. Corridor is a series of touchpoints. Customer brand and customer relationship management were briefly looked </w:t>
      </w:r>
      <w:r w:rsidR="001E0A16" w:rsidRPr="0059706B">
        <w:rPr>
          <w:rFonts w:ascii="Arial" w:hAnsi="Arial" w:cs="Arial"/>
        </w:rPr>
        <w:t>at. Part</w:t>
      </w:r>
      <w:r w:rsidRPr="0059706B">
        <w:rPr>
          <w:rFonts w:ascii="Arial" w:hAnsi="Arial" w:cs="Arial"/>
        </w:rPr>
        <w:t xml:space="preserve"> B The two perspectives were looked at between </w:t>
      </w:r>
      <w:proofErr w:type="spellStart"/>
      <w:r w:rsidRPr="0059706B">
        <w:rPr>
          <w:rFonts w:ascii="Arial" w:hAnsi="Arial" w:cs="Arial"/>
        </w:rPr>
        <w:t>Monzo</w:t>
      </w:r>
      <w:proofErr w:type="spellEnd"/>
      <w:r w:rsidRPr="0059706B">
        <w:rPr>
          <w:rFonts w:ascii="Arial" w:hAnsi="Arial" w:cs="Arial"/>
        </w:rPr>
        <w:t xml:space="preserve"> and Deliveroo.</w:t>
      </w:r>
    </w:p>
    <w:p w14:paraId="4E176C91" w14:textId="77777777" w:rsidR="00A638F7" w:rsidRDefault="00A638F7" w:rsidP="002325D9">
      <w:pPr>
        <w:jc w:val="both"/>
        <w:rPr>
          <w:rFonts w:ascii="Arial" w:hAnsi="Arial" w:cs="Arial"/>
        </w:rPr>
      </w:pPr>
    </w:p>
    <w:p w14:paraId="45C5A0C6" w14:textId="77777777" w:rsidR="00A638F7" w:rsidRDefault="00A638F7" w:rsidP="002325D9">
      <w:pPr>
        <w:jc w:val="both"/>
        <w:rPr>
          <w:rFonts w:ascii="Arial" w:hAnsi="Arial" w:cs="Arial"/>
        </w:rPr>
      </w:pPr>
    </w:p>
    <w:p w14:paraId="59E739C1" w14:textId="77777777" w:rsidR="00A638F7" w:rsidRDefault="00A638F7" w:rsidP="002325D9">
      <w:pPr>
        <w:jc w:val="both"/>
        <w:rPr>
          <w:rFonts w:ascii="Arial" w:hAnsi="Arial" w:cs="Arial"/>
        </w:rPr>
      </w:pPr>
    </w:p>
    <w:p w14:paraId="7EFD7727" w14:textId="77777777" w:rsidR="00A638F7" w:rsidRDefault="00A638F7" w:rsidP="002325D9">
      <w:pPr>
        <w:jc w:val="both"/>
        <w:rPr>
          <w:rFonts w:ascii="Arial" w:hAnsi="Arial" w:cs="Arial"/>
        </w:rPr>
      </w:pPr>
    </w:p>
    <w:p w14:paraId="5DE65DFA" w14:textId="77777777" w:rsidR="00A638F7" w:rsidRDefault="00A638F7" w:rsidP="002325D9">
      <w:pPr>
        <w:jc w:val="both"/>
        <w:rPr>
          <w:rFonts w:ascii="Arial" w:hAnsi="Arial" w:cs="Arial"/>
        </w:rPr>
      </w:pPr>
    </w:p>
    <w:p w14:paraId="5AD7E4E8" w14:textId="77777777" w:rsidR="00D44589" w:rsidRDefault="00D44589" w:rsidP="002325D9">
      <w:pPr>
        <w:jc w:val="both"/>
        <w:rPr>
          <w:rFonts w:ascii="Arial" w:hAnsi="Arial" w:cs="Arial"/>
        </w:rPr>
      </w:pPr>
    </w:p>
    <w:p w14:paraId="642E4CD0" w14:textId="77777777" w:rsidR="00D44589" w:rsidRDefault="00D44589" w:rsidP="002325D9">
      <w:pPr>
        <w:jc w:val="both"/>
        <w:rPr>
          <w:rFonts w:ascii="Arial" w:hAnsi="Arial" w:cs="Arial"/>
        </w:rPr>
      </w:pPr>
    </w:p>
    <w:p w14:paraId="114FEFEC" w14:textId="77777777" w:rsidR="00D44589" w:rsidRDefault="00D44589" w:rsidP="002325D9">
      <w:pPr>
        <w:jc w:val="both"/>
        <w:rPr>
          <w:rFonts w:ascii="Arial" w:hAnsi="Arial" w:cs="Arial"/>
        </w:rPr>
      </w:pPr>
    </w:p>
    <w:p w14:paraId="0DF2B301" w14:textId="77777777" w:rsidR="00D44589" w:rsidRDefault="00D44589" w:rsidP="002325D9">
      <w:pPr>
        <w:jc w:val="both"/>
        <w:rPr>
          <w:rFonts w:ascii="Arial" w:hAnsi="Arial" w:cs="Arial"/>
        </w:rPr>
      </w:pPr>
    </w:p>
    <w:p w14:paraId="04F752F7" w14:textId="77777777" w:rsidR="00D44589" w:rsidRDefault="00D44589" w:rsidP="002325D9">
      <w:pPr>
        <w:jc w:val="both"/>
        <w:rPr>
          <w:rFonts w:ascii="Arial" w:hAnsi="Arial" w:cs="Arial"/>
        </w:rPr>
      </w:pPr>
    </w:p>
    <w:p w14:paraId="06D15968" w14:textId="77777777" w:rsidR="00D44589" w:rsidRDefault="00D44589" w:rsidP="002325D9">
      <w:pPr>
        <w:jc w:val="both"/>
        <w:rPr>
          <w:rFonts w:ascii="Arial" w:hAnsi="Arial" w:cs="Arial"/>
        </w:rPr>
      </w:pPr>
    </w:p>
    <w:p w14:paraId="782471B0" w14:textId="77777777" w:rsidR="00D44589" w:rsidRDefault="00D44589" w:rsidP="002325D9">
      <w:pPr>
        <w:jc w:val="both"/>
        <w:rPr>
          <w:rFonts w:ascii="Arial" w:hAnsi="Arial" w:cs="Arial"/>
        </w:rPr>
      </w:pPr>
    </w:p>
    <w:p w14:paraId="5A0902A7" w14:textId="77777777" w:rsidR="00D44589" w:rsidRDefault="00D44589" w:rsidP="002325D9">
      <w:pPr>
        <w:jc w:val="both"/>
        <w:rPr>
          <w:rFonts w:ascii="Arial" w:hAnsi="Arial" w:cs="Arial"/>
        </w:rPr>
      </w:pPr>
    </w:p>
    <w:p w14:paraId="6C44E3AE" w14:textId="77777777" w:rsidR="00D44589" w:rsidRDefault="00D44589" w:rsidP="002325D9">
      <w:pPr>
        <w:jc w:val="both"/>
        <w:rPr>
          <w:rFonts w:ascii="Arial" w:hAnsi="Arial" w:cs="Arial"/>
        </w:rPr>
      </w:pPr>
    </w:p>
    <w:p w14:paraId="42A49FC4" w14:textId="77777777" w:rsidR="00841742" w:rsidRDefault="00841742" w:rsidP="002325D9">
      <w:pPr>
        <w:jc w:val="both"/>
        <w:rPr>
          <w:rFonts w:ascii="Arial" w:hAnsi="Arial" w:cs="Arial"/>
        </w:rPr>
      </w:pPr>
    </w:p>
    <w:p w14:paraId="399099EA" w14:textId="77777777" w:rsidR="00841742" w:rsidRDefault="00841742" w:rsidP="002325D9">
      <w:pPr>
        <w:jc w:val="both"/>
        <w:rPr>
          <w:rFonts w:ascii="Arial" w:hAnsi="Arial" w:cs="Arial"/>
        </w:rPr>
      </w:pPr>
    </w:p>
    <w:p w14:paraId="2FBADCF1" w14:textId="77777777" w:rsidR="00841742" w:rsidRDefault="00841742" w:rsidP="002325D9">
      <w:pPr>
        <w:jc w:val="both"/>
        <w:rPr>
          <w:rFonts w:ascii="Arial" w:hAnsi="Arial" w:cs="Arial"/>
        </w:rPr>
      </w:pPr>
    </w:p>
    <w:p w14:paraId="4F5F6B48" w14:textId="77777777" w:rsidR="00841742" w:rsidRDefault="00841742" w:rsidP="002325D9">
      <w:pPr>
        <w:jc w:val="both"/>
        <w:rPr>
          <w:rFonts w:ascii="Arial" w:hAnsi="Arial" w:cs="Arial"/>
        </w:rPr>
      </w:pPr>
    </w:p>
    <w:p w14:paraId="0CA9108A" w14:textId="77777777" w:rsidR="00841742" w:rsidRDefault="00841742" w:rsidP="002325D9">
      <w:pPr>
        <w:jc w:val="both"/>
        <w:rPr>
          <w:rFonts w:ascii="Arial" w:hAnsi="Arial" w:cs="Arial"/>
        </w:rPr>
      </w:pPr>
    </w:p>
    <w:p w14:paraId="1B188C47" w14:textId="77777777" w:rsidR="00841742" w:rsidRDefault="00841742" w:rsidP="002325D9">
      <w:pPr>
        <w:jc w:val="both"/>
        <w:rPr>
          <w:rFonts w:ascii="Arial" w:hAnsi="Arial" w:cs="Arial"/>
        </w:rPr>
      </w:pPr>
    </w:p>
    <w:p w14:paraId="15CF52EF" w14:textId="4D96CDDB" w:rsidR="00ED442D" w:rsidRDefault="00ED442D" w:rsidP="002325D9">
      <w:pPr>
        <w:pStyle w:val="Heading1"/>
        <w:jc w:val="both"/>
      </w:pPr>
    </w:p>
    <w:p w14:paraId="10CF018A" w14:textId="77777777" w:rsidR="00ED442D" w:rsidRDefault="00ED442D" w:rsidP="002325D9">
      <w:pPr>
        <w:jc w:val="both"/>
        <w:rPr>
          <w:rFonts w:ascii="Arial" w:hAnsi="Arial" w:cs="Arial"/>
        </w:rPr>
      </w:pPr>
    </w:p>
    <w:p w14:paraId="4EF5BA2C" w14:textId="77777777" w:rsidR="00827AAE" w:rsidRDefault="00827AAE" w:rsidP="002325D9">
      <w:pPr>
        <w:jc w:val="both"/>
        <w:rPr>
          <w:rFonts w:ascii="Arial" w:hAnsi="Arial" w:cs="Arial"/>
        </w:rPr>
      </w:pPr>
    </w:p>
    <w:p w14:paraId="031E2902" w14:textId="77777777" w:rsidR="00827AAE" w:rsidRDefault="00827AAE" w:rsidP="002325D9">
      <w:pPr>
        <w:jc w:val="both"/>
        <w:rPr>
          <w:rFonts w:ascii="Arial" w:hAnsi="Arial" w:cs="Arial"/>
        </w:rPr>
      </w:pPr>
    </w:p>
    <w:p w14:paraId="2CF71417" w14:textId="77777777" w:rsidR="00827AAE" w:rsidRDefault="00827AAE" w:rsidP="002325D9">
      <w:pPr>
        <w:jc w:val="both"/>
        <w:rPr>
          <w:rFonts w:ascii="Arial" w:hAnsi="Arial" w:cs="Arial"/>
        </w:rPr>
      </w:pPr>
    </w:p>
    <w:p w14:paraId="7BBD85DB" w14:textId="77777777" w:rsidR="00827AAE" w:rsidRDefault="00827AAE" w:rsidP="002325D9">
      <w:pPr>
        <w:jc w:val="both"/>
        <w:rPr>
          <w:rFonts w:ascii="Arial" w:hAnsi="Arial" w:cs="Arial"/>
        </w:rPr>
      </w:pPr>
    </w:p>
    <w:p w14:paraId="135B010B" w14:textId="77777777" w:rsidR="00827AAE" w:rsidRDefault="00827AAE" w:rsidP="002325D9">
      <w:pPr>
        <w:jc w:val="both"/>
        <w:rPr>
          <w:rFonts w:ascii="Arial" w:hAnsi="Arial" w:cs="Arial"/>
        </w:rPr>
      </w:pPr>
    </w:p>
    <w:p w14:paraId="3099BEB1" w14:textId="77777777" w:rsidR="00827AAE" w:rsidRDefault="00827AAE" w:rsidP="002325D9">
      <w:pPr>
        <w:jc w:val="both"/>
        <w:rPr>
          <w:rFonts w:ascii="Arial" w:hAnsi="Arial" w:cs="Arial"/>
        </w:rPr>
      </w:pPr>
    </w:p>
    <w:p w14:paraId="3BADAF7C" w14:textId="77777777" w:rsidR="00827AAE" w:rsidRDefault="00827AAE" w:rsidP="002325D9">
      <w:pPr>
        <w:jc w:val="both"/>
        <w:rPr>
          <w:rFonts w:ascii="Arial" w:hAnsi="Arial" w:cs="Arial"/>
        </w:rPr>
      </w:pPr>
    </w:p>
    <w:p w14:paraId="45F25979" w14:textId="77777777" w:rsidR="00827AAE" w:rsidRDefault="00827AAE" w:rsidP="002325D9">
      <w:pPr>
        <w:jc w:val="both"/>
        <w:rPr>
          <w:rFonts w:ascii="Arial" w:hAnsi="Arial" w:cs="Arial"/>
        </w:rPr>
      </w:pPr>
    </w:p>
    <w:p w14:paraId="4E1E4319" w14:textId="77777777" w:rsidR="00827AAE" w:rsidRDefault="00827AAE" w:rsidP="002325D9">
      <w:pPr>
        <w:jc w:val="both"/>
        <w:rPr>
          <w:rFonts w:ascii="Arial" w:hAnsi="Arial" w:cs="Arial"/>
        </w:rPr>
      </w:pPr>
    </w:p>
    <w:p w14:paraId="11C4799D" w14:textId="77777777" w:rsidR="00827AAE" w:rsidRDefault="00827AAE" w:rsidP="002325D9">
      <w:pPr>
        <w:jc w:val="both"/>
        <w:rPr>
          <w:rFonts w:ascii="Arial" w:hAnsi="Arial" w:cs="Arial"/>
        </w:rPr>
      </w:pPr>
    </w:p>
    <w:p w14:paraId="237158BE" w14:textId="77777777" w:rsidR="00827AAE" w:rsidRDefault="00827AAE" w:rsidP="002325D9">
      <w:pPr>
        <w:jc w:val="both"/>
        <w:rPr>
          <w:rFonts w:ascii="Arial" w:hAnsi="Arial" w:cs="Arial"/>
        </w:rPr>
      </w:pPr>
    </w:p>
    <w:p w14:paraId="4095C888" w14:textId="77777777" w:rsidR="00827AAE" w:rsidRDefault="00827AAE" w:rsidP="002325D9">
      <w:pPr>
        <w:jc w:val="both"/>
        <w:rPr>
          <w:rFonts w:ascii="Arial" w:hAnsi="Arial" w:cs="Arial"/>
        </w:rPr>
      </w:pPr>
    </w:p>
    <w:p w14:paraId="69042459" w14:textId="77777777" w:rsidR="00827AAE" w:rsidRDefault="00827AAE" w:rsidP="002325D9">
      <w:pPr>
        <w:jc w:val="both"/>
        <w:rPr>
          <w:rFonts w:ascii="Arial" w:hAnsi="Arial" w:cs="Arial"/>
        </w:rPr>
      </w:pPr>
    </w:p>
    <w:p w14:paraId="37AD4516" w14:textId="77777777" w:rsidR="00827AAE" w:rsidRDefault="00827AAE" w:rsidP="002325D9">
      <w:pPr>
        <w:jc w:val="both"/>
        <w:rPr>
          <w:rFonts w:ascii="Arial" w:hAnsi="Arial" w:cs="Arial"/>
        </w:rPr>
      </w:pPr>
    </w:p>
    <w:p w14:paraId="711776FC" w14:textId="77777777" w:rsidR="00827AAE" w:rsidRDefault="00827AAE" w:rsidP="002325D9">
      <w:pPr>
        <w:jc w:val="both"/>
        <w:rPr>
          <w:rFonts w:ascii="Arial" w:hAnsi="Arial" w:cs="Arial"/>
        </w:rPr>
      </w:pPr>
    </w:p>
    <w:p w14:paraId="28700A0A" w14:textId="77777777" w:rsidR="00827AAE" w:rsidRDefault="00827AAE" w:rsidP="002325D9">
      <w:pPr>
        <w:jc w:val="both"/>
        <w:rPr>
          <w:rFonts w:ascii="Arial" w:hAnsi="Arial" w:cs="Arial"/>
        </w:rPr>
      </w:pPr>
    </w:p>
    <w:p w14:paraId="7BD71A4B" w14:textId="77777777" w:rsidR="00827AAE" w:rsidRDefault="00827AAE" w:rsidP="002325D9">
      <w:pPr>
        <w:jc w:val="both"/>
        <w:rPr>
          <w:rFonts w:ascii="Arial" w:hAnsi="Arial" w:cs="Arial"/>
        </w:rPr>
      </w:pPr>
    </w:p>
    <w:p w14:paraId="7A0A37CD" w14:textId="77777777" w:rsidR="00827AAE" w:rsidRDefault="00827AAE" w:rsidP="002325D9">
      <w:pPr>
        <w:jc w:val="both"/>
        <w:rPr>
          <w:rFonts w:ascii="Arial" w:hAnsi="Arial" w:cs="Arial"/>
        </w:rPr>
      </w:pPr>
    </w:p>
    <w:p w14:paraId="5A218663" w14:textId="77777777" w:rsidR="00827AAE" w:rsidRDefault="00827AAE" w:rsidP="002325D9">
      <w:pPr>
        <w:jc w:val="both"/>
        <w:rPr>
          <w:rFonts w:ascii="Arial" w:hAnsi="Arial" w:cs="Arial"/>
        </w:rPr>
      </w:pPr>
    </w:p>
    <w:p w14:paraId="11825656" w14:textId="77777777" w:rsidR="00827AAE" w:rsidRDefault="00827AAE" w:rsidP="002325D9">
      <w:pPr>
        <w:jc w:val="both"/>
        <w:rPr>
          <w:rFonts w:ascii="Arial" w:hAnsi="Arial" w:cs="Arial"/>
        </w:rPr>
      </w:pPr>
    </w:p>
    <w:p w14:paraId="613837C6" w14:textId="77777777" w:rsidR="00827AAE" w:rsidRDefault="00827AAE" w:rsidP="002325D9">
      <w:pPr>
        <w:jc w:val="both"/>
        <w:rPr>
          <w:rFonts w:ascii="Arial" w:hAnsi="Arial" w:cs="Arial"/>
        </w:rPr>
      </w:pPr>
    </w:p>
    <w:p w14:paraId="2BEA2B45" w14:textId="77777777" w:rsidR="00827AAE" w:rsidRDefault="00827AAE" w:rsidP="002325D9">
      <w:pPr>
        <w:jc w:val="both"/>
        <w:rPr>
          <w:rFonts w:ascii="Arial" w:hAnsi="Arial" w:cs="Arial"/>
        </w:rPr>
      </w:pPr>
    </w:p>
    <w:p w14:paraId="52432C63" w14:textId="77777777" w:rsidR="00827AAE" w:rsidRDefault="00827AAE" w:rsidP="002325D9">
      <w:pPr>
        <w:jc w:val="both"/>
        <w:rPr>
          <w:rFonts w:ascii="Arial" w:hAnsi="Arial" w:cs="Arial"/>
        </w:rPr>
      </w:pPr>
    </w:p>
    <w:p w14:paraId="14DAB394" w14:textId="77777777" w:rsidR="00827AAE" w:rsidRDefault="00827AAE" w:rsidP="002325D9">
      <w:pPr>
        <w:jc w:val="both"/>
        <w:rPr>
          <w:rFonts w:ascii="Arial" w:hAnsi="Arial" w:cs="Arial"/>
        </w:rPr>
      </w:pPr>
    </w:p>
    <w:p w14:paraId="05CEF22B" w14:textId="77777777" w:rsidR="00827AAE" w:rsidRDefault="00827AAE" w:rsidP="002325D9">
      <w:pPr>
        <w:jc w:val="both"/>
        <w:rPr>
          <w:rFonts w:ascii="Arial" w:hAnsi="Arial" w:cs="Arial"/>
        </w:rPr>
      </w:pPr>
    </w:p>
    <w:p w14:paraId="2C4D5EEA" w14:textId="77777777" w:rsidR="00827AAE" w:rsidRDefault="00827AAE" w:rsidP="002325D9">
      <w:pPr>
        <w:jc w:val="both"/>
        <w:rPr>
          <w:rFonts w:ascii="Arial" w:hAnsi="Arial" w:cs="Arial"/>
        </w:rPr>
      </w:pPr>
    </w:p>
    <w:p w14:paraId="1EDB4483" w14:textId="77777777" w:rsidR="00827AAE" w:rsidRDefault="00827AAE" w:rsidP="002325D9">
      <w:pPr>
        <w:jc w:val="both"/>
        <w:rPr>
          <w:rFonts w:ascii="Arial" w:hAnsi="Arial" w:cs="Arial"/>
        </w:rPr>
      </w:pPr>
    </w:p>
    <w:p w14:paraId="194468CD" w14:textId="77777777" w:rsidR="00827AAE" w:rsidRDefault="00827AAE" w:rsidP="002325D9">
      <w:pPr>
        <w:jc w:val="both"/>
        <w:rPr>
          <w:rFonts w:ascii="Arial" w:hAnsi="Arial" w:cs="Arial"/>
        </w:rPr>
      </w:pPr>
    </w:p>
    <w:p w14:paraId="5AEF479B" w14:textId="62AC81BE" w:rsidR="00827AAE" w:rsidRDefault="000130E4" w:rsidP="002325D9">
      <w:pPr>
        <w:pStyle w:val="Heading1"/>
        <w:jc w:val="both"/>
      </w:pPr>
      <w:bookmarkStart w:id="2" w:name="_Toc129903607"/>
      <w:r>
        <w:t xml:space="preserve">Part </w:t>
      </w:r>
      <w:r w:rsidR="00EA623E">
        <w:t>A</w:t>
      </w:r>
      <w:r w:rsidR="00836154">
        <w:t xml:space="preserve"> Customer Exper</w:t>
      </w:r>
      <w:r w:rsidR="006F452D">
        <w:t>ience of Deliveroo</w:t>
      </w:r>
      <w:r w:rsidR="002B203A">
        <w:t>.co.uk</w:t>
      </w:r>
      <w:bookmarkEnd w:id="2"/>
    </w:p>
    <w:p w14:paraId="06189310" w14:textId="77777777" w:rsidR="00B86663" w:rsidRDefault="00B86663" w:rsidP="002325D9">
      <w:pPr>
        <w:jc w:val="both"/>
        <w:rPr>
          <w:rFonts w:ascii="Arial" w:hAnsi="Arial" w:cs="Arial"/>
        </w:rPr>
      </w:pPr>
    </w:p>
    <w:p w14:paraId="763C1254" w14:textId="655AD06C" w:rsidR="00330037" w:rsidRDefault="00B86663" w:rsidP="002325D9">
      <w:pPr>
        <w:pStyle w:val="Heading1"/>
        <w:jc w:val="both"/>
      </w:pPr>
      <w:bookmarkStart w:id="3" w:name="_Toc129903608"/>
      <w:r>
        <w:t>Intro</w:t>
      </w:r>
      <w:r w:rsidR="00330037">
        <w:t>duction</w:t>
      </w:r>
      <w:r w:rsidR="00803B1C">
        <w:t>:</w:t>
      </w:r>
      <w:bookmarkEnd w:id="3"/>
    </w:p>
    <w:p w14:paraId="511BF8FE" w14:textId="0A8D6688" w:rsidR="005C223E" w:rsidRPr="002F0B6B" w:rsidRDefault="00581B29" w:rsidP="002325D9">
      <w:pPr>
        <w:pStyle w:val="NoSpacing"/>
        <w:jc w:val="both"/>
        <w:rPr>
          <w:rFonts w:ascii="Arial" w:hAnsi="Arial" w:cs="Arial"/>
          <w:sz w:val="24"/>
          <w:szCs w:val="24"/>
        </w:rPr>
      </w:pPr>
      <w:r w:rsidRPr="002F0B6B">
        <w:rPr>
          <w:rFonts w:ascii="Arial" w:hAnsi="Arial" w:cs="Arial"/>
          <w:sz w:val="24"/>
          <w:szCs w:val="24"/>
        </w:rPr>
        <w:t>This report w</w:t>
      </w:r>
      <w:r w:rsidR="00A95D14" w:rsidRPr="002F0B6B">
        <w:rPr>
          <w:rFonts w:ascii="Arial" w:hAnsi="Arial" w:cs="Arial"/>
          <w:sz w:val="24"/>
          <w:szCs w:val="24"/>
        </w:rPr>
        <w:t xml:space="preserve">ill discuss the </w:t>
      </w:r>
      <w:r w:rsidR="003221D5">
        <w:rPr>
          <w:rFonts w:ascii="Arial" w:hAnsi="Arial" w:cs="Arial"/>
          <w:sz w:val="24"/>
          <w:szCs w:val="24"/>
        </w:rPr>
        <w:t>C</w:t>
      </w:r>
      <w:r w:rsidR="00A95D14" w:rsidRPr="002F0B6B">
        <w:rPr>
          <w:rFonts w:ascii="Arial" w:hAnsi="Arial" w:cs="Arial"/>
          <w:sz w:val="24"/>
          <w:szCs w:val="24"/>
        </w:rPr>
        <w:t xml:space="preserve">ustomer </w:t>
      </w:r>
      <w:r w:rsidR="003221D5">
        <w:rPr>
          <w:rFonts w:ascii="Arial" w:hAnsi="Arial" w:cs="Arial"/>
          <w:sz w:val="24"/>
          <w:szCs w:val="24"/>
        </w:rPr>
        <w:t>Experience</w:t>
      </w:r>
      <w:r w:rsidR="00A95D14" w:rsidRPr="002F0B6B">
        <w:rPr>
          <w:rFonts w:ascii="Arial" w:hAnsi="Arial" w:cs="Arial"/>
          <w:sz w:val="24"/>
          <w:szCs w:val="24"/>
        </w:rPr>
        <w:t xml:space="preserve"> of </w:t>
      </w:r>
      <w:r w:rsidR="005C223E" w:rsidRPr="002F0B6B">
        <w:rPr>
          <w:rFonts w:ascii="Arial" w:hAnsi="Arial" w:cs="Arial"/>
          <w:sz w:val="24"/>
          <w:szCs w:val="24"/>
        </w:rPr>
        <w:t>a</w:t>
      </w:r>
      <w:r w:rsidR="00A95D14" w:rsidRPr="002F0B6B">
        <w:rPr>
          <w:rFonts w:ascii="Arial" w:hAnsi="Arial" w:cs="Arial"/>
          <w:sz w:val="24"/>
          <w:szCs w:val="24"/>
        </w:rPr>
        <w:t>n organisation</w:t>
      </w:r>
      <w:r w:rsidR="005C223E" w:rsidRPr="002F0B6B">
        <w:rPr>
          <w:rFonts w:ascii="Arial" w:hAnsi="Arial" w:cs="Arial"/>
          <w:sz w:val="24"/>
          <w:szCs w:val="24"/>
        </w:rPr>
        <w:t>.</w:t>
      </w:r>
    </w:p>
    <w:p w14:paraId="38631827" w14:textId="4D7A7880" w:rsidR="0030100A" w:rsidRPr="002F0B6B" w:rsidRDefault="00805FB0" w:rsidP="002325D9">
      <w:pPr>
        <w:pStyle w:val="NoSpacing"/>
        <w:jc w:val="both"/>
        <w:rPr>
          <w:rFonts w:ascii="Arial" w:hAnsi="Arial" w:cs="Arial"/>
          <w:sz w:val="24"/>
          <w:szCs w:val="24"/>
        </w:rPr>
      </w:pPr>
      <w:r w:rsidRPr="002F0B6B">
        <w:rPr>
          <w:rFonts w:ascii="Arial" w:hAnsi="Arial" w:cs="Arial"/>
          <w:sz w:val="24"/>
          <w:szCs w:val="24"/>
        </w:rPr>
        <w:t xml:space="preserve">Customer </w:t>
      </w:r>
      <w:r w:rsidR="00193C2C">
        <w:rPr>
          <w:rFonts w:ascii="Arial" w:hAnsi="Arial" w:cs="Arial"/>
          <w:sz w:val="24"/>
          <w:szCs w:val="24"/>
        </w:rPr>
        <w:t>Experience</w:t>
      </w:r>
      <w:r w:rsidRPr="002F0B6B">
        <w:rPr>
          <w:rFonts w:ascii="Arial" w:hAnsi="Arial" w:cs="Arial"/>
          <w:sz w:val="24"/>
          <w:szCs w:val="24"/>
        </w:rPr>
        <w:t xml:space="preserve"> is the provision of assistance, support, and information to customers before, during, and after the purchase of goods and services. It is an essential aspect of any business that aims to succeed in its industry by ensuring customer satisfaction and loyalty.</w:t>
      </w:r>
      <w:r w:rsidR="00B951E4">
        <w:rPr>
          <w:rFonts w:ascii="Arial" w:hAnsi="Arial" w:cs="Arial"/>
          <w:sz w:val="24"/>
          <w:szCs w:val="24"/>
        </w:rPr>
        <w:t xml:space="preserve"> </w:t>
      </w:r>
      <w:r w:rsidRPr="002F0B6B">
        <w:rPr>
          <w:rFonts w:ascii="Arial" w:hAnsi="Arial" w:cs="Arial"/>
          <w:sz w:val="24"/>
          <w:szCs w:val="24"/>
        </w:rPr>
        <w:t xml:space="preserve">Good customer </w:t>
      </w:r>
      <w:r w:rsidR="006B468E">
        <w:rPr>
          <w:rFonts w:ascii="Arial" w:hAnsi="Arial" w:cs="Arial"/>
          <w:sz w:val="24"/>
          <w:szCs w:val="24"/>
        </w:rPr>
        <w:t>experience</w:t>
      </w:r>
      <w:r w:rsidRPr="002F0B6B">
        <w:rPr>
          <w:rFonts w:ascii="Arial" w:hAnsi="Arial" w:cs="Arial"/>
          <w:sz w:val="24"/>
          <w:szCs w:val="24"/>
        </w:rPr>
        <w:t xml:space="preserve"> involves providing timely and accurate information, addressing customer concerns and inquiries, resolving complaints, and </w:t>
      </w:r>
      <w:r w:rsidR="007A637F">
        <w:rPr>
          <w:rFonts w:ascii="Arial" w:hAnsi="Arial" w:cs="Arial"/>
          <w:sz w:val="24"/>
          <w:szCs w:val="24"/>
        </w:rPr>
        <w:t>exceeding</w:t>
      </w:r>
      <w:r w:rsidRPr="002F0B6B">
        <w:rPr>
          <w:rFonts w:ascii="Arial" w:hAnsi="Arial" w:cs="Arial"/>
          <w:sz w:val="24"/>
          <w:szCs w:val="24"/>
        </w:rPr>
        <w:t xml:space="preserve"> customer expectations. It is a critical part of any company's brand identity and reputation, and</w:t>
      </w:r>
      <w:r w:rsidR="008B0BE6">
        <w:rPr>
          <w:rFonts w:ascii="Arial" w:hAnsi="Arial" w:cs="Arial"/>
          <w:sz w:val="24"/>
          <w:szCs w:val="24"/>
        </w:rPr>
        <w:t xml:space="preserve"> </w:t>
      </w:r>
      <w:r w:rsidRPr="002F0B6B">
        <w:rPr>
          <w:rFonts w:ascii="Arial" w:hAnsi="Arial" w:cs="Arial"/>
          <w:sz w:val="24"/>
          <w:szCs w:val="24"/>
        </w:rPr>
        <w:t>can</w:t>
      </w:r>
      <w:r w:rsidR="00026F0D" w:rsidRPr="002F0B6B">
        <w:rPr>
          <w:rFonts w:ascii="Arial" w:hAnsi="Arial" w:cs="Arial"/>
          <w:sz w:val="24"/>
          <w:szCs w:val="24"/>
        </w:rPr>
        <w:t xml:space="preserve"> </w:t>
      </w:r>
      <w:r w:rsidRPr="002F0B6B">
        <w:rPr>
          <w:rFonts w:ascii="Arial" w:hAnsi="Arial" w:cs="Arial"/>
          <w:sz w:val="24"/>
          <w:szCs w:val="24"/>
        </w:rPr>
        <w:t>significantly impact customer retention, referrals, and revenue.</w:t>
      </w:r>
    </w:p>
    <w:p w14:paraId="66E81597" w14:textId="58114482" w:rsidR="0030100A" w:rsidRPr="002F0B6B" w:rsidRDefault="00CC4CFF" w:rsidP="002325D9">
      <w:pPr>
        <w:pStyle w:val="NoSpacing"/>
        <w:jc w:val="both"/>
        <w:rPr>
          <w:rFonts w:ascii="Arial" w:hAnsi="Arial" w:cs="Arial"/>
          <w:sz w:val="24"/>
          <w:szCs w:val="24"/>
        </w:rPr>
      </w:pPr>
      <w:r>
        <w:rPr>
          <w:rFonts w:ascii="Arial" w:hAnsi="Arial" w:cs="Arial"/>
          <w:sz w:val="24"/>
          <w:szCs w:val="24"/>
        </w:rPr>
        <w:t>C</w:t>
      </w:r>
      <w:r w:rsidR="00805FB0" w:rsidRPr="002F0B6B">
        <w:rPr>
          <w:rFonts w:ascii="Arial" w:hAnsi="Arial" w:cs="Arial"/>
          <w:sz w:val="24"/>
          <w:szCs w:val="24"/>
        </w:rPr>
        <w:t>ustomer</w:t>
      </w:r>
      <w:r>
        <w:rPr>
          <w:rFonts w:ascii="Arial" w:hAnsi="Arial" w:cs="Arial"/>
          <w:sz w:val="24"/>
          <w:szCs w:val="24"/>
        </w:rPr>
        <w:t xml:space="preserve"> Experience</w:t>
      </w:r>
      <w:r w:rsidR="00805FB0" w:rsidRPr="002F0B6B">
        <w:rPr>
          <w:rFonts w:ascii="Arial" w:hAnsi="Arial" w:cs="Arial"/>
          <w:sz w:val="24"/>
          <w:szCs w:val="24"/>
        </w:rPr>
        <w:t xml:space="preserve"> requires excellent communication skills, empathy, patience, problem-solving abilities, and a customer-centric mindset. It involves understanding the needs and expectations of customers and tailoring solutions to meet their specific requirements.</w:t>
      </w:r>
    </w:p>
    <w:p w14:paraId="32C2067C" w14:textId="17D8567C" w:rsidR="00391BB1" w:rsidRDefault="00805FB0" w:rsidP="002325D9">
      <w:pPr>
        <w:pStyle w:val="NoSpacing"/>
        <w:jc w:val="both"/>
        <w:rPr>
          <w:rFonts w:ascii="Arial" w:hAnsi="Arial" w:cs="Arial"/>
          <w:sz w:val="24"/>
          <w:szCs w:val="24"/>
        </w:rPr>
      </w:pPr>
      <w:r w:rsidRPr="002F0B6B">
        <w:rPr>
          <w:rFonts w:ascii="Arial" w:hAnsi="Arial" w:cs="Arial"/>
          <w:sz w:val="24"/>
          <w:szCs w:val="24"/>
        </w:rPr>
        <w:t xml:space="preserve">In today's highly competitive business environment, customer </w:t>
      </w:r>
      <w:r w:rsidR="004D67F3">
        <w:rPr>
          <w:rFonts w:ascii="Arial" w:hAnsi="Arial" w:cs="Arial"/>
          <w:sz w:val="24"/>
          <w:szCs w:val="24"/>
        </w:rPr>
        <w:t>experience</w:t>
      </w:r>
      <w:r w:rsidRPr="002F0B6B">
        <w:rPr>
          <w:rFonts w:ascii="Arial" w:hAnsi="Arial" w:cs="Arial"/>
          <w:sz w:val="24"/>
          <w:szCs w:val="24"/>
        </w:rPr>
        <w:t xml:space="preserve"> has become</w:t>
      </w:r>
      <w:r w:rsidR="008B0BE6">
        <w:rPr>
          <w:rFonts w:ascii="Arial" w:hAnsi="Arial" w:cs="Arial"/>
          <w:sz w:val="24"/>
          <w:szCs w:val="24"/>
        </w:rPr>
        <w:t xml:space="preserve"> </w:t>
      </w:r>
      <w:r w:rsidR="007A637F">
        <w:rPr>
          <w:rFonts w:ascii="Arial" w:hAnsi="Arial" w:cs="Arial"/>
          <w:sz w:val="24"/>
          <w:szCs w:val="24"/>
        </w:rPr>
        <w:t xml:space="preserve">an </w:t>
      </w:r>
      <w:r w:rsidRPr="002F0B6B">
        <w:rPr>
          <w:rFonts w:ascii="Arial" w:hAnsi="Arial" w:cs="Arial"/>
          <w:sz w:val="24"/>
          <w:szCs w:val="24"/>
        </w:rPr>
        <w:t>integral part of companies' strategies to differentiate themselves from their competitors and build long-term customer relationships.</w:t>
      </w:r>
    </w:p>
    <w:p w14:paraId="617A8D90" w14:textId="24AB19A1" w:rsidR="003733BD" w:rsidRPr="002F0B6B" w:rsidRDefault="003733BD" w:rsidP="002325D9">
      <w:pPr>
        <w:pStyle w:val="NoSpacing"/>
        <w:jc w:val="both"/>
        <w:rPr>
          <w:rFonts w:ascii="Arial" w:hAnsi="Arial" w:cs="Arial"/>
          <w:sz w:val="24"/>
          <w:szCs w:val="24"/>
        </w:rPr>
      </w:pPr>
      <w:r>
        <w:rPr>
          <w:rFonts w:ascii="Arial" w:hAnsi="Arial" w:cs="Arial"/>
          <w:sz w:val="24"/>
          <w:szCs w:val="24"/>
        </w:rPr>
        <w:t xml:space="preserve">Customer Experience </w:t>
      </w:r>
      <w:r w:rsidR="004427B9">
        <w:rPr>
          <w:rFonts w:ascii="Arial" w:hAnsi="Arial" w:cs="Arial"/>
          <w:sz w:val="24"/>
          <w:szCs w:val="24"/>
        </w:rPr>
        <w:t>is regarded as a</w:t>
      </w:r>
      <w:r w:rsidR="00C33E8A">
        <w:rPr>
          <w:rFonts w:ascii="Arial" w:hAnsi="Arial" w:cs="Arial"/>
          <w:sz w:val="24"/>
          <w:szCs w:val="24"/>
        </w:rPr>
        <w:t xml:space="preserve"> holistic </w:t>
      </w:r>
      <w:r w:rsidR="00AA4818">
        <w:rPr>
          <w:rFonts w:ascii="Arial" w:hAnsi="Arial" w:cs="Arial"/>
          <w:sz w:val="24"/>
          <w:szCs w:val="24"/>
        </w:rPr>
        <w:t>interactive process</w:t>
      </w:r>
      <w:r w:rsidR="00582952">
        <w:rPr>
          <w:rFonts w:ascii="Arial" w:hAnsi="Arial" w:cs="Arial"/>
          <w:sz w:val="24"/>
          <w:szCs w:val="24"/>
        </w:rPr>
        <w:t>,</w:t>
      </w:r>
      <w:r w:rsidR="00802AEA">
        <w:rPr>
          <w:rFonts w:ascii="Arial" w:hAnsi="Arial" w:cs="Arial"/>
          <w:sz w:val="24"/>
          <w:szCs w:val="24"/>
        </w:rPr>
        <w:t xml:space="preserve"> facilitated through cognitive</w:t>
      </w:r>
      <w:r w:rsidR="001E4B53">
        <w:rPr>
          <w:rFonts w:ascii="Arial" w:hAnsi="Arial" w:cs="Arial"/>
          <w:sz w:val="24"/>
          <w:szCs w:val="24"/>
        </w:rPr>
        <w:t xml:space="preserve"> and emotional clues, moderated by customer and </w:t>
      </w:r>
      <w:r w:rsidR="00CB1B39">
        <w:rPr>
          <w:rFonts w:ascii="Arial" w:hAnsi="Arial" w:cs="Arial"/>
          <w:sz w:val="24"/>
          <w:szCs w:val="24"/>
        </w:rPr>
        <w:t>contextual chara</w:t>
      </w:r>
      <w:r w:rsidR="00E200E6">
        <w:rPr>
          <w:rFonts w:ascii="Arial" w:hAnsi="Arial" w:cs="Arial"/>
          <w:sz w:val="24"/>
          <w:szCs w:val="24"/>
        </w:rPr>
        <w:t>cteristics, resulting</w:t>
      </w:r>
      <w:r w:rsidR="00E40B7B">
        <w:rPr>
          <w:rFonts w:ascii="Arial" w:hAnsi="Arial" w:cs="Arial"/>
          <w:sz w:val="24"/>
          <w:szCs w:val="24"/>
        </w:rPr>
        <w:t xml:space="preserve"> </w:t>
      </w:r>
      <w:r w:rsidR="009F3F91">
        <w:rPr>
          <w:rFonts w:ascii="Arial" w:hAnsi="Arial" w:cs="Arial"/>
          <w:sz w:val="24"/>
          <w:szCs w:val="24"/>
        </w:rPr>
        <w:t>in</w:t>
      </w:r>
      <w:r w:rsidR="00E40B7B">
        <w:rPr>
          <w:rFonts w:ascii="Arial" w:hAnsi="Arial" w:cs="Arial"/>
          <w:sz w:val="24"/>
          <w:szCs w:val="24"/>
        </w:rPr>
        <w:t xml:space="preserve"> unique</w:t>
      </w:r>
      <w:r w:rsidR="001319F9">
        <w:rPr>
          <w:rFonts w:ascii="Arial" w:hAnsi="Arial" w:cs="Arial"/>
          <w:sz w:val="24"/>
          <w:szCs w:val="24"/>
        </w:rPr>
        <w:t xml:space="preserve"> and pleasurable/un-pleasurable</w:t>
      </w:r>
      <w:r w:rsidR="00F7730C">
        <w:rPr>
          <w:rFonts w:ascii="Arial" w:hAnsi="Arial" w:cs="Arial"/>
          <w:sz w:val="24"/>
          <w:szCs w:val="24"/>
        </w:rPr>
        <w:t xml:space="preserve"> memories</w:t>
      </w:r>
      <w:r w:rsidR="008C3EB5">
        <w:rPr>
          <w:rFonts w:ascii="Arial" w:hAnsi="Arial" w:cs="Arial"/>
          <w:sz w:val="24"/>
          <w:szCs w:val="24"/>
        </w:rPr>
        <w:t>.</w:t>
      </w:r>
      <w:r w:rsidR="00B40271">
        <w:rPr>
          <w:rFonts w:ascii="Arial" w:hAnsi="Arial" w:cs="Arial"/>
          <w:sz w:val="24"/>
          <w:szCs w:val="24"/>
        </w:rPr>
        <w:t xml:space="preserve"> </w:t>
      </w:r>
      <w:r w:rsidR="003672AD">
        <w:rPr>
          <w:rFonts w:ascii="Arial" w:hAnsi="Arial" w:cs="Arial"/>
          <w:sz w:val="24"/>
          <w:szCs w:val="24"/>
        </w:rPr>
        <w:t>(</w:t>
      </w:r>
      <w:r w:rsidR="00B40271">
        <w:rPr>
          <w:rFonts w:ascii="Arial" w:hAnsi="Arial" w:cs="Arial"/>
          <w:sz w:val="24"/>
          <w:szCs w:val="24"/>
        </w:rPr>
        <w:t>Jain</w:t>
      </w:r>
      <w:r w:rsidR="00666D88">
        <w:rPr>
          <w:rFonts w:ascii="Arial" w:hAnsi="Arial" w:cs="Arial"/>
          <w:sz w:val="24"/>
          <w:szCs w:val="24"/>
        </w:rPr>
        <w:t xml:space="preserve"> 2017</w:t>
      </w:r>
      <w:r w:rsidR="00513284">
        <w:rPr>
          <w:rFonts w:ascii="Arial" w:hAnsi="Arial" w:cs="Arial"/>
          <w:sz w:val="24"/>
          <w:szCs w:val="24"/>
        </w:rPr>
        <w:t>)</w:t>
      </w:r>
      <w:r w:rsidR="00B557E8">
        <w:rPr>
          <w:rFonts w:ascii="Arial" w:hAnsi="Arial" w:cs="Arial"/>
          <w:sz w:val="24"/>
          <w:szCs w:val="24"/>
        </w:rPr>
        <w:t xml:space="preserve"> </w:t>
      </w:r>
    </w:p>
    <w:p w14:paraId="3BD04DA3" w14:textId="413F2BC0" w:rsidR="004E16DE" w:rsidRPr="002F0B6B" w:rsidRDefault="004E16DE" w:rsidP="002325D9">
      <w:pPr>
        <w:jc w:val="both"/>
        <w:rPr>
          <w:rFonts w:ascii="Arial" w:hAnsi="Arial" w:cs="Arial"/>
          <w:sz w:val="24"/>
          <w:szCs w:val="24"/>
        </w:rPr>
      </w:pPr>
    </w:p>
    <w:p w14:paraId="54DD8482" w14:textId="51315C52" w:rsidR="00D34DC9" w:rsidRPr="00666316" w:rsidRDefault="00D34DC9" w:rsidP="002325D9">
      <w:pPr>
        <w:jc w:val="both"/>
        <w:rPr>
          <w:rFonts w:ascii="Arial" w:hAnsi="Arial" w:cs="Arial"/>
          <w:sz w:val="24"/>
          <w:szCs w:val="24"/>
        </w:rPr>
      </w:pPr>
    </w:p>
    <w:p w14:paraId="6DAFA19C" w14:textId="795712EB" w:rsidR="00D34DC9" w:rsidRDefault="001B1C5D" w:rsidP="002325D9">
      <w:pPr>
        <w:pStyle w:val="Heading1"/>
        <w:jc w:val="both"/>
      </w:pPr>
      <w:bookmarkStart w:id="4" w:name="_Toc129903609"/>
      <w:r w:rsidRPr="00666316">
        <w:t>Background</w:t>
      </w:r>
      <w:r w:rsidR="00E271B2" w:rsidRPr="00666316">
        <w:t>:</w:t>
      </w:r>
      <w:r w:rsidRPr="00666316">
        <w:t xml:space="preserve"> Deliveroo</w:t>
      </w:r>
      <w:r w:rsidR="00E271B2" w:rsidRPr="00666316">
        <w:t>.co.uk</w:t>
      </w:r>
      <w:bookmarkEnd w:id="4"/>
      <w:r w:rsidR="006515C5" w:rsidRPr="00666316">
        <w:t xml:space="preserve"> </w:t>
      </w:r>
    </w:p>
    <w:p w14:paraId="1C7DAC4C" w14:textId="1C479AE1" w:rsidR="0025625C" w:rsidRDefault="0025625C" w:rsidP="002325D9">
      <w:pPr>
        <w:jc w:val="both"/>
      </w:pPr>
    </w:p>
    <w:p w14:paraId="77ED88B5" w14:textId="3874B42F" w:rsidR="0025625C" w:rsidRPr="00D0354B" w:rsidRDefault="0025625C" w:rsidP="002325D9">
      <w:pPr>
        <w:jc w:val="both"/>
        <w:rPr>
          <w:rFonts w:ascii="Arial" w:hAnsi="Arial" w:cs="Arial"/>
          <w:sz w:val="24"/>
          <w:szCs w:val="24"/>
        </w:rPr>
      </w:pPr>
      <w:r w:rsidRPr="00D0354B">
        <w:rPr>
          <w:rFonts w:ascii="Arial" w:hAnsi="Arial" w:cs="Arial"/>
          <w:sz w:val="24"/>
          <w:szCs w:val="24"/>
        </w:rPr>
        <w:t xml:space="preserve">Deliveroo is a food delivery platform that connects consumers with local restaurants through an online platform. The company was founded in 2013 by William Shu and Greg Orlowski in the UK and has since expanded to over 500 cities globally, serving more than six million customers (Deliveroo, 2021). Its success can be attributed to its innovative business model and use of technology to optimize delivery times and customer </w:t>
      </w:r>
      <w:r w:rsidR="00007659" w:rsidRPr="00D0354B">
        <w:rPr>
          <w:rFonts w:ascii="Arial" w:hAnsi="Arial" w:cs="Arial"/>
          <w:sz w:val="24"/>
          <w:szCs w:val="24"/>
        </w:rPr>
        <w:t>experience. One</w:t>
      </w:r>
      <w:r w:rsidRPr="00D0354B">
        <w:rPr>
          <w:rFonts w:ascii="Arial" w:hAnsi="Arial" w:cs="Arial"/>
          <w:sz w:val="24"/>
          <w:szCs w:val="24"/>
        </w:rPr>
        <w:t xml:space="preserve"> of the key features of Deliveroo's business model is its use of independent contractors to make deliveries. This approach has allowed the company to operate with lower overhead costs and greater flexibility compared to </w:t>
      </w:r>
      <w:r w:rsidRPr="00D0354B">
        <w:rPr>
          <w:rFonts w:ascii="Arial" w:hAnsi="Arial" w:cs="Arial"/>
          <w:sz w:val="24"/>
          <w:szCs w:val="24"/>
        </w:rPr>
        <w:lastRenderedPageBreak/>
        <w:t>traditional food delivery services (</w:t>
      </w:r>
      <w:proofErr w:type="spellStart"/>
      <w:r w:rsidRPr="00D0354B">
        <w:rPr>
          <w:rFonts w:ascii="Arial" w:hAnsi="Arial" w:cs="Arial"/>
          <w:sz w:val="24"/>
          <w:szCs w:val="24"/>
        </w:rPr>
        <w:t>Barrero</w:t>
      </w:r>
      <w:proofErr w:type="spellEnd"/>
      <w:r w:rsidRPr="00D0354B">
        <w:rPr>
          <w:rFonts w:ascii="Arial" w:hAnsi="Arial" w:cs="Arial"/>
          <w:sz w:val="24"/>
          <w:szCs w:val="24"/>
        </w:rPr>
        <w:t xml:space="preserve"> et al., 2020). However, the use of independent contractors has also raised legal and ethical issues, </w:t>
      </w:r>
      <w:r w:rsidR="00BA251B" w:rsidRPr="00D0354B">
        <w:rPr>
          <w:rFonts w:ascii="Arial" w:hAnsi="Arial" w:cs="Arial"/>
          <w:sz w:val="24"/>
          <w:szCs w:val="24"/>
        </w:rPr>
        <w:t xml:space="preserve">As </w:t>
      </w:r>
      <w:r w:rsidRPr="00D0354B">
        <w:rPr>
          <w:rFonts w:ascii="Arial" w:hAnsi="Arial" w:cs="Arial"/>
          <w:sz w:val="24"/>
          <w:szCs w:val="24"/>
        </w:rPr>
        <w:t xml:space="preserve">workers and </w:t>
      </w:r>
      <w:r w:rsidR="008F4E5A" w:rsidRPr="00D0354B">
        <w:rPr>
          <w:rFonts w:ascii="Arial" w:hAnsi="Arial" w:cs="Arial"/>
          <w:sz w:val="24"/>
          <w:szCs w:val="24"/>
        </w:rPr>
        <w:t>labour</w:t>
      </w:r>
      <w:r w:rsidRPr="00D0354B">
        <w:rPr>
          <w:rFonts w:ascii="Arial" w:hAnsi="Arial" w:cs="Arial"/>
          <w:sz w:val="24"/>
          <w:szCs w:val="24"/>
        </w:rPr>
        <w:t xml:space="preserve"> advocates have argued that Deliveroo should classify its riders as employees rather than independent contractors (Woodcock &amp; Graham, 2018</w:t>
      </w:r>
      <w:r w:rsidR="008F4E5A" w:rsidRPr="00D0354B">
        <w:rPr>
          <w:rFonts w:ascii="Arial" w:hAnsi="Arial" w:cs="Arial"/>
          <w:sz w:val="24"/>
          <w:szCs w:val="24"/>
        </w:rPr>
        <w:t>). Deliveroo’s</w:t>
      </w:r>
      <w:r w:rsidRPr="00D0354B">
        <w:rPr>
          <w:rFonts w:ascii="Arial" w:hAnsi="Arial" w:cs="Arial"/>
          <w:sz w:val="24"/>
          <w:szCs w:val="24"/>
        </w:rPr>
        <w:t xml:space="preserve"> success is also due to its use of technology. The company uses algorithms to match orders with the most suitable riders based on distance, traffic conditions, and previous performance (Dinner et al., 2021). This approach has enabled Deliveroo to offer faster and more reliable delivery times than its competitors, which has helped it to attract and retain customers.</w:t>
      </w:r>
      <w:r w:rsidR="00B66E6D" w:rsidRPr="00D0354B">
        <w:rPr>
          <w:rFonts w:ascii="Arial" w:hAnsi="Arial" w:cs="Arial"/>
          <w:sz w:val="24"/>
          <w:szCs w:val="24"/>
        </w:rPr>
        <w:t xml:space="preserve"> </w:t>
      </w:r>
      <w:r w:rsidRPr="00D0354B">
        <w:rPr>
          <w:rFonts w:ascii="Arial" w:hAnsi="Arial" w:cs="Arial"/>
          <w:sz w:val="24"/>
          <w:szCs w:val="24"/>
        </w:rPr>
        <w:t>Deliveroo's business model has been affected by the COVID-19 pandemic, which has led to an increase in demand for food delivery services. In response, the company has expanded its offerings to include groceries and other household essentials and has partnered with local businesses to support them during the pandemic (Dobson, 2020).</w:t>
      </w:r>
    </w:p>
    <w:p w14:paraId="6EA28076" w14:textId="77777777" w:rsidR="0025625C" w:rsidRPr="0025625C" w:rsidRDefault="0025625C" w:rsidP="002325D9">
      <w:pPr>
        <w:jc w:val="both"/>
        <w:rPr>
          <w:rFonts w:ascii="Arial" w:hAnsi="Arial" w:cs="Arial"/>
        </w:rPr>
      </w:pPr>
    </w:p>
    <w:p w14:paraId="41190EBC" w14:textId="77777777" w:rsidR="0025625C" w:rsidRPr="0025625C" w:rsidRDefault="0025625C" w:rsidP="002325D9">
      <w:pPr>
        <w:jc w:val="both"/>
      </w:pPr>
    </w:p>
    <w:p w14:paraId="462D1E08" w14:textId="77777777" w:rsidR="00A824D1" w:rsidRDefault="00A824D1" w:rsidP="002325D9">
      <w:pPr>
        <w:jc w:val="both"/>
        <w:rPr>
          <w:rFonts w:ascii="Arial" w:hAnsi="Arial" w:cs="Arial"/>
        </w:rPr>
      </w:pPr>
    </w:p>
    <w:p w14:paraId="3F648B17" w14:textId="77777777" w:rsidR="002255C5" w:rsidRDefault="002255C5" w:rsidP="002325D9">
      <w:pPr>
        <w:jc w:val="both"/>
        <w:rPr>
          <w:rFonts w:ascii="Arial" w:hAnsi="Arial" w:cs="Arial"/>
        </w:rPr>
      </w:pPr>
    </w:p>
    <w:p w14:paraId="1E77E38B" w14:textId="31FBBC6C" w:rsidR="00A824D1" w:rsidRDefault="002B2802" w:rsidP="002325D9">
      <w:pPr>
        <w:pStyle w:val="Heading1"/>
        <w:jc w:val="both"/>
      </w:pPr>
      <w:bookmarkStart w:id="5" w:name="_Toc129903610"/>
      <w:r>
        <w:t>Customer Experience</w:t>
      </w:r>
      <w:bookmarkEnd w:id="5"/>
    </w:p>
    <w:p w14:paraId="21785227" w14:textId="545AFE97" w:rsidR="00E863AD" w:rsidRPr="00C808EE" w:rsidRDefault="00E863AD" w:rsidP="002325D9">
      <w:pPr>
        <w:jc w:val="both"/>
        <w:rPr>
          <w:rFonts w:ascii="Arial" w:hAnsi="Arial" w:cs="Arial"/>
          <w:sz w:val="24"/>
          <w:szCs w:val="24"/>
        </w:rPr>
      </w:pPr>
      <w:r w:rsidRPr="00C808EE">
        <w:rPr>
          <w:rFonts w:ascii="Arial" w:hAnsi="Arial" w:cs="Arial"/>
          <w:sz w:val="24"/>
          <w:szCs w:val="24"/>
        </w:rPr>
        <w:t xml:space="preserve">Customer experience describes how a customer and a business interact over the course of their relationship. Customer perception and their encounter with a brand are the two components that make up the customer experience. The body of knowledge on customer experience is expanding quickly, and there is intense disagreement among academics and industry professionals. Although this topic is the subject of </w:t>
      </w:r>
      <w:r w:rsidR="009F5205" w:rsidRPr="00C808EE">
        <w:rPr>
          <w:rFonts w:ascii="Arial" w:hAnsi="Arial" w:cs="Arial"/>
          <w:sz w:val="24"/>
          <w:szCs w:val="24"/>
        </w:rPr>
        <w:t>m</w:t>
      </w:r>
      <w:r w:rsidR="0067436B">
        <w:rPr>
          <w:rFonts w:ascii="Arial" w:hAnsi="Arial" w:cs="Arial"/>
          <w:sz w:val="24"/>
          <w:szCs w:val="24"/>
        </w:rPr>
        <w:t>any</w:t>
      </w:r>
      <w:r w:rsidRPr="00C808EE">
        <w:rPr>
          <w:rFonts w:ascii="Arial" w:hAnsi="Arial" w:cs="Arial"/>
          <w:sz w:val="24"/>
          <w:szCs w:val="24"/>
        </w:rPr>
        <w:t xml:space="preserve"> theoretical research, there are still few tools available to assist marketing managers in creating the ideal stimuli to support a great customer experience</w:t>
      </w:r>
      <w:r w:rsidR="00CE77B8">
        <w:rPr>
          <w:rFonts w:ascii="Arial" w:hAnsi="Arial" w:cs="Arial"/>
          <w:sz w:val="24"/>
          <w:szCs w:val="24"/>
        </w:rPr>
        <w:t>.</w:t>
      </w:r>
    </w:p>
    <w:p w14:paraId="6A27B8B0" w14:textId="729DF8AA" w:rsidR="00E4652D" w:rsidRPr="00C808EE" w:rsidRDefault="00F00779" w:rsidP="002325D9">
      <w:pPr>
        <w:jc w:val="both"/>
        <w:rPr>
          <w:rFonts w:ascii="Arial" w:hAnsi="Arial" w:cs="Arial"/>
          <w:sz w:val="24"/>
          <w:szCs w:val="24"/>
        </w:rPr>
      </w:pPr>
      <w:r w:rsidRPr="00C808EE">
        <w:rPr>
          <w:rFonts w:ascii="Arial" w:hAnsi="Arial" w:cs="Arial"/>
          <w:sz w:val="24"/>
          <w:szCs w:val="24"/>
        </w:rPr>
        <w:t xml:space="preserve">Customer experience can be viewed from two major </w:t>
      </w:r>
      <w:r w:rsidR="00174BA3" w:rsidRPr="00C808EE">
        <w:rPr>
          <w:rFonts w:ascii="Arial" w:hAnsi="Arial" w:cs="Arial"/>
          <w:sz w:val="24"/>
          <w:szCs w:val="24"/>
        </w:rPr>
        <w:t xml:space="preserve">perspectives </w:t>
      </w:r>
      <w:r w:rsidR="00E4652D" w:rsidRPr="00C808EE">
        <w:rPr>
          <w:rFonts w:ascii="Arial" w:hAnsi="Arial" w:cs="Arial"/>
          <w:sz w:val="24"/>
          <w:szCs w:val="24"/>
        </w:rPr>
        <w:t>namely:</w:t>
      </w:r>
    </w:p>
    <w:p w14:paraId="3159873F" w14:textId="3798CD0E" w:rsidR="009551DD" w:rsidRPr="00C808EE" w:rsidRDefault="009551DD" w:rsidP="002325D9">
      <w:pPr>
        <w:jc w:val="both"/>
        <w:rPr>
          <w:rFonts w:ascii="Arial" w:hAnsi="Arial" w:cs="Arial"/>
          <w:sz w:val="24"/>
          <w:szCs w:val="24"/>
        </w:rPr>
      </w:pPr>
      <w:r w:rsidRPr="00C808EE">
        <w:rPr>
          <w:rFonts w:ascii="Arial" w:hAnsi="Arial" w:cs="Arial"/>
          <w:sz w:val="24"/>
          <w:szCs w:val="24"/>
        </w:rPr>
        <w:t xml:space="preserve">The </w:t>
      </w:r>
      <w:r w:rsidR="00917727" w:rsidRPr="00C808EE">
        <w:rPr>
          <w:rFonts w:ascii="Arial" w:hAnsi="Arial" w:cs="Arial"/>
          <w:sz w:val="24"/>
          <w:szCs w:val="24"/>
        </w:rPr>
        <w:t>firm’s perspective (Berry et al</w:t>
      </w:r>
      <w:r w:rsidR="0012761A" w:rsidRPr="00C808EE">
        <w:rPr>
          <w:rFonts w:ascii="Arial" w:hAnsi="Arial" w:cs="Arial"/>
          <w:sz w:val="24"/>
          <w:szCs w:val="24"/>
        </w:rPr>
        <w:t xml:space="preserve">,2002; Stuart and </w:t>
      </w:r>
      <w:r w:rsidR="00206E7F" w:rsidRPr="00C808EE">
        <w:rPr>
          <w:rFonts w:ascii="Arial" w:hAnsi="Arial" w:cs="Arial"/>
          <w:sz w:val="24"/>
          <w:szCs w:val="24"/>
        </w:rPr>
        <w:t>Tax 2004</w:t>
      </w:r>
      <w:proofErr w:type="gramStart"/>
      <w:r w:rsidR="00206E7F" w:rsidRPr="00C808EE">
        <w:rPr>
          <w:rFonts w:ascii="Arial" w:hAnsi="Arial" w:cs="Arial"/>
          <w:sz w:val="24"/>
          <w:szCs w:val="24"/>
        </w:rPr>
        <w:t>);</w:t>
      </w:r>
      <w:r w:rsidR="007C5A36" w:rsidRPr="00C808EE">
        <w:rPr>
          <w:rFonts w:ascii="Arial" w:hAnsi="Arial" w:cs="Arial"/>
          <w:sz w:val="24"/>
          <w:szCs w:val="24"/>
        </w:rPr>
        <w:t xml:space="preserve">   </w:t>
      </w:r>
      <w:proofErr w:type="gramEnd"/>
      <w:r w:rsidR="007C5A36" w:rsidRPr="00C808EE">
        <w:rPr>
          <w:rFonts w:ascii="Arial" w:hAnsi="Arial" w:cs="Arial"/>
          <w:sz w:val="24"/>
          <w:szCs w:val="24"/>
        </w:rPr>
        <w:t xml:space="preserve">                                                          From the company's perspective, the company is basically in charge of creating and designing an experience for the customer to have.</w:t>
      </w:r>
      <w:r w:rsidR="00357EF1" w:rsidRPr="00C808EE">
        <w:rPr>
          <w:rFonts w:ascii="Arial" w:hAnsi="Arial" w:cs="Arial"/>
          <w:sz w:val="24"/>
          <w:szCs w:val="24"/>
        </w:rPr>
        <w:t xml:space="preserve"> </w:t>
      </w:r>
      <w:r w:rsidR="007C5A36" w:rsidRPr="00C808EE">
        <w:rPr>
          <w:rFonts w:ascii="Arial" w:hAnsi="Arial" w:cs="Arial"/>
          <w:sz w:val="24"/>
          <w:szCs w:val="24"/>
        </w:rPr>
        <w:t>However, a customer's readiness to accept a company's offerings (products/services) is largely dependent on the value propositions that are associated with the offerings.</w:t>
      </w:r>
    </w:p>
    <w:p w14:paraId="6EA612B8" w14:textId="0BA047A1" w:rsidR="00B20F13" w:rsidRPr="00C808EE" w:rsidRDefault="00206E7F" w:rsidP="002325D9">
      <w:pPr>
        <w:jc w:val="both"/>
        <w:rPr>
          <w:rFonts w:ascii="Arial" w:hAnsi="Arial" w:cs="Arial"/>
          <w:sz w:val="24"/>
          <w:szCs w:val="24"/>
        </w:rPr>
      </w:pPr>
      <w:r w:rsidRPr="00C808EE">
        <w:rPr>
          <w:rFonts w:ascii="Arial" w:hAnsi="Arial" w:cs="Arial"/>
          <w:sz w:val="24"/>
          <w:szCs w:val="24"/>
        </w:rPr>
        <w:t xml:space="preserve">The </w:t>
      </w:r>
      <w:r w:rsidR="00000476" w:rsidRPr="00C808EE">
        <w:rPr>
          <w:rFonts w:ascii="Arial" w:hAnsi="Arial" w:cs="Arial"/>
          <w:sz w:val="24"/>
          <w:szCs w:val="24"/>
        </w:rPr>
        <w:t xml:space="preserve">customer’s perspective </w:t>
      </w:r>
      <w:r w:rsidR="000C50E7" w:rsidRPr="00C808EE">
        <w:rPr>
          <w:rFonts w:ascii="Arial" w:hAnsi="Arial" w:cs="Arial"/>
          <w:sz w:val="24"/>
          <w:szCs w:val="24"/>
        </w:rPr>
        <w:t>(Schmitt 2011);</w:t>
      </w:r>
      <w:r w:rsidR="00CF3033" w:rsidRPr="00C808EE">
        <w:rPr>
          <w:rFonts w:ascii="Arial" w:hAnsi="Arial" w:cs="Arial"/>
          <w:sz w:val="24"/>
          <w:szCs w:val="24"/>
        </w:rPr>
        <w:t xml:space="preserve"> or</w:t>
      </w:r>
      <w:r w:rsidR="00ED0203" w:rsidRPr="00C808EE">
        <w:rPr>
          <w:rFonts w:ascii="Arial" w:hAnsi="Arial" w:cs="Arial"/>
          <w:sz w:val="24"/>
          <w:szCs w:val="24"/>
        </w:rPr>
        <w:t xml:space="preserve">                                                                                            </w:t>
      </w:r>
      <w:r w:rsidR="00CF3033" w:rsidRPr="00C808EE">
        <w:rPr>
          <w:rFonts w:ascii="Arial" w:hAnsi="Arial" w:cs="Arial"/>
          <w:sz w:val="24"/>
          <w:szCs w:val="24"/>
        </w:rPr>
        <w:t>The co-</w:t>
      </w:r>
      <w:r w:rsidR="006C2DEB" w:rsidRPr="00C808EE">
        <w:rPr>
          <w:rFonts w:ascii="Arial" w:hAnsi="Arial" w:cs="Arial"/>
          <w:sz w:val="24"/>
          <w:szCs w:val="24"/>
        </w:rPr>
        <w:t>creation</w:t>
      </w:r>
      <w:r w:rsidR="00CF3033" w:rsidRPr="00C808EE">
        <w:rPr>
          <w:rFonts w:ascii="Arial" w:hAnsi="Arial" w:cs="Arial"/>
          <w:sz w:val="24"/>
          <w:szCs w:val="24"/>
        </w:rPr>
        <w:t xml:space="preserve"> perspective (Chandler and </w:t>
      </w:r>
      <w:proofErr w:type="spellStart"/>
      <w:r w:rsidR="00CF3033" w:rsidRPr="00C808EE">
        <w:rPr>
          <w:rFonts w:ascii="Arial" w:hAnsi="Arial" w:cs="Arial"/>
          <w:sz w:val="24"/>
          <w:szCs w:val="24"/>
        </w:rPr>
        <w:t>L</w:t>
      </w:r>
      <w:r w:rsidR="00CA01EE" w:rsidRPr="00C808EE">
        <w:rPr>
          <w:rFonts w:ascii="Arial" w:hAnsi="Arial" w:cs="Arial"/>
          <w:sz w:val="24"/>
          <w:szCs w:val="24"/>
        </w:rPr>
        <w:t>usch</w:t>
      </w:r>
      <w:proofErr w:type="spellEnd"/>
      <w:r w:rsidR="00CA01EE" w:rsidRPr="00C808EE">
        <w:rPr>
          <w:rFonts w:ascii="Arial" w:hAnsi="Arial" w:cs="Arial"/>
          <w:sz w:val="24"/>
          <w:szCs w:val="24"/>
        </w:rPr>
        <w:t>, 2015</w:t>
      </w:r>
      <w:r w:rsidR="007A5329" w:rsidRPr="00C808EE">
        <w:rPr>
          <w:rFonts w:ascii="Arial" w:hAnsi="Arial" w:cs="Arial"/>
          <w:sz w:val="24"/>
          <w:szCs w:val="24"/>
        </w:rPr>
        <w:t xml:space="preserve">                                                                          </w:t>
      </w:r>
      <w:r w:rsidR="005A3B16" w:rsidRPr="00C808EE">
        <w:rPr>
          <w:rFonts w:ascii="Arial" w:hAnsi="Arial" w:cs="Arial"/>
          <w:sz w:val="24"/>
          <w:szCs w:val="24"/>
        </w:rPr>
        <w:t>From the co-creation perspective</w:t>
      </w:r>
      <w:r w:rsidR="00B8671D" w:rsidRPr="00C808EE">
        <w:rPr>
          <w:rFonts w:ascii="Arial" w:hAnsi="Arial" w:cs="Arial"/>
          <w:sz w:val="24"/>
          <w:szCs w:val="24"/>
        </w:rPr>
        <w:t>,</w:t>
      </w:r>
      <w:r w:rsidR="006410C7" w:rsidRPr="00C808EE">
        <w:rPr>
          <w:rFonts w:ascii="Arial" w:hAnsi="Arial" w:cs="Arial"/>
          <w:sz w:val="24"/>
          <w:szCs w:val="24"/>
        </w:rPr>
        <w:t xml:space="preserve"> The customer experience is seen as the result of a customer's interactions with other players in a larger environment, while also acknowledging the customer's part in the experience's co-construction.</w:t>
      </w:r>
      <w:r w:rsidR="00BB6E50" w:rsidRPr="00C808EE">
        <w:rPr>
          <w:rFonts w:ascii="Arial" w:hAnsi="Arial" w:cs="Arial"/>
          <w:sz w:val="24"/>
          <w:szCs w:val="24"/>
        </w:rPr>
        <w:t xml:space="preserve"> </w:t>
      </w:r>
      <w:r w:rsidR="006410C7" w:rsidRPr="00C808EE">
        <w:rPr>
          <w:rFonts w:ascii="Arial" w:hAnsi="Arial" w:cs="Arial"/>
          <w:sz w:val="24"/>
          <w:szCs w:val="24"/>
        </w:rPr>
        <w:t xml:space="preserve">Value propositions serve as the foundation for this engagement with other </w:t>
      </w:r>
      <w:r w:rsidR="003F22CE" w:rsidRPr="00C808EE">
        <w:rPr>
          <w:rFonts w:ascii="Arial" w:hAnsi="Arial" w:cs="Arial"/>
          <w:sz w:val="24"/>
          <w:szCs w:val="24"/>
        </w:rPr>
        <w:t>actors. It</w:t>
      </w:r>
      <w:r w:rsidR="004C6738" w:rsidRPr="00C808EE">
        <w:rPr>
          <w:rFonts w:ascii="Arial" w:hAnsi="Arial" w:cs="Arial"/>
          <w:sz w:val="24"/>
          <w:szCs w:val="24"/>
        </w:rPr>
        <w:t xml:space="preserve"> </w:t>
      </w:r>
      <w:r w:rsidR="00121D95" w:rsidRPr="00C808EE">
        <w:rPr>
          <w:rFonts w:ascii="Arial" w:hAnsi="Arial" w:cs="Arial"/>
          <w:sz w:val="24"/>
          <w:szCs w:val="24"/>
        </w:rPr>
        <w:t xml:space="preserve">is </w:t>
      </w:r>
      <w:r w:rsidR="006C2DEB" w:rsidRPr="00C808EE">
        <w:rPr>
          <w:rFonts w:ascii="Arial" w:hAnsi="Arial" w:cs="Arial"/>
          <w:sz w:val="24"/>
          <w:szCs w:val="24"/>
        </w:rPr>
        <w:t>also</w:t>
      </w:r>
      <w:r w:rsidR="00121D95" w:rsidRPr="00C808EE">
        <w:rPr>
          <w:rFonts w:ascii="Arial" w:hAnsi="Arial" w:cs="Arial"/>
          <w:sz w:val="24"/>
          <w:szCs w:val="24"/>
        </w:rPr>
        <w:t xml:space="preserve"> a multidimensional constru</w:t>
      </w:r>
      <w:r w:rsidR="006C2DEB" w:rsidRPr="00C808EE">
        <w:rPr>
          <w:rFonts w:ascii="Arial" w:hAnsi="Arial" w:cs="Arial"/>
          <w:sz w:val="24"/>
          <w:szCs w:val="24"/>
        </w:rPr>
        <w:t>ct.</w:t>
      </w:r>
    </w:p>
    <w:p w14:paraId="32258501" w14:textId="258466E2" w:rsidR="009E016C" w:rsidRPr="00C808EE" w:rsidRDefault="008D79C6" w:rsidP="002325D9">
      <w:pPr>
        <w:jc w:val="both"/>
        <w:rPr>
          <w:rFonts w:ascii="Arial" w:hAnsi="Arial" w:cs="Arial"/>
          <w:sz w:val="24"/>
          <w:szCs w:val="24"/>
        </w:rPr>
      </w:pPr>
      <w:r w:rsidRPr="00C808EE">
        <w:rPr>
          <w:rFonts w:ascii="Arial" w:hAnsi="Arial" w:cs="Arial"/>
          <w:sz w:val="24"/>
          <w:szCs w:val="24"/>
        </w:rPr>
        <w:t xml:space="preserve">Deliveroo is a popular food delivery service that has gained a reputation for its convenience and range of restaurant options. As the demand for food delivery continues to grow, Deliveroo's customer experience has become a crucial factor in the </w:t>
      </w:r>
      <w:r w:rsidRPr="00C808EE">
        <w:rPr>
          <w:rFonts w:ascii="Arial" w:hAnsi="Arial" w:cs="Arial"/>
          <w:sz w:val="24"/>
          <w:szCs w:val="24"/>
        </w:rPr>
        <w:lastRenderedPageBreak/>
        <w:t xml:space="preserve">success of the company. In this context, understanding Deliveroo's customer experience is vital to identify its strengths and weaknesses and </w:t>
      </w:r>
      <w:r w:rsidR="0081400E" w:rsidRPr="00C808EE">
        <w:rPr>
          <w:rFonts w:ascii="Arial" w:hAnsi="Arial" w:cs="Arial"/>
          <w:sz w:val="24"/>
          <w:szCs w:val="24"/>
        </w:rPr>
        <w:t xml:space="preserve">providing </w:t>
      </w:r>
      <w:r w:rsidRPr="00C808EE">
        <w:rPr>
          <w:rFonts w:ascii="Arial" w:hAnsi="Arial" w:cs="Arial"/>
          <w:sz w:val="24"/>
          <w:szCs w:val="24"/>
        </w:rPr>
        <w:t>insights into what the company can do to improve and retain its customers. In this article, we will explore various aspects of Deliveroo's customer experience, including the ordering process, delivery time and quality, customer service, pricing, and overall satisfaction.</w:t>
      </w:r>
    </w:p>
    <w:p w14:paraId="7D083505" w14:textId="35E9DCBE" w:rsidR="00B46C1E" w:rsidRPr="00C808EE" w:rsidRDefault="00B46C1E" w:rsidP="002325D9">
      <w:pPr>
        <w:jc w:val="both"/>
        <w:rPr>
          <w:rFonts w:ascii="Arial" w:hAnsi="Arial" w:cs="Arial"/>
          <w:sz w:val="24"/>
          <w:szCs w:val="24"/>
        </w:rPr>
      </w:pPr>
      <w:bookmarkStart w:id="6" w:name="_Hlk129555424"/>
      <w:r w:rsidRPr="00C808EE">
        <w:rPr>
          <w:rFonts w:ascii="Arial" w:hAnsi="Arial" w:cs="Arial"/>
          <w:sz w:val="24"/>
          <w:szCs w:val="24"/>
        </w:rPr>
        <w:t xml:space="preserve">Customer experience describes how a customer and a business interact over the course of their relationship. Customer perception and their encounter with a brand are the two components that make up the customer </w:t>
      </w:r>
      <w:r w:rsidR="00E656E7" w:rsidRPr="00C808EE">
        <w:rPr>
          <w:rFonts w:ascii="Arial" w:hAnsi="Arial" w:cs="Arial"/>
          <w:sz w:val="24"/>
          <w:szCs w:val="24"/>
        </w:rPr>
        <w:t>experience. The</w:t>
      </w:r>
      <w:r w:rsidRPr="00C808EE">
        <w:rPr>
          <w:rFonts w:ascii="Arial" w:hAnsi="Arial" w:cs="Arial"/>
          <w:sz w:val="24"/>
          <w:szCs w:val="24"/>
        </w:rPr>
        <w:t xml:space="preserve"> body of knowledge on customer experience is expanding quickly, and there is intense disagreement among academics and industry professionals. Although this topic is the subject of many theoretical research, there are still few tools available to assist marketing managers in creating the ideal stimuli to support a great customer experience. Deliveroo customer experience has recently had a large number of negative customer experiences, many customers are dissatisfied with the services provided by </w:t>
      </w:r>
      <w:r w:rsidR="009B7812" w:rsidRPr="00C808EE">
        <w:rPr>
          <w:rFonts w:ascii="Arial" w:hAnsi="Arial" w:cs="Arial"/>
          <w:sz w:val="24"/>
          <w:szCs w:val="24"/>
        </w:rPr>
        <w:t>Deliveroo.</w:t>
      </w:r>
      <w:r w:rsidR="00F87328" w:rsidRPr="00C808EE">
        <w:rPr>
          <w:rFonts w:ascii="Arial" w:hAnsi="Arial" w:cs="Arial"/>
          <w:sz w:val="24"/>
          <w:szCs w:val="24"/>
        </w:rPr>
        <w:t xml:space="preserve"> </w:t>
      </w:r>
    </w:p>
    <w:bookmarkEnd w:id="6"/>
    <w:p w14:paraId="6AE8FB05" w14:textId="77777777" w:rsidR="009B7812" w:rsidRPr="00C808EE" w:rsidRDefault="009B7812" w:rsidP="002325D9">
      <w:pPr>
        <w:jc w:val="both"/>
        <w:rPr>
          <w:rFonts w:ascii="Arial" w:hAnsi="Arial" w:cs="Arial"/>
          <w:sz w:val="24"/>
          <w:szCs w:val="24"/>
        </w:rPr>
      </w:pPr>
    </w:p>
    <w:p w14:paraId="26294B61" w14:textId="77777777" w:rsidR="00FD4D41" w:rsidRPr="00FD4D41" w:rsidRDefault="00FD4D41" w:rsidP="002325D9">
      <w:pPr>
        <w:jc w:val="both"/>
      </w:pPr>
    </w:p>
    <w:p w14:paraId="412A2E31" w14:textId="77777777" w:rsidR="00A824D1" w:rsidRDefault="00A824D1" w:rsidP="002325D9">
      <w:pPr>
        <w:jc w:val="both"/>
        <w:rPr>
          <w:rFonts w:ascii="Arial" w:hAnsi="Arial" w:cs="Arial"/>
        </w:rPr>
      </w:pPr>
    </w:p>
    <w:p w14:paraId="1011D90C" w14:textId="77777777" w:rsidR="00A824D1" w:rsidRDefault="00A824D1" w:rsidP="002325D9">
      <w:pPr>
        <w:jc w:val="both"/>
        <w:rPr>
          <w:rFonts w:ascii="Arial" w:hAnsi="Arial" w:cs="Arial"/>
        </w:rPr>
      </w:pPr>
    </w:p>
    <w:p w14:paraId="472F01A0" w14:textId="6D9A93C4" w:rsidR="00A824D1" w:rsidRDefault="004E16DE" w:rsidP="002325D9">
      <w:pPr>
        <w:pStyle w:val="Heading1"/>
        <w:jc w:val="both"/>
      </w:pPr>
      <w:bookmarkStart w:id="7" w:name="_Toc129903611"/>
      <w:r w:rsidRPr="003F05C3">
        <w:t xml:space="preserve">Customer </w:t>
      </w:r>
      <w:r w:rsidR="00D33439">
        <w:t>touchpoints</w:t>
      </w:r>
      <w:r w:rsidR="009E08D3">
        <w:t>/corridors</w:t>
      </w:r>
      <w:bookmarkEnd w:id="7"/>
    </w:p>
    <w:p w14:paraId="13EE6B9D" w14:textId="23C233C2" w:rsidR="00CC0A64" w:rsidRPr="00A87607" w:rsidRDefault="00D4641F" w:rsidP="002325D9">
      <w:pPr>
        <w:jc w:val="both"/>
        <w:rPr>
          <w:rFonts w:ascii="Arial" w:hAnsi="Arial" w:cs="Arial"/>
          <w:sz w:val="24"/>
          <w:szCs w:val="24"/>
        </w:rPr>
      </w:pPr>
      <w:r w:rsidRPr="00A87607">
        <w:rPr>
          <w:rFonts w:ascii="Arial" w:hAnsi="Arial" w:cs="Arial"/>
          <w:sz w:val="24"/>
          <w:szCs w:val="24"/>
        </w:rPr>
        <w:t>T</w:t>
      </w:r>
      <w:r w:rsidR="00BD434C" w:rsidRPr="00A87607">
        <w:rPr>
          <w:rFonts w:ascii="Arial" w:hAnsi="Arial" w:cs="Arial"/>
          <w:sz w:val="24"/>
          <w:szCs w:val="24"/>
        </w:rPr>
        <w:t>ouch</w:t>
      </w:r>
      <w:r w:rsidRPr="00A87607">
        <w:rPr>
          <w:rFonts w:ascii="Arial" w:hAnsi="Arial" w:cs="Arial"/>
          <w:sz w:val="24"/>
          <w:szCs w:val="24"/>
        </w:rPr>
        <w:t xml:space="preserve">points </w:t>
      </w:r>
      <w:r w:rsidR="0066300F" w:rsidRPr="00A87607">
        <w:rPr>
          <w:rFonts w:ascii="Arial" w:hAnsi="Arial" w:cs="Arial"/>
          <w:sz w:val="24"/>
          <w:szCs w:val="24"/>
        </w:rPr>
        <w:t>are</w:t>
      </w:r>
      <w:r w:rsidRPr="00A87607">
        <w:rPr>
          <w:rFonts w:ascii="Arial" w:hAnsi="Arial" w:cs="Arial"/>
          <w:sz w:val="24"/>
          <w:szCs w:val="24"/>
        </w:rPr>
        <w:t xml:space="preserve"> the </w:t>
      </w:r>
      <w:r w:rsidR="00D60468" w:rsidRPr="00A87607">
        <w:rPr>
          <w:rFonts w:ascii="Arial" w:hAnsi="Arial" w:cs="Arial"/>
          <w:sz w:val="24"/>
          <w:szCs w:val="24"/>
        </w:rPr>
        <w:t>individual</w:t>
      </w:r>
      <w:r w:rsidRPr="00A87607">
        <w:rPr>
          <w:rFonts w:ascii="Arial" w:hAnsi="Arial" w:cs="Arial"/>
          <w:sz w:val="24"/>
          <w:szCs w:val="24"/>
        </w:rPr>
        <w:t xml:space="preserve"> contact between the customer and </w:t>
      </w:r>
      <w:r w:rsidR="0066300F" w:rsidRPr="00A87607">
        <w:rPr>
          <w:rFonts w:ascii="Arial" w:hAnsi="Arial" w:cs="Arial"/>
          <w:sz w:val="24"/>
          <w:szCs w:val="24"/>
        </w:rPr>
        <w:t xml:space="preserve">the </w:t>
      </w:r>
      <w:r w:rsidRPr="00A87607">
        <w:rPr>
          <w:rFonts w:ascii="Arial" w:hAnsi="Arial" w:cs="Arial"/>
          <w:sz w:val="24"/>
          <w:szCs w:val="24"/>
        </w:rPr>
        <w:t>company</w:t>
      </w:r>
      <w:r w:rsidR="00E114D2" w:rsidRPr="00A87607">
        <w:rPr>
          <w:rFonts w:ascii="Arial" w:hAnsi="Arial" w:cs="Arial"/>
          <w:sz w:val="24"/>
          <w:szCs w:val="24"/>
        </w:rPr>
        <w:t>,</w:t>
      </w:r>
      <w:r w:rsidRPr="00A87607">
        <w:rPr>
          <w:rFonts w:ascii="Arial" w:hAnsi="Arial" w:cs="Arial"/>
          <w:sz w:val="24"/>
          <w:szCs w:val="24"/>
        </w:rPr>
        <w:t xml:space="preserve"> </w:t>
      </w:r>
      <w:r w:rsidR="00D7341A" w:rsidRPr="00A87607">
        <w:rPr>
          <w:rFonts w:ascii="Arial" w:hAnsi="Arial" w:cs="Arial"/>
          <w:sz w:val="24"/>
          <w:szCs w:val="24"/>
        </w:rPr>
        <w:t xml:space="preserve">it could also mean </w:t>
      </w:r>
      <w:r w:rsidR="0074727A" w:rsidRPr="00A87607">
        <w:rPr>
          <w:rFonts w:ascii="Arial" w:hAnsi="Arial" w:cs="Arial"/>
          <w:sz w:val="24"/>
          <w:szCs w:val="24"/>
        </w:rPr>
        <w:t xml:space="preserve">direct contact either with the product or service </w:t>
      </w:r>
      <w:r w:rsidR="0066300F" w:rsidRPr="00A87607">
        <w:rPr>
          <w:rFonts w:ascii="Arial" w:hAnsi="Arial" w:cs="Arial"/>
          <w:sz w:val="24"/>
          <w:szCs w:val="24"/>
        </w:rPr>
        <w:t>itself</w:t>
      </w:r>
      <w:r w:rsidR="00E114D2" w:rsidRPr="00A87607">
        <w:rPr>
          <w:rFonts w:ascii="Arial" w:hAnsi="Arial" w:cs="Arial"/>
          <w:sz w:val="24"/>
          <w:szCs w:val="24"/>
        </w:rPr>
        <w:t xml:space="preserve"> </w:t>
      </w:r>
      <w:r w:rsidR="009A22D3" w:rsidRPr="00A87607">
        <w:rPr>
          <w:rFonts w:ascii="Arial" w:hAnsi="Arial" w:cs="Arial"/>
          <w:sz w:val="24"/>
          <w:szCs w:val="24"/>
        </w:rPr>
        <w:t xml:space="preserve">or with </w:t>
      </w:r>
      <w:r w:rsidR="00D60468" w:rsidRPr="00A87607">
        <w:rPr>
          <w:rFonts w:ascii="Arial" w:hAnsi="Arial" w:cs="Arial"/>
          <w:sz w:val="24"/>
          <w:szCs w:val="24"/>
        </w:rPr>
        <w:t>representations</w:t>
      </w:r>
      <w:r w:rsidR="009A22D3" w:rsidRPr="00A87607">
        <w:rPr>
          <w:rFonts w:ascii="Arial" w:hAnsi="Arial" w:cs="Arial"/>
          <w:sz w:val="24"/>
          <w:szCs w:val="24"/>
        </w:rPr>
        <w:t xml:space="preserve"> of it by the company or some third party</w:t>
      </w:r>
      <w:r w:rsidR="00F413CA" w:rsidRPr="00A87607">
        <w:rPr>
          <w:rFonts w:ascii="Arial" w:hAnsi="Arial" w:cs="Arial"/>
          <w:sz w:val="24"/>
          <w:szCs w:val="24"/>
        </w:rPr>
        <w:t xml:space="preserve"> </w:t>
      </w:r>
      <w:r w:rsidR="00CD4EE3" w:rsidRPr="00A87607">
        <w:rPr>
          <w:rFonts w:ascii="Arial" w:hAnsi="Arial" w:cs="Arial"/>
          <w:sz w:val="24"/>
          <w:szCs w:val="24"/>
        </w:rPr>
        <w:t>(</w:t>
      </w:r>
      <w:r w:rsidR="00F413CA" w:rsidRPr="00A87607">
        <w:rPr>
          <w:rFonts w:ascii="Arial" w:hAnsi="Arial" w:cs="Arial"/>
          <w:sz w:val="24"/>
          <w:szCs w:val="24"/>
        </w:rPr>
        <w:t>W</w:t>
      </w:r>
      <w:r w:rsidR="00CF0427" w:rsidRPr="00A87607">
        <w:rPr>
          <w:rFonts w:ascii="Arial" w:hAnsi="Arial" w:cs="Arial"/>
          <w:sz w:val="24"/>
          <w:szCs w:val="24"/>
        </w:rPr>
        <w:t>alter 2019</w:t>
      </w:r>
      <w:r w:rsidR="002F5543" w:rsidRPr="00A87607">
        <w:rPr>
          <w:rFonts w:ascii="Arial" w:hAnsi="Arial" w:cs="Arial"/>
          <w:sz w:val="24"/>
          <w:szCs w:val="24"/>
        </w:rPr>
        <w:t>)</w:t>
      </w:r>
      <w:r w:rsidR="009A22D3" w:rsidRPr="00A87607">
        <w:rPr>
          <w:rFonts w:ascii="Arial" w:hAnsi="Arial" w:cs="Arial"/>
          <w:sz w:val="24"/>
          <w:szCs w:val="24"/>
        </w:rPr>
        <w:t xml:space="preserve"> </w:t>
      </w:r>
      <w:r w:rsidR="004078BB" w:rsidRPr="00A87607">
        <w:rPr>
          <w:rFonts w:ascii="Arial" w:hAnsi="Arial" w:cs="Arial"/>
          <w:sz w:val="24"/>
          <w:szCs w:val="24"/>
        </w:rPr>
        <w:t xml:space="preserve">when a company has a series of touchpoints </w:t>
      </w:r>
      <w:r w:rsidR="00A1075D" w:rsidRPr="00A87607">
        <w:rPr>
          <w:rFonts w:ascii="Arial" w:hAnsi="Arial" w:cs="Arial"/>
          <w:sz w:val="24"/>
          <w:szCs w:val="24"/>
        </w:rPr>
        <w:t xml:space="preserve">it is </w:t>
      </w:r>
      <w:r w:rsidR="00DB4EA3" w:rsidRPr="00A87607">
        <w:rPr>
          <w:rFonts w:ascii="Arial" w:hAnsi="Arial" w:cs="Arial"/>
          <w:sz w:val="24"/>
          <w:szCs w:val="24"/>
        </w:rPr>
        <w:t>called corridors</w:t>
      </w:r>
      <w:r w:rsidR="0043351E" w:rsidRPr="00A87607">
        <w:rPr>
          <w:rFonts w:ascii="Arial" w:hAnsi="Arial" w:cs="Arial"/>
          <w:sz w:val="24"/>
          <w:szCs w:val="24"/>
        </w:rPr>
        <w:t>,</w:t>
      </w:r>
      <w:r w:rsidR="00A1075D" w:rsidRPr="00A87607">
        <w:rPr>
          <w:rFonts w:ascii="Arial" w:hAnsi="Arial" w:cs="Arial"/>
          <w:sz w:val="24"/>
          <w:szCs w:val="24"/>
        </w:rPr>
        <w:t xml:space="preserve"> </w:t>
      </w:r>
      <w:r w:rsidR="00CD4EE3" w:rsidRPr="00A87607">
        <w:rPr>
          <w:rFonts w:ascii="Arial" w:hAnsi="Arial" w:cs="Arial"/>
          <w:sz w:val="24"/>
          <w:szCs w:val="24"/>
        </w:rPr>
        <w:t>Deliver</w:t>
      </w:r>
      <w:r w:rsidR="008E6111" w:rsidRPr="00A87607">
        <w:rPr>
          <w:rFonts w:ascii="Arial" w:hAnsi="Arial" w:cs="Arial"/>
          <w:sz w:val="24"/>
          <w:szCs w:val="24"/>
        </w:rPr>
        <w:t>oo</w:t>
      </w:r>
      <w:r w:rsidR="00CC0A64" w:rsidRPr="00A87607">
        <w:rPr>
          <w:rFonts w:ascii="Arial" w:hAnsi="Arial" w:cs="Arial"/>
          <w:sz w:val="24"/>
          <w:szCs w:val="24"/>
        </w:rPr>
        <w:t xml:space="preserve"> has various touchpoints that allow it to interact with customers and improve their overall </w:t>
      </w:r>
      <w:r w:rsidR="00A37B22" w:rsidRPr="00A87607">
        <w:rPr>
          <w:rFonts w:ascii="Arial" w:hAnsi="Arial" w:cs="Arial"/>
          <w:sz w:val="24"/>
          <w:szCs w:val="24"/>
        </w:rPr>
        <w:t xml:space="preserve">customer </w:t>
      </w:r>
      <w:r w:rsidR="00CC0A64" w:rsidRPr="00A87607">
        <w:rPr>
          <w:rFonts w:ascii="Arial" w:hAnsi="Arial" w:cs="Arial"/>
          <w:sz w:val="24"/>
          <w:szCs w:val="24"/>
        </w:rPr>
        <w:t xml:space="preserve">experience. </w:t>
      </w:r>
    </w:p>
    <w:p w14:paraId="78F92ECF" w14:textId="77777777" w:rsidR="000F4786" w:rsidRPr="00A87607" w:rsidRDefault="00CC0A64" w:rsidP="002325D9">
      <w:pPr>
        <w:pStyle w:val="NoSpacing"/>
        <w:jc w:val="both"/>
        <w:rPr>
          <w:rFonts w:ascii="Arial" w:hAnsi="Arial" w:cs="Arial"/>
          <w:sz w:val="24"/>
          <w:szCs w:val="24"/>
        </w:rPr>
      </w:pPr>
      <w:r w:rsidRPr="00A87607">
        <w:rPr>
          <w:rFonts w:ascii="Arial" w:hAnsi="Arial" w:cs="Arial"/>
          <w:sz w:val="24"/>
          <w:szCs w:val="24"/>
        </w:rPr>
        <w:t>Website: Deliveroo's website is the primary touchpoint that customers use to browse menus, place orders, and track their deliveries. The website is designed to be user-friendly, with clear menus and easy-to-use filters that allow customers to find the food they want quickly. The website also provides information about the restaurants, such as opening hours, location, and ratings.</w:t>
      </w:r>
    </w:p>
    <w:p w14:paraId="5A3E6F6E" w14:textId="2AC8EB57" w:rsidR="00CC0A64" w:rsidRPr="00A87607" w:rsidRDefault="00CC0A64" w:rsidP="002325D9">
      <w:pPr>
        <w:pStyle w:val="NoSpacing"/>
        <w:jc w:val="both"/>
        <w:rPr>
          <w:rFonts w:ascii="Arial" w:hAnsi="Arial" w:cs="Arial"/>
          <w:sz w:val="24"/>
          <w:szCs w:val="24"/>
        </w:rPr>
      </w:pPr>
      <w:r w:rsidRPr="00A87607">
        <w:rPr>
          <w:rFonts w:ascii="Arial" w:hAnsi="Arial" w:cs="Arial"/>
          <w:sz w:val="24"/>
          <w:szCs w:val="24"/>
        </w:rPr>
        <w:t>Mobile app: The Deliveroo app is available on iOS and Android, allowing customers to order food on the go. The app offers a seamless experience that mirrors the website, with the added convenience of push notifications and GPS tracking.</w:t>
      </w:r>
    </w:p>
    <w:p w14:paraId="220CBA0D" w14:textId="77777777" w:rsidR="000D0BD3" w:rsidRPr="00A87607" w:rsidRDefault="00CC0A64" w:rsidP="002325D9">
      <w:pPr>
        <w:pStyle w:val="NoSpacing"/>
        <w:jc w:val="both"/>
        <w:rPr>
          <w:rFonts w:ascii="Arial" w:hAnsi="Arial" w:cs="Arial"/>
          <w:sz w:val="24"/>
          <w:szCs w:val="24"/>
        </w:rPr>
      </w:pPr>
      <w:r w:rsidRPr="00A87607">
        <w:rPr>
          <w:rFonts w:ascii="Arial" w:hAnsi="Arial" w:cs="Arial"/>
          <w:sz w:val="24"/>
          <w:szCs w:val="24"/>
        </w:rPr>
        <w:t>Social media: Deliveroo is active on various social media platforms, such as Facebook, Instagram, and Twitter. The company uses these platforms to showcase new restaurants, highlight menu items, and promote offers and discounts. Social media also provides a channel for customers to ask questions and provide feedback.</w:t>
      </w:r>
    </w:p>
    <w:p w14:paraId="2DB00D7F" w14:textId="43BF6EDC" w:rsidR="0060026A" w:rsidRPr="00A87607" w:rsidRDefault="00CC0A64" w:rsidP="002325D9">
      <w:pPr>
        <w:pStyle w:val="NoSpacing"/>
        <w:jc w:val="both"/>
        <w:rPr>
          <w:rFonts w:ascii="Arial" w:hAnsi="Arial" w:cs="Arial"/>
          <w:sz w:val="24"/>
          <w:szCs w:val="24"/>
        </w:rPr>
      </w:pPr>
      <w:r w:rsidRPr="00A87607">
        <w:rPr>
          <w:rFonts w:ascii="Arial" w:hAnsi="Arial" w:cs="Arial"/>
          <w:sz w:val="24"/>
          <w:szCs w:val="24"/>
        </w:rPr>
        <w:t>Customer service: Deliveroo has a dedicated customer service team that customers can contact through email, phone, or chat. The team is trained to resolve issues quickly and provide a high level of customer satisfaction.</w:t>
      </w:r>
    </w:p>
    <w:p w14:paraId="73415E7E" w14:textId="596FB643" w:rsidR="00CC0A64" w:rsidRPr="00A87607" w:rsidRDefault="00CC0A64" w:rsidP="002325D9">
      <w:pPr>
        <w:pStyle w:val="NoSpacing"/>
        <w:jc w:val="both"/>
        <w:rPr>
          <w:rFonts w:ascii="Arial" w:hAnsi="Arial" w:cs="Arial"/>
          <w:sz w:val="24"/>
          <w:szCs w:val="24"/>
        </w:rPr>
      </w:pPr>
      <w:r w:rsidRPr="00A87607">
        <w:rPr>
          <w:rFonts w:ascii="Arial" w:hAnsi="Arial" w:cs="Arial"/>
          <w:sz w:val="24"/>
          <w:szCs w:val="24"/>
        </w:rPr>
        <w:t>Delivery riders: Deliveroo's delivery riders are a crucial touchpoint that customers interact with during the delivery process. The riders are trained to provide a friendly and professional service, and they use branded bags and uniforms to promote the Deliveroo brand.</w:t>
      </w:r>
    </w:p>
    <w:p w14:paraId="15C4F9B6" w14:textId="77777777" w:rsidR="005D0FAF" w:rsidRPr="00A87607" w:rsidRDefault="00CC0A64" w:rsidP="002325D9">
      <w:pPr>
        <w:pStyle w:val="NoSpacing"/>
        <w:jc w:val="both"/>
        <w:rPr>
          <w:rFonts w:ascii="Arial" w:hAnsi="Arial" w:cs="Arial"/>
          <w:sz w:val="24"/>
          <w:szCs w:val="24"/>
        </w:rPr>
      </w:pPr>
      <w:r w:rsidRPr="00A87607">
        <w:rPr>
          <w:rFonts w:ascii="Arial" w:hAnsi="Arial" w:cs="Arial"/>
          <w:sz w:val="24"/>
          <w:szCs w:val="24"/>
        </w:rPr>
        <w:lastRenderedPageBreak/>
        <w:t>Marketing campaigns: Deliveroo regularly runs marketing campaigns to promote its services and reach new customers. The campaigns can be targeted at specific locations, demographics, or occasions, such as Valentine's Day or Christmas.</w:t>
      </w:r>
    </w:p>
    <w:p w14:paraId="111A13D9" w14:textId="54E95093" w:rsidR="00CC0A64" w:rsidRPr="00A87607" w:rsidRDefault="00CC0A64" w:rsidP="002325D9">
      <w:pPr>
        <w:pStyle w:val="NoSpacing"/>
        <w:jc w:val="both"/>
        <w:rPr>
          <w:rFonts w:ascii="Arial" w:hAnsi="Arial" w:cs="Arial"/>
          <w:sz w:val="24"/>
          <w:szCs w:val="24"/>
        </w:rPr>
      </w:pPr>
      <w:r w:rsidRPr="00A87607">
        <w:rPr>
          <w:rFonts w:ascii="Arial" w:hAnsi="Arial" w:cs="Arial"/>
          <w:sz w:val="24"/>
          <w:szCs w:val="24"/>
        </w:rPr>
        <w:t>Loyalty program: Deliveroo's loyalty program, called Deliveroo Plus, provides members with free delivery and exclusive discounts. The program incentivizes customers to order from Deliveroo more frequently and provides an additional touchpoint for the company to engage with customers.</w:t>
      </w:r>
    </w:p>
    <w:p w14:paraId="40FF4298" w14:textId="17E2610A" w:rsidR="0046109B" w:rsidRPr="00A87607" w:rsidRDefault="00CC0A64" w:rsidP="002325D9">
      <w:pPr>
        <w:pStyle w:val="NoSpacing"/>
        <w:jc w:val="both"/>
        <w:rPr>
          <w:rFonts w:ascii="Arial" w:hAnsi="Arial" w:cs="Arial"/>
          <w:sz w:val="24"/>
          <w:szCs w:val="24"/>
        </w:rPr>
      </w:pPr>
      <w:r w:rsidRPr="00A87607">
        <w:rPr>
          <w:rFonts w:ascii="Arial" w:hAnsi="Arial" w:cs="Arial"/>
          <w:sz w:val="24"/>
          <w:szCs w:val="24"/>
        </w:rPr>
        <w:t>Restaurant partnerships: Deliveroo partners with thousands of restaurants across the world, providing customers with a diverse range of cuisines and menu items. The company works closely with its restaurant partners to ensure that their menus are up to date and that orders are fulfilled quickly and accurately.</w:t>
      </w:r>
      <w:r w:rsidR="004726EB" w:rsidRPr="00A87607">
        <w:rPr>
          <w:rFonts w:ascii="Arial" w:hAnsi="Arial" w:cs="Arial"/>
          <w:sz w:val="24"/>
          <w:szCs w:val="24"/>
        </w:rPr>
        <w:t xml:space="preserve"> </w:t>
      </w:r>
      <w:r w:rsidRPr="00A87607">
        <w:rPr>
          <w:rFonts w:ascii="Arial" w:hAnsi="Arial" w:cs="Arial"/>
          <w:sz w:val="24"/>
          <w:szCs w:val="24"/>
        </w:rPr>
        <w:t>Ratings and reviews: Deliveroo allows customers to rate and review restaurants and delivery riders, providing valuable feedback that can help improve the overall customer experience. The ratings and reviews also provide social proof for other customers who are considering ordering from the same restaurant.</w:t>
      </w:r>
    </w:p>
    <w:p w14:paraId="0BE884C7" w14:textId="24B7FA04" w:rsidR="00CC0A64" w:rsidRPr="00A87607" w:rsidRDefault="00CC0A64" w:rsidP="002325D9">
      <w:pPr>
        <w:pStyle w:val="NoSpacing"/>
        <w:jc w:val="both"/>
        <w:rPr>
          <w:rFonts w:ascii="Arial" w:hAnsi="Arial" w:cs="Arial"/>
          <w:sz w:val="24"/>
          <w:szCs w:val="24"/>
        </w:rPr>
      </w:pPr>
      <w:r w:rsidRPr="00A87607">
        <w:rPr>
          <w:rFonts w:ascii="Arial" w:hAnsi="Arial" w:cs="Arial"/>
          <w:sz w:val="24"/>
          <w:szCs w:val="24"/>
        </w:rPr>
        <w:t>Payment options: Deliveroo provides customers with a range of payment options, such as credit cards, debit cards, and PayPal. The company uses secure payment gateways to ensure that customer data is protected.</w:t>
      </w:r>
    </w:p>
    <w:p w14:paraId="32474122" w14:textId="77777777" w:rsidR="002A1096" w:rsidRPr="00A87607" w:rsidRDefault="00CC0A64" w:rsidP="002325D9">
      <w:pPr>
        <w:pStyle w:val="NoSpacing"/>
        <w:jc w:val="both"/>
        <w:rPr>
          <w:rFonts w:ascii="Arial" w:hAnsi="Arial" w:cs="Arial"/>
          <w:sz w:val="24"/>
          <w:szCs w:val="24"/>
        </w:rPr>
      </w:pPr>
      <w:r w:rsidRPr="00A87607">
        <w:rPr>
          <w:rFonts w:ascii="Arial" w:hAnsi="Arial" w:cs="Arial"/>
          <w:sz w:val="24"/>
          <w:szCs w:val="24"/>
        </w:rPr>
        <w:t>Email marketing: Deliveroo uses email marketing to keep customers informed about new restaurants, menu items, and promotions. The emails are personalized and targeted based on the customer's order history and preferences.</w:t>
      </w:r>
    </w:p>
    <w:p w14:paraId="4B4C8A7C" w14:textId="37AAE606" w:rsidR="00CC0A64" w:rsidRPr="00A87607" w:rsidRDefault="00CC0A64" w:rsidP="002325D9">
      <w:pPr>
        <w:pStyle w:val="NoSpacing"/>
        <w:jc w:val="both"/>
        <w:rPr>
          <w:rFonts w:ascii="Arial" w:hAnsi="Arial" w:cs="Arial"/>
          <w:sz w:val="24"/>
          <w:szCs w:val="24"/>
        </w:rPr>
      </w:pPr>
      <w:r w:rsidRPr="00A87607">
        <w:rPr>
          <w:rFonts w:ascii="Arial" w:hAnsi="Arial" w:cs="Arial"/>
          <w:sz w:val="24"/>
          <w:szCs w:val="24"/>
        </w:rPr>
        <w:t>User-generated content: Deliveroo encourages customers to share their food experiences on social media, using hashtags such as #deliveroo or #foodporn. User-generated content provides a touchpoint for Deliveroo to engage with customers and showcase the food and restaurants on its platform.</w:t>
      </w:r>
    </w:p>
    <w:p w14:paraId="0AAC6C74" w14:textId="77777777" w:rsidR="006F6F9F" w:rsidRPr="00A87607" w:rsidRDefault="00CC0A64" w:rsidP="002325D9">
      <w:pPr>
        <w:pStyle w:val="NoSpacing"/>
        <w:jc w:val="both"/>
        <w:rPr>
          <w:rFonts w:ascii="Arial" w:hAnsi="Arial" w:cs="Arial"/>
          <w:sz w:val="24"/>
          <w:szCs w:val="24"/>
        </w:rPr>
      </w:pPr>
      <w:r w:rsidRPr="00A87607">
        <w:rPr>
          <w:rFonts w:ascii="Arial" w:hAnsi="Arial" w:cs="Arial"/>
          <w:sz w:val="24"/>
          <w:szCs w:val="24"/>
        </w:rPr>
        <w:t>Personalization: Deliveroo uses customer data to personalize the experience, providing tailored recommendations based on order history and preferences. Personalization helps to improve customer loyalty and provides an additional touchpoint for the company to engage with customers.</w:t>
      </w:r>
    </w:p>
    <w:p w14:paraId="36A3293E" w14:textId="22B51EE6" w:rsidR="00CC0A64" w:rsidRDefault="00CC0A64" w:rsidP="002325D9">
      <w:pPr>
        <w:pStyle w:val="NoSpacing"/>
        <w:jc w:val="both"/>
        <w:rPr>
          <w:rFonts w:ascii="Arial" w:hAnsi="Arial" w:cs="Arial"/>
          <w:sz w:val="24"/>
          <w:szCs w:val="24"/>
        </w:rPr>
      </w:pPr>
      <w:r w:rsidRPr="00A87607">
        <w:rPr>
          <w:rFonts w:ascii="Arial" w:hAnsi="Arial" w:cs="Arial"/>
          <w:sz w:val="24"/>
          <w:szCs w:val="24"/>
        </w:rPr>
        <w:t>Referral program: Deliveroo's referral program incentivizes customers to refer their friends and family to the platform. The program provides customers with discounts and rewards for each successful referral, providing an additional touchpoint for the company to engage with customers.</w:t>
      </w:r>
    </w:p>
    <w:p w14:paraId="38279995" w14:textId="77777777" w:rsidR="00BF0B37" w:rsidRPr="00BF0B37" w:rsidRDefault="00BF0B37" w:rsidP="002325D9">
      <w:pPr>
        <w:pStyle w:val="NoSpacing"/>
        <w:jc w:val="both"/>
        <w:rPr>
          <w:rFonts w:ascii="Arial" w:hAnsi="Arial" w:cs="Arial"/>
          <w:sz w:val="24"/>
          <w:szCs w:val="24"/>
        </w:rPr>
      </w:pPr>
      <w:r w:rsidRPr="00BF0B37">
        <w:rPr>
          <w:rFonts w:ascii="Arial" w:hAnsi="Arial" w:cs="Arial"/>
          <w:sz w:val="24"/>
          <w:szCs w:val="24"/>
        </w:rPr>
        <w:t>Deliveroo touchpoints refer to the different ways that customers interact with Deliveroo throughout their customer journey, from browsing the website or app to placing an order and receiving delivery. Some examples of Deliveroo touchpoints include the website, the mobile app, social media, customer service, and delivery personnel.</w:t>
      </w:r>
    </w:p>
    <w:p w14:paraId="623BC943" w14:textId="77777777" w:rsidR="00BF0B37" w:rsidRPr="00BF0B37" w:rsidRDefault="00BF0B37" w:rsidP="002325D9">
      <w:pPr>
        <w:pStyle w:val="NoSpacing"/>
        <w:jc w:val="both"/>
        <w:rPr>
          <w:rFonts w:ascii="Arial" w:hAnsi="Arial" w:cs="Arial"/>
          <w:sz w:val="24"/>
          <w:szCs w:val="24"/>
        </w:rPr>
      </w:pPr>
    </w:p>
    <w:p w14:paraId="2AA4EAE7" w14:textId="77777777" w:rsidR="00BF0B37" w:rsidRPr="00BF0B37" w:rsidRDefault="00BF0B37" w:rsidP="002325D9">
      <w:pPr>
        <w:pStyle w:val="NoSpacing"/>
        <w:jc w:val="both"/>
        <w:rPr>
          <w:rFonts w:ascii="Arial" w:hAnsi="Arial" w:cs="Arial"/>
          <w:sz w:val="24"/>
          <w:szCs w:val="24"/>
        </w:rPr>
      </w:pPr>
      <w:r w:rsidRPr="00BF0B37">
        <w:rPr>
          <w:rFonts w:ascii="Arial" w:hAnsi="Arial" w:cs="Arial"/>
          <w:sz w:val="24"/>
          <w:szCs w:val="24"/>
        </w:rPr>
        <w:t>According to Deliveroo's annual report, their website and mobile app are the primary touchpoints for customers to interact with the platform, with 79% of orders being placed through the app in 2020 (Deliveroo, 2020). In addition, social media plays a significant role in the company's marketing strategy, with Deliveroo utilizing channels such as Instagram and Twitter to engage with customers and promote their brand (Deliveroo, 2021).</w:t>
      </w:r>
    </w:p>
    <w:p w14:paraId="13D47869" w14:textId="77777777" w:rsidR="00BF0B37" w:rsidRPr="00BF0B37" w:rsidRDefault="00BF0B37" w:rsidP="002325D9">
      <w:pPr>
        <w:pStyle w:val="NoSpacing"/>
        <w:jc w:val="both"/>
        <w:rPr>
          <w:rFonts w:ascii="Arial" w:hAnsi="Arial" w:cs="Arial"/>
          <w:sz w:val="24"/>
          <w:szCs w:val="24"/>
        </w:rPr>
      </w:pPr>
    </w:p>
    <w:p w14:paraId="591C1B7A" w14:textId="21D105C7" w:rsidR="00BF0B37" w:rsidRPr="00BF0B37" w:rsidRDefault="00BF0B37" w:rsidP="002325D9">
      <w:pPr>
        <w:pStyle w:val="NoSpacing"/>
        <w:jc w:val="both"/>
        <w:rPr>
          <w:rFonts w:ascii="Arial" w:hAnsi="Arial" w:cs="Arial"/>
          <w:sz w:val="24"/>
          <w:szCs w:val="24"/>
        </w:rPr>
      </w:pPr>
      <w:r w:rsidRPr="00BF0B37">
        <w:rPr>
          <w:rFonts w:ascii="Arial" w:hAnsi="Arial" w:cs="Arial"/>
          <w:sz w:val="24"/>
          <w:szCs w:val="24"/>
        </w:rPr>
        <w:t>When it comes to customer</w:t>
      </w:r>
      <w:r w:rsidR="00D447DF">
        <w:rPr>
          <w:rFonts w:ascii="Arial" w:hAnsi="Arial" w:cs="Arial"/>
          <w:sz w:val="24"/>
          <w:szCs w:val="24"/>
        </w:rPr>
        <w:t xml:space="preserve"> experience</w:t>
      </w:r>
      <w:r w:rsidRPr="00BF0B37">
        <w:rPr>
          <w:rFonts w:ascii="Arial" w:hAnsi="Arial" w:cs="Arial"/>
          <w:sz w:val="24"/>
          <w:szCs w:val="24"/>
        </w:rPr>
        <w:t>, Deliveroo offers multiple touchpoints for customers to reach out, including a live chat feature on their website and app, as well as email and phone support (Deliveroo, 2022). Finally, the delivery personnel themselves also serve as touchpoints, as they are often the only face-to-face interaction that customers have with Deliveroo.</w:t>
      </w:r>
    </w:p>
    <w:p w14:paraId="196F26EA" w14:textId="77777777" w:rsidR="00BF0B37" w:rsidRPr="00A87607" w:rsidRDefault="00BF0B37" w:rsidP="002325D9">
      <w:pPr>
        <w:pStyle w:val="NoSpacing"/>
        <w:jc w:val="both"/>
        <w:rPr>
          <w:rFonts w:ascii="Arial" w:hAnsi="Arial" w:cs="Arial"/>
          <w:sz w:val="24"/>
          <w:szCs w:val="24"/>
        </w:rPr>
      </w:pPr>
    </w:p>
    <w:p w14:paraId="1F4E057E" w14:textId="77777777" w:rsidR="00BD4D73" w:rsidRPr="00A87607" w:rsidRDefault="00BD4D73" w:rsidP="002325D9">
      <w:pPr>
        <w:jc w:val="both"/>
        <w:rPr>
          <w:rFonts w:ascii="Arial" w:hAnsi="Arial" w:cs="Arial"/>
          <w:sz w:val="24"/>
          <w:szCs w:val="24"/>
        </w:rPr>
      </w:pPr>
    </w:p>
    <w:p w14:paraId="231CAA59" w14:textId="77777777" w:rsidR="00AE7DF9" w:rsidRPr="00A87607" w:rsidRDefault="00AE7DF9" w:rsidP="002325D9">
      <w:pPr>
        <w:jc w:val="both"/>
        <w:rPr>
          <w:rFonts w:ascii="Arial" w:hAnsi="Arial" w:cs="Arial"/>
          <w:sz w:val="24"/>
          <w:szCs w:val="24"/>
        </w:rPr>
      </w:pPr>
    </w:p>
    <w:p w14:paraId="35C5272F" w14:textId="677CF53D" w:rsidR="006A15D5" w:rsidRPr="00A87607" w:rsidRDefault="006A15D5" w:rsidP="002325D9">
      <w:pPr>
        <w:jc w:val="both"/>
        <w:rPr>
          <w:rFonts w:ascii="Arial" w:hAnsi="Arial" w:cs="Arial"/>
          <w:sz w:val="24"/>
          <w:szCs w:val="24"/>
        </w:rPr>
      </w:pPr>
    </w:p>
    <w:p w14:paraId="3FD903B8" w14:textId="0618D880" w:rsidR="006A15D5" w:rsidRDefault="006A15D5" w:rsidP="002325D9">
      <w:pPr>
        <w:jc w:val="both"/>
        <w:rPr>
          <w:rFonts w:ascii="Arial" w:hAnsi="Arial" w:cs="Arial"/>
        </w:rPr>
      </w:pPr>
      <w:r>
        <w:rPr>
          <w:rFonts w:ascii="Arial" w:hAnsi="Arial" w:cs="Arial"/>
          <w:noProof/>
        </w:rPr>
        <w:drawing>
          <wp:inline distT="0" distB="0" distL="0" distR="0" wp14:anchorId="522A01E9" wp14:editId="4DD882A5">
            <wp:extent cx="5676900" cy="46482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676900" cy="4648200"/>
                    </a:xfrm>
                    <a:prstGeom prst="rect">
                      <a:avLst/>
                    </a:prstGeom>
                    <a:noFill/>
                  </pic:spPr>
                </pic:pic>
              </a:graphicData>
            </a:graphic>
          </wp:inline>
        </w:drawing>
      </w:r>
    </w:p>
    <w:p w14:paraId="0FCBD2FD" w14:textId="1969F361" w:rsidR="006A15D5" w:rsidRDefault="006A15D5" w:rsidP="002325D9">
      <w:pPr>
        <w:jc w:val="both"/>
        <w:rPr>
          <w:rFonts w:ascii="Arial" w:hAnsi="Arial" w:cs="Arial"/>
        </w:rPr>
      </w:pPr>
    </w:p>
    <w:p w14:paraId="10AA7DF3" w14:textId="77777777" w:rsidR="006A15D5" w:rsidRDefault="006A15D5" w:rsidP="002325D9">
      <w:pPr>
        <w:jc w:val="both"/>
        <w:rPr>
          <w:rFonts w:ascii="Arial" w:hAnsi="Arial" w:cs="Arial"/>
        </w:rPr>
      </w:pPr>
    </w:p>
    <w:p w14:paraId="4E372E8B" w14:textId="7A713425" w:rsidR="006027CC" w:rsidRDefault="004E16DE" w:rsidP="002325D9">
      <w:pPr>
        <w:pStyle w:val="Heading1"/>
        <w:jc w:val="both"/>
      </w:pPr>
      <w:bookmarkStart w:id="8" w:name="_Toc129903612"/>
      <w:r w:rsidRPr="003F05C3">
        <w:t>Customer brand</w:t>
      </w:r>
      <w:bookmarkEnd w:id="8"/>
      <w:r w:rsidRPr="003F05C3">
        <w:t xml:space="preserve"> </w:t>
      </w:r>
    </w:p>
    <w:p w14:paraId="63EA72A4" w14:textId="343CD984" w:rsidR="002F60D8" w:rsidRDefault="002F60D8" w:rsidP="002325D9">
      <w:pPr>
        <w:jc w:val="both"/>
      </w:pPr>
    </w:p>
    <w:p w14:paraId="1D7171ED" w14:textId="4D9AC275" w:rsidR="002F60D8" w:rsidRPr="002F60D8" w:rsidRDefault="002F60D8" w:rsidP="002325D9">
      <w:pPr>
        <w:jc w:val="both"/>
        <w:rPr>
          <w:rFonts w:ascii="Arial" w:hAnsi="Arial" w:cs="Arial"/>
          <w:sz w:val="24"/>
          <w:szCs w:val="24"/>
        </w:rPr>
      </w:pPr>
      <w:r w:rsidRPr="002F60D8">
        <w:rPr>
          <w:rFonts w:ascii="Arial" w:hAnsi="Arial" w:cs="Arial"/>
          <w:sz w:val="24"/>
          <w:szCs w:val="24"/>
        </w:rPr>
        <w:t>Deliveroo is a leading food delivery service that has built a strong customer brand in the highly competitive food delivery industry. The company's customer brand is based on its ability to provide a seamless and convenient food delivery experience that exceeds customer expectations. Deliveroo has established a reputation for offering a wide variety of food options from popular restaurants, quick delivery times, and excellent customer service. The company's customer-centric approach has helped it differentiate itself from its competitors, and build a loyal customer base. In this article, we will explore the elements that make up Deliveroo's customer brand, including its key strengths and strategies that have contributed to its success in the food delivery industry.</w:t>
      </w:r>
    </w:p>
    <w:p w14:paraId="7CAE7541" w14:textId="77777777" w:rsidR="00F1611F" w:rsidRPr="00FA00EC" w:rsidRDefault="00F1611F" w:rsidP="002325D9">
      <w:pPr>
        <w:jc w:val="both"/>
        <w:rPr>
          <w:rFonts w:ascii="Arial" w:hAnsi="Arial" w:cs="Arial"/>
          <w:sz w:val="24"/>
          <w:szCs w:val="24"/>
        </w:rPr>
      </w:pPr>
    </w:p>
    <w:p w14:paraId="182DA980" w14:textId="77777777" w:rsidR="00F1611F" w:rsidRDefault="00F1611F" w:rsidP="002325D9">
      <w:pPr>
        <w:jc w:val="both"/>
        <w:rPr>
          <w:rFonts w:ascii="Arial" w:hAnsi="Arial" w:cs="Arial"/>
        </w:rPr>
      </w:pPr>
    </w:p>
    <w:p w14:paraId="5A4F2B93" w14:textId="2F825E94" w:rsidR="004E16DE" w:rsidRDefault="006027CC" w:rsidP="002325D9">
      <w:pPr>
        <w:pStyle w:val="Heading1"/>
        <w:jc w:val="both"/>
      </w:pPr>
      <w:bookmarkStart w:id="9" w:name="_Toc129903613"/>
      <w:r w:rsidRPr="00C76187">
        <w:t>Customer rela</w:t>
      </w:r>
      <w:r w:rsidR="0015648E" w:rsidRPr="00C76187">
        <w:t>tionships management (CRM)</w:t>
      </w:r>
      <w:bookmarkEnd w:id="9"/>
      <w:r w:rsidR="003F05C3" w:rsidRPr="00C76187">
        <w:t xml:space="preserve"> </w:t>
      </w:r>
    </w:p>
    <w:p w14:paraId="11E3273D" w14:textId="77777777" w:rsidR="00F25A53" w:rsidRDefault="00F25A53" w:rsidP="002325D9">
      <w:pPr>
        <w:pStyle w:val="NoSpacing"/>
        <w:jc w:val="both"/>
        <w:rPr>
          <w:rFonts w:ascii="Arial" w:hAnsi="Arial" w:cs="Arial"/>
          <w:sz w:val="24"/>
          <w:szCs w:val="24"/>
        </w:rPr>
      </w:pPr>
    </w:p>
    <w:p w14:paraId="6342EC58" w14:textId="10181788" w:rsidR="00250E85" w:rsidRDefault="00F25A53" w:rsidP="002325D9">
      <w:pPr>
        <w:pStyle w:val="NoSpacing"/>
        <w:jc w:val="both"/>
        <w:rPr>
          <w:rFonts w:ascii="Arial" w:hAnsi="Arial" w:cs="Arial"/>
          <w:sz w:val="24"/>
          <w:szCs w:val="24"/>
        </w:rPr>
      </w:pPr>
      <w:r>
        <w:rPr>
          <w:rFonts w:ascii="Arial" w:hAnsi="Arial" w:cs="Arial"/>
          <w:sz w:val="24"/>
          <w:szCs w:val="24"/>
        </w:rPr>
        <w:t>C</w:t>
      </w:r>
      <w:r w:rsidR="006D2C6D" w:rsidRPr="00AE7CA2">
        <w:rPr>
          <w:rFonts w:ascii="Arial" w:hAnsi="Arial" w:cs="Arial"/>
          <w:sz w:val="24"/>
          <w:szCs w:val="24"/>
        </w:rPr>
        <w:t xml:space="preserve">ustomer </w:t>
      </w:r>
      <w:r>
        <w:rPr>
          <w:rFonts w:ascii="Arial" w:hAnsi="Arial" w:cs="Arial"/>
          <w:sz w:val="24"/>
          <w:szCs w:val="24"/>
        </w:rPr>
        <w:t>R</w:t>
      </w:r>
      <w:r w:rsidR="006D2C6D" w:rsidRPr="00AE7CA2">
        <w:rPr>
          <w:rFonts w:ascii="Arial" w:hAnsi="Arial" w:cs="Arial"/>
          <w:sz w:val="24"/>
          <w:szCs w:val="24"/>
        </w:rPr>
        <w:t xml:space="preserve">elationship </w:t>
      </w:r>
      <w:r>
        <w:rPr>
          <w:rFonts w:ascii="Arial" w:hAnsi="Arial" w:cs="Arial"/>
          <w:sz w:val="24"/>
          <w:szCs w:val="24"/>
        </w:rPr>
        <w:t>M</w:t>
      </w:r>
      <w:r w:rsidR="006D2C6D" w:rsidRPr="00AE7CA2">
        <w:rPr>
          <w:rFonts w:ascii="Arial" w:hAnsi="Arial" w:cs="Arial"/>
          <w:sz w:val="24"/>
          <w:szCs w:val="24"/>
        </w:rPr>
        <w:t>anagement (CRM) is used to handle all interactions and relationships between your business and its clients. The objective is straightforward: to strengthen commercial ties. CRM systems assist businesses in maintaining contact with consumers, streamlining procedures, and boosting profitability.</w:t>
      </w:r>
    </w:p>
    <w:p w14:paraId="074B7129" w14:textId="4140E3A6" w:rsidR="00EA0C50" w:rsidRDefault="00EA0C50" w:rsidP="002325D9">
      <w:pPr>
        <w:pStyle w:val="NoSpacing"/>
        <w:jc w:val="both"/>
        <w:rPr>
          <w:rFonts w:ascii="Arial" w:hAnsi="Arial" w:cs="Arial"/>
          <w:sz w:val="24"/>
          <w:szCs w:val="24"/>
        </w:rPr>
      </w:pPr>
      <w:r w:rsidRPr="00EA0C50">
        <w:rPr>
          <w:rFonts w:ascii="Arial" w:hAnsi="Arial" w:cs="Arial"/>
          <w:sz w:val="24"/>
          <w:szCs w:val="24"/>
        </w:rPr>
        <w:t>Deliveroo maintains its customer relationships through its online platform and mobile app, which allow customers to browse menus, place orders, track deliveries, and rate restaurants and riders (</w:t>
      </w:r>
      <w:proofErr w:type="spellStart"/>
      <w:r w:rsidRPr="00EA0C50">
        <w:rPr>
          <w:rFonts w:ascii="Arial" w:hAnsi="Arial" w:cs="Arial"/>
          <w:sz w:val="24"/>
          <w:szCs w:val="24"/>
        </w:rPr>
        <w:t>Larivière</w:t>
      </w:r>
      <w:proofErr w:type="spellEnd"/>
      <w:r w:rsidRPr="00EA0C50">
        <w:rPr>
          <w:rFonts w:ascii="Arial" w:hAnsi="Arial" w:cs="Arial"/>
          <w:sz w:val="24"/>
          <w:szCs w:val="24"/>
        </w:rPr>
        <w:t xml:space="preserve"> &amp; Lemoine, 2019). Deliveroo also offers a loyalty program, Deliveroo Plus, which provides customers with free delivery and exclusive discounts for a monthly fee (Deliveroo, 2021). The company uses data analytics to personalize its offerings and improve the customer experience (Kumar &amp; </w:t>
      </w:r>
      <w:proofErr w:type="spellStart"/>
      <w:r w:rsidRPr="00EA0C50">
        <w:rPr>
          <w:rFonts w:ascii="Arial" w:hAnsi="Arial" w:cs="Arial"/>
          <w:sz w:val="24"/>
          <w:szCs w:val="24"/>
        </w:rPr>
        <w:t>Reinartz</w:t>
      </w:r>
      <w:proofErr w:type="spellEnd"/>
      <w:r w:rsidRPr="00EA0C50">
        <w:rPr>
          <w:rFonts w:ascii="Arial" w:hAnsi="Arial" w:cs="Arial"/>
          <w:sz w:val="24"/>
          <w:szCs w:val="24"/>
        </w:rPr>
        <w:t>, 2016). Deliveroo's customer relationship management strategy emphasizes convenience, reliability, and personalized service, which has helped the company to build a loyal customer base.</w:t>
      </w:r>
    </w:p>
    <w:p w14:paraId="6EB8622D" w14:textId="77777777" w:rsidR="00F25A53" w:rsidRPr="00AE7CA2" w:rsidRDefault="00F25A53" w:rsidP="002325D9">
      <w:pPr>
        <w:pStyle w:val="NoSpacing"/>
        <w:jc w:val="both"/>
        <w:rPr>
          <w:rFonts w:ascii="Arial" w:hAnsi="Arial" w:cs="Arial"/>
          <w:sz w:val="24"/>
          <w:szCs w:val="24"/>
        </w:rPr>
      </w:pPr>
    </w:p>
    <w:p w14:paraId="1BF14E93" w14:textId="7C4FC97A" w:rsidR="00250E85" w:rsidRPr="00AE7CA2" w:rsidRDefault="00250E85" w:rsidP="002325D9">
      <w:pPr>
        <w:pStyle w:val="NoSpacing"/>
        <w:jc w:val="both"/>
        <w:rPr>
          <w:rFonts w:ascii="Arial" w:hAnsi="Arial" w:cs="Arial"/>
          <w:sz w:val="24"/>
          <w:szCs w:val="24"/>
        </w:rPr>
      </w:pPr>
    </w:p>
    <w:p w14:paraId="5E9ED2AE" w14:textId="0E055434" w:rsidR="006D2C6D" w:rsidRPr="00AE7CA2" w:rsidRDefault="006D2C6D" w:rsidP="002325D9">
      <w:pPr>
        <w:jc w:val="both"/>
        <w:rPr>
          <w:rFonts w:ascii="Arial" w:hAnsi="Arial" w:cs="Arial"/>
          <w:sz w:val="24"/>
          <w:szCs w:val="24"/>
        </w:rPr>
      </w:pPr>
    </w:p>
    <w:p w14:paraId="7D7BFAB8" w14:textId="77777777" w:rsidR="006D2C6D" w:rsidRPr="006D2C6D" w:rsidRDefault="006D2C6D" w:rsidP="002325D9">
      <w:pPr>
        <w:jc w:val="both"/>
      </w:pPr>
    </w:p>
    <w:p w14:paraId="5C9B66BD" w14:textId="77777777" w:rsidR="00B86663" w:rsidRPr="00C76187" w:rsidRDefault="00B86663" w:rsidP="002325D9">
      <w:pPr>
        <w:jc w:val="both"/>
        <w:rPr>
          <w:rFonts w:ascii="Arial" w:hAnsi="Arial" w:cs="Arial"/>
          <w:sz w:val="24"/>
          <w:szCs w:val="24"/>
        </w:rPr>
      </w:pPr>
    </w:p>
    <w:p w14:paraId="2AB374BC" w14:textId="41921F7F" w:rsidR="00FC4BEF" w:rsidRDefault="00FC4BEF" w:rsidP="002325D9">
      <w:pPr>
        <w:jc w:val="both"/>
        <w:rPr>
          <w:rFonts w:ascii="Arial" w:hAnsi="Arial" w:cs="Arial"/>
        </w:rPr>
      </w:pPr>
    </w:p>
    <w:p w14:paraId="1DCF24C1" w14:textId="1CD40BD3" w:rsidR="00FC4BEF" w:rsidRDefault="00167C96" w:rsidP="002325D9">
      <w:pPr>
        <w:pStyle w:val="Heading1"/>
        <w:jc w:val="both"/>
      </w:pPr>
      <w:bookmarkStart w:id="10" w:name="_Toc129903614"/>
      <w:r>
        <w:t>DISCUSSION/FINDINGS</w:t>
      </w:r>
      <w:bookmarkEnd w:id="10"/>
    </w:p>
    <w:p w14:paraId="5C6EDF83" w14:textId="77777777" w:rsidR="006E4176" w:rsidRPr="00816641" w:rsidRDefault="00FB51B1" w:rsidP="002325D9">
      <w:pPr>
        <w:pStyle w:val="NoSpacing"/>
        <w:jc w:val="both"/>
        <w:rPr>
          <w:rFonts w:ascii="Arial" w:hAnsi="Arial" w:cs="Arial"/>
          <w:sz w:val="24"/>
          <w:szCs w:val="24"/>
        </w:rPr>
      </w:pPr>
      <w:r w:rsidRPr="00816641">
        <w:rPr>
          <w:rFonts w:ascii="Arial" w:hAnsi="Arial" w:cs="Arial"/>
          <w:sz w:val="24"/>
          <w:szCs w:val="24"/>
        </w:rPr>
        <w:t>Deliveroo, a leading food delivery platform, has been known for its focus on providing a superior customer experience. According to a survey conducted by Trustpilot, a review platform, 87% of Deliveroo customers rated their experience as "Excellent" or "Great" (Trustpilot, 2021). Deliveroo's focus on providing a seamless and convenient food delivery service has been praised by customers, with many citing its easy-to-use mobile app and website as key factors in their positive experience (Trustpilot, 2021).</w:t>
      </w:r>
    </w:p>
    <w:p w14:paraId="79D61EDF" w14:textId="256630E7" w:rsidR="00FB51B1" w:rsidRPr="00816641" w:rsidRDefault="00FB51B1" w:rsidP="002325D9">
      <w:pPr>
        <w:pStyle w:val="NoSpacing"/>
        <w:jc w:val="both"/>
        <w:rPr>
          <w:rFonts w:ascii="Arial" w:hAnsi="Arial" w:cs="Arial"/>
          <w:sz w:val="24"/>
          <w:szCs w:val="24"/>
        </w:rPr>
      </w:pPr>
      <w:r w:rsidRPr="00816641">
        <w:rPr>
          <w:rFonts w:ascii="Arial" w:hAnsi="Arial" w:cs="Arial"/>
          <w:sz w:val="24"/>
          <w:szCs w:val="24"/>
        </w:rPr>
        <w:t>Deliveroo has also received positive reviews for its customer service. According to a study conducted by Statista, a leading market research firm, 62% of Deliveroo customers rated their customer service experience as "Excellent" or "Good" (Statista, 2021). Deliveroo's customer service team has been praised for its responsiveness and helpfulness in resolving issues such as incorrect orders or delivery delays (Statista, 2021).</w:t>
      </w:r>
    </w:p>
    <w:p w14:paraId="689F6A56" w14:textId="035358CC" w:rsidR="00D0599F" w:rsidRPr="00D0599F" w:rsidRDefault="00FB51B1" w:rsidP="002325D9">
      <w:pPr>
        <w:pStyle w:val="NoSpacing"/>
        <w:jc w:val="both"/>
        <w:rPr>
          <w:rFonts w:ascii="Arial" w:hAnsi="Arial" w:cs="Arial"/>
          <w:sz w:val="24"/>
          <w:szCs w:val="24"/>
        </w:rPr>
      </w:pPr>
      <w:r w:rsidRPr="00D0599F">
        <w:rPr>
          <w:rFonts w:ascii="Arial" w:hAnsi="Arial" w:cs="Arial"/>
          <w:sz w:val="24"/>
          <w:szCs w:val="24"/>
        </w:rPr>
        <w:t xml:space="preserve">In terms of personalization, Deliveroo has implemented several features to enhance the customer experience. For example, Deliveroo's mobile app and website offer personalized recommendations based on customers' previous orders and preferences, making it easier for customers to find and order their </w:t>
      </w:r>
      <w:r w:rsidR="00EF58C7">
        <w:rPr>
          <w:rFonts w:ascii="Arial" w:hAnsi="Arial" w:cs="Arial"/>
          <w:sz w:val="24"/>
          <w:szCs w:val="24"/>
        </w:rPr>
        <w:t>favourite</w:t>
      </w:r>
      <w:r w:rsidRPr="00D0599F">
        <w:rPr>
          <w:rFonts w:ascii="Arial" w:hAnsi="Arial" w:cs="Arial"/>
          <w:sz w:val="24"/>
          <w:szCs w:val="24"/>
        </w:rPr>
        <w:t xml:space="preserve"> meals (Deliveroo, 2021). Deliveroo also offers a loyalty program that rewards customers for their loyalty, offering discounts and special offers to frequent customers (Deliveroo, 2021).</w:t>
      </w:r>
    </w:p>
    <w:p w14:paraId="7CE9AA61" w14:textId="4BA734BF" w:rsidR="00FB51B1" w:rsidRPr="00D0599F" w:rsidRDefault="00FB51B1" w:rsidP="002325D9">
      <w:pPr>
        <w:pStyle w:val="NoSpacing"/>
        <w:jc w:val="both"/>
        <w:rPr>
          <w:rFonts w:ascii="Arial" w:hAnsi="Arial" w:cs="Arial"/>
          <w:sz w:val="24"/>
          <w:szCs w:val="24"/>
        </w:rPr>
      </w:pPr>
      <w:r w:rsidRPr="00D0599F">
        <w:rPr>
          <w:rFonts w:ascii="Arial" w:hAnsi="Arial" w:cs="Arial"/>
          <w:sz w:val="24"/>
          <w:szCs w:val="24"/>
        </w:rPr>
        <w:t xml:space="preserve">However, Deliveroo has also faced criticism for its customer experience. In 2020, Deliveroo faced backlash from customers and restaurant partners for its handling of </w:t>
      </w:r>
      <w:r w:rsidRPr="00D0599F">
        <w:rPr>
          <w:rFonts w:ascii="Arial" w:hAnsi="Arial" w:cs="Arial"/>
          <w:sz w:val="24"/>
          <w:szCs w:val="24"/>
        </w:rPr>
        <w:lastRenderedPageBreak/>
        <w:t>refunds and cancellations during the COVID-19 pandemic (BBC News, 2020). Customers complained about delays in receiving refunds, while restaurant partners criticized Deliveroo for changing its refund policies without proper communication (BBC News, 2020). Deliveroo has since implemented measures to address these issues, such as improving communication with restaurant partners and offering faster refunds to customers (BBC News, 2020).</w:t>
      </w:r>
    </w:p>
    <w:p w14:paraId="2B3A3D48" w14:textId="13E62048" w:rsidR="00FB51B1" w:rsidRPr="007E44C7" w:rsidRDefault="00FB51B1" w:rsidP="002325D9">
      <w:pPr>
        <w:jc w:val="both"/>
        <w:rPr>
          <w:rFonts w:ascii="Arial" w:hAnsi="Arial" w:cs="Arial"/>
          <w:sz w:val="24"/>
          <w:szCs w:val="24"/>
        </w:rPr>
      </w:pPr>
      <w:r w:rsidRPr="007E44C7">
        <w:rPr>
          <w:rFonts w:ascii="Arial" w:hAnsi="Arial" w:cs="Arial"/>
          <w:sz w:val="24"/>
          <w:szCs w:val="24"/>
        </w:rPr>
        <w:t>Overall, Deliveroo's customer experience has received positive reviews from customers, with its focus on convenience, personalization, and customer service being key factors in its success. However, the company has also faced challenges in maintaining a consistent and positive customer experience, highlighting the importance of continuously improving and adapting to meet customer expectations.</w:t>
      </w:r>
    </w:p>
    <w:p w14:paraId="7E711696" w14:textId="537C6DAE" w:rsidR="00C104F9" w:rsidRPr="007E44C7" w:rsidRDefault="00C104F9" w:rsidP="002325D9">
      <w:pPr>
        <w:jc w:val="both"/>
        <w:rPr>
          <w:rFonts w:ascii="Arial" w:hAnsi="Arial" w:cs="Arial"/>
          <w:sz w:val="24"/>
          <w:szCs w:val="24"/>
        </w:rPr>
      </w:pPr>
    </w:p>
    <w:p w14:paraId="67888958" w14:textId="1E526396" w:rsidR="00C104F9" w:rsidRDefault="00663880" w:rsidP="002325D9">
      <w:pPr>
        <w:pStyle w:val="Heading1"/>
        <w:jc w:val="both"/>
      </w:pPr>
      <w:bookmarkStart w:id="11" w:name="_Toc129903615"/>
      <w:r>
        <w:t>Recommendation</w:t>
      </w:r>
      <w:bookmarkEnd w:id="11"/>
    </w:p>
    <w:p w14:paraId="37C8E667" w14:textId="77777777" w:rsidR="00EF4F8B" w:rsidRPr="00D748F2" w:rsidRDefault="00EF4F8B" w:rsidP="002325D9">
      <w:pPr>
        <w:pStyle w:val="NoSpacing"/>
        <w:jc w:val="both"/>
        <w:rPr>
          <w:rFonts w:ascii="Arial" w:hAnsi="Arial" w:cs="Arial"/>
          <w:sz w:val="24"/>
          <w:szCs w:val="24"/>
        </w:rPr>
      </w:pPr>
      <w:r w:rsidRPr="00D748F2">
        <w:rPr>
          <w:rFonts w:ascii="Arial" w:hAnsi="Arial" w:cs="Arial"/>
          <w:sz w:val="24"/>
          <w:szCs w:val="24"/>
        </w:rPr>
        <w:t>Deliveroo can improve its customer experience by implementing the following recommendations:</w:t>
      </w:r>
    </w:p>
    <w:p w14:paraId="61479EEE" w14:textId="77777777" w:rsidR="00EF4F8B" w:rsidRPr="00D748F2" w:rsidRDefault="00EF4F8B" w:rsidP="002325D9">
      <w:pPr>
        <w:pStyle w:val="NoSpacing"/>
        <w:jc w:val="both"/>
        <w:rPr>
          <w:rFonts w:ascii="Arial" w:hAnsi="Arial" w:cs="Arial"/>
          <w:sz w:val="24"/>
          <w:szCs w:val="24"/>
        </w:rPr>
      </w:pPr>
      <w:r w:rsidRPr="00D748F2">
        <w:rPr>
          <w:rFonts w:ascii="Arial" w:hAnsi="Arial" w:cs="Arial"/>
          <w:sz w:val="24"/>
          <w:szCs w:val="24"/>
        </w:rPr>
        <w:t>Enhance communication with customers: Deliveroo can improve customer satisfaction by providing regular updates on delivery times and offering real-time tracking of orders (</w:t>
      </w:r>
      <w:proofErr w:type="spellStart"/>
      <w:r w:rsidRPr="00D748F2">
        <w:rPr>
          <w:rFonts w:ascii="Arial" w:hAnsi="Arial" w:cs="Arial"/>
          <w:sz w:val="24"/>
          <w:szCs w:val="24"/>
        </w:rPr>
        <w:t>Hollensen</w:t>
      </w:r>
      <w:proofErr w:type="spellEnd"/>
      <w:r w:rsidRPr="00D748F2">
        <w:rPr>
          <w:rFonts w:ascii="Arial" w:hAnsi="Arial" w:cs="Arial"/>
          <w:sz w:val="24"/>
          <w:szCs w:val="24"/>
        </w:rPr>
        <w:t>, 2018).</w:t>
      </w:r>
    </w:p>
    <w:p w14:paraId="53C0EBAB" w14:textId="5BC97EA2" w:rsidR="00EF4F8B" w:rsidRPr="00D748F2" w:rsidRDefault="00EF4F8B" w:rsidP="002325D9">
      <w:pPr>
        <w:pStyle w:val="NoSpacing"/>
        <w:jc w:val="both"/>
        <w:rPr>
          <w:rFonts w:ascii="Arial" w:hAnsi="Arial" w:cs="Arial"/>
          <w:sz w:val="24"/>
          <w:szCs w:val="24"/>
        </w:rPr>
      </w:pPr>
      <w:r w:rsidRPr="00D748F2">
        <w:rPr>
          <w:rFonts w:ascii="Arial" w:hAnsi="Arial" w:cs="Arial"/>
          <w:sz w:val="24"/>
          <w:szCs w:val="24"/>
        </w:rPr>
        <w:t xml:space="preserve">Expand menu offerings: Deliveroo can increase customer loyalty by offering a wider range of menu items, including healthy options and </w:t>
      </w:r>
      <w:r w:rsidR="005F48A4">
        <w:rPr>
          <w:rFonts w:ascii="Arial" w:hAnsi="Arial" w:cs="Arial"/>
          <w:sz w:val="24"/>
          <w:szCs w:val="24"/>
        </w:rPr>
        <w:t>speciality</w:t>
      </w:r>
      <w:r w:rsidRPr="00D748F2">
        <w:rPr>
          <w:rFonts w:ascii="Arial" w:hAnsi="Arial" w:cs="Arial"/>
          <w:sz w:val="24"/>
          <w:szCs w:val="24"/>
        </w:rPr>
        <w:t xml:space="preserve"> diets (</w:t>
      </w:r>
      <w:proofErr w:type="spellStart"/>
      <w:r w:rsidRPr="00D748F2">
        <w:rPr>
          <w:rFonts w:ascii="Arial" w:hAnsi="Arial" w:cs="Arial"/>
          <w:sz w:val="24"/>
          <w:szCs w:val="24"/>
        </w:rPr>
        <w:t>Sukalakamala</w:t>
      </w:r>
      <w:proofErr w:type="spellEnd"/>
      <w:r w:rsidRPr="00D748F2">
        <w:rPr>
          <w:rFonts w:ascii="Arial" w:hAnsi="Arial" w:cs="Arial"/>
          <w:sz w:val="24"/>
          <w:szCs w:val="24"/>
        </w:rPr>
        <w:t xml:space="preserve"> &amp; </w:t>
      </w:r>
      <w:proofErr w:type="spellStart"/>
      <w:r w:rsidRPr="00D748F2">
        <w:rPr>
          <w:rFonts w:ascii="Arial" w:hAnsi="Arial" w:cs="Arial"/>
          <w:sz w:val="24"/>
          <w:szCs w:val="24"/>
        </w:rPr>
        <w:t>Srinon</w:t>
      </w:r>
      <w:proofErr w:type="spellEnd"/>
      <w:r w:rsidRPr="00D748F2">
        <w:rPr>
          <w:rFonts w:ascii="Arial" w:hAnsi="Arial" w:cs="Arial"/>
          <w:sz w:val="24"/>
          <w:szCs w:val="24"/>
        </w:rPr>
        <w:t>, 2020).</w:t>
      </w:r>
    </w:p>
    <w:p w14:paraId="336C834A" w14:textId="77777777" w:rsidR="00EF4F8B" w:rsidRPr="00D748F2" w:rsidRDefault="00EF4F8B" w:rsidP="002325D9">
      <w:pPr>
        <w:pStyle w:val="NoSpacing"/>
        <w:jc w:val="both"/>
        <w:rPr>
          <w:rFonts w:ascii="Arial" w:hAnsi="Arial" w:cs="Arial"/>
          <w:sz w:val="24"/>
          <w:szCs w:val="24"/>
        </w:rPr>
      </w:pPr>
      <w:r w:rsidRPr="00D748F2">
        <w:rPr>
          <w:rFonts w:ascii="Arial" w:hAnsi="Arial" w:cs="Arial"/>
          <w:sz w:val="24"/>
          <w:szCs w:val="24"/>
        </w:rPr>
        <w:t>Improve rider training: Deliveroo can enhance the customer experience by providing better training to its riders on customer service and communication skills (Foster et al., 2019).</w:t>
      </w:r>
    </w:p>
    <w:p w14:paraId="39A9BE49" w14:textId="77777777" w:rsidR="00EF4F8B" w:rsidRPr="00D748F2" w:rsidRDefault="00EF4F8B" w:rsidP="002325D9">
      <w:pPr>
        <w:pStyle w:val="NoSpacing"/>
        <w:jc w:val="both"/>
        <w:rPr>
          <w:rFonts w:ascii="Arial" w:hAnsi="Arial" w:cs="Arial"/>
          <w:sz w:val="24"/>
          <w:szCs w:val="24"/>
        </w:rPr>
      </w:pPr>
      <w:r w:rsidRPr="00D748F2">
        <w:rPr>
          <w:rFonts w:ascii="Arial" w:hAnsi="Arial" w:cs="Arial"/>
          <w:sz w:val="24"/>
          <w:szCs w:val="24"/>
        </w:rPr>
        <w:t>Strengthen data privacy and security: Deliveroo can improve customer trust by implementing stronger data privacy and security measures to protect customer information (Tang &amp; Li, 2019).</w:t>
      </w:r>
    </w:p>
    <w:p w14:paraId="59C32BDC" w14:textId="541C0D08" w:rsidR="00EF4F8B" w:rsidRPr="00D748F2" w:rsidRDefault="00EF4F8B" w:rsidP="002325D9">
      <w:pPr>
        <w:pStyle w:val="NoSpacing"/>
        <w:jc w:val="both"/>
        <w:rPr>
          <w:rFonts w:ascii="Arial" w:hAnsi="Arial" w:cs="Arial"/>
          <w:sz w:val="24"/>
          <w:szCs w:val="24"/>
        </w:rPr>
      </w:pPr>
      <w:r w:rsidRPr="00D748F2">
        <w:rPr>
          <w:rFonts w:ascii="Arial" w:hAnsi="Arial" w:cs="Arial"/>
          <w:sz w:val="24"/>
          <w:szCs w:val="24"/>
        </w:rPr>
        <w:t>By implementing these recommendations, Deliveroo can enhance its customer experience and build a more loyal customer base.</w:t>
      </w:r>
    </w:p>
    <w:p w14:paraId="0DD65F38" w14:textId="77777777" w:rsidR="001C4C9C" w:rsidRPr="00D748F2" w:rsidRDefault="001C4C9C" w:rsidP="002325D9">
      <w:pPr>
        <w:pStyle w:val="NoSpacing"/>
        <w:jc w:val="both"/>
        <w:rPr>
          <w:rFonts w:ascii="Arial" w:hAnsi="Arial" w:cs="Arial"/>
          <w:sz w:val="24"/>
          <w:szCs w:val="24"/>
        </w:rPr>
      </w:pPr>
    </w:p>
    <w:p w14:paraId="16E44ACD" w14:textId="77777777" w:rsidR="007C31CC" w:rsidRDefault="007C31CC" w:rsidP="002325D9">
      <w:pPr>
        <w:pStyle w:val="Heading1"/>
        <w:jc w:val="both"/>
      </w:pPr>
    </w:p>
    <w:p w14:paraId="2E13D234" w14:textId="13908DC3" w:rsidR="00631066" w:rsidRDefault="003976E0" w:rsidP="0050055C">
      <w:bookmarkStart w:id="12" w:name="_Toc129903616"/>
      <w:r w:rsidRPr="00C76187">
        <w:t>C</w:t>
      </w:r>
      <w:r w:rsidR="0026146F">
        <w:t>ONCLUSION</w:t>
      </w:r>
      <w:bookmarkEnd w:id="12"/>
    </w:p>
    <w:p w14:paraId="2B9B2A43" w14:textId="73D3D2CD" w:rsidR="00916492" w:rsidRPr="007B6CD0" w:rsidRDefault="00916492" w:rsidP="007B6CD0">
      <w:pPr>
        <w:jc w:val="both"/>
        <w:rPr>
          <w:rFonts w:ascii="Arial" w:hAnsi="Arial" w:cs="Arial"/>
          <w:sz w:val="24"/>
          <w:szCs w:val="24"/>
        </w:rPr>
      </w:pPr>
      <w:r w:rsidRPr="007B6CD0">
        <w:rPr>
          <w:rFonts w:ascii="Arial" w:hAnsi="Arial" w:cs="Arial"/>
          <w:sz w:val="24"/>
          <w:szCs w:val="24"/>
        </w:rPr>
        <w:t>Deliveroo's customer experience is a key driver of its success in the highly competitive food delivery market. The company has built a strong reputation for convenience, quality, and innovation, which has earned it a loyal customer base. However, there are still areas where Deliveroo can improve its customer experience to stay ahead of the competition.</w:t>
      </w:r>
      <w:r w:rsidR="004271E0" w:rsidRPr="007B6CD0">
        <w:rPr>
          <w:rFonts w:ascii="Arial" w:hAnsi="Arial" w:cs="Arial"/>
          <w:sz w:val="24"/>
          <w:szCs w:val="24"/>
        </w:rPr>
        <w:t xml:space="preserve"> </w:t>
      </w:r>
      <w:r w:rsidRPr="007B6CD0">
        <w:rPr>
          <w:rFonts w:ascii="Arial" w:hAnsi="Arial" w:cs="Arial"/>
          <w:sz w:val="24"/>
          <w:szCs w:val="24"/>
        </w:rPr>
        <w:t xml:space="preserve">One way to improve Deliveroo's customer experience is by expanding its restaurant and cuisine offerings. While the company has a vast selection of restaurants to choose from, there are still gaps in certain cuisines or </w:t>
      </w:r>
      <w:r w:rsidR="007B6CD0" w:rsidRPr="007B6CD0">
        <w:rPr>
          <w:rFonts w:ascii="Arial" w:hAnsi="Arial" w:cs="Arial"/>
          <w:sz w:val="24"/>
          <w:szCs w:val="24"/>
        </w:rPr>
        <w:t>neighbourhoods</w:t>
      </w:r>
      <w:r w:rsidRPr="007B6CD0">
        <w:rPr>
          <w:rFonts w:ascii="Arial" w:hAnsi="Arial" w:cs="Arial"/>
          <w:sz w:val="24"/>
          <w:szCs w:val="24"/>
        </w:rPr>
        <w:t xml:space="preserve"> that could be filled. By expanding its restaurant offerings, Deliveroo can cater to a wider range of customer preferences and increase its value </w:t>
      </w:r>
      <w:r w:rsidR="007B6CD0" w:rsidRPr="007B6CD0">
        <w:rPr>
          <w:rFonts w:ascii="Arial" w:hAnsi="Arial" w:cs="Arial"/>
          <w:sz w:val="24"/>
          <w:szCs w:val="24"/>
        </w:rPr>
        <w:t>proposition. Another</w:t>
      </w:r>
      <w:r w:rsidRPr="007B6CD0">
        <w:rPr>
          <w:rFonts w:ascii="Arial" w:hAnsi="Arial" w:cs="Arial"/>
          <w:sz w:val="24"/>
          <w:szCs w:val="24"/>
        </w:rPr>
        <w:t xml:space="preserve"> way to improve Deliveroo's customer experience is by enhancing its delivery experience. While the company has made strides in improving delivery times and reliability, there is still room for improvement. For example, Deliveroo could introduce real-time order tracking, so customers can track their food delivery in real-time, giving them more </w:t>
      </w:r>
      <w:r w:rsidRPr="007B6CD0">
        <w:rPr>
          <w:rFonts w:ascii="Arial" w:hAnsi="Arial" w:cs="Arial"/>
          <w:sz w:val="24"/>
          <w:szCs w:val="24"/>
        </w:rPr>
        <w:lastRenderedPageBreak/>
        <w:t xml:space="preserve">transparency and control over their delivery </w:t>
      </w:r>
      <w:r w:rsidR="007B6CD0" w:rsidRPr="007B6CD0">
        <w:rPr>
          <w:rFonts w:ascii="Arial" w:hAnsi="Arial" w:cs="Arial"/>
          <w:sz w:val="24"/>
          <w:szCs w:val="24"/>
        </w:rPr>
        <w:t>experience. Finally</w:t>
      </w:r>
      <w:r w:rsidRPr="007B6CD0">
        <w:rPr>
          <w:rFonts w:ascii="Arial" w:hAnsi="Arial" w:cs="Arial"/>
          <w:sz w:val="24"/>
          <w:szCs w:val="24"/>
        </w:rPr>
        <w:t xml:space="preserve">, Deliveroo could also improve its customer service by investing in more customer support channels and faster response times. Deliveroo's customer support team is available 24/7, but it could benefit from additional support channels, such as live chat or a dedicated phone line. By improving its customer service, Deliveroo can better address customer concerns and issues, which can lead to greater customer satisfaction and </w:t>
      </w:r>
      <w:r w:rsidR="007B6CD0" w:rsidRPr="007B6CD0">
        <w:rPr>
          <w:rFonts w:ascii="Arial" w:hAnsi="Arial" w:cs="Arial"/>
          <w:sz w:val="24"/>
          <w:szCs w:val="24"/>
        </w:rPr>
        <w:t>loyalty. Overall</w:t>
      </w:r>
      <w:r w:rsidRPr="007B6CD0">
        <w:rPr>
          <w:rFonts w:ascii="Arial" w:hAnsi="Arial" w:cs="Arial"/>
          <w:sz w:val="24"/>
          <w:szCs w:val="24"/>
        </w:rPr>
        <w:t>, Deliveroo has built a strong customer experience, but there are still opportunities for improvement. By expanding its restaurant offerings, enhancing its delivery experience, and improving its customer service, Deliveroo can continue to build a loyal customer base and maintain its position as a leading food delivery platform.</w:t>
      </w:r>
    </w:p>
    <w:p w14:paraId="4E0D35E3" w14:textId="77777777" w:rsidR="00A638F7" w:rsidRPr="007B6CD0" w:rsidRDefault="00A638F7" w:rsidP="007B6CD0">
      <w:pPr>
        <w:pStyle w:val="Heading1"/>
        <w:jc w:val="both"/>
        <w:rPr>
          <w:rFonts w:ascii="Arial" w:hAnsi="Arial" w:cs="Arial"/>
          <w:sz w:val="24"/>
          <w:szCs w:val="24"/>
        </w:rPr>
      </w:pPr>
    </w:p>
    <w:p w14:paraId="0692427B" w14:textId="77777777" w:rsidR="00A638F7" w:rsidRDefault="00A638F7" w:rsidP="002325D9">
      <w:pPr>
        <w:pStyle w:val="Heading1"/>
        <w:jc w:val="both"/>
      </w:pPr>
    </w:p>
    <w:p w14:paraId="77C44E21" w14:textId="77777777" w:rsidR="00A638F7" w:rsidRDefault="00A638F7" w:rsidP="002325D9">
      <w:pPr>
        <w:jc w:val="both"/>
        <w:rPr>
          <w:rFonts w:ascii="Arial" w:hAnsi="Arial" w:cs="Arial"/>
        </w:rPr>
      </w:pPr>
    </w:p>
    <w:p w14:paraId="600E4AFA" w14:textId="3CE770E2" w:rsidR="005E1520" w:rsidRDefault="005E1520" w:rsidP="005E1520">
      <w:pPr>
        <w:pStyle w:val="Heading1"/>
      </w:pPr>
      <w:r>
        <w:t>References</w:t>
      </w:r>
    </w:p>
    <w:p w14:paraId="3513AFC2" w14:textId="77777777" w:rsidR="00EF3D97" w:rsidRPr="00273B36" w:rsidRDefault="00EF3D97" w:rsidP="002325D9">
      <w:pPr>
        <w:jc w:val="both"/>
        <w:rPr>
          <w:rFonts w:ascii="Arial" w:hAnsi="Arial" w:cs="Arial"/>
          <w:sz w:val="24"/>
          <w:szCs w:val="24"/>
        </w:rPr>
      </w:pPr>
    </w:p>
    <w:p w14:paraId="4F4A6949" w14:textId="77777777" w:rsidR="00EF3D97" w:rsidRPr="005E7D7C" w:rsidRDefault="00EF3D97" w:rsidP="002325D9">
      <w:pPr>
        <w:jc w:val="both"/>
        <w:rPr>
          <w:rFonts w:ascii="Arial" w:hAnsi="Arial" w:cs="Arial"/>
          <w:sz w:val="24"/>
          <w:szCs w:val="24"/>
        </w:rPr>
      </w:pPr>
      <w:proofErr w:type="spellStart"/>
      <w:r w:rsidRPr="005E7D7C">
        <w:rPr>
          <w:rFonts w:ascii="Arial" w:hAnsi="Arial" w:cs="Arial"/>
          <w:sz w:val="24"/>
          <w:szCs w:val="24"/>
        </w:rPr>
        <w:t>Barrero</w:t>
      </w:r>
      <w:proofErr w:type="spellEnd"/>
      <w:r w:rsidRPr="005E7D7C">
        <w:rPr>
          <w:rFonts w:ascii="Arial" w:hAnsi="Arial" w:cs="Arial"/>
          <w:sz w:val="24"/>
          <w:szCs w:val="24"/>
        </w:rPr>
        <w:t>, J. M., Bloom, N., &amp; Davis, S. J. (2020). Why Working from Home Will Stick. Stanford Institute for Economic Policy Research.</w:t>
      </w:r>
    </w:p>
    <w:p w14:paraId="74B5FE1E" w14:textId="77777777" w:rsidR="00EF3D97" w:rsidRPr="000E077A" w:rsidRDefault="00EF3D97" w:rsidP="002325D9">
      <w:pPr>
        <w:jc w:val="both"/>
        <w:rPr>
          <w:rFonts w:ascii="Arial" w:hAnsi="Arial" w:cs="Arial"/>
          <w:sz w:val="24"/>
          <w:szCs w:val="24"/>
        </w:rPr>
      </w:pPr>
      <w:r w:rsidRPr="000E077A">
        <w:rPr>
          <w:rFonts w:ascii="Arial" w:hAnsi="Arial" w:cs="Arial"/>
          <w:sz w:val="24"/>
          <w:szCs w:val="24"/>
        </w:rPr>
        <w:t xml:space="preserve">BBC News. (2020, April 28). Deliveroo changes policy after restaurants complain. BBC News. Retrieved from </w:t>
      </w:r>
      <w:proofErr w:type="gramStart"/>
      <w:r w:rsidRPr="000E077A">
        <w:rPr>
          <w:rFonts w:ascii="Arial" w:hAnsi="Arial" w:cs="Arial"/>
          <w:sz w:val="24"/>
          <w:szCs w:val="24"/>
        </w:rPr>
        <w:t>https://www.bbc.com/news/business-52406284</w:t>
      </w:r>
      <w:proofErr w:type="gramEnd"/>
    </w:p>
    <w:p w14:paraId="04E2B49F" w14:textId="77777777" w:rsidR="00EF3D97" w:rsidRPr="00471AE2" w:rsidRDefault="00EF3D97" w:rsidP="002325D9">
      <w:pPr>
        <w:jc w:val="both"/>
        <w:rPr>
          <w:rFonts w:ascii="Arial" w:hAnsi="Arial" w:cs="Arial"/>
          <w:sz w:val="24"/>
          <w:szCs w:val="24"/>
        </w:rPr>
      </w:pPr>
      <w:r w:rsidRPr="00471AE2">
        <w:rPr>
          <w:rFonts w:ascii="Arial" w:hAnsi="Arial" w:cs="Arial"/>
          <w:sz w:val="24"/>
          <w:szCs w:val="24"/>
        </w:rPr>
        <w:t xml:space="preserve">Deliveroo. (2020). Annual Report 2020. Retrieved from </w:t>
      </w:r>
      <w:proofErr w:type="gramStart"/>
      <w:r w:rsidRPr="00471AE2">
        <w:rPr>
          <w:rFonts w:ascii="Arial" w:hAnsi="Arial" w:cs="Arial"/>
          <w:sz w:val="24"/>
          <w:szCs w:val="24"/>
        </w:rPr>
        <w:t>https://cdn.deliveroo.com/static/documents/Deliveroo_Annual_Report_2020.pdf</w:t>
      </w:r>
      <w:proofErr w:type="gramEnd"/>
    </w:p>
    <w:p w14:paraId="0837E4A6" w14:textId="77777777" w:rsidR="00EF3D97" w:rsidRPr="005E7D7C" w:rsidRDefault="00EF3D97" w:rsidP="002325D9">
      <w:pPr>
        <w:jc w:val="both"/>
        <w:rPr>
          <w:rFonts w:ascii="Arial" w:hAnsi="Arial" w:cs="Arial"/>
          <w:sz w:val="24"/>
          <w:szCs w:val="24"/>
        </w:rPr>
      </w:pPr>
      <w:r w:rsidRPr="005E7D7C">
        <w:rPr>
          <w:rFonts w:ascii="Arial" w:hAnsi="Arial" w:cs="Arial"/>
          <w:sz w:val="24"/>
          <w:szCs w:val="24"/>
        </w:rPr>
        <w:t xml:space="preserve">Deliveroo. (2021). About Us. Retrieved from </w:t>
      </w:r>
      <w:proofErr w:type="gramStart"/>
      <w:r w:rsidRPr="005E7D7C">
        <w:rPr>
          <w:rFonts w:ascii="Arial" w:hAnsi="Arial" w:cs="Arial"/>
          <w:sz w:val="24"/>
          <w:szCs w:val="24"/>
        </w:rPr>
        <w:t>https://deliveroo.co.uk/about-us</w:t>
      </w:r>
      <w:proofErr w:type="gramEnd"/>
    </w:p>
    <w:p w14:paraId="634B6036" w14:textId="77777777" w:rsidR="00EF3D97" w:rsidRPr="00471AE2" w:rsidRDefault="00EF3D97" w:rsidP="002325D9">
      <w:pPr>
        <w:jc w:val="both"/>
        <w:rPr>
          <w:rFonts w:ascii="Arial" w:hAnsi="Arial" w:cs="Arial"/>
          <w:sz w:val="24"/>
          <w:szCs w:val="24"/>
        </w:rPr>
      </w:pPr>
      <w:r w:rsidRPr="00471AE2">
        <w:rPr>
          <w:rFonts w:ascii="Arial" w:hAnsi="Arial" w:cs="Arial"/>
          <w:sz w:val="24"/>
          <w:szCs w:val="24"/>
        </w:rPr>
        <w:t xml:space="preserve">Deliveroo. (2021). About us. Retrieved from </w:t>
      </w:r>
      <w:proofErr w:type="gramStart"/>
      <w:r w:rsidRPr="00471AE2">
        <w:rPr>
          <w:rFonts w:ascii="Arial" w:hAnsi="Arial" w:cs="Arial"/>
          <w:sz w:val="24"/>
          <w:szCs w:val="24"/>
        </w:rPr>
        <w:t>https://deliveroo.co.uk/about-us</w:t>
      </w:r>
      <w:proofErr w:type="gramEnd"/>
    </w:p>
    <w:p w14:paraId="5DB6E263" w14:textId="77777777" w:rsidR="00EF3D97" w:rsidRPr="002230B0" w:rsidRDefault="00EF3D97" w:rsidP="002325D9">
      <w:pPr>
        <w:jc w:val="both"/>
        <w:rPr>
          <w:rFonts w:ascii="Arial" w:hAnsi="Arial" w:cs="Arial"/>
          <w:sz w:val="24"/>
          <w:szCs w:val="24"/>
        </w:rPr>
      </w:pPr>
      <w:r w:rsidRPr="002230B0">
        <w:rPr>
          <w:rFonts w:ascii="Arial" w:hAnsi="Arial" w:cs="Arial"/>
          <w:sz w:val="24"/>
          <w:szCs w:val="24"/>
        </w:rPr>
        <w:t xml:space="preserve">Deliveroo. (2021). Deliveroo Plus. Retrieved from </w:t>
      </w:r>
      <w:proofErr w:type="gramStart"/>
      <w:r w:rsidRPr="002230B0">
        <w:rPr>
          <w:rFonts w:ascii="Arial" w:hAnsi="Arial" w:cs="Arial"/>
          <w:sz w:val="24"/>
          <w:szCs w:val="24"/>
        </w:rPr>
        <w:t>https://deliveroo.co.uk/plus</w:t>
      </w:r>
      <w:proofErr w:type="gramEnd"/>
    </w:p>
    <w:p w14:paraId="4C17E9F3" w14:textId="77777777" w:rsidR="00EF3D97" w:rsidRPr="000E077A" w:rsidRDefault="00EF3D97" w:rsidP="002325D9">
      <w:pPr>
        <w:jc w:val="both"/>
        <w:rPr>
          <w:rFonts w:ascii="Arial" w:hAnsi="Arial" w:cs="Arial"/>
          <w:sz w:val="24"/>
          <w:szCs w:val="24"/>
        </w:rPr>
      </w:pPr>
      <w:r w:rsidRPr="000E077A">
        <w:rPr>
          <w:rFonts w:ascii="Arial" w:hAnsi="Arial" w:cs="Arial"/>
          <w:sz w:val="24"/>
          <w:szCs w:val="24"/>
        </w:rPr>
        <w:t xml:space="preserve">Deliveroo. (2021). Deliveroo: Food delivery. Retrieved from </w:t>
      </w:r>
      <w:proofErr w:type="gramStart"/>
      <w:r w:rsidRPr="000E077A">
        <w:rPr>
          <w:rFonts w:ascii="Arial" w:hAnsi="Arial" w:cs="Arial"/>
          <w:sz w:val="24"/>
          <w:szCs w:val="24"/>
        </w:rPr>
        <w:t>https://deliveroo.co.uk/</w:t>
      </w:r>
      <w:proofErr w:type="gramEnd"/>
    </w:p>
    <w:p w14:paraId="4C76DE07" w14:textId="77777777" w:rsidR="00EF3D97" w:rsidRDefault="00EF3D97" w:rsidP="002325D9">
      <w:pPr>
        <w:jc w:val="both"/>
        <w:rPr>
          <w:rFonts w:ascii="Arial" w:hAnsi="Arial" w:cs="Arial"/>
          <w:sz w:val="24"/>
          <w:szCs w:val="24"/>
        </w:rPr>
      </w:pPr>
      <w:r w:rsidRPr="00471AE2">
        <w:rPr>
          <w:rFonts w:ascii="Arial" w:hAnsi="Arial" w:cs="Arial"/>
          <w:sz w:val="24"/>
          <w:szCs w:val="24"/>
        </w:rPr>
        <w:t xml:space="preserve">Deliveroo. (2022). Contact us. Retrieved from </w:t>
      </w:r>
      <w:hyperlink r:id="rId6" w:history="1">
        <w:r w:rsidRPr="00A84880">
          <w:rPr>
            <w:rStyle w:val="Hyperlink"/>
            <w:rFonts w:ascii="Arial" w:hAnsi="Arial" w:cs="Arial"/>
            <w:sz w:val="24"/>
            <w:szCs w:val="24"/>
          </w:rPr>
          <w:t>https://deliveroo.co.uk/contact</w:t>
        </w:r>
      </w:hyperlink>
    </w:p>
    <w:p w14:paraId="073088B7" w14:textId="77777777" w:rsidR="00EF3D97" w:rsidRPr="005E7D7C" w:rsidRDefault="00EF3D97" w:rsidP="002325D9">
      <w:pPr>
        <w:jc w:val="both"/>
        <w:rPr>
          <w:rFonts w:ascii="Arial" w:hAnsi="Arial" w:cs="Arial"/>
          <w:sz w:val="24"/>
          <w:szCs w:val="24"/>
        </w:rPr>
      </w:pPr>
      <w:bookmarkStart w:id="13" w:name="_Hlk129966785"/>
      <w:r w:rsidRPr="005E7D7C">
        <w:rPr>
          <w:rFonts w:ascii="Arial" w:hAnsi="Arial" w:cs="Arial"/>
          <w:sz w:val="24"/>
          <w:szCs w:val="24"/>
        </w:rPr>
        <w:t>Dinner, I., Sun, Y., &amp; Zhang, Y. (2021). Matching Algorithms for On-Demand Delivery Platforms: A Survey. ACM Transactions on Management Information Systems (TMIS), 12(2), 1-24.</w:t>
      </w:r>
    </w:p>
    <w:p w14:paraId="6BF9839C" w14:textId="77777777" w:rsidR="00EF3D97" w:rsidRPr="005E7D7C" w:rsidRDefault="00EF3D97" w:rsidP="002325D9">
      <w:pPr>
        <w:jc w:val="both"/>
        <w:rPr>
          <w:rFonts w:ascii="Arial" w:hAnsi="Arial" w:cs="Arial"/>
          <w:sz w:val="24"/>
          <w:szCs w:val="24"/>
        </w:rPr>
      </w:pPr>
      <w:r w:rsidRPr="005E7D7C">
        <w:rPr>
          <w:rFonts w:ascii="Arial" w:hAnsi="Arial" w:cs="Arial"/>
          <w:sz w:val="24"/>
          <w:szCs w:val="24"/>
        </w:rPr>
        <w:t xml:space="preserve">Dobson, J. (2020). Deliveroo joins forces with UK restaurants to help feed NHS staff. CNBC. Retrieved from </w:t>
      </w:r>
      <w:proofErr w:type="gramStart"/>
      <w:r w:rsidRPr="005E7D7C">
        <w:rPr>
          <w:rFonts w:ascii="Arial" w:hAnsi="Arial" w:cs="Arial"/>
          <w:sz w:val="24"/>
          <w:szCs w:val="24"/>
        </w:rPr>
        <w:t>https://www.cnbc.com/2020/04/03/deliveroo-joins-forces-with-uk-restaurants-to-help-feed-nhs-staff.html</w:t>
      </w:r>
      <w:proofErr w:type="gramEnd"/>
    </w:p>
    <w:bookmarkEnd w:id="13"/>
    <w:p w14:paraId="5E3ADB2D" w14:textId="77777777" w:rsidR="00EF3D97" w:rsidRPr="00B2787A" w:rsidRDefault="00EF3D97" w:rsidP="002325D9">
      <w:pPr>
        <w:jc w:val="both"/>
        <w:rPr>
          <w:rFonts w:ascii="Arial" w:hAnsi="Arial" w:cs="Arial"/>
          <w:sz w:val="24"/>
          <w:szCs w:val="24"/>
        </w:rPr>
      </w:pPr>
      <w:r w:rsidRPr="00B2787A">
        <w:rPr>
          <w:rFonts w:ascii="Arial" w:hAnsi="Arial" w:cs="Arial"/>
          <w:sz w:val="24"/>
          <w:szCs w:val="24"/>
        </w:rPr>
        <w:t xml:space="preserve">Foster, C., </w:t>
      </w:r>
      <w:proofErr w:type="spellStart"/>
      <w:r w:rsidRPr="00B2787A">
        <w:rPr>
          <w:rFonts w:ascii="Arial" w:hAnsi="Arial" w:cs="Arial"/>
          <w:sz w:val="24"/>
          <w:szCs w:val="24"/>
        </w:rPr>
        <w:t>Defee</w:t>
      </w:r>
      <w:proofErr w:type="spellEnd"/>
      <w:r w:rsidRPr="00B2787A">
        <w:rPr>
          <w:rFonts w:ascii="Arial" w:hAnsi="Arial" w:cs="Arial"/>
          <w:sz w:val="24"/>
          <w:szCs w:val="24"/>
        </w:rPr>
        <w:t>, C., &amp; Farris, J. A. (2019). The role of customer service in the gig economy: An exploratory study. Journal of Business Research, 98, 360-371.</w:t>
      </w:r>
    </w:p>
    <w:p w14:paraId="12F72F95" w14:textId="77777777" w:rsidR="00EF3D97" w:rsidRPr="005D0633" w:rsidRDefault="00EF3D97" w:rsidP="002325D9">
      <w:pPr>
        <w:jc w:val="both"/>
        <w:rPr>
          <w:rFonts w:ascii="Arial" w:hAnsi="Arial" w:cs="Arial"/>
          <w:sz w:val="24"/>
          <w:szCs w:val="24"/>
        </w:rPr>
      </w:pPr>
      <w:r w:rsidRPr="005D0633">
        <w:rPr>
          <w:rFonts w:ascii="Arial" w:hAnsi="Arial" w:cs="Arial"/>
          <w:sz w:val="24"/>
          <w:szCs w:val="24"/>
        </w:rPr>
        <w:t xml:space="preserve">Gentile, C., Spiller, N. and </w:t>
      </w:r>
      <w:proofErr w:type="spellStart"/>
      <w:r w:rsidRPr="005D0633">
        <w:rPr>
          <w:rFonts w:ascii="Arial" w:hAnsi="Arial" w:cs="Arial"/>
          <w:sz w:val="24"/>
          <w:szCs w:val="24"/>
        </w:rPr>
        <w:t>Noci</w:t>
      </w:r>
      <w:proofErr w:type="spellEnd"/>
      <w:r w:rsidRPr="005D0633">
        <w:rPr>
          <w:rFonts w:ascii="Arial" w:hAnsi="Arial" w:cs="Arial"/>
          <w:sz w:val="24"/>
          <w:szCs w:val="24"/>
        </w:rPr>
        <w:t>, G., 2007. How to sustain the customer experience:: An overview of experience components that co-create value with the customer. European management journal, 25(5), pp.395-410.</w:t>
      </w:r>
    </w:p>
    <w:p w14:paraId="2FE91FA0" w14:textId="77777777" w:rsidR="00EF3D97" w:rsidRDefault="00EF3D97" w:rsidP="002325D9">
      <w:pPr>
        <w:jc w:val="both"/>
        <w:rPr>
          <w:rFonts w:ascii="Arial" w:hAnsi="Arial" w:cs="Arial"/>
          <w:sz w:val="24"/>
          <w:szCs w:val="24"/>
        </w:rPr>
      </w:pPr>
      <w:proofErr w:type="spellStart"/>
      <w:r w:rsidRPr="00B2787A">
        <w:rPr>
          <w:rFonts w:ascii="Arial" w:hAnsi="Arial" w:cs="Arial"/>
          <w:sz w:val="24"/>
          <w:szCs w:val="24"/>
        </w:rPr>
        <w:lastRenderedPageBreak/>
        <w:t>Hollensen</w:t>
      </w:r>
      <w:proofErr w:type="spellEnd"/>
      <w:r w:rsidRPr="00B2787A">
        <w:rPr>
          <w:rFonts w:ascii="Arial" w:hAnsi="Arial" w:cs="Arial"/>
          <w:sz w:val="24"/>
          <w:szCs w:val="24"/>
        </w:rPr>
        <w:t>, S. (2018). Marketing management: A relationship approach. Pearson Education Limited.</w:t>
      </w:r>
    </w:p>
    <w:p w14:paraId="1D6F1551" w14:textId="77777777" w:rsidR="00EF3D97" w:rsidRDefault="00EF3D97" w:rsidP="002325D9">
      <w:pPr>
        <w:jc w:val="both"/>
        <w:rPr>
          <w:rFonts w:ascii="Arial" w:hAnsi="Arial" w:cs="Arial"/>
          <w:sz w:val="24"/>
          <w:szCs w:val="24"/>
        </w:rPr>
      </w:pPr>
      <w:r w:rsidRPr="005D0633">
        <w:rPr>
          <w:rFonts w:ascii="Arial" w:hAnsi="Arial" w:cs="Arial"/>
          <w:sz w:val="24"/>
          <w:szCs w:val="24"/>
        </w:rPr>
        <w:t>HUANG, W., Analyses of start-up Deliveroo.</w:t>
      </w:r>
    </w:p>
    <w:p w14:paraId="4991963F" w14:textId="77777777" w:rsidR="00EF3D97" w:rsidRDefault="00EF3D97" w:rsidP="002325D9">
      <w:pPr>
        <w:jc w:val="both"/>
        <w:rPr>
          <w:rFonts w:ascii="Arial" w:hAnsi="Arial" w:cs="Arial"/>
          <w:sz w:val="24"/>
          <w:szCs w:val="24"/>
        </w:rPr>
      </w:pPr>
      <w:r w:rsidRPr="00056BEB">
        <w:rPr>
          <w:rFonts w:ascii="Arial" w:hAnsi="Arial" w:cs="Arial"/>
          <w:sz w:val="24"/>
          <w:szCs w:val="24"/>
        </w:rPr>
        <w:t xml:space="preserve">Jain, R., </w:t>
      </w:r>
      <w:proofErr w:type="spellStart"/>
      <w:r w:rsidRPr="00056BEB">
        <w:rPr>
          <w:rFonts w:ascii="Arial" w:hAnsi="Arial" w:cs="Arial"/>
          <w:sz w:val="24"/>
          <w:szCs w:val="24"/>
        </w:rPr>
        <w:t>Aagja</w:t>
      </w:r>
      <w:proofErr w:type="spellEnd"/>
      <w:r w:rsidRPr="00056BEB">
        <w:rPr>
          <w:rFonts w:ascii="Arial" w:hAnsi="Arial" w:cs="Arial"/>
          <w:sz w:val="24"/>
          <w:szCs w:val="24"/>
        </w:rPr>
        <w:t xml:space="preserve">, J. and </w:t>
      </w:r>
      <w:proofErr w:type="spellStart"/>
      <w:r w:rsidRPr="00056BEB">
        <w:rPr>
          <w:rFonts w:ascii="Arial" w:hAnsi="Arial" w:cs="Arial"/>
          <w:sz w:val="24"/>
          <w:szCs w:val="24"/>
        </w:rPr>
        <w:t>Bagdare</w:t>
      </w:r>
      <w:proofErr w:type="spellEnd"/>
      <w:r w:rsidRPr="00056BEB">
        <w:rPr>
          <w:rFonts w:ascii="Arial" w:hAnsi="Arial" w:cs="Arial"/>
          <w:sz w:val="24"/>
          <w:szCs w:val="24"/>
        </w:rPr>
        <w:t xml:space="preserve">, S. (2017), "Customer experience – a review and research agenda", Journal of Service Theory and Practice, Vol. 27 No. 3, pp. 642-662. </w:t>
      </w:r>
      <w:hyperlink r:id="rId7" w:history="1">
        <w:r w:rsidRPr="005B3E2B">
          <w:rPr>
            <w:rStyle w:val="Hyperlink"/>
            <w:rFonts w:ascii="Arial" w:hAnsi="Arial" w:cs="Arial"/>
            <w:sz w:val="24"/>
            <w:szCs w:val="24"/>
          </w:rPr>
          <w:t>https://doi.org/10.1108/JSTP-03-2015-0064</w:t>
        </w:r>
      </w:hyperlink>
    </w:p>
    <w:p w14:paraId="713DD636" w14:textId="77777777" w:rsidR="00EF3D97" w:rsidRPr="002230B0" w:rsidRDefault="00EF3D97" w:rsidP="002325D9">
      <w:pPr>
        <w:jc w:val="both"/>
        <w:rPr>
          <w:rFonts w:ascii="Arial" w:hAnsi="Arial" w:cs="Arial"/>
          <w:sz w:val="24"/>
          <w:szCs w:val="24"/>
        </w:rPr>
      </w:pPr>
      <w:r w:rsidRPr="002230B0">
        <w:rPr>
          <w:rFonts w:ascii="Arial" w:hAnsi="Arial" w:cs="Arial"/>
          <w:sz w:val="24"/>
          <w:szCs w:val="24"/>
        </w:rPr>
        <w:t xml:space="preserve">Kumar, V., &amp; </w:t>
      </w:r>
      <w:proofErr w:type="spellStart"/>
      <w:r w:rsidRPr="002230B0">
        <w:rPr>
          <w:rFonts w:ascii="Arial" w:hAnsi="Arial" w:cs="Arial"/>
          <w:sz w:val="24"/>
          <w:szCs w:val="24"/>
        </w:rPr>
        <w:t>Reinartz</w:t>
      </w:r>
      <w:proofErr w:type="spellEnd"/>
      <w:r w:rsidRPr="002230B0">
        <w:rPr>
          <w:rFonts w:ascii="Arial" w:hAnsi="Arial" w:cs="Arial"/>
          <w:sz w:val="24"/>
          <w:szCs w:val="24"/>
        </w:rPr>
        <w:t>, W. (2016). Creating enduring customer value. Journal of Marketing, 80(6), 36-68.</w:t>
      </w:r>
    </w:p>
    <w:p w14:paraId="6C4FC1F6" w14:textId="77777777" w:rsidR="00EF3D97" w:rsidRDefault="00EF3D97" w:rsidP="002325D9">
      <w:pPr>
        <w:jc w:val="both"/>
        <w:rPr>
          <w:rFonts w:ascii="Arial" w:hAnsi="Arial" w:cs="Arial"/>
          <w:sz w:val="24"/>
          <w:szCs w:val="24"/>
        </w:rPr>
      </w:pPr>
      <w:proofErr w:type="spellStart"/>
      <w:r w:rsidRPr="002230B0">
        <w:rPr>
          <w:rFonts w:ascii="Arial" w:hAnsi="Arial" w:cs="Arial"/>
          <w:sz w:val="24"/>
          <w:szCs w:val="24"/>
        </w:rPr>
        <w:t>Larivière</w:t>
      </w:r>
      <w:proofErr w:type="spellEnd"/>
      <w:r w:rsidRPr="002230B0">
        <w:rPr>
          <w:rFonts w:ascii="Arial" w:hAnsi="Arial" w:cs="Arial"/>
          <w:sz w:val="24"/>
          <w:szCs w:val="24"/>
        </w:rPr>
        <w:t>, B., &amp; Lemoine, J. F. (2019). Managing customer experiences in the digital age: Challenges and opportunities. Journal of Business Research, 100, 366-372.</w:t>
      </w:r>
    </w:p>
    <w:p w14:paraId="4AD0ED62" w14:textId="77777777" w:rsidR="00EF3D97" w:rsidRPr="000E077A" w:rsidRDefault="00EF3D97" w:rsidP="002325D9">
      <w:pPr>
        <w:jc w:val="both"/>
        <w:rPr>
          <w:rFonts w:ascii="Arial" w:hAnsi="Arial" w:cs="Arial"/>
          <w:sz w:val="24"/>
          <w:szCs w:val="24"/>
        </w:rPr>
      </w:pPr>
      <w:r w:rsidRPr="000E077A">
        <w:rPr>
          <w:rFonts w:ascii="Arial" w:hAnsi="Arial" w:cs="Arial"/>
          <w:sz w:val="24"/>
          <w:szCs w:val="24"/>
        </w:rPr>
        <w:t xml:space="preserve">Statista. (2021). Deliveroo customer service ratings in the United Kingdom (UK) as of September 2020. Retrieved from </w:t>
      </w:r>
      <w:proofErr w:type="gramStart"/>
      <w:r w:rsidRPr="000E077A">
        <w:rPr>
          <w:rFonts w:ascii="Arial" w:hAnsi="Arial" w:cs="Arial"/>
          <w:sz w:val="24"/>
          <w:szCs w:val="24"/>
        </w:rPr>
        <w:t>https://www.statista.com/statistics/1208344/deliveroo-customer-service-ratings-uk/</w:t>
      </w:r>
      <w:proofErr w:type="gramEnd"/>
    </w:p>
    <w:p w14:paraId="4C2F9B8C" w14:textId="77777777" w:rsidR="00EF3D97" w:rsidRPr="00273B36" w:rsidRDefault="00EF3D97" w:rsidP="002325D9">
      <w:pPr>
        <w:jc w:val="both"/>
        <w:rPr>
          <w:rFonts w:ascii="Arial" w:hAnsi="Arial" w:cs="Arial"/>
          <w:sz w:val="24"/>
          <w:szCs w:val="24"/>
        </w:rPr>
      </w:pPr>
      <w:proofErr w:type="spellStart"/>
      <w:r w:rsidRPr="00273B36">
        <w:rPr>
          <w:rFonts w:ascii="Arial" w:hAnsi="Arial" w:cs="Arial"/>
          <w:sz w:val="24"/>
          <w:szCs w:val="24"/>
        </w:rPr>
        <w:t>Sukalakamala</w:t>
      </w:r>
      <w:proofErr w:type="spellEnd"/>
      <w:r w:rsidRPr="00273B36">
        <w:rPr>
          <w:rFonts w:ascii="Arial" w:hAnsi="Arial" w:cs="Arial"/>
          <w:sz w:val="24"/>
          <w:szCs w:val="24"/>
        </w:rPr>
        <w:t xml:space="preserve">, P., &amp; </w:t>
      </w:r>
      <w:proofErr w:type="spellStart"/>
      <w:r w:rsidRPr="00273B36">
        <w:rPr>
          <w:rFonts w:ascii="Arial" w:hAnsi="Arial" w:cs="Arial"/>
          <w:sz w:val="24"/>
          <w:szCs w:val="24"/>
        </w:rPr>
        <w:t>Srinon</w:t>
      </w:r>
      <w:proofErr w:type="spellEnd"/>
      <w:r w:rsidRPr="00273B36">
        <w:rPr>
          <w:rFonts w:ascii="Arial" w:hAnsi="Arial" w:cs="Arial"/>
          <w:sz w:val="24"/>
          <w:szCs w:val="24"/>
        </w:rPr>
        <w:t>, P. (2020). Factors affecting customer satisfaction in the online food delivery service: A systematic review. Journal of Business Research, 120, 334-346.</w:t>
      </w:r>
    </w:p>
    <w:p w14:paraId="596F269F" w14:textId="77777777" w:rsidR="00EF3D97" w:rsidRPr="00273B36" w:rsidRDefault="00EF3D97" w:rsidP="002325D9">
      <w:pPr>
        <w:pStyle w:val="NoSpacing"/>
        <w:jc w:val="both"/>
        <w:rPr>
          <w:rFonts w:ascii="Arial" w:hAnsi="Arial" w:cs="Arial"/>
          <w:sz w:val="24"/>
          <w:szCs w:val="24"/>
        </w:rPr>
      </w:pPr>
      <w:r w:rsidRPr="00273B36">
        <w:rPr>
          <w:rFonts w:ascii="Arial" w:hAnsi="Arial" w:cs="Arial"/>
          <w:sz w:val="24"/>
          <w:szCs w:val="24"/>
        </w:rPr>
        <w:t>Tang, Y., &amp; Li, Y. (2019). Data security and privacy protection in mobile commerce: A review and research agenda. Journal of Business Research, 99, 365-375.</w:t>
      </w:r>
    </w:p>
    <w:p w14:paraId="182976A9" w14:textId="77777777" w:rsidR="00EF3D97" w:rsidRDefault="00EF3D97" w:rsidP="002325D9">
      <w:pPr>
        <w:jc w:val="both"/>
        <w:rPr>
          <w:rFonts w:ascii="Arial" w:hAnsi="Arial" w:cs="Arial"/>
          <w:sz w:val="24"/>
          <w:szCs w:val="24"/>
        </w:rPr>
      </w:pPr>
      <w:r w:rsidRPr="000E077A">
        <w:rPr>
          <w:rFonts w:ascii="Arial" w:hAnsi="Arial" w:cs="Arial"/>
          <w:sz w:val="24"/>
          <w:szCs w:val="24"/>
        </w:rPr>
        <w:t xml:space="preserve">Trustpilot. (2021). Deliveroo reviews. Retrieved from </w:t>
      </w:r>
      <w:hyperlink r:id="rId8" w:history="1">
        <w:r w:rsidRPr="00A84880">
          <w:rPr>
            <w:rStyle w:val="Hyperlink"/>
            <w:rFonts w:ascii="Arial" w:hAnsi="Arial" w:cs="Arial"/>
            <w:sz w:val="24"/>
            <w:szCs w:val="24"/>
          </w:rPr>
          <w:t>https://uk.trustpilot.com/review/deliveroo.co.uk</w:t>
        </w:r>
      </w:hyperlink>
    </w:p>
    <w:p w14:paraId="09B9DD28" w14:textId="77777777" w:rsidR="00EF3D97" w:rsidRDefault="00EF3D97" w:rsidP="002325D9">
      <w:pPr>
        <w:jc w:val="both"/>
        <w:rPr>
          <w:rFonts w:ascii="Arial" w:hAnsi="Arial" w:cs="Arial"/>
          <w:sz w:val="24"/>
          <w:szCs w:val="24"/>
        </w:rPr>
      </w:pPr>
      <w:r w:rsidRPr="005E7D7C">
        <w:rPr>
          <w:rFonts w:ascii="Arial" w:hAnsi="Arial" w:cs="Arial"/>
          <w:sz w:val="24"/>
          <w:szCs w:val="24"/>
        </w:rPr>
        <w:t>Woodcock, J., &amp; Graham, M. (2018). The gig economy: A critical introduction. Polity.</w:t>
      </w:r>
    </w:p>
    <w:p w14:paraId="0DCC975D" w14:textId="77777777" w:rsidR="004960FB" w:rsidRDefault="004960FB" w:rsidP="002325D9">
      <w:pPr>
        <w:jc w:val="both"/>
        <w:rPr>
          <w:rFonts w:ascii="Arial" w:hAnsi="Arial" w:cs="Arial"/>
          <w:sz w:val="24"/>
          <w:szCs w:val="24"/>
        </w:rPr>
      </w:pPr>
    </w:p>
    <w:p w14:paraId="62C07AF2" w14:textId="0D398855" w:rsidR="00056BEB" w:rsidRDefault="00056BEB" w:rsidP="002325D9">
      <w:pPr>
        <w:jc w:val="both"/>
        <w:rPr>
          <w:rFonts w:ascii="Arial" w:hAnsi="Arial" w:cs="Arial"/>
          <w:sz w:val="24"/>
          <w:szCs w:val="24"/>
        </w:rPr>
      </w:pPr>
    </w:p>
    <w:p w14:paraId="732FE65D" w14:textId="77777777" w:rsidR="00056BEB" w:rsidRPr="005D0633" w:rsidRDefault="00056BEB" w:rsidP="002325D9">
      <w:pPr>
        <w:jc w:val="both"/>
        <w:rPr>
          <w:rFonts w:ascii="Arial" w:hAnsi="Arial" w:cs="Arial"/>
          <w:sz w:val="24"/>
          <w:szCs w:val="24"/>
        </w:rPr>
      </w:pPr>
    </w:p>
    <w:p w14:paraId="49E62232" w14:textId="3FAEEE35" w:rsidR="0026262D" w:rsidRDefault="0026262D" w:rsidP="002325D9">
      <w:pPr>
        <w:jc w:val="both"/>
        <w:rPr>
          <w:rFonts w:ascii="Arial" w:hAnsi="Arial" w:cs="Arial"/>
          <w:sz w:val="24"/>
          <w:szCs w:val="24"/>
        </w:rPr>
      </w:pPr>
    </w:p>
    <w:p w14:paraId="164E53A1" w14:textId="22E58A0E" w:rsidR="00F63C1F" w:rsidRDefault="00F63C1F" w:rsidP="002325D9">
      <w:pPr>
        <w:pStyle w:val="Heading1"/>
        <w:jc w:val="both"/>
      </w:pPr>
      <w:bookmarkStart w:id="14" w:name="_Toc129903618"/>
      <w:r>
        <w:t>Part B</w:t>
      </w:r>
      <w:r w:rsidR="006A1D96">
        <w:t>. Critical literature review on Customer Experience</w:t>
      </w:r>
      <w:bookmarkEnd w:id="14"/>
    </w:p>
    <w:p w14:paraId="38E0FADD" w14:textId="77777777" w:rsidR="00402B67" w:rsidRDefault="00402B67" w:rsidP="002325D9">
      <w:pPr>
        <w:jc w:val="both"/>
        <w:rPr>
          <w:rFonts w:ascii="Arial" w:hAnsi="Arial" w:cs="Arial"/>
          <w:sz w:val="24"/>
          <w:szCs w:val="24"/>
        </w:rPr>
      </w:pPr>
    </w:p>
    <w:p w14:paraId="61152B2F" w14:textId="5359EDCA" w:rsidR="00F63C1F" w:rsidRDefault="00C06C01" w:rsidP="002325D9">
      <w:pPr>
        <w:pStyle w:val="Heading1"/>
        <w:jc w:val="both"/>
      </w:pPr>
      <w:bookmarkStart w:id="15" w:name="_Toc129903619"/>
      <w:r>
        <w:t>I</w:t>
      </w:r>
      <w:r w:rsidR="00212E66">
        <w:t>ntroduction</w:t>
      </w:r>
      <w:bookmarkEnd w:id="15"/>
      <w:r w:rsidR="00F63C1F">
        <w:t xml:space="preserve"> </w:t>
      </w:r>
    </w:p>
    <w:p w14:paraId="3C0446FC" w14:textId="628D98B3" w:rsidR="00226CDE" w:rsidRPr="006F4C70" w:rsidRDefault="00226CDE" w:rsidP="002325D9">
      <w:pPr>
        <w:jc w:val="both"/>
        <w:rPr>
          <w:rFonts w:ascii="Arial" w:hAnsi="Arial" w:cs="Arial"/>
          <w:sz w:val="24"/>
          <w:szCs w:val="24"/>
        </w:rPr>
      </w:pPr>
      <w:r w:rsidRPr="006F4C70">
        <w:rPr>
          <w:rFonts w:ascii="Arial" w:hAnsi="Arial" w:cs="Arial"/>
          <w:sz w:val="24"/>
          <w:szCs w:val="24"/>
        </w:rPr>
        <w:t>Customer experience has become increasingly important for firms to differentiate themselves in today's competitive market (Verhoef et al., 2009).</w:t>
      </w:r>
      <w:r w:rsidR="0097720B">
        <w:rPr>
          <w:rFonts w:ascii="Arial" w:hAnsi="Arial" w:cs="Arial"/>
          <w:sz w:val="24"/>
          <w:szCs w:val="24"/>
        </w:rPr>
        <w:t xml:space="preserve"> Customer experience</w:t>
      </w:r>
      <w:r w:rsidRPr="006F4C70">
        <w:rPr>
          <w:rFonts w:ascii="Arial" w:hAnsi="Arial" w:cs="Arial"/>
          <w:sz w:val="24"/>
          <w:szCs w:val="24"/>
        </w:rPr>
        <w:t xml:space="preserve"> refers to the sum of all interactions a customer has with a company, from pre-purchase to post-purchase (Lemon &amp; Verhoef, 2016). This paper critically reviews the two major customer experience perspectives: the firm's perspective and the co-creation perspective, and how understanding these two concepts can shape customer experience for Information Technology (IT) firms, using </w:t>
      </w:r>
      <w:proofErr w:type="spellStart"/>
      <w:r w:rsidRPr="006F4C70">
        <w:rPr>
          <w:rFonts w:ascii="Arial" w:hAnsi="Arial" w:cs="Arial"/>
          <w:sz w:val="24"/>
          <w:szCs w:val="24"/>
        </w:rPr>
        <w:t>Monzo</w:t>
      </w:r>
      <w:proofErr w:type="spellEnd"/>
      <w:r w:rsidRPr="006F4C70">
        <w:rPr>
          <w:rFonts w:ascii="Arial" w:hAnsi="Arial" w:cs="Arial"/>
          <w:sz w:val="24"/>
          <w:szCs w:val="24"/>
        </w:rPr>
        <w:t xml:space="preserve"> and Deliveroo as examples.</w:t>
      </w:r>
    </w:p>
    <w:p w14:paraId="57DA12AE" w14:textId="640B8AC1" w:rsidR="00C06C01" w:rsidRDefault="00C06C01" w:rsidP="002325D9">
      <w:pPr>
        <w:jc w:val="both"/>
      </w:pPr>
    </w:p>
    <w:p w14:paraId="29D6FD62" w14:textId="37C36853" w:rsidR="00C06C01" w:rsidRDefault="00C06C01" w:rsidP="002325D9">
      <w:pPr>
        <w:jc w:val="both"/>
      </w:pPr>
    </w:p>
    <w:p w14:paraId="5E861C2E" w14:textId="59F3FD5B" w:rsidR="00C06C01" w:rsidRDefault="00C06C01" w:rsidP="002325D9">
      <w:pPr>
        <w:jc w:val="both"/>
      </w:pPr>
    </w:p>
    <w:p w14:paraId="004B7470" w14:textId="6F916B33" w:rsidR="00C06C01" w:rsidRDefault="00C06C01" w:rsidP="002325D9">
      <w:pPr>
        <w:pStyle w:val="Heading1"/>
        <w:jc w:val="both"/>
      </w:pPr>
      <w:bookmarkStart w:id="16" w:name="_Toc129903620"/>
      <w:r>
        <w:t>BACKGROUND</w:t>
      </w:r>
      <w:r w:rsidR="003B068F">
        <w:t xml:space="preserve"> ON DELIVEROO</w:t>
      </w:r>
      <w:bookmarkEnd w:id="16"/>
    </w:p>
    <w:p w14:paraId="38CA76B1" w14:textId="59B96EEE" w:rsidR="005E5072" w:rsidRPr="005E5072" w:rsidRDefault="005E5072" w:rsidP="002325D9">
      <w:pPr>
        <w:jc w:val="both"/>
        <w:rPr>
          <w:rFonts w:ascii="Arial" w:hAnsi="Arial" w:cs="Arial"/>
          <w:sz w:val="24"/>
          <w:szCs w:val="24"/>
        </w:rPr>
      </w:pPr>
      <w:r w:rsidRPr="005E5072">
        <w:rPr>
          <w:rFonts w:ascii="Arial" w:hAnsi="Arial" w:cs="Arial"/>
          <w:sz w:val="24"/>
          <w:szCs w:val="24"/>
        </w:rPr>
        <w:t>Deliveroo is a UK-based food delivery company founded in 2013 that operates in over 200 cities worldwide. It offers a platform that connects customers with a network of restaurants and independent food outlets, enabling customers to order food for delivery or pickup (</w:t>
      </w:r>
      <w:proofErr w:type="spellStart"/>
      <w:r w:rsidRPr="005E5072">
        <w:rPr>
          <w:rFonts w:ascii="Arial" w:hAnsi="Arial" w:cs="Arial"/>
          <w:sz w:val="24"/>
          <w:szCs w:val="24"/>
        </w:rPr>
        <w:t>Larivière</w:t>
      </w:r>
      <w:proofErr w:type="spellEnd"/>
      <w:r w:rsidRPr="005E5072">
        <w:rPr>
          <w:rFonts w:ascii="Arial" w:hAnsi="Arial" w:cs="Arial"/>
          <w:sz w:val="24"/>
          <w:szCs w:val="24"/>
        </w:rPr>
        <w:t xml:space="preserve"> &amp; Lemoine, 2019). Deliveroo operates on a gig economy model, with riders working as independent contractors to deliver food to customers (Foster et al., 2019). The company has grown rapidly since its launch and has attracted significant investment from venture capital firms (</w:t>
      </w:r>
      <w:proofErr w:type="spellStart"/>
      <w:r w:rsidRPr="005E5072">
        <w:rPr>
          <w:rFonts w:ascii="Arial" w:hAnsi="Arial" w:cs="Arial"/>
          <w:sz w:val="24"/>
          <w:szCs w:val="24"/>
        </w:rPr>
        <w:t>Larivière</w:t>
      </w:r>
      <w:proofErr w:type="spellEnd"/>
      <w:r w:rsidRPr="005E5072">
        <w:rPr>
          <w:rFonts w:ascii="Arial" w:hAnsi="Arial" w:cs="Arial"/>
          <w:sz w:val="24"/>
          <w:szCs w:val="24"/>
        </w:rPr>
        <w:t xml:space="preserve"> &amp; Lemoine, 2019).</w:t>
      </w:r>
    </w:p>
    <w:p w14:paraId="4DDED46F" w14:textId="7888875A" w:rsidR="008D7590" w:rsidRDefault="008D7590" w:rsidP="002325D9">
      <w:pPr>
        <w:jc w:val="both"/>
      </w:pPr>
    </w:p>
    <w:p w14:paraId="28BD9084" w14:textId="0B5DE582" w:rsidR="008D7590" w:rsidRDefault="008D7590" w:rsidP="002325D9">
      <w:pPr>
        <w:jc w:val="both"/>
      </w:pPr>
    </w:p>
    <w:p w14:paraId="2C3A5FA1" w14:textId="77777777" w:rsidR="008D7590" w:rsidRPr="008D7590" w:rsidRDefault="008D7590" w:rsidP="002325D9">
      <w:pPr>
        <w:jc w:val="both"/>
      </w:pPr>
    </w:p>
    <w:p w14:paraId="4760BA43" w14:textId="64D67D25" w:rsidR="003B068F" w:rsidRDefault="003B068F" w:rsidP="002325D9">
      <w:pPr>
        <w:jc w:val="both"/>
      </w:pPr>
    </w:p>
    <w:p w14:paraId="138BE85C" w14:textId="39E18218" w:rsidR="003B068F" w:rsidRDefault="003B068F" w:rsidP="002325D9">
      <w:pPr>
        <w:pStyle w:val="Heading1"/>
        <w:jc w:val="both"/>
      </w:pPr>
      <w:bookmarkStart w:id="17" w:name="_Toc129903621"/>
      <w:r>
        <w:t>BACKGROUND ON MONZO</w:t>
      </w:r>
      <w:bookmarkEnd w:id="17"/>
    </w:p>
    <w:p w14:paraId="1B48A032" w14:textId="6F6DE695" w:rsidR="005E5072" w:rsidRPr="00141FCB" w:rsidRDefault="00141FCB" w:rsidP="002325D9">
      <w:pPr>
        <w:jc w:val="both"/>
        <w:rPr>
          <w:rFonts w:ascii="Arial" w:hAnsi="Arial" w:cs="Arial"/>
          <w:sz w:val="24"/>
          <w:szCs w:val="24"/>
        </w:rPr>
      </w:pPr>
      <w:proofErr w:type="spellStart"/>
      <w:r w:rsidRPr="00141FCB">
        <w:rPr>
          <w:rFonts w:ascii="Arial" w:hAnsi="Arial" w:cs="Arial"/>
          <w:sz w:val="24"/>
          <w:szCs w:val="24"/>
        </w:rPr>
        <w:t>Monzo</w:t>
      </w:r>
      <w:proofErr w:type="spellEnd"/>
      <w:r w:rsidRPr="00141FCB">
        <w:rPr>
          <w:rFonts w:ascii="Arial" w:hAnsi="Arial" w:cs="Arial"/>
          <w:sz w:val="24"/>
          <w:szCs w:val="24"/>
        </w:rPr>
        <w:t xml:space="preserve"> is a UK-based digital bank founded in 2015. It offers a range of banking services including current accounts, savings accounts, and loans, with a focus on providing a seamless and user-friendly mobile banking experience (Gan, 2020). </w:t>
      </w:r>
      <w:proofErr w:type="spellStart"/>
      <w:r w:rsidRPr="00141FCB">
        <w:rPr>
          <w:rFonts w:ascii="Arial" w:hAnsi="Arial" w:cs="Arial"/>
          <w:sz w:val="24"/>
          <w:szCs w:val="24"/>
        </w:rPr>
        <w:t>Monzo</w:t>
      </w:r>
      <w:proofErr w:type="spellEnd"/>
      <w:r w:rsidRPr="00141FCB">
        <w:rPr>
          <w:rFonts w:ascii="Arial" w:hAnsi="Arial" w:cs="Arial"/>
          <w:sz w:val="24"/>
          <w:szCs w:val="24"/>
        </w:rPr>
        <w:t xml:space="preserve"> has grown rapidly since its launch, with over 5 million customers as of 2021 (</w:t>
      </w:r>
      <w:proofErr w:type="spellStart"/>
      <w:r w:rsidRPr="00141FCB">
        <w:rPr>
          <w:rFonts w:ascii="Arial" w:hAnsi="Arial" w:cs="Arial"/>
          <w:sz w:val="24"/>
          <w:szCs w:val="24"/>
        </w:rPr>
        <w:t>Monzo</w:t>
      </w:r>
      <w:proofErr w:type="spellEnd"/>
      <w:r w:rsidRPr="00141FCB">
        <w:rPr>
          <w:rFonts w:ascii="Arial" w:hAnsi="Arial" w:cs="Arial"/>
          <w:sz w:val="24"/>
          <w:szCs w:val="24"/>
        </w:rPr>
        <w:t>, 2021). The company has received significant investment from venture capital firms and has been recognized for its innovative approach to banking (Gan, 2020).</w:t>
      </w:r>
    </w:p>
    <w:p w14:paraId="5EDF64E8" w14:textId="3B2F0D8B" w:rsidR="00D14FD4" w:rsidRDefault="00D14FD4" w:rsidP="002325D9">
      <w:pPr>
        <w:jc w:val="both"/>
      </w:pPr>
    </w:p>
    <w:p w14:paraId="1727719A" w14:textId="5F3DEE32" w:rsidR="00D14FD4" w:rsidRDefault="00D14FD4" w:rsidP="002325D9">
      <w:pPr>
        <w:jc w:val="both"/>
      </w:pPr>
    </w:p>
    <w:p w14:paraId="65E7D86B" w14:textId="0C192F8F" w:rsidR="00D14FD4" w:rsidRDefault="00FB0356" w:rsidP="002325D9">
      <w:pPr>
        <w:pStyle w:val="Heading1"/>
        <w:jc w:val="both"/>
      </w:pPr>
      <w:bookmarkStart w:id="18" w:name="_Toc129903622"/>
      <w:r>
        <w:t>Customer experience two per</w:t>
      </w:r>
      <w:r w:rsidR="00CB58B8">
        <w:t>spectives</w:t>
      </w:r>
      <w:r w:rsidR="00AD3E8D">
        <w:t xml:space="preserve"> between </w:t>
      </w:r>
      <w:proofErr w:type="spellStart"/>
      <w:r w:rsidR="00010BC4">
        <w:t>Monzo</w:t>
      </w:r>
      <w:proofErr w:type="spellEnd"/>
      <w:r w:rsidR="00010BC4">
        <w:t xml:space="preserve"> and Deliveroo</w:t>
      </w:r>
      <w:bookmarkEnd w:id="18"/>
    </w:p>
    <w:p w14:paraId="72B871AF" w14:textId="77777777" w:rsidR="00721DA0" w:rsidRDefault="00721DA0" w:rsidP="002325D9">
      <w:pPr>
        <w:pStyle w:val="Heading1"/>
        <w:jc w:val="both"/>
      </w:pPr>
    </w:p>
    <w:p w14:paraId="75914FFF" w14:textId="4ECFBBAC" w:rsidR="00F71D76" w:rsidRPr="00F5350A" w:rsidRDefault="00F71D76" w:rsidP="002325D9">
      <w:pPr>
        <w:jc w:val="both"/>
        <w:rPr>
          <w:rFonts w:ascii="Arial" w:hAnsi="Arial" w:cs="Arial"/>
          <w:sz w:val="24"/>
          <w:szCs w:val="24"/>
        </w:rPr>
      </w:pPr>
      <w:r w:rsidRPr="00F5350A">
        <w:rPr>
          <w:rFonts w:ascii="Arial" w:hAnsi="Arial" w:cs="Arial"/>
          <w:sz w:val="24"/>
          <w:szCs w:val="24"/>
        </w:rPr>
        <w:t xml:space="preserve">Customer experience is a critical aspect of any business and has gained significant attention in academic and business literature. </w:t>
      </w:r>
      <w:r w:rsidR="00184AE7" w:rsidRPr="00F5350A">
        <w:rPr>
          <w:rFonts w:ascii="Arial" w:hAnsi="Arial" w:cs="Arial"/>
          <w:sz w:val="24"/>
          <w:szCs w:val="24"/>
        </w:rPr>
        <w:t>Customer experience</w:t>
      </w:r>
      <w:r w:rsidRPr="00F5350A">
        <w:rPr>
          <w:rFonts w:ascii="Arial" w:hAnsi="Arial" w:cs="Arial"/>
          <w:sz w:val="24"/>
          <w:szCs w:val="24"/>
        </w:rPr>
        <w:t xml:space="preserve"> can be defined as the overall perception and emotions of a customer towards a product or service during their interaction with a firm (Verhoef et al., 2009). </w:t>
      </w:r>
      <w:r w:rsidR="00486054" w:rsidRPr="00F5350A">
        <w:rPr>
          <w:rFonts w:ascii="Arial" w:hAnsi="Arial" w:cs="Arial"/>
          <w:sz w:val="24"/>
          <w:szCs w:val="24"/>
        </w:rPr>
        <w:t>C</w:t>
      </w:r>
      <w:r w:rsidR="00E23EBE" w:rsidRPr="00F5350A">
        <w:rPr>
          <w:rFonts w:ascii="Arial" w:hAnsi="Arial" w:cs="Arial"/>
          <w:sz w:val="24"/>
          <w:szCs w:val="24"/>
        </w:rPr>
        <w:t>ustomer experience</w:t>
      </w:r>
      <w:r w:rsidRPr="00F5350A">
        <w:rPr>
          <w:rFonts w:ascii="Arial" w:hAnsi="Arial" w:cs="Arial"/>
          <w:sz w:val="24"/>
          <w:szCs w:val="24"/>
        </w:rPr>
        <w:t xml:space="preserve"> has been a crucial driver of competitive advantage, customer retention, and revenue growth for many firms. This paper will critically review the two major customer experience perspectives: the firm's perspective and the co-creation perspective, and how understanding these two concepts can shape customer experience for Information Technology (IT) firms. To provide a practical context, this paper will use </w:t>
      </w:r>
      <w:proofErr w:type="spellStart"/>
      <w:r w:rsidRPr="00F5350A">
        <w:rPr>
          <w:rFonts w:ascii="Arial" w:hAnsi="Arial" w:cs="Arial"/>
          <w:sz w:val="24"/>
          <w:szCs w:val="24"/>
        </w:rPr>
        <w:t>Monzo</w:t>
      </w:r>
      <w:proofErr w:type="spellEnd"/>
      <w:r w:rsidRPr="00F5350A">
        <w:rPr>
          <w:rFonts w:ascii="Arial" w:hAnsi="Arial" w:cs="Arial"/>
          <w:sz w:val="24"/>
          <w:szCs w:val="24"/>
        </w:rPr>
        <w:t xml:space="preserve"> and Deliveroo as examples.</w:t>
      </w:r>
    </w:p>
    <w:p w14:paraId="62B6DFB9" w14:textId="0E6D5DFD" w:rsidR="00F71D76" w:rsidRDefault="008B7E25" w:rsidP="002325D9">
      <w:pPr>
        <w:pStyle w:val="Heading1"/>
        <w:jc w:val="both"/>
      </w:pPr>
      <w:bookmarkStart w:id="19" w:name="_Toc129903623"/>
      <w:r>
        <w:lastRenderedPageBreak/>
        <w:t xml:space="preserve">The </w:t>
      </w:r>
      <w:r w:rsidR="00CB58B8">
        <w:t>Firm</w:t>
      </w:r>
      <w:r w:rsidR="00300D03">
        <w:t>’</w:t>
      </w:r>
      <w:r w:rsidR="00CB58B8">
        <w:t>s perspec</w:t>
      </w:r>
      <w:r w:rsidR="00441945">
        <w:t>tive</w:t>
      </w:r>
      <w:bookmarkEnd w:id="19"/>
    </w:p>
    <w:p w14:paraId="1CB1A03D" w14:textId="77777777" w:rsidR="00F71D76" w:rsidRPr="00F5350A" w:rsidRDefault="00F71D76" w:rsidP="002325D9">
      <w:pPr>
        <w:jc w:val="both"/>
        <w:rPr>
          <w:rFonts w:ascii="Arial" w:hAnsi="Arial" w:cs="Arial"/>
          <w:sz w:val="24"/>
          <w:szCs w:val="24"/>
        </w:rPr>
      </w:pPr>
      <w:r w:rsidRPr="00F5350A">
        <w:rPr>
          <w:rFonts w:ascii="Arial" w:hAnsi="Arial" w:cs="Arial"/>
          <w:sz w:val="24"/>
          <w:szCs w:val="24"/>
        </w:rPr>
        <w:t xml:space="preserve">The firm's perspective of customer experience focuses on the company's efforts to create and deliver superior customer experience through various touchpoints such as product design, customer service, and marketing communications. The firm's perspective assumes that firms have the expertise, resources, and technology to design and deliver a customer experience that meets customer expectations (Prahalad and Ramaswamy, 2004). In contrast, the co-creation perspective of the customer experience focuses on the collaborative process between the firm and the customer to co-create customer experience. This perspective assumes that customers have expertise, knowledge, and preferences that can help shape the customer experience (Vargo and </w:t>
      </w:r>
      <w:proofErr w:type="spellStart"/>
      <w:r w:rsidRPr="00F5350A">
        <w:rPr>
          <w:rFonts w:ascii="Arial" w:hAnsi="Arial" w:cs="Arial"/>
          <w:sz w:val="24"/>
          <w:szCs w:val="24"/>
        </w:rPr>
        <w:t>Lusch</w:t>
      </w:r>
      <w:proofErr w:type="spellEnd"/>
      <w:r w:rsidRPr="00F5350A">
        <w:rPr>
          <w:rFonts w:ascii="Arial" w:hAnsi="Arial" w:cs="Arial"/>
          <w:sz w:val="24"/>
          <w:szCs w:val="24"/>
        </w:rPr>
        <w:t>, 2004).</w:t>
      </w:r>
    </w:p>
    <w:p w14:paraId="655D0A71" w14:textId="77777777" w:rsidR="00F71D76" w:rsidRPr="00F5350A" w:rsidRDefault="00F71D76" w:rsidP="002325D9">
      <w:pPr>
        <w:jc w:val="both"/>
        <w:rPr>
          <w:rFonts w:ascii="Arial" w:hAnsi="Arial" w:cs="Arial"/>
          <w:sz w:val="24"/>
          <w:szCs w:val="24"/>
        </w:rPr>
      </w:pPr>
    </w:p>
    <w:p w14:paraId="3D66796D" w14:textId="77777777" w:rsidR="00F71D76" w:rsidRPr="00F5350A" w:rsidRDefault="00F71D76" w:rsidP="002325D9">
      <w:pPr>
        <w:jc w:val="both"/>
        <w:rPr>
          <w:rFonts w:ascii="Arial" w:hAnsi="Arial" w:cs="Arial"/>
          <w:sz w:val="24"/>
          <w:szCs w:val="24"/>
        </w:rPr>
      </w:pPr>
      <w:r w:rsidRPr="00F5350A">
        <w:rPr>
          <w:rFonts w:ascii="Arial" w:hAnsi="Arial" w:cs="Arial"/>
          <w:sz w:val="24"/>
          <w:szCs w:val="24"/>
        </w:rPr>
        <w:t xml:space="preserve">IT firms, such as </w:t>
      </w:r>
      <w:proofErr w:type="spellStart"/>
      <w:r w:rsidRPr="00F5350A">
        <w:rPr>
          <w:rFonts w:ascii="Arial" w:hAnsi="Arial" w:cs="Arial"/>
          <w:sz w:val="24"/>
          <w:szCs w:val="24"/>
        </w:rPr>
        <w:t>Monzo</w:t>
      </w:r>
      <w:proofErr w:type="spellEnd"/>
      <w:r w:rsidRPr="00F5350A">
        <w:rPr>
          <w:rFonts w:ascii="Arial" w:hAnsi="Arial" w:cs="Arial"/>
          <w:sz w:val="24"/>
          <w:szCs w:val="24"/>
        </w:rPr>
        <w:t xml:space="preserve"> and Deliveroo, are at the forefront of providing innovative customer experience through technology. These firms rely heavily on the firm's perspective of customer experience to create and deliver superior customer experience. </w:t>
      </w:r>
      <w:proofErr w:type="spellStart"/>
      <w:r w:rsidRPr="00F5350A">
        <w:rPr>
          <w:rFonts w:ascii="Arial" w:hAnsi="Arial" w:cs="Arial"/>
          <w:sz w:val="24"/>
          <w:szCs w:val="24"/>
        </w:rPr>
        <w:t>Monzo</w:t>
      </w:r>
      <w:proofErr w:type="spellEnd"/>
      <w:r w:rsidRPr="00F5350A">
        <w:rPr>
          <w:rFonts w:ascii="Arial" w:hAnsi="Arial" w:cs="Arial"/>
          <w:sz w:val="24"/>
          <w:szCs w:val="24"/>
        </w:rPr>
        <w:t xml:space="preserve">, a digital bank, has revolutionized the banking industry by providing a seamless mobile banking experience that meets the needs and preferences of its customers. </w:t>
      </w:r>
      <w:proofErr w:type="spellStart"/>
      <w:r w:rsidRPr="00F5350A">
        <w:rPr>
          <w:rFonts w:ascii="Arial" w:hAnsi="Arial" w:cs="Arial"/>
          <w:sz w:val="24"/>
          <w:szCs w:val="24"/>
        </w:rPr>
        <w:t>Monzo's</w:t>
      </w:r>
      <w:proofErr w:type="spellEnd"/>
      <w:r w:rsidRPr="00F5350A">
        <w:rPr>
          <w:rFonts w:ascii="Arial" w:hAnsi="Arial" w:cs="Arial"/>
          <w:sz w:val="24"/>
          <w:szCs w:val="24"/>
        </w:rPr>
        <w:t xml:space="preserve"> customer experience is designed to be user-friendly, transparent, and accessible, allowing customers to manage their finances with ease. </w:t>
      </w:r>
      <w:proofErr w:type="spellStart"/>
      <w:r w:rsidRPr="00F5350A">
        <w:rPr>
          <w:rFonts w:ascii="Arial" w:hAnsi="Arial" w:cs="Arial"/>
          <w:sz w:val="24"/>
          <w:szCs w:val="24"/>
        </w:rPr>
        <w:t>Monzo's</w:t>
      </w:r>
      <w:proofErr w:type="spellEnd"/>
      <w:r w:rsidRPr="00F5350A">
        <w:rPr>
          <w:rFonts w:ascii="Arial" w:hAnsi="Arial" w:cs="Arial"/>
          <w:sz w:val="24"/>
          <w:szCs w:val="24"/>
        </w:rPr>
        <w:t xml:space="preserve"> customer experience is heavily reliant on its product design, user interface, and customer service to create a superior customer experience. Deliveroo, a food delivery platform, has also relied heavily on the firm's perspective of customer experience to provide a convenient and reliable food delivery service. Deliveroo's customer experience is designed to be user-friendly, accessible, and personalized, allowing customers to order their favourite meals from their favourite restaurants with ease. Deliveroo's customer experience is heavily reliant on its website, mobile app, delivery riders, and customer service to create a superior customer experience.</w:t>
      </w:r>
    </w:p>
    <w:p w14:paraId="1F4D256A" w14:textId="77777777" w:rsidR="00F71D76" w:rsidRPr="00F5350A" w:rsidRDefault="00F71D76" w:rsidP="002325D9">
      <w:pPr>
        <w:jc w:val="both"/>
        <w:rPr>
          <w:rFonts w:ascii="Arial" w:hAnsi="Arial" w:cs="Arial"/>
          <w:sz w:val="24"/>
          <w:szCs w:val="24"/>
        </w:rPr>
      </w:pPr>
    </w:p>
    <w:p w14:paraId="6DA10CAD" w14:textId="77777777" w:rsidR="00F71D76" w:rsidRPr="00F5350A" w:rsidRDefault="00F71D76" w:rsidP="002325D9">
      <w:pPr>
        <w:jc w:val="both"/>
        <w:rPr>
          <w:rFonts w:ascii="Arial" w:hAnsi="Arial" w:cs="Arial"/>
          <w:sz w:val="24"/>
          <w:szCs w:val="24"/>
        </w:rPr>
      </w:pPr>
      <w:r w:rsidRPr="00F5350A">
        <w:rPr>
          <w:rFonts w:ascii="Arial" w:hAnsi="Arial" w:cs="Arial"/>
          <w:sz w:val="24"/>
          <w:szCs w:val="24"/>
        </w:rPr>
        <w:t>While the firm's perspective of customer experience has been effective in providing innovative customer experience for IT firms, it has limitations. The firm's perspective assumes that firms have all the knowledge, resources, and technology to design and deliver customer experience that meets customer expectations. However, firms may not fully understand the needs and preferences of their customers, leading to a mismatch between the customer experience and customer expectations (Prahalad and Ramaswamy, 2004). Additionally, the firm's perspective does not consider the emotional and social aspects of customer experience, which are critical in shaping customer loyalty and advocacy (Verhoef et al., 2009).</w:t>
      </w:r>
    </w:p>
    <w:p w14:paraId="56703964" w14:textId="2DE192EE" w:rsidR="00F71D76" w:rsidRDefault="008B7E25" w:rsidP="002325D9">
      <w:pPr>
        <w:pStyle w:val="Heading1"/>
        <w:jc w:val="both"/>
      </w:pPr>
      <w:bookmarkStart w:id="20" w:name="_Toc129903624"/>
      <w:r>
        <w:t xml:space="preserve">The </w:t>
      </w:r>
      <w:r w:rsidR="00441945">
        <w:t>Co-creation perspective</w:t>
      </w:r>
      <w:bookmarkEnd w:id="20"/>
    </w:p>
    <w:p w14:paraId="2A568493" w14:textId="77777777" w:rsidR="00F71D76" w:rsidRPr="00F5350A" w:rsidRDefault="00F71D76" w:rsidP="002325D9">
      <w:pPr>
        <w:jc w:val="both"/>
        <w:rPr>
          <w:rFonts w:ascii="Arial" w:hAnsi="Arial" w:cs="Arial"/>
          <w:sz w:val="24"/>
          <w:szCs w:val="24"/>
        </w:rPr>
      </w:pPr>
      <w:r w:rsidRPr="00F5350A">
        <w:rPr>
          <w:rFonts w:ascii="Arial" w:hAnsi="Arial" w:cs="Arial"/>
          <w:sz w:val="24"/>
          <w:szCs w:val="24"/>
        </w:rPr>
        <w:t xml:space="preserve">The co-creation perspective of customer experience offers a collaborative approach to designing and delivering customer experience that addresses the limitations of the firm's perspective. The co-creation perspective assumes that customers have their expertise, knowledge, and preferences that can help shape the customer experience. IT firms can leverage customer insights and feedback to co-create customer </w:t>
      </w:r>
      <w:r w:rsidRPr="00F5350A">
        <w:rPr>
          <w:rFonts w:ascii="Arial" w:hAnsi="Arial" w:cs="Arial"/>
          <w:sz w:val="24"/>
          <w:szCs w:val="24"/>
        </w:rPr>
        <w:lastRenderedPageBreak/>
        <w:t xml:space="preserve">experience that meets customer expectations and preferences. For example, </w:t>
      </w:r>
      <w:proofErr w:type="spellStart"/>
      <w:r w:rsidRPr="00F5350A">
        <w:rPr>
          <w:rFonts w:ascii="Arial" w:hAnsi="Arial" w:cs="Arial"/>
          <w:sz w:val="24"/>
          <w:szCs w:val="24"/>
        </w:rPr>
        <w:t>Monzo</w:t>
      </w:r>
      <w:proofErr w:type="spellEnd"/>
      <w:r w:rsidRPr="00F5350A">
        <w:rPr>
          <w:rFonts w:ascii="Arial" w:hAnsi="Arial" w:cs="Arial"/>
          <w:sz w:val="24"/>
          <w:szCs w:val="24"/>
        </w:rPr>
        <w:t xml:space="preserve"> has a community forum where customers can provide feedback and suggestions on product features and design. </w:t>
      </w:r>
      <w:proofErr w:type="spellStart"/>
      <w:r w:rsidRPr="00F5350A">
        <w:rPr>
          <w:rFonts w:ascii="Arial" w:hAnsi="Arial" w:cs="Arial"/>
          <w:sz w:val="24"/>
          <w:szCs w:val="24"/>
        </w:rPr>
        <w:t>Monzo</w:t>
      </w:r>
      <w:proofErr w:type="spellEnd"/>
      <w:r w:rsidRPr="00F5350A">
        <w:rPr>
          <w:rFonts w:ascii="Arial" w:hAnsi="Arial" w:cs="Arial"/>
          <w:sz w:val="24"/>
          <w:szCs w:val="24"/>
        </w:rPr>
        <w:t xml:space="preserve"> uses customer feedback to improve its product design and features, creating a more personalized and customized customer experience. Deliveroo also uses customer feedback to improve its customer experience, such as introducing a loyalty program that rewards customers for their loyalty.</w:t>
      </w:r>
    </w:p>
    <w:p w14:paraId="5428CDAC" w14:textId="27D1C42D" w:rsidR="00F71D76" w:rsidRDefault="007C7F6D" w:rsidP="002325D9">
      <w:pPr>
        <w:pStyle w:val="Heading1"/>
        <w:jc w:val="both"/>
      </w:pPr>
      <w:bookmarkStart w:id="21" w:name="_Toc129903625"/>
      <w:r>
        <w:t>Conclusion</w:t>
      </w:r>
      <w:bookmarkEnd w:id="21"/>
    </w:p>
    <w:p w14:paraId="3E903155" w14:textId="7556509E" w:rsidR="00F71D76" w:rsidRDefault="00F71D76" w:rsidP="002325D9">
      <w:pPr>
        <w:jc w:val="both"/>
        <w:rPr>
          <w:rFonts w:ascii="Arial" w:hAnsi="Arial" w:cs="Arial"/>
          <w:sz w:val="24"/>
          <w:szCs w:val="24"/>
        </w:rPr>
      </w:pPr>
      <w:r w:rsidRPr="0019620C">
        <w:rPr>
          <w:rFonts w:ascii="Arial" w:hAnsi="Arial" w:cs="Arial"/>
          <w:sz w:val="24"/>
          <w:szCs w:val="24"/>
        </w:rPr>
        <w:t xml:space="preserve">In conclusion, understanding the two major customer experience perspectives, the firm's </w:t>
      </w:r>
      <w:proofErr w:type="gramStart"/>
      <w:r w:rsidRPr="0019620C">
        <w:rPr>
          <w:rFonts w:ascii="Arial" w:hAnsi="Arial" w:cs="Arial"/>
          <w:sz w:val="24"/>
          <w:szCs w:val="24"/>
        </w:rPr>
        <w:t>perspective</w:t>
      </w:r>
      <w:proofErr w:type="gramEnd"/>
      <w:r w:rsidRPr="0019620C">
        <w:rPr>
          <w:rFonts w:ascii="Arial" w:hAnsi="Arial" w:cs="Arial"/>
          <w:sz w:val="24"/>
          <w:szCs w:val="24"/>
        </w:rPr>
        <w:t xml:space="preserve"> and the co-creation perspective, can help IT firms such as </w:t>
      </w:r>
      <w:proofErr w:type="spellStart"/>
      <w:r w:rsidRPr="0019620C">
        <w:rPr>
          <w:rFonts w:ascii="Arial" w:hAnsi="Arial" w:cs="Arial"/>
          <w:sz w:val="24"/>
          <w:szCs w:val="24"/>
        </w:rPr>
        <w:t>Monzo</w:t>
      </w:r>
      <w:proofErr w:type="spellEnd"/>
      <w:r w:rsidRPr="0019620C">
        <w:rPr>
          <w:rFonts w:ascii="Arial" w:hAnsi="Arial" w:cs="Arial"/>
          <w:sz w:val="24"/>
          <w:szCs w:val="24"/>
        </w:rPr>
        <w:t xml:space="preserve"> and Deliveroo shape their customer experience. </w:t>
      </w:r>
      <w:r w:rsidR="007A249A" w:rsidRPr="007A249A">
        <w:rPr>
          <w:rFonts w:ascii="Arial" w:hAnsi="Arial" w:cs="Arial"/>
          <w:sz w:val="24"/>
          <w:szCs w:val="24"/>
        </w:rPr>
        <w:t xml:space="preserve">In summation, by utilising technology, data, and innovation, both </w:t>
      </w:r>
      <w:proofErr w:type="spellStart"/>
      <w:r w:rsidR="007A249A" w:rsidRPr="007A249A">
        <w:rPr>
          <w:rFonts w:ascii="Arial" w:hAnsi="Arial" w:cs="Arial"/>
          <w:sz w:val="24"/>
          <w:szCs w:val="24"/>
        </w:rPr>
        <w:t>Monzo</w:t>
      </w:r>
      <w:proofErr w:type="spellEnd"/>
      <w:r w:rsidR="007A249A" w:rsidRPr="007A249A">
        <w:rPr>
          <w:rFonts w:ascii="Arial" w:hAnsi="Arial" w:cs="Arial"/>
          <w:sz w:val="24"/>
          <w:szCs w:val="24"/>
        </w:rPr>
        <w:t xml:space="preserve"> and Deliveroo have created solid customer experiences. While Deliveroo focuses on convenience, quality, and innovation in the food delivery sector, </w:t>
      </w:r>
      <w:proofErr w:type="spellStart"/>
      <w:r w:rsidR="007A249A" w:rsidRPr="007A249A">
        <w:rPr>
          <w:rFonts w:ascii="Arial" w:hAnsi="Arial" w:cs="Arial"/>
          <w:sz w:val="24"/>
          <w:szCs w:val="24"/>
        </w:rPr>
        <w:t>Monzo</w:t>
      </w:r>
      <w:proofErr w:type="spellEnd"/>
      <w:r w:rsidR="007A249A" w:rsidRPr="007A249A">
        <w:rPr>
          <w:rFonts w:ascii="Arial" w:hAnsi="Arial" w:cs="Arial"/>
          <w:sz w:val="24"/>
          <w:szCs w:val="24"/>
        </w:rPr>
        <w:t xml:space="preserve"> is focused on delivering a mobile-first banking experience that is transparent, user-friendly, and </w:t>
      </w:r>
      <w:r w:rsidR="00471AB8" w:rsidRPr="007A249A">
        <w:rPr>
          <w:rFonts w:ascii="Arial" w:hAnsi="Arial" w:cs="Arial"/>
          <w:sz w:val="24"/>
          <w:szCs w:val="24"/>
        </w:rPr>
        <w:t>personalised. Customer</w:t>
      </w:r>
      <w:r w:rsidR="007A249A" w:rsidRPr="007A249A">
        <w:rPr>
          <w:rFonts w:ascii="Arial" w:hAnsi="Arial" w:cs="Arial"/>
          <w:sz w:val="24"/>
          <w:szCs w:val="24"/>
        </w:rPr>
        <w:t xml:space="preserve"> retention, service, and involvement have all received significant attention from both businesses. </w:t>
      </w:r>
      <w:proofErr w:type="spellStart"/>
      <w:r w:rsidR="007A249A" w:rsidRPr="007A249A">
        <w:rPr>
          <w:rFonts w:ascii="Arial" w:hAnsi="Arial" w:cs="Arial"/>
          <w:sz w:val="24"/>
          <w:szCs w:val="24"/>
        </w:rPr>
        <w:t>Monzo</w:t>
      </w:r>
      <w:proofErr w:type="spellEnd"/>
      <w:r w:rsidR="007A249A" w:rsidRPr="007A249A">
        <w:rPr>
          <w:rFonts w:ascii="Arial" w:hAnsi="Arial" w:cs="Arial"/>
          <w:sz w:val="24"/>
          <w:szCs w:val="24"/>
        </w:rPr>
        <w:t xml:space="preserve"> offers features like spending categorization, real-time notifications, and customer assistance via social media, using data and analytics to personalise the customer experience. Deliveroo, on the other hand, makes restaurant and food recommendations based on tastes,</w:t>
      </w:r>
      <w:r w:rsidR="00471AB8">
        <w:rPr>
          <w:rFonts w:ascii="Arial" w:hAnsi="Arial" w:cs="Arial"/>
          <w:sz w:val="24"/>
          <w:szCs w:val="24"/>
        </w:rPr>
        <w:t xml:space="preserve"> </w:t>
      </w:r>
      <w:r w:rsidR="007A249A" w:rsidRPr="007A249A">
        <w:rPr>
          <w:rFonts w:ascii="Arial" w:hAnsi="Arial" w:cs="Arial"/>
          <w:sz w:val="24"/>
          <w:szCs w:val="24"/>
        </w:rPr>
        <w:t xml:space="preserve">rewards repeat business with loyalty programs and </w:t>
      </w:r>
      <w:r w:rsidR="00471AB8">
        <w:rPr>
          <w:rFonts w:ascii="Arial" w:hAnsi="Arial" w:cs="Arial"/>
          <w:sz w:val="24"/>
          <w:szCs w:val="24"/>
        </w:rPr>
        <w:t>offer</w:t>
      </w:r>
      <w:r w:rsidR="007A249A" w:rsidRPr="007A249A">
        <w:rPr>
          <w:rFonts w:ascii="Arial" w:hAnsi="Arial" w:cs="Arial"/>
          <w:sz w:val="24"/>
          <w:szCs w:val="24"/>
        </w:rPr>
        <w:t xml:space="preserve"> top-notch customer service.</w:t>
      </w:r>
    </w:p>
    <w:p w14:paraId="4D60BED1" w14:textId="4D152045" w:rsidR="000E262C" w:rsidRPr="000E262C" w:rsidRDefault="000E262C" w:rsidP="002325D9">
      <w:pPr>
        <w:jc w:val="both"/>
        <w:rPr>
          <w:rFonts w:ascii="Arial" w:hAnsi="Arial" w:cs="Arial"/>
          <w:sz w:val="24"/>
          <w:szCs w:val="24"/>
        </w:rPr>
      </w:pPr>
      <w:r w:rsidRPr="000E262C">
        <w:rPr>
          <w:rFonts w:ascii="Arial" w:hAnsi="Arial" w:cs="Arial"/>
          <w:sz w:val="24"/>
          <w:szCs w:val="24"/>
        </w:rPr>
        <w:t xml:space="preserve">Even though </w:t>
      </w:r>
      <w:proofErr w:type="spellStart"/>
      <w:r w:rsidRPr="000E262C">
        <w:rPr>
          <w:rFonts w:ascii="Arial" w:hAnsi="Arial" w:cs="Arial"/>
          <w:sz w:val="24"/>
          <w:szCs w:val="24"/>
        </w:rPr>
        <w:t>Monzo</w:t>
      </w:r>
      <w:proofErr w:type="spellEnd"/>
      <w:r w:rsidRPr="000E262C">
        <w:rPr>
          <w:rFonts w:ascii="Arial" w:hAnsi="Arial" w:cs="Arial"/>
          <w:sz w:val="24"/>
          <w:szCs w:val="24"/>
        </w:rPr>
        <w:t xml:space="preserve"> and Deliveroo work in different fields, they both excel at designing customer experiences that put the requirements, preferences, and feedback of their clients first. Utilizing technology, they have developed seamless, personalised encounters that keep clients informed, interested, and satisfied.</w:t>
      </w:r>
      <w:r>
        <w:rPr>
          <w:rFonts w:ascii="Arial" w:hAnsi="Arial" w:cs="Arial"/>
          <w:sz w:val="24"/>
          <w:szCs w:val="24"/>
        </w:rPr>
        <w:t xml:space="preserve">   </w:t>
      </w:r>
      <w:proofErr w:type="spellStart"/>
      <w:r w:rsidRPr="000E262C">
        <w:rPr>
          <w:rFonts w:ascii="Arial" w:hAnsi="Arial" w:cs="Arial"/>
          <w:sz w:val="24"/>
          <w:szCs w:val="24"/>
        </w:rPr>
        <w:t>Monzo</w:t>
      </w:r>
      <w:proofErr w:type="spellEnd"/>
      <w:r w:rsidRPr="000E262C">
        <w:rPr>
          <w:rFonts w:ascii="Arial" w:hAnsi="Arial" w:cs="Arial"/>
          <w:sz w:val="24"/>
          <w:szCs w:val="24"/>
        </w:rPr>
        <w:t xml:space="preserve"> and Deliveroo are outstanding examples of how technology and innovation can be used to transform conventional industries and produce top-notch customer experiences. It will be fascinating to see how these businesses, along with others, continue to innovate and adapt to shifting consumer expectations and preferences as technology develops.</w:t>
      </w:r>
    </w:p>
    <w:p w14:paraId="13853CEF" w14:textId="77777777" w:rsidR="000E262C" w:rsidRPr="000E262C" w:rsidRDefault="000E262C" w:rsidP="002325D9">
      <w:pPr>
        <w:jc w:val="both"/>
        <w:rPr>
          <w:rFonts w:ascii="Arial" w:hAnsi="Arial" w:cs="Arial"/>
          <w:sz w:val="24"/>
          <w:szCs w:val="24"/>
        </w:rPr>
      </w:pPr>
    </w:p>
    <w:p w14:paraId="103220B1" w14:textId="77777777" w:rsidR="000E262C" w:rsidRPr="0019620C" w:rsidRDefault="000E262C" w:rsidP="002325D9">
      <w:pPr>
        <w:jc w:val="both"/>
        <w:rPr>
          <w:rFonts w:ascii="Arial" w:hAnsi="Arial" w:cs="Arial"/>
          <w:sz w:val="24"/>
          <w:szCs w:val="24"/>
        </w:rPr>
      </w:pPr>
    </w:p>
    <w:p w14:paraId="74AED9D8" w14:textId="77777777" w:rsidR="0023349F" w:rsidRDefault="0023349F" w:rsidP="002325D9">
      <w:pPr>
        <w:pStyle w:val="Heading1"/>
        <w:jc w:val="both"/>
      </w:pPr>
      <w:bookmarkStart w:id="22" w:name="_Toc129903626"/>
    </w:p>
    <w:p w14:paraId="51ED9567" w14:textId="77777777" w:rsidR="0023349F" w:rsidRDefault="0023349F" w:rsidP="002325D9">
      <w:pPr>
        <w:pStyle w:val="Heading1"/>
        <w:jc w:val="both"/>
      </w:pPr>
    </w:p>
    <w:p w14:paraId="0CC9B722" w14:textId="77777777" w:rsidR="0023349F" w:rsidRDefault="0023349F" w:rsidP="002325D9">
      <w:pPr>
        <w:pStyle w:val="Heading1"/>
        <w:jc w:val="both"/>
      </w:pPr>
    </w:p>
    <w:p w14:paraId="13E68777" w14:textId="22896A8F" w:rsidR="00D14FD4" w:rsidRDefault="00312AA7" w:rsidP="002325D9">
      <w:pPr>
        <w:pStyle w:val="Heading1"/>
        <w:jc w:val="both"/>
      </w:pPr>
      <w:r>
        <w:t>Refere</w:t>
      </w:r>
      <w:r w:rsidR="003526BA">
        <w:t>nces</w:t>
      </w:r>
      <w:bookmarkEnd w:id="22"/>
    </w:p>
    <w:p w14:paraId="6410A843" w14:textId="77777777" w:rsidR="00B524D6" w:rsidRPr="001553A1" w:rsidRDefault="00B524D6" w:rsidP="002325D9">
      <w:pPr>
        <w:jc w:val="both"/>
        <w:rPr>
          <w:rFonts w:ascii="Arial" w:hAnsi="Arial" w:cs="Arial"/>
          <w:sz w:val="24"/>
          <w:szCs w:val="24"/>
        </w:rPr>
      </w:pPr>
      <w:r w:rsidRPr="001553A1">
        <w:rPr>
          <w:rFonts w:ascii="Arial" w:hAnsi="Arial" w:cs="Arial"/>
          <w:sz w:val="24"/>
          <w:szCs w:val="24"/>
        </w:rPr>
        <w:t xml:space="preserve">Deliveroo. (2021). About us. Retrieved from </w:t>
      </w:r>
      <w:proofErr w:type="gramStart"/>
      <w:r w:rsidRPr="001553A1">
        <w:rPr>
          <w:rFonts w:ascii="Arial" w:hAnsi="Arial" w:cs="Arial"/>
          <w:sz w:val="24"/>
          <w:szCs w:val="24"/>
        </w:rPr>
        <w:t>https://deliveroo.co.uk/about-us</w:t>
      </w:r>
      <w:proofErr w:type="gramEnd"/>
    </w:p>
    <w:p w14:paraId="6E13F6D1" w14:textId="77777777" w:rsidR="00B524D6" w:rsidRDefault="00B524D6" w:rsidP="002325D9">
      <w:pPr>
        <w:jc w:val="both"/>
        <w:rPr>
          <w:rFonts w:ascii="Arial" w:hAnsi="Arial" w:cs="Arial"/>
          <w:sz w:val="24"/>
          <w:szCs w:val="24"/>
        </w:rPr>
      </w:pPr>
      <w:r w:rsidRPr="001553A1">
        <w:rPr>
          <w:rFonts w:ascii="Arial" w:hAnsi="Arial" w:cs="Arial"/>
          <w:sz w:val="24"/>
          <w:szCs w:val="24"/>
        </w:rPr>
        <w:t xml:space="preserve">Deliveroo. (2022). Contact us. Retrieved from </w:t>
      </w:r>
      <w:hyperlink r:id="rId9" w:history="1">
        <w:r w:rsidRPr="00DC2936">
          <w:rPr>
            <w:rStyle w:val="Hyperlink"/>
            <w:rFonts w:ascii="Arial" w:hAnsi="Arial" w:cs="Arial"/>
            <w:sz w:val="24"/>
            <w:szCs w:val="24"/>
          </w:rPr>
          <w:t>https://deliveroo.co.uk/contact</w:t>
        </w:r>
      </w:hyperlink>
    </w:p>
    <w:p w14:paraId="0EF0A006" w14:textId="77777777" w:rsidR="00B524D6" w:rsidRDefault="00B524D6" w:rsidP="002325D9">
      <w:pPr>
        <w:jc w:val="both"/>
        <w:rPr>
          <w:rFonts w:ascii="Arial" w:hAnsi="Arial" w:cs="Arial"/>
          <w:sz w:val="24"/>
          <w:szCs w:val="24"/>
        </w:rPr>
      </w:pPr>
      <w:r w:rsidRPr="007A4225">
        <w:rPr>
          <w:rFonts w:ascii="Arial" w:hAnsi="Arial" w:cs="Arial"/>
          <w:sz w:val="24"/>
          <w:szCs w:val="24"/>
        </w:rPr>
        <w:t xml:space="preserve">Deliveroo. (n.d.). Deliveroo. Retrieved from </w:t>
      </w:r>
      <w:proofErr w:type="gramStart"/>
      <w:r w:rsidRPr="007A4225">
        <w:rPr>
          <w:rFonts w:ascii="Arial" w:hAnsi="Arial" w:cs="Arial"/>
          <w:sz w:val="24"/>
          <w:szCs w:val="24"/>
        </w:rPr>
        <w:t>https://deliveroo.co.uk/</w:t>
      </w:r>
      <w:proofErr w:type="gramEnd"/>
    </w:p>
    <w:p w14:paraId="4037AF77" w14:textId="77777777" w:rsidR="00B524D6" w:rsidRPr="004F7C34" w:rsidRDefault="00B524D6" w:rsidP="002325D9">
      <w:pPr>
        <w:jc w:val="both"/>
        <w:rPr>
          <w:rFonts w:ascii="Arial" w:hAnsi="Arial" w:cs="Arial"/>
          <w:sz w:val="24"/>
          <w:szCs w:val="24"/>
        </w:rPr>
      </w:pPr>
      <w:r w:rsidRPr="004F7C34">
        <w:rPr>
          <w:rFonts w:ascii="Arial" w:hAnsi="Arial" w:cs="Arial"/>
          <w:sz w:val="24"/>
          <w:szCs w:val="24"/>
        </w:rPr>
        <w:lastRenderedPageBreak/>
        <w:t xml:space="preserve">Foster, C., </w:t>
      </w:r>
      <w:proofErr w:type="spellStart"/>
      <w:r w:rsidRPr="004F7C34">
        <w:rPr>
          <w:rFonts w:ascii="Arial" w:hAnsi="Arial" w:cs="Arial"/>
          <w:sz w:val="24"/>
          <w:szCs w:val="24"/>
        </w:rPr>
        <w:t>Defee</w:t>
      </w:r>
      <w:proofErr w:type="spellEnd"/>
      <w:r w:rsidRPr="004F7C34">
        <w:rPr>
          <w:rFonts w:ascii="Arial" w:hAnsi="Arial" w:cs="Arial"/>
          <w:sz w:val="24"/>
          <w:szCs w:val="24"/>
        </w:rPr>
        <w:t>, C., &amp; Farris, J. A. (2019). The role of customer service in the gig economy: An exploratory study. Journal of Business Research, 98, 360-371.</w:t>
      </w:r>
    </w:p>
    <w:p w14:paraId="3353454B" w14:textId="77777777" w:rsidR="00B524D6" w:rsidRPr="00C20216" w:rsidRDefault="00B524D6" w:rsidP="002325D9">
      <w:pPr>
        <w:jc w:val="both"/>
        <w:rPr>
          <w:rFonts w:ascii="Arial" w:hAnsi="Arial" w:cs="Arial"/>
          <w:sz w:val="24"/>
          <w:szCs w:val="24"/>
        </w:rPr>
      </w:pPr>
      <w:r w:rsidRPr="00C20216">
        <w:rPr>
          <w:rFonts w:ascii="Arial" w:hAnsi="Arial" w:cs="Arial"/>
          <w:sz w:val="24"/>
          <w:szCs w:val="24"/>
        </w:rPr>
        <w:t>Gan, J. (2020). Disrupting traditional banking: The rise of challenger banks. Journal of Innovation Management, 8(4), 118-138.</w:t>
      </w:r>
    </w:p>
    <w:p w14:paraId="1C9618A7" w14:textId="77777777" w:rsidR="00B524D6" w:rsidRDefault="00B524D6" w:rsidP="002325D9">
      <w:pPr>
        <w:jc w:val="both"/>
        <w:rPr>
          <w:rFonts w:ascii="Arial" w:hAnsi="Arial" w:cs="Arial"/>
          <w:sz w:val="24"/>
          <w:szCs w:val="24"/>
        </w:rPr>
      </w:pPr>
      <w:proofErr w:type="spellStart"/>
      <w:r w:rsidRPr="004F7C34">
        <w:rPr>
          <w:rFonts w:ascii="Arial" w:hAnsi="Arial" w:cs="Arial"/>
          <w:sz w:val="24"/>
          <w:szCs w:val="24"/>
        </w:rPr>
        <w:t>Larivière</w:t>
      </w:r>
      <w:proofErr w:type="spellEnd"/>
      <w:r w:rsidRPr="004F7C34">
        <w:rPr>
          <w:rFonts w:ascii="Arial" w:hAnsi="Arial" w:cs="Arial"/>
          <w:sz w:val="24"/>
          <w:szCs w:val="24"/>
        </w:rPr>
        <w:t>, B., &amp; Lemoine, J. F. (2019). Managing customer experiences in the digital age: Challenges and opportunities. Journal of Business Research, 100, 366-372.</w:t>
      </w:r>
    </w:p>
    <w:p w14:paraId="453C804E" w14:textId="77777777" w:rsidR="00B524D6" w:rsidRDefault="00B524D6" w:rsidP="002325D9">
      <w:pPr>
        <w:jc w:val="both"/>
        <w:rPr>
          <w:rFonts w:ascii="Arial" w:hAnsi="Arial" w:cs="Arial"/>
          <w:sz w:val="24"/>
          <w:szCs w:val="24"/>
        </w:rPr>
      </w:pPr>
      <w:proofErr w:type="spellStart"/>
      <w:r w:rsidRPr="00C20216">
        <w:rPr>
          <w:rFonts w:ascii="Arial" w:hAnsi="Arial" w:cs="Arial"/>
          <w:sz w:val="24"/>
          <w:szCs w:val="24"/>
        </w:rPr>
        <w:t>Monzo</w:t>
      </w:r>
      <w:proofErr w:type="spellEnd"/>
      <w:r w:rsidRPr="00C20216">
        <w:rPr>
          <w:rFonts w:ascii="Arial" w:hAnsi="Arial" w:cs="Arial"/>
          <w:sz w:val="24"/>
          <w:szCs w:val="24"/>
        </w:rPr>
        <w:t xml:space="preserve">. (2021). About </w:t>
      </w:r>
      <w:proofErr w:type="spellStart"/>
      <w:r w:rsidRPr="00C20216">
        <w:rPr>
          <w:rFonts w:ascii="Arial" w:hAnsi="Arial" w:cs="Arial"/>
          <w:sz w:val="24"/>
          <w:szCs w:val="24"/>
        </w:rPr>
        <w:t>Monzo</w:t>
      </w:r>
      <w:proofErr w:type="spellEnd"/>
      <w:r w:rsidRPr="00C20216">
        <w:rPr>
          <w:rFonts w:ascii="Arial" w:hAnsi="Arial" w:cs="Arial"/>
          <w:sz w:val="24"/>
          <w:szCs w:val="24"/>
        </w:rPr>
        <w:t xml:space="preserve">. Retrieved from </w:t>
      </w:r>
      <w:hyperlink r:id="rId10" w:history="1">
        <w:r w:rsidRPr="00A84880">
          <w:rPr>
            <w:rStyle w:val="Hyperlink"/>
            <w:rFonts w:ascii="Arial" w:hAnsi="Arial" w:cs="Arial"/>
            <w:sz w:val="24"/>
            <w:szCs w:val="24"/>
          </w:rPr>
          <w:t>https://monzo.com/about/</w:t>
        </w:r>
      </w:hyperlink>
    </w:p>
    <w:p w14:paraId="3D130EAC" w14:textId="77777777" w:rsidR="00B524D6" w:rsidRPr="007A4225" w:rsidRDefault="00B524D6" w:rsidP="002325D9">
      <w:pPr>
        <w:jc w:val="both"/>
        <w:rPr>
          <w:rFonts w:ascii="Arial" w:hAnsi="Arial" w:cs="Arial"/>
          <w:sz w:val="24"/>
          <w:szCs w:val="24"/>
        </w:rPr>
      </w:pPr>
      <w:proofErr w:type="spellStart"/>
      <w:r w:rsidRPr="007A4225">
        <w:rPr>
          <w:rFonts w:ascii="Arial" w:hAnsi="Arial" w:cs="Arial"/>
          <w:sz w:val="24"/>
          <w:szCs w:val="24"/>
        </w:rPr>
        <w:t>Monzo</w:t>
      </w:r>
      <w:proofErr w:type="spellEnd"/>
      <w:r w:rsidRPr="007A4225">
        <w:rPr>
          <w:rFonts w:ascii="Arial" w:hAnsi="Arial" w:cs="Arial"/>
          <w:sz w:val="24"/>
          <w:szCs w:val="24"/>
        </w:rPr>
        <w:t xml:space="preserve">. (n.d.). </w:t>
      </w:r>
      <w:proofErr w:type="spellStart"/>
      <w:r w:rsidRPr="007A4225">
        <w:rPr>
          <w:rFonts w:ascii="Arial" w:hAnsi="Arial" w:cs="Arial"/>
          <w:sz w:val="24"/>
          <w:szCs w:val="24"/>
        </w:rPr>
        <w:t>Monzo</w:t>
      </w:r>
      <w:proofErr w:type="spellEnd"/>
      <w:r w:rsidRPr="007A4225">
        <w:rPr>
          <w:rFonts w:ascii="Arial" w:hAnsi="Arial" w:cs="Arial"/>
          <w:sz w:val="24"/>
          <w:szCs w:val="24"/>
        </w:rPr>
        <w:t xml:space="preserve">. Retrieved from </w:t>
      </w:r>
      <w:proofErr w:type="gramStart"/>
      <w:r w:rsidRPr="007A4225">
        <w:rPr>
          <w:rFonts w:ascii="Arial" w:hAnsi="Arial" w:cs="Arial"/>
          <w:sz w:val="24"/>
          <w:szCs w:val="24"/>
        </w:rPr>
        <w:t>https://monzo.com/</w:t>
      </w:r>
      <w:proofErr w:type="gramEnd"/>
    </w:p>
    <w:p w14:paraId="3954E85D" w14:textId="77777777" w:rsidR="00C20216" w:rsidRPr="00C20216" w:rsidRDefault="00C20216" w:rsidP="002325D9">
      <w:pPr>
        <w:jc w:val="both"/>
        <w:rPr>
          <w:rFonts w:ascii="Arial" w:hAnsi="Arial" w:cs="Arial"/>
          <w:sz w:val="24"/>
          <w:szCs w:val="24"/>
        </w:rPr>
      </w:pPr>
    </w:p>
    <w:sectPr w:rsidR="00C20216" w:rsidRPr="00C2021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tDQxNzMyMjE2MTE2sDRV0lEKTi0uzszPAykwqwUAzpeE5ywAAAA="/>
  </w:docVars>
  <w:rsids>
    <w:rsidRoot w:val="00FC3805"/>
    <w:rsid w:val="00000476"/>
    <w:rsid w:val="00007659"/>
    <w:rsid w:val="00010BC4"/>
    <w:rsid w:val="000130E4"/>
    <w:rsid w:val="00014650"/>
    <w:rsid w:val="0001641F"/>
    <w:rsid w:val="00026F0D"/>
    <w:rsid w:val="00033B28"/>
    <w:rsid w:val="000401F6"/>
    <w:rsid w:val="00056BEB"/>
    <w:rsid w:val="00075D10"/>
    <w:rsid w:val="00083ACE"/>
    <w:rsid w:val="00090D23"/>
    <w:rsid w:val="00097E3F"/>
    <w:rsid w:val="000A666E"/>
    <w:rsid w:val="000B0161"/>
    <w:rsid w:val="000C3458"/>
    <w:rsid w:val="000C50E7"/>
    <w:rsid w:val="000D0BD3"/>
    <w:rsid w:val="000E077A"/>
    <w:rsid w:val="000E0E02"/>
    <w:rsid w:val="000E262C"/>
    <w:rsid w:val="000E299B"/>
    <w:rsid w:val="000E77E5"/>
    <w:rsid w:val="000F1525"/>
    <w:rsid w:val="000F2EF5"/>
    <w:rsid w:val="000F4786"/>
    <w:rsid w:val="00105EBD"/>
    <w:rsid w:val="00117B33"/>
    <w:rsid w:val="00121D95"/>
    <w:rsid w:val="0012761A"/>
    <w:rsid w:val="001319F9"/>
    <w:rsid w:val="00141FCB"/>
    <w:rsid w:val="00143F68"/>
    <w:rsid w:val="00144236"/>
    <w:rsid w:val="001553A1"/>
    <w:rsid w:val="0015648E"/>
    <w:rsid w:val="00156579"/>
    <w:rsid w:val="00167C96"/>
    <w:rsid w:val="00174BA3"/>
    <w:rsid w:val="00184AE7"/>
    <w:rsid w:val="001935CF"/>
    <w:rsid w:val="00193C2C"/>
    <w:rsid w:val="00194902"/>
    <w:rsid w:val="0019620C"/>
    <w:rsid w:val="001B1C5D"/>
    <w:rsid w:val="001B46BF"/>
    <w:rsid w:val="001C4C9C"/>
    <w:rsid w:val="001C7D3C"/>
    <w:rsid w:val="001E0A16"/>
    <w:rsid w:val="001E4B53"/>
    <w:rsid w:val="00206E7F"/>
    <w:rsid w:val="002072A0"/>
    <w:rsid w:val="00212E66"/>
    <w:rsid w:val="002161AE"/>
    <w:rsid w:val="002230B0"/>
    <w:rsid w:val="002255C5"/>
    <w:rsid w:val="00226CDE"/>
    <w:rsid w:val="00227CD7"/>
    <w:rsid w:val="002305B7"/>
    <w:rsid w:val="00231C3A"/>
    <w:rsid w:val="002325D9"/>
    <w:rsid w:val="0023349F"/>
    <w:rsid w:val="00250E85"/>
    <w:rsid w:val="00255E09"/>
    <w:rsid w:val="0025625C"/>
    <w:rsid w:val="00260040"/>
    <w:rsid w:val="0026146F"/>
    <w:rsid w:val="0026262D"/>
    <w:rsid w:val="00262670"/>
    <w:rsid w:val="00273B36"/>
    <w:rsid w:val="00294666"/>
    <w:rsid w:val="002A1096"/>
    <w:rsid w:val="002B203A"/>
    <w:rsid w:val="002B2802"/>
    <w:rsid w:val="002C44A7"/>
    <w:rsid w:val="002C69B7"/>
    <w:rsid w:val="002D31D5"/>
    <w:rsid w:val="002D63EC"/>
    <w:rsid w:val="002E058B"/>
    <w:rsid w:val="002E560D"/>
    <w:rsid w:val="002E7F6E"/>
    <w:rsid w:val="002F0B6B"/>
    <w:rsid w:val="002F5543"/>
    <w:rsid w:val="002F60D8"/>
    <w:rsid w:val="00300D03"/>
    <w:rsid w:val="0030100A"/>
    <w:rsid w:val="00304C17"/>
    <w:rsid w:val="00312AA7"/>
    <w:rsid w:val="003221D5"/>
    <w:rsid w:val="00330037"/>
    <w:rsid w:val="003526BA"/>
    <w:rsid w:val="00352D65"/>
    <w:rsid w:val="00353D59"/>
    <w:rsid w:val="00357EF1"/>
    <w:rsid w:val="0036330B"/>
    <w:rsid w:val="003672AD"/>
    <w:rsid w:val="003733BD"/>
    <w:rsid w:val="00373D27"/>
    <w:rsid w:val="003753F2"/>
    <w:rsid w:val="00391BB1"/>
    <w:rsid w:val="003976E0"/>
    <w:rsid w:val="003A4CED"/>
    <w:rsid w:val="003A745C"/>
    <w:rsid w:val="003B068F"/>
    <w:rsid w:val="003D5A64"/>
    <w:rsid w:val="003E54AF"/>
    <w:rsid w:val="003F05C3"/>
    <w:rsid w:val="003F22CE"/>
    <w:rsid w:val="0040114B"/>
    <w:rsid w:val="00402B67"/>
    <w:rsid w:val="004078BB"/>
    <w:rsid w:val="00412B2E"/>
    <w:rsid w:val="0041520B"/>
    <w:rsid w:val="0042295E"/>
    <w:rsid w:val="004271E0"/>
    <w:rsid w:val="0043351E"/>
    <w:rsid w:val="00441945"/>
    <w:rsid w:val="004427B9"/>
    <w:rsid w:val="00443C9C"/>
    <w:rsid w:val="004536C3"/>
    <w:rsid w:val="0046109B"/>
    <w:rsid w:val="00471AB8"/>
    <w:rsid w:val="00471AE2"/>
    <w:rsid w:val="004726EB"/>
    <w:rsid w:val="00474551"/>
    <w:rsid w:val="00486054"/>
    <w:rsid w:val="004916F4"/>
    <w:rsid w:val="00491992"/>
    <w:rsid w:val="00492267"/>
    <w:rsid w:val="004960FB"/>
    <w:rsid w:val="00497C7F"/>
    <w:rsid w:val="004C6738"/>
    <w:rsid w:val="004C6B63"/>
    <w:rsid w:val="004D67F3"/>
    <w:rsid w:val="004E16DE"/>
    <w:rsid w:val="004F7C34"/>
    <w:rsid w:val="0050055C"/>
    <w:rsid w:val="0050245E"/>
    <w:rsid w:val="00513284"/>
    <w:rsid w:val="00526CA5"/>
    <w:rsid w:val="0052790F"/>
    <w:rsid w:val="00534C7D"/>
    <w:rsid w:val="005370C0"/>
    <w:rsid w:val="005660D8"/>
    <w:rsid w:val="00571D78"/>
    <w:rsid w:val="00581B29"/>
    <w:rsid w:val="00582952"/>
    <w:rsid w:val="00596105"/>
    <w:rsid w:val="0059706B"/>
    <w:rsid w:val="00597562"/>
    <w:rsid w:val="005A3B16"/>
    <w:rsid w:val="005B6BF1"/>
    <w:rsid w:val="005C016A"/>
    <w:rsid w:val="005C223E"/>
    <w:rsid w:val="005C484D"/>
    <w:rsid w:val="005D0633"/>
    <w:rsid w:val="005D0FAF"/>
    <w:rsid w:val="005D2645"/>
    <w:rsid w:val="005D49F5"/>
    <w:rsid w:val="005D6805"/>
    <w:rsid w:val="005E1520"/>
    <w:rsid w:val="005E5072"/>
    <w:rsid w:val="005E7D7C"/>
    <w:rsid w:val="005F48A4"/>
    <w:rsid w:val="0060026A"/>
    <w:rsid w:val="006027CC"/>
    <w:rsid w:val="00612ECD"/>
    <w:rsid w:val="00613FBD"/>
    <w:rsid w:val="00614DDE"/>
    <w:rsid w:val="0061793A"/>
    <w:rsid w:val="00623C10"/>
    <w:rsid w:val="00625175"/>
    <w:rsid w:val="0062558F"/>
    <w:rsid w:val="00631066"/>
    <w:rsid w:val="006410C7"/>
    <w:rsid w:val="006515C5"/>
    <w:rsid w:val="00651B43"/>
    <w:rsid w:val="0066300F"/>
    <w:rsid w:val="00663880"/>
    <w:rsid w:val="006643DA"/>
    <w:rsid w:val="00666316"/>
    <w:rsid w:val="00666D88"/>
    <w:rsid w:val="0067115D"/>
    <w:rsid w:val="00672AF7"/>
    <w:rsid w:val="0067436B"/>
    <w:rsid w:val="00685B22"/>
    <w:rsid w:val="006A15D5"/>
    <w:rsid w:val="006A1D96"/>
    <w:rsid w:val="006B15FD"/>
    <w:rsid w:val="006B468E"/>
    <w:rsid w:val="006C2DEB"/>
    <w:rsid w:val="006D2C6D"/>
    <w:rsid w:val="006D4D33"/>
    <w:rsid w:val="006D58A3"/>
    <w:rsid w:val="006D72DD"/>
    <w:rsid w:val="006E4176"/>
    <w:rsid w:val="006E6FEC"/>
    <w:rsid w:val="006F452D"/>
    <w:rsid w:val="006F4C70"/>
    <w:rsid w:val="006F6CFB"/>
    <w:rsid w:val="006F6F9F"/>
    <w:rsid w:val="00701875"/>
    <w:rsid w:val="00721DA0"/>
    <w:rsid w:val="007247A8"/>
    <w:rsid w:val="00730B7D"/>
    <w:rsid w:val="00731498"/>
    <w:rsid w:val="00732756"/>
    <w:rsid w:val="00735ABB"/>
    <w:rsid w:val="0074055C"/>
    <w:rsid w:val="00741889"/>
    <w:rsid w:val="0074727A"/>
    <w:rsid w:val="007667CE"/>
    <w:rsid w:val="007714B0"/>
    <w:rsid w:val="007947C9"/>
    <w:rsid w:val="007A249A"/>
    <w:rsid w:val="007A4225"/>
    <w:rsid w:val="007A5329"/>
    <w:rsid w:val="007A637F"/>
    <w:rsid w:val="007B6CD0"/>
    <w:rsid w:val="007C31CC"/>
    <w:rsid w:val="007C5A36"/>
    <w:rsid w:val="007C7F6D"/>
    <w:rsid w:val="007E3304"/>
    <w:rsid w:val="007E44C7"/>
    <w:rsid w:val="00802AEA"/>
    <w:rsid w:val="00803B1C"/>
    <w:rsid w:val="008042A4"/>
    <w:rsid w:val="00805FB0"/>
    <w:rsid w:val="00812BE9"/>
    <w:rsid w:val="0081400E"/>
    <w:rsid w:val="00816641"/>
    <w:rsid w:val="00817AB4"/>
    <w:rsid w:val="00827AAE"/>
    <w:rsid w:val="00832728"/>
    <w:rsid w:val="00836154"/>
    <w:rsid w:val="00836785"/>
    <w:rsid w:val="00841742"/>
    <w:rsid w:val="00845455"/>
    <w:rsid w:val="00863B65"/>
    <w:rsid w:val="008660FB"/>
    <w:rsid w:val="00881BC0"/>
    <w:rsid w:val="00882144"/>
    <w:rsid w:val="0088352E"/>
    <w:rsid w:val="00890ECC"/>
    <w:rsid w:val="008A5C78"/>
    <w:rsid w:val="008B0BE6"/>
    <w:rsid w:val="008B7E25"/>
    <w:rsid w:val="008C3EB5"/>
    <w:rsid w:val="008D2054"/>
    <w:rsid w:val="008D7590"/>
    <w:rsid w:val="008D79C6"/>
    <w:rsid w:val="008E6111"/>
    <w:rsid w:val="008F4E5A"/>
    <w:rsid w:val="00916492"/>
    <w:rsid w:val="00917727"/>
    <w:rsid w:val="00920701"/>
    <w:rsid w:val="00930D3E"/>
    <w:rsid w:val="00933C16"/>
    <w:rsid w:val="00940BC0"/>
    <w:rsid w:val="009473E2"/>
    <w:rsid w:val="00951BBB"/>
    <w:rsid w:val="0095339F"/>
    <w:rsid w:val="009551DD"/>
    <w:rsid w:val="00970DDD"/>
    <w:rsid w:val="0097396E"/>
    <w:rsid w:val="0097720B"/>
    <w:rsid w:val="0097774D"/>
    <w:rsid w:val="00993FC5"/>
    <w:rsid w:val="009A22D3"/>
    <w:rsid w:val="009A7372"/>
    <w:rsid w:val="009B1B64"/>
    <w:rsid w:val="009B7812"/>
    <w:rsid w:val="009D5051"/>
    <w:rsid w:val="009E016C"/>
    <w:rsid w:val="009E082E"/>
    <w:rsid w:val="009E08D3"/>
    <w:rsid w:val="009E1483"/>
    <w:rsid w:val="009F3F10"/>
    <w:rsid w:val="009F3F91"/>
    <w:rsid w:val="009F5205"/>
    <w:rsid w:val="00A015E2"/>
    <w:rsid w:val="00A1075D"/>
    <w:rsid w:val="00A126A0"/>
    <w:rsid w:val="00A2371E"/>
    <w:rsid w:val="00A30958"/>
    <w:rsid w:val="00A32827"/>
    <w:rsid w:val="00A37B22"/>
    <w:rsid w:val="00A4386C"/>
    <w:rsid w:val="00A61139"/>
    <w:rsid w:val="00A638F7"/>
    <w:rsid w:val="00A70B40"/>
    <w:rsid w:val="00A824D1"/>
    <w:rsid w:val="00A87607"/>
    <w:rsid w:val="00A95D14"/>
    <w:rsid w:val="00AA4818"/>
    <w:rsid w:val="00AA4917"/>
    <w:rsid w:val="00AA6313"/>
    <w:rsid w:val="00AC6F28"/>
    <w:rsid w:val="00AD3E8D"/>
    <w:rsid w:val="00AD410C"/>
    <w:rsid w:val="00AE4809"/>
    <w:rsid w:val="00AE7CA2"/>
    <w:rsid w:val="00AE7DF9"/>
    <w:rsid w:val="00AF69B6"/>
    <w:rsid w:val="00B16B94"/>
    <w:rsid w:val="00B20F13"/>
    <w:rsid w:val="00B229B7"/>
    <w:rsid w:val="00B27339"/>
    <w:rsid w:val="00B2787A"/>
    <w:rsid w:val="00B401AD"/>
    <w:rsid w:val="00B40271"/>
    <w:rsid w:val="00B41349"/>
    <w:rsid w:val="00B45B90"/>
    <w:rsid w:val="00B46C1E"/>
    <w:rsid w:val="00B524D6"/>
    <w:rsid w:val="00B557E8"/>
    <w:rsid w:val="00B66E6D"/>
    <w:rsid w:val="00B726C5"/>
    <w:rsid w:val="00B86663"/>
    <w:rsid w:val="00B8671D"/>
    <w:rsid w:val="00B951E4"/>
    <w:rsid w:val="00BA0D00"/>
    <w:rsid w:val="00BA251B"/>
    <w:rsid w:val="00BB391B"/>
    <w:rsid w:val="00BB6E50"/>
    <w:rsid w:val="00BC0041"/>
    <w:rsid w:val="00BC0C29"/>
    <w:rsid w:val="00BC740A"/>
    <w:rsid w:val="00BD2DA0"/>
    <w:rsid w:val="00BD434C"/>
    <w:rsid w:val="00BD4D73"/>
    <w:rsid w:val="00BE4642"/>
    <w:rsid w:val="00BE7534"/>
    <w:rsid w:val="00BF0B37"/>
    <w:rsid w:val="00C04EB7"/>
    <w:rsid w:val="00C06C01"/>
    <w:rsid w:val="00C104F9"/>
    <w:rsid w:val="00C20216"/>
    <w:rsid w:val="00C33E8A"/>
    <w:rsid w:val="00C356D3"/>
    <w:rsid w:val="00C42167"/>
    <w:rsid w:val="00C5161F"/>
    <w:rsid w:val="00C52028"/>
    <w:rsid w:val="00C53B77"/>
    <w:rsid w:val="00C53D0C"/>
    <w:rsid w:val="00C56D9C"/>
    <w:rsid w:val="00C646F5"/>
    <w:rsid w:val="00C665D7"/>
    <w:rsid w:val="00C72207"/>
    <w:rsid w:val="00C76187"/>
    <w:rsid w:val="00C808EE"/>
    <w:rsid w:val="00C94C8B"/>
    <w:rsid w:val="00CA01EE"/>
    <w:rsid w:val="00CB1B39"/>
    <w:rsid w:val="00CB58B8"/>
    <w:rsid w:val="00CB5AF0"/>
    <w:rsid w:val="00CC0A64"/>
    <w:rsid w:val="00CC4CFF"/>
    <w:rsid w:val="00CD1653"/>
    <w:rsid w:val="00CD29AA"/>
    <w:rsid w:val="00CD3000"/>
    <w:rsid w:val="00CD4EE3"/>
    <w:rsid w:val="00CE77B8"/>
    <w:rsid w:val="00CF0427"/>
    <w:rsid w:val="00CF3033"/>
    <w:rsid w:val="00D030EB"/>
    <w:rsid w:val="00D0354B"/>
    <w:rsid w:val="00D0599F"/>
    <w:rsid w:val="00D07D12"/>
    <w:rsid w:val="00D14FD4"/>
    <w:rsid w:val="00D2571F"/>
    <w:rsid w:val="00D27084"/>
    <w:rsid w:val="00D32B76"/>
    <w:rsid w:val="00D33439"/>
    <w:rsid w:val="00D3423C"/>
    <w:rsid w:val="00D34D01"/>
    <w:rsid w:val="00D34DC9"/>
    <w:rsid w:val="00D43501"/>
    <w:rsid w:val="00D43C71"/>
    <w:rsid w:val="00D44589"/>
    <w:rsid w:val="00D447DF"/>
    <w:rsid w:val="00D4641F"/>
    <w:rsid w:val="00D52B5F"/>
    <w:rsid w:val="00D60468"/>
    <w:rsid w:val="00D6202E"/>
    <w:rsid w:val="00D7341A"/>
    <w:rsid w:val="00D748F2"/>
    <w:rsid w:val="00DB4EA3"/>
    <w:rsid w:val="00DC2172"/>
    <w:rsid w:val="00DE4CC4"/>
    <w:rsid w:val="00E114D2"/>
    <w:rsid w:val="00E200E6"/>
    <w:rsid w:val="00E23EBE"/>
    <w:rsid w:val="00E271B2"/>
    <w:rsid w:val="00E351BD"/>
    <w:rsid w:val="00E40B7B"/>
    <w:rsid w:val="00E42FF7"/>
    <w:rsid w:val="00E4447F"/>
    <w:rsid w:val="00E4652D"/>
    <w:rsid w:val="00E476D4"/>
    <w:rsid w:val="00E61572"/>
    <w:rsid w:val="00E61717"/>
    <w:rsid w:val="00E656E7"/>
    <w:rsid w:val="00E66B03"/>
    <w:rsid w:val="00E7069D"/>
    <w:rsid w:val="00E708AB"/>
    <w:rsid w:val="00E76C5B"/>
    <w:rsid w:val="00E863AD"/>
    <w:rsid w:val="00EA0C50"/>
    <w:rsid w:val="00EA623E"/>
    <w:rsid w:val="00EB448C"/>
    <w:rsid w:val="00EC46CA"/>
    <w:rsid w:val="00ED0203"/>
    <w:rsid w:val="00ED442D"/>
    <w:rsid w:val="00EE7A95"/>
    <w:rsid w:val="00EF0770"/>
    <w:rsid w:val="00EF3D97"/>
    <w:rsid w:val="00EF4F8B"/>
    <w:rsid w:val="00EF58C7"/>
    <w:rsid w:val="00F00779"/>
    <w:rsid w:val="00F1611F"/>
    <w:rsid w:val="00F25A53"/>
    <w:rsid w:val="00F406E2"/>
    <w:rsid w:val="00F413CA"/>
    <w:rsid w:val="00F43389"/>
    <w:rsid w:val="00F5350A"/>
    <w:rsid w:val="00F6006B"/>
    <w:rsid w:val="00F63C1F"/>
    <w:rsid w:val="00F7020F"/>
    <w:rsid w:val="00F71D76"/>
    <w:rsid w:val="00F73245"/>
    <w:rsid w:val="00F73B71"/>
    <w:rsid w:val="00F7730C"/>
    <w:rsid w:val="00F87328"/>
    <w:rsid w:val="00F968CC"/>
    <w:rsid w:val="00FA00EC"/>
    <w:rsid w:val="00FA7054"/>
    <w:rsid w:val="00FA76B5"/>
    <w:rsid w:val="00FB0356"/>
    <w:rsid w:val="00FB51B1"/>
    <w:rsid w:val="00FC3805"/>
    <w:rsid w:val="00FC4BEF"/>
    <w:rsid w:val="00FD4D41"/>
    <w:rsid w:val="00FE38FD"/>
    <w:rsid w:val="00FE3936"/>
    <w:rsid w:val="00FE58B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39D738"/>
  <w15:chartTrackingRefBased/>
  <w15:docId w15:val="{685C676E-A817-41AE-B1C8-5B84D57281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9466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685B22"/>
    <w:pPr>
      <w:spacing w:after="0" w:line="240" w:lineRule="auto"/>
    </w:pPr>
  </w:style>
  <w:style w:type="character" w:customStyle="1" w:styleId="Heading1Char">
    <w:name w:val="Heading 1 Char"/>
    <w:basedOn w:val="DefaultParagraphFont"/>
    <w:link w:val="Heading1"/>
    <w:uiPriority w:val="9"/>
    <w:rsid w:val="00294666"/>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unhideWhenUsed/>
    <w:rsid w:val="005E7D7C"/>
    <w:rPr>
      <w:color w:val="0563C1" w:themeColor="hyperlink"/>
      <w:u w:val="single"/>
    </w:rPr>
  </w:style>
  <w:style w:type="character" w:styleId="UnresolvedMention">
    <w:name w:val="Unresolved Mention"/>
    <w:basedOn w:val="DefaultParagraphFont"/>
    <w:uiPriority w:val="99"/>
    <w:semiHidden/>
    <w:unhideWhenUsed/>
    <w:rsid w:val="005E7D7C"/>
    <w:rPr>
      <w:color w:val="605E5C"/>
      <w:shd w:val="clear" w:color="auto" w:fill="E1DFDD"/>
    </w:rPr>
  </w:style>
  <w:style w:type="paragraph" w:styleId="TOCHeading">
    <w:name w:val="TOC Heading"/>
    <w:basedOn w:val="Heading1"/>
    <w:next w:val="Normal"/>
    <w:uiPriority w:val="39"/>
    <w:unhideWhenUsed/>
    <w:qFormat/>
    <w:rsid w:val="00C94C8B"/>
    <w:pPr>
      <w:outlineLvl w:val="9"/>
    </w:pPr>
    <w:rPr>
      <w:lang w:eastAsia="en-GB"/>
    </w:rPr>
  </w:style>
  <w:style w:type="paragraph" w:styleId="TOC1">
    <w:name w:val="toc 1"/>
    <w:basedOn w:val="Normal"/>
    <w:next w:val="Normal"/>
    <w:autoRedefine/>
    <w:uiPriority w:val="39"/>
    <w:unhideWhenUsed/>
    <w:rsid w:val="00C94C8B"/>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uk.trustpilot.com/review/deliveroo.co.uk" TargetMode="External"/><Relationship Id="rId3" Type="http://schemas.openxmlformats.org/officeDocument/2006/relationships/settings" Target="settings.xml"/><Relationship Id="rId7" Type="http://schemas.openxmlformats.org/officeDocument/2006/relationships/hyperlink" Target="https://doi.org/10.1108/JSTP-03-2015-0064"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s://deliveroo.co.uk/contact" TargetMode="External"/><Relationship Id="rId11" Type="http://schemas.openxmlformats.org/officeDocument/2006/relationships/fontTable" Target="fontTable.xml"/><Relationship Id="rId5" Type="http://schemas.openxmlformats.org/officeDocument/2006/relationships/image" Target="media/image1.png"/><Relationship Id="rId10" Type="http://schemas.openxmlformats.org/officeDocument/2006/relationships/hyperlink" Target="https://monzo.com/about/" TargetMode="External"/><Relationship Id="rId4" Type="http://schemas.openxmlformats.org/officeDocument/2006/relationships/webSettings" Target="webSettings.xml"/><Relationship Id="rId9" Type="http://schemas.openxmlformats.org/officeDocument/2006/relationships/hyperlink" Target="https://deliveroo.co.uk/contac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4090B41-5D25-4317-9256-5D59F0E355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41507</TotalTime>
  <Pages>17</Pages>
  <Words>5053</Words>
  <Characters>28808</Characters>
  <Application>Microsoft Office Word</Application>
  <DocSecurity>0</DocSecurity>
  <Lines>240</Lines>
  <Paragraphs>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33794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Rashida Morton (2112665)</dc:creator>
  <cp:keywords/>
  <dc:description/>
  <cp:lastModifiedBy>Rashida Morton (2112665)</cp:lastModifiedBy>
  <cp:revision>442</cp:revision>
  <dcterms:created xsi:type="dcterms:W3CDTF">2023-01-29T14:30:00Z</dcterms:created>
  <dcterms:modified xsi:type="dcterms:W3CDTF">2023-03-17T18:07:00Z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678bc9ce-ea58-44ec-b09f-7cd8fcace803</vt:lpwstr>
  </property>
</Properties>
</file>