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1845128"/>
        <w:docPartObj>
          <w:docPartGallery w:val="Cover Pages"/>
          <w:docPartUnique/>
        </w:docPartObj>
      </w:sdtPr>
      <w:sdtEndPr>
        <w:rPr>
          <w:b/>
          <w:bCs/>
          <w:u w:val="single"/>
        </w:rPr>
      </w:sdtEndPr>
      <w:sdtContent>
        <w:p w14:paraId="5FA2F79F" w14:textId="2DCA36E4" w:rsidR="003F46BF" w:rsidRDefault="003F46BF"/>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5F0FB8" w:rsidRPr="005F0FB8" w14:paraId="1B7076BB" w14:textId="77777777">
            <w:tc>
              <w:tcPr>
                <w:tcW w:w="7672" w:type="dxa"/>
                <w:tcMar>
                  <w:top w:w="216" w:type="dxa"/>
                  <w:left w:w="115" w:type="dxa"/>
                  <w:bottom w:w="216" w:type="dxa"/>
                  <w:right w:w="115" w:type="dxa"/>
                </w:tcMar>
              </w:tcPr>
              <w:p w14:paraId="0A0275DE" w14:textId="4666494C" w:rsidR="003F46BF" w:rsidRPr="005F0FB8" w:rsidRDefault="003F46BF">
                <w:pPr>
                  <w:pStyle w:val="NoSpacing"/>
                  <w:rPr>
                    <w:sz w:val="24"/>
                  </w:rPr>
                </w:pPr>
              </w:p>
            </w:tc>
          </w:tr>
          <w:tr w:rsidR="005F0FB8" w:rsidRPr="005F0FB8" w14:paraId="20A30A80" w14:textId="77777777">
            <w:tc>
              <w:tcPr>
                <w:tcW w:w="7672" w:type="dxa"/>
              </w:tcPr>
              <w:sdt>
                <w:sdtPr>
                  <w:rPr>
                    <w:b/>
                    <w:bCs/>
                    <w:sz w:val="44"/>
                    <w:szCs w:val="44"/>
                  </w:rPr>
                  <w:alias w:val="Title"/>
                  <w:id w:val="13406919"/>
                  <w:placeholder>
                    <w:docPart w:val="679AB78185D345E9B7BAD1E49EE0D899"/>
                  </w:placeholder>
                  <w:dataBinding w:prefixMappings="xmlns:ns0='http://schemas.openxmlformats.org/package/2006/metadata/core-properties' xmlns:ns1='http://purl.org/dc/elements/1.1/'" w:xpath="/ns0:coreProperties[1]/ns1:title[1]" w:storeItemID="{6C3C8BC8-F283-45AE-878A-BAB7291924A1}"/>
                  <w:text/>
                </w:sdtPr>
                <w:sdtEndPr/>
                <w:sdtContent>
                  <w:p w14:paraId="4487966F" w14:textId="4E0864CA" w:rsidR="003F46BF" w:rsidRPr="005F0FB8" w:rsidRDefault="003F46BF">
                    <w:pPr>
                      <w:pStyle w:val="NoSpacing"/>
                      <w:spacing w:line="216" w:lineRule="auto"/>
                      <w:rPr>
                        <w:rFonts w:asciiTheme="majorHAnsi" w:eastAsiaTheme="majorEastAsia" w:hAnsiTheme="majorHAnsi" w:cstheme="majorBidi"/>
                        <w:sz w:val="44"/>
                        <w:szCs w:val="44"/>
                      </w:rPr>
                    </w:pPr>
                    <w:r w:rsidRPr="005F0FB8">
                      <w:rPr>
                        <w:b/>
                        <w:bCs/>
                        <w:sz w:val="44"/>
                        <w:szCs w:val="44"/>
                      </w:rPr>
                      <w:t xml:space="preserve">How a School in West Wales has Worked to Improve the Consistency and Effectiveness of Teaching Through </w:t>
                    </w:r>
                    <w:r w:rsidR="006C45BE">
                      <w:rPr>
                        <w:b/>
                        <w:bCs/>
                        <w:sz w:val="44"/>
                        <w:szCs w:val="44"/>
                      </w:rPr>
                      <w:t>the U</w:t>
                    </w:r>
                    <w:r w:rsidRPr="005F0FB8">
                      <w:rPr>
                        <w:b/>
                        <w:bCs/>
                        <w:sz w:val="44"/>
                        <w:szCs w:val="44"/>
                      </w:rPr>
                      <w:t>se of a School Development Plan</w:t>
                    </w:r>
                  </w:p>
                </w:sdtContent>
              </w:sdt>
            </w:tc>
          </w:tr>
          <w:tr w:rsidR="000F0BC3" w:rsidRPr="000F0BC3" w14:paraId="27C82604" w14:textId="77777777">
            <w:sdt>
              <w:sdtPr>
                <w:rPr>
                  <w:sz w:val="24"/>
                  <w:szCs w:val="24"/>
                </w:rPr>
                <w:alias w:val="Subtitle"/>
                <w:id w:val="13406923"/>
                <w:placeholder>
                  <w:docPart w:val="4B62C24234FB441FAD3B89C33EA1B3E1"/>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29D692BD" w14:textId="0EFCB0C1" w:rsidR="003F46BF" w:rsidRPr="000F0BC3" w:rsidRDefault="005F0FB8">
                    <w:pPr>
                      <w:pStyle w:val="NoSpacing"/>
                      <w:rPr>
                        <w:sz w:val="24"/>
                      </w:rPr>
                    </w:pPr>
                    <w:r w:rsidRPr="000F0BC3">
                      <w:rPr>
                        <w:sz w:val="24"/>
                        <w:szCs w:val="24"/>
                      </w:rPr>
                      <w:t>7003 – Part B</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F46BF" w:rsidRPr="003F46BF" w14:paraId="067D3806" w14:textId="77777777">
            <w:tc>
              <w:tcPr>
                <w:tcW w:w="7221" w:type="dxa"/>
                <w:tcMar>
                  <w:top w:w="216" w:type="dxa"/>
                  <w:left w:w="115" w:type="dxa"/>
                  <w:bottom w:w="216" w:type="dxa"/>
                  <w:right w:w="115" w:type="dxa"/>
                </w:tcMar>
              </w:tcPr>
              <w:sdt>
                <w:sdtPr>
                  <w:rPr>
                    <w:sz w:val="28"/>
                    <w:szCs w:val="28"/>
                  </w:rPr>
                  <w:alias w:val="Date"/>
                  <w:tag w:val="Date"/>
                  <w:id w:val="13406932"/>
                  <w:placeholder>
                    <w:docPart w:val="CD63789DD5A0401280E6FA0D16DD2E7B"/>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740D76E" w14:textId="4D00C575" w:rsidR="003F46BF" w:rsidRPr="003F46BF" w:rsidRDefault="005F0FB8">
                    <w:pPr>
                      <w:pStyle w:val="NoSpacing"/>
                      <w:rPr>
                        <w:sz w:val="28"/>
                        <w:szCs w:val="28"/>
                      </w:rPr>
                    </w:pPr>
                    <w:r>
                      <w:rPr>
                        <w:sz w:val="28"/>
                        <w:szCs w:val="28"/>
                      </w:rPr>
                      <w:t xml:space="preserve">Word Count - </w:t>
                    </w:r>
                    <w:r w:rsidR="00180B51">
                      <w:rPr>
                        <w:sz w:val="28"/>
                        <w:szCs w:val="28"/>
                      </w:rPr>
                      <w:t>26</w:t>
                    </w:r>
                    <w:r w:rsidR="00E55194">
                      <w:rPr>
                        <w:sz w:val="28"/>
                        <w:szCs w:val="28"/>
                      </w:rPr>
                      <w:t>7</w:t>
                    </w:r>
                    <w:r w:rsidR="000E15F5">
                      <w:rPr>
                        <w:sz w:val="28"/>
                        <w:szCs w:val="28"/>
                      </w:rPr>
                      <w:t>6</w:t>
                    </w:r>
                  </w:p>
                </w:sdtContent>
              </w:sdt>
              <w:p w14:paraId="1D955F7E" w14:textId="77777777" w:rsidR="003F46BF" w:rsidRPr="003F46BF" w:rsidRDefault="003F46BF">
                <w:pPr>
                  <w:pStyle w:val="NoSpacing"/>
                </w:pPr>
              </w:p>
            </w:tc>
          </w:tr>
        </w:tbl>
        <w:p w14:paraId="6F70AFC9" w14:textId="1BF554FD" w:rsidR="003F46BF" w:rsidRDefault="003F46BF">
          <w:pPr>
            <w:rPr>
              <w:b/>
              <w:bCs/>
              <w:u w:val="single"/>
            </w:rPr>
          </w:pPr>
          <w:r>
            <w:rPr>
              <w:b/>
              <w:bCs/>
              <w:u w:val="single"/>
            </w:rPr>
            <w:br w:type="page"/>
          </w:r>
        </w:p>
      </w:sdtContent>
    </w:sdt>
    <w:p w14:paraId="09035365" w14:textId="77777777" w:rsidR="00406CEA" w:rsidRDefault="00406CEA" w:rsidP="001D3BFD">
      <w:pPr>
        <w:jc w:val="center"/>
        <w:rPr>
          <w:b/>
          <w:bCs/>
          <w:u w:val="single"/>
        </w:rPr>
      </w:pPr>
    </w:p>
    <w:sdt>
      <w:sdtPr>
        <w:rPr>
          <w:rFonts w:asciiTheme="minorHAnsi" w:eastAsiaTheme="minorHAnsi" w:hAnsiTheme="minorHAnsi" w:cstheme="minorBidi"/>
          <w:color w:val="auto"/>
          <w:sz w:val="22"/>
          <w:szCs w:val="22"/>
          <w:lang w:val="en-GB"/>
        </w:rPr>
        <w:id w:val="134217615"/>
        <w:docPartObj>
          <w:docPartGallery w:val="Table of Contents"/>
          <w:docPartUnique/>
        </w:docPartObj>
      </w:sdtPr>
      <w:sdtEndPr/>
      <w:sdtContent>
        <w:p w14:paraId="0E108157" w14:textId="4D63AD63" w:rsidR="000F0BC3" w:rsidRPr="000F0BC3" w:rsidRDefault="000F0BC3">
          <w:pPr>
            <w:pStyle w:val="TOCHeading"/>
            <w:rPr>
              <w:b/>
              <w:bCs/>
              <w:color w:val="auto"/>
            </w:rPr>
          </w:pPr>
          <w:r w:rsidRPr="000F0BC3">
            <w:rPr>
              <w:b/>
              <w:bCs/>
              <w:color w:val="auto"/>
            </w:rPr>
            <w:t>Table of Contents</w:t>
          </w:r>
        </w:p>
        <w:p w14:paraId="2A3E9716" w14:textId="09970343" w:rsidR="000F0BC3" w:rsidRDefault="000F0BC3">
          <w:pPr>
            <w:pStyle w:val="TOC1"/>
          </w:pPr>
          <w:r>
            <w:rPr>
              <w:b/>
              <w:bCs/>
            </w:rPr>
            <w:t>Introduction</w:t>
          </w:r>
          <w:r>
            <w:ptab w:relativeTo="margin" w:alignment="right" w:leader="dot"/>
          </w:r>
          <w:r w:rsidR="00820A0E">
            <w:rPr>
              <w:b/>
              <w:bCs/>
            </w:rPr>
            <w:t>2</w:t>
          </w:r>
        </w:p>
        <w:p w14:paraId="09291DE7" w14:textId="13877023" w:rsidR="000F0BC3" w:rsidRDefault="000F0BC3">
          <w:pPr>
            <w:pStyle w:val="TOC1"/>
          </w:pPr>
          <w:r>
            <w:rPr>
              <w:b/>
              <w:bCs/>
            </w:rPr>
            <w:t>Literature Review</w:t>
          </w:r>
          <w:r>
            <w:ptab w:relativeTo="margin" w:alignment="right" w:leader="dot"/>
          </w:r>
          <w:r w:rsidR="00820A0E">
            <w:rPr>
              <w:b/>
              <w:bCs/>
            </w:rPr>
            <w:t>2</w:t>
          </w:r>
        </w:p>
        <w:p w14:paraId="096CE616" w14:textId="5FE644F3" w:rsidR="000F0BC3" w:rsidRPr="00AD1951" w:rsidRDefault="00AD1951" w:rsidP="00AD1951">
          <w:pPr>
            <w:pStyle w:val="TOC2"/>
          </w:pPr>
          <w:r w:rsidRPr="00AD1951">
            <w:t>The school development plan</w:t>
          </w:r>
          <w:r w:rsidR="000F0BC3" w:rsidRPr="00AD1951">
            <w:ptab w:relativeTo="margin" w:alignment="right" w:leader="dot"/>
          </w:r>
          <w:r w:rsidR="00820A0E">
            <w:t>2</w:t>
          </w:r>
        </w:p>
        <w:p w14:paraId="7C8D7C89" w14:textId="2ECE1C3A" w:rsidR="000F0BC3" w:rsidRDefault="00AD1951">
          <w:pPr>
            <w:pStyle w:val="TOC3"/>
            <w:ind w:left="446"/>
          </w:pPr>
          <w:r w:rsidRPr="00AD1951">
            <w:rPr>
              <w:bCs/>
              <w:i/>
              <w:iCs/>
            </w:rPr>
            <w:t xml:space="preserve">Improving the Consistency and Effectiveness of Teaching </w:t>
          </w:r>
          <w:r w:rsidR="000F0BC3">
            <w:ptab w:relativeTo="margin" w:alignment="right" w:leader="dot"/>
          </w:r>
          <w:r w:rsidRPr="00AD1951">
            <w:rPr>
              <w:i/>
              <w:iCs/>
            </w:rPr>
            <w:t>3</w:t>
          </w:r>
        </w:p>
        <w:p w14:paraId="405F8EC7" w14:textId="542287AA" w:rsidR="000F0BC3" w:rsidRDefault="00F10187" w:rsidP="000F0BC3">
          <w:pPr>
            <w:pStyle w:val="TOC1"/>
          </w:pPr>
          <w:r>
            <w:rPr>
              <w:b/>
              <w:bCs/>
            </w:rPr>
            <w:t>Developing an Action Point</w:t>
          </w:r>
          <w:r w:rsidR="000F0BC3">
            <w:ptab w:relativeTo="margin" w:alignment="right" w:leader="dot"/>
          </w:r>
          <w:r w:rsidR="00820A0E">
            <w:rPr>
              <w:b/>
              <w:bCs/>
            </w:rPr>
            <w:t>3</w:t>
          </w:r>
        </w:p>
        <w:p w14:paraId="3751DC06" w14:textId="7F732C39" w:rsidR="000F0BC3" w:rsidRDefault="00F10187" w:rsidP="000F0BC3">
          <w:pPr>
            <w:pStyle w:val="TOC1"/>
          </w:pPr>
          <w:r>
            <w:rPr>
              <w:b/>
              <w:bCs/>
            </w:rPr>
            <w:t>Reflection and Evaluation</w:t>
          </w:r>
          <w:r w:rsidR="000F0BC3">
            <w:ptab w:relativeTo="margin" w:alignment="right" w:leader="dot"/>
          </w:r>
          <w:r w:rsidR="00A9034C">
            <w:rPr>
              <w:b/>
              <w:bCs/>
            </w:rPr>
            <w:t>6</w:t>
          </w:r>
        </w:p>
        <w:p w14:paraId="3F549601" w14:textId="0F65E178" w:rsidR="00F10187" w:rsidRDefault="00F10187" w:rsidP="00F10187">
          <w:pPr>
            <w:pStyle w:val="TOC1"/>
          </w:pPr>
          <w:r>
            <w:rPr>
              <w:b/>
              <w:bCs/>
            </w:rPr>
            <w:t>Conclusion</w:t>
          </w:r>
          <w:r>
            <w:ptab w:relativeTo="margin" w:alignment="right" w:leader="dot"/>
          </w:r>
          <w:r w:rsidR="00A9034C">
            <w:rPr>
              <w:b/>
              <w:bCs/>
            </w:rPr>
            <w:t>7</w:t>
          </w:r>
        </w:p>
        <w:p w14:paraId="1D9ACA11" w14:textId="6A9C7A6C" w:rsidR="00F10187" w:rsidRDefault="00F10187" w:rsidP="00F10187">
          <w:pPr>
            <w:pStyle w:val="TOC1"/>
          </w:pPr>
          <w:r>
            <w:rPr>
              <w:b/>
              <w:bCs/>
            </w:rPr>
            <w:t>References</w:t>
          </w:r>
          <w:r>
            <w:ptab w:relativeTo="margin" w:alignment="right" w:leader="dot"/>
          </w:r>
          <w:r w:rsidR="00820A0E">
            <w:rPr>
              <w:b/>
              <w:bCs/>
            </w:rPr>
            <w:t>7</w:t>
          </w:r>
        </w:p>
        <w:p w14:paraId="45BC3140" w14:textId="5137D4C6" w:rsidR="00F10187" w:rsidRDefault="00F10187" w:rsidP="00F10187">
          <w:pPr>
            <w:pStyle w:val="TOC1"/>
          </w:pPr>
          <w:r>
            <w:rPr>
              <w:b/>
              <w:bCs/>
            </w:rPr>
            <w:t>Appendices</w:t>
          </w:r>
          <w:r>
            <w:ptab w:relativeTo="margin" w:alignment="right" w:leader="dot"/>
          </w:r>
          <w:r w:rsidR="00820A0E">
            <w:t>10</w:t>
          </w:r>
        </w:p>
        <w:p w14:paraId="5FBA2F67" w14:textId="4D2B581C" w:rsidR="00F10187" w:rsidRDefault="006D6CD0" w:rsidP="00AD1951">
          <w:pPr>
            <w:pStyle w:val="TOC2"/>
          </w:pPr>
          <w:r>
            <w:t>Appendix 1</w:t>
          </w:r>
          <w:r w:rsidR="00F10187">
            <w:ptab w:relativeTo="margin" w:alignment="right" w:leader="dot"/>
          </w:r>
          <w:r w:rsidR="00820A0E">
            <w:t>10</w:t>
          </w:r>
        </w:p>
        <w:p w14:paraId="31C39231" w14:textId="13DEE7E4" w:rsidR="000F0BC3" w:rsidRDefault="006D6CD0" w:rsidP="00F10187">
          <w:r>
            <w:rPr>
              <w:i/>
              <w:iCs/>
            </w:rPr>
            <w:t xml:space="preserve">          </w:t>
          </w:r>
          <w:r w:rsidR="00820A0E">
            <w:rPr>
              <w:i/>
              <w:iCs/>
            </w:rPr>
            <w:t xml:space="preserve"> </w:t>
          </w:r>
          <w:r w:rsidRPr="006D6CD0">
            <w:rPr>
              <w:i/>
              <w:iCs/>
            </w:rPr>
            <w:t>Appendix 2</w:t>
          </w:r>
          <w:r w:rsidR="00F10187">
            <w:ptab w:relativeTo="margin" w:alignment="right" w:leader="dot"/>
          </w:r>
          <w:r w:rsidR="00820A0E" w:rsidRPr="00820A0E">
            <w:rPr>
              <w:i/>
              <w:iCs/>
            </w:rPr>
            <w:t>10</w:t>
          </w:r>
        </w:p>
      </w:sdtContent>
    </w:sdt>
    <w:p w14:paraId="44A7B8E4" w14:textId="77777777" w:rsidR="00F10187" w:rsidRDefault="00F10187" w:rsidP="00F10187"/>
    <w:p w14:paraId="243812AA" w14:textId="42503D51" w:rsidR="00D55155" w:rsidRDefault="00D55155">
      <w:pPr>
        <w:pStyle w:val="TableofFigures"/>
        <w:tabs>
          <w:tab w:val="right" w:leader="dot" w:pos="9016"/>
        </w:tabs>
        <w:rPr>
          <w:b/>
          <w:bCs/>
          <w:i/>
          <w:lang w:val="en-US"/>
        </w:rPr>
      </w:pPr>
      <w:r w:rsidRPr="00D55155">
        <w:rPr>
          <w:b/>
          <w:bCs/>
          <w:i/>
          <w:lang w:val="en-US"/>
        </w:rPr>
        <w:t>Table of Figures</w:t>
      </w:r>
    </w:p>
    <w:p w14:paraId="78E75A33" w14:textId="77777777" w:rsidR="00D55155" w:rsidRPr="00D55155" w:rsidRDefault="00D55155" w:rsidP="00D55155">
      <w:pPr>
        <w:rPr>
          <w:lang w:val="en-US"/>
        </w:rPr>
      </w:pPr>
    </w:p>
    <w:p w14:paraId="5CBC1597" w14:textId="256DCCDB" w:rsidR="006A7C92" w:rsidRDefault="006A7C92">
      <w:pPr>
        <w:pStyle w:val="TableofFigures"/>
        <w:tabs>
          <w:tab w:val="right" w:leader="dot" w:pos="9016"/>
        </w:tabs>
        <w:rPr>
          <w:noProof/>
        </w:rPr>
      </w:pPr>
      <w:r>
        <w:rPr>
          <w:lang w:val="en-US"/>
        </w:rPr>
        <w:fldChar w:fldCharType="begin"/>
      </w:r>
      <w:r>
        <w:rPr>
          <w:lang w:val="en-US"/>
        </w:rPr>
        <w:instrText xml:space="preserve"> TOC \h \z \c "Figure" </w:instrText>
      </w:r>
      <w:r>
        <w:rPr>
          <w:lang w:val="en-US"/>
        </w:rPr>
        <w:fldChar w:fldCharType="separate"/>
      </w:r>
      <w:hyperlink w:anchor="_Toc132320927" w:history="1">
        <w:r w:rsidRPr="00D54CDA">
          <w:rPr>
            <w:rStyle w:val="Hyperlink"/>
            <w:b/>
            <w:bCs/>
            <w:noProof/>
          </w:rPr>
          <w:t xml:space="preserve">Figure 1: </w:t>
        </w:r>
        <w:r w:rsidRPr="00D54CDA">
          <w:rPr>
            <w:rStyle w:val="Hyperlink"/>
            <w:noProof/>
          </w:rPr>
          <w:t>Process used by School A to build the school development plan (</w:t>
        </w:r>
        <w:r w:rsidR="00C33BC9">
          <w:rPr>
            <w:rStyle w:val="Hyperlink"/>
            <w:noProof/>
          </w:rPr>
          <w:t>Placement School, 2022</w:t>
        </w:r>
        <w:r w:rsidRPr="00D54CDA">
          <w:rPr>
            <w:rStyle w:val="Hyperlink"/>
            <w:noProof/>
          </w:rPr>
          <w:t>).</w:t>
        </w:r>
        <w:r>
          <w:rPr>
            <w:noProof/>
            <w:webHidden/>
          </w:rPr>
          <w:tab/>
        </w:r>
        <w:r>
          <w:rPr>
            <w:noProof/>
            <w:webHidden/>
          </w:rPr>
          <w:fldChar w:fldCharType="begin"/>
        </w:r>
        <w:r>
          <w:rPr>
            <w:noProof/>
            <w:webHidden/>
          </w:rPr>
          <w:instrText xml:space="preserve"> PAGEREF _Toc132320927 \h </w:instrText>
        </w:r>
        <w:r>
          <w:rPr>
            <w:noProof/>
            <w:webHidden/>
          </w:rPr>
        </w:r>
        <w:r>
          <w:rPr>
            <w:noProof/>
            <w:webHidden/>
          </w:rPr>
          <w:fldChar w:fldCharType="separate"/>
        </w:r>
        <w:r>
          <w:rPr>
            <w:noProof/>
            <w:webHidden/>
          </w:rPr>
          <w:t>4</w:t>
        </w:r>
        <w:r>
          <w:rPr>
            <w:noProof/>
            <w:webHidden/>
          </w:rPr>
          <w:fldChar w:fldCharType="end"/>
        </w:r>
      </w:hyperlink>
    </w:p>
    <w:p w14:paraId="79D00CFA" w14:textId="369520A4" w:rsidR="00F10187" w:rsidRDefault="006A7C92" w:rsidP="00F10187">
      <w:pPr>
        <w:rPr>
          <w:lang w:val="en-US"/>
        </w:rPr>
      </w:pPr>
      <w:r>
        <w:rPr>
          <w:lang w:val="en-US"/>
        </w:rPr>
        <w:fldChar w:fldCharType="end"/>
      </w:r>
    </w:p>
    <w:p w14:paraId="26B4E833" w14:textId="77777777" w:rsidR="00EA2A0C" w:rsidRDefault="00EA2A0C" w:rsidP="00F10187">
      <w:pPr>
        <w:rPr>
          <w:lang w:val="en-US"/>
        </w:rPr>
      </w:pPr>
    </w:p>
    <w:tbl>
      <w:tblPr>
        <w:tblStyle w:val="TableGrid"/>
        <w:tblW w:w="0" w:type="auto"/>
        <w:tblLook w:val="04A0" w:firstRow="1" w:lastRow="0" w:firstColumn="1" w:lastColumn="0" w:noHBand="0" w:noVBand="1"/>
      </w:tblPr>
      <w:tblGrid>
        <w:gridCol w:w="9016"/>
      </w:tblGrid>
      <w:tr w:rsidR="006A7C92" w14:paraId="548F0FD8" w14:textId="77777777" w:rsidTr="006A7C92">
        <w:tc>
          <w:tcPr>
            <w:tcW w:w="9016" w:type="dxa"/>
          </w:tcPr>
          <w:p w14:paraId="2822A7E0" w14:textId="2CE9C365" w:rsidR="006A7C92" w:rsidRPr="005A616E" w:rsidRDefault="00D2220C" w:rsidP="005A616E">
            <w:pPr>
              <w:jc w:val="center"/>
              <w:rPr>
                <w:b/>
                <w:bCs/>
                <w:i/>
                <w:iCs/>
                <w:lang w:val="en-US"/>
              </w:rPr>
            </w:pPr>
            <w:r w:rsidRPr="005A616E">
              <w:rPr>
                <w:b/>
                <w:bCs/>
                <w:i/>
                <w:iCs/>
                <w:lang w:val="en-US"/>
              </w:rPr>
              <w:t>Targets</w:t>
            </w:r>
          </w:p>
        </w:tc>
      </w:tr>
      <w:tr w:rsidR="006A7C92" w:rsidRPr="00D2220C" w14:paraId="663B7059" w14:textId="77777777" w:rsidTr="006A7C92">
        <w:tc>
          <w:tcPr>
            <w:tcW w:w="9016" w:type="dxa"/>
          </w:tcPr>
          <w:p w14:paraId="23873569" w14:textId="77777777" w:rsidR="006A7C92" w:rsidRDefault="00D2220C" w:rsidP="00D2220C">
            <w:pPr>
              <w:pStyle w:val="ListParagraph"/>
              <w:numPr>
                <w:ilvl w:val="0"/>
                <w:numId w:val="1"/>
              </w:numPr>
              <w:rPr>
                <w:i/>
                <w:iCs/>
                <w:lang w:val="en-US"/>
              </w:rPr>
            </w:pPr>
            <w:r w:rsidRPr="00D2220C">
              <w:rPr>
                <w:i/>
                <w:iCs/>
                <w:lang w:val="en-US"/>
              </w:rPr>
              <w:t>Link findings to next steps in professional standards</w:t>
            </w:r>
          </w:p>
          <w:p w14:paraId="0F5FB8A6" w14:textId="4AF4D059" w:rsidR="00D2220C" w:rsidRPr="00D2220C" w:rsidRDefault="0027234A" w:rsidP="00D2220C">
            <w:pPr>
              <w:pStyle w:val="ListParagraph"/>
              <w:numPr>
                <w:ilvl w:val="0"/>
                <w:numId w:val="1"/>
              </w:numPr>
              <w:rPr>
                <w:i/>
                <w:iCs/>
                <w:lang w:val="en-US"/>
              </w:rPr>
            </w:pPr>
            <w:r>
              <w:rPr>
                <w:i/>
                <w:iCs/>
                <w:lang w:val="en-US"/>
              </w:rPr>
              <w:t xml:space="preserve">Aim to use the synthesis of viewpoints and research to implicitly </w:t>
            </w:r>
            <w:r w:rsidR="005A616E">
              <w:rPr>
                <w:i/>
                <w:iCs/>
                <w:lang w:val="en-US"/>
              </w:rPr>
              <w:t>demonstrate how knowledge will be applied to future practice</w:t>
            </w:r>
          </w:p>
        </w:tc>
      </w:tr>
    </w:tbl>
    <w:p w14:paraId="1516909F" w14:textId="77777777" w:rsidR="006A7C92" w:rsidRPr="00D2220C" w:rsidRDefault="006A7C92" w:rsidP="00F10187">
      <w:pPr>
        <w:rPr>
          <w:i/>
          <w:iCs/>
          <w:lang w:val="en-US"/>
        </w:rPr>
      </w:pPr>
    </w:p>
    <w:p w14:paraId="21C3E95B" w14:textId="77777777" w:rsidR="00406CEA" w:rsidRDefault="00406CEA" w:rsidP="001D3BFD">
      <w:pPr>
        <w:jc w:val="center"/>
        <w:rPr>
          <w:b/>
          <w:bCs/>
          <w:u w:val="single"/>
        </w:rPr>
      </w:pPr>
    </w:p>
    <w:p w14:paraId="5BF10A0C" w14:textId="77777777" w:rsidR="00406CEA" w:rsidRDefault="00406CEA" w:rsidP="001D3BFD">
      <w:pPr>
        <w:jc w:val="center"/>
        <w:rPr>
          <w:b/>
          <w:bCs/>
          <w:u w:val="single"/>
        </w:rPr>
      </w:pPr>
    </w:p>
    <w:p w14:paraId="3AF7ACCC" w14:textId="77777777" w:rsidR="00406CEA" w:rsidRDefault="00406CEA" w:rsidP="001D3BFD">
      <w:pPr>
        <w:jc w:val="center"/>
        <w:rPr>
          <w:b/>
          <w:bCs/>
          <w:u w:val="single"/>
        </w:rPr>
      </w:pPr>
    </w:p>
    <w:p w14:paraId="6AD1263F" w14:textId="77777777" w:rsidR="00AD1951" w:rsidRDefault="00AD1951" w:rsidP="001D3BFD">
      <w:pPr>
        <w:jc w:val="center"/>
        <w:rPr>
          <w:b/>
          <w:bCs/>
          <w:u w:val="single"/>
        </w:rPr>
      </w:pPr>
    </w:p>
    <w:p w14:paraId="6331C15A" w14:textId="77777777" w:rsidR="00AD1951" w:rsidRDefault="00AD1951" w:rsidP="001D3BFD">
      <w:pPr>
        <w:jc w:val="center"/>
        <w:rPr>
          <w:b/>
          <w:bCs/>
          <w:u w:val="single"/>
        </w:rPr>
      </w:pPr>
    </w:p>
    <w:p w14:paraId="0A01C138" w14:textId="77777777" w:rsidR="00AD1951" w:rsidRDefault="00AD1951" w:rsidP="00EA2A0C">
      <w:pPr>
        <w:rPr>
          <w:b/>
          <w:bCs/>
          <w:u w:val="single"/>
        </w:rPr>
      </w:pPr>
    </w:p>
    <w:p w14:paraId="673CF8DD" w14:textId="77777777" w:rsidR="00C33BC9" w:rsidRDefault="00C33BC9" w:rsidP="00EA2A0C">
      <w:pPr>
        <w:rPr>
          <w:b/>
          <w:bCs/>
          <w:u w:val="single"/>
        </w:rPr>
      </w:pPr>
    </w:p>
    <w:p w14:paraId="268703D2" w14:textId="77777777" w:rsidR="00EA2A0C" w:rsidRDefault="00EA2A0C" w:rsidP="00EA2A0C">
      <w:pPr>
        <w:rPr>
          <w:b/>
          <w:bCs/>
          <w:u w:val="single"/>
        </w:rPr>
      </w:pPr>
    </w:p>
    <w:p w14:paraId="3BE60DE3" w14:textId="77777777" w:rsidR="00AD1951" w:rsidRDefault="00AD1951" w:rsidP="001D3BFD">
      <w:pPr>
        <w:jc w:val="center"/>
        <w:rPr>
          <w:b/>
          <w:bCs/>
          <w:u w:val="single"/>
        </w:rPr>
      </w:pPr>
    </w:p>
    <w:p w14:paraId="563AB74C" w14:textId="77777777" w:rsidR="00FB7C68" w:rsidRDefault="00FB7C68" w:rsidP="00F10187">
      <w:pPr>
        <w:rPr>
          <w:b/>
          <w:bCs/>
          <w:u w:val="single"/>
        </w:rPr>
      </w:pPr>
    </w:p>
    <w:p w14:paraId="56853F09" w14:textId="57F1118A" w:rsidR="0001167D" w:rsidRPr="0083355C" w:rsidRDefault="001D3BFD" w:rsidP="001E761A">
      <w:pPr>
        <w:jc w:val="center"/>
        <w:rPr>
          <w:b/>
          <w:bCs/>
          <w:sz w:val="24"/>
          <w:szCs w:val="24"/>
          <w:u w:val="single"/>
        </w:rPr>
      </w:pPr>
      <w:r w:rsidRPr="0083355C">
        <w:rPr>
          <w:b/>
          <w:bCs/>
          <w:sz w:val="24"/>
          <w:szCs w:val="24"/>
          <w:u w:val="single"/>
        </w:rPr>
        <w:lastRenderedPageBreak/>
        <w:t xml:space="preserve">How a School </w:t>
      </w:r>
      <w:r w:rsidR="000E5227" w:rsidRPr="0083355C">
        <w:rPr>
          <w:b/>
          <w:bCs/>
          <w:sz w:val="24"/>
          <w:szCs w:val="24"/>
          <w:u w:val="single"/>
        </w:rPr>
        <w:t xml:space="preserve">in West Wales </w:t>
      </w:r>
      <w:r w:rsidR="0074385E" w:rsidRPr="0083355C">
        <w:rPr>
          <w:b/>
          <w:bCs/>
          <w:sz w:val="24"/>
          <w:szCs w:val="24"/>
          <w:u w:val="single"/>
        </w:rPr>
        <w:t xml:space="preserve">has </w:t>
      </w:r>
      <w:r w:rsidR="000E5227" w:rsidRPr="0083355C">
        <w:rPr>
          <w:b/>
          <w:bCs/>
          <w:sz w:val="24"/>
          <w:szCs w:val="24"/>
          <w:u w:val="single"/>
        </w:rPr>
        <w:t>Worked to Improve</w:t>
      </w:r>
      <w:r w:rsidRPr="0083355C">
        <w:rPr>
          <w:b/>
          <w:bCs/>
          <w:sz w:val="24"/>
          <w:szCs w:val="24"/>
          <w:u w:val="single"/>
        </w:rPr>
        <w:t xml:space="preserve"> </w:t>
      </w:r>
      <w:r w:rsidR="00406CEA" w:rsidRPr="0083355C">
        <w:rPr>
          <w:b/>
          <w:bCs/>
          <w:sz w:val="24"/>
          <w:szCs w:val="24"/>
          <w:u w:val="single"/>
        </w:rPr>
        <w:t xml:space="preserve">the Consistency and </w:t>
      </w:r>
      <w:r w:rsidR="0074385E" w:rsidRPr="0083355C">
        <w:rPr>
          <w:b/>
          <w:bCs/>
          <w:sz w:val="24"/>
          <w:szCs w:val="24"/>
          <w:u w:val="single"/>
        </w:rPr>
        <w:t>Effectiveness</w:t>
      </w:r>
      <w:r w:rsidR="00406CEA" w:rsidRPr="0083355C">
        <w:rPr>
          <w:b/>
          <w:bCs/>
          <w:sz w:val="24"/>
          <w:szCs w:val="24"/>
          <w:u w:val="single"/>
        </w:rPr>
        <w:t xml:space="preserve"> of Teaching</w:t>
      </w:r>
      <w:r w:rsidRPr="0083355C">
        <w:rPr>
          <w:b/>
          <w:bCs/>
          <w:sz w:val="24"/>
          <w:szCs w:val="24"/>
          <w:u w:val="single"/>
        </w:rPr>
        <w:t xml:space="preserve"> </w:t>
      </w:r>
      <w:r w:rsidR="0074385E" w:rsidRPr="0083355C">
        <w:rPr>
          <w:b/>
          <w:bCs/>
          <w:sz w:val="24"/>
          <w:szCs w:val="24"/>
          <w:u w:val="single"/>
        </w:rPr>
        <w:t>Through</w:t>
      </w:r>
      <w:r w:rsidR="000E5227" w:rsidRPr="0083355C">
        <w:rPr>
          <w:b/>
          <w:bCs/>
          <w:sz w:val="24"/>
          <w:szCs w:val="24"/>
          <w:u w:val="single"/>
        </w:rPr>
        <w:t xml:space="preserve"> use of a </w:t>
      </w:r>
      <w:r w:rsidRPr="0083355C">
        <w:rPr>
          <w:b/>
          <w:bCs/>
          <w:sz w:val="24"/>
          <w:szCs w:val="24"/>
          <w:u w:val="single"/>
        </w:rPr>
        <w:t>School Development Plan</w:t>
      </w:r>
    </w:p>
    <w:p w14:paraId="40788195" w14:textId="55F98134" w:rsidR="001D3BFD" w:rsidRPr="0083355C" w:rsidRDefault="001D3BFD" w:rsidP="00084C5A">
      <w:pPr>
        <w:jc w:val="both"/>
        <w:rPr>
          <w:b/>
          <w:bCs/>
          <w:sz w:val="24"/>
          <w:szCs w:val="24"/>
        </w:rPr>
      </w:pPr>
      <w:r w:rsidRPr="0083355C">
        <w:rPr>
          <w:b/>
          <w:bCs/>
          <w:sz w:val="24"/>
          <w:szCs w:val="24"/>
        </w:rPr>
        <w:t>Introduction</w:t>
      </w:r>
    </w:p>
    <w:p w14:paraId="7C8C5B82" w14:textId="7079B943" w:rsidR="00DB0925" w:rsidRDefault="00E43F53" w:rsidP="00084C5A">
      <w:pPr>
        <w:jc w:val="both"/>
        <w:rPr>
          <w:sz w:val="24"/>
          <w:szCs w:val="24"/>
        </w:rPr>
      </w:pPr>
      <w:r w:rsidRPr="0083355C">
        <w:rPr>
          <w:sz w:val="24"/>
          <w:szCs w:val="24"/>
        </w:rPr>
        <w:t>Schools in Wales</w:t>
      </w:r>
      <w:r w:rsidR="00F47F5D" w:rsidRPr="0083355C">
        <w:rPr>
          <w:sz w:val="24"/>
          <w:szCs w:val="24"/>
        </w:rPr>
        <w:t xml:space="preserve"> have been undergoing educational reform </w:t>
      </w:r>
      <w:r w:rsidR="004F7121" w:rsidRPr="0083355C">
        <w:rPr>
          <w:sz w:val="24"/>
          <w:szCs w:val="24"/>
        </w:rPr>
        <w:t xml:space="preserve">to improve learner outcomes and </w:t>
      </w:r>
      <w:r w:rsidR="00D54723" w:rsidRPr="0083355C">
        <w:rPr>
          <w:sz w:val="24"/>
          <w:szCs w:val="24"/>
        </w:rPr>
        <w:t>raise educational standards (</w:t>
      </w:r>
      <w:r w:rsidR="00CC7975">
        <w:rPr>
          <w:sz w:val="24"/>
          <w:szCs w:val="24"/>
        </w:rPr>
        <w:t>OECD, 2018</w:t>
      </w:r>
      <w:r w:rsidR="00D54723" w:rsidRPr="0083355C">
        <w:rPr>
          <w:sz w:val="24"/>
          <w:szCs w:val="24"/>
        </w:rPr>
        <w:t>).</w:t>
      </w:r>
      <w:r w:rsidR="00A83F69" w:rsidRPr="0083355C">
        <w:rPr>
          <w:sz w:val="24"/>
          <w:szCs w:val="24"/>
        </w:rPr>
        <w:t xml:space="preserve"> A</w:t>
      </w:r>
      <w:r w:rsidR="00D54723" w:rsidRPr="0083355C">
        <w:rPr>
          <w:sz w:val="24"/>
          <w:szCs w:val="24"/>
        </w:rPr>
        <w:t xml:space="preserve"> </w:t>
      </w:r>
      <w:r w:rsidR="00A83F69" w:rsidRPr="0083355C">
        <w:rPr>
          <w:sz w:val="24"/>
          <w:szCs w:val="24"/>
        </w:rPr>
        <w:t>s</w:t>
      </w:r>
      <w:r w:rsidR="00074F69" w:rsidRPr="0083355C">
        <w:rPr>
          <w:sz w:val="24"/>
          <w:szCs w:val="24"/>
        </w:rPr>
        <w:t>chool development plan</w:t>
      </w:r>
      <w:r w:rsidR="00A83F69" w:rsidRPr="0083355C">
        <w:rPr>
          <w:sz w:val="24"/>
          <w:szCs w:val="24"/>
        </w:rPr>
        <w:t xml:space="preserve"> (SDP)</w:t>
      </w:r>
      <w:r w:rsidR="00313723" w:rsidRPr="0083355C">
        <w:rPr>
          <w:sz w:val="24"/>
          <w:szCs w:val="24"/>
        </w:rPr>
        <w:t>, also known as a school improvement plan (SIP)</w:t>
      </w:r>
      <w:r w:rsidR="003E3F7C" w:rsidRPr="0083355C">
        <w:rPr>
          <w:sz w:val="24"/>
          <w:szCs w:val="24"/>
        </w:rPr>
        <w:t>,</w:t>
      </w:r>
      <w:r w:rsidR="00074F69" w:rsidRPr="0083355C">
        <w:rPr>
          <w:sz w:val="24"/>
          <w:szCs w:val="24"/>
        </w:rPr>
        <w:t xml:space="preserve"> </w:t>
      </w:r>
      <w:r w:rsidR="00A83F69" w:rsidRPr="0083355C">
        <w:rPr>
          <w:sz w:val="24"/>
          <w:szCs w:val="24"/>
        </w:rPr>
        <w:t>is</w:t>
      </w:r>
      <w:r w:rsidR="00074F69" w:rsidRPr="0083355C">
        <w:rPr>
          <w:sz w:val="24"/>
          <w:szCs w:val="24"/>
        </w:rPr>
        <w:t xml:space="preserve"> a fundamental </w:t>
      </w:r>
      <w:r w:rsidR="0053641F" w:rsidRPr="0083355C">
        <w:rPr>
          <w:sz w:val="24"/>
          <w:szCs w:val="24"/>
        </w:rPr>
        <w:t>document</w:t>
      </w:r>
      <w:r w:rsidR="00074F69" w:rsidRPr="0083355C">
        <w:rPr>
          <w:sz w:val="24"/>
          <w:szCs w:val="24"/>
        </w:rPr>
        <w:t xml:space="preserve"> </w:t>
      </w:r>
      <w:r w:rsidR="0053641F" w:rsidRPr="0083355C">
        <w:rPr>
          <w:sz w:val="24"/>
          <w:szCs w:val="24"/>
        </w:rPr>
        <w:t xml:space="preserve">produced by the </w:t>
      </w:r>
      <w:r w:rsidR="00074F69" w:rsidRPr="0083355C">
        <w:rPr>
          <w:sz w:val="24"/>
          <w:szCs w:val="24"/>
        </w:rPr>
        <w:t>school</w:t>
      </w:r>
      <w:r w:rsidR="00B968F8" w:rsidRPr="0083355C">
        <w:rPr>
          <w:sz w:val="24"/>
          <w:szCs w:val="24"/>
        </w:rPr>
        <w:t xml:space="preserve"> to ensure continuous </w:t>
      </w:r>
      <w:r w:rsidR="006752FE" w:rsidRPr="0083355C">
        <w:rPr>
          <w:sz w:val="24"/>
          <w:szCs w:val="24"/>
        </w:rPr>
        <w:t>self-improvement</w:t>
      </w:r>
      <w:r w:rsidR="00B968F8" w:rsidRPr="0083355C">
        <w:rPr>
          <w:sz w:val="24"/>
          <w:szCs w:val="24"/>
        </w:rPr>
        <w:t xml:space="preserve"> and development</w:t>
      </w:r>
      <w:r w:rsidR="006752FE" w:rsidRPr="0083355C">
        <w:rPr>
          <w:sz w:val="24"/>
          <w:szCs w:val="24"/>
        </w:rPr>
        <w:t xml:space="preserve"> to offer the best opportunity for the students (</w:t>
      </w:r>
      <w:r w:rsidR="00401C8C">
        <w:rPr>
          <w:sz w:val="24"/>
          <w:szCs w:val="24"/>
        </w:rPr>
        <w:t>Welsh Government, 2014</w:t>
      </w:r>
      <w:r w:rsidR="006752FE" w:rsidRPr="0083355C">
        <w:rPr>
          <w:sz w:val="24"/>
          <w:szCs w:val="24"/>
        </w:rPr>
        <w:t xml:space="preserve">). </w:t>
      </w:r>
      <w:r w:rsidR="00B314E9">
        <w:rPr>
          <w:sz w:val="24"/>
          <w:szCs w:val="24"/>
        </w:rPr>
        <w:t>The requirement for schools to have an SDP</w:t>
      </w:r>
      <w:r w:rsidR="00C71596" w:rsidRPr="0083355C">
        <w:rPr>
          <w:sz w:val="24"/>
          <w:szCs w:val="24"/>
        </w:rPr>
        <w:t xml:space="preserve"> </w:t>
      </w:r>
      <w:r w:rsidR="00762E75" w:rsidRPr="0083355C">
        <w:rPr>
          <w:sz w:val="24"/>
          <w:szCs w:val="24"/>
        </w:rPr>
        <w:t>ha</w:t>
      </w:r>
      <w:r w:rsidR="00B314E9">
        <w:rPr>
          <w:sz w:val="24"/>
          <w:szCs w:val="24"/>
        </w:rPr>
        <w:t>s</w:t>
      </w:r>
      <w:r w:rsidR="00762E75" w:rsidRPr="0083355C">
        <w:rPr>
          <w:sz w:val="24"/>
          <w:szCs w:val="24"/>
        </w:rPr>
        <w:t xml:space="preserve"> been recommended by Estyn</w:t>
      </w:r>
      <w:r w:rsidR="00036DBC">
        <w:rPr>
          <w:sz w:val="24"/>
          <w:szCs w:val="24"/>
        </w:rPr>
        <w:t>,</w:t>
      </w:r>
      <w:r w:rsidR="00FE5443">
        <w:rPr>
          <w:sz w:val="24"/>
          <w:szCs w:val="24"/>
        </w:rPr>
        <w:t xml:space="preserve"> following inspections that found </w:t>
      </w:r>
      <w:r w:rsidR="00AD6E0C">
        <w:rPr>
          <w:sz w:val="24"/>
          <w:szCs w:val="24"/>
        </w:rPr>
        <w:t xml:space="preserve">not all schools had </w:t>
      </w:r>
      <w:r w:rsidR="004A3FF3">
        <w:rPr>
          <w:sz w:val="24"/>
          <w:szCs w:val="24"/>
        </w:rPr>
        <w:t xml:space="preserve">robust </w:t>
      </w:r>
      <w:r w:rsidR="00036DBC">
        <w:rPr>
          <w:sz w:val="24"/>
          <w:szCs w:val="24"/>
        </w:rPr>
        <w:t>plans</w:t>
      </w:r>
      <w:r w:rsidR="00D5095F">
        <w:rPr>
          <w:sz w:val="24"/>
          <w:szCs w:val="24"/>
        </w:rPr>
        <w:t xml:space="preserve"> that identify their development in areas of weakness</w:t>
      </w:r>
      <w:r w:rsidR="004A3FF3">
        <w:rPr>
          <w:sz w:val="24"/>
          <w:szCs w:val="24"/>
        </w:rPr>
        <w:t xml:space="preserve"> </w:t>
      </w:r>
      <w:r w:rsidR="006F59C5">
        <w:rPr>
          <w:sz w:val="24"/>
          <w:szCs w:val="24"/>
        </w:rPr>
        <w:t>(</w:t>
      </w:r>
      <w:r w:rsidR="00862F32">
        <w:rPr>
          <w:sz w:val="24"/>
          <w:szCs w:val="24"/>
        </w:rPr>
        <w:t>Estyn, 2021</w:t>
      </w:r>
      <w:r w:rsidR="00BA4BF5">
        <w:rPr>
          <w:sz w:val="24"/>
          <w:szCs w:val="24"/>
        </w:rPr>
        <w:t>, a</w:t>
      </w:r>
      <w:r w:rsidR="006F59C5">
        <w:rPr>
          <w:sz w:val="24"/>
          <w:szCs w:val="24"/>
        </w:rPr>
        <w:t xml:space="preserve">). </w:t>
      </w:r>
    </w:p>
    <w:p w14:paraId="3FC8F3CD" w14:textId="38FC2E0C" w:rsidR="008946E2" w:rsidRDefault="002310C4" w:rsidP="00084C5A">
      <w:pPr>
        <w:jc w:val="both"/>
        <w:rPr>
          <w:sz w:val="24"/>
          <w:szCs w:val="24"/>
        </w:rPr>
      </w:pPr>
      <w:r w:rsidRPr="0083355C">
        <w:rPr>
          <w:sz w:val="24"/>
          <w:szCs w:val="24"/>
        </w:rPr>
        <w:t>This paper</w:t>
      </w:r>
      <w:r w:rsidR="00A4105A" w:rsidRPr="0083355C">
        <w:rPr>
          <w:sz w:val="24"/>
          <w:szCs w:val="24"/>
        </w:rPr>
        <w:t xml:space="preserve"> </w:t>
      </w:r>
      <w:r w:rsidR="00BF23FD" w:rsidRPr="0083355C">
        <w:rPr>
          <w:sz w:val="24"/>
          <w:szCs w:val="24"/>
        </w:rPr>
        <w:t xml:space="preserve">will </w:t>
      </w:r>
      <w:r w:rsidR="0000705E" w:rsidRPr="0083355C">
        <w:rPr>
          <w:sz w:val="24"/>
          <w:szCs w:val="24"/>
        </w:rPr>
        <w:t xml:space="preserve">briefly </w:t>
      </w:r>
      <w:r w:rsidR="00A4105A" w:rsidRPr="0083355C">
        <w:rPr>
          <w:sz w:val="24"/>
          <w:szCs w:val="24"/>
        </w:rPr>
        <w:t>identif</w:t>
      </w:r>
      <w:r w:rsidR="00BF23FD" w:rsidRPr="0083355C">
        <w:rPr>
          <w:sz w:val="24"/>
          <w:szCs w:val="24"/>
        </w:rPr>
        <w:t>y</w:t>
      </w:r>
      <w:r w:rsidRPr="0083355C">
        <w:rPr>
          <w:sz w:val="24"/>
          <w:szCs w:val="24"/>
        </w:rPr>
        <w:t xml:space="preserve"> </w:t>
      </w:r>
      <w:r w:rsidR="009B2F68">
        <w:rPr>
          <w:sz w:val="24"/>
          <w:szCs w:val="24"/>
        </w:rPr>
        <w:t xml:space="preserve">the rationale behind a school development plan along with </w:t>
      </w:r>
      <w:r w:rsidR="00E95B82">
        <w:rPr>
          <w:sz w:val="24"/>
          <w:szCs w:val="24"/>
        </w:rPr>
        <w:t xml:space="preserve">the need for schools to </w:t>
      </w:r>
      <w:r w:rsidR="008946E2">
        <w:rPr>
          <w:sz w:val="24"/>
          <w:szCs w:val="24"/>
        </w:rPr>
        <w:t xml:space="preserve">ensure that the level of teaching provided is effective and consistent throughout. </w:t>
      </w:r>
      <w:r w:rsidR="00993E5E">
        <w:rPr>
          <w:sz w:val="24"/>
          <w:szCs w:val="24"/>
        </w:rPr>
        <w:t>The development of an SDP in a specific school</w:t>
      </w:r>
      <w:r w:rsidR="00D86968">
        <w:rPr>
          <w:sz w:val="24"/>
          <w:szCs w:val="24"/>
        </w:rPr>
        <w:t xml:space="preserve"> (School A)</w:t>
      </w:r>
      <w:r w:rsidR="00993E5E">
        <w:rPr>
          <w:sz w:val="24"/>
          <w:szCs w:val="24"/>
        </w:rPr>
        <w:t xml:space="preserve"> will be discussed in further detail, including how </w:t>
      </w:r>
      <w:r w:rsidR="006E50CE">
        <w:rPr>
          <w:sz w:val="24"/>
          <w:szCs w:val="24"/>
        </w:rPr>
        <w:t xml:space="preserve">priorities were identified and how they </w:t>
      </w:r>
      <w:r w:rsidR="000E7400">
        <w:rPr>
          <w:sz w:val="24"/>
          <w:szCs w:val="24"/>
        </w:rPr>
        <w:t>intend</w:t>
      </w:r>
      <w:r w:rsidR="006E50CE">
        <w:rPr>
          <w:sz w:val="24"/>
          <w:szCs w:val="24"/>
        </w:rPr>
        <w:t xml:space="preserve"> to </w:t>
      </w:r>
      <w:r w:rsidR="00B25F61">
        <w:rPr>
          <w:sz w:val="24"/>
          <w:szCs w:val="24"/>
        </w:rPr>
        <w:t xml:space="preserve">strengthen </w:t>
      </w:r>
      <w:r w:rsidR="006E50CE">
        <w:rPr>
          <w:sz w:val="24"/>
          <w:szCs w:val="24"/>
        </w:rPr>
        <w:t>thei</w:t>
      </w:r>
      <w:r w:rsidR="000E7400">
        <w:rPr>
          <w:sz w:val="24"/>
          <w:szCs w:val="24"/>
        </w:rPr>
        <w:t xml:space="preserve">r areas of teaching and learning. </w:t>
      </w:r>
    </w:p>
    <w:p w14:paraId="32446260" w14:textId="064FE6E1" w:rsidR="000048BB" w:rsidRPr="0083355C" w:rsidRDefault="000048BB" w:rsidP="00084C5A">
      <w:pPr>
        <w:jc w:val="both"/>
        <w:rPr>
          <w:sz w:val="24"/>
          <w:szCs w:val="24"/>
        </w:rPr>
      </w:pPr>
      <w:r w:rsidRPr="0083355C">
        <w:rPr>
          <w:sz w:val="24"/>
          <w:szCs w:val="24"/>
        </w:rPr>
        <w:t xml:space="preserve">The SDP discussed in this paper is </w:t>
      </w:r>
      <w:r w:rsidR="006F6977" w:rsidRPr="0083355C">
        <w:rPr>
          <w:sz w:val="24"/>
          <w:szCs w:val="24"/>
        </w:rPr>
        <w:t xml:space="preserve">taken </w:t>
      </w:r>
      <w:r w:rsidRPr="0083355C">
        <w:rPr>
          <w:sz w:val="24"/>
          <w:szCs w:val="24"/>
        </w:rPr>
        <w:t xml:space="preserve">from </w:t>
      </w:r>
      <w:r w:rsidR="001B36C8" w:rsidRPr="0083355C">
        <w:rPr>
          <w:sz w:val="24"/>
          <w:szCs w:val="24"/>
        </w:rPr>
        <w:t>School A</w:t>
      </w:r>
      <w:r w:rsidR="00A5145B" w:rsidRPr="0083355C">
        <w:rPr>
          <w:sz w:val="24"/>
          <w:szCs w:val="24"/>
        </w:rPr>
        <w:t>,</w:t>
      </w:r>
      <w:r w:rsidR="001B36C8" w:rsidRPr="0083355C">
        <w:rPr>
          <w:sz w:val="24"/>
          <w:szCs w:val="24"/>
        </w:rPr>
        <w:t xml:space="preserve"> </w:t>
      </w:r>
      <w:r w:rsidRPr="0083355C">
        <w:rPr>
          <w:sz w:val="24"/>
          <w:szCs w:val="24"/>
        </w:rPr>
        <w:t xml:space="preserve">a large English Medium secondary school in West Wales. </w:t>
      </w:r>
      <w:r w:rsidR="00655551" w:rsidRPr="0083355C">
        <w:rPr>
          <w:sz w:val="24"/>
          <w:szCs w:val="24"/>
        </w:rPr>
        <w:t xml:space="preserve">Recent Estyn recommendations have included </w:t>
      </w:r>
      <w:r w:rsidR="00962802" w:rsidRPr="0083355C">
        <w:rPr>
          <w:sz w:val="24"/>
          <w:szCs w:val="24"/>
        </w:rPr>
        <w:t>improving the effectiveness of teaching and assessment (</w:t>
      </w:r>
      <w:r w:rsidR="0037030F" w:rsidRPr="0083355C">
        <w:rPr>
          <w:sz w:val="24"/>
          <w:szCs w:val="24"/>
        </w:rPr>
        <w:t>Estyn</w:t>
      </w:r>
      <w:r w:rsidR="008D5514" w:rsidRPr="0083355C">
        <w:rPr>
          <w:sz w:val="24"/>
          <w:szCs w:val="24"/>
        </w:rPr>
        <w:t xml:space="preserve">, </w:t>
      </w:r>
      <w:r w:rsidR="00777BA9" w:rsidRPr="0083355C">
        <w:rPr>
          <w:sz w:val="24"/>
          <w:szCs w:val="24"/>
        </w:rPr>
        <w:t>2021</w:t>
      </w:r>
      <w:r w:rsidR="00BA4BF5">
        <w:rPr>
          <w:sz w:val="24"/>
          <w:szCs w:val="24"/>
        </w:rPr>
        <w:t>, b</w:t>
      </w:r>
      <w:r w:rsidR="00962802" w:rsidRPr="0083355C">
        <w:rPr>
          <w:sz w:val="24"/>
          <w:szCs w:val="24"/>
        </w:rPr>
        <w:t xml:space="preserve">). </w:t>
      </w:r>
      <w:r w:rsidR="001E761A" w:rsidRPr="0083355C">
        <w:rPr>
          <w:sz w:val="24"/>
          <w:szCs w:val="24"/>
        </w:rPr>
        <w:t xml:space="preserve">Due to </w:t>
      </w:r>
      <w:r w:rsidR="00C64DED" w:rsidRPr="0083355C">
        <w:rPr>
          <w:sz w:val="24"/>
          <w:szCs w:val="24"/>
        </w:rPr>
        <w:t xml:space="preserve">use of sensitive information, all </w:t>
      </w:r>
      <w:r w:rsidR="003D0722" w:rsidRPr="0083355C">
        <w:rPr>
          <w:sz w:val="24"/>
          <w:szCs w:val="24"/>
        </w:rPr>
        <w:t>reference to the school will be anonymised</w:t>
      </w:r>
      <w:r w:rsidR="009E7E40" w:rsidRPr="0083355C">
        <w:rPr>
          <w:sz w:val="24"/>
          <w:szCs w:val="24"/>
        </w:rPr>
        <w:t xml:space="preserve">. </w:t>
      </w:r>
    </w:p>
    <w:p w14:paraId="5F163179" w14:textId="1B4A6FDF" w:rsidR="001D3BFD" w:rsidRPr="0083355C" w:rsidRDefault="001D3BFD" w:rsidP="00084C5A">
      <w:pPr>
        <w:jc w:val="both"/>
        <w:rPr>
          <w:b/>
          <w:bCs/>
          <w:sz w:val="24"/>
          <w:szCs w:val="24"/>
        </w:rPr>
      </w:pPr>
      <w:r w:rsidRPr="0083355C">
        <w:rPr>
          <w:b/>
          <w:bCs/>
          <w:sz w:val="24"/>
          <w:szCs w:val="24"/>
        </w:rPr>
        <w:t xml:space="preserve">Literature Review </w:t>
      </w:r>
    </w:p>
    <w:p w14:paraId="134D3B96" w14:textId="1F243208" w:rsidR="00B04BB9" w:rsidRPr="0083355C" w:rsidRDefault="00B71B32" w:rsidP="00084C5A">
      <w:pPr>
        <w:jc w:val="both"/>
        <w:rPr>
          <w:bCs/>
          <w:i/>
          <w:iCs/>
          <w:sz w:val="24"/>
          <w:szCs w:val="24"/>
        </w:rPr>
      </w:pPr>
      <w:r w:rsidRPr="0083355C">
        <w:rPr>
          <w:bCs/>
          <w:i/>
          <w:iCs/>
          <w:sz w:val="24"/>
          <w:szCs w:val="24"/>
        </w:rPr>
        <w:t>The School Development Plan</w:t>
      </w:r>
    </w:p>
    <w:p w14:paraId="01D46574" w14:textId="7438A08D" w:rsidR="00161C74" w:rsidRDefault="00D1043A" w:rsidP="00084C5A">
      <w:pPr>
        <w:jc w:val="both"/>
        <w:rPr>
          <w:bCs/>
          <w:sz w:val="24"/>
          <w:szCs w:val="24"/>
        </w:rPr>
      </w:pPr>
      <w:r w:rsidRPr="0083355C">
        <w:rPr>
          <w:bCs/>
          <w:sz w:val="24"/>
          <w:szCs w:val="24"/>
        </w:rPr>
        <w:t>Schools have been tasked with ensuring that</w:t>
      </w:r>
      <w:r w:rsidR="00BB1109" w:rsidRPr="0083355C">
        <w:rPr>
          <w:bCs/>
          <w:sz w:val="24"/>
          <w:szCs w:val="24"/>
        </w:rPr>
        <w:t xml:space="preserve"> all children make progress </w:t>
      </w:r>
      <w:r w:rsidR="004E5923" w:rsidRPr="0083355C">
        <w:rPr>
          <w:bCs/>
          <w:sz w:val="24"/>
          <w:szCs w:val="24"/>
        </w:rPr>
        <w:t xml:space="preserve">in their learning </w:t>
      </w:r>
      <w:r w:rsidR="001F0755">
        <w:rPr>
          <w:bCs/>
          <w:sz w:val="24"/>
          <w:szCs w:val="24"/>
        </w:rPr>
        <w:t>and are</w:t>
      </w:r>
      <w:r w:rsidR="004E5923" w:rsidRPr="0083355C">
        <w:rPr>
          <w:bCs/>
          <w:sz w:val="24"/>
          <w:szCs w:val="24"/>
        </w:rPr>
        <w:t xml:space="preserve"> work</w:t>
      </w:r>
      <w:r w:rsidR="001F0755">
        <w:rPr>
          <w:bCs/>
          <w:sz w:val="24"/>
          <w:szCs w:val="24"/>
        </w:rPr>
        <w:t>ing effectively</w:t>
      </w:r>
      <w:r w:rsidR="004E5923" w:rsidRPr="0083355C">
        <w:rPr>
          <w:bCs/>
          <w:sz w:val="24"/>
          <w:szCs w:val="24"/>
        </w:rPr>
        <w:t xml:space="preserve"> towards the four purposes of the Curriculum for Wales (</w:t>
      </w:r>
      <w:r w:rsidR="00C20579">
        <w:rPr>
          <w:bCs/>
          <w:sz w:val="24"/>
          <w:szCs w:val="24"/>
        </w:rPr>
        <w:t>Donaldson, 2015</w:t>
      </w:r>
      <w:r w:rsidR="004E5923" w:rsidRPr="0083355C">
        <w:rPr>
          <w:bCs/>
          <w:sz w:val="24"/>
          <w:szCs w:val="24"/>
        </w:rPr>
        <w:t xml:space="preserve">). By </w:t>
      </w:r>
      <w:r w:rsidR="002A6DF6" w:rsidRPr="0083355C">
        <w:rPr>
          <w:bCs/>
          <w:sz w:val="24"/>
          <w:szCs w:val="24"/>
        </w:rPr>
        <w:t xml:space="preserve">improving standards across schools and allowing schools to recognise areas for development as well as areas of strength, </w:t>
      </w:r>
      <w:r w:rsidR="00C86A63" w:rsidRPr="0083355C">
        <w:rPr>
          <w:bCs/>
          <w:sz w:val="24"/>
          <w:szCs w:val="24"/>
        </w:rPr>
        <w:t xml:space="preserve">high standards </w:t>
      </w:r>
      <w:r w:rsidR="00413930" w:rsidRPr="0083355C">
        <w:rPr>
          <w:bCs/>
          <w:sz w:val="24"/>
          <w:szCs w:val="24"/>
        </w:rPr>
        <w:t xml:space="preserve">and </w:t>
      </w:r>
      <w:r w:rsidR="003879C8" w:rsidRPr="0083355C">
        <w:rPr>
          <w:bCs/>
          <w:sz w:val="24"/>
          <w:szCs w:val="24"/>
        </w:rPr>
        <w:t>learning outcomes can be expected for all learners (</w:t>
      </w:r>
      <w:r w:rsidR="00D30DDB">
        <w:rPr>
          <w:bCs/>
          <w:sz w:val="24"/>
          <w:szCs w:val="24"/>
        </w:rPr>
        <w:t>Welsh Government</w:t>
      </w:r>
      <w:r w:rsidR="00207EAB">
        <w:rPr>
          <w:bCs/>
          <w:sz w:val="24"/>
          <w:szCs w:val="24"/>
        </w:rPr>
        <w:t>, 202</w:t>
      </w:r>
      <w:r w:rsidR="00D30DDB">
        <w:rPr>
          <w:bCs/>
          <w:sz w:val="24"/>
          <w:szCs w:val="24"/>
        </w:rPr>
        <w:t>0</w:t>
      </w:r>
      <w:r w:rsidR="003879C8" w:rsidRPr="0083355C">
        <w:rPr>
          <w:bCs/>
          <w:sz w:val="24"/>
          <w:szCs w:val="24"/>
        </w:rPr>
        <w:t xml:space="preserve">). </w:t>
      </w:r>
      <w:r w:rsidR="00FC2726" w:rsidRPr="0083355C">
        <w:rPr>
          <w:bCs/>
          <w:sz w:val="24"/>
          <w:szCs w:val="24"/>
        </w:rPr>
        <w:t xml:space="preserve">Following </w:t>
      </w:r>
      <w:r w:rsidR="00CA4BED" w:rsidRPr="0083355C">
        <w:rPr>
          <w:bCs/>
          <w:sz w:val="24"/>
          <w:szCs w:val="24"/>
        </w:rPr>
        <w:t>consultations</w:t>
      </w:r>
      <w:r w:rsidR="00FC2726" w:rsidRPr="0083355C">
        <w:rPr>
          <w:bCs/>
          <w:sz w:val="24"/>
          <w:szCs w:val="24"/>
        </w:rPr>
        <w:t xml:space="preserve"> with stakeholders</w:t>
      </w:r>
      <w:r w:rsidR="00CA4BED" w:rsidRPr="0083355C">
        <w:rPr>
          <w:bCs/>
          <w:sz w:val="24"/>
          <w:szCs w:val="24"/>
        </w:rPr>
        <w:t xml:space="preserve"> including </w:t>
      </w:r>
      <w:r w:rsidR="00872FF3" w:rsidRPr="0083355C">
        <w:rPr>
          <w:bCs/>
          <w:sz w:val="24"/>
          <w:szCs w:val="24"/>
        </w:rPr>
        <w:t>schools, local authorities and Estyn</w:t>
      </w:r>
      <w:r w:rsidR="00FC2726" w:rsidRPr="0083355C">
        <w:rPr>
          <w:bCs/>
          <w:sz w:val="24"/>
          <w:szCs w:val="24"/>
        </w:rPr>
        <w:t xml:space="preserve">, the Welsh government have </w:t>
      </w:r>
      <w:r w:rsidR="00740EF2" w:rsidRPr="0083355C">
        <w:rPr>
          <w:bCs/>
          <w:sz w:val="24"/>
          <w:szCs w:val="24"/>
        </w:rPr>
        <w:t xml:space="preserve">developed a framework that they believe schools should use to ensure that </w:t>
      </w:r>
      <w:r w:rsidR="001D2DD9" w:rsidRPr="0083355C">
        <w:rPr>
          <w:bCs/>
          <w:sz w:val="24"/>
          <w:szCs w:val="24"/>
        </w:rPr>
        <w:t>performance is being</w:t>
      </w:r>
      <w:r w:rsidR="00B52C50">
        <w:rPr>
          <w:bCs/>
          <w:sz w:val="24"/>
          <w:szCs w:val="24"/>
        </w:rPr>
        <w:t xml:space="preserve"> </w:t>
      </w:r>
      <w:r w:rsidR="001D2DD9" w:rsidRPr="0083355C">
        <w:rPr>
          <w:bCs/>
          <w:sz w:val="24"/>
          <w:szCs w:val="24"/>
        </w:rPr>
        <w:t>appropriately</w:t>
      </w:r>
      <w:r w:rsidR="009A36DC" w:rsidRPr="0083355C">
        <w:rPr>
          <w:bCs/>
          <w:sz w:val="24"/>
          <w:szCs w:val="24"/>
        </w:rPr>
        <w:t xml:space="preserve"> develop</w:t>
      </w:r>
      <w:r w:rsidR="00B52C50">
        <w:rPr>
          <w:bCs/>
          <w:sz w:val="24"/>
          <w:szCs w:val="24"/>
        </w:rPr>
        <w:t xml:space="preserve">ed to </w:t>
      </w:r>
      <w:r w:rsidR="00ED10DF">
        <w:rPr>
          <w:bCs/>
          <w:sz w:val="24"/>
          <w:szCs w:val="24"/>
        </w:rPr>
        <w:t>ensure progression</w:t>
      </w:r>
      <w:r w:rsidR="00A21B06">
        <w:rPr>
          <w:bCs/>
          <w:sz w:val="24"/>
          <w:szCs w:val="24"/>
        </w:rPr>
        <w:t xml:space="preserve"> is made</w:t>
      </w:r>
      <w:r w:rsidR="009A36DC" w:rsidRPr="0083355C">
        <w:rPr>
          <w:bCs/>
          <w:sz w:val="24"/>
          <w:szCs w:val="24"/>
        </w:rPr>
        <w:t xml:space="preserve"> </w:t>
      </w:r>
      <w:r w:rsidR="00CA4BED" w:rsidRPr="0083355C">
        <w:rPr>
          <w:bCs/>
          <w:sz w:val="24"/>
          <w:szCs w:val="24"/>
        </w:rPr>
        <w:t>(</w:t>
      </w:r>
      <w:r w:rsidR="00F6785C">
        <w:rPr>
          <w:bCs/>
          <w:sz w:val="24"/>
          <w:szCs w:val="24"/>
        </w:rPr>
        <w:t>Welsh Government, 2014</w:t>
      </w:r>
      <w:r w:rsidR="00CA4BED" w:rsidRPr="0083355C">
        <w:rPr>
          <w:bCs/>
          <w:sz w:val="24"/>
          <w:szCs w:val="24"/>
        </w:rPr>
        <w:t xml:space="preserve">). </w:t>
      </w:r>
    </w:p>
    <w:p w14:paraId="76928CB8" w14:textId="69F9D495" w:rsidR="00273E51" w:rsidRDefault="00341824" w:rsidP="00084C5A">
      <w:pPr>
        <w:jc w:val="both"/>
        <w:rPr>
          <w:bCs/>
          <w:sz w:val="24"/>
          <w:szCs w:val="24"/>
        </w:rPr>
      </w:pPr>
      <w:r w:rsidRPr="0083355C">
        <w:rPr>
          <w:bCs/>
          <w:sz w:val="24"/>
          <w:szCs w:val="24"/>
        </w:rPr>
        <w:t>S</w:t>
      </w:r>
      <w:r>
        <w:rPr>
          <w:bCs/>
          <w:sz w:val="24"/>
          <w:szCs w:val="24"/>
        </w:rPr>
        <w:t>DP</w:t>
      </w:r>
      <w:r w:rsidR="00EC7E80">
        <w:rPr>
          <w:bCs/>
          <w:sz w:val="24"/>
          <w:szCs w:val="24"/>
        </w:rPr>
        <w:t>’</w:t>
      </w:r>
      <w:r w:rsidRPr="0083355C">
        <w:rPr>
          <w:bCs/>
          <w:sz w:val="24"/>
          <w:szCs w:val="24"/>
        </w:rPr>
        <w:t xml:space="preserve">s lay out the actions the school needs to take to </w:t>
      </w:r>
      <w:r>
        <w:rPr>
          <w:bCs/>
          <w:sz w:val="24"/>
          <w:szCs w:val="24"/>
        </w:rPr>
        <w:t>improve in target areas (</w:t>
      </w:r>
      <w:r w:rsidR="00952CAB">
        <w:rPr>
          <w:bCs/>
          <w:sz w:val="24"/>
          <w:szCs w:val="24"/>
        </w:rPr>
        <w:t>Welsh Government, 2014</w:t>
      </w:r>
      <w:r>
        <w:rPr>
          <w:bCs/>
          <w:sz w:val="24"/>
          <w:szCs w:val="24"/>
        </w:rPr>
        <w:t>)</w:t>
      </w:r>
      <w:r w:rsidRPr="0083355C">
        <w:rPr>
          <w:bCs/>
          <w:sz w:val="24"/>
          <w:szCs w:val="24"/>
        </w:rPr>
        <w:t>.</w:t>
      </w:r>
      <w:r w:rsidR="00B23994">
        <w:rPr>
          <w:bCs/>
          <w:sz w:val="24"/>
          <w:szCs w:val="24"/>
        </w:rPr>
        <w:t xml:space="preserve"> </w:t>
      </w:r>
      <w:r w:rsidR="0032760F" w:rsidRPr="0083355C">
        <w:rPr>
          <w:bCs/>
          <w:sz w:val="24"/>
          <w:szCs w:val="24"/>
        </w:rPr>
        <w:t>Recommendations by the OECD (2018) suggest</w:t>
      </w:r>
      <w:r w:rsidR="00B10D82">
        <w:rPr>
          <w:bCs/>
          <w:sz w:val="24"/>
          <w:szCs w:val="24"/>
        </w:rPr>
        <w:t>ed</w:t>
      </w:r>
      <w:r w:rsidR="0032760F" w:rsidRPr="0083355C">
        <w:rPr>
          <w:bCs/>
          <w:sz w:val="24"/>
          <w:szCs w:val="24"/>
        </w:rPr>
        <w:t xml:space="preserve"> that </w:t>
      </w:r>
      <w:r w:rsidR="00B10D82">
        <w:rPr>
          <w:bCs/>
          <w:sz w:val="24"/>
          <w:szCs w:val="24"/>
        </w:rPr>
        <w:t>the n</w:t>
      </w:r>
      <w:r w:rsidR="00C80DA5" w:rsidRPr="0083355C">
        <w:rPr>
          <w:bCs/>
          <w:sz w:val="24"/>
          <w:szCs w:val="24"/>
        </w:rPr>
        <w:t xml:space="preserve">ational categorisation system of </w:t>
      </w:r>
      <w:r w:rsidR="0073095F" w:rsidRPr="0083355C">
        <w:rPr>
          <w:bCs/>
          <w:sz w:val="24"/>
          <w:szCs w:val="24"/>
        </w:rPr>
        <w:t xml:space="preserve">colour coding </w:t>
      </w:r>
      <w:r w:rsidR="004A34CB">
        <w:rPr>
          <w:bCs/>
          <w:sz w:val="24"/>
          <w:szCs w:val="24"/>
        </w:rPr>
        <w:t xml:space="preserve">to define how much help </w:t>
      </w:r>
      <w:r w:rsidR="00531A71">
        <w:rPr>
          <w:bCs/>
          <w:sz w:val="24"/>
          <w:szCs w:val="24"/>
        </w:rPr>
        <w:t>a school needs</w:t>
      </w:r>
      <w:r w:rsidR="004A34CB">
        <w:rPr>
          <w:bCs/>
          <w:sz w:val="24"/>
          <w:szCs w:val="24"/>
        </w:rPr>
        <w:t xml:space="preserve"> to improve</w:t>
      </w:r>
      <w:r w:rsidR="00531A71">
        <w:rPr>
          <w:bCs/>
          <w:sz w:val="24"/>
          <w:szCs w:val="24"/>
        </w:rPr>
        <w:t xml:space="preserve"> </w:t>
      </w:r>
      <w:r w:rsidR="000D0BA5">
        <w:rPr>
          <w:bCs/>
          <w:sz w:val="24"/>
          <w:szCs w:val="24"/>
        </w:rPr>
        <w:t xml:space="preserve">does not work, and instead, </w:t>
      </w:r>
      <w:r w:rsidR="00C37E64" w:rsidRPr="0083355C">
        <w:rPr>
          <w:bCs/>
          <w:sz w:val="24"/>
          <w:szCs w:val="24"/>
        </w:rPr>
        <w:t xml:space="preserve">focus </w:t>
      </w:r>
      <w:r w:rsidR="000D0BA5">
        <w:rPr>
          <w:bCs/>
          <w:sz w:val="24"/>
          <w:szCs w:val="24"/>
        </w:rPr>
        <w:t>should be shifted from</w:t>
      </w:r>
      <w:r w:rsidR="008365F5" w:rsidRPr="0083355C">
        <w:rPr>
          <w:bCs/>
          <w:sz w:val="24"/>
          <w:szCs w:val="24"/>
        </w:rPr>
        <w:t xml:space="preserve"> </w:t>
      </w:r>
      <w:r w:rsidR="00C37E64" w:rsidRPr="0083355C">
        <w:rPr>
          <w:bCs/>
          <w:sz w:val="24"/>
          <w:szCs w:val="24"/>
        </w:rPr>
        <w:t>accountability</w:t>
      </w:r>
      <w:r w:rsidR="000D0BA5">
        <w:rPr>
          <w:bCs/>
          <w:sz w:val="24"/>
          <w:szCs w:val="24"/>
        </w:rPr>
        <w:t xml:space="preserve"> t</w:t>
      </w:r>
      <w:r w:rsidR="00ED438F">
        <w:rPr>
          <w:bCs/>
          <w:sz w:val="24"/>
          <w:szCs w:val="24"/>
        </w:rPr>
        <w:t xml:space="preserve">o developing a successful way to learn and </w:t>
      </w:r>
      <w:r w:rsidR="00E73B46">
        <w:rPr>
          <w:bCs/>
          <w:sz w:val="24"/>
          <w:szCs w:val="24"/>
        </w:rPr>
        <w:t>improve</w:t>
      </w:r>
      <w:r w:rsidR="00B129D2" w:rsidRPr="0083355C">
        <w:rPr>
          <w:bCs/>
          <w:sz w:val="24"/>
          <w:szCs w:val="24"/>
        </w:rPr>
        <w:t xml:space="preserve">. </w:t>
      </w:r>
      <w:r w:rsidR="00931BFD" w:rsidRPr="0083355C">
        <w:rPr>
          <w:bCs/>
          <w:sz w:val="24"/>
          <w:szCs w:val="24"/>
        </w:rPr>
        <w:t xml:space="preserve">The </w:t>
      </w:r>
      <w:r w:rsidR="00C72B59" w:rsidRPr="0083355C">
        <w:rPr>
          <w:bCs/>
          <w:sz w:val="24"/>
          <w:szCs w:val="24"/>
        </w:rPr>
        <w:t>national categorisation system</w:t>
      </w:r>
      <w:r w:rsidR="00931BFD" w:rsidRPr="0083355C">
        <w:rPr>
          <w:bCs/>
          <w:sz w:val="24"/>
          <w:szCs w:val="24"/>
        </w:rPr>
        <w:t xml:space="preserve"> of school has since been dropped</w:t>
      </w:r>
      <w:r w:rsidR="00940621" w:rsidRPr="0083355C">
        <w:rPr>
          <w:bCs/>
          <w:sz w:val="24"/>
          <w:szCs w:val="24"/>
        </w:rPr>
        <w:t xml:space="preserve"> in favour of self-evaluation reports which form the larger school development plan (</w:t>
      </w:r>
      <w:r w:rsidR="00F67ABF" w:rsidRPr="0083355C">
        <w:rPr>
          <w:bCs/>
          <w:sz w:val="24"/>
          <w:szCs w:val="24"/>
        </w:rPr>
        <w:t>Welsh Government, 2022</w:t>
      </w:r>
      <w:r w:rsidR="00940621" w:rsidRPr="0083355C">
        <w:rPr>
          <w:bCs/>
          <w:sz w:val="24"/>
          <w:szCs w:val="24"/>
        </w:rPr>
        <w:t xml:space="preserve">). </w:t>
      </w:r>
      <w:r w:rsidR="00BF6CDB" w:rsidRPr="0083355C">
        <w:rPr>
          <w:bCs/>
          <w:sz w:val="24"/>
          <w:szCs w:val="24"/>
        </w:rPr>
        <w:t>Self-evaluation is a tool that can be used effectively by schools to ensure that targets are being reached, helping them to progress effectively, a benefit to both learner and establishment (</w:t>
      </w:r>
      <w:proofErr w:type="spellStart"/>
      <w:r w:rsidR="00BF6CDB" w:rsidRPr="0083355C">
        <w:rPr>
          <w:bCs/>
          <w:sz w:val="24"/>
          <w:szCs w:val="24"/>
        </w:rPr>
        <w:t>Schildkamp</w:t>
      </w:r>
      <w:proofErr w:type="spellEnd"/>
      <w:r w:rsidR="00BF6CDB" w:rsidRPr="0083355C">
        <w:rPr>
          <w:bCs/>
          <w:sz w:val="24"/>
          <w:szCs w:val="24"/>
        </w:rPr>
        <w:t xml:space="preserve"> </w:t>
      </w:r>
      <w:r w:rsidR="00BF6CDB" w:rsidRPr="0083355C">
        <w:rPr>
          <w:bCs/>
          <w:i/>
          <w:iCs/>
          <w:sz w:val="24"/>
          <w:szCs w:val="24"/>
        </w:rPr>
        <w:t xml:space="preserve">et al., </w:t>
      </w:r>
      <w:r w:rsidR="00BF6CDB" w:rsidRPr="0083355C">
        <w:rPr>
          <w:bCs/>
          <w:sz w:val="24"/>
          <w:szCs w:val="24"/>
        </w:rPr>
        <w:t>2009).</w:t>
      </w:r>
      <w:r w:rsidR="00BF6CDB">
        <w:rPr>
          <w:bCs/>
          <w:sz w:val="24"/>
          <w:szCs w:val="24"/>
        </w:rPr>
        <w:t xml:space="preserve"> </w:t>
      </w:r>
      <w:r w:rsidR="00B23994">
        <w:rPr>
          <w:bCs/>
          <w:sz w:val="24"/>
          <w:szCs w:val="24"/>
        </w:rPr>
        <w:t>Self</w:t>
      </w:r>
      <w:r w:rsidR="00BE5D9B">
        <w:rPr>
          <w:bCs/>
          <w:sz w:val="24"/>
          <w:szCs w:val="24"/>
        </w:rPr>
        <w:t xml:space="preserve">-evaluation informs the </w:t>
      </w:r>
      <w:r w:rsidR="00772280">
        <w:rPr>
          <w:bCs/>
          <w:sz w:val="24"/>
          <w:szCs w:val="24"/>
        </w:rPr>
        <w:t>short- and long-term</w:t>
      </w:r>
      <w:r w:rsidR="00CE6C3D">
        <w:rPr>
          <w:bCs/>
          <w:sz w:val="24"/>
          <w:szCs w:val="24"/>
        </w:rPr>
        <w:t xml:space="preserve"> </w:t>
      </w:r>
      <w:r w:rsidR="00BE5D9B">
        <w:rPr>
          <w:bCs/>
          <w:sz w:val="24"/>
          <w:szCs w:val="24"/>
        </w:rPr>
        <w:t>target setting for the school, alongside collection of relevant data</w:t>
      </w:r>
      <w:r w:rsidR="007A02EC">
        <w:rPr>
          <w:bCs/>
          <w:sz w:val="24"/>
          <w:szCs w:val="24"/>
        </w:rPr>
        <w:t xml:space="preserve">, allowing the school to take more responsibility </w:t>
      </w:r>
      <w:r w:rsidR="008C1A7A">
        <w:rPr>
          <w:bCs/>
          <w:sz w:val="24"/>
          <w:szCs w:val="24"/>
        </w:rPr>
        <w:t xml:space="preserve">for areas of personal improvement </w:t>
      </w:r>
      <w:r w:rsidR="00083587" w:rsidRPr="0083355C">
        <w:rPr>
          <w:bCs/>
          <w:sz w:val="24"/>
          <w:szCs w:val="24"/>
        </w:rPr>
        <w:lastRenderedPageBreak/>
        <w:t>(</w:t>
      </w:r>
      <w:proofErr w:type="spellStart"/>
      <w:r w:rsidR="003E7535" w:rsidRPr="0083355C">
        <w:rPr>
          <w:bCs/>
          <w:sz w:val="24"/>
          <w:szCs w:val="24"/>
        </w:rPr>
        <w:t>Schildkamp</w:t>
      </w:r>
      <w:proofErr w:type="spellEnd"/>
      <w:r w:rsidR="003E7535" w:rsidRPr="0083355C">
        <w:rPr>
          <w:bCs/>
          <w:sz w:val="24"/>
          <w:szCs w:val="24"/>
        </w:rPr>
        <w:t xml:space="preserve"> &amp; Visscher, 2010</w:t>
      </w:r>
      <w:r w:rsidR="00083587" w:rsidRPr="0083355C">
        <w:rPr>
          <w:bCs/>
          <w:sz w:val="24"/>
          <w:szCs w:val="24"/>
        </w:rPr>
        <w:t xml:space="preserve">). </w:t>
      </w:r>
      <w:r w:rsidR="00A0074B" w:rsidRPr="0083355C">
        <w:rPr>
          <w:bCs/>
          <w:sz w:val="24"/>
          <w:szCs w:val="24"/>
        </w:rPr>
        <w:t>Stakeholder</w:t>
      </w:r>
      <w:r w:rsidR="00DA6093">
        <w:rPr>
          <w:bCs/>
          <w:sz w:val="24"/>
          <w:szCs w:val="24"/>
        </w:rPr>
        <w:t>s,</w:t>
      </w:r>
      <w:r w:rsidR="00A0074B" w:rsidRPr="0083355C">
        <w:rPr>
          <w:bCs/>
          <w:sz w:val="24"/>
          <w:szCs w:val="24"/>
        </w:rPr>
        <w:t xml:space="preserve"> funding aspects </w:t>
      </w:r>
      <w:r w:rsidR="0055546F">
        <w:rPr>
          <w:bCs/>
          <w:sz w:val="24"/>
          <w:szCs w:val="24"/>
        </w:rPr>
        <w:t>and</w:t>
      </w:r>
      <w:r w:rsidR="00A0074B" w:rsidRPr="0083355C">
        <w:rPr>
          <w:bCs/>
          <w:sz w:val="24"/>
          <w:szCs w:val="24"/>
        </w:rPr>
        <w:t xml:space="preserve"> </w:t>
      </w:r>
      <w:r w:rsidR="001935DA" w:rsidRPr="0083355C">
        <w:rPr>
          <w:bCs/>
          <w:sz w:val="24"/>
          <w:szCs w:val="24"/>
        </w:rPr>
        <w:t xml:space="preserve">plans for </w:t>
      </w:r>
      <w:r w:rsidR="00CE6C3D">
        <w:rPr>
          <w:bCs/>
          <w:sz w:val="24"/>
          <w:szCs w:val="24"/>
        </w:rPr>
        <w:t>how the school will measure success</w:t>
      </w:r>
      <w:r w:rsidR="0055546F">
        <w:rPr>
          <w:bCs/>
          <w:sz w:val="24"/>
          <w:szCs w:val="24"/>
        </w:rPr>
        <w:t xml:space="preserve"> </w:t>
      </w:r>
      <w:r w:rsidR="0055546F" w:rsidRPr="0083355C">
        <w:rPr>
          <w:bCs/>
          <w:sz w:val="24"/>
          <w:szCs w:val="24"/>
        </w:rPr>
        <w:t>must also be laid out in SDPs</w:t>
      </w:r>
      <w:r w:rsidR="001935DA" w:rsidRPr="0083355C">
        <w:rPr>
          <w:bCs/>
          <w:sz w:val="24"/>
          <w:szCs w:val="24"/>
        </w:rPr>
        <w:t xml:space="preserve">. </w:t>
      </w:r>
      <w:r w:rsidR="00273E51">
        <w:rPr>
          <w:bCs/>
          <w:sz w:val="24"/>
          <w:szCs w:val="24"/>
        </w:rPr>
        <w:t>Estyn recommendations gained from the</w:t>
      </w:r>
      <w:r w:rsidR="00994ACD">
        <w:rPr>
          <w:bCs/>
          <w:sz w:val="24"/>
          <w:szCs w:val="24"/>
        </w:rPr>
        <w:t xml:space="preserve"> latest inspections should also be utilised to inform target setting, and the plan should be seen as a live document, consistently </w:t>
      </w:r>
      <w:r w:rsidR="00BF6CDB">
        <w:rPr>
          <w:bCs/>
          <w:sz w:val="24"/>
          <w:szCs w:val="24"/>
        </w:rPr>
        <w:t>monitored,</w:t>
      </w:r>
      <w:r w:rsidR="00772280">
        <w:rPr>
          <w:bCs/>
          <w:sz w:val="24"/>
          <w:szCs w:val="24"/>
        </w:rPr>
        <w:t xml:space="preserve"> and updated where </w:t>
      </w:r>
      <w:proofErr w:type="spellStart"/>
      <w:r w:rsidR="00772280">
        <w:rPr>
          <w:bCs/>
          <w:sz w:val="24"/>
          <w:szCs w:val="24"/>
        </w:rPr>
        <w:t>ne</w:t>
      </w:r>
      <w:r w:rsidR="0061645B">
        <w:rPr>
          <w:bCs/>
          <w:sz w:val="24"/>
          <w:szCs w:val="24"/>
        </w:rPr>
        <w:t>ccessary</w:t>
      </w:r>
      <w:proofErr w:type="spellEnd"/>
      <w:r w:rsidR="00772280">
        <w:rPr>
          <w:bCs/>
          <w:sz w:val="24"/>
          <w:szCs w:val="24"/>
        </w:rPr>
        <w:t xml:space="preserve"> (</w:t>
      </w:r>
      <w:r w:rsidR="00DA6093">
        <w:rPr>
          <w:bCs/>
          <w:sz w:val="24"/>
          <w:szCs w:val="24"/>
        </w:rPr>
        <w:t>Welsh Government, 2014</w:t>
      </w:r>
      <w:r w:rsidR="00772280">
        <w:rPr>
          <w:bCs/>
          <w:sz w:val="24"/>
          <w:szCs w:val="24"/>
        </w:rPr>
        <w:t xml:space="preserve">). </w:t>
      </w:r>
    </w:p>
    <w:p w14:paraId="2DCFC70C" w14:textId="020A0254" w:rsidR="00E976F7" w:rsidRDefault="0086488F" w:rsidP="00084C5A">
      <w:pPr>
        <w:jc w:val="both"/>
        <w:rPr>
          <w:bCs/>
          <w:i/>
          <w:iCs/>
          <w:sz w:val="24"/>
          <w:szCs w:val="24"/>
        </w:rPr>
      </w:pPr>
      <w:r w:rsidRPr="0083355C">
        <w:rPr>
          <w:bCs/>
          <w:i/>
          <w:iCs/>
          <w:sz w:val="24"/>
          <w:szCs w:val="24"/>
        </w:rPr>
        <w:t xml:space="preserve">Improving the </w:t>
      </w:r>
      <w:r w:rsidR="00BC1A8E" w:rsidRPr="0083355C">
        <w:rPr>
          <w:bCs/>
          <w:i/>
          <w:iCs/>
          <w:sz w:val="24"/>
          <w:szCs w:val="24"/>
        </w:rPr>
        <w:t>C</w:t>
      </w:r>
      <w:r w:rsidR="002C3C19" w:rsidRPr="0083355C">
        <w:rPr>
          <w:bCs/>
          <w:i/>
          <w:iCs/>
          <w:sz w:val="24"/>
          <w:szCs w:val="24"/>
        </w:rPr>
        <w:t>onsistency and Effectiveness of Teaching</w:t>
      </w:r>
    </w:p>
    <w:p w14:paraId="44D48FAA" w14:textId="783F1E34" w:rsidR="00F037C1" w:rsidRDefault="00775AF4" w:rsidP="00084C5A">
      <w:pPr>
        <w:jc w:val="both"/>
        <w:rPr>
          <w:bCs/>
          <w:sz w:val="24"/>
          <w:szCs w:val="24"/>
        </w:rPr>
      </w:pPr>
      <w:r>
        <w:rPr>
          <w:bCs/>
          <w:sz w:val="24"/>
          <w:szCs w:val="24"/>
        </w:rPr>
        <w:t xml:space="preserve">Due to </w:t>
      </w:r>
      <w:r w:rsidR="007E0218">
        <w:rPr>
          <w:bCs/>
          <w:sz w:val="24"/>
          <w:szCs w:val="24"/>
        </w:rPr>
        <w:t xml:space="preserve">inadequate scoring in </w:t>
      </w:r>
      <w:r w:rsidR="00E82DC5">
        <w:rPr>
          <w:bCs/>
          <w:sz w:val="24"/>
          <w:szCs w:val="24"/>
        </w:rPr>
        <w:t>the 2009 PIS</w:t>
      </w:r>
      <w:r w:rsidR="00160149">
        <w:rPr>
          <w:bCs/>
          <w:sz w:val="24"/>
          <w:szCs w:val="24"/>
        </w:rPr>
        <w:t>A</w:t>
      </w:r>
      <w:r w:rsidR="00E82DC5">
        <w:rPr>
          <w:bCs/>
          <w:sz w:val="24"/>
          <w:szCs w:val="24"/>
        </w:rPr>
        <w:t xml:space="preserve"> (Programme for </w:t>
      </w:r>
      <w:r w:rsidR="00CD3F35">
        <w:rPr>
          <w:bCs/>
          <w:sz w:val="24"/>
          <w:szCs w:val="24"/>
        </w:rPr>
        <w:t>International</w:t>
      </w:r>
      <w:r w:rsidR="00E82DC5">
        <w:rPr>
          <w:bCs/>
          <w:sz w:val="24"/>
          <w:szCs w:val="24"/>
        </w:rPr>
        <w:t xml:space="preserve"> Student Assessment)</w:t>
      </w:r>
      <w:r w:rsidR="00160149">
        <w:rPr>
          <w:bCs/>
          <w:sz w:val="24"/>
          <w:szCs w:val="24"/>
        </w:rPr>
        <w:t xml:space="preserve"> tests</w:t>
      </w:r>
      <w:r w:rsidR="00E82DC5">
        <w:rPr>
          <w:bCs/>
          <w:sz w:val="24"/>
          <w:szCs w:val="24"/>
        </w:rPr>
        <w:t xml:space="preserve">, </w:t>
      </w:r>
      <w:r w:rsidR="00CD3F35">
        <w:rPr>
          <w:bCs/>
          <w:sz w:val="24"/>
          <w:szCs w:val="24"/>
        </w:rPr>
        <w:t xml:space="preserve">the Welsh Government began an overhaul of the </w:t>
      </w:r>
      <w:r w:rsidR="00160149">
        <w:rPr>
          <w:bCs/>
          <w:sz w:val="24"/>
          <w:szCs w:val="24"/>
        </w:rPr>
        <w:t>education system in Wales (</w:t>
      </w:r>
      <w:r w:rsidR="002E6D95">
        <w:rPr>
          <w:bCs/>
          <w:sz w:val="24"/>
          <w:szCs w:val="24"/>
        </w:rPr>
        <w:t xml:space="preserve">Kools </w:t>
      </w:r>
      <w:r w:rsidR="002E6D95">
        <w:rPr>
          <w:bCs/>
          <w:i/>
          <w:iCs/>
          <w:sz w:val="24"/>
          <w:szCs w:val="24"/>
        </w:rPr>
        <w:t xml:space="preserve">et al., </w:t>
      </w:r>
      <w:r w:rsidR="002E6D95">
        <w:rPr>
          <w:bCs/>
          <w:sz w:val="24"/>
          <w:szCs w:val="24"/>
        </w:rPr>
        <w:t>2019</w:t>
      </w:r>
      <w:r w:rsidR="00160149">
        <w:rPr>
          <w:bCs/>
          <w:sz w:val="24"/>
          <w:szCs w:val="24"/>
        </w:rPr>
        <w:t xml:space="preserve">). </w:t>
      </w:r>
      <w:r w:rsidR="004D1C2F">
        <w:rPr>
          <w:bCs/>
          <w:sz w:val="24"/>
          <w:szCs w:val="24"/>
        </w:rPr>
        <w:t xml:space="preserve">Working towards the reform, schools have been challenged to become a ‘School as a Learning Organisation’ (SLO). </w:t>
      </w:r>
      <w:r w:rsidR="003F43DA">
        <w:rPr>
          <w:bCs/>
          <w:sz w:val="24"/>
          <w:szCs w:val="24"/>
        </w:rPr>
        <w:t xml:space="preserve">Kools &amp; Stoll (2016) have defined an SLO as an organisation that </w:t>
      </w:r>
      <w:r w:rsidR="00621583">
        <w:rPr>
          <w:bCs/>
          <w:sz w:val="24"/>
          <w:szCs w:val="24"/>
        </w:rPr>
        <w:t xml:space="preserve">is </w:t>
      </w:r>
      <w:r w:rsidR="00E77405">
        <w:rPr>
          <w:bCs/>
          <w:sz w:val="24"/>
          <w:szCs w:val="24"/>
        </w:rPr>
        <w:t xml:space="preserve">dynamic, adapting with new and </w:t>
      </w:r>
      <w:r w:rsidR="00E901A0">
        <w:rPr>
          <w:bCs/>
          <w:sz w:val="24"/>
          <w:szCs w:val="24"/>
        </w:rPr>
        <w:t xml:space="preserve">changing challenges </w:t>
      </w:r>
      <w:r w:rsidR="004A5743">
        <w:rPr>
          <w:bCs/>
          <w:sz w:val="24"/>
          <w:szCs w:val="24"/>
        </w:rPr>
        <w:t>whilst ensuring that all stakeholders have a chance to</w:t>
      </w:r>
      <w:r w:rsidR="003B6CFE">
        <w:rPr>
          <w:bCs/>
          <w:sz w:val="24"/>
          <w:szCs w:val="24"/>
        </w:rPr>
        <w:t xml:space="preserve"> develop, both individually and collectively in achieving the shared vision. </w:t>
      </w:r>
      <w:r w:rsidR="004355A8">
        <w:rPr>
          <w:bCs/>
          <w:sz w:val="24"/>
          <w:szCs w:val="24"/>
        </w:rPr>
        <w:t xml:space="preserve">For schools, this means that they are having to ensure that </w:t>
      </w:r>
      <w:r w:rsidR="00091301">
        <w:rPr>
          <w:bCs/>
          <w:sz w:val="24"/>
          <w:szCs w:val="24"/>
        </w:rPr>
        <w:t>teachers are ‘knowledge workers</w:t>
      </w:r>
      <w:r w:rsidR="00F3349B">
        <w:rPr>
          <w:bCs/>
          <w:sz w:val="24"/>
          <w:szCs w:val="24"/>
        </w:rPr>
        <w:t>’</w:t>
      </w:r>
      <w:r w:rsidR="00091301">
        <w:rPr>
          <w:bCs/>
          <w:sz w:val="24"/>
          <w:szCs w:val="24"/>
        </w:rPr>
        <w:t xml:space="preserve">, </w:t>
      </w:r>
      <w:r w:rsidR="00F3349B">
        <w:rPr>
          <w:bCs/>
          <w:sz w:val="24"/>
          <w:szCs w:val="24"/>
        </w:rPr>
        <w:t xml:space="preserve">aiming to </w:t>
      </w:r>
      <w:r w:rsidR="00CF4ED4">
        <w:rPr>
          <w:bCs/>
          <w:sz w:val="24"/>
          <w:szCs w:val="24"/>
        </w:rPr>
        <w:t>develop and improve teaching standards, consciously and continuously (</w:t>
      </w:r>
      <w:r w:rsidR="00ED64FA">
        <w:rPr>
          <w:bCs/>
          <w:sz w:val="24"/>
          <w:szCs w:val="24"/>
        </w:rPr>
        <w:t xml:space="preserve">Harris </w:t>
      </w:r>
      <w:r w:rsidR="00ED64FA">
        <w:rPr>
          <w:bCs/>
          <w:i/>
          <w:iCs/>
          <w:sz w:val="24"/>
          <w:szCs w:val="24"/>
        </w:rPr>
        <w:t xml:space="preserve">et al., </w:t>
      </w:r>
      <w:r w:rsidR="00ED64FA">
        <w:rPr>
          <w:bCs/>
          <w:sz w:val="24"/>
          <w:szCs w:val="24"/>
        </w:rPr>
        <w:t xml:space="preserve">2022; </w:t>
      </w:r>
      <w:r w:rsidR="00CF4ED4">
        <w:rPr>
          <w:bCs/>
          <w:sz w:val="24"/>
          <w:szCs w:val="24"/>
        </w:rPr>
        <w:t>Kools et al., 2020)</w:t>
      </w:r>
      <w:r w:rsidR="0095130C">
        <w:rPr>
          <w:bCs/>
          <w:sz w:val="24"/>
          <w:szCs w:val="24"/>
        </w:rPr>
        <w:t xml:space="preserve">. </w:t>
      </w:r>
    </w:p>
    <w:p w14:paraId="5E810FB8" w14:textId="4C9CD65A" w:rsidR="007B625E" w:rsidRDefault="00596EE4" w:rsidP="00084C5A">
      <w:pPr>
        <w:jc w:val="both"/>
        <w:rPr>
          <w:bCs/>
          <w:sz w:val="24"/>
          <w:szCs w:val="24"/>
        </w:rPr>
      </w:pPr>
      <w:r>
        <w:rPr>
          <w:bCs/>
          <w:sz w:val="24"/>
          <w:szCs w:val="24"/>
        </w:rPr>
        <w:t xml:space="preserve">An effective teacher has been defined by Dunne &amp; Wragg (2003) as someone with both a broad subject knowledge and a range of pedagogical skills and strategies. </w:t>
      </w:r>
      <w:r w:rsidRPr="0083355C">
        <w:rPr>
          <w:bCs/>
          <w:sz w:val="24"/>
          <w:szCs w:val="24"/>
        </w:rPr>
        <w:t xml:space="preserve">According to Wiliam (2013) the quality of the teaching has the most impact on the progress of students, with good teachers being three times more effective for pupil outcomes than one who is not as effective. </w:t>
      </w:r>
      <w:r w:rsidR="00A25861">
        <w:rPr>
          <w:bCs/>
          <w:sz w:val="24"/>
          <w:szCs w:val="24"/>
        </w:rPr>
        <w:t>Ericsson (</w:t>
      </w:r>
      <w:r w:rsidR="00254086">
        <w:rPr>
          <w:bCs/>
          <w:sz w:val="24"/>
          <w:szCs w:val="24"/>
        </w:rPr>
        <w:t>200</w:t>
      </w:r>
      <w:r w:rsidR="006552F1">
        <w:rPr>
          <w:bCs/>
          <w:sz w:val="24"/>
          <w:szCs w:val="24"/>
        </w:rPr>
        <w:t>1</w:t>
      </w:r>
      <w:r w:rsidR="00A25861">
        <w:rPr>
          <w:bCs/>
          <w:sz w:val="24"/>
          <w:szCs w:val="24"/>
        </w:rPr>
        <w:t xml:space="preserve">) suggests that </w:t>
      </w:r>
      <w:r w:rsidR="008D7B34">
        <w:rPr>
          <w:bCs/>
          <w:sz w:val="24"/>
          <w:szCs w:val="24"/>
        </w:rPr>
        <w:t xml:space="preserve">the effectiveness of the teacher can be improved with continuous professional development. </w:t>
      </w:r>
      <w:r w:rsidR="00D21146">
        <w:rPr>
          <w:bCs/>
          <w:sz w:val="24"/>
          <w:szCs w:val="24"/>
        </w:rPr>
        <w:t xml:space="preserve">Heck &amp; Hallinger (2014) argue that </w:t>
      </w:r>
      <w:r w:rsidR="006F7494">
        <w:rPr>
          <w:bCs/>
          <w:sz w:val="24"/>
          <w:szCs w:val="24"/>
        </w:rPr>
        <w:t xml:space="preserve">students benefit from the aggregate effects of not only effectiveness but </w:t>
      </w:r>
      <w:r w:rsidR="007C535A">
        <w:rPr>
          <w:bCs/>
          <w:sz w:val="24"/>
          <w:szCs w:val="24"/>
        </w:rPr>
        <w:t xml:space="preserve">teaching </w:t>
      </w:r>
      <w:r w:rsidR="006F7494">
        <w:rPr>
          <w:bCs/>
          <w:sz w:val="24"/>
          <w:szCs w:val="24"/>
        </w:rPr>
        <w:t xml:space="preserve">consistency across the </w:t>
      </w:r>
      <w:r w:rsidR="00BD7A44">
        <w:rPr>
          <w:bCs/>
          <w:sz w:val="24"/>
          <w:szCs w:val="24"/>
        </w:rPr>
        <w:t xml:space="preserve">school, </w:t>
      </w:r>
      <w:r w:rsidR="00EF226C">
        <w:rPr>
          <w:bCs/>
          <w:sz w:val="24"/>
          <w:szCs w:val="24"/>
        </w:rPr>
        <w:t>whereby</w:t>
      </w:r>
      <w:r w:rsidR="007C535A">
        <w:rPr>
          <w:bCs/>
          <w:sz w:val="24"/>
          <w:szCs w:val="24"/>
        </w:rPr>
        <w:t xml:space="preserve"> effectiveness combined with consistency </w:t>
      </w:r>
      <w:r w:rsidR="00EF226C">
        <w:rPr>
          <w:bCs/>
          <w:sz w:val="24"/>
          <w:szCs w:val="24"/>
        </w:rPr>
        <w:t xml:space="preserve">has a </w:t>
      </w:r>
      <w:r w:rsidR="00BE06E6">
        <w:rPr>
          <w:bCs/>
          <w:sz w:val="24"/>
          <w:szCs w:val="24"/>
        </w:rPr>
        <w:t>notabl</w:t>
      </w:r>
      <w:r w:rsidR="00EF226C">
        <w:rPr>
          <w:bCs/>
          <w:sz w:val="24"/>
          <w:szCs w:val="24"/>
        </w:rPr>
        <w:t>e</w:t>
      </w:r>
      <w:r w:rsidR="00326441">
        <w:rPr>
          <w:bCs/>
          <w:sz w:val="24"/>
          <w:szCs w:val="24"/>
        </w:rPr>
        <w:t xml:space="preserve"> positive</w:t>
      </w:r>
      <w:r w:rsidR="00BE06E6">
        <w:rPr>
          <w:bCs/>
          <w:sz w:val="24"/>
          <w:szCs w:val="24"/>
        </w:rPr>
        <w:t xml:space="preserve"> impact</w:t>
      </w:r>
      <w:r w:rsidR="00EF226C">
        <w:rPr>
          <w:bCs/>
          <w:sz w:val="24"/>
          <w:szCs w:val="24"/>
        </w:rPr>
        <w:t xml:space="preserve"> on</w:t>
      </w:r>
      <w:r w:rsidR="00BE06E6">
        <w:rPr>
          <w:bCs/>
          <w:sz w:val="24"/>
          <w:szCs w:val="24"/>
        </w:rPr>
        <w:t xml:space="preserve"> student performance.</w:t>
      </w:r>
      <w:r w:rsidR="00BE0417">
        <w:rPr>
          <w:bCs/>
          <w:sz w:val="24"/>
          <w:szCs w:val="24"/>
        </w:rPr>
        <w:t xml:space="preserve"> Schools in Wales therefore need to ensure that teachers are equipped with the skills that make them effective to deliver the curriculum for Wales and support student progression. </w:t>
      </w:r>
      <w:r w:rsidR="00EC7E80">
        <w:rPr>
          <w:bCs/>
          <w:sz w:val="24"/>
          <w:szCs w:val="24"/>
        </w:rPr>
        <w:t xml:space="preserve"> </w:t>
      </w:r>
      <w:r w:rsidR="00BE06E6">
        <w:rPr>
          <w:bCs/>
          <w:sz w:val="24"/>
          <w:szCs w:val="24"/>
        </w:rPr>
        <w:t xml:space="preserve"> </w:t>
      </w:r>
    </w:p>
    <w:p w14:paraId="46DFEF60" w14:textId="074E752A" w:rsidR="00596EE4" w:rsidRDefault="00AF5142" w:rsidP="00084C5A">
      <w:pPr>
        <w:jc w:val="both"/>
        <w:rPr>
          <w:bCs/>
          <w:sz w:val="24"/>
          <w:szCs w:val="24"/>
        </w:rPr>
      </w:pPr>
      <w:r>
        <w:rPr>
          <w:bCs/>
          <w:sz w:val="24"/>
          <w:szCs w:val="24"/>
        </w:rPr>
        <w:t xml:space="preserve">To ensure that </w:t>
      </w:r>
      <w:r w:rsidR="00DC595B">
        <w:rPr>
          <w:bCs/>
          <w:sz w:val="24"/>
          <w:szCs w:val="24"/>
        </w:rPr>
        <w:t xml:space="preserve">a school becomes a learning organisation, </w:t>
      </w:r>
      <w:r w:rsidR="00366B3F">
        <w:rPr>
          <w:bCs/>
          <w:sz w:val="24"/>
          <w:szCs w:val="24"/>
        </w:rPr>
        <w:t xml:space="preserve">teachers </w:t>
      </w:r>
      <w:r w:rsidR="003B3854">
        <w:rPr>
          <w:bCs/>
          <w:sz w:val="24"/>
          <w:szCs w:val="24"/>
        </w:rPr>
        <w:t xml:space="preserve">therefore </w:t>
      </w:r>
      <w:r w:rsidR="00366B3F">
        <w:rPr>
          <w:bCs/>
          <w:sz w:val="24"/>
          <w:szCs w:val="24"/>
        </w:rPr>
        <w:t xml:space="preserve">need to be effective and </w:t>
      </w:r>
      <w:r w:rsidR="0090453C">
        <w:rPr>
          <w:bCs/>
          <w:sz w:val="24"/>
          <w:szCs w:val="24"/>
        </w:rPr>
        <w:t xml:space="preserve">supported by continuous professional learning (Harris </w:t>
      </w:r>
      <w:r w:rsidR="0090453C">
        <w:rPr>
          <w:bCs/>
          <w:i/>
          <w:iCs/>
          <w:sz w:val="24"/>
          <w:szCs w:val="24"/>
        </w:rPr>
        <w:t xml:space="preserve">et al., </w:t>
      </w:r>
      <w:r w:rsidR="0090453C">
        <w:rPr>
          <w:bCs/>
          <w:sz w:val="24"/>
          <w:szCs w:val="24"/>
        </w:rPr>
        <w:t xml:space="preserve">2022). </w:t>
      </w:r>
      <w:r w:rsidR="00C54BF5">
        <w:rPr>
          <w:bCs/>
          <w:sz w:val="24"/>
          <w:szCs w:val="24"/>
        </w:rPr>
        <w:t>According to the 2018 OECD report</w:t>
      </w:r>
      <w:r w:rsidR="00467431">
        <w:rPr>
          <w:bCs/>
          <w:sz w:val="24"/>
          <w:szCs w:val="24"/>
        </w:rPr>
        <w:t xml:space="preserve"> however</w:t>
      </w:r>
      <w:r w:rsidR="00C54BF5">
        <w:rPr>
          <w:bCs/>
          <w:sz w:val="24"/>
          <w:szCs w:val="24"/>
        </w:rPr>
        <w:t>, only 26% of all secondary schools surveyed</w:t>
      </w:r>
      <w:r w:rsidR="006E6596">
        <w:rPr>
          <w:bCs/>
          <w:sz w:val="24"/>
          <w:szCs w:val="24"/>
        </w:rPr>
        <w:t xml:space="preserve"> had managed to provide continuous learning opportunities for its staff. </w:t>
      </w:r>
      <w:r w:rsidR="00964C6F">
        <w:rPr>
          <w:bCs/>
          <w:sz w:val="24"/>
          <w:szCs w:val="24"/>
        </w:rPr>
        <w:t xml:space="preserve">Therefore, </w:t>
      </w:r>
      <w:r w:rsidR="008D0FE6">
        <w:rPr>
          <w:bCs/>
          <w:sz w:val="24"/>
          <w:szCs w:val="24"/>
        </w:rPr>
        <w:t>to</w:t>
      </w:r>
      <w:r w:rsidR="00964C6F">
        <w:rPr>
          <w:bCs/>
          <w:sz w:val="24"/>
          <w:szCs w:val="24"/>
        </w:rPr>
        <w:t xml:space="preserve"> develop </w:t>
      </w:r>
      <w:r w:rsidR="000C7FD5">
        <w:rPr>
          <w:bCs/>
          <w:sz w:val="24"/>
          <w:szCs w:val="24"/>
        </w:rPr>
        <w:t xml:space="preserve">and ensure student progression, schools need to </w:t>
      </w:r>
      <w:r w:rsidR="00682CA6">
        <w:rPr>
          <w:bCs/>
          <w:sz w:val="24"/>
          <w:szCs w:val="24"/>
        </w:rPr>
        <w:t xml:space="preserve">assess and plan </w:t>
      </w:r>
      <w:r w:rsidR="0002365B">
        <w:rPr>
          <w:bCs/>
          <w:sz w:val="24"/>
          <w:szCs w:val="24"/>
        </w:rPr>
        <w:t xml:space="preserve">in their SDP’s </w:t>
      </w:r>
      <w:r w:rsidR="00682CA6">
        <w:rPr>
          <w:bCs/>
          <w:sz w:val="24"/>
          <w:szCs w:val="24"/>
        </w:rPr>
        <w:t xml:space="preserve">how they can </w:t>
      </w:r>
      <w:r w:rsidR="0002365B">
        <w:rPr>
          <w:bCs/>
          <w:sz w:val="24"/>
          <w:szCs w:val="24"/>
        </w:rPr>
        <w:t>improve targets</w:t>
      </w:r>
      <w:r w:rsidR="00682CA6">
        <w:rPr>
          <w:bCs/>
          <w:sz w:val="24"/>
          <w:szCs w:val="24"/>
        </w:rPr>
        <w:t xml:space="preserve"> in these areas (</w:t>
      </w:r>
      <w:r w:rsidR="008D0FE6">
        <w:rPr>
          <w:bCs/>
          <w:sz w:val="24"/>
          <w:szCs w:val="24"/>
        </w:rPr>
        <w:t>Welsh Government, 2014</w:t>
      </w:r>
      <w:r w:rsidR="00682CA6">
        <w:rPr>
          <w:bCs/>
          <w:sz w:val="24"/>
          <w:szCs w:val="24"/>
        </w:rPr>
        <w:t xml:space="preserve">). </w:t>
      </w:r>
    </w:p>
    <w:p w14:paraId="639A80EB" w14:textId="4EB22145" w:rsidR="001D3BFD" w:rsidRPr="0083355C" w:rsidRDefault="001D3BFD" w:rsidP="00084C5A">
      <w:pPr>
        <w:jc w:val="both"/>
        <w:rPr>
          <w:b/>
          <w:bCs/>
          <w:sz w:val="24"/>
          <w:szCs w:val="24"/>
        </w:rPr>
      </w:pPr>
      <w:r w:rsidRPr="0083355C">
        <w:rPr>
          <w:b/>
          <w:bCs/>
          <w:sz w:val="24"/>
          <w:szCs w:val="24"/>
        </w:rPr>
        <w:t>Developing an Action Point</w:t>
      </w:r>
    </w:p>
    <w:p w14:paraId="29F0C3E7" w14:textId="174B6E8C" w:rsidR="00AF40FE" w:rsidRPr="0083355C" w:rsidRDefault="00A0086F" w:rsidP="00084C5A">
      <w:pPr>
        <w:jc w:val="both"/>
        <w:rPr>
          <w:sz w:val="24"/>
          <w:szCs w:val="24"/>
        </w:rPr>
      </w:pPr>
      <w:r w:rsidRPr="0083355C">
        <w:rPr>
          <w:sz w:val="24"/>
          <w:szCs w:val="24"/>
        </w:rPr>
        <w:t xml:space="preserve">The </w:t>
      </w:r>
      <w:r w:rsidR="0030488C">
        <w:rPr>
          <w:sz w:val="24"/>
          <w:szCs w:val="24"/>
        </w:rPr>
        <w:t>SDP</w:t>
      </w:r>
      <w:r w:rsidR="005376A7">
        <w:rPr>
          <w:sz w:val="24"/>
          <w:szCs w:val="24"/>
        </w:rPr>
        <w:t xml:space="preserve"> </w:t>
      </w:r>
      <w:r w:rsidR="003B0A25" w:rsidRPr="0083355C">
        <w:rPr>
          <w:sz w:val="24"/>
          <w:szCs w:val="24"/>
        </w:rPr>
        <w:t xml:space="preserve">provides targets and </w:t>
      </w:r>
      <w:r w:rsidR="00861F3E" w:rsidRPr="0083355C">
        <w:rPr>
          <w:sz w:val="24"/>
          <w:szCs w:val="24"/>
        </w:rPr>
        <w:t xml:space="preserve">priorities that </w:t>
      </w:r>
      <w:r w:rsidR="00BE0416" w:rsidRPr="0083355C">
        <w:rPr>
          <w:sz w:val="24"/>
          <w:szCs w:val="24"/>
        </w:rPr>
        <w:t>are</w:t>
      </w:r>
      <w:r w:rsidR="00861F3E" w:rsidRPr="0083355C">
        <w:rPr>
          <w:sz w:val="24"/>
          <w:szCs w:val="24"/>
        </w:rPr>
        <w:t xml:space="preserve"> </w:t>
      </w:r>
      <w:r w:rsidR="00772C7B" w:rsidRPr="0083355C">
        <w:rPr>
          <w:sz w:val="24"/>
          <w:szCs w:val="24"/>
        </w:rPr>
        <w:t>aligned with Estyn recommendations a</w:t>
      </w:r>
      <w:r w:rsidR="00BE0416" w:rsidRPr="0083355C">
        <w:rPr>
          <w:sz w:val="24"/>
          <w:szCs w:val="24"/>
        </w:rPr>
        <w:t>s well as</w:t>
      </w:r>
      <w:r w:rsidR="00772C7B" w:rsidRPr="0083355C">
        <w:rPr>
          <w:sz w:val="24"/>
          <w:szCs w:val="24"/>
        </w:rPr>
        <w:t xml:space="preserve"> school led areas of focus</w:t>
      </w:r>
      <w:r w:rsidR="008E7025">
        <w:rPr>
          <w:sz w:val="24"/>
          <w:szCs w:val="24"/>
        </w:rPr>
        <w:t xml:space="preserve">, identified by </w:t>
      </w:r>
      <w:r w:rsidR="00053851" w:rsidRPr="0083355C">
        <w:rPr>
          <w:sz w:val="24"/>
          <w:szCs w:val="24"/>
        </w:rPr>
        <w:t>(</w:t>
      </w:r>
      <w:r w:rsidR="0030488C" w:rsidRPr="0083355C">
        <w:rPr>
          <w:sz w:val="24"/>
          <w:szCs w:val="24"/>
        </w:rPr>
        <w:t>Welsh Government, 2014</w:t>
      </w:r>
      <w:r w:rsidR="00053851" w:rsidRPr="0083355C">
        <w:rPr>
          <w:sz w:val="24"/>
          <w:szCs w:val="24"/>
        </w:rPr>
        <w:t xml:space="preserve">). The action point </w:t>
      </w:r>
      <w:r w:rsidR="00934A50" w:rsidRPr="0083355C">
        <w:rPr>
          <w:sz w:val="24"/>
          <w:szCs w:val="24"/>
        </w:rPr>
        <w:t xml:space="preserve">taken from school A’s school development plan </w:t>
      </w:r>
      <w:r w:rsidR="000C1DDB">
        <w:rPr>
          <w:sz w:val="24"/>
          <w:szCs w:val="24"/>
        </w:rPr>
        <w:t>will</w:t>
      </w:r>
      <w:r w:rsidR="00053851" w:rsidRPr="0083355C">
        <w:rPr>
          <w:sz w:val="24"/>
          <w:szCs w:val="24"/>
        </w:rPr>
        <w:t xml:space="preserve"> focus on </w:t>
      </w:r>
      <w:r w:rsidR="00934A50" w:rsidRPr="0083355C">
        <w:rPr>
          <w:sz w:val="24"/>
          <w:szCs w:val="24"/>
        </w:rPr>
        <w:t>aims to improve consistency and effectiveness of teaching across the school</w:t>
      </w:r>
      <w:r w:rsidR="000C1DDB">
        <w:rPr>
          <w:sz w:val="24"/>
          <w:szCs w:val="24"/>
        </w:rPr>
        <w:t xml:space="preserve"> (Appendix</w:t>
      </w:r>
      <w:r w:rsidR="00382248">
        <w:rPr>
          <w:sz w:val="24"/>
          <w:szCs w:val="24"/>
        </w:rPr>
        <w:t xml:space="preserve"> 2</w:t>
      </w:r>
      <w:r w:rsidR="000C1DDB">
        <w:rPr>
          <w:sz w:val="24"/>
          <w:szCs w:val="24"/>
        </w:rPr>
        <w:t>)</w:t>
      </w:r>
      <w:r w:rsidR="00115A06" w:rsidRPr="0083355C">
        <w:rPr>
          <w:sz w:val="24"/>
          <w:szCs w:val="24"/>
        </w:rPr>
        <w:t>.</w:t>
      </w:r>
      <w:r w:rsidR="00B640B2" w:rsidRPr="0083355C">
        <w:rPr>
          <w:sz w:val="24"/>
          <w:szCs w:val="24"/>
        </w:rPr>
        <w:t xml:space="preserve"> This is in line with the Estyn recommendation </w:t>
      </w:r>
      <w:r w:rsidR="005004A9" w:rsidRPr="0083355C">
        <w:rPr>
          <w:sz w:val="24"/>
          <w:szCs w:val="24"/>
        </w:rPr>
        <w:t>that the school needs to ‘improve the effectiveness of teaching and assessment</w:t>
      </w:r>
      <w:r w:rsidR="002E5E8F" w:rsidRPr="0083355C">
        <w:rPr>
          <w:sz w:val="24"/>
          <w:szCs w:val="24"/>
        </w:rPr>
        <w:t>’</w:t>
      </w:r>
      <w:r w:rsidR="00F7109B" w:rsidRPr="0083355C">
        <w:rPr>
          <w:sz w:val="24"/>
          <w:szCs w:val="24"/>
        </w:rPr>
        <w:t xml:space="preserve"> (Estyn, 2021</w:t>
      </w:r>
      <w:r w:rsidR="00C46793" w:rsidRPr="0083355C">
        <w:rPr>
          <w:sz w:val="24"/>
          <w:szCs w:val="24"/>
        </w:rPr>
        <w:t>)</w:t>
      </w:r>
      <w:r w:rsidR="002E5E8F" w:rsidRPr="0083355C">
        <w:rPr>
          <w:sz w:val="24"/>
          <w:szCs w:val="24"/>
        </w:rPr>
        <w:t xml:space="preserve">. </w:t>
      </w:r>
    </w:p>
    <w:p w14:paraId="0971F842" w14:textId="1E85598D" w:rsidR="00B36402" w:rsidRPr="0083355C" w:rsidRDefault="00940725" w:rsidP="00084C5A">
      <w:pPr>
        <w:jc w:val="both"/>
        <w:rPr>
          <w:sz w:val="24"/>
          <w:szCs w:val="24"/>
        </w:rPr>
      </w:pPr>
      <w:r w:rsidRPr="0083355C">
        <w:rPr>
          <w:sz w:val="24"/>
          <w:szCs w:val="24"/>
        </w:rPr>
        <w:lastRenderedPageBreak/>
        <w:t xml:space="preserve">To produce the </w:t>
      </w:r>
      <w:r w:rsidR="00E53FCD" w:rsidRPr="0083355C">
        <w:rPr>
          <w:sz w:val="24"/>
          <w:szCs w:val="24"/>
        </w:rPr>
        <w:t xml:space="preserve">development plan, School A </w:t>
      </w:r>
      <w:r w:rsidR="00D06788" w:rsidRPr="0083355C">
        <w:rPr>
          <w:sz w:val="24"/>
          <w:szCs w:val="24"/>
        </w:rPr>
        <w:t>u</w:t>
      </w:r>
      <w:r w:rsidR="00087BBC">
        <w:rPr>
          <w:sz w:val="24"/>
          <w:szCs w:val="24"/>
        </w:rPr>
        <w:t>tilised the</w:t>
      </w:r>
      <w:r w:rsidR="00E53FCD" w:rsidRPr="0083355C">
        <w:rPr>
          <w:sz w:val="24"/>
          <w:szCs w:val="24"/>
        </w:rPr>
        <w:t xml:space="preserve"> NEIR </w:t>
      </w:r>
      <w:r w:rsidR="00C46793" w:rsidRPr="0083355C">
        <w:rPr>
          <w:sz w:val="24"/>
          <w:szCs w:val="24"/>
        </w:rPr>
        <w:t xml:space="preserve">framework </w:t>
      </w:r>
      <w:r w:rsidR="00E53FCD" w:rsidRPr="0083355C">
        <w:rPr>
          <w:sz w:val="24"/>
          <w:szCs w:val="24"/>
        </w:rPr>
        <w:t xml:space="preserve">(National Evaluation &amp; Improvement </w:t>
      </w:r>
      <w:r w:rsidR="00BA670D" w:rsidRPr="0083355C">
        <w:rPr>
          <w:sz w:val="24"/>
          <w:szCs w:val="24"/>
        </w:rPr>
        <w:t>Resource)</w:t>
      </w:r>
      <w:r w:rsidR="00D30DDB">
        <w:rPr>
          <w:sz w:val="24"/>
          <w:szCs w:val="24"/>
        </w:rPr>
        <w:t xml:space="preserve"> (</w:t>
      </w:r>
      <w:r w:rsidR="004411FF">
        <w:rPr>
          <w:sz w:val="24"/>
          <w:szCs w:val="24"/>
        </w:rPr>
        <w:t xml:space="preserve">Placement </w:t>
      </w:r>
      <w:r w:rsidR="003426C6">
        <w:rPr>
          <w:sz w:val="24"/>
          <w:szCs w:val="24"/>
        </w:rPr>
        <w:t>School</w:t>
      </w:r>
      <w:r w:rsidR="004411FF">
        <w:rPr>
          <w:sz w:val="24"/>
          <w:szCs w:val="24"/>
        </w:rPr>
        <w:t>, 2022</w:t>
      </w:r>
      <w:r w:rsidR="00D30DDB">
        <w:rPr>
          <w:sz w:val="24"/>
          <w:szCs w:val="24"/>
        </w:rPr>
        <w:t>)</w:t>
      </w:r>
      <w:r w:rsidR="00BF28B9" w:rsidRPr="0083355C">
        <w:rPr>
          <w:sz w:val="24"/>
          <w:szCs w:val="24"/>
        </w:rPr>
        <w:t xml:space="preserve">. The NEIR is a document that </w:t>
      </w:r>
      <w:r w:rsidR="00A44DA2" w:rsidRPr="0083355C">
        <w:rPr>
          <w:sz w:val="24"/>
          <w:szCs w:val="24"/>
        </w:rPr>
        <w:t xml:space="preserve">was created by the Welsh Government to provide </w:t>
      </w:r>
      <w:r w:rsidR="006E7810" w:rsidRPr="0083355C">
        <w:rPr>
          <w:sz w:val="24"/>
          <w:szCs w:val="24"/>
        </w:rPr>
        <w:t xml:space="preserve">support in planning for self-evaluation and improvement </w:t>
      </w:r>
      <w:r w:rsidR="00197E98" w:rsidRPr="0083355C">
        <w:rPr>
          <w:sz w:val="24"/>
          <w:szCs w:val="24"/>
        </w:rPr>
        <w:t xml:space="preserve">by providing a wide range </w:t>
      </w:r>
      <w:r w:rsidR="00A2053A" w:rsidRPr="0083355C">
        <w:rPr>
          <w:sz w:val="24"/>
          <w:szCs w:val="24"/>
        </w:rPr>
        <w:t xml:space="preserve">of resources to ensure that schools are meeting the framework and </w:t>
      </w:r>
      <w:r w:rsidR="00A6322D" w:rsidRPr="0083355C">
        <w:rPr>
          <w:sz w:val="24"/>
          <w:szCs w:val="24"/>
        </w:rPr>
        <w:t>thereby achieving the be</w:t>
      </w:r>
      <w:r w:rsidR="000015C1">
        <w:rPr>
          <w:sz w:val="24"/>
          <w:szCs w:val="24"/>
        </w:rPr>
        <w:t>st</w:t>
      </w:r>
      <w:r w:rsidR="00A6322D" w:rsidRPr="0083355C">
        <w:rPr>
          <w:sz w:val="24"/>
          <w:szCs w:val="24"/>
        </w:rPr>
        <w:t xml:space="preserve"> outcomes for all learners (</w:t>
      </w:r>
      <w:r w:rsidR="004411FF">
        <w:rPr>
          <w:sz w:val="24"/>
          <w:szCs w:val="24"/>
        </w:rPr>
        <w:t xml:space="preserve">Welsh Government, 2020; </w:t>
      </w:r>
      <w:r w:rsidR="00A6322D" w:rsidRPr="0083355C">
        <w:rPr>
          <w:sz w:val="24"/>
          <w:szCs w:val="24"/>
        </w:rPr>
        <w:t xml:space="preserve">Welsh Government, 2021). </w:t>
      </w:r>
      <w:r w:rsidR="005376A7">
        <w:rPr>
          <w:sz w:val="24"/>
          <w:szCs w:val="24"/>
        </w:rPr>
        <w:t xml:space="preserve">School A </w:t>
      </w:r>
      <w:r w:rsidR="006076BF">
        <w:rPr>
          <w:sz w:val="24"/>
          <w:szCs w:val="24"/>
        </w:rPr>
        <w:t>adapted</w:t>
      </w:r>
      <w:r w:rsidR="005376A7">
        <w:rPr>
          <w:sz w:val="24"/>
          <w:szCs w:val="24"/>
        </w:rPr>
        <w:t xml:space="preserve"> </w:t>
      </w:r>
      <w:r w:rsidR="004411FF">
        <w:rPr>
          <w:sz w:val="24"/>
          <w:szCs w:val="24"/>
        </w:rPr>
        <w:t>the</w:t>
      </w:r>
      <w:r w:rsidR="005376A7">
        <w:rPr>
          <w:sz w:val="24"/>
          <w:szCs w:val="24"/>
        </w:rPr>
        <w:t xml:space="preserve"> process by which the SDP would be developed from</w:t>
      </w:r>
      <w:r w:rsidR="006076BF">
        <w:rPr>
          <w:sz w:val="24"/>
          <w:szCs w:val="24"/>
        </w:rPr>
        <w:t xml:space="preserve">, as can be seen in figure one. </w:t>
      </w:r>
      <w:r w:rsidR="005376A7">
        <w:rPr>
          <w:sz w:val="24"/>
          <w:szCs w:val="24"/>
        </w:rPr>
        <w:t xml:space="preserve"> </w:t>
      </w:r>
    </w:p>
    <w:p w14:paraId="4C1EBAB6" w14:textId="33DEE7DE" w:rsidR="00243EDA" w:rsidRPr="0083355C" w:rsidRDefault="00B36402" w:rsidP="00084C5A">
      <w:pPr>
        <w:jc w:val="both"/>
        <w:rPr>
          <w:sz w:val="24"/>
          <w:szCs w:val="24"/>
        </w:rPr>
      </w:pPr>
      <w:r w:rsidRPr="0083355C">
        <w:rPr>
          <w:noProof/>
          <w:sz w:val="24"/>
          <w:szCs w:val="24"/>
        </w:rPr>
        <w:drawing>
          <wp:inline distT="0" distB="0" distL="0" distR="0" wp14:anchorId="3DB8543E" wp14:editId="117796BF">
            <wp:extent cx="5731510" cy="261239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35355"/>
                    <a:stretch/>
                  </pic:blipFill>
                  <pic:spPr bwMode="auto">
                    <a:xfrm>
                      <a:off x="0" y="0"/>
                      <a:ext cx="5731510" cy="2612390"/>
                    </a:xfrm>
                    <a:prstGeom prst="rect">
                      <a:avLst/>
                    </a:prstGeom>
                    <a:noFill/>
                    <a:ln>
                      <a:noFill/>
                    </a:ln>
                    <a:extLst>
                      <a:ext uri="{53640926-AAD7-44D8-BBD7-CCE9431645EC}">
                        <a14:shadowObscured xmlns:a14="http://schemas.microsoft.com/office/drawing/2010/main"/>
                      </a:ext>
                    </a:extLst>
                  </pic:spPr>
                </pic:pic>
              </a:graphicData>
            </a:graphic>
          </wp:inline>
        </w:drawing>
      </w:r>
    </w:p>
    <w:p w14:paraId="38443222" w14:textId="69BC71CC" w:rsidR="00B36402" w:rsidRPr="0083355C" w:rsidRDefault="00B36402" w:rsidP="00B36402">
      <w:pPr>
        <w:pStyle w:val="Caption"/>
        <w:jc w:val="both"/>
        <w:rPr>
          <w:color w:val="auto"/>
          <w:sz w:val="20"/>
          <w:szCs w:val="20"/>
        </w:rPr>
      </w:pPr>
      <w:bookmarkStart w:id="0" w:name="_Toc132320927"/>
      <w:r w:rsidRPr="0083355C">
        <w:rPr>
          <w:b/>
          <w:bCs/>
          <w:color w:val="auto"/>
          <w:sz w:val="20"/>
          <w:szCs w:val="20"/>
        </w:rPr>
        <w:t xml:space="preserve">Figure </w:t>
      </w:r>
      <w:r w:rsidRPr="0083355C">
        <w:rPr>
          <w:b/>
          <w:bCs/>
          <w:color w:val="auto"/>
          <w:sz w:val="20"/>
          <w:szCs w:val="20"/>
        </w:rPr>
        <w:fldChar w:fldCharType="begin"/>
      </w:r>
      <w:r w:rsidRPr="0083355C">
        <w:rPr>
          <w:b/>
          <w:bCs/>
          <w:color w:val="auto"/>
          <w:sz w:val="20"/>
          <w:szCs w:val="20"/>
        </w:rPr>
        <w:instrText xml:space="preserve"> SEQ Figure \* ARABIC </w:instrText>
      </w:r>
      <w:r w:rsidRPr="0083355C">
        <w:rPr>
          <w:b/>
          <w:bCs/>
          <w:color w:val="auto"/>
          <w:sz w:val="20"/>
          <w:szCs w:val="20"/>
        </w:rPr>
        <w:fldChar w:fldCharType="separate"/>
      </w:r>
      <w:r w:rsidR="000941C1">
        <w:rPr>
          <w:b/>
          <w:bCs/>
          <w:noProof/>
          <w:color w:val="auto"/>
          <w:sz w:val="20"/>
          <w:szCs w:val="20"/>
        </w:rPr>
        <w:t>1</w:t>
      </w:r>
      <w:r w:rsidRPr="0083355C">
        <w:rPr>
          <w:b/>
          <w:bCs/>
          <w:color w:val="auto"/>
          <w:sz w:val="20"/>
          <w:szCs w:val="20"/>
        </w:rPr>
        <w:fldChar w:fldCharType="end"/>
      </w:r>
      <w:r w:rsidRPr="0083355C">
        <w:rPr>
          <w:b/>
          <w:bCs/>
          <w:color w:val="auto"/>
          <w:sz w:val="20"/>
          <w:szCs w:val="20"/>
        </w:rPr>
        <w:t xml:space="preserve">: </w:t>
      </w:r>
      <w:r w:rsidRPr="0083355C">
        <w:rPr>
          <w:color w:val="auto"/>
          <w:sz w:val="20"/>
          <w:szCs w:val="20"/>
        </w:rPr>
        <w:t>Process used by School A to build the school development plan (</w:t>
      </w:r>
      <w:r w:rsidR="00940F98">
        <w:rPr>
          <w:color w:val="auto"/>
          <w:sz w:val="20"/>
          <w:szCs w:val="20"/>
        </w:rPr>
        <w:t>P</w:t>
      </w:r>
      <w:r w:rsidR="00B9181E">
        <w:rPr>
          <w:color w:val="auto"/>
          <w:sz w:val="20"/>
          <w:szCs w:val="20"/>
        </w:rPr>
        <w:t xml:space="preserve">lacement </w:t>
      </w:r>
      <w:r w:rsidR="001D3538">
        <w:rPr>
          <w:color w:val="auto"/>
          <w:sz w:val="20"/>
          <w:szCs w:val="20"/>
        </w:rPr>
        <w:t>School</w:t>
      </w:r>
      <w:r w:rsidR="00B9181E">
        <w:rPr>
          <w:color w:val="auto"/>
          <w:sz w:val="20"/>
          <w:szCs w:val="20"/>
        </w:rPr>
        <w:t>, 2022</w:t>
      </w:r>
      <w:r w:rsidRPr="0083355C">
        <w:rPr>
          <w:color w:val="auto"/>
          <w:sz w:val="20"/>
          <w:szCs w:val="20"/>
        </w:rPr>
        <w:t>).</w:t>
      </w:r>
      <w:bookmarkEnd w:id="0"/>
      <w:r w:rsidRPr="0083355C">
        <w:rPr>
          <w:color w:val="auto"/>
          <w:sz w:val="20"/>
          <w:szCs w:val="20"/>
        </w:rPr>
        <w:t xml:space="preserve"> </w:t>
      </w:r>
    </w:p>
    <w:p w14:paraId="7357EBF1" w14:textId="11566FEE" w:rsidR="005F4560" w:rsidRPr="0083355C" w:rsidRDefault="00C241F9" w:rsidP="00084C5A">
      <w:pPr>
        <w:jc w:val="both"/>
        <w:rPr>
          <w:sz w:val="24"/>
          <w:szCs w:val="24"/>
        </w:rPr>
      </w:pPr>
      <w:r w:rsidRPr="0083355C">
        <w:rPr>
          <w:sz w:val="24"/>
          <w:szCs w:val="24"/>
        </w:rPr>
        <w:t xml:space="preserve">School A identified </w:t>
      </w:r>
      <w:r w:rsidR="00923288" w:rsidRPr="0083355C">
        <w:rPr>
          <w:sz w:val="24"/>
          <w:szCs w:val="24"/>
        </w:rPr>
        <w:t>five</w:t>
      </w:r>
      <w:r w:rsidRPr="0083355C">
        <w:rPr>
          <w:sz w:val="24"/>
          <w:szCs w:val="24"/>
        </w:rPr>
        <w:t xml:space="preserve"> priority areas </w:t>
      </w:r>
      <w:r w:rsidR="00390EFC" w:rsidRPr="0083355C">
        <w:rPr>
          <w:sz w:val="24"/>
          <w:szCs w:val="24"/>
        </w:rPr>
        <w:t xml:space="preserve">that align with the Estyn recommendations (Appendix </w:t>
      </w:r>
      <w:r w:rsidR="00382248">
        <w:rPr>
          <w:sz w:val="24"/>
          <w:szCs w:val="24"/>
        </w:rPr>
        <w:t>1</w:t>
      </w:r>
      <w:r w:rsidR="00390EFC" w:rsidRPr="0083355C">
        <w:rPr>
          <w:sz w:val="24"/>
          <w:szCs w:val="24"/>
        </w:rPr>
        <w:t xml:space="preserve">). The school identified these areas through their own robust </w:t>
      </w:r>
      <w:r w:rsidR="00DD293B" w:rsidRPr="0083355C">
        <w:rPr>
          <w:sz w:val="24"/>
          <w:szCs w:val="24"/>
        </w:rPr>
        <w:t xml:space="preserve">self-evaluation reports. Each </w:t>
      </w:r>
      <w:r w:rsidR="00E914F4" w:rsidRPr="0083355C">
        <w:rPr>
          <w:sz w:val="24"/>
          <w:szCs w:val="24"/>
        </w:rPr>
        <w:t xml:space="preserve">AoLE (Area of Learning and Experience) was tasked with collecting evidence from their own departments </w:t>
      </w:r>
      <w:r w:rsidR="004016B6" w:rsidRPr="0083355C">
        <w:rPr>
          <w:sz w:val="24"/>
          <w:szCs w:val="24"/>
        </w:rPr>
        <w:t>regarding assessments and student progression</w:t>
      </w:r>
      <w:r w:rsidR="008F262D">
        <w:rPr>
          <w:sz w:val="24"/>
          <w:szCs w:val="24"/>
        </w:rPr>
        <w:t xml:space="preserve"> (Placement </w:t>
      </w:r>
      <w:r w:rsidR="001D3538">
        <w:rPr>
          <w:sz w:val="24"/>
          <w:szCs w:val="24"/>
        </w:rPr>
        <w:t>School</w:t>
      </w:r>
      <w:r w:rsidR="008F262D">
        <w:rPr>
          <w:sz w:val="24"/>
          <w:szCs w:val="24"/>
        </w:rPr>
        <w:t>, 2022)</w:t>
      </w:r>
      <w:r w:rsidR="004016B6" w:rsidRPr="0083355C">
        <w:rPr>
          <w:sz w:val="24"/>
          <w:szCs w:val="24"/>
        </w:rPr>
        <w:t xml:space="preserve">. </w:t>
      </w:r>
      <w:r w:rsidR="00855FB2" w:rsidRPr="0083355C">
        <w:rPr>
          <w:sz w:val="24"/>
          <w:szCs w:val="24"/>
        </w:rPr>
        <w:t xml:space="preserve">Assessment data was collated on SMID, a data analysis toolkit that allows </w:t>
      </w:r>
      <w:r w:rsidR="002A7E2F" w:rsidRPr="0083355C">
        <w:rPr>
          <w:sz w:val="24"/>
          <w:szCs w:val="24"/>
        </w:rPr>
        <w:t>schools to input and effectively analyse student progress (</w:t>
      </w:r>
      <w:r w:rsidR="001B1F77">
        <w:rPr>
          <w:sz w:val="24"/>
          <w:szCs w:val="24"/>
        </w:rPr>
        <w:t>SMID</w:t>
      </w:r>
      <w:r w:rsidR="004E171D">
        <w:rPr>
          <w:sz w:val="24"/>
          <w:szCs w:val="24"/>
        </w:rPr>
        <w:t xml:space="preserve"> R</w:t>
      </w:r>
      <w:r w:rsidR="001B1F77">
        <w:rPr>
          <w:sz w:val="24"/>
          <w:szCs w:val="24"/>
        </w:rPr>
        <w:t>eport, 2020</w:t>
      </w:r>
      <w:r w:rsidR="002A7E2F" w:rsidRPr="0083355C">
        <w:rPr>
          <w:sz w:val="24"/>
          <w:szCs w:val="24"/>
        </w:rPr>
        <w:t xml:space="preserve">). </w:t>
      </w:r>
      <w:r w:rsidR="004D58F3" w:rsidRPr="0083355C">
        <w:rPr>
          <w:sz w:val="24"/>
          <w:szCs w:val="24"/>
        </w:rPr>
        <w:t>The use of data when</w:t>
      </w:r>
      <w:r w:rsidR="00DF38A3">
        <w:rPr>
          <w:sz w:val="24"/>
          <w:szCs w:val="24"/>
        </w:rPr>
        <w:t xml:space="preserve"> analysing areas for progress</w:t>
      </w:r>
      <w:r w:rsidR="004D58F3" w:rsidRPr="0083355C">
        <w:rPr>
          <w:sz w:val="24"/>
          <w:szCs w:val="24"/>
        </w:rPr>
        <w:t xml:space="preserve"> can profoundly impact student achievement and learning (van Geel </w:t>
      </w:r>
      <w:r w:rsidR="004D58F3" w:rsidRPr="0083355C">
        <w:rPr>
          <w:i/>
          <w:iCs/>
          <w:sz w:val="24"/>
          <w:szCs w:val="24"/>
        </w:rPr>
        <w:t xml:space="preserve">et al., </w:t>
      </w:r>
      <w:r w:rsidR="004D58F3" w:rsidRPr="0083355C">
        <w:rPr>
          <w:sz w:val="24"/>
          <w:szCs w:val="24"/>
        </w:rPr>
        <w:t xml:space="preserve">2016). </w:t>
      </w:r>
      <w:r w:rsidR="004E2830" w:rsidRPr="0083355C">
        <w:rPr>
          <w:sz w:val="24"/>
          <w:szCs w:val="24"/>
        </w:rPr>
        <w:t xml:space="preserve">Comparisons were made between the data, including </w:t>
      </w:r>
      <w:r w:rsidR="00272567" w:rsidRPr="0083355C">
        <w:rPr>
          <w:sz w:val="24"/>
          <w:szCs w:val="24"/>
        </w:rPr>
        <w:t>between males and females, pupils with free school meals (FSM) and pupils without FSM, and ALN (additional learning needs) and non-ALN</w:t>
      </w:r>
      <w:r w:rsidR="000131E9" w:rsidRPr="0083355C">
        <w:rPr>
          <w:sz w:val="24"/>
          <w:szCs w:val="24"/>
        </w:rPr>
        <w:t xml:space="preserve">. The comparisons allowed the school </w:t>
      </w:r>
      <w:r w:rsidR="00883710" w:rsidRPr="0083355C">
        <w:rPr>
          <w:sz w:val="24"/>
          <w:szCs w:val="24"/>
        </w:rPr>
        <w:t xml:space="preserve">to identify </w:t>
      </w:r>
      <w:r w:rsidR="0079677E" w:rsidRPr="0083355C">
        <w:rPr>
          <w:sz w:val="24"/>
          <w:szCs w:val="24"/>
        </w:rPr>
        <w:t>demographics</w:t>
      </w:r>
      <w:r w:rsidR="00883710" w:rsidRPr="0083355C">
        <w:rPr>
          <w:sz w:val="24"/>
          <w:szCs w:val="24"/>
        </w:rPr>
        <w:t xml:space="preserve"> that m</w:t>
      </w:r>
      <w:r w:rsidR="00092F20">
        <w:rPr>
          <w:sz w:val="24"/>
          <w:szCs w:val="24"/>
        </w:rPr>
        <w:t>ust</w:t>
      </w:r>
      <w:r w:rsidR="00883710" w:rsidRPr="0083355C">
        <w:rPr>
          <w:sz w:val="24"/>
          <w:szCs w:val="24"/>
        </w:rPr>
        <w:t xml:space="preserve"> be </w:t>
      </w:r>
      <w:r w:rsidR="000911B8">
        <w:rPr>
          <w:sz w:val="24"/>
          <w:szCs w:val="24"/>
        </w:rPr>
        <w:t xml:space="preserve">specifically </w:t>
      </w:r>
      <w:r w:rsidR="00883710" w:rsidRPr="0083355C">
        <w:rPr>
          <w:sz w:val="24"/>
          <w:szCs w:val="24"/>
        </w:rPr>
        <w:t xml:space="preserve">targeted </w:t>
      </w:r>
      <w:r w:rsidR="009B08AC" w:rsidRPr="0083355C">
        <w:rPr>
          <w:sz w:val="24"/>
          <w:szCs w:val="24"/>
        </w:rPr>
        <w:t>within the school development plan</w:t>
      </w:r>
      <w:r w:rsidR="00682BC0">
        <w:rPr>
          <w:sz w:val="24"/>
          <w:szCs w:val="24"/>
        </w:rPr>
        <w:t xml:space="preserve"> (Placement </w:t>
      </w:r>
      <w:r w:rsidR="001D3538">
        <w:rPr>
          <w:sz w:val="24"/>
          <w:szCs w:val="24"/>
        </w:rPr>
        <w:t>School</w:t>
      </w:r>
      <w:r w:rsidR="00682BC0">
        <w:rPr>
          <w:sz w:val="24"/>
          <w:szCs w:val="24"/>
        </w:rPr>
        <w:t>, 2022)</w:t>
      </w:r>
      <w:r w:rsidR="005F4560" w:rsidRPr="0083355C">
        <w:rPr>
          <w:sz w:val="24"/>
          <w:szCs w:val="24"/>
        </w:rPr>
        <w:t xml:space="preserve">. </w:t>
      </w:r>
    </w:p>
    <w:p w14:paraId="3C5FED70" w14:textId="37DCE35A" w:rsidR="00695804" w:rsidRPr="00F318A7" w:rsidRDefault="005F4560" w:rsidP="00084C5A">
      <w:pPr>
        <w:jc w:val="both"/>
        <w:rPr>
          <w:sz w:val="24"/>
          <w:szCs w:val="24"/>
        </w:rPr>
      </w:pPr>
      <w:r w:rsidRPr="0083355C">
        <w:rPr>
          <w:sz w:val="24"/>
          <w:szCs w:val="24"/>
        </w:rPr>
        <w:t xml:space="preserve">Following the collection of the SMID data, a </w:t>
      </w:r>
      <w:r w:rsidR="00003D1D" w:rsidRPr="0083355C">
        <w:rPr>
          <w:sz w:val="24"/>
          <w:szCs w:val="24"/>
        </w:rPr>
        <w:t xml:space="preserve">LASER (learning area self-evaluation report) was drawn up </w:t>
      </w:r>
      <w:r w:rsidR="00D2411F" w:rsidRPr="0083355C">
        <w:rPr>
          <w:sz w:val="24"/>
          <w:szCs w:val="24"/>
        </w:rPr>
        <w:t>b</w:t>
      </w:r>
      <w:r w:rsidR="00003D1D" w:rsidRPr="0083355C">
        <w:rPr>
          <w:sz w:val="24"/>
          <w:szCs w:val="24"/>
        </w:rPr>
        <w:t xml:space="preserve">y each department. </w:t>
      </w:r>
      <w:r w:rsidR="00CB42FA" w:rsidRPr="0083355C">
        <w:rPr>
          <w:sz w:val="24"/>
          <w:szCs w:val="24"/>
        </w:rPr>
        <w:t xml:space="preserve">The LASER gives an overview of standards and </w:t>
      </w:r>
      <w:r w:rsidR="00311D17" w:rsidRPr="0083355C">
        <w:rPr>
          <w:sz w:val="24"/>
          <w:szCs w:val="24"/>
        </w:rPr>
        <w:t xml:space="preserve">overall progress. The LASER then addresses the priority areas </w:t>
      </w:r>
      <w:r w:rsidR="002D41A6" w:rsidRPr="0083355C">
        <w:rPr>
          <w:sz w:val="24"/>
          <w:szCs w:val="24"/>
        </w:rPr>
        <w:t>that the school are looking to develop</w:t>
      </w:r>
      <w:r w:rsidR="003A6602">
        <w:rPr>
          <w:sz w:val="24"/>
          <w:szCs w:val="24"/>
        </w:rPr>
        <w:t xml:space="preserve"> b</w:t>
      </w:r>
      <w:r w:rsidR="00CE7DFE">
        <w:rPr>
          <w:sz w:val="24"/>
          <w:szCs w:val="24"/>
        </w:rPr>
        <w:t xml:space="preserve">y </w:t>
      </w:r>
      <w:r w:rsidR="004354A4" w:rsidRPr="0083355C">
        <w:rPr>
          <w:sz w:val="24"/>
          <w:szCs w:val="24"/>
        </w:rPr>
        <w:t>provid</w:t>
      </w:r>
      <w:r w:rsidR="00CE7DFE">
        <w:rPr>
          <w:sz w:val="24"/>
          <w:szCs w:val="24"/>
        </w:rPr>
        <w:t>ing</w:t>
      </w:r>
      <w:r w:rsidR="004354A4" w:rsidRPr="0083355C">
        <w:rPr>
          <w:sz w:val="24"/>
          <w:szCs w:val="24"/>
        </w:rPr>
        <w:t xml:space="preserve"> an overview of each priority, using the </w:t>
      </w:r>
      <w:r w:rsidR="00ED0B96" w:rsidRPr="0083355C">
        <w:rPr>
          <w:sz w:val="24"/>
          <w:szCs w:val="24"/>
        </w:rPr>
        <w:t xml:space="preserve">reflection and dialogue prompts provided in the NEIR </w:t>
      </w:r>
      <w:r w:rsidR="003A6602">
        <w:rPr>
          <w:sz w:val="24"/>
          <w:szCs w:val="24"/>
        </w:rPr>
        <w:t xml:space="preserve">guidance </w:t>
      </w:r>
      <w:r w:rsidR="00ED0B96" w:rsidRPr="0083355C">
        <w:rPr>
          <w:sz w:val="24"/>
          <w:szCs w:val="24"/>
        </w:rPr>
        <w:t>(</w:t>
      </w:r>
      <w:r w:rsidR="00CE7DFE">
        <w:rPr>
          <w:sz w:val="24"/>
          <w:szCs w:val="24"/>
        </w:rPr>
        <w:t>Placement School, 2021</w:t>
      </w:r>
      <w:r w:rsidR="00CE7DFE">
        <w:rPr>
          <w:sz w:val="24"/>
          <w:szCs w:val="24"/>
        </w:rPr>
        <w:t xml:space="preserve">; </w:t>
      </w:r>
      <w:r w:rsidR="00172B57">
        <w:rPr>
          <w:sz w:val="24"/>
          <w:szCs w:val="24"/>
        </w:rPr>
        <w:t xml:space="preserve">Welsh Government, </w:t>
      </w:r>
      <w:r w:rsidR="00ED0B96" w:rsidRPr="0083355C">
        <w:rPr>
          <w:sz w:val="24"/>
          <w:szCs w:val="24"/>
        </w:rPr>
        <w:t>2020</w:t>
      </w:r>
      <w:r w:rsidR="00F566A9" w:rsidRPr="0083355C">
        <w:rPr>
          <w:sz w:val="24"/>
          <w:szCs w:val="24"/>
        </w:rPr>
        <w:t>, p.22</w:t>
      </w:r>
      <w:r w:rsidR="00ED0B96" w:rsidRPr="0083355C">
        <w:rPr>
          <w:sz w:val="24"/>
          <w:szCs w:val="24"/>
        </w:rPr>
        <w:t xml:space="preserve">). </w:t>
      </w:r>
      <w:r w:rsidR="00630C3B" w:rsidRPr="0083355C">
        <w:rPr>
          <w:sz w:val="24"/>
          <w:szCs w:val="24"/>
        </w:rPr>
        <w:t>For the quality of teaching priority, evidence collected against each of the prompts</w:t>
      </w:r>
      <w:r w:rsidR="00820C3D" w:rsidRPr="0083355C">
        <w:rPr>
          <w:sz w:val="24"/>
          <w:szCs w:val="24"/>
        </w:rPr>
        <w:t xml:space="preserve"> </w:t>
      </w:r>
      <w:r w:rsidR="006055D0" w:rsidRPr="0083355C">
        <w:rPr>
          <w:sz w:val="24"/>
          <w:szCs w:val="24"/>
        </w:rPr>
        <w:t>included</w:t>
      </w:r>
      <w:r w:rsidR="00820C3D" w:rsidRPr="0083355C">
        <w:rPr>
          <w:sz w:val="24"/>
          <w:szCs w:val="24"/>
        </w:rPr>
        <w:t xml:space="preserve"> lesson observations, learning walks</w:t>
      </w:r>
      <w:r w:rsidR="00D96729" w:rsidRPr="0083355C">
        <w:rPr>
          <w:sz w:val="24"/>
          <w:szCs w:val="24"/>
        </w:rPr>
        <w:t xml:space="preserve"> and a work scrutiny</w:t>
      </w:r>
      <w:r w:rsidR="000B7F08">
        <w:rPr>
          <w:sz w:val="24"/>
          <w:szCs w:val="24"/>
        </w:rPr>
        <w:t xml:space="preserve"> (Placement </w:t>
      </w:r>
      <w:r w:rsidR="001D3538">
        <w:rPr>
          <w:sz w:val="24"/>
          <w:szCs w:val="24"/>
        </w:rPr>
        <w:t>School</w:t>
      </w:r>
      <w:r w:rsidR="000B7F08">
        <w:rPr>
          <w:sz w:val="24"/>
          <w:szCs w:val="24"/>
        </w:rPr>
        <w:t>, 2021)</w:t>
      </w:r>
      <w:r w:rsidR="00D96729" w:rsidRPr="0083355C">
        <w:rPr>
          <w:sz w:val="24"/>
          <w:szCs w:val="24"/>
        </w:rPr>
        <w:t xml:space="preserve">. This </w:t>
      </w:r>
      <w:r w:rsidR="00002FC4">
        <w:rPr>
          <w:sz w:val="24"/>
          <w:szCs w:val="24"/>
        </w:rPr>
        <w:t>also involved</w:t>
      </w:r>
      <w:r w:rsidR="00D96729" w:rsidRPr="0083355C">
        <w:rPr>
          <w:sz w:val="24"/>
          <w:szCs w:val="24"/>
        </w:rPr>
        <w:t xml:space="preserve"> </w:t>
      </w:r>
      <w:r w:rsidR="000F6BCA">
        <w:rPr>
          <w:sz w:val="24"/>
          <w:szCs w:val="24"/>
        </w:rPr>
        <w:t xml:space="preserve">holding </w:t>
      </w:r>
      <w:r w:rsidR="00002FC4">
        <w:rPr>
          <w:sz w:val="24"/>
          <w:szCs w:val="24"/>
        </w:rPr>
        <w:t>discourse</w:t>
      </w:r>
      <w:r w:rsidR="00561CE0" w:rsidRPr="0083355C">
        <w:rPr>
          <w:sz w:val="24"/>
          <w:szCs w:val="24"/>
        </w:rPr>
        <w:t xml:space="preserve"> </w:t>
      </w:r>
      <w:r w:rsidR="00002FC4">
        <w:rPr>
          <w:sz w:val="24"/>
          <w:szCs w:val="24"/>
        </w:rPr>
        <w:t xml:space="preserve">with </w:t>
      </w:r>
      <w:r w:rsidR="00561CE0" w:rsidRPr="0083355C">
        <w:rPr>
          <w:sz w:val="24"/>
          <w:szCs w:val="24"/>
        </w:rPr>
        <w:t xml:space="preserve">the key stakeholders including parents, learners, </w:t>
      </w:r>
      <w:r w:rsidR="00A64B7E" w:rsidRPr="0083355C">
        <w:rPr>
          <w:sz w:val="24"/>
          <w:szCs w:val="24"/>
        </w:rPr>
        <w:t>teachers,</w:t>
      </w:r>
      <w:r w:rsidR="00561CE0" w:rsidRPr="0083355C">
        <w:rPr>
          <w:sz w:val="24"/>
          <w:szCs w:val="24"/>
        </w:rPr>
        <w:t xml:space="preserve"> and teaching assistants within the school for their formal and informal feedback</w:t>
      </w:r>
      <w:r w:rsidR="000B7F08">
        <w:rPr>
          <w:sz w:val="24"/>
          <w:szCs w:val="24"/>
        </w:rPr>
        <w:t xml:space="preserve"> (Placement </w:t>
      </w:r>
      <w:r w:rsidR="001D3538">
        <w:rPr>
          <w:sz w:val="24"/>
          <w:szCs w:val="24"/>
        </w:rPr>
        <w:t>School</w:t>
      </w:r>
      <w:r w:rsidR="000B7F08">
        <w:rPr>
          <w:sz w:val="24"/>
          <w:szCs w:val="24"/>
        </w:rPr>
        <w:t>, 2022)</w:t>
      </w:r>
      <w:r w:rsidR="00561CE0" w:rsidRPr="00F318A7">
        <w:rPr>
          <w:sz w:val="24"/>
          <w:szCs w:val="24"/>
        </w:rPr>
        <w:t xml:space="preserve">. </w:t>
      </w:r>
      <w:r w:rsidR="001D5720" w:rsidRPr="00F318A7">
        <w:rPr>
          <w:sz w:val="24"/>
          <w:szCs w:val="24"/>
        </w:rPr>
        <w:t>I</w:t>
      </w:r>
      <w:r w:rsidR="00561CE0" w:rsidRPr="00F318A7">
        <w:rPr>
          <w:sz w:val="24"/>
          <w:szCs w:val="24"/>
        </w:rPr>
        <w:t>nvolving the wide range of stakeholders in the self-evaluation</w:t>
      </w:r>
      <w:r w:rsidR="001D5720" w:rsidRPr="00F318A7">
        <w:rPr>
          <w:sz w:val="24"/>
          <w:szCs w:val="24"/>
        </w:rPr>
        <w:t xml:space="preserve"> can </w:t>
      </w:r>
      <w:r w:rsidR="00EE7C24" w:rsidRPr="00F318A7">
        <w:rPr>
          <w:sz w:val="24"/>
          <w:szCs w:val="24"/>
        </w:rPr>
        <w:t xml:space="preserve">promote </w:t>
      </w:r>
      <w:r w:rsidR="00EE7C24" w:rsidRPr="00F318A7">
        <w:rPr>
          <w:sz w:val="24"/>
          <w:szCs w:val="24"/>
        </w:rPr>
        <w:lastRenderedPageBreak/>
        <w:t>feelings of</w:t>
      </w:r>
      <w:r w:rsidR="001D5720" w:rsidRPr="00F318A7">
        <w:rPr>
          <w:sz w:val="24"/>
          <w:szCs w:val="24"/>
        </w:rPr>
        <w:t xml:space="preserve"> ownership</w:t>
      </w:r>
      <w:r w:rsidR="002E2552" w:rsidRPr="00F318A7">
        <w:rPr>
          <w:sz w:val="24"/>
          <w:szCs w:val="24"/>
        </w:rPr>
        <w:t xml:space="preserve">, thereby increasing their commitment </w:t>
      </w:r>
      <w:r w:rsidR="00704424" w:rsidRPr="00F318A7">
        <w:rPr>
          <w:sz w:val="24"/>
          <w:szCs w:val="24"/>
        </w:rPr>
        <w:t>to</w:t>
      </w:r>
      <w:r w:rsidR="002E2552" w:rsidRPr="00F318A7">
        <w:rPr>
          <w:sz w:val="24"/>
          <w:szCs w:val="24"/>
        </w:rPr>
        <w:t xml:space="preserve"> the </w:t>
      </w:r>
      <w:r w:rsidR="00596B98" w:rsidRPr="00F318A7">
        <w:rPr>
          <w:sz w:val="24"/>
          <w:szCs w:val="24"/>
        </w:rPr>
        <w:t>school’s vision</w:t>
      </w:r>
      <w:r w:rsidR="00704424" w:rsidRPr="00F318A7">
        <w:rPr>
          <w:sz w:val="24"/>
          <w:szCs w:val="24"/>
        </w:rPr>
        <w:t xml:space="preserve">s for improvement </w:t>
      </w:r>
      <w:r w:rsidR="005E2AD3" w:rsidRPr="00F318A7">
        <w:rPr>
          <w:sz w:val="24"/>
          <w:szCs w:val="24"/>
        </w:rPr>
        <w:t>(</w:t>
      </w:r>
      <w:r w:rsidR="00606607" w:rsidRPr="00F318A7">
        <w:rPr>
          <w:sz w:val="24"/>
          <w:szCs w:val="24"/>
        </w:rPr>
        <w:t>Brazer &amp; Keller, 2006</w:t>
      </w:r>
      <w:r w:rsidR="005E2AD3" w:rsidRPr="00F318A7">
        <w:rPr>
          <w:sz w:val="24"/>
          <w:szCs w:val="24"/>
        </w:rPr>
        <w:t xml:space="preserve">). </w:t>
      </w:r>
    </w:p>
    <w:p w14:paraId="11978B06" w14:textId="7C100F65" w:rsidR="00CE4826" w:rsidRPr="0083355C" w:rsidRDefault="00116659" w:rsidP="00084C5A">
      <w:pPr>
        <w:jc w:val="both"/>
        <w:rPr>
          <w:sz w:val="24"/>
          <w:szCs w:val="24"/>
        </w:rPr>
      </w:pPr>
      <w:r w:rsidRPr="0083355C">
        <w:rPr>
          <w:sz w:val="24"/>
          <w:szCs w:val="24"/>
        </w:rPr>
        <w:t xml:space="preserve">The </w:t>
      </w:r>
      <w:proofErr w:type="gramStart"/>
      <w:r w:rsidRPr="0083355C">
        <w:rPr>
          <w:sz w:val="24"/>
          <w:szCs w:val="24"/>
        </w:rPr>
        <w:t>LASER</w:t>
      </w:r>
      <w:r w:rsidR="005B098F" w:rsidRPr="0083355C">
        <w:rPr>
          <w:sz w:val="24"/>
          <w:szCs w:val="24"/>
        </w:rPr>
        <w:t>’</w:t>
      </w:r>
      <w:r w:rsidRPr="0083355C">
        <w:rPr>
          <w:sz w:val="24"/>
          <w:szCs w:val="24"/>
        </w:rPr>
        <w:t>s</w:t>
      </w:r>
      <w:proofErr w:type="gramEnd"/>
      <w:r w:rsidRPr="0083355C">
        <w:rPr>
          <w:sz w:val="24"/>
          <w:szCs w:val="24"/>
        </w:rPr>
        <w:t xml:space="preserve"> were collated and common areas </w:t>
      </w:r>
      <w:r w:rsidR="00A17C27" w:rsidRPr="0083355C">
        <w:rPr>
          <w:sz w:val="24"/>
          <w:szCs w:val="24"/>
        </w:rPr>
        <w:t>for development under each priority wer</w:t>
      </w:r>
      <w:r w:rsidR="00D9656B" w:rsidRPr="0083355C">
        <w:rPr>
          <w:sz w:val="24"/>
          <w:szCs w:val="24"/>
        </w:rPr>
        <w:t>e grouped and</w:t>
      </w:r>
      <w:r w:rsidR="00AD3717">
        <w:rPr>
          <w:sz w:val="24"/>
          <w:szCs w:val="24"/>
        </w:rPr>
        <w:t xml:space="preserve"> </w:t>
      </w:r>
      <w:r w:rsidR="00D9656B" w:rsidRPr="0083355C">
        <w:rPr>
          <w:sz w:val="24"/>
          <w:szCs w:val="24"/>
        </w:rPr>
        <w:t xml:space="preserve">refined into </w:t>
      </w:r>
      <w:r w:rsidR="00211C63" w:rsidRPr="0083355C">
        <w:rPr>
          <w:sz w:val="24"/>
          <w:szCs w:val="24"/>
        </w:rPr>
        <w:t>objectives</w:t>
      </w:r>
      <w:r w:rsidR="00147E08" w:rsidRPr="0083355C">
        <w:rPr>
          <w:sz w:val="24"/>
          <w:szCs w:val="24"/>
        </w:rPr>
        <w:t>, thus building up the bigger school development plan</w:t>
      </w:r>
      <w:r w:rsidR="009D3C95">
        <w:rPr>
          <w:sz w:val="24"/>
          <w:szCs w:val="24"/>
        </w:rPr>
        <w:t xml:space="preserve"> (Appendix 2)</w:t>
      </w:r>
      <w:r w:rsidR="00147E08" w:rsidRPr="0083355C">
        <w:rPr>
          <w:sz w:val="24"/>
          <w:szCs w:val="24"/>
        </w:rPr>
        <w:t xml:space="preserve">. </w:t>
      </w:r>
      <w:r w:rsidR="008263EE" w:rsidRPr="0083355C">
        <w:rPr>
          <w:sz w:val="24"/>
          <w:szCs w:val="24"/>
        </w:rPr>
        <w:t>According to the Welsh Government (2014), following collation of the self-evaluation reports,</w:t>
      </w:r>
      <w:r w:rsidR="004D43BD" w:rsidRPr="0083355C">
        <w:rPr>
          <w:sz w:val="24"/>
          <w:szCs w:val="24"/>
        </w:rPr>
        <w:t xml:space="preserve"> the </w:t>
      </w:r>
      <w:r w:rsidR="00C16A2F" w:rsidRPr="0083355C">
        <w:rPr>
          <w:sz w:val="24"/>
          <w:szCs w:val="24"/>
        </w:rPr>
        <w:t xml:space="preserve">headteacher should work with staff and governing body to identify </w:t>
      </w:r>
      <w:r w:rsidR="006F26C6" w:rsidRPr="0083355C">
        <w:rPr>
          <w:sz w:val="24"/>
          <w:szCs w:val="24"/>
        </w:rPr>
        <w:t>their prioritie</w:t>
      </w:r>
      <w:r w:rsidR="002805AF" w:rsidRPr="0083355C">
        <w:rPr>
          <w:sz w:val="24"/>
          <w:szCs w:val="24"/>
        </w:rPr>
        <w:t xml:space="preserve">s, targets and expected outcomes. </w:t>
      </w:r>
      <w:r w:rsidR="006E2207">
        <w:rPr>
          <w:sz w:val="24"/>
          <w:szCs w:val="24"/>
        </w:rPr>
        <w:t>In accordance with the Welsh Government (2014),</w:t>
      </w:r>
      <w:r w:rsidR="002805AF" w:rsidRPr="0083355C">
        <w:rPr>
          <w:sz w:val="24"/>
          <w:szCs w:val="24"/>
        </w:rPr>
        <w:t xml:space="preserve"> the school and governors agreed </w:t>
      </w:r>
      <w:r w:rsidR="00523A7C">
        <w:rPr>
          <w:sz w:val="24"/>
          <w:szCs w:val="24"/>
        </w:rPr>
        <w:t xml:space="preserve">upon </w:t>
      </w:r>
      <w:r w:rsidR="002805AF" w:rsidRPr="0083355C">
        <w:rPr>
          <w:sz w:val="24"/>
          <w:szCs w:val="24"/>
        </w:rPr>
        <w:t>the most pressing priorities and how the school was to achieve them</w:t>
      </w:r>
      <w:r w:rsidR="005A1847">
        <w:rPr>
          <w:sz w:val="24"/>
          <w:szCs w:val="24"/>
        </w:rPr>
        <w:t xml:space="preserve"> </w:t>
      </w:r>
      <w:r w:rsidR="005A1847">
        <w:rPr>
          <w:sz w:val="24"/>
          <w:szCs w:val="24"/>
        </w:rPr>
        <w:t>(Placement School, 2022)</w:t>
      </w:r>
      <w:r w:rsidR="002805AF" w:rsidRPr="0083355C">
        <w:rPr>
          <w:sz w:val="24"/>
          <w:szCs w:val="24"/>
        </w:rPr>
        <w:t xml:space="preserve">. </w:t>
      </w:r>
      <w:r w:rsidR="008263EE" w:rsidRPr="0083355C">
        <w:rPr>
          <w:sz w:val="24"/>
          <w:szCs w:val="24"/>
        </w:rPr>
        <w:t xml:space="preserve"> </w:t>
      </w:r>
    </w:p>
    <w:p w14:paraId="4C1DC0C2" w14:textId="30A3E317" w:rsidR="00065EC4" w:rsidRPr="0083355C" w:rsidRDefault="006D684C" w:rsidP="00084C5A">
      <w:pPr>
        <w:jc w:val="both"/>
        <w:rPr>
          <w:sz w:val="24"/>
          <w:szCs w:val="24"/>
        </w:rPr>
      </w:pPr>
      <w:r w:rsidRPr="0083355C">
        <w:rPr>
          <w:sz w:val="24"/>
          <w:szCs w:val="24"/>
        </w:rPr>
        <w:t>To improve the consistency and effectiveness of teaching</w:t>
      </w:r>
      <w:r w:rsidR="00D15240" w:rsidRPr="0083355C">
        <w:rPr>
          <w:sz w:val="24"/>
          <w:szCs w:val="24"/>
        </w:rPr>
        <w:t>, the school developed</w:t>
      </w:r>
      <w:r w:rsidR="006F7FB0">
        <w:rPr>
          <w:sz w:val="24"/>
          <w:szCs w:val="24"/>
        </w:rPr>
        <w:t xml:space="preserve"> a</w:t>
      </w:r>
      <w:r w:rsidR="00D15240" w:rsidRPr="0083355C">
        <w:rPr>
          <w:sz w:val="24"/>
          <w:szCs w:val="24"/>
        </w:rPr>
        <w:t xml:space="preserve"> specific action plan to achieve the </w:t>
      </w:r>
      <w:r w:rsidR="00DB0FE5" w:rsidRPr="0083355C">
        <w:rPr>
          <w:sz w:val="24"/>
          <w:szCs w:val="24"/>
        </w:rPr>
        <w:t>desired impact</w:t>
      </w:r>
      <w:r w:rsidR="00D17F21" w:rsidRPr="0083355C">
        <w:rPr>
          <w:sz w:val="24"/>
          <w:szCs w:val="24"/>
        </w:rPr>
        <w:t xml:space="preserve"> (</w:t>
      </w:r>
      <w:r w:rsidR="00616D6C">
        <w:rPr>
          <w:sz w:val="24"/>
          <w:szCs w:val="24"/>
        </w:rPr>
        <w:t>Appendix</w:t>
      </w:r>
      <w:r w:rsidR="000B4FD4">
        <w:rPr>
          <w:sz w:val="24"/>
          <w:szCs w:val="24"/>
        </w:rPr>
        <w:t xml:space="preserve"> 2</w:t>
      </w:r>
      <w:r w:rsidR="00D17F21" w:rsidRPr="0083355C">
        <w:rPr>
          <w:sz w:val="24"/>
          <w:szCs w:val="24"/>
        </w:rPr>
        <w:t>)</w:t>
      </w:r>
      <w:r w:rsidR="00DB0FE5" w:rsidRPr="0083355C">
        <w:rPr>
          <w:sz w:val="24"/>
          <w:szCs w:val="24"/>
        </w:rPr>
        <w:t xml:space="preserve">. By giving </w:t>
      </w:r>
      <w:r w:rsidR="00093198" w:rsidRPr="0083355C">
        <w:rPr>
          <w:sz w:val="24"/>
          <w:szCs w:val="24"/>
        </w:rPr>
        <w:t xml:space="preserve">responsibility of the actions to a specific staff member or team, the accountability of the </w:t>
      </w:r>
      <w:r w:rsidR="00293534" w:rsidRPr="0083355C">
        <w:rPr>
          <w:sz w:val="24"/>
          <w:szCs w:val="24"/>
        </w:rPr>
        <w:t xml:space="preserve">actions will be managed directly. In the case of School A’s SDP, the </w:t>
      </w:r>
      <w:r w:rsidR="00D17F21" w:rsidRPr="0083355C">
        <w:rPr>
          <w:sz w:val="24"/>
          <w:szCs w:val="24"/>
        </w:rPr>
        <w:t>deputy head in charge of teaching and learning, as well as the teaching and learning team have been named as driving the actions behind this action poin</w:t>
      </w:r>
      <w:r w:rsidR="00616D6C">
        <w:rPr>
          <w:sz w:val="24"/>
          <w:szCs w:val="24"/>
        </w:rPr>
        <w:t>t</w:t>
      </w:r>
      <w:r w:rsidR="001F06B3">
        <w:rPr>
          <w:sz w:val="24"/>
          <w:szCs w:val="24"/>
        </w:rPr>
        <w:t xml:space="preserve"> (Appendix 2; Placement </w:t>
      </w:r>
      <w:r w:rsidR="001D3538">
        <w:rPr>
          <w:sz w:val="24"/>
          <w:szCs w:val="24"/>
        </w:rPr>
        <w:t>School</w:t>
      </w:r>
      <w:r w:rsidR="001F06B3">
        <w:rPr>
          <w:sz w:val="24"/>
          <w:szCs w:val="24"/>
        </w:rPr>
        <w:t>, 2022)</w:t>
      </w:r>
      <w:r w:rsidR="00D17F21" w:rsidRPr="0083355C">
        <w:rPr>
          <w:sz w:val="24"/>
          <w:szCs w:val="24"/>
        </w:rPr>
        <w:t xml:space="preserve">. </w:t>
      </w:r>
      <w:r w:rsidR="007B2D77" w:rsidRPr="0083355C">
        <w:rPr>
          <w:sz w:val="24"/>
          <w:szCs w:val="24"/>
        </w:rPr>
        <w:t xml:space="preserve">By taking this approach, responsibilities are clear </w:t>
      </w:r>
      <w:r w:rsidR="006A6216" w:rsidRPr="0083355C">
        <w:rPr>
          <w:sz w:val="24"/>
          <w:szCs w:val="24"/>
        </w:rPr>
        <w:t>allowing effective implementation of the plan</w:t>
      </w:r>
      <w:r w:rsidR="00616D6C">
        <w:rPr>
          <w:sz w:val="24"/>
          <w:szCs w:val="24"/>
        </w:rPr>
        <w:t xml:space="preserve"> with ownership o</w:t>
      </w:r>
      <w:r w:rsidR="00D45B75">
        <w:rPr>
          <w:sz w:val="24"/>
          <w:szCs w:val="24"/>
        </w:rPr>
        <w:t>f the strategy implementation to ensure success</w:t>
      </w:r>
      <w:r w:rsidR="006A6216" w:rsidRPr="0083355C">
        <w:rPr>
          <w:sz w:val="24"/>
          <w:szCs w:val="24"/>
        </w:rPr>
        <w:t xml:space="preserve"> (Welsh Government, 2014). </w:t>
      </w:r>
    </w:p>
    <w:p w14:paraId="4F1C8130" w14:textId="7D36E98F" w:rsidR="009D6D4D" w:rsidRPr="0083355C" w:rsidRDefault="0058285E" w:rsidP="00084C5A">
      <w:pPr>
        <w:jc w:val="both"/>
        <w:rPr>
          <w:sz w:val="24"/>
          <w:szCs w:val="24"/>
        </w:rPr>
      </w:pPr>
      <w:r w:rsidRPr="0083355C">
        <w:rPr>
          <w:sz w:val="24"/>
          <w:szCs w:val="24"/>
        </w:rPr>
        <w:t>School A have</w:t>
      </w:r>
      <w:r w:rsidR="002E3318" w:rsidRPr="0083355C">
        <w:rPr>
          <w:sz w:val="24"/>
          <w:szCs w:val="24"/>
        </w:rPr>
        <w:t xml:space="preserve"> </w:t>
      </w:r>
      <w:r w:rsidR="00702ABC" w:rsidRPr="0083355C">
        <w:rPr>
          <w:sz w:val="24"/>
          <w:szCs w:val="24"/>
        </w:rPr>
        <w:t xml:space="preserve">identified </w:t>
      </w:r>
      <w:r w:rsidRPr="0083355C">
        <w:rPr>
          <w:sz w:val="24"/>
          <w:szCs w:val="24"/>
        </w:rPr>
        <w:t>the action point</w:t>
      </w:r>
      <w:r w:rsidR="007205D2" w:rsidRPr="0083355C">
        <w:rPr>
          <w:sz w:val="24"/>
          <w:szCs w:val="24"/>
        </w:rPr>
        <w:t xml:space="preserve"> ‘develop and embed the use of Walkthru</w:t>
      </w:r>
      <w:r w:rsidR="002F4461" w:rsidRPr="0083355C">
        <w:rPr>
          <w:sz w:val="24"/>
          <w:szCs w:val="24"/>
        </w:rPr>
        <w:t xml:space="preserve"> strategy’. Walkthru manuals are teacher guides that give precise </w:t>
      </w:r>
      <w:r w:rsidR="00036F6E" w:rsidRPr="0083355C">
        <w:rPr>
          <w:sz w:val="24"/>
          <w:szCs w:val="24"/>
        </w:rPr>
        <w:t xml:space="preserve">instructions on how to deliver a particular pedagogical technique </w:t>
      </w:r>
      <w:r w:rsidR="00A100CC" w:rsidRPr="0083355C">
        <w:rPr>
          <w:sz w:val="24"/>
          <w:szCs w:val="24"/>
        </w:rPr>
        <w:t>to</w:t>
      </w:r>
      <w:r w:rsidR="00036F6E" w:rsidRPr="0083355C">
        <w:rPr>
          <w:sz w:val="24"/>
          <w:szCs w:val="24"/>
        </w:rPr>
        <w:t xml:space="preserve"> improve teaching and learning (</w:t>
      </w:r>
      <w:r w:rsidR="00EB67FA">
        <w:rPr>
          <w:sz w:val="24"/>
          <w:szCs w:val="24"/>
        </w:rPr>
        <w:t xml:space="preserve">Sherrington &amp; </w:t>
      </w:r>
      <w:proofErr w:type="spellStart"/>
      <w:r w:rsidR="00EB67FA">
        <w:rPr>
          <w:sz w:val="24"/>
          <w:szCs w:val="24"/>
        </w:rPr>
        <w:t>Caviglioli</w:t>
      </w:r>
      <w:proofErr w:type="spellEnd"/>
      <w:r w:rsidR="00EB67FA">
        <w:rPr>
          <w:sz w:val="24"/>
          <w:szCs w:val="24"/>
        </w:rPr>
        <w:t>, 2020</w:t>
      </w:r>
      <w:r w:rsidR="00036F6E" w:rsidRPr="0083355C">
        <w:rPr>
          <w:sz w:val="24"/>
          <w:szCs w:val="24"/>
        </w:rPr>
        <w:t xml:space="preserve">). </w:t>
      </w:r>
      <w:r w:rsidRPr="0083355C">
        <w:rPr>
          <w:sz w:val="24"/>
          <w:szCs w:val="24"/>
        </w:rPr>
        <w:t>T</w:t>
      </w:r>
      <w:r w:rsidR="009234A0" w:rsidRPr="0083355C">
        <w:rPr>
          <w:sz w:val="24"/>
          <w:szCs w:val="24"/>
        </w:rPr>
        <w:t>he school provided all staff with a Walkthru guide</w:t>
      </w:r>
      <w:r w:rsidR="00DB60C2" w:rsidRPr="0083355C">
        <w:rPr>
          <w:sz w:val="24"/>
          <w:szCs w:val="24"/>
        </w:rPr>
        <w:t xml:space="preserve">, with the action point specifying </w:t>
      </w:r>
      <w:r w:rsidR="007F034E" w:rsidRPr="0083355C">
        <w:rPr>
          <w:sz w:val="24"/>
          <w:szCs w:val="24"/>
        </w:rPr>
        <w:t>several</w:t>
      </w:r>
      <w:r w:rsidR="00DB60C2" w:rsidRPr="0083355C">
        <w:rPr>
          <w:sz w:val="24"/>
          <w:szCs w:val="24"/>
        </w:rPr>
        <w:t xml:space="preserve"> ways that the guides are to be used</w:t>
      </w:r>
      <w:r w:rsidR="001C1E16">
        <w:rPr>
          <w:sz w:val="24"/>
          <w:szCs w:val="24"/>
        </w:rPr>
        <w:t xml:space="preserve"> (Appendix 2)</w:t>
      </w:r>
      <w:r w:rsidR="00DB60C2" w:rsidRPr="0083355C">
        <w:rPr>
          <w:sz w:val="24"/>
          <w:szCs w:val="24"/>
        </w:rPr>
        <w:t xml:space="preserve">. </w:t>
      </w:r>
      <w:r w:rsidR="009105D0" w:rsidRPr="0083355C">
        <w:rPr>
          <w:sz w:val="24"/>
          <w:szCs w:val="24"/>
        </w:rPr>
        <w:t xml:space="preserve">The first is a whole school approach, whereby </w:t>
      </w:r>
      <w:r w:rsidR="007F034E" w:rsidRPr="0083355C">
        <w:rPr>
          <w:sz w:val="24"/>
          <w:szCs w:val="24"/>
        </w:rPr>
        <w:t xml:space="preserve">a specific technique was chosen to be embedded by all teachers across their lessons, for example, no hands up approach. </w:t>
      </w:r>
      <w:r w:rsidR="00F74883" w:rsidRPr="0083355C">
        <w:rPr>
          <w:sz w:val="24"/>
          <w:szCs w:val="24"/>
        </w:rPr>
        <w:t xml:space="preserve">The consistent approach across the school may </w:t>
      </w:r>
      <w:r w:rsidR="00C604D9" w:rsidRPr="0083355C">
        <w:rPr>
          <w:sz w:val="24"/>
          <w:szCs w:val="24"/>
        </w:rPr>
        <w:t>ensure that teaching standards are raised as the approaches are research based (</w:t>
      </w:r>
      <w:r w:rsidR="00F051BC">
        <w:rPr>
          <w:sz w:val="24"/>
          <w:szCs w:val="24"/>
        </w:rPr>
        <w:t xml:space="preserve">Goldberg </w:t>
      </w:r>
      <w:r w:rsidR="00F051BC">
        <w:rPr>
          <w:i/>
          <w:iCs/>
          <w:sz w:val="24"/>
          <w:szCs w:val="24"/>
        </w:rPr>
        <w:t xml:space="preserve">et al., </w:t>
      </w:r>
      <w:r w:rsidR="00F051BC">
        <w:rPr>
          <w:sz w:val="24"/>
          <w:szCs w:val="24"/>
        </w:rPr>
        <w:t>2019</w:t>
      </w:r>
      <w:r w:rsidR="00C604D9" w:rsidRPr="0083355C">
        <w:rPr>
          <w:sz w:val="24"/>
          <w:szCs w:val="24"/>
        </w:rPr>
        <w:t xml:space="preserve">). </w:t>
      </w:r>
      <w:r w:rsidR="00D94633" w:rsidRPr="0083355C">
        <w:rPr>
          <w:sz w:val="24"/>
          <w:szCs w:val="24"/>
        </w:rPr>
        <w:t xml:space="preserve">Individual AoLE’s were also </w:t>
      </w:r>
      <w:r w:rsidR="00974247">
        <w:rPr>
          <w:sz w:val="24"/>
          <w:szCs w:val="24"/>
        </w:rPr>
        <w:t xml:space="preserve">expected </w:t>
      </w:r>
      <w:r w:rsidR="00D94633" w:rsidRPr="0083355C">
        <w:rPr>
          <w:sz w:val="24"/>
          <w:szCs w:val="24"/>
        </w:rPr>
        <w:t xml:space="preserve">to implement strategies from the guides that they felt </w:t>
      </w:r>
      <w:r w:rsidR="00F959F0" w:rsidRPr="0083355C">
        <w:rPr>
          <w:sz w:val="24"/>
          <w:szCs w:val="24"/>
        </w:rPr>
        <w:t xml:space="preserve">would aid their department. Another suggested way </w:t>
      </w:r>
      <w:r w:rsidR="00B74E2B">
        <w:rPr>
          <w:sz w:val="24"/>
          <w:szCs w:val="24"/>
        </w:rPr>
        <w:t xml:space="preserve">to implement Walkthrus was </w:t>
      </w:r>
      <w:r w:rsidR="00306EC5">
        <w:rPr>
          <w:sz w:val="24"/>
          <w:szCs w:val="24"/>
        </w:rPr>
        <w:t>using</w:t>
      </w:r>
      <w:r w:rsidR="00B74E2B">
        <w:rPr>
          <w:sz w:val="24"/>
          <w:szCs w:val="24"/>
        </w:rPr>
        <w:t xml:space="preserve"> IRIS recording software that allows a teacher to share elements of their lesson for analysis and feedback</w:t>
      </w:r>
      <w:r w:rsidR="00322A89">
        <w:rPr>
          <w:sz w:val="24"/>
          <w:szCs w:val="24"/>
        </w:rPr>
        <w:t xml:space="preserve"> (Appendix 2)</w:t>
      </w:r>
      <w:r w:rsidR="001307CC" w:rsidRPr="0083355C">
        <w:rPr>
          <w:sz w:val="24"/>
          <w:szCs w:val="24"/>
        </w:rPr>
        <w:t xml:space="preserve">. </w:t>
      </w:r>
    </w:p>
    <w:p w14:paraId="12C12E43" w14:textId="1B932AA3" w:rsidR="00306EC5" w:rsidRDefault="00991F65" w:rsidP="00084C5A">
      <w:pPr>
        <w:jc w:val="both"/>
        <w:rPr>
          <w:sz w:val="24"/>
          <w:szCs w:val="24"/>
        </w:rPr>
      </w:pPr>
      <w:r w:rsidRPr="0083355C">
        <w:rPr>
          <w:sz w:val="24"/>
          <w:szCs w:val="24"/>
        </w:rPr>
        <w:t xml:space="preserve">To assess the impact of the </w:t>
      </w:r>
      <w:r w:rsidR="001178E5" w:rsidRPr="0083355C">
        <w:rPr>
          <w:sz w:val="24"/>
          <w:szCs w:val="24"/>
        </w:rPr>
        <w:t>SDP, School A have developed a quality assurance process named ‘Threadthru’</w:t>
      </w:r>
      <w:r w:rsidR="00A35ADF" w:rsidRPr="0083355C">
        <w:rPr>
          <w:sz w:val="24"/>
          <w:szCs w:val="24"/>
        </w:rPr>
        <w:t xml:space="preserve"> that ensures</w:t>
      </w:r>
      <w:r w:rsidR="00924AC2" w:rsidRPr="0083355C">
        <w:rPr>
          <w:sz w:val="24"/>
          <w:szCs w:val="24"/>
        </w:rPr>
        <w:t xml:space="preserve"> targets are being reached using </w:t>
      </w:r>
      <w:r w:rsidR="004D5A7D" w:rsidRPr="0083355C">
        <w:rPr>
          <w:sz w:val="24"/>
          <w:szCs w:val="24"/>
        </w:rPr>
        <w:t xml:space="preserve">in depth probing. Focusing on a specific aspect of the SDP, in this case, the </w:t>
      </w:r>
      <w:r w:rsidR="006A6A1B" w:rsidRPr="0083355C">
        <w:rPr>
          <w:sz w:val="24"/>
          <w:szCs w:val="24"/>
        </w:rPr>
        <w:t xml:space="preserve">consistency and effectiveness of teaching, the </w:t>
      </w:r>
      <w:r w:rsidR="00D56405" w:rsidRPr="0083355C">
        <w:rPr>
          <w:sz w:val="24"/>
          <w:szCs w:val="24"/>
        </w:rPr>
        <w:t xml:space="preserve">Threadthru has three </w:t>
      </w:r>
      <w:r w:rsidR="000211F2" w:rsidRPr="0083355C">
        <w:rPr>
          <w:sz w:val="24"/>
          <w:szCs w:val="24"/>
        </w:rPr>
        <w:t>steps</w:t>
      </w:r>
      <w:r w:rsidR="008635D8" w:rsidRPr="0083355C">
        <w:rPr>
          <w:sz w:val="24"/>
          <w:szCs w:val="24"/>
        </w:rPr>
        <w:t xml:space="preserve"> (</w:t>
      </w:r>
      <w:r w:rsidR="00322A89">
        <w:rPr>
          <w:sz w:val="24"/>
          <w:szCs w:val="24"/>
        </w:rPr>
        <w:t xml:space="preserve">Placement </w:t>
      </w:r>
      <w:r w:rsidR="001D3538">
        <w:rPr>
          <w:sz w:val="24"/>
          <w:szCs w:val="24"/>
        </w:rPr>
        <w:t>School</w:t>
      </w:r>
      <w:r w:rsidR="00322A89">
        <w:rPr>
          <w:sz w:val="24"/>
          <w:szCs w:val="24"/>
        </w:rPr>
        <w:t>, 2022</w:t>
      </w:r>
      <w:r w:rsidR="008635D8" w:rsidRPr="0083355C">
        <w:rPr>
          <w:sz w:val="24"/>
          <w:szCs w:val="24"/>
        </w:rPr>
        <w:t>)</w:t>
      </w:r>
      <w:r w:rsidR="00A35ADF" w:rsidRPr="0083355C">
        <w:rPr>
          <w:sz w:val="24"/>
          <w:szCs w:val="24"/>
        </w:rPr>
        <w:t xml:space="preserve">. </w:t>
      </w:r>
      <w:r w:rsidR="000211F2" w:rsidRPr="0083355C">
        <w:rPr>
          <w:sz w:val="24"/>
          <w:szCs w:val="24"/>
        </w:rPr>
        <w:t>‘Stepthru’ sees each teacher identif</w:t>
      </w:r>
      <w:r w:rsidR="00306EC5">
        <w:rPr>
          <w:sz w:val="24"/>
          <w:szCs w:val="24"/>
        </w:rPr>
        <w:t>y</w:t>
      </w:r>
      <w:r w:rsidR="00E22B4F" w:rsidRPr="0083355C">
        <w:rPr>
          <w:sz w:val="24"/>
          <w:szCs w:val="24"/>
        </w:rPr>
        <w:t xml:space="preserve"> a suitable teaching group that </w:t>
      </w:r>
      <w:r w:rsidR="00AC1507" w:rsidRPr="0083355C">
        <w:rPr>
          <w:sz w:val="24"/>
          <w:szCs w:val="24"/>
        </w:rPr>
        <w:t xml:space="preserve">they record and share with their manager. </w:t>
      </w:r>
      <w:r w:rsidR="00383E48" w:rsidRPr="0083355C">
        <w:rPr>
          <w:sz w:val="24"/>
          <w:szCs w:val="24"/>
        </w:rPr>
        <w:t xml:space="preserve">The line manager reflects on the video, providing feedback, whilst also compiling a larger departmental ‘Threadthru’ report. </w:t>
      </w:r>
      <w:r w:rsidR="00EE18F1" w:rsidRPr="0083355C">
        <w:rPr>
          <w:sz w:val="24"/>
          <w:szCs w:val="24"/>
        </w:rPr>
        <w:t xml:space="preserve">‘Lookthru’ forms the next step, whereby </w:t>
      </w:r>
      <w:r w:rsidR="00A07114" w:rsidRPr="0083355C">
        <w:rPr>
          <w:sz w:val="24"/>
          <w:szCs w:val="24"/>
        </w:rPr>
        <w:t xml:space="preserve">suitable examples of </w:t>
      </w:r>
      <w:r w:rsidR="00B551B2" w:rsidRPr="0083355C">
        <w:rPr>
          <w:sz w:val="24"/>
          <w:szCs w:val="24"/>
        </w:rPr>
        <w:t>student’s</w:t>
      </w:r>
      <w:r w:rsidR="00A07114" w:rsidRPr="0083355C">
        <w:rPr>
          <w:sz w:val="24"/>
          <w:szCs w:val="24"/>
        </w:rPr>
        <w:t xml:space="preserve"> work are selected by the </w:t>
      </w:r>
      <w:r w:rsidR="00B551B2" w:rsidRPr="0083355C">
        <w:rPr>
          <w:sz w:val="24"/>
          <w:szCs w:val="24"/>
        </w:rPr>
        <w:t>teacher for analysis of the work. This is followed by a ‘Talkthru’ where the learner is consulted</w:t>
      </w:r>
      <w:r w:rsidR="002265A0" w:rsidRPr="0083355C">
        <w:rPr>
          <w:sz w:val="24"/>
          <w:szCs w:val="24"/>
        </w:rPr>
        <w:t xml:space="preserve"> about their experiences in a survey. The data collected from all three steps is collated into a Threadthru report</w:t>
      </w:r>
      <w:r w:rsidR="0027088D" w:rsidRPr="0083355C">
        <w:rPr>
          <w:sz w:val="24"/>
          <w:szCs w:val="24"/>
        </w:rPr>
        <w:t>s which are then fed back to the wider school</w:t>
      </w:r>
      <w:r w:rsidR="00E93A5B" w:rsidRPr="0083355C">
        <w:rPr>
          <w:sz w:val="24"/>
          <w:szCs w:val="24"/>
        </w:rPr>
        <w:t xml:space="preserve"> during meetings and </w:t>
      </w:r>
      <w:r w:rsidR="0044552E" w:rsidRPr="0083355C">
        <w:rPr>
          <w:sz w:val="24"/>
          <w:szCs w:val="24"/>
        </w:rPr>
        <w:t>CPD sessions</w:t>
      </w:r>
      <w:r w:rsidR="00322A89">
        <w:rPr>
          <w:sz w:val="24"/>
          <w:szCs w:val="24"/>
        </w:rPr>
        <w:t xml:space="preserve"> (Placement </w:t>
      </w:r>
      <w:r w:rsidR="001A115C">
        <w:rPr>
          <w:sz w:val="24"/>
          <w:szCs w:val="24"/>
        </w:rPr>
        <w:t>School</w:t>
      </w:r>
      <w:r w:rsidR="00322A89">
        <w:rPr>
          <w:sz w:val="24"/>
          <w:szCs w:val="24"/>
        </w:rPr>
        <w:t>, 2022)</w:t>
      </w:r>
      <w:r w:rsidR="0027088D" w:rsidRPr="0083355C">
        <w:rPr>
          <w:sz w:val="24"/>
          <w:szCs w:val="24"/>
        </w:rPr>
        <w:t xml:space="preserve">. Following this, </w:t>
      </w:r>
      <w:r w:rsidR="002C3461" w:rsidRPr="0083355C">
        <w:rPr>
          <w:sz w:val="24"/>
          <w:szCs w:val="24"/>
        </w:rPr>
        <w:t>the action points are further developed, ensuring the document is live</w:t>
      </w:r>
      <w:r w:rsidR="00E93A5B" w:rsidRPr="0083355C">
        <w:rPr>
          <w:sz w:val="24"/>
          <w:szCs w:val="24"/>
        </w:rPr>
        <w:t xml:space="preserve"> and constantly updated</w:t>
      </w:r>
      <w:r w:rsidR="002638BF">
        <w:rPr>
          <w:sz w:val="24"/>
          <w:szCs w:val="24"/>
        </w:rPr>
        <w:t xml:space="preserve">, as per the Welsh Government requirements (2014). </w:t>
      </w:r>
    </w:p>
    <w:p w14:paraId="13B3A2A5" w14:textId="60518FC3" w:rsidR="001D3BFD" w:rsidRPr="00172B57" w:rsidRDefault="001D3BFD" w:rsidP="00084C5A">
      <w:pPr>
        <w:jc w:val="both"/>
        <w:rPr>
          <w:sz w:val="24"/>
          <w:szCs w:val="24"/>
        </w:rPr>
      </w:pPr>
      <w:r w:rsidRPr="0083355C">
        <w:rPr>
          <w:b/>
          <w:bCs/>
          <w:sz w:val="24"/>
          <w:szCs w:val="24"/>
        </w:rPr>
        <w:lastRenderedPageBreak/>
        <w:t xml:space="preserve">Reflection and Evaluation </w:t>
      </w:r>
    </w:p>
    <w:p w14:paraId="5ED3B0EB" w14:textId="2780DFBB" w:rsidR="00AE77C4" w:rsidRPr="0083355C" w:rsidRDefault="00232B18" w:rsidP="00232B18">
      <w:pPr>
        <w:jc w:val="both"/>
        <w:rPr>
          <w:sz w:val="24"/>
          <w:szCs w:val="24"/>
        </w:rPr>
      </w:pPr>
      <w:r w:rsidRPr="0083355C">
        <w:rPr>
          <w:sz w:val="24"/>
          <w:szCs w:val="24"/>
        </w:rPr>
        <w:t xml:space="preserve">The school has </w:t>
      </w:r>
      <w:r w:rsidR="00146447" w:rsidRPr="0083355C">
        <w:rPr>
          <w:sz w:val="24"/>
          <w:szCs w:val="24"/>
        </w:rPr>
        <w:t xml:space="preserve">developed an effective plan that has </w:t>
      </w:r>
      <w:r w:rsidRPr="0083355C">
        <w:rPr>
          <w:sz w:val="24"/>
          <w:szCs w:val="24"/>
        </w:rPr>
        <w:t xml:space="preserve">worked towards meeting clearly defined and measurable goals in their SDP. </w:t>
      </w:r>
      <w:r w:rsidR="00C00588" w:rsidRPr="0083355C">
        <w:rPr>
          <w:sz w:val="24"/>
          <w:szCs w:val="24"/>
        </w:rPr>
        <w:t>T</w:t>
      </w:r>
      <w:r w:rsidR="00CA0BD7">
        <w:rPr>
          <w:sz w:val="24"/>
          <w:szCs w:val="24"/>
        </w:rPr>
        <w:t>argeting</w:t>
      </w:r>
      <w:r w:rsidR="00C00588" w:rsidRPr="0083355C">
        <w:rPr>
          <w:sz w:val="24"/>
          <w:szCs w:val="24"/>
        </w:rPr>
        <w:t xml:space="preserve"> </w:t>
      </w:r>
      <w:r w:rsidR="00344C0B" w:rsidRPr="0083355C">
        <w:rPr>
          <w:sz w:val="24"/>
          <w:szCs w:val="24"/>
        </w:rPr>
        <w:t xml:space="preserve">teacher effectiveness and consistency is imperative to ensure that students progress with their learning and </w:t>
      </w:r>
      <w:r w:rsidR="00653B8F" w:rsidRPr="0083355C">
        <w:rPr>
          <w:sz w:val="24"/>
          <w:szCs w:val="24"/>
        </w:rPr>
        <w:t>achieve the intended outcomes of the four purposes by the time they finish their secondary education (</w:t>
      </w:r>
      <w:r w:rsidR="00191972">
        <w:rPr>
          <w:sz w:val="24"/>
          <w:szCs w:val="24"/>
        </w:rPr>
        <w:t xml:space="preserve">Podolsky </w:t>
      </w:r>
      <w:r w:rsidR="00191972">
        <w:rPr>
          <w:i/>
          <w:iCs/>
          <w:sz w:val="24"/>
          <w:szCs w:val="24"/>
        </w:rPr>
        <w:t xml:space="preserve">et al., </w:t>
      </w:r>
      <w:r w:rsidR="00C7229D">
        <w:rPr>
          <w:sz w:val="24"/>
          <w:szCs w:val="24"/>
        </w:rPr>
        <w:t xml:space="preserve">2019; </w:t>
      </w:r>
      <w:r w:rsidR="00F90DC6">
        <w:rPr>
          <w:sz w:val="24"/>
          <w:szCs w:val="24"/>
        </w:rPr>
        <w:t>Welsh Government, 2014</w:t>
      </w:r>
      <w:r w:rsidR="00653B8F" w:rsidRPr="0083355C">
        <w:rPr>
          <w:sz w:val="24"/>
          <w:szCs w:val="24"/>
        </w:rPr>
        <w:t xml:space="preserve">). </w:t>
      </w:r>
      <w:r w:rsidR="00AE77C4" w:rsidRPr="0083355C">
        <w:rPr>
          <w:sz w:val="24"/>
          <w:szCs w:val="24"/>
        </w:rPr>
        <w:t xml:space="preserve">The aim of achieving consistency </w:t>
      </w:r>
      <w:r w:rsidR="00723610" w:rsidRPr="0083355C">
        <w:rPr>
          <w:sz w:val="24"/>
          <w:szCs w:val="24"/>
        </w:rPr>
        <w:t xml:space="preserve">in teaching is one that appears to have been achieved </w:t>
      </w:r>
      <w:r w:rsidR="00005E73" w:rsidRPr="0083355C">
        <w:rPr>
          <w:sz w:val="24"/>
          <w:szCs w:val="24"/>
        </w:rPr>
        <w:t>using</w:t>
      </w:r>
      <w:r w:rsidR="00906F3F" w:rsidRPr="0083355C">
        <w:rPr>
          <w:sz w:val="24"/>
          <w:szCs w:val="24"/>
        </w:rPr>
        <w:t xml:space="preserve"> Walkthru guides</w:t>
      </w:r>
      <w:r w:rsidR="00D86F20" w:rsidRPr="0083355C">
        <w:rPr>
          <w:sz w:val="24"/>
          <w:szCs w:val="24"/>
        </w:rPr>
        <w:t xml:space="preserve"> whereby staff </w:t>
      </w:r>
      <w:r w:rsidR="00C319FF" w:rsidRPr="0083355C">
        <w:rPr>
          <w:sz w:val="24"/>
          <w:szCs w:val="24"/>
        </w:rPr>
        <w:t>use a specific technique</w:t>
      </w:r>
      <w:r w:rsidR="005A586B" w:rsidRPr="0083355C">
        <w:rPr>
          <w:sz w:val="24"/>
          <w:szCs w:val="24"/>
        </w:rPr>
        <w:t xml:space="preserve"> across all lessons. Studies have shown that consistency </w:t>
      </w:r>
      <w:r w:rsidR="00297127" w:rsidRPr="0083355C">
        <w:rPr>
          <w:sz w:val="24"/>
          <w:szCs w:val="24"/>
        </w:rPr>
        <w:t xml:space="preserve">gained from using a school wide approach is necessary for skill development </w:t>
      </w:r>
      <w:r w:rsidR="00765B9E" w:rsidRPr="0083355C">
        <w:rPr>
          <w:sz w:val="24"/>
          <w:szCs w:val="24"/>
        </w:rPr>
        <w:t>and social and emotional learning</w:t>
      </w:r>
      <w:r w:rsidR="006D718C" w:rsidRPr="0083355C">
        <w:rPr>
          <w:sz w:val="24"/>
          <w:szCs w:val="24"/>
        </w:rPr>
        <w:t xml:space="preserve">, however, evidence is limited as to </w:t>
      </w:r>
      <w:r w:rsidR="000F2898" w:rsidRPr="0083355C">
        <w:rPr>
          <w:sz w:val="24"/>
          <w:szCs w:val="24"/>
        </w:rPr>
        <w:t>the effectiveness</w:t>
      </w:r>
      <w:r w:rsidR="006D718C" w:rsidRPr="0083355C">
        <w:rPr>
          <w:sz w:val="24"/>
          <w:szCs w:val="24"/>
        </w:rPr>
        <w:t xml:space="preserve"> of it as a technique towards </w:t>
      </w:r>
      <w:r w:rsidR="000F2898" w:rsidRPr="0083355C">
        <w:rPr>
          <w:sz w:val="24"/>
          <w:szCs w:val="24"/>
        </w:rPr>
        <w:t xml:space="preserve">academic achievement (Goldberg </w:t>
      </w:r>
      <w:r w:rsidR="000F2898" w:rsidRPr="0083355C">
        <w:rPr>
          <w:i/>
          <w:iCs/>
          <w:sz w:val="24"/>
          <w:szCs w:val="24"/>
        </w:rPr>
        <w:t xml:space="preserve">et al., </w:t>
      </w:r>
      <w:r w:rsidR="000F2898" w:rsidRPr="0083355C">
        <w:rPr>
          <w:sz w:val="24"/>
          <w:szCs w:val="24"/>
        </w:rPr>
        <w:t>2019</w:t>
      </w:r>
      <w:r w:rsidR="00052DBB" w:rsidRPr="0083355C">
        <w:rPr>
          <w:sz w:val="24"/>
          <w:szCs w:val="24"/>
        </w:rPr>
        <w:t xml:space="preserve">; Oberle </w:t>
      </w:r>
      <w:r w:rsidR="00052DBB" w:rsidRPr="0083355C">
        <w:rPr>
          <w:i/>
          <w:iCs/>
          <w:sz w:val="24"/>
          <w:szCs w:val="24"/>
        </w:rPr>
        <w:t>et al.,</w:t>
      </w:r>
      <w:r w:rsidR="00052DBB" w:rsidRPr="0083355C">
        <w:rPr>
          <w:sz w:val="24"/>
          <w:szCs w:val="24"/>
        </w:rPr>
        <w:t xml:space="preserve"> 2016</w:t>
      </w:r>
      <w:r w:rsidR="000F2898" w:rsidRPr="0083355C">
        <w:rPr>
          <w:sz w:val="24"/>
          <w:szCs w:val="24"/>
        </w:rPr>
        <w:t xml:space="preserve">). </w:t>
      </w:r>
      <w:r w:rsidR="00090EE6" w:rsidRPr="0083355C">
        <w:rPr>
          <w:sz w:val="24"/>
          <w:szCs w:val="24"/>
        </w:rPr>
        <w:t xml:space="preserve">School A’s use of the whole school approach towards pedagogical techniques may therefore be of limited benefit </w:t>
      </w:r>
      <w:r w:rsidR="003719C7" w:rsidRPr="0083355C">
        <w:rPr>
          <w:sz w:val="24"/>
          <w:szCs w:val="24"/>
        </w:rPr>
        <w:t xml:space="preserve">academically, however, the </w:t>
      </w:r>
      <w:r w:rsidR="001D2877" w:rsidRPr="0083355C">
        <w:rPr>
          <w:sz w:val="24"/>
          <w:szCs w:val="24"/>
        </w:rPr>
        <w:t xml:space="preserve">social benefits to the students may improve student </w:t>
      </w:r>
      <w:r w:rsidR="00052C98" w:rsidRPr="0083355C">
        <w:rPr>
          <w:sz w:val="24"/>
          <w:szCs w:val="24"/>
        </w:rPr>
        <w:t xml:space="preserve">outcomes overall as less time </w:t>
      </w:r>
      <w:r w:rsidR="000D4E7C" w:rsidRPr="0083355C">
        <w:rPr>
          <w:sz w:val="24"/>
          <w:szCs w:val="24"/>
        </w:rPr>
        <w:t xml:space="preserve">may be spent on behaviour management within the classroom (Jennings &amp; Greenberg, 2009). </w:t>
      </w:r>
    </w:p>
    <w:p w14:paraId="372F7C99" w14:textId="08A31726" w:rsidR="001163FB" w:rsidRPr="0083355C" w:rsidRDefault="003B65C0" w:rsidP="00232B18">
      <w:pPr>
        <w:jc w:val="both"/>
        <w:rPr>
          <w:sz w:val="24"/>
          <w:szCs w:val="24"/>
        </w:rPr>
      </w:pPr>
      <w:r w:rsidRPr="0083355C">
        <w:rPr>
          <w:sz w:val="24"/>
          <w:szCs w:val="24"/>
        </w:rPr>
        <w:t xml:space="preserve">Whilst the data to confirm the success of the </w:t>
      </w:r>
      <w:r w:rsidR="00F83F00" w:rsidRPr="0083355C">
        <w:rPr>
          <w:sz w:val="24"/>
          <w:szCs w:val="24"/>
        </w:rPr>
        <w:t>action points</w:t>
      </w:r>
      <w:r w:rsidR="00267914" w:rsidRPr="0083355C">
        <w:rPr>
          <w:sz w:val="24"/>
          <w:szCs w:val="24"/>
        </w:rPr>
        <w:t xml:space="preserve"> on behalf of the student</w:t>
      </w:r>
      <w:r w:rsidR="00F83F00" w:rsidRPr="0083355C">
        <w:rPr>
          <w:sz w:val="24"/>
          <w:szCs w:val="24"/>
        </w:rPr>
        <w:t xml:space="preserve"> is still to be collated</w:t>
      </w:r>
      <w:r w:rsidR="0059134A">
        <w:rPr>
          <w:sz w:val="24"/>
          <w:szCs w:val="24"/>
        </w:rPr>
        <w:t xml:space="preserve"> by the school</w:t>
      </w:r>
      <w:r w:rsidR="00F83F00" w:rsidRPr="0083355C">
        <w:rPr>
          <w:sz w:val="24"/>
          <w:szCs w:val="24"/>
        </w:rPr>
        <w:t xml:space="preserve">, </w:t>
      </w:r>
      <w:r w:rsidR="00267914" w:rsidRPr="0083355C">
        <w:rPr>
          <w:sz w:val="24"/>
          <w:szCs w:val="24"/>
        </w:rPr>
        <w:t xml:space="preserve">goals that focus on ‘learning to learn’ have </w:t>
      </w:r>
      <w:r w:rsidR="00C01C9B" w:rsidRPr="0083355C">
        <w:rPr>
          <w:sz w:val="24"/>
          <w:szCs w:val="24"/>
        </w:rPr>
        <w:t>proven to be an effective method of improving teacher effectiveness (</w:t>
      </w:r>
      <w:r w:rsidR="00962E99">
        <w:rPr>
          <w:sz w:val="24"/>
          <w:szCs w:val="24"/>
        </w:rPr>
        <w:t>Munro, 1999</w:t>
      </w:r>
      <w:r w:rsidR="00C01C9B" w:rsidRPr="0083355C">
        <w:rPr>
          <w:sz w:val="24"/>
          <w:szCs w:val="24"/>
        </w:rPr>
        <w:t xml:space="preserve">). </w:t>
      </w:r>
      <w:r w:rsidR="00FD52C6" w:rsidRPr="0083355C">
        <w:rPr>
          <w:sz w:val="24"/>
          <w:szCs w:val="24"/>
        </w:rPr>
        <w:t>School A have implemented the Walkthru technique that is intended to benefit all staff, regardless of their experience</w:t>
      </w:r>
      <w:r w:rsidR="00606E0D" w:rsidRPr="0083355C">
        <w:rPr>
          <w:sz w:val="24"/>
          <w:szCs w:val="24"/>
        </w:rPr>
        <w:t xml:space="preserve"> in increasing their classroom expertise</w:t>
      </w:r>
      <w:r w:rsidR="00FD52C6" w:rsidRPr="0083355C">
        <w:rPr>
          <w:sz w:val="24"/>
          <w:szCs w:val="24"/>
        </w:rPr>
        <w:t xml:space="preserve">. </w:t>
      </w:r>
      <w:r w:rsidR="00BD7F07" w:rsidRPr="0083355C">
        <w:rPr>
          <w:sz w:val="24"/>
          <w:szCs w:val="24"/>
        </w:rPr>
        <w:t xml:space="preserve">Munro (1999) </w:t>
      </w:r>
      <w:r w:rsidR="00915004" w:rsidRPr="0083355C">
        <w:rPr>
          <w:sz w:val="24"/>
          <w:szCs w:val="24"/>
        </w:rPr>
        <w:t>stated</w:t>
      </w:r>
      <w:r w:rsidR="00B20D5B" w:rsidRPr="0083355C">
        <w:rPr>
          <w:sz w:val="24"/>
          <w:szCs w:val="24"/>
        </w:rPr>
        <w:t xml:space="preserve"> that </w:t>
      </w:r>
      <w:r w:rsidR="00A631C5" w:rsidRPr="0083355C">
        <w:rPr>
          <w:sz w:val="24"/>
          <w:szCs w:val="24"/>
        </w:rPr>
        <w:t xml:space="preserve">teachers following a programme of professional development </w:t>
      </w:r>
      <w:r w:rsidR="007B01BF" w:rsidRPr="0083355C">
        <w:rPr>
          <w:sz w:val="24"/>
          <w:szCs w:val="24"/>
        </w:rPr>
        <w:t xml:space="preserve">that included </w:t>
      </w:r>
      <w:r w:rsidR="003B1E51" w:rsidRPr="0083355C">
        <w:rPr>
          <w:sz w:val="24"/>
          <w:szCs w:val="24"/>
        </w:rPr>
        <w:t xml:space="preserve">developing new </w:t>
      </w:r>
      <w:r w:rsidR="00AB045E" w:rsidRPr="0083355C">
        <w:rPr>
          <w:sz w:val="24"/>
          <w:szCs w:val="24"/>
        </w:rPr>
        <w:t xml:space="preserve">classroom techniques and strategies </w:t>
      </w:r>
      <w:r w:rsidR="006F1791" w:rsidRPr="0083355C">
        <w:rPr>
          <w:sz w:val="24"/>
          <w:szCs w:val="24"/>
        </w:rPr>
        <w:t>displayed more effective teaching behaviours when in the classroom</w:t>
      </w:r>
      <w:r w:rsidR="00664C36">
        <w:rPr>
          <w:sz w:val="24"/>
          <w:szCs w:val="24"/>
        </w:rPr>
        <w:t>,</w:t>
      </w:r>
      <w:r w:rsidR="006F1791" w:rsidRPr="0083355C">
        <w:rPr>
          <w:sz w:val="24"/>
          <w:szCs w:val="24"/>
        </w:rPr>
        <w:t xml:space="preserve"> including </w:t>
      </w:r>
      <w:r w:rsidR="005538D8" w:rsidRPr="0083355C">
        <w:rPr>
          <w:sz w:val="24"/>
          <w:szCs w:val="24"/>
        </w:rPr>
        <w:t>adopting new techniques that address situations in a</w:t>
      </w:r>
      <w:r w:rsidR="002D5F58" w:rsidRPr="0083355C">
        <w:rPr>
          <w:sz w:val="24"/>
          <w:szCs w:val="24"/>
        </w:rPr>
        <w:t xml:space="preserve">n effective manner whilst also </w:t>
      </w:r>
      <w:r w:rsidR="006A020D" w:rsidRPr="0083355C">
        <w:rPr>
          <w:sz w:val="24"/>
          <w:szCs w:val="24"/>
        </w:rPr>
        <w:t>perc</w:t>
      </w:r>
      <w:r w:rsidR="001B410F" w:rsidRPr="0083355C">
        <w:rPr>
          <w:sz w:val="24"/>
          <w:szCs w:val="24"/>
        </w:rPr>
        <w:t xml:space="preserve">eiving an increased </w:t>
      </w:r>
      <w:r w:rsidR="006A020D" w:rsidRPr="0083355C">
        <w:rPr>
          <w:sz w:val="24"/>
          <w:szCs w:val="24"/>
        </w:rPr>
        <w:t>facilitati</w:t>
      </w:r>
      <w:r w:rsidR="001B410F" w:rsidRPr="0083355C">
        <w:rPr>
          <w:sz w:val="24"/>
          <w:szCs w:val="24"/>
        </w:rPr>
        <w:t xml:space="preserve">on of learning. </w:t>
      </w:r>
      <w:r w:rsidR="00915004" w:rsidRPr="0083355C">
        <w:rPr>
          <w:sz w:val="24"/>
          <w:szCs w:val="24"/>
        </w:rPr>
        <w:t>Podolsky e</w:t>
      </w:r>
      <w:r w:rsidR="00915004" w:rsidRPr="0083355C">
        <w:rPr>
          <w:i/>
          <w:iCs/>
          <w:sz w:val="24"/>
          <w:szCs w:val="24"/>
        </w:rPr>
        <w:t xml:space="preserve">t al. </w:t>
      </w:r>
      <w:r w:rsidR="00915004" w:rsidRPr="0083355C">
        <w:rPr>
          <w:sz w:val="24"/>
          <w:szCs w:val="24"/>
        </w:rPr>
        <w:t xml:space="preserve">(2019) argue however, that its is experience that dictates </w:t>
      </w:r>
      <w:r w:rsidR="00E950C4" w:rsidRPr="0083355C">
        <w:rPr>
          <w:sz w:val="24"/>
          <w:szCs w:val="24"/>
        </w:rPr>
        <w:t>the effectiveness of a teacher</w:t>
      </w:r>
      <w:r w:rsidR="0046270B" w:rsidRPr="0083355C">
        <w:rPr>
          <w:sz w:val="24"/>
          <w:szCs w:val="24"/>
        </w:rPr>
        <w:t xml:space="preserve"> and schools </w:t>
      </w:r>
      <w:r w:rsidR="00123B36" w:rsidRPr="0083355C">
        <w:rPr>
          <w:sz w:val="24"/>
          <w:szCs w:val="24"/>
        </w:rPr>
        <w:t xml:space="preserve">would benefit from choosing a </w:t>
      </w:r>
      <w:r w:rsidR="00860E4B" w:rsidRPr="0083355C">
        <w:rPr>
          <w:sz w:val="24"/>
          <w:szCs w:val="24"/>
        </w:rPr>
        <w:t xml:space="preserve">collaborative environment </w:t>
      </w:r>
      <w:r w:rsidR="00E04488" w:rsidRPr="0083355C">
        <w:rPr>
          <w:sz w:val="24"/>
          <w:szCs w:val="24"/>
        </w:rPr>
        <w:t xml:space="preserve">whereby professional learning and development stems from </w:t>
      </w:r>
      <w:r w:rsidR="007B389E" w:rsidRPr="0083355C">
        <w:rPr>
          <w:sz w:val="24"/>
          <w:szCs w:val="24"/>
        </w:rPr>
        <w:t>project-based</w:t>
      </w:r>
      <w:r w:rsidR="006B7805" w:rsidRPr="0083355C">
        <w:rPr>
          <w:sz w:val="24"/>
          <w:szCs w:val="24"/>
        </w:rPr>
        <w:t xml:space="preserve"> </w:t>
      </w:r>
      <w:r w:rsidR="00E04488" w:rsidRPr="0083355C">
        <w:rPr>
          <w:sz w:val="24"/>
          <w:szCs w:val="24"/>
        </w:rPr>
        <w:t>working</w:t>
      </w:r>
      <w:r w:rsidR="00BC766A">
        <w:rPr>
          <w:sz w:val="24"/>
          <w:szCs w:val="24"/>
        </w:rPr>
        <w:t>,</w:t>
      </w:r>
      <w:r w:rsidR="00E04488" w:rsidRPr="0083355C">
        <w:rPr>
          <w:sz w:val="24"/>
          <w:szCs w:val="24"/>
        </w:rPr>
        <w:t xml:space="preserve"> </w:t>
      </w:r>
      <w:r w:rsidR="006B7805" w:rsidRPr="0083355C">
        <w:rPr>
          <w:sz w:val="24"/>
          <w:szCs w:val="24"/>
        </w:rPr>
        <w:t>for example</w:t>
      </w:r>
      <w:r w:rsidR="00BC766A">
        <w:rPr>
          <w:sz w:val="24"/>
          <w:szCs w:val="24"/>
        </w:rPr>
        <w:t>,</w:t>
      </w:r>
      <w:r w:rsidR="006B7805" w:rsidRPr="0083355C">
        <w:rPr>
          <w:sz w:val="24"/>
          <w:szCs w:val="24"/>
        </w:rPr>
        <w:t xml:space="preserve"> curriculum development </w:t>
      </w:r>
      <w:r w:rsidR="008213DC" w:rsidRPr="0083355C">
        <w:rPr>
          <w:sz w:val="24"/>
          <w:szCs w:val="24"/>
        </w:rPr>
        <w:t xml:space="preserve">or professional learning communities. </w:t>
      </w:r>
      <w:r w:rsidR="00606E0D" w:rsidRPr="0083355C">
        <w:rPr>
          <w:sz w:val="24"/>
          <w:szCs w:val="24"/>
        </w:rPr>
        <w:t xml:space="preserve">The impact of the Walkthru technique may </w:t>
      </w:r>
      <w:r w:rsidR="00CB271A" w:rsidRPr="0083355C">
        <w:rPr>
          <w:sz w:val="24"/>
          <w:szCs w:val="24"/>
        </w:rPr>
        <w:t xml:space="preserve">therefore </w:t>
      </w:r>
      <w:r w:rsidR="00606E0D" w:rsidRPr="0083355C">
        <w:rPr>
          <w:sz w:val="24"/>
          <w:szCs w:val="24"/>
        </w:rPr>
        <w:t xml:space="preserve">have </w:t>
      </w:r>
      <w:r w:rsidR="00AE7D12">
        <w:rPr>
          <w:sz w:val="24"/>
          <w:szCs w:val="24"/>
        </w:rPr>
        <w:t xml:space="preserve">achieved </w:t>
      </w:r>
      <w:r w:rsidR="00606E0D" w:rsidRPr="0083355C">
        <w:rPr>
          <w:sz w:val="24"/>
          <w:szCs w:val="24"/>
        </w:rPr>
        <w:t>the desi</w:t>
      </w:r>
      <w:r w:rsidR="00CB271A" w:rsidRPr="0083355C">
        <w:rPr>
          <w:sz w:val="24"/>
          <w:szCs w:val="24"/>
        </w:rPr>
        <w:t>re of increasing teacher effectiveness</w:t>
      </w:r>
      <w:r w:rsidR="005E3E6E" w:rsidRPr="0083355C">
        <w:rPr>
          <w:sz w:val="24"/>
          <w:szCs w:val="24"/>
        </w:rPr>
        <w:t xml:space="preserve"> and consistency throughout the school</w:t>
      </w:r>
      <w:r w:rsidR="00CB271A" w:rsidRPr="0083355C">
        <w:rPr>
          <w:sz w:val="24"/>
          <w:szCs w:val="24"/>
        </w:rPr>
        <w:t xml:space="preserve">, yet </w:t>
      </w:r>
      <w:r w:rsidR="00762980" w:rsidRPr="0083355C">
        <w:rPr>
          <w:sz w:val="24"/>
          <w:szCs w:val="24"/>
        </w:rPr>
        <w:t xml:space="preserve">the school may wish to </w:t>
      </w:r>
      <w:r w:rsidR="00AE7D12">
        <w:rPr>
          <w:sz w:val="24"/>
          <w:szCs w:val="24"/>
        </w:rPr>
        <w:t xml:space="preserve">further </w:t>
      </w:r>
      <w:r w:rsidR="00762980" w:rsidRPr="0083355C">
        <w:rPr>
          <w:sz w:val="24"/>
          <w:szCs w:val="24"/>
        </w:rPr>
        <w:t xml:space="preserve">explore how they could utilise the expertise of their experienced staff in developing </w:t>
      </w:r>
      <w:r w:rsidR="00B56D8C" w:rsidRPr="0083355C">
        <w:rPr>
          <w:sz w:val="24"/>
          <w:szCs w:val="24"/>
        </w:rPr>
        <w:t xml:space="preserve">solid classroom principles to improve effectiveness. </w:t>
      </w:r>
    </w:p>
    <w:p w14:paraId="4305A81F" w14:textId="3B11441F" w:rsidR="00C10E3A" w:rsidRPr="0083355C" w:rsidRDefault="00765270" w:rsidP="00232B18">
      <w:pPr>
        <w:jc w:val="both"/>
        <w:rPr>
          <w:sz w:val="24"/>
          <w:szCs w:val="24"/>
        </w:rPr>
      </w:pPr>
      <w:r w:rsidRPr="0083355C">
        <w:rPr>
          <w:sz w:val="24"/>
          <w:szCs w:val="24"/>
        </w:rPr>
        <w:t>In the SDP, School A do not mention taking a coaching approach to developing teaching and learning (Appendix</w:t>
      </w:r>
      <w:r w:rsidR="000B4FD4">
        <w:rPr>
          <w:sz w:val="24"/>
          <w:szCs w:val="24"/>
        </w:rPr>
        <w:t xml:space="preserve"> 2</w:t>
      </w:r>
      <w:r w:rsidRPr="0083355C">
        <w:rPr>
          <w:sz w:val="24"/>
          <w:szCs w:val="24"/>
        </w:rPr>
        <w:t xml:space="preserve">). </w:t>
      </w:r>
      <w:r w:rsidR="00DA1E95" w:rsidRPr="0083355C">
        <w:rPr>
          <w:sz w:val="24"/>
          <w:szCs w:val="24"/>
        </w:rPr>
        <w:t xml:space="preserve">Coaching involves selecting a target area, discussing how to effectively address the target area, practice what has been discussed, with observation from the coach, followed by analysis (Duchaine </w:t>
      </w:r>
      <w:r w:rsidR="00DA1E95" w:rsidRPr="0083355C">
        <w:rPr>
          <w:i/>
          <w:iCs/>
          <w:sz w:val="24"/>
          <w:szCs w:val="24"/>
        </w:rPr>
        <w:t xml:space="preserve">et al., </w:t>
      </w:r>
      <w:r w:rsidR="00DA1E95" w:rsidRPr="0083355C">
        <w:rPr>
          <w:sz w:val="24"/>
          <w:szCs w:val="24"/>
        </w:rPr>
        <w:t xml:space="preserve">2011).  </w:t>
      </w:r>
      <w:r w:rsidRPr="0083355C">
        <w:rPr>
          <w:sz w:val="24"/>
          <w:szCs w:val="24"/>
        </w:rPr>
        <w:t xml:space="preserve">The Welsh Government (2014) </w:t>
      </w:r>
      <w:r w:rsidR="00DA1E95" w:rsidRPr="0083355C">
        <w:rPr>
          <w:sz w:val="24"/>
          <w:szCs w:val="24"/>
        </w:rPr>
        <w:t>advise</w:t>
      </w:r>
      <w:r w:rsidRPr="0083355C">
        <w:rPr>
          <w:sz w:val="24"/>
          <w:szCs w:val="24"/>
        </w:rPr>
        <w:t xml:space="preserve"> that coaching </w:t>
      </w:r>
      <w:r w:rsidR="008729A3" w:rsidRPr="0083355C">
        <w:rPr>
          <w:sz w:val="24"/>
          <w:szCs w:val="24"/>
        </w:rPr>
        <w:t xml:space="preserve">is an effective intervention in </w:t>
      </w:r>
      <w:r w:rsidR="0015088F" w:rsidRPr="0083355C">
        <w:rPr>
          <w:sz w:val="24"/>
          <w:szCs w:val="24"/>
        </w:rPr>
        <w:t xml:space="preserve">impacting teaching practice. </w:t>
      </w:r>
      <w:r w:rsidR="00DA1E95" w:rsidRPr="0083355C">
        <w:rPr>
          <w:sz w:val="24"/>
          <w:szCs w:val="24"/>
        </w:rPr>
        <w:t>Several studies have shown that coaching can have a positive impact on teach</w:t>
      </w:r>
      <w:r w:rsidR="007D43EA" w:rsidRPr="0083355C">
        <w:rPr>
          <w:sz w:val="24"/>
          <w:szCs w:val="24"/>
        </w:rPr>
        <w:t>ing</w:t>
      </w:r>
      <w:r w:rsidR="00DA1E95" w:rsidRPr="0083355C">
        <w:rPr>
          <w:sz w:val="24"/>
          <w:szCs w:val="24"/>
        </w:rPr>
        <w:t xml:space="preserve"> skills within the classroom, including </w:t>
      </w:r>
      <w:r w:rsidR="00936C83" w:rsidRPr="0083355C">
        <w:rPr>
          <w:sz w:val="24"/>
          <w:szCs w:val="24"/>
        </w:rPr>
        <w:t xml:space="preserve">Cilliers </w:t>
      </w:r>
      <w:r w:rsidR="00936C83" w:rsidRPr="0083355C">
        <w:rPr>
          <w:i/>
          <w:iCs/>
          <w:sz w:val="24"/>
          <w:szCs w:val="24"/>
        </w:rPr>
        <w:t>et al.</w:t>
      </w:r>
      <w:r w:rsidR="00936C83" w:rsidRPr="0083355C">
        <w:rPr>
          <w:sz w:val="24"/>
          <w:szCs w:val="24"/>
        </w:rPr>
        <w:t xml:space="preserve"> (2022) who found that teaching techniques had been </w:t>
      </w:r>
      <w:r w:rsidR="001E31BB" w:rsidRPr="0083355C">
        <w:rPr>
          <w:sz w:val="24"/>
          <w:szCs w:val="24"/>
        </w:rPr>
        <w:t>maintained for at least a year following a course of coaching</w:t>
      </w:r>
      <w:r w:rsidR="004B0593" w:rsidRPr="0083355C">
        <w:rPr>
          <w:sz w:val="24"/>
          <w:szCs w:val="24"/>
        </w:rPr>
        <w:t>, indicating it as a cost-effective tool for professional development</w:t>
      </w:r>
      <w:r w:rsidR="001E31BB" w:rsidRPr="0083355C">
        <w:rPr>
          <w:sz w:val="24"/>
          <w:szCs w:val="24"/>
        </w:rPr>
        <w:t xml:space="preserve">. </w:t>
      </w:r>
      <w:r w:rsidR="006A758E" w:rsidRPr="0083355C">
        <w:rPr>
          <w:sz w:val="24"/>
          <w:szCs w:val="24"/>
        </w:rPr>
        <w:t xml:space="preserve">Kraft </w:t>
      </w:r>
      <w:r w:rsidR="006A758E" w:rsidRPr="0083355C">
        <w:rPr>
          <w:i/>
          <w:iCs/>
          <w:sz w:val="24"/>
          <w:szCs w:val="24"/>
        </w:rPr>
        <w:t>et al.</w:t>
      </w:r>
      <w:r w:rsidR="006A758E" w:rsidRPr="0083355C">
        <w:rPr>
          <w:sz w:val="24"/>
          <w:szCs w:val="24"/>
        </w:rPr>
        <w:t xml:space="preserve"> (2018) </w:t>
      </w:r>
      <w:r w:rsidR="00406F79" w:rsidRPr="0083355C">
        <w:rPr>
          <w:sz w:val="24"/>
          <w:szCs w:val="24"/>
        </w:rPr>
        <w:t>also assert</w:t>
      </w:r>
      <w:r w:rsidR="006E67A6" w:rsidRPr="0083355C">
        <w:rPr>
          <w:sz w:val="24"/>
          <w:szCs w:val="24"/>
        </w:rPr>
        <w:t xml:space="preserve"> that </w:t>
      </w:r>
      <w:r w:rsidR="00A03BA6" w:rsidRPr="0083355C">
        <w:rPr>
          <w:sz w:val="24"/>
          <w:szCs w:val="24"/>
        </w:rPr>
        <w:t xml:space="preserve">coaching </w:t>
      </w:r>
      <w:r w:rsidR="00786918" w:rsidRPr="0083355C">
        <w:rPr>
          <w:sz w:val="24"/>
          <w:szCs w:val="24"/>
        </w:rPr>
        <w:t xml:space="preserve">as a professional development tool </w:t>
      </w:r>
      <w:r w:rsidR="00A03BA6" w:rsidRPr="0083355C">
        <w:rPr>
          <w:sz w:val="24"/>
          <w:szCs w:val="24"/>
        </w:rPr>
        <w:t xml:space="preserve">provides a positive impact on </w:t>
      </w:r>
      <w:r w:rsidR="00786918" w:rsidRPr="0083355C">
        <w:rPr>
          <w:sz w:val="24"/>
          <w:szCs w:val="24"/>
        </w:rPr>
        <w:t>classroom practice</w:t>
      </w:r>
      <w:r w:rsidR="004B0593" w:rsidRPr="0083355C">
        <w:rPr>
          <w:sz w:val="24"/>
          <w:szCs w:val="24"/>
        </w:rPr>
        <w:t xml:space="preserve">, however, </w:t>
      </w:r>
      <w:r w:rsidR="002B7641" w:rsidRPr="0083355C">
        <w:rPr>
          <w:sz w:val="24"/>
          <w:szCs w:val="24"/>
        </w:rPr>
        <w:t>efficacy may be impacted by the scale of the coaching.</w:t>
      </w:r>
      <w:r w:rsidR="00C10E3A" w:rsidRPr="0083355C">
        <w:rPr>
          <w:sz w:val="24"/>
          <w:szCs w:val="24"/>
        </w:rPr>
        <w:t xml:space="preserve"> By introducing coaching </w:t>
      </w:r>
      <w:r w:rsidR="00935428" w:rsidRPr="0083355C">
        <w:rPr>
          <w:sz w:val="24"/>
          <w:szCs w:val="24"/>
        </w:rPr>
        <w:t xml:space="preserve">as a </w:t>
      </w:r>
      <w:r w:rsidR="007931BC" w:rsidRPr="0083355C">
        <w:rPr>
          <w:sz w:val="24"/>
          <w:szCs w:val="24"/>
        </w:rPr>
        <w:t>professional development tool</w:t>
      </w:r>
      <w:r w:rsidR="00935428" w:rsidRPr="0083355C">
        <w:rPr>
          <w:sz w:val="24"/>
          <w:szCs w:val="24"/>
        </w:rPr>
        <w:t xml:space="preserve">, School A </w:t>
      </w:r>
      <w:r w:rsidR="00EF03C1" w:rsidRPr="0083355C">
        <w:rPr>
          <w:sz w:val="24"/>
          <w:szCs w:val="24"/>
        </w:rPr>
        <w:t>may</w:t>
      </w:r>
      <w:r w:rsidR="008A5752" w:rsidRPr="0083355C">
        <w:rPr>
          <w:sz w:val="24"/>
          <w:szCs w:val="24"/>
        </w:rPr>
        <w:t xml:space="preserve"> therefore</w:t>
      </w:r>
      <w:r w:rsidR="00935428" w:rsidRPr="0083355C">
        <w:rPr>
          <w:sz w:val="24"/>
          <w:szCs w:val="24"/>
        </w:rPr>
        <w:t xml:space="preserve"> </w:t>
      </w:r>
      <w:r w:rsidR="00EF03C1" w:rsidRPr="0083355C">
        <w:rPr>
          <w:sz w:val="24"/>
          <w:szCs w:val="24"/>
        </w:rPr>
        <w:t xml:space="preserve">be able to </w:t>
      </w:r>
      <w:r w:rsidR="00935428" w:rsidRPr="0083355C">
        <w:rPr>
          <w:sz w:val="24"/>
          <w:szCs w:val="24"/>
        </w:rPr>
        <w:t xml:space="preserve">cost effectively </w:t>
      </w:r>
      <w:r w:rsidR="007931BC" w:rsidRPr="0083355C">
        <w:rPr>
          <w:sz w:val="24"/>
          <w:szCs w:val="24"/>
        </w:rPr>
        <w:t>i</w:t>
      </w:r>
      <w:r w:rsidR="008A5752" w:rsidRPr="0083355C">
        <w:rPr>
          <w:sz w:val="24"/>
          <w:szCs w:val="24"/>
        </w:rPr>
        <w:t xml:space="preserve">mprove the </w:t>
      </w:r>
      <w:r w:rsidR="008A5752" w:rsidRPr="0083355C">
        <w:rPr>
          <w:sz w:val="24"/>
          <w:szCs w:val="24"/>
        </w:rPr>
        <w:lastRenderedPageBreak/>
        <w:t>effectiveness and consistency of teaching throughout the school</w:t>
      </w:r>
      <w:r w:rsidR="00FA022E" w:rsidRPr="0083355C">
        <w:rPr>
          <w:sz w:val="24"/>
          <w:szCs w:val="24"/>
        </w:rPr>
        <w:t xml:space="preserve">, if they found a way to implement it </w:t>
      </w:r>
      <w:r w:rsidR="00E438E2">
        <w:rPr>
          <w:sz w:val="24"/>
          <w:szCs w:val="24"/>
        </w:rPr>
        <w:t>successfully</w:t>
      </w:r>
      <w:r w:rsidR="00FA022E" w:rsidRPr="0083355C">
        <w:rPr>
          <w:sz w:val="24"/>
          <w:szCs w:val="24"/>
        </w:rPr>
        <w:t xml:space="preserve"> on a large scale</w:t>
      </w:r>
      <w:r w:rsidR="008A5752" w:rsidRPr="0083355C">
        <w:rPr>
          <w:sz w:val="24"/>
          <w:szCs w:val="24"/>
        </w:rPr>
        <w:t xml:space="preserve">. </w:t>
      </w:r>
    </w:p>
    <w:p w14:paraId="3B393DFC" w14:textId="7D24335F" w:rsidR="001D3BFD" w:rsidRPr="0083355C" w:rsidRDefault="001D3BFD" w:rsidP="00084C5A">
      <w:pPr>
        <w:jc w:val="both"/>
        <w:rPr>
          <w:b/>
          <w:bCs/>
          <w:sz w:val="24"/>
          <w:szCs w:val="24"/>
        </w:rPr>
      </w:pPr>
      <w:r w:rsidRPr="0083355C">
        <w:rPr>
          <w:b/>
          <w:bCs/>
          <w:sz w:val="24"/>
          <w:szCs w:val="24"/>
        </w:rPr>
        <w:t>Conclusion</w:t>
      </w:r>
    </w:p>
    <w:p w14:paraId="742367CD" w14:textId="685BB9D6" w:rsidR="00552082" w:rsidRPr="0083355C" w:rsidRDefault="00552082" w:rsidP="00552082">
      <w:pPr>
        <w:jc w:val="both"/>
        <w:rPr>
          <w:sz w:val="24"/>
          <w:szCs w:val="24"/>
        </w:rPr>
      </w:pPr>
      <w:r w:rsidRPr="0083355C">
        <w:rPr>
          <w:sz w:val="24"/>
          <w:szCs w:val="24"/>
        </w:rPr>
        <w:t xml:space="preserve">Analysing how School A developed and targeted specific areas for </w:t>
      </w:r>
      <w:r w:rsidR="006A2442" w:rsidRPr="0083355C">
        <w:rPr>
          <w:sz w:val="24"/>
          <w:szCs w:val="24"/>
        </w:rPr>
        <w:t>improvement</w:t>
      </w:r>
      <w:r w:rsidRPr="0083355C">
        <w:rPr>
          <w:sz w:val="24"/>
          <w:szCs w:val="24"/>
        </w:rPr>
        <w:t xml:space="preserve"> has demonstrated </w:t>
      </w:r>
      <w:r w:rsidR="006A2442" w:rsidRPr="0083355C">
        <w:rPr>
          <w:sz w:val="24"/>
          <w:szCs w:val="24"/>
        </w:rPr>
        <w:t>the importance of</w:t>
      </w:r>
      <w:r w:rsidR="005C43BE" w:rsidRPr="0083355C">
        <w:rPr>
          <w:sz w:val="24"/>
          <w:szCs w:val="24"/>
        </w:rPr>
        <w:t xml:space="preserve"> a solid understanding of the school through self-evaluation reports</w:t>
      </w:r>
      <w:r w:rsidR="006A2442" w:rsidRPr="0083355C">
        <w:rPr>
          <w:sz w:val="24"/>
          <w:szCs w:val="24"/>
        </w:rPr>
        <w:t xml:space="preserve">. </w:t>
      </w:r>
      <w:r w:rsidR="00465150" w:rsidRPr="0083355C">
        <w:rPr>
          <w:sz w:val="24"/>
          <w:szCs w:val="24"/>
        </w:rPr>
        <w:t xml:space="preserve">Continuous development and improvement </w:t>
      </w:r>
      <w:proofErr w:type="gramStart"/>
      <w:r w:rsidR="00465150" w:rsidRPr="0083355C">
        <w:rPr>
          <w:sz w:val="24"/>
          <w:szCs w:val="24"/>
        </w:rPr>
        <w:t>is</w:t>
      </w:r>
      <w:proofErr w:type="gramEnd"/>
      <w:r w:rsidR="00465150" w:rsidRPr="0083355C">
        <w:rPr>
          <w:sz w:val="24"/>
          <w:szCs w:val="24"/>
        </w:rPr>
        <w:t xml:space="preserve"> clearly at the forefront o</w:t>
      </w:r>
      <w:r w:rsidR="00533175" w:rsidRPr="0083355C">
        <w:rPr>
          <w:sz w:val="24"/>
          <w:szCs w:val="24"/>
        </w:rPr>
        <w:t>f the</w:t>
      </w:r>
      <w:r w:rsidR="00465150" w:rsidRPr="0083355C">
        <w:rPr>
          <w:sz w:val="24"/>
          <w:szCs w:val="24"/>
        </w:rPr>
        <w:t xml:space="preserve"> </w:t>
      </w:r>
      <w:r w:rsidR="00186362" w:rsidRPr="0083355C">
        <w:rPr>
          <w:sz w:val="24"/>
          <w:szCs w:val="24"/>
        </w:rPr>
        <w:t xml:space="preserve">aims </w:t>
      </w:r>
      <w:r w:rsidR="00533175" w:rsidRPr="0083355C">
        <w:rPr>
          <w:sz w:val="24"/>
          <w:szCs w:val="24"/>
        </w:rPr>
        <w:t>of School A</w:t>
      </w:r>
      <w:r w:rsidR="00186362" w:rsidRPr="0083355C">
        <w:rPr>
          <w:sz w:val="24"/>
          <w:szCs w:val="24"/>
        </w:rPr>
        <w:t>.</w:t>
      </w:r>
      <w:r w:rsidR="00533175" w:rsidRPr="0083355C">
        <w:rPr>
          <w:sz w:val="24"/>
          <w:szCs w:val="24"/>
        </w:rPr>
        <w:t xml:space="preserve"> </w:t>
      </w:r>
      <w:r w:rsidR="00186362" w:rsidRPr="0083355C">
        <w:rPr>
          <w:sz w:val="24"/>
          <w:szCs w:val="24"/>
        </w:rPr>
        <w:t>It has also been made clear that the</w:t>
      </w:r>
      <w:r w:rsidR="002D551B" w:rsidRPr="0083355C">
        <w:rPr>
          <w:sz w:val="24"/>
          <w:szCs w:val="24"/>
        </w:rPr>
        <w:t xml:space="preserve"> actions they are using to tackle areas of weakness</w:t>
      </w:r>
      <w:r w:rsidR="00186362" w:rsidRPr="0083355C">
        <w:rPr>
          <w:sz w:val="24"/>
          <w:szCs w:val="24"/>
        </w:rPr>
        <w:t xml:space="preserve"> </w:t>
      </w:r>
      <w:r w:rsidR="005A1198" w:rsidRPr="0083355C">
        <w:rPr>
          <w:sz w:val="24"/>
          <w:szCs w:val="24"/>
        </w:rPr>
        <w:t>including raising effectiveness and consistency of teaching</w:t>
      </w:r>
      <w:r w:rsidR="002D551B" w:rsidRPr="0083355C">
        <w:rPr>
          <w:sz w:val="24"/>
          <w:szCs w:val="24"/>
        </w:rPr>
        <w:t xml:space="preserve"> appear to be robust and based in theory. </w:t>
      </w:r>
    </w:p>
    <w:p w14:paraId="6879674C" w14:textId="78CE7A7B" w:rsidR="00487464" w:rsidRPr="0083355C" w:rsidRDefault="00623C59" w:rsidP="00552082">
      <w:pPr>
        <w:jc w:val="both"/>
        <w:rPr>
          <w:sz w:val="24"/>
          <w:szCs w:val="24"/>
        </w:rPr>
      </w:pPr>
      <w:r w:rsidRPr="0083355C">
        <w:rPr>
          <w:sz w:val="24"/>
          <w:szCs w:val="24"/>
        </w:rPr>
        <w:t xml:space="preserve">Reflecting upon the </w:t>
      </w:r>
      <w:r w:rsidR="009F1B11" w:rsidRPr="0083355C">
        <w:rPr>
          <w:sz w:val="24"/>
          <w:szCs w:val="24"/>
        </w:rPr>
        <w:t xml:space="preserve">implementation of the </w:t>
      </w:r>
      <w:r w:rsidRPr="0083355C">
        <w:rPr>
          <w:sz w:val="24"/>
          <w:szCs w:val="24"/>
        </w:rPr>
        <w:t xml:space="preserve">SDP, </w:t>
      </w:r>
      <w:r w:rsidR="009F1B11" w:rsidRPr="0083355C">
        <w:rPr>
          <w:sz w:val="24"/>
          <w:szCs w:val="24"/>
        </w:rPr>
        <w:t xml:space="preserve">what has been made apparent is the </w:t>
      </w:r>
      <w:r w:rsidR="00444C3A" w:rsidRPr="0083355C">
        <w:rPr>
          <w:sz w:val="24"/>
          <w:szCs w:val="24"/>
        </w:rPr>
        <w:t>requirement for the school to have a clear vision</w:t>
      </w:r>
      <w:r w:rsidR="00D02F39" w:rsidRPr="0083355C">
        <w:rPr>
          <w:sz w:val="24"/>
          <w:szCs w:val="24"/>
        </w:rPr>
        <w:t xml:space="preserve"> for the future</w:t>
      </w:r>
      <w:r w:rsidR="00AB54C0" w:rsidRPr="0083355C">
        <w:rPr>
          <w:sz w:val="24"/>
          <w:szCs w:val="24"/>
        </w:rPr>
        <w:t xml:space="preserve">, alongside the </w:t>
      </w:r>
      <w:r w:rsidR="0059416E" w:rsidRPr="0083355C">
        <w:rPr>
          <w:sz w:val="24"/>
          <w:szCs w:val="24"/>
        </w:rPr>
        <w:t xml:space="preserve">shared support from staff and stakeholders to ensure the process is successful. </w:t>
      </w:r>
    </w:p>
    <w:p w14:paraId="26C923A9" w14:textId="2257A6DC" w:rsidR="00EE0C7C" w:rsidRPr="00EE0C7C" w:rsidRDefault="0059416E" w:rsidP="00084C5A">
      <w:pPr>
        <w:jc w:val="both"/>
        <w:rPr>
          <w:sz w:val="24"/>
          <w:szCs w:val="24"/>
        </w:rPr>
      </w:pPr>
      <w:r w:rsidRPr="0083355C">
        <w:rPr>
          <w:sz w:val="24"/>
          <w:szCs w:val="24"/>
        </w:rPr>
        <w:t>Moving forward,</w:t>
      </w:r>
      <w:r w:rsidR="00F307F8" w:rsidRPr="0083355C">
        <w:rPr>
          <w:sz w:val="24"/>
          <w:szCs w:val="24"/>
        </w:rPr>
        <w:t xml:space="preserve"> this analysis has allowed me to gain a deep </w:t>
      </w:r>
      <w:r w:rsidR="00053FAA" w:rsidRPr="0083355C">
        <w:rPr>
          <w:sz w:val="24"/>
          <w:szCs w:val="24"/>
        </w:rPr>
        <w:t xml:space="preserve">understanding of how a school continues to develop and progress. </w:t>
      </w:r>
      <w:r w:rsidR="00C61D4B" w:rsidRPr="0083355C">
        <w:rPr>
          <w:sz w:val="24"/>
          <w:szCs w:val="24"/>
        </w:rPr>
        <w:t xml:space="preserve">In future practice, I feel that I have gained the confidence to </w:t>
      </w:r>
      <w:r w:rsidR="00482C99" w:rsidRPr="0083355C">
        <w:rPr>
          <w:sz w:val="24"/>
          <w:szCs w:val="24"/>
        </w:rPr>
        <w:t>seek out and understand the relevant SDP to ensure that I understand and aim for the same vision of the school</w:t>
      </w:r>
      <w:r w:rsidR="006F484B">
        <w:rPr>
          <w:sz w:val="24"/>
          <w:szCs w:val="24"/>
        </w:rPr>
        <w:t>. In doing so, this will</w:t>
      </w:r>
      <w:r w:rsidR="00BD3655" w:rsidRPr="0083355C">
        <w:rPr>
          <w:sz w:val="24"/>
          <w:szCs w:val="24"/>
        </w:rPr>
        <w:t xml:space="preserve"> allow me to take </w:t>
      </w:r>
      <w:r w:rsidR="00370A7F" w:rsidRPr="0083355C">
        <w:rPr>
          <w:sz w:val="24"/>
          <w:szCs w:val="24"/>
        </w:rPr>
        <w:t>responsibility</w:t>
      </w:r>
      <w:r w:rsidR="00BD3655" w:rsidRPr="0083355C">
        <w:rPr>
          <w:sz w:val="24"/>
          <w:szCs w:val="24"/>
        </w:rPr>
        <w:t xml:space="preserve"> for myself within the </w:t>
      </w:r>
      <w:r w:rsidR="00370A7F" w:rsidRPr="0083355C">
        <w:rPr>
          <w:sz w:val="24"/>
          <w:szCs w:val="24"/>
        </w:rPr>
        <w:t>structure</w:t>
      </w:r>
      <w:r w:rsidR="00BD3655" w:rsidRPr="0083355C">
        <w:rPr>
          <w:sz w:val="24"/>
          <w:szCs w:val="24"/>
        </w:rPr>
        <w:t xml:space="preserve"> of the school environment </w:t>
      </w:r>
      <w:r w:rsidR="00370A7F" w:rsidRPr="0083355C">
        <w:rPr>
          <w:sz w:val="24"/>
          <w:szCs w:val="24"/>
        </w:rPr>
        <w:t xml:space="preserve">as well as supporting formal leadership roles within the school, allowing me to ensure that I am </w:t>
      </w:r>
      <w:r w:rsidR="000E15F5">
        <w:rPr>
          <w:sz w:val="24"/>
          <w:szCs w:val="24"/>
        </w:rPr>
        <w:t xml:space="preserve">effectively </w:t>
      </w:r>
      <w:r w:rsidR="00370A7F" w:rsidRPr="0083355C">
        <w:rPr>
          <w:sz w:val="24"/>
          <w:szCs w:val="24"/>
        </w:rPr>
        <w:t xml:space="preserve">meeting the </w:t>
      </w:r>
      <w:r w:rsidR="00D52F0C" w:rsidRPr="0083355C">
        <w:rPr>
          <w:sz w:val="24"/>
          <w:szCs w:val="24"/>
        </w:rPr>
        <w:t>professional standards expected of a teacher in Wales</w:t>
      </w:r>
      <w:r w:rsidR="004A6AFF" w:rsidRPr="0083355C">
        <w:rPr>
          <w:sz w:val="24"/>
          <w:szCs w:val="24"/>
        </w:rPr>
        <w:t xml:space="preserve">. </w:t>
      </w:r>
    </w:p>
    <w:p w14:paraId="22B5C739" w14:textId="77777777" w:rsidR="00301A81" w:rsidRDefault="00301A81" w:rsidP="00084C5A">
      <w:pPr>
        <w:jc w:val="both"/>
        <w:rPr>
          <w:rFonts w:cstheme="minorHAnsi"/>
          <w:b/>
          <w:bCs/>
          <w:sz w:val="24"/>
          <w:szCs w:val="24"/>
        </w:rPr>
      </w:pPr>
    </w:p>
    <w:p w14:paraId="4BC5A179" w14:textId="73D08CC8" w:rsidR="001D3BFD" w:rsidRPr="000F4042" w:rsidRDefault="001D3BFD" w:rsidP="00084C5A">
      <w:pPr>
        <w:jc w:val="both"/>
        <w:rPr>
          <w:rFonts w:cstheme="minorHAnsi"/>
          <w:b/>
          <w:bCs/>
          <w:sz w:val="24"/>
          <w:szCs w:val="24"/>
        </w:rPr>
      </w:pPr>
      <w:r w:rsidRPr="000F4042">
        <w:rPr>
          <w:rFonts w:cstheme="minorHAnsi"/>
          <w:b/>
          <w:bCs/>
          <w:sz w:val="24"/>
          <w:szCs w:val="24"/>
        </w:rPr>
        <w:t>References</w:t>
      </w:r>
    </w:p>
    <w:p w14:paraId="09086905" w14:textId="48ED2B35" w:rsidR="00A57AE1" w:rsidRPr="000F4042" w:rsidRDefault="00A57AE1" w:rsidP="00084C5A">
      <w:pPr>
        <w:jc w:val="both"/>
        <w:rPr>
          <w:rFonts w:cstheme="minorHAnsi"/>
          <w:b/>
          <w:bCs/>
          <w:sz w:val="24"/>
          <w:szCs w:val="24"/>
        </w:rPr>
      </w:pPr>
      <w:r w:rsidRPr="000F4042">
        <w:rPr>
          <w:rFonts w:cstheme="minorHAnsi"/>
          <w:color w:val="222222"/>
          <w:sz w:val="24"/>
          <w:szCs w:val="24"/>
          <w:shd w:val="clear" w:color="auto" w:fill="FFFFFF"/>
        </w:rPr>
        <w:t xml:space="preserve">Brazer, </w:t>
      </w:r>
      <w:proofErr w:type="gramStart"/>
      <w:r w:rsidRPr="000F4042">
        <w:rPr>
          <w:rFonts w:cstheme="minorHAnsi"/>
          <w:color w:val="222222"/>
          <w:sz w:val="24"/>
          <w:szCs w:val="24"/>
          <w:shd w:val="clear" w:color="auto" w:fill="FFFFFF"/>
        </w:rPr>
        <w:t>S.D.</w:t>
      </w:r>
      <w:proofErr w:type="gramEnd"/>
      <w:r w:rsidRPr="000F4042">
        <w:rPr>
          <w:rFonts w:cstheme="minorHAnsi"/>
          <w:color w:val="222222"/>
          <w:sz w:val="24"/>
          <w:szCs w:val="24"/>
          <w:shd w:val="clear" w:color="auto" w:fill="FFFFFF"/>
        </w:rPr>
        <w:t xml:space="preserve"> and Keller, L.R. </w:t>
      </w:r>
      <w:r w:rsidR="000F4042">
        <w:rPr>
          <w:rFonts w:cstheme="minorHAnsi"/>
          <w:color w:val="222222"/>
          <w:sz w:val="24"/>
          <w:szCs w:val="24"/>
          <w:shd w:val="clear" w:color="auto" w:fill="FFFFFF"/>
        </w:rPr>
        <w:t>(</w:t>
      </w:r>
      <w:r w:rsidRPr="000F4042">
        <w:rPr>
          <w:rFonts w:cstheme="minorHAnsi"/>
          <w:color w:val="222222"/>
          <w:sz w:val="24"/>
          <w:szCs w:val="24"/>
          <w:shd w:val="clear" w:color="auto" w:fill="FFFFFF"/>
        </w:rPr>
        <w:t>2006</w:t>
      </w:r>
      <w:r w:rsidR="00D71E51">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A conceptual framework for multiple stakeholder educational decision making. </w:t>
      </w:r>
      <w:r w:rsidRPr="000F4042">
        <w:rPr>
          <w:rFonts w:cstheme="minorHAnsi"/>
          <w:i/>
          <w:iCs/>
          <w:color w:val="222222"/>
          <w:sz w:val="24"/>
          <w:szCs w:val="24"/>
          <w:shd w:val="clear" w:color="auto" w:fill="FFFFFF"/>
        </w:rPr>
        <w:t>International Journal of Education Policy and Leadership</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1</w:t>
      </w:r>
      <w:r w:rsidRPr="000F4042">
        <w:rPr>
          <w:rFonts w:cstheme="minorHAnsi"/>
          <w:color w:val="222222"/>
          <w:sz w:val="24"/>
          <w:szCs w:val="24"/>
          <w:shd w:val="clear" w:color="auto" w:fill="FFFFFF"/>
        </w:rPr>
        <w:t>(3).</w:t>
      </w:r>
    </w:p>
    <w:p w14:paraId="02CFCF94" w14:textId="7340345C" w:rsidR="007E0FAD" w:rsidRPr="000F4042" w:rsidRDefault="007E0FAD" w:rsidP="00084C5A">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Cilliers, J., Fleisch, B., Kotze, J., </w:t>
      </w:r>
      <w:proofErr w:type="spellStart"/>
      <w:r w:rsidRPr="000F4042">
        <w:rPr>
          <w:rFonts w:cstheme="minorHAnsi"/>
          <w:color w:val="222222"/>
          <w:sz w:val="24"/>
          <w:szCs w:val="24"/>
          <w:shd w:val="clear" w:color="auto" w:fill="FFFFFF"/>
        </w:rPr>
        <w:t>Mohohlwane</w:t>
      </w:r>
      <w:proofErr w:type="spellEnd"/>
      <w:r w:rsidRPr="000F4042">
        <w:rPr>
          <w:rFonts w:cstheme="minorHAnsi"/>
          <w:color w:val="222222"/>
          <w:sz w:val="24"/>
          <w:szCs w:val="24"/>
          <w:shd w:val="clear" w:color="auto" w:fill="FFFFFF"/>
        </w:rPr>
        <w:t xml:space="preserve">, M. and Taylor, S. </w:t>
      </w:r>
      <w:r w:rsidR="00D71E51">
        <w:rPr>
          <w:rFonts w:cstheme="minorHAnsi"/>
          <w:color w:val="222222"/>
          <w:sz w:val="24"/>
          <w:szCs w:val="24"/>
          <w:shd w:val="clear" w:color="auto" w:fill="FFFFFF"/>
        </w:rPr>
        <w:t>(</w:t>
      </w:r>
      <w:r w:rsidRPr="000F4042">
        <w:rPr>
          <w:rFonts w:cstheme="minorHAnsi"/>
          <w:color w:val="222222"/>
          <w:sz w:val="24"/>
          <w:szCs w:val="24"/>
          <w:shd w:val="clear" w:color="auto" w:fill="FFFFFF"/>
        </w:rPr>
        <w:t>2022</w:t>
      </w:r>
      <w:r w:rsidR="00D71E51">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challenge of sustaining effective teaching: </w:t>
      </w:r>
      <w:proofErr w:type="spellStart"/>
      <w:r w:rsidRPr="000F4042">
        <w:rPr>
          <w:rFonts w:cstheme="minorHAnsi"/>
          <w:color w:val="222222"/>
          <w:sz w:val="24"/>
          <w:szCs w:val="24"/>
          <w:shd w:val="clear" w:color="auto" w:fill="FFFFFF"/>
        </w:rPr>
        <w:t>Spillovers</w:t>
      </w:r>
      <w:proofErr w:type="spellEnd"/>
      <w:r w:rsidRPr="000F4042">
        <w:rPr>
          <w:rFonts w:cstheme="minorHAnsi"/>
          <w:color w:val="222222"/>
          <w:sz w:val="24"/>
          <w:szCs w:val="24"/>
          <w:shd w:val="clear" w:color="auto" w:fill="FFFFFF"/>
        </w:rPr>
        <w:t>, fade-out, and the cost-effectiveness of teacher development programs. </w:t>
      </w:r>
      <w:r w:rsidRPr="000F4042">
        <w:rPr>
          <w:rFonts w:cstheme="minorHAnsi"/>
          <w:i/>
          <w:iCs/>
          <w:color w:val="222222"/>
          <w:sz w:val="24"/>
          <w:szCs w:val="24"/>
          <w:shd w:val="clear" w:color="auto" w:fill="FFFFFF"/>
        </w:rPr>
        <w:t>Economics of Education Review</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87</w:t>
      </w:r>
      <w:r w:rsidRPr="000F4042">
        <w:rPr>
          <w:rFonts w:cstheme="minorHAnsi"/>
          <w:color w:val="222222"/>
          <w:sz w:val="24"/>
          <w:szCs w:val="24"/>
          <w:shd w:val="clear" w:color="auto" w:fill="FFFFFF"/>
        </w:rPr>
        <w:t>.</w:t>
      </w:r>
    </w:p>
    <w:p w14:paraId="0492CB6C" w14:textId="4EF13D1D" w:rsidR="00CD1219" w:rsidRDefault="00CD1219" w:rsidP="00CD1219">
      <w:pPr>
        <w:autoSpaceDE w:val="0"/>
        <w:autoSpaceDN w:val="0"/>
        <w:adjustRightInd w:val="0"/>
        <w:spacing w:after="0" w:line="240" w:lineRule="auto"/>
        <w:rPr>
          <w:rFonts w:cstheme="minorHAnsi"/>
          <w:color w:val="222222"/>
          <w:sz w:val="24"/>
          <w:szCs w:val="24"/>
          <w:shd w:val="clear" w:color="auto" w:fill="FFFFFF"/>
        </w:rPr>
      </w:pPr>
      <w:r w:rsidRPr="00CD1219">
        <w:rPr>
          <w:rFonts w:cstheme="minorHAnsi"/>
          <w:color w:val="222222"/>
          <w:sz w:val="24"/>
          <w:szCs w:val="24"/>
          <w:shd w:val="clear" w:color="auto" w:fill="FFFFFF"/>
        </w:rPr>
        <w:t xml:space="preserve">Donaldson, G. (2015) </w:t>
      </w:r>
      <w:r w:rsidRPr="00CD1219">
        <w:rPr>
          <w:rFonts w:cstheme="minorHAnsi"/>
          <w:i/>
          <w:iCs/>
          <w:color w:val="222222"/>
          <w:sz w:val="24"/>
          <w:szCs w:val="24"/>
          <w:shd w:val="clear" w:color="auto" w:fill="FFFFFF"/>
        </w:rPr>
        <w:t>Successful futures: independent review of curriculum and assessment arrangements in Wales</w:t>
      </w:r>
      <w:r w:rsidRPr="00CD1219">
        <w:rPr>
          <w:rFonts w:cstheme="minorHAnsi"/>
          <w:color w:val="222222"/>
          <w:sz w:val="24"/>
          <w:szCs w:val="24"/>
          <w:shd w:val="clear" w:color="auto" w:fill="FFFFFF"/>
        </w:rPr>
        <w:t xml:space="preserve">. Crown. Available from: </w:t>
      </w:r>
      <w:hyperlink r:id="rId10" w:history="1">
        <w:r w:rsidRPr="00CD1219">
          <w:rPr>
            <w:rStyle w:val="Hyperlink"/>
            <w:rFonts w:cstheme="minorHAnsi"/>
            <w:sz w:val="24"/>
            <w:szCs w:val="24"/>
            <w:shd w:val="clear" w:color="auto" w:fill="FFFFFF"/>
          </w:rPr>
          <w:t>https://gov.wales/sites/default/files/publications/2018-03/successful-futures.pdf</w:t>
        </w:r>
      </w:hyperlink>
      <w:r w:rsidRPr="00CD1219">
        <w:rPr>
          <w:rFonts w:cstheme="minorHAnsi"/>
          <w:color w:val="222222"/>
          <w:sz w:val="24"/>
          <w:szCs w:val="24"/>
          <w:shd w:val="clear" w:color="auto" w:fill="FFFFFF"/>
        </w:rPr>
        <w:t xml:space="preserve"> [accessed </w:t>
      </w:r>
      <w:r w:rsidR="008C40AA">
        <w:rPr>
          <w:rFonts w:cstheme="minorHAnsi"/>
          <w:color w:val="222222"/>
          <w:sz w:val="24"/>
          <w:szCs w:val="24"/>
          <w:shd w:val="clear" w:color="auto" w:fill="FFFFFF"/>
        </w:rPr>
        <w:t>10/04/202</w:t>
      </w:r>
      <w:r w:rsidR="00B277CE">
        <w:rPr>
          <w:rFonts w:cstheme="minorHAnsi"/>
          <w:color w:val="222222"/>
          <w:sz w:val="24"/>
          <w:szCs w:val="24"/>
          <w:shd w:val="clear" w:color="auto" w:fill="FFFFFF"/>
        </w:rPr>
        <w:t>3</w:t>
      </w:r>
      <w:r w:rsidRPr="00CD1219">
        <w:rPr>
          <w:rFonts w:cstheme="minorHAnsi"/>
          <w:color w:val="222222"/>
          <w:sz w:val="24"/>
          <w:szCs w:val="24"/>
          <w:shd w:val="clear" w:color="auto" w:fill="FFFFFF"/>
        </w:rPr>
        <w:t>]</w:t>
      </w:r>
    </w:p>
    <w:p w14:paraId="4DB9817B" w14:textId="77777777" w:rsidR="00CD1219" w:rsidRPr="00CD1219" w:rsidRDefault="00CD1219" w:rsidP="00CD1219">
      <w:pPr>
        <w:autoSpaceDE w:val="0"/>
        <w:autoSpaceDN w:val="0"/>
        <w:adjustRightInd w:val="0"/>
        <w:spacing w:after="0" w:line="240" w:lineRule="auto"/>
        <w:rPr>
          <w:rFonts w:cstheme="minorHAnsi"/>
          <w:color w:val="222222"/>
          <w:sz w:val="24"/>
          <w:szCs w:val="24"/>
          <w:shd w:val="clear" w:color="auto" w:fill="FFFFFF"/>
        </w:rPr>
      </w:pPr>
    </w:p>
    <w:p w14:paraId="154CBF36" w14:textId="7B76B6B4" w:rsidR="007E0FAD" w:rsidRPr="000F4042" w:rsidRDefault="007E0FAD" w:rsidP="007E0FAD">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Duchaine, E.L., Jolivette, K. and Fredrick, L.D. </w:t>
      </w:r>
      <w:r w:rsidR="008C40AA">
        <w:rPr>
          <w:rFonts w:cstheme="minorHAnsi"/>
          <w:color w:val="222222"/>
          <w:sz w:val="24"/>
          <w:szCs w:val="24"/>
          <w:shd w:val="clear" w:color="auto" w:fill="FFFFFF"/>
        </w:rPr>
        <w:t>(</w:t>
      </w:r>
      <w:r w:rsidRPr="000F4042">
        <w:rPr>
          <w:rFonts w:cstheme="minorHAnsi"/>
          <w:color w:val="222222"/>
          <w:sz w:val="24"/>
          <w:szCs w:val="24"/>
          <w:shd w:val="clear" w:color="auto" w:fill="FFFFFF"/>
        </w:rPr>
        <w:t>2011</w:t>
      </w:r>
      <w:r w:rsidR="008C40A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effect of teacher coaching with performance feedback on </w:t>
      </w:r>
      <w:r w:rsidR="008C40AA" w:rsidRPr="000F4042">
        <w:rPr>
          <w:rFonts w:cstheme="minorHAnsi"/>
          <w:color w:val="222222"/>
          <w:sz w:val="24"/>
          <w:szCs w:val="24"/>
          <w:shd w:val="clear" w:color="auto" w:fill="FFFFFF"/>
        </w:rPr>
        <w:t>behaviour</w:t>
      </w:r>
      <w:r w:rsidRPr="000F4042">
        <w:rPr>
          <w:rFonts w:cstheme="minorHAnsi"/>
          <w:color w:val="222222"/>
          <w:sz w:val="24"/>
          <w:szCs w:val="24"/>
          <w:shd w:val="clear" w:color="auto" w:fill="FFFFFF"/>
        </w:rPr>
        <w:t>-specific praise in inclusion classrooms. </w:t>
      </w:r>
      <w:r w:rsidRPr="000F4042">
        <w:rPr>
          <w:rFonts w:cstheme="minorHAnsi"/>
          <w:i/>
          <w:iCs/>
          <w:color w:val="222222"/>
          <w:sz w:val="24"/>
          <w:szCs w:val="24"/>
          <w:shd w:val="clear" w:color="auto" w:fill="FFFFFF"/>
        </w:rPr>
        <w:t>Education and Treatment of Children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34</w:t>
      </w:r>
      <w:r w:rsidRPr="000F4042">
        <w:rPr>
          <w:rFonts w:cstheme="minorHAnsi"/>
          <w:color w:val="222222"/>
          <w:sz w:val="24"/>
          <w:szCs w:val="24"/>
          <w:shd w:val="clear" w:color="auto" w:fill="FFFFFF"/>
        </w:rPr>
        <w:t>(2), pp.209-227.</w:t>
      </w:r>
    </w:p>
    <w:p w14:paraId="0160F853" w14:textId="0C333F45" w:rsidR="007E0FAD" w:rsidRPr="000F4042" w:rsidRDefault="007E0FAD" w:rsidP="007E0FAD">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Dunne, R. and Wragg, E.C. </w:t>
      </w:r>
      <w:r w:rsidR="008C40AA">
        <w:rPr>
          <w:rFonts w:cstheme="minorHAnsi"/>
          <w:color w:val="222222"/>
          <w:sz w:val="24"/>
          <w:szCs w:val="24"/>
          <w:shd w:val="clear" w:color="auto" w:fill="FFFFFF"/>
        </w:rPr>
        <w:t>(</w:t>
      </w:r>
      <w:r w:rsidRPr="000F4042">
        <w:rPr>
          <w:rFonts w:cstheme="minorHAnsi"/>
          <w:color w:val="222222"/>
          <w:sz w:val="24"/>
          <w:szCs w:val="24"/>
          <w:shd w:val="clear" w:color="auto" w:fill="FFFFFF"/>
        </w:rPr>
        <w:t>2003</w:t>
      </w:r>
      <w:r w:rsidR="008C40AA">
        <w:rPr>
          <w:rFonts w:cstheme="minorHAnsi"/>
          <w:color w:val="222222"/>
          <w:sz w:val="24"/>
          <w:szCs w:val="24"/>
          <w:shd w:val="clear" w:color="auto" w:fill="FFFFFF"/>
        </w:rPr>
        <w:t>)</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Effective teaching</w:t>
      </w:r>
      <w:r w:rsidRPr="000F4042">
        <w:rPr>
          <w:rFonts w:cstheme="minorHAnsi"/>
          <w:color w:val="222222"/>
          <w:sz w:val="24"/>
          <w:szCs w:val="24"/>
          <w:shd w:val="clear" w:color="auto" w:fill="FFFFFF"/>
        </w:rPr>
        <w:t xml:space="preserve">. </w:t>
      </w:r>
      <w:r w:rsidR="000E720C">
        <w:rPr>
          <w:rFonts w:cstheme="minorHAnsi"/>
          <w:color w:val="222222"/>
          <w:sz w:val="24"/>
          <w:szCs w:val="24"/>
          <w:shd w:val="clear" w:color="auto" w:fill="FFFFFF"/>
        </w:rPr>
        <w:t xml:space="preserve">London: </w:t>
      </w:r>
      <w:r w:rsidRPr="000F4042">
        <w:rPr>
          <w:rFonts w:cstheme="minorHAnsi"/>
          <w:color w:val="222222"/>
          <w:sz w:val="24"/>
          <w:szCs w:val="24"/>
          <w:shd w:val="clear" w:color="auto" w:fill="FFFFFF"/>
        </w:rPr>
        <w:t>Routledge.</w:t>
      </w:r>
    </w:p>
    <w:p w14:paraId="3041F9B1" w14:textId="5844E05C" w:rsidR="00F904FB" w:rsidRDefault="00F904FB" w:rsidP="007E0FAD">
      <w:pPr>
        <w:jc w:val="both"/>
        <w:rPr>
          <w:rFonts w:cstheme="minorHAnsi"/>
          <w:sz w:val="24"/>
          <w:szCs w:val="24"/>
        </w:rPr>
      </w:pPr>
      <w:r w:rsidRPr="000F4042">
        <w:rPr>
          <w:rFonts w:cstheme="minorHAnsi"/>
          <w:sz w:val="24"/>
          <w:szCs w:val="24"/>
        </w:rPr>
        <w:t>Ericsson K A (20</w:t>
      </w:r>
      <w:r w:rsidR="006552F1">
        <w:rPr>
          <w:rFonts w:cstheme="minorHAnsi"/>
          <w:sz w:val="24"/>
          <w:szCs w:val="24"/>
        </w:rPr>
        <w:t>01</w:t>
      </w:r>
      <w:r w:rsidRPr="000F4042">
        <w:rPr>
          <w:rFonts w:cstheme="minorHAnsi"/>
          <w:sz w:val="24"/>
          <w:szCs w:val="24"/>
        </w:rPr>
        <w:t xml:space="preserve">) ‘Attaining excellence through deliberate practice: insights from the study of expert performance’, in Ferrari M (ed) </w:t>
      </w:r>
      <w:r w:rsidRPr="00D64308">
        <w:rPr>
          <w:rFonts w:cstheme="minorHAnsi"/>
          <w:i/>
          <w:iCs/>
          <w:sz w:val="24"/>
          <w:szCs w:val="24"/>
        </w:rPr>
        <w:t>The pursuit of excellence through education</w:t>
      </w:r>
      <w:r w:rsidR="00D60DAB">
        <w:rPr>
          <w:rFonts w:cstheme="minorHAnsi"/>
          <w:sz w:val="24"/>
          <w:szCs w:val="24"/>
        </w:rPr>
        <w:t>. New York</w:t>
      </w:r>
      <w:r w:rsidR="000F1E33">
        <w:rPr>
          <w:rFonts w:cstheme="minorHAnsi"/>
          <w:sz w:val="24"/>
          <w:szCs w:val="24"/>
        </w:rPr>
        <w:t xml:space="preserve">; Routledge, </w:t>
      </w:r>
      <w:r w:rsidRPr="000F4042">
        <w:rPr>
          <w:rFonts w:cstheme="minorHAnsi"/>
          <w:sz w:val="24"/>
          <w:szCs w:val="24"/>
        </w:rPr>
        <w:t>21–55</w:t>
      </w:r>
      <w:r w:rsidR="000F1E33">
        <w:rPr>
          <w:rFonts w:cstheme="minorHAnsi"/>
          <w:sz w:val="24"/>
          <w:szCs w:val="24"/>
        </w:rPr>
        <w:t>.</w:t>
      </w:r>
    </w:p>
    <w:p w14:paraId="22A970C3" w14:textId="588F86C6" w:rsidR="00725850" w:rsidRPr="00436655" w:rsidRDefault="00725850" w:rsidP="007F62BD">
      <w:pPr>
        <w:rPr>
          <w:rFonts w:cstheme="minorHAnsi"/>
          <w:sz w:val="24"/>
          <w:szCs w:val="24"/>
        </w:rPr>
      </w:pPr>
      <w:r>
        <w:rPr>
          <w:rFonts w:cstheme="minorHAnsi"/>
          <w:sz w:val="24"/>
          <w:szCs w:val="24"/>
        </w:rPr>
        <w:lastRenderedPageBreak/>
        <w:t>Estyn (2021 a)</w:t>
      </w:r>
      <w:r w:rsidR="00511079">
        <w:rPr>
          <w:rFonts w:cstheme="minorHAnsi"/>
          <w:sz w:val="24"/>
          <w:szCs w:val="24"/>
        </w:rPr>
        <w:t xml:space="preserve"> </w:t>
      </w:r>
      <w:r w:rsidR="00511079" w:rsidRPr="003F58DD">
        <w:rPr>
          <w:rFonts w:cstheme="minorHAnsi"/>
          <w:i/>
          <w:iCs/>
          <w:sz w:val="24"/>
          <w:szCs w:val="24"/>
        </w:rPr>
        <w:t>Consultation Response</w:t>
      </w:r>
      <w:r w:rsidR="00436655">
        <w:rPr>
          <w:rFonts w:cstheme="minorHAnsi"/>
          <w:i/>
          <w:iCs/>
          <w:sz w:val="24"/>
          <w:szCs w:val="24"/>
        </w:rPr>
        <w:t>- School Improvement Guidance</w:t>
      </w:r>
      <w:r w:rsidR="00436655">
        <w:rPr>
          <w:rFonts w:cstheme="minorHAnsi"/>
          <w:sz w:val="24"/>
          <w:szCs w:val="24"/>
        </w:rPr>
        <w:t xml:space="preserve">. </w:t>
      </w:r>
      <w:r w:rsidR="00C64182">
        <w:rPr>
          <w:rFonts w:cstheme="minorHAnsi"/>
          <w:sz w:val="24"/>
          <w:szCs w:val="24"/>
        </w:rPr>
        <w:t xml:space="preserve">Cardiff: Estyn. Available from: </w:t>
      </w:r>
      <w:hyperlink r:id="rId11" w:history="1">
        <w:r w:rsidR="007F62BD" w:rsidRPr="00E35F70">
          <w:rPr>
            <w:rStyle w:val="Hyperlink"/>
            <w:rFonts w:cstheme="minorHAnsi"/>
            <w:sz w:val="24"/>
            <w:szCs w:val="24"/>
          </w:rPr>
          <w:t>https://www.estyn.gov.wales/system/files/2021-12/School%20improvement%20guidance.pdf</w:t>
        </w:r>
      </w:hyperlink>
      <w:r w:rsidR="007F62BD">
        <w:rPr>
          <w:rFonts w:cstheme="minorHAnsi"/>
          <w:sz w:val="24"/>
          <w:szCs w:val="24"/>
        </w:rPr>
        <w:t xml:space="preserve"> [accessed 10/04/23]. </w:t>
      </w:r>
    </w:p>
    <w:p w14:paraId="6B99CFF0" w14:textId="5B590B17" w:rsidR="008E253B" w:rsidRDefault="00245B18" w:rsidP="007F62BD">
      <w:pPr>
        <w:autoSpaceDE w:val="0"/>
        <w:autoSpaceDN w:val="0"/>
        <w:adjustRightInd w:val="0"/>
        <w:spacing w:after="0" w:line="240" w:lineRule="auto"/>
        <w:rPr>
          <w:rFonts w:cstheme="minorHAnsi"/>
          <w:color w:val="000000" w:themeColor="text1"/>
          <w:sz w:val="24"/>
          <w:szCs w:val="24"/>
          <w:shd w:val="clear" w:color="auto" w:fill="FFFFFF"/>
        </w:rPr>
      </w:pPr>
      <w:r w:rsidRPr="00997EEF">
        <w:rPr>
          <w:rFonts w:cstheme="minorHAnsi"/>
          <w:color w:val="000000" w:themeColor="text1"/>
          <w:sz w:val="24"/>
          <w:szCs w:val="24"/>
          <w:shd w:val="clear" w:color="auto" w:fill="FFFFFF"/>
        </w:rPr>
        <w:t>Estyn (2021</w:t>
      </w:r>
      <w:r w:rsidR="00997EEF" w:rsidRPr="00997EEF">
        <w:rPr>
          <w:rFonts w:cstheme="minorHAnsi"/>
          <w:color w:val="000000" w:themeColor="text1"/>
          <w:sz w:val="24"/>
          <w:szCs w:val="24"/>
          <w:shd w:val="clear" w:color="auto" w:fill="FFFFFF"/>
        </w:rPr>
        <w:t xml:space="preserve"> b</w:t>
      </w:r>
      <w:r w:rsidRPr="00997EEF">
        <w:rPr>
          <w:rFonts w:cstheme="minorHAnsi"/>
          <w:color w:val="000000" w:themeColor="text1"/>
          <w:sz w:val="24"/>
          <w:szCs w:val="24"/>
          <w:shd w:val="clear" w:color="auto" w:fill="FFFFFF"/>
        </w:rPr>
        <w:t xml:space="preserve">) </w:t>
      </w:r>
      <w:r w:rsidRPr="00997EEF">
        <w:rPr>
          <w:rFonts w:cstheme="minorHAnsi"/>
          <w:i/>
          <w:iCs/>
          <w:color w:val="000000" w:themeColor="text1"/>
          <w:sz w:val="24"/>
          <w:szCs w:val="24"/>
          <w:shd w:val="clear" w:color="auto" w:fill="FFFFFF"/>
        </w:rPr>
        <w:t xml:space="preserve">Inspection report </w:t>
      </w:r>
      <w:r w:rsidRPr="00997EEF">
        <w:rPr>
          <w:rFonts w:cstheme="minorHAnsi"/>
          <w:i/>
          <w:iCs/>
          <w:color w:val="000000" w:themeColor="text1"/>
          <w:sz w:val="24"/>
          <w:szCs w:val="24"/>
          <w:highlight w:val="black"/>
          <w:shd w:val="clear" w:color="auto" w:fill="FFFFFF"/>
        </w:rPr>
        <w:t>Ysgol Harri Tudur/ Henry Tudor School</w:t>
      </w:r>
      <w:r w:rsidRPr="00997EEF">
        <w:rPr>
          <w:rFonts w:cstheme="minorHAnsi"/>
          <w:i/>
          <w:iCs/>
          <w:color w:val="000000" w:themeColor="text1"/>
          <w:sz w:val="24"/>
          <w:szCs w:val="24"/>
          <w:shd w:val="clear" w:color="auto" w:fill="FFFFFF"/>
        </w:rPr>
        <w:t xml:space="preserve"> 20</w:t>
      </w:r>
      <w:r w:rsidR="00997EEF">
        <w:rPr>
          <w:rFonts w:cstheme="minorHAnsi"/>
          <w:i/>
          <w:iCs/>
          <w:color w:val="000000" w:themeColor="text1"/>
          <w:sz w:val="24"/>
          <w:szCs w:val="24"/>
          <w:shd w:val="clear" w:color="auto" w:fill="FFFFFF"/>
        </w:rPr>
        <w:t>21</w:t>
      </w:r>
      <w:r w:rsidRPr="00997EEF">
        <w:rPr>
          <w:rFonts w:cstheme="minorHAnsi"/>
          <w:i/>
          <w:iCs/>
          <w:color w:val="000000" w:themeColor="text1"/>
          <w:sz w:val="24"/>
          <w:szCs w:val="24"/>
          <w:shd w:val="clear" w:color="auto" w:fill="FFFFFF"/>
        </w:rPr>
        <w:t xml:space="preserve">. </w:t>
      </w:r>
      <w:r w:rsidRPr="00997EEF">
        <w:rPr>
          <w:rFonts w:cstheme="minorHAnsi"/>
          <w:color w:val="000000" w:themeColor="text1"/>
          <w:sz w:val="24"/>
          <w:szCs w:val="24"/>
          <w:shd w:val="clear" w:color="auto" w:fill="FFFFFF"/>
        </w:rPr>
        <w:t xml:space="preserve">Cardiff: Estyn. Available from: </w:t>
      </w:r>
      <w:hyperlink r:id="rId12" w:history="1">
        <w:r w:rsidR="00B277CE" w:rsidRPr="00E35F70">
          <w:rPr>
            <w:rStyle w:val="Hyperlink"/>
            <w:rFonts w:cstheme="minorHAnsi"/>
            <w:sz w:val="24"/>
            <w:szCs w:val="24"/>
            <w:shd w:val="clear" w:color="auto" w:fill="FFFFFF"/>
          </w:rPr>
          <w:t>https://www.estyn.gov.wales/provider</w:t>
        </w:r>
      </w:hyperlink>
      <w:r w:rsidR="00B277CE">
        <w:rPr>
          <w:rFonts w:cstheme="minorHAnsi"/>
          <w:color w:val="000000" w:themeColor="text1"/>
          <w:sz w:val="24"/>
          <w:szCs w:val="24"/>
          <w:shd w:val="clear" w:color="auto" w:fill="FFFFFF"/>
        </w:rPr>
        <w:t xml:space="preserve"> </w:t>
      </w:r>
      <w:r w:rsidRPr="00997EEF">
        <w:rPr>
          <w:rFonts w:cstheme="minorHAnsi"/>
          <w:color w:val="000000" w:themeColor="text1"/>
          <w:sz w:val="24"/>
          <w:szCs w:val="24"/>
          <w:shd w:val="clear" w:color="auto" w:fill="FFFFFF"/>
        </w:rPr>
        <w:t>[accessed 10/</w:t>
      </w:r>
      <w:r w:rsidR="00B277CE">
        <w:rPr>
          <w:rFonts w:cstheme="minorHAnsi"/>
          <w:color w:val="000000" w:themeColor="text1"/>
          <w:sz w:val="24"/>
          <w:szCs w:val="24"/>
          <w:shd w:val="clear" w:color="auto" w:fill="FFFFFF"/>
        </w:rPr>
        <w:t>04</w:t>
      </w:r>
      <w:r w:rsidRPr="00997EEF">
        <w:rPr>
          <w:rFonts w:cstheme="minorHAnsi"/>
          <w:color w:val="000000" w:themeColor="text1"/>
          <w:sz w:val="24"/>
          <w:szCs w:val="24"/>
          <w:shd w:val="clear" w:color="auto" w:fill="FFFFFF"/>
        </w:rPr>
        <w:t>/2</w:t>
      </w:r>
      <w:r w:rsidR="00B277CE">
        <w:rPr>
          <w:rFonts w:cstheme="minorHAnsi"/>
          <w:color w:val="000000" w:themeColor="text1"/>
          <w:sz w:val="24"/>
          <w:szCs w:val="24"/>
          <w:shd w:val="clear" w:color="auto" w:fill="FFFFFF"/>
        </w:rPr>
        <w:t>3</w:t>
      </w:r>
      <w:r w:rsidRPr="00997EEF">
        <w:rPr>
          <w:rFonts w:cstheme="minorHAnsi"/>
          <w:color w:val="000000" w:themeColor="text1"/>
          <w:sz w:val="24"/>
          <w:szCs w:val="24"/>
          <w:shd w:val="clear" w:color="auto" w:fill="FFFFFF"/>
        </w:rPr>
        <w:t xml:space="preserve">]. </w:t>
      </w:r>
    </w:p>
    <w:p w14:paraId="06C94968" w14:textId="77777777" w:rsidR="007F62BD" w:rsidRPr="007F62BD" w:rsidRDefault="007F62BD" w:rsidP="007F62BD">
      <w:pPr>
        <w:autoSpaceDE w:val="0"/>
        <w:autoSpaceDN w:val="0"/>
        <w:adjustRightInd w:val="0"/>
        <w:spacing w:after="0" w:line="240" w:lineRule="auto"/>
        <w:rPr>
          <w:rFonts w:cstheme="minorHAnsi"/>
          <w:color w:val="000000" w:themeColor="text1"/>
          <w:sz w:val="24"/>
          <w:szCs w:val="24"/>
          <w:shd w:val="clear" w:color="auto" w:fill="FFFFFF"/>
        </w:rPr>
      </w:pPr>
    </w:p>
    <w:p w14:paraId="66EEAF93" w14:textId="6C763F7A"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Goldberg, J.M., </w:t>
      </w:r>
      <w:proofErr w:type="spellStart"/>
      <w:r w:rsidRPr="000F4042">
        <w:rPr>
          <w:rFonts w:cstheme="minorHAnsi"/>
          <w:color w:val="222222"/>
          <w:sz w:val="24"/>
          <w:szCs w:val="24"/>
          <w:shd w:val="clear" w:color="auto" w:fill="FFFFFF"/>
        </w:rPr>
        <w:t>Sklad</w:t>
      </w:r>
      <w:proofErr w:type="spellEnd"/>
      <w:r w:rsidRPr="000F4042">
        <w:rPr>
          <w:rFonts w:cstheme="minorHAnsi"/>
          <w:color w:val="222222"/>
          <w:sz w:val="24"/>
          <w:szCs w:val="24"/>
          <w:shd w:val="clear" w:color="auto" w:fill="FFFFFF"/>
        </w:rPr>
        <w:t xml:space="preserve">, M., Elfrink, T.R., Schreurs, K.M., </w:t>
      </w:r>
      <w:proofErr w:type="spellStart"/>
      <w:r w:rsidRPr="000F4042">
        <w:rPr>
          <w:rFonts w:cstheme="minorHAnsi"/>
          <w:color w:val="222222"/>
          <w:sz w:val="24"/>
          <w:szCs w:val="24"/>
          <w:shd w:val="clear" w:color="auto" w:fill="FFFFFF"/>
        </w:rPr>
        <w:t>Bohlmeijer</w:t>
      </w:r>
      <w:proofErr w:type="spellEnd"/>
      <w:r w:rsidRPr="000F4042">
        <w:rPr>
          <w:rFonts w:cstheme="minorHAnsi"/>
          <w:color w:val="222222"/>
          <w:sz w:val="24"/>
          <w:szCs w:val="24"/>
          <w:shd w:val="clear" w:color="auto" w:fill="FFFFFF"/>
        </w:rPr>
        <w:t xml:space="preserve">, E.T. and Clarke, A.M.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2019</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Effectiveness of interventions adopting a whole school approach to enhancing social and emotional development: a meta-analysis. </w:t>
      </w:r>
      <w:r w:rsidRPr="000F4042">
        <w:rPr>
          <w:rFonts w:cstheme="minorHAnsi"/>
          <w:i/>
          <w:iCs/>
          <w:color w:val="222222"/>
          <w:sz w:val="24"/>
          <w:szCs w:val="24"/>
          <w:shd w:val="clear" w:color="auto" w:fill="FFFFFF"/>
        </w:rPr>
        <w:t>European Journal of psychology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34</w:t>
      </w:r>
      <w:r w:rsidRPr="000F4042">
        <w:rPr>
          <w:rFonts w:cstheme="minorHAnsi"/>
          <w:color w:val="222222"/>
          <w:sz w:val="24"/>
          <w:szCs w:val="24"/>
          <w:shd w:val="clear" w:color="auto" w:fill="FFFFFF"/>
        </w:rPr>
        <w:t>, pp.755-782.</w:t>
      </w:r>
    </w:p>
    <w:p w14:paraId="505CBF9B" w14:textId="0D03732B"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Harris, A., Elder, Z., Jones, M.S. and </w:t>
      </w:r>
      <w:proofErr w:type="spellStart"/>
      <w:r w:rsidRPr="000F4042">
        <w:rPr>
          <w:rFonts w:cstheme="minorHAnsi"/>
          <w:color w:val="222222"/>
          <w:sz w:val="24"/>
          <w:szCs w:val="24"/>
          <w:shd w:val="clear" w:color="auto" w:fill="FFFFFF"/>
        </w:rPr>
        <w:t>Cooze</w:t>
      </w:r>
      <w:proofErr w:type="spellEnd"/>
      <w:r w:rsidRPr="000F4042">
        <w:rPr>
          <w:rFonts w:cstheme="minorHAnsi"/>
          <w:color w:val="222222"/>
          <w:sz w:val="24"/>
          <w:szCs w:val="24"/>
          <w:shd w:val="clear" w:color="auto" w:fill="FFFFFF"/>
        </w:rPr>
        <w:t xml:space="preserve">, A.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2022</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Schools as Learning Organisations in Wales: A Critical Exploration of the International Evidence Base. </w:t>
      </w:r>
      <w:r w:rsidRPr="000F4042">
        <w:rPr>
          <w:rFonts w:cstheme="minorHAnsi"/>
          <w:i/>
          <w:iCs/>
          <w:color w:val="222222"/>
          <w:sz w:val="24"/>
          <w:szCs w:val="24"/>
          <w:shd w:val="clear" w:color="auto" w:fill="FFFFFF"/>
        </w:rPr>
        <w:t>Wales Journal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24</w:t>
      </w:r>
      <w:r w:rsidRPr="000F4042">
        <w:rPr>
          <w:rFonts w:cstheme="minorHAnsi"/>
          <w:color w:val="222222"/>
          <w:sz w:val="24"/>
          <w:szCs w:val="24"/>
          <w:shd w:val="clear" w:color="auto" w:fill="FFFFFF"/>
        </w:rPr>
        <w:t>(1).</w:t>
      </w:r>
    </w:p>
    <w:p w14:paraId="43C33FF1" w14:textId="14A6D78E"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H. Heck, R. and Hallinger, P.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2014</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w:t>
      </w:r>
      <w:r w:rsidR="007F62BD" w:rsidRPr="000F4042">
        <w:rPr>
          <w:rFonts w:cstheme="minorHAnsi"/>
          <w:color w:val="222222"/>
          <w:sz w:val="24"/>
          <w:szCs w:val="24"/>
          <w:shd w:val="clear" w:color="auto" w:fill="FFFFFF"/>
        </w:rPr>
        <w:t>Modelling</w:t>
      </w:r>
      <w:r w:rsidRPr="000F4042">
        <w:rPr>
          <w:rFonts w:cstheme="minorHAnsi"/>
          <w:color w:val="222222"/>
          <w:sz w:val="24"/>
          <w:szCs w:val="24"/>
          <w:shd w:val="clear" w:color="auto" w:fill="FFFFFF"/>
        </w:rPr>
        <w:t xml:space="preserve"> the longitudinal effects of school leadership on teaching and learning. </w:t>
      </w:r>
      <w:r w:rsidRPr="000F4042">
        <w:rPr>
          <w:rFonts w:cstheme="minorHAnsi"/>
          <w:i/>
          <w:iCs/>
          <w:color w:val="222222"/>
          <w:sz w:val="24"/>
          <w:szCs w:val="24"/>
          <w:shd w:val="clear" w:color="auto" w:fill="FFFFFF"/>
        </w:rPr>
        <w:t>Journal of educational administration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52</w:t>
      </w:r>
      <w:r w:rsidRPr="000F4042">
        <w:rPr>
          <w:rFonts w:cstheme="minorHAnsi"/>
          <w:color w:val="222222"/>
          <w:sz w:val="24"/>
          <w:szCs w:val="24"/>
          <w:shd w:val="clear" w:color="auto" w:fill="FFFFFF"/>
        </w:rPr>
        <w:t>(5), pp.653-681.</w:t>
      </w:r>
    </w:p>
    <w:p w14:paraId="4533C526" w14:textId="69BCC97D"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Jennings, </w:t>
      </w:r>
      <w:proofErr w:type="gramStart"/>
      <w:r w:rsidRPr="000F4042">
        <w:rPr>
          <w:rFonts w:cstheme="minorHAnsi"/>
          <w:color w:val="222222"/>
          <w:sz w:val="24"/>
          <w:szCs w:val="24"/>
          <w:shd w:val="clear" w:color="auto" w:fill="FFFFFF"/>
        </w:rPr>
        <w:t>P.A.</w:t>
      </w:r>
      <w:proofErr w:type="gramEnd"/>
      <w:r w:rsidRPr="000F4042">
        <w:rPr>
          <w:rFonts w:cstheme="minorHAnsi"/>
          <w:color w:val="222222"/>
          <w:sz w:val="24"/>
          <w:szCs w:val="24"/>
          <w:shd w:val="clear" w:color="auto" w:fill="FFFFFF"/>
        </w:rPr>
        <w:t xml:space="preserve"> and Greenberg, M.T.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2009</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prosocial classroom: Teacher social and emotional competence in relation to student and classroom outcomes. </w:t>
      </w:r>
      <w:r w:rsidRPr="000F4042">
        <w:rPr>
          <w:rFonts w:cstheme="minorHAnsi"/>
          <w:i/>
          <w:iCs/>
          <w:color w:val="222222"/>
          <w:sz w:val="24"/>
          <w:szCs w:val="24"/>
          <w:shd w:val="clear" w:color="auto" w:fill="FFFFFF"/>
        </w:rPr>
        <w:t>Review of educational research</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79</w:t>
      </w:r>
      <w:r w:rsidRPr="000F4042">
        <w:rPr>
          <w:rFonts w:cstheme="minorHAnsi"/>
          <w:color w:val="222222"/>
          <w:sz w:val="24"/>
          <w:szCs w:val="24"/>
          <w:shd w:val="clear" w:color="auto" w:fill="FFFFFF"/>
        </w:rPr>
        <w:t>(1), pp.491-525.</w:t>
      </w:r>
    </w:p>
    <w:p w14:paraId="78DFAB71" w14:textId="699335F2"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Kools, M., </w:t>
      </w:r>
      <w:proofErr w:type="spellStart"/>
      <w:r w:rsidRPr="000F4042">
        <w:rPr>
          <w:rFonts w:cstheme="minorHAnsi"/>
          <w:color w:val="222222"/>
          <w:sz w:val="24"/>
          <w:szCs w:val="24"/>
          <w:shd w:val="clear" w:color="auto" w:fill="FFFFFF"/>
        </w:rPr>
        <w:t>Gouëdard</w:t>
      </w:r>
      <w:proofErr w:type="spellEnd"/>
      <w:r w:rsidRPr="000F4042">
        <w:rPr>
          <w:rFonts w:cstheme="minorHAnsi"/>
          <w:color w:val="222222"/>
          <w:sz w:val="24"/>
          <w:szCs w:val="24"/>
          <w:shd w:val="clear" w:color="auto" w:fill="FFFFFF"/>
        </w:rPr>
        <w:t xml:space="preserve">, P., George, B., </w:t>
      </w:r>
      <w:proofErr w:type="spellStart"/>
      <w:r w:rsidRPr="000F4042">
        <w:rPr>
          <w:rFonts w:cstheme="minorHAnsi"/>
          <w:color w:val="222222"/>
          <w:sz w:val="24"/>
          <w:szCs w:val="24"/>
          <w:shd w:val="clear" w:color="auto" w:fill="FFFFFF"/>
        </w:rPr>
        <w:t>Steijn</w:t>
      </w:r>
      <w:proofErr w:type="spellEnd"/>
      <w:r w:rsidRPr="000F4042">
        <w:rPr>
          <w:rFonts w:cstheme="minorHAnsi"/>
          <w:color w:val="222222"/>
          <w:sz w:val="24"/>
          <w:szCs w:val="24"/>
          <w:shd w:val="clear" w:color="auto" w:fill="FFFFFF"/>
        </w:rPr>
        <w:t xml:space="preserve">, B., </w:t>
      </w:r>
      <w:proofErr w:type="spellStart"/>
      <w:r w:rsidRPr="000F4042">
        <w:rPr>
          <w:rFonts w:cstheme="minorHAnsi"/>
          <w:color w:val="222222"/>
          <w:sz w:val="24"/>
          <w:szCs w:val="24"/>
          <w:shd w:val="clear" w:color="auto" w:fill="FFFFFF"/>
        </w:rPr>
        <w:t>Bekkers</w:t>
      </w:r>
      <w:proofErr w:type="spellEnd"/>
      <w:r w:rsidRPr="000F4042">
        <w:rPr>
          <w:rFonts w:cstheme="minorHAnsi"/>
          <w:color w:val="222222"/>
          <w:sz w:val="24"/>
          <w:szCs w:val="24"/>
          <w:shd w:val="clear" w:color="auto" w:fill="FFFFFF"/>
        </w:rPr>
        <w:t xml:space="preserve">, V. and Stoll, L. </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2019</w:t>
      </w:r>
      <w:r w:rsidR="007F62BD">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relationship between the school as a learning organisation and staff outcomes: A case study of Wales. </w:t>
      </w:r>
      <w:r w:rsidRPr="000F4042">
        <w:rPr>
          <w:rFonts w:cstheme="minorHAnsi"/>
          <w:i/>
          <w:iCs/>
          <w:color w:val="222222"/>
          <w:sz w:val="24"/>
          <w:szCs w:val="24"/>
          <w:shd w:val="clear" w:color="auto" w:fill="FFFFFF"/>
        </w:rPr>
        <w:t>European Journal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54</w:t>
      </w:r>
      <w:r w:rsidRPr="000F4042">
        <w:rPr>
          <w:rFonts w:cstheme="minorHAnsi"/>
          <w:color w:val="222222"/>
          <w:sz w:val="24"/>
          <w:szCs w:val="24"/>
          <w:shd w:val="clear" w:color="auto" w:fill="FFFFFF"/>
        </w:rPr>
        <w:t>(3), pp.426-442.</w:t>
      </w:r>
    </w:p>
    <w:p w14:paraId="7EDD5AC0" w14:textId="5AE17B8A" w:rsidR="008C6EFC" w:rsidRPr="000F4042" w:rsidRDefault="008C6EFC" w:rsidP="008C6EFC">
      <w:pPr>
        <w:jc w:val="both"/>
        <w:rPr>
          <w:rFonts w:cstheme="minorHAnsi"/>
          <w:sz w:val="24"/>
          <w:szCs w:val="24"/>
        </w:rPr>
      </w:pPr>
      <w:r w:rsidRPr="000F4042">
        <w:rPr>
          <w:rFonts w:cstheme="minorHAnsi"/>
          <w:sz w:val="24"/>
          <w:szCs w:val="24"/>
        </w:rPr>
        <w:t xml:space="preserve">Kools, M., &amp; Stoll, L. (2016). </w:t>
      </w:r>
      <w:r w:rsidRPr="00CD355A">
        <w:rPr>
          <w:rFonts w:cstheme="minorHAnsi"/>
          <w:i/>
          <w:iCs/>
          <w:sz w:val="24"/>
          <w:szCs w:val="24"/>
        </w:rPr>
        <w:t>What makes a school a learning organisation</w:t>
      </w:r>
      <w:r w:rsidRPr="000F4042">
        <w:rPr>
          <w:rFonts w:cstheme="minorHAnsi"/>
          <w:sz w:val="24"/>
          <w:szCs w:val="24"/>
        </w:rPr>
        <w:t>? Paris, France: OECD Publishing.</w:t>
      </w:r>
    </w:p>
    <w:p w14:paraId="37C117B2" w14:textId="3ACB95F6"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Kools, M., Stoll, L., George, B., </w:t>
      </w:r>
      <w:proofErr w:type="spellStart"/>
      <w:r w:rsidRPr="000F4042">
        <w:rPr>
          <w:rFonts w:cstheme="minorHAnsi"/>
          <w:color w:val="222222"/>
          <w:sz w:val="24"/>
          <w:szCs w:val="24"/>
          <w:shd w:val="clear" w:color="auto" w:fill="FFFFFF"/>
        </w:rPr>
        <w:t>Steijn</w:t>
      </w:r>
      <w:proofErr w:type="spellEnd"/>
      <w:r w:rsidRPr="000F4042">
        <w:rPr>
          <w:rFonts w:cstheme="minorHAnsi"/>
          <w:color w:val="222222"/>
          <w:sz w:val="24"/>
          <w:szCs w:val="24"/>
          <w:shd w:val="clear" w:color="auto" w:fill="FFFFFF"/>
        </w:rPr>
        <w:t xml:space="preserve">, B., </w:t>
      </w:r>
      <w:proofErr w:type="spellStart"/>
      <w:r w:rsidRPr="000F4042">
        <w:rPr>
          <w:rFonts w:cstheme="minorHAnsi"/>
          <w:color w:val="222222"/>
          <w:sz w:val="24"/>
          <w:szCs w:val="24"/>
          <w:shd w:val="clear" w:color="auto" w:fill="FFFFFF"/>
        </w:rPr>
        <w:t>Bekkers</w:t>
      </w:r>
      <w:proofErr w:type="spellEnd"/>
      <w:r w:rsidRPr="000F4042">
        <w:rPr>
          <w:rFonts w:cstheme="minorHAnsi"/>
          <w:color w:val="222222"/>
          <w:sz w:val="24"/>
          <w:szCs w:val="24"/>
          <w:shd w:val="clear" w:color="auto" w:fill="FFFFFF"/>
        </w:rPr>
        <w:t xml:space="preserve">, V. and </w:t>
      </w:r>
      <w:proofErr w:type="spellStart"/>
      <w:r w:rsidRPr="000F4042">
        <w:rPr>
          <w:rFonts w:cstheme="minorHAnsi"/>
          <w:color w:val="222222"/>
          <w:sz w:val="24"/>
          <w:szCs w:val="24"/>
          <w:shd w:val="clear" w:color="auto" w:fill="FFFFFF"/>
        </w:rPr>
        <w:t>Gouëdard</w:t>
      </w:r>
      <w:proofErr w:type="spellEnd"/>
      <w:r w:rsidRPr="000F4042">
        <w:rPr>
          <w:rFonts w:cstheme="minorHAnsi"/>
          <w:color w:val="222222"/>
          <w:sz w:val="24"/>
          <w:szCs w:val="24"/>
          <w:shd w:val="clear" w:color="auto" w:fill="FFFFFF"/>
        </w:rPr>
        <w:t xml:space="preserve">, P. </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2020</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school as a learning organisation: The concept and its measurement. </w:t>
      </w:r>
      <w:r w:rsidRPr="000F4042">
        <w:rPr>
          <w:rFonts w:cstheme="minorHAnsi"/>
          <w:i/>
          <w:iCs/>
          <w:color w:val="222222"/>
          <w:sz w:val="24"/>
          <w:szCs w:val="24"/>
          <w:shd w:val="clear" w:color="auto" w:fill="FFFFFF"/>
        </w:rPr>
        <w:t>European Journal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55</w:t>
      </w:r>
      <w:r w:rsidRPr="000F4042">
        <w:rPr>
          <w:rFonts w:cstheme="minorHAnsi"/>
          <w:color w:val="222222"/>
          <w:sz w:val="24"/>
          <w:szCs w:val="24"/>
          <w:shd w:val="clear" w:color="auto" w:fill="FFFFFF"/>
        </w:rPr>
        <w:t>(1), pp.24-42.</w:t>
      </w:r>
    </w:p>
    <w:p w14:paraId="6723313B" w14:textId="59C357C5" w:rsidR="007851B2" w:rsidRPr="000F4042" w:rsidRDefault="007851B2"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Kraft, M.A., Blazar, D. and Hogan, D. </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2018</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effect of teacher coaching on instruction and achievement: A meta-analysis of the causal evidence. </w:t>
      </w:r>
      <w:r w:rsidRPr="000F4042">
        <w:rPr>
          <w:rFonts w:cstheme="minorHAnsi"/>
          <w:i/>
          <w:iCs/>
          <w:color w:val="222222"/>
          <w:sz w:val="24"/>
          <w:szCs w:val="24"/>
          <w:shd w:val="clear" w:color="auto" w:fill="FFFFFF"/>
        </w:rPr>
        <w:t>Review of educational research</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88</w:t>
      </w:r>
      <w:r w:rsidRPr="000F4042">
        <w:rPr>
          <w:rFonts w:cstheme="minorHAnsi"/>
          <w:color w:val="222222"/>
          <w:sz w:val="24"/>
          <w:szCs w:val="24"/>
          <w:shd w:val="clear" w:color="auto" w:fill="FFFFFF"/>
        </w:rPr>
        <w:t>(4), pp.547-588.</w:t>
      </w:r>
    </w:p>
    <w:p w14:paraId="5022B957" w14:textId="669D7244"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Munro, J. </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1999</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Learning more about learning improves teacher effectiveness. </w:t>
      </w:r>
      <w:r w:rsidRPr="000F4042">
        <w:rPr>
          <w:rFonts w:cstheme="minorHAnsi"/>
          <w:i/>
          <w:iCs/>
          <w:color w:val="222222"/>
          <w:sz w:val="24"/>
          <w:szCs w:val="24"/>
          <w:shd w:val="clear" w:color="auto" w:fill="FFFFFF"/>
        </w:rPr>
        <w:t>School Effectiveness and School Improvement</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10</w:t>
      </w:r>
      <w:r w:rsidRPr="000F4042">
        <w:rPr>
          <w:rFonts w:cstheme="minorHAnsi"/>
          <w:color w:val="222222"/>
          <w:sz w:val="24"/>
          <w:szCs w:val="24"/>
          <w:shd w:val="clear" w:color="auto" w:fill="FFFFFF"/>
        </w:rPr>
        <w:t>(2), pp.151-171.</w:t>
      </w:r>
    </w:p>
    <w:p w14:paraId="5DF7D43F" w14:textId="0D5D638E" w:rsidR="008C6EFC" w:rsidRPr="000F4042"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Oberle, E., Domitrovich, C.E., Meyers, D.C. and Weissberg, R.P.</w:t>
      </w:r>
      <w:r w:rsidR="00146D89">
        <w:rPr>
          <w:rFonts w:cstheme="minorHAnsi"/>
          <w:color w:val="222222"/>
          <w:sz w:val="24"/>
          <w:szCs w:val="24"/>
          <w:shd w:val="clear" w:color="auto" w:fill="FFFFFF"/>
        </w:rPr>
        <w:t xml:space="preserve"> </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2016</w:t>
      </w:r>
      <w:r w:rsidR="00CD355A">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Establishing systemic social and emotional learning approaches in schools: A framework for schoolwide implementation. </w:t>
      </w:r>
      <w:r w:rsidRPr="000F4042">
        <w:rPr>
          <w:rFonts w:cstheme="minorHAnsi"/>
          <w:i/>
          <w:iCs/>
          <w:color w:val="222222"/>
          <w:sz w:val="24"/>
          <w:szCs w:val="24"/>
          <w:shd w:val="clear" w:color="auto" w:fill="FFFFFF"/>
        </w:rPr>
        <w:t>Cambridge Journal of Education</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46</w:t>
      </w:r>
      <w:r w:rsidRPr="000F4042">
        <w:rPr>
          <w:rFonts w:cstheme="minorHAnsi"/>
          <w:color w:val="222222"/>
          <w:sz w:val="24"/>
          <w:szCs w:val="24"/>
          <w:shd w:val="clear" w:color="auto" w:fill="FFFFFF"/>
        </w:rPr>
        <w:t>(3), pp.277-297.</w:t>
      </w:r>
    </w:p>
    <w:p w14:paraId="7D5D0E4E" w14:textId="236F4BD2" w:rsidR="008C6EFC" w:rsidRDefault="008C6EFC" w:rsidP="008C6EFC">
      <w:pPr>
        <w:jc w:val="both"/>
        <w:rPr>
          <w:rFonts w:cstheme="minorHAnsi"/>
          <w:sz w:val="24"/>
          <w:szCs w:val="24"/>
        </w:rPr>
      </w:pPr>
      <w:r w:rsidRPr="00441E19">
        <w:rPr>
          <w:rFonts w:cstheme="minorHAnsi"/>
          <w:sz w:val="24"/>
          <w:szCs w:val="24"/>
        </w:rPr>
        <w:t xml:space="preserve">OECD (2018) </w:t>
      </w:r>
      <w:r w:rsidRPr="00441E19">
        <w:rPr>
          <w:rFonts w:cstheme="minorHAnsi"/>
          <w:i/>
          <w:iCs/>
          <w:sz w:val="24"/>
          <w:szCs w:val="24"/>
        </w:rPr>
        <w:t>Developing Schools as Learning Organisations in Wales, Implementing Education Policies</w:t>
      </w:r>
      <w:r w:rsidR="00441E19">
        <w:rPr>
          <w:rFonts w:cstheme="minorHAnsi"/>
          <w:sz w:val="24"/>
          <w:szCs w:val="24"/>
        </w:rPr>
        <w:t xml:space="preserve">. </w:t>
      </w:r>
      <w:r w:rsidR="0020043D">
        <w:rPr>
          <w:rFonts w:cstheme="minorHAnsi"/>
          <w:sz w:val="24"/>
          <w:szCs w:val="24"/>
        </w:rPr>
        <w:t xml:space="preserve">Paris: OECD </w:t>
      </w:r>
      <w:r w:rsidRPr="00441E19">
        <w:rPr>
          <w:rFonts w:cstheme="minorHAnsi"/>
          <w:sz w:val="24"/>
          <w:szCs w:val="24"/>
        </w:rPr>
        <w:t>Publishing.</w:t>
      </w:r>
    </w:p>
    <w:p w14:paraId="055C7796" w14:textId="016968EB" w:rsidR="00B763B6" w:rsidRPr="00B763B6" w:rsidRDefault="00281BE0" w:rsidP="008C6EFC">
      <w:pPr>
        <w:jc w:val="both"/>
        <w:rPr>
          <w:rFonts w:cstheme="minorHAnsi"/>
          <w:sz w:val="24"/>
          <w:szCs w:val="24"/>
        </w:rPr>
      </w:pPr>
      <w:r>
        <w:rPr>
          <w:rFonts w:cstheme="minorHAnsi"/>
          <w:sz w:val="24"/>
          <w:szCs w:val="24"/>
        </w:rPr>
        <w:t>[</w:t>
      </w:r>
      <w:r w:rsidR="00B763B6">
        <w:rPr>
          <w:rFonts w:cstheme="minorHAnsi"/>
          <w:sz w:val="24"/>
          <w:szCs w:val="24"/>
        </w:rPr>
        <w:t xml:space="preserve">Placement </w:t>
      </w:r>
      <w:r>
        <w:rPr>
          <w:rFonts w:cstheme="minorHAnsi"/>
          <w:sz w:val="24"/>
          <w:szCs w:val="24"/>
        </w:rPr>
        <w:t>School]</w:t>
      </w:r>
      <w:r w:rsidR="00B763B6">
        <w:rPr>
          <w:rFonts w:cstheme="minorHAnsi"/>
          <w:sz w:val="24"/>
          <w:szCs w:val="24"/>
        </w:rPr>
        <w:t xml:space="preserve"> (2021) </w:t>
      </w:r>
      <w:r w:rsidR="00B763B6">
        <w:rPr>
          <w:rFonts w:cstheme="minorHAnsi"/>
          <w:i/>
          <w:iCs/>
          <w:sz w:val="24"/>
          <w:szCs w:val="24"/>
        </w:rPr>
        <w:t xml:space="preserve">AoLE Self Evaluation Report. </w:t>
      </w:r>
      <w:r w:rsidR="001710C7" w:rsidRPr="001710C7">
        <w:rPr>
          <w:rFonts w:cstheme="minorHAnsi"/>
          <w:sz w:val="24"/>
          <w:szCs w:val="24"/>
        </w:rPr>
        <w:t xml:space="preserve">[School Policy Document] </w:t>
      </w:r>
      <w:r w:rsidR="00B763B6">
        <w:rPr>
          <w:rFonts w:cstheme="minorHAnsi"/>
          <w:sz w:val="24"/>
          <w:szCs w:val="24"/>
        </w:rPr>
        <w:t xml:space="preserve">Placement Provider. </w:t>
      </w:r>
    </w:p>
    <w:p w14:paraId="065835C1" w14:textId="4DB991B0" w:rsidR="00B763B6" w:rsidRPr="00C57C20" w:rsidRDefault="00281BE0" w:rsidP="008C6EFC">
      <w:pPr>
        <w:jc w:val="both"/>
        <w:rPr>
          <w:rFonts w:cstheme="minorHAnsi"/>
          <w:sz w:val="24"/>
          <w:szCs w:val="24"/>
        </w:rPr>
      </w:pPr>
      <w:r>
        <w:rPr>
          <w:rFonts w:cstheme="minorHAnsi"/>
          <w:sz w:val="24"/>
          <w:szCs w:val="24"/>
        </w:rPr>
        <w:lastRenderedPageBreak/>
        <w:t>[</w:t>
      </w:r>
      <w:r w:rsidR="00716D5B">
        <w:rPr>
          <w:rFonts w:cstheme="minorHAnsi"/>
          <w:sz w:val="24"/>
          <w:szCs w:val="24"/>
        </w:rPr>
        <w:t xml:space="preserve">Placement </w:t>
      </w:r>
      <w:r>
        <w:rPr>
          <w:rFonts w:cstheme="minorHAnsi"/>
          <w:sz w:val="24"/>
          <w:szCs w:val="24"/>
        </w:rPr>
        <w:t>School]</w:t>
      </w:r>
      <w:r w:rsidR="00716D5B">
        <w:rPr>
          <w:rFonts w:cstheme="minorHAnsi"/>
          <w:sz w:val="24"/>
          <w:szCs w:val="24"/>
        </w:rPr>
        <w:t xml:space="preserve"> (2022)</w:t>
      </w:r>
      <w:r w:rsidR="002873C9">
        <w:rPr>
          <w:rFonts w:cstheme="minorHAnsi"/>
          <w:sz w:val="24"/>
          <w:szCs w:val="24"/>
        </w:rPr>
        <w:t xml:space="preserve"> </w:t>
      </w:r>
      <w:r w:rsidR="002873C9">
        <w:rPr>
          <w:rFonts w:cstheme="minorHAnsi"/>
          <w:i/>
          <w:iCs/>
          <w:sz w:val="24"/>
          <w:szCs w:val="24"/>
        </w:rPr>
        <w:t>SER/QA Presentation</w:t>
      </w:r>
      <w:r w:rsidR="00C57C20">
        <w:rPr>
          <w:rFonts w:cstheme="minorHAnsi"/>
          <w:i/>
          <w:iCs/>
          <w:sz w:val="24"/>
          <w:szCs w:val="24"/>
        </w:rPr>
        <w:t xml:space="preserve">. </w:t>
      </w:r>
      <w:r w:rsidR="001710C7" w:rsidRPr="001710C7">
        <w:rPr>
          <w:rFonts w:cstheme="minorHAnsi"/>
          <w:sz w:val="24"/>
          <w:szCs w:val="24"/>
        </w:rPr>
        <w:t>[School Policy Document]</w:t>
      </w:r>
      <w:r w:rsidR="001710C7">
        <w:rPr>
          <w:rFonts w:cstheme="minorHAnsi"/>
          <w:i/>
          <w:iCs/>
          <w:sz w:val="24"/>
          <w:szCs w:val="24"/>
        </w:rPr>
        <w:t xml:space="preserve"> </w:t>
      </w:r>
      <w:r w:rsidR="00C57C20">
        <w:rPr>
          <w:rFonts w:cstheme="minorHAnsi"/>
          <w:sz w:val="24"/>
          <w:szCs w:val="24"/>
        </w:rPr>
        <w:t xml:space="preserve">Placement Provider. </w:t>
      </w:r>
    </w:p>
    <w:p w14:paraId="1618C273" w14:textId="603B9D47" w:rsidR="008C6EFC" w:rsidRDefault="008C6EFC" w:rsidP="008C6EFC">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Podolsky, A., Kini, T. and Darling-Hammond, L. </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2019</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Does </w:t>
      </w:r>
      <w:proofErr w:type="gramStart"/>
      <w:r w:rsidRPr="000F4042">
        <w:rPr>
          <w:rFonts w:cstheme="minorHAnsi"/>
          <w:color w:val="222222"/>
          <w:sz w:val="24"/>
          <w:szCs w:val="24"/>
          <w:shd w:val="clear" w:color="auto" w:fill="FFFFFF"/>
        </w:rPr>
        <w:t>teaching</w:t>
      </w:r>
      <w:proofErr w:type="gramEnd"/>
      <w:r w:rsidRPr="000F4042">
        <w:rPr>
          <w:rFonts w:cstheme="minorHAnsi"/>
          <w:color w:val="222222"/>
          <w:sz w:val="24"/>
          <w:szCs w:val="24"/>
          <w:shd w:val="clear" w:color="auto" w:fill="FFFFFF"/>
        </w:rPr>
        <w:t xml:space="preserve"> experience increase teacher effectiveness? A review of US research. </w:t>
      </w:r>
      <w:r w:rsidRPr="000F4042">
        <w:rPr>
          <w:rFonts w:cstheme="minorHAnsi"/>
          <w:i/>
          <w:iCs/>
          <w:color w:val="222222"/>
          <w:sz w:val="24"/>
          <w:szCs w:val="24"/>
          <w:shd w:val="clear" w:color="auto" w:fill="FFFFFF"/>
        </w:rPr>
        <w:t>Journal of Professional Capital and Community</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4</w:t>
      </w:r>
      <w:r w:rsidRPr="000F4042">
        <w:rPr>
          <w:rFonts w:cstheme="minorHAnsi"/>
          <w:color w:val="222222"/>
          <w:sz w:val="24"/>
          <w:szCs w:val="24"/>
          <w:shd w:val="clear" w:color="auto" w:fill="FFFFFF"/>
        </w:rPr>
        <w:t>(4), pp.286-308.</w:t>
      </w:r>
    </w:p>
    <w:p w14:paraId="2D7DC75F" w14:textId="4E728DE2" w:rsidR="00F8784F" w:rsidRPr="005218E1" w:rsidRDefault="00F8784F" w:rsidP="008C6EFC">
      <w:pPr>
        <w:jc w:val="both"/>
        <w:rPr>
          <w:rFonts w:cstheme="minorHAnsi"/>
          <w:color w:val="222222"/>
          <w:sz w:val="24"/>
          <w:szCs w:val="24"/>
          <w:shd w:val="clear" w:color="auto" w:fill="FFFFFF"/>
        </w:rPr>
      </w:pPr>
      <w:proofErr w:type="spellStart"/>
      <w:r>
        <w:rPr>
          <w:rFonts w:cstheme="minorHAnsi"/>
          <w:color w:val="222222"/>
          <w:sz w:val="24"/>
          <w:szCs w:val="24"/>
          <w:shd w:val="clear" w:color="auto" w:fill="FFFFFF"/>
        </w:rPr>
        <w:t>Sheri</w:t>
      </w:r>
      <w:r w:rsidR="009E3C1C">
        <w:rPr>
          <w:rFonts w:cstheme="minorHAnsi"/>
          <w:color w:val="222222"/>
          <w:sz w:val="24"/>
          <w:szCs w:val="24"/>
          <w:shd w:val="clear" w:color="auto" w:fill="FFFFFF"/>
        </w:rPr>
        <w:t>ngton</w:t>
      </w:r>
      <w:proofErr w:type="spellEnd"/>
      <w:r w:rsidR="009E3C1C">
        <w:rPr>
          <w:rFonts w:cstheme="minorHAnsi"/>
          <w:color w:val="222222"/>
          <w:sz w:val="24"/>
          <w:szCs w:val="24"/>
          <w:shd w:val="clear" w:color="auto" w:fill="FFFFFF"/>
        </w:rPr>
        <w:t>, T</w:t>
      </w:r>
      <w:r w:rsidR="007D39A7">
        <w:rPr>
          <w:rFonts w:cstheme="minorHAnsi"/>
          <w:color w:val="222222"/>
          <w:sz w:val="24"/>
          <w:szCs w:val="24"/>
          <w:shd w:val="clear" w:color="auto" w:fill="FFFFFF"/>
        </w:rPr>
        <w:t>.,</w:t>
      </w:r>
      <w:r w:rsidR="009E3C1C">
        <w:rPr>
          <w:rFonts w:cstheme="minorHAnsi"/>
          <w:color w:val="222222"/>
          <w:sz w:val="24"/>
          <w:szCs w:val="24"/>
          <w:shd w:val="clear" w:color="auto" w:fill="FFFFFF"/>
        </w:rPr>
        <w:t xml:space="preserve"> and </w:t>
      </w:r>
      <w:proofErr w:type="spellStart"/>
      <w:r w:rsidR="009E3C1C">
        <w:rPr>
          <w:rFonts w:cstheme="minorHAnsi"/>
          <w:color w:val="222222"/>
          <w:sz w:val="24"/>
          <w:szCs w:val="24"/>
          <w:shd w:val="clear" w:color="auto" w:fill="FFFFFF"/>
        </w:rPr>
        <w:t>Caviglioli</w:t>
      </w:r>
      <w:proofErr w:type="spellEnd"/>
      <w:r w:rsidR="009E3C1C">
        <w:rPr>
          <w:rFonts w:cstheme="minorHAnsi"/>
          <w:color w:val="222222"/>
          <w:sz w:val="24"/>
          <w:szCs w:val="24"/>
          <w:shd w:val="clear" w:color="auto" w:fill="FFFFFF"/>
        </w:rPr>
        <w:t>, O</w:t>
      </w:r>
      <w:r w:rsidR="007D39A7">
        <w:rPr>
          <w:rFonts w:cstheme="minorHAnsi"/>
          <w:color w:val="222222"/>
          <w:sz w:val="24"/>
          <w:szCs w:val="24"/>
          <w:shd w:val="clear" w:color="auto" w:fill="FFFFFF"/>
        </w:rPr>
        <w:t>.</w:t>
      </w:r>
      <w:r w:rsidR="009E3C1C">
        <w:rPr>
          <w:rFonts w:cstheme="minorHAnsi"/>
          <w:color w:val="222222"/>
          <w:sz w:val="24"/>
          <w:szCs w:val="24"/>
          <w:shd w:val="clear" w:color="auto" w:fill="FFFFFF"/>
        </w:rPr>
        <w:t xml:space="preserve"> (2020)</w:t>
      </w:r>
      <w:r w:rsidR="001A701F">
        <w:rPr>
          <w:rFonts w:cstheme="minorHAnsi"/>
          <w:color w:val="222222"/>
          <w:sz w:val="24"/>
          <w:szCs w:val="24"/>
          <w:shd w:val="clear" w:color="auto" w:fill="FFFFFF"/>
        </w:rPr>
        <w:t xml:space="preserve"> </w:t>
      </w:r>
      <w:r w:rsidR="001A701F">
        <w:rPr>
          <w:rFonts w:cstheme="minorHAnsi"/>
          <w:i/>
          <w:iCs/>
          <w:color w:val="222222"/>
          <w:sz w:val="24"/>
          <w:szCs w:val="24"/>
          <w:shd w:val="clear" w:color="auto" w:fill="FFFFFF"/>
        </w:rPr>
        <w:t>Teaching Walkthrus</w:t>
      </w:r>
      <w:r w:rsidR="005218E1">
        <w:rPr>
          <w:rFonts w:cstheme="minorHAnsi"/>
          <w:i/>
          <w:iCs/>
          <w:color w:val="222222"/>
          <w:sz w:val="24"/>
          <w:szCs w:val="24"/>
          <w:shd w:val="clear" w:color="auto" w:fill="FFFFFF"/>
        </w:rPr>
        <w:t xml:space="preserve"> Five-Step Guide to Instructional Coaching. </w:t>
      </w:r>
      <w:r w:rsidR="009B450F">
        <w:rPr>
          <w:rFonts w:cstheme="minorHAnsi"/>
          <w:color w:val="222222"/>
          <w:sz w:val="24"/>
          <w:szCs w:val="24"/>
          <w:shd w:val="clear" w:color="auto" w:fill="FFFFFF"/>
        </w:rPr>
        <w:t>Woodbridge: John Catt</w:t>
      </w:r>
      <w:r w:rsidR="007D39A7">
        <w:rPr>
          <w:rFonts w:cstheme="minorHAnsi"/>
          <w:color w:val="222222"/>
          <w:sz w:val="24"/>
          <w:szCs w:val="24"/>
          <w:shd w:val="clear" w:color="auto" w:fill="FFFFFF"/>
        </w:rPr>
        <w:t xml:space="preserve"> Educational.</w:t>
      </w:r>
    </w:p>
    <w:p w14:paraId="3CEF4635" w14:textId="0BD18510" w:rsidR="00445DB8" w:rsidRPr="000F4042" w:rsidRDefault="00445DB8" w:rsidP="008C6EFC">
      <w:pPr>
        <w:jc w:val="both"/>
        <w:rPr>
          <w:rFonts w:cstheme="minorHAnsi"/>
          <w:color w:val="222222"/>
          <w:sz w:val="24"/>
          <w:szCs w:val="24"/>
          <w:shd w:val="clear" w:color="auto" w:fill="FFFFFF"/>
        </w:rPr>
      </w:pPr>
      <w:proofErr w:type="spellStart"/>
      <w:r w:rsidRPr="000F4042">
        <w:rPr>
          <w:rFonts w:cstheme="minorHAnsi"/>
          <w:color w:val="222222"/>
          <w:sz w:val="24"/>
          <w:szCs w:val="24"/>
          <w:shd w:val="clear" w:color="auto" w:fill="FFFFFF"/>
        </w:rPr>
        <w:t>Schildkamp</w:t>
      </w:r>
      <w:proofErr w:type="spellEnd"/>
      <w:r w:rsidRPr="000F4042">
        <w:rPr>
          <w:rFonts w:cstheme="minorHAnsi"/>
          <w:color w:val="222222"/>
          <w:sz w:val="24"/>
          <w:szCs w:val="24"/>
          <w:shd w:val="clear" w:color="auto" w:fill="FFFFFF"/>
        </w:rPr>
        <w:t xml:space="preserve">, K., Visscher, A. and Luyten, H. </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2009</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effects of the use of a school self-evaluation instrument. </w:t>
      </w:r>
      <w:r w:rsidRPr="000F4042">
        <w:rPr>
          <w:rFonts w:cstheme="minorHAnsi"/>
          <w:i/>
          <w:iCs/>
          <w:color w:val="222222"/>
          <w:sz w:val="24"/>
          <w:szCs w:val="24"/>
          <w:shd w:val="clear" w:color="auto" w:fill="FFFFFF"/>
        </w:rPr>
        <w:t>School effectiveness and school improvement</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20</w:t>
      </w:r>
      <w:r w:rsidRPr="000F4042">
        <w:rPr>
          <w:rFonts w:cstheme="minorHAnsi"/>
          <w:color w:val="222222"/>
          <w:sz w:val="24"/>
          <w:szCs w:val="24"/>
          <w:shd w:val="clear" w:color="auto" w:fill="FFFFFF"/>
        </w:rPr>
        <w:t>(1), pp.69-88.</w:t>
      </w:r>
    </w:p>
    <w:p w14:paraId="10CD80B9" w14:textId="58448B9E" w:rsidR="008C6EFC" w:rsidRPr="000F4042" w:rsidRDefault="008C6EFC" w:rsidP="008C6EFC">
      <w:pPr>
        <w:jc w:val="both"/>
        <w:rPr>
          <w:rFonts w:cstheme="minorHAnsi"/>
          <w:color w:val="222222"/>
          <w:sz w:val="24"/>
          <w:szCs w:val="24"/>
          <w:shd w:val="clear" w:color="auto" w:fill="FFFFFF"/>
        </w:rPr>
      </w:pPr>
      <w:proofErr w:type="spellStart"/>
      <w:r w:rsidRPr="000F4042">
        <w:rPr>
          <w:rFonts w:cstheme="minorHAnsi"/>
          <w:color w:val="222222"/>
          <w:sz w:val="24"/>
          <w:szCs w:val="24"/>
          <w:shd w:val="clear" w:color="auto" w:fill="FFFFFF"/>
        </w:rPr>
        <w:t>Schildkamp</w:t>
      </w:r>
      <w:proofErr w:type="spellEnd"/>
      <w:r w:rsidRPr="000F4042">
        <w:rPr>
          <w:rFonts w:cstheme="minorHAnsi"/>
          <w:color w:val="222222"/>
          <w:sz w:val="24"/>
          <w:szCs w:val="24"/>
          <w:shd w:val="clear" w:color="auto" w:fill="FFFFFF"/>
        </w:rPr>
        <w:t xml:space="preserve">, K. and Visscher, A. </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2010</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utilisation of a school self‐evaluation instrument. </w:t>
      </w:r>
      <w:r w:rsidRPr="000F4042">
        <w:rPr>
          <w:rFonts w:cstheme="minorHAnsi"/>
          <w:i/>
          <w:iCs/>
          <w:color w:val="222222"/>
          <w:sz w:val="24"/>
          <w:szCs w:val="24"/>
          <w:shd w:val="clear" w:color="auto" w:fill="FFFFFF"/>
        </w:rPr>
        <w:t>Educational Studies</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36</w:t>
      </w:r>
      <w:r w:rsidRPr="000F4042">
        <w:rPr>
          <w:rFonts w:cstheme="minorHAnsi"/>
          <w:color w:val="222222"/>
          <w:sz w:val="24"/>
          <w:szCs w:val="24"/>
          <w:shd w:val="clear" w:color="auto" w:fill="FFFFFF"/>
        </w:rPr>
        <w:t>(4), pp.371-389.</w:t>
      </w:r>
    </w:p>
    <w:p w14:paraId="577D4739" w14:textId="36B6D17D" w:rsidR="00B161BC" w:rsidRPr="00C77C3F" w:rsidRDefault="00B161BC" w:rsidP="008C6EFC">
      <w:pPr>
        <w:jc w:val="both"/>
        <w:rPr>
          <w:rFonts w:cstheme="minorHAnsi"/>
          <w:color w:val="222222"/>
          <w:sz w:val="24"/>
          <w:szCs w:val="24"/>
          <w:shd w:val="clear" w:color="auto" w:fill="FFFFFF"/>
        </w:rPr>
      </w:pPr>
      <w:r>
        <w:rPr>
          <w:rFonts w:cstheme="minorHAnsi"/>
          <w:color w:val="222222"/>
          <w:sz w:val="24"/>
          <w:szCs w:val="24"/>
          <w:shd w:val="clear" w:color="auto" w:fill="FFFFFF"/>
        </w:rPr>
        <w:t>SMID Report (20</w:t>
      </w:r>
      <w:r w:rsidR="00666DE9">
        <w:rPr>
          <w:rFonts w:cstheme="minorHAnsi"/>
          <w:color w:val="222222"/>
          <w:sz w:val="24"/>
          <w:szCs w:val="24"/>
          <w:shd w:val="clear" w:color="auto" w:fill="FFFFFF"/>
        </w:rPr>
        <w:t xml:space="preserve">22) </w:t>
      </w:r>
      <w:r w:rsidR="00C77C3F">
        <w:rPr>
          <w:rFonts w:cstheme="minorHAnsi"/>
          <w:i/>
          <w:iCs/>
          <w:color w:val="222222"/>
          <w:sz w:val="24"/>
          <w:szCs w:val="24"/>
          <w:shd w:val="clear" w:color="auto" w:fill="FFFFFF"/>
        </w:rPr>
        <w:t>SMID HOME.</w:t>
      </w:r>
      <w:r w:rsidR="00C77C3F">
        <w:rPr>
          <w:rFonts w:cstheme="minorHAnsi"/>
          <w:color w:val="222222"/>
          <w:sz w:val="24"/>
          <w:szCs w:val="24"/>
          <w:shd w:val="clear" w:color="auto" w:fill="FFFFFF"/>
        </w:rPr>
        <w:t xml:space="preserve"> </w:t>
      </w:r>
      <w:r w:rsidR="00AC17D8">
        <w:rPr>
          <w:rFonts w:cstheme="minorHAnsi"/>
          <w:color w:val="222222"/>
          <w:sz w:val="24"/>
          <w:szCs w:val="24"/>
          <w:shd w:val="clear" w:color="auto" w:fill="FFFFFF"/>
        </w:rPr>
        <w:t>Doncaster: SMID Report</w:t>
      </w:r>
      <w:r w:rsidR="00827E63">
        <w:rPr>
          <w:rFonts w:cstheme="minorHAnsi"/>
          <w:color w:val="222222"/>
          <w:sz w:val="24"/>
          <w:szCs w:val="24"/>
          <w:shd w:val="clear" w:color="auto" w:fill="FFFFFF"/>
        </w:rPr>
        <w:t xml:space="preserve">. Available from: </w:t>
      </w:r>
      <w:hyperlink r:id="rId13" w:history="1">
        <w:r w:rsidR="00827E63" w:rsidRPr="00E35F70">
          <w:rPr>
            <w:rStyle w:val="Hyperlink"/>
            <w:rFonts w:cstheme="minorHAnsi"/>
            <w:sz w:val="24"/>
            <w:szCs w:val="24"/>
            <w:shd w:val="clear" w:color="auto" w:fill="FFFFFF"/>
          </w:rPr>
          <w:t>https://www.web.smidreport.com/</w:t>
        </w:r>
      </w:hyperlink>
      <w:r w:rsidR="00827E63">
        <w:rPr>
          <w:rFonts w:cstheme="minorHAnsi"/>
          <w:color w:val="222222"/>
          <w:sz w:val="24"/>
          <w:szCs w:val="24"/>
          <w:shd w:val="clear" w:color="auto" w:fill="FFFFFF"/>
        </w:rPr>
        <w:t xml:space="preserve"> [accessed 10/04/2023].</w:t>
      </w:r>
    </w:p>
    <w:p w14:paraId="7E90D51D" w14:textId="5BC39CB5" w:rsidR="007E0FAD" w:rsidRPr="000F4042" w:rsidRDefault="008C6EFC" w:rsidP="00084C5A">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van Geel, M., Keuning, T., Visscher, A.J. and Fox, J.P. </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2016</w:t>
      </w:r>
      <w:r w:rsidR="00146D89">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Assessing the effects of a school-wide data-based decision-making intervention on student achievement growth in primary schools. </w:t>
      </w:r>
      <w:r w:rsidRPr="000F4042">
        <w:rPr>
          <w:rFonts w:cstheme="minorHAnsi"/>
          <w:i/>
          <w:iCs/>
          <w:color w:val="222222"/>
          <w:sz w:val="24"/>
          <w:szCs w:val="24"/>
          <w:shd w:val="clear" w:color="auto" w:fill="FFFFFF"/>
        </w:rPr>
        <w:t>American Educational Research Journal</w:t>
      </w:r>
      <w:r w:rsidRPr="000F4042">
        <w:rPr>
          <w:rFonts w:cstheme="minorHAnsi"/>
          <w:color w:val="222222"/>
          <w:sz w:val="24"/>
          <w:szCs w:val="24"/>
          <w:shd w:val="clear" w:color="auto" w:fill="FFFFFF"/>
        </w:rPr>
        <w:t>, </w:t>
      </w:r>
      <w:r w:rsidRPr="000F4042">
        <w:rPr>
          <w:rFonts w:cstheme="minorHAnsi"/>
          <w:i/>
          <w:iCs/>
          <w:color w:val="222222"/>
          <w:sz w:val="24"/>
          <w:szCs w:val="24"/>
          <w:shd w:val="clear" w:color="auto" w:fill="FFFFFF"/>
        </w:rPr>
        <w:t>53</w:t>
      </w:r>
      <w:r w:rsidRPr="000F4042">
        <w:rPr>
          <w:rFonts w:cstheme="minorHAnsi"/>
          <w:color w:val="222222"/>
          <w:sz w:val="24"/>
          <w:szCs w:val="24"/>
          <w:shd w:val="clear" w:color="auto" w:fill="FFFFFF"/>
        </w:rPr>
        <w:t>(2), pp.360-394.</w:t>
      </w:r>
    </w:p>
    <w:p w14:paraId="7292ED33" w14:textId="14FBB588" w:rsidR="001D3BFD" w:rsidRPr="00A70AE4" w:rsidRDefault="004F4937" w:rsidP="00084C5A">
      <w:pPr>
        <w:jc w:val="both"/>
        <w:rPr>
          <w:rFonts w:cstheme="minorHAnsi"/>
          <w:sz w:val="24"/>
          <w:szCs w:val="24"/>
        </w:rPr>
      </w:pPr>
      <w:r w:rsidRPr="001852E9">
        <w:rPr>
          <w:rFonts w:cstheme="minorHAnsi"/>
          <w:sz w:val="24"/>
          <w:szCs w:val="24"/>
        </w:rPr>
        <w:t xml:space="preserve">Welsh Government (2014) </w:t>
      </w:r>
      <w:r w:rsidRPr="001852E9">
        <w:rPr>
          <w:rFonts w:cstheme="minorHAnsi"/>
          <w:i/>
          <w:iCs/>
          <w:sz w:val="24"/>
          <w:szCs w:val="24"/>
        </w:rPr>
        <w:t>School Development Plans Guidance Document</w:t>
      </w:r>
      <w:r w:rsidR="001852E9">
        <w:rPr>
          <w:rFonts w:cstheme="minorHAnsi"/>
          <w:i/>
          <w:iCs/>
          <w:sz w:val="24"/>
          <w:szCs w:val="24"/>
        </w:rPr>
        <w:t xml:space="preserve">. </w:t>
      </w:r>
      <w:r w:rsidR="00A70AE4">
        <w:rPr>
          <w:rFonts w:cstheme="minorHAnsi"/>
          <w:sz w:val="24"/>
          <w:szCs w:val="24"/>
        </w:rPr>
        <w:t xml:space="preserve">Cardiff: Welsh Government. Available from: </w:t>
      </w:r>
      <w:hyperlink r:id="rId14" w:history="1">
        <w:r w:rsidR="006F30BB" w:rsidRPr="00E35F70">
          <w:rPr>
            <w:rStyle w:val="Hyperlink"/>
            <w:rFonts w:cstheme="minorHAnsi"/>
            <w:sz w:val="24"/>
            <w:szCs w:val="24"/>
          </w:rPr>
          <w:t>https://www.gov.wales/sites/default/files/publications/2018-03/school-development-plans.pdf</w:t>
        </w:r>
      </w:hyperlink>
      <w:r w:rsidR="006F30BB">
        <w:rPr>
          <w:rFonts w:cstheme="minorHAnsi"/>
          <w:sz w:val="24"/>
          <w:szCs w:val="24"/>
        </w:rPr>
        <w:t xml:space="preserve"> [accessed 10/04/23]. </w:t>
      </w:r>
    </w:p>
    <w:p w14:paraId="39634E15" w14:textId="77777777" w:rsidR="000162B1" w:rsidRPr="00900062" w:rsidRDefault="000162B1" w:rsidP="000162B1">
      <w:pPr>
        <w:jc w:val="both"/>
        <w:rPr>
          <w:rFonts w:cstheme="minorHAnsi"/>
          <w:color w:val="222222"/>
          <w:sz w:val="28"/>
          <w:szCs w:val="28"/>
          <w:shd w:val="clear" w:color="auto" w:fill="FFFFFF"/>
        </w:rPr>
      </w:pPr>
      <w:r>
        <w:rPr>
          <w:rFonts w:cstheme="minorHAnsi"/>
          <w:color w:val="222222"/>
          <w:sz w:val="24"/>
          <w:szCs w:val="24"/>
          <w:shd w:val="clear" w:color="auto" w:fill="FFFFFF"/>
        </w:rPr>
        <w:t>Welsh Government</w:t>
      </w:r>
      <w:r w:rsidRPr="003B7224">
        <w:rPr>
          <w:rFonts w:cstheme="minorHAnsi"/>
          <w:color w:val="222222"/>
          <w:sz w:val="24"/>
          <w:szCs w:val="24"/>
          <w:shd w:val="clear" w:color="auto" w:fill="FFFFFF"/>
        </w:rPr>
        <w:t xml:space="preserve"> </w:t>
      </w:r>
      <w:r>
        <w:rPr>
          <w:rFonts w:cstheme="minorHAnsi"/>
          <w:color w:val="222222"/>
          <w:sz w:val="24"/>
          <w:szCs w:val="24"/>
          <w:shd w:val="clear" w:color="auto" w:fill="FFFFFF"/>
        </w:rPr>
        <w:t xml:space="preserve">(2020) </w:t>
      </w:r>
      <w:r w:rsidRPr="00900062">
        <w:rPr>
          <w:i/>
          <w:iCs/>
          <w:sz w:val="24"/>
          <w:szCs w:val="24"/>
        </w:rPr>
        <w:t>The National Evaluation and Improvement Resource (NEIR) update and guidance</w:t>
      </w:r>
      <w:r>
        <w:rPr>
          <w:i/>
          <w:iCs/>
          <w:sz w:val="24"/>
          <w:szCs w:val="24"/>
        </w:rPr>
        <w:t xml:space="preserve">. </w:t>
      </w:r>
      <w:r>
        <w:rPr>
          <w:sz w:val="24"/>
          <w:szCs w:val="24"/>
        </w:rPr>
        <w:t xml:space="preserve">Cardiff: Welsh Government. Available from: </w:t>
      </w:r>
      <w:hyperlink r:id="rId15" w:history="1">
        <w:r w:rsidRPr="00E35F70">
          <w:rPr>
            <w:rStyle w:val="Hyperlink"/>
            <w:sz w:val="24"/>
            <w:szCs w:val="24"/>
          </w:rPr>
          <w:t>https://hwb.gov.wales/api/storage/cf4361b8-bb36-47ac-ab41-7f0f2d081d0a/update-and-action-plan-english.pdf</w:t>
        </w:r>
      </w:hyperlink>
      <w:r>
        <w:rPr>
          <w:sz w:val="24"/>
          <w:szCs w:val="24"/>
        </w:rPr>
        <w:t xml:space="preserve"> [accessed 10/04/23].</w:t>
      </w:r>
    </w:p>
    <w:p w14:paraId="3B6C00B1" w14:textId="075E0573" w:rsidR="000162B1" w:rsidRPr="00FC36A9" w:rsidRDefault="00FC36A9" w:rsidP="00084C5A">
      <w:pPr>
        <w:jc w:val="both"/>
        <w:rPr>
          <w:rFonts w:cstheme="minorHAnsi"/>
          <w:sz w:val="24"/>
          <w:szCs w:val="24"/>
        </w:rPr>
      </w:pPr>
      <w:r w:rsidRPr="00542B32">
        <w:rPr>
          <w:rFonts w:cstheme="minorHAnsi"/>
          <w:sz w:val="24"/>
          <w:szCs w:val="24"/>
        </w:rPr>
        <w:t xml:space="preserve">Welsh Government </w:t>
      </w:r>
      <w:r w:rsidR="006F30BB" w:rsidRPr="00542B32">
        <w:rPr>
          <w:rFonts w:cstheme="minorHAnsi"/>
          <w:sz w:val="24"/>
          <w:szCs w:val="24"/>
        </w:rPr>
        <w:t>(</w:t>
      </w:r>
      <w:r w:rsidRPr="00542B32">
        <w:rPr>
          <w:rFonts w:cstheme="minorHAnsi"/>
          <w:sz w:val="24"/>
          <w:szCs w:val="24"/>
        </w:rPr>
        <w:t>2021</w:t>
      </w:r>
      <w:r w:rsidR="006F30BB" w:rsidRPr="00542B32">
        <w:rPr>
          <w:rFonts w:cstheme="minorHAnsi"/>
          <w:sz w:val="24"/>
          <w:szCs w:val="24"/>
        </w:rPr>
        <w:t xml:space="preserve">) </w:t>
      </w:r>
      <w:r w:rsidR="00977DF8" w:rsidRPr="00542B32">
        <w:rPr>
          <w:rFonts w:cstheme="minorHAnsi"/>
          <w:i/>
          <w:iCs/>
          <w:sz w:val="24"/>
          <w:szCs w:val="24"/>
        </w:rPr>
        <w:t xml:space="preserve">The National Resource Overview. </w:t>
      </w:r>
      <w:r w:rsidR="00542B32" w:rsidRPr="00542B32">
        <w:rPr>
          <w:rFonts w:cstheme="minorHAnsi"/>
          <w:sz w:val="24"/>
          <w:szCs w:val="24"/>
        </w:rPr>
        <w:t>Cardiff: Welsh Government. Available from:</w:t>
      </w:r>
      <w:r w:rsidRPr="00542B32">
        <w:rPr>
          <w:rFonts w:cstheme="minorHAnsi"/>
          <w:sz w:val="24"/>
          <w:szCs w:val="24"/>
        </w:rPr>
        <w:t xml:space="preserve"> </w:t>
      </w:r>
      <w:hyperlink r:id="rId16" w:history="1">
        <w:r w:rsidRPr="00542B32">
          <w:rPr>
            <w:rStyle w:val="Hyperlink"/>
            <w:rFonts w:cstheme="minorHAnsi"/>
            <w:sz w:val="24"/>
            <w:szCs w:val="24"/>
          </w:rPr>
          <w:t>https://hwb.gov.wales/evaluation-improvement-and-accountability/the-national-resource-evaluation-and-improvement/the-national-resource-overview/</w:t>
        </w:r>
      </w:hyperlink>
      <w:r w:rsidRPr="000F4042">
        <w:rPr>
          <w:rFonts w:cstheme="minorHAnsi"/>
          <w:sz w:val="24"/>
          <w:szCs w:val="24"/>
        </w:rPr>
        <w:t xml:space="preserve"> </w:t>
      </w:r>
      <w:r w:rsidR="00542B32">
        <w:rPr>
          <w:rFonts w:cstheme="minorHAnsi"/>
          <w:sz w:val="24"/>
          <w:szCs w:val="24"/>
        </w:rPr>
        <w:t>[accessed 10/04/23].</w:t>
      </w:r>
    </w:p>
    <w:p w14:paraId="460382EF" w14:textId="0C122A5D" w:rsidR="00A1641C" w:rsidRPr="0029116C" w:rsidRDefault="00A1641C" w:rsidP="00084C5A">
      <w:pPr>
        <w:jc w:val="both"/>
        <w:rPr>
          <w:rFonts w:cstheme="minorHAnsi"/>
          <w:bCs/>
          <w:sz w:val="24"/>
          <w:szCs w:val="24"/>
        </w:rPr>
      </w:pPr>
      <w:r w:rsidRPr="0029116C">
        <w:rPr>
          <w:rFonts w:cstheme="minorHAnsi"/>
          <w:bCs/>
          <w:sz w:val="24"/>
          <w:szCs w:val="24"/>
        </w:rPr>
        <w:t xml:space="preserve">Welsh Government </w:t>
      </w:r>
      <w:r w:rsidR="00542B32" w:rsidRPr="0029116C">
        <w:rPr>
          <w:rFonts w:cstheme="minorHAnsi"/>
          <w:bCs/>
          <w:sz w:val="24"/>
          <w:szCs w:val="24"/>
        </w:rPr>
        <w:t>(</w:t>
      </w:r>
      <w:r w:rsidRPr="0029116C">
        <w:rPr>
          <w:rFonts w:cstheme="minorHAnsi"/>
          <w:bCs/>
          <w:sz w:val="24"/>
          <w:szCs w:val="24"/>
        </w:rPr>
        <w:t>2022</w:t>
      </w:r>
      <w:r w:rsidR="00542B32" w:rsidRPr="0029116C">
        <w:rPr>
          <w:rFonts w:cstheme="minorHAnsi"/>
          <w:bCs/>
          <w:sz w:val="24"/>
          <w:szCs w:val="24"/>
        </w:rPr>
        <w:t xml:space="preserve">) </w:t>
      </w:r>
      <w:r w:rsidR="00F57B25" w:rsidRPr="0029116C">
        <w:rPr>
          <w:rFonts w:cstheme="minorHAnsi"/>
          <w:bCs/>
          <w:i/>
          <w:iCs/>
          <w:sz w:val="24"/>
          <w:szCs w:val="24"/>
        </w:rPr>
        <w:t xml:space="preserve">School Improvement Guidance: Impact Assessment. </w:t>
      </w:r>
      <w:r w:rsidR="00F57B25" w:rsidRPr="0029116C">
        <w:rPr>
          <w:rFonts w:cstheme="minorHAnsi"/>
          <w:bCs/>
          <w:sz w:val="24"/>
          <w:szCs w:val="24"/>
        </w:rPr>
        <w:t>Cardiff; Welsh Government. Available from:</w:t>
      </w:r>
      <w:r w:rsidRPr="0029116C">
        <w:rPr>
          <w:rFonts w:cstheme="minorHAnsi"/>
          <w:bCs/>
          <w:sz w:val="24"/>
          <w:szCs w:val="24"/>
        </w:rPr>
        <w:t xml:space="preserve"> </w:t>
      </w:r>
      <w:hyperlink r:id="rId17" w:history="1">
        <w:r w:rsidR="00BE1BE8" w:rsidRPr="0029116C">
          <w:rPr>
            <w:rStyle w:val="Hyperlink"/>
            <w:rFonts w:cstheme="minorHAnsi"/>
            <w:bCs/>
            <w:sz w:val="24"/>
            <w:szCs w:val="24"/>
          </w:rPr>
          <w:t>https://www.gov.wales/school-improvement-guidance-impact-assessment-html</w:t>
        </w:r>
      </w:hyperlink>
      <w:r w:rsidR="0029116C" w:rsidRPr="0029116C">
        <w:rPr>
          <w:rFonts w:cstheme="minorHAnsi"/>
          <w:bCs/>
          <w:sz w:val="24"/>
          <w:szCs w:val="24"/>
        </w:rPr>
        <w:t xml:space="preserve"> [accessed 10/04/23]. </w:t>
      </w:r>
    </w:p>
    <w:p w14:paraId="57C5F685" w14:textId="7730A74A" w:rsidR="00A45AF8" w:rsidRPr="000F4042" w:rsidRDefault="00A45AF8" w:rsidP="00084C5A">
      <w:pPr>
        <w:jc w:val="both"/>
        <w:rPr>
          <w:rFonts w:cstheme="minorHAnsi"/>
          <w:color w:val="222222"/>
          <w:sz w:val="24"/>
          <w:szCs w:val="24"/>
          <w:shd w:val="clear" w:color="auto" w:fill="FFFFFF"/>
        </w:rPr>
      </w:pPr>
      <w:r w:rsidRPr="000F4042">
        <w:rPr>
          <w:rFonts w:cstheme="minorHAnsi"/>
          <w:color w:val="222222"/>
          <w:sz w:val="24"/>
          <w:szCs w:val="24"/>
          <w:shd w:val="clear" w:color="auto" w:fill="FFFFFF"/>
        </w:rPr>
        <w:t xml:space="preserve">Wiliam, D. </w:t>
      </w:r>
      <w:r w:rsidR="007D39A7">
        <w:rPr>
          <w:rFonts w:cstheme="minorHAnsi"/>
          <w:color w:val="222222"/>
          <w:sz w:val="24"/>
          <w:szCs w:val="24"/>
          <w:shd w:val="clear" w:color="auto" w:fill="FFFFFF"/>
        </w:rPr>
        <w:t>(</w:t>
      </w:r>
      <w:r w:rsidRPr="000F4042">
        <w:rPr>
          <w:rFonts w:cstheme="minorHAnsi"/>
          <w:color w:val="222222"/>
          <w:sz w:val="24"/>
          <w:szCs w:val="24"/>
          <w:shd w:val="clear" w:color="auto" w:fill="FFFFFF"/>
        </w:rPr>
        <w:t>2013</w:t>
      </w:r>
      <w:r w:rsidR="007D39A7">
        <w:rPr>
          <w:rFonts w:cstheme="minorHAnsi"/>
          <w:color w:val="222222"/>
          <w:sz w:val="24"/>
          <w:szCs w:val="24"/>
          <w:shd w:val="clear" w:color="auto" w:fill="FFFFFF"/>
        </w:rPr>
        <w:t>)</w:t>
      </w:r>
      <w:r w:rsidRPr="000F4042">
        <w:rPr>
          <w:rFonts w:cstheme="minorHAnsi"/>
          <w:color w:val="222222"/>
          <w:sz w:val="24"/>
          <w:szCs w:val="24"/>
          <w:shd w:val="clear" w:color="auto" w:fill="FFFFFF"/>
        </w:rPr>
        <w:t xml:space="preserve"> The importance of teaching. </w:t>
      </w:r>
      <w:r w:rsidR="00FE4B84">
        <w:rPr>
          <w:rFonts w:cstheme="minorHAnsi"/>
          <w:color w:val="222222"/>
          <w:sz w:val="24"/>
          <w:szCs w:val="24"/>
          <w:shd w:val="clear" w:color="auto" w:fill="FFFFFF"/>
        </w:rPr>
        <w:t xml:space="preserve">In: </w:t>
      </w:r>
      <w:r w:rsidR="00CB6DBA">
        <w:rPr>
          <w:rFonts w:cstheme="minorHAnsi"/>
          <w:color w:val="222222"/>
          <w:sz w:val="24"/>
          <w:szCs w:val="24"/>
          <w:shd w:val="clear" w:color="auto" w:fill="FFFFFF"/>
        </w:rPr>
        <w:t xml:space="preserve">Clifton, J. (eds.) </w:t>
      </w:r>
      <w:r w:rsidRPr="000F4042">
        <w:rPr>
          <w:rFonts w:cstheme="minorHAnsi"/>
          <w:i/>
          <w:iCs/>
          <w:color w:val="222222"/>
          <w:sz w:val="24"/>
          <w:szCs w:val="24"/>
          <w:shd w:val="clear" w:color="auto" w:fill="FFFFFF"/>
        </w:rPr>
        <w:t>EXCELLENCE AND EOUITY</w:t>
      </w:r>
      <w:r w:rsidR="00287023">
        <w:rPr>
          <w:rFonts w:cstheme="minorHAnsi"/>
          <w:color w:val="222222"/>
          <w:sz w:val="24"/>
          <w:szCs w:val="24"/>
          <w:shd w:val="clear" w:color="auto" w:fill="FFFFFF"/>
        </w:rPr>
        <w:t>. London</w:t>
      </w:r>
      <w:r w:rsidR="00A02399">
        <w:rPr>
          <w:rFonts w:cstheme="minorHAnsi"/>
          <w:color w:val="222222"/>
          <w:sz w:val="24"/>
          <w:szCs w:val="24"/>
          <w:shd w:val="clear" w:color="auto" w:fill="FFFFFF"/>
        </w:rPr>
        <w:t xml:space="preserve">: IPPR, pp.50-58. </w:t>
      </w:r>
    </w:p>
    <w:p w14:paraId="05DF0862" w14:textId="77777777" w:rsidR="0083355C" w:rsidRPr="000F4042" w:rsidRDefault="0083355C" w:rsidP="00084C5A">
      <w:pPr>
        <w:jc w:val="both"/>
        <w:rPr>
          <w:rFonts w:cstheme="minorHAnsi"/>
          <w:b/>
          <w:bCs/>
          <w:color w:val="222222"/>
          <w:sz w:val="24"/>
          <w:szCs w:val="24"/>
          <w:shd w:val="clear" w:color="auto" w:fill="FFFFFF"/>
        </w:rPr>
      </w:pPr>
    </w:p>
    <w:p w14:paraId="147F3DAA" w14:textId="77777777" w:rsidR="002D7426" w:rsidRDefault="002D7426" w:rsidP="00084C5A">
      <w:pPr>
        <w:jc w:val="both"/>
        <w:rPr>
          <w:rFonts w:cstheme="minorHAnsi"/>
          <w:b/>
          <w:bCs/>
          <w:color w:val="222222"/>
          <w:sz w:val="24"/>
          <w:szCs w:val="24"/>
          <w:shd w:val="clear" w:color="auto" w:fill="FFFFFF"/>
        </w:rPr>
      </w:pPr>
    </w:p>
    <w:p w14:paraId="2FFC11AA" w14:textId="77777777" w:rsidR="002D7426" w:rsidRDefault="002D7426" w:rsidP="00084C5A">
      <w:pPr>
        <w:jc w:val="both"/>
        <w:rPr>
          <w:rFonts w:cstheme="minorHAnsi"/>
          <w:b/>
          <w:bCs/>
          <w:color w:val="222222"/>
          <w:sz w:val="24"/>
          <w:szCs w:val="24"/>
          <w:shd w:val="clear" w:color="auto" w:fill="FFFFFF"/>
        </w:rPr>
      </w:pPr>
    </w:p>
    <w:p w14:paraId="5D1B0171" w14:textId="77777777" w:rsidR="002D7426" w:rsidRDefault="002D7426" w:rsidP="00084C5A">
      <w:pPr>
        <w:jc w:val="both"/>
        <w:rPr>
          <w:rFonts w:cstheme="minorHAnsi"/>
          <w:b/>
          <w:bCs/>
          <w:color w:val="222222"/>
          <w:sz w:val="24"/>
          <w:szCs w:val="24"/>
          <w:shd w:val="clear" w:color="auto" w:fill="FFFFFF"/>
        </w:rPr>
      </w:pPr>
    </w:p>
    <w:p w14:paraId="7A793886" w14:textId="77777777" w:rsidR="00301A81" w:rsidRDefault="00301A81" w:rsidP="00084C5A">
      <w:pPr>
        <w:jc w:val="both"/>
        <w:rPr>
          <w:rFonts w:cstheme="minorHAnsi"/>
          <w:b/>
          <w:bCs/>
          <w:color w:val="222222"/>
          <w:sz w:val="24"/>
          <w:szCs w:val="24"/>
          <w:shd w:val="clear" w:color="auto" w:fill="FFFFFF"/>
        </w:rPr>
      </w:pPr>
    </w:p>
    <w:p w14:paraId="3584F1C4" w14:textId="4B21C4D1" w:rsidR="0082424F" w:rsidRPr="002D7426" w:rsidRDefault="0083355C" w:rsidP="00084C5A">
      <w:pPr>
        <w:jc w:val="both"/>
        <w:rPr>
          <w:rFonts w:cstheme="minorHAnsi"/>
          <w:b/>
          <w:bCs/>
          <w:color w:val="222222"/>
          <w:sz w:val="24"/>
          <w:szCs w:val="24"/>
          <w:shd w:val="clear" w:color="auto" w:fill="FFFFFF"/>
        </w:rPr>
      </w:pPr>
      <w:r w:rsidRPr="000F4042">
        <w:rPr>
          <w:rFonts w:cstheme="minorHAnsi"/>
          <w:b/>
          <w:bCs/>
          <w:color w:val="222222"/>
          <w:sz w:val="24"/>
          <w:szCs w:val="24"/>
          <w:shd w:val="clear" w:color="auto" w:fill="FFFFFF"/>
        </w:rPr>
        <w:t>Appendices</w:t>
      </w:r>
    </w:p>
    <w:p w14:paraId="3C9D8391" w14:textId="76ADEFD7" w:rsidR="0082424F" w:rsidRDefault="000941C1" w:rsidP="002D7426">
      <w:pPr>
        <w:pStyle w:val="Caption"/>
        <w:rPr>
          <w:rFonts w:cstheme="minorHAnsi"/>
          <w:b/>
          <w:bCs/>
          <w:sz w:val="24"/>
          <w:szCs w:val="24"/>
        </w:rPr>
      </w:pPr>
      <w:r>
        <w:rPr>
          <w:noProof/>
        </w:rPr>
        <mc:AlternateContent>
          <mc:Choice Requires="wps">
            <w:drawing>
              <wp:anchor distT="0" distB="0" distL="114300" distR="114300" simplePos="0" relativeHeight="251660288" behindDoc="0" locked="0" layoutInCell="1" allowOverlap="1" wp14:anchorId="4E146E98" wp14:editId="45E0750C">
                <wp:simplePos x="0" y="0"/>
                <wp:positionH relativeFrom="margin">
                  <wp:posOffset>-801</wp:posOffset>
                </wp:positionH>
                <wp:positionV relativeFrom="paragraph">
                  <wp:posOffset>3131655</wp:posOffset>
                </wp:positionV>
                <wp:extent cx="5104130" cy="297815"/>
                <wp:effectExtent l="0" t="0" r="1270" b="6985"/>
                <wp:wrapThrough wrapText="bothSides">
                  <wp:wrapPolygon edited="0">
                    <wp:start x="0" y="0"/>
                    <wp:lineTo x="0" y="20725"/>
                    <wp:lineTo x="21525" y="20725"/>
                    <wp:lineTo x="21525"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5104130" cy="297815"/>
                        </a:xfrm>
                        <a:prstGeom prst="rect">
                          <a:avLst/>
                        </a:prstGeom>
                        <a:solidFill>
                          <a:prstClr val="white"/>
                        </a:solidFill>
                        <a:ln>
                          <a:noFill/>
                        </a:ln>
                      </wps:spPr>
                      <wps:txbx>
                        <w:txbxContent>
                          <w:p w14:paraId="402C34F7" w14:textId="66C6E56F" w:rsidR="00CB682D" w:rsidRPr="00374773" w:rsidRDefault="00374773" w:rsidP="00CB682D">
                            <w:pPr>
                              <w:pStyle w:val="Caption"/>
                              <w:rPr>
                                <w:noProof/>
                                <w:color w:val="auto"/>
                                <w:sz w:val="22"/>
                                <w:szCs w:val="22"/>
                              </w:rPr>
                            </w:pPr>
                            <w:r w:rsidRPr="00374773">
                              <w:rPr>
                                <w:b/>
                                <w:bCs/>
                                <w:color w:val="auto"/>
                                <w:sz w:val="22"/>
                                <w:szCs w:val="22"/>
                              </w:rPr>
                              <w:t xml:space="preserve">Appendix 1: </w:t>
                            </w:r>
                            <w:r>
                              <w:rPr>
                                <w:color w:val="auto"/>
                                <w:sz w:val="22"/>
                                <w:szCs w:val="22"/>
                              </w:rPr>
                              <w:t xml:space="preserve">Screenshot of SDP </w:t>
                            </w:r>
                            <w:r w:rsidR="000941C1">
                              <w:rPr>
                                <w:color w:val="auto"/>
                                <w:sz w:val="22"/>
                                <w:szCs w:val="22"/>
                              </w:rPr>
                              <w:t>p</w:t>
                            </w:r>
                            <w:r>
                              <w:rPr>
                                <w:color w:val="auto"/>
                                <w:sz w:val="22"/>
                                <w:szCs w:val="22"/>
                              </w:rPr>
                              <w:t>riorit</w:t>
                            </w:r>
                            <w:r w:rsidR="000941C1">
                              <w:rPr>
                                <w:color w:val="auto"/>
                                <w:sz w:val="22"/>
                                <w:szCs w:val="22"/>
                              </w:rPr>
                              <w:t>ies and recommendations</w:t>
                            </w:r>
                            <w:r>
                              <w:rPr>
                                <w:color w:val="auto"/>
                                <w:sz w:val="22"/>
                                <w:szCs w:val="22"/>
                              </w:rPr>
                              <w:t xml:space="preserve"> taken from School A</w:t>
                            </w:r>
                            <w:r w:rsidR="0082424F">
                              <w:rPr>
                                <w:color w:val="auto"/>
                                <w:sz w:val="22"/>
                                <w:szCs w:val="22"/>
                              </w:rPr>
                              <w:t>’s SDP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E146E98" id="_x0000_t202" coordsize="21600,21600" o:spt="202" path="m,l,21600r21600,l21600,xe">
                <v:stroke joinstyle="miter"/>
                <v:path gradientshapeok="t" o:connecttype="rect"/>
              </v:shapetype>
              <v:shape id="Text Box 3" o:spid="_x0000_s1026" type="#_x0000_t202" style="position:absolute;margin-left:-.05pt;margin-top:246.6pt;width:401.9pt;height:23.4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" stroked="f">
                <v:textbox style="mso-fit-shape-to-text:t" inset="0,0,0,0">
                  <w:txbxContent>
                    <w:p w14:paraId="402C34F7" w14:textId="66C6E56F" w:rsidR="00CB682D" w:rsidRPr="00374773" w:rsidRDefault="00374773" w:rsidP="00CB682D">
                      <w:pPr>
                        <w:pStyle w:val="Caption"/>
                        <w:rPr>
                          <w:noProof/>
                          <w:color w:val="auto"/>
                          <w:sz w:val="22"/>
                          <w:szCs w:val="22"/>
                        </w:rPr>
                      </w:pPr>
                      <w:r w:rsidRPr="00374773">
                        <w:rPr>
                          <w:b/>
                          <w:bCs/>
                          <w:color w:val="auto"/>
                          <w:sz w:val="22"/>
                          <w:szCs w:val="22"/>
                        </w:rPr>
                        <w:t xml:space="preserve">Appendix 1: </w:t>
                      </w:r>
                      <w:r>
                        <w:rPr>
                          <w:color w:val="auto"/>
                          <w:sz w:val="22"/>
                          <w:szCs w:val="22"/>
                        </w:rPr>
                        <w:t xml:space="preserve">Screenshot of SDP </w:t>
                      </w:r>
                      <w:r w:rsidR="000941C1">
                        <w:rPr>
                          <w:color w:val="auto"/>
                          <w:sz w:val="22"/>
                          <w:szCs w:val="22"/>
                        </w:rPr>
                        <w:t>p</w:t>
                      </w:r>
                      <w:r>
                        <w:rPr>
                          <w:color w:val="auto"/>
                          <w:sz w:val="22"/>
                          <w:szCs w:val="22"/>
                        </w:rPr>
                        <w:t>riorit</w:t>
                      </w:r>
                      <w:r w:rsidR="000941C1">
                        <w:rPr>
                          <w:color w:val="auto"/>
                          <w:sz w:val="22"/>
                          <w:szCs w:val="22"/>
                        </w:rPr>
                        <w:t>ies and recommendations</w:t>
                      </w:r>
                      <w:r>
                        <w:rPr>
                          <w:color w:val="auto"/>
                          <w:sz w:val="22"/>
                          <w:szCs w:val="22"/>
                        </w:rPr>
                        <w:t xml:space="preserve"> taken from School A</w:t>
                      </w:r>
                      <w:r w:rsidR="0082424F">
                        <w:rPr>
                          <w:color w:val="auto"/>
                          <w:sz w:val="22"/>
                          <w:szCs w:val="22"/>
                        </w:rPr>
                        <w:t>’s SDP</w:t>
                      </w:r>
                    </w:p>
                  </w:txbxContent>
                </v:textbox>
                <w10:wrap type="through" anchorx="margin"/>
              </v:shape>
            </w:pict>
          </mc:Fallback>
        </mc:AlternateContent>
      </w:r>
      <w:r w:rsidR="002D7426">
        <w:rPr>
          <w:noProof/>
        </w:rPr>
        <w:drawing>
          <wp:anchor distT="0" distB="0" distL="114300" distR="114300" simplePos="0" relativeHeight="251661312" behindDoc="0" locked="0" layoutInCell="1" allowOverlap="1" wp14:anchorId="156E3256" wp14:editId="6CF34FE4">
            <wp:simplePos x="0" y="0"/>
            <wp:positionH relativeFrom="margin">
              <wp:align>center</wp:align>
            </wp:positionH>
            <wp:positionV relativeFrom="paragraph">
              <wp:posOffset>142847</wp:posOffset>
            </wp:positionV>
            <wp:extent cx="6511925" cy="2988945"/>
            <wp:effectExtent l="0" t="0" r="3175" b="1905"/>
            <wp:wrapThrough wrapText="bothSides">
              <wp:wrapPolygon edited="0">
                <wp:start x="0" y="0"/>
                <wp:lineTo x="0" y="21476"/>
                <wp:lineTo x="21547" y="21476"/>
                <wp:lineTo x="21547" y="0"/>
                <wp:lineTo x="0" y="0"/>
              </wp:wrapPolygon>
            </wp:wrapThrough>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rotWithShape="1">
                    <a:blip r:embed="rId18">
                      <a:extLst>
                        <a:ext uri="{28A0092B-C50C-407E-A947-70E740481C1C}">
                          <a14:useLocalDpi xmlns:a14="http://schemas.microsoft.com/office/drawing/2010/main" val="0"/>
                        </a:ext>
                      </a:extLst>
                    </a:blip>
                    <a:srcRect l="26223" t="18251" r="3143" b="16868"/>
                    <a:stretch/>
                  </pic:blipFill>
                  <pic:spPr bwMode="auto">
                    <a:xfrm>
                      <a:off x="0" y="0"/>
                      <a:ext cx="6511925" cy="2988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83B8046" w14:textId="5A823435" w:rsidR="00CB682D" w:rsidRPr="000F4042" w:rsidRDefault="0088418A" w:rsidP="00084C5A">
      <w:pPr>
        <w:jc w:val="both"/>
        <w:rPr>
          <w:rFonts w:cstheme="minorHAnsi"/>
          <w:b/>
          <w:bCs/>
          <w:sz w:val="24"/>
          <w:szCs w:val="24"/>
        </w:rPr>
      </w:pPr>
      <w:r>
        <w:rPr>
          <w:noProof/>
        </w:rPr>
        <mc:AlternateContent>
          <mc:Choice Requires="wps">
            <w:drawing>
              <wp:anchor distT="0" distB="0" distL="114300" distR="114300" simplePos="0" relativeHeight="251663360" behindDoc="0" locked="0" layoutInCell="1" allowOverlap="1" wp14:anchorId="5F81ECEF" wp14:editId="79457B82">
                <wp:simplePos x="0" y="0"/>
                <wp:positionH relativeFrom="margin">
                  <wp:posOffset>190776</wp:posOffset>
                </wp:positionH>
                <wp:positionV relativeFrom="paragraph">
                  <wp:posOffset>2974009</wp:posOffset>
                </wp:positionV>
                <wp:extent cx="5104130" cy="452755"/>
                <wp:effectExtent l="0" t="0" r="1270" b="4445"/>
                <wp:wrapThrough wrapText="bothSides">
                  <wp:wrapPolygon edited="0">
                    <wp:start x="0" y="0"/>
                    <wp:lineTo x="0" y="20903"/>
                    <wp:lineTo x="21525" y="20903"/>
                    <wp:lineTo x="21525"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5104130" cy="452755"/>
                        </a:xfrm>
                        <a:prstGeom prst="rect">
                          <a:avLst/>
                        </a:prstGeom>
                        <a:solidFill>
                          <a:prstClr val="white"/>
                        </a:solidFill>
                        <a:ln>
                          <a:noFill/>
                        </a:ln>
                      </wps:spPr>
                      <wps:txbx>
                        <w:txbxContent>
                          <w:p w14:paraId="69CF63AF" w14:textId="543CDF4A" w:rsidR="000941C1" w:rsidRPr="000941C1" w:rsidRDefault="000941C1" w:rsidP="000941C1">
                            <w:pPr>
                              <w:pStyle w:val="Caption"/>
                              <w:rPr>
                                <w:noProof/>
                                <w:color w:val="auto"/>
                                <w:sz w:val="22"/>
                                <w:szCs w:val="22"/>
                              </w:rPr>
                            </w:pPr>
                            <w:r>
                              <w:rPr>
                                <w:b/>
                                <w:bCs/>
                                <w:color w:val="auto"/>
                                <w:sz w:val="22"/>
                                <w:szCs w:val="22"/>
                              </w:rPr>
                              <w:t xml:space="preserve">Appendix 2: </w:t>
                            </w:r>
                            <w:r>
                              <w:rPr>
                                <w:color w:val="auto"/>
                                <w:sz w:val="22"/>
                                <w:szCs w:val="22"/>
                              </w:rPr>
                              <w:t xml:space="preserve">Screenshot of </w:t>
                            </w:r>
                            <w:r w:rsidR="0088418A">
                              <w:rPr>
                                <w:color w:val="auto"/>
                                <w:sz w:val="22"/>
                                <w:szCs w:val="22"/>
                              </w:rPr>
                              <w:t>priority and action points taken from School A’s SDP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1ECEF" id="Text Box 6" o:spid="_x0000_s1027" type="#_x0000_t202" style="position:absolute;left:0;text-align:left;margin-left:15pt;margin-top:234.15pt;width:401.9pt;height:35.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" stroked="f">
                <v:textbox inset="0,0,0,0">
                  <w:txbxContent>
                    <w:p w14:paraId="69CF63AF" w14:textId="543CDF4A" w:rsidR="000941C1" w:rsidRPr="000941C1" w:rsidRDefault="000941C1" w:rsidP="000941C1">
                      <w:pPr>
                        <w:pStyle w:val="Caption"/>
                        <w:rPr>
                          <w:noProof/>
                          <w:color w:val="auto"/>
                          <w:sz w:val="22"/>
                          <w:szCs w:val="22"/>
                        </w:rPr>
                      </w:pPr>
                      <w:r>
                        <w:rPr>
                          <w:b/>
                          <w:bCs/>
                          <w:color w:val="auto"/>
                          <w:sz w:val="22"/>
                          <w:szCs w:val="22"/>
                        </w:rPr>
                        <w:t xml:space="preserve">Appendix 2: </w:t>
                      </w:r>
                      <w:r>
                        <w:rPr>
                          <w:color w:val="auto"/>
                          <w:sz w:val="22"/>
                          <w:szCs w:val="22"/>
                        </w:rPr>
                        <w:t xml:space="preserve">Screenshot of </w:t>
                      </w:r>
                      <w:r w:rsidR="0088418A">
                        <w:rPr>
                          <w:color w:val="auto"/>
                          <w:sz w:val="22"/>
                          <w:szCs w:val="22"/>
                        </w:rPr>
                        <w:t>priority and action points taken from School A’s SDP</w:t>
                      </w:r>
                    </w:p>
                  </w:txbxContent>
                </v:textbox>
                <w10:wrap type="through" anchorx="margin"/>
              </v:shape>
            </w:pict>
          </mc:Fallback>
        </mc:AlternateContent>
      </w:r>
      <w:r>
        <w:rPr>
          <w:noProof/>
        </w:rPr>
        <w:drawing>
          <wp:anchor distT="0" distB="0" distL="114300" distR="114300" simplePos="0" relativeHeight="251658240" behindDoc="0" locked="0" layoutInCell="1" allowOverlap="1" wp14:anchorId="11D4DE09" wp14:editId="53746BA4">
            <wp:simplePos x="0" y="0"/>
            <wp:positionH relativeFrom="margin">
              <wp:align>center</wp:align>
            </wp:positionH>
            <wp:positionV relativeFrom="paragraph">
              <wp:posOffset>599495</wp:posOffset>
            </wp:positionV>
            <wp:extent cx="6278880" cy="2139950"/>
            <wp:effectExtent l="0" t="0" r="7620" b="0"/>
            <wp:wrapThrough wrapText="bothSides">
              <wp:wrapPolygon edited="0">
                <wp:start x="0" y="0"/>
                <wp:lineTo x="0" y="21344"/>
                <wp:lineTo x="21561" y="21344"/>
                <wp:lineTo x="21561" y="0"/>
                <wp:lineTo x="0" y="0"/>
              </wp:wrapPolygon>
            </wp:wrapThrough>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9">
                      <a:extLst>
                        <a:ext uri="{28A0092B-C50C-407E-A947-70E740481C1C}">
                          <a14:useLocalDpi xmlns:a14="http://schemas.microsoft.com/office/drawing/2010/main" val="0"/>
                        </a:ext>
                      </a:extLst>
                    </a:blip>
                    <a:srcRect l="22464" t="22916" r="3017" b="33908"/>
                    <a:stretch/>
                  </pic:blipFill>
                  <pic:spPr bwMode="auto">
                    <a:xfrm>
                      <a:off x="0" y="0"/>
                      <a:ext cx="6278880" cy="2139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CB682D" w:rsidRPr="000F4042" w:rsidSect="003F46B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F1E57" w14:textId="77777777" w:rsidR="00506A91" w:rsidRDefault="00506A91" w:rsidP="00014A47">
      <w:pPr>
        <w:spacing w:after="0" w:line="240" w:lineRule="auto"/>
      </w:pPr>
      <w:r>
        <w:separator/>
      </w:r>
    </w:p>
  </w:endnote>
  <w:endnote w:type="continuationSeparator" w:id="0">
    <w:p w14:paraId="4BB066AD" w14:textId="77777777" w:rsidR="00506A91" w:rsidRDefault="00506A91" w:rsidP="00014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080136"/>
      <w:docPartObj>
        <w:docPartGallery w:val="Page Numbers (Bottom of Page)"/>
        <w:docPartUnique/>
      </w:docPartObj>
    </w:sdtPr>
    <w:sdtEndPr>
      <w:rPr>
        <w:noProof/>
      </w:rPr>
    </w:sdtEndPr>
    <w:sdtContent>
      <w:p w14:paraId="1877D288" w14:textId="05ECA618" w:rsidR="00014A47" w:rsidRDefault="00014A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4DE35F" w14:textId="77777777" w:rsidR="00014A47" w:rsidRDefault="00014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B8445" w14:textId="77777777" w:rsidR="00506A91" w:rsidRDefault="00506A91" w:rsidP="00014A47">
      <w:pPr>
        <w:spacing w:after="0" w:line="240" w:lineRule="auto"/>
      </w:pPr>
      <w:r>
        <w:separator/>
      </w:r>
    </w:p>
  </w:footnote>
  <w:footnote w:type="continuationSeparator" w:id="0">
    <w:p w14:paraId="095E486C" w14:textId="77777777" w:rsidR="00506A91" w:rsidRDefault="00506A91" w:rsidP="00014A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C14EEC"/>
    <w:multiLevelType w:val="hybridMultilevel"/>
    <w:tmpl w:val="80524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7165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BFD"/>
    <w:rsid w:val="000015C1"/>
    <w:rsid w:val="00002FC4"/>
    <w:rsid w:val="00003D1D"/>
    <w:rsid w:val="000048BB"/>
    <w:rsid w:val="00005E73"/>
    <w:rsid w:val="0000705E"/>
    <w:rsid w:val="0001053C"/>
    <w:rsid w:val="00010932"/>
    <w:rsid w:val="00011381"/>
    <w:rsid w:val="0001167D"/>
    <w:rsid w:val="000131E9"/>
    <w:rsid w:val="000134A5"/>
    <w:rsid w:val="000138C6"/>
    <w:rsid w:val="00014A47"/>
    <w:rsid w:val="00016241"/>
    <w:rsid w:val="000162B1"/>
    <w:rsid w:val="000211F2"/>
    <w:rsid w:val="00021825"/>
    <w:rsid w:val="0002365B"/>
    <w:rsid w:val="00030052"/>
    <w:rsid w:val="00031B83"/>
    <w:rsid w:val="00036DBC"/>
    <w:rsid w:val="00036F6E"/>
    <w:rsid w:val="000500CD"/>
    <w:rsid w:val="00052C98"/>
    <w:rsid w:val="00052DBB"/>
    <w:rsid w:val="00053851"/>
    <w:rsid w:val="0005399D"/>
    <w:rsid w:val="00053FAA"/>
    <w:rsid w:val="000542AF"/>
    <w:rsid w:val="00063B12"/>
    <w:rsid w:val="00063E91"/>
    <w:rsid w:val="00065EC4"/>
    <w:rsid w:val="00074F69"/>
    <w:rsid w:val="00075CF7"/>
    <w:rsid w:val="0008348D"/>
    <w:rsid w:val="00083587"/>
    <w:rsid w:val="00084C5A"/>
    <w:rsid w:val="0008627E"/>
    <w:rsid w:val="000872AB"/>
    <w:rsid w:val="00087BBC"/>
    <w:rsid w:val="000903C5"/>
    <w:rsid w:val="00090EE6"/>
    <w:rsid w:val="000911B8"/>
    <w:rsid w:val="00091301"/>
    <w:rsid w:val="00092F20"/>
    <w:rsid w:val="00093198"/>
    <w:rsid w:val="00093DDC"/>
    <w:rsid w:val="000941C1"/>
    <w:rsid w:val="00094A8D"/>
    <w:rsid w:val="00095747"/>
    <w:rsid w:val="000971A6"/>
    <w:rsid w:val="000B4FD4"/>
    <w:rsid w:val="000B7F08"/>
    <w:rsid w:val="000C1BF1"/>
    <w:rsid w:val="000C1DDB"/>
    <w:rsid w:val="000C230D"/>
    <w:rsid w:val="000C6CC7"/>
    <w:rsid w:val="000C7778"/>
    <w:rsid w:val="000C7FD5"/>
    <w:rsid w:val="000D0BA5"/>
    <w:rsid w:val="000D0C0F"/>
    <w:rsid w:val="000D1136"/>
    <w:rsid w:val="000D4E7C"/>
    <w:rsid w:val="000D56A1"/>
    <w:rsid w:val="000E15F5"/>
    <w:rsid w:val="000E3108"/>
    <w:rsid w:val="000E5227"/>
    <w:rsid w:val="000E720C"/>
    <w:rsid w:val="000E7400"/>
    <w:rsid w:val="000F0BC3"/>
    <w:rsid w:val="000F17A8"/>
    <w:rsid w:val="000F1E33"/>
    <w:rsid w:val="000F2898"/>
    <w:rsid w:val="000F4042"/>
    <w:rsid w:val="000F4212"/>
    <w:rsid w:val="000F6BCA"/>
    <w:rsid w:val="00106F36"/>
    <w:rsid w:val="00107A8D"/>
    <w:rsid w:val="0011312A"/>
    <w:rsid w:val="00115A06"/>
    <w:rsid w:val="001163FB"/>
    <w:rsid w:val="00116659"/>
    <w:rsid w:val="001178E5"/>
    <w:rsid w:val="00121E76"/>
    <w:rsid w:val="00123B36"/>
    <w:rsid w:val="00124E02"/>
    <w:rsid w:val="001251A1"/>
    <w:rsid w:val="001307CC"/>
    <w:rsid w:val="0013089F"/>
    <w:rsid w:val="0013115A"/>
    <w:rsid w:val="00133DF5"/>
    <w:rsid w:val="00137CD9"/>
    <w:rsid w:val="00140BBB"/>
    <w:rsid w:val="001438C7"/>
    <w:rsid w:val="00144064"/>
    <w:rsid w:val="00146447"/>
    <w:rsid w:val="00146AB2"/>
    <w:rsid w:val="00146D89"/>
    <w:rsid w:val="00147E08"/>
    <w:rsid w:val="0015088F"/>
    <w:rsid w:val="001510B0"/>
    <w:rsid w:val="00152DA1"/>
    <w:rsid w:val="0015751E"/>
    <w:rsid w:val="00160149"/>
    <w:rsid w:val="00161C74"/>
    <w:rsid w:val="001710C7"/>
    <w:rsid w:val="00172B57"/>
    <w:rsid w:val="0017523E"/>
    <w:rsid w:val="00180B51"/>
    <w:rsid w:val="00181A80"/>
    <w:rsid w:val="001821F5"/>
    <w:rsid w:val="001852E9"/>
    <w:rsid w:val="00186362"/>
    <w:rsid w:val="00191972"/>
    <w:rsid w:val="001935DA"/>
    <w:rsid w:val="00194AF4"/>
    <w:rsid w:val="00197E98"/>
    <w:rsid w:val="001A115C"/>
    <w:rsid w:val="001A5A7C"/>
    <w:rsid w:val="001A5E9C"/>
    <w:rsid w:val="001A701F"/>
    <w:rsid w:val="001A7372"/>
    <w:rsid w:val="001B0E1E"/>
    <w:rsid w:val="001B1C77"/>
    <w:rsid w:val="001B1F77"/>
    <w:rsid w:val="001B36C8"/>
    <w:rsid w:val="001B410F"/>
    <w:rsid w:val="001C1E16"/>
    <w:rsid w:val="001C4352"/>
    <w:rsid w:val="001C7509"/>
    <w:rsid w:val="001C7F5C"/>
    <w:rsid w:val="001D2877"/>
    <w:rsid w:val="001D2B74"/>
    <w:rsid w:val="001D2DD9"/>
    <w:rsid w:val="001D3538"/>
    <w:rsid w:val="001D3BFD"/>
    <w:rsid w:val="001D5720"/>
    <w:rsid w:val="001D5D22"/>
    <w:rsid w:val="001D5EA6"/>
    <w:rsid w:val="001E31BB"/>
    <w:rsid w:val="001E708E"/>
    <w:rsid w:val="001E761A"/>
    <w:rsid w:val="001F06B3"/>
    <w:rsid w:val="001F0755"/>
    <w:rsid w:val="001F366C"/>
    <w:rsid w:val="001F7020"/>
    <w:rsid w:val="0020043D"/>
    <w:rsid w:val="00206F8D"/>
    <w:rsid w:val="00207EAB"/>
    <w:rsid w:val="00210250"/>
    <w:rsid w:val="00210EAF"/>
    <w:rsid w:val="00211C63"/>
    <w:rsid w:val="002228B1"/>
    <w:rsid w:val="00223A14"/>
    <w:rsid w:val="00224741"/>
    <w:rsid w:val="002265A0"/>
    <w:rsid w:val="002310C4"/>
    <w:rsid w:val="00232B18"/>
    <w:rsid w:val="00237DE6"/>
    <w:rsid w:val="0024248F"/>
    <w:rsid w:val="002437C5"/>
    <w:rsid w:val="00243D54"/>
    <w:rsid w:val="00243EDA"/>
    <w:rsid w:val="002447E3"/>
    <w:rsid w:val="00245B18"/>
    <w:rsid w:val="00251F71"/>
    <w:rsid w:val="00254086"/>
    <w:rsid w:val="00256203"/>
    <w:rsid w:val="002638BF"/>
    <w:rsid w:val="00267914"/>
    <w:rsid w:val="0027088D"/>
    <w:rsid w:val="00271294"/>
    <w:rsid w:val="00271E10"/>
    <w:rsid w:val="002722AF"/>
    <w:rsid w:val="0027234A"/>
    <w:rsid w:val="00272567"/>
    <w:rsid w:val="00273E51"/>
    <w:rsid w:val="00277848"/>
    <w:rsid w:val="002805AF"/>
    <w:rsid w:val="00281BE0"/>
    <w:rsid w:val="00282083"/>
    <w:rsid w:val="002843BB"/>
    <w:rsid w:val="00284AF9"/>
    <w:rsid w:val="00287023"/>
    <w:rsid w:val="00287132"/>
    <w:rsid w:val="002873C9"/>
    <w:rsid w:val="00287A0A"/>
    <w:rsid w:val="00290E93"/>
    <w:rsid w:val="0029116C"/>
    <w:rsid w:val="00293534"/>
    <w:rsid w:val="00297127"/>
    <w:rsid w:val="002A037F"/>
    <w:rsid w:val="002A0B01"/>
    <w:rsid w:val="002A62D7"/>
    <w:rsid w:val="002A6DF6"/>
    <w:rsid w:val="002A7E2F"/>
    <w:rsid w:val="002B1397"/>
    <w:rsid w:val="002B4BE3"/>
    <w:rsid w:val="002B7641"/>
    <w:rsid w:val="002C3461"/>
    <w:rsid w:val="002C3C19"/>
    <w:rsid w:val="002C72B7"/>
    <w:rsid w:val="002D41A6"/>
    <w:rsid w:val="002D54B9"/>
    <w:rsid w:val="002D551B"/>
    <w:rsid w:val="002D5F58"/>
    <w:rsid w:val="002D6D22"/>
    <w:rsid w:val="002D7426"/>
    <w:rsid w:val="002E2552"/>
    <w:rsid w:val="002E3318"/>
    <w:rsid w:val="002E4750"/>
    <w:rsid w:val="002E5E8F"/>
    <w:rsid w:val="002E615A"/>
    <w:rsid w:val="002E6D95"/>
    <w:rsid w:val="002E7BB3"/>
    <w:rsid w:val="002F2DA6"/>
    <w:rsid w:val="002F39B2"/>
    <w:rsid w:val="002F4461"/>
    <w:rsid w:val="00301A81"/>
    <w:rsid w:val="00302D32"/>
    <w:rsid w:val="0030488C"/>
    <w:rsid w:val="003064FA"/>
    <w:rsid w:val="00306EC5"/>
    <w:rsid w:val="00311D17"/>
    <w:rsid w:val="00313723"/>
    <w:rsid w:val="0032130E"/>
    <w:rsid w:val="00322A89"/>
    <w:rsid w:val="00326364"/>
    <w:rsid w:val="00326441"/>
    <w:rsid w:val="0032760F"/>
    <w:rsid w:val="00327B30"/>
    <w:rsid w:val="00330D2C"/>
    <w:rsid w:val="00333126"/>
    <w:rsid w:val="00341824"/>
    <w:rsid w:val="00341A37"/>
    <w:rsid w:val="003426C6"/>
    <w:rsid w:val="00344C0B"/>
    <w:rsid w:val="00346F5F"/>
    <w:rsid w:val="00347BFD"/>
    <w:rsid w:val="00366B3F"/>
    <w:rsid w:val="0037030F"/>
    <w:rsid w:val="0037052B"/>
    <w:rsid w:val="00370A7F"/>
    <w:rsid w:val="003719C7"/>
    <w:rsid w:val="0037386C"/>
    <w:rsid w:val="0037388C"/>
    <w:rsid w:val="00374773"/>
    <w:rsid w:val="0037622F"/>
    <w:rsid w:val="00382248"/>
    <w:rsid w:val="00383E48"/>
    <w:rsid w:val="003879C8"/>
    <w:rsid w:val="00390EFC"/>
    <w:rsid w:val="0039205E"/>
    <w:rsid w:val="00396DA1"/>
    <w:rsid w:val="0039711E"/>
    <w:rsid w:val="003A05CB"/>
    <w:rsid w:val="003A3BC1"/>
    <w:rsid w:val="003A6602"/>
    <w:rsid w:val="003B0A25"/>
    <w:rsid w:val="003B0E72"/>
    <w:rsid w:val="003B1E51"/>
    <w:rsid w:val="003B3854"/>
    <w:rsid w:val="003B65C0"/>
    <w:rsid w:val="003B6CFE"/>
    <w:rsid w:val="003B7224"/>
    <w:rsid w:val="003C1ACD"/>
    <w:rsid w:val="003C3433"/>
    <w:rsid w:val="003C6066"/>
    <w:rsid w:val="003D0722"/>
    <w:rsid w:val="003D1766"/>
    <w:rsid w:val="003D41DA"/>
    <w:rsid w:val="003D6C30"/>
    <w:rsid w:val="003D6DF4"/>
    <w:rsid w:val="003E21D5"/>
    <w:rsid w:val="003E3F7C"/>
    <w:rsid w:val="003E7535"/>
    <w:rsid w:val="003F0476"/>
    <w:rsid w:val="003F1BA0"/>
    <w:rsid w:val="003F43DA"/>
    <w:rsid w:val="003F46BF"/>
    <w:rsid w:val="003F470E"/>
    <w:rsid w:val="003F58DD"/>
    <w:rsid w:val="003F7AA1"/>
    <w:rsid w:val="00400AA8"/>
    <w:rsid w:val="004016B6"/>
    <w:rsid w:val="00401C8C"/>
    <w:rsid w:val="00402391"/>
    <w:rsid w:val="00404039"/>
    <w:rsid w:val="004051B9"/>
    <w:rsid w:val="00406CEA"/>
    <w:rsid w:val="00406F79"/>
    <w:rsid w:val="00410DC8"/>
    <w:rsid w:val="00412091"/>
    <w:rsid w:val="00413930"/>
    <w:rsid w:val="00420D0C"/>
    <w:rsid w:val="00422EC2"/>
    <w:rsid w:val="0042519F"/>
    <w:rsid w:val="004354A4"/>
    <w:rsid w:val="004355A8"/>
    <w:rsid w:val="004362F4"/>
    <w:rsid w:val="00436655"/>
    <w:rsid w:val="004411FF"/>
    <w:rsid w:val="00441E19"/>
    <w:rsid w:val="00444B1D"/>
    <w:rsid w:val="00444C3A"/>
    <w:rsid w:val="0044552E"/>
    <w:rsid w:val="00445DB8"/>
    <w:rsid w:val="0044671C"/>
    <w:rsid w:val="0044799B"/>
    <w:rsid w:val="00461455"/>
    <w:rsid w:val="0046270B"/>
    <w:rsid w:val="00465150"/>
    <w:rsid w:val="00467431"/>
    <w:rsid w:val="004753CB"/>
    <w:rsid w:val="00482C99"/>
    <w:rsid w:val="0048529E"/>
    <w:rsid w:val="00487464"/>
    <w:rsid w:val="004911B7"/>
    <w:rsid w:val="004A34CB"/>
    <w:rsid w:val="004A3FF3"/>
    <w:rsid w:val="004A5743"/>
    <w:rsid w:val="004A5F80"/>
    <w:rsid w:val="004A6AFF"/>
    <w:rsid w:val="004B0593"/>
    <w:rsid w:val="004B419E"/>
    <w:rsid w:val="004B4C17"/>
    <w:rsid w:val="004B6CA5"/>
    <w:rsid w:val="004B7CE1"/>
    <w:rsid w:val="004C1822"/>
    <w:rsid w:val="004C69C6"/>
    <w:rsid w:val="004D0BC0"/>
    <w:rsid w:val="004D1C2F"/>
    <w:rsid w:val="004D3446"/>
    <w:rsid w:val="004D43BD"/>
    <w:rsid w:val="004D58F3"/>
    <w:rsid w:val="004D5A7D"/>
    <w:rsid w:val="004E171D"/>
    <w:rsid w:val="004E2830"/>
    <w:rsid w:val="004E5923"/>
    <w:rsid w:val="004F4937"/>
    <w:rsid w:val="004F4ED5"/>
    <w:rsid w:val="004F6CE0"/>
    <w:rsid w:val="004F7121"/>
    <w:rsid w:val="004F79F7"/>
    <w:rsid w:val="005004A9"/>
    <w:rsid w:val="00506039"/>
    <w:rsid w:val="00506A91"/>
    <w:rsid w:val="00511079"/>
    <w:rsid w:val="00511676"/>
    <w:rsid w:val="005156A0"/>
    <w:rsid w:val="005218E1"/>
    <w:rsid w:val="00523A7C"/>
    <w:rsid w:val="005252D2"/>
    <w:rsid w:val="005306E7"/>
    <w:rsid w:val="00531A71"/>
    <w:rsid w:val="00533175"/>
    <w:rsid w:val="00534F96"/>
    <w:rsid w:val="0053641F"/>
    <w:rsid w:val="005376A7"/>
    <w:rsid w:val="00542032"/>
    <w:rsid w:val="00542B32"/>
    <w:rsid w:val="00545827"/>
    <w:rsid w:val="00552082"/>
    <w:rsid w:val="005538D8"/>
    <w:rsid w:val="005545D1"/>
    <w:rsid w:val="0055546F"/>
    <w:rsid w:val="00560928"/>
    <w:rsid w:val="00561CE0"/>
    <w:rsid w:val="00563013"/>
    <w:rsid w:val="0058285E"/>
    <w:rsid w:val="005844EE"/>
    <w:rsid w:val="005851B6"/>
    <w:rsid w:val="00586730"/>
    <w:rsid w:val="00591083"/>
    <w:rsid w:val="0059134A"/>
    <w:rsid w:val="0059416E"/>
    <w:rsid w:val="00596B98"/>
    <w:rsid w:val="00596EE4"/>
    <w:rsid w:val="00597083"/>
    <w:rsid w:val="005A1198"/>
    <w:rsid w:val="005A1847"/>
    <w:rsid w:val="005A586B"/>
    <w:rsid w:val="005A616E"/>
    <w:rsid w:val="005A6F88"/>
    <w:rsid w:val="005B098F"/>
    <w:rsid w:val="005B78FB"/>
    <w:rsid w:val="005C0C97"/>
    <w:rsid w:val="005C3BF0"/>
    <w:rsid w:val="005C43BE"/>
    <w:rsid w:val="005D230D"/>
    <w:rsid w:val="005D66DD"/>
    <w:rsid w:val="005D78EB"/>
    <w:rsid w:val="005E11C4"/>
    <w:rsid w:val="005E2AD3"/>
    <w:rsid w:val="005E3E6E"/>
    <w:rsid w:val="005F0FB8"/>
    <w:rsid w:val="005F4560"/>
    <w:rsid w:val="005F59E2"/>
    <w:rsid w:val="005F5F32"/>
    <w:rsid w:val="006012EF"/>
    <w:rsid w:val="0060221F"/>
    <w:rsid w:val="006023DA"/>
    <w:rsid w:val="0060458A"/>
    <w:rsid w:val="006055D0"/>
    <w:rsid w:val="00606607"/>
    <w:rsid w:val="00606E0D"/>
    <w:rsid w:val="006076BF"/>
    <w:rsid w:val="00615184"/>
    <w:rsid w:val="0061645B"/>
    <w:rsid w:val="00616D6C"/>
    <w:rsid w:val="00617AC6"/>
    <w:rsid w:val="00621583"/>
    <w:rsid w:val="00621E33"/>
    <w:rsid w:val="00623C59"/>
    <w:rsid w:val="0062485F"/>
    <w:rsid w:val="0062590A"/>
    <w:rsid w:val="006271E9"/>
    <w:rsid w:val="00630C3B"/>
    <w:rsid w:val="00634388"/>
    <w:rsid w:val="00635C14"/>
    <w:rsid w:val="00643240"/>
    <w:rsid w:val="0064589A"/>
    <w:rsid w:val="00653786"/>
    <w:rsid w:val="00653A38"/>
    <w:rsid w:val="00653B8F"/>
    <w:rsid w:val="00654550"/>
    <w:rsid w:val="006552F1"/>
    <w:rsid w:val="00655551"/>
    <w:rsid w:val="00656961"/>
    <w:rsid w:val="00657BDA"/>
    <w:rsid w:val="00661BDF"/>
    <w:rsid w:val="00662795"/>
    <w:rsid w:val="00664C36"/>
    <w:rsid w:val="0066550B"/>
    <w:rsid w:val="00666DE9"/>
    <w:rsid w:val="00667BF0"/>
    <w:rsid w:val="00671647"/>
    <w:rsid w:val="006752FE"/>
    <w:rsid w:val="00677397"/>
    <w:rsid w:val="006821D5"/>
    <w:rsid w:val="00682BC0"/>
    <w:rsid w:val="00682CA6"/>
    <w:rsid w:val="00686CE2"/>
    <w:rsid w:val="00695804"/>
    <w:rsid w:val="006958D4"/>
    <w:rsid w:val="006A020D"/>
    <w:rsid w:val="006A2442"/>
    <w:rsid w:val="006A3DF9"/>
    <w:rsid w:val="006A5687"/>
    <w:rsid w:val="006A6216"/>
    <w:rsid w:val="006A62AA"/>
    <w:rsid w:val="006A64FD"/>
    <w:rsid w:val="006A6A1B"/>
    <w:rsid w:val="006A758E"/>
    <w:rsid w:val="006A7C92"/>
    <w:rsid w:val="006B2AEF"/>
    <w:rsid w:val="006B5753"/>
    <w:rsid w:val="006B7805"/>
    <w:rsid w:val="006C366B"/>
    <w:rsid w:val="006C45BE"/>
    <w:rsid w:val="006C4EE8"/>
    <w:rsid w:val="006D30E3"/>
    <w:rsid w:val="006D684C"/>
    <w:rsid w:val="006D6CD0"/>
    <w:rsid w:val="006D718C"/>
    <w:rsid w:val="006D7EB5"/>
    <w:rsid w:val="006E0B80"/>
    <w:rsid w:val="006E2207"/>
    <w:rsid w:val="006E50CE"/>
    <w:rsid w:val="006E6596"/>
    <w:rsid w:val="006E67A6"/>
    <w:rsid w:val="006E7810"/>
    <w:rsid w:val="006F1791"/>
    <w:rsid w:val="006F26C6"/>
    <w:rsid w:val="006F30BB"/>
    <w:rsid w:val="006F41F7"/>
    <w:rsid w:val="006F484B"/>
    <w:rsid w:val="006F59C5"/>
    <w:rsid w:val="006F6977"/>
    <w:rsid w:val="006F7494"/>
    <w:rsid w:val="006F7FB0"/>
    <w:rsid w:val="00702ABC"/>
    <w:rsid w:val="00704424"/>
    <w:rsid w:val="007144BF"/>
    <w:rsid w:val="00716615"/>
    <w:rsid w:val="00716D5B"/>
    <w:rsid w:val="007205D2"/>
    <w:rsid w:val="00720917"/>
    <w:rsid w:val="00720BEB"/>
    <w:rsid w:val="00723610"/>
    <w:rsid w:val="00725850"/>
    <w:rsid w:val="00726DE8"/>
    <w:rsid w:val="0073095F"/>
    <w:rsid w:val="00730A23"/>
    <w:rsid w:val="00730B5E"/>
    <w:rsid w:val="007326CF"/>
    <w:rsid w:val="00733503"/>
    <w:rsid w:val="00740EF2"/>
    <w:rsid w:val="0074385E"/>
    <w:rsid w:val="007444A5"/>
    <w:rsid w:val="00747447"/>
    <w:rsid w:val="00751A8C"/>
    <w:rsid w:val="00751E7C"/>
    <w:rsid w:val="007533EB"/>
    <w:rsid w:val="007600BB"/>
    <w:rsid w:val="00762980"/>
    <w:rsid w:val="00762B24"/>
    <w:rsid w:val="00762E75"/>
    <w:rsid w:val="00765270"/>
    <w:rsid w:val="00765B9E"/>
    <w:rsid w:val="00772280"/>
    <w:rsid w:val="00772C7B"/>
    <w:rsid w:val="00774ACB"/>
    <w:rsid w:val="00774EBB"/>
    <w:rsid w:val="00775AF4"/>
    <w:rsid w:val="00777BA9"/>
    <w:rsid w:val="007803E9"/>
    <w:rsid w:val="007810BB"/>
    <w:rsid w:val="007851B2"/>
    <w:rsid w:val="00786918"/>
    <w:rsid w:val="00790BF8"/>
    <w:rsid w:val="007931BC"/>
    <w:rsid w:val="007959FF"/>
    <w:rsid w:val="0079677E"/>
    <w:rsid w:val="007969FA"/>
    <w:rsid w:val="007A02EC"/>
    <w:rsid w:val="007A0B58"/>
    <w:rsid w:val="007A2B38"/>
    <w:rsid w:val="007B01BF"/>
    <w:rsid w:val="007B2D77"/>
    <w:rsid w:val="007B389E"/>
    <w:rsid w:val="007B625E"/>
    <w:rsid w:val="007B67D4"/>
    <w:rsid w:val="007C1366"/>
    <w:rsid w:val="007C23F8"/>
    <w:rsid w:val="007C35A0"/>
    <w:rsid w:val="007C535A"/>
    <w:rsid w:val="007D39A7"/>
    <w:rsid w:val="007D43EA"/>
    <w:rsid w:val="007D66A6"/>
    <w:rsid w:val="007D770F"/>
    <w:rsid w:val="007E0218"/>
    <w:rsid w:val="007E0FAD"/>
    <w:rsid w:val="007F034E"/>
    <w:rsid w:val="007F3C88"/>
    <w:rsid w:val="007F4D17"/>
    <w:rsid w:val="007F62BD"/>
    <w:rsid w:val="0080090F"/>
    <w:rsid w:val="0080534D"/>
    <w:rsid w:val="00805B98"/>
    <w:rsid w:val="0081480E"/>
    <w:rsid w:val="00820A0E"/>
    <w:rsid w:val="00820C3D"/>
    <w:rsid w:val="008213DC"/>
    <w:rsid w:val="0082424F"/>
    <w:rsid w:val="008263EE"/>
    <w:rsid w:val="00827E63"/>
    <w:rsid w:val="00832D92"/>
    <w:rsid w:val="0083355C"/>
    <w:rsid w:val="008365F5"/>
    <w:rsid w:val="008519A8"/>
    <w:rsid w:val="00855FB2"/>
    <w:rsid w:val="00860E4B"/>
    <w:rsid w:val="00860E5E"/>
    <w:rsid w:val="008618CF"/>
    <w:rsid w:val="00861F3E"/>
    <w:rsid w:val="00862F32"/>
    <w:rsid w:val="008635D8"/>
    <w:rsid w:val="0086488F"/>
    <w:rsid w:val="008702AB"/>
    <w:rsid w:val="008729A3"/>
    <w:rsid w:val="00872FF3"/>
    <w:rsid w:val="00873108"/>
    <w:rsid w:val="00873553"/>
    <w:rsid w:val="00873A20"/>
    <w:rsid w:val="00875C25"/>
    <w:rsid w:val="00877F9C"/>
    <w:rsid w:val="008821E0"/>
    <w:rsid w:val="00882DFA"/>
    <w:rsid w:val="00883710"/>
    <w:rsid w:val="0088418A"/>
    <w:rsid w:val="008946E2"/>
    <w:rsid w:val="008962C1"/>
    <w:rsid w:val="008A1E1E"/>
    <w:rsid w:val="008A5752"/>
    <w:rsid w:val="008A6C76"/>
    <w:rsid w:val="008B03C2"/>
    <w:rsid w:val="008B26F2"/>
    <w:rsid w:val="008B5D9D"/>
    <w:rsid w:val="008C00F5"/>
    <w:rsid w:val="008C1A7A"/>
    <w:rsid w:val="008C3AC6"/>
    <w:rsid w:val="008C40AA"/>
    <w:rsid w:val="008C6EFC"/>
    <w:rsid w:val="008D0FE6"/>
    <w:rsid w:val="008D1188"/>
    <w:rsid w:val="008D5514"/>
    <w:rsid w:val="008D7B34"/>
    <w:rsid w:val="008E253B"/>
    <w:rsid w:val="008E2F58"/>
    <w:rsid w:val="008E3EFF"/>
    <w:rsid w:val="008E4F0F"/>
    <w:rsid w:val="008E7025"/>
    <w:rsid w:val="008F262D"/>
    <w:rsid w:val="008F3466"/>
    <w:rsid w:val="008F4757"/>
    <w:rsid w:val="008F6FED"/>
    <w:rsid w:val="00900062"/>
    <w:rsid w:val="0090317B"/>
    <w:rsid w:val="0090453C"/>
    <w:rsid w:val="009052C4"/>
    <w:rsid w:val="00906F3F"/>
    <w:rsid w:val="009105D0"/>
    <w:rsid w:val="00911981"/>
    <w:rsid w:val="00912149"/>
    <w:rsid w:val="00913DBD"/>
    <w:rsid w:val="00915004"/>
    <w:rsid w:val="009150A9"/>
    <w:rsid w:val="00915746"/>
    <w:rsid w:val="00915D9B"/>
    <w:rsid w:val="00916878"/>
    <w:rsid w:val="0091772C"/>
    <w:rsid w:val="00922EC9"/>
    <w:rsid w:val="00923288"/>
    <w:rsid w:val="009234A0"/>
    <w:rsid w:val="00924AC2"/>
    <w:rsid w:val="0093179D"/>
    <w:rsid w:val="00931BFD"/>
    <w:rsid w:val="00934A50"/>
    <w:rsid w:val="00935428"/>
    <w:rsid w:val="00936C83"/>
    <w:rsid w:val="00940621"/>
    <w:rsid w:val="00940725"/>
    <w:rsid w:val="00940F98"/>
    <w:rsid w:val="0095130C"/>
    <w:rsid w:val="00952CAB"/>
    <w:rsid w:val="0095601F"/>
    <w:rsid w:val="00962802"/>
    <w:rsid w:val="00962E99"/>
    <w:rsid w:val="00964C6F"/>
    <w:rsid w:val="00964E66"/>
    <w:rsid w:val="0096521C"/>
    <w:rsid w:val="00970293"/>
    <w:rsid w:val="009741F2"/>
    <w:rsid w:val="00974247"/>
    <w:rsid w:val="00977DF8"/>
    <w:rsid w:val="0098121D"/>
    <w:rsid w:val="00983609"/>
    <w:rsid w:val="00990305"/>
    <w:rsid w:val="00990ABB"/>
    <w:rsid w:val="00991F65"/>
    <w:rsid w:val="009936D6"/>
    <w:rsid w:val="00993E5E"/>
    <w:rsid w:val="00994ACD"/>
    <w:rsid w:val="00997EEF"/>
    <w:rsid w:val="009A36DC"/>
    <w:rsid w:val="009B08AC"/>
    <w:rsid w:val="009B1E9A"/>
    <w:rsid w:val="009B2F68"/>
    <w:rsid w:val="009B450F"/>
    <w:rsid w:val="009B5F87"/>
    <w:rsid w:val="009C1883"/>
    <w:rsid w:val="009C5500"/>
    <w:rsid w:val="009C6735"/>
    <w:rsid w:val="009D131E"/>
    <w:rsid w:val="009D3C95"/>
    <w:rsid w:val="009D5453"/>
    <w:rsid w:val="009D6D4D"/>
    <w:rsid w:val="009E1BB9"/>
    <w:rsid w:val="009E3C1C"/>
    <w:rsid w:val="009E606C"/>
    <w:rsid w:val="009E7475"/>
    <w:rsid w:val="009E7E40"/>
    <w:rsid w:val="009F1B11"/>
    <w:rsid w:val="009F3034"/>
    <w:rsid w:val="00A0074B"/>
    <w:rsid w:val="00A0086F"/>
    <w:rsid w:val="00A00B58"/>
    <w:rsid w:val="00A02399"/>
    <w:rsid w:val="00A03BA6"/>
    <w:rsid w:val="00A07114"/>
    <w:rsid w:val="00A100CC"/>
    <w:rsid w:val="00A104CF"/>
    <w:rsid w:val="00A12B04"/>
    <w:rsid w:val="00A1641C"/>
    <w:rsid w:val="00A17C27"/>
    <w:rsid w:val="00A2053A"/>
    <w:rsid w:val="00A21B06"/>
    <w:rsid w:val="00A24688"/>
    <w:rsid w:val="00A25861"/>
    <w:rsid w:val="00A2749A"/>
    <w:rsid w:val="00A31208"/>
    <w:rsid w:val="00A35ADF"/>
    <w:rsid w:val="00A3741B"/>
    <w:rsid w:val="00A4105A"/>
    <w:rsid w:val="00A43A2A"/>
    <w:rsid w:val="00A44DA2"/>
    <w:rsid w:val="00A45AF8"/>
    <w:rsid w:val="00A5145B"/>
    <w:rsid w:val="00A57AE1"/>
    <w:rsid w:val="00A602A1"/>
    <w:rsid w:val="00A62251"/>
    <w:rsid w:val="00A631C5"/>
    <w:rsid w:val="00A6322D"/>
    <w:rsid w:val="00A64B7E"/>
    <w:rsid w:val="00A67425"/>
    <w:rsid w:val="00A70AE4"/>
    <w:rsid w:val="00A816C5"/>
    <w:rsid w:val="00A83F69"/>
    <w:rsid w:val="00A9034C"/>
    <w:rsid w:val="00A95A9B"/>
    <w:rsid w:val="00AA2C2F"/>
    <w:rsid w:val="00AA47E0"/>
    <w:rsid w:val="00AB045E"/>
    <w:rsid w:val="00AB54C0"/>
    <w:rsid w:val="00AB5F0F"/>
    <w:rsid w:val="00AC1507"/>
    <w:rsid w:val="00AC17D8"/>
    <w:rsid w:val="00AD1951"/>
    <w:rsid w:val="00AD1CF0"/>
    <w:rsid w:val="00AD3717"/>
    <w:rsid w:val="00AD4880"/>
    <w:rsid w:val="00AD4BD5"/>
    <w:rsid w:val="00AD6E0C"/>
    <w:rsid w:val="00AE0FA7"/>
    <w:rsid w:val="00AE5172"/>
    <w:rsid w:val="00AE7721"/>
    <w:rsid w:val="00AE77C4"/>
    <w:rsid w:val="00AE7D12"/>
    <w:rsid w:val="00AF27A8"/>
    <w:rsid w:val="00AF40FE"/>
    <w:rsid w:val="00AF44D4"/>
    <w:rsid w:val="00AF5142"/>
    <w:rsid w:val="00B00627"/>
    <w:rsid w:val="00B00A2D"/>
    <w:rsid w:val="00B017A5"/>
    <w:rsid w:val="00B03567"/>
    <w:rsid w:val="00B04BB9"/>
    <w:rsid w:val="00B10D82"/>
    <w:rsid w:val="00B129D2"/>
    <w:rsid w:val="00B161BC"/>
    <w:rsid w:val="00B20D5B"/>
    <w:rsid w:val="00B20F7D"/>
    <w:rsid w:val="00B23994"/>
    <w:rsid w:val="00B25D72"/>
    <w:rsid w:val="00B25F61"/>
    <w:rsid w:val="00B277CE"/>
    <w:rsid w:val="00B314E9"/>
    <w:rsid w:val="00B32D02"/>
    <w:rsid w:val="00B33CC3"/>
    <w:rsid w:val="00B35370"/>
    <w:rsid w:val="00B355F2"/>
    <w:rsid w:val="00B36402"/>
    <w:rsid w:val="00B41607"/>
    <w:rsid w:val="00B46AEE"/>
    <w:rsid w:val="00B51E7F"/>
    <w:rsid w:val="00B52BAD"/>
    <w:rsid w:val="00B52C11"/>
    <w:rsid w:val="00B52C50"/>
    <w:rsid w:val="00B54723"/>
    <w:rsid w:val="00B54C43"/>
    <w:rsid w:val="00B551B2"/>
    <w:rsid w:val="00B565C7"/>
    <w:rsid w:val="00B56D8C"/>
    <w:rsid w:val="00B640B2"/>
    <w:rsid w:val="00B67E14"/>
    <w:rsid w:val="00B71B32"/>
    <w:rsid w:val="00B72EAD"/>
    <w:rsid w:val="00B74629"/>
    <w:rsid w:val="00B74E2B"/>
    <w:rsid w:val="00B7531F"/>
    <w:rsid w:val="00B763B6"/>
    <w:rsid w:val="00B778A3"/>
    <w:rsid w:val="00B84A0F"/>
    <w:rsid w:val="00B87CA4"/>
    <w:rsid w:val="00B9160A"/>
    <w:rsid w:val="00B9181E"/>
    <w:rsid w:val="00B92348"/>
    <w:rsid w:val="00B93529"/>
    <w:rsid w:val="00B968F8"/>
    <w:rsid w:val="00BA0868"/>
    <w:rsid w:val="00BA1CD4"/>
    <w:rsid w:val="00BA1ED9"/>
    <w:rsid w:val="00BA1F79"/>
    <w:rsid w:val="00BA4BF5"/>
    <w:rsid w:val="00BA670D"/>
    <w:rsid w:val="00BB1109"/>
    <w:rsid w:val="00BB335D"/>
    <w:rsid w:val="00BB4339"/>
    <w:rsid w:val="00BB641D"/>
    <w:rsid w:val="00BC1A8E"/>
    <w:rsid w:val="00BC3611"/>
    <w:rsid w:val="00BC6A64"/>
    <w:rsid w:val="00BC766A"/>
    <w:rsid w:val="00BD2CD5"/>
    <w:rsid w:val="00BD3655"/>
    <w:rsid w:val="00BD5D7E"/>
    <w:rsid w:val="00BD7A44"/>
    <w:rsid w:val="00BD7F07"/>
    <w:rsid w:val="00BE0021"/>
    <w:rsid w:val="00BE0416"/>
    <w:rsid w:val="00BE0417"/>
    <w:rsid w:val="00BE06E6"/>
    <w:rsid w:val="00BE1188"/>
    <w:rsid w:val="00BE1BE8"/>
    <w:rsid w:val="00BE4C1E"/>
    <w:rsid w:val="00BE5D9B"/>
    <w:rsid w:val="00BE6063"/>
    <w:rsid w:val="00BE620B"/>
    <w:rsid w:val="00BE78C0"/>
    <w:rsid w:val="00BF1363"/>
    <w:rsid w:val="00BF23FD"/>
    <w:rsid w:val="00BF28B9"/>
    <w:rsid w:val="00BF32BA"/>
    <w:rsid w:val="00BF38A7"/>
    <w:rsid w:val="00BF5025"/>
    <w:rsid w:val="00BF6CDB"/>
    <w:rsid w:val="00C00077"/>
    <w:rsid w:val="00C00588"/>
    <w:rsid w:val="00C013E0"/>
    <w:rsid w:val="00C01C9B"/>
    <w:rsid w:val="00C035FB"/>
    <w:rsid w:val="00C10E3A"/>
    <w:rsid w:val="00C112BE"/>
    <w:rsid w:val="00C14649"/>
    <w:rsid w:val="00C16A2F"/>
    <w:rsid w:val="00C17BBD"/>
    <w:rsid w:val="00C20579"/>
    <w:rsid w:val="00C20CB9"/>
    <w:rsid w:val="00C222DD"/>
    <w:rsid w:val="00C230A6"/>
    <w:rsid w:val="00C241F9"/>
    <w:rsid w:val="00C319FF"/>
    <w:rsid w:val="00C31E14"/>
    <w:rsid w:val="00C33BC9"/>
    <w:rsid w:val="00C37E28"/>
    <w:rsid w:val="00C37E64"/>
    <w:rsid w:val="00C40F2D"/>
    <w:rsid w:val="00C46793"/>
    <w:rsid w:val="00C54BF5"/>
    <w:rsid w:val="00C54F5B"/>
    <w:rsid w:val="00C57BB6"/>
    <w:rsid w:val="00C57C20"/>
    <w:rsid w:val="00C57DD8"/>
    <w:rsid w:val="00C604D9"/>
    <w:rsid w:val="00C61D4B"/>
    <w:rsid w:val="00C63407"/>
    <w:rsid w:val="00C64182"/>
    <w:rsid w:val="00C64DED"/>
    <w:rsid w:val="00C66E69"/>
    <w:rsid w:val="00C71596"/>
    <w:rsid w:val="00C7229D"/>
    <w:rsid w:val="00C72AB1"/>
    <w:rsid w:val="00C72B59"/>
    <w:rsid w:val="00C75174"/>
    <w:rsid w:val="00C761EE"/>
    <w:rsid w:val="00C77C3F"/>
    <w:rsid w:val="00C80DA5"/>
    <w:rsid w:val="00C836CF"/>
    <w:rsid w:val="00C855B7"/>
    <w:rsid w:val="00C86A63"/>
    <w:rsid w:val="00C92682"/>
    <w:rsid w:val="00C93494"/>
    <w:rsid w:val="00C93F1B"/>
    <w:rsid w:val="00CA0BD7"/>
    <w:rsid w:val="00CA2560"/>
    <w:rsid w:val="00CA3A34"/>
    <w:rsid w:val="00CA4BED"/>
    <w:rsid w:val="00CB271A"/>
    <w:rsid w:val="00CB3C1C"/>
    <w:rsid w:val="00CB42FA"/>
    <w:rsid w:val="00CB682D"/>
    <w:rsid w:val="00CB6DBA"/>
    <w:rsid w:val="00CC7975"/>
    <w:rsid w:val="00CD1219"/>
    <w:rsid w:val="00CD355A"/>
    <w:rsid w:val="00CD3613"/>
    <w:rsid w:val="00CD366F"/>
    <w:rsid w:val="00CD3CD3"/>
    <w:rsid w:val="00CD3F35"/>
    <w:rsid w:val="00CD54AA"/>
    <w:rsid w:val="00CE37BF"/>
    <w:rsid w:val="00CE4826"/>
    <w:rsid w:val="00CE6C3D"/>
    <w:rsid w:val="00CE7DFE"/>
    <w:rsid w:val="00CF058B"/>
    <w:rsid w:val="00CF242D"/>
    <w:rsid w:val="00CF32E8"/>
    <w:rsid w:val="00CF434F"/>
    <w:rsid w:val="00CF4ED4"/>
    <w:rsid w:val="00D02F39"/>
    <w:rsid w:val="00D03F96"/>
    <w:rsid w:val="00D05920"/>
    <w:rsid w:val="00D06788"/>
    <w:rsid w:val="00D1043A"/>
    <w:rsid w:val="00D11E2A"/>
    <w:rsid w:val="00D15240"/>
    <w:rsid w:val="00D17F21"/>
    <w:rsid w:val="00D21146"/>
    <w:rsid w:val="00D215CA"/>
    <w:rsid w:val="00D2220C"/>
    <w:rsid w:val="00D2411F"/>
    <w:rsid w:val="00D255B1"/>
    <w:rsid w:val="00D30DDB"/>
    <w:rsid w:val="00D33B68"/>
    <w:rsid w:val="00D34FE5"/>
    <w:rsid w:val="00D373CF"/>
    <w:rsid w:val="00D37BB1"/>
    <w:rsid w:val="00D422D3"/>
    <w:rsid w:val="00D44AE3"/>
    <w:rsid w:val="00D45B75"/>
    <w:rsid w:val="00D46438"/>
    <w:rsid w:val="00D5095F"/>
    <w:rsid w:val="00D52855"/>
    <w:rsid w:val="00D52F0C"/>
    <w:rsid w:val="00D54723"/>
    <w:rsid w:val="00D54948"/>
    <w:rsid w:val="00D55155"/>
    <w:rsid w:val="00D56405"/>
    <w:rsid w:val="00D5648B"/>
    <w:rsid w:val="00D60DAB"/>
    <w:rsid w:val="00D61331"/>
    <w:rsid w:val="00D61EC4"/>
    <w:rsid w:val="00D64308"/>
    <w:rsid w:val="00D65051"/>
    <w:rsid w:val="00D71E51"/>
    <w:rsid w:val="00D73962"/>
    <w:rsid w:val="00D80313"/>
    <w:rsid w:val="00D8058F"/>
    <w:rsid w:val="00D81F02"/>
    <w:rsid w:val="00D84BD8"/>
    <w:rsid w:val="00D86968"/>
    <w:rsid w:val="00D86F20"/>
    <w:rsid w:val="00D94633"/>
    <w:rsid w:val="00D94946"/>
    <w:rsid w:val="00D9656B"/>
    <w:rsid w:val="00D96729"/>
    <w:rsid w:val="00DA1E95"/>
    <w:rsid w:val="00DA1F9A"/>
    <w:rsid w:val="00DA3D2B"/>
    <w:rsid w:val="00DA6093"/>
    <w:rsid w:val="00DA7750"/>
    <w:rsid w:val="00DB0925"/>
    <w:rsid w:val="00DB0FE5"/>
    <w:rsid w:val="00DB2DF9"/>
    <w:rsid w:val="00DB60C2"/>
    <w:rsid w:val="00DC0D0F"/>
    <w:rsid w:val="00DC2E5D"/>
    <w:rsid w:val="00DC564D"/>
    <w:rsid w:val="00DC595B"/>
    <w:rsid w:val="00DD1C46"/>
    <w:rsid w:val="00DD293B"/>
    <w:rsid w:val="00DE136A"/>
    <w:rsid w:val="00DE187D"/>
    <w:rsid w:val="00DE4709"/>
    <w:rsid w:val="00DE7CF1"/>
    <w:rsid w:val="00DF1266"/>
    <w:rsid w:val="00DF1EF1"/>
    <w:rsid w:val="00DF38A3"/>
    <w:rsid w:val="00E04488"/>
    <w:rsid w:val="00E07E42"/>
    <w:rsid w:val="00E1672E"/>
    <w:rsid w:val="00E16B42"/>
    <w:rsid w:val="00E16CFA"/>
    <w:rsid w:val="00E22B4F"/>
    <w:rsid w:val="00E22E2E"/>
    <w:rsid w:val="00E24131"/>
    <w:rsid w:val="00E312E4"/>
    <w:rsid w:val="00E4355C"/>
    <w:rsid w:val="00E438E2"/>
    <w:rsid w:val="00E43F53"/>
    <w:rsid w:val="00E44F6B"/>
    <w:rsid w:val="00E53FCD"/>
    <w:rsid w:val="00E55194"/>
    <w:rsid w:val="00E6007D"/>
    <w:rsid w:val="00E67B89"/>
    <w:rsid w:val="00E72236"/>
    <w:rsid w:val="00E73B46"/>
    <w:rsid w:val="00E7530F"/>
    <w:rsid w:val="00E77405"/>
    <w:rsid w:val="00E82DC5"/>
    <w:rsid w:val="00E83298"/>
    <w:rsid w:val="00E84271"/>
    <w:rsid w:val="00E8670C"/>
    <w:rsid w:val="00E901A0"/>
    <w:rsid w:val="00E914F4"/>
    <w:rsid w:val="00E93A5B"/>
    <w:rsid w:val="00E950C4"/>
    <w:rsid w:val="00E95B82"/>
    <w:rsid w:val="00E976F7"/>
    <w:rsid w:val="00E97CA3"/>
    <w:rsid w:val="00EA2A0C"/>
    <w:rsid w:val="00EA30A4"/>
    <w:rsid w:val="00EA7865"/>
    <w:rsid w:val="00EB59F0"/>
    <w:rsid w:val="00EB67FA"/>
    <w:rsid w:val="00EC0353"/>
    <w:rsid w:val="00EC15F7"/>
    <w:rsid w:val="00EC2C77"/>
    <w:rsid w:val="00EC58C5"/>
    <w:rsid w:val="00EC7E80"/>
    <w:rsid w:val="00EC7ED5"/>
    <w:rsid w:val="00ED0B96"/>
    <w:rsid w:val="00ED10DF"/>
    <w:rsid w:val="00ED438F"/>
    <w:rsid w:val="00ED5E12"/>
    <w:rsid w:val="00ED64FA"/>
    <w:rsid w:val="00EE0C7C"/>
    <w:rsid w:val="00EE18F1"/>
    <w:rsid w:val="00EE1E4E"/>
    <w:rsid w:val="00EE5CBD"/>
    <w:rsid w:val="00EE7C24"/>
    <w:rsid w:val="00EF03C1"/>
    <w:rsid w:val="00EF06C9"/>
    <w:rsid w:val="00EF226C"/>
    <w:rsid w:val="00EF2DAF"/>
    <w:rsid w:val="00EF6CA3"/>
    <w:rsid w:val="00F037C1"/>
    <w:rsid w:val="00F049F6"/>
    <w:rsid w:val="00F051BC"/>
    <w:rsid w:val="00F10187"/>
    <w:rsid w:val="00F10803"/>
    <w:rsid w:val="00F22956"/>
    <w:rsid w:val="00F2559C"/>
    <w:rsid w:val="00F27A43"/>
    <w:rsid w:val="00F307F8"/>
    <w:rsid w:val="00F318A7"/>
    <w:rsid w:val="00F32037"/>
    <w:rsid w:val="00F3235F"/>
    <w:rsid w:val="00F3349B"/>
    <w:rsid w:val="00F3460C"/>
    <w:rsid w:val="00F47F5D"/>
    <w:rsid w:val="00F566A9"/>
    <w:rsid w:val="00F57B25"/>
    <w:rsid w:val="00F63570"/>
    <w:rsid w:val="00F64950"/>
    <w:rsid w:val="00F65752"/>
    <w:rsid w:val="00F66FBE"/>
    <w:rsid w:val="00F6785C"/>
    <w:rsid w:val="00F67ABF"/>
    <w:rsid w:val="00F7109B"/>
    <w:rsid w:val="00F74597"/>
    <w:rsid w:val="00F74883"/>
    <w:rsid w:val="00F7724D"/>
    <w:rsid w:val="00F83F00"/>
    <w:rsid w:val="00F8784F"/>
    <w:rsid w:val="00F904FB"/>
    <w:rsid w:val="00F90DC6"/>
    <w:rsid w:val="00F959F0"/>
    <w:rsid w:val="00F96EF4"/>
    <w:rsid w:val="00FA022E"/>
    <w:rsid w:val="00FA355D"/>
    <w:rsid w:val="00FA38F9"/>
    <w:rsid w:val="00FA79A3"/>
    <w:rsid w:val="00FB448F"/>
    <w:rsid w:val="00FB7C68"/>
    <w:rsid w:val="00FC1714"/>
    <w:rsid w:val="00FC2726"/>
    <w:rsid w:val="00FC36A9"/>
    <w:rsid w:val="00FD0FF7"/>
    <w:rsid w:val="00FD2153"/>
    <w:rsid w:val="00FD2F19"/>
    <w:rsid w:val="00FD52C6"/>
    <w:rsid w:val="00FD6AA5"/>
    <w:rsid w:val="00FE3137"/>
    <w:rsid w:val="00FE4422"/>
    <w:rsid w:val="00FE4B84"/>
    <w:rsid w:val="00FE5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56564"/>
  <w15:chartTrackingRefBased/>
  <w15:docId w15:val="{3D7148B4-F0D6-47F6-87A3-4D9B3B80E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B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1BE8"/>
    <w:rPr>
      <w:color w:val="0563C1" w:themeColor="hyperlink"/>
      <w:u w:val="single"/>
    </w:rPr>
  </w:style>
  <w:style w:type="character" w:styleId="UnresolvedMention">
    <w:name w:val="Unresolved Mention"/>
    <w:basedOn w:val="DefaultParagraphFont"/>
    <w:uiPriority w:val="99"/>
    <w:semiHidden/>
    <w:unhideWhenUsed/>
    <w:rsid w:val="00BE1BE8"/>
    <w:rPr>
      <w:color w:val="605E5C"/>
      <w:shd w:val="clear" w:color="auto" w:fill="E1DFDD"/>
    </w:rPr>
  </w:style>
  <w:style w:type="paragraph" w:styleId="Caption">
    <w:name w:val="caption"/>
    <w:basedOn w:val="Normal"/>
    <w:next w:val="Normal"/>
    <w:uiPriority w:val="35"/>
    <w:unhideWhenUsed/>
    <w:qFormat/>
    <w:rsid w:val="007533EB"/>
    <w:pPr>
      <w:spacing w:after="200" w:line="240" w:lineRule="auto"/>
    </w:pPr>
    <w:rPr>
      <w:i/>
      <w:iCs/>
      <w:color w:val="44546A" w:themeColor="text2"/>
      <w:sz w:val="18"/>
      <w:szCs w:val="18"/>
    </w:rPr>
  </w:style>
  <w:style w:type="paragraph" w:styleId="NoSpacing">
    <w:name w:val="No Spacing"/>
    <w:link w:val="NoSpacingChar"/>
    <w:uiPriority w:val="1"/>
    <w:qFormat/>
    <w:rsid w:val="003F46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46BF"/>
    <w:rPr>
      <w:rFonts w:eastAsiaTheme="minorEastAsia"/>
      <w:lang w:val="en-US"/>
    </w:rPr>
  </w:style>
  <w:style w:type="character" w:customStyle="1" w:styleId="Heading1Char">
    <w:name w:val="Heading 1 Char"/>
    <w:basedOn w:val="DefaultParagraphFont"/>
    <w:link w:val="Heading1"/>
    <w:uiPriority w:val="9"/>
    <w:rsid w:val="000F0BC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F0BC3"/>
    <w:pPr>
      <w:outlineLvl w:val="9"/>
    </w:pPr>
    <w:rPr>
      <w:lang w:val="en-US"/>
    </w:rPr>
  </w:style>
  <w:style w:type="paragraph" w:styleId="TOC2">
    <w:name w:val="toc 2"/>
    <w:basedOn w:val="Normal"/>
    <w:next w:val="Normal"/>
    <w:autoRedefine/>
    <w:uiPriority w:val="39"/>
    <w:unhideWhenUsed/>
    <w:rsid w:val="00AD1951"/>
    <w:pPr>
      <w:spacing w:after="100"/>
      <w:ind w:left="216"/>
    </w:pPr>
    <w:rPr>
      <w:rFonts w:eastAsiaTheme="minorEastAsia" w:cs="Times New Roman"/>
      <w:i/>
      <w:iCs/>
      <w:lang w:val="en-US"/>
    </w:rPr>
  </w:style>
  <w:style w:type="paragraph" w:styleId="TOC1">
    <w:name w:val="toc 1"/>
    <w:basedOn w:val="Normal"/>
    <w:next w:val="Normal"/>
    <w:autoRedefine/>
    <w:uiPriority w:val="39"/>
    <w:unhideWhenUsed/>
    <w:rsid w:val="000F0BC3"/>
    <w:pPr>
      <w:spacing w:after="100"/>
    </w:pPr>
    <w:rPr>
      <w:rFonts w:eastAsiaTheme="minorEastAsia" w:cs="Times New Roman"/>
      <w:lang w:val="en-US"/>
    </w:rPr>
  </w:style>
  <w:style w:type="paragraph" w:styleId="TOC3">
    <w:name w:val="toc 3"/>
    <w:basedOn w:val="Normal"/>
    <w:next w:val="Normal"/>
    <w:autoRedefine/>
    <w:uiPriority w:val="39"/>
    <w:unhideWhenUsed/>
    <w:rsid w:val="000F0BC3"/>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6A7C92"/>
    <w:pPr>
      <w:spacing w:after="0"/>
    </w:pPr>
  </w:style>
  <w:style w:type="table" w:styleId="TableGrid">
    <w:name w:val="Table Grid"/>
    <w:basedOn w:val="TableNormal"/>
    <w:uiPriority w:val="39"/>
    <w:rsid w:val="006A7C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220C"/>
    <w:pPr>
      <w:ind w:left="720"/>
      <w:contextualSpacing/>
    </w:pPr>
  </w:style>
  <w:style w:type="paragraph" w:styleId="Header">
    <w:name w:val="header"/>
    <w:basedOn w:val="Normal"/>
    <w:link w:val="HeaderChar"/>
    <w:uiPriority w:val="99"/>
    <w:unhideWhenUsed/>
    <w:rsid w:val="00014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A47"/>
  </w:style>
  <w:style w:type="paragraph" w:styleId="Footer">
    <w:name w:val="footer"/>
    <w:basedOn w:val="Normal"/>
    <w:link w:val="FooterChar"/>
    <w:uiPriority w:val="99"/>
    <w:unhideWhenUsed/>
    <w:rsid w:val="00014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eb.smidreport.com/" TargetMode="External"/><Relationship Id="rId18" Type="http://schemas.openxmlformats.org/officeDocument/2006/relationships/image" Target="media/image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estyn.gov.wales/provider" TargetMode="External"/><Relationship Id="rId17" Type="http://schemas.openxmlformats.org/officeDocument/2006/relationships/hyperlink" Target="https://www.gov.wales/school-improvement-guidance-impact-assessment-html" TargetMode="External"/><Relationship Id="rId2" Type="http://schemas.openxmlformats.org/officeDocument/2006/relationships/customXml" Target="../customXml/item2.xml"/><Relationship Id="rId16" Type="http://schemas.openxmlformats.org/officeDocument/2006/relationships/hyperlink" Target="https://hwb.gov.wales/evaluation-improvement-and-accountability/the-national-resource-evaluation-and-improvement/the-national-resource-overview/"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styn.gov.wales/system/files/2021-12/School%20improvement%20guidance.pdf" TargetMode="External"/><Relationship Id="rId5" Type="http://schemas.openxmlformats.org/officeDocument/2006/relationships/settings" Target="settings.xml"/><Relationship Id="rId15" Type="http://schemas.openxmlformats.org/officeDocument/2006/relationships/hyperlink" Target="https://hwb.gov.wales/api/storage/cf4361b8-bb36-47ac-ab41-7f0f2d081d0a/update-and-action-plan-english.pdf" TargetMode="External"/><Relationship Id="rId23"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wales/sites/default/files/publications/2018-03/school-development-plans.pdf"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9AB78185D345E9B7BAD1E49EE0D899"/>
        <w:category>
          <w:name w:val="General"/>
          <w:gallery w:val="placeholder"/>
        </w:category>
        <w:types>
          <w:type w:val="bbPlcHdr"/>
        </w:types>
        <w:behaviors>
          <w:behavior w:val="content"/>
        </w:behaviors>
        <w:guid w:val="{CC8564D0-6D94-4407-A654-26BAFA1CC46F}"/>
      </w:docPartPr>
      <w:docPartBody>
        <w:p w:rsidR="00C965C9" w:rsidRDefault="005B2EA4" w:rsidP="005B2EA4">
          <w:pPr>
            <w:pStyle w:val="679AB78185D345E9B7BAD1E49EE0D899"/>
          </w:pPr>
          <w:r>
            <w:rPr>
              <w:rFonts w:asciiTheme="majorHAnsi" w:eastAsiaTheme="majorEastAsia" w:hAnsiTheme="majorHAnsi" w:cstheme="majorBidi"/>
              <w:color w:val="4472C4" w:themeColor="accent1"/>
              <w:sz w:val="88"/>
              <w:szCs w:val="88"/>
            </w:rPr>
            <w:t>[Document title]</w:t>
          </w:r>
        </w:p>
      </w:docPartBody>
    </w:docPart>
    <w:docPart>
      <w:docPartPr>
        <w:name w:val="4B62C24234FB441FAD3B89C33EA1B3E1"/>
        <w:category>
          <w:name w:val="General"/>
          <w:gallery w:val="placeholder"/>
        </w:category>
        <w:types>
          <w:type w:val="bbPlcHdr"/>
        </w:types>
        <w:behaviors>
          <w:behavior w:val="content"/>
        </w:behaviors>
        <w:guid w:val="{76DFFFEE-2A16-4B1E-AF2E-35A6A15B5755}"/>
      </w:docPartPr>
      <w:docPartBody>
        <w:p w:rsidR="00C965C9" w:rsidRDefault="005B2EA4" w:rsidP="005B2EA4">
          <w:pPr>
            <w:pStyle w:val="4B62C24234FB441FAD3B89C33EA1B3E1"/>
          </w:pPr>
          <w:r>
            <w:rPr>
              <w:color w:val="2F5496" w:themeColor="accent1" w:themeShade="BF"/>
              <w:sz w:val="24"/>
              <w:szCs w:val="24"/>
            </w:rPr>
            <w:t>[Document subtitle]</w:t>
          </w:r>
        </w:p>
      </w:docPartBody>
    </w:docPart>
    <w:docPart>
      <w:docPartPr>
        <w:name w:val="CD63789DD5A0401280E6FA0D16DD2E7B"/>
        <w:category>
          <w:name w:val="General"/>
          <w:gallery w:val="placeholder"/>
        </w:category>
        <w:types>
          <w:type w:val="bbPlcHdr"/>
        </w:types>
        <w:behaviors>
          <w:behavior w:val="content"/>
        </w:behaviors>
        <w:guid w:val="{5B6B55A6-B560-48CC-A884-F528E6AF028D}"/>
      </w:docPartPr>
      <w:docPartBody>
        <w:p w:rsidR="00C965C9" w:rsidRDefault="005B2EA4" w:rsidP="005B2EA4">
          <w:pPr>
            <w:pStyle w:val="CD63789DD5A0401280E6FA0D16DD2E7B"/>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EA4"/>
    <w:rsid w:val="005B2EA4"/>
    <w:rsid w:val="00C965C9"/>
    <w:rsid w:val="00DB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9AB78185D345E9B7BAD1E49EE0D899">
    <w:name w:val="679AB78185D345E9B7BAD1E49EE0D899"/>
    <w:rsid w:val="005B2EA4"/>
  </w:style>
  <w:style w:type="paragraph" w:customStyle="1" w:styleId="4B62C24234FB441FAD3B89C33EA1B3E1">
    <w:name w:val="4B62C24234FB441FAD3B89C33EA1B3E1"/>
    <w:rsid w:val="005B2EA4"/>
  </w:style>
  <w:style w:type="paragraph" w:customStyle="1" w:styleId="CD63789DD5A0401280E6FA0D16DD2E7B">
    <w:name w:val="CD63789DD5A0401280E6FA0D16DD2E7B"/>
    <w:rsid w:val="005B2E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Word Count - 2676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4E51CE-EC6A-4FF2-9DE9-8394538F7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7120</TotalTime>
  <Pages>11</Pages>
  <Words>3769</Words>
  <Characters>21489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 School in West Wales has Worked to Improve the Consistency and Effectiveness of Teaching Through the Use of a School Development Plan</dc:title>
  <dc:subject>7003 – Part B</dc:subject>
  <dc:creator>Alexandra Wilson</dc:creator>
  <cp:keywords/>
  <dc:description/>
  <cp:lastModifiedBy>Alexandra Wilson</cp:lastModifiedBy>
  <cp:revision>1139</cp:revision>
  <dcterms:created xsi:type="dcterms:W3CDTF">2023-03-30T13:13:00Z</dcterms:created>
  <dcterms:modified xsi:type="dcterms:W3CDTF">2023-04-15T08:12:00Z</dcterms:modified>
</cp:coreProperties>
</file>