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27CFF4" w14:textId="2621A571" w:rsidR="00890C6B" w:rsidRDefault="006A217A" w:rsidP="00890C6B">
      <w:r>
        <w:rPr>
          <w:noProof/>
        </w:rPr>
        <w:drawing>
          <wp:inline distT="0" distB="0" distL="0" distR="0" wp14:anchorId="0CF7CD42" wp14:editId="3587645A">
            <wp:extent cx="2295525" cy="914400"/>
            <wp:effectExtent l="0" t="0" r="9525" b="0"/>
            <wp:docPr id="1" name="Picture 1" descr="Description: 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U:\UWTSD Logo.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95525" cy="914400"/>
                    </a:xfrm>
                    <a:prstGeom prst="rect">
                      <a:avLst/>
                    </a:prstGeom>
                    <a:noFill/>
                    <a:ln>
                      <a:noFill/>
                    </a:ln>
                  </pic:spPr>
                </pic:pic>
              </a:graphicData>
            </a:graphic>
          </wp:inline>
        </w:drawing>
      </w:r>
    </w:p>
    <w:p w14:paraId="25618222" w14:textId="77777777" w:rsidR="00890C6B" w:rsidRDefault="00890C6B" w:rsidP="00890C6B"/>
    <w:p w14:paraId="28CA1890" w14:textId="77777777" w:rsidR="00890C6B" w:rsidRDefault="00890C6B" w:rsidP="00890C6B">
      <w:pPr>
        <w:pStyle w:val="Modcode"/>
        <w:jc w:val="left"/>
        <w:rPr>
          <w:color w:val="FF0000"/>
        </w:rPr>
      </w:pPr>
      <w:r>
        <w:t xml:space="preserve">LEVEL </w:t>
      </w:r>
      <w:r>
        <w:rPr>
          <w:color w:val="FF0000"/>
        </w:rPr>
        <w:t>4</w:t>
      </w:r>
      <w:r w:rsidRPr="00EB1F41">
        <w:rPr>
          <w:color w:val="FF0000"/>
        </w:rPr>
        <w:t xml:space="preserve">     </w:t>
      </w:r>
    </w:p>
    <w:p w14:paraId="6C1D075B" w14:textId="77777777" w:rsidR="00890C6B" w:rsidRDefault="00890C6B" w:rsidP="00890C6B">
      <w:pPr>
        <w:pStyle w:val="Modcode"/>
        <w:jc w:val="left"/>
        <w:rPr>
          <w:color w:val="FF0000"/>
        </w:rPr>
      </w:pPr>
      <w:r w:rsidRPr="00EB1F41">
        <w:rPr>
          <w:color w:val="FF0000"/>
        </w:rPr>
        <w:t xml:space="preserve">                                                                      </w:t>
      </w:r>
    </w:p>
    <w:p w14:paraId="30B00CFE" w14:textId="77777777" w:rsidR="00890C6B" w:rsidRDefault="00890C6B" w:rsidP="00890C6B">
      <w:pPr>
        <w:pStyle w:val="Modcode"/>
        <w:jc w:val="left"/>
      </w:pPr>
      <w:r>
        <w:t xml:space="preserve">SEMESTER </w:t>
      </w:r>
      <w:r>
        <w:rPr>
          <w:color w:val="FF0000"/>
        </w:rPr>
        <w:t>1</w:t>
      </w:r>
      <w:r>
        <w:t xml:space="preserve">                                                                        </w:t>
      </w:r>
    </w:p>
    <w:p w14:paraId="6CEF4B81" w14:textId="77777777" w:rsidR="00890C6B" w:rsidRDefault="00890C6B" w:rsidP="00890C6B">
      <w:pPr>
        <w:pStyle w:val="Modcode"/>
        <w:jc w:val="left"/>
      </w:pPr>
    </w:p>
    <w:p w14:paraId="33308EE6" w14:textId="77777777" w:rsidR="00890C6B" w:rsidRPr="007E3A8E" w:rsidRDefault="00890C6B" w:rsidP="00890C6B">
      <w:pPr>
        <w:pStyle w:val="Modcode"/>
        <w:jc w:val="left"/>
      </w:pPr>
    </w:p>
    <w:p w14:paraId="68E6CAEB" w14:textId="77777777" w:rsidR="00890C6B" w:rsidRPr="00F5223E" w:rsidRDefault="00890C6B" w:rsidP="00257FB4">
      <w:pPr>
        <w:pStyle w:val="Modcode"/>
        <w:ind w:left="1440" w:firstLine="720"/>
        <w:jc w:val="left"/>
        <w:rPr>
          <w:sz w:val="36"/>
          <w:szCs w:val="36"/>
        </w:rPr>
      </w:pPr>
      <w:r w:rsidRPr="00F5223E">
        <w:rPr>
          <w:sz w:val="36"/>
          <w:szCs w:val="36"/>
        </w:rPr>
        <w:t xml:space="preserve">MODULE CODE: </w:t>
      </w:r>
      <w:r w:rsidRPr="00F5223E">
        <w:rPr>
          <w:color w:val="FF0000"/>
          <w:sz w:val="36"/>
          <w:szCs w:val="36"/>
        </w:rPr>
        <w:t>sshs4076</w:t>
      </w:r>
    </w:p>
    <w:p w14:paraId="79039081" w14:textId="1AFCBB20" w:rsidR="00890C6B" w:rsidRPr="00F5223E" w:rsidRDefault="00257FB4" w:rsidP="00257FB4">
      <w:pPr>
        <w:pStyle w:val="Modname"/>
        <w:ind w:left="1440" w:firstLine="720"/>
        <w:jc w:val="left"/>
        <w:rPr>
          <w:color w:val="FF0000"/>
          <w:sz w:val="36"/>
          <w:szCs w:val="36"/>
        </w:rPr>
      </w:pPr>
      <w:r>
        <w:rPr>
          <w:color w:val="FF0000"/>
          <w:sz w:val="36"/>
          <w:szCs w:val="36"/>
        </w:rPr>
        <w:t xml:space="preserve">  </w:t>
      </w:r>
      <w:r w:rsidR="00890C6B" w:rsidRPr="00F5223E">
        <w:rPr>
          <w:color w:val="FF0000"/>
          <w:sz w:val="36"/>
          <w:szCs w:val="36"/>
        </w:rPr>
        <w:t>THE GREAT OUTDOORS</w:t>
      </w:r>
    </w:p>
    <w:p w14:paraId="18CB9DBA" w14:textId="77777777" w:rsidR="00890C6B" w:rsidRDefault="00890C6B" w:rsidP="00890C6B">
      <w:pPr>
        <w:pStyle w:val="Time"/>
        <w:rPr>
          <w:sz w:val="36"/>
          <w:szCs w:val="36"/>
        </w:rPr>
      </w:pPr>
    </w:p>
    <w:p w14:paraId="566E9B98" w14:textId="77777777" w:rsidR="00890C6B" w:rsidRPr="00F5223E" w:rsidRDefault="00890C6B" w:rsidP="00890C6B">
      <w:pPr>
        <w:pStyle w:val="Time"/>
        <w:rPr>
          <w:color w:val="FF0000"/>
          <w:sz w:val="36"/>
          <w:szCs w:val="36"/>
        </w:rPr>
      </w:pPr>
      <w:r w:rsidRPr="00F5223E">
        <w:rPr>
          <w:sz w:val="36"/>
          <w:szCs w:val="36"/>
        </w:rPr>
        <w:t xml:space="preserve">aSSESSMENT TYPE: </w:t>
      </w:r>
      <w:r w:rsidRPr="00F5223E">
        <w:rPr>
          <w:color w:val="FF0000"/>
          <w:sz w:val="36"/>
          <w:szCs w:val="36"/>
        </w:rPr>
        <w:t xml:space="preserve">essay  </w:t>
      </w:r>
    </w:p>
    <w:p w14:paraId="6C540ACE" w14:textId="77777777" w:rsidR="00890C6B" w:rsidRPr="00F5223E" w:rsidRDefault="00890C6B" w:rsidP="00890C6B">
      <w:pPr>
        <w:pStyle w:val="Answer"/>
        <w:rPr>
          <w:color w:val="FF0000"/>
          <w:sz w:val="36"/>
          <w:szCs w:val="36"/>
        </w:rPr>
      </w:pPr>
      <w:r w:rsidRPr="00F5223E">
        <w:rPr>
          <w:color w:val="FF0000"/>
          <w:sz w:val="36"/>
          <w:szCs w:val="36"/>
        </w:rPr>
        <w:t>Assessment/Component: 1</w:t>
      </w:r>
    </w:p>
    <w:p w14:paraId="6F2F72F3" w14:textId="77777777" w:rsidR="00890C6B" w:rsidRPr="00F5223E" w:rsidRDefault="00890C6B" w:rsidP="00890C6B">
      <w:pPr>
        <w:pStyle w:val="BodyText"/>
        <w:rPr>
          <w:sz w:val="36"/>
          <w:szCs w:val="36"/>
        </w:rPr>
      </w:pPr>
    </w:p>
    <w:p w14:paraId="0A59C6B2" w14:textId="77777777" w:rsidR="00890C6B" w:rsidRPr="00F5223E" w:rsidRDefault="00890C6B" w:rsidP="00890C6B">
      <w:pPr>
        <w:pStyle w:val="BodyText"/>
        <w:rPr>
          <w:b/>
          <w:sz w:val="36"/>
          <w:szCs w:val="36"/>
          <w:u w:val="single"/>
        </w:rPr>
      </w:pPr>
      <w:r w:rsidRPr="00F5223E">
        <w:rPr>
          <w:b/>
          <w:sz w:val="36"/>
          <w:szCs w:val="36"/>
        </w:rPr>
        <w:t xml:space="preserve">COMPONENT WEIGHTING: </w:t>
      </w:r>
      <w:r w:rsidRPr="00F5223E">
        <w:rPr>
          <w:b/>
          <w:color w:val="FF0000"/>
          <w:sz w:val="36"/>
          <w:szCs w:val="36"/>
          <w:u w:val="single"/>
        </w:rPr>
        <w:t>50</w:t>
      </w:r>
      <w:r w:rsidRPr="00F5223E">
        <w:rPr>
          <w:b/>
          <w:sz w:val="36"/>
          <w:szCs w:val="36"/>
          <w:u w:val="single"/>
        </w:rPr>
        <w:t xml:space="preserve"> </w:t>
      </w:r>
      <w:r w:rsidRPr="00F5223E">
        <w:rPr>
          <w:b/>
          <w:sz w:val="36"/>
          <w:szCs w:val="36"/>
        </w:rPr>
        <w:t>%</w:t>
      </w:r>
    </w:p>
    <w:p w14:paraId="31285C3A" w14:textId="77777777" w:rsidR="00890C6B" w:rsidRPr="00F5223E" w:rsidRDefault="00890C6B" w:rsidP="00890C6B">
      <w:pPr>
        <w:pStyle w:val="BodyText"/>
        <w:rPr>
          <w:sz w:val="36"/>
          <w:szCs w:val="36"/>
        </w:rPr>
      </w:pPr>
    </w:p>
    <w:p w14:paraId="7466F46F" w14:textId="77777777" w:rsidR="00890C6B" w:rsidRPr="00F5223E" w:rsidRDefault="00890C6B" w:rsidP="00890C6B">
      <w:pPr>
        <w:pStyle w:val="BodyText"/>
        <w:rPr>
          <w:b/>
          <w:sz w:val="36"/>
          <w:szCs w:val="36"/>
          <w:u w:val="single"/>
        </w:rPr>
      </w:pPr>
      <w:r w:rsidRPr="00F5223E">
        <w:rPr>
          <w:b/>
          <w:sz w:val="36"/>
          <w:szCs w:val="36"/>
        </w:rPr>
        <w:t xml:space="preserve">WORD COUNT: </w:t>
      </w:r>
      <w:r w:rsidRPr="00F5223E">
        <w:rPr>
          <w:b/>
          <w:color w:val="FF0000"/>
          <w:sz w:val="36"/>
          <w:szCs w:val="36"/>
          <w:u w:val="single"/>
        </w:rPr>
        <w:t xml:space="preserve">1500 </w:t>
      </w:r>
      <w:r w:rsidRPr="00F5223E">
        <w:rPr>
          <w:b/>
          <w:sz w:val="36"/>
          <w:szCs w:val="36"/>
        </w:rPr>
        <w:t>WORDS</w:t>
      </w:r>
      <w:r w:rsidRPr="00F5223E">
        <w:rPr>
          <w:b/>
          <w:sz w:val="36"/>
          <w:szCs w:val="36"/>
          <w:u w:val="single"/>
        </w:rPr>
        <w:t xml:space="preserve"> </w:t>
      </w:r>
    </w:p>
    <w:p w14:paraId="2CBC3E96" w14:textId="77777777" w:rsidR="00890C6B" w:rsidRPr="00F5223E" w:rsidRDefault="00890C6B" w:rsidP="00890C6B">
      <w:pPr>
        <w:pStyle w:val="BodyText"/>
        <w:rPr>
          <w:b/>
          <w:sz w:val="36"/>
          <w:szCs w:val="36"/>
          <w:u w:val="single"/>
        </w:rPr>
      </w:pPr>
    </w:p>
    <w:p w14:paraId="4CB9C87F" w14:textId="77777777" w:rsidR="00890C6B" w:rsidRPr="00F5223E" w:rsidRDefault="00890C6B" w:rsidP="00890C6B">
      <w:pPr>
        <w:pStyle w:val="BodyText"/>
        <w:rPr>
          <w:b/>
          <w:color w:val="FF0000"/>
          <w:sz w:val="36"/>
          <w:szCs w:val="36"/>
          <w:u w:val="single"/>
        </w:rPr>
      </w:pPr>
      <w:r w:rsidRPr="00F5223E">
        <w:rPr>
          <w:b/>
          <w:sz w:val="36"/>
          <w:szCs w:val="36"/>
        </w:rPr>
        <w:t xml:space="preserve">MODULE TUTOR: </w:t>
      </w:r>
      <w:r w:rsidRPr="00F5223E">
        <w:rPr>
          <w:b/>
          <w:color w:val="FF0000"/>
          <w:sz w:val="36"/>
          <w:szCs w:val="36"/>
          <w:u w:val="single"/>
        </w:rPr>
        <w:t>A.WILLIAMS</w:t>
      </w:r>
    </w:p>
    <w:p w14:paraId="4E7F8745" w14:textId="75A65ECD" w:rsidR="00890C6B" w:rsidRPr="002C703C" w:rsidRDefault="00890C6B" w:rsidP="00890C6B">
      <w:pPr>
        <w:pStyle w:val="BodyText"/>
        <w:rPr>
          <w:b/>
          <w:sz w:val="36"/>
          <w:szCs w:val="36"/>
          <w:u w:val="single"/>
        </w:rPr>
      </w:pPr>
    </w:p>
    <w:p w14:paraId="7EFDB2D5" w14:textId="77777777" w:rsidR="002C703C" w:rsidRPr="00F5223E" w:rsidRDefault="00890C6B" w:rsidP="002C703C">
      <w:pPr>
        <w:pStyle w:val="BodyText"/>
        <w:rPr>
          <w:b/>
          <w:color w:val="FF0000"/>
          <w:sz w:val="36"/>
          <w:szCs w:val="36"/>
        </w:rPr>
      </w:pPr>
      <w:r w:rsidRPr="00C536A6">
        <w:rPr>
          <w:b/>
          <w:sz w:val="28"/>
          <w:szCs w:val="28"/>
        </w:rPr>
        <w:t xml:space="preserve">SUBMISSION DETAILS: </w:t>
      </w:r>
      <w:r w:rsidR="002C703C" w:rsidRPr="00F5223E">
        <w:rPr>
          <w:b/>
          <w:color w:val="FF0000"/>
          <w:sz w:val="36"/>
          <w:szCs w:val="36"/>
        </w:rPr>
        <w:t>Essay: How important is environmental learning to outdoor adventure education?</w:t>
      </w:r>
    </w:p>
    <w:p w14:paraId="436B4EF4" w14:textId="77777777" w:rsidR="00B23398" w:rsidRDefault="00B23398" w:rsidP="00B23398">
      <w:pPr>
        <w:pStyle w:val="Title"/>
        <w:jc w:val="left"/>
        <w:rPr>
          <w:bCs w:val="0"/>
        </w:rPr>
      </w:pPr>
    </w:p>
    <w:p w14:paraId="2BB63F95" w14:textId="2B6206CB" w:rsidR="00B23398" w:rsidRPr="00B23398" w:rsidRDefault="00B23398" w:rsidP="00B23398">
      <w:pPr>
        <w:pStyle w:val="Title"/>
        <w:jc w:val="left"/>
        <w:rPr>
          <w:sz w:val="36"/>
          <w:szCs w:val="36"/>
        </w:rPr>
      </w:pPr>
      <w:r w:rsidRPr="00B23398">
        <w:rPr>
          <w:bCs w:val="0"/>
          <w:sz w:val="36"/>
          <w:szCs w:val="36"/>
        </w:rPr>
        <w:t>Date of Submission:</w:t>
      </w:r>
      <w:r w:rsidR="00CF1DB7" w:rsidRPr="00CF1DB7">
        <w:rPr>
          <w:b w:val="0"/>
          <w:bCs w:val="0"/>
          <w:sz w:val="24"/>
          <w:szCs w:val="24"/>
        </w:rPr>
        <w:t xml:space="preserve"> </w:t>
      </w:r>
      <w:r w:rsidR="00CF1DB7" w:rsidRPr="00CF1DB7">
        <w:rPr>
          <w:b w:val="0"/>
          <w:bCs w:val="0"/>
          <w:sz w:val="36"/>
          <w:szCs w:val="36"/>
        </w:rPr>
        <w:t>By 3 pm on Friday 24 November 2017</w:t>
      </w:r>
    </w:p>
    <w:p w14:paraId="06C0C0EF" w14:textId="77777777" w:rsidR="00B23398" w:rsidRDefault="00B23398" w:rsidP="006D39C6">
      <w:pPr>
        <w:pStyle w:val="Title"/>
      </w:pPr>
    </w:p>
    <w:p w14:paraId="0B542800" w14:textId="7A4ECD79" w:rsidR="00890C6B" w:rsidRDefault="00890C6B" w:rsidP="00386E10">
      <w:pPr>
        <w:pStyle w:val="Title"/>
      </w:pPr>
      <w:r>
        <w:br w:type="page"/>
      </w:r>
    </w:p>
    <w:p w14:paraId="368F4F1C" w14:textId="77777777" w:rsidR="00EE138C" w:rsidRPr="007A2699" w:rsidRDefault="00EE138C" w:rsidP="006D39C6">
      <w:pPr>
        <w:pStyle w:val="Title"/>
      </w:pPr>
      <w:r w:rsidRPr="007A2699">
        <w:lastRenderedPageBreak/>
        <w:t>School of Sport, Health &amp; Outdoor Education</w:t>
      </w:r>
    </w:p>
    <w:p w14:paraId="32DAA71C" w14:textId="77777777" w:rsidR="00EE138C" w:rsidRPr="00DB29C9" w:rsidRDefault="00EE138C" w:rsidP="006D39C6">
      <w:pPr>
        <w:rPr>
          <w:b/>
          <w:bCs/>
          <w:sz w:val="16"/>
          <w:szCs w:val="16"/>
        </w:rPr>
      </w:pPr>
    </w:p>
    <w:p w14:paraId="0949B105" w14:textId="77777777" w:rsidR="00EE138C" w:rsidRPr="007A2699" w:rsidRDefault="00EE138C" w:rsidP="006D39C6">
      <w:pPr>
        <w:pStyle w:val="Subtitle"/>
      </w:pPr>
      <w:r>
        <w:t>Assessment Feedback Sheet</w:t>
      </w:r>
    </w:p>
    <w:p w14:paraId="6B18CA1B" w14:textId="77777777" w:rsidR="00EE138C" w:rsidRPr="00DB29C9" w:rsidRDefault="00EE138C" w:rsidP="006D39C6">
      <w:pPr>
        <w:pStyle w:val="Subtitle"/>
        <w:rPr>
          <w:sz w:val="16"/>
          <w:szCs w:val="16"/>
        </w:rPr>
      </w:pPr>
    </w:p>
    <w:p w14:paraId="310E5DFA" w14:textId="77777777" w:rsidR="00EE138C" w:rsidRPr="00952485" w:rsidRDefault="00EE138C" w:rsidP="006D39C6">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Pr>
          <w:b/>
          <w:bCs/>
          <w:sz w:val="24"/>
          <w:szCs w:val="24"/>
          <w:u w:val="none"/>
        </w:rPr>
        <w:tab/>
      </w:r>
    </w:p>
    <w:p w14:paraId="0F381684" w14:textId="77777777" w:rsidR="00EE138C" w:rsidRPr="00952485" w:rsidRDefault="00EE138C" w:rsidP="006D39C6">
      <w:pPr>
        <w:pStyle w:val="Subtitle"/>
        <w:jc w:val="left"/>
        <w:rPr>
          <w:b/>
          <w:bCs/>
          <w:sz w:val="24"/>
          <w:szCs w:val="24"/>
          <w:u w:val="none"/>
        </w:rPr>
      </w:pPr>
      <w:r w:rsidRPr="00952485">
        <w:rPr>
          <w:b/>
          <w:bCs/>
          <w:sz w:val="24"/>
          <w:szCs w:val="24"/>
          <w:u w:val="none"/>
        </w:rPr>
        <w:t xml:space="preserve">              </w:t>
      </w:r>
      <w:r w:rsidR="00A45DD2">
        <w:rPr>
          <w:b/>
          <w:bCs/>
          <w:sz w:val="24"/>
          <w:szCs w:val="24"/>
          <w:u w:val="none"/>
        </w:rPr>
        <w:t xml:space="preserve">              Module: The Great Outdoors</w:t>
      </w:r>
      <w:r>
        <w:rPr>
          <w:b/>
          <w:bCs/>
          <w:sz w:val="24"/>
          <w:szCs w:val="24"/>
          <w:u w:val="none"/>
        </w:rPr>
        <w:tab/>
      </w:r>
    </w:p>
    <w:p w14:paraId="75C47F7F" w14:textId="77777777" w:rsidR="00EE138C" w:rsidRDefault="00EE138C" w:rsidP="006D39C6">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w:t>
      </w:r>
      <w:r w:rsidR="00A45DD2">
        <w:rPr>
          <w:b/>
          <w:bCs/>
          <w:sz w:val="24"/>
          <w:szCs w:val="24"/>
          <w:u w:val="none"/>
        </w:rPr>
        <w:t>SHSS4076</w:t>
      </w:r>
    </w:p>
    <w:p w14:paraId="0E5C1829" w14:textId="77777777" w:rsidR="00CE2F77" w:rsidRDefault="00CE2F77" w:rsidP="006D39C6">
      <w:pPr>
        <w:pStyle w:val="Subtitle"/>
        <w:jc w:val="left"/>
        <w:rPr>
          <w:b/>
          <w:bCs/>
          <w:sz w:val="24"/>
          <w:szCs w:val="24"/>
          <w:u w:val="none"/>
        </w:rPr>
      </w:pPr>
      <w:r>
        <w:rPr>
          <w:b/>
          <w:bCs/>
          <w:sz w:val="24"/>
          <w:szCs w:val="24"/>
          <w:u w:val="none"/>
        </w:rPr>
        <w:t xml:space="preserve">        </w:t>
      </w:r>
    </w:p>
    <w:p w14:paraId="7E179B75" w14:textId="5ABF7FE7" w:rsidR="00CE2F77" w:rsidRDefault="00CE2F77" w:rsidP="006D39C6">
      <w:pPr>
        <w:pStyle w:val="Subtitle"/>
        <w:jc w:val="left"/>
        <w:rPr>
          <w:b/>
          <w:bCs/>
          <w:sz w:val="24"/>
          <w:szCs w:val="24"/>
          <w:u w:val="none"/>
        </w:rPr>
      </w:pPr>
      <w:r>
        <w:rPr>
          <w:b/>
          <w:bCs/>
          <w:sz w:val="24"/>
          <w:szCs w:val="24"/>
          <w:u w:val="none"/>
        </w:rPr>
        <w:t xml:space="preserve">                            Submission date: </w:t>
      </w:r>
      <w:r w:rsidR="00CF1DB7">
        <w:rPr>
          <w:b/>
          <w:bCs/>
          <w:sz w:val="24"/>
          <w:szCs w:val="24"/>
          <w:u w:val="none"/>
        </w:rPr>
        <w:t>By 3 pm on Friday 24 November 2017</w:t>
      </w:r>
    </w:p>
    <w:p w14:paraId="6AB3CB0B" w14:textId="77777777" w:rsidR="00EE138C" w:rsidRDefault="00EE138C" w:rsidP="006D39C6">
      <w:pPr>
        <w:pStyle w:val="Subtitle"/>
        <w:jc w:val="left"/>
        <w:rPr>
          <w:b/>
          <w:bCs/>
          <w:sz w:val="24"/>
          <w:szCs w:val="24"/>
          <w:u w:val="none"/>
        </w:rPr>
      </w:pPr>
    </w:p>
    <w:p w14:paraId="0E81426F" w14:textId="77777777" w:rsidR="00EE138C" w:rsidRPr="00E02EA9" w:rsidRDefault="00EE138C" w:rsidP="006D39C6">
      <w:pPr>
        <w:pStyle w:val="Subtitle"/>
        <w:jc w:val="left"/>
        <w:rPr>
          <w:sz w:val="24"/>
          <w:szCs w:val="24"/>
          <w:u w:val="none"/>
        </w:rPr>
      </w:pPr>
      <w:r>
        <w:rPr>
          <w:b/>
          <w:bCs/>
          <w:sz w:val="24"/>
          <w:szCs w:val="24"/>
          <w:u w:val="none"/>
        </w:rPr>
        <w:t xml:space="preserve">Module assessment: </w:t>
      </w:r>
      <w:r w:rsidRPr="00E02EA9">
        <w:rPr>
          <w:sz w:val="24"/>
          <w:szCs w:val="24"/>
          <w:u w:val="none"/>
        </w:rPr>
        <w:t xml:space="preserve">How important is environmental learning to outdoor </w:t>
      </w:r>
      <w:r w:rsidR="00890C6B">
        <w:rPr>
          <w:sz w:val="24"/>
          <w:szCs w:val="24"/>
          <w:u w:val="none"/>
        </w:rPr>
        <w:t xml:space="preserve">adventure </w:t>
      </w:r>
      <w:r w:rsidRPr="00E02EA9">
        <w:rPr>
          <w:sz w:val="24"/>
          <w:szCs w:val="24"/>
          <w:u w:val="none"/>
        </w:rPr>
        <w:t>education? (1500 words)</w:t>
      </w:r>
    </w:p>
    <w:p w14:paraId="0FDE6336" w14:textId="77777777" w:rsidR="00EE138C" w:rsidRDefault="00EE138C" w:rsidP="006D39C6">
      <w:pPr>
        <w:pStyle w:val="Subtitle"/>
        <w:jc w:val="left"/>
        <w:rPr>
          <w:b/>
          <w:bCs/>
          <w:sz w:val="24"/>
          <w:szCs w:val="24"/>
          <w:u w:val="none"/>
        </w:rPr>
      </w:pPr>
    </w:p>
    <w:tbl>
      <w:tblPr>
        <w:tblW w:w="10980" w:type="dxa"/>
        <w:tblInd w:w="-1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420"/>
        <w:gridCol w:w="7560"/>
      </w:tblGrid>
      <w:tr w:rsidR="00EE138C" w:rsidRPr="003E28EA" w14:paraId="087BAF84" w14:textId="77777777">
        <w:tc>
          <w:tcPr>
            <w:tcW w:w="10980" w:type="dxa"/>
            <w:gridSpan w:val="2"/>
          </w:tcPr>
          <w:p w14:paraId="6190BBA6" w14:textId="77777777" w:rsidR="00EE138C" w:rsidRPr="008D4E60" w:rsidRDefault="00EE138C" w:rsidP="008D4E60">
            <w:pPr>
              <w:pStyle w:val="Subtitle"/>
              <w:tabs>
                <w:tab w:val="left" w:pos="5850"/>
              </w:tabs>
              <w:jc w:val="left"/>
              <w:rPr>
                <w:rFonts w:eastAsia="Times New Roman"/>
                <w:u w:val="none"/>
                <w:lang w:eastAsia="en-US"/>
              </w:rPr>
            </w:pPr>
            <w:r w:rsidRPr="008D4E60">
              <w:rPr>
                <w:rFonts w:eastAsia="Times New Roman"/>
                <w:b/>
                <w:bCs/>
                <w:sz w:val="18"/>
                <w:szCs w:val="18"/>
                <w:u w:val="none"/>
                <w:lang w:eastAsia="en-US"/>
              </w:rPr>
              <w:t>Personal Evaluation</w:t>
            </w:r>
            <w:r w:rsidRPr="008D4E60">
              <w:rPr>
                <w:rFonts w:eastAsia="Times New Roman"/>
                <w:sz w:val="18"/>
                <w:szCs w:val="18"/>
                <w:u w:val="none"/>
                <w:lang w:eastAsia="en-US"/>
              </w:rPr>
              <w:t xml:space="preserve"> – to support your academic progress please complete the section below </w:t>
            </w:r>
            <w:r w:rsidRPr="008D4E60">
              <w:rPr>
                <w:rFonts w:eastAsia="Times New Roman"/>
                <w:b/>
                <w:bCs/>
                <w:sz w:val="18"/>
                <w:szCs w:val="18"/>
                <w:lang w:eastAsia="en-US"/>
              </w:rPr>
              <w:t>BEFORE</w:t>
            </w:r>
            <w:r w:rsidRPr="008D4E60">
              <w:rPr>
                <w:rFonts w:eastAsia="Times New Roman"/>
                <w:sz w:val="18"/>
                <w:szCs w:val="18"/>
                <w:u w:val="none"/>
                <w:lang w:eastAsia="en-US"/>
              </w:rPr>
              <w:t xml:space="preserve"> submitting your work.</w:t>
            </w:r>
          </w:p>
        </w:tc>
      </w:tr>
      <w:tr w:rsidR="00EE138C" w:rsidRPr="003E28EA" w14:paraId="5A92128F" w14:textId="77777777">
        <w:tc>
          <w:tcPr>
            <w:tcW w:w="3420" w:type="dxa"/>
          </w:tcPr>
          <w:p w14:paraId="0C091720" w14:textId="77777777" w:rsidR="00EE138C" w:rsidRPr="008D4E60" w:rsidRDefault="00EE138C" w:rsidP="008D4E60">
            <w:pPr>
              <w:pStyle w:val="Subtitle"/>
              <w:jc w:val="left"/>
              <w:rPr>
                <w:rFonts w:eastAsia="Times New Roman"/>
                <w:sz w:val="18"/>
                <w:szCs w:val="18"/>
                <w:u w:val="none"/>
                <w:lang w:eastAsia="en-US"/>
              </w:rPr>
            </w:pPr>
            <w:r w:rsidRPr="008D4E60">
              <w:rPr>
                <w:rFonts w:eastAsia="Times New Roman"/>
                <w:sz w:val="18"/>
                <w:szCs w:val="18"/>
                <w:u w:val="none"/>
                <w:lang w:eastAsia="en-US"/>
              </w:rPr>
              <w:t>What do you consider to be the best aspects of this work?</w:t>
            </w:r>
          </w:p>
        </w:tc>
        <w:tc>
          <w:tcPr>
            <w:tcW w:w="7560" w:type="dxa"/>
          </w:tcPr>
          <w:p w14:paraId="53C8D4A1" w14:textId="05767573" w:rsidR="00EE138C" w:rsidRPr="008D4E60" w:rsidRDefault="00E7370B" w:rsidP="008D4E60">
            <w:pPr>
              <w:pStyle w:val="Subtitle"/>
              <w:tabs>
                <w:tab w:val="left" w:pos="5850"/>
              </w:tabs>
              <w:jc w:val="left"/>
              <w:rPr>
                <w:rFonts w:eastAsia="Times New Roman"/>
                <w:u w:val="none"/>
                <w:lang w:eastAsia="en-US"/>
              </w:rPr>
            </w:pPr>
            <w:r>
              <w:rPr>
                <w:rFonts w:eastAsia="Times New Roman"/>
                <w:u w:val="none"/>
                <w:lang w:eastAsia="en-US"/>
              </w:rPr>
              <w:t>My research has improved.</w:t>
            </w:r>
          </w:p>
        </w:tc>
      </w:tr>
      <w:tr w:rsidR="00EE138C" w:rsidRPr="003E28EA" w14:paraId="337169FD" w14:textId="77777777">
        <w:tc>
          <w:tcPr>
            <w:tcW w:w="3420" w:type="dxa"/>
          </w:tcPr>
          <w:p w14:paraId="30DECB45" w14:textId="77777777" w:rsidR="00EE138C" w:rsidRPr="008D4E60" w:rsidRDefault="00EE138C" w:rsidP="008D4E60">
            <w:pPr>
              <w:pStyle w:val="Subtitle"/>
              <w:jc w:val="left"/>
              <w:rPr>
                <w:rFonts w:eastAsia="Times New Roman"/>
                <w:sz w:val="18"/>
                <w:szCs w:val="18"/>
                <w:u w:val="none"/>
                <w:lang w:eastAsia="en-US"/>
              </w:rPr>
            </w:pPr>
            <w:r w:rsidRPr="008D4E60">
              <w:rPr>
                <w:rFonts w:eastAsia="Times New Roman"/>
                <w:sz w:val="18"/>
                <w:szCs w:val="18"/>
                <w:u w:val="none"/>
                <w:lang w:eastAsia="en-US"/>
              </w:rPr>
              <w:t>Which aspects do you consider could have been improved in this piece of work?</w:t>
            </w:r>
          </w:p>
        </w:tc>
        <w:tc>
          <w:tcPr>
            <w:tcW w:w="7560" w:type="dxa"/>
          </w:tcPr>
          <w:p w14:paraId="6E28EF4E" w14:textId="4898DD6C" w:rsidR="00EE138C" w:rsidRPr="008D4E60" w:rsidRDefault="00E7370B" w:rsidP="008D4E60">
            <w:pPr>
              <w:pStyle w:val="Subtitle"/>
              <w:tabs>
                <w:tab w:val="left" w:pos="5850"/>
              </w:tabs>
              <w:jc w:val="left"/>
              <w:rPr>
                <w:rFonts w:eastAsia="Times New Roman"/>
                <w:u w:val="none"/>
                <w:lang w:eastAsia="en-US"/>
              </w:rPr>
            </w:pPr>
            <w:r>
              <w:rPr>
                <w:rFonts w:eastAsia="Times New Roman"/>
                <w:u w:val="none"/>
                <w:lang w:eastAsia="en-US"/>
              </w:rPr>
              <w:t>Starting earlier.</w:t>
            </w:r>
          </w:p>
        </w:tc>
      </w:tr>
      <w:tr w:rsidR="00EE138C" w:rsidRPr="003E28EA" w14:paraId="60CC9BEF" w14:textId="77777777">
        <w:tc>
          <w:tcPr>
            <w:tcW w:w="3420" w:type="dxa"/>
          </w:tcPr>
          <w:p w14:paraId="20FBE30F" w14:textId="77777777" w:rsidR="00EE138C" w:rsidRPr="008D4E60" w:rsidRDefault="00EE138C" w:rsidP="008D4E60">
            <w:pPr>
              <w:pStyle w:val="Subtitle"/>
              <w:jc w:val="left"/>
              <w:rPr>
                <w:rFonts w:eastAsia="Times New Roman"/>
                <w:sz w:val="18"/>
                <w:szCs w:val="18"/>
                <w:u w:val="none"/>
                <w:lang w:eastAsia="en-US"/>
              </w:rPr>
            </w:pPr>
            <w:r w:rsidRPr="008D4E60">
              <w:rPr>
                <w:rFonts w:eastAsia="Times New Roman"/>
                <w:sz w:val="18"/>
                <w:szCs w:val="18"/>
                <w:u w:val="none"/>
                <w:lang w:eastAsia="en-US"/>
              </w:rPr>
              <w:t>What have you found most satisfying whilst undertaking this submission?</w:t>
            </w:r>
          </w:p>
        </w:tc>
        <w:tc>
          <w:tcPr>
            <w:tcW w:w="7560" w:type="dxa"/>
          </w:tcPr>
          <w:p w14:paraId="7A42693F" w14:textId="5CD13956" w:rsidR="00EE138C" w:rsidRPr="008D4E60" w:rsidRDefault="00E7370B" w:rsidP="008D4E60">
            <w:pPr>
              <w:pStyle w:val="Subtitle"/>
              <w:tabs>
                <w:tab w:val="left" w:pos="5850"/>
              </w:tabs>
              <w:jc w:val="left"/>
              <w:rPr>
                <w:rFonts w:eastAsia="Times New Roman"/>
                <w:u w:val="none"/>
                <w:lang w:eastAsia="en-US"/>
              </w:rPr>
            </w:pPr>
            <w:r>
              <w:rPr>
                <w:rFonts w:eastAsia="Times New Roman"/>
                <w:u w:val="none"/>
                <w:lang w:eastAsia="en-US"/>
              </w:rPr>
              <w:t>Completing on time.</w:t>
            </w:r>
          </w:p>
        </w:tc>
      </w:tr>
    </w:tbl>
    <w:p w14:paraId="2486F804" w14:textId="77777777" w:rsidR="00EE138C" w:rsidRPr="00DB29C9" w:rsidRDefault="00EE138C" w:rsidP="006D39C6">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EE138C" w:rsidRPr="00313008" w14:paraId="16FFC8FE" w14:textId="77777777">
        <w:trPr>
          <w:cantSplit/>
        </w:trPr>
        <w:tc>
          <w:tcPr>
            <w:tcW w:w="2305" w:type="dxa"/>
            <w:vMerge w:val="restart"/>
            <w:tcBorders>
              <w:top w:val="thinThickLargeGap" w:sz="24" w:space="0" w:color="auto"/>
              <w:left w:val="thinThickLargeGap" w:sz="24" w:space="0" w:color="auto"/>
              <w:bottom w:val="single" w:sz="6" w:space="0" w:color="auto"/>
            </w:tcBorders>
          </w:tcPr>
          <w:p w14:paraId="68E58346" w14:textId="77777777" w:rsidR="00EE138C" w:rsidRPr="00313008" w:rsidRDefault="00EE138C" w:rsidP="006D39C6">
            <w:pPr>
              <w:pStyle w:val="Subtitle"/>
              <w:jc w:val="left"/>
              <w:rPr>
                <w:b/>
                <w:bCs/>
                <w:sz w:val="24"/>
                <w:szCs w:val="24"/>
                <w:u w:val="none"/>
              </w:rPr>
            </w:pPr>
          </w:p>
          <w:p w14:paraId="47E9FBC1" w14:textId="77777777" w:rsidR="00EE138C" w:rsidRPr="009574BA" w:rsidRDefault="00EE138C" w:rsidP="009574BA">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thinThickLargeGap" w:sz="24" w:space="0" w:color="auto"/>
              <w:bottom w:val="single" w:sz="6" w:space="0" w:color="auto"/>
              <w:right w:val="single" w:sz="6" w:space="0" w:color="auto"/>
            </w:tcBorders>
            <w:textDirection w:val="btLr"/>
          </w:tcPr>
          <w:p w14:paraId="766C0775" w14:textId="77777777" w:rsidR="00EE138C" w:rsidRPr="00313008" w:rsidRDefault="00EE138C" w:rsidP="006D39C6">
            <w:pPr>
              <w:ind w:left="113" w:right="113"/>
              <w:rPr>
                <w:sz w:val="16"/>
                <w:szCs w:val="16"/>
              </w:rPr>
            </w:pPr>
            <w:r w:rsidRPr="00313008">
              <w:rPr>
                <w:sz w:val="16"/>
                <w:szCs w:val="16"/>
              </w:rPr>
              <w:t>Learning</w:t>
            </w:r>
          </w:p>
          <w:p w14:paraId="2967065F" w14:textId="77777777" w:rsidR="00EE138C" w:rsidRPr="00313008" w:rsidRDefault="00EE138C" w:rsidP="006D39C6">
            <w:pPr>
              <w:ind w:left="113" w:right="113"/>
              <w:rPr>
                <w:sz w:val="16"/>
                <w:szCs w:val="16"/>
              </w:rPr>
            </w:pPr>
            <w:r w:rsidRPr="00313008">
              <w:rPr>
                <w:sz w:val="16"/>
                <w:szCs w:val="16"/>
              </w:rPr>
              <w:t>Outcomes</w:t>
            </w:r>
          </w:p>
          <w:p w14:paraId="706C2F85" w14:textId="77777777" w:rsidR="00EE138C" w:rsidRPr="00313008" w:rsidRDefault="00EE138C" w:rsidP="006D39C6">
            <w:pPr>
              <w:ind w:left="113" w:right="113"/>
              <w:rPr>
                <w:sz w:val="16"/>
                <w:szCs w:val="16"/>
              </w:rPr>
            </w:pPr>
          </w:p>
          <w:p w14:paraId="0167E653" w14:textId="77777777" w:rsidR="00EE138C" w:rsidRPr="00313008" w:rsidRDefault="00EE138C" w:rsidP="006D39C6">
            <w:pPr>
              <w:pStyle w:val="Subtitle"/>
              <w:ind w:left="113" w:right="113"/>
              <w:rPr>
                <w:b/>
                <w:bCs/>
                <w:sz w:val="16"/>
                <w:szCs w:val="16"/>
                <w:u w:val="none"/>
              </w:rPr>
            </w:pPr>
          </w:p>
        </w:tc>
        <w:tc>
          <w:tcPr>
            <w:tcW w:w="8100" w:type="dxa"/>
            <w:gridSpan w:val="11"/>
            <w:tcBorders>
              <w:top w:val="thinThickLargeGap" w:sz="24" w:space="0" w:color="auto"/>
              <w:left w:val="single" w:sz="6" w:space="0" w:color="auto"/>
              <w:bottom w:val="single" w:sz="6" w:space="0" w:color="auto"/>
              <w:right w:val="thickThinLargeGap" w:sz="24" w:space="0" w:color="auto"/>
            </w:tcBorders>
          </w:tcPr>
          <w:p w14:paraId="09FBABF0" w14:textId="77777777" w:rsidR="00EE138C" w:rsidRPr="00313008" w:rsidRDefault="00EE138C" w:rsidP="006D39C6">
            <w:pPr>
              <w:pStyle w:val="Subtitle"/>
              <w:rPr>
                <w:b/>
                <w:bCs/>
                <w:sz w:val="24"/>
                <w:szCs w:val="24"/>
                <w:u w:val="none"/>
              </w:rPr>
            </w:pPr>
            <w:r w:rsidRPr="00313008">
              <w:rPr>
                <w:b/>
                <w:bCs/>
                <w:sz w:val="24"/>
                <w:szCs w:val="24"/>
                <w:u w:val="none"/>
              </w:rPr>
              <w:t>GRADE</w:t>
            </w:r>
          </w:p>
        </w:tc>
      </w:tr>
      <w:tr w:rsidR="00890C6B" w:rsidRPr="00313008" w14:paraId="5FC11706" w14:textId="77777777" w:rsidTr="00890C6B">
        <w:trPr>
          <w:cantSplit/>
        </w:trPr>
        <w:tc>
          <w:tcPr>
            <w:tcW w:w="2305" w:type="dxa"/>
            <w:vMerge/>
            <w:tcBorders>
              <w:top w:val="single" w:sz="6" w:space="0" w:color="auto"/>
              <w:left w:val="thinThickLargeGap" w:sz="24" w:space="0" w:color="auto"/>
              <w:bottom w:val="single" w:sz="6" w:space="0" w:color="auto"/>
            </w:tcBorders>
          </w:tcPr>
          <w:p w14:paraId="6DCE7D18" w14:textId="77777777" w:rsidR="00890C6B" w:rsidRPr="00313008" w:rsidRDefault="00890C6B" w:rsidP="006D39C6">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25A1E87C" w14:textId="77777777" w:rsidR="00890C6B" w:rsidRPr="00313008" w:rsidRDefault="00890C6B" w:rsidP="006D39C6">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4F60A859" w14:textId="77777777" w:rsidR="00890C6B" w:rsidRDefault="00890C6B" w:rsidP="00890C6B">
            <w:pPr>
              <w:pStyle w:val="Subtitle"/>
              <w:jc w:val="left"/>
              <w:rPr>
                <w:sz w:val="16"/>
                <w:szCs w:val="16"/>
                <w:u w:val="none"/>
              </w:rPr>
            </w:pPr>
            <w:r>
              <w:rPr>
                <w:sz w:val="16"/>
                <w:szCs w:val="16"/>
                <w:u w:val="none"/>
              </w:rPr>
              <w:t xml:space="preserve">  Poor</w:t>
            </w:r>
          </w:p>
          <w:p w14:paraId="4A274D3A" w14:textId="77777777" w:rsidR="00890C6B" w:rsidRPr="00890C6B" w:rsidRDefault="00890C6B" w:rsidP="00890C6B">
            <w:pPr>
              <w:pStyle w:val="Subtitle"/>
              <w:jc w:val="left"/>
              <w:rPr>
                <w:b/>
                <w:bCs/>
                <w:sz w:val="16"/>
                <w:szCs w:val="16"/>
                <w:u w:val="none"/>
              </w:rPr>
            </w:pPr>
            <w:r>
              <w:rPr>
                <w:sz w:val="16"/>
                <w:szCs w:val="16"/>
                <w:u w:val="none"/>
              </w:rPr>
              <w:t>&lt; 19%</w:t>
            </w:r>
          </w:p>
        </w:tc>
        <w:tc>
          <w:tcPr>
            <w:tcW w:w="923" w:type="dxa"/>
            <w:tcBorders>
              <w:top w:val="single" w:sz="6" w:space="0" w:color="auto"/>
              <w:left w:val="single" w:sz="6" w:space="0" w:color="auto"/>
              <w:right w:val="single" w:sz="6" w:space="0" w:color="auto"/>
            </w:tcBorders>
          </w:tcPr>
          <w:p w14:paraId="60CA7D50" w14:textId="77777777" w:rsidR="00890C6B" w:rsidRDefault="00890C6B" w:rsidP="00890C6B">
            <w:pPr>
              <w:pStyle w:val="Subtitle"/>
              <w:jc w:val="left"/>
              <w:rPr>
                <w:b/>
                <w:bCs/>
                <w:sz w:val="16"/>
                <w:szCs w:val="16"/>
                <w:u w:val="none"/>
              </w:rPr>
            </w:pPr>
            <w:r>
              <w:rPr>
                <w:b/>
                <w:bCs/>
                <w:sz w:val="16"/>
                <w:szCs w:val="16"/>
                <w:u w:val="none"/>
              </w:rPr>
              <w:t xml:space="preserve">  Weak</w:t>
            </w:r>
          </w:p>
          <w:p w14:paraId="53365EB2" w14:textId="77777777" w:rsidR="00890C6B" w:rsidRPr="00890C6B" w:rsidRDefault="00890C6B" w:rsidP="00890C6B">
            <w:pPr>
              <w:pStyle w:val="Subtitle"/>
              <w:jc w:val="left"/>
              <w:rPr>
                <w:b/>
                <w:bCs/>
                <w:sz w:val="16"/>
                <w:szCs w:val="16"/>
                <w:u w:val="none"/>
              </w:rPr>
            </w:pPr>
            <w:r>
              <w:rPr>
                <w:b/>
                <w:bCs/>
                <w:sz w:val="16"/>
                <w:szCs w:val="16"/>
                <w:u w:val="none"/>
              </w:rPr>
              <w:t>20 – 29%</w:t>
            </w:r>
          </w:p>
        </w:tc>
        <w:tc>
          <w:tcPr>
            <w:tcW w:w="922" w:type="dxa"/>
            <w:gridSpan w:val="2"/>
            <w:tcBorders>
              <w:top w:val="single" w:sz="6" w:space="0" w:color="auto"/>
              <w:left w:val="single" w:sz="6" w:space="0" w:color="auto"/>
              <w:right w:val="single" w:sz="6" w:space="0" w:color="auto"/>
            </w:tcBorders>
          </w:tcPr>
          <w:p w14:paraId="67DBBD6F" w14:textId="77777777" w:rsidR="00890C6B" w:rsidRDefault="00890C6B" w:rsidP="00890C6B">
            <w:pPr>
              <w:pStyle w:val="Subtitle"/>
              <w:rPr>
                <w:b/>
                <w:bCs/>
                <w:sz w:val="16"/>
                <w:szCs w:val="16"/>
                <w:u w:val="none"/>
              </w:rPr>
            </w:pPr>
            <w:r>
              <w:rPr>
                <w:b/>
                <w:bCs/>
                <w:sz w:val="16"/>
                <w:szCs w:val="16"/>
                <w:u w:val="none"/>
              </w:rPr>
              <w:t>Unsatisfactory</w:t>
            </w:r>
          </w:p>
          <w:p w14:paraId="73FF454E" w14:textId="77777777" w:rsidR="00890C6B" w:rsidRPr="00890C6B" w:rsidRDefault="00890C6B" w:rsidP="00890C6B">
            <w:pPr>
              <w:pStyle w:val="Subtitle"/>
              <w:rPr>
                <w:b/>
                <w:bCs/>
                <w:sz w:val="16"/>
                <w:szCs w:val="16"/>
                <w:u w:val="none"/>
              </w:rPr>
            </w:pPr>
            <w:r>
              <w:rPr>
                <w:b/>
                <w:bCs/>
                <w:sz w:val="16"/>
                <w:szCs w:val="16"/>
                <w:u w:val="none"/>
              </w:rPr>
              <w:t>30 – 39%</w:t>
            </w:r>
          </w:p>
        </w:tc>
        <w:tc>
          <w:tcPr>
            <w:tcW w:w="923" w:type="dxa"/>
            <w:tcBorders>
              <w:top w:val="single" w:sz="6" w:space="0" w:color="auto"/>
              <w:left w:val="single" w:sz="6" w:space="0" w:color="auto"/>
              <w:right w:val="single" w:sz="6" w:space="0" w:color="auto"/>
            </w:tcBorders>
          </w:tcPr>
          <w:p w14:paraId="2312B673" w14:textId="77777777" w:rsidR="00890C6B" w:rsidRDefault="00890C6B" w:rsidP="00890C6B">
            <w:pPr>
              <w:pStyle w:val="Subtitle"/>
              <w:rPr>
                <w:b/>
                <w:bCs/>
                <w:sz w:val="16"/>
                <w:szCs w:val="16"/>
                <w:u w:val="none"/>
              </w:rPr>
            </w:pPr>
            <w:r>
              <w:rPr>
                <w:b/>
                <w:bCs/>
                <w:sz w:val="16"/>
                <w:szCs w:val="16"/>
                <w:u w:val="none"/>
              </w:rPr>
              <w:t>Satisfactory</w:t>
            </w:r>
          </w:p>
          <w:p w14:paraId="1FEE3006" w14:textId="77777777" w:rsidR="00890C6B" w:rsidRPr="00890C6B" w:rsidRDefault="00890C6B" w:rsidP="00890C6B">
            <w:pPr>
              <w:pStyle w:val="Subtitle"/>
              <w:rPr>
                <w:b/>
                <w:bCs/>
                <w:sz w:val="16"/>
                <w:szCs w:val="16"/>
                <w:u w:val="none"/>
              </w:rPr>
            </w:pPr>
            <w:r>
              <w:rPr>
                <w:b/>
                <w:bCs/>
                <w:sz w:val="16"/>
                <w:szCs w:val="16"/>
                <w:u w:val="none"/>
              </w:rPr>
              <w:t>40 – 49%</w:t>
            </w:r>
          </w:p>
        </w:tc>
        <w:tc>
          <w:tcPr>
            <w:tcW w:w="922" w:type="dxa"/>
            <w:tcBorders>
              <w:top w:val="single" w:sz="6" w:space="0" w:color="auto"/>
              <w:left w:val="single" w:sz="6" w:space="0" w:color="auto"/>
              <w:right w:val="single" w:sz="6" w:space="0" w:color="auto"/>
            </w:tcBorders>
          </w:tcPr>
          <w:p w14:paraId="0FB50C48" w14:textId="77777777" w:rsidR="00890C6B" w:rsidRDefault="00890C6B" w:rsidP="006D39C6">
            <w:pPr>
              <w:pStyle w:val="Subtitle"/>
              <w:rPr>
                <w:b/>
                <w:bCs/>
                <w:sz w:val="16"/>
                <w:szCs w:val="16"/>
                <w:u w:val="none"/>
              </w:rPr>
            </w:pPr>
            <w:r>
              <w:rPr>
                <w:b/>
                <w:bCs/>
                <w:sz w:val="16"/>
                <w:szCs w:val="16"/>
                <w:u w:val="none"/>
              </w:rPr>
              <w:t>Good</w:t>
            </w:r>
          </w:p>
          <w:p w14:paraId="2FA4DF2E" w14:textId="77777777" w:rsidR="00890C6B" w:rsidRPr="00890C6B" w:rsidRDefault="00890C6B" w:rsidP="006D39C6">
            <w:pPr>
              <w:pStyle w:val="Subtitle"/>
              <w:rPr>
                <w:b/>
                <w:bCs/>
                <w:sz w:val="16"/>
                <w:szCs w:val="16"/>
                <w:u w:val="none"/>
              </w:rPr>
            </w:pPr>
            <w:r>
              <w:rPr>
                <w:b/>
                <w:bCs/>
                <w:sz w:val="16"/>
                <w:szCs w:val="16"/>
                <w:u w:val="none"/>
              </w:rPr>
              <w:t>50 – 59%</w:t>
            </w:r>
          </w:p>
        </w:tc>
        <w:tc>
          <w:tcPr>
            <w:tcW w:w="923" w:type="dxa"/>
            <w:tcBorders>
              <w:top w:val="single" w:sz="6" w:space="0" w:color="auto"/>
              <w:left w:val="single" w:sz="6" w:space="0" w:color="auto"/>
              <w:right w:val="single" w:sz="6" w:space="0" w:color="auto"/>
            </w:tcBorders>
          </w:tcPr>
          <w:p w14:paraId="6312A3F4" w14:textId="77777777" w:rsidR="00890C6B" w:rsidRDefault="00890C6B" w:rsidP="006D39C6">
            <w:pPr>
              <w:pStyle w:val="Subtitle"/>
              <w:rPr>
                <w:b/>
                <w:bCs/>
                <w:sz w:val="16"/>
                <w:szCs w:val="16"/>
                <w:u w:val="none"/>
              </w:rPr>
            </w:pPr>
            <w:r>
              <w:rPr>
                <w:b/>
                <w:bCs/>
                <w:sz w:val="16"/>
                <w:szCs w:val="16"/>
                <w:u w:val="none"/>
              </w:rPr>
              <w:t>Very Good</w:t>
            </w:r>
          </w:p>
          <w:p w14:paraId="5D28A2FA" w14:textId="77777777" w:rsidR="00890C6B" w:rsidRPr="00890C6B" w:rsidRDefault="00890C6B" w:rsidP="006D39C6">
            <w:pPr>
              <w:pStyle w:val="Subtitle"/>
              <w:rPr>
                <w:b/>
                <w:bCs/>
                <w:sz w:val="16"/>
                <w:szCs w:val="16"/>
                <w:u w:val="none"/>
              </w:rPr>
            </w:pPr>
            <w:r>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7B013AC4" w14:textId="77777777" w:rsidR="00890C6B" w:rsidRDefault="00890C6B" w:rsidP="006D39C6">
            <w:pPr>
              <w:pStyle w:val="Subtitle"/>
              <w:rPr>
                <w:b/>
                <w:bCs/>
                <w:sz w:val="16"/>
                <w:szCs w:val="16"/>
                <w:u w:val="none"/>
              </w:rPr>
            </w:pPr>
            <w:r>
              <w:rPr>
                <w:b/>
                <w:bCs/>
                <w:sz w:val="16"/>
                <w:szCs w:val="16"/>
                <w:u w:val="none"/>
              </w:rPr>
              <w:t>Excellent</w:t>
            </w:r>
          </w:p>
          <w:p w14:paraId="79386B42" w14:textId="77777777" w:rsidR="00890C6B" w:rsidRPr="00890C6B" w:rsidRDefault="00890C6B" w:rsidP="006D39C6">
            <w:pPr>
              <w:pStyle w:val="Subtitle"/>
              <w:rPr>
                <w:b/>
                <w:bCs/>
                <w:sz w:val="16"/>
                <w:szCs w:val="16"/>
                <w:u w:val="none"/>
              </w:rPr>
            </w:pPr>
            <w:r>
              <w:rPr>
                <w:b/>
                <w:bCs/>
                <w:sz w:val="16"/>
                <w:szCs w:val="16"/>
                <w:u w:val="none"/>
              </w:rPr>
              <w:t>70 – 84%</w:t>
            </w:r>
          </w:p>
        </w:tc>
        <w:tc>
          <w:tcPr>
            <w:tcW w:w="923" w:type="dxa"/>
            <w:tcBorders>
              <w:top w:val="single" w:sz="6" w:space="0" w:color="auto"/>
              <w:left w:val="single" w:sz="6" w:space="0" w:color="auto"/>
              <w:right w:val="single" w:sz="6" w:space="0" w:color="auto"/>
            </w:tcBorders>
          </w:tcPr>
          <w:p w14:paraId="0477BF23" w14:textId="77777777" w:rsidR="00890C6B" w:rsidRDefault="00890C6B" w:rsidP="006D39C6">
            <w:pPr>
              <w:pStyle w:val="Subtitle"/>
              <w:rPr>
                <w:b/>
                <w:bCs/>
                <w:sz w:val="16"/>
                <w:szCs w:val="16"/>
                <w:u w:val="none"/>
              </w:rPr>
            </w:pPr>
            <w:r>
              <w:rPr>
                <w:b/>
                <w:bCs/>
                <w:sz w:val="16"/>
                <w:szCs w:val="16"/>
                <w:u w:val="none"/>
              </w:rPr>
              <w:t xml:space="preserve">Exceptional </w:t>
            </w:r>
          </w:p>
          <w:p w14:paraId="00EC5472" w14:textId="77777777" w:rsidR="00890C6B" w:rsidRPr="00890C6B" w:rsidRDefault="00890C6B" w:rsidP="006D39C6">
            <w:pPr>
              <w:pStyle w:val="Subtitle"/>
              <w:rPr>
                <w:b/>
                <w:bCs/>
                <w:sz w:val="16"/>
                <w:szCs w:val="16"/>
                <w:u w:val="none"/>
              </w:rPr>
            </w:pPr>
            <w:r>
              <w:rPr>
                <w:b/>
                <w:bCs/>
                <w:sz w:val="16"/>
                <w:szCs w:val="16"/>
                <w:u w:val="none"/>
              </w:rPr>
              <w:t>85 – 100%</w:t>
            </w:r>
          </w:p>
        </w:tc>
        <w:tc>
          <w:tcPr>
            <w:tcW w:w="720" w:type="dxa"/>
            <w:tcBorders>
              <w:top w:val="single" w:sz="6" w:space="0" w:color="auto"/>
              <w:left w:val="single" w:sz="6" w:space="0" w:color="auto"/>
              <w:bottom w:val="single" w:sz="6" w:space="0" w:color="auto"/>
              <w:right w:val="thickThinLargeGap" w:sz="24" w:space="0" w:color="auto"/>
            </w:tcBorders>
          </w:tcPr>
          <w:p w14:paraId="05704BC5" w14:textId="77777777" w:rsidR="00890C6B" w:rsidRPr="00313008" w:rsidRDefault="00890C6B" w:rsidP="006D39C6">
            <w:pPr>
              <w:pStyle w:val="Subtitle"/>
              <w:jc w:val="left"/>
              <w:rPr>
                <w:b/>
                <w:bCs/>
                <w:sz w:val="18"/>
                <w:szCs w:val="18"/>
                <w:u w:val="none"/>
              </w:rPr>
            </w:pPr>
          </w:p>
          <w:p w14:paraId="40177A71" w14:textId="77777777" w:rsidR="00890C6B" w:rsidRPr="00313008" w:rsidRDefault="00890C6B" w:rsidP="006D39C6">
            <w:pPr>
              <w:pStyle w:val="Subtitle"/>
              <w:jc w:val="left"/>
              <w:rPr>
                <w:b/>
                <w:bCs/>
                <w:sz w:val="18"/>
                <w:szCs w:val="18"/>
                <w:u w:val="none"/>
              </w:rPr>
            </w:pPr>
            <w:r w:rsidRPr="00313008">
              <w:rPr>
                <w:b/>
                <w:bCs/>
                <w:sz w:val="18"/>
                <w:szCs w:val="18"/>
                <w:u w:val="none"/>
              </w:rPr>
              <w:t xml:space="preserve">  %</w:t>
            </w:r>
          </w:p>
        </w:tc>
      </w:tr>
      <w:tr w:rsidR="00890C6B" w:rsidRPr="009574BA" w14:paraId="26DE9822" w14:textId="77777777" w:rsidTr="00890C6B">
        <w:tc>
          <w:tcPr>
            <w:tcW w:w="2305" w:type="dxa"/>
            <w:tcBorders>
              <w:top w:val="single" w:sz="6" w:space="0" w:color="auto"/>
              <w:left w:val="thinThickLargeGap" w:sz="24" w:space="0" w:color="auto"/>
              <w:bottom w:val="single" w:sz="6" w:space="0" w:color="auto"/>
            </w:tcBorders>
          </w:tcPr>
          <w:p w14:paraId="0D9D3732" w14:textId="77777777" w:rsidR="00890C6B" w:rsidRPr="009574BA" w:rsidRDefault="00890C6B" w:rsidP="00DE783D">
            <w:pPr>
              <w:pStyle w:val="Subtitle"/>
              <w:ind w:left="-15"/>
              <w:jc w:val="left"/>
              <w:rPr>
                <w:sz w:val="18"/>
                <w:szCs w:val="18"/>
                <w:u w:val="none"/>
              </w:rPr>
            </w:pPr>
            <w:r>
              <w:rPr>
                <w:sz w:val="18"/>
                <w:szCs w:val="18"/>
                <w:u w:val="none"/>
              </w:rPr>
              <w:t xml:space="preserve">Range and sources of information </w:t>
            </w:r>
            <w:r w:rsidRPr="00E02EA9">
              <w:rPr>
                <w:b/>
                <w:bCs/>
                <w:sz w:val="18"/>
                <w:szCs w:val="18"/>
                <w:u w:val="none"/>
              </w:rPr>
              <w:t>(use peer reviewed sources only)</w:t>
            </w:r>
          </w:p>
        </w:tc>
        <w:tc>
          <w:tcPr>
            <w:tcW w:w="540" w:type="dxa"/>
            <w:gridSpan w:val="2"/>
            <w:tcBorders>
              <w:top w:val="single" w:sz="6" w:space="0" w:color="auto"/>
              <w:bottom w:val="single" w:sz="6" w:space="0" w:color="auto"/>
              <w:right w:val="single" w:sz="6" w:space="0" w:color="auto"/>
            </w:tcBorders>
          </w:tcPr>
          <w:p w14:paraId="635B2FDC" w14:textId="77777777" w:rsidR="00890C6B" w:rsidRPr="009574BA" w:rsidRDefault="00890C6B" w:rsidP="00DE783D">
            <w:pPr>
              <w:pStyle w:val="Subtitle"/>
              <w:rPr>
                <w:sz w:val="18"/>
                <w:szCs w:val="18"/>
                <w:u w:val="none"/>
              </w:rPr>
            </w:pPr>
            <w:r>
              <w:rPr>
                <w:sz w:val="18"/>
                <w:szCs w:val="18"/>
                <w:u w:val="none"/>
              </w:rPr>
              <w:t>1,2, 3</w:t>
            </w:r>
          </w:p>
          <w:p w14:paraId="3C47FBB1" w14:textId="77777777" w:rsidR="00890C6B" w:rsidRPr="009574BA" w:rsidRDefault="00890C6B" w:rsidP="00DE783D">
            <w:pPr>
              <w:pStyle w:val="Subtitle"/>
              <w:rPr>
                <w:sz w:val="18"/>
                <w:szCs w:val="18"/>
                <w:u w:val="none"/>
              </w:rPr>
            </w:pPr>
          </w:p>
        </w:tc>
        <w:tc>
          <w:tcPr>
            <w:tcW w:w="922" w:type="dxa"/>
            <w:tcBorders>
              <w:left w:val="single" w:sz="6" w:space="0" w:color="auto"/>
              <w:right w:val="single" w:sz="6" w:space="0" w:color="auto"/>
            </w:tcBorders>
          </w:tcPr>
          <w:p w14:paraId="308F76F0" w14:textId="77777777" w:rsidR="00890C6B" w:rsidRPr="009574BA" w:rsidRDefault="00890C6B" w:rsidP="00DE783D">
            <w:pPr>
              <w:pStyle w:val="Subtitle"/>
              <w:rPr>
                <w:sz w:val="18"/>
                <w:szCs w:val="18"/>
                <w:u w:val="none"/>
              </w:rPr>
            </w:pPr>
          </w:p>
        </w:tc>
        <w:tc>
          <w:tcPr>
            <w:tcW w:w="923" w:type="dxa"/>
            <w:tcBorders>
              <w:left w:val="single" w:sz="6" w:space="0" w:color="auto"/>
              <w:right w:val="single" w:sz="6" w:space="0" w:color="auto"/>
            </w:tcBorders>
          </w:tcPr>
          <w:p w14:paraId="0AD2B387" w14:textId="77777777" w:rsidR="00890C6B" w:rsidRPr="009574BA" w:rsidRDefault="00890C6B" w:rsidP="00DE783D">
            <w:pPr>
              <w:pStyle w:val="Subtitle"/>
              <w:rPr>
                <w:sz w:val="18"/>
                <w:szCs w:val="18"/>
                <w:u w:val="none"/>
              </w:rPr>
            </w:pPr>
          </w:p>
        </w:tc>
        <w:tc>
          <w:tcPr>
            <w:tcW w:w="922" w:type="dxa"/>
            <w:gridSpan w:val="2"/>
            <w:tcBorders>
              <w:left w:val="single" w:sz="6" w:space="0" w:color="auto"/>
              <w:right w:val="single" w:sz="6" w:space="0" w:color="auto"/>
            </w:tcBorders>
          </w:tcPr>
          <w:p w14:paraId="503DE974" w14:textId="77777777" w:rsidR="00890C6B" w:rsidRPr="009574BA" w:rsidRDefault="00890C6B" w:rsidP="00DE783D">
            <w:pPr>
              <w:pStyle w:val="Subtitle"/>
              <w:rPr>
                <w:sz w:val="18"/>
                <w:szCs w:val="18"/>
                <w:u w:val="none"/>
              </w:rPr>
            </w:pPr>
          </w:p>
        </w:tc>
        <w:tc>
          <w:tcPr>
            <w:tcW w:w="923" w:type="dxa"/>
            <w:tcBorders>
              <w:left w:val="single" w:sz="6" w:space="0" w:color="auto"/>
              <w:right w:val="single" w:sz="6" w:space="0" w:color="auto"/>
            </w:tcBorders>
          </w:tcPr>
          <w:p w14:paraId="7231F5CF" w14:textId="77777777" w:rsidR="00890C6B" w:rsidRPr="009574BA" w:rsidRDefault="00890C6B" w:rsidP="00DE783D">
            <w:pPr>
              <w:pStyle w:val="Subtitle"/>
              <w:rPr>
                <w:sz w:val="18"/>
                <w:szCs w:val="18"/>
                <w:u w:val="none"/>
              </w:rPr>
            </w:pPr>
          </w:p>
        </w:tc>
        <w:tc>
          <w:tcPr>
            <w:tcW w:w="922" w:type="dxa"/>
            <w:tcBorders>
              <w:left w:val="single" w:sz="6" w:space="0" w:color="auto"/>
              <w:right w:val="single" w:sz="6" w:space="0" w:color="auto"/>
            </w:tcBorders>
          </w:tcPr>
          <w:p w14:paraId="01AFEAE8" w14:textId="77777777" w:rsidR="00890C6B" w:rsidRPr="009574BA" w:rsidRDefault="00890C6B" w:rsidP="00DE783D">
            <w:pPr>
              <w:pStyle w:val="Subtitle"/>
              <w:rPr>
                <w:sz w:val="18"/>
                <w:szCs w:val="18"/>
                <w:u w:val="none"/>
              </w:rPr>
            </w:pPr>
          </w:p>
        </w:tc>
        <w:tc>
          <w:tcPr>
            <w:tcW w:w="923" w:type="dxa"/>
            <w:tcBorders>
              <w:left w:val="single" w:sz="6" w:space="0" w:color="auto"/>
              <w:right w:val="single" w:sz="6" w:space="0" w:color="auto"/>
            </w:tcBorders>
          </w:tcPr>
          <w:p w14:paraId="54D37E8D" w14:textId="77777777" w:rsidR="00890C6B" w:rsidRPr="009574BA" w:rsidRDefault="00890C6B" w:rsidP="00DE783D">
            <w:pPr>
              <w:pStyle w:val="Subtitle"/>
              <w:rPr>
                <w:sz w:val="18"/>
                <w:szCs w:val="18"/>
                <w:u w:val="none"/>
              </w:rPr>
            </w:pPr>
          </w:p>
        </w:tc>
        <w:tc>
          <w:tcPr>
            <w:tcW w:w="922" w:type="dxa"/>
            <w:gridSpan w:val="2"/>
            <w:tcBorders>
              <w:left w:val="single" w:sz="6" w:space="0" w:color="auto"/>
              <w:right w:val="single" w:sz="6" w:space="0" w:color="auto"/>
            </w:tcBorders>
          </w:tcPr>
          <w:p w14:paraId="50AAD0E0" w14:textId="77777777" w:rsidR="00890C6B" w:rsidRPr="009574BA" w:rsidRDefault="00890C6B" w:rsidP="00DE783D">
            <w:pPr>
              <w:pStyle w:val="Subtitle"/>
              <w:rPr>
                <w:sz w:val="18"/>
                <w:szCs w:val="18"/>
                <w:u w:val="none"/>
              </w:rPr>
            </w:pPr>
          </w:p>
        </w:tc>
        <w:tc>
          <w:tcPr>
            <w:tcW w:w="923" w:type="dxa"/>
            <w:tcBorders>
              <w:left w:val="single" w:sz="6" w:space="0" w:color="auto"/>
              <w:right w:val="single" w:sz="6" w:space="0" w:color="auto"/>
            </w:tcBorders>
          </w:tcPr>
          <w:p w14:paraId="441BF033" w14:textId="77777777" w:rsidR="00890C6B" w:rsidRPr="009574BA" w:rsidRDefault="00890C6B" w:rsidP="00DE783D">
            <w:pPr>
              <w:pStyle w:val="Subtitle"/>
              <w:rPr>
                <w:sz w:val="18"/>
                <w:szCs w:val="18"/>
                <w:u w:val="none"/>
              </w:rPr>
            </w:pPr>
          </w:p>
        </w:tc>
        <w:tc>
          <w:tcPr>
            <w:tcW w:w="720" w:type="dxa"/>
            <w:tcBorders>
              <w:top w:val="single" w:sz="6" w:space="0" w:color="auto"/>
              <w:left w:val="single" w:sz="6" w:space="0" w:color="auto"/>
              <w:bottom w:val="single" w:sz="6" w:space="0" w:color="auto"/>
              <w:right w:val="thickThinLargeGap" w:sz="24" w:space="0" w:color="auto"/>
            </w:tcBorders>
          </w:tcPr>
          <w:p w14:paraId="7EDAB1A9" w14:textId="77777777" w:rsidR="00890C6B" w:rsidRPr="00C806E5" w:rsidRDefault="00890C6B" w:rsidP="00DE783D">
            <w:pPr>
              <w:pStyle w:val="Subtitle"/>
              <w:jc w:val="left"/>
              <w:rPr>
                <w:b/>
                <w:bCs/>
                <w:sz w:val="18"/>
                <w:szCs w:val="18"/>
                <w:u w:val="none"/>
              </w:rPr>
            </w:pPr>
            <w:r>
              <w:rPr>
                <w:b/>
                <w:bCs/>
                <w:sz w:val="18"/>
                <w:szCs w:val="18"/>
                <w:u w:val="none"/>
              </w:rPr>
              <w:t>50</w:t>
            </w:r>
            <w:r w:rsidRPr="00C806E5">
              <w:rPr>
                <w:b/>
                <w:bCs/>
                <w:sz w:val="18"/>
                <w:szCs w:val="18"/>
                <w:u w:val="none"/>
              </w:rPr>
              <w:t>%</w:t>
            </w:r>
          </w:p>
        </w:tc>
      </w:tr>
      <w:tr w:rsidR="00890C6B" w:rsidRPr="00313008" w14:paraId="716F4D31" w14:textId="77777777" w:rsidTr="00890C6B">
        <w:tc>
          <w:tcPr>
            <w:tcW w:w="2305" w:type="dxa"/>
            <w:tcBorders>
              <w:top w:val="single" w:sz="6" w:space="0" w:color="auto"/>
              <w:left w:val="thinThickLargeGap" w:sz="24" w:space="0" w:color="auto"/>
              <w:bottom w:val="single" w:sz="6" w:space="0" w:color="auto"/>
            </w:tcBorders>
          </w:tcPr>
          <w:p w14:paraId="447F0E05" w14:textId="77777777" w:rsidR="00890C6B" w:rsidRPr="00313008" w:rsidRDefault="00890C6B" w:rsidP="006D39C6">
            <w:pPr>
              <w:pStyle w:val="Subtitle"/>
              <w:jc w:val="left"/>
              <w:rPr>
                <w:sz w:val="18"/>
                <w:szCs w:val="18"/>
                <w:u w:val="none"/>
              </w:rPr>
            </w:pPr>
            <w:r>
              <w:rPr>
                <w:sz w:val="18"/>
                <w:szCs w:val="18"/>
                <w:u w:val="none"/>
              </w:rPr>
              <w:t>Discussion &amp; analysis of issues</w:t>
            </w:r>
          </w:p>
        </w:tc>
        <w:tc>
          <w:tcPr>
            <w:tcW w:w="540" w:type="dxa"/>
            <w:gridSpan w:val="2"/>
            <w:tcBorders>
              <w:top w:val="single" w:sz="6" w:space="0" w:color="auto"/>
              <w:bottom w:val="single" w:sz="6" w:space="0" w:color="auto"/>
              <w:right w:val="single" w:sz="6" w:space="0" w:color="auto"/>
            </w:tcBorders>
          </w:tcPr>
          <w:p w14:paraId="59499C19" w14:textId="77777777" w:rsidR="00890C6B" w:rsidRPr="00A12C5A" w:rsidRDefault="00890C6B" w:rsidP="006D39C6">
            <w:pPr>
              <w:pStyle w:val="Subtitle"/>
              <w:rPr>
                <w:sz w:val="18"/>
                <w:szCs w:val="18"/>
                <w:u w:val="none"/>
              </w:rPr>
            </w:pPr>
            <w:r w:rsidRPr="00A12C5A">
              <w:rPr>
                <w:sz w:val="18"/>
                <w:szCs w:val="18"/>
                <w:u w:val="none"/>
              </w:rPr>
              <w:t>2,3</w:t>
            </w:r>
            <w:r>
              <w:rPr>
                <w:sz w:val="18"/>
                <w:szCs w:val="18"/>
                <w:u w:val="none"/>
              </w:rPr>
              <w:t>,4</w:t>
            </w:r>
          </w:p>
        </w:tc>
        <w:tc>
          <w:tcPr>
            <w:tcW w:w="922" w:type="dxa"/>
            <w:tcBorders>
              <w:left w:val="single" w:sz="6" w:space="0" w:color="auto"/>
              <w:right w:val="single" w:sz="6" w:space="0" w:color="auto"/>
            </w:tcBorders>
          </w:tcPr>
          <w:p w14:paraId="77F65374" w14:textId="77777777" w:rsidR="00890C6B" w:rsidRPr="00313008" w:rsidRDefault="00890C6B" w:rsidP="006D39C6">
            <w:pPr>
              <w:pStyle w:val="Subtitle"/>
              <w:rPr>
                <w:sz w:val="18"/>
                <w:szCs w:val="18"/>
                <w:u w:val="none"/>
              </w:rPr>
            </w:pPr>
          </w:p>
        </w:tc>
        <w:tc>
          <w:tcPr>
            <w:tcW w:w="923" w:type="dxa"/>
            <w:tcBorders>
              <w:left w:val="single" w:sz="6" w:space="0" w:color="auto"/>
              <w:right w:val="single" w:sz="6" w:space="0" w:color="auto"/>
            </w:tcBorders>
          </w:tcPr>
          <w:p w14:paraId="3FEC8A51" w14:textId="77777777" w:rsidR="00890C6B" w:rsidRPr="00313008" w:rsidRDefault="00890C6B" w:rsidP="006D39C6">
            <w:pPr>
              <w:pStyle w:val="Subtitle"/>
              <w:rPr>
                <w:sz w:val="18"/>
                <w:szCs w:val="18"/>
                <w:u w:val="none"/>
              </w:rPr>
            </w:pPr>
          </w:p>
        </w:tc>
        <w:tc>
          <w:tcPr>
            <w:tcW w:w="922" w:type="dxa"/>
            <w:gridSpan w:val="2"/>
            <w:tcBorders>
              <w:left w:val="single" w:sz="6" w:space="0" w:color="auto"/>
              <w:right w:val="single" w:sz="6" w:space="0" w:color="auto"/>
            </w:tcBorders>
          </w:tcPr>
          <w:p w14:paraId="708324F5" w14:textId="77777777" w:rsidR="00890C6B" w:rsidRPr="00313008" w:rsidRDefault="00890C6B" w:rsidP="006D39C6">
            <w:pPr>
              <w:pStyle w:val="Subtitle"/>
              <w:rPr>
                <w:sz w:val="18"/>
                <w:szCs w:val="18"/>
                <w:u w:val="none"/>
              </w:rPr>
            </w:pPr>
          </w:p>
        </w:tc>
        <w:tc>
          <w:tcPr>
            <w:tcW w:w="923" w:type="dxa"/>
            <w:tcBorders>
              <w:left w:val="single" w:sz="6" w:space="0" w:color="auto"/>
              <w:right w:val="single" w:sz="6" w:space="0" w:color="auto"/>
            </w:tcBorders>
          </w:tcPr>
          <w:p w14:paraId="722DBB8B" w14:textId="77777777" w:rsidR="00890C6B" w:rsidRPr="00313008" w:rsidRDefault="00890C6B" w:rsidP="006D39C6">
            <w:pPr>
              <w:pStyle w:val="Subtitle"/>
              <w:rPr>
                <w:sz w:val="18"/>
                <w:szCs w:val="18"/>
                <w:u w:val="none"/>
              </w:rPr>
            </w:pPr>
          </w:p>
        </w:tc>
        <w:tc>
          <w:tcPr>
            <w:tcW w:w="922" w:type="dxa"/>
            <w:tcBorders>
              <w:left w:val="single" w:sz="6" w:space="0" w:color="auto"/>
              <w:right w:val="single" w:sz="6" w:space="0" w:color="auto"/>
            </w:tcBorders>
          </w:tcPr>
          <w:p w14:paraId="5F80BD1A" w14:textId="77777777" w:rsidR="00890C6B" w:rsidRPr="00313008" w:rsidRDefault="00890C6B" w:rsidP="006D39C6">
            <w:pPr>
              <w:pStyle w:val="Subtitle"/>
              <w:rPr>
                <w:sz w:val="18"/>
                <w:szCs w:val="18"/>
                <w:u w:val="none"/>
              </w:rPr>
            </w:pPr>
          </w:p>
        </w:tc>
        <w:tc>
          <w:tcPr>
            <w:tcW w:w="923" w:type="dxa"/>
            <w:tcBorders>
              <w:left w:val="single" w:sz="6" w:space="0" w:color="auto"/>
              <w:right w:val="single" w:sz="6" w:space="0" w:color="auto"/>
            </w:tcBorders>
          </w:tcPr>
          <w:p w14:paraId="68E38727" w14:textId="77777777" w:rsidR="00890C6B" w:rsidRPr="00313008" w:rsidRDefault="00890C6B" w:rsidP="006D39C6">
            <w:pPr>
              <w:pStyle w:val="Subtitle"/>
              <w:rPr>
                <w:sz w:val="18"/>
                <w:szCs w:val="18"/>
                <w:u w:val="none"/>
              </w:rPr>
            </w:pPr>
          </w:p>
        </w:tc>
        <w:tc>
          <w:tcPr>
            <w:tcW w:w="922" w:type="dxa"/>
            <w:gridSpan w:val="2"/>
            <w:tcBorders>
              <w:left w:val="single" w:sz="6" w:space="0" w:color="auto"/>
              <w:right w:val="single" w:sz="6" w:space="0" w:color="auto"/>
            </w:tcBorders>
          </w:tcPr>
          <w:p w14:paraId="7BC4D4E8" w14:textId="77777777" w:rsidR="00890C6B" w:rsidRPr="00313008" w:rsidRDefault="00890C6B" w:rsidP="006D39C6">
            <w:pPr>
              <w:pStyle w:val="Subtitle"/>
              <w:rPr>
                <w:sz w:val="18"/>
                <w:szCs w:val="18"/>
                <w:u w:val="none"/>
              </w:rPr>
            </w:pPr>
          </w:p>
        </w:tc>
        <w:tc>
          <w:tcPr>
            <w:tcW w:w="923" w:type="dxa"/>
            <w:tcBorders>
              <w:left w:val="single" w:sz="6" w:space="0" w:color="auto"/>
              <w:right w:val="single" w:sz="6" w:space="0" w:color="auto"/>
            </w:tcBorders>
          </w:tcPr>
          <w:p w14:paraId="4928BE25" w14:textId="77777777" w:rsidR="00890C6B" w:rsidRPr="00313008" w:rsidRDefault="00890C6B" w:rsidP="006D39C6">
            <w:pPr>
              <w:pStyle w:val="Subtitle"/>
              <w:rPr>
                <w:sz w:val="18"/>
                <w:szCs w:val="18"/>
                <w:u w:val="none"/>
              </w:rPr>
            </w:pPr>
          </w:p>
        </w:tc>
        <w:tc>
          <w:tcPr>
            <w:tcW w:w="720" w:type="dxa"/>
            <w:tcBorders>
              <w:top w:val="single" w:sz="6" w:space="0" w:color="auto"/>
              <w:left w:val="single" w:sz="6" w:space="0" w:color="auto"/>
              <w:bottom w:val="single" w:sz="6" w:space="0" w:color="auto"/>
              <w:right w:val="thickThinLargeGap" w:sz="24" w:space="0" w:color="auto"/>
            </w:tcBorders>
          </w:tcPr>
          <w:p w14:paraId="3B1360A4" w14:textId="77777777" w:rsidR="00890C6B" w:rsidRPr="00313008" w:rsidRDefault="00890C6B" w:rsidP="006D39C6">
            <w:pPr>
              <w:pStyle w:val="Subtitle"/>
              <w:jc w:val="left"/>
              <w:rPr>
                <w:b/>
                <w:bCs/>
                <w:sz w:val="18"/>
                <w:szCs w:val="18"/>
                <w:u w:val="none"/>
              </w:rPr>
            </w:pPr>
            <w:r>
              <w:rPr>
                <w:b/>
                <w:bCs/>
                <w:sz w:val="18"/>
                <w:szCs w:val="18"/>
                <w:u w:val="none"/>
              </w:rPr>
              <w:t>3</w:t>
            </w:r>
            <w:r w:rsidRPr="00313008">
              <w:rPr>
                <w:b/>
                <w:bCs/>
                <w:sz w:val="18"/>
                <w:szCs w:val="18"/>
                <w:u w:val="none"/>
              </w:rPr>
              <w:t>0%</w:t>
            </w:r>
          </w:p>
        </w:tc>
      </w:tr>
      <w:tr w:rsidR="00890C6B" w:rsidRPr="00313008" w14:paraId="5F63A566" w14:textId="77777777" w:rsidTr="00890C6B">
        <w:tc>
          <w:tcPr>
            <w:tcW w:w="2305" w:type="dxa"/>
            <w:tcBorders>
              <w:top w:val="single" w:sz="6" w:space="0" w:color="auto"/>
              <w:left w:val="thinThickLargeGap" w:sz="24" w:space="0" w:color="auto"/>
              <w:bottom w:val="single" w:sz="6" w:space="0" w:color="auto"/>
            </w:tcBorders>
          </w:tcPr>
          <w:p w14:paraId="55F133EE" w14:textId="77777777" w:rsidR="00890C6B" w:rsidRPr="00313008" w:rsidRDefault="00890C6B" w:rsidP="00C905FC">
            <w:pPr>
              <w:pStyle w:val="Subtitle"/>
              <w:jc w:val="left"/>
              <w:rPr>
                <w:sz w:val="18"/>
                <w:szCs w:val="18"/>
                <w:u w:val="none"/>
              </w:rPr>
            </w:pPr>
            <w:r>
              <w:rPr>
                <w:sz w:val="18"/>
                <w:szCs w:val="18"/>
                <w:u w:val="none"/>
              </w:rPr>
              <w:t>Structure and organisation of argument</w:t>
            </w:r>
          </w:p>
        </w:tc>
        <w:tc>
          <w:tcPr>
            <w:tcW w:w="540" w:type="dxa"/>
            <w:gridSpan w:val="2"/>
            <w:tcBorders>
              <w:top w:val="single" w:sz="6" w:space="0" w:color="auto"/>
              <w:bottom w:val="single" w:sz="6" w:space="0" w:color="auto"/>
              <w:right w:val="single" w:sz="6" w:space="0" w:color="auto"/>
            </w:tcBorders>
          </w:tcPr>
          <w:p w14:paraId="2162174A" w14:textId="77777777" w:rsidR="00890C6B" w:rsidRPr="00A12C5A" w:rsidRDefault="00890C6B" w:rsidP="006D39C6">
            <w:pPr>
              <w:pStyle w:val="Subtitle"/>
              <w:rPr>
                <w:sz w:val="18"/>
                <w:szCs w:val="18"/>
                <w:u w:val="none"/>
              </w:rPr>
            </w:pPr>
            <w:r w:rsidRPr="00A12C5A">
              <w:rPr>
                <w:sz w:val="18"/>
                <w:szCs w:val="18"/>
                <w:u w:val="none"/>
              </w:rPr>
              <w:t>1, 2,3</w:t>
            </w:r>
          </w:p>
        </w:tc>
        <w:tc>
          <w:tcPr>
            <w:tcW w:w="922" w:type="dxa"/>
            <w:tcBorders>
              <w:left w:val="single" w:sz="6" w:space="0" w:color="auto"/>
              <w:right w:val="single" w:sz="6" w:space="0" w:color="auto"/>
            </w:tcBorders>
          </w:tcPr>
          <w:p w14:paraId="4B2445F4" w14:textId="77777777" w:rsidR="00890C6B" w:rsidRPr="00313008" w:rsidRDefault="00890C6B" w:rsidP="006D39C6">
            <w:pPr>
              <w:pStyle w:val="Subtitle"/>
              <w:rPr>
                <w:sz w:val="18"/>
                <w:szCs w:val="18"/>
                <w:u w:val="none"/>
              </w:rPr>
            </w:pPr>
          </w:p>
        </w:tc>
        <w:tc>
          <w:tcPr>
            <w:tcW w:w="923" w:type="dxa"/>
            <w:tcBorders>
              <w:left w:val="single" w:sz="6" w:space="0" w:color="auto"/>
              <w:right w:val="single" w:sz="6" w:space="0" w:color="auto"/>
            </w:tcBorders>
          </w:tcPr>
          <w:p w14:paraId="499C73D6" w14:textId="77777777" w:rsidR="00890C6B" w:rsidRPr="00313008" w:rsidRDefault="00890C6B" w:rsidP="006D39C6">
            <w:pPr>
              <w:pStyle w:val="Subtitle"/>
              <w:rPr>
                <w:sz w:val="18"/>
                <w:szCs w:val="18"/>
                <w:u w:val="none"/>
              </w:rPr>
            </w:pPr>
          </w:p>
        </w:tc>
        <w:tc>
          <w:tcPr>
            <w:tcW w:w="922" w:type="dxa"/>
            <w:gridSpan w:val="2"/>
            <w:tcBorders>
              <w:left w:val="single" w:sz="6" w:space="0" w:color="auto"/>
              <w:right w:val="single" w:sz="6" w:space="0" w:color="auto"/>
            </w:tcBorders>
          </w:tcPr>
          <w:p w14:paraId="1214BC8D" w14:textId="77777777" w:rsidR="00890C6B" w:rsidRPr="00313008" w:rsidRDefault="00890C6B" w:rsidP="006D39C6">
            <w:pPr>
              <w:pStyle w:val="Subtitle"/>
              <w:rPr>
                <w:sz w:val="18"/>
                <w:szCs w:val="18"/>
                <w:u w:val="none"/>
              </w:rPr>
            </w:pPr>
          </w:p>
        </w:tc>
        <w:tc>
          <w:tcPr>
            <w:tcW w:w="923" w:type="dxa"/>
            <w:tcBorders>
              <w:left w:val="single" w:sz="6" w:space="0" w:color="auto"/>
              <w:right w:val="single" w:sz="6" w:space="0" w:color="auto"/>
            </w:tcBorders>
          </w:tcPr>
          <w:p w14:paraId="40921E9A" w14:textId="77777777" w:rsidR="00890C6B" w:rsidRPr="00313008" w:rsidRDefault="00890C6B" w:rsidP="006D39C6">
            <w:pPr>
              <w:pStyle w:val="Subtitle"/>
              <w:rPr>
                <w:sz w:val="18"/>
                <w:szCs w:val="18"/>
                <w:u w:val="none"/>
              </w:rPr>
            </w:pPr>
          </w:p>
        </w:tc>
        <w:tc>
          <w:tcPr>
            <w:tcW w:w="922" w:type="dxa"/>
            <w:tcBorders>
              <w:left w:val="single" w:sz="6" w:space="0" w:color="auto"/>
              <w:right w:val="single" w:sz="6" w:space="0" w:color="auto"/>
            </w:tcBorders>
          </w:tcPr>
          <w:p w14:paraId="40ACC852" w14:textId="77777777" w:rsidR="00890C6B" w:rsidRPr="00313008" w:rsidRDefault="00890C6B" w:rsidP="006D39C6">
            <w:pPr>
              <w:pStyle w:val="Subtitle"/>
              <w:rPr>
                <w:sz w:val="18"/>
                <w:szCs w:val="18"/>
                <w:u w:val="none"/>
              </w:rPr>
            </w:pPr>
          </w:p>
        </w:tc>
        <w:tc>
          <w:tcPr>
            <w:tcW w:w="923" w:type="dxa"/>
            <w:tcBorders>
              <w:left w:val="single" w:sz="6" w:space="0" w:color="auto"/>
              <w:right w:val="single" w:sz="6" w:space="0" w:color="auto"/>
            </w:tcBorders>
          </w:tcPr>
          <w:p w14:paraId="3F8DCB7B" w14:textId="77777777" w:rsidR="00890C6B" w:rsidRPr="00313008" w:rsidRDefault="00890C6B" w:rsidP="006D39C6">
            <w:pPr>
              <w:pStyle w:val="Subtitle"/>
              <w:rPr>
                <w:sz w:val="18"/>
                <w:szCs w:val="18"/>
                <w:u w:val="none"/>
              </w:rPr>
            </w:pPr>
          </w:p>
        </w:tc>
        <w:tc>
          <w:tcPr>
            <w:tcW w:w="922" w:type="dxa"/>
            <w:gridSpan w:val="2"/>
            <w:tcBorders>
              <w:left w:val="single" w:sz="6" w:space="0" w:color="auto"/>
              <w:right w:val="single" w:sz="6" w:space="0" w:color="auto"/>
            </w:tcBorders>
          </w:tcPr>
          <w:p w14:paraId="3DC3F16B" w14:textId="77777777" w:rsidR="00890C6B" w:rsidRPr="00313008" w:rsidRDefault="00890C6B" w:rsidP="006D39C6">
            <w:pPr>
              <w:pStyle w:val="Subtitle"/>
              <w:rPr>
                <w:sz w:val="18"/>
                <w:szCs w:val="18"/>
                <w:u w:val="none"/>
              </w:rPr>
            </w:pPr>
          </w:p>
        </w:tc>
        <w:tc>
          <w:tcPr>
            <w:tcW w:w="923" w:type="dxa"/>
            <w:tcBorders>
              <w:left w:val="single" w:sz="6" w:space="0" w:color="auto"/>
              <w:right w:val="single" w:sz="6" w:space="0" w:color="auto"/>
            </w:tcBorders>
          </w:tcPr>
          <w:p w14:paraId="21117781" w14:textId="77777777" w:rsidR="00890C6B" w:rsidRPr="00313008" w:rsidRDefault="00890C6B" w:rsidP="006D39C6">
            <w:pPr>
              <w:pStyle w:val="Subtitle"/>
              <w:rPr>
                <w:sz w:val="18"/>
                <w:szCs w:val="18"/>
                <w:u w:val="none"/>
              </w:rPr>
            </w:pPr>
          </w:p>
        </w:tc>
        <w:tc>
          <w:tcPr>
            <w:tcW w:w="720" w:type="dxa"/>
            <w:tcBorders>
              <w:top w:val="single" w:sz="6" w:space="0" w:color="auto"/>
              <w:left w:val="single" w:sz="6" w:space="0" w:color="auto"/>
              <w:bottom w:val="single" w:sz="6" w:space="0" w:color="auto"/>
              <w:right w:val="thickThinLargeGap" w:sz="24" w:space="0" w:color="auto"/>
            </w:tcBorders>
          </w:tcPr>
          <w:p w14:paraId="36225D57" w14:textId="77777777" w:rsidR="00890C6B" w:rsidRPr="00313008" w:rsidRDefault="00890C6B" w:rsidP="006D39C6">
            <w:pPr>
              <w:pStyle w:val="Subtitle"/>
              <w:jc w:val="left"/>
              <w:rPr>
                <w:b/>
                <w:bCs/>
                <w:sz w:val="18"/>
                <w:szCs w:val="18"/>
                <w:u w:val="none"/>
              </w:rPr>
            </w:pPr>
            <w:r>
              <w:rPr>
                <w:b/>
                <w:bCs/>
                <w:sz w:val="18"/>
                <w:szCs w:val="18"/>
                <w:u w:val="none"/>
              </w:rPr>
              <w:t>10</w:t>
            </w:r>
            <w:r w:rsidRPr="00313008">
              <w:rPr>
                <w:b/>
                <w:bCs/>
                <w:sz w:val="18"/>
                <w:szCs w:val="18"/>
                <w:u w:val="none"/>
              </w:rPr>
              <w:t>%</w:t>
            </w:r>
          </w:p>
        </w:tc>
      </w:tr>
      <w:tr w:rsidR="00890C6B" w:rsidRPr="00313008" w14:paraId="03E2D629" w14:textId="77777777" w:rsidTr="00890C6B">
        <w:tc>
          <w:tcPr>
            <w:tcW w:w="2305" w:type="dxa"/>
            <w:tcBorders>
              <w:top w:val="single" w:sz="6" w:space="0" w:color="auto"/>
              <w:left w:val="thinThickLargeGap" w:sz="24" w:space="0" w:color="auto"/>
              <w:bottom w:val="single" w:sz="6" w:space="0" w:color="auto"/>
            </w:tcBorders>
          </w:tcPr>
          <w:p w14:paraId="0CCD2F3F" w14:textId="77777777" w:rsidR="00890C6B" w:rsidRPr="00313008" w:rsidRDefault="00890C6B" w:rsidP="006D39C6">
            <w:pPr>
              <w:pStyle w:val="Subtitle"/>
              <w:ind w:left="-15"/>
              <w:jc w:val="left"/>
              <w:rPr>
                <w:sz w:val="18"/>
                <w:szCs w:val="18"/>
                <w:u w:val="none"/>
              </w:rPr>
            </w:pPr>
            <w:r>
              <w:rPr>
                <w:sz w:val="18"/>
                <w:szCs w:val="18"/>
                <w:u w:val="none"/>
              </w:rPr>
              <w:t>Conclusion</w:t>
            </w:r>
          </w:p>
        </w:tc>
        <w:tc>
          <w:tcPr>
            <w:tcW w:w="540" w:type="dxa"/>
            <w:gridSpan w:val="2"/>
            <w:tcBorders>
              <w:top w:val="single" w:sz="6" w:space="0" w:color="auto"/>
              <w:bottom w:val="single" w:sz="6" w:space="0" w:color="auto"/>
              <w:right w:val="single" w:sz="6" w:space="0" w:color="auto"/>
            </w:tcBorders>
          </w:tcPr>
          <w:p w14:paraId="369A3AA9" w14:textId="77777777" w:rsidR="00890C6B" w:rsidRPr="00A12C5A" w:rsidRDefault="00890C6B" w:rsidP="006D39C6">
            <w:pPr>
              <w:pStyle w:val="Subtitle"/>
              <w:rPr>
                <w:sz w:val="18"/>
                <w:szCs w:val="18"/>
                <w:u w:val="none"/>
              </w:rPr>
            </w:pPr>
            <w:r w:rsidRPr="00A12C5A">
              <w:rPr>
                <w:sz w:val="18"/>
                <w:szCs w:val="18"/>
                <w:u w:val="none"/>
              </w:rPr>
              <w:t>1, 2, 3</w:t>
            </w:r>
          </w:p>
        </w:tc>
        <w:tc>
          <w:tcPr>
            <w:tcW w:w="922" w:type="dxa"/>
            <w:tcBorders>
              <w:left w:val="single" w:sz="6" w:space="0" w:color="auto"/>
              <w:bottom w:val="single" w:sz="6" w:space="0" w:color="auto"/>
              <w:right w:val="single" w:sz="6" w:space="0" w:color="auto"/>
            </w:tcBorders>
          </w:tcPr>
          <w:p w14:paraId="55C936C4" w14:textId="77777777" w:rsidR="00890C6B" w:rsidRPr="00313008" w:rsidRDefault="00890C6B" w:rsidP="006D39C6">
            <w:pPr>
              <w:pStyle w:val="Subtitle"/>
              <w:rPr>
                <w:sz w:val="18"/>
                <w:szCs w:val="18"/>
                <w:u w:val="none"/>
              </w:rPr>
            </w:pPr>
          </w:p>
        </w:tc>
        <w:tc>
          <w:tcPr>
            <w:tcW w:w="923" w:type="dxa"/>
            <w:tcBorders>
              <w:left w:val="single" w:sz="6" w:space="0" w:color="auto"/>
              <w:bottom w:val="single" w:sz="6" w:space="0" w:color="auto"/>
              <w:right w:val="single" w:sz="6" w:space="0" w:color="auto"/>
            </w:tcBorders>
          </w:tcPr>
          <w:p w14:paraId="2346E116" w14:textId="77777777" w:rsidR="00890C6B" w:rsidRPr="00313008" w:rsidRDefault="00890C6B" w:rsidP="006D39C6">
            <w:pPr>
              <w:pStyle w:val="Subtitle"/>
              <w:rPr>
                <w:sz w:val="18"/>
                <w:szCs w:val="18"/>
                <w:u w:val="none"/>
              </w:rPr>
            </w:pPr>
          </w:p>
        </w:tc>
        <w:tc>
          <w:tcPr>
            <w:tcW w:w="922" w:type="dxa"/>
            <w:gridSpan w:val="2"/>
            <w:tcBorders>
              <w:left w:val="single" w:sz="6" w:space="0" w:color="auto"/>
              <w:bottom w:val="single" w:sz="6" w:space="0" w:color="auto"/>
              <w:right w:val="single" w:sz="6" w:space="0" w:color="auto"/>
            </w:tcBorders>
          </w:tcPr>
          <w:p w14:paraId="7135C156" w14:textId="77777777" w:rsidR="00890C6B" w:rsidRPr="00313008" w:rsidRDefault="00890C6B" w:rsidP="006D39C6">
            <w:pPr>
              <w:pStyle w:val="Subtitle"/>
              <w:rPr>
                <w:sz w:val="18"/>
                <w:szCs w:val="18"/>
                <w:u w:val="none"/>
              </w:rPr>
            </w:pPr>
          </w:p>
        </w:tc>
        <w:tc>
          <w:tcPr>
            <w:tcW w:w="923" w:type="dxa"/>
            <w:tcBorders>
              <w:left w:val="single" w:sz="6" w:space="0" w:color="auto"/>
              <w:bottom w:val="single" w:sz="6" w:space="0" w:color="auto"/>
              <w:right w:val="single" w:sz="6" w:space="0" w:color="auto"/>
            </w:tcBorders>
          </w:tcPr>
          <w:p w14:paraId="3646F0DC" w14:textId="77777777" w:rsidR="00890C6B" w:rsidRPr="00313008" w:rsidRDefault="00890C6B" w:rsidP="006D39C6">
            <w:pPr>
              <w:pStyle w:val="Subtitle"/>
              <w:rPr>
                <w:sz w:val="18"/>
                <w:szCs w:val="18"/>
                <w:u w:val="none"/>
              </w:rPr>
            </w:pPr>
          </w:p>
        </w:tc>
        <w:tc>
          <w:tcPr>
            <w:tcW w:w="922" w:type="dxa"/>
            <w:tcBorders>
              <w:left w:val="single" w:sz="6" w:space="0" w:color="auto"/>
              <w:bottom w:val="single" w:sz="6" w:space="0" w:color="auto"/>
              <w:right w:val="single" w:sz="6" w:space="0" w:color="auto"/>
            </w:tcBorders>
          </w:tcPr>
          <w:p w14:paraId="5A93020F" w14:textId="77777777" w:rsidR="00890C6B" w:rsidRPr="00313008" w:rsidRDefault="00890C6B" w:rsidP="006D39C6">
            <w:pPr>
              <w:pStyle w:val="Subtitle"/>
              <w:rPr>
                <w:sz w:val="18"/>
                <w:szCs w:val="18"/>
                <w:u w:val="none"/>
              </w:rPr>
            </w:pPr>
          </w:p>
        </w:tc>
        <w:tc>
          <w:tcPr>
            <w:tcW w:w="923" w:type="dxa"/>
            <w:tcBorders>
              <w:left w:val="single" w:sz="6" w:space="0" w:color="auto"/>
              <w:bottom w:val="single" w:sz="6" w:space="0" w:color="auto"/>
              <w:right w:val="single" w:sz="6" w:space="0" w:color="auto"/>
            </w:tcBorders>
          </w:tcPr>
          <w:p w14:paraId="54C2E6FE" w14:textId="77777777" w:rsidR="00890C6B" w:rsidRPr="00313008" w:rsidRDefault="00890C6B" w:rsidP="006D39C6">
            <w:pPr>
              <w:pStyle w:val="Subtitle"/>
              <w:rPr>
                <w:sz w:val="18"/>
                <w:szCs w:val="18"/>
                <w:u w:val="none"/>
              </w:rPr>
            </w:pPr>
          </w:p>
        </w:tc>
        <w:tc>
          <w:tcPr>
            <w:tcW w:w="922" w:type="dxa"/>
            <w:gridSpan w:val="2"/>
            <w:tcBorders>
              <w:left w:val="single" w:sz="6" w:space="0" w:color="auto"/>
              <w:bottom w:val="single" w:sz="6" w:space="0" w:color="auto"/>
              <w:right w:val="single" w:sz="6" w:space="0" w:color="auto"/>
            </w:tcBorders>
          </w:tcPr>
          <w:p w14:paraId="54248D8B" w14:textId="77777777" w:rsidR="00890C6B" w:rsidRPr="00313008" w:rsidRDefault="00890C6B" w:rsidP="006D39C6">
            <w:pPr>
              <w:pStyle w:val="Subtitle"/>
              <w:rPr>
                <w:sz w:val="18"/>
                <w:szCs w:val="18"/>
                <w:u w:val="none"/>
              </w:rPr>
            </w:pPr>
          </w:p>
        </w:tc>
        <w:tc>
          <w:tcPr>
            <w:tcW w:w="923" w:type="dxa"/>
            <w:tcBorders>
              <w:left w:val="single" w:sz="6" w:space="0" w:color="auto"/>
              <w:bottom w:val="single" w:sz="6" w:space="0" w:color="auto"/>
              <w:right w:val="single" w:sz="6" w:space="0" w:color="auto"/>
            </w:tcBorders>
          </w:tcPr>
          <w:p w14:paraId="1956DD39" w14:textId="77777777" w:rsidR="00890C6B" w:rsidRPr="00313008" w:rsidRDefault="00890C6B" w:rsidP="006D39C6">
            <w:pPr>
              <w:pStyle w:val="Subtitle"/>
              <w:rPr>
                <w:sz w:val="18"/>
                <w:szCs w:val="18"/>
                <w:u w:val="none"/>
              </w:rPr>
            </w:pPr>
          </w:p>
        </w:tc>
        <w:tc>
          <w:tcPr>
            <w:tcW w:w="720" w:type="dxa"/>
            <w:tcBorders>
              <w:top w:val="single" w:sz="6" w:space="0" w:color="auto"/>
              <w:left w:val="single" w:sz="6" w:space="0" w:color="auto"/>
              <w:bottom w:val="single" w:sz="6" w:space="0" w:color="auto"/>
              <w:right w:val="thickThinLargeGap" w:sz="24" w:space="0" w:color="auto"/>
            </w:tcBorders>
          </w:tcPr>
          <w:p w14:paraId="34719160" w14:textId="77777777" w:rsidR="00890C6B" w:rsidRPr="00313008" w:rsidRDefault="00890C6B" w:rsidP="006D39C6">
            <w:pPr>
              <w:pStyle w:val="Subtitle"/>
              <w:jc w:val="left"/>
              <w:rPr>
                <w:b/>
                <w:bCs/>
                <w:sz w:val="18"/>
                <w:szCs w:val="18"/>
                <w:u w:val="none"/>
              </w:rPr>
            </w:pPr>
            <w:r>
              <w:rPr>
                <w:b/>
                <w:bCs/>
                <w:sz w:val="18"/>
                <w:szCs w:val="18"/>
                <w:u w:val="none"/>
              </w:rPr>
              <w:t>1</w:t>
            </w:r>
            <w:r w:rsidRPr="00313008">
              <w:rPr>
                <w:b/>
                <w:bCs/>
                <w:sz w:val="18"/>
                <w:szCs w:val="18"/>
                <w:u w:val="none"/>
              </w:rPr>
              <w:t>0%</w:t>
            </w:r>
          </w:p>
        </w:tc>
      </w:tr>
      <w:tr w:rsidR="00EE138C" w:rsidRPr="00313008" w14:paraId="0939FF42" w14:textId="77777777">
        <w:tc>
          <w:tcPr>
            <w:tcW w:w="10225" w:type="dxa"/>
            <w:gridSpan w:val="13"/>
            <w:tcBorders>
              <w:top w:val="nil"/>
              <w:left w:val="thinThickLargeGap" w:sz="24" w:space="0" w:color="auto"/>
              <w:bottom w:val="single" w:sz="6" w:space="0" w:color="auto"/>
            </w:tcBorders>
            <w:vAlign w:val="center"/>
          </w:tcPr>
          <w:p w14:paraId="303EA4E8" w14:textId="77777777" w:rsidR="00EE138C" w:rsidRPr="00313008" w:rsidRDefault="00EE138C" w:rsidP="006D39C6">
            <w:pPr>
              <w:pStyle w:val="Subtitle"/>
              <w:jc w:val="left"/>
              <w:rPr>
                <w:sz w:val="18"/>
                <w:szCs w:val="18"/>
                <w:u w:val="none"/>
              </w:rPr>
            </w:pPr>
            <w:r>
              <w:rPr>
                <w:sz w:val="18"/>
                <w:szCs w:val="18"/>
                <w:u w:val="none"/>
              </w:rPr>
              <w:t>It is expec</w:t>
            </w:r>
            <w:r w:rsidRPr="00313008">
              <w:rPr>
                <w:sz w:val="18"/>
                <w:szCs w:val="18"/>
                <w:u w:val="none"/>
              </w:rPr>
              <w:t xml:space="preserve">ted that students will present work </w:t>
            </w:r>
            <w:r>
              <w:rPr>
                <w:sz w:val="18"/>
                <w:szCs w:val="18"/>
                <w:u w:val="none"/>
              </w:rPr>
              <w:t>that is proof read and follows the</w:t>
            </w:r>
            <w:r w:rsidRPr="00313008">
              <w:rPr>
                <w:sz w:val="18"/>
                <w:szCs w:val="18"/>
                <w:u w:val="none"/>
              </w:rPr>
              <w:t xml:space="preserve"> </w:t>
            </w:r>
            <w:r w:rsidRPr="00313008">
              <w:rPr>
                <w:b/>
                <w:bCs/>
                <w:sz w:val="18"/>
                <w:szCs w:val="18"/>
              </w:rPr>
              <w:t>School Reference Guide</w:t>
            </w:r>
            <w:r>
              <w:rPr>
                <w:sz w:val="18"/>
                <w:szCs w:val="18"/>
                <w:u w:val="none"/>
              </w:rPr>
              <w:t xml:space="preserve"> and </w:t>
            </w:r>
            <w:r w:rsidRPr="009574BA">
              <w:rPr>
                <w:b/>
                <w:bCs/>
                <w:sz w:val="18"/>
                <w:szCs w:val="18"/>
              </w:rPr>
              <w:t>Assessment Checklist</w:t>
            </w:r>
            <w:r>
              <w:rPr>
                <w:b/>
                <w:bCs/>
                <w:sz w:val="18"/>
                <w:szCs w:val="18"/>
              </w:rPr>
              <w:t>.</w:t>
            </w:r>
            <w:r>
              <w:rPr>
                <w:sz w:val="18"/>
                <w:szCs w:val="18"/>
                <w:u w:val="none"/>
              </w:rPr>
              <w:t xml:space="preserve"> </w:t>
            </w:r>
            <w:r w:rsidRPr="00313008">
              <w:rPr>
                <w:sz w:val="18"/>
                <w:szCs w:val="18"/>
                <w:u w:val="none"/>
              </w:rPr>
              <w:t xml:space="preserve">Therefore a range of 0 – 10 marks will be deducted for poor </w:t>
            </w:r>
            <w:r w:rsidRPr="009574BA">
              <w:rPr>
                <w:sz w:val="18"/>
                <w:szCs w:val="18"/>
                <w:u w:val="none"/>
              </w:rPr>
              <w:t>referencing</w:t>
            </w:r>
            <w:r w:rsidRPr="00313008">
              <w:rPr>
                <w:sz w:val="18"/>
                <w:szCs w:val="18"/>
                <w:u w:val="none"/>
              </w:rPr>
              <w:t xml:space="preserve">, spelling, grammar, punctuation, and presentation. </w:t>
            </w:r>
          </w:p>
        </w:tc>
        <w:tc>
          <w:tcPr>
            <w:tcW w:w="720" w:type="dxa"/>
            <w:tcBorders>
              <w:top w:val="nil"/>
              <w:bottom w:val="single" w:sz="6" w:space="0" w:color="auto"/>
              <w:right w:val="thickThinLargeGap" w:sz="24" w:space="0" w:color="auto"/>
            </w:tcBorders>
            <w:vAlign w:val="center"/>
          </w:tcPr>
          <w:p w14:paraId="6E493318" w14:textId="77777777" w:rsidR="00EE138C" w:rsidRPr="00313008" w:rsidRDefault="00EE138C" w:rsidP="006D39C6">
            <w:pPr>
              <w:pStyle w:val="Subtitle"/>
              <w:jc w:val="left"/>
              <w:rPr>
                <w:sz w:val="18"/>
                <w:szCs w:val="18"/>
                <w:u w:val="none"/>
              </w:rPr>
            </w:pPr>
          </w:p>
        </w:tc>
      </w:tr>
      <w:tr w:rsidR="00EE138C" w:rsidRPr="00313008" w14:paraId="60EDFC94" w14:textId="77777777">
        <w:trPr>
          <w:cantSplit/>
          <w:trHeight w:val="4341"/>
        </w:trPr>
        <w:tc>
          <w:tcPr>
            <w:tcW w:w="10945" w:type="dxa"/>
            <w:gridSpan w:val="14"/>
            <w:tcBorders>
              <w:left w:val="thinThickLargeGap" w:sz="24" w:space="0" w:color="auto"/>
              <w:right w:val="thickThinLargeGap" w:sz="24" w:space="0" w:color="auto"/>
            </w:tcBorders>
          </w:tcPr>
          <w:p w14:paraId="11022ADF" w14:textId="77777777" w:rsidR="00EE138C" w:rsidRPr="00313008" w:rsidRDefault="00EE138C" w:rsidP="006D39C6">
            <w:pPr>
              <w:pStyle w:val="Subtitle"/>
              <w:jc w:val="left"/>
              <w:rPr>
                <w:b/>
                <w:bCs/>
                <w:sz w:val="24"/>
                <w:szCs w:val="24"/>
                <w:u w:val="none"/>
              </w:rPr>
            </w:pPr>
            <w:r w:rsidRPr="00313008">
              <w:rPr>
                <w:b/>
                <w:bCs/>
                <w:sz w:val="24"/>
                <w:szCs w:val="24"/>
                <w:u w:val="none"/>
              </w:rPr>
              <w:t>TUTOR COMMENTS:</w:t>
            </w:r>
          </w:p>
          <w:p w14:paraId="1B3360B7" w14:textId="77777777" w:rsidR="00EE138C" w:rsidRDefault="00EE138C" w:rsidP="009574BA">
            <w:pPr>
              <w:pStyle w:val="Subtitle"/>
              <w:ind w:left="937" w:right="1152"/>
              <w:jc w:val="both"/>
              <w:rPr>
                <w:b/>
                <w:bCs/>
                <w:sz w:val="24"/>
                <w:szCs w:val="24"/>
                <w:u w:val="none"/>
              </w:rPr>
            </w:pPr>
          </w:p>
          <w:p w14:paraId="1D120CB2" w14:textId="77777777" w:rsidR="00EE138C" w:rsidRDefault="00EE138C" w:rsidP="009574BA">
            <w:pPr>
              <w:pStyle w:val="Subtitle"/>
              <w:ind w:left="937" w:right="1152"/>
              <w:jc w:val="both"/>
              <w:rPr>
                <w:b/>
                <w:bCs/>
                <w:sz w:val="24"/>
                <w:szCs w:val="24"/>
                <w:u w:val="none"/>
              </w:rPr>
            </w:pPr>
          </w:p>
          <w:p w14:paraId="587DD5B0" w14:textId="77777777" w:rsidR="00EE138C" w:rsidRDefault="00EE138C" w:rsidP="001C1FF3">
            <w:pPr>
              <w:pStyle w:val="Subtitle"/>
              <w:ind w:right="1152"/>
              <w:jc w:val="both"/>
              <w:rPr>
                <w:b/>
                <w:bCs/>
                <w:sz w:val="24"/>
                <w:szCs w:val="24"/>
                <w:u w:val="none"/>
              </w:rPr>
            </w:pPr>
          </w:p>
          <w:p w14:paraId="6E7BB6A6" w14:textId="77777777" w:rsidR="00EE138C" w:rsidRDefault="00EE138C" w:rsidP="009574BA">
            <w:pPr>
              <w:pStyle w:val="Subtitle"/>
              <w:ind w:left="937" w:right="1152"/>
              <w:jc w:val="both"/>
              <w:rPr>
                <w:b/>
                <w:bCs/>
                <w:sz w:val="24"/>
                <w:szCs w:val="24"/>
                <w:u w:val="none"/>
              </w:rPr>
            </w:pPr>
          </w:p>
          <w:p w14:paraId="1B1AE5DC" w14:textId="77777777" w:rsidR="00EE138C" w:rsidRDefault="00EE138C" w:rsidP="009574BA">
            <w:pPr>
              <w:pStyle w:val="Subtitle"/>
              <w:ind w:left="937" w:right="1152"/>
              <w:jc w:val="both"/>
              <w:rPr>
                <w:b/>
                <w:bCs/>
                <w:sz w:val="24"/>
                <w:szCs w:val="24"/>
                <w:u w:val="none"/>
              </w:rPr>
            </w:pPr>
          </w:p>
          <w:p w14:paraId="71F0DD98" w14:textId="77777777" w:rsidR="00EE138C" w:rsidRDefault="00EE138C" w:rsidP="009574BA">
            <w:pPr>
              <w:pStyle w:val="Subtitle"/>
              <w:ind w:left="937" w:right="1152"/>
              <w:jc w:val="both"/>
              <w:rPr>
                <w:b/>
                <w:bCs/>
                <w:sz w:val="24"/>
                <w:szCs w:val="24"/>
                <w:u w:val="none"/>
              </w:rPr>
            </w:pPr>
          </w:p>
          <w:p w14:paraId="407204A8" w14:textId="77777777" w:rsidR="00EE138C" w:rsidRDefault="00EE138C" w:rsidP="009574BA">
            <w:pPr>
              <w:pStyle w:val="Subtitle"/>
              <w:ind w:left="937" w:right="1152"/>
              <w:jc w:val="both"/>
              <w:rPr>
                <w:b/>
                <w:bCs/>
                <w:sz w:val="24"/>
                <w:szCs w:val="24"/>
                <w:u w:val="none"/>
              </w:rPr>
            </w:pPr>
          </w:p>
          <w:p w14:paraId="7129855C" w14:textId="77777777" w:rsidR="00EE138C" w:rsidRPr="00313008" w:rsidRDefault="00EE138C" w:rsidP="001C1FF3">
            <w:pPr>
              <w:pStyle w:val="Subtitle"/>
              <w:ind w:right="1152"/>
              <w:jc w:val="both"/>
              <w:rPr>
                <w:b/>
                <w:bCs/>
                <w:sz w:val="24"/>
                <w:szCs w:val="24"/>
                <w:u w:val="none"/>
              </w:rPr>
            </w:pPr>
          </w:p>
        </w:tc>
      </w:tr>
      <w:tr w:rsidR="00EE138C" w:rsidRPr="00313008" w14:paraId="1D97AEE1" w14:textId="77777777">
        <w:trPr>
          <w:cantSplit/>
          <w:trHeight w:val="365"/>
        </w:trPr>
        <w:tc>
          <w:tcPr>
            <w:tcW w:w="2661" w:type="dxa"/>
            <w:gridSpan w:val="2"/>
            <w:tcBorders>
              <w:left w:val="thinThickLargeGap" w:sz="24" w:space="0" w:color="auto"/>
              <w:bottom w:val="thickThinLargeGap" w:sz="24" w:space="0" w:color="auto"/>
            </w:tcBorders>
          </w:tcPr>
          <w:p w14:paraId="24FF91CF" w14:textId="1FBABE75" w:rsidR="00EE138C" w:rsidRPr="00313008" w:rsidRDefault="00EE138C" w:rsidP="006D39C6">
            <w:pPr>
              <w:pStyle w:val="Subtitle"/>
              <w:jc w:val="left"/>
              <w:rPr>
                <w:b/>
                <w:bCs/>
                <w:sz w:val="18"/>
                <w:szCs w:val="18"/>
                <w:u w:val="none"/>
              </w:rPr>
            </w:pPr>
            <w:r w:rsidRPr="00313008">
              <w:rPr>
                <w:b/>
                <w:bCs/>
                <w:sz w:val="18"/>
                <w:szCs w:val="18"/>
                <w:u w:val="none"/>
              </w:rPr>
              <w:t xml:space="preserve"> Submission date: </w:t>
            </w:r>
          </w:p>
          <w:p w14:paraId="7B897615" w14:textId="77777777" w:rsidR="00EE138C" w:rsidRPr="00313008" w:rsidRDefault="00EE138C" w:rsidP="006D39C6">
            <w:pPr>
              <w:pStyle w:val="Subtitle"/>
              <w:jc w:val="left"/>
              <w:rPr>
                <w:b/>
                <w:bCs/>
                <w:sz w:val="18"/>
                <w:szCs w:val="18"/>
                <w:u w:val="none"/>
              </w:rPr>
            </w:pPr>
          </w:p>
        </w:tc>
        <w:tc>
          <w:tcPr>
            <w:tcW w:w="2337" w:type="dxa"/>
            <w:gridSpan w:val="4"/>
            <w:tcBorders>
              <w:bottom w:val="thickThinLargeGap" w:sz="24" w:space="0" w:color="auto"/>
            </w:tcBorders>
          </w:tcPr>
          <w:p w14:paraId="6383F332" w14:textId="77777777" w:rsidR="00EE138C" w:rsidRPr="00313008" w:rsidRDefault="00EE138C" w:rsidP="006D39C6">
            <w:pPr>
              <w:pStyle w:val="Subtitle"/>
              <w:jc w:val="left"/>
              <w:rPr>
                <w:b/>
                <w:bCs/>
                <w:sz w:val="18"/>
                <w:szCs w:val="18"/>
                <w:u w:val="none"/>
              </w:rPr>
            </w:pPr>
            <w:r>
              <w:rPr>
                <w:b/>
                <w:bCs/>
                <w:sz w:val="18"/>
                <w:szCs w:val="18"/>
                <w:u w:val="none"/>
              </w:rPr>
              <w:t>Return date:</w:t>
            </w:r>
          </w:p>
          <w:p w14:paraId="5815B0D6" w14:textId="5208BF26" w:rsidR="00EE138C" w:rsidRPr="00313008" w:rsidRDefault="00EE138C" w:rsidP="006D39C6">
            <w:pPr>
              <w:pStyle w:val="Subtitle"/>
              <w:jc w:val="left"/>
              <w:rPr>
                <w:b/>
                <w:bCs/>
                <w:sz w:val="18"/>
                <w:szCs w:val="18"/>
                <w:u w:val="none"/>
              </w:rPr>
            </w:pPr>
            <w:r>
              <w:rPr>
                <w:b/>
                <w:bCs/>
                <w:sz w:val="18"/>
                <w:szCs w:val="18"/>
                <w:u w:val="none"/>
              </w:rPr>
              <w:t>(</w:t>
            </w:r>
            <w:r w:rsidR="00386E10">
              <w:rPr>
                <w:b/>
                <w:bCs/>
                <w:sz w:val="18"/>
                <w:szCs w:val="18"/>
                <w:u w:val="none"/>
              </w:rPr>
              <w:t>At</w:t>
            </w:r>
            <w:bookmarkStart w:id="0" w:name="_GoBack"/>
            <w:bookmarkEnd w:id="0"/>
            <w:r>
              <w:rPr>
                <w:b/>
                <w:bCs/>
                <w:sz w:val="18"/>
                <w:szCs w:val="18"/>
                <w:u w:val="none"/>
              </w:rPr>
              <w:t xml:space="preserve"> least within 4</w:t>
            </w:r>
            <w:r w:rsidRPr="00313008">
              <w:rPr>
                <w:b/>
                <w:bCs/>
                <w:sz w:val="18"/>
                <w:szCs w:val="18"/>
                <w:u w:val="none"/>
              </w:rPr>
              <w:t xml:space="preserve"> weeks)</w:t>
            </w:r>
          </w:p>
        </w:tc>
        <w:tc>
          <w:tcPr>
            <w:tcW w:w="3600" w:type="dxa"/>
            <w:gridSpan w:val="5"/>
            <w:tcBorders>
              <w:bottom w:val="thickThinLargeGap" w:sz="24" w:space="0" w:color="auto"/>
            </w:tcBorders>
          </w:tcPr>
          <w:p w14:paraId="532DDC41" w14:textId="77777777" w:rsidR="00EE138C" w:rsidRPr="00313008" w:rsidRDefault="00EE138C" w:rsidP="006D39C6">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ckThinLargeGap" w:sz="24" w:space="0" w:color="auto"/>
            </w:tcBorders>
          </w:tcPr>
          <w:p w14:paraId="216793A4" w14:textId="77777777" w:rsidR="00EE138C" w:rsidRPr="00313008" w:rsidRDefault="00EE138C" w:rsidP="006D39C6">
            <w:pPr>
              <w:pStyle w:val="Subtitle"/>
              <w:jc w:val="left"/>
              <w:rPr>
                <w:b/>
                <w:bCs/>
                <w:sz w:val="18"/>
                <w:szCs w:val="18"/>
                <w:u w:val="none"/>
              </w:rPr>
            </w:pPr>
            <w:r w:rsidRPr="00313008">
              <w:rPr>
                <w:b/>
                <w:bCs/>
                <w:sz w:val="18"/>
                <w:szCs w:val="18"/>
                <w:u w:val="none"/>
              </w:rPr>
              <w:t xml:space="preserve">Mark: </w:t>
            </w:r>
          </w:p>
        </w:tc>
      </w:tr>
    </w:tbl>
    <w:p w14:paraId="6CE518A9" w14:textId="77777777" w:rsidR="00EE138C" w:rsidRPr="0006594F" w:rsidRDefault="00EE138C" w:rsidP="00051AC4">
      <w:pPr>
        <w:pStyle w:val="Title"/>
        <w:jc w:val="left"/>
        <w:rPr>
          <w:u w:val="single"/>
        </w:rPr>
      </w:pPr>
      <w:r>
        <w:rPr>
          <w:sz w:val="24"/>
          <w:szCs w:val="24"/>
        </w:rPr>
        <w:br w:type="page"/>
      </w:r>
      <w:r w:rsidRPr="0006594F">
        <w:rPr>
          <w:u w:val="single"/>
        </w:rPr>
        <w:lastRenderedPageBreak/>
        <w:t>Assignment Checklist</w:t>
      </w:r>
    </w:p>
    <w:p w14:paraId="2BF0041B" w14:textId="77777777" w:rsidR="00EE138C" w:rsidRPr="009574BA" w:rsidRDefault="00EE138C" w:rsidP="009574BA">
      <w:pPr>
        <w:pStyle w:val="Title"/>
        <w:ind w:left="-284"/>
      </w:pPr>
    </w:p>
    <w:p w14:paraId="31DA4B43" w14:textId="77777777" w:rsidR="00EE138C" w:rsidRDefault="00EE138C" w:rsidP="009574BA">
      <w:pPr>
        <w:pStyle w:val="ListParagraph"/>
        <w:widowControl w:val="0"/>
        <w:numPr>
          <w:ilvl w:val="0"/>
          <w:numId w:val="1"/>
        </w:numPr>
        <w:autoSpaceDE w:val="0"/>
        <w:autoSpaceDN w:val="0"/>
        <w:adjustRightInd w:val="0"/>
        <w:spacing w:after="240" w:line="240" w:lineRule="auto"/>
        <w:ind w:left="147" w:right="-391" w:hanging="357"/>
        <w:rPr>
          <w:rFonts w:ascii="Times New Roman" w:hAnsi="Times New Roman" w:cs="Times New Roman"/>
          <w:sz w:val="24"/>
          <w:szCs w:val="24"/>
        </w:rPr>
      </w:pPr>
      <w:r>
        <w:rPr>
          <w:rFonts w:ascii="Times New Roman" w:hAnsi="Times New Roman" w:cs="Times New Roman"/>
          <w:sz w:val="24"/>
          <w:szCs w:val="24"/>
        </w:rPr>
        <w:t xml:space="preserve">Please complete the </w:t>
      </w:r>
      <w:r w:rsidRPr="009574BA">
        <w:rPr>
          <w:rFonts w:ascii="Times New Roman" w:hAnsi="Times New Roman" w:cs="Times New Roman"/>
          <w:b/>
          <w:bCs/>
          <w:sz w:val="24"/>
          <w:szCs w:val="24"/>
        </w:rPr>
        <w:t>Personal Evaluation</w:t>
      </w:r>
      <w:r>
        <w:rPr>
          <w:rFonts w:ascii="Times New Roman" w:hAnsi="Times New Roman" w:cs="Times New Roman"/>
          <w:sz w:val="24"/>
          <w:szCs w:val="24"/>
        </w:rPr>
        <w:t xml:space="preserve"> section of the Assessment Feedback sheet and paste it into the front of your assignment</w:t>
      </w:r>
    </w:p>
    <w:p w14:paraId="1E861FCF" w14:textId="77777777" w:rsidR="00EE138C" w:rsidRDefault="00EE138C" w:rsidP="009574BA">
      <w:pPr>
        <w:pStyle w:val="ListParagraph"/>
        <w:widowControl w:val="0"/>
        <w:autoSpaceDE w:val="0"/>
        <w:autoSpaceDN w:val="0"/>
        <w:adjustRightInd w:val="0"/>
        <w:spacing w:after="240" w:line="240" w:lineRule="auto"/>
        <w:ind w:left="147" w:right="-391"/>
        <w:rPr>
          <w:rFonts w:ascii="Times New Roman" w:hAnsi="Times New Roman" w:cs="Times New Roman"/>
          <w:sz w:val="24"/>
          <w:szCs w:val="24"/>
        </w:rPr>
      </w:pPr>
    </w:p>
    <w:p w14:paraId="1A7F1334" w14:textId="77777777" w:rsidR="00EE138C" w:rsidRPr="009574BA" w:rsidRDefault="00EE138C"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sz w:val="24"/>
          <w:szCs w:val="24"/>
        </w:rPr>
        <w:t xml:space="preserve">Submission is a </w:t>
      </w:r>
      <w:r w:rsidRPr="009574BA">
        <w:rPr>
          <w:rFonts w:ascii="Times New Roman" w:hAnsi="Times New Roman" w:cs="Times New Roman"/>
          <w:b/>
          <w:bCs/>
          <w:sz w:val="24"/>
          <w:szCs w:val="24"/>
        </w:rPr>
        <w:t>single word file, clearly labelled</w:t>
      </w:r>
      <w:r w:rsidRPr="009574BA">
        <w:rPr>
          <w:rFonts w:ascii="Times New Roman" w:hAnsi="Times New Roman" w:cs="Times New Roman"/>
          <w:sz w:val="24"/>
          <w:szCs w:val="24"/>
        </w:rPr>
        <w:t xml:space="preserve"> with your name and module code</w:t>
      </w:r>
    </w:p>
    <w:p w14:paraId="181084EA" w14:textId="77777777" w:rsidR="00EE138C" w:rsidRPr="009574BA" w:rsidRDefault="00EE138C"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sz w:val="24"/>
          <w:szCs w:val="24"/>
        </w:rPr>
        <w:t xml:space="preserve">The correct marking matrix is included at start </w:t>
      </w:r>
      <w:r w:rsidRPr="009574BA">
        <w:rPr>
          <w:rFonts w:ascii="Times New Roman" w:hAnsi="Times New Roman" w:cs="Times New Roman"/>
          <w:b/>
          <w:bCs/>
          <w:sz w:val="24"/>
          <w:szCs w:val="24"/>
        </w:rPr>
        <w:t>and</w:t>
      </w:r>
      <w:r w:rsidRPr="009574BA">
        <w:rPr>
          <w:rFonts w:ascii="Times New Roman" w:hAnsi="Times New Roman" w:cs="Times New Roman"/>
          <w:sz w:val="24"/>
          <w:szCs w:val="24"/>
        </w:rPr>
        <w:t xml:space="preserve"> end of essay</w:t>
      </w:r>
    </w:p>
    <w:p w14:paraId="4CC7C260" w14:textId="77777777" w:rsidR="00EE138C" w:rsidRPr="009574BA" w:rsidRDefault="00EE138C"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sz w:val="24"/>
          <w:szCs w:val="24"/>
        </w:rPr>
        <w:t>F</w:t>
      </w:r>
      <w:r>
        <w:rPr>
          <w:rFonts w:ascii="Times New Roman" w:hAnsi="Times New Roman" w:cs="Times New Roman"/>
          <w:sz w:val="24"/>
          <w:szCs w:val="24"/>
        </w:rPr>
        <w:t xml:space="preserve">ont style - </w:t>
      </w:r>
      <w:r w:rsidRPr="009574BA">
        <w:rPr>
          <w:rFonts w:ascii="Times New Roman" w:hAnsi="Times New Roman" w:cs="Times New Roman"/>
          <w:sz w:val="24"/>
          <w:szCs w:val="24"/>
        </w:rPr>
        <w:t>Times New Roman, size -12 for text and 14 for headings</w:t>
      </w:r>
    </w:p>
    <w:p w14:paraId="2678ADA6" w14:textId="77777777" w:rsidR="00EE138C" w:rsidRPr="009574BA" w:rsidRDefault="00EE138C"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sz w:val="24"/>
          <w:szCs w:val="24"/>
        </w:rPr>
        <w:t>Ink colour – black only</w:t>
      </w:r>
    </w:p>
    <w:p w14:paraId="7EAA8BCC" w14:textId="77777777" w:rsidR="00EE138C" w:rsidRDefault="00EE138C"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sz w:val="24"/>
          <w:szCs w:val="24"/>
        </w:rPr>
        <w:t>Line spacing – 1.5 line spacing and 2cm- 2.5cm page margins</w:t>
      </w:r>
    </w:p>
    <w:p w14:paraId="6FC210C9" w14:textId="77777777" w:rsidR="00EE138C" w:rsidRPr="009574BA" w:rsidRDefault="00EE138C"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Pr>
          <w:rFonts w:ascii="Times New Roman" w:hAnsi="Times New Roman" w:cs="Times New Roman"/>
          <w:sz w:val="24"/>
          <w:szCs w:val="24"/>
        </w:rPr>
        <w:t>Quotations more than three lines to be indented 1 line spacing</w:t>
      </w:r>
    </w:p>
    <w:p w14:paraId="030ADCA5" w14:textId="77777777" w:rsidR="00EE138C" w:rsidRPr="009574BA" w:rsidRDefault="00EE138C"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sz w:val="24"/>
          <w:szCs w:val="24"/>
        </w:rPr>
        <w:t>One line space between paragraphs, paragraphs must be left aligned</w:t>
      </w:r>
    </w:p>
    <w:p w14:paraId="52BF4F87" w14:textId="77777777" w:rsidR="00EE138C" w:rsidRPr="009574BA" w:rsidRDefault="00EE138C"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sz w:val="24"/>
          <w:szCs w:val="24"/>
        </w:rPr>
        <w:t xml:space="preserve">Pagination (your essay should have </w:t>
      </w:r>
      <w:r w:rsidRPr="009574BA">
        <w:rPr>
          <w:rFonts w:ascii="Times New Roman" w:hAnsi="Times New Roman" w:cs="Times New Roman"/>
          <w:b/>
          <w:bCs/>
          <w:sz w:val="24"/>
          <w:szCs w:val="24"/>
        </w:rPr>
        <w:t>page numbers</w:t>
      </w:r>
      <w:r w:rsidRPr="009574BA">
        <w:rPr>
          <w:rFonts w:ascii="Times New Roman" w:hAnsi="Times New Roman" w:cs="Times New Roman"/>
          <w:sz w:val="24"/>
          <w:szCs w:val="24"/>
        </w:rPr>
        <w:t xml:space="preserve">) </w:t>
      </w:r>
    </w:p>
    <w:p w14:paraId="105AC09F" w14:textId="77777777" w:rsidR="00EE138C" w:rsidRPr="009574BA" w:rsidRDefault="00EE138C"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b/>
          <w:bCs/>
          <w:sz w:val="24"/>
          <w:szCs w:val="24"/>
        </w:rPr>
        <w:t>Word count</w:t>
      </w:r>
      <w:r w:rsidRPr="009574BA">
        <w:rPr>
          <w:rFonts w:ascii="Times New Roman" w:hAnsi="Times New Roman" w:cs="Times New Roman"/>
          <w:sz w:val="24"/>
          <w:szCs w:val="24"/>
        </w:rPr>
        <w:t xml:space="preserve"> checked and written at end of text (before references and any appendix)</w:t>
      </w:r>
    </w:p>
    <w:p w14:paraId="049C3E53" w14:textId="77777777" w:rsidR="00EE138C" w:rsidRPr="009574BA" w:rsidRDefault="00EE138C"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sz w:val="24"/>
          <w:szCs w:val="24"/>
        </w:rPr>
        <w:t>Essay is within 10% of the word limit (excluding references and any appendices)</w:t>
      </w:r>
    </w:p>
    <w:p w14:paraId="790FB038" w14:textId="77777777" w:rsidR="00EE138C" w:rsidRPr="009574BA" w:rsidRDefault="00EE138C"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b/>
          <w:bCs/>
          <w:sz w:val="24"/>
          <w:szCs w:val="24"/>
        </w:rPr>
        <w:t>All</w:t>
      </w:r>
      <w:r w:rsidRPr="009574BA">
        <w:rPr>
          <w:rFonts w:ascii="Times New Roman" w:hAnsi="Times New Roman" w:cs="Times New Roman"/>
          <w:sz w:val="24"/>
          <w:szCs w:val="24"/>
        </w:rPr>
        <w:t xml:space="preserve"> references in the text are included in the reference list</w:t>
      </w:r>
    </w:p>
    <w:p w14:paraId="69E84BC7" w14:textId="77777777" w:rsidR="00EE138C" w:rsidRPr="009574BA" w:rsidRDefault="00EE138C"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b/>
          <w:bCs/>
          <w:sz w:val="24"/>
          <w:szCs w:val="24"/>
        </w:rPr>
      </w:pPr>
      <w:r w:rsidRPr="009574BA">
        <w:rPr>
          <w:rFonts w:ascii="Times New Roman" w:hAnsi="Times New Roman" w:cs="Times New Roman"/>
          <w:b/>
          <w:bCs/>
          <w:sz w:val="24"/>
          <w:szCs w:val="24"/>
        </w:rPr>
        <w:t>Correct reference list using SHOE Reference Guide</w:t>
      </w:r>
    </w:p>
    <w:p w14:paraId="0FAFFFD1" w14:textId="77777777" w:rsidR="00EE138C" w:rsidRPr="009574BA" w:rsidRDefault="00EE138C"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sz w:val="24"/>
          <w:szCs w:val="24"/>
        </w:rPr>
        <w:t>Direct quotations - state page numbers in the text citation</w:t>
      </w:r>
    </w:p>
    <w:p w14:paraId="6DF5A554" w14:textId="77777777" w:rsidR="00EE138C" w:rsidRPr="009574BA" w:rsidRDefault="00EE138C"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sz w:val="24"/>
          <w:szCs w:val="24"/>
        </w:rPr>
        <w:t xml:space="preserve">Correct spelling using </w:t>
      </w:r>
      <w:r w:rsidRPr="009574BA">
        <w:rPr>
          <w:rFonts w:ascii="Times New Roman" w:hAnsi="Times New Roman" w:cs="Times New Roman"/>
          <w:b/>
          <w:bCs/>
          <w:sz w:val="24"/>
          <w:szCs w:val="24"/>
        </w:rPr>
        <w:t>UK English</w:t>
      </w:r>
    </w:p>
    <w:p w14:paraId="03D46E65" w14:textId="77777777" w:rsidR="00EE138C" w:rsidRPr="009574BA" w:rsidRDefault="00EE138C"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sz w:val="24"/>
          <w:szCs w:val="24"/>
        </w:rPr>
        <w:t>Correct use of punctuation</w:t>
      </w:r>
    </w:p>
    <w:p w14:paraId="079BDB4E" w14:textId="77777777" w:rsidR="00EE138C" w:rsidRPr="009574BA" w:rsidRDefault="00EE138C"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sz w:val="24"/>
          <w:szCs w:val="24"/>
        </w:rPr>
        <w:t>Grammar and syntax correct- double check anything that has a green line under it</w:t>
      </w:r>
    </w:p>
    <w:p w14:paraId="0139052C" w14:textId="77777777" w:rsidR="00EE138C" w:rsidRPr="009574BA" w:rsidRDefault="00EE138C"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sz w:val="24"/>
          <w:szCs w:val="24"/>
        </w:rPr>
        <w:t>I have read my essay out loud to myself and it makes sense and is easy to read</w:t>
      </w:r>
    </w:p>
    <w:p w14:paraId="0388278E" w14:textId="77777777" w:rsidR="00EE138C" w:rsidRPr="009574BA" w:rsidRDefault="00EE138C"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sz w:val="24"/>
          <w:szCs w:val="24"/>
        </w:rPr>
        <w:t>Somebody else has read my work and it makes sense to him or her!</w:t>
      </w:r>
    </w:p>
    <w:p w14:paraId="19621967" w14:textId="77777777" w:rsidR="00EE138C" w:rsidRPr="009574BA" w:rsidRDefault="00EE138C"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b/>
          <w:bCs/>
          <w:sz w:val="24"/>
          <w:szCs w:val="24"/>
        </w:rPr>
      </w:pPr>
      <w:r w:rsidRPr="009574BA">
        <w:rPr>
          <w:rFonts w:ascii="Times New Roman" w:hAnsi="Times New Roman" w:cs="Times New Roman"/>
          <w:b/>
          <w:bCs/>
          <w:sz w:val="24"/>
          <w:szCs w:val="24"/>
        </w:rPr>
        <w:t xml:space="preserve">I have checked and I have not plagiarised </w:t>
      </w:r>
    </w:p>
    <w:p w14:paraId="637546D6" w14:textId="77777777" w:rsidR="00EE138C" w:rsidRPr="0006594F" w:rsidRDefault="00EE138C" w:rsidP="009574BA">
      <w:pPr>
        <w:jc w:val="center"/>
        <w:rPr>
          <w:rFonts w:eastAsia="Times New Roman"/>
          <w:b/>
          <w:bCs/>
          <w:sz w:val="24"/>
          <w:szCs w:val="24"/>
        </w:rPr>
      </w:pPr>
      <w:r w:rsidRPr="0006594F">
        <w:rPr>
          <w:b/>
          <w:bCs/>
          <w:sz w:val="52"/>
          <w:szCs w:val="52"/>
        </w:rPr>
        <w:t>Failure to follow these guidelines could cost you marks!</w:t>
      </w:r>
    </w:p>
    <w:p w14:paraId="252B6614" w14:textId="77777777" w:rsidR="00EE138C" w:rsidRDefault="00EE138C">
      <w:pPr>
        <w:rPr>
          <w:sz w:val="24"/>
          <w:szCs w:val="24"/>
        </w:rPr>
      </w:pPr>
    </w:p>
    <w:p w14:paraId="3F68E450" w14:textId="77777777" w:rsidR="00780037" w:rsidRDefault="00780037">
      <w:pPr>
        <w:rPr>
          <w:sz w:val="24"/>
          <w:szCs w:val="24"/>
        </w:rPr>
      </w:pPr>
    </w:p>
    <w:p w14:paraId="360BB1F2" w14:textId="77777777" w:rsidR="00780037" w:rsidRDefault="00780037">
      <w:pPr>
        <w:rPr>
          <w:sz w:val="24"/>
          <w:szCs w:val="24"/>
        </w:rPr>
      </w:pPr>
    </w:p>
    <w:p w14:paraId="79B6656E" w14:textId="77777777" w:rsidR="00780037" w:rsidRDefault="00780037">
      <w:pPr>
        <w:rPr>
          <w:sz w:val="24"/>
          <w:szCs w:val="24"/>
        </w:rPr>
      </w:pPr>
    </w:p>
    <w:p w14:paraId="655E28F7" w14:textId="3D5B7693" w:rsidR="00780037" w:rsidRDefault="000C0615" w:rsidP="00A045D6">
      <w:pPr>
        <w:spacing w:line="360" w:lineRule="auto"/>
        <w:jc w:val="center"/>
        <w:rPr>
          <w:b/>
          <w:sz w:val="28"/>
          <w:szCs w:val="24"/>
          <w:u w:val="single"/>
        </w:rPr>
      </w:pPr>
      <w:r w:rsidRPr="000C0615">
        <w:rPr>
          <w:b/>
          <w:sz w:val="28"/>
          <w:szCs w:val="24"/>
          <w:u w:val="single"/>
        </w:rPr>
        <w:t xml:space="preserve">How important is </w:t>
      </w:r>
      <w:r>
        <w:rPr>
          <w:b/>
          <w:sz w:val="28"/>
          <w:szCs w:val="24"/>
          <w:u w:val="single"/>
        </w:rPr>
        <w:t>environmental learning in outdoor adventure education?</w:t>
      </w:r>
    </w:p>
    <w:p w14:paraId="5AF1428D" w14:textId="5EED6BFF" w:rsidR="00354D0A" w:rsidRDefault="00DB1006" w:rsidP="000C0615">
      <w:pPr>
        <w:spacing w:line="360" w:lineRule="auto"/>
        <w:rPr>
          <w:sz w:val="24"/>
          <w:szCs w:val="24"/>
        </w:rPr>
      </w:pPr>
      <w:r>
        <w:rPr>
          <w:sz w:val="24"/>
          <w:szCs w:val="24"/>
        </w:rPr>
        <w:t>Ms Camp</w:t>
      </w:r>
      <w:r w:rsidR="009039F3">
        <w:rPr>
          <w:sz w:val="24"/>
          <w:szCs w:val="24"/>
        </w:rPr>
        <w:t>bell,</w:t>
      </w:r>
      <w:r>
        <w:rPr>
          <w:sz w:val="24"/>
          <w:szCs w:val="24"/>
        </w:rPr>
        <w:t xml:space="preserve"> a </w:t>
      </w:r>
      <w:r w:rsidR="009039F3">
        <w:rPr>
          <w:sz w:val="24"/>
          <w:szCs w:val="24"/>
        </w:rPr>
        <w:t xml:space="preserve">superintendent of California’s </w:t>
      </w:r>
      <w:r w:rsidR="009039F3" w:rsidRPr="009039F3">
        <w:rPr>
          <w:sz w:val="24"/>
          <w:szCs w:val="24"/>
        </w:rPr>
        <w:t>San Mateo County Schools</w:t>
      </w:r>
      <w:r w:rsidR="009039F3">
        <w:rPr>
          <w:sz w:val="24"/>
          <w:szCs w:val="24"/>
        </w:rPr>
        <w:t xml:space="preserve"> state</w:t>
      </w:r>
      <w:r w:rsidR="00430D8B">
        <w:rPr>
          <w:sz w:val="24"/>
          <w:szCs w:val="24"/>
        </w:rPr>
        <w:t>d</w:t>
      </w:r>
      <w:r w:rsidR="009039F3">
        <w:rPr>
          <w:sz w:val="24"/>
          <w:szCs w:val="24"/>
        </w:rPr>
        <w:t xml:space="preserve"> that; </w:t>
      </w:r>
      <w:r w:rsidR="0027250C" w:rsidRPr="009D74F9">
        <w:rPr>
          <w:sz w:val="24"/>
          <w:szCs w:val="24"/>
        </w:rPr>
        <w:t>“Environmental education provides important opportunities for students to become engaged in real world issues that transcend classroom walls. They can see the relevance of their classroom studies to the complex environmental issues confronting our planet and they can acquire the skills they’ll need to be creative problem solvers and powerful advocates.”</w:t>
      </w:r>
      <w:r w:rsidR="0027250C">
        <w:rPr>
          <w:sz w:val="24"/>
          <w:szCs w:val="24"/>
        </w:rPr>
        <w:t xml:space="preserve"> </w:t>
      </w:r>
      <w:r w:rsidR="00430D8B">
        <w:rPr>
          <w:sz w:val="24"/>
          <w:szCs w:val="24"/>
        </w:rPr>
        <w:t>This quote has come straight out of an article written by the Project Learning Tree. This article contains information about how environmental learning can benefit all different types of learning, whether it is the benefit for the learner or the ed</w:t>
      </w:r>
      <w:r w:rsidR="00C43D34">
        <w:rPr>
          <w:sz w:val="24"/>
          <w:szCs w:val="24"/>
        </w:rPr>
        <w:t xml:space="preserve">ucator or even the larger world. </w:t>
      </w:r>
      <w:r w:rsidR="00E64EAE">
        <w:rPr>
          <w:sz w:val="24"/>
          <w:szCs w:val="24"/>
        </w:rPr>
        <w:t>Campbell appears to have the right idea of what environmental learning is, however the whole article does not really touch on how it can be important in outd</w:t>
      </w:r>
      <w:r w:rsidR="002E203F">
        <w:rPr>
          <w:sz w:val="24"/>
          <w:szCs w:val="24"/>
        </w:rPr>
        <w:t>o</w:t>
      </w:r>
      <w:r w:rsidR="00E64EAE">
        <w:rPr>
          <w:sz w:val="24"/>
          <w:szCs w:val="24"/>
        </w:rPr>
        <w:t>or adventure education.</w:t>
      </w:r>
    </w:p>
    <w:p w14:paraId="6E56103F" w14:textId="77777777" w:rsidR="00335D8D" w:rsidRDefault="00335D8D" w:rsidP="000C0615">
      <w:pPr>
        <w:spacing w:line="360" w:lineRule="auto"/>
        <w:rPr>
          <w:sz w:val="24"/>
          <w:szCs w:val="24"/>
        </w:rPr>
      </w:pPr>
    </w:p>
    <w:p w14:paraId="23879B3A" w14:textId="42A1218A" w:rsidR="009039F3" w:rsidRDefault="00354D0A" w:rsidP="000C0615">
      <w:pPr>
        <w:spacing w:line="360" w:lineRule="auto"/>
        <w:rPr>
          <w:sz w:val="24"/>
          <w:szCs w:val="24"/>
        </w:rPr>
      </w:pPr>
      <w:r>
        <w:rPr>
          <w:sz w:val="24"/>
          <w:szCs w:val="24"/>
        </w:rPr>
        <w:t>It has been said that these days environmental learning does not come from schools but from outside school via free choice learning experiences</w:t>
      </w:r>
      <w:r w:rsidR="00CA4B03">
        <w:rPr>
          <w:sz w:val="24"/>
          <w:szCs w:val="24"/>
        </w:rPr>
        <w:t xml:space="preserve"> (John H. Falk, 2006</w:t>
      </w:r>
      <w:r>
        <w:rPr>
          <w:sz w:val="24"/>
          <w:szCs w:val="24"/>
        </w:rPr>
        <w:t>)</w:t>
      </w:r>
      <w:r w:rsidR="00A203CC">
        <w:rPr>
          <w:sz w:val="24"/>
          <w:szCs w:val="24"/>
        </w:rPr>
        <w:t>.</w:t>
      </w:r>
      <w:r>
        <w:rPr>
          <w:sz w:val="24"/>
          <w:szCs w:val="24"/>
        </w:rPr>
        <w:t xml:space="preserve"> Going through the school system myself I strongly agree with this statement. I would say that I never really went through any environmental learning except for specific classes, like geography. </w:t>
      </w:r>
    </w:p>
    <w:p w14:paraId="76BA3925" w14:textId="77777777" w:rsidR="00335D8D" w:rsidRDefault="00335D8D" w:rsidP="000C0615">
      <w:pPr>
        <w:spacing w:line="360" w:lineRule="auto"/>
        <w:rPr>
          <w:sz w:val="24"/>
          <w:szCs w:val="24"/>
        </w:rPr>
      </w:pPr>
    </w:p>
    <w:p w14:paraId="4AF22EC4" w14:textId="212D604E" w:rsidR="00E44679" w:rsidRDefault="00E44679" w:rsidP="000C0615">
      <w:pPr>
        <w:spacing w:line="360" w:lineRule="auto"/>
        <w:rPr>
          <w:sz w:val="24"/>
          <w:szCs w:val="24"/>
        </w:rPr>
      </w:pPr>
      <w:r>
        <w:rPr>
          <w:sz w:val="24"/>
          <w:szCs w:val="24"/>
        </w:rPr>
        <w:t xml:space="preserve">Hsin-Chih Lai et al. </w:t>
      </w:r>
      <w:r w:rsidR="00296977">
        <w:rPr>
          <w:sz w:val="24"/>
          <w:szCs w:val="24"/>
        </w:rPr>
        <w:t>(</w:t>
      </w:r>
      <w:r>
        <w:rPr>
          <w:sz w:val="24"/>
          <w:szCs w:val="24"/>
        </w:rPr>
        <w:t xml:space="preserve">2013, p. </w:t>
      </w:r>
      <w:r w:rsidR="00296977">
        <w:rPr>
          <w:sz w:val="24"/>
          <w:szCs w:val="24"/>
        </w:rPr>
        <w:t xml:space="preserve">unknown) state that environmental learning has </w:t>
      </w:r>
      <w:r w:rsidR="003160B5">
        <w:rPr>
          <w:sz w:val="24"/>
          <w:szCs w:val="24"/>
        </w:rPr>
        <w:t xml:space="preserve">a great impact on how we learn in the outdoors. </w:t>
      </w:r>
      <w:r w:rsidR="003647DC">
        <w:rPr>
          <w:sz w:val="24"/>
          <w:szCs w:val="24"/>
        </w:rPr>
        <w:t>He talks about</w:t>
      </w:r>
      <w:r w:rsidR="003160B5">
        <w:rPr>
          <w:sz w:val="24"/>
          <w:szCs w:val="24"/>
        </w:rPr>
        <w:t xml:space="preserve"> something called </w:t>
      </w:r>
      <w:r w:rsidR="003647DC">
        <w:rPr>
          <w:sz w:val="24"/>
          <w:szCs w:val="24"/>
        </w:rPr>
        <w:t>a GM</w:t>
      </w:r>
      <w:r w:rsidR="00902A72">
        <w:rPr>
          <w:sz w:val="24"/>
          <w:szCs w:val="24"/>
        </w:rPr>
        <w:t>.</w:t>
      </w:r>
      <w:r w:rsidR="003160B5">
        <w:rPr>
          <w:sz w:val="24"/>
          <w:szCs w:val="24"/>
        </w:rPr>
        <w:t xml:space="preserve"> (Green Maps</w:t>
      </w:r>
      <w:r w:rsidR="00902A72">
        <w:rPr>
          <w:sz w:val="24"/>
          <w:szCs w:val="24"/>
        </w:rPr>
        <w:t xml:space="preserve">) these maps are said to promote environmentally friendliness and sustainability. They are also said to use a global </w:t>
      </w:r>
      <w:r w:rsidR="00051AC4">
        <w:rPr>
          <w:sz w:val="24"/>
          <w:szCs w:val="24"/>
        </w:rPr>
        <w:t>icon that represents the relationship between humans and the environment.</w:t>
      </w:r>
      <w:r w:rsidR="00E6122B">
        <w:rPr>
          <w:sz w:val="24"/>
          <w:szCs w:val="24"/>
        </w:rPr>
        <w:t xml:space="preserve"> </w:t>
      </w:r>
      <w:r w:rsidR="003647DC">
        <w:rPr>
          <w:sz w:val="24"/>
          <w:szCs w:val="24"/>
        </w:rPr>
        <w:t xml:space="preserve">As I have never come across these GMs </w:t>
      </w:r>
      <w:r w:rsidR="007B51E0">
        <w:rPr>
          <w:sz w:val="24"/>
          <w:szCs w:val="24"/>
        </w:rPr>
        <w:t xml:space="preserve">I cannot show my </w:t>
      </w:r>
      <w:r w:rsidR="00A203CC">
        <w:rPr>
          <w:sz w:val="24"/>
          <w:szCs w:val="24"/>
        </w:rPr>
        <w:t>opinion of them</w:t>
      </w:r>
      <w:r w:rsidR="007B51E0">
        <w:rPr>
          <w:sz w:val="24"/>
          <w:szCs w:val="24"/>
        </w:rPr>
        <w:t>, however I can say that it is a good idea to try and promote environmentally friendliness</w:t>
      </w:r>
      <w:r w:rsidR="00A203CC">
        <w:rPr>
          <w:sz w:val="24"/>
          <w:szCs w:val="24"/>
        </w:rPr>
        <w:t xml:space="preserve"> throughout different outdoor activities.</w:t>
      </w:r>
    </w:p>
    <w:p w14:paraId="612F2ECF" w14:textId="77777777" w:rsidR="00335D8D" w:rsidRDefault="00335D8D" w:rsidP="000C0615">
      <w:pPr>
        <w:spacing w:line="360" w:lineRule="auto"/>
        <w:rPr>
          <w:sz w:val="24"/>
          <w:szCs w:val="24"/>
        </w:rPr>
      </w:pPr>
    </w:p>
    <w:p w14:paraId="245ACDC6" w14:textId="566FBD3E" w:rsidR="009039F3" w:rsidRDefault="007F5CAA" w:rsidP="000C0615">
      <w:pPr>
        <w:spacing w:line="360" w:lineRule="auto"/>
        <w:rPr>
          <w:sz w:val="24"/>
          <w:szCs w:val="24"/>
        </w:rPr>
      </w:pPr>
      <w:r>
        <w:rPr>
          <w:sz w:val="24"/>
          <w:szCs w:val="24"/>
        </w:rPr>
        <w:t xml:space="preserve">It is suggested that something called </w:t>
      </w:r>
      <w:r w:rsidRPr="007F5CAA">
        <w:rPr>
          <w:sz w:val="24"/>
          <w:szCs w:val="24"/>
        </w:rPr>
        <w:t>the</w:t>
      </w:r>
      <w:r w:rsidRPr="007F5CAA">
        <w:rPr>
          <w:i/>
          <w:sz w:val="24"/>
          <w:szCs w:val="24"/>
        </w:rPr>
        <w:t xml:space="preserve"> </w:t>
      </w:r>
      <w:r>
        <w:rPr>
          <w:i/>
          <w:sz w:val="24"/>
          <w:szCs w:val="24"/>
        </w:rPr>
        <w:t>‘</w:t>
      </w:r>
      <w:r w:rsidRPr="007F5CAA">
        <w:rPr>
          <w:i/>
          <w:sz w:val="24"/>
          <w:szCs w:val="24"/>
        </w:rPr>
        <w:t>transformative</w:t>
      </w:r>
      <w:r>
        <w:rPr>
          <w:i/>
          <w:sz w:val="24"/>
          <w:szCs w:val="24"/>
        </w:rPr>
        <w:t xml:space="preserve"> learning</w:t>
      </w:r>
      <w:r w:rsidRPr="007F5CAA">
        <w:rPr>
          <w:i/>
          <w:sz w:val="24"/>
          <w:szCs w:val="24"/>
        </w:rPr>
        <w:t xml:space="preserve"> </w:t>
      </w:r>
      <w:r>
        <w:rPr>
          <w:i/>
          <w:sz w:val="24"/>
          <w:szCs w:val="24"/>
        </w:rPr>
        <w:t xml:space="preserve">theory’ </w:t>
      </w:r>
      <w:r>
        <w:rPr>
          <w:sz w:val="24"/>
          <w:szCs w:val="24"/>
        </w:rPr>
        <w:t xml:space="preserve">can suggest ways in which people that join courses like ‘outdoor adventure education’ can have a better integrated personal growth to help better develop their environmental behaviour </w:t>
      </w:r>
      <w:r>
        <w:rPr>
          <w:sz w:val="24"/>
          <w:szCs w:val="24"/>
        </w:rPr>
        <w:lastRenderedPageBreak/>
        <w:t>throug</w:t>
      </w:r>
      <w:r w:rsidR="00652C11">
        <w:rPr>
          <w:sz w:val="24"/>
          <w:szCs w:val="24"/>
        </w:rPr>
        <w:t>hout the duration of the course</w:t>
      </w:r>
      <w:r>
        <w:rPr>
          <w:sz w:val="24"/>
          <w:szCs w:val="24"/>
        </w:rPr>
        <w:t xml:space="preserve"> </w:t>
      </w:r>
      <w:r w:rsidR="00652C11">
        <w:rPr>
          <w:sz w:val="24"/>
          <w:szCs w:val="24"/>
        </w:rPr>
        <w:t>(D’Amato and Krasny, 20211, p. 237-254). Although without having access to the full article there is no more I can elaborate on this quote and in turn means I have no evidence of how this theory works. However I do like the idea of having something that can help you to understand the environmental side throughout the dur</w:t>
      </w:r>
      <w:r w:rsidR="00A203CC">
        <w:rPr>
          <w:sz w:val="24"/>
          <w:szCs w:val="24"/>
        </w:rPr>
        <w:t>ation of the course without taking you away for the overall learning. It may give you a sense that you can learn two things by having something in the background.</w:t>
      </w:r>
    </w:p>
    <w:p w14:paraId="6A23AA77" w14:textId="77777777" w:rsidR="00335D8D" w:rsidRDefault="00335D8D" w:rsidP="000C0615">
      <w:pPr>
        <w:spacing w:line="360" w:lineRule="auto"/>
        <w:rPr>
          <w:sz w:val="24"/>
          <w:szCs w:val="24"/>
        </w:rPr>
      </w:pPr>
    </w:p>
    <w:p w14:paraId="5FBFB7C1" w14:textId="02D8DE65" w:rsidR="00224222" w:rsidRDefault="00223704" w:rsidP="000C0615">
      <w:pPr>
        <w:spacing w:line="360" w:lineRule="auto"/>
        <w:rPr>
          <w:sz w:val="24"/>
          <w:szCs w:val="24"/>
        </w:rPr>
      </w:pPr>
      <w:r>
        <w:rPr>
          <w:sz w:val="24"/>
          <w:szCs w:val="24"/>
        </w:rPr>
        <w:t xml:space="preserve">Unlike most of the above points that include the idea that environmental learning is a part of outdoor adventure learning. Palmburg and Kuru </w:t>
      </w:r>
      <w:r w:rsidR="00F663F9">
        <w:rPr>
          <w:sz w:val="24"/>
          <w:szCs w:val="24"/>
        </w:rPr>
        <w:t xml:space="preserve">(2010) </w:t>
      </w:r>
      <w:r>
        <w:rPr>
          <w:sz w:val="24"/>
          <w:szCs w:val="24"/>
        </w:rPr>
        <w:t xml:space="preserve">suggest that </w:t>
      </w:r>
      <w:r w:rsidRPr="00F663F9">
        <w:rPr>
          <w:i/>
          <w:sz w:val="24"/>
          <w:szCs w:val="24"/>
        </w:rPr>
        <w:t xml:space="preserve">outdoor education </w:t>
      </w:r>
      <w:r w:rsidR="00D60EB4" w:rsidRPr="00F663F9">
        <w:rPr>
          <w:i/>
          <w:sz w:val="24"/>
          <w:szCs w:val="24"/>
        </w:rPr>
        <w:t>is a basis for environmental learning</w:t>
      </w:r>
      <w:r w:rsidR="00D60EB4">
        <w:rPr>
          <w:sz w:val="24"/>
          <w:szCs w:val="24"/>
        </w:rPr>
        <w:t xml:space="preserve">. </w:t>
      </w:r>
      <w:r w:rsidR="00174188">
        <w:rPr>
          <w:sz w:val="24"/>
          <w:szCs w:val="24"/>
        </w:rPr>
        <w:t xml:space="preserve">They </w:t>
      </w:r>
      <w:r w:rsidR="00795F20">
        <w:rPr>
          <w:sz w:val="24"/>
          <w:szCs w:val="24"/>
        </w:rPr>
        <w:t>believe</w:t>
      </w:r>
      <w:r w:rsidR="00174188">
        <w:rPr>
          <w:sz w:val="24"/>
          <w:szCs w:val="24"/>
        </w:rPr>
        <w:t xml:space="preserve"> that within environmental learning there can be things such as adventure activities. </w:t>
      </w:r>
      <w:r w:rsidR="00F663F9">
        <w:rPr>
          <w:sz w:val="24"/>
          <w:szCs w:val="24"/>
        </w:rPr>
        <w:t>It is a way that they can improve the knowledge of others through environmental learning and intern helping them to feel more comfortable with adventure activities. They feel as though they know what effect they have on the environment and now feel they can do what they can to do a little damage as possible when carrying these activities out.</w:t>
      </w:r>
    </w:p>
    <w:p w14:paraId="754F8D51" w14:textId="77777777" w:rsidR="00335D8D" w:rsidRDefault="00335D8D" w:rsidP="000C0615">
      <w:pPr>
        <w:spacing w:line="360" w:lineRule="auto"/>
        <w:rPr>
          <w:sz w:val="24"/>
          <w:szCs w:val="24"/>
        </w:rPr>
      </w:pPr>
    </w:p>
    <w:p w14:paraId="54D87593" w14:textId="3048450F" w:rsidR="00224222" w:rsidRDefault="00066D6A" w:rsidP="000C0615">
      <w:pPr>
        <w:spacing w:line="360" w:lineRule="auto"/>
        <w:rPr>
          <w:sz w:val="24"/>
          <w:szCs w:val="24"/>
        </w:rPr>
      </w:pPr>
      <w:r>
        <w:rPr>
          <w:sz w:val="24"/>
          <w:szCs w:val="24"/>
        </w:rPr>
        <w:t xml:space="preserve">Priest (2010) has appeared to have come up with a new way to define and look at outdoor education. He </w:t>
      </w:r>
      <w:r w:rsidR="0090451E">
        <w:rPr>
          <w:sz w:val="24"/>
          <w:szCs w:val="24"/>
        </w:rPr>
        <w:t>thinks</w:t>
      </w:r>
      <w:r>
        <w:rPr>
          <w:sz w:val="24"/>
          <w:szCs w:val="24"/>
        </w:rPr>
        <w:t xml:space="preserve"> </w:t>
      </w:r>
      <w:r w:rsidR="0090451E">
        <w:rPr>
          <w:sz w:val="24"/>
          <w:szCs w:val="24"/>
        </w:rPr>
        <w:t>outdoor education is</w:t>
      </w:r>
      <w:r>
        <w:rPr>
          <w:sz w:val="24"/>
          <w:szCs w:val="24"/>
        </w:rPr>
        <w:t xml:space="preserve"> built up of 6 </w:t>
      </w:r>
      <w:r w:rsidR="00335D8D">
        <w:rPr>
          <w:sz w:val="24"/>
          <w:szCs w:val="24"/>
        </w:rPr>
        <w:t>points. Point one</w:t>
      </w:r>
      <w:r w:rsidR="00335D8D" w:rsidRPr="00335D8D">
        <w:rPr>
          <w:sz w:val="24"/>
          <w:szCs w:val="24"/>
        </w:rPr>
        <w:t xml:space="preserve"> is</w:t>
      </w:r>
      <w:r w:rsidR="00335D8D">
        <w:rPr>
          <w:sz w:val="24"/>
          <w:szCs w:val="24"/>
        </w:rPr>
        <w:t xml:space="preserve"> to have a method of </w:t>
      </w:r>
      <w:r w:rsidR="00335D8D" w:rsidRPr="00335D8D">
        <w:rPr>
          <w:sz w:val="24"/>
          <w:szCs w:val="24"/>
        </w:rPr>
        <w:t>learning</w:t>
      </w:r>
      <w:r w:rsidR="00335D8D">
        <w:rPr>
          <w:sz w:val="24"/>
          <w:szCs w:val="24"/>
        </w:rPr>
        <w:t>/teaching; point two</w:t>
      </w:r>
      <w:r w:rsidR="00335D8D" w:rsidRPr="00335D8D">
        <w:rPr>
          <w:sz w:val="24"/>
          <w:szCs w:val="24"/>
        </w:rPr>
        <w:t xml:space="preserve"> is </w:t>
      </w:r>
      <w:r w:rsidR="00335D8D">
        <w:rPr>
          <w:sz w:val="24"/>
          <w:szCs w:val="24"/>
        </w:rPr>
        <w:t>to make the learning experiential; point three is to try and have it</w:t>
      </w:r>
      <w:r w:rsidR="00335D8D" w:rsidRPr="00335D8D">
        <w:rPr>
          <w:sz w:val="24"/>
          <w:szCs w:val="24"/>
        </w:rPr>
        <w:t xml:space="preserve"> </w:t>
      </w:r>
      <w:r w:rsidR="00335D8D">
        <w:rPr>
          <w:sz w:val="24"/>
          <w:szCs w:val="24"/>
        </w:rPr>
        <w:t xml:space="preserve">so it </w:t>
      </w:r>
      <w:r w:rsidR="00335D8D" w:rsidRPr="00335D8D">
        <w:rPr>
          <w:sz w:val="24"/>
          <w:szCs w:val="24"/>
        </w:rPr>
        <w:t>takes plac</w:t>
      </w:r>
      <w:r w:rsidR="0090451E">
        <w:rPr>
          <w:sz w:val="24"/>
          <w:szCs w:val="24"/>
        </w:rPr>
        <w:t>e</w:t>
      </w:r>
      <w:r w:rsidR="00335D8D">
        <w:rPr>
          <w:sz w:val="24"/>
          <w:szCs w:val="24"/>
        </w:rPr>
        <w:t xml:space="preserve"> in the outdoors; </w:t>
      </w:r>
      <w:r w:rsidR="0090451E">
        <w:rPr>
          <w:sz w:val="24"/>
          <w:szCs w:val="24"/>
        </w:rPr>
        <w:t>point four is to have</w:t>
      </w:r>
      <w:r w:rsidR="00335D8D">
        <w:rPr>
          <w:sz w:val="24"/>
          <w:szCs w:val="24"/>
        </w:rPr>
        <w:t xml:space="preserve"> something that</w:t>
      </w:r>
      <w:r w:rsidR="0090451E">
        <w:rPr>
          <w:sz w:val="24"/>
          <w:szCs w:val="24"/>
        </w:rPr>
        <w:t xml:space="preserve"> requires the use of</w:t>
      </w:r>
      <w:r w:rsidR="00335D8D">
        <w:rPr>
          <w:sz w:val="24"/>
          <w:szCs w:val="24"/>
        </w:rPr>
        <w:t xml:space="preserve"> all senses; point five</w:t>
      </w:r>
      <w:r w:rsidR="00335D8D" w:rsidRPr="00335D8D">
        <w:rPr>
          <w:sz w:val="24"/>
          <w:szCs w:val="24"/>
        </w:rPr>
        <w:t xml:space="preserve"> is </w:t>
      </w:r>
      <w:r w:rsidR="0090451E">
        <w:rPr>
          <w:sz w:val="24"/>
          <w:szCs w:val="24"/>
        </w:rPr>
        <w:t>to</w:t>
      </w:r>
      <w:r w:rsidR="00335D8D">
        <w:rPr>
          <w:sz w:val="24"/>
          <w:szCs w:val="24"/>
        </w:rPr>
        <w:t xml:space="preserve"> try and base the learning experience </w:t>
      </w:r>
      <w:r w:rsidR="0090451E">
        <w:rPr>
          <w:sz w:val="24"/>
          <w:szCs w:val="24"/>
        </w:rPr>
        <w:t>on different learning branches</w:t>
      </w:r>
      <w:r w:rsidR="00335D8D" w:rsidRPr="00335D8D">
        <w:rPr>
          <w:sz w:val="24"/>
          <w:szCs w:val="24"/>
        </w:rPr>
        <w:t xml:space="preserve">; and </w:t>
      </w:r>
      <w:r w:rsidR="0090451E">
        <w:rPr>
          <w:sz w:val="24"/>
          <w:szCs w:val="24"/>
        </w:rPr>
        <w:t xml:space="preserve">finally point six includes the relationship between people and nature. </w:t>
      </w:r>
      <w:r w:rsidR="0030276D">
        <w:rPr>
          <w:sz w:val="24"/>
          <w:szCs w:val="24"/>
        </w:rPr>
        <w:t>This idea takes a very different approach to any other idea which allows it to become something that would be put into practice and tested to see whether it could actually be seen in this way.</w:t>
      </w:r>
    </w:p>
    <w:p w14:paraId="75A756C1" w14:textId="77777777" w:rsidR="005F66BA" w:rsidRDefault="005F66BA" w:rsidP="000C0615">
      <w:pPr>
        <w:spacing w:line="360" w:lineRule="auto"/>
        <w:rPr>
          <w:sz w:val="24"/>
          <w:szCs w:val="24"/>
        </w:rPr>
      </w:pPr>
    </w:p>
    <w:p w14:paraId="2CA6E423" w14:textId="77777777" w:rsidR="00E81E49" w:rsidRDefault="0022738C" w:rsidP="000C0615">
      <w:pPr>
        <w:spacing w:line="360" w:lineRule="auto"/>
        <w:rPr>
          <w:sz w:val="24"/>
          <w:szCs w:val="24"/>
        </w:rPr>
      </w:pPr>
      <w:r>
        <w:rPr>
          <w:sz w:val="24"/>
          <w:szCs w:val="24"/>
        </w:rPr>
        <w:t xml:space="preserve">As we see it today outdoor education is made up of curriculum based knowledge with touches of </w:t>
      </w:r>
      <w:r w:rsidR="00DE2033">
        <w:rPr>
          <w:sz w:val="24"/>
          <w:szCs w:val="24"/>
        </w:rPr>
        <w:t xml:space="preserve">experiential activities and other aspects of learning that may include aspects of environmental learning. Environmental education seems to be made up of questions about how the ecology systems work and how we as humans can tie those systems in with our day to day lives. However it has come to my attention that outdoor education </w:t>
      </w:r>
      <w:r w:rsidR="001677E7">
        <w:rPr>
          <w:sz w:val="24"/>
          <w:szCs w:val="24"/>
        </w:rPr>
        <w:lastRenderedPageBreak/>
        <w:t>appears to be a sort of bi product of environmental education</w:t>
      </w:r>
      <w:r w:rsidR="00F629CB">
        <w:rPr>
          <w:sz w:val="24"/>
          <w:szCs w:val="24"/>
        </w:rPr>
        <w:t>, although they also seem to need to each other when being educated in one of them (Adkins and Simmons, 2002).</w:t>
      </w:r>
    </w:p>
    <w:p w14:paraId="016857D9" w14:textId="77777777" w:rsidR="00E81E49" w:rsidRDefault="00E81E49" w:rsidP="000C0615">
      <w:pPr>
        <w:spacing w:line="360" w:lineRule="auto"/>
        <w:rPr>
          <w:sz w:val="24"/>
          <w:szCs w:val="24"/>
        </w:rPr>
      </w:pPr>
    </w:p>
    <w:p w14:paraId="2FB814AA" w14:textId="4E422EA0" w:rsidR="005F66BA" w:rsidRDefault="005D5904" w:rsidP="000C0615">
      <w:pPr>
        <w:spacing w:line="360" w:lineRule="auto"/>
        <w:rPr>
          <w:sz w:val="24"/>
          <w:szCs w:val="24"/>
        </w:rPr>
      </w:pPr>
      <w:r>
        <w:rPr>
          <w:sz w:val="24"/>
          <w:szCs w:val="24"/>
        </w:rPr>
        <w:t>There is a lot of ideology about ‘</w:t>
      </w:r>
      <w:r w:rsidRPr="005D5904">
        <w:rPr>
          <w:i/>
          <w:sz w:val="24"/>
          <w:szCs w:val="24"/>
        </w:rPr>
        <w:t>Nature as a friend’</w:t>
      </w:r>
      <w:r w:rsidR="00E81E49">
        <w:rPr>
          <w:sz w:val="24"/>
          <w:szCs w:val="24"/>
        </w:rPr>
        <w:t xml:space="preserve"> </w:t>
      </w:r>
      <w:r>
        <w:rPr>
          <w:sz w:val="24"/>
          <w:szCs w:val="24"/>
        </w:rPr>
        <w:t xml:space="preserve">and the </w:t>
      </w:r>
      <w:r w:rsidRPr="005D5904">
        <w:rPr>
          <w:i/>
          <w:sz w:val="24"/>
          <w:szCs w:val="24"/>
        </w:rPr>
        <w:t>‘Human-Nature Relationship</w:t>
      </w:r>
      <w:r>
        <w:rPr>
          <w:i/>
          <w:sz w:val="24"/>
          <w:szCs w:val="24"/>
        </w:rPr>
        <w:t xml:space="preserve">’ </w:t>
      </w:r>
      <w:r w:rsidR="001A1F2C">
        <w:rPr>
          <w:sz w:val="24"/>
          <w:szCs w:val="24"/>
        </w:rPr>
        <w:t xml:space="preserve">Martin. P </w:t>
      </w:r>
      <w:r w:rsidR="00EA2A9E">
        <w:rPr>
          <w:sz w:val="24"/>
          <w:szCs w:val="24"/>
        </w:rPr>
        <w:t xml:space="preserve">(2004) </w:t>
      </w:r>
      <w:r w:rsidR="001A1F2C">
        <w:rPr>
          <w:sz w:val="24"/>
          <w:szCs w:val="24"/>
        </w:rPr>
        <w:t xml:space="preserve">gives the impression that environmental education is a relatively new way of educating. It is only over the last decade that environmental awareness has become </w:t>
      </w:r>
      <w:r w:rsidR="0033177D">
        <w:rPr>
          <w:sz w:val="24"/>
          <w:szCs w:val="24"/>
        </w:rPr>
        <w:t xml:space="preserve">such an important aspect of outdoor education due to </w:t>
      </w:r>
      <w:r w:rsidR="009C7361">
        <w:rPr>
          <w:sz w:val="24"/>
          <w:szCs w:val="24"/>
        </w:rPr>
        <w:t xml:space="preserve">the relationship between man and nature. There is an idea that goes with this that </w:t>
      </w:r>
      <w:r w:rsidR="00307E01">
        <w:rPr>
          <w:sz w:val="24"/>
          <w:szCs w:val="24"/>
        </w:rPr>
        <w:t xml:space="preserve">talks about how if we do not put the effort in to look after our environment then over a long period of time the environment will be unable to look after us. </w:t>
      </w:r>
    </w:p>
    <w:p w14:paraId="49D15E28" w14:textId="77777777" w:rsidR="00917BFF" w:rsidRDefault="00917BFF" w:rsidP="000C0615">
      <w:pPr>
        <w:spacing w:line="360" w:lineRule="auto"/>
        <w:rPr>
          <w:sz w:val="24"/>
          <w:szCs w:val="24"/>
        </w:rPr>
      </w:pPr>
    </w:p>
    <w:p w14:paraId="0015FEAD" w14:textId="43078869" w:rsidR="00917BFF" w:rsidRDefault="00537E1E" w:rsidP="000C0615">
      <w:pPr>
        <w:spacing w:line="360" w:lineRule="auto"/>
        <w:rPr>
          <w:sz w:val="24"/>
          <w:szCs w:val="24"/>
        </w:rPr>
      </w:pPr>
      <w:r>
        <w:rPr>
          <w:sz w:val="24"/>
          <w:szCs w:val="24"/>
        </w:rPr>
        <w:t xml:space="preserve">If you study Outdoor Adventure Education you are encouraged throughout your curse of study to carry out your own learning. You are also expected to take responsibility for your learning </w:t>
      </w:r>
      <w:r w:rsidR="00352BFD">
        <w:rPr>
          <w:sz w:val="24"/>
          <w:szCs w:val="24"/>
        </w:rPr>
        <w:t xml:space="preserve">in any way possible </w:t>
      </w:r>
      <w:r w:rsidR="00C625A8">
        <w:rPr>
          <w:sz w:val="24"/>
          <w:szCs w:val="24"/>
        </w:rPr>
        <w:t>(Williams and Wainwright).</w:t>
      </w:r>
      <w:r w:rsidR="00352BFD">
        <w:rPr>
          <w:sz w:val="24"/>
          <w:szCs w:val="24"/>
        </w:rPr>
        <w:t xml:space="preserve"> </w:t>
      </w:r>
      <w:r w:rsidR="00C625A8">
        <w:rPr>
          <w:sz w:val="24"/>
          <w:szCs w:val="24"/>
        </w:rPr>
        <w:t>On some levels the best way you can take responsibility for your own learning is by</w:t>
      </w:r>
      <w:r w:rsidR="00352BFD">
        <w:rPr>
          <w:sz w:val="24"/>
          <w:szCs w:val="24"/>
        </w:rPr>
        <w:t xml:space="preserve"> taking care of the environment when going out for experiential </w:t>
      </w:r>
      <w:r w:rsidR="00C625A8">
        <w:rPr>
          <w:sz w:val="24"/>
          <w:szCs w:val="24"/>
        </w:rPr>
        <w:t xml:space="preserve">learning or carrying out </w:t>
      </w:r>
      <w:r w:rsidR="00352BFD">
        <w:rPr>
          <w:sz w:val="24"/>
          <w:szCs w:val="24"/>
        </w:rPr>
        <w:t xml:space="preserve">personal study. </w:t>
      </w:r>
      <w:r w:rsidR="003044BE">
        <w:rPr>
          <w:sz w:val="24"/>
          <w:szCs w:val="24"/>
        </w:rPr>
        <w:t>Thr</w:t>
      </w:r>
      <w:r w:rsidR="00393776">
        <w:rPr>
          <w:sz w:val="24"/>
          <w:szCs w:val="24"/>
        </w:rPr>
        <w:t xml:space="preserve">ough experiential learning there are many things you can learn, one thing is environmental learning and through this you can gain a good perspective of what damage you are having on the environment when you carry different activities. </w:t>
      </w:r>
    </w:p>
    <w:p w14:paraId="55D86045" w14:textId="77777777" w:rsidR="00FE7D87" w:rsidRDefault="00FE7D87" w:rsidP="000C0615">
      <w:pPr>
        <w:spacing w:line="360" w:lineRule="auto"/>
        <w:rPr>
          <w:sz w:val="24"/>
          <w:szCs w:val="24"/>
        </w:rPr>
      </w:pPr>
    </w:p>
    <w:p w14:paraId="68F20D9B" w14:textId="2ADFEBC3" w:rsidR="00FE7D87" w:rsidRDefault="005C4009" w:rsidP="000C0615">
      <w:pPr>
        <w:spacing w:line="360" w:lineRule="auto"/>
        <w:rPr>
          <w:sz w:val="24"/>
          <w:szCs w:val="24"/>
        </w:rPr>
      </w:pPr>
      <w:r>
        <w:rPr>
          <w:sz w:val="24"/>
          <w:szCs w:val="24"/>
        </w:rPr>
        <w:t xml:space="preserve">Environmental learning can be a very useful aspect of outdoor adventure as you are able to pick up on information on how you personally effect the environment or you are able to develop your knowledge on ecology and how </w:t>
      </w:r>
      <w:r w:rsidR="00CD23CD">
        <w:rPr>
          <w:sz w:val="24"/>
          <w:szCs w:val="24"/>
        </w:rPr>
        <w:t>you look at different ways of living with the ecosystem. It can help lead you down paths of connecting with the outdoors and possibly self-actualisation</w:t>
      </w:r>
      <w:r w:rsidR="006B0FB6">
        <w:rPr>
          <w:sz w:val="24"/>
          <w:szCs w:val="24"/>
        </w:rPr>
        <w:t>. Martin. P (2010) has the idea that within outdoor education there are the opportunities to connect with the natural world and get involved and do your part with keeping the environment in the best way you can. This can really help when carrying out different outdoor activities. When you carry out different activities it will always depend on whether you believe the activity you are about the carry out is work damaging the environment for and whatever way that may be.</w:t>
      </w:r>
    </w:p>
    <w:p w14:paraId="50530DBD" w14:textId="77777777" w:rsidR="00B45397" w:rsidRDefault="00B45397" w:rsidP="000C0615">
      <w:pPr>
        <w:spacing w:line="360" w:lineRule="auto"/>
        <w:rPr>
          <w:sz w:val="24"/>
          <w:szCs w:val="24"/>
        </w:rPr>
      </w:pPr>
    </w:p>
    <w:p w14:paraId="1D42DD42" w14:textId="4FA2D5C9" w:rsidR="00B45397" w:rsidRDefault="006D2BB0" w:rsidP="000C0615">
      <w:pPr>
        <w:spacing w:line="360" w:lineRule="auto"/>
        <w:rPr>
          <w:sz w:val="24"/>
          <w:szCs w:val="24"/>
        </w:rPr>
      </w:pPr>
      <w:r>
        <w:rPr>
          <w:sz w:val="24"/>
          <w:szCs w:val="24"/>
        </w:rPr>
        <w:t xml:space="preserve">Van Matre (1990) discusses the affects we have as humans on the environment and how we are not educated properly to understand what we are doing when carrying out </w:t>
      </w:r>
      <w:r>
        <w:rPr>
          <w:sz w:val="24"/>
          <w:szCs w:val="24"/>
        </w:rPr>
        <w:lastRenderedPageBreak/>
        <w:t xml:space="preserve">different outdoor activities. He suggests that we do not view the problems as our problems but of someone else’s. “If only </w:t>
      </w:r>
      <w:r w:rsidRPr="006D2BB0">
        <w:rPr>
          <w:i/>
          <w:sz w:val="24"/>
          <w:szCs w:val="24"/>
        </w:rPr>
        <w:t>they</w:t>
      </w:r>
      <w:r>
        <w:rPr>
          <w:sz w:val="24"/>
          <w:szCs w:val="24"/>
        </w:rPr>
        <w:t xml:space="preserve"> would do this or if </w:t>
      </w:r>
      <w:r w:rsidRPr="006D2BB0">
        <w:rPr>
          <w:i/>
          <w:sz w:val="24"/>
          <w:szCs w:val="24"/>
        </w:rPr>
        <w:t>they</w:t>
      </w:r>
      <w:r>
        <w:rPr>
          <w:sz w:val="24"/>
          <w:szCs w:val="24"/>
        </w:rPr>
        <w:t xml:space="preserve"> hadn’t done that” (Steve Van Matre </w:t>
      </w:r>
      <w:r w:rsidR="00D164B9">
        <w:rPr>
          <w:sz w:val="24"/>
          <w:szCs w:val="24"/>
        </w:rPr>
        <w:t>1990)</w:t>
      </w:r>
      <w:r>
        <w:rPr>
          <w:sz w:val="24"/>
          <w:szCs w:val="24"/>
        </w:rPr>
        <w:t>, as a result of looking at the environmental problems like this it only makes it more important within outdoor adventure education because people need to be encouraged to be the ones to take responsibility of something someone else has done or they have done.</w:t>
      </w:r>
    </w:p>
    <w:p w14:paraId="67206267" w14:textId="77777777" w:rsidR="00E075CE" w:rsidRDefault="00E075CE" w:rsidP="000C0615">
      <w:pPr>
        <w:spacing w:line="360" w:lineRule="auto"/>
        <w:rPr>
          <w:sz w:val="24"/>
          <w:szCs w:val="24"/>
        </w:rPr>
      </w:pPr>
    </w:p>
    <w:p w14:paraId="606BE6C7" w14:textId="22F94830" w:rsidR="00E075CE" w:rsidRPr="005D5904" w:rsidRDefault="00E075CE" w:rsidP="000C0615">
      <w:pPr>
        <w:spacing w:line="360" w:lineRule="auto"/>
        <w:rPr>
          <w:sz w:val="24"/>
          <w:szCs w:val="24"/>
        </w:rPr>
      </w:pPr>
      <w:r>
        <w:rPr>
          <w:sz w:val="24"/>
          <w:szCs w:val="24"/>
        </w:rPr>
        <w:t xml:space="preserve">Finally it can be said that environmental learning is a very important aspect of outdoor adventure education </w:t>
      </w:r>
      <w:r w:rsidR="00895468">
        <w:rPr>
          <w:sz w:val="24"/>
          <w:szCs w:val="24"/>
        </w:rPr>
        <w:t xml:space="preserve">because if you look into any of the environmental damage you may contribute to </w:t>
      </w:r>
      <w:r w:rsidR="00161F7A">
        <w:rPr>
          <w:sz w:val="24"/>
          <w:szCs w:val="24"/>
        </w:rPr>
        <w:t xml:space="preserve">you may change your mind on some activities you carry out. If you do not care about any damage you do to the environment while carrying out different activities then environmental learning does not really have any importance to outdoor adventure education. This shows that no matter what you are taught, it will always be important to different people on different levels, this can then mean that environmental learning within outdoor adventure education is being taught incorrectly. </w:t>
      </w:r>
      <w:r w:rsidR="00C302F2">
        <w:rPr>
          <w:sz w:val="24"/>
          <w:szCs w:val="24"/>
        </w:rPr>
        <w:t xml:space="preserve">Educators need to try and give everyone the idea that whatever they do will affect them not just the environment. </w:t>
      </w:r>
      <w:r w:rsidR="00C43EB2">
        <w:rPr>
          <w:sz w:val="24"/>
          <w:szCs w:val="24"/>
        </w:rPr>
        <w:t xml:space="preserve">It is a very important aspect of outdoor adventure education because people will always leave their mark on the environment </w:t>
      </w:r>
      <w:r w:rsidR="00B45397">
        <w:rPr>
          <w:sz w:val="24"/>
          <w:szCs w:val="24"/>
        </w:rPr>
        <w:t xml:space="preserve">and they need to be encouraged to think that they are the ones that will make the difference whether it is picking up someone else’s litter or cutting down trees to make a fire or build a den. You are always the one responsible for anything you do in the outdoor and people need to know this so they can understand how they decide to do different activities. </w:t>
      </w:r>
    </w:p>
    <w:p w14:paraId="4CEC6C9B" w14:textId="77777777" w:rsidR="00D164B9" w:rsidRDefault="00D164B9" w:rsidP="000C0615">
      <w:pPr>
        <w:spacing w:line="360" w:lineRule="auto"/>
        <w:rPr>
          <w:b/>
          <w:sz w:val="28"/>
          <w:szCs w:val="24"/>
          <w:u w:val="single"/>
        </w:rPr>
      </w:pPr>
    </w:p>
    <w:p w14:paraId="250F62A8" w14:textId="77777777" w:rsidR="00D164B9" w:rsidRDefault="00D164B9" w:rsidP="000C0615">
      <w:pPr>
        <w:spacing w:line="360" w:lineRule="auto"/>
        <w:rPr>
          <w:b/>
          <w:sz w:val="28"/>
          <w:szCs w:val="24"/>
          <w:u w:val="single"/>
        </w:rPr>
      </w:pPr>
    </w:p>
    <w:p w14:paraId="5A489388" w14:textId="77777777" w:rsidR="00D164B9" w:rsidRDefault="00D164B9" w:rsidP="000C0615">
      <w:pPr>
        <w:spacing w:line="360" w:lineRule="auto"/>
        <w:rPr>
          <w:b/>
          <w:sz w:val="28"/>
          <w:szCs w:val="24"/>
          <w:u w:val="single"/>
        </w:rPr>
      </w:pPr>
    </w:p>
    <w:p w14:paraId="2D50B3B4" w14:textId="77777777" w:rsidR="00D164B9" w:rsidRDefault="00D164B9" w:rsidP="000C0615">
      <w:pPr>
        <w:spacing w:line="360" w:lineRule="auto"/>
        <w:rPr>
          <w:b/>
          <w:sz w:val="28"/>
          <w:szCs w:val="24"/>
          <w:u w:val="single"/>
        </w:rPr>
      </w:pPr>
    </w:p>
    <w:p w14:paraId="0C0ADE6E" w14:textId="77777777" w:rsidR="00D164B9" w:rsidRDefault="00D164B9" w:rsidP="000C0615">
      <w:pPr>
        <w:spacing w:line="360" w:lineRule="auto"/>
        <w:rPr>
          <w:b/>
          <w:sz w:val="28"/>
          <w:szCs w:val="24"/>
          <w:u w:val="single"/>
        </w:rPr>
      </w:pPr>
    </w:p>
    <w:p w14:paraId="1803D3DE" w14:textId="77777777" w:rsidR="00D164B9" w:rsidRDefault="00D164B9" w:rsidP="000C0615">
      <w:pPr>
        <w:spacing w:line="360" w:lineRule="auto"/>
        <w:rPr>
          <w:b/>
          <w:sz w:val="28"/>
          <w:szCs w:val="24"/>
          <w:u w:val="single"/>
        </w:rPr>
      </w:pPr>
    </w:p>
    <w:p w14:paraId="65E39E13" w14:textId="77777777" w:rsidR="00D164B9" w:rsidRDefault="00D164B9" w:rsidP="000C0615">
      <w:pPr>
        <w:spacing w:line="360" w:lineRule="auto"/>
        <w:rPr>
          <w:b/>
          <w:sz w:val="28"/>
          <w:szCs w:val="24"/>
          <w:u w:val="single"/>
        </w:rPr>
      </w:pPr>
    </w:p>
    <w:p w14:paraId="6834221B" w14:textId="77777777" w:rsidR="00D164B9" w:rsidRDefault="00D164B9" w:rsidP="000C0615">
      <w:pPr>
        <w:spacing w:line="360" w:lineRule="auto"/>
        <w:rPr>
          <w:b/>
          <w:sz w:val="28"/>
          <w:szCs w:val="24"/>
          <w:u w:val="single"/>
        </w:rPr>
      </w:pPr>
    </w:p>
    <w:p w14:paraId="330D5288" w14:textId="77777777" w:rsidR="00D164B9" w:rsidRDefault="00D164B9" w:rsidP="000C0615">
      <w:pPr>
        <w:spacing w:line="360" w:lineRule="auto"/>
        <w:rPr>
          <w:b/>
          <w:sz w:val="28"/>
          <w:szCs w:val="24"/>
          <w:u w:val="single"/>
        </w:rPr>
      </w:pPr>
    </w:p>
    <w:p w14:paraId="620596EE" w14:textId="371F5B98" w:rsidR="00430D8B" w:rsidRPr="00E7370B" w:rsidRDefault="009039F3" w:rsidP="000C0615">
      <w:pPr>
        <w:spacing w:line="360" w:lineRule="auto"/>
        <w:rPr>
          <w:b/>
          <w:sz w:val="24"/>
          <w:szCs w:val="24"/>
          <w:u w:val="single"/>
        </w:rPr>
      </w:pPr>
      <w:r w:rsidRPr="00E7370B">
        <w:rPr>
          <w:b/>
          <w:sz w:val="24"/>
          <w:szCs w:val="24"/>
          <w:u w:val="single"/>
        </w:rPr>
        <w:lastRenderedPageBreak/>
        <w:t xml:space="preserve">References </w:t>
      </w:r>
      <w:r w:rsidR="00A203CC" w:rsidRPr="00E7370B">
        <w:rPr>
          <w:b/>
          <w:sz w:val="24"/>
          <w:szCs w:val="24"/>
          <w:u w:val="single"/>
        </w:rPr>
        <w:t>List</w:t>
      </w:r>
    </w:p>
    <w:p w14:paraId="12C31B3E" w14:textId="77777777" w:rsidR="00652C11" w:rsidRPr="00652C11" w:rsidRDefault="00652C11" w:rsidP="000C0615">
      <w:pPr>
        <w:spacing w:line="360" w:lineRule="auto"/>
        <w:rPr>
          <w:b/>
          <w:sz w:val="28"/>
          <w:szCs w:val="24"/>
          <w:u w:val="single"/>
        </w:rPr>
      </w:pPr>
    </w:p>
    <w:p w14:paraId="322676F2" w14:textId="2CCAC003" w:rsidR="009039F3" w:rsidRDefault="00FE7D87" w:rsidP="000C0615">
      <w:pPr>
        <w:spacing w:line="360" w:lineRule="auto"/>
        <w:rPr>
          <w:sz w:val="24"/>
          <w:szCs w:val="24"/>
        </w:rPr>
      </w:pPr>
      <w:r>
        <w:rPr>
          <w:sz w:val="24"/>
          <w:szCs w:val="24"/>
        </w:rPr>
        <w:t xml:space="preserve">Learning Project Tree (2017) </w:t>
      </w:r>
      <w:r w:rsidR="00430D8B">
        <w:rPr>
          <w:sz w:val="24"/>
          <w:szCs w:val="24"/>
        </w:rPr>
        <w:t>Why Environmental</w:t>
      </w:r>
      <w:r>
        <w:rPr>
          <w:sz w:val="24"/>
          <w:szCs w:val="24"/>
        </w:rPr>
        <w:t xml:space="preserve"> Education is Important. </w:t>
      </w:r>
      <w:r w:rsidR="00430D8B">
        <w:rPr>
          <w:sz w:val="24"/>
          <w:szCs w:val="24"/>
        </w:rPr>
        <w:t xml:space="preserve">Available at: </w:t>
      </w:r>
      <w:hyperlink r:id="rId10" w:history="1">
        <w:r w:rsidR="00430D8B" w:rsidRPr="0059126B">
          <w:rPr>
            <w:rStyle w:val="Hyperlink"/>
            <w:sz w:val="24"/>
            <w:szCs w:val="24"/>
          </w:rPr>
          <w:t>https://www.plt.org/about-us/why-environmental-education-is-important/</w:t>
        </w:r>
      </w:hyperlink>
      <w:r w:rsidR="00430D8B">
        <w:rPr>
          <w:sz w:val="24"/>
          <w:szCs w:val="24"/>
        </w:rPr>
        <w:t xml:space="preserve"> (Accessed 20 November 2017)</w:t>
      </w:r>
    </w:p>
    <w:p w14:paraId="3BE76F45" w14:textId="77777777" w:rsidR="00430D8B" w:rsidRDefault="00430D8B" w:rsidP="000C0615">
      <w:pPr>
        <w:spacing w:line="360" w:lineRule="auto"/>
        <w:rPr>
          <w:sz w:val="24"/>
          <w:szCs w:val="24"/>
        </w:rPr>
      </w:pPr>
    </w:p>
    <w:p w14:paraId="6E64AE62" w14:textId="07A6D41F" w:rsidR="00F629CB" w:rsidRDefault="00F629CB" w:rsidP="000C0615">
      <w:pPr>
        <w:spacing w:line="360" w:lineRule="auto"/>
        <w:rPr>
          <w:sz w:val="24"/>
          <w:szCs w:val="24"/>
        </w:rPr>
      </w:pPr>
      <w:r>
        <w:rPr>
          <w:sz w:val="24"/>
          <w:szCs w:val="24"/>
        </w:rPr>
        <w:t>Carol Adkins, Bora Simmons. (2002) ‘</w:t>
      </w:r>
      <w:r w:rsidRPr="00F629CB">
        <w:rPr>
          <w:sz w:val="24"/>
          <w:szCs w:val="24"/>
        </w:rPr>
        <w:t>Outdoor, Experiential, and Environmental Education: Converging or Diverging Approaches?</w:t>
      </w:r>
      <w:r>
        <w:rPr>
          <w:sz w:val="24"/>
          <w:szCs w:val="24"/>
        </w:rPr>
        <w:t xml:space="preserve">’ ERIC Digests. </w:t>
      </w:r>
      <w:hyperlink r:id="rId11" w:history="1">
        <w:r w:rsidRPr="00A360BC">
          <w:rPr>
            <w:rStyle w:val="Hyperlink"/>
            <w:sz w:val="24"/>
            <w:szCs w:val="24"/>
          </w:rPr>
          <w:t>http://www.ael.org/eric/digests/edorc02-1.pdf</w:t>
        </w:r>
      </w:hyperlink>
      <w:r>
        <w:rPr>
          <w:sz w:val="24"/>
          <w:szCs w:val="24"/>
        </w:rPr>
        <w:t xml:space="preserve"> (Accessed 21 November)</w:t>
      </w:r>
    </w:p>
    <w:p w14:paraId="039E63BB" w14:textId="77777777" w:rsidR="00F629CB" w:rsidRDefault="00F629CB" w:rsidP="000C0615">
      <w:pPr>
        <w:spacing w:line="360" w:lineRule="auto"/>
        <w:rPr>
          <w:sz w:val="24"/>
          <w:szCs w:val="24"/>
        </w:rPr>
      </w:pPr>
    </w:p>
    <w:p w14:paraId="20CC0B73" w14:textId="1CA05EBB" w:rsidR="00652C11" w:rsidRDefault="006C600A" w:rsidP="000C0615">
      <w:pPr>
        <w:spacing w:line="360" w:lineRule="auto"/>
        <w:rPr>
          <w:sz w:val="24"/>
          <w:szCs w:val="24"/>
        </w:rPr>
      </w:pPr>
      <w:r>
        <w:rPr>
          <w:sz w:val="24"/>
          <w:szCs w:val="24"/>
        </w:rPr>
        <w:t xml:space="preserve">Laura Galen D’Amato and Marianne E. Krasny. (2011) ‘Outdoor Adventure Education: Applying Transformative Learning Theory to Understanding Instrumental Learning and Personal Growth in Environmental Education’. The Journal of Environmental Education. 42(4), p. 237-254. </w:t>
      </w:r>
      <w:hyperlink r:id="rId12" w:history="1">
        <w:r w:rsidRPr="00A360BC">
          <w:rPr>
            <w:rStyle w:val="Hyperlink"/>
            <w:sz w:val="24"/>
            <w:szCs w:val="24"/>
          </w:rPr>
          <w:t>https://doi.org/10.1080/00958964.2011.581313</w:t>
        </w:r>
      </w:hyperlink>
      <w:r>
        <w:rPr>
          <w:sz w:val="24"/>
          <w:szCs w:val="24"/>
        </w:rPr>
        <w:t xml:space="preserve"> (Accessed 19 November 2017)</w:t>
      </w:r>
    </w:p>
    <w:p w14:paraId="501F87DA" w14:textId="77777777" w:rsidR="006C600A" w:rsidRDefault="006C600A" w:rsidP="000C0615">
      <w:pPr>
        <w:spacing w:line="360" w:lineRule="auto"/>
        <w:rPr>
          <w:sz w:val="24"/>
          <w:szCs w:val="24"/>
        </w:rPr>
      </w:pPr>
    </w:p>
    <w:p w14:paraId="1911FC37" w14:textId="4CFC845F" w:rsidR="00430D8B" w:rsidRDefault="00CA4B03" w:rsidP="000C0615">
      <w:pPr>
        <w:spacing w:line="360" w:lineRule="auto"/>
        <w:rPr>
          <w:sz w:val="24"/>
          <w:szCs w:val="24"/>
        </w:rPr>
      </w:pPr>
      <w:r>
        <w:rPr>
          <w:sz w:val="24"/>
          <w:szCs w:val="24"/>
        </w:rPr>
        <w:t>John H. Falk. (2006) ‘</w:t>
      </w:r>
      <w:r w:rsidRPr="00CA4B03">
        <w:rPr>
          <w:rFonts w:hint="eastAsia"/>
          <w:sz w:val="24"/>
          <w:szCs w:val="24"/>
        </w:rPr>
        <w:t>Free</w:t>
      </w:r>
      <w:r w:rsidRPr="00CA4B03">
        <w:rPr>
          <w:rFonts w:hint="eastAsia"/>
          <w:sz w:val="24"/>
          <w:szCs w:val="24"/>
        </w:rPr>
        <w:t>‐</w:t>
      </w:r>
      <w:r w:rsidRPr="00CA4B03">
        <w:rPr>
          <w:rFonts w:hint="eastAsia"/>
          <w:sz w:val="24"/>
          <w:szCs w:val="24"/>
        </w:rPr>
        <w:t>choice environmental learning: framing the discussion</w:t>
      </w:r>
      <w:r>
        <w:rPr>
          <w:sz w:val="24"/>
          <w:szCs w:val="24"/>
        </w:rPr>
        <w:t>’, The Environmental Research Journal</w:t>
      </w:r>
      <w:r w:rsidR="00EF3134">
        <w:rPr>
          <w:sz w:val="24"/>
          <w:szCs w:val="24"/>
        </w:rPr>
        <w:t>, 11(3), pages</w:t>
      </w:r>
      <w:r>
        <w:rPr>
          <w:sz w:val="24"/>
          <w:szCs w:val="24"/>
        </w:rPr>
        <w:t>, 265-280.</w:t>
      </w:r>
      <w:r w:rsidR="00EF3134">
        <w:rPr>
          <w:sz w:val="24"/>
          <w:szCs w:val="24"/>
        </w:rPr>
        <w:t xml:space="preserve"> </w:t>
      </w:r>
      <w:hyperlink r:id="rId13" w:history="1">
        <w:r w:rsidR="00EF3134" w:rsidRPr="00A360BC">
          <w:rPr>
            <w:rStyle w:val="Hyperlink"/>
            <w:sz w:val="24"/>
            <w:szCs w:val="24"/>
          </w:rPr>
          <w:t>https://doi.org/10.1080/13504620500081129</w:t>
        </w:r>
      </w:hyperlink>
      <w:r w:rsidR="00EF3134">
        <w:rPr>
          <w:sz w:val="24"/>
          <w:szCs w:val="24"/>
        </w:rPr>
        <w:t xml:space="preserve"> </w:t>
      </w:r>
      <w:r>
        <w:rPr>
          <w:sz w:val="24"/>
          <w:szCs w:val="24"/>
        </w:rPr>
        <w:t>(Accessed 20 November 2017)</w:t>
      </w:r>
    </w:p>
    <w:p w14:paraId="11C8866B" w14:textId="77777777" w:rsidR="00051AC4" w:rsidRDefault="00051AC4" w:rsidP="000C0615">
      <w:pPr>
        <w:spacing w:line="360" w:lineRule="auto"/>
        <w:rPr>
          <w:sz w:val="24"/>
          <w:szCs w:val="24"/>
        </w:rPr>
      </w:pPr>
    </w:p>
    <w:p w14:paraId="54D972AA" w14:textId="2B541BFA" w:rsidR="00051AC4" w:rsidRDefault="00051AC4" w:rsidP="000C0615">
      <w:pPr>
        <w:spacing w:line="360" w:lineRule="auto"/>
        <w:rPr>
          <w:sz w:val="24"/>
          <w:szCs w:val="24"/>
        </w:rPr>
      </w:pPr>
      <w:r>
        <w:rPr>
          <w:sz w:val="24"/>
          <w:szCs w:val="24"/>
        </w:rPr>
        <w:t>Hsin-Chih Lai, Chung-Yen Chang, Wen-Shiane Li, Yu-Lin Fan and Ying-Tien Wu</w:t>
      </w:r>
      <w:r w:rsidR="00E6122B">
        <w:rPr>
          <w:sz w:val="24"/>
          <w:szCs w:val="24"/>
        </w:rPr>
        <w:t xml:space="preserve">. (2013) ‘the implementation of mobile learning in outdoor education: Application of QR codes’ British Journal of Education Technology, 44(2) </w:t>
      </w:r>
      <w:r w:rsidR="00E6122B" w:rsidRPr="00E6122B">
        <w:rPr>
          <w:sz w:val="24"/>
          <w:szCs w:val="24"/>
        </w:rPr>
        <w:t>DOI: 10.1111/j.1467-8535.2012.01343.x</w:t>
      </w:r>
      <w:r w:rsidR="00E6122B">
        <w:rPr>
          <w:sz w:val="24"/>
          <w:szCs w:val="24"/>
        </w:rPr>
        <w:t xml:space="preserve"> (Accessed 20 November 2017) </w:t>
      </w:r>
    </w:p>
    <w:p w14:paraId="07ED4075" w14:textId="77777777" w:rsidR="00335D8D" w:rsidRDefault="00335D8D" w:rsidP="000C0615">
      <w:pPr>
        <w:spacing w:line="360" w:lineRule="auto"/>
        <w:rPr>
          <w:sz w:val="24"/>
          <w:szCs w:val="24"/>
        </w:rPr>
      </w:pPr>
    </w:p>
    <w:p w14:paraId="5C03A071" w14:textId="47E64488" w:rsidR="00EA2A9E" w:rsidRDefault="00EA2A9E" w:rsidP="000C0615">
      <w:pPr>
        <w:spacing w:line="360" w:lineRule="auto"/>
        <w:rPr>
          <w:sz w:val="24"/>
          <w:szCs w:val="24"/>
        </w:rPr>
      </w:pPr>
      <w:r>
        <w:rPr>
          <w:sz w:val="24"/>
          <w:szCs w:val="24"/>
        </w:rPr>
        <w:t>Peter Martin. (2004) ‘Outdoor adventure in promoting relationships with nature’ Australian Journal of Outdoor Education, 8(1) (Accessed 22 November 2017)</w:t>
      </w:r>
    </w:p>
    <w:p w14:paraId="172DDA6D" w14:textId="77777777" w:rsidR="00E075CE" w:rsidRDefault="00E075CE" w:rsidP="000C0615">
      <w:pPr>
        <w:spacing w:line="360" w:lineRule="auto"/>
        <w:rPr>
          <w:sz w:val="24"/>
          <w:szCs w:val="24"/>
        </w:rPr>
      </w:pPr>
    </w:p>
    <w:p w14:paraId="55214231" w14:textId="3C2D916B" w:rsidR="00E075CE" w:rsidRDefault="00E075CE" w:rsidP="000C0615">
      <w:pPr>
        <w:spacing w:line="360" w:lineRule="auto"/>
        <w:rPr>
          <w:sz w:val="24"/>
          <w:szCs w:val="24"/>
        </w:rPr>
      </w:pPr>
      <w:r>
        <w:rPr>
          <w:sz w:val="24"/>
          <w:szCs w:val="24"/>
        </w:rPr>
        <w:t>Peter Martin</w:t>
      </w:r>
      <w:r w:rsidR="00386E10">
        <w:rPr>
          <w:sz w:val="24"/>
          <w:szCs w:val="24"/>
        </w:rPr>
        <w:t>.</w:t>
      </w:r>
      <w:r>
        <w:rPr>
          <w:sz w:val="24"/>
          <w:szCs w:val="24"/>
        </w:rPr>
        <w:t xml:space="preserve"> (2010) ‘Outdoor education and the national curriculum in Australia’ Australian Journal of Outdoor Education. 14(2) (Accessed 22 November 2017) </w:t>
      </w:r>
    </w:p>
    <w:p w14:paraId="122EF39C" w14:textId="77777777" w:rsidR="00EA2A9E" w:rsidRDefault="00EA2A9E" w:rsidP="000C0615">
      <w:pPr>
        <w:spacing w:line="360" w:lineRule="auto"/>
        <w:rPr>
          <w:sz w:val="24"/>
          <w:szCs w:val="24"/>
        </w:rPr>
      </w:pPr>
    </w:p>
    <w:p w14:paraId="34F06386" w14:textId="4F91F09E" w:rsidR="00D164B9" w:rsidRDefault="00D164B9" w:rsidP="000C0615">
      <w:pPr>
        <w:spacing w:line="360" w:lineRule="auto"/>
        <w:rPr>
          <w:sz w:val="24"/>
          <w:szCs w:val="24"/>
        </w:rPr>
      </w:pPr>
      <w:r>
        <w:rPr>
          <w:sz w:val="24"/>
          <w:szCs w:val="24"/>
        </w:rPr>
        <w:t>Van Matre, S. (1990) ‘Environmental education, mission gone astray’ Earth Education: A New Beginning. P.22. (Accessed 22 November 2017)</w:t>
      </w:r>
    </w:p>
    <w:p w14:paraId="0526EDEA" w14:textId="77777777" w:rsidR="00D164B9" w:rsidRDefault="00D164B9" w:rsidP="000C0615">
      <w:pPr>
        <w:spacing w:line="360" w:lineRule="auto"/>
        <w:rPr>
          <w:sz w:val="24"/>
          <w:szCs w:val="24"/>
        </w:rPr>
      </w:pPr>
    </w:p>
    <w:p w14:paraId="2863FE3B" w14:textId="1CFBEC00" w:rsidR="00CA4B03" w:rsidRDefault="00F663F9" w:rsidP="000C0615">
      <w:pPr>
        <w:spacing w:line="360" w:lineRule="auto"/>
        <w:rPr>
          <w:sz w:val="24"/>
          <w:szCs w:val="24"/>
        </w:rPr>
      </w:pPr>
      <w:r>
        <w:rPr>
          <w:sz w:val="24"/>
          <w:szCs w:val="24"/>
        </w:rPr>
        <w:t xml:space="preserve">Irmeli E. Palmburg and Jari Kuru. (2010) ‘Outdoor activities as a basis for Environmental Responsibility’ The Journal of Environmental Education, 31(4) </w:t>
      </w:r>
      <w:hyperlink r:id="rId14" w:history="1">
        <w:r w:rsidRPr="00A360BC">
          <w:rPr>
            <w:rStyle w:val="Hyperlink"/>
            <w:sz w:val="24"/>
            <w:szCs w:val="24"/>
          </w:rPr>
          <w:t>https://doi.org/10.1080/00958960009598649</w:t>
        </w:r>
      </w:hyperlink>
      <w:r>
        <w:rPr>
          <w:sz w:val="24"/>
          <w:szCs w:val="24"/>
        </w:rPr>
        <w:t xml:space="preserve"> (Accessed 21 November 2017) </w:t>
      </w:r>
    </w:p>
    <w:p w14:paraId="07998F66" w14:textId="77777777" w:rsidR="00F663F9" w:rsidRDefault="00F663F9" w:rsidP="000C0615">
      <w:pPr>
        <w:spacing w:line="360" w:lineRule="auto"/>
        <w:rPr>
          <w:sz w:val="24"/>
          <w:szCs w:val="24"/>
        </w:rPr>
      </w:pPr>
    </w:p>
    <w:p w14:paraId="79FD105D" w14:textId="4795B7EE" w:rsidR="0090451E" w:rsidRDefault="0090451E" w:rsidP="000C0615">
      <w:pPr>
        <w:spacing w:line="360" w:lineRule="auto"/>
        <w:rPr>
          <w:sz w:val="24"/>
          <w:szCs w:val="24"/>
        </w:rPr>
      </w:pPr>
      <w:r>
        <w:rPr>
          <w:sz w:val="24"/>
          <w:szCs w:val="24"/>
        </w:rPr>
        <w:t xml:space="preserve">Simon </w:t>
      </w:r>
      <w:r w:rsidR="005F66BA">
        <w:rPr>
          <w:sz w:val="24"/>
          <w:szCs w:val="24"/>
        </w:rPr>
        <w:t xml:space="preserve">Priest. (2010) ‘Redefining Outdoor Education: A Matter of Many Relationships’ The Journal of Environmental Education, 17(3) </w:t>
      </w:r>
      <w:hyperlink r:id="rId15" w:history="1">
        <w:r w:rsidR="005F66BA" w:rsidRPr="00A360BC">
          <w:rPr>
            <w:rStyle w:val="Hyperlink"/>
            <w:sz w:val="24"/>
            <w:szCs w:val="24"/>
          </w:rPr>
          <w:t>https://doi.org/10.1080/00958964.1986.9941413</w:t>
        </w:r>
      </w:hyperlink>
      <w:r w:rsidR="005F66BA">
        <w:rPr>
          <w:sz w:val="24"/>
          <w:szCs w:val="24"/>
        </w:rPr>
        <w:t xml:space="preserve"> (Accessed 21 November 2017)</w:t>
      </w:r>
    </w:p>
    <w:p w14:paraId="47C765B5" w14:textId="77777777" w:rsidR="005F66BA" w:rsidRDefault="005F66BA" w:rsidP="000C0615">
      <w:pPr>
        <w:spacing w:line="360" w:lineRule="auto"/>
        <w:rPr>
          <w:sz w:val="24"/>
          <w:szCs w:val="24"/>
        </w:rPr>
      </w:pPr>
    </w:p>
    <w:p w14:paraId="55BE03DF" w14:textId="66554214" w:rsidR="005F66BA" w:rsidRDefault="00393776" w:rsidP="000C0615">
      <w:pPr>
        <w:spacing w:line="360" w:lineRule="auto"/>
        <w:rPr>
          <w:sz w:val="24"/>
          <w:szCs w:val="24"/>
        </w:rPr>
      </w:pPr>
      <w:r>
        <w:rPr>
          <w:sz w:val="24"/>
          <w:szCs w:val="24"/>
        </w:rPr>
        <w:t xml:space="preserve">Andy Williams and Nalda Wainwright. (2015) </w:t>
      </w:r>
      <w:r w:rsidR="00FE7D87">
        <w:rPr>
          <w:sz w:val="24"/>
          <w:szCs w:val="24"/>
        </w:rPr>
        <w:t xml:space="preserve">‘A </w:t>
      </w:r>
      <w:r w:rsidR="00FE7D87" w:rsidRPr="00FE7D87">
        <w:rPr>
          <w:sz w:val="24"/>
          <w:szCs w:val="24"/>
        </w:rPr>
        <w:t>new pedagogical model for adventure in the curriculum: part two – outlining the model</w:t>
      </w:r>
      <w:r w:rsidR="00FE7D87">
        <w:rPr>
          <w:sz w:val="24"/>
          <w:szCs w:val="24"/>
        </w:rPr>
        <w:t>’ Physical Education and sport Pedagogy. 21(6) (Accessed 22 November 2017)</w:t>
      </w:r>
    </w:p>
    <w:p w14:paraId="61A08683" w14:textId="77777777" w:rsidR="00FE7D87" w:rsidRDefault="00FE7D87" w:rsidP="000C0615">
      <w:pPr>
        <w:spacing w:line="360" w:lineRule="auto"/>
        <w:rPr>
          <w:sz w:val="24"/>
          <w:szCs w:val="24"/>
        </w:rPr>
      </w:pPr>
    </w:p>
    <w:p w14:paraId="6FD4E815" w14:textId="77777777" w:rsidR="00FE7D87" w:rsidRPr="009039F3" w:rsidRDefault="00FE7D87" w:rsidP="000C0615">
      <w:pPr>
        <w:spacing w:line="360" w:lineRule="auto"/>
        <w:rPr>
          <w:sz w:val="24"/>
          <w:szCs w:val="24"/>
        </w:rPr>
      </w:pPr>
    </w:p>
    <w:sectPr w:rsidR="00FE7D87" w:rsidRPr="009039F3" w:rsidSect="00051AC4">
      <w:headerReference w:type="default" r:id="rId16"/>
      <w:footerReference w:type="default" r:id="rId17"/>
      <w:pgSz w:w="12240" w:h="15840"/>
      <w:pgMar w:top="993" w:right="1800" w:bottom="36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6D7AFD6" w14:textId="77777777" w:rsidR="00895468" w:rsidRDefault="00895468" w:rsidP="00780037">
      <w:r>
        <w:separator/>
      </w:r>
    </w:p>
  </w:endnote>
  <w:endnote w:type="continuationSeparator" w:id="0">
    <w:p w14:paraId="32DEE06C" w14:textId="77777777" w:rsidR="00895468" w:rsidRDefault="00895468" w:rsidP="007800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ngs">
    <w:altName w:val="MS Mincho"/>
    <w:panose1 w:val="00000000000000000000"/>
    <w:charset w:val="80"/>
    <w:family w:val="roman"/>
    <w:notTrueType/>
    <w:pitch w:val="fixed"/>
    <w:sig w:usb0="00000001" w:usb1="08070000" w:usb2="00000010" w:usb3="00000000" w:csb0="0002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EC3BAE" w14:textId="77777777" w:rsidR="00895468" w:rsidRDefault="00895468">
    <w:pPr>
      <w:pStyle w:val="Footer"/>
      <w:jc w:val="center"/>
    </w:pPr>
    <w:r>
      <w:fldChar w:fldCharType="begin"/>
    </w:r>
    <w:r>
      <w:instrText xml:space="preserve"> PAGE   \* MERGEFORMAT </w:instrText>
    </w:r>
    <w:r>
      <w:fldChar w:fldCharType="separate"/>
    </w:r>
    <w:r w:rsidR="00386E10">
      <w:rPr>
        <w:noProof/>
      </w:rPr>
      <w:t>2</w:t>
    </w:r>
    <w:r>
      <w:rPr>
        <w:noProof/>
      </w:rPr>
      <w:fldChar w:fldCharType="end"/>
    </w:r>
  </w:p>
  <w:p w14:paraId="6AA7FFD3" w14:textId="77777777" w:rsidR="00895468" w:rsidRDefault="0089546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C54EF7E" w14:textId="77777777" w:rsidR="00895468" w:rsidRDefault="00895468" w:rsidP="00780037">
      <w:r>
        <w:separator/>
      </w:r>
    </w:p>
  </w:footnote>
  <w:footnote w:type="continuationSeparator" w:id="0">
    <w:p w14:paraId="5C319581" w14:textId="77777777" w:rsidR="00895468" w:rsidRDefault="00895468" w:rsidP="007800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CF365A" w14:textId="12BB884E" w:rsidR="00895468" w:rsidRDefault="00895468" w:rsidP="00780037">
    <w:pPr>
      <w:pStyle w:val="Header"/>
      <w:tabs>
        <w:tab w:val="clear" w:pos="4513"/>
        <w:tab w:val="clear" w:pos="9026"/>
        <w:tab w:val="center" w:pos="4320"/>
        <w:tab w:val="right" w:pos="8640"/>
      </w:tabs>
    </w:pPr>
    <w:r>
      <w:t>Sam Sharp</w:t>
    </w:r>
    <w:r>
      <w:tab/>
    </w:r>
    <w:r>
      <w:tab/>
      <w:t>SSHS4076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39C6"/>
    <w:rsid w:val="00051AC4"/>
    <w:rsid w:val="000649B4"/>
    <w:rsid w:val="0006594F"/>
    <w:rsid w:val="00066D6A"/>
    <w:rsid w:val="000809A8"/>
    <w:rsid w:val="000B50AB"/>
    <w:rsid w:val="000B78EC"/>
    <w:rsid w:val="000C0615"/>
    <w:rsid w:val="000D7621"/>
    <w:rsid w:val="0012200B"/>
    <w:rsid w:val="00161F7A"/>
    <w:rsid w:val="001677E7"/>
    <w:rsid w:val="00174188"/>
    <w:rsid w:val="001A1F2C"/>
    <w:rsid w:val="001B2E5B"/>
    <w:rsid w:val="001B587E"/>
    <w:rsid w:val="001C1FF3"/>
    <w:rsid w:val="001E2DCF"/>
    <w:rsid w:val="001E603E"/>
    <w:rsid w:val="0021014F"/>
    <w:rsid w:val="00223704"/>
    <w:rsid w:val="00224222"/>
    <w:rsid w:val="0022738C"/>
    <w:rsid w:val="00257FB4"/>
    <w:rsid w:val="0027250C"/>
    <w:rsid w:val="00296977"/>
    <w:rsid w:val="002C2729"/>
    <w:rsid w:val="002C703C"/>
    <w:rsid w:val="002D3DEB"/>
    <w:rsid w:val="002E0D8B"/>
    <w:rsid w:val="002E203F"/>
    <w:rsid w:val="002F7797"/>
    <w:rsid w:val="0030276D"/>
    <w:rsid w:val="003044BE"/>
    <w:rsid w:val="00307E01"/>
    <w:rsid w:val="00313008"/>
    <w:rsid w:val="003160B5"/>
    <w:rsid w:val="0033177D"/>
    <w:rsid w:val="00335D8D"/>
    <w:rsid w:val="00352BFD"/>
    <w:rsid w:val="00354D0A"/>
    <w:rsid w:val="003610D3"/>
    <w:rsid w:val="003647DC"/>
    <w:rsid w:val="00386E10"/>
    <w:rsid w:val="00393776"/>
    <w:rsid w:val="003E28EA"/>
    <w:rsid w:val="00401529"/>
    <w:rsid w:val="00430D8B"/>
    <w:rsid w:val="00446C33"/>
    <w:rsid w:val="004C33B2"/>
    <w:rsid w:val="004D3415"/>
    <w:rsid w:val="005148B6"/>
    <w:rsid w:val="005261F6"/>
    <w:rsid w:val="00537E1E"/>
    <w:rsid w:val="00594026"/>
    <w:rsid w:val="005B0A69"/>
    <w:rsid w:val="005C4009"/>
    <w:rsid w:val="005D5904"/>
    <w:rsid w:val="005F66BA"/>
    <w:rsid w:val="00652C11"/>
    <w:rsid w:val="00655060"/>
    <w:rsid w:val="006A217A"/>
    <w:rsid w:val="006B0FB6"/>
    <w:rsid w:val="006B7180"/>
    <w:rsid w:val="006C600A"/>
    <w:rsid w:val="006D2BB0"/>
    <w:rsid w:val="006D39C6"/>
    <w:rsid w:val="006F7E01"/>
    <w:rsid w:val="007167C9"/>
    <w:rsid w:val="007263DD"/>
    <w:rsid w:val="0073015A"/>
    <w:rsid w:val="00780037"/>
    <w:rsid w:val="00795F20"/>
    <w:rsid w:val="007A2699"/>
    <w:rsid w:val="007B51E0"/>
    <w:rsid w:val="007B7876"/>
    <w:rsid w:val="007D038B"/>
    <w:rsid w:val="007F37DC"/>
    <w:rsid w:val="007F5CAA"/>
    <w:rsid w:val="00864DF4"/>
    <w:rsid w:val="00890C6B"/>
    <w:rsid w:val="00891F8F"/>
    <w:rsid w:val="00895468"/>
    <w:rsid w:val="008B5016"/>
    <w:rsid w:val="008D4E60"/>
    <w:rsid w:val="008E0F5D"/>
    <w:rsid w:val="008F1DF0"/>
    <w:rsid w:val="00902A72"/>
    <w:rsid w:val="009039F3"/>
    <w:rsid w:val="0090451E"/>
    <w:rsid w:val="00905F06"/>
    <w:rsid w:val="00917BFF"/>
    <w:rsid w:val="00952485"/>
    <w:rsid w:val="009574BA"/>
    <w:rsid w:val="009C2806"/>
    <w:rsid w:val="009C7361"/>
    <w:rsid w:val="009D74F9"/>
    <w:rsid w:val="00A045D6"/>
    <w:rsid w:val="00A12C5A"/>
    <w:rsid w:val="00A203CC"/>
    <w:rsid w:val="00A25CD4"/>
    <w:rsid w:val="00A27457"/>
    <w:rsid w:val="00A45DD2"/>
    <w:rsid w:val="00AB6316"/>
    <w:rsid w:val="00B23398"/>
    <w:rsid w:val="00B45397"/>
    <w:rsid w:val="00B9658D"/>
    <w:rsid w:val="00C174EB"/>
    <w:rsid w:val="00C302F2"/>
    <w:rsid w:val="00C43D34"/>
    <w:rsid w:val="00C43EB2"/>
    <w:rsid w:val="00C607ED"/>
    <w:rsid w:val="00C625A8"/>
    <w:rsid w:val="00C806E5"/>
    <w:rsid w:val="00C905FC"/>
    <w:rsid w:val="00CA4B03"/>
    <w:rsid w:val="00CD23CD"/>
    <w:rsid w:val="00CE2F77"/>
    <w:rsid w:val="00CF1DB7"/>
    <w:rsid w:val="00D03C15"/>
    <w:rsid w:val="00D164B9"/>
    <w:rsid w:val="00D60EB4"/>
    <w:rsid w:val="00D6396E"/>
    <w:rsid w:val="00DB1006"/>
    <w:rsid w:val="00DB29C9"/>
    <w:rsid w:val="00DE2033"/>
    <w:rsid w:val="00DE783D"/>
    <w:rsid w:val="00E02EA9"/>
    <w:rsid w:val="00E075CE"/>
    <w:rsid w:val="00E44679"/>
    <w:rsid w:val="00E6122B"/>
    <w:rsid w:val="00E64EAE"/>
    <w:rsid w:val="00E7370B"/>
    <w:rsid w:val="00E81E49"/>
    <w:rsid w:val="00EA2A9E"/>
    <w:rsid w:val="00EE138C"/>
    <w:rsid w:val="00EE613F"/>
    <w:rsid w:val="00EF3134"/>
    <w:rsid w:val="00F14257"/>
    <w:rsid w:val="00F443AB"/>
    <w:rsid w:val="00F629CB"/>
    <w:rsid w:val="00F663F9"/>
    <w:rsid w:val="00FE7D8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1583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MS Minngs" w:hAnsi="Cambria"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nhideWhenUsed="0"/>
    <w:lsdException w:name="Body Text" w:uiPriority="0"/>
    <w:lsdException w:name="Subtitle" w:semiHidden="0"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39C6"/>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99"/>
    <w:qFormat/>
    <w:rsid w:val="006D39C6"/>
    <w:pPr>
      <w:jc w:val="center"/>
    </w:pPr>
    <w:rPr>
      <w:b/>
      <w:bCs/>
      <w:sz w:val="28"/>
      <w:szCs w:val="28"/>
    </w:rPr>
  </w:style>
  <w:style w:type="character" w:customStyle="1" w:styleId="TitleChar">
    <w:name w:val="Title Char"/>
    <w:link w:val="Title"/>
    <w:uiPriority w:val="99"/>
    <w:rsid w:val="006D39C6"/>
    <w:rPr>
      <w:rFonts w:ascii="Times New Roman" w:hAnsi="Times New Roman" w:cs="Times New Roman"/>
      <w:b/>
      <w:bCs/>
      <w:sz w:val="20"/>
      <w:szCs w:val="20"/>
      <w:lang w:val="en-GB" w:eastAsia="en-GB"/>
    </w:rPr>
  </w:style>
  <w:style w:type="paragraph" w:styleId="Subtitle">
    <w:name w:val="Subtitle"/>
    <w:basedOn w:val="Normal"/>
    <w:link w:val="SubtitleChar"/>
    <w:uiPriority w:val="99"/>
    <w:qFormat/>
    <w:rsid w:val="006D39C6"/>
    <w:pPr>
      <w:jc w:val="center"/>
    </w:pPr>
    <w:rPr>
      <w:sz w:val="32"/>
      <w:szCs w:val="32"/>
      <w:u w:val="single"/>
    </w:rPr>
  </w:style>
  <w:style w:type="character" w:customStyle="1" w:styleId="SubtitleChar">
    <w:name w:val="Subtitle Char"/>
    <w:link w:val="Subtitle"/>
    <w:uiPriority w:val="99"/>
    <w:rsid w:val="006D39C6"/>
    <w:rPr>
      <w:rFonts w:ascii="Times New Roman" w:hAnsi="Times New Roman" w:cs="Times New Roman"/>
      <w:sz w:val="20"/>
      <w:szCs w:val="20"/>
      <w:u w:val="single"/>
      <w:lang w:val="en-GB" w:eastAsia="en-GB"/>
    </w:rPr>
  </w:style>
  <w:style w:type="paragraph" w:styleId="ListParagraph">
    <w:name w:val="List Paragraph"/>
    <w:basedOn w:val="Normal"/>
    <w:uiPriority w:val="99"/>
    <w:qFormat/>
    <w:rsid w:val="009574BA"/>
    <w:pPr>
      <w:spacing w:after="200" w:line="276" w:lineRule="auto"/>
      <w:ind w:left="720"/>
      <w:contextualSpacing/>
    </w:pPr>
    <w:rPr>
      <w:rFonts w:ascii="Calibri" w:hAnsi="Calibri" w:cs="Calibri"/>
      <w:sz w:val="22"/>
      <w:szCs w:val="22"/>
      <w:lang w:eastAsia="en-US"/>
    </w:rPr>
  </w:style>
  <w:style w:type="table" w:styleId="TableGrid">
    <w:name w:val="Table Grid"/>
    <w:basedOn w:val="TableNormal"/>
    <w:uiPriority w:val="99"/>
    <w:rsid w:val="00C806E5"/>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odcode">
    <w:name w:val="Modcode"/>
    <w:basedOn w:val="Normal"/>
    <w:rsid w:val="00890C6B"/>
    <w:pPr>
      <w:jc w:val="center"/>
    </w:pPr>
    <w:rPr>
      <w:rFonts w:eastAsia="Times New Roman"/>
      <w:b/>
      <w:caps/>
      <w:sz w:val="28"/>
    </w:rPr>
  </w:style>
  <w:style w:type="paragraph" w:customStyle="1" w:styleId="Modname">
    <w:name w:val="Modname"/>
    <w:basedOn w:val="Normal"/>
    <w:next w:val="Time"/>
    <w:rsid w:val="00890C6B"/>
    <w:pPr>
      <w:spacing w:after="240"/>
      <w:jc w:val="center"/>
    </w:pPr>
    <w:rPr>
      <w:rFonts w:eastAsia="Times New Roman"/>
      <w:b/>
      <w:sz w:val="28"/>
    </w:rPr>
  </w:style>
  <w:style w:type="paragraph" w:customStyle="1" w:styleId="Time">
    <w:name w:val="Time"/>
    <w:basedOn w:val="Normal"/>
    <w:next w:val="Answer"/>
    <w:rsid w:val="00890C6B"/>
    <w:pPr>
      <w:spacing w:after="240"/>
    </w:pPr>
    <w:rPr>
      <w:rFonts w:eastAsia="Times New Roman"/>
      <w:b/>
      <w:caps/>
      <w:sz w:val="28"/>
    </w:rPr>
  </w:style>
  <w:style w:type="paragraph" w:customStyle="1" w:styleId="Answer">
    <w:name w:val="Answer"/>
    <w:basedOn w:val="Normal"/>
    <w:next w:val="BodyText"/>
    <w:rsid w:val="00890C6B"/>
    <w:rPr>
      <w:rFonts w:eastAsia="Times New Roman"/>
      <w:b/>
      <w:caps/>
      <w:sz w:val="28"/>
    </w:rPr>
  </w:style>
  <w:style w:type="paragraph" w:styleId="BodyText">
    <w:name w:val="Body Text"/>
    <w:basedOn w:val="Normal"/>
    <w:link w:val="BodyTextChar"/>
    <w:rsid w:val="00890C6B"/>
    <w:pPr>
      <w:spacing w:after="120"/>
    </w:pPr>
    <w:rPr>
      <w:rFonts w:eastAsia="Times New Roman"/>
      <w:sz w:val="24"/>
    </w:rPr>
  </w:style>
  <w:style w:type="character" w:customStyle="1" w:styleId="BodyTextChar">
    <w:name w:val="Body Text Char"/>
    <w:link w:val="BodyText"/>
    <w:rsid w:val="00890C6B"/>
    <w:rPr>
      <w:rFonts w:ascii="Times New Roman" w:eastAsia="Times New Roman" w:hAnsi="Times New Roman"/>
      <w:sz w:val="24"/>
    </w:rPr>
  </w:style>
  <w:style w:type="paragraph" w:styleId="Header">
    <w:name w:val="header"/>
    <w:basedOn w:val="Normal"/>
    <w:link w:val="HeaderChar"/>
    <w:uiPriority w:val="99"/>
    <w:unhideWhenUsed/>
    <w:rsid w:val="00780037"/>
    <w:pPr>
      <w:tabs>
        <w:tab w:val="center" w:pos="4513"/>
        <w:tab w:val="right" w:pos="9026"/>
      </w:tabs>
    </w:pPr>
  </w:style>
  <w:style w:type="character" w:customStyle="1" w:styleId="HeaderChar">
    <w:name w:val="Header Char"/>
    <w:link w:val="Header"/>
    <w:uiPriority w:val="99"/>
    <w:rsid w:val="00780037"/>
    <w:rPr>
      <w:rFonts w:ascii="Times New Roman" w:hAnsi="Times New Roman"/>
    </w:rPr>
  </w:style>
  <w:style w:type="paragraph" w:styleId="Footer">
    <w:name w:val="footer"/>
    <w:basedOn w:val="Normal"/>
    <w:link w:val="FooterChar"/>
    <w:uiPriority w:val="99"/>
    <w:unhideWhenUsed/>
    <w:rsid w:val="00780037"/>
    <w:pPr>
      <w:tabs>
        <w:tab w:val="center" w:pos="4513"/>
        <w:tab w:val="right" w:pos="9026"/>
      </w:tabs>
    </w:pPr>
  </w:style>
  <w:style w:type="character" w:customStyle="1" w:styleId="FooterChar">
    <w:name w:val="Footer Char"/>
    <w:link w:val="Footer"/>
    <w:uiPriority w:val="99"/>
    <w:rsid w:val="00780037"/>
    <w:rPr>
      <w:rFonts w:ascii="Times New Roman" w:hAnsi="Times New Roman"/>
    </w:rPr>
  </w:style>
  <w:style w:type="paragraph" w:styleId="BalloonText">
    <w:name w:val="Balloon Text"/>
    <w:basedOn w:val="Normal"/>
    <w:link w:val="BalloonTextChar"/>
    <w:uiPriority w:val="99"/>
    <w:semiHidden/>
    <w:unhideWhenUsed/>
    <w:rsid w:val="00780037"/>
    <w:rPr>
      <w:rFonts w:ascii="Tahoma" w:hAnsi="Tahoma" w:cs="Tahoma"/>
      <w:sz w:val="16"/>
      <w:szCs w:val="16"/>
    </w:rPr>
  </w:style>
  <w:style w:type="character" w:customStyle="1" w:styleId="BalloonTextChar">
    <w:name w:val="Balloon Text Char"/>
    <w:link w:val="BalloonText"/>
    <w:uiPriority w:val="99"/>
    <w:semiHidden/>
    <w:rsid w:val="00780037"/>
    <w:rPr>
      <w:rFonts w:ascii="Tahoma" w:hAnsi="Tahoma" w:cs="Tahoma"/>
      <w:sz w:val="16"/>
      <w:szCs w:val="16"/>
    </w:rPr>
  </w:style>
  <w:style w:type="character" w:styleId="Hyperlink">
    <w:name w:val="Hyperlink"/>
    <w:uiPriority w:val="99"/>
    <w:unhideWhenUsed/>
    <w:rsid w:val="00430D8B"/>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MS Minngs" w:hAnsi="Cambria"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nhideWhenUsed="0"/>
    <w:lsdException w:name="Body Text" w:uiPriority="0"/>
    <w:lsdException w:name="Subtitle" w:semiHidden="0"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39C6"/>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99"/>
    <w:qFormat/>
    <w:rsid w:val="006D39C6"/>
    <w:pPr>
      <w:jc w:val="center"/>
    </w:pPr>
    <w:rPr>
      <w:b/>
      <w:bCs/>
      <w:sz w:val="28"/>
      <w:szCs w:val="28"/>
    </w:rPr>
  </w:style>
  <w:style w:type="character" w:customStyle="1" w:styleId="TitleChar">
    <w:name w:val="Title Char"/>
    <w:link w:val="Title"/>
    <w:uiPriority w:val="99"/>
    <w:rsid w:val="006D39C6"/>
    <w:rPr>
      <w:rFonts w:ascii="Times New Roman" w:hAnsi="Times New Roman" w:cs="Times New Roman"/>
      <w:b/>
      <w:bCs/>
      <w:sz w:val="20"/>
      <w:szCs w:val="20"/>
      <w:lang w:val="en-GB" w:eastAsia="en-GB"/>
    </w:rPr>
  </w:style>
  <w:style w:type="paragraph" w:styleId="Subtitle">
    <w:name w:val="Subtitle"/>
    <w:basedOn w:val="Normal"/>
    <w:link w:val="SubtitleChar"/>
    <w:uiPriority w:val="99"/>
    <w:qFormat/>
    <w:rsid w:val="006D39C6"/>
    <w:pPr>
      <w:jc w:val="center"/>
    </w:pPr>
    <w:rPr>
      <w:sz w:val="32"/>
      <w:szCs w:val="32"/>
      <w:u w:val="single"/>
    </w:rPr>
  </w:style>
  <w:style w:type="character" w:customStyle="1" w:styleId="SubtitleChar">
    <w:name w:val="Subtitle Char"/>
    <w:link w:val="Subtitle"/>
    <w:uiPriority w:val="99"/>
    <w:rsid w:val="006D39C6"/>
    <w:rPr>
      <w:rFonts w:ascii="Times New Roman" w:hAnsi="Times New Roman" w:cs="Times New Roman"/>
      <w:sz w:val="20"/>
      <w:szCs w:val="20"/>
      <w:u w:val="single"/>
      <w:lang w:val="en-GB" w:eastAsia="en-GB"/>
    </w:rPr>
  </w:style>
  <w:style w:type="paragraph" w:styleId="ListParagraph">
    <w:name w:val="List Paragraph"/>
    <w:basedOn w:val="Normal"/>
    <w:uiPriority w:val="99"/>
    <w:qFormat/>
    <w:rsid w:val="009574BA"/>
    <w:pPr>
      <w:spacing w:after="200" w:line="276" w:lineRule="auto"/>
      <w:ind w:left="720"/>
      <w:contextualSpacing/>
    </w:pPr>
    <w:rPr>
      <w:rFonts w:ascii="Calibri" w:hAnsi="Calibri" w:cs="Calibri"/>
      <w:sz w:val="22"/>
      <w:szCs w:val="22"/>
      <w:lang w:eastAsia="en-US"/>
    </w:rPr>
  </w:style>
  <w:style w:type="table" w:styleId="TableGrid">
    <w:name w:val="Table Grid"/>
    <w:basedOn w:val="TableNormal"/>
    <w:uiPriority w:val="99"/>
    <w:rsid w:val="00C806E5"/>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odcode">
    <w:name w:val="Modcode"/>
    <w:basedOn w:val="Normal"/>
    <w:rsid w:val="00890C6B"/>
    <w:pPr>
      <w:jc w:val="center"/>
    </w:pPr>
    <w:rPr>
      <w:rFonts w:eastAsia="Times New Roman"/>
      <w:b/>
      <w:caps/>
      <w:sz w:val="28"/>
    </w:rPr>
  </w:style>
  <w:style w:type="paragraph" w:customStyle="1" w:styleId="Modname">
    <w:name w:val="Modname"/>
    <w:basedOn w:val="Normal"/>
    <w:next w:val="Time"/>
    <w:rsid w:val="00890C6B"/>
    <w:pPr>
      <w:spacing w:after="240"/>
      <w:jc w:val="center"/>
    </w:pPr>
    <w:rPr>
      <w:rFonts w:eastAsia="Times New Roman"/>
      <w:b/>
      <w:sz w:val="28"/>
    </w:rPr>
  </w:style>
  <w:style w:type="paragraph" w:customStyle="1" w:styleId="Time">
    <w:name w:val="Time"/>
    <w:basedOn w:val="Normal"/>
    <w:next w:val="Answer"/>
    <w:rsid w:val="00890C6B"/>
    <w:pPr>
      <w:spacing w:after="240"/>
    </w:pPr>
    <w:rPr>
      <w:rFonts w:eastAsia="Times New Roman"/>
      <w:b/>
      <w:caps/>
      <w:sz w:val="28"/>
    </w:rPr>
  </w:style>
  <w:style w:type="paragraph" w:customStyle="1" w:styleId="Answer">
    <w:name w:val="Answer"/>
    <w:basedOn w:val="Normal"/>
    <w:next w:val="BodyText"/>
    <w:rsid w:val="00890C6B"/>
    <w:rPr>
      <w:rFonts w:eastAsia="Times New Roman"/>
      <w:b/>
      <w:caps/>
      <w:sz w:val="28"/>
    </w:rPr>
  </w:style>
  <w:style w:type="paragraph" w:styleId="BodyText">
    <w:name w:val="Body Text"/>
    <w:basedOn w:val="Normal"/>
    <w:link w:val="BodyTextChar"/>
    <w:rsid w:val="00890C6B"/>
    <w:pPr>
      <w:spacing w:after="120"/>
    </w:pPr>
    <w:rPr>
      <w:rFonts w:eastAsia="Times New Roman"/>
      <w:sz w:val="24"/>
    </w:rPr>
  </w:style>
  <w:style w:type="character" w:customStyle="1" w:styleId="BodyTextChar">
    <w:name w:val="Body Text Char"/>
    <w:link w:val="BodyText"/>
    <w:rsid w:val="00890C6B"/>
    <w:rPr>
      <w:rFonts w:ascii="Times New Roman" w:eastAsia="Times New Roman" w:hAnsi="Times New Roman"/>
      <w:sz w:val="24"/>
    </w:rPr>
  </w:style>
  <w:style w:type="paragraph" w:styleId="Header">
    <w:name w:val="header"/>
    <w:basedOn w:val="Normal"/>
    <w:link w:val="HeaderChar"/>
    <w:uiPriority w:val="99"/>
    <w:unhideWhenUsed/>
    <w:rsid w:val="00780037"/>
    <w:pPr>
      <w:tabs>
        <w:tab w:val="center" w:pos="4513"/>
        <w:tab w:val="right" w:pos="9026"/>
      </w:tabs>
    </w:pPr>
  </w:style>
  <w:style w:type="character" w:customStyle="1" w:styleId="HeaderChar">
    <w:name w:val="Header Char"/>
    <w:link w:val="Header"/>
    <w:uiPriority w:val="99"/>
    <w:rsid w:val="00780037"/>
    <w:rPr>
      <w:rFonts w:ascii="Times New Roman" w:hAnsi="Times New Roman"/>
    </w:rPr>
  </w:style>
  <w:style w:type="paragraph" w:styleId="Footer">
    <w:name w:val="footer"/>
    <w:basedOn w:val="Normal"/>
    <w:link w:val="FooterChar"/>
    <w:uiPriority w:val="99"/>
    <w:unhideWhenUsed/>
    <w:rsid w:val="00780037"/>
    <w:pPr>
      <w:tabs>
        <w:tab w:val="center" w:pos="4513"/>
        <w:tab w:val="right" w:pos="9026"/>
      </w:tabs>
    </w:pPr>
  </w:style>
  <w:style w:type="character" w:customStyle="1" w:styleId="FooterChar">
    <w:name w:val="Footer Char"/>
    <w:link w:val="Footer"/>
    <w:uiPriority w:val="99"/>
    <w:rsid w:val="00780037"/>
    <w:rPr>
      <w:rFonts w:ascii="Times New Roman" w:hAnsi="Times New Roman"/>
    </w:rPr>
  </w:style>
  <w:style w:type="paragraph" w:styleId="BalloonText">
    <w:name w:val="Balloon Text"/>
    <w:basedOn w:val="Normal"/>
    <w:link w:val="BalloonTextChar"/>
    <w:uiPriority w:val="99"/>
    <w:semiHidden/>
    <w:unhideWhenUsed/>
    <w:rsid w:val="00780037"/>
    <w:rPr>
      <w:rFonts w:ascii="Tahoma" w:hAnsi="Tahoma" w:cs="Tahoma"/>
      <w:sz w:val="16"/>
      <w:szCs w:val="16"/>
    </w:rPr>
  </w:style>
  <w:style w:type="character" w:customStyle="1" w:styleId="BalloonTextChar">
    <w:name w:val="Balloon Text Char"/>
    <w:link w:val="BalloonText"/>
    <w:uiPriority w:val="99"/>
    <w:semiHidden/>
    <w:rsid w:val="00780037"/>
    <w:rPr>
      <w:rFonts w:ascii="Tahoma" w:hAnsi="Tahoma" w:cs="Tahoma"/>
      <w:sz w:val="16"/>
      <w:szCs w:val="16"/>
    </w:rPr>
  </w:style>
  <w:style w:type="character" w:styleId="Hyperlink">
    <w:name w:val="Hyperlink"/>
    <w:uiPriority w:val="99"/>
    <w:unhideWhenUsed/>
    <w:rsid w:val="00430D8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699671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1080/13504620500081129"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doi.org/10.1080/00958964.2011.581313"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el.org/eric/digests/edorc02-1.pdf" TargetMode="External"/><Relationship Id="rId5" Type="http://schemas.openxmlformats.org/officeDocument/2006/relationships/settings" Target="settings.xml"/><Relationship Id="rId15" Type="http://schemas.openxmlformats.org/officeDocument/2006/relationships/hyperlink" Target="https://doi.org/10.1080/00958964.1986.9941413" TargetMode="External"/><Relationship Id="rId10" Type="http://schemas.openxmlformats.org/officeDocument/2006/relationships/hyperlink" Target="https://www.plt.org/about-us/why-environmental-education-is-important/"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doi.org/10.1080/0095896000959864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3C63F2-D5D1-4DFE-B615-7DDAF8C430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2243</Words>
  <Characters>12600</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School of Sport, Health &amp; Outdoor Education</vt:lpstr>
    </vt:vector>
  </TitlesOfParts>
  <Company>Trinity Saint David</Company>
  <LinksUpToDate>false</LinksUpToDate>
  <CharactersWithSpaces>14814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of Sport, Health &amp; Outdoor Education</dc:title>
  <dc:creator>SHOE1</dc:creator>
  <cp:lastModifiedBy>sam</cp:lastModifiedBy>
  <cp:revision>3</cp:revision>
  <cp:lastPrinted>2013-07-01T10:37:00Z</cp:lastPrinted>
  <dcterms:created xsi:type="dcterms:W3CDTF">2017-11-24T12:50:00Z</dcterms:created>
  <dcterms:modified xsi:type="dcterms:W3CDTF">2017-11-24T12:53:00Z</dcterms:modified>
</cp:coreProperties>
</file>