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D2DB7" w14:textId="77777777" w:rsidR="00B47F1A" w:rsidRDefault="00B47F1A"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t xml:space="preserve">Component 1- written Assessment </w:t>
      </w:r>
    </w:p>
    <w:p w14:paraId="013F7118" w14:textId="77777777" w:rsidR="00B47F1A" w:rsidRDefault="00B47F1A"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t xml:space="preserve">Student number- 2441329 Noshin </w:t>
      </w:r>
      <w:proofErr w:type="spellStart"/>
      <w:r>
        <w:rPr>
          <w:rFonts w:ascii="Arial" w:eastAsia="Times New Roman" w:hAnsi="Arial" w:cs="Arial"/>
          <w:b/>
          <w:bCs/>
          <w:kern w:val="36"/>
          <w:sz w:val="22"/>
          <w:szCs w:val="22"/>
          <w14:ligatures w14:val="none"/>
        </w:rPr>
        <w:t>bano</w:t>
      </w:r>
      <w:proofErr w:type="spellEnd"/>
      <w:r>
        <w:rPr>
          <w:rFonts w:ascii="Arial" w:eastAsia="Times New Roman" w:hAnsi="Arial" w:cs="Arial"/>
          <w:b/>
          <w:bCs/>
          <w:kern w:val="36"/>
          <w:sz w:val="22"/>
          <w:szCs w:val="22"/>
          <w14:ligatures w14:val="none"/>
        </w:rPr>
        <w:t xml:space="preserve"> khan</w:t>
      </w:r>
    </w:p>
    <w:p w14:paraId="79E24E40" w14:textId="77777777" w:rsidR="00B47F1A" w:rsidRDefault="00B47F1A"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t xml:space="preserve">Module- BMHP5023 Samuel Asan </w:t>
      </w:r>
    </w:p>
    <w:p w14:paraId="79E0F7B7" w14:textId="77777777" w:rsidR="00B47F1A" w:rsidRDefault="00B47F1A"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68C26A2" w14:textId="77777777" w:rsidR="00B47F1A" w:rsidRPr="00C81AAA" w:rsidRDefault="00B47F1A"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sidRPr="00C81AAA">
        <w:rPr>
          <w:rFonts w:ascii="Arial" w:eastAsia="Times New Roman" w:hAnsi="Arial" w:cs="Arial"/>
          <w:b/>
          <w:bCs/>
          <w:kern w:val="36"/>
          <w:sz w:val="22"/>
          <w:szCs w:val="22"/>
          <w14:ligatures w14:val="none"/>
        </w:rPr>
        <w:t>Asthma in Adolescents: Respiratory Function, Monitoring and Lifestyle Management</w:t>
      </w:r>
    </w:p>
    <w:p w14:paraId="09B2F823" w14:textId="77777777" w:rsidR="00B47F1A" w:rsidRPr="00C81AAA" w:rsidRDefault="00B47F1A"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C81AAA">
        <w:rPr>
          <w:rFonts w:ascii="Arial" w:eastAsia="Times New Roman" w:hAnsi="Arial" w:cs="Arial"/>
          <w:b/>
          <w:bCs/>
          <w:kern w:val="0"/>
          <w:sz w:val="22"/>
          <w:szCs w:val="22"/>
          <w14:ligatures w14:val="none"/>
        </w:rPr>
        <w:t>Introduction</w:t>
      </w:r>
    </w:p>
    <w:p w14:paraId="31E5FDAE" w14:textId="77777777" w:rsidR="00B47F1A" w:rsidRPr="00C81AAA" w:rsidRDefault="00B47F1A" w:rsidP="00DE4338">
      <w:pPr>
        <w:spacing w:before="100" w:beforeAutospacing="1" w:after="100" w:afterAutospacing="1" w:line="240" w:lineRule="auto"/>
        <w:rPr>
          <w:rFonts w:ascii="Arial" w:hAnsi="Arial" w:cs="Arial"/>
          <w:kern w:val="0"/>
          <w:sz w:val="22"/>
          <w:szCs w:val="22"/>
          <w14:ligatures w14:val="none"/>
        </w:rPr>
      </w:pPr>
      <w:r w:rsidRPr="00C81AAA">
        <w:rPr>
          <w:rFonts w:ascii="Arial" w:hAnsi="Arial" w:cs="Arial"/>
          <w:kern w:val="0"/>
          <w:sz w:val="22"/>
          <w:szCs w:val="22"/>
          <w14:ligatures w14:val="none"/>
        </w:rPr>
        <w:t>Asthma is a long-term respiratory condition that affects the airways in the lungs. People with asthma have sensitive airways that can become inflamed and narrowed when exposed to certain triggers. This can make it difficult for air to move freely through the respiratory system. Common symptoms include wheezing, coughing, shortness of breath and chest tightness. Symptoms can vary between individuals and may become significantly worse during an asthma exacerbation, commonly known as an asthma attack.</w:t>
      </w:r>
    </w:p>
    <w:p w14:paraId="5F41C112" w14:textId="77777777" w:rsidR="00B47F1A" w:rsidRPr="00C81AAA" w:rsidRDefault="00B47F1A" w:rsidP="00DE4338">
      <w:pPr>
        <w:spacing w:before="100" w:beforeAutospacing="1" w:after="100" w:afterAutospacing="1" w:line="240" w:lineRule="auto"/>
        <w:rPr>
          <w:rFonts w:ascii="Arial" w:hAnsi="Arial" w:cs="Arial"/>
          <w:kern w:val="0"/>
          <w:sz w:val="22"/>
          <w:szCs w:val="22"/>
          <w14:ligatures w14:val="none"/>
        </w:rPr>
      </w:pPr>
      <w:r w:rsidRPr="00C81AAA">
        <w:rPr>
          <w:rFonts w:ascii="Arial" w:hAnsi="Arial" w:cs="Arial"/>
          <w:kern w:val="0"/>
          <w:sz w:val="22"/>
          <w:szCs w:val="22"/>
          <w14:ligatures w14:val="none"/>
        </w:rPr>
        <w:t>There is not one single cause of asthma. A combination of genetic and environmental factors can increase the risk of developing the condition. These include having a family history of asthma, having allergic conditions such as eczema or hay fever, being exposed to tobacco smoke or air pollution and being overweight. Asthma symptoms can also be triggered by respiratory infections, exercise, cold air, pollen, dust, animal allergens, cigarette smoke and other respiratory irritants.</w:t>
      </w:r>
    </w:p>
    <w:p w14:paraId="7898A69A" w14:textId="77777777" w:rsidR="00B47F1A" w:rsidRPr="00C81AAA" w:rsidRDefault="00B47F1A" w:rsidP="00DE4338">
      <w:pPr>
        <w:spacing w:before="100" w:beforeAutospacing="1" w:after="100" w:afterAutospacing="1" w:line="240" w:lineRule="auto"/>
        <w:rPr>
          <w:rFonts w:ascii="Arial" w:hAnsi="Arial" w:cs="Arial"/>
          <w:kern w:val="0"/>
          <w:sz w:val="22"/>
          <w:szCs w:val="22"/>
          <w14:ligatures w14:val="none"/>
        </w:rPr>
      </w:pPr>
      <w:r w:rsidRPr="00C81AAA">
        <w:rPr>
          <w:rFonts w:ascii="Arial" w:hAnsi="Arial" w:cs="Arial"/>
          <w:kern w:val="0"/>
          <w:sz w:val="22"/>
          <w:szCs w:val="22"/>
          <w14:ligatures w14:val="none"/>
        </w:rPr>
        <w:t>These factors are particularly important for the adolescents in this case study because their lifestyles are changing as they become more independent. Some may begin smoking or vaping, while socialising in crowded environments may increase exposure to respiratory infections and irritants. Understanding how the respiratory system works can help adolescents understand why these factors may affect their asthma. This report will explain respiratory anatomy, mechanical respiration, gas exchange, the effects of irritants and inflammation, respiratory monitoring and evidence-based lifestyle recommendations.</w:t>
      </w:r>
    </w:p>
    <w:p w14:paraId="133C64B3" w14:textId="77777777" w:rsidR="00B47F1A" w:rsidRPr="00460A8E" w:rsidRDefault="00B47F1A"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60A8E">
        <w:rPr>
          <w:rFonts w:ascii="Arial" w:eastAsia="Times New Roman" w:hAnsi="Arial" w:cs="Arial"/>
          <w:b/>
          <w:bCs/>
          <w:kern w:val="0"/>
          <w:sz w:val="22"/>
          <w:szCs w:val="22"/>
          <w14:ligatures w14:val="none"/>
        </w:rPr>
        <w:t>Structure of the Respiratory System</w:t>
      </w:r>
    </w:p>
    <w:p w14:paraId="0EEFD928" w14:textId="77777777" w:rsidR="00B47F1A" w:rsidRPr="00C81AAA"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C81AAA">
        <w:rPr>
          <w:rFonts w:ascii="Times New Roman" w:hAnsi="Times New Roman" w:cs="Times New Roman"/>
          <w:kern w:val="0"/>
          <w:sz w:val="22"/>
          <w:szCs w:val="22"/>
          <w14:ligatures w14:val="none"/>
        </w:rPr>
        <w:t>The main function of the respiratory system is to supply the body with oxygen and remove carbon dioxide. Several structures work together to achieve this.</w:t>
      </w:r>
    </w:p>
    <w:p w14:paraId="226A9ADD" w14:textId="77777777" w:rsidR="00B47F1A" w:rsidRPr="00D8160A" w:rsidRDefault="00B47F1A" w:rsidP="00DE4338">
      <w:pPr>
        <w:spacing w:before="100" w:beforeAutospacing="1" w:after="100" w:afterAutospacing="1" w:line="240" w:lineRule="auto"/>
        <w:rPr>
          <w:rFonts w:ascii="Arial" w:hAnsi="Arial" w:cs="Arial"/>
          <w:kern w:val="0"/>
          <w:sz w:val="22"/>
          <w:szCs w:val="22"/>
          <w14:ligatures w14:val="none"/>
        </w:rPr>
      </w:pPr>
      <w:r w:rsidRPr="002C0710">
        <w:rPr>
          <w:rFonts w:ascii="Arial" w:hAnsi="Arial" w:cs="Arial"/>
          <w:kern w:val="0"/>
          <w:sz w:val="22"/>
          <w:szCs w:val="22"/>
          <w14:ligatures w14:val="none"/>
        </w:rPr>
        <w:t>Air normally enters through the nose or mouth. The nose helps filter, warm and moisten incoming air. Air then passes through the</w:t>
      </w:r>
      <w:r w:rsidRPr="0000169A">
        <w:rPr>
          <w:rFonts w:ascii="Times New Roman" w:hAnsi="Times New Roman" w:cs="Times New Roman"/>
          <w:kern w:val="0"/>
          <w14:ligatures w14:val="none"/>
        </w:rPr>
        <w:t xml:space="preserve"> </w:t>
      </w:r>
      <w:r w:rsidRPr="002C0710">
        <w:rPr>
          <w:rFonts w:ascii="Arial" w:hAnsi="Arial" w:cs="Arial"/>
          <w:kern w:val="0"/>
          <w:sz w:val="22"/>
          <w:szCs w:val="22"/>
          <w14:ligatures w14:val="none"/>
        </w:rPr>
        <w:t>pharynx</w:t>
      </w:r>
      <w:r w:rsidRPr="0000169A">
        <w:rPr>
          <w:rFonts w:ascii="Times New Roman" w:hAnsi="Times New Roman" w:cs="Times New Roman"/>
          <w:kern w:val="0"/>
          <w14:ligatures w14:val="none"/>
        </w:rPr>
        <w:t xml:space="preserve">, </w:t>
      </w:r>
      <w:r w:rsidRPr="002C0710">
        <w:rPr>
          <w:rFonts w:ascii="Arial" w:hAnsi="Arial" w:cs="Arial"/>
          <w:kern w:val="0"/>
          <w:sz w:val="22"/>
          <w:szCs w:val="22"/>
          <w14:ligatures w14:val="none"/>
        </w:rPr>
        <w:t>which is the throat, and the larynx</w:t>
      </w:r>
      <w:r w:rsidRPr="0000169A">
        <w:rPr>
          <w:rFonts w:ascii="Times New Roman" w:hAnsi="Times New Roman" w:cs="Times New Roman"/>
          <w:kern w:val="0"/>
          <w14:ligatures w14:val="none"/>
        </w:rPr>
        <w:t xml:space="preserve">, </w:t>
      </w:r>
      <w:r w:rsidRPr="00626F13">
        <w:rPr>
          <w:rFonts w:ascii="Arial" w:hAnsi="Arial" w:cs="Arial"/>
          <w:kern w:val="0"/>
          <w:sz w:val="22"/>
          <w:szCs w:val="22"/>
          <w14:ligatures w14:val="none"/>
        </w:rPr>
        <w:t>also</w:t>
      </w:r>
      <w:r w:rsidRPr="0000169A">
        <w:rPr>
          <w:rFonts w:ascii="Times New Roman" w:hAnsi="Times New Roman" w:cs="Times New Roman"/>
          <w:kern w:val="0"/>
          <w14:ligatures w14:val="none"/>
        </w:rPr>
        <w:t xml:space="preserve"> </w:t>
      </w:r>
      <w:r w:rsidRPr="002C0710">
        <w:rPr>
          <w:rFonts w:ascii="Arial" w:hAnsi="Arial" w:cs="Arial"/>
          <w:kern w:val="0"/>
          <w:sz w:val="22"/>
          <w:szCs w:val="22"/>
          <w14:ligatures w14:val="none"/>
        </w:rPr>
        <w:t>known as the voice box. It then travels down the</w:t>
      </w:r>
      <w:r w:rsidRPr="0000169A">
        <w:rPr>
          <w:rFonts w:ascii="Times New Roman" w:hAnsi="Times New Roman" w:cs="Times New Roman"/>
          <w:kern w:val="0"/>
          <w14:ligatures w14:val="none"/>
        </w:rPr>
        <w:t xml:space="preserve"> </w:t>
      </w:r>
      <w:r w:rsidRPr="002C0710">
        <w:rPr>
          <w:rFonts w:ascii="Arial" w:hAnsi="Arial" w:cs="Arial"/>
          <w:b/>
          <w:bCs/>
          <w:kern w:val="0"/>
          <w:sz w:val="22"/>
          <w:szCs w:val="22"/>
          <w14:ligatures w14:val="none"/>
        </w:rPr>
        <w:t>trachea</w:t>
      </w:r>
      <w:r w:rsidRPr="0000169A">
        <w:rPr>
          <w:rFonts w:ascii="Times New Roman" w:hAnsi="Times New Roman" w:cs="Times New Roman"/>
          <w:kern w:val="0"/>
          <w14:ligatures w14:val="none"/>
        </w:rPr>
        <w:t xml:space="preserve">, </w:t>
      </w:r>
      <w:r w:rsidRPr="00D8160A">
        <w:rPr>
          <w:rFonts w:ascii="Arial" w:hAnsi="Arial" w:cs="Arial"/>
          <w:kern w:val="0"/>
          <w:sz w:val="22"/>
          <w:szCs w:val="22"/>
          <w14:ligatures w14:val="none"/>
        </w:rPr>
        <w:t>commonly called the windpipe.</w:t>
      </w:r>
    </w:p>
    <w:p w14:paraId="6EC3E720" w14:textId="77777777" w:rsidR="00B47F1A" w:rsidRPr="00D8160A" w:rsidRDefault="00B47F1A" w:rsidP="00DE4338">
      <w:pPr>
        <w:spacing w:before="100" w:beforeAutospacing="1" w:after="100" w:afterAutospacing="1" w:line="240" w:lineRule="auto"/>
        <w:rPr>
          <w:rFonts w:ascii="Arial" w:hAnsi="Arial" w:cs="Arial"/>
          <w:kern w:val="0"/>
          <w:sz w:val="22"/>
          <w:szCs w:val="22"/>
          <w14:ligatures w14:val="none"/>
        </w:rPr>
      </w:pPr>
      <w:r w:rsidRPr="00D8160A">
        <w:rPr>
          <w:rFonts w:ascii="Arial" w:hAnsi="Arial" w:cs="Arial"/>
          <w:kern w:val="0"/>
          <w:sz w:val="22"/>
          <w:szCs w:val="22"/>
          <w14:ligatures w14:val="none"/>
        </w:rPr>
        <w:t xml:space="preserve">The trachea divides into two main tubes called the </w:t>
      </w:r>
      <w:r w:rsidRPr="00D8160A">
        <w:rPr>
          <w:rFonts w:ascii="Arial" w:hAnsi="Arial" w:cs="Arial"/>
          <w:b/>
          <w:bCs/>
          <w:kern w:val="0"/>
          <w:sz w:val="22"/>
          <w:szCs w:val="22"/>
          <w14:ligatures w14:val="none"/>
        </w:rPr>
        <w:t>bronchi</w:t>
      </w:r>
      <w:r w:rsidRPr="00D8160A">
        <w:rPr>
          <w:rFonts w:ascii="Arial" w:hAnsi="Arial" w:cs="Arial"/>
          <w:kern w:val="0"/>
          <w:sz w:val="22"/>
          <w:szCs w:val="22"/>
          <w14:ligatures w14:val="none"/>
        </w:rPr>
        <w:t xml:space="preserve">, with one bronchus entering each lung. Inside the lungs, the bronchi divide into increasingly smaller tubes called </w:t>
      </w:r>
      <w:r w:rsidRPr="00D8160A">
        <w:rPr>
          <w:rFonts w:ascii="Arial" w:hAnsi="Arial" w:cs="Arial"/>
          <w:b/>
          <w:bCs/>
          <w:kern w:val="0"/>
          <w:sz w:val="22"/>
          <w:szCs w:val="22"/>
          <w14:ligatures w14:val="none"/>
        </w:rPr>
        <w:t>bronchioles</w:t>
      </w:r>
      <w:r w:rsidRPr="00D8160A">
        <w:rPr>
          <w:rFonts w:ascii="Arial" w:hAnsi="Arial" w:cs="Arial"/>
          <w:kern w:val="0"/>
          <w:sz w:val="22"/>
          <w:szCs w:val="22"/>
          <w14:ligatures w14:val="none"/>
        </w:rPr>
        <w:t xml:space="preserve">. At the end of the smallest airways are millions of microscopic air sacs called </w:t>
      </w:r>
      <w:r w:rsidRPr="00D8160A">
        <w:rPr>
          <w:rFonts w:ascii="Arial" w:hAnsi="Arial" w:cs="Arial"/>
          <w:b/>
          <w:bCs/>
          <w:kern w:val="0"/>
          <w:sz w:val="22"/>
          <w:szCs w:val="22"/>
          <w14:ligatures w14:val="none"/>
        </w:rPr>
        <w:t>alveoli</w:t>
      </w:r>
      <w:r w:rsidRPr="00D8160A">
        <w:rPr>
          <w:rFonts w:ascii="Arial" w:hAnsi="Arial" w:cs="Arial"/>
          <w:kern w:val="0"/>
          <w:sz w:val="22"/>
          <w:szCs w:val="22"/>
          <w14:ligatures w14:val="none"/>
        </w:rPr>
        <w:t>.</w:t>
      </w:r>
    </w:p>
    <w:p w14:paraId="6C86A478" w14:textId="77777777" w:rsidR="00B47F1A" w:rsidRPr="00D8160A" w:rsidRDefault="00B47F1A" w:rsidP="00DE4338">
      <w:pPr>
        <w:spacing w:before="100" w:beforeAutospacing="1" w:after="100" w:afterAutospacing="1" w:line="240" w:lineRule="auto"/>
        <w:rPr>
          <w:rFonts w:ascii="Arial" w:hAnsi="Arial" w:cs="Arial"/>
          <w:kern w:val="0"/>
          <w:sz w:val="22"/>
          <w:szCs w:val="22"/>
          <w14:ligatures w14:val="none"/>
        </w:rPr>
      </w:pPr>
      <w:r w:rsidRPr="00D8160A">
        <w:rPr>
          <w:rFonts w:ascii="Arial" w:hAnsi="Arial" w:cs="Arial"/>
          <w:kern w:val="0"/>
          <w:sz w:val="22"/>
          <w:szCs w:val="22"/>
          <w14:ligatures w14:val="none"/>
        </w:rPr>
        <w:t xml:space="preserve">The alveoli are specially adapted for gas exchange. They have very thin walls and provide a large surface area. They are also surrounded by many small blood vessels called </w:t>
      </w:r>
      <w:r w:rsidRPr="00D8160A">
        <w:rPr>
          <w:rFonts w:ascii="Arial" w:hAnsi="Arial" w:cs="Arial"/>
          <w:b/>
          <w:bCs/>
          <w:kern w:val="0"/>
          <w:sz w:val="22"/>
          <w:szCs w:val="22"/>
          <w14:ligatures w14:val="none"/>
        </w:rPr>
        <w:t>capillaries</w:t>
      </w:r>
      <w:r w:rsidRPr="00D8160A">
        <w:rPr>
          <w:rFonts w:ascii="Arial" w:hAnsi="Arial" w:cs="Arial"/>
          <w:kern w:val="0"/>
          <w:sz w:val="22"/>
          <w:szCs w:val="22"/>
          <w14:ligatures w14:val="none"/>
        </w:rPr>
        <w:t>. These features create a short distance for gases to travel between the air inside the lungs and the bloodstream.</w:t>
      </w:r>
    </w:p>
    <w:p w14:paraId="04607460" w14:textId="77777777" w:rsidR="00B47F1A" w:rsidRPr="00324214" w:rsidRDefault="00B47F1A" w:rsidP="00DE4338">
      <w:pPr>
        <w:spacing w:before="100" w:beforeAutospacing="1" w:after="100" w:afterAutospacing="1" w:line="240" w:lineRule="auto"/>
        <w:rPr>
          <w:rFonts w:ascii="Arial" w:hAnsi="Arial" w:cs="Arial"/>
          <w:kern w:val="0"/>
          <w:sz w:val="22"/>
          <w:szCs w:val="22"/>
          <w14:ligatures w14:val="none"/>
        </w:rPr>
      </w:pPr>
      <w:r w:rsidRPr="00D8160A">
        <w:rPr>
          <w:rFonts w:ascii="Arial" w:hAnsi="Arial" w:cs="Arial"/>
          <w:kern w:val="0"/>
          <w:sz w:val="22"/>
          <w:szCs w:val="22"/>
          <w14:ligatures w14:val="none"/>
        </w:rPr>
        <w:lastRenderedPageBreak/>
        <w:t xml:space="preserve">The lungs are located inside the thoracic cavity and are surrounded by membranes called the </w:t>
      </w:r>
      <w:r w:rsidRPr="00324214">
        <w:rPr>
          <w:rFonts w:ascii="Arial" w:hAnsi="Arial" w:cs="Arial"/>
          <w:kern w:val="0"/>
          <w:sz w:val="22"/>
          <w:szCs w:val="22"/>
          <w14:ligatures w14:val="none"/>
        </w:rPr>
        <w:t>pleura</w:t>
      </w:r>
      <w:r w:rsidRPr="0000169A">
        <w:rPr>
          <w:rFonts w:ascii="Times New Roman" w:hAnsi="Times New Roman" w:cs="Times New Roman"/>
          <w:kern w:val="0"/>
          <w14:ligatures w14:val="none"/>
        </w:rPr>
        <w:t xml:space="preserve">. </w:t>
      </w:r>
      <w:r w:rsidRPr="00324214">
        <w:rPr>
          <w:rFonts w:ascii="Arial" w:hAnsi="Arial" w:cs="Arial"/>
          <w:kern w:val="0"/>
          <w:sz w:val="22"/>
          <w:szCs w:val="22"/>
          <w14:ligatures w14:val="none"/>
        </w:rPr>
        <w:t xml:space="preserve">These help the lungs move smoothly as breathing takes place. Underneath the lungs is the </w:t>
      </w:r>
      <w:r w:rsidRPr="00460A8E">
        <w:rPr>
          <w:rFonts w:ascii="Arial" w:hAnsi="Arial" w:cs="Arial"/>
          <w:b/>
          <w:bCs/>
          <w:kern w:val="0"/>
          <w:sz w:val="22"/>
          <w:szCs w:val="22"/>
          <w14:ligatures w14:val="none"/>
        </w:rPr>
        <w:t>diaphragm</w:t>
      </w:r>
      <w:r w:rsidRPr="00324214">
        <w:rPr>
          <w:rFonts w:ascii="Arial" w:hAnsi="Arial" w:cs="Arial"/>
          <w:kern w:val="0"/>
          <w:sz w:val="22"/>
          <w:szCs w:val="22"/>
          <w14:ligatures w14:val="none"/>
        </w:rPr>
        <w:t xml:space="preserve">, a large dome-shaped muscle. Muscles between the ribs, called </w:t>
      </w:r>
      <w:r w:rsidRPr="00460A8E">
        <w:rPr>
          <w:rFonts w:ascii="Arial" w:hAnsi="Arial" w:cs="Arial"/>
          <w:b/>
          <w:bCs/>
          <w:kern w:val="0"/>
          <w:sz w:val="22"/>
          <w:szCs w:val="22"/>
          <w14:ligatures w14:val="none"/>
        </w:rPr>
        <w:t>intercostal muscles</w:t>
      </w:r>
      <w:r w:rsidRPr="00324214">
        <w:rPr>
          <w:rFonts w:ascii="Arial" w:hAnsi="Arial" w:cs="Arial"/>
          <w:kern w:val="0"/>
          <w:sz w:val="22"/>
          <w:szCs w:val="22"/>
          <w14:ligatures w14:val="none"/>
        </w:rPr>
        <w:t>, also contribute to breathing.</w:t>
      </w:r>
    </w:p>
    <w:p w14:paraId="035D4632" w14:textId="77777777" w:rsidR="00B47F1A" w:rsidRPr="0000169A" w:rsidRDefault="00B47F1A" w:rsidP="00DE4338">
      <w:pPr>
        <w:spacing w:before="100" w:beforeAutospacing="1" w:after="100" w:afterAutospacing="1" w:line="240" w:lineRule="auto"/>
        <w:rPr>
          <w:rFonts w:ascii="Times New Roman" w:hAnsi="Times New Roman" w:cs="Times New Roman"/>
          <w:kern w:val="0"/>
          <w14:ligatures w14:val="none"/>
        </w:rPr>
      </w:pPr>
      <w:r w:rsidRPr="00324214">
        <w:rPr>
          <w:rFonts w:ascii="Arial" w:hAnsi="Arial" w:cs="Arial"/>
          <w:kern w:val="0"/>
          <w:sz w:val="22"/>
          <w:szCs w:val="22"/>
          <w14:ligatures w14:val="none"/>
        </w:rPr>
        <w:t xml:space="preserve">The bronchi and bronchioles are particularly important when examining asthma because these airways can become inflamed and narrowed. Therefore, changes to relatively small structures within the respiratory system can have a major effect on the person’s ability to </w:t>
      </w:r>
      <w:r w:rsidRPr="0000169A">
        <w:rPr>
          <w:rFonts w:ascii="Times New Roman" w:hAnsi="Times New Roman" w:cs="Times New Roman"/>
          <w:kern w:val="0"/>
          <w14:ligatures w14:val="none"/>
        </w:rPr>
        <w:t>breathe normally.</w:t>
      </w:r>
    </w:p>
    <w:p w14:paraId="2C5A8BEF" w14:textId="77777777" w:rsidR="00B47F1A" w:rsidRPr="00460A8E" w:rsidRDefault="00B47F1A"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60A8E">
        <w:rPr>
          <w:rFonts w:ascii="Arial" w:eastAsia="Times New Roman" w:hAnsi="Arial" w:cs="Arial"/>
          <w:b/>
          <w:bCs/>
          <w:kern w:val="0"/>
          <w:sz w:val="22"/>
          <w:szCs w:val="22"/>
          <w14:ligatures w14:val="none"/>
        </w:rPr>
        <w:t>Mechanical Respiration</w:t>
      </w:r>
    </w:p>
    <w:p w14:paraId="28B72A44" w14:textId="77777777" w:rsidR="00B47F1A" w:rsidRPr="00946DAF" w:rsidRDefault="00B47F1A" w:rsidP="00DE4338">
      <w:pPr>
        <w:spacing w:before="100" w:beforeAutospacing="1" w:after="100" w:afterAutospacing="1" w:line="240" w:lineRule="auto"/>
        <w:rPr>
          <w:rFonts w:ascii="Arial" w:hAnsi="Arial" w:cs="Arial"/>
          <w:kern w:val="0"/>
          <w:sz w:val="22"/>
          <w:szCs w:val="22"/>
          <w14:ligatures w14:val="none"/>
        </w:rPr>
      </w:pPr>
      <w:r w:rsidRPr="00460A8E">
        <w:rPr>
          <w:rFonts w:ascii="Arial" w:hAnsi="Arial" w:cs="Arial"/>
          <w:kern w:val="0"/>
          <w:sz w:val="22"/>
          <w:szCs w:val="22"/>
          <w14:ligatures w14:val="none"/>
        </w:rPr>
        <w:t xml:space="preserve">Mechanical respiration, also called ventilation, describes the physical movement of air into and out of the lungs. </w:t>
      </w:r>
      <w:r w:rsidRPr="00460A8E">
        <w:rPr>
          <w:rFonts w:ascii="Arial" w:hAnsi="Arial" w:cs="Arial"/>
          <w:b/>
          <w:bCs/>
          <w:kern w:val="0"/>
          <w:sz w:val="22"/>
          <w:szCs w:val="22"/>
          <w14:ligatures w14:val="none"/>
        </w:rPr>
        <w:t>Ventilation</w:t>
      </w:r>
      <w:r w:rsidRPr="00460A8E">
        <w:rPr>
          <w:rFonts w:ascii="Arial" w:hAnsi="Arial" w:cs="Arial"/>
          <w:kern w:val="0"/>
          <w:sz w:val="22"/>
          <w:szCs w:val="22"/>
          <w14:ligatures w14:val="none"/>
        </w:rPr>
        <w:t xml:space="preserve"> </w:t>
      </w:r>
      <w:r w:rsidRPr="00946DAF">
        <w:rPr>
          <w:rFonts w:ascii="Arial" w:hAnsi="Arial" w:cs="Arial"/>
          <w:kern w:val="0"/>
          <w:sz w:val="22"/>
          <w:szCs w:val="22"/>
          <w14:ligatures w14:val="none"/>
        </w:rPr>
        <w:t>depends on changes in pressure created when the volume of the thoracic cavity changes.</w:t>
      </w:r>
    </w:p>
    <w:p w14:paraId="15DD2F66" w14:textId="77777777" w:rsidR="00B47F1A" w:rsidRPr="00946DAF" w:rsidRDefault="00B47F1A" w:rsidP="00DE4338">
      <w:pPr>
        <w:spacing w:before="100" w:beforeAutospacing="1" w:after="100" w:afterAutospacing="1" w:line="240" w:lineRule="auto"/>
        <w:rPr>
          <w:rFonts w:ascii="Arial" w:hAnsi="Arial" w:cs="Arial"/>
          <w:kern w:val="0"/>
          <w:sz w:val="22"/>
          <w:szCs w:val="22"/>
          <w14:ligatures w14:val="none"/>
        </w:rPr>
      </w:pPr>
      <w:r w:rsidRPr="00946DAF">
        <w:rPr>
          <w:rFonts w:ascii="Arial" w:hAnsi="Arial" w:cs="Arial"/>
          <w:kern w:val="0"/>
          <w:sz w:val="22"/>
          <w:szCs w:val="22"/>
          <w14:ligatures w14:val="none"/>
        </w:rPr>
        <w:t>During inspiration, which means breathing in, the diaphragm contracts and becomes flatter. The external intercostal muscles also contract, causing the rib cage to move upwards and outwards. This increases the volume of the thoracic cavity. As lung volume increases, pressure inside the lungs becomes lower than atmospheric pressure. Air therefore moves from outside the body into the lungs.</w:t>
      </w:r>
    </w:p>
    <w:p w14:paraId="61701479" w14:textId="77777777" w:rsidR="00B47F1A" w:rsidRPr="00946DAF" w:rsidRDefault="00B47F1A" w:rsidP="00DE4338">
      <w:pPr>
        <w:spacing w:before="100" w:beforeAutospacing="1" w:after="100" w:afterAutospacing="1" w:line="240" w:lineRule="auto"/>
        <w:rPr>
          <w:rFonts w:ascii="Arial" w:hAnsi="Arial" w:cs="Arial"/>
          <w:kern w:val="0"/>
          <w:sz w:val="22"/>
          <w:szCs w:val="22"/>
          <w14:ligatures w14:val="none"/>
        </w:rPr>
      </w:pPr>
      <w:r w:rsidRPr="00946DAF">
        <w:rPr>
          <w:rFonts w:ascii="Arial" w:hAnsi="Arial" w:cs="Arial"/>
          <w:kern w:val="0"/>
          <w:sz w:val="22"/>
          <w:szCs w:val="22"/>
          <w14:ligatures w14:val="none"/>
        </w:rPr>
        <w:t>During normal expiration, or breathing out, the diaphragm and external intercostal muscles relax. The diaphragm returns towards its dome shape and the lungs naturally recoil. This decreases the volume inside the thoracic cavity and increases pressure inside the lungs. Air then moves out of the lungs.</w:t>
      </w:r>
    </w:p>
    <w:p w14:paraId="23CE5D8B" w14:textId="77777777" w:rsidR="00B47F1A" w:rsidRPr="00946DAF" w:rsidRDefault="00B47F1A" w:rsidP="00DE4338">
      <w:pPr>
        <w:spacing w:before="100" w:beforeAutospacing="1" w:after="100" w:afterAutospacing="1" w:line="240" w:lineRule="auto"/>
        <w:rPr>
          <w:rFonts w:ascii="Arial" w:hAnsi="Arial" w:cs="Arial"/>
          <w:kern w:val="0"/>
          <w:sz w:val="22"/>
          <w:szCs w:val="22"/>
          <w14:ligatures w14:val="none"/>
        </w:rPr>
      </w:pPr>
      <w:r w:rsidRPr="00946DAF">
        <w:rPr>
          <w:rFonts w:ascii="Arial" w:hAnsi="Arial" w:cs="Arial"/>
          <w:kern w:val="0"/>
          <w:sz w:val="22"/>
          <w:szCs w:val="22"/>
          <w14:ligatures w14:val="none"/>
        </w:rPr>
        <w:t>Asthma can interfere with this process. When the airways become narrowed, resistance to airflow increases. The patient therefore needs to work harder to move air through the smaller space. Expiration can be particularly difficult, which helps explain why people experiencing an asthma exacerbation may develop wheezing, breathlessness and chest tightness. During a severe exacerbation, additional muscles in the neck and chest may be recruited to assist breathing, demonstrating the increased effort required.</w:t>
      </w:r>
    </w:p>
    <w:p w14:paraId="3EE77370" w14:textId="77777777" w:rsidR="00B47F1A" w:rsidRPr="00EC1446" w:rsidRDefault="00B47F1A"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EC1446">
        <w:rPr>
          <w:rFonts w:ascii="Arial" w:eastAsia="Times New Roman" w:hAnsi="Arial" w:cs="Arial"/>
          <w:b/>
          <w:bCs/>
          <w:kern w:val="0"/>
          <w:sz w:val="22"/>
          <w:szCs w:val="22"/>
          <w14:ligatures w14:val="none"/>
        </w:rPr>
        <w:t>Gas Exchange</w:t>
      </w:r>
    </w:p>
    <w:p w14:paraId="504476A3" w14:textId="77777777" w:rsidR="00B47F1A" w:rsidRPr="00EC1446" w:rsidRDefault="00B47F1A" w:rsidP="00DE4338">
      <w:pPr>
        <w:spacing w:before="100" w:beforeAutospacing="1" w:after="100" w:afterAutospacing="1" w:line="240" w:lineRule="auto"/>
        <w:rPr>
          <w:rFonts w:ascii="Arial" w:hAnsi="Arial" w:cs="Arial"/>
          <w:kern w:val="0"/>
          <w:sz w:val="22"/>
          <w:szCs w:val="22"/>
          <w14:ligatures w14:val="none"/>
        </w:rPr>
      </w:pPr>
      <w:r w:rsidRPr="00946DAF">
        <w:rPr>
          <w:rFonts w:ascii="Arial" w:hAnsi="Arial" w:cs="Arial"/>
          <w:kern w:val="0"/>
          <w:sz w:val="22"/>
          <w:szCs w:val="22"/>
          <w14:ligatures w14:val="none"/>
        </w:rPr>
        <w:t xml:space="preserve">Gas exchange mainly takes place between the alveoli and the capillaries surrounding them. The body requires oxygen so that cells can carry out </w:t>
      </w:r>
      <w:r w:rsidRPr="00946DAF">
        <w:rPr>
          <w:rFonts w:ascii="Arial" w:hAnsi="Arial" w:cs="Arial"/>
          <w:b/>
          <w:bCs/>
          <w:kern w:val="0"/>
          <w:sz w:val="22"/>
          <w:szCs w:val="22"/>
          <w14:ligatures w14:val="none"/>
        </w:rPr>
        <w:t xml:space="preserve">aerobic respiration, </w:t>
      </w:r>
      <w:r w:rsidRPr="00946DAF">
        <w:rPr>
          <w:rFonts w:ascii="Arial" w:hAnsi="Arial" w:cs="Arial"/>
          <w:kern w:val="0"/>
          <w:sz w:val="22"/>
          <w:szCs w:val="22"/>
          <w14:ligatures w14:val="none"/>
        </w:rPr>
        <w:t>which releases energy from nutrients. Carbon dioxide is produced as a waste product and must be removed from the body.</w:t>
      </w:r>
      <w:r>
        <w:rPr>
          <w:rFonts w:ascii="Arial" w:hAnsi="Arial" w:cs="Arial"/>
          <w:kern w:val="0"/>
          <w:sz w:val="22"/>
          <w:szCs w:val="22"/>
          <w14:ligatures w14:val="none"/>
        </w:rPr>
        <w:t xml:space="preserve"> </w:t>
      </w:r>
      <w:r w:rsidRPr="00946DAF">
        <w:rPr>
          <w:rFonts w:ascii="Arial" w:hAnsi="Arial" w:cs="Arial"/>
          <w:kern w:val="0"/>
          <w:sz w:val="22"/>
          <w:szCs w:val="22"/>
          <w14:ligatures w14:val="none"/>
        </w:rPr>
        <w:t xml:space="preserve">When inhaled air reaches the alveoli, oxygen moves across the thin alveolar-capillary membrane and enters the bloodstream. This happens through diffusion. Diffusion is the movement of particles from an area of higher concentration or partial pressure towards an area of lower concentration or partial pressure.There is a higher partial pressure of oxygen in the alveoli than in the deoxygenated blood arriving at the lungs. Oxygen therefore moves into the blood. Most oxygen then attaches to </w:t>
      </w:r>
      <w:r w:rsidRPr="00EC1446">
        <w:rPr>
          <w:rFonts w:ascii="Arial" w:hAnsi="Arial" w:cs="Arial"/>
          <w:kern w:val="0"/>
          <w:sz w:val="22"/>
          <w:szCs w:val="22"/>
          <w14:ligatures w14:val="none"/>
        </w:rPr>
        <w:t>haemoglobin;</w:t>
      </w:r>
      <w:r w:rsidRPr="0000169A">
        <w:rPr>
          <w:rFonts w:ascii="Times New Roman" w:hAnsi="Times New Roman" w:cs="Times New Roman"/>
          <w:kern w:val="0"/>
          <w14:ligatures w14:val="none"/>
        </w:rPr>
        <w:t xml:space="preserve"> a protein found inside red blood cells. The oxygenated blood returns to the heart and is pumped around the body so that oxygen can reach body tissues.</w:t>
      </w:r>
      <w:r>
        <w:rPr>
          <w:rFonts w:ascii="Arial" w:hAnsi="Arial" w:cs="Arial"/>
          <w:kern w:val="0"/>
          <w:sz w:val="22"/>
          <w:szCs w:val="22"/>
          <w14:ligatures w14:val="none"/>
        </w:rPr>
        <w:t xml:space="preserve"> </w:t>
      </w:r>
      <w:r w:rsidRPr="00EC1446">
        <w:rPr>
          <w:rFonts w:ascii="Arial" w:hAnsi="Arial" w:cs="Arial"/>
          <w:kern w:val="0"/>
          <w:sz w:val="22"/>
          <w:szCs w:val="22"/>
          <w14:ligatures w14:val="none"/>
        </w:rPr>
        <w:t>Carbon dioxide travels in the opposite direction. Carbon dioxide is produced by cells and transported in the blood back towards the lungs. There is a higher partial pressure of carbon dioxide in the blood arriving at the lungs than in the alveoli. Carbon dioxide therefore diffuses into the alveoli and is removed from the body when the person breathes out.</w:t>
      </w:r>
    </w:p>
    <w:p w14:paraId="6D883B15" w14:textId="77777777" w:rsidR="00B47F1A" w:rsidRPr="00EC1446" w:rsidRDefault="00B47F1A" w:rsidP="00DE4338">
      <w:pPr>
        <w:spacing w:before="100" w:beforeAutospacing="1" w:after="100" w:afterAutospacing="1" w:line="240" w:lineRule="auto"/>
        <w:rPr>
          <w:rFonts w:ascii="Arial" w:hAnsi="Arial" w:cs="Arial"/>
          <w:kern w:val="0"/>
          <w:sz w:val="22"/>
          <w:szCs w:val="22"/>
          <w14:ligatures w14:val="none"/>
        </w:rPr>
      </w:pPr>
      <w:r w:rsidRPr="00EC1446">
        <w:rPr>
          <w:rFonts w:ascii="Arial" w:hAnsi="Arial" w:cs="Arial"/>
          <w:kern w:val="0"/>
          <w:sz w:val="22"/>
          <w:szCs w:val="22"/>
          <w14:ligatures w14:val="none"/>
        </w:rPr>
        <w:lastRenderedPageBreak/>
        <w:t>This demonstrates why ventilation is important. During a severe asthma exacerbation, narrowed airways can reduce ventilation to areas of the lungs. This can disturb normal gas exchange and, if severe enough, reduce the amount of oxygen available to the body.</w:t>
      </w:r>
      <w:r w:rsidRPr="00C43276">
        <w:rPr>
          <w:rFonts w:ascii="Arial" w:eastAsia="Times New Roman" w:hAnsi="Arial" w:cs="Arial"/>
          <w:kern w:val="0"/>
          <w:sz w:val="22"/>
          <w:szCs w:val="22"/>
          <w14:ligatures w14:val="none"/>
        </w:rPr>
        <w:t xml:space="preserve"> Effects of Irritants, Inflammation and Swelling on Respiration</w:t>
      </w:r>
      <w:r>
        <w:rPr>
          <w:rFonts w:ascii="Arial" w:hAnsi="Arial" w:cs="Arial"/>
          <w:kern w:val="0"/>
          <w:sz w:val="22"/>
          <w:szCs w:val="22"/>
          <w14:ligatures w14:val="none"/>
        </w:rPr>
        <w:t xml:space="preserve">. </w:t>
      </w:r>
      <w:r w:rsidRPr="00EC1446">
        <w:rPr>
          <w:rFonts w:ascii="Arial" w:hAnsi="Arial" w:cs="Arial"/>
          <w:kern w:val="0"/>
          <w:sz w:val="22"/>
          <w:szCs w:val="22"/>
          <w14:ligatures w14:val="none"/>
        </w:rPr>
        <w:t>Inflammation is a major feature of asthma. The airways of someone with asthma are hyper-responsive, meaning they can react strongly to certain triggers.</w:t>
      </w:r>
      <w:r>
        <w:rPr>
          <w:rFonts w:ascii="Arial" w:hAnsi="Arial" w:cs="Arial"/>
          <w:kern w:val="0"/>
          <w:sz w:val="22"/>
          <w:szCs w:val="22"/>
          <w14:ligatures w14:val="none"/>
        </w:rPr>
        <w:t xml:space="preserve"> </w:t>
      </w:r>
      <w:r w:rsidRPr="00EC1446">
        <w:rPr>
          <w:rFonts w:ascii="Arial" w:hAnsi="Arial" w:cs="Arial"/>
          <w:kern w:val="0"/>
          <w:sz w:val="22"/>
          <w:szCs w:val="22"/>
          <w14:ligatures w14:val="none"/>
        </w:rPr>
        <w:t xml:space="preserve">When an asthma trigger activates an inflammatory response, several changes can occur. Firstly, the lining of the airway becomes inflamed and swollen. This swelling is called oedema. Secondly, the smooth muscle surrounding the bronchi and bronchioles can contract. This is called </w:t>
      </w:r>
      <w:proofErr w:type="spellStart"/>
      <w:r w:rsidRPr="00EC1446">
        <w:rPr>
          <w:rFonts w:ascii="Arial" w:hAnsi="Arial" w:cs="Arial"/>
          <w:b/>
          <w:bCs/>
          <w:kern w:val="0"/>
          <w:sz w:val="22"/>
          <w:szCs w:val="22"/>
          <w14:ligatures w14:val="none"/>
        </w:rPr>
        <w:t>bronchoconstriction</w:t>
      </w:r>
      <w:proofErr w:type="spellEnd"/>
      <w:r w:rsidRPr="00EC1446">
        <w:rPr>
          <w:rFonts w:ascii="Arial" w:hAnsi="Arial" w:cs="Arial"/>
          <w:kern w:val="0"/>
          <w:sz w:val="22"/>
          <w:szCs w:val="22"/>
          <w14:ligatures w14:val="none"/>
        </w:rPr>
        <w:t>. Thirdly, the airways may produce additional mucus.</w:t>
      </w:r>
    </w:p>
    <w:p w14:paraId="1E4F75BD" w14:textId="77777777" w:rsidR="00B47F1A" w:rsidRPr="005F52D6" w:rsidRDefault="00B47F1A" w:rsidP="00DE4338">
      <w:pPr>
        <w:spacing w:before="100" w:beforeAutospacing="1" w:after="100" w:afterAutospacing="1" w:line="240" w:lineRule="auto"/>
        <w:rPr>
          <w:rFonts w:ascii="Arial" w:hAnsi="Arial" w:cs="Arial"/>
          <w:kern w:val="0"/>
          <w:sz w:val="22"/>
          <w:szCs w:val="22"/>
          <w14:ligatures w14:val="none"/>
        </w:rPr>
      </w:pPr>
      <w:r w:rsidRPr="005F52D6">
        <w:rPr>
          <w:rFonts w:ascii="Arial" w:hAnsi="Arial" w:cs="Arial"/>
          <w:kern w:val="0"/>
          <w:sz w:val="22"/>
          <w:szCs w:val="22"/>
          <w14:ligatures w14:val="none"/>
        </w:rPr>
        <w:t>These processes can be understood as:</w:t>
      </w:r>
    </w:p>
    <w:p w14:paraId="696496B8" w14:textId="77777777" w:rsidR="00B47F1A" w:rsidRPr="005F52D6" w:rsidRDefault="00B47F1A" w:rsidP="00DE4338">
      <w:pPr>
        <w:spacing w:before="100" w:beforeAutospacing="1" w:after="100" w:afterAutospacing="1" w:line="240" w:lineRule="auto"/>
        <w:rPr>
          <w:rFonts w:ascii="Arial" w:hAnsi="Arial" w:cs="Arial"/>
          <w:b/>
          <w:bCs/>
          <w:kern w:val="0"/>
          <w:sz w:val="22"/>
          <w:szCs w:val="22"/>
          <w14:ligatures w14:val="none"/>
        </w:rPr>
      </w:pPr>
      <w:r w:rsidRPr="005F52D6">
        <w:rPr>
          <w:rFonts w:ascii="Arial" w:hAnsi="Arial" w:cs="Arial"/>
          <w:b/>
          <w:bCs/>
          <w:kern w:val="0"/>
          <w:sz w:val="22"/>
          <w:szCs w:val="22"/>
          <w14:ligatures w14:val="none"/>
        </w:rPr>
        <w:t xml:space="preserve">Trigger → inflammation → swelling + </w:t>
      </w:r>
      <w:proofErr w:type="spellStart"/>
      <w:r w:rsidRPr="005F52D6">
        <w:rPr>
          <w:rFonts w:ascii="Arial" w:hAnsi="Arial" w:cs="Arial"/>
          <w:b/>
          <w:bCs/>
          <w:kern w:val="0"/>
          <w:sz w:val="22"/>
          <w:szCs w:val="22"/>
          <w14:ligatures w14:val="none"/>
        </w:rPr>
        <w:t>bronchoconstriction</w:t>
      </w:r>
      <w:proofErr w:type="spellEnd"/>
      <w:r w:rsidRPr="005F52D6">
        <w:rPr>
          <w:rFonts w:ascii="Arial" w:hAnsi="Arial" w:cs="Arial"/>
          <w:b/>
          <w:bCs/>
          <w:kern w:val="0"/>
          <w:sz w:val="22"/>
          <w:szCs w:val="22"/>
          <w14:ligatures w14:val="none"/>
        </w:rPr>
        <w:t xml:space="preserve"> + increased mucus → narrowed airway → increased airflow resistance → breathing difficulties.</w:t>
      </w:r>
    </w:p>
    <w:p w14:paraId="52F7007C" w14:textId="77777777" w:rsidR="00B47F1A" w:rsidRPr="00B0014A" w:rsidRDefault="00B47F1A" w:rsidP="00DE4338">
      <w:pPr>
        <w:spacing w:before="100" w:beforeAutospacing="1" w:after="100" w:afterAutospacing="1" w:line="240" w:lineRule="auto"/>
        <w:rPr>
          <w:rFonts w:ascii="Arial" w:hAnsi="Arial" w:cs="Arial"/>
          <w:kern w:val="0"/>
          <w:sz w:val="22"/>
          <w:szCs w:val="22"/>
          <w14:ligatures w14:val="none"/>
        </w:rPr>
      </w:pPr>
      <w:r w:rsidRPr="00B0014A">
        <w:rPr>
          <w:rFonts w:ascii="Arial" w:hAnsi="Arial" w:cs="Arial"/>
          <w:kern w:val="0"/>
          <w:sz w:val="22"/>
          <w:szCs w:val="22"/>
          <w14:ligatures w14:val="none"/>
        </w:rPr>
        <w:t>This is important because a narrower airway makes it more difficult for air to move through the respiratory system. Consequently, the person may experience coughing, wheezing, breathlessness and chest tightness.</w:t>
      </w:r>
      <w:r>
        <w:rPr>
          <w:rFonts w:ascii="Arial" w:hAnsi="Arial" w:cs="Arial"/>
          <w:kern w:val="0"/>
          <w:sz w:val="22"/>
          <w:szCs w:val="22"/>
          <w14:ligatures w14:val="none"/>
        </w:rPr>
        <w:t xml:space="preserve"> </w:t>
      </w:r>
      <w:r w:rsidRPr="00B0014A">
        <w:rPr>
          <w:rFonts w:ascii="Arial" w:hAnsi="Arial" w:cs="Arial"/>
          <w:kern w:val="0"/>
          <w:sz w:val="22"/>
          <w:szCs w:val="22"/>
          <w14:ligatures w14:val="none"/>
        </w:rPr>
        <w:t>Smoking is particularly relevant to the adolescents in the case study. Cigarette smoke contains chemicals and small particles that can irritate the respiratory tract. For a person whose airways are already sensitive because of asthma, exposure to cigarette smoke can worsen respiratory symptoms. Second-hand smoke is also important because adolescents may be exposed even when they do not personally smoke.</w:t>
      </w:r>
      <w:r>
        <w:rPr>
          <w:rFonts w:ascii="Arial" w:hAnsi="Arial" w:cs="Arial"/>
          <w:kern w:val="0"/>
          <w:sz w:val="22"/>
          <w:szCs w:val="22"/>
          <w14:ligatures w14:val="none"/>
        </w:rPr>
        <w:t xml:space="preserve"> </w:t>
      </w:r>
      <w:r w:rsidRPr="00B0014A">
        <w:rPr>
          <w:rFonts w:ascii="Arial" w:hAnsi="Arial" w:cs="Arial"/>
          <w:kern w:val="0"/>
          <w:sz w:val="22"/>
          <w:szCs w:val="22"/>
          <w14:ligatures w14:val="none"/>
        </w:rPr>
        <w:t>Vaping also needs to be considered. E-cigarettes heat a liquid to produce an aerosol that is inhaled into the lungs. Vaping and cigarette smoking are not identical; however, vaping can expose the respiratory system to nicotine and other substances. Adolescents with asthma should therefore understand that inhaling vaping aerosols is not harmless to their respiratory system.</w:t>
      </w:r>
    </w:p>
    <w:p w14:paraId="68DA879C" w14:textId="77777777" w:rsidR="00B47F1A" w:rsidRPr="00B0014A" w:rsidRDefault="00B47F1A" w:rsidP="00DE4338">
      <w:pPr>
        <w:spacing w:before="100" w:beforeAutospacing="1" w:after="100" w:afterAutospacing="1" w:line="240" w:lineRule="auto"/>
        <w:rPr>
          <w:rFonts w:ascii="Arial" w:hAnsi="Arial" w:cs="Arial"/>
          <w:kern w:val="0"/>
          <w:sz w:val="22"/>
          <w:szCs w:val="22"/>
          <w14:ligatures w14:val="none"/>
        </w:rPr>
      </w:pPr>
      <w:r w:rsidRPr="00B0014A">
        <w:rPr>
          <w:rFonts w:ascii="Arial" w:hAnsi="Arial" w:cs="Arial"/>
          <w:kern w:val="0"/>
          <w:sz w:val="22"/>
          <w:szCs w:val="22"/>
          <w14:ligatures w14:val="none"/>
        </w:rPr>
        <w:t>Respiratory infections are another important asthma trigger. Viral infections such as colds and influenza can increase inflammation within the respiratory tract. For somebody with already sensitive airways, this additional inflammation may contribute to worsening asthma symptoms or an exacerbation.</w:t>
      </w:r>
      <w:r>
        <w:rPr>
          <w:rFonts w:ascii="Arial" w:hAnsi="Arial" w:cs="Arial"/>
          <w:kern w:val="0"/>
          <w:sz w:val="22"/>
          <w:szCs w:val="22"/>
          <w14:ligatures w14:val="none"/>
        </w:rPr>
        <w:t xml:space="preserve"> </w:t>
      </w:r>
      <w:r w:rsidRPr="00B0014A">
        <w:rPr>
          <w:rFonts w:ascii="Arial" w:hAnsi="Arial" w:cs="Arial"/>
          <w:kern w:val="0"/>
          <w:sz w:val="22"/>
          <w:szCs w:val="22"/>
          <w14:ligatures w14:val="none"/>
        </w:rPr>
        <w:t>Crowded social environments do not directly cause asthma attacks. However, close contact with other people can increase opportunities for respiratory infections to spread. Some environments may also contain cigarette smoke, vaping aerosols, strong fragrances or other respiratory irritants. The adolescents should therefore learn to identify which exposures affect their individual asthma rather than simply being advised to avoid social activities altogether.</w:t>
      </w:r>
    </w:p>
    <w:p w14:paraId="22916176" w14:textId="77777777" w:rsidR="00B47F1A" w:rsidRPr="00B0014A" w:rsidRDefault="00B47F1A"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B0014A">
        <w:rPr>
          <w:rFonts w:ascii="Arial" w:eastAsia="Times New Roman" w:hAnsi="Arial" w:cs="Arial"/>
          <w:b/>
          <w:bCs/>
          <w:kern w:val="0"/>
          <w:sz w:val="22"/>
          <w:szCs w:val="22"/>
          <w14:ligatures w14:val="none"/>
        </w:rPr>
        <w:t>Recording and Tracking Respiratory Function</w:t>
      </w:r>
    </w:p>
    <w:p w14:paraId="3E54B406" w14:textId="77777777" w:rsidR="00B47F1A" w:rsidRPr="00B0014A" w:rsidRDefault="00B47F1A" w:rsidP="00DE4338">
      <w:pPr>
        <w:spacing w:before="100" w:beforeAutospacing="1" w:after="100" w:afterAutospacing="1" w:line="240" w:lineRule="auto"/>
        <w:rPr>
          <w:rFonts w:ascii="Times New Roman" w:hAnsi="Times New Roman" w:cs="Times New Roman"/>
          <w:kern w:val="0"/>
          <w14:ligatures w14:val="none"/>
        </w:rPr>
      </w:pPr>
      <w:r w:rsidRPr="00B0014A">
        <w:rPr>
          <w:rFonts w:ascii="Arial" w:hAnsi="Arial" w:cs="Arial"/>
          <w:kern w:val="0"/>
          <w:sz w:val="22"/>
          <w:szCs w:val="22"/>
          <w14:ligatures w14:val="none"/>
        </w:rPr>
        <w:t>Monitoring can help adolescents recognise changes in their asthma and develop greater independence in managing their condition. One method of measuring respiratory function is peak expiratory flow (PEF).</w:t>
      </w:r>
    </w:p>
    <w:p w14:paraId="528B20F2" w14:textId="77777777" w:rsidR="00B47F1A" w:rsidRPr="0028489A" w:rsidRDefault="00B47F1A" w:rsidP="00DE4338">
      <w:pPr>
        <w:spacing w:before="100" w:beforeAutospacing="1" w:after="100" w:afterAutospacing="1" w:line="240" w:lineRule="auto"/>
        <w:rPr>
          <w:rFonts w:ascii="Arial" w:hAnsi="Arial" w:cs="Arial"/>
          <w:kern w:val="0"/>
          <w:sz w:val="22"/>
          <w:szCs w:val="22"/>
          <w14:ligatures w14:val="none"/>
        </w:rPr>
      </w:pPr>
      <w:r w:rsidRPr="0028489A">
        <w:rPr>
          <w:rFonts w:ascii="Arial" w:hAnsi="Arial" w:cs="Arial"/>
          <w:kern w:val="0"/>
          <w:sz w:val="22"/>
          <w:szCs w:val="22"/>
          <w14:ligatures w14:val="none"/>
        </w:rPr>
        <w:t>A peak-flow meter is a small handheld device that measures how quickly a person can force air out of their lungs. The individual takes a deep breath and blows into the device as hard and quickly as possible. When monitoring has been recommended, several attempts may be made and the highest appropriate reading recorded.</w:t>
      </w:r>
    </w:p>
    <w:p w14:paraId="3E7BCACB" w14:textId="77777777" w:rsidR="00B47F1A" w:rsidRPr="0028489A" w:rsidRDefault="00B47F1A" w:rsidP="00DE4338">
      <w:pPr>
        <w:spacing w:before="100" w:beforeAutospacing="1" w:after="100" w:afterAutospacing="1" w:line="240" w:lineRule="auto"/>
        <w:rPr>
          <w:rFonts w:ascii="Arial" w:hAnsi="Arial" w:cs="Arial"/>
          <w:kern w:val="0"/>
          <w:sz w:val="22"/>
          <w:szCs w:val="22"/>
          <w14:ligatures w14:val="none"/>
        </w:rPr>
      </w:pPr>
      <w:r w:rsidRPr="0028489A">
        <w:rPr>
          <w:rFonts w:ascii="Arial" w:hAnsi="Arial" w:cs="Arial"/>
          <w:kern w:val="0"/>
          <w:sz w:val="22"/>
          <w:szCs w:val="22"/>
          <w14:ligatures w14:val="none"/>
        </w:rPr>
        <w:t>A person’s readings can be compared with their personal best, which is the best measurement they normally achieve when their asthma is well controlled. If their peak flow falls significantly below their normal level, it may indicate that the airways are becoming narrower.</w:t>
      </w:r>
    </w:p>
    <w:p w14:paraId="2E1F9049" w14:textId="77777777" w:rsidR="00B47F1A" w:rsidRPr="0028489A" w:rsidRDefault="00B47F1A" w:rsidP="00DE4338">
      <w:pPr>
        <w:spacing w:before="100" w:beforeAutospacing="1" w:after="100" w:afterAutospacing="1" w:line="240" w:lineRule="auto"/>
        <w:rPr>
          <w:rFonts w:ascii="Arial" w:hAnsi="Arial" w:cs="Arial"/>
          <w:kern w:val="0"/>
          <w:sz w:val="22"/>
          <w:szCs w:val="22"/>
          <w14:ligatures w14:val="none"/>
        </w:rPr>
      </w:pPr>
      <w:r w:rsidRPr="0028489A">
        <w:rPr>
          <w:rFonts w:ascii="Arial" w:hAnsi="Arial" w:cs="Arial"/>
          <w:kern w:val="0"/>
          <w:sz w:val="22"/>
          <w:szCs w:val="22"/>
          <w14:ligatures w14:val="none"/>
        </w:rPr>
        <w:lastRenderedPageBreak/>
        <w:t>Recording readings over time can also help identify patterns. For example, an adolescent might notice lower readings when they develop a respiratory infection or encounter a particular trigger. Recording symptoms, possible triggers and medication use alongside PEF can therefore provide useful information for discussions with the practice nurse.</w:t>
      </w:r>
    </w:p>
    <w:p w14:paraId="0BEEFF63" w14:textId="77777777" w:rsidR="00B47F1A" w:rsidRPr="0028489A" w:rsidRDefault="00B47F1A" w:rsidP="00DE4338">
      <w:pPr>
        <w:spacing w:before="100" w:beforeAutospacing="1" w:after="100" w:afterAutospacing="1" w:line="240" w:lineRule="auto"/>
        <w:rPr>
          <w:rFonts w:ascii="Arial" w:hAnsi="Arial" w:cs="Arial"/>
          <w:kern w:val="0"/>
          <w:sz w:val="22"/>
          <w:szCs w:val="22"/>
          <w14:ligatures w14:val="none"/>
        </w:rPr>
      </w:pPr>
      <w:r w:rsidRPr="0028489A">
        <w:rPr>
          <w:rFonts w:ascii="Arial" w:hAnsi="Arial" w:cs="Arial"/>
          <w:kern w:val="0"/>
          <w:sz w:val="22"/>
          <w:szCs w:val="22"/>
          <w14:ligatures w14:val="none"/>
        </w:rPr>
        <w:t>However, peak flow has limitations. It should not be treated as the only measure of asthma control because symptoms may worsen without a major change in PEF. Current asthma management therefore focuses on individualised monitoring rather than assuming that every patient requires the same routine.</w:t>
      </w:r>
    </w:p>
    <w:p w14:paraId="6AC83BA6" w14:textId="77777777" w:rsidR="00B47F1A" w:rsidRPr="0028489A" w:rsidRDefault="00B47F1A" w:rsidP="00DE4338">
      <w:pPr>
        <w:spacing w:before="100" w:beforeAutospacing="1" w:after="100" w:afterAutospacing="1" w:line="240" w:lineRule="auto"/>
        <w:rPr>
          <w:rFonts w:ascii="Arial" w:hAnsi="Arial" w:cs="Arial"/>
          <w:kern w:val="0"/>
          <w:sz w:val="22"/>
          <w:szCs w:val="22"/>
          <w14:ligatures w14:val="none"/>
        </w:rPr>
      </w:pPr>
      <w:r w:rsidRPr="0028489A">
        <w:rPr>
          <w:rFonts w:ascii="Arial" w:hAnsi="Arial" w:cs="Arial"/>
          <w:kern w:val="0"/>
          <w:sz w:val="22"/>
          <w:szCs w:val="22"/>
          <w14:ligatures w14:val="none"/>
        </w:rPr>
        <w:t>A personalised asthma action plan can explain the individual’s normal treatment, signs that their asthma is becoming worse and actions they should take. Depending on the individual’s plan, symptoms and/or peak-flow measurements can be used to guide decisions. This supports adolescents to participate in managing their condition while understanding when professional or emergency help is necessary.</w:t>
      </w:r>
    </w:p>
    <w:p w14:paraId="1EA54279" w14:textId="77777777" w:rsidR="00B47F1A" w:rsidRPr="00C808D4" w:rsidRDefault="00B47F1A"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C808D4">
        <w:rPr>
          <w:rFonts w:ascii="Arial" w:eastAsia="Times New Roman" w:hAnsi="Arial" w:cs="Arial"/>
          <w:b/>
          <w:bCs/>
          <w:kern w:val="0"/>
          <w:sz w:val="22"/>
          <w:szCs w:val="22"/>
          <w14:ligatures w14:val="none"/>
        </w:rPr>
        <w:t>Evidence-Based Lifestyle Recommendations</w:t>
      </w:r>
    </w:p>
    <w:p w14:paraId="44F3D67A" w14:textId="77777777" w:rsidR="00B47F1A" w:rsidRPr="00C808D4" w:rsidRDefault="00B47F1A" w:rsidP="00DE4338">
      <w:pPr>
        <w:spacing w:before="100" w:beforeAutospacing="1" w:after="100" w:afterAutospacing="1" w:line="240" w:lineRule="auto"/>
        <w:rPr>
          <w:rFonts w:ascii="Arial" w:hAnsi="Arial" w:cs="Arial"/>
          <w:kern w:val="0"/>
          <w:sz w:val="22"/>
          <w:szCs w:val="22"/>
          <w14:ligatures w14:val="none"/>
        </w:rPr>
      </w:pPr>
      <w:r w:rsidRPr="00C808D4">
        <w:rPr>
          <w:rFonts w:ascii="Arial" w:hAnsi="Arial" w:cs="Arial"/>
          <w:kern w:val="0"/>
          <w:sz w:val="22"/>
          <w:szCs w:val="22"/>
          <w14:ligatures w14:val="none"/>
        </w:rPr>
        <w:t>Lifestyle advice should support asthma treatment rather than replace it. One of the most important recommendations for the adolescents is to avoid smoking. Adolescents who already smoke should be offered appropriate support to stop, while those who do not smoke should be encouraged not to start. Exposure to second-hand smoke should also be reduced where possible.</w:t>
      </w:r>
    </w:p>
    <w:p w14:paraId="5977DAD7" w14:textId="77777777" w:rsidR="00B47F1A" w:rsidRPr="00C808D4" w:rsidRDefault="00B47F1A" w:rsidP="00DE4338">
      <w:pPr>
        <w:spacing w:before="100" w:beforeAutospacing="1" w:after="100" w:afterAutospacing="1" w:line="240" w:lineRule="auto"/>
        <w:rPr>
          <w:rFonts w:ascii="Arial" w:hAnsi="Arial" w:cs="Arial"/>
          <w:kern w:val="0"/>
          <w:sz w:val="22"/>
          <w:szCs w:val="22"/>
          <w14:ligatures w14:val="none"/>
        </w:rPr>
      </w:pPr>
      <w:r w:rsidRPr="00C808D4">
        <w:rPr>
          <w:rFonts w:ascii="Arial" w:hAnsi="Arial" w:cs="Arial"/>
          <w:kern w:val="0"/>
          <w:sz w:val="22"/>
          <w:szCs w:val="22"/>
          <w14:ligatures w14:val="none"/>
        </w:rPr>
        <w:t>Adolescents should also be encouraged not to vape. Education is important because simply telling a young person that vaping is “bad” may not help them understand the risk. The nurse can explain that inhaled aerosols enter the respiratory system directly and may irritate already-sensitive airways.</w:t>
      </w:r>
    </w:p>
    <w:p w14:paraId="66133FBF" w14:textId="77777777" w:rsidR="00B47F1A" w:rsidRPr="00C808D4" w:rsidRDefault="00B47F1A" w:rsidP="00DE4338">
      <w:pPr>
        <w:spacing w:before="100" w:beforeAutospacing="1" w:after="100" w:afterAutospacing="1" w:line="240" w:lineRule="auto"/>
        <w:rPr>
          <w:rFonts w:ascii="Arial" w:hAnsi="Arial" w:cs="Arial"/>
          <w:kern w:val="0"/>
          <w:sz w:val="22"/>
          <w:szCs w:val="22"/>
          <w14:ligatures w14:val="none"/>
        </w:rPr>
      </w:pPr>
      <w:r w:rsidRPr="00C808D4">
        <w:rPr>
          <w:rFonts w:ascii="Arial" w:hAnsi="Arial" w:cs="Arial"/>
          <w:kern w:val="0"/>
          <w:sz w:val="22"/>
          <w:szCs w:val="22"/>
          <w14:ligatures w14:val="none"/>
        </w:rPr>
        <w:t>Reducing the risk of respiratory infections is also helpful. Good hand hygiene, appropriate vaccinations and sensible precautions around people who are unwell can reduce some risks. However, adolescents should not be unnecessarily prevented from socialising. Instead, they should learn to recognise situations and triggers that affect their individual asthma.</w:t>
      </w:r>
    </w:p>
    <w:p w14:paraId="0B8173D5" w14:textId="77777777" w:rsidR="00B47F1A" w:rsidRPr="00C808D4" w:rsidRDefault="00B47F1A" w:rsidP="00DE4338">
      <w:pPr>
        <w:spacing w:before="100" w:beforeAutospacing="1" w:after="100" w:afterAutospacing="1" w:line="240" w:lineRule="auto"/>
        <w:rPr>
          <w:rFonts w:ascii="Arial" w:hAnsi="Arial" w:cs="Arial"/>
          <w:kern w:val="0"/>
          <w:sz w:val="22"/>
          <w:szCs w:val="22"/>
          <w14:ligatures w14:val="none"/>
        </w:rPr>
      </w:pPr>
      <w:r w:rsidRPr="00C808D4">
        <w:rPr>
          <w:rFonts w:ascii="Arial" w:hAnsi="Arial" w:cs="Arial"/>
          <w:kern w:val="0"/>
          <w:sz w:val="22"/>
          <w:szCs w:val="22"/>
          <w14:ligatures w14:val="none"/>
        </w:rPr>
        <w:t>Regular physical activity should generally be encouraged because it provides important physical and mental health benefits. Having asthma does not automatically mean an adolescent should avoid exercise. If exercise repeatedly causes asthma symptoms, this should be discussed with a healthcare professional so asthma control and treatment can be reviewed. Maintaining a healthy weight can also support overall health.</w:t>
      </w:r>
    </w:p>
    <w:p w14:paraId="00456602" w14:textId="77777777" w:rsidR="00B47F1A" w:rsidRPr="00C808D4" w:rsidRDefault="00B47F1A" w:rsidP="00DE4338">
      <w:pPr>
        <w:spacing w:before="100" w:beforeAutospacing="1" w:after="100" w:afterAutospacing="1" w:line="240" w:lineRule="auto"/>
        <w:rPr>
          <w:rFonts w:ascii="Arial" w:hAnsi="Arial" w:cs="Arial"/>
          <w:kern w:val="0"/>
          <w:sz w:val="22"/>
          <w:szCs w:val="22"/>
          <w14:ligatures w14:val="none"/>
        </w:rPr>
      </w:pPr>
      <w:r w:rsidRPr="00C808D4">
        <w:rPr>
          <w:rFonts w:ascii="Arial" w:hAnsi="Arial" w:cs="Arial"/>
          <w:kern w:val="0"/>
          <w:sz w:val="22"/>
          <w:szCs w:val="22"/>
          <w14:ligatures w14:val="none"/>
        </w:rPr>
        <w:t>Correct use of prescribed medication is essential. Adolescents should understand what their inhalers are for and how to use them correctly. Poor inhaler technique can reduce the amount of medicine reaching the lungs and may contribute to poor asthma control.</w:t>
      </w:r>
    </w:p>
    <w:p w14:paraId="016713FA" w14:textId="77777777" w:rsidR="00B47F1A" w:rsidRPr="00C808D4" w:rsidRDefault="00B47F1A" w:rsidP="00DE4338">
      <w:pPr>
        <w:spacing w:before="100" w:beforeAutospacing="1" w:after="100" w:afterAutospacing="1" w:line="240" w:lineRule="auto"/>
        <w:rPr>
          <w:rFonts w:ascii="Arial" w:hAnsi="Arial" w:cs="Arial"/>
          <w:kern w:val="0"/>
          <w:sz w:val="22"/>
          <w:szCs w:val="22"/>
          <w14:ligatures w14:val="none"/>
        </w:rPr>
      </w:pPr>
      <w:r w:rsidRPr="00C808D4">
        <w:rPr>
          <w:rFonts w:ascii="Arial" w:hAnsi="Arial" w:cs="Arial"/>
          <w:kern w:val="0"/>
          <w:sz w:val="22"/>
          <w:szCs w:val="22"/>
          <w14:ligatures w14:val="none"/>
        </w:rPr>
        <w:t>The fortnightly clinic therefore provides an important opportunity for the practice nurse to assess symptoms, discuss triggers, review medication adherence, check inhaler technique and discuss PEF records where appropriate. The personalised asthma action plan should also be reviewed.</w:t>
      </w:r>
    </w:p>
    <w:p w14:paraId="6A76089B" w14:textId="77777777" w:rsidR="00B47F1A" w:rsidRPr="00C808D4" w:rsidRDefault="00B47F1A" w:rsidP="00DE4338">
      <w:pPr>
        <w:spacing w:before="100" w:beforeAutospacing="1" w:after="100" w:afterAutospacing="1" w:line="240" w:lineRule="auto"/>
        <w:rPr>
          <w:rFonts w:ascii="Arial" w:hAnsi="Arial" w:cs="Arial"/>
          <w:kern w:val="0"/>
          <w:sz w:val="22"/>
          <w:szCs w:val="22"/>
          <w14:ligatures w14:val="none"/>
        </w:rPr>
      </w:pPr>
      <w:r w:rsidRPr="00C808D4">
        <w:rPr>
          <w:rFonts w:ascii="Arial" w:hAnsi="Arial" w:cs="Arial"/>
          <w:kern w:val="0"/>
          <w:sz w:val="22"/>
          <w:szCs w:val="22"/>
          <w14:ligatures w14:val="none"/>
        </w:rPr>
        <w:t>This approach is particularly appropriate for adolescents because they are developing independence. Rather than only telling them what they should or should not do, explaining the reasons behind recommendations can help them make informed decisions about their respiratory health.</w:t>
      </w:r>
    </w:p>
    <w:p w14:paraId="4D34FFA8" w14:textId="77777777" w:rsidR="00B47F1A" w:rsidRPr="00274DC5" w:rsidRDefault="00B47F1A"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274DC5">
        <w:rPr>
          <w:rFonts w:ascii="Arial" w:eastAsia="Times New Roman" w:hAnsi="Arial" w:cs="Arial"/>
          <w:b/>
          <w:bCs/>
          <w:kern w:val="0"/>
          <w:sz w:val="22"/>
          <w:szCs w:val="22"/>
          <w14:ligatures w14:val="none"/>
        </w:rPr>
        <w:lastRenderedPageBreak/>
        <w:t>Conclusion</w:t>
      </w:r>
    </w:p>
    <w:p w14:paraId="0540AAEC" w14:textId="77777777" w:rsidR="00B47F1A" w:rsidRPr="00274DC5" w:rsidRDefault="00B47F1A" w:rsidP="00DE4338">
      <w:pPr>
        <w:spacing w:before="100" w:beforeAutospacing="1" w:after="100" w:afterAutospacing="1" w:line="240" w:lineRule="auto"/>
        <w:rPr>
          <w:rFonts w:ascii="Arial" w:hAnsi="Arial" w:cs="Arial"/>
          <w:kern w:val="0"/>
          <w:sz w:val="22"/>
          <w:szCs w:val="22"/>
          <w14:ligatures w14:val="none"/>
        </w:rPr>
      </w:pPr>
      <w:r w:rsidRPr="00274DC5">
        <w:rPr>
          <w:rFonts w:ascii="Arial" w:hAnsi="Arial" w:cs="Arial"/>
          <w:kern w:val="0"/>
          <w:sz w:val="22"/>
          <w:szCs w:val="22"/>
          <w14:ligatures w14:val="none"/>
        </w:rPr>
        <w:t xml:space="preserve">Asthma is a long-term respiratory condition in which sensitive airways can become inflamed and narrowed. Normally, ventilation allows air to reach the alveoli, where oxygen diffuses into the blood and carbon dioxide moves from the blood into the alveoli. During worsening asthma, inflammation, oedema, </w:t>
      </w:r>
      <w:proofErr w:type="spellStart"/>
      <w:r w:rsidRPr="00274DC5">
        <w:rPr>
          <w:rFonts w:ascii="Arial" w:hAnsi="Arial" w:cs="Arial"/>
          <w:kern w:val="0"/>
          <w:sz w:val="22"/>
          <w:szCs w:val="22"/>
          <w14:ligatures w14:val="none"/>
        </w:rPr>
        <w:t>bronchoconstriction</w:t>
      </w:r>
      <w:proofErr w:type="spellEnd"/>
      <w:r w:rsidRPr="00274DC5">
        <w:rPr>
          <w:rFonts w:ascii="Arial" w:hAnsi="Arial" w:cs="Arial"/>
          <w:kern w:val="0"/>
          <w:sz w:val="22"/>
          <w:szCs w:val="22"/>
          <w14:ligatures w14:val="none"/>
        </w:rPr>
        <w:t xml:space="preserve"> and increased mucus narrow the airways and increase resistance to airflow. This explains symptoms such as wheezing, coughing, breathlessness and chest tightness.</w:t>
      </w:r>
    </w:p>
    <w:p w14:paraId="1CE9DFE0" w14:textId="77777777" w:rsidR="00B47F1A" w:rsidRPr="00274DC5" w:rsidRDefault="00B47F1A" w:rsidP="00DE4338">
      <w:pPr>
        <w:spacing w:before="100" w:beforeAutospacing="1" w:after="100" w:afterAutospacing="1" w:line="240" w:lineRule="auto"/>
        <w:rPr>
          <w:rFonts w:ascii="Arial" w:hAnsi="Arial" w:cs="Arial"/>
          <w:kern w:val="0"/>
          <w:sz w:val="22"/>
          <w:szCs w:val="22"/>
          <w14:ligatures w14:val="none"/>
        </w:rPr>
      </w:pPr>
      <w:r w:rsidRPr="00274DC5">
        <w:rPr>
          <w:rFonts w:ascii="Arial" w:hAnsi="Arial" w:cs="Arial"/>
          <w:kern w:val="0"/>
          <w:sz w:val="22"/>
          <w:szCs w:val="22"/>
          <w14:ligatures w14:val="none"/>
        </w:rPr>
        <w:t>Smoking, vaping and respiratory infections are particularly relevant to adolescents because they can expose sensitive airways to additional irritants or triggers. Monitoring symptoms and, where individually appropriate, peak expiratory flow can help identify deterioration and possible triggers.</w:t>
      </w:r>
    </w:p>
    <w:p w14:paraId="533E5A6F" w14:textId="77777777" w:rsidR="00B47F1A" w:rsidRPr="00274DC5" w:rsidRDefault="00B47F1A" w:rsidP="00DE4338">
      <w:pPr>
        <w:spacing w:before="100" w:beforeAutospacing="1" w:after="100" w:afterAutospacing="1" w:line="240" w:lineRule="auto"/>
        <w:rPr>
          <w:rFonts w:ascii="Arial" w:hAnsi="Arial" w:cs="Arial"/>
          <w:kern w:val="0"/>
          <w:sz w:val="22"/>
          <w:szCs w:val="22"/>
          <w14:ligatures w14:val="none"/>
        </w:rPr>
      </w:pPr>
      <w:r w:rsidRPr="00274DC5">
        <w:rPr>
          <w:rFonts w:ascii="Arial" w:hAnsi="Arial" w:cs="Arial"/>
          <w:kern w:val="0"/>
          <w:sz w:val="22"/>
          <w:szCs w:val="22"/>
          <w14:ligatures w14:val="none"/>
        </w:rPr>
        <w:t>Asthma management should combine appropriate medication with education and healthy lifestyle choices. Avoiding smoking and vaping, reducing exposure to individual triggers, remaining physically active, maintaining a healthy weight, preventing infections where possible, using inhalers correctly and following a personalised asthma action plan can support better asthma management. The practice nurse therefore has an important role in helping adolescents understand their condition and develop the skills needed to manage their asthma safely and independently.</w:t>
      </w:r>
    </w:p>
    <w:p w14:paraId="1A2027CC" w14:textId="77777777" w:rsidR="00B47F1A" w:rsidRDefault="00B47F1A"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F0D86">
        <w:rPr>
          <w:rFonts w:ascii="Arial" w:eastAsia="Times New Roman" w:hAnsi="Arial" w:cs="Arial"/>
          <w:b/>
          <w:bCs/>
          <w:kern w:val="36"/>
          <w:sz w:val="22"/>
          <w:szCs w:val="22"/>
          <w14:ligatures w14:val="none"/>
        </w:rPr>
        <w:t>Reference List</w:t>
      </w:r>
    </w:p>
    <w:p w14:paraId="5EA37DEC" w14:textId="77777777" w:rsidR="00B47F1A" w:rsidRPr="001F0D86" w:rsidRDefault="00B47F1A"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F0D86">
        <w:rPr>
          <w:rFonts w:ascii="Times New Roman" w:hAnsi="Times New Roman" w:cs="Times New Roman"/>
          <w:kern w:val="0"/>
          <w:sz w:val="22"/>
          <w:szCs w:val="22"/>
          <w14:ligatures w14:val="none"/>
        </w:rPr>
        <w:t xml:space="preserve">Asthma + Lung UK (2024) </w:t>
      </w:r>
      <w:r w:rsidRPr="001F0D86">
        <w:rPr>
          <w:rFonts w:ascii="Times New Roman" w:hAnsi="Times New Roman" w:cs="Times New Roman"/>
          <w:i/>
          <w:iCs/>
          <w:kern w:val="0"/>
          <w:sz w:val="22"/>
          <w:szCs w:val="22"/>
          <w14:ligatures w14:val="none"/>
        </w:rPr>
        <w:t>Your asthma action plan</w:t>
      </w:r>
      <w:r w:rsidRPr="001F0D86">
        <w:rPr>
          <w:rFonts w:ascii="Times New Roman" w:hAnsi="Times New Roman" w:cs="Times New Roman"/>
          <w:kern w:val="0"/>
          <w:sz w:val="22"/>
          <w:szCs w:val="22"/>
          <w14:ligatures w14:val="none"/>
        </w:rPr>
        <w:t>. Available at: Asthma + Lung UK⁠ (Accessed: 28 September 2026).</w:t>
      </w:r>
    </w:p>
    <w:p w14:paraId="4122A525"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Asthma + Lung UK (2025) </w:t>
      </w:r>
      <w:r w:rsidRPr="001F0D86">
        <w:rPr>
          <w:rFonts w:ascii="Times New Roman" w:hAnsi="Times New Roman" w:cs="Times New Roman"/>
          <w:i/>
          <w:iCs/>
          <w:kern w:val="0"/>
          <w:sz w:val="22"/>
          <w:szCs w:val="22"/>
          <w14:ligatures w14:val="none"/>
        </w:rPr>
        <w:t>Peak flow</w:t>
      </w:r>
      <w:r w:rsidRPr="001F0D86">
        <w:rPr>
          <w:rFonts w:ascii="Times New Roman" w:hAnsi="Times New Roman" w:cs="Times New Roman"/>
          <w:kern w:val="0"/>
          <w:sz w:val="22"/>
          <w:szCs w:val="22"/>
          <w14:ligatures w14:val="none"/>
        </w:rPr>
        <w:t>. Available at: Asthma + Lung UK⁠ (Accessed: 28 September 2026).</w:t>
      </w:r>
    </w:p>
    <w:p w14:paraId="6926512F"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proofErr w:type="spellStart"/>
      <w:r w:rsidRPr="001F0D86">
        <w:rPr>
          <w:rFonts w:ascii="Times New Roman" w:hAnsi="Times New Roman" w:cs="Times New Roman"/>
          <w:kern w:val="0"/>
          <w:sz w:val="22"/>
          <w:szCs w:val="22"/>
          <w14:ligatures w14:val="none"/>
        </w:rPr>
        <w:t>Centers</w:t>
      </w:r>
      <w:proofErr w:type="spellEnd"/>
      <w:r w:rsidRPr="001F0D86">
        <w:rPr>
          <w:rFonts w:ascii="Times New Roman" w:hAnsi="Times New Roman" w:cs="Times New Roman"/>
          <w:kern w:val="0"/>
          <w:sz w:val="22"/>
          <w:szCs w:val="22"/>
          <w14:ligatures w14:val="none"/>
        </w:rPr>
        <w:t xml:space="preserve"> for Disease Control and Prevention (CDC) (2024) </w:t>
      </w:r>
      <w:r w:rsidRPr="001F0D86">
        <w:rPr>
          <w:rFonts w:ascii="Times New Roman" w:hAnsi="Times New Roman" w:cs="Times New Roman"/>
          <w:i/>
          <w:iCs/>
          <w:kern w:val="0"/>
          <w:sz w:val="22"/>
          <w:szCs w:val="22"/>
          <w14:ligatures w14:val="none"/>
        </w:rPr>
        <w:t>About asthma</w:t>
      </w:r>
      <w:r w:rsidRPr="001F0D86">
        <w:rPr>
          <w:rFonts w:ascii="Times New Roman" w:hAnsi="Times New Roman" w:cs="Times New Roman"/>
          <w:kern w:val="0"/>
          <w:sz w:val="22"/>
          <w:szCs w:val="22"/>
          <w14:ligatures w14:val="none"/>
        </w:rPr>
        <w:t xml:space="preserve">. Atlanta, GA: </w:t>
      </w:r>
      <w:proofErr w:type="spellStart"/>
      <w:r w:rsidRPr="001F0D86">
        <w:rPr>
          <w:rFonts w:ascii="Times New Roman" w:hAnsi="Times New Roman" w:cs="Times New Roman"/>
          <w:kern w:val="0"/>
          <w:sz w:val="22"/>
          <w:szCs w:val="22"/>
          <w14:ligatures w14:val="none"/>
        </w:rPr>
        <w:t>Centers</w:t>
      </w:r>
      <w:proofErr w:type="spellEnd"/>
      <w:r w:rsidRPr="001F0D86">
        <w:rPr>
          <w:rFonts w:ascii="Times New Roman" w:hAnsi="Times New Roman" w:cs="Times New Roman"/>
          <w:kern w:val="0"/>
          <w:sz w:val="22"/>
          <w:szCs w:val="22"/>
          <w14:ligatures w14:val="none"/>
        </w:rPr>
        <w:t xml:space="preserve"> for Disease Control and Prevention. Available at: CDC – About Asthma⁠ (Accessed: 28 September 2026).</w:t>
      </w:r>
    </w:p>
    <w:p w14:paraId="7E05629E"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Global Initiative for Asthma (GINA) (2025) </w:t>
      </w:r>
      <w:r w:rsidRPr="001F0D86">
        <w:rPr>
          <w:rFonts w:ascii="Times New Roman" w:hAnsi="Times New Roman" w:cs="Times New Roman"/>
          <w:i/>
          <w:iCs/>
          <w:kern w:val="0"/>
          <w:sz w:val="22"/>
          <w:szCs w:val="22"/>
          <w14:ligatures w14:val="none"/>
        </w:rPr>
        <w:t>Global strategy for asthma management and prevention</w:t>
      </w:r>
      <w:r w:rsidRPr="001F0D86">
        <w:rPr>
          <w:rFonts w:ascii="Times New Roman" w:hAnsi="Times New Roman" w:cs="Times New Roman"/>
          <w:kern w:val="0"/>
          <w:sz w:val="22"/>
          <w:szCs w:val="22"/>
          <w14:ligatures w14:val="none"/>
        </w:rPr>
        <w:t>. Available at: Global Initiative for Asthma⁠ (Accessed: 28 September 2026).</w:t>
      </w:r>
    </w:p>
    <w:p w14:paraId="2FA552D7"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Hall, J.E. and Hall, M.E. (2021) </w:t>
      </w:r>
      <w:proofErr w:type="spellStart"/>
      <w:r w:rsidRPr="001F0D86">
        <w:rPr>
          <w:rFonts w:ascii="Times New Roman" w:hAnsi="Times New Roman" w:cs="Times New Roman"/>
          <w:i/>
          <w:iCs/>
          <w:kern w:val="0"/>
          <w:sz w:val="22"/>
          <w:szCs w:val="22"/>
          <w14:ligatures w14:val="none"/>
        </w:rPr>
        <w:t>Guyton</w:t>
      </w:r>
      <w:proofErr w:type="spellEnd"/>
      <w:r w:rsidRPr="001F0D86">
        <w:rPr>
          <w:rFonts w:ascii="Times New Roman" w:hAnsi="Times New Roman" w:cs="Times New Roman"/>
          <w:i/>
          <w:iCs/>
          <w:kern w:val="0"/>
          <w:sz w:val="22"/>
          <w:szCs w:val="22"/>
          <w14:ligatures w14:val="none"/>
        </w:rPr>
        <w:t xml:space="preserve"> and Hall textbook of medical physiology</w:t>
      </w:r>
      <w:r w:rsidRPr="001F0D86">
        <w:rPr>
          <w:rFonts w:ascii="Times New Roman" w:hAnsi="Times New Roman" w:cs="Times New Roman"/>
          <w:kern w:val="0"/>
          <w:sz w:val="22"/>
          <w:szCs w:val="22"/>
          <w14:ligatures w14:val="none"/>
        </w:rPr>
        <w:t xml:space="preserve">. 14th </w:t>
      </w:r>
      <w:proofErr w:type="spellStart"/>
      <w:r w:rsidRPr="001F0D86">
        <w:rPr>
          <w:rFonts w:ascii="Times New Roman" w:hAnsi="Times New Roman" w:cs="Times New Roman"/>
          <w:kern w:val="0"/>
          <w:sz w:val="22"/>
          <w:szCs w:val="22"/>
          <w14:ligatures w14:val="none"/>
        </w:rPr>
        <w:t>edn</w:t>
      </w:r>
      <w:proofErr w:type="spellEnd"/>
      <w:r w:rsidRPr="001F0D86">
        <w:rPr>
          <w:rFonts w:ascii="Times New Roman" w:hAnsi="Times New Roman" w:cs="Times New Roman"/>
          <w:kern w:val="0"/>
          <w:sz w:val="22"/>
          <w:szCs w:val="22"/>
          <w14:ligatures w14:val="none"/>
        </w:rPr>
        <w:t>. Philadelphia, PA: Elsevier.</w:t>
      </w:r>
    </w:p>
    <w:p w14:paraId="7467DD4A"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Li, X., Zhang, Y., Zhang, R., Chen, F., </w:t>
      </w:r>
      <w:proofErr w:type="spellStart"/>
      <w:r w:rsidRPr="001F0D86">
        <w:rPr>
          <w:rFonts w:ascii="Times New Roman" w:hAnsi="Times New Roman" w:cs="Times New Roman"/>
          <w:kern w:val="0"/>
          <w:sz w:val="22"/>
          <w:szCs w:val="22"/>
          <w14:ligatures w14:val="none"/>
        </w:rPr>
        <w:t>Shao</w:t>
      </w:r>
      <w:proofErr w:type="spellEnd"/>
      <w:r w:rsidRPr="001F0D86">
        <w:rPr>
          <w:rFonts w:ascii="Times New Roman" w:hAnsi="Times New Roman" w:cs="Times New Roman"/>
          <w:kern w:val="0"/>
          <w:sz w:val="22"/>
          <w:szCs w:val="22"/>
          <w14:ligatures w14:val="none"/>
        </w:rPr>
        <w:t xml:space="preserve">, L. and Zhang, L. (2022) ‘Association between e-cigarettes and asthma in adolescents: A systematic review and meta-analysis’, </w:t>
      </w:r>
      <w:r w:rsidRPr="001F0D86">
        <w:rPr>
          <w:rFonts w:ascii="Times New Roman" w:hAnsi="Times New Roman" w:cs="Times New Roman"/>
          <w:i/>
          <w:iCs/>
          <w:kern w:val="0"/>
          <w:sz w:val="22"/>
          <w:szCs w:val="22"/>
          <w14:ligatures w14:val="none"/>
        </w:rPr>
        <w:t>American Journal of Preventive Medicine</w:t>
      </w:r>
      <w:r w:rsidRPr="001F0D86">
        <w:rPr>
          <w:rFonts w:ascii="Times New Roman" w:hAnsi="Times New Roman" w:cs="Times New Roman"/>
          <w:kern w:val="0"/>
          <w:sz w:val="22"/>
          <w:szCs w:val="22"/>
          <w14:ligatures w14:val="none"/>
        </w:rPr>
        <w:t xml:space="preserve">, 62(6), pp. 953–960. </w:t>
      </w:r>
      <w:proofErr w:type="spellStart"/>
      <w:r w:rsidRPr="001F0D86">
        <w:rPr>
          <w:rFonts w:ascii="Times New Roman" w:hAnsi="Times New Roman" w:cs="Times New Roman"/>
          <w:kern w:val="0"/>
          <w:sz w:val="22"/>
          <w:szCs w:val="22"/>
          <w14:ligatures w14:val="none"/>
        </w:rPr>
        <w:t>doi</w:t>
      </w:r>
      <w:proofErr w:type="spellEnd"/>
      <w:r w:rsidRPr="001F0D86">
        <w:rPr>
          <w:rFonts w:ascii="Times New Roman" w:hAnsi="Times New Roman" w:cs="Times New Roman"/>
          <w:kern w:val="0"/>
          <w:sz w:val="22"/>
          <w:szCs w:val="22"/>
          <w14:ligatures w14:val="none"/>
        </w:rPr>
        <w:t>: 10.1016/</w:t>
      </w:r>
      <w:proofErr w:type="spellStart"/>
      <w:r w:rsidRPr="001F0D86">
        <w:rPr>
          <w:rFonts w:ascii="Times New Roman" w:hAnsi="Times New Roman" w:cs="Times New Roman"/>
          <w:kern w:val="0"/>
          <w:sz w:val="22"/>
          <w:szCs w:val="22"/>
          <w14:ligatures w14:val="none"/>
        </w:rPr>
        <w:t>j.amepre.2022.01.015</w:t>
      </w:r>
      <w:proofErr w:type="spellEnd"/>
      <w:r w:rsidRPr="001F0D86">
        <w:rPr>
          <w:rFonts w:ascii="Times New Roman" w:hAnsi="Times New Roman" w:cs="Times New Roman"/>
          <w:kern w:val="0"/>
          <w:sz w:val="22"/>
          <w:szCs w:val="22"/>
          <w14:ligatures w14:val="none"/>
        </w:rPr>
        <w:t>.</w:t>
      </w:r>
    </w:p>
    <w:p w14:paraId="4FA16242"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proofErr w:type="spellStart"/>
      <w:r w:rsidRPr="001F0D86">
        <w:rPr>
          <w:rFonts w:ascii="Times New Roman" w:hAnsi="Times New Roman" w:cs="Times New Roman"/>
          <w:kern w:val="0"/>
          <w:sz w:val="22"/>
          <w:szCs w:val="22"/>
          <w14:ligatures w14:val="none"/>
        </w:rPr>
        <w:t>Marieb</w:t>
      </w:r>
      <w:proofErr w:type="spellEnd"/>
      <w:r w:rsidRPr="001F0D86">
        <w:rPr>
          <w:rFonts w:ascii="Times New Roman" w:hAnsi="Times New Roman" w:cs="Times New Roman"/>
          <w:kern w:val="0"/>
          <w:sz w:val="22"/>
          <w:szCs w:val="22"/>
          <w14:ligatures w14:val="none"/>
        </w:rPr>
        <w:t xml:space="preserve">, E.N. and </w:t>
      </w:r>
      <w:proofErr w:type="spellStart"/>
      <w:r w:rsidRPr="001F0D86">
        <w:rPr>
          <w:rFonts w:ascii="Times New Roman" w:hAnsi="Times New Roman" w:cs="Times New Roman"/>
          <w:kern w:val="0"/>
          <w:sz w:val="22"/>
          <w:szCs w:val="22"/>
          <w14:ligatures w14:val="none"/>
        </w:rPr>
        <w:t>Hoehn</w:t>
      </w:r>
      <w:proofErr w:type="spellEnd"/>
      <w:r w:rsidRPr="001F0D86">
        <w:rPr>
          <w:rFonts w:ascii="Times New Roman" w:hAnsi="Times New Roman" w:cs="Times New Roman"/>
          <w:kern w:val="0"/>
          <w:sz w:val="22"/>
          <w:szCs w:val="22"/>
          <w14:ligatures w14:val="none"/>
        </w:rPr>
        <w:t xml:space="preserve">, K. (2019) </w:t>
      </w:r>
      <w:r w:rsidRPr="001F0D86">
        <w:rPr>
          <w:rFonts w:ascii="Times New Roman" w:hAnsi="Times New Roman" w:cs="Times New Roman"/>
          <w:i/>
          <w:iCs/>
          <w:kern w:val="0"/>
          <w:sz w:val="22"/>
          <w:szCs w:val="22"/>
          <w14:ligatures w14:val="none"/>
        </w:rPr>
        <w:t>Human anatomy &amp; physiology</w:t>
      </w:r>
      <w:r w:rsidRPr="001F0D86">
        <w:rPr>
          <w:rFonts w:ascii="Times New Roman" w:hAnsi="Times New Roman" w:cs="Times New Roman"/>
          <w:kern w:val="0"/>
          <w:sz w:val="22"/>
          <w:szCs w:val="22"/>
          <w14:ligatures w14:val="none"/>
        </w:rPr>
        <w:t xml:space="preserve">. 11th </w:t>
      </w:r>
      <w:proofErr w:type="spellStart"/>
      <w:r w:rsidRPr="001F0D86">
        <w:rPr>
          <w:rFonts w:ascii="Times New Roman" w:hAnsi="Times New Roman" w:cs="Times New Roman"/>
          <w:kern w:val="0"/>
          <w:sz w:val="22"/>
          <w:szCs w:val="22"/>
          <w14:ligatures w14:val="none"/>
        </w:rPr>
        <w:t>edn</w:t>
      </w:r>
      <w:proofErr w:type="spellEnd"/>
      <w:r w:rsidRPr="001F0D86">
        <w:rPr>
          <w:rFonts w:ascii="Times New Roman" w:hAnsi="Times New Roman" w:cs="Times New Roman"/>
          <w:kern w:val="0"/>
          <w:sz w:val="22"/>
          <w:szCs w:val="22"/>
          <w14:ligatures w14:val="none"/>
        </w:rPr>
        <w:t>. Harlow: Pearson.</w:t>
      </w:r>
    </w:p>
    <w:p w14:paraId="7D4359E9"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National Health Service (NHS) (2025) </w:t>
      </w:r>
      <w:r w:rsidRPr="001F0D86">
        <w:rPr>
          <w:rFonts w:ascii="Times New Roman" w:hAnsi="Times New Roman" w:cs="Times New Roman"/>
          <w:i/>
          <w:iCs/>
          <w:kern w:val="0"/>
          <w:sz w:val="22"/>
          <w:szCs w:val="22"/>
          <w14:ligatures w14:val="none"/>
        </w:rPr>
        <w:t>Asthma</w:t>
      </w:r>
      <w:r w:rsidRPr="001F0D86">
        <w:rPr>
          <w:rFonts w:ascii="Times New Roman" w:hAnsi="Times New Roman" w:cs="Times New Roman"/>
          <w:kern w:val="0"/>
          <w:sz w:val="22"/>
          <w:szCs w:val="22"/>
          <w14:ligatures w14:val="none"/>
        </w:rPr>
        <w:t>. Available at: NHS – Asthma⁠ (Accessed: 28 September 2026).</w:t>
      </w:r>
    </w:p>
    <w:p w14:paraId="1BDD3AFB"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National Heart, Lung, and Blood Institute (NHLBI) (2020) </w:t>
      </w:r>
      <w:r w:rsidRPr="001F0D86">
        <w:rPr>
          <w:rFonts w:ascii="Times New Roman" w:hAnsi="Times New Roman" w:cs="Times New Roman"/>
          <w:i/>
          <w:iCs/>
          <w:kern w:val="0"/>
          <w:sz w:val="22"/>
          <w:szCs w:val="22"/>
          <w14:ligatures w14:val="none"/>
        </w:rPr>
        <w:t>2020 focused updates to the asthma management guidelines</w:t>
      </w:r>
      <w:r w:rsidRPr="001F0D86">
        <w:rPr>
          <w:rFonts w:ascii="Times New Roman" w:hAnsi="Times New Roman" w:cs="Times New Roman"/>
          <w:kern w:val="0"/>
          <w:sz w:val="22"/>
          <w:szCs w:val="22"/>
          <w14:ligatures w14:val="none"/>
        </w:rPr>
        <w:t>. Bethesda, MD: National Institutes of Health. Available at: NHLBI – Asthma Management Guidelines⁠ (Accessed: 28 September 2026).</w:t>
      </w:r>
    </w:p>
    <w:p w14:paraId="112C61EA"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lastRenderedPageBreak/>
        <w:t xml:space="preserve">National Institute for Health and Care Excellence (NICE) (2021) </w:t>
      </w:r>
      <w:r w:rsidRPr="001F0D86">
        <w:rPr>
          <w:rFonts w:ascii="Times New Roman" w:hAnsi="Times New Roman" w:cs="Times New Roman"/>
          <w:i/>
          <w:iCs/>
          <w:kern w:val="0"/>
          <w:sz w:val="22"/>
          <w:szCs w:val="22"/>
          <w14:ligatures w14:val="none"/>
        </w:rPr>
        <w:t>Tobacco: preventing uptake, promoting quitting and treating dependence</w:t>
      </w:r>
      <w:r w:rsidRPr="001F0D86">
        <w:rPr>
          <w:rFonts w:ascii="Times New Roman" w:hAnsi="Times New Roman" w:cs="Times New Roman"/>
          <w:kern w:val="0"/>
          <w:sz w:val="22"/>
          <w:szCs w:val="22"/>
          <w14:ligatures w14:val="none"/>
        </w:rPr>
        <w:t>. NICE guideline NG209. Available at: NICE NG209⁠ (Accessed: 28 September 2026).</w:t>
      </w:r>
    </w:p>
    <w:p w14:paraId="6EB5005B"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National Institute for Health and Care Excellence (NICE) (2024a) </w:t>
      </w:r>
      <w:r w:rsidRPr="001F0D86">
        <w:rPr>
          <w:rFonts w:ascii="Times New Roman" w:hAnsi="Times New Roman" w:cs="Times New Roman"/>
          <w:i/>
          <w:iCs/>
          <w:kern w:val="0"/>
          <w:sz w:val="22"/>
          <w:szCs w:val="22"/>
          <w14:ligatures w14:val="none"/>
        </w:rPr>
        <w:t>Asthma: diagnosis, monitoring and chronic asthma management (BTS, NICE, SIGN)</w:t>
      </w:r>
      <w:r w:rsidRPr="001F0D86">
        <w:rPr>
          <w:rFonts w:ascii="Times New Roman" w:hAnsi="Times New Roman" w:cs="Times New Roman"/>
          <w:kern w:val="0"/>
          <w:sz w:val="22"/>
          <w:szCs w:val="22"/>
          <w14:ligatures w14:val="none"/>
        </w:rPr>
        <w:t>. NICE guideline NG245. Available at: NICE NG245⁠ (Accessed: 28 September 2026).</w:t>
      </w:r>
    </w:p>
    <w:p w14:paraId="30DBA5A9"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National Institute for Health and Care Excellence (NICE) (2024b) </w:t>
      </w:r>
      <w:r w:rsidRPr="001F0D86">
        <w:rPr>
          <w:rFonts w:ascii="Times New Roman" w:hAnsi="Times New Roman" w:cs="Times New Roman"/>
          <w:i/>
          <w:iCs/>
          <w:kern w:val="0"/>
          <w:sz w:val="22"/>
          <w:szCs w:val="22"/>
          <w14:ligatures w14:val="none"/>
        </w:rPr>
        <w:t>Asthma: diagnosis, monitoring and chronic asthma management (BTS, NICE, SIGN): Recommendations</w:t>
      </w:r>
      <w:r w:rsidRPr="001F0D86">
        <w:rPr>
          <w:rFonts w:ascii="Times New Roman" w:hAnsi="Times New Roman" w:cs="Times New Roman"/>
          <w:kern w:val="0"/>
          <w:sz w:val="22"/>
          <w:szCs w:val="22"/>
          <w14:ligatures w14:val="none"/>
        </w:rPr>
        <w:t>. Available at: NICE – NG245 Recommendations⁠</w:t>
      </w:r>
      <w:r w:rsidRPr="001F0D86">
        <w:rPr>
          <w:rFonts w:ascii="Times New Roman" w:hAnsi="Times New Roman" w:cs="Times New Roman"/>
          <w:noProof/>
          <w:kern w:val="0"/>
          <w:sz w:val="22"/>
          <w:szCs w:val="22"/>
          <w14:ligatures w14:val="none"/>
        </w:rPr>
        <w:t xml:space="preserve"> (</w:t>
      </w:r>
      <w:r w:rsidRPr="001F0D86">
        <w:rPr>
          <w:rFonts w:ascii="Times New Roman" w:hAnsi="Times New Roman" w:cs="Times New Roman"/>
          <w:kern w:val="0"/>
          <w:sz w:val="22"/>
          <w:szCs w:val="22"/>
          <w14:ligatures w14:val="none"/>
        </w:rPr>
        <w:t>Accessed: 28 September 2026).</w:t>
      </w:r>
    </w:p>
    <w:p w14:paraId="756F0EF2"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proofErr w:type="spellStart"/>
      <w:r w:rsidRPr="001F0D86">
        <w:rPr>
          <w:rFonts w:ascii="Times New Roman" w:hAnsi="Times New Roman" w:cs="Times New Roman"/>
          <w:kern w:val="0"/>
          <w:sz w:val="22"/>
          <w:szCs w:val="22"/>
          <w14:ligatures w14:val="none"/>
        </w:rPr>
        <w:t>Tortora</w:t>
      </w:r>
      <w:proofErr w:type="spellEnd"/>
      <w:r w:rsidRPr="001F0D86">
        <w:rPr>
          <w:rFonts w:ascii="Times New Roman" w:hAnsi="Times New Roman" w:cs="Times New Roman"/>
          <w:kern w:val="0"/>
          <w:sz w:val="22"/>
          <w:szCs w:val="22"/>
          <w14:ligatures w14:val="none"/>
        </w:rPr>
        <w:t xml:space="preserve">, G.J. and </w:t>
      </w:r>
      <w:proofErr w:type="spellStart"/>
      <w:r w:rsidRPr="001F0D86">
        <w:rPr>
          <w:rFonts w:ascii="Times New Roman" w:hAnsi="Times New Roman" w:cs="Times New Roman"/>
          <w:kern w:val="0"/>
          <w:sz w:val="22"/>
          <w:szCs w:val="22"/>
          <w14:ligatures w14:val="none"/>
        </w:rPr>
        <w:t>Derrickson</w:t>
      </w:r>
      <w:proofErr w:type="spellEnd"/>
      <w:r w:rsidRPr="001F0D86">
        <w:rPr>
          <w:rFonts w:ascii="Times New Roman" w:hAnsi="Times New Roman" w:cs="Times New Roman"/>
          <w:kern w:val="0"/>
          <w:sz w:val="22"/>
          <w:szCs w:val="22"/>
          <w14:ligatures w14:val="none"/>
        </w:rPr>
        <w:t xml:space="preserve">, B. (2021) </w:t>
      </w:r>
      <w:r w:rsidRPr="001F0D86">
        <w:rPr>
          <w:rFonts w:ascii="Times New Roman" w:hAnsi="Times New Roman" w:cs="Times New Roman"/>
          <w:i/>
          <w:iCs/>
          <w:kern w:val="0"/>
          <w:sz w:val="22"/>
          <w:szCs w:val="22"/>
          <w14:ligatures w14:val="none"/>
        </w:rPr>
        <w:t>Principles of anatomy and physiology</w:t>
      </w:r>
      <w:r w:rsidRPr="001F0D86">
        <w:rPr>
          <w:rFonts w:ascii="Times New Roman" w:hAnsi="Times New Roman" w:cs="Times New Roman"/>
          <w:kern w:val="0"/>
          <w:sz w:val="22"/>
          <w:szCs w:val="22"/>
          <w14:ligatures w14:val="none"/>
        </w:rPr>
        <w:t xml:space="preserve">. 16th </w:t>
      </w:r>
      <w:proofErr w:type="spellStart"/>
      <w:r w:rsidRPr="001F0D86">
        <w:rPr>
          <w:rFonts w:ascii="Times New Roman" w:hAnsi="Times New Roman" w:cs="Times New Roman"/>
          <w:kern w:val="0"/>
          <w:sz w:val="22"/>
          <w:szCs w:val="22"/>
          <w14:ligatures w14:val="none"/>
        </w:rPr>
        <w:t>edn</w:t>
      </w:r>
      <w:proofErr w:type="spellEnd"/>
      <w:r w:rsidRPr="001F0D86">
        <w:rPr>
          <w:rFonts w:ascii="Times New Roman" w:hAnsi="Times New Roman" w:cs="Times New Roman"/>
          <w:kern w:val="0"/>
          <w:sz w:val="22"/>
          <w:szCs w:val="22"/>
          <w14:ligatures w14:val="none"/>
        </w:rPr>
        <w:t>. Hoboken, NJ: Wiley.</w:t>
      </w:r>
    </w:p>
    <w:p w14:paraId="409D4FDA"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World Health </w:t>
      </w:r>
      <w:proofErr w:type="spellStart"/>
      <w:r w:rsidRPr="001F0D86">
        <w:rPr>
          <w:rFonts w:ascii="Times New Roman" w:hAnsi="Times New Roman" w:cs="Times New Roman"/>
          <w:kern w:val="0"/>
          <w:sz w:val="22"/>
          <w:szCs w:val="22"/>
          <w14:ligatures w14:val="none"/>
        </w:rPr>
        <w:t>Organization</w:t>
      </w:r>
      <w:proofErr w:type="spellEnd"/>
      <w:r w:rsidRPr="001F0D86">
        <w:rPr>
          <w:rFonts w:ascii="Times New Roman" w:hAnsi="Times New Roman" w:cs="Times New Roman"/>
          <w:kern w:val="0"/>
          <w:sz w:val="22"/>
          <w:szCs w:val="22"/>
          <w14:ligatures w14:val="none"/>
        </w:rPr>
        <w:t xml:space="preserve"> (WHO) (2024a) </w:t>
      </w:r>
      <w:r w:rsidRPr="001F0D86">
        <w:rPr>
          <w:rFonts w:ascii="Times New Roman" w:hAnsi="Times New Roman" w:cs="Times New Roman"/>
          <w:i/>
          <w:iCs/>
          <w:kern w:val="0"/>
          <w:sz w:val="22"/>
          <w:szCs w:val="22"/>
          <w14:ligatures w14:val="none"/>
        </w:rPr>
        <w:t>Asthma</w:t>
      </w:r>
      <w:r w:rsidRPr="001F0D86">
        <w:rPr>
          <w:rFonts w:ascii="Times New Roman" w:hAnsi="Times New Roman" w:cs="Times New Roman"/>
          <w:kern w:val="0"/>
          <w:sz w:val="22"/>
          <w:szCs w:val="22"/>
          <w14:ligatures w14:val="none"/>
        </w:rPr>
        <w:t xml:space="preserve">. Geneva: World Health </w:t>
      </w:r>
      <w:proofErr w:type="spellStart"/>
      <w:r w:rsidRPr="001F0D86">
        <w:rPr>
          <w:rFonts w:ascii="Times New Roman" w:hAnsi="Times New Roman" w:cs="Times New Roman"/>
          <w:kern w:val="0"/>
          <w:sz w:val="22"/>
          <w:szCs w:val="22"/>
          <w14:ligatures w14:val="none"/>
        </w:rPr>
        <w:t>Organization</w:t>
      </w:r>
      <w:proofErr w:type="spellEnd"/>
      <w:r w:rsidRPr="001F0D86">
        <w:rPr>
          <w:rFonts w:ascii="Times New Roman" w:hAnsi="Times New Roman" w:cs="Times New Roman"/>
          <w:kern w:val="0"/>
          <w:sz w:val="22"/>
          <w:szCs w:val="22"/>
          <w14:ligatures w14:val="none"/>
        </w:rPr>
        <w:t>. Available at: WHO – Asthma⁠</w:t>
      </w:r>
      <w:r w:rsidRPr="001F0D86">
        <w:rPr>
          <w:rFonts w:ascii="Times New Roman" w:hAnsi="Times New Roman" w:cs="Times New Roman"/>
          <w:noProof/>
          <w:kern w:val="0"/>
          <w:sz w:val="22"/>
          <w:szCs w:val="22"/>
          <w14:ligatures w14:val="none"/>
        </w:rPr>
        <w:t xml:space="preserve"> (</w:t>
      </w:r>
      <w:r w:rsidRPr="001F0D86">
        <w:rPr>
          <w:rFonts w:ascii="Times New Roman" w:hAnsi="Times New Roman" w:cs="Times New Roman"/>
          <w:kern w:val="0"/>
          <w:sz w:val="22"/>
          <w:szCs w:val="22"/>
          <w14:ligatures w14:val="none"/>
        </w:rPr>
        <w:t>Accessed: 28 September 2026).</w:t>
      </w:r>
    </w:p>
    <w:p w14:paraId="6E0D3449"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World Health </w:t>
      </w:r>
      <w:proofErr w:type="spellStart"/>
      <w:r w:rsidRPr="001F0D86">
        <w:rPr>
          <w:rFonts w:ascii="Times New Roman" w:hAnsi="Times New Roman" w:cs="Times New Roman"/>
          <w:kern w:val="0"/>
          <w:sz w:val="22"/>
          <w:szCs w:val="22"/>
          <w14:ligatures w14:val="none"/>
        </w:rPr>
        <w:t>Organization</w:t>
      </w:r>
      <w:proofErr w:type="spellEnd"/>
      <w:r w:rsidRPr="001F0D86">
        <w:rPr>
          <w:rFonts w:ascii="Times New Roman" w:hAnsi="Times New Roman" w:cs="Times New Roman"/>
          <w:kern w:val="0"/>
          <w:sz w:val="22"/>
          <w:szCs w:val="22"/>
          <w14:ligatures w14:val="none"/>
        </w:rPr>
        <w:t xml:space="preserve"> (WHO) (2024b) </w:t>
      </w:r>
      <w:r w:rsidRPr="001F0D86">
        <w:rPr>
          <w:rFonts w:ascii="Times New Roman" w:hAnsi="Times New Roman" w:cs="Times New Roman"/>
          <w:i/>
          <w:iCs/>
          <w:kern w:val="0"/>
          <w:sz w:val="22"/>
          <w:szCs w:val="22"/>
          <w14:ligatures w14:val="none"/>
        </w:rPr>
        <w:t>Tobacco</w:t>
      </w:r>
      <w:r w:rsidRPr="001F0D86">
        <w:rPr>
          <w:rFonts w:ascii="Times New Roman" w:hAnsi="Times New Roman" w:cs="Times New Roman"/>
          <w:kern w:val="0"/>
          <w:sz w:val="22"/>
          <w:szCs w:val="22"/>
          <w14:ligatures w14:val="none"/>
        </w:rPr>
        <w:t xml:space="preserve">. Geneva: World Health </w:t>
      </w:r>
      <w:proofErr w:type="spellStart"/>
      <w:r w:rsidRPr="001F0D86">
        <w:rPr>
          <w:rFonts w:ascii="Times New Roman" w:hAnsi="Times New Roman" w:cs="Times New Roman"/>
          <w:kern w:val="0"/>
          <w:sz w:val="22"/>
          <w:szCs w:val="22"/>
          <w14:ligatures w14:val="none"/>
        </w:rPr>
        <w:t>Organization</w:t>
      </w:r>
      <w:proofErr w:type="spellEnd"/>
      <w:r w:rsidRPr="001F0D86">
        <w:rPr>
          <w:rFonts w:ascii="Times New Roman" w:hAnsi="Times New Roman" w:cs="Times New Roman"/>
          <w:kern w:val="0"/>
          <w:sz w:val="22"/>
          <w:szCs w:val="22"/>
          <w14:ligatures w14:val="none"/>
        </w:rPr>
        <w:t>. Available at: WHO – Tobacco⁠</w:t>
      </w:r>
      <w:r w:rsidRPr="001F0D86">
        <w:rPr>
          <w:rFonts w:ascii="Times New Roman" w:hAnsi="Times New Roman" w:cs="Times New Roman"/>
          <w:noProof/>
          <w:kern w:val="0"/>
          <w:sz w:val="22"/>
          <w:szCs w:val="22"/>
          <w14:ligatures w14:val="none"/>
        </w:rPr>
        <w:t xml:space="preserve"> (</w:t>
      </w:r>
      <w:r w:rsidRPr="001F0D86">
        <w:rPr>
          <w:rFonts w:ascii="Times New Roman" w:hAnsi="Times New Roman" w:cs="Times New Roman"/>
          <w:kern w:val="0"/>
          <w:sz w:val="22"/>
          <w:szCs w:val="22"/>
          <w14:ligatures w14:val="none"/>
        </w:rPr>
        <w:t>Accessed: 28 September 2026).</w:t>
      </w:r>
    </w:p>
    <w:p w14:paraId="0B9BC969"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Asthma is a long-term condition that causes inflammation and narrowing of the airways </w:t>
      </w:r>
      <w:r w:rsidRPr="001F0D86">
        <w:rPr>
          <w:rFonts w:ascii="Times New Roman" w:hAnsi="Times New Roman" w:cs="Times New Roman"/>
          <w:b/>
          <w:bCs/>
          <w:kern w:val="0"/>
          <w:sz w:val="22"/>
          <w:szCs w:val="22"/>
          <w14:ligatures w14:val="none"/>
        </w:rPr>
        <w:t>(NHS, 2025)</w:t>
      </w:r>
      <w:r w:rsidRPr="001F0D86">
        <w:rPr>
          <w:rFonts w:ascii="Times New Roman" w:hAnsi="Times New Roman" w:cs="Times New Roman"/>
          <w:kern w:val="0"/>
          <w:sz w:val="22"/>
          <w:szCs w:val="22"/>
          <w14:ligatures w14:val="none"/>
        </w:rPr>
        <w:t>.</w:t>
      </w:r>
    </w:p>
    <w:p w14:paraId="728A8268"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During inspiration, contraction of the diaphragm increases the volume of the thoracic cavity </w:t>
      </w:r>
      <w:r w:rsidRPr="001F0D86">
        <w:rPr>
          <w:rFonts w:ascii="Times New Roman" w:hAnsi="Times New Roman" w:cs="Times New Roman"/>
          <w:b/>
          <w:bCs/>
          <w:kern w:val="0"/>
          <w:sz w:val="22"/>
          <w:szCs w:val="22"/>
          <w14:ligatures w14:val="none"/>
        </w:rPr>
        <w:t>(Hall and Hall, 2021)</w:t>
      </w:r>
      <w:r w:rsidRPr="001F0D86">
        <w:rPr>
          <w:rFonts w:ascii="Times New Roman" w:hAnsi="Times New Roman" w:cs="Times New Roman"/>
          <w:kern w:val="0"/>
          <w:sz w:val="22"/>
          <w:szCs w:val="22"/>
          <w14:ligatures w14:val="none"/>
        </w:rPr>
        <w:t>.</w:t>
      </w:r>
    </w:p>
    <w:p w14:paraId="46B9B1A3"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Vaping has been associated with asthma among adolescents, although the evidence does not by itself prove that vaping causes asthma </w:t>
      </w:r>
      <w:r w:rsidRPr="001F0D86">
        <w:rPr>
          <w:rFonts w:ascii="Times New Roman" w:hAnsi="Times New Roman" w:cs="Times New Roman"/>
          <w:b/>
          <w:bCs/>
          <w:kern w:val="0"/>
          <w:sz w:val="22"/>
          <w:szCs w:val="22"/>
          <w14:ligatures w14:val="none"/>
        </w:rPr>
        <w:t xml:space="preserve">(Li </w:t>
      </w:r>
      <w:r w:rsidRPr="001F0D86">
        <w:rPr>
          <w:rFonts w:ascii="Times New Roman" w:hAnsi="Times New Roman" w:cs="Times New Roman"/>
          <w:b/>
          <w:bCs/>
          <w:i/>
          <w:iCs/>
          <w:kern w:val="0"/>
          <w:sz w:val="22"/>
          <w:szCs w:val="22"/>
          <w14:ligatures w14:val="none"/>
        </w:rPr>
        <w:t>et al</w:t>
      </w:r>
      <w:r w:rsidRPr="001F0D86">
        <w:rPr>
          <w:rFonts w:ascii="Times New Roman" w:hAnsi="Times New Roman" w:cs="Times New Roman"/>
          <w:b/>
          <w:bCs/>
          <w:kern w:val="0"/>
          <w:sz w:val="22"/>
          <w:szCs w:val="22"/>
          <w14:ligatures w14:val="none"/>
        </w:rPr>
        <w:t>., 2022)</w:t>
      </w:r>
      <w:r w:rsidRPr="001F0D86">
        <w:rPr>
          <w:rFonts w:ascii="Times New Roman" w:hAnsi="Times New Roman" w:cs="Times New Roman"/>
          <w:kern w:val="0"/>
          <w:sz w:val="22"/>
          <w:szCs w:val="22"/>
          <w14:ligatures w14:val="none"/>
        </w:rPr>
        <w:t>.</w:t>
      </w:r>
    </w:p>
    <w:p w14:paraId="5CE09C98" w14:textId="77777777" w:rsidR="00B47F1A" w:rsidRPr="001F0D86" w:rsidRDefault="00B47F1A" w:rsidP="00DE4338">
      <w:pPr>
        <w:spacing w:before="100" w:beforeAutospacing="1" w:after="100" w:afterAutospacing="1" w:line="240" w:lineRule="auto"/>
        <w:rPr>
          <w:rFonts w:ascii="Times New Roman" w:hAnsi="Times New Roman" w:cs="Times New Roman"/>
          <w:kern w:val="0"/>
          <w:sz w:val="22"/>
          <w:szCs w:val="22"/>
          <w14:ligatures w14:val="none"/>
        </w:rPr>
      </w:pPr>
      <w:r w:rsidRPr="001F0D86">
        <w:rPr>
          <w:rFonts w:ascii="Times New Roman" w:hAnsi="Times New Roman" w:cs="Times New Roman"/>
          <w:kern w:val="0"/>
          <w:sz w:val="22"/>
          <w:szCs w:val="22"/>
          <w14:ligatures w14:val="none"/>
        </w:rPr>
        <w:t xml:space="preserve">Personalised asthma action plans can support effective self-management </w:t>
      </w:r>
      <w:r w:rsidRPr="001F0D86">
        <w:rPr>
          <w:rFonts w:ascii="Times New Roman" w:hAnsi="Times New Roman" w:cs="Times New Roman"/>
          <w:b/>
          <w:bCs/>
          <w:kern w:val="0"/>
          <w:sz w:val="22"/>
          <w:szCs w:val="22"/>
          <w14:ligatures w14:val="none"/>
        </w:rPr>
        <w:t>(NICE, 2024a)</w:t>
      </w:r>
      <w:r w:rsidRPr="001F0D86">
        <w:rPr>
          <w:rFonts w:ascii="Times New Roman" w:hAnsi="Times New Roman" w:cs="Times New Roman"/>
          <w:kern w:val="0"/>
          <w:sz w:val="22"/>
          <w:szCs w:val="22"/>
          <w14:ligatures w14:val="none"/>
        </w:rPr>
        <w:t>.</w:t>
      </w:r>
    </w:p>
    <w:p w14:paraId="2FE46004" w14:textId="77777777" w:rsidR="00B47F1A" w:rsidRPr="001F0D86" w:rsidRDefault="00B47F1A" w:rsidP="00DE4338">
      <w:pPr>
        <w:rPr>
          <w:sz w:val="22"/>
          <w:szCs w:val="22"/>
        </w:rPr>
      </w:pPr>
    </w:p>
    <w:p w14:paraId="511208E0" w14:textId="77777777" w:rsidR="00B47F1A" w:rsidRDefault="00B47F1A"/>
    <w:sectPr w:rsidR="00B47F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F1A"/>
    <w:rsid w:val="00795C58"/>
    <w:rsid w:val="00935419"/>
    <w:rsid w:val="00B47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D9B010"/>
  <w15:chartTrackingRefBased/>
  <w15:docId w15:val="{5F94BA48-6948-B84F-81EA-AF53B4D74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7F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7F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7F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7F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7F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7F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7F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7F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7F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F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7F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7F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7F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7F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7F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7F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7F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7F1A"/>
    <w:rPr>
      <w:rFonts w:eastAsiaTheme="majorEastAsia" w:cstheme="majorBidi"/>
      <w:color w:val="272727" w:themeColor="text1" w:themeTint="D8"/>
    </w:rPr>
  </w:style>
  <w:style w:type="paragraph" w:styleId="Title">
    <w:name w:val="Title"/>
    <w:basedOn w:val="Normal"/>
    <w:next w:val="Normal"/>
    <w:link w:val="TitleChar"/>
    <w:uiPriority w:val="10"/>
    <w:qFormat/>
    <w:rsid w:val="00B47F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F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7F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7F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7F1A"/>
    <w:pPr>
      <w:spacing w:before="160"/>
      <w:jc w:val="center"/>
    </w:pPr>
    <w:rPr>
      <w:i/>
      <w:iCs/>
      <w:color w:val="404040" w:themeColor="text1" w:themeTint="BF"/>
    </w:rPr>
  </w:style>
  <w:style w:type="character" w:customStyle="1" w:styleId="QuoteChar">
    <w:name w:val="Quote Char"/>
    <w:basedOn w:val="DefaultParagraphFont"/>
    <w:link w:val="Quote"/>
    <w:uiPriority w:val="29"/>
    <w:rsid w:val="00B47F1A"/>
    <w:rPr>
      <w:i/>
      <w:iCs/>
      <w:color w:val="404040" w:themeColor="text1" w:themeTint="BF"/>
    </w:rPr>
  </w:style>
  <w:style w:type="paragraph" w:styleId="ListParagraph">
    <w:name w:val="List Paragraph"/>
    <w:basedOn w:val="Normal"/>
    <w:uiPriority w:val="34"/>
    <w:qFormat/>
    <w:rsid w:val="00B47F1A"/>
    <w:pPr>
      <w:ind w:left="720"/>
      <w:contextualSpacing/>
    </w:pPr>
  </w:style>
  <w:style w:type="character" w:styleId="IntenseEmphasis">
    <w:name w:val="Intense Emphasis"/>
    <w:basedOn w:val="DefaultParagraphFont"/>
    <w:uiPriority w:val="21"/>
    <w:qFormat/>
    <w:rsid w:val="00B47F1A"/>
    <w:rPr>
      <w:i/>
      <w:iCs/>
      <w:color w:val="0F4761" w:themeColor="accent1" w:themeShade="BF"/>
    </w:rPr>
  </w:style>
  <w:style w:type="paragraph" w:styleId="IntenseQuote">
    <w:name w:val="Intense Quote"/>
    <w:basedOn w:val="Normal"/>
    <w:next w:val="Normal"/>
    <w:link w:val="IntenseQuoteChar"/>
    <w:uiPriority w:val="30"/>
    <w:qFormat/>
    <w:rsid w:val="00B47F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7F1A"/>
    <w:rPr>
      <w:i/>
      <w:iCs/>
      <w:color w:val="0F4761" w:themeColor="accent1" w:themeShade="BF"/>
    </w:rPr>
  </w:style>
  <w:style w:type="character" w:styleId="IntenseReference">
    <w:name w:val="Intense Reference"/>
    <w:basedOn w:val="DefaultParagraphFont"/>
    <w:uiPriority w:val="32"/>
    <w:qFormat/>
    <w:rsid w:val="00B47F1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2599</Words>
  <Characters>14819</Characters>
  <Application>Microsoft Office Word</Application>
  <DocSecurity>0</DocSecurity>
  <Lines>123</Lines>
  <Paragraphs>34</Paragraphs>
  <ScaleCrop>false</ScaleCrop>
  <Company/>
  <LinksUpToDate>false</LinksUpToDate>
  <CharactersWithSpaces>17384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Noshin Khan (2441329)</dc:creator>
  <cp:keywords/>
  <dc:description/>
  <cp:lastModifiedBy>Noshin Khan (2441329)</cp:lastModifiedBy>
  <cp:revision>2</cp:revision>
  <dcterms:created xsi:type="dcterms:W3CDTF">2026-10-22T13:12:00Z</dcterms:created>
  <dcterms:modified xsi:type="dcterms:W3CDTF">2026-10-22T13:12:00Z</dcterms:modified>
</cp:coreProperties>
</file>