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C26620" w14:textId="77777777" w:rsidR="00C434A0" w:rsidRDefault="00D64FA0" w:rsidP="00D64FA0">
      <w:pPr>
        <w:pStyle w:val="AssignBody"/>
        <w:jc w:val="center"/>
        <w:rPr>
          <w:sz w:val="24"/>
          <w:szCs w:val="24"/>
        </w:rPr>
      </w:pPr>
      <w:r w:rsidRPr="00D64FA0">
        <w:rPr>
          <w:sz w:val="24"/>
          <w:szCs w:val="24"/>
        </w:rPr>
        <w:t>Carys Davies</w:t>
      </w:r>
    </w:p>
    <w:p w14:paraId="2CD4ADD9" w14:textId="77777777" w:rsidR="00D64FA0" w:rsidRDefault="00D64FA0" w:rsidP="00D64FA0">
      <w:pPr>
        <w:pStyle w:val="AssignBody"/>
        <w:jc w:val="center"/>
        <w:rPr>
          <w:sz w:val="24"/>
          <w:szCs w:val="24"/>
        </w:rPr>
      </w:pPr>
      <w:r>
        <w:rPr>
          <w:sz w:val="24"/>
          <w:szCs w:val="24"/>
        </w:rPr>
        <w:t>Ba2 Addysg Gynradd gyda SAC</w:t>
      </w:r>
    </w:p>
    <w:p w14:paraId="761E1799" w14:textId="77777777" w:rsidR="00D64FA0" w:rsidRPr="00D64FA0" w:rsidRDefault="00D64FA0" w:rsidP="00C434A0">
      <w:pPr>
        <w:pStyle w:val="AssignBody"/>
        <w:rPr>
          <w:sz w:val="24"/>
          <w:szCs w:val="24"/>
        </w:rPr>
      </w:pPr>
    </w:p>
    <w:tbl>
      <w:tblPr>
        <w:tblStyle w:val="TableGrid"/>
        <w:tblW w:w="0" w:type="auto"/>
        <w:tblLook w:val="04A0" w:firstRow="1" w:lastRow="0" w:firstColumn="1" w:lastColumn="0" w:noHBand="0" w:noVBand="1"/>
      </w:tblPr>
      <w:tblGrid>
        <w:gridCol w:w="1838"/>
        <w:gridCol w:w="7178"/>
      </w:tblGrid>
      <w:tr w:rsidR="00C434A0" w14:paraId="2F765AFE" w14:textId="77777777" w:rsidTr="00A42D2F">
        <w:tc>
          <w:tcPr>
            <w:tcW w:w="1838" w:type="dxa"/>
          </w:tcPr>
          <w:p w14:paraId="7B7C4A81" w14:textId="77777777" w:rsidR="00C434A0" w:rsidRDefault="00C434A0" w:rsidP="00A42D2F">
            <w:pPr>
              <w:pStyle w:val="AssignBody"/>
            </w:pPr>
            <w:r>
              <w:t>T</w:t>
            </w:r>
            <w:bookmarkStart w:id="0" w:name="cysill"/>
            <w:bookmarkEnd w:id="0"/>
            <w:r>
              <w:t>arged/Target 1</w:t>
            </w:r>
          </w:p>
        </w:tc>
        <w:tc>
          <w:tcPr>
            <w:tcW w:w="7178" w:type="dxa"/>
          </w:tcPr>
          <w:p w14:paraId="6A4335DD" w14:textId="77777777" w:rsidR="00C434A0" w:rsidRDefault="00D64FA0" w:rsidP="00A42D2F">
            <w:pPr>
              <w:pStyle w:val="AssignBody"/>
            </w:pPr>
            <w:r>
              <w:rPr>
                <w:rFonts w:ascii="Helvetica" w:hAnsi="Helvetica"/>
                <w:color w:val="283041"/>
                <w:sz w:val="21"/>
                <w:szCs w:val="21"/>
                <w:shd w:val="clear" w:color="auto" w:fill="FFFFFF"/>
              </w:rPr>
              <w:t>“Mae angen cyfeirnodi tystyiolaleth o dy ddarllen ehangach i gryfhau pwynt penodol a dy ddadl.”</w:t>
            </w:r>
          </w:p>
        </w:tc>
      </w:tr>
    </w:tbl>
    <w:p w14:paraId="6A8D97D7" w14:textId="77777777" w:rsidR="00C434A0" w:rsidRDefault="00C434A0" w:rsidP="00C434A0">
      <w:pPr>
        <w:pStyle w:val="AssignBody"/>
      </w:pPr>
    </w:p>
    <w:p w14:paraId="5506FD94" w14:textId="77777777" w:rsidR="00C434A0" w:rsidRDefault="00C434A0" w:rsidP="00C434A0">
      <w:pPr>
        <w:pStyle w:val="AssignHeader"/>
        <w:ind w:firstLine="720"/>
      </w:pPr>
      <w:r>
        <w:t>Dylunio a chynnal astudiaeth ymchwil ar raddfa fach, a gwerthuso’n feirniadol effaith offer ymchwil a ddewiswyd, a’r data, ar y dysgwyr ac ar eich ymarfer proffesiynol.</w:t>
      </w:r>
    </w:p>
    <w:p w14:paraId="083AF4E1" w14:textId="77777777" w:rsidR="00C434A0" w:rsidRDefault="00C434A0" w:rsidP="00C434A0">
      <w:pPr>
        <w:pStyle w:val="AssignSubHeader"/>
        <w:jc w:val="center"/>
      </w:pPr>
      <w:r w:rsidRPr="00E95AAD">
        <w:t>Cwestiwn ymchwil: Beth yw canfyddiadau staff a disgyblion ar asesu ar gyfer dysgu?</w:t>
      </w:r>
    </w:p>
    <w:p w14:paraId="58D1149C" w14:textId="77777777" w:rsidR="00C434A0" w:rsidRDefault="00C434A0" w:rsidP="00C434A0">
      <w:pPr>
        <w:pStyle w:val="AssignBody"/>
      </w:pPr>
    </w:p>
    <w:p w14:paraId="68107957" w14:textId="77777777" w:rsidR="00C434A0" w:rsidRDefault="00C434A0" w:rsidP="00C434A0">
      <w:pPr>
        <w:pStyle w:val="AssignBody"/>
      </w:pPr>
    </w:p>
    <w:p w14:paraId="5B0BE22F" w14:textId="77777777" w:rsidR="00C434A0" w:rsidRDefault="00C434A0" w:rsidP="00C434A0">
      <w:pPr>
        <w:pStyle w:val="AssignBody"/>
      </w:pPr>
    </w:p>
    <w:p w14:paraId="71F10E45" w14:textId="77777777" w:rsidR="00C434A0" w:rsidRDefault="00C434A0" w:rsidP="00C434A0">
      <w:pPr>
        <w:pStyle w:val="AssignBody"/>
      </w:pPr>
    </w:p>
    <w:p w14:paraId="47BD6E2B" w14:textId="77777777" w:rsidR="00C434A0" w:rsidRDefault="00C434A0" w:rsidP="00C434A0">
      <w:pPr>
        <w:pStyle w:val="AssignBody"/>
      </w:pPr>
    </w:p>
    <w:p w14:paraId="49384043" w14:textId="77777777" w:rsidR="00C434A0" w:rsidRDefault="00C434A0" w:rsidP="00C434A0">
      <w:pPr>
        <w:pStyle w:val="AssignBody"/>
      </w:pPr>
    </w:p>
    <w:p w14:paraId="0E061F9D" w14:textId="77777777" w:rsidR="00C434A0" w:rsidRDefault="00C434A0" w:rsidP="00C434A0">
      <w:pPr>
        <w:pStyle w:val="AssignBody"/>
      </w:pPr>
    </w:p>
    <w:p w14:paraId="1BF77246" w14:textId="77777777" w:rsidR="00C434A0" w:rsidRDefault="00C434A0" w:rsidP="00C434A0">
      <w:pPr>
        <w:pStyle w:val="AssignBody"/>
      </w:pPr>
    </w:p>
    <w:p w14:paraId="7EE7AFA8" w14:textId="77777777" w:rsidR="00C434A0" w:rsidRDefault="00C434A0" w:rsidP="00C434A0">
      <w:pPr>
        <w:pStyle w:val="AssignBody"/>
      </w:pPr>
    </w:p>
    <w:p w14:paraId="194AC422" w14:textId="77777777" w:rsidR="00C434A0" w:rsidRDefault="00C434A0" w:rsidP="00C434A0">
      <w:pPr>
        <w:pStyle w:val="AssignBody"/>
      </w:pPr>
    </w:p>
    <w:p w14:paraId="645308D1" w14:textId="77777777" w:rsidR="00C434A0" w:rsidRDefault="00C434A0" w:rsidP="00C434A0">
      <w:pPr>
        <w:pStyle w:val="AssignBody"/>
      </w:pPr>
    </w:p>
    <w:p w14:paraId="60862A2B" w14:textId="77777777" w:rsidR="00C434A0" w:rsidRDefault="00C434A0" w:rsidP="00C434A0">
      <w:pPr>
        <w:pStyle w:val="AssignBody"/>
      </w:pPr>
    </w:p>
    <w:p w14:paraId="160C9136" w14:textId="77777777" w:rsidR="00C434A0" w:rsidRDefault="00C434A0" w:rsidP="00C434A0">
      <w:pPr>
        <w:pStyle w:val="AssignBody"/>
      </w:pPr>
    </w:p>
    <w:p w14:paraId="7B2B7312" w14:textId="77777777" w:rsidR="00C434A0" w:rsidRDefault="00C434A0" w:rsidP="00C434A0">
      <w:pPr>
        <w:pStyle w:val="NoSpacing"/>
      </w:pPr>
    </w:p>
    <w:p w14:paraId="4CEA6B0E" w14:textId="77777777" w:rsidR="00C434A0" w:rsidRDefault="00C434A0" w:rsidP="00C434A0">
      <w:pPr>
        <w:pStyle w:val="NoSpacing"/>
      </w:pPr>
    </w:p>
    <w:p w14:paraId="5819D91E" w14:textId="77777777" w:rsidR="00C434A0" w:rsidRDefault="00C434A0" w:rsidP="00C434A0">
      <w:pPr>
        <w:pStyle w:val="NoSpacing"/>
      </w:pPr>
    </w:p>
    <w:p w14:paraId="72AB365A" w14:textId="77777777" w:rsidR="00C434A0" w:rsidRDefault="00C434A0" w:rsidP="00C434A0">
      <w:pPr>
        <w:pStyle w:val="NoSpacing"/>
      </w:pPr>
    </w:p>
    <w:p w14:paraId="2D510E76" w14:textId="77777777" w:rsidR="00C434A0" w:rsidRDefault="00C434A0" w:rsidP="00C434A0">
      <w:pPr>
        <w:pStyle w:val="NoSpacing"/>
      </w:pPr>
    </w:p>
    <w:p w14:paraId="19A490C6" w14:textId="77777777" w:rsidR="00C434A0" w:rsidRDefault="00C434A0" w:rsidP="00C434A0">
      <w:pPr>
        <w:pStyle w:val="NoSpacing"/>
        <w:rPr>
          <w:sz w:val="32"/>
          <w:szCs w:val="32"/>
        </w:rPr>
      </w:pPr>
    </w:p>
    <w:p w14:paraId="5952AF7B" w14:textId="77777777" w:rsidR="00C434A0" w:rsidRDefault="00C434A0" w:rsidP="00C434A0">
      <w:pPr>
        <w:pStyle w:val="NoSpacing"/>
      </w:pPr>
    </w:p>
    <w:p w14:paraId="5422DA53" w14:textId="208EA1CB" w:rsidR="00C434A0" w:rsidRPr="00F31507" w:rsidRDefault="00C434A0" w:rsidP="00F31507">
      <w:pPr>
        <w:spacing w:line="360" w:lineRule="auto"/>
        <w:jc w:val="both"/>
        <w:rPr>
          <w:rFonts w:ascii="Arial" w:hAnsi="Arial" w:cs="Arial"/>
        </w:rPr>
      </w:pPr>
      <w:r w:rsidRPr="00F31507">
        <w:rPr>
          <w:rFonts w:ascii="Arial" w:hAnsi="Arial" w:cs="Arial"/>
        </w:rPr>
        <w:lastRenderedPageBreak/>
        <w:t xml:space="preserve">Pwrpas yr aseiniad hwn yw defnyddio ymchwil i ddatblygu dealltwriaeth o ganfyddiadau staff a disgyblion ar strategaethau asesu ar gyfer dysgu (AaGD). Yn ôl </w:t>
      </w:r>
      <w:r w:rsidRPr="00F31507">
        <w:rPr>
          <w:rFonts w:ascii="Arial" w:hAnsi="Arial" w:cs="Arial"/>
          <w:i/>
          <w:iCs/>
        </w:rPr>
        <w:t>Thomas (2013, t.6),</w:t>
      </w:r>
      <w:r w:rsidRPr="00F31507">
        <w:rPr>
          <w:rFonts w:ascii="Arial" w:hAnsi="Arial" w:cs="Arial"/>
        </w:rPr>
        <w:t xml:space="preserve"> mae pedwar pwrpas ar gyfer ymchwil; mynd ar drywydd chwilfrydedd, gwerthuso effaith/ canlyniadau, i ddarganfod a yw rhywbeth yn gweithio neu i wella eich ymarfer eich hun neu eraill. Nod yr astudiaeth hon yw gwella ymarfer fy hun a datblygu sgiliau ymchwil a dadansoddi.</w:t>
      </w:r>
    </w:p>
    <w:p w14:paraId="581E776B" w14:textId="77777777" w:rsidR="00C434A0" w:rsidRPr="00F31507" w:rsidRDefault="00C434A0" w:rsidP="00F31507">
      <w:pPr>
        <w:spacing w:line="360" w:lineRule="auto"/>
        <w:jc w:val="both"/>
        <w:rPr>
          <w:rFonts w:ascii="Arial" w:hAnsi="Arial" w:cs="Arial"/>
        </w:rPr>
      </w:pPr>
      <w:r w:rsidRPr="00F31507">
        <w:rPr>
          <w:rFonts w:ascii="Arial" w:hAnsi="Arial" w:cs="Arial"/>
        </w:rPr>
        <w:t xml:space="preserve">Mae ymchwil yn rhan bwysig o Addysg Gychwynnol Athrawon (AGA) oherwydd ei ystod eang o fuddion, megis helpu i ddod o hyd i atebion i broblemau, datblygu'n broffesiynol a datblygu hunaneffeithlonrwydd. </w:t>
      </w:r>
      <w:r w:rsidRPr="00F31507">
        <w:rPr>
          <w:rFonts w:ascii="Arial" w:hAnsi="Arial" w:cs="Arial"/>
          <w:i/>
          <w:iCs/>
        </w:rPr>
        <w:t>(Cambridge Assessment International Education, d.d)</w:t>
      </w:r>
      <w:r w:rsidRPr="00F31507">
        <w:rPr>
          <w:rFonts w:ascii="Arial" w:hAnsi="Arial" w:cs="Arial"/>
        </w:rPr>
        <w:t xml:space="preserve"> Ymhellach, mae </w:t>
      </w:r>
      <w:r w:rsidRPr="00F31507">
        <w:rPr>
          <w:rFonts w:ascii="Arial" w:hAnsi="Arial" w:cs="Arial"/>
          <w:i/>
          <w:iCs/>
        </w:rPr>
        <w:t>Llywodraeth Cymru (2018a)</w:t>
      </w:r>
      <w:r w:rsidRPr="00F31507">
        <w:rPr>
          <w:rFonts w:ascii="Arial" w:hAnsi="Arial" w:cs="Arial"/>
        </w:rPr>
        <w:t xml:space="preserve"> yn nodi bod yn rhaid i athro fod yn ddysgwr proffesiynol; lle mae'r athro wedi “deall gwybodaeth am gyfraniad ymchwil, gan gynnwys ymchwil weithredu ar raddfa fach, i ddatblygiad ymarfer”. Yn ôl </w:t>
      </w:r>
      <w:r w:rsidRPr="00F31507">
        <w:rPr>
          <w:rFonts w:ascii="Arial" w:hAnsi="Arial" w:cs="Arial"/>
          <w:i/>
          <w:iCs/>
        </w:rPr>
        <w:t>Austin (2016, t.14)</w:t>
      </w:r>
      <w:r w:rsidRPr="00F31507">
        <w:rPr>
          <w:rFonts w:ascii="Arial" w:hAnsi="Arial" w:cs="Arial"/>
        </w:rPr>
        <w:t xml:space="preserve"> dylai myfyrwyr dan hyfforddiant groesawu cyfleoedd oherwydd gall plant ddatgelu safbwyntiau newydd.</w:t>
      </w:r>
    </w:p>
    <w:p w14:paraId="23D838D6" w14:textId="4794E0A1" w:rsidR="00C434A0" w:rsidRPr="00F31507" w:rsidRDefault="00C434A0" w:rsidP="00F31507">
      <w:pPr>
        <w:spacing w:line="360" w:lineRule="auto"/>
        <w:jc w:val="both"/>
        <w:rPr>
          <w:rFonts w:ascii="Arial" w:hAnsi="Arial" w:cs="Arial"/>
        </w:rPr>
      </w:pPr>
      <w:r w:rsidRPr="00F31507">
        <w:rPr>
          <w:rFonts w:ascii="Arial" w:hAnsi="Arial" w:cs="Arial"/>
        </w:rPr>
        <w:t>Gan y bydd yr astudiaeth hon yn canolbwyntio ar ganfyddiadau o hunanasesu yn yr ystafell ddosbarth, mae'n debygol y bydd yr ymchwil ar ddefnyddio bodiau i fyny / i lawr a'r system goleuadau traffig ar gyfer AaGD yn cynhyrchu ymatebion a barn debyg; mae'r mwyafrif ohonynt yn debygol o fod yn gadarnhaol. Sicrheir nad oes gan y cyfranogwyr unrhyw ddylanwad na thuedd gan yr ymchwilydd, er rhaid cyfaddef ei bod yn bosibl y gall barn bersonol gael dylanwad bach o hyd ar ba gwestiynau a ofynnir a sut y dadansoddir y data. Er mwyn atal unrhyw arfer anfoesegol, bydd y Brifysgol yn sicrhau bod pob cwestiwn yn briodol ac yn addas, yn ogystal ag addysgu ymarfer moesegol cyn cynnal unrhyw ymchwil.</w:t>
      </w:r>
    </w:p>
    <w:p w14:paraId="390931F9" w14:textId="40FC1D9E" w:rsidR="00C434A0" w:rsidRPr="00F31507" w:rsidRDefault="00C434A0" w:rsidP="00F31507">
      <w:pPr>
        <w:spacing w:line="360" w:lineRule="auto"/>
        <w:jc w:val="both"/>
        <w:rPr>
          <w:rFonts w:ascii="Arial" w:hAnsi="Arial" w:cs="Arial"/>
        </w:rPr>
      </w:pPr>
      <w:r w:rsidRPr="00F31507">
        <w:rPr>
          <w:rFonts w:ascii="Arial" w:hAnsi="Arial" w:cs="Arial"/>
        </w:rPr>
        <w:t xml:space="preserve">Gwneir yr ymchwil gan ddefnyddio dulliau ymchwil sylfaenol, sy'n cynnwys holiadur ar gyfer y staff ac arsylwi a chyfweliad â grŵp o tua chwech o blant ym mlwyddyn 2. Gwneir y dulliau ymchwil hyn mewn dull pragmatig, lle cynhelir ymchwil i ddarganfod beth sy'n gweithio ac yn cyfuno dulliau ansoddol a meintiol. </w:t>
      </w:r>
      <w:r w:rsidRPr="00F31507">
        <w:rPr>
          <w:rFonts w:ascii="Arial" w:hAnsi="Arial" w:cs="Arial"/>
          <w:i/>
          <w:iCs/>
        </w:rPr>
        <w:t>(Lodico et al, 2013, t.16)</w:t>
      </w:r>
    </w:p>
    <w:p w14:paraId="30CEFB32" w14:textId="77777777" w:rsidR="003E5FF3" w:rsidRPr="00F31507" w:rsidRDefault="003E5FF3" w:rsidP="00F31507">
      <w:pPr>
        <w:spacing w:line="360" w:lineRule="auto"/>
        <w:jc w:val="both"/>
        <w:rPr>
          <w:rFonts w:ascii="Arial" w:hAnsi="Arial" w:cs="Arial"/>
        </w:rPr>
      </w:pPr>
      <w:r w:rsidRPr="00F31507">
        <w:rPr>
          <w:rFonts w:ascii="Arial" w:hAnsi="Arial" w:cs="Arial"/>
        </w:rPr>
        <w:t xml:space="preserve">Mae </w:t>
      </w:r>
      <w:r w:rsidRPr="00F31507">
        <w:rPr>
          <w:rFonts w:ascii="Arial" w:hAnsi="Arial" w:cs="Arial"/>
          <w:i/>
          <w:iCs/>
        </w:rPr>
        <w:t>Llywodraeth Cymru (2018b, t. 71)</w:t>
      </w:r>
      <w:r w:rsidRPr="00F31507">
        <w:rPr>
          <w:rFonts w:ascii="Arial" w:hAnsi="Arial" w:cs="Arial"/>
        </w:rPr>
        <w:t xml:space="preserve"> yn nodi bod “addysgeg gadarn yn gofyn am athrawon o ansawdd uchel sydd â dealltwriaeth gadarn o ‘pam?’, ‘sut?’, yn ogystal â  ‘beth?’ o ddysgu. Felly, nid yn unig y mae'r astudiaeth hon yn darparu gwybodaeth a dealltwriaeth newydd, ond bydd hefyd yn cyfrannu at ddatblygiad proffesiynol ac addysgeg gwell.</w:t>
      </w:r>
    </w:p>
    <w:p w14:paraId="0F87698F" w14:textId="77777777" w:rsidR="00C434A0" w:rsidRPr="00F31507" w:rsidRDefault="00C434A0" w:rsidP="00F31507">
      <w:pPr>
        <w:spacing w:line="360" w:lineRule="auto"/>
        <w:jc w:val="both"/>
        <w:rPr>
          <w:rFonts w:ascii="Arial" w:hAnsi="Arial" w:cs="Arial"/>
          <w:b/>
          <w:bCs/>
        </w:rPr>
      </w:pPr>
    </w:p>
    <w:p w14:paraId="58E955DC" w14:textId="77777777" w:rsidR="00C434A0" w:rsidRPr="00F31507" w:rsidRDefault="00C434A0" w:rsidP="00F31507">
      <w:pPr>
        <w:spacing w:line="360" w:lineRule="auto"/>
        <w:jc w:val="both"/>
        <w:rPr>
          <w:rFonts w:ascii="Arial" w:hAnsi="Arial" w:cs="Arial"/>
        </w:rPr>
      </w:pPr>
    </w:p>
    <w:p w14:paraId="0A8FBAA2" w14:textId="77777777" w:rsidR="00C434A0" w:rsidRPr="00F31507" w:rsidRDefault="00C434A0" w:rsidP="00F31507">
      <w:pPr>
        <w:spacing w:line="360" w:lineRule="auto"/>
        <w:jc w:val="both"/>
        <w:rPr>
          <w:rFonts w:ascii="Arial" w:hAnsi="Arial" w:cs="Arial"/>
        </w:rPr>
      </w:pPr>
    </w:p>
    <w:p w14:paraId="46F786EF" w14:textId="77777777" w:rsidR="00C434A0" w:rsidRPr="00F31507" w:rsidRDefault="00C434A0" w:rsidP="00F31507">
      <w:pPr>
        <w:spacing w:line="360" w:lineRule="auto"/>
        <w:jc w:val="both"/>
        <w:rPr>
          <w:rFonts w:ascii="Arial" w:hAnsi="Arial" w:cs="Arial"/>
        </w:rPr>
      </w:pPr>
    </w:p>
    <w:p w14:paraId="21004D80" w14:textId="77777777" w:rsidR="003E5FF3" w:rsidRPr="00F31507" w:rsidRDefault="003E5FF3" w:rsidP="00F31507">
      <w:pPr>
        <w:spacing w:line="360" w:lineRule="auto"/>
        <w:jc w:val="both"/>
        <w:rPr>
          <w:rFonts w:ascii="Arial" w:hAnsi="Arial" w:cs="Arial"/>
        </w:rPr>
      </w:pPr>
      <w:r w:rsidRPr="00F31507">
        <w:rPr>
          <w:rFonts w:ascii="Arial" w:hAnsi="Arial" w:cs="Arial"/>
        </w:rPr>
        <w:t xml:space="preserve">Mae AaGD yn ffordd effeithiol a defnyddiol o gasglu gwybodaeth gan ddisgyblion er mwyn eu helpu i adnabod cryfderau a nodi meysydd i'w gwella. </w:t>
      </w:r>
      <w:r w:rsidRPr="00F31507">
        <w:rPr>
          <w:rFonts w:ascii="Arial" w:hAnsi="Arial" w:cs="Arial"/>
          <w:i/>
          <w:iCs/>
        </w:rPr>
        <w:t>(Gershon, 2013, t.11)</w:t>
      </w:r>
      <w:r w:rsidRPr="00F31507">
        <w:rPr>
          <w:rFonts w:ascii="Arial" w:hAnsi="Arial" w:cs="Arial"/>
        </w:rPr>
        <w:t xml:space="preserve"> Er mwyn i hyn ddigwydd, dylid ystyried asesu fel proses ffurfiannol lle mae newidiadau'n cael eu gwneud nid yn unig i ddysgu, ond i addysgu hefyd. </w:t>
      </w:r>
      <w:r w:rsidRPr="00F31507">
        <w:rPr>
          <w:rFonts w:ascii="Arial" w:hAnsi="Arial" w:cs="Arial"/>
          <w:i/>
          <w:iCs/>
        </w:rPr>
        <w:t>(Grigg, 2015, t. 36)</w:t>
      </w:r>
      <w:r w:rsidRPr="00F31507">
        <w:rPr>
          <w:rFonts w:ascii="Arial" w:hAnsi="Arial" w:cs="Arial"/>
        </w:rPr>
        <w:t xml:space="preserve"> Mae asesiad yn cyfieithu o'r Lladin fel “ar wahân” ac “i eistedd i lawr”; er nad yw hyn yn cwmpasu natur gyflawn o asesu, mae'n pwysleisio pwysigrwydd eistedd gydag unigolyn i drafod dilyniant</w:t>
      </w:r>
      <w:r w:rsidRPr="00F31507">
        <w:rPr>
          <w:rFonts w:ascii="Arial" w:hAnsi="Arial" w:cs="Arial"/>
          <w:i/>
          <w:iCs/>
        </w:rPr>
        <w:t>. (Grigg, 2015)</w:t>
      </w:r>
      <w:r w:rsidRPr="00F31507">
        <w:rPr>
          <w:rFonts w:ascii="Arial" w:hAnsi="Arial" w:cs="Arial"/>
        </w:rPr>
        <w:t xml:space="preserve"> Er bod AaGD yn fuddiol i bob disgybl, mae'n arbennig o fuddiol i bobl sy'n cael trafferth ac yn eu helpu i wella eu dysgu trwy adeiladu gwytnwch. </w:t>
      </w:r>
      <w:r w:rsidRPr="00F31507">
        <w:rPr>
          <w:rFonts w:ascii="Arial" w:hAnsi="Arial" w:cs="Arial"/>
          <w:i/>
          <w:iCs/>
        </w:rPr>
        <w:t>(Black a Wiliam, 1998, t.4)</w:t>
      </w:r>
    </w:p>
    <w:p w14:paraId="23A9F6B4" w14:textId="77777777" w:rsidR="003E5FF3" w:rsidRPr="00F31507" w:rsidRDefault="003E5FF3" w:rsidP="00F31507">
      <w:pPr>
        <w:spacing w:line="360" w:lineRule="auto"/>
        <w:jc w:val="both"/>
        <w:rPr>
          <w:rFonts w:ascii="Arial" w:hAnsi="Arial" w:cs="Arial"/>
          <w:color w:val="333333"/>
        </w:rPr>
      </w:pPr>
      <w:r w:rsidRPr="00F31507">
        <w:rPr>
          <w:rFonts w:ascii="Arial" w:hAnsi="Arial" w:cs="Arial"/>
          <w:color w:val="333333"/>
        </w:rPr>
        <w:t xml:space="preserve">Mae hunanasesu yn un o'r mathau o AaGD, ac mae'n cynnwys disgyblion yn nodi cryfderau a meysydd i'w gwella eu hunain, sy'n caniatáu iddynt ddeall dilyniant a llwyddiant. </w:t>
      </w:r>
      <w:r w:rsidRPr="00F31507">
        <w:rPr>
          <w:rFonts w:ascii="Arial" w:hAnsi="Arial" w:cs="Arial"/>
          <w:i/>
          <w:iCs/>
          <w:color w:val="333333"/>
        </w:rPr>
        <w:t>(Gershon, 2013, t. 81)</w:t>
      </w:r>
      <w:r w:rsidRPr="00F31507">
        <w:rPr>
          <w:rFonts w:ascii="Arial" w:hAnsi="Arial" w:cs="Arial"/>
          <w:color w:val="333333"/>
        </w:rPr>
        <w:t xml:space="preserve">. Mae </w:t>
      </w:r>
      <w:r w:rsidRPr="00F31507">
        <w:rPr>
          <w:rFonts w:ascii="Arial" w:hAnsi="Arial" w:cs="Arial"/>
          <w:i/>
          <w:iCs/>
          <w:color w:val="333333"/>
        </w:rPr>
        <w:t>Gillard (1981, t.50)</w:t>
      </w:r>
      <w:r w:rsidRPr="00F31507">
        <w:rPr>
          <w:rFonts w:ascii="Arial" w:hAnsi="Arial" w:cs="Arial"/>
          <w:color w:val="333333"/>
        </w:rPr>
        <w:t xml:space="preserve"> yn cytuno â hyn, gan nodi os gall plant “</w:t>
      </w:r>
      <w:r w:rsidRPr="00B11A2B">
        <w:rPr>
          <w:rFonts w:ascii="Arial" w:hAnsi="Arial" w:cs="Arial"/>
          <w:i/>
          <w:iCs/>
          <w:color w:val="333333"/>
        </w:rPr>
        <w:t xml:space="preserve">gydnabod y parhad yn yr hyn a addysgir iddynt a’r dilyniant yn eu gwaith eu hunain”, </w:t>
      </w:r>
      <w:r w:rsidRPr="00F31507">
        <w:rPr>
          <w:rFonts w:ascii="Arial" w:hAnsi="Arial" w:cs="Arial"/>
          <w:color w:val="333333"/>
        </w:rPr>
        <w:t>yna byddant yn “</w:t>
      </w:r>
      <w:r w:rsidRPr="00B11A2B">
        <w:rPr>
          <w:rFonts w:ascii="Arial" w:hAnsi="Arial" w:cs="Arial"/>
          <w:i/>
          <w:iCs/>
          <w:color w:val="333333"/>
        </w:rPr>
        <w:t>gwerthfawrogi ac yn deall y cwricwlwm”</w:t>
      </w:r>
      <w:r w:rsidR="002F6568" w:rsidRPr="00B11A2B">
        <w:rPr>
          <w:rFonts w:ascii="Arial" w:hAnsi="Arial" w:cs="Arial"/>
          <w:i/>
          <w:iCs/>
          <w:color w:val="333333"/>
        </w:rPr>
        <w:t>.</w:t>
      </w:r>
      <w:r w:rsidR="002F6568" w:rsidRPr="00F31507">
        <w:rPr>
          <w:rFonts w:ascii="Arial" w:hAnsi="Arial" w:cs="Arial"/>
          <w:color w:val="333333"/>
        </w:rPr>
        <w:t xml:space="preserve"> Mae </w:t>
      </w:r>
      <w:r w:rsidRPr="00F31507">
        <w:rPr>
          <w:rFonts w:ascii="Arial" w:hAnsi="Arial" w:cs="Arial"/>
          <w:i/>
          <w:iCs/>
          <w:color w:val="333333"/>
        </w:rPr>
        <w:t>Llywodraeth Cymru (2018b , t. 74)</w:t>
      </w:r>
      <w:r w:rsidRPr="00F31507">
        <w:rPr>
          <w:rFonts w:ascii="Arial" w:hAnsi="Arial" w:cs="Arial"/>
          <w:color w:val="333333"/>
        </w:rPr>
        <w:t xml:space="preserve"> yn nodi o dan y deuddeg egwyddor addysgeg sy'n gwneud addysgu a dysgu da yn cynnwys "</w:t>
      </w:r>
      <w:r w:rsidRPr="00B11A2B">
        <w:rPr>
          <w:rFonts w:ascii="Arial" w:hAnsi="Arial" w:cs="Arial"/>
          <w:i/>
          <w:iCs/>
          <w:color w:val="333333"/>
        </w:rPr>
        <w:t xml:space="preserve">cyflogi asesiad ar gyfer egwyddorion dysgu", </w:t>
      </w:r>
      <w:r w:rsidRPr="00F31507">
        <w:rPr>
          <w:rFonts w:ascii="Arial" w:hAnsi="Arial" w:cs="Arial"/>
          <w:color w:val="333333"/>
        </w:rPr>
        <w:t xml:space="preserve">ac y dylai disgyblion gael cyfle i gydnabod ac ymgymryd â'u hasesiad eu hunain. Yn ôl </w:t>
      </w:r>
      <w:r w:rsidRPr="00F31507">
        <w:rPr>
          <w:rFonts w:ascii="Arial" w:hAnsi="Arial" w:cs="Arial"/>
          <w:i/>
          <w:iCs/>
          <w:color w:val="333333"/>
        </w:rPr>
        <w:t>Estyn (2018</w:t>
      </w:r>
      <w:r w:rsidRPr="00F31507">
        <w:rPr>
          <w:rFonts w:ascii="Arial" w:hAnsi="Arial" w:cs="Arial"/>
          <w:color w:val="333333"/>
        </w:rPr>
        <w:t xml:space="preserve">), o ganlyniad </w:t>
      </w:r>
      <w:r w:rsidR="002F6568" w:rsidRPr="00F31507">
        <w:rPr>
          <w:rFonts w:ascii="Arial" w:hAnsi="Arial" w:cs="Arial"/>
          <w:color w:val="333333"/>
        </w:rPr>
        <w:t>Y</w:t>
      </w:r>
      <w:r w:rsidRPr="00F31507">
        <w:rPr>
          <w:rFonts w:ascii="Arial" w:hAnsi="Arial" w:cs="Arial"/>
          <w:color w:val="333333"/>
        </w:rPr>
        <w:t xml:space="preserve">sgol yng Nghymru yn canolbwyntio ar ddatblygu strategaethau asesu ar gyfer dysgu, mae disgyblion wedi datblygu mwy o hyder wrth gyflawni targedau personol trwy ddeall eu cynnydd a’i fod yn ganlyniad </w:t>
      </w:r>
      <w:r w:rsidR="002F6568" w:rsidRPr="00F31507">
        <w:rPr>
          <w:rFonts w:ascii="Arial" w:hAnsi="Arial" w:cs="Arial"/>
          <w:color w:val="333333"/>
        </w:rPr>
        <w:t>o</w:t>
      </w:r>
      <w:r w:rsidRPr="00F31507">
        <w:rPr>
          <w:rFonts w:ascii="Arial" w:hAnsi="Arial" w:cs="Arial"/>
          <w:color w:val="333333"/>
        </w:rPr>
        <w:t xml:space="preserve"> fod yn ddygn.</w:t>
      </w:r>
    </w:p>
    <w:p w14:paraId="612718B5" w14:textId="0FCAFDA0" w:rsidR="002F6568" w:rsidRPr="005526BB" w:rsidRDefault="002F6568" w:rsidP="00F31507">
      <w:pPr>
        <w:spacing w:line="360" w:lineRule="auto"/>
        <w:jc w:val="both"/>
        <w:rPr>
          <w:rFonts w:ascii="Arial" w:hAnsi="Arial" w:cs="Arial"/>
          <w:color w:val="333333"/>
        </w:rPr>
      </w:pPr>
      <w:r w:rsidRPr="00F31507">
        <w:rPr>
          <w:rFonts w:ascii="Arial" w:hAnsi="Arial" w:cs="Arial"/>
          <w:color w:val="333333"/>
        </w:rPr>
        <w:t xml:space="preserve">Er bod llawer o bethau cadarnhaol i hunanasesu, mae yna rai agweddau negyddol hefyd. Mae profiad personol wedi dangos ar sawl achlysur bod y disgyblion yn </w:t>
      </w:r>
      <w:r w:rsidR="00B11A2B">
        <w:rPr>
          <w:rFonts w:ascii="Arial" w:hAnsi="Arial" w:cs="Arial"/>
          <w:color w:val="333333"/>
        </w:rPr>
        <w:t>hunan asesu y</w:t>
      </w:r>
      <w:r w:rsidRPr="00F31507">
        <w:rPr>
          <w:rFonts w:ascii="Arial" w:hAnsi="Arial" w:cs="Arial"/>
          <w:color w:val="333333"/>
        </w:rPr>
        <w:t xml:space="preserve">n anghywir. Enghraifft o hyn yw pan ofynnwyd a oedd pawb yn deall sut i gwblhau’r daflen waith ar “Dweud yr amser ar gloc analog”, dangosodd llawer o’r disgyblion eu bodiau yn y canol. Pan ofynnwyd iddynt beth nad oeddent yn ei ddeall, esboniodd y disgyblion, ac yna esboniwyd y dasg eto. Ar ôl hyn, gofynnwyd i'r disgyblion ddangos eu bodiau eto, ac roedd rhai yn dal i ddangos yr arwydd ansicr. Pan ofynnwyd iddynt, y tro hwn roedd hyn oherwydd nad oeddent yn hyderus. </w:t>
      </w:r>
      <w:r w:rsidR="005526BB">
        <w:rPr>
          <w:rFonts w:ascii="Arial" w:hAnsi="Arial" w:cs="Arial"/>
          <w:color w:val="333333"/>
        </w:rPr>
        <w:t xml:space="preserve"> </w:t>
      </w:r>
      <w:r w:rsidRPr="00F31507">
        <w:rPr>
          <w:rFonts w:ascii="Arial" w:hAnsi="Arial" w:cs="Arial"/>
          <w:color w:val="333333"/>
        </w:rPr>
        <w:t xml:space="preserve">Mae'r profiad </w:t>
      </w:r>
      <w:r w:rsidR="005526BB">
        <w:rPr>
          <w:rFonts w:ascii="Arial" w:hAnsi="Arial" w:cs="Arial"/>
          <w:color w:val="333333"/>
        </w:rPr>
        <w:t>yma</w:t>
      </w:r>
      <w:r w:rsidRPr="00F31507">
        <w:rPr>
          <w:rFonts w:ascii="Arial" w:hAnsi="Arial" w:cs="Arial"/>
          <w:color w:val="333333"/>
        </w:rPr>
        <w:t xml:space="preserve"> wedi digwydd ar sawl achlysur, ac ar un ystyr mae'n dangos nad yw'r disgyblion yn deall y broses hunanasesu yn ddigon clir </w:t>
      </w:r>
      <w:r w:rsidR="005526BB">
        <w:rPr>
          <w:rFonts w:ascii="Arial" w:hAnsi="Arial" w:cs="Arial"/>
          <w:color w:val="333333"/>
        </w:rPr>
        <w:t>ac</w:t>
      </w:r>
      <w:r w:rsidRPr="00F31507">
        <w:rPr>
          <w:rFonts w:ascii="Arial" w:hAnsi="Arial" w:cs="Arial"/>
          <w:color w:val="333333"/>
        </w:rPr>
        <w:t xml:space="preserve"> yn </w:t>
      </w:r>
      <w:r w:rsidR="005526BB">
        <w:rPr>
          <w:rFonts w:ascii="Arial" w:hAnsi="Arial" w:cs="Arial"/>
          <w:color w:val="333333"/>
        </w:rPr>
        <w:t xml:space="preserve">gweld hi’n </w:t>
      </w:r>
      <w:r w:rsidRPr="00F31507">
        <w:rPr>
          <w:rFonts w:ascii="Arial" w:hAnsi="Arial" w:cs="Arial"/>
          <w:color w:val="333333"/>
        </w:rPr>
        <w:t xml:space="preserve">anodd hunanasesu. Mae </w:t>
      </w:r>
      <w:r w:rsidRPr="00F31507">
        <w:rPr>
          <w:rFonts w:ascii="Arial" w:hAnsi="Arial" w:cs="Arial"/>
          <w:i/>
          <w:iCs/>
          <w:color w:val="333333"/>
        </w:rPr>
        <w:t>Black a Wiliam (1998, t. 9)</w:t>
      </w:r>
      <w:r w:rsidRPr="00F31507">
        <w:rPr>
          <w:rFonts w:ascii="Arial" w:hAnsi="Arial" w:cs="Arial"/>
          <w:color w:val="333333"/>
        </w:rPr>
        <w:t xml:space="preserve"> yn cytuno y gall hunanasesu fod yn anodd i ddisgyblion oherwydd gallant fod yn rhy feirniadol neu'n rhy garedig arnynt eu hunain, ac felly dim ond pan fyddant yn deall yr hyn a ddisgwylir ganddynt y gallant wirioneddol hunanasesu. Er y gallai fod yn well arsylwi ar y disgyblion yn cwblhau'r gwaith i asesu eu dysgu, mae ganddynt yr hawl o hyd i leisio barn mewn materion sy'n effeithio arnynt, ac felly os yw'r gwaith yn rhy galed neu'n rhy hawdd, yna gallant ddweud. </w:t>
      </w:r>
      <w:r w:rsidRPr="00F31507">
        <w:rPr>
          <w:rFonts w:ascii="Arial" w:hAnsi="Arial" w:cs="Arial"/>
          <w:i/>
          <w:iCs/>
          <w:color w:val="333333"/>
        </w:rPr>
        <w:t>(UNCRC, 1992)</w:t>
      </w:r>
    </w:p>
    <w:p w14:paraId="33EBBD82" w14:textId="77777777" w:rsidR="00B437E8" w:rsidRPr="00F31507" w:rsidRDefault="00B437E8" w:rsidP="00F31507">
      <w:pPr>
        <w:spacing w:line="360" w:lineRule="auto"/>
        <w:jc w:val="both"/>
        <w:rPr>
          <w:rFonts w:ascii="Arial" w:hAnsi="Arial" w:cs="Arial"/>
          <w:color w:val="333333"/>
        </w:rPr>
      </w:pPr>
    </w:p>
    <w:p w14:paraId="75D1F153" w14:textId="3DD06761" w:rsidR="002F6568" w:rsidRPr="00F31507" w:rsidRDefault="002F6568" w:rsidP="00F31507">
      <w:pPr>
        <w:spacing w:line="360" w:lineRule="auto"/>
        <w:jc w:val="both"/>
        <w:rPr>
          <w:rFonts w:ascii="Arial" w:hAnsi="Arial" w:cs="Arial"/>
          <w:color w:val="333333"/>
        </w:rPr>
      </w:pPr>
      <w:r w:rsidRPr="00F31507">
        <w:rPr>
          <w:rFonts w:ascii="Arial" w:hAnsi="Arial" w:cs="Arial"/>
          <w:color w:val="333333"/>
        </w:rPr>
        <w:t xml:space="preserve">Mae </w:t>
      </w:r>
      <w:r w:rsidRPr="00F31507">
        <w:rPr>
          <w:rFonts w:ascii="Arial" w:hAnsi="Arial" w:cs="Arial"/>
          <w:i/>
          <w:iCs/>
          <w:color w:val="333333"/>
        </w:rPr>
        <w:t>OEDC (2014)</w:t>
      </w:r>
      <w:r w:rsidRPr="00F31507">
        <w:rPr>
          <w:rFonts w:ascii="Arial" w:hAnsi="Arial" w:cs="Arial"/>
          <w:color w:val="333333"/>
        </w:rPr>
        <w:t xml:space="preserve"> yn nodi bod Cymru wedi adolygu a chryfhau ei phrosesau asesu a gwerthuso ers </w:t>
      </w:r>
      <w:r w:rsidRPr="00F31507">
        <w:rPr>
          <w:rFonts w:ascii="Arial" w:hAnsi="Arial" w:cs="Arial"/>
          <w:i/>
          <w:iCs/>
          <w:color w:val="333333"/>
        </w:rPr>
        <w:t>Deddf Diwygio Addysg (1988)</w:t>
      </w:r>
      <w:r w:rsidRPr="00F31507">
        <w:rPr>
          <w:rFonts w:ascii="Arial" w:hAnsi="Arial" w:cs="Arial"/>
          <w:color w:val="333333"/>
        </w:rPr>
        <w:t xml:space="preserve"> ac o ganlyniad mae athrawon bellach yn gallu helpu ac asesu pob disgybl unigol; nid dim ond y cyflawnwyr uchel. Mae hyn yn golygu bod pobl sy'n cyrraedd isel a disgyblion difreintiedig yn cael yr un cyfle i wella eu d</w:t>
      </w:r>
      <w:r w:rsidR="00CC4604">
        <w:rPr>
          <w:rFonts w:ascii="Arial" w:hAnsi="Arial" w:cs="Arial"/>
          <w:color w:val="333333"/>
        </w:rPr>
        <w:t>d</w:t>
      </w:r>
      <w:r w:rsidRPr="00F31507">
        <w:rPr>
          <w:rFonts w:ascii="Arial" w:hAnsi="Arial" w:cs="Arial"/>
          <w:color w:val="333333"/>
        </w:rPr>
        <w:t xml:space="preserve">ysgu. </w:t>
      </w:r>
      <w:r w:rsidRPr="00F31507">
        <w:rPr>
          <w:rFonts w:ascii="Arial" w:hAnsi="Arial" w:cs="Arial"/>
          <w:i/>
          <w:iCs/>
          <w:color w:val="333333"/>
        </w:rPr>
        <w:t xml:space="preserve">(Black a Wiliam, 1998, t. 4) </w:t>
      </w:r>
      <w:r w:rsidRPr="00F31507">
        <w:rPr>
          <w:rFonts w:ascii="Arial" w:hAnsi="Arial" w:cs="Arial"/>
          <w:color w:val="333333"/>
        </w:rPr>
        <w:t xml:space="preserve">Yn ogystal, o ganlyniad i newidiadau asesu pwerus yng Nghymru, gallai'r cwricwlwm newydd ar gyfer Cymru a'r pedwar pwrpas fod yn fwy cyraeddadwy, gan fod y ffurfiau asesu newydd yn helpu'r holl ddisgyblion i gyflawni. </w:t>
      </w:r>
      <w:r w:rsidRPr="00F31507">
        <w:rPr>
          <w:rFonts w:ascii="Arial" w:hAnsi="Arial" w:cs="Arial"/>
          <w:i/>
          <w:iCs/>
          <w:color w:val="333333"/>
        </w:rPr>
        <w:t>(Llywodraeth Cymru, 2018b).</w:t>
      </w:r>
    </w:p>
    <w:p w14:paraId="1223F9D6" w14:textId="4C7C7D01" w:rsidR="002F6568" w:rsidRPr="00F31507" w:rsidRDefault="002F6568" w:rsidP="00F31507">
      <w:pPr>
        <w:spacing w:line="360" w:lineRule="auto"/>
        <w:jc w:val="both"/>
        <w:rPr>
          <w:rFonts w:ascii="Arial" w:hAnsi="Arial" w:cs="Arial"/>
        </w:rPr>
      </w:pPr>
      <w:r w:rsidRPr="00F31507">
        <w:rPr>
          <w:rFonts w:ascii="Arial" w:hAnsi="Arial" w:cs="Arial"/>
        </w:rPr>
        <w:t xml:space="preserve">Wrth edrych ar y bodiau i fyny / i lawr a system goleuadau traffig fel mathau o hunanasesu, mae </w:t>
      </w:r>
      <w:r w:rsidRPr="00F31507">
        <w:rPr>
          <w:rFonts w:ascii="Arial" w:hAnsi="Arial" w:cs="Arial"/>
          <w:i/>
          <w:iCs/>
        </w:rPr>
        <w:t>Dabell (2019</w:t>
      </w:r>
      <w:r w:rsidRPr="00F31507">
        <w:rPr>
          <w:rFonts w:ascii="Arial" w:hAnsi="Arial" w:cs="Arial"/>
        </w:rPr>
        <w:t>) yn dadlau y gall wneud mwy o ddrwg na</w:t>
      </w:r>
      <w:r w:rsidR="00CC4604">
        <w:rPr>
          <w:rFonts w:ascii="Arial" w:hAnsi="Arial" w:cs="Arial"/>
        </w:rPr>
        <w:t xml:space="preserve"> dda</w:t>
      </w:r>
      <w:r w:rsidRPr="00F31507">
        <w:rPr>
          <w:rFonts w:ascii="Arial" w:hAnsi="Arial" w:cs="Arial"/>
        </w:rPr>
        <w:t xml:space="preserve">. Yn bersonol, mae defnyddio bodiau i fyny / i lawr a'r system goleuadau traffig wedi bod yn ffordd gyflym, hawdd ac effeithiol o asesu dealltwriaeth. Er nad yw'n ymddangos bod llawer o ymchwil ar y ddau ddull hunanasesu penodol hyn, mae </w:t>
      </w:r>
      <w:r w:rsidRPr="00F31507">
        <w:rPr>
          <w:rFonts w:ascii="Arial" w:hAnsi="Arial" w:cs="Arial"/>
          <w:i/>
          <w:iCs/>
        </w:rPr>
        <w:t>Dabell (2019)</w:t>
      </w:r>
      <w:r w:rsidRPr="00F31507">
        <w:rPr>
          <w:rFonts w:ascii="Arial" w:hAnsi="Arial" w:cs="Arial"/>
        </w:rPr>
        <w:t xml:space="preserve"> yn dadlau bod llawer o strategaethau hunanasesu yn aneffeithiol, gan y gallai'r disgyblion fod yn dweud celwydd o ran pa mor dda y maent yn deall, oherwydd peidio eisiau cael eich ystyried yn “dwp”, neu osgoi tynnu sylw atynt eu hunain. Gall hyn fod yn wir, er y gallai fod yn anodd profi os nad yw'r disgybl eisiau egluro pam. Mae </w:t>
      </w:r>
      <w:r w:rsidRPr="00F31507">
        <w:rPr>
          <w:rFonts w:ascii="Arial" w:hAnsi="Arial" w:cs="Arial"/>
          <w:i/>
          <w:iCs/>
        </w:rPr>
        <w:t>Dabell (2019)</w:t>
      </w:r>
      <w:r w:rsidRPr="00F31507">
        <w:rPr>
          <w:rFonts w:ascii="Arial" w:hAnsi="Arial" w:cs="Arial"/>
        </w:rPr>
        <w:t xml:space="preserve"> hefyd yn credu mai athrawon yw'r gwir aseswyr a</w:t>
      </w:r>
      <w:r w:rsidR="00CC4604">
        <w:rPr>
          <w:rFonts w:ascii="Arial" w:hAnsi="Arial" w:cs="Arial"/>
        </w:rPr>
        <w:t>c mae hunanasesu yn golygu</w:t>
      </w:r>
      <w:r w:rsidRPr="00F31507">
        <w:rPr>
          <w:rFonts w:ascii="Arial" w:hAnsi="Arial" w:cs="Arial"/>
        </w:rPr>
        <w:t xml:space="preserve"> hunan-dwyll, ac yn hytrach dylid gwneud hynny trwy arsylwadau a sgyrsiau ystyrlon.</w:t>
      </w:r>
    </w:p>
    <w:p w14:paraId="093443D0" w14:textId="77777777" w:rsidR="002F6568" w:rsidRPr="00F31507" w:rsidRDefault="002F6568" w:rsidP="00F31507">
      <w:pPr>
        <w:spacing w:line="360" w:lineRule="auto"/>
        <w:jc w:val="both"/>
        <w:rPr>
          <w:rFonts w:ascii="Arial" w:hAnsi="Arial" w:cs="Arial"/>
        </w:rPr>
      </w:pPr>
    </w:p>
    <w:p w14:paraId="351A3776" w14:textId="123B440A" w:rsidR="00C434A0" w:rsidRPr="00F31507" w:rsidRDefault="002F6568" w:rsidP="00F31507">
      <w:pPr>
        <w:spacing w:line="360" w:lineRule="auto"/>
        <w:jc w:val="both"/>
        <w:rPr>
          <w:rFonts w:ascii="Arial" w:hAnsi="Arial" w:cs="Arial"/>
        </w:rPr>
      </w:pPr>
      <w:r w:rsidRPr="00F31507">
        <w:rPr>
          <w:rFonts w:ascii="Arial" w:hAnsi="Arial" w:cs="Arial"/>
        </w:rPr>
        <w:t xml:space="preserve">Er mwyn cynnal yr ymchwil </w:t>
      </w:r>
      <w:r w:rsidR="00F5711F">
        <w:rPr>
          <w:rFonts w:ascii="Arial" w:hAnsi="Arial" w:cs="Arial"/>
        </w:rPr>
        <w:t>yma</w:t>
      </w:r>
      <w:r w:rsidRPr="00F31507">
        <w:rPr>
          <w:rFonts w:ascii="Arial" w:hAnsi="Arial" w:cs="Arial"/>
        </w:rPr>
        <w:t xml:space="preserve">, roedd angen dulliau ansoddol a meintiol o gasglu data, ac felly fe'u cynlluniwyd yn ofalus i sicrhau y byddai'r canfyddiadau'n ddefnyddiol ac yn effeithiol. Penderfynwyd y byddai dull pragmatig yn fwyaf effeithiol, a byddai ymchwil yn cael ei gynnal i wella ymarfer </w:t>
      </w:r>
      <w:r w:rsidR="00E94A83">
        <w:rPr>
          <w:rFonts w:ascii="Arial" w:hAnsi="Arial" w:cs="Arial"/>
        </w:rPr>
        <w:t>fy</w:t>
      </w:r>
      <w:r w:rsidRPr="00F31507">
        <w:rPr>
          <w:rFonts w:ascii="Arial" w:hAnsi="Arial" w:cs="Arial"/>
        </w:rPr>
        <w:t xml:space="preserve"> hun. Mae </w:t>
      </w:r>
      <w:r w:rsidRPr="00F31507">
        <w:rPr>
          <w:rFonts w:ascii="Arial" w:hAnsi="Arial" w:cs="Arial"/>
          <w:i/>
          <w:iCs/>
        </w:rPr>
        <w:t>Austin (2016</w:t>
      </w:r>
      <w:r w:rsidRPr="00F31507">
        <w:rPr>
          <w:rFonts w:ascii="Arial" w:hAnsi="Arial" w:cs="Arial"/>
        </w:rPr>
        <w:t xml:space="preserve">) yn nodi y gall y manteision o ddefnyddio'r ddau ddull o ymchwilio cynhyrchu canlyniadau mwy cywir. Mae </w:t>
      </w:r>
      <w:r w:rsidRPr="00F31507">
        <w:rPr>
          <w:rFonts w:ascii="Arial" w:hAnsi="Arial" w:cs="Arial"/>
          <w:i/>
          <w:iCs/>
        </w:rPr>
        <w:t>Punch (2005, t. 239</w:t>
      </w:r>
      <w:r w:rsidRPr="00F31507">
        <w:rPr>
          <w:rFonts w:ascii="Arial" w:hAnsi="Arial" w:cs="Arial"/>
        </w:rPr>
        <w:t xml:space="preserve">) yn cytuno, gan nodi er bod y cwestiwn ymchwil yn dibynnu ar y dulliau a ddefnyddir ac i'r gwrthwyneb, mae cyfuniad o ymchwil ansoddol a meintiol yn golygu bod cyfyngiadau pob dull yn cael eu lleihau oherwydd dull integredig. Ar y llaw arall, mae </w:t>
      </w:r>
      <w:r w:rsidRPr="00F31507">
        <w:rPr>
          <w:rFonts w:ascii="Arial" w:hAnsi="Arial" w:cs="Arial"/>
          <w:i/>
          <w:iCs/>
        </w:rPr>
        <w:t>Kumar (2014, t. 28</w:t>
      </w:r>
      <w:r w:rsidRPr="00F31507">
        <w:rPr>
          <w:rFonts w:ascii="Arial" w:hAnsi="Arial" w:cs="Arial"/>
        </w:rPr>
        <w:t>) yn dadlau y gall defnyddio dull dulliau cymysg arwain at anghytuno rhwng y ddwy set o ddata a gall olygu mwy o waith ac adnoddau. Fodd bynnag, gan fod angen archwilio data rhifiadol ac ansafonol a bod y buddion yn llawer mwy na'r negatifau, mae'n fwy addas defnyddio dull dulliau cymysg ar gyfer y pwnc ymchwil penodol hwn.</w:t>
      </w:r>
    </w:p>
    <w:p w14:paraId="49CE8CD9" w14:textId="77777777" w:rsidR="00B437E8" w:rsidRDefault="00B437E8" w:rsidP="00F31507">
      <w:pPr>
        <w:spacing w:line="360" w:lineRule="auto"/>
        <w:jc w:val="both"/>
        <w:rPr>
          <w:rFonts w:ascii="Arial" w:hAnsi="Arial" w:cs="Arial"/>
        </w:rPr>
      </w:pPr>
    </w:p>
    <w:p w14:paraId="13FE38A7" w14:textId="77777777" w:rsidR="00B437E8" w:rsidRDefault="00B437E8" w:rsidP="00F31507">
      <w:pPr>
        <w:spacing w:line="360" w:lineRule="auto"/>
        <w:jc w:val="both"/>
        <w:rPr>
          <w:rFonts w:ascii="Arial" w:hAnsi="Arial" w:cs="Arial"/>
        </w:rPr>
      </w:pPr>
    </w:p>
    <w:p w14:paraId="1AD00DA7" w14:textId="14A96353" w:rsidR="002F6568" w:rsidRPr="00F31507" w:rsidRDefault="002F6568" w:rsidP="00F31507">
      <w:pPr>
        <w:spacing w:line="360" w:lineRule="auto"/>
        <w:jc w:val="both"/>
        <w:rPr>
          <w:rFonts w:ascii="Arial" w:hAnsi="Arial" w:cs="Arial"/>
        </w:rPr>
      </w:pPr>
      <w:r w:rsidRPr="00F31507">
        <w:rPr>
          <w:rFonts w:ascii="Arial" w:hAnsi="Arial" w:cs="Arial"/>
        </w:rPr>
        <w:t xml:space="preserve">Mae profiad blaenorol o gynnal ymchwil wedi darparu rhywfaint o wybodaeth am yr ystyriaethau sydd eu hangen wrth gynnal ymchwil, ac felly roedd yn </w:t>
      </w:r>
      <w:r w:rsidR="00932E7B">
        <w:rPr>
          <w:rFonts w:ascii="Arial" w:hAnsi="Arial" w:cs="Arial"/>
        </w:rPr>
        <w:t xml:space="preserve">fwy </w:t>
      </w:r>
      <w:r w:rsidRPr="00F31507">
        <w:rPr>
          <w:rFonts w:ascii="Arial" w:hAnsi="Arial" w:cs="Arial"/>
        </w:rPr>
        <w:t xml:space="preserve">haws </w:t>
      </w:r>
      <w:r w:rsidR="00932E7B">
        <w:rPr>
          <w:rFonts w:ascii="Arial" w:hAnsi="Arial" w:cs="Arial"/>
        </w:rPr>
        <w:t>i b</w:t>
      </w:r>
      <w:r w:rsidRPr="00F31507">
        <w:rPr>
          <w:rFonts w:ascii="Arial" w:hAnsi="Arial" w:cs="Arial"/>
        </w:rPr>
        <w:t xml:space="preserve">aratoi. Y brif ystyriaeth wrth gynnal ymchwil yw moeseg; Mae </w:t>
      </w:r>
      <w:r w:rsidRPr="00F31507">
        <w:rPr>
          <w:rFonts w:ascii="Arial" w:hAnsi="Arial" w:cs="Arial"/>
          <w:i/>
          <w:iCs/>
        </w:rPr>
        <w:t>BERA (2018</w:t>
      </w:r>
      <w:r w:rsidRPr="00F31507">
        <w:rPr>
          <w:rFonts w:ascii="Arial" w:hAnsi="Arial" w:cs="Arial"/>
        </w:rPr>
        <w:t xml:space="preserve">) yn nodi mai rôl yr ymchwilydd yw sicrhau bod y cyfranogwyr yn cael eu parchu, a'u hawliau a'u preifatrwydd yw'r brif flaenoriaeth. Mae </w:t>
      </w:r>
      <w:r w:rsidRPr="00F31507">
        <w:rPr>
          <w:rFonts w:ascii="Arial" w:hAnsi="Arial" w:cs="Arial"/>
          <w:i/>
          <w:iCs/>
        </w:rPr>
        <w:t>BERA (2018</w:t>
      </w:r>
      <w:r w:rsidRPr="00F31507">
        <w:rPr>
          <w:rFonts w:ascii="Arial" w:hAnsi="Arial" w:cs="Arial"/>
        </w:rPr>
        <w:t xml:space="preserve">) hefyd yn esbonio bod yn rhaid i ymchwilwyr barchu eu hunain a’u sefydliad, a dylent sicrhau bod yr holl waith yn ddiamwys, ei gadw’n ddiogel a bod yn rhaid cadw </w:t>
      </w:r>
      <w:r w:rsidR="00932E7B">
        <w:rPr>
          <w:rFonts w:ascii="Arial" w:hAnsi="Arial" w:cs="Arial"/>
        </w:rPr>
        <w:t>enwau’n</w:t>
      </w:r>
      <w:r w:rsidRPr="00F31507">
        <w:rPr>
          <w:rFonts w:ascii="Arial" w:hAnsi="Arial" w:cs="Arial"/>
        </w:rPr>
        <w:t xml:space="preserve"> anhysbys. At hynny, mae </w:t>
      </w:r>
      <w:r w:rsidRPr="00F31507">
        <w:rPr>
          <w:rFonts w:ascii="Arial" w:hAnsi="Arial" w:cs="Arial"/>
          <w:i/>
          <w:iCs/>
        </w:rPr>
        <w:t>BERA (2018)</w:t>
      </w:r>
      <w:r w:rsidRPr="00F31507">
        <w:rPr>
          <w:rFonts w:ascii="Arial" w:hAnsi="Arial" w:cs="Arial"/>
        </w:rPr>
        <w:t xml:space="preserve"> yn egluro bod yn rhaid i ymchwilwyr addysgol gael cymeradwyaeth gan eu sefydliad cyn cynnal ymchwil i sicrhau bod ymarfer anfoesegol yn digwydd.</w:t>
      </w:r>
    </w:p>
    <w:p w14:paraId="3AA86EE0" w14:textId="05AA33D4" w:rsidR="002F6568" w:rsidRPr="00F31507" w:rsidRDefault="002F6568" w:rsidP="00F31507">
      <w:pPr>
        <w:spacing w:line="360" w:lineRule="auto"/>
        <w:jc w:val="both"/>
        <w:rPr>
          <w:rFonts w:ascii="Arial" w:hAnsi="Arial" w:cs="Arial"/>
        </w:rPr>
      </w:pPr>
      <w:r w:rsidRPr="00F31507">
        <w:rPr>
          <w:rFonts w:ascii="Arial" w:hAnsi="Arial" w:cs="Arial"/>
        </w:rPr>
        <w:t>Ystyriwyd cyfranogwyr y prosiect ymchwil hwn yn ofalus er mwyn osgoi unrhyw gyfyng-gyngor a chamddealltwriaeth moesegol. Penderfynwyd y byddai holiadur yn cael ei ddefnyddio i'r staff ateb, a byddai'r arsylwi a'r cyfweliad grŵp yn cael eu gwneud gyda grŵp o blant o flwyddyn 2. Roedd yr unigolyn wedi gobeithio y gellid gwneud yr ymchwil gyda grŵp o blant blwyddyn 1, ond ar ôl peth ystyriaeth, penderfynwyd ar flwyddyn 2. Roedd hyn yn bennaf oherwydd y ffaith nad oedd blwyddyn 1 efallai wedi deall y cwestiynau, na chydsyniad.</w:t>
      </w:r>
    </w:p>
    <w:p w14:paraId="6AB24B7C" w14:textId="77080A4E" w:rsidR="002F6568" w:rsidRPr="00F31507" w:rsidRDefault="002F6568" w:rsidP="00F31507">
      <w:pPr>
        <w:spacing w:line="360" w:lineRule="auto"/>
        <w:jc w:val="both"/>
        <w:rPr>
          <w:rFonts w:ascii="Arial" w:hAnsi="Arial" w:cs="Arial"/>
        </w:rPr>
      </w:pPr>
      <w:r w:rsidRPr="00F31507">
        <w:rPr>
          <w:rFonts w:ascii="Arial" w:hAnsi="Arial" w:cs="Arial"/>
        </w:rPr>
        <w:t xml:space="preserve">Fel y soniwyd uchod, yr offeryn ymchwil cyntaf y penderfynwyd arno oedd holiadur gyda'r staff, a phenderfynwyd y byddai'r holiadur ar gael i'w gyrchu o blatfform ar-lein, oherwydd ei fod yn haws ei gyrraedd, y byddai'n arbed amser ac y byddai'n ddienw. Roedd yn teimlo'n fwy priodol gwneud yr holiadur gyda staff, gan fod y cwestiynau yr oedd angen eu hateb yn rhai dim ond </w:t>
      </w:r>
      <w:r w:rsidR="00FA7D2E">
        <w:rPr>
          <w:rFonts w:ascii="Arial" w:hAnsi="Arial" w:cs="Arial"/>
        </w:rPr>
        <w:t xml:space="preserve">y gall </w:t>
      </w:r>
      <w:r w:rsidRPr="00F31507">
        <w:rPr>
          <w:rFonts w:ascii="Arial" w:hAnsi="Arial" w:cs="Arial"/>
        </w:rPr>
        <w:t>aelodau staff eu hateb.</w:t>
      </w:r>
    </w:p>
    <w:p w14:paraId="5506B228" w14:textId="0C874EC7" w:rsidR="002F6568" w:rsidRPr="00F31507" w:rsidRDefault="002F6568" w:rsidP="00F31507">
      <w:pPr>
        <w:spacing w:line="360" w:lineRule="auto"/>
        <w:jc w:val="both"/>
        <w:rPr>
          <w:rFonts w:ascii="Arial" w:hAnsi="Arial" w:cs="Arial"/>
        </w:rPr>
      </w:pPr>
      <w:r w:rsidRPr="00F31507">
        <w:rPr>
          <w:rFonts w:ascii="Arial" w:hAnsi="Arial" w:cs="Arial"/>
        </w:rPr>
        <w:t xml:space="preserve">Yn ogystal ag ystyried y cyfranogwyr, roedd yn rhaid ystyried y cwestiynau'n ofalus hefyd er mwyn osgoi unrhyw ddryswch, ailadrodd neu gamddealltwriaeth. Penderfynwyd ar yr holiadur fel un o'r dulliau ymchwil am sawl rheswm; byddai'n hawdd i'r staff gael mynediad iddo, byddai'n arbed amser yn ystod y diwrnod ymchwil, roedd dadansoddiad hawdd o'r platfform ar-lein, yn rhad ac am ddim a'r amrywiaeth o wahanol ddulliau holi ac ateb, megis graddfa </w:t>
      </w:r>
      <w:r w:rsidR="00FA7D2E">
        <w:rPr>
          <w:rFonts w:ascii="Arial" w:hAnsi="Arial" w:cs="Arial"/>
        </w:rPr>
        <w:t>‘</w:t>
      </w:r>
      <w:r w:rsidRPr="00F31507">
        <w:rPr>
          <w:rFonts w:ascii="Arial" w:hAnsi="Arial" w:cs="Arial"/>
        </w:rPr>
        <w:t>Likert</w:t>
      </w:r>
      <w:r w:rsidR="00FA7D2E">
        <w:rPr>
          <w:rFonts w:ascii="Arial" w:hAnsi="Arial" w:cs="Arial"/>
        </w:rPr>
        <w:t>’</w:t>
      </w:r>
      <w:r w:rsidRPr="00F31507">
        <w:rPr>
          <w:rFonts w:ascii="Arial" w:hAnsi="Arial" w:cs="Arial"/>
        </w:rPr>
        <w:t>. Ar y llaw arall, ystyriwyd y cyfyngiadau hefyd, a allai fod wedi cynnwys diffyg gonestrwydd, rhagfarn, ac ymatebwyr yn methu ag egluro cwestiynau os oeddent yn cael eu camddeall. Er bod llawer o gyfyngiadau, roedd yn teimlo mai'r opsiwn gorau oedd casglu data gan y staff.</w:t>
      </w:r>
    </w:p>
    <w:p w14:paraId="7CED87C3" w14:textId="4797AE3B" w:rsidR="002F6568" w:rsidRPr="00F31507" w:rsidRDefault="002F6568" w:rsidP="00F31507">
      <w:pPr>
        <w:spacing w:line="360" w:lineRule="auto"/>
        <w:jc w:val="both"/>
        <w:rPr>
          <w:rFonts w:ascii="Arial" w:hAnsi="Arial" w:cs="Arial"/>
        </w:rPr>
      </w:pPr>
      <w:r w:rsidRPr="00F31507">
        <w:rPr>
          <w:rFonts w:ascii="Arial" w:hAnsi="Arial" w:cs="Arial"/>
        </w:rPr>
        <w:t>Yn siomedig, profodd un o'r cyfyngiadau i fod yn gwymp sylweddol o ran dadansoddi'r data. D</w:t>
      </w:r>
      <w:r w:rsidR="00FA7D2E">
        <w:rPr>
          <w:rFonts w:ascii="Arial" w:hAnsi="Arial" w:cs="Arial"/>
        </w:rPr>
        <w:t>wy</w:t>
      </w:r>
      <w:r w:rsidRPr="00F31507">
        <w:rPr>
          <w:rFonts w:ascii="Arial" w:hAnsi="Arial" w:cs="Arial"/>
        </w:rPr>
        <w:t xml:space="preserve"> aelod o staff yn unig a gwblhaodd yr holiadur; sydd wedi arwain at rai anawsterau wrth benderfynu a yw'r data'n ateb y cwestiwn ymchwil. Cymerwyd pob cam i leihau hyn; byrhawyd y ddolen i'r wefan hyd yn oed fel y byddai'n fwy hygyrch ac nad oedd ganddo URL hir. Er ei bod yn ddealladwy bod gan yr athrawon lwythi gwaith enfawr ac efallai nad oeddent wedi cael yr amser, esboniwyd mai dim ond pum munud y byddai'n ei gymryd, beth oedd pwrpas yr ymchwil ac y byddai'n cael ei werthfawrogi'n fawr. Deallir hefyd efallai nad oedd rhai staff wedi teimlo'n gyffyrddus wrth gymryd rhan. Er bod y dewis hwn yn cael ei barchu, mae'n ymddangos ei fod yn fwy o broblem</w:t>
      </w:r>
      <w:r w:rsidR="00F145C8">
        <w:rPr>
          <w:rFonts w:ascii="Arial" w:hAnsi="Arial" w:cs="Arial"/>
        </w:rPr>
        <w:t xml:space="preserve"> bias</w:t>
      </w:r>
      <w:r w:rsidRPr="00F31507">
        <w:rPr>
          <w:rFonts w:ascii="Arial" w:hAnsi="Arial" w:cs="Arial"/>
        </w:rPr>
        <w:t>; lle mae'r cyfranogwyr wedi gwneud y dewis ymwybodol i beidio â chwblhau'r holiadur efallai oherwydd nad oeddent yn hoffi'r pwnc ymchwil.</w:t>
      </w:r>
    </w:p>
    <w:p w14:paraId="3F7E3EDF" w14:textId="4FD142DE" w:rsidR="002F6568" w:rsidRPr="00F31507" w:rsidRDefault="002F6568" w:rsidP="00F31507">
      <w:pPr>
        <w:spacing w:line="360" w:lineRule="auto"/>
        <w:jc w:val="both"/>
        <w:rPr>
          <w:rFonts w:ascii="Arial" w:hAnsi="Arial" w:cs="Arial"/>
        </w:rPr>
      </w:pPr>
      <w:r w:rsidRPr="00F31507">
        <w:rPr>
          <w:rFonts w:ascii="Arial" w:hAnsi="Arial" w:cs="Arial"/>
        </w:rPr>
        <w:t xml:space="preserve">Ar y llaw arall, roedd yn dal yn ffodus i gael dau ymateb, ac o fewn yr amserlen sydd ei hangen ar gyfer y prosiect ymchwil hwn. Os / pryd y bydd angen cwblhau prosiect ymchwil yn y dyfodol sy'n cynnwys defnyddio holiadur, gallai fod yn werth ystyried opsiwn wyneb </w:t>
      </w:r>
      <w:r w:rsidR="00F145C8">
        <w:rPr>
          <w:rFonts w:ascii="Arial" w:hAnsi="Arial" w:cs="Arial"/>
        </w:rPr>
        <w:t>i</w:t>
      </w:r>
      <w:r w:rsidRPr="00F31507">
        <w:rPr>
          <w:rFonts w:ascii="Arial" w:hAnsi="Arial" w:cs="Arial"/>
        </w:rPr>
        <w:t xml:space="preserve"> wyneb, neu ddarparu copïau caled y mae angen eu rhoi yn ôl i'r ymchwilydd. Bydd hyn yn sicr o gynhyrchu mwy o ganlyniadau, er y gallai fod yn cymryd mwy o amser ac yn ddrud; ond eto, gellir gorbwyso'r rhain trwy gynhyrchu canlyniadau o ansawdd uwch a nifer uwch.</w:t>
      </w:r>
    </w:p>
    <w:p w14:paraId="693ED4BD" w14:textId="4CF256A8" w:rsidR="002F6568" w:rsidRPr="00F31507" w:rsidRDefault="002F6568" w:rsidP="00F31507">
      <w:pPr>
        <w:spacing w:line="360" w:lineRule="auto"/>
        <w:jc w:val="both"/>
        <w:rPr>
          <w:rFonts w:ascii="Arial" w:hAnsi="Arial" w:cs="Arial"/>
        </w:rPr>
      </w:pPr>
      <w:r w:rsidRPr="00F31507">
        <w:rPr>
          <w:rFonts w:ascii="Arial" w:hAnsi="Arial" w:cs="Arial"/>
        </w:rPr>
        <w:t>Yn ail, defnyddiwyd arsylwad i arsylwi ar y dosbarth a'r athr</w:t>
      </w:r>
      <w:r w:rsidR="00F145C8">
        <w:rPr>
          <w:rFonts w:ascii="Arial" w:hAnsi="Arial" w:cs="Arial"/>
        </w:rPr>
        <w:t>awes</w:t>
      </w:r>
      <w:r w:rsidRPr="00F31507">
        <w:rPr>
          <w:rFonts w:ascii="Arial" w:hAnsi="Arial" w:cs="Arial"/>
        </w:rPr>
        <w:t xml:space="preserve"> gan ddefnyddio </w:t>
      </w:r>
      <w:r w:rsidR="00F145C8">
        <w:rPr>
          <w:rFonts w:ascii="Arial" w:hAnsi="Arial" w:cs="Arial"/>
        </w:rPr>
        <w:t>AaGD</w:t>
      </w:r>
      <w:r w:rsidRPr="00F31507">
        <w:rPr>
          <w:rFonts w:ascii="Arial" w:hAnsi="Arial" w:cs="Arial"/>
        </w:rPr>
        <w:t xml:space="preserve"> ac i ddadansoddi pa mor affeithiol ydoedd yn yr ystafell ddosbarth. Dyluniwyd taflen arsylwi lled-strwythuredig, lle'r oedd rhywfaint o strwythur i'r hyn a oedd yn cael ei arsylwi</w:t>
      </w:r>
      <w:r w:rsidR="00F145C8">
        <w:rPr>
          <w:rFonts w:ascii="Arial" w:hAnsi="Arial" w:cs="Arial"/>
        </w:rPr>
        <w:t>, ond bod</w:t>
      </w:r>
      <w:r w:rsidRPr="00F31507">
        <w:rPr>
          <w:rFonts w:ascii="Arial" w:hAnsi="Arial" w:cs="Arial"/>
        </w:rPr>
        <w:t xml:space="preserve"> </w:t>
      </w:r>
      <w:r w:rsidR="00F145C8">
        <w:rPr>
          <w:rFonts w:ascii="Arial" w:hAnsi="Arial" w:cs="Arial"/>
        </w:rPr>
        <w:t xml:space="preserve">dal </w:t>
      </w:r>
      <w:r w:rsidRPr="00F31507">
        <w:rPr>
          <w:rFonts w:ascii="Arial" w:hAnsi="Arial" w:cs="Arial"/>
        </w:rPr>
        <w:t>ardal i ysgrifennu nodiadau ychwanegol.</w:t>
      </w:r>
    </w:p>
    <w:p w14:paraId="2A744DCC" w14:textId="77777777" w:rsidR="002F6568" w:rsidRPr="00F31507" w:rsidRDefault="002F6568" w:rsidP="00F31507">
      <w:pPr>
        <w:spacing w:line="360" w:lineRule="auto"/>
        <w:jc w:val="both"/>
        <w:rPr>
          <w:rFonts w:ascii="Arial" w:hAnsi="Arial" w:cs="Arial"/>
        </w:rPr>
      </w:pPr>
      <w:r w:rsidRPr="00F31507">
        <w:rPr>
          <w:rFonts w:ascii="Arial" w:hAnsi="Arial" w:cs="Arial"/>
        </w:rPr>
        <w:t xml:space="preserve">Penderfynwyd y byddai'r arsylwi'n cael ei gynnal yn yr arddull an-gyfranogol er mwyn osgoi ymyrryd neu effeithio ar y data, yn ogystal ag osgoi "Effaith Hawthorne"; lle mae ymddygiad y disgyblion yn newid oherwydd eu bod yn ymwybodol eu bod yn cael eu harsylwi. </w:t>
      </w:r>
      <w:r w:rsidRPr="00F31507">
        <w:rPr>
          <w:rFonts w:ascii="Arial" w:hAnsi="Arial" w:cs="Arial"/>
          <w:i/>
          <w:iCs/>
        </w:rPr>
        <w:t>(McCambridge et al, 2014</w:t>
      </w:r>
      <w:r w:rsidRPr="00F31507">
        <w:rPr>
          <w:rFonts w:ascii="Arial" w:hAnsi="Arial" w:cs="Arial"/>
        </w:rPr>
        <w:t>) Profodd hwn i fod y dull gorau a'r mwyaf affeithiol, ac er ei bod yn anodd cymryd cam yn ôl ac arsylwi'n syml, cynhyrchodd y canlyniadau y gofynnwyd amdanynt. Yr unig broblem a gododd oedd ei bod yn cymryd llawer o amser - roedd yr arsylwi'n barhaus trwy gydol y wers ac efallai ei bod wedi bod yn bosibl colli ychydig o bethau; mae'n amhosibl cael llygaid ym mhobman yn yr ystafell ddosbarth.</w:t>
      </w:r>
    </w:p>
    <w:p w14:paraId="4AD95D9B" w14:textId="24EB8171" w:rsidR="00F40B5B" w:rsidRPr="00F31507" w:rsidRDefault="00F40B5B" w:rsidP="00F31507">
      <w:pPr>
        <w:spacing w:line="360" w:lineRule="auto"/>
        <w:jc w:val="both"/>
        <w:rPr>
          <w:rFonts w:ascii="Arial" w:hAnsi="Arial" w:cs="Arial"/>
        </w:rPr>
      </w:pPr>
      <w:r w:rsidRPr="00F31507">
        <w:rPr>
          <w:rFonts w:ascii="Arial" w:hAnsi="Arial" w:cs="Arial"/>
        </w:rPr>
        <w:t xml:space="preserve">Er gwaethaf yr arsylwi wedi mynd yn dda, roedd yn drueni gweld dim ond ychydig o </w:t>
      </w:r>
      <w:r w:rsidR="00F145C8">
        <w:rPr>
          <w:rFonts w:ascii="Arial" w:hAnsi="Arial" w:cs="Arial"/>
        </w:rPr>
        <w:t>d</w:t>
      </w:r>
      <w:r w:rsidRPr="00F31507">
        <w:rPr>
          <w:rFonts w:ascii="Arial" w:hAnsi="Arial" w:cs="Arial"/>
        </w:rPr>
        <w:t xml:space="preserve">echnegau </w:t>
      </w:r>
      <w:r w:rsidR="00F145C8">
        <w:rPr>
          <w:rFonts w:ascii="Arial" w:hAnsi="Arial" w:cs="Arial"/>
        </w:rPr>
        <w:t>AaGD</w:t>
      </w:r>
      <w:r w:rsidRPr="00F31507">
        <w:rPr>
          <w:rFonts w:ascii="Arial" w:hAnsi="Arial" w:cs="Arial"/>
        </w:rPr>
        <w:t xml:space="preserve"> a ddefnyddir. Er mwyn cael gwell data i'w ddadansoddi, gallai fod wedi bod yn fwy effeithiol arsylwi ychydig mwy o wersi dros gyfnod o wythnos, dyweder, i gael syniad llawn o'r strategaethau a ddefnyddir gan yr athr</w:t>
      </w:r>
      <w:r w:rsidR="00F31507">
        <w:rPr>
          <w:rFonts w:ascii="Arial" w:hAnsi="Arial" w:cs="Arial"/>
        </w:rPr>
        <w:t>awes</w:t>
      </w:r>
      <w:r w:rsidRPr="00F31507">
        <w:rPr>
          <w:rFonts w:ascii="Arial" w:hAnsi="Arial" w:cs="Arial"/>
        </w:rPr>
        <w:t>. Fodd bynnag, byddai hyn yn cymryd mwy o amser ac efallai na fydd yn darparu digon o ddata o hyd - mae'n anodd gwybod sut i gasglu data yn y ffordd fwyaf effeithiol wrth leihau cyfyngiadau.</w:t>
      </w:r>
    </w:p>
    <w:p w14:paraId="0FE8DCA0" w14:textId="786EF071" w:rsidR="00C434A0" w:rsidRPr="00F31507" w:rsidRDefault="00F40B5B" w:rsidP="00F31507">
      <w:pPr>
        <w:spacing w:line="360" w:lineRule="auto"/>
        <w:jc w:val="both"/>
        <w:rPr>
          <w:rFonts w:ascii="Arial" w:hAnsi="Arial" w:cs="Arial"/>
        </w:rPr>
      </w:pPr>
      <w:r w:rsidRPr="00F31507">
        <w:rPr>
          <w:rFonts w:ascii="Arial" w:hAnsi="Arial" w:cs="Arial"/>
        </w:rPr>
        <w:t xml:space="preserve">Y trydydd dull a'r olaf </w:t>
      </w:r>
      <w:r w:rsidR="00B437E8">
        <w:rPr>
          <w:rFonts w:ascii="Arial" w:hAnsi="Arial" w:cs="Arial"/>
        </w:rPr>
        <w:t>i</w:t>
      </w:r>
      <w:r w:rsidRPr="00F31507">
        <w:rPr>
          <w:rFonts w:ascii="Arial" w:hAnsi="Arial" w:cs="Arial"/>
        </w:rPr>
        <w:t xml:space="preserve"> gasglu data oedd cyfweliad lled-strwythuredig gyda grŵp o chwech o blant o flwyddyn 2. Roedd chwech o blant yn ymddangos yn swm rhesymol, a byddent yn golygu casglu barn sawl plentyn i gael darlun cyffredinol o'u barn. Mae'n dod yn fwy a mwy pwysig gwrando ar lais y disgyblion (</w:t>
      </w:r>
      <w:r w:rsidRPr="00F31507">
        <w:rPr>
          <w:rFonts w:ascii="Arial" w:hAnsi="Arial" w:cs="Arial"/>
          <w:i/>
          <w:iCs/>
        </w:rPr>
        <w:t>Grigg, 2015, t. 22),</w:t>
      </w:r>
      <w:r w:rsidRPr="00F31507">
        <w:rPr>
          <w:rFonts w:ascii="Arial" w:hAnsi="Arial" w:cs="Arial"/>
        </w:rPr>
        <w:t xml:space="preserve"> ac felly roedd cyfweliad </w:t>
      </w:r>
      <w:r w:rsidR="00541B9B">
        <w:rPr>
          <w:rFonts w:ascii="Arial" w:hAnsi="Arial" w:cs="Arial"/>
        </w:rPr>
        <w:t>yn</w:t>
      </w:r>
      <w:r w:rsidRPr="00F31507">
        <w:rPr>
          <w:rFonts w:ascii="Arial" w:hAnsi="Arial" w:cs="Arial"/>
        </w:rPr>
        <w:t xml:space="preserve"> ffordd berffaith o ddarganfod beth oedd eu canfyddiadau ar asesu ar</w:t>
      </w:r>
      <w:r w:rsidR="00B402B7">
        <w:rPr>
          <w:rFonts w:ascii="Arial" w:hAnsi="Arial" w:cs="Arial"/>
        </w:rPr>
        <w:t xml:space="preserve"> AaGD</w:t>
      </w:r>
      <w:r w:rsidRPr="00F31507">
        <w:rPr>
          <w:rFonts w:ascii="Arial" w:hAnsi="Arial" w:cs="Arial"/>
        </w:rPr>
        <w:t xml:space="preserve"> ac yn benodol y defnydd o hunan asesiad. Ystyriwyd cwestiynau’r cyfweliad yn ofalus er mwyn osgoi dryswch ac ailadrodd, (yn enwedig gyda chyfranogwyr mor ifanc) ac fe’u hadolygwyd gan y Brifysgol, yn unol â chanllawiau </w:t>
      </w:r>
      <w:r w:rsidRPr="00F31507">
        <w:rPr>
          <w:rFonts w:ascii="Arial" w:hAnsi="Arial" w:cs="Arial"/>
          <w:i/>
          <w:iCs/>
        </w:rPr>
        <w:t>BERA (2018).</w:t>
      </w:r>
      <w:r w:rsidRPr="00F31507">
        <w:rPr>
          <w:rFonts w:ascii="Arial" w:hAnsi="Arial" w:cs="Arial"/>
        </w:rPr>
        <w:t xml:space="preserve"> Ar ben hynny, mae </w:t>
      </w:r>
      <w:r w:rsidRPr="00F31507">
        <w:rPr>
          <w:rFonts w:ascii="Arial" w:hAnsi="Arial" w:cs="Arial"/>
          <w:i/>
          <w:iCs/>
        </w:rPr>
        <w:t>Austin (2016, t. 75)</w:t>
      </w:r>
      <w:r w:rsidRPr="00F31507">
        <w:rPr>
          <w:rFonts w:ascii="Arial" w:hAnsi="Arial" w:cs="Arial"/>
        </w:rPr>
        <w:t xml:space="preserve"> yn nodi bod cyfweliadau yn ddefnyddiol i ddarganfod y “pam”, yn hytrach na “beth”. Fodd bynnag, gall cyfweliadau fod yn heriol os oes nifer fawr o gyfranogwyr gan ei bod yn cymryd llawer o amser.</w:t>
      </w:r>
    </w:p>
    <w:p w14:paraId="7364AD61" w14:textId="77777777" w:rsidR="00C434A0" w:rsidRPr="00F31507" w:rsidRDefault="00C434A0" w:rsidP="00F31507">
      <w:pPr>
        <w:spacing w:line="360" w:lineRule="auto"/>
        <w:jc w:val="both"/>
        <w:rPr>
          <w:rFonts w:ascii="Arial" w:hAnsi="Arial" w:cs="Arial"/>
        </w:rPr>
      </w:pPr>
    </w:p>
    <w:p w14:paraId="785C5879" w14:textId="3E595A29" w:rsidR="00973CEF" w:rsidRPr="00F31507" w:rsidRDefault="00973CEF" w:rsidP="00F31507">
      <w:pPr>
        <w:spacing w:line="360" w:lineRule="auto"/>
        <w:jc w:val="both"/>
        <w:rPr>
          <w:rFonts w:ascii="Arial" w:hAnsi="Arial" w:cs="Arial"/>
        </w:rPr>
      </w:pPr>
      <w:r w:rsidRPr="00F31507">
        <w:rPr>
          <w:rFonts w:ascii="Arial" w:hAnsi="Arial" w:cs="Arial"/>
        </w:rPr>
        <w:t xml:space="preserve">Ar ôl adolygu, trawsgrifio a myfyrio, roedd sawl maes i'w wella. Yn gyntaf, daeth yn amlwg yn eithaf cyflym bod ailadrodd wedi digwydd, er nad yn fwriadol. Roedd hyn yn sicr o ddigwydd, ac mae'n un o'r problemau wrth gyfweld wyneb </w:t>
      </w:r>
      <w:r w:rsidR="00B402B7">
        <w:rPr>
          <w:rFonts w:ascii="Arial" w:hAnsi="Arial" w:cs="Arial"/>
        </w:rPr>
        <w:t>i</w:t>
      </w:r>
      <w:r w:rsidRPr="00F31507">
        <w:rPr>
          <w:rFonts w:ascii="Arial" w:hAnsi="Arial" w:cs="Arial"/>
        </w:rPr>
        <w:t xml:space="preserve"> wyneb; gwnaed camgymeriadau a daeth ailadrodd yn amlwg trwy gydol y cyfweliad cyfan. Roedd hyn yn hynod siomedig - ond unwaith eto, roedd y cyfweliad yn addysgiadol iawn, a gellid codi cliwiau di-eiriau. Yn ogystal, pe bai'r plant yn camddeall cwestiwn, yna gellid ei egluro'n well, yn wahanol i holiadur.</w:t>
      </w:r>
    </w:p>
    <w:p w14:paraId="09BB0C14" w14:textId="4F0281CA" w:rsidR="00973CEF" w:rsidRPr="00F31507" w:rsidRDefault="00973CEF" w:rsidP="00F31507">
      <w:pPr>
        <w:spacing w:line="360" w:lineRule="auto"/>
        <w:jc w:val="both"/>
        <w:rPr>
          <w:rFonts w:ascii="Arial" w:hAnsi="Arial" w:cs="Arial"/>
        </w:rPr>
      </w:pPr>
      <w:r w:rsidRPr="00F31507">
        <w:rPr>
          <w:rFonts w:ascii="Arial" w:hAnsi="Arial" w:cs="Arial"/>
        </w:rPr>
        <w:t xml:space="preserve">Cyn i'r cyfweliad ddechrau, esboniwyd </w:t>
      </w:r>
      <w:r w:rsidR="00957029" w:rsidRPr="00F31507">
        <w:rPr>
          <w:rFonts w:ascii="Arial" w:hAnsi="Arial" w:cs="Arial"/>
        </w:rPr>
        <w:t>caniatâd</w:t>
      </w:r>
      <w:r w:rsidR="00957029" w:rsidRPr="00F31507">
        <w:rPr>
          <w:rFonts w:ascii="Arial" w:hAnsi="Arial" w:cs="Arial"/>
        </w:rPr>
        <w:t xml:space="preserve"> </w:t>
      </w:r>
      <w:r w:rsidR="00957029">
        <w:rPr>
          <w:rFonts w:ascii="Arial" w:hAnsi="Arial" w:cs="Arial"/>
        </w:rPr>
        <w:t xml:space="preserve">a </w:t>
      </w:r>
      <w:r w:rsidRPr="00F31507">
        <w:rPr>
          <w:rFonts w:ascii="Arial" w:hAnsi="Arial" w:cs="Arial"/>
        </w:rPr>
        <w:t>c</w:t>
      </w:r>
      <w:r w:rsidR="00957029">
        <w:rPr>
          <w:rFonts w:ascii="Arial" w:hAnsi="Arial" w:cs="Arial"/>
        </w:rPr>
        <w:t>h</w:t>
      </w:r>
      <w:r w:rsidRPr="00F31507">
        <w:rPr>
          <w:rFonts w:ascii="Arial" w:hAnsi="Arial" w:cs="Arial"/>
        </w:rPr>
        <w:t>ydsyniad i'r plant mewn termau symlach fel y byddent yn deall. Yn ystod y cyfweliad, daeth un o'r plant yn anghyffyrddus a nododd hynny pan ofynnwyd idd</w:t>
      </w:r>
      <w:r w:rsidR="00B402B7">
        <w:rPr>
          <w:rFonts w:ascii="Arial" w:hAnsi="Arial" w:cs="Arial"/>
        </w:rPr>
        <w:t>i</w:t>
      </w:r>
      <w:r w:rsidRPr="00F31507">
        <w:rPr>
          <w:rFonts w:ascii="Arial" w:hAnsi="Arial" w:cs="Arial"/>
        </w:rPr>
        <w:t xml:space="preserve"> a oedd hi'n iawn </w:t>
      </w:r>
      <w:r w:rsidR="00B402B7">
        <w:rPr>
          <w:rFonts w:ascii="Arial" w:hAnsi="Arial" w:cs="Arial"/>
        </w:rPr>
        <w:t xml:space="preserve">i </w:t>
      </w:r>
      <w:r w:rsidRPr="00F31507">
        <w:rPr>
          <w:rFonts w:ascii="Arial" w:hAnsi="Arial" w:cs="Arial"/>
        </w:rPr>
        <w:t>fwrw ymlaen. Trafodwyd a datryswyd y broblem, ac roedd y plentyn yn hapus i symud ymlaen.</w:t>
      </w:r>
    </w:p>
    <w:p w14:paraId="67CB00F4" w14:textId="695AD577" w:rsidR="00973CEF" w:rsidRPr="00F31507" w:rsidRDefault="00973CEF" w:rsidP="00F31507">
      <w:pPr>
        <w:spacing w:line="360" w:lineRule="auto"/>
        <w:jc w:val="both"/>
        <w:rPr>
          <w:rFonts w:ascii="Arial" w:hAnsi="Arial" w:cs="Arial"/>
        </w:rPr>
      </w:pPr>
      <w:r w:rsidRPr="00F31507">
        <w:rPr>
          <w:rFonts w:ascii="Arial" w:hAnsi="Arial" w:cs="Arial"/>
        </w:rPr>
        <w:t>At ei gilydd, roedd pob dull ymchwil yn ddefnyddiol wrth ddarparu ystod o ddata ac ymatebion sydd wedi'u dadansoddi i ateb y cwestiwn ymchwil. Dadansoddwyd yr holl ddata yn ofalus, a thrwy gymharu canlyniadau'r holiadur, arsylw</w:t>
      </w:r>
      <w:r w:rsidR="00B402B7">
        <w:rPr>
          <w:rFonts w:ascii="Arial" w:hAnsi="Arial" w:cs="Arial"/>
        </w:rPr>
        <w:t>ad</w:t>
      </w:r>
      <w:r w:rsidRPr="00F31507">
        <w:rPr>
          <w:rFonts w:ascii="Arial" w:hAnsi="Arial" w:cs="Arial"/>
        </w:rPr>
        <w:t xml:space="preserve"> a chyfwel</w:t>
      </w:r>
      <w:r w:rsidR="00B402B7">
        <w:rPr>
          <w:rFonts w:ascii="Arial" w:hAnsi="Arial" w:cs="Arial"/>
        </w:rPr>
        <w:t>iad</w:t>
      </w:r>
      <w:r w:rsidRPr="00F31507">
        <w:rPr>
          <w:rFonts w:ascii="Arial" w:hAnsi="Arial" w:cs="Arial"/>
        </w:rPr>
        <w:t xml:space="preserve">, mae'r cwestiwn ymchwil wedi'i ateb. Er bod llawer o broblemau a gwallau amlwg, casglwyd y data mewn modd proffesiynol a moesegol gyda'r cyfranogwyr wrth wraidd yr ymchwil, lle'r oedd eu barn, eu hawliau a'u preifatrwydd o'r pwys mwyaf. Ni luniwyd y canlyniadau, cadwyd data yn ddiogel gyda ffeiliau wedi'u hamgryptio a diogelwyd gan gyfrinair, a chadwyd </w:t>
      </w:r>
      <w:r w:rsidR="00B402B7">
        <w:rPr>
          <w:rFonts w:ascii="Arial" w:hAnsi="Arial" w:cs="Arial"/>
        </w:rPr>
        <w:t>pob enw yn</w:t>
      </w:r>
      <w:r w:rsidRPr="00F31507">
        <w:rPr>
          <w:rFonts w:ascii="Arial" w:hAnsi="Arial" w:cs="Arial"/>
        </w:rPr>
        <w:t xml:space="preserve"> anhysbys. </w:t>
      </w:r>
    </w:p>
    <w:p w14:paraId="71F0787D" w14:textId="77777777" w:rsidR="00973CEF" w:rsidRPr="00F31507" w:rsidRDefault="00973CEF" w:rsidP="00F31507">
      <w:pPr>
        <w:spacing w:line="360" w:lineRule="auto"/>
        <w:jc w:val="both"/>
        <w:rPr>
          <w:rFonts w:ascii="Arial" w:hAnsi="Arial" w:cs="Arial"/>
        </w:rPr>
      </w:pPr>
      <w:r w:rsidRPr="00F31507">
        <w:rPr>
          <w:rFonts w:ascii="Arial" w:hAnsi="Arial" w:cs="Arial"/>
        </w:rPr>
        <w:t xml:space="preserve">Mae dyblygu'r prosiect ymchwil yn bosibl, er y byddai angen gwneud rhywfaint o welliant er mwyn darparu mwy o ymatebion a data, megis ystyried ffordd wahanol o ddosbarthu holiaduron. Yn ôl </w:t>
      </w:r>
      <w:r w:rsidRPr="00F31507">
        <w:rPr>
          <w:rFonts w:ascii="Arial" w:hAnsi="Arial" w:cs="Arial"/>
          <w:i/>
          <w:iCs/>
        </w:rPr>
        <w:t>Clark a Creswell (2009, t.116</w:t>
      </w:r>
      <w:r w:rsidRPr="00F31507">
        <w:rPr>
          <w:rFonts w:ascii="Arial" w:hAnsi="Arial" w:cs="Arial"/>
        </w:rPr>
        <w:t>), gall dyblygu dull dulliau cymysg fod yn anodd dros ben oherwydd sgiliau a gwybodaeth ymchwil wael, neu hyd yn oed ragfarn. Roedd yn ymddangos mai rhagfarn oedd y mwyaf heriol yn y prosiect ymchwil hwn, yn enwedig ar ran y cyfranogwyr. Mae yna hefyd y posibilrwydd bach y gallai rhywfaint o ragfarn fod wedi digwydd ar ochr yr ymchwilydd; gallai hyn fod wedi digwydd yn ystod unrhyw un o'r tri dull ymchwil, er nad yn fwriadol.</w:t>
      </w:r>
    </w:p>
    <w:p w14:paraId="314B4A2C" w14:textId="77777777" w:rsidR="00C434A0" w:rsidRDefault="00C434A0" w:rsidP="00F31507">
      <w:pPr>
        <w:spacing w:line="360" w:lineRule="auto"/>
        <w:jc w:val="both"/>
        <w:rPr>
          <w:rFonts w:ascii="Arial" w:hAnsi="Arial" w:cs="Arial"/>
        </w:rPr>
      </w:pPr>
    </w:p>
    <w:p w14:paraId="30695014" w14:textId="7E3B7630" w:rsidR="00B437E8" w:rsidRDefault="00B437E8" w:rsidP="00F31507">
      <w:pPr>
        <w:spacing w:line="360" w:lineRule="auto"/>
        <w:jc w:val="both"/>
        <w:rPr>
          <w:rFonts w:ascii="Arial" w:hAnsi="Arial" w:cs="Arial"/>
        </w:rPr>
      </w:pPr>
    </w:p>
    <w:p w14:paraId="4A31FFC1" w14:textId="77777777" w:rsidR="00AC353A" w:rsidRPr="00F31507" w:rsidRDefault="00AC353A" w:rsidP="00F31507">
      <w:pPr>
        <w:spacing w:line="360" w:lineRule="auto"/>
        <w:jc w:val="both"/>
        <w:rPr>
          <w:rFonts w:ascii="Arial" w:hAnsi="Arial" w:cs="Arial"/>
        </w:rPr>
      </w:pPr>
    </w:p>
    <w:p w14:paraId="5331DDCA" w14:textId="041DC54F" w:rsidR="00973CEF" w:rsidRPr="00F31507" w:rsidRDefault="00973CEF" w:rsidP="00F31507">
      <w:pPr>
        <w:spacing w:line="360" w:lineRule="auto"/>
        <w:jc w:val="both"/>
        <w:rPr>
          <w:rFonts w:ascii="Arial" w:hAnsi="Arial" w:cs="Arial"/>
        </w:rPr>
      </w:pPr>
      <w:r w:rsidRPr="00F31507">
        <w:rPr>
          <w:rFonts w:ascii="Arial" w:hAnsi="Arial" w:cs="Arial"/>
        </w:rPr>
        <w:t>Mae canlyniadau'r data a gasglwyd wedi darparu gwybodaeth ddefnyddiol ond cyfyngedig. Fel y soniwyd uchod, dim ond dau ymateb a dderbyniwyd o'r holiadur ar gyfer yr athrawon; yr unig gymhariaeth y gellid ei gwneud oedd rhwng d</w:t>
      </w:r>
      <w:r w:rsidR="00AC353A">
        <w:rPr>
          <w:rFonts w:ascii="Arial" w:hAnsi="Arial" w:cs="Arial"/>
        </w:rPr>
        <w:t>wy</w:t>
      </w:r>
      <w:r w:rsidRPr="00F31507">
        <w:rPr>
          <w:rFonts w:ascii="Arial" w:hAnsi="Arial" w:cs="Arial"/>
        </w:rPr>
        <w:t xml:space="preserve"> athr</w:t>
      </w:r>
      <w:r w:rsidR="00F31507">
        <w:rPr>
          <w:rFonts w:ascii="Arial" w:hAnsi="Arial" w:cs="Arial"/>
        </w:rPr>
        <w:t>awes</w:t>
      </w:r>
      <w:r w:rsidRPr="00F31507">
        <w:rPr>
          <w:rFonts w:ascii="Arial" w:hAnsi="Arial" w:cs="Arial"/>
        </w:rPr>
        <w:t>; un o'r Cyfnod Sylfaen ac un o G</w:t>
      </w:r>
      <w:r w:rsidR="00F31507">
        <w:rPr>
          <w:rFonts w:ascii="Arial" w:hAnsi="Arial" w:cs="Arial"/>
        </w:rPr>
        <w:t>yfnod</w:t>
      </w:r>
      <w:r w:rsidRPr="00F31507">
        <w:rPr>
          <w:rFonts w:ascii="Arial" w:hAnsi="Arial" w:cs="Arial"/>
        </w:rPr>
        <w:t xml:space="preserve"> Allweddol 2. Mae'r canfyddiadau'n dangos mai hunanasesu a chwestiynau agored a chaeedig a ddefnyddiwyd fwyaf, gyda goleuadau traffig fel y trydydd mwyaf poblogaidd.</w:t>
      </w:r>
    </w:p>
    <w:p w14:paraId="3B167602" w14:textId="7195594A" w:rsidR="00973CEF" w:rsidRPr="00AC353A" w:rsidRDefault="00973CEF" w:rsidP="00F31507">
      <w:pPr>
        <w:spacing w:line="360" w:lineRule="auto"/>
        <w:jc w:val="both"/>
        <w:rPr>
          <w:rFonts w:ascii="Arial" w:hAnsi="Arial" w:cs="Arial"/>
          <w:i/>
          <w:iCs/>
        </w:rPr>
      </w:pPr>
      <w:r w:rsidRPr="00F31507">
        <w:rPr>
          <w:rFonts w:ascii="Arial" w:hAnsi="Arial" w:cs="Arial"/>
        </w:rPr>
        <w:t>Dim ond “yn aml” ac “weithiau” y marciwyd y system goleuadau traffig, a bodiau i fyny / i lawr oedd y strategaeth a ffefrir gyda sgôr cyfartalog o 7.5, tra bod y system goleuadau traffig yn 5.5. Fodd bynnag, pan ofynnwyd idd</w:t>
      </w:r>
      <w:r w:rsidR="009662B7">
        <w:rPr>
          <w:rFonts w:ascii="Arial" w:hAnsi="Arial" w:cs="Arial"/>
        </w:rPr>
        <w:t>i</w:t>
      </w:r>
      <w:r w:rsidRPr="00F31507">
        <w:rPr>
          <w:rFonts w:ascii="Arial" w:hAnsi="Arial" w:cs="Arial"/>
        </w:rPr>
        <w:t xml:space="preserve"> ba strategaeth oedd yn well, nododd un athr</w:t>
      </w:r>
      <w:r w:rsidR="00F31507">
        <w:rPr>
          <w:rFonts w:ascii="Arial" w:hAnsi="Arial" w:cs="Arial"/>
        </w:rPr>
        <w:t>awes</w:t>
      </w:r>
      <w:r w:rsidRPr="00F31507">
        <w:rPr>
          <w:rFonts w:ascii="Arial" w:hAnsi="Arial" w:cs="Arial"/>
        </w:rPr>
        <w:t xml:space="preserve"> fod bodiau i fyny / i lawr yn well, gan ei bod yn “gyflym ac yn hawdd”, tra bod yr athr</w:t>
      </w:r>
      <w:r w:rsidR="00F31507">
        <w:rPr>
          <w:rFonts w:ascii="Arial" w:hAnsi="Arial" w:cs="Arial"/>
        </w:rPr>
        <w:t>awes</w:t>
      </w:r>
      <w:r w:rsidRPr="00F31507">
        <w:rPr>
          <w:rFonts w:ascii="Arial" w:hAnsi="Arial" w:cs="Arial"/>
        </w:rPr>
        <w:t xml:space="preserve"> arall wedi egluro, os yw'r strategaeth hon yn gyfarwydd â llawer, yna gall ddod yn aneffeithiol. Yn olaf, pan ofynnwyd a oedd unrhyw ddewisiadau amgen gwell i fodiau i fyny / i lawr neu'r system goleuadau traffig, </w:t>
      </w:r>
      <w:r w:rsidR="00AC353A">
        <w:rPr>
          <w:rFonts w:ascii="Arial" w:hAnsi="Arial" w:cs="Arial"/>
        </w:rPr>
        <w:t>ysgrifennodd un athrawes</w:t>
      </w:r>
      <w:r w:rsidRPr="00F31507">
        <w:rPr>
          <w:rFonts w:ascii="Arial" w:hAnsi="Arial" w:cs="Arial"/>
        </w:rPr>
        <w:t xml:space="preserve"> Meini Prawf Llwyddiant</w:t>
      </w:r>
      <w:r w:rsidR="00AC353A">
        <w:rPr>
          <w:rFonts w:ascii="Arial" w:hAnsi="Arial" w:cs="Arial"/>
        </w:rPr>
        <w:t xml:space="preserve"> (MPLl)</w:t>
      </w:r>
      <w:r w:rsidRPr="00F31507">
        <w:rPr>
          <w:rFonts w:ascii="Arial" w:hAnsi="Arial" w:cs="Arial"/>
        </w:rPr>
        <w:t xml:space="preserve">. </w:t>
      </w:r>
      <w:r w:rsidR="00AC353A" w:rsidRPr="00F31507">
        <w:rPr>
          <w:rFonts w:ascii="Arial" w:hAnsi="Arial" w:cs="Arial"/>
        </w:rPr>
        <w:t>(</w:t>
      </w:r>
      <w:r w:rsidR="00AC353A" w:rsidRPr="00F31507">
        <w:rPr>
          <w:rFonts w:ascii="Arial" w:hAnsi="Arial" w:cs="Arial"/>
          <w:i/>
          <w:iCs/>
        </w:rPr>
        <w:t xml:space="preserve">Atodiad </w:t>
      </w:r>
      <w:r w:rsidR="00AC353A">
        <w:rPr>
          <w:rFonts w:ascii="Arial" w:hAnsi="Arial" w:cs="Arial"/>
          <w:i/>
          <w:iCs/>
        </w:rPr>
        <w:t>1</w:t>
      </w:r>
      <w:r w:rsidR="00AC353A" w:rsidRPr="00F31507">
        <w:rPr>
          <w:rFonts w:ascii="Arial" w:hAnsi="Arial" w:cs="Arial"/>
          <w:i/>
          <w:iCs/>
        </w:rPr>
        <w:t>)</w:t>
      </w:r>
      <w:r w:rsidR="00AC353A">
        <w:rPr>
          <w:rFonts w:ascii="Arial" w:hAnsi="Arial" w:cs="Arial"/>
          <w:i/>
          <w:iCs/>
        </w:rPr>
        <w:t xml:space="preserve">                    </w:t>
      </w:r>
      <w:r w:rsidRPr="00F31507">
        <w:rPr>
          <w:rFonts w:ascii="Arial" w:hAnsi="Arial" w:cs="Arial"/>
        </w:rPr>
        <w:t xml:space="preserve">O brofiad personol, mae </w:t>
      </w:r>
      <w:r w:rsidR="00AC353A">
        <w:rPr>
          <w:rFonts w:ascii="Arial" w:hAnsi="Arial" w:cs="Arial"/>
        </w:rPr>
        <w:t>MPLl</w:t>
      </w:r>
      <w:r w:rsidRPr="00F31507">
        <w:rPr>
          <w:rFonts w:ascii="Arial" w:hAnsi="Arial" w:cs="Arial"/>
        </w:rPr>
        <w:t xml:space="preserve"> yn ddefnyddiol ac yn effeithiol iawn gan fod y disgyblion yn gallu gweld beth sydd angen ei wneud ac olrhain eu cynnydd. </w:t>
      </w:r>
    </w:p>
    <w:p w14:paraId="67BA0C95" w14:textId="394290A6" w:rsidR="00973CEF" w:rsidRPr="00F31507" w:rsidRDefault="00973CEF" w:rsidP="00F31507">
      <w:pPr>
        <w:spacing w:line="360" w:lineRule="auto"/>
        <w:jc w:val="both"/>
        <w:rPr>
          <w:rFonts w:ascii="Arial" w:hAnsi="Arial" w:cs="Arial"/>
        </w:rPr>
      </w:pPr>
      <w:r w:rsidRPr="00F31507">
        <w:rPr>
          <w:rFonts w:ascii="Arial" w:hAnsi="Arial" w:cs="Arial"/>
        </w:rPr>
        <w:t>Mae'r canlyniadau hyn yn ateb y cwestiwn ymchwil, ac mae'n ddiddorol cymharu canlyniadau d</w:t>
      </w:r>
      <w:r w:rsidR="00F31507">
        <w:rPr>
          <w:rFonts w:ascii="Arial" w:hAnsi="Arial" w:cs="Arial"/>
        </w:rPr>
        <w:t>wy</w:t>
      </w:r>
      <w:r w:rsidRPr="00F31507">
        <w:rPr>
          <w:rFonts w:ascii="Arial" w:hAnsi="Arial" w:cs="Arial"/>
        </w:rPr>
        <w:t xml:space="preserve"> athr</w:t>
      </w:r>
      <w:r w:rsidR="00F31507">
        <w:rPr>
          <w:rFonts w:ascii="Arial" w:hAnsi="Arial" w:cs="Arial"/>
        </w:rPr>
        <w:t>awes</w:t>
      </w:r>
      <w:r w:rsidRPr="00F31507">
        <w:rPr>
          <w:rFonts w:ascii="Arial" w:hAnsi="Arial" w:cs="Arial"/>
        </w:rPr>
        <w:t xml:space="preserve"> o ddau g</w:t>
      </w:r>
      <w:r w:rsidR="00F31507">
        <w:rPr>
          <w:rFonts w:ascii="Arial" w:hAnsi="Arial" w:cs="Arial"/>
        </w:rPr>
        <w:t>yfnod</w:t>
      </w:r>
      <w:r w:rsidRPr="00F31507">
        <w:rPr>
          <w:rFonts w:ascii="Arial" w:hAnsi="Arial" w:cs="Arial"/>
        </w:rPr>
        <w:t xml:space="preserve"> gwahanol. Ar y naill law, bodiau i fyny / i lawr yw'r strategaeth fwyaf effeithiol, ond unwaith eto gall ddod yn aneffeithiol os caiff ei ddefnyddio gormod. Efallai y gellir dweud hyn am bob strategaeth os </w:t>
      </w:r>
      <w:r w:rsidR="00957029">
        <w:rPr>
          <w:rFonts w:ascii="Arial" w:hAnsi="Arial" w:cs="Arial"/>
        </w:rPr>
        <w:t>yw’n</w:t>
      </w:r>
      <w:r w:rsidRPr="00F31507">
        <w:rPr>
          <w:rFonts w:ascii="Arial" w:hAnsi="Arial" w:cs="Arial"/>
        </w:rPr>
        <w:t xml:space="preserve"> eu defnyddio gormod, ac felly mae'n ymddangos mai defnyddio amrywiaeth o strategaethau hunanasesu fyddai'r mwyaf effeithiol oll.</w:t>
      </w:r>
    </w:p>
    <w:p w14:paraId="67819282" w14:textId="4AB1AAB6" w:rsidR="00973CEF" w:rsidRPr="00F31507" w:rsidRDefault="00973CEF" w:rsidP="00F31507">
      <w:pPr>
        <w:spacing w:line="360" w:lineRule="auto"/>
        <w:jc w:val="both"/>
        <w:rPr>
          <w:rFonts w:ascii="Arial" w:hAnsi="Arial" w:cs="Arial"/>
        </w:rPr>
      </w:pPr>
      <w:r w:rsidRPr="00F31507">
        <w:rPr>
          <w:rFonts w:ascii="Arial" w:hAnsi="Arial" w:cs="Arial"/>
        </w:rPr>
        <w:t xml:space="preserve">Roedd yr arsylwi yn ddull diddorol a chraff o gasglu gwybodaeth. Yn bersonol, wrth ddysgu mewn lleoliadau, prin fu'r amser i eistedd yn ôl a gweld y wers o safbwynt y disgybl. Mae'n teimlo ein bod yn aml </w:t>
      </w:r>
      <w:r w:rsidR="00957029">
        <w:rPr>
          <w:rFonts w:ascii="Arial" w:hAnsi="Arial" w:cs="Arial"/>
        </w:rPr>
        <w:t xml:space="preserve">ei’n bod </w:t>
      </w:r>
      <w:r w:rsidRPr="00F31507">
        <w:rPr>
          <w:rFonts w:ascii="Arial" w:hAnsi="Arial" w:cs="Arial"/>
        </w:rPr>
        <w:t>yn canolbwyntio cymaint ar yr hyn yr ydym am i'r plant ei gyflawni nag efallai ystyried yr hyn y mae'r plant eu hunain eisiau ei gyflawni.</w:t>
      </w:r>
    </w:p>
    <w:p w14:paraId="70DE7205" w14:textId="5FB2C65D" w:rsidR="00973CEF" w:rsidRPr="00F31507" w:rsidRDefault="00973CEF" w:rsidP="00F31507">
      <w:pPr>
        <w:spacing w:line="360" w:lineRule="auto"/>
        <w:jc w:val="both"/>
        <w:rPr>
          <w:rFonts w:ascii="Arial" w:hAnsi="Arial" w:cs="Arial"/>
        </w:rPr>
      </w:pPr>
      <w:r w:rsidRPr="00F31507">
        <w:rPr>
          <w:rFonts w:ascii="Arial" w:hAnsi="Arial" w:cs="Arial"/>
        </w:rPr>
        <w:t xml:space="preserve">Gan arwain ar hyn, roedd y cyfweliad gyda'r disgyblion yn hynod fuddiol mewn sawl ffordd wahanol. Roedd yn wych clywed eu barn a'u meddyliau. Ar ôl egluro caniatâd a chydsyniad, atebodd y disgyblion yr holl gwestiynau a mwynhau cael eu gofyn yn fawr. Roedd yn wych gwrando arnynt yn egluro, yn eu geiriau eu hunain, beth oedd eu barn am </w:t>
      </w:r>
      <w:r w:rsidR="00957029">
        <w:rPr>
          <w:rFonts w:ascii="Arial" w:hAnsi="Arial" w:cs="Arial"/>
        </w:rPr>
        <w:t>ar AaGD</w:t>
      </w:r>
      <w:r w:rsidRPr="00F31507">
        <w:rPr>
          <w:rFonts w:ascii="Arial" w:hAnsi="Arial" w:cs="Arial"/>
        </w:rPr>
        <w:t>, a pham eu bod yn meddwl eu bod yn cael eu defnyddio. Roedd yr atebion a ddarparwyd ganddynt yn llawer mwy aeddfed nag y gallwn fod wedi'i ddisgwyl i ddisgyblion yr oedran hwnnw - roedd yn dipyn o syndod. Cyfrannodd y disgyblion yn sylweddol o ran ateb y cwestiwn ymchwil.</w:t>
      </w:r>
    </w:p>
    <w:p w14:paraId="20C92021" w14:textId="6870DA3D" w:rsidR="00B437E8" w:rsidRDefault="00B437E8" w:rsidP="00F31507">
      <w:pPr>
        <w:spacing w:line="360" w:lineRule="auto"/>
        <w:jc w:val="both"/>
        <w:rPr>
          <w:rFonts w:ascii="Arial" w:hAnsi="Arial" w:cs="Arial"/>
        </w:rPr>
      </w:pPr>
    </w:p>
    <w:p w14:paraId="4C714B0C" w14:textId="77777777" w:rsidR="00957029" w:rsidRDefault="00957029" w:rsidP="00F31507">
      <w:pPr>
        <w:spacing w:line="360" w:lineRule="auto"/>
        <w:jc w:val="both"/>
        <w:rPr>
          <w:rFonts w:ascii="Arial" w:hAnsi="Arial" w:cs="Arial"/>
        </w:rPr>
      </w:pPr>
    </w:p>
    <w:p w14:paraId="5EE264A2" w14:textId="6E3F6E43" w:rsidR="00973CEF" w:rsidRPr="00F31507" w:rsidRDefault="00973CEF" w:rsidP="00F31507">
      <w:pPr>
        <w:spacing w:line="360" w:lineRule="auto"/>
        <w:jc w:val="both"/>
        <w:rPr>
          <w:rFonts w:ascii="Arial" w:hAnsi="Arial" w:cs="Arial"/>
        </w:rPr>
      </w:pPr>
      <w:r w:rsidRPr="00F31507">
        <w:rPr>
          <w:rFonts w:ascii="Arial" w:hAnsi="Arial" w:cs="Arial"/>
        </w:rPr>
        <w:t>Arweiniodd y cyfuniad o arsylw</w:t>
      </w:r>
      <w:r w:rsidR="005302AB">
        <w:rPr>
          <w:rFonts w:ascii="Arial" w:hAnsi="Arial" w:cs="Arial"/>
        </w:rPr>
        <w:t>ad</w:t>
      </w:r>
      <w:r w:rsidRPr="00F31507">
        <w:rPr>
          <w:rFonts w:ascii="Arial" w:hAnsi="Arial" w:cs="Arial"/>
        </w:rPr>
        <w:t xml:space="preserve"> a chyfwel</w:t>
      </w:r>
      <w:r w:rsidR="005302AB">
        <w:rPr>
          <w:rFonts w:ascii="Arial" w:hAnsi="Arial" w:cs="Arial"/>
        </w:rPr>
        <w:t>iad</w:t>
      </w:r>
      <w:r w:rsidRPr="00F31507">
        <w:rPr>
          <w:rFonts w:ascii="Arial" w:hAnsi="Arial" w:cs="Arial"/>
        </w:rPr>
        <w:t xml:space="preserve"> at ychydig o ganfyddiadau. Yn gyntaf, dangosodd yr arsylw</w:t>
      </w:r>
      <w:r w:rsidR="005302AB">
        <w:rPr>
          <w:rFonts w:ascii="Arial" w:hAnsi="Arial" w:cs="Arial"/>
        </w:rPr>
        <w:t>ad</w:t>
      </w:r>
      <w:r w:rsidRPr="00F31507">
        <w:rPr>
          <w:rFonts w:ascii="Arial" w:hAnsi="Arial" w:cs="Arial"/>
        </w:rPr>
        <w:t xml:space="preserve"> pa </w:t>
      </w:r>
      <w:r w:rsidR="005302AB">
        <w:rPr>
          <w:rFonts w:ascii="Arial" w:hAnsi="Arial" w:cs="Arial"/>
        </w:rPr>
        <w:t xml:space="preserve">AaGD </w:t>
      </w:r>
      <w:r w:rsidRPr="00F31507">
        <w:rPr>
          <w:rFonts w:ascii="Arial" w:hAnsi="Arial" w:cs="Arial"/>
        </w:rPr>
        <w:t>a ddefnyddiodd yr athr</w:t>
      </w:r>
      <w:r w:rsidR="005302AB">
        <w:rPr>
          <w:rFonts w:ascii="Arial" w:hAnsi="Arial" w:cs="Arial"/>
        </w:rPr>
        <w:t>awes</w:t>
      </w:r>
      <w:r w:rsidRPr="00F31507">
        <w:rPr>
          <w:rFonts w:ascii="Arial" w:hAnsi="Arial" w:cs="Arial"/>
        </w:rPr>
        <w:t xml:space="preserve"> a sut ymatebodd y plant. Arweiniodd y cyfweliad lled-strwythuredig at hyn, ac roedd yn cynnwys y plant yn ateb cwest</w:t>
      </w:r>
      <w:r w:rsidR="00D42CB4">
        <w:rPr>
          <w:rFonts w:ascii="Arial" w:hAnsi="Arial" w:cs="Arial"/>
        </w:rPr>
        <w:t>i</w:t>
      </w:r>
      <w:r w:rsidR="005302AB">
        <w:rPr>
          <w:rFonts w:ascii="Arial" w:hAnsi="Arial" w:cs="Arial"/>
        </w:rPr>
        <w:t>y</w:t>
      </w:r>
      <w:r w:rsidRPr="00F31507">
        <w:rPr>
          <w:rFonts w:ascii="Arial" w:hAnsi="Arial" w:cs="Arial"/>
        </w:rPr>
        <w:t>n</w:t>
      </w:r>
      <w:r w:rsidR="005302AB">
        <w:rPr>
          <w:rFonts w:ascii="Arial" w:hAnsi="Arial" w:cs="Arial"/>
        </w:rPr>
        <w:t>au</w:t>
      </w:r>
      <w:r w:rsidRPr="00F31507">
        <w:rPr>
          <w:rFonts w:ascii="Arial" w:hAnsi="Arial" w:cs="Arial"/>
        </w:rPr>
        <w:t xml:space="preserve"> a oedd wedi'i gynllunio, ac ychydig a oedd yn ddibynnol ar y wers ei hun. Dangosodd yr ymatebion a roddwyd gan y disgyblion eu bod yn teimlo bod</w:t>
      </w:r>
      <w:r w:rsidR="002B1B42">
        <w:rPr>
          <w:rFonts w:ascii="Arial" w:hAnsi="Arial" w:cs="Arial"/>
        </w:rPr>
        <w:t xml:space="preserve"> AaGD</w:t>
      </w:r>
      <w:r w:rsidRPr="00F31507">
        <w:rPr>
          <w:rFonts w:ascii="Arial" w:hAnsi="Arial" w:cs="Arial"/>
        </w:rPr>
        <w:t>, yn enwedig y dull bodiau i fyny / i lawr yn beth cadarnhaol a'u bod yn mwynhau ei wneud. Fe wnaethant hefyd egluro eu bod yn deall pam, a rhoi ychydig o enghreifftiau, fel “</w:t>
      </w:r>
      <w:r w:rsidR="002B1B42">
        <w:rPr>
          <w:rFonts w:ascii="Arial" w:hAnsi="Arial" w:cs="Arial"/>
        </w:rPr>
        <w:t>I</w:t>
      </w:r>
      <w:r w:rsidRPr="00F31507">
        <w:rPr>
          <w:rFonts w:ascii="Arial" w:hAnsi="Arial" w:cs="Arial"/>
        </w:rPr>
        <w:t xml:space="preserve"> helpu ni”.</w:t>
      </w:r>
      <w:r w:rsidR="002B1B42" w:rsidRPr="002B1B42">
        <w:rPr>
          <w:rFonts w:ascii="Arial" w:hAnsi="Arial" w:cs="Arial"/>
        </w:rPr>
        <w:t xml:space="preserve"> </w:t>
      </w:r>
      <w:r w:rsidR="002B1B42" w:rsidRPr="002B1B42">
        <w:rPr>
          <w:rFonts w:ascii="Arial" w:hAnsi="Arial" w:cs="Arial"/>
          <w:i/>
          <w:iCs/>
        </w:rPr>
        <w:t>(Atodiad 2, 3)</w:t>
      </w:r>
      <w:r w:rsidRPr="00F31507">
        <w:rPr>
          <w:rFonts w:ascii="Arial" w:hAnsi="Arial" w:cs="Arial"/>
        </w:rPr>
        <w:t xml:space="preserve"> Er bod y disgyblion yn mynd oddi ar y trywydd iawn weithiau wrth ateb y cwestiynau, ar y cyfan roeddent yn dangos lefel ddofn iawn o ddealltwriaeth ac yn ateb pob un ohonynt wrth barhau i ganolbwyntio a</w:t>
      </w:r>
      <w:r w:rsidR="009662B7">
        <w:rPr>
          <w:rFonts w:ascii="Arial" w:hAnsi="Arial" w:cs="Arial"/>
        </w:rPr>
        <w:t>c yn</w:t>
      </w:r>
      <w:r w:rsidRPr="00F31507">
        <w:rPr>
          <w:rFonts w:ascii="Arial" w:hAnsi="Arial" w:cs="Arial"/>
        </w:rPr>
        <w:t xml:space="preserve"> hapus</w:t>
      </w:r>
      <w:r w:rsidR="002B1B42">
        <w:rPr>
          <w:rFonts w:ascii="Arial" w:hAnsi="Arial" w:cs="Arial"/>
        </w:rPr>
        <w:t xml:space="preserve"> iawn</w:t>
      </w:r>
      <w:r w:rsidRPr="00F31507">
        <w:rPr>
          <w:rFonts w:ascii="Arial" w:hAnsi="Arial" w:cs="Arial"/>
        </w:rPr>
        <w:t>. Roedd gwneud y cyfweliad grŵp mor effeithiol wrth ateb y cwestiwn ymchwil</w:t>
      </w:r>
      <w:r w:rsidR="002B1B42">
        <w:rPr>
          <w:rFonts w:ascii="Arial" w:hAnsi="Arial" w:cs="Arial"/>
        </w:rPr>
        <w:t>,</w:t>
      </w:r>
      <w:r w:rsidRPr="00F31507">
        <w:rPr>
          <w:rFonts w:ascii="Arial" w:hAnsi="Arial" w:cs="Arial"/>
        </w:rPr>
        <w:t xml:space="preserve"> fel</w:t>
      </w:r>
      <w:r w:rsidR="002B1B42">
        <w:rPr>
          <w:rFonts w:ascii="Arial" w:hAnsi="Arial" w:cs="Arial"/>
        </w:rPr>
        <w:t>ly</w:t>
      </w:r>
      <w:r w:rsidRPr="00F31507">
        <w:rPr>
          <w:rFonts w:ascii="Arial" w:hAnsi="Arial" w:cs="Arial"/>
        </w:rPr>
        <w:t xml:space="preserve"> bydd yn cael ei ddefnyddio yn y dyfodol i wella arfer, ymwybyddiaeth a dealltwriaeth o feddyliau a barn disgyblion. </w:t>
      </w:r>
    </w:p>
    <w:p w14:paraId="2E3B821B" w14:textId="77777777" w:rsidR="00C434A0" w:rsidRPr="00F31507" w:rsidRDefault="00C434A0" w:rsidP="00F31507">
      <w:pPr>
        <w:spacing w:line="360" w:lineRule="auto"/>
        <w:jc w:val="both"/>
        <w:rPr>
          <w:rFonts w:ascii="Arial" w:hAnsi="Arial" w:cs="Arial"/>
        </w:rPr>
      </w:pPr>
    </w:p>
    <w:p w14:paraId="3BFB04D3" w14:textId="0D67556F" w:rsidR="00973CEF" w:rsidRPr="00F31507" w:rsidRDefault="00973CEF" w:rsidP="00F31507">
      <w:pPr>
        <w:spacing w:line="360" w:lineRule="auto"/>
        <w:jc w:val="both"/>
        <w:rPr>
          <w:rFonts w:ascii="Arial" w:hAnsi="Arial" w:cs="Arial"/>
        </w:rPr>
      </w:pPr>
      <w:r w:rsidRPr="00F31507">
        <w:rPr>
          <w:rFonts w:ascii="Arial" w:hAnsi="Arial" w:cs="Arial"/>
        </w:rPr>
        <w:t xml:space="preserve">Nod yr astudiaeth hon oedd datblygu dealltwriaeth o ganfyddiadau staff a disgyblion ar asesiad penodol ar gyfer strategaethau dysgu; yn benodol, hunanasesu a defnyddio'r strategaeth bodiau i fyny / i lawr a'r system goleuadau traffig. Roedd hyn er mwyn datblygu a gwella ymarfer a dysgu proffesiynol </w:t>
      </w:r>
      <w:r w:rsidR="002B1B42">
        <w:rPr>
          <w:rFonts w:ascii="Arial" w:hAnsi="Arial" w:cs="Arial"/>
        </w:rPr>
        <w:t>fy</w:t>
      </w:r>
      <w:r w:rsidRPr="00F31507">
        <w:rPr>
          <w:rFonts w:ascii="Arial" w:hAnsi="Arial" w:cs="Arial"/>
        </w:rPr>
        <w:t xml:space="preserve"> hun, ynghyd â datblygu sgiliau fel ymchwilydd.</w:t>
      </w:r>
    </w:p>
    <w:p w14:paraId="27F4E347" w14:textId="77777777" w:rsidR="00C434A0" w:rsidRPr="00F31507" w:rsidRDefault="00973CEF" w:rsidP="00F31507">
      <w:pPr>
        <w:spacing w:line="360" w:lineRule="auto"/>
        <w:jc w:val="both"/>
        <w:rPr>
          <w:rFonts w:ascii="Arial" w:hAnsi="Arial" w:cs="Arial"/>
        </w:rPr>
      </w:pPr>
      <w:r w:rsidRPr="00F31507">
        <w:rPr>
          <w:rFonts w:ascii="Arial" w:hAnsi="Arial" w:cs="Arial"/>
        </w:rPr>
        <w:t>Mae’r data a gasglwyd wedi darparu ychydig bach o wybodaeth sydd wedi darparu mewnwelediad gwerthfawr a dealltwriaeth newydd o ganfyddiadau staff a disgyblion ar strategaethau hunanasesu. At ei gilydd, roedd y rhagfynegiad yn weddol gywir; dangosodd yr holl staff a disgyblion a gymerodd ran yn yr ymchwil agwedd gadarnhaol at y ddwy strategaeth hunanasesu sydd wedi bod yn ganolbwynt i'r astudiaeth hon. Er mai'r strategaeth bodiau i fyny / bodiau i lawr oedd y mwyaf dewisol, roedd y system goleuadau traffig yn dal i fod yn ddewis poblogaidd ymhlith tua hanner y cyfranogwyr. Mae wedi bod yn ddiddorol cymharu fy meddyliau a'm barn fy hun ar y strategaethau hyn ag athrawon eraill, mwy profiadol, yn ogystal â'r disgyblion. Nid oedd un farn wael ar hunanasesu, ac felly mae'n strategaeth effeithiol i'w defnyddio yn yr ystafell ddosbarth.</w:t>
      </w:r>
    </w:p>
    <w:p w14:paraId="78BFDF59" w14:textId="4655F30C" w:rsidR="00973CEF" w:rsidRPr="00F31507" w:rsidRDefault="00973CEF" w:rsidP="00F31507">
      <w:pPr>
        <w:spacing w:line="360" w:lineRule="auto"/>
        <w:jc w:val="both"/>
        <w:rPr>
          <w:rFonts w:ascii="Arial" w:hAnsi="Arial" w:cs="Arial"/>
        </w:rPr>
      </w:pPr>
      <w:r w:rsidRPr="00F31507">
        <w:rPr>
          <w:rFonts w:ascii="Arial" w:hAnsi="Arial" w:cs="Arial"/>
        </w:rPr>
        <w:t>Ar y llaw arall, dim ond gydag un dosbarth yr oedd hyn; felly ni ellir tybio y bydd y strategaethau hyn yn gweithio gyda phob dosbarth yn y dyfodol. Byddai'n well cynnal ymchwil debyg i benderfynu beth sy'n gweithio orau i'r dosbarth penodol hwnnw, ac addasu a datblygu addysgeg yn unol â hynny i ddarparu'r addysg orau i'r disgyblion</w:t>
      </w:r>
      <w:r w:rsidR="00686EF5">
        <w:rPr>
          <w:rFonts w:ascii="Arial" w:hAnsi="Arial" w:cs="Arial"/>
        </w:rPr>
        <w:t>.</w:t>
      </w:r>
    </w:p>
    <w:p w14:paraId="73E86140" w14:textId="7A96C897" w:rsidR="00C434A0" w:rsidRDefault="00C434A0" w:rsidP="00C434A0">
      <w:pPr>
        <w:rPr>
          <w:b/>
          <w:bCs/>
        </w:rPr>
      </w:pPr>
    </w:p>
    <w:p w14:paraId="059A3907" w14:textId="77777777" w:rsidR="00686EF5" w:rsidRDefault="00686EF5" w:rsidP="00C434A0">
      <w:pPr>
        <w:rPr>
          <w:b/>
          <w:bCs/>
        </w:rPr>
      </w:pPr>
    </w:p>
    <w:p w14:paraId="34E7C146" w14:textId="77777777" w:rsidR="00B437E8" w:rsidRDefault="00B437E8" w:rsidP="00C434A0">
      <w:pPr>
        <w:rPr>
          <w:b/>
          <w:bCs/>
        </w:rPr>
      </w:pPr>
    </w:p>
    <w:p w14:paraId="39EE58FF" w14:textId="77777777" w:rsidR="00C434A0" w:rsidRPr="00F31507" w:rsidRDefault="00F31507" w:rsidP="00F31507">
      <w:pPr>
        <w:spacing w:line="360" w:lineRule="auto"/>
        <w:jc w:val="center"/>
        <w:rPr>
          <w:rFonts w:ascii="Arial" w:hAnsi="Arial" w:cs="Arial"/>
        </w:rPr>
      </w:pPr>
      <w:r w:rsidRPr="00F31507">
        <w:rPr>
          <w:rFonts w:ascii="Arial" w:hAnsi="Arial" w:cs="Arial"/>
        </w:rPr>
        <w:t>Cyfeiriadau</w:t>
      </w:r>
    </w:p>
    <w:p w14:paraId="07D8FBD1" w14:textId="77777777" w:rsidR="00F31507" w:rsidRPr="00F31507" w:rsidRDefault="00F31507" w:rsidP="00F31507">
      <w:pPr>
        <w:spacing w:line="360" w:lineRule="auto"/>
        <w:rPr>
          <w:rFonts w:ascii="Arial" w:hAnsi="Arial" w:cs="Arial"/>
        </w:rPr>
      </w:pPr>
    </w:p>
    <w:p w14:paraId="2A4137DA" w14:textId="77777777" w:rsidR="00F31507" w:rsidRPr="00F31507" w:rsidRDefault="00F31507" w:rsidP="00F31507">
      <w:pPr>
        <w:spacing w:line="360" w:lineRule="auto"/>
        <w:rPr>
          <w:rFonts w:ascii="Arial" w:hAnsi="Arial" w:cs="Arial"/>
        </w:rPr>
      </w:pPr>
      <w:r w:rsidRPr="00F31507">
        <w:rPr>
          <w:rFonts w:ascii="Arial" w:hAnsi="Arial" w:cs="Arial"/>
          <w:shd w:val="clear" w:color="auto" w:fill="FFFFFF"/>
        </w:rPr>
        <w:t xml:space="preserve">Adair, J. G., 1984. </w:t>
      </w:r>
      <w:r w:rsidRPr="00F31507">
        <w:rPr>
          <w:rFonts w:ascii="Arial" w:hAnsi="Arial" w:cs="Arial"/>
          <w:i/>
          <w:iCs/>
          <w:shd w:val="clear" w:color="auto" w:fill="FFFFFF"/>
        </w:rPr>
        <w:t>The Hawthorne effect: A reconsideration of the methodological artifact.</w:t>
      </w:r>
      <w:r w:rsidRPr="00F31507">
        <w:rPr>
          <w:rFonts w:ascii="Arial" w:hAnsi="Arial" w:cs="Arial"/>
          <w:shd w:val="clear" w:color="auto" w:fill="FFFFFF"/>
        </w:rPr>
        <w:t> </w:t>
      </w:r>
      <w:r w:rsidRPr="00F31507">
        <w:rPr>
          <w:rStyle w:val="Emphasis"/>
          <w:rFonts w:ascii="Arial" w:hAnsi="Arial" w:cs="Arial"/>
          <w:i w:val="0"/>
          <w:iCs w:val="0"/>
          <w:shd w:val="clear" w:color="auto" w:fill="FFFFFF"/>
        </w:rPr>
        <w:t xml:space="preserve">Journal of Applied Psychology. Ar gael o: </w:t>
      </w:r>
      <w:hyperlink r:id="rId6" w:history="1">
        <w:r w:rsidRPr="00F31507">
          <w:rPr>
            <w:rStyle w:val="Hyperlink"/>
            <w:rFonts w:ascii="Arial" w:hAnsi="Arial" w:cs="Arial"/>
            <w:color w:val="auto"/>
            <w:u w:val="none"/>
          </w:rPr>
          <w:t>https://psycnet.apa.org/record/1984-22073-001</w:t>
        </w:r>
      </w:hyperlink>
      <w:r w:rsidRPr="00F31507">
        <w:rPr>
          <w:rFonts w:ascii="Arial" w:hAnsi="Arial" w:cs="Arial"/>
        </w:rPr>
        <w:t xml:space="preserve"> (Cyrchwyd 01/03/20)</w:t>
      </w:r>
    </w:p>
    <w:p w14:paraId="23085F25" w14:textId="77777777" w:rsidR="00F31507" w:rsidRPr="00F0201C" w:rsidRDefault="00F31507" w:rsidP="00F31507">
      <w:pPr>
        <w:spacing w:after="180" w:line="360" w:lineRule="auto"/>
        <w:ind w:left="450" w:hanging="450"/>
        <w:rPr>
          <w:rFonts w:ascii="Arial" w:eastAsia="Times New Roman" w:hAnsi="Arial" w:cs="Arial"/>
          <w:lang w:eastAsia="en-GB"/>
        </w:rPr>
      </w:pPr>
      <w:r w:rsidRPr="00F0201C">
        <w:rPr>
          <w:rFonts w:ascii="Arial" w:eastAsia="Times New Roman" w:hAnsi="Arial" w:cs="Arial"/>
          <w:lang w:eastAsia="en-GB"/>
        </w:rPr>
        <w:t>Arthur, J., Waring, M., Coe, R. and Hedges, L., 2012. </w:t>
      </w:r>
      <w:r w:rsidRPr="00F0201C">
        <w:rPr>
          <w:rFonts w:ascii="Arial" w:eastAsia="Times New Roman" w:hAnsi="Arial" w:cs="Arial"/>
          <w:i/>
          <w:iCs/>
          <w:lang w:eastAsia="en-GB"/>
        </w:rPr>
        <w:t xml:space="preserve">Research Methods And Methodologies </w:t>
      </w:r>
      <w:r w:rsidRPr="00F31507">
        <w:rPr>
          <w:rFonts w:ascii="Arial" w:eastAsia="Times New Roman" w:hAnsi="Arial" w:cs="Arial"/>
          <w:i/>
          <w:iCs/>
          <w:lang w:eastAsia="en-GB"/>
        </w:rPr>
        <w:t>i</w:t>
      </w:r>
      <w:r w:rsidRPr="00F0201C">
        <w:rPr>
          <w:rFonts w:ascii="Arial" w:eastAsia="Times New Roman" w:hAnsi="Arial" w:cs="Arial"/>
          <w:i/>
          <w:iCs/>
          <w:lang w:eastAsia="en-GB"/>
        </w:rPr>
        <w:t>n Education</w:t>
      </w:r>
      <w:r w:rsidRPr="00F0201C">
        <w:rPr>
          <w:rFonts w:ascii="Arial" w:eastAsia="Times New Roman" w:hAnsi="Arial" w:cs="Arial"/>
          <w:lang w:eastAsia="en-GB"/>
        </w:rPr>
        <w:t>. 1st ed. L</w:t>
      </w:r>
      <w:r w:rsidR="00F6196F">
        <w:rPr>
          <w:rFonts w:ascii="Arial" w:eastAsia="Times New Roman" w:hAnsi="Arial" w:cs="Arial"/>
          <w:lang w:eastAsia="en-GB"/>
        </w:rPr>
        <w:t>lundain</w:t>
      </w:r>
      <w:r w:rsidRPr="00F0201C">
        <w:rPr>
          <w:rFonts w:ascii="Arial" w:eastAsia="Times New Roman" w:hAnsi="Arial" w:cs="Arial"/>
          <w:lang w:eastAsia="en-GB"/>
        </w:rPr>
        <w:t>: S</w:t>
      </w:r>
      <w:r w:rsidRPr="00F31507">
        <w:rPr>
          <w:rFonts w:ascii="Arial" w:eastAsia="Times New Roman" w:hAnsi="Arial" w:cs="Arial"/>
          <w:lang w:eastAsia="en-GB"/>
        </w:rPr>
        <w:t>age</w:t>
      </w:r>
      <w:r w:rsidRPr="00F0201C">
        <w:rPr>
          <w:rFonts w:ascii="Arial" w:eastAsia="Times New Roman" w:hAnsi="Arial" w:cs="Arial"/>
          <w:lang w:eastAsia="en-GB"/>
        </w:rPr>
        <w:t>.</w:t>
      </w:r>
    </w:p>
    <w:p w14:paraId="1336C3B8" w14:textId="77777777" w:rsidR="00F31507" w:rsidRPr="00F0201C" w:rsidRDefault="00F31507" w:rsidP="00F31507">
      <w:pPr>
        <w:spacing w:after="180" w:line="360" w:lineRule="auto"/>
        <w:ind w:left="450" w:hanging="450"/>
        <w:rPr>
          <w:rFonts w:ascii="Arial" w:eastAsia="Times New Roman" w:hAnsi="Arial" w:cs="Arial"/>
          <w:lang w:eastAsia="en-GB"/>
        </w:rPr>
      </w:pPr>
      <w:r w:rsidRPr="00F0201C">
        <w:rPr>
          <w:rFonts w:ascii="Arial" w:eastAsia="Times New Roman" w:hAnsi="Arial" w:cs="Arial"/>
          <w:lang w:eastAsia="en-GB"/>
        </w:rPr>
        <w:t>Austin, R., 2016. </w:t>
      </w:r>
      <w:r w:rsidRPr="00F0201C">
        <w:rPr>
          <w:rFonts w:ascii="Arial" w:eastAsia="Times New Roman" w:hAnsi="Arial" w:cs="Arial"/>
          <w:i/>
          <w:iCs/>
          <w:lang w:eastAsia="en-GB"/>
        </w:rPr>
        <w:t>Researching Primary Education</w:t>
      </w:r>
      <w:r w:rsidRPr="00F0201C">
        <w:rPr>
          <w:rFonts w:ascii="Arial" w:eastAsia="Times New Roman" w:hAnsi="Arial" w:cs="Arial"/>
          <w:lang w:eastAsia="en-GB"/>
        </w:rPr>
        <w:t>. 1st ed. L</w:t>
      </w:r>
      <w:r w:rsidR="00F6196F">
        <w:rPr>
          <w:rFonts w:ascii="Arial" w:eastAsia="Times New Roman" w:hAnsi="Arial" w:cs="Arial"/>
          <w:lang w:eastAsia="en-GB"/>
        </w:rPr>
        <w:t>lundain</w:t>
      </w:r>
      <w:r w:rsidRPr="00F0201C">
        <w:rPr>
          <w:rFonts w:ascii="Arial" w:eastAsia="Times New Roman" w:hAnsi="Arial" w:cs="Arial"/>
          <w:lang w:eastAsia="en-GB"/>
        </w:rPr>
        <w:t>: S</w:t>
      </w:r>
      <w:r w:rsidRPr="00F31507">
        <w:rPr>
          <w:rFonts w:ascii="Arial" w:eastAsia="Times New Roman" w:hAnsi="Arial" w:cs="Arial"/>
          <w:lang w:eastAsia="en-GB"/>
        </w:rPr>
        <w:t>age</w:t>
      </w:r>
      <w:r w:rsidRPr="00F0201C">
        <w:rPr>
          <w:rFonts w:ascii="Arial" w:eastAsia="Times New Roman" w:hAnsi="Arial" w:cs="Arial"/>
          <w:lang w:eastAsia="en-GB"/>
        </w:rPr>
        <w:t>.</w:t>
      </w:r>
    </w:p>
    <w:p w14:paraId="36FF22F1" w14:textId="77777777" w:rsidR="00F31507" w:rsidRPr="00F0201C" w:rsidRDefault="00F31507" w:rsidP="00F31507">
      <w:pPr>
        <w:spacing w:after="180" w:line="360" w:lineRule="auto"/>
        <w:ind w:left="450" w:hanging="450"/>
        <w:rPr>
          <w:rFonts w:ascii="Arial" w:eastAsia="Times New Roman" w:hAnsi="Arial" w:cs="Arial"/>
          <w:lang w:eastAsia="en-GB"/>
        </w:rPr>
      </w:pPr>
      <w:r w:rsidRPr="00F0201C">
        <w:rPr>
          <w:rFonts w:ascii="Arial" w:eastAsia="Times New Roman" w:hAnsi="Arial" w:cs="Arial"/>
          <w:lang w:eastAsia="en-GB"/>
        </w:rPr>
        <w:t>Black, P. and Wiliam, D., 1998. </w:t>
      </w:r>
      <w:r w:rsidRPr="00F0201C">
        <w:rPr>
          <w:rFonts w:ascii="Arial" w:eastAsia="Times New Roman" w:hAnsi="Arial" w:cs="Arial"/>
          <w:i/>
          <w:iCs/>
          <w:lang w:eastAsia="en-GB"/>
        </w:rPr>
        <w:t>Inside The Black Box</w:t>
      </w:r>
      <w:r w:rsidRPr="00F0201C">
        <w:rPr>
          <w:rFonts w:ascii="Arial" w:eastAsia="Times New Roman" w:hAnsi="Arial" w:cs="Arial"/>
          <w:lang w:eastAsia="en-GB"/>
        </w:rPr>
        <w:t>. 1st ed. L</w:t>
      </w:r>
      <w:r w:rsidR="00F6196F">
        <w:rPr>
          <w:rFonts w:ascii="Arial" w:eastAsia="Times New Roman" w:hAnsi="Arial" w:cs="Arial"/>
          <w:lang w:eastAsia="en-GB"/>
        </w:rPr>
        <w:t>lundain</w:t>
      </w:r>
      <w:r w:rsidRPr="00F0201C">
        <w:rPr>
          <w:rFonts w:ascii="Arial" w:eastAsia="Times New Roman" w:hAnsi="Arial" w:cs="Arial"/>
          <w:lang w:eastAsia="en-GB"/>
        </w:rPr>
        <w:t>: GL Assessment.</w:t>
      </w:r>
    </w:p>
    <w:p w14:paraId="74EC3AC2" w14:textId="77777777" w:rsidR="00F31507" w:rsidRPr="00F0201C" w:rsidRDefault="00F31507" w:rsidP="00F31507">
      <w:pPr>
        <w:spacing w:before="240" w:after="180" w:line="360" w:lineRule="auto"/>
        <w:ind w:left="450" w:hanging="450"/>
        <w:rPr>
          <w:rFonts w:ascii="Arial" w:eastAsia="Times New Roman" w:hAnsi="Arial" w:cs="Arial"/>
          <w:lang w:eastAsia="en-GB"/>
        </w:rPr>
      </w:pPr>
      <w:r w:rsidRPr="00F31507">
        <w:rPr>
          <w:rFonts w:ascii="Arial" w:eastAsia="Times New Roman" w:hAnsi="Arial" w:cs="Arial"/>
          <w:lang w:eastAsia="en-GB"/>
        </w:rPr>
        <w:t xml:space="preserve">British Education Research Association [BERA] (2018) </w:t>
      </w:r>
      <w:r w:rsidRPr="00F31507">
        <w:rPr>
          <w:rFonts w:ascii="Arial" w:eastAsia="Times New Roman" w:hAnsi="Arial" w:cs="Arial"/>
          <w:i/>
          <w:iCs/>
          <w:lang w:eastAsia="en-GB"/>
        </w:rPr>
        <w:t xml:space="preserve">Ethical Guidelines for Educational Research, </w:t>
      </w:r>
      <w:r w:rsidRPr="00F31507">
        <w:rPr>
          <w:rFonts w:ascii="Arial" w:eastAsia="Times New Roman" w:hAnsi="Arial" w:cs="Arial"/>
          <w:lang w:eastAsia="en-GB"/>
        </w:rPr>
        <w:t>4</w:t>
      </w:r>
      <w:r w:rsidRPr="00F31507">
        <w:rPr>
          <w:rFonts w:ascii="Arial" w:eastAsia="Times New Roman" w:hAnsi="Arial" w:cs="Arial"/>
          <w:vertAlign w:val="superscript"/>
          <w:lang w:eastAsia="en-GB"/>
        </w:rPr>
        <w:t>th</w:t>
      </w:r>
      <w:r w:rsidRPr="00F31507">
        <w:rPr>
          <w:rFonts w:ascii="Arial" w:eastAsia="Times New Roman" w:hAnsi="Arial" w:cs="Arial"/>
          <w:lang w:eastAsia="en-GB"/>
        </w:rPr>
        <w:t xml:space="preserve"> ed. L</w:t>
      </w:r>
      <w:r w:rsidR="00B437E8">
        <w:rPr>
          <w:rFonts w:ascii="Arial" w:eastAsia="Times New Roman" w:hAnsi="Arial" w:cs="Arial"/>
          <w:lang w:eastAsia="en-GB"/>
        </w:rPr>
        <w:t>lundain</w:t>
      </w:r>
      <w:r w:rsidRPr="00F31507">
        <w:rPr>
          <w:rFonts w:ascii="Arial" w:eastAsia="Times New Roman" w:hAnsi="Arial" w:cs="Arial"/>
          <w:lang w:eastAsia="en-GB"/>
        </w:rPr>
        <w:t xml:space="preserve">. Ar gael o: </w:t>
      </w:r>
      <w:hyperlink r:id="rId7" w:history="1">
        <w:r w:rsidRPr="00F31507">
          <w:rPr>
            <w:rStyle w:val="Hyperlink"/>
            <w:rFonts w:ascii="Arial" w:eastAsia="Times New Roman" w:hAnsi="Arial" w:cs="Arial"/>
            <w:color w:val="auto"/>
            <w:u w:val="none"/>
            <w:lang w:eastAsia="en-GB"/>
          </w:rPr>
          <w:t>https://www.bera.ac.uk/researchers-resources/publications/ethical-guidelines-for-educational-research-2018</w:t>
        </w:r>
      </w:hyperlink>
      <w:r w:rsidRPr="00F31507">
        <w:rPr>
          <w:rFonts w:ascii="Arial" w:eastAsia="Times New Roman" w:hAnsi="Arial" w:cs="Arial"/>
          <w:lang w:eastAsia="en-GB"/>
        </w:rPr>
        <w:t xml:space="preserve"> (Cyrchwyd 01/03/20)</w:t>
      </w:r>
    </w:p>
    <w:p w14:paraId="2597220F" w14:textId="04A45413" w:rsidR="00F31507" w:rsidRPr="00F31507" w:rsidRDefault="00F31507" w:rsidP="00F31507">
      <w:pPr>
        <w:spacing w:line="360" w:lineRule="auto"/>
        <w:rPr>
          <w:rFonts w:ascii="Arial" w:hAnsi="Arial" w:cs="Arial"/>
          <w:shd w:val="clear" w:color="auto" w:fill="FFFFFF"/>
        </w:rPr>
      </w:pPr>
      <w:r w:rsidRPr="00F31507">
        <w:rPr>
          <w:rFonts w:ascii="Arial" w:hAnsi="Arial" w:cs="Arial"/>
          <w:shd w:val="clear" w:color="auto" w:fill="FFFFFF"/>
        </w:rPr>
        <w:t xml:space="preserve">Cambridge Community. </w:t>
      </w:r>
      <w:bookmarkStart w:id="1" w:name="_GoBack"/>
      <w:bookmarkEnd w:id="1"/>
      <w:r w:rsidRPr="00F31507">
        <w:rPr>
          <w:rFonts w:ascii="Arial" w:hAnsi="Arial" w:cs="Arial"/>
          <w:shd w:val="clear" w:color="auto" w:fill="FFFFFF"/>
        </w:rPr>
        <w:t>.d. </w:t>
      </w:r>
      <w:r w:rsidRPr="00F31507">
        <w:rPr>
          <w:rFonts w:ascii="Arial" w:hAnsi="Arial" w:cs="Arial"/>
          <w:i/>
          <w:iCs/>
          <w:shd w:val="clear" w:color="auto" w:fill="FFFFFF"/>
        </w:rPr>
        <w:t>Getting Started With Assessment For Learning</w:t>
      </w:r>
      <w:r w:rsidRPr="00F31507">
        <w:rPr>
          <w:rFonts w:ascii="Arial" w:hAnsi="Arial" w:cs="Arial"/>
          <w:shd w:val="clear" w:color="auto" w:fill="FFFFFF"/>
        </w:rPr>
        <w:t xml:space="preserve">. Ar gael o: </w:t>
      </w:r>
      <w:hyperlink r:id="rId8" w:history="1">
        <w:r w:rsidRPr="00F31507">
          <w:rPr>
            <w:rStyle w:val="Hyperlink"/>
            <w:rFonts w:ascii="Arial" w:hAnsi="Arial" w:cs="Arial"/>
            <w:color w:val="auto"/>
            <w:u w:val="none"/>
            <w:shd w:val="clear" w:color="auto" w:fill="FFFFFF"/>
          </w:rPr>
          <w:t>https://cambridge-community.org.uk/professional-development/gswafl/index.html</w:t>
        </w:r>
      </w:hyperlink>
      <w:r w:rsidRPr="00F31507">
        <w:rPr>
          <w:rFonts w:ascii="Arial" w:hAnsi="Arial" w:cs="Arial"/>
          <w:shd w:val="clear" w:color="auto" w:fill="FFFFFF"/>
        </w:rPr>
        <w:t xml:space="preserve"> (Cyrchwyd 01/03/20)</w:t>
      </w:r>
    </w:p>
    <w:p w14:paraId="32025D69" w14:textId="77777777" w:rsidR="00F31507" w:rsidRPr="00F0201C" w:rsidRDefault="00F31507" w:rsidP="00F31507">
      <w:pPr>
        <w:spacing w:after="180" w:line="360" w:lineRule="auto"/>
        <w:ind w:left="450" w:hanging="450"/>
        <w:rPr>
          <w:rFonts w:ascii="Arial" w:eastAsia="Times New Roman" w:hAnsi="Arial" w:cs="Arial"/>
          <w:lang w:eastAsia="en-GB"/>
        </w:rPr>
      </w:pPr>
      <w:r w:rsidRPr="00F0201C">
        <w:rPr>
          <w:rFonts w:ascii="Arial" w:eastAsia="Times New Roman" w:hAnsi="Arial" w:cs="Arial"/>
          <w:lang w:eastAsia="en-GB"/>
        </w:rPr>
        <w:t>Clough, P. and Nutbrown, C., 2012. </w:t>
      </w:r>
      <w:r w:rsidRPr="00F0201C">
        <w:rPr>
          <w:rFonts w:ascii="Arial" w:eastAsia="Times New Roman" w:hAnsi="Arial" w:cs="Arial"/>
          <w:i/>
          <w:iCs/>
          <w:lang w:eastAsia="en-GB"/>
        </w:rPr>
        <w:t>A Student's Guide To Methodology</w:t>
      </w:r>
      <w:r w:rsidRPr="00F0201C">
        <w:rPr>
          <w:rFonts w:ascii="Arial" w:eastAsia="Times New Roman" w:hAnsi="Arial" w:cs="Arial"/>
          <w:lang w:eastAsia="en-GB"/>
        </w:rPr>
        <w:t>. 3rd ed. California: S</w:t>
      </w:r>
      <w:r w:rsidRPr="00F31507">
        <w:rPr>
          <w:rFonts w:ascii="Arial" w:eastAsia="Times New Roman" w:hAnsi="Arial" w:cs="Arial"/>
          <w:lang w:eastAsia="en-GB"/>
        </w:rPr>
        <w:t>age</w:t>
      </w:r>
      <w:r w:rsidRPr="00F0201C">
        <w:rPr>
          <w:rFonts w:ascii="Arial" w:eastAsia="Times New Roman" w:hAnsi="Arial" w:cs="Arial"/>
          <w:lang w:eastAsia="en-GB"/>
        </w:rPr>
        <w:t>.</w:t>
      </w:r>
    </w:p>
    <w:p w14:paraId="1FC65552" w14:textId="77777777" w:rsidR="00F31507" w:rsidRPr="00F31507" w:rsidRDefault="00F31507" w:rsidP="00F31507">
      <w:pPr>
        <w:spacing w:line="360" w:lineRule="auto"/>
        <w:rPr>
          <w:rFonts w:ascii="Arial" w:hAnsi="Arial" w:cs="Arial"/>
          <w:shd w:val="clear" w:color="auto" w:fill="FFFFFF"/>
        </w:rPr>
      </w:pPr>
      <w:r w:rsidRPr="00F31507">
        <w:rPr>
          <w:rFonts w:ascii="Arial" w:hAnsi="Arial" w:cs="Arial"/>
          <w:shd w:val="clear" w:color="auto" w:fill="FFFFFF"/>
        </w:rPr>
        <w:t>Dabell, J., 2019. </w:t>
      </w:r>
      <w:r w:rsidRPr="00F31507">
        <w:rPr>
          <w:rFonts w:ascii="Arial" w:hAnsi="Arial" w:cs="Arial"/>
          <w:i/>
          <w:iCs/>
          <w:shd w:val="clear" w:color="auto" w:fill="FFFFFF"/>
        </w:rPr>
        <w:t>Why Traffic Lights Gets The Thumbs Down</w:t>
      </w:r>
      <w:r w:rsidRPr="00F31507">
        <w:rPr>
          <w:rFonts w:ascii="Arial" w:hAnsi="Arial" w:cs="Arial"/>
          <w:shd w:val="clear" w:color="auto" w:fill="FFFFFF"/>
        </w:rPr>
        <w:t xml:space="preserve">. Ar gael o: </w:t>
      </w:r>
      <w:hyperlink r:id="rId9" w:history="1">
        <w:r w:rsidRPr="00F31507">
          <w:rPr>
            <w:rStyle w:val="Hyperlink"/>
            <w:rFonts w:ascii="Arial" w:hAnsi="Arial" w:cs="Arial"/>
            <w:color w:val="auto"/>
            <w:u w:val="none"/>
            <w:shd w:val="clear" w:color="auto" w:fill="FFFFFF"/>
          </w:rPr>
          <w:t>https://www.eteach.com/blog/why-traffic-lights-gets-the-thumbs-down</w:t>
        </w:r>
      </w:hyperlink>
      <w:r w:rsidRPr="00F31507">
        <w:rPr>
          <w:rFonts w:ascii="Arial" w:hAnsi="Arial" w:cs="Arial"/>
          <w:shd w:val="clear" w:color="auto" w:fill="FFFFFF"/>
        </w:rPr>
        <w:t xml:space="preserve">  (Cyrchwyd 01/03/20)</w:t>
      </w:r>
    </w:p>
    <w:p w14:paraId="16C3EBE8" w14:textId="77777777" w:rsidR="00F31507" w:rsidRPr="00F31507" w:rsidRDefault="00F31507" w:rsidP="00F31507">
      <w:pPr>
        <w:spacing w:line="360" w:lineRule="auto"/>
        <w:rPr>
          <w:rFonts w:ascii="Arial" w:hAnsi="Arial" w:cs="Arial"/>
          <w:shd w:val="clear" w:color="auto" w:fill="FFFFFF"/>
        </w:rPr>
      </w:pPr>
      <w:r w:rsidRPr="00F31507">
        <w:rPr>
          <w:rFonts w:ascii="Arial" w:hAnsi="Arial" w:cs="Arial"/>
          <w:shd w:val="clear" w:color="auto" w:fill="FFFFFF"/>
        </w:rPr>
        <w:t>Estyn. 2018. </w:t>
      </w:r>
      <w:r w:rsidRPr="00F31507">
        <w:rPr>
          <w:rFonts w:ascii="Arial" w:hAnsi="Arial" w:cs="Arial"/>
          <w:i/>
          <w:iCs/>
          <w:shd w:val="clear" w:color="auto" w:fill="FFFFFF"/>
        </w:rPr>
        <w:t>Assessment For Learning And Thinking Skills</w:t>
      </w:r>
      <w:r w:rsidRPr="00F31507">
        <w:rPr>
          <w:rFonts w:ascii="Arial" w:hAnsi="Arial" w:cs="Arial"/>
          <w:shd w:val="clear" w:color="auto" w:fill="FFFFFF"/>
        </w:rPr>
        <w:t xml:space="preserve">. </w:t>
      </w:r>
      <w:r w:rsidR="00B437E8">
        <w:rPr>
          <w:rFonts w:ascii="Arial" w:hAnsi="Arial" w:cs="Arial"/>
          <w:shd w:val="clear" w:color="auto" w:fill="FFFFFF"/>
        </w:rPr>
        <w:t>Ar gael o</w:t>
      </w:r>
      <w:r w:rsidRPr="00F31507">
        <w:rPr>
          <w:rFonts w:ascii="Arial" w:hAnsi="Arial" w:cs="Arial"/>
          <w:shd w:val="clear" w:color="auto" w:fill="FFFFFF"/>
        </w:rPr>
        <w:t xml:space="preserve">: </w:t>
      </w:r>
      <w:hyperlink r:id="rId10" w:history="1">
        <w:r w:rsidRPr="00F31507">
          <w:rPr>
            <w:rStyle w:val="Hyperlink"/>
            <w:rFonts w:ascii="Arial" w:hAnsi="Arial" w:cs="Arial"/>
            <w:color w:val="auto"/>
            <w:u w:val="none"/>
            <w:shd w:val="clear" w:color="auto" w:fill="FFFFFF"/>
          </w:rPr>
          <w:t>https://www.estyn.gov.wales/effective-practice/assessment-learning-and-thinking-skills</w:t>
        </w:r>
      </w:hyperlink>
      <w:r w:rsidRPr="00F31507">
        <w:rPr>
          <w:rFonts w:ascii="Arial" w:hAnsi="Arial" w:cs="Arial"/>
          <w:shd w:val="clear" w:color="auto" w:fill="FFFFFF"/>
        </w:rPr>
        <w:t xml:space="preserve"> (Cyrchwyd 01/03/20)</w:t>
      </w:r>
    </w:p>
    <w:p w14:paraId="753DD0D6" w14:textId="77777777" w:rsidR="00F31507" w:rsidRPr="00F31507" w:rsidRDefault="00F31507" w:rsidP="00F31507">
      <w:pPr>
        <w:spacing w:line="360" w:lineRule="auto"/>
        <w:rPr>
          <w:rFonts w:ascii="Arial" w:hAnsi="Arial" w:cs="Arial"/>
          <w:shd w:val="clear" w:color="auto" w:fill="FFFFFF"/>
        </w:rPr>
      </w:pPr>
      <w:r w:rsidRPr="00F31507">
        <w:rPr>
          <w:rFonts w:ascii="Arial" w:hAnsi="Arial" w:cs="Arial"/>
          <w:shd w:val="clear" w:color="auto" w:fill="FFFFFF"/>
        </w:rPr>
        <w:t>Gershon, M., 2013. </w:t>
      </w:r>
      <w:r w:rsidRPr="00F31507">
        <w:rPr>
          <w:rFonts w:ascii="Arial" w:hAnsi="Arial" w:cs="Arial"/>
          <w:i/>
          <w:iCs/>
          <w:shd w:val="clear" w:color="auto" w:fill="FFFFFF"/>
        </w:rPr>
        <w:t>How To Use Assessment For Learning In The Classroom</w:t>
      </w:r>
      <w:r w:rsidRPr="00F31507">
        <w:rPr>
          <w:rFonts w:ascii="Arial" w:hAnsi="Arial" w:cs="Arial"/>
          <w:shd w:val="clear" w:color="auto" w:fill="FFFFFF"/>
        </w:rPr>
        <w:t>. 1st ed. CreateSpace.</w:t>
      </w:r>
    </w:p>
    <w:p w14:paraId="5F818C5D" w14:textId="77777777" w:rsidR="00F31507" w:rsidRPr="00F31507" w:rsidRDefault="00F31507" w:rsidP="00F31507">
      <w:pPr>
        <w:spacing w:line="360" w:lineRule="auto"/>
        <w:rPr>
          <w:rFonts w:ascii="Arial" w:hAnsi="Arial" w:cs="Arial"/>
          <w:shd w:val="clear" w:color="auto" w:fill="FFFFFF"/>
        </w:rPr>
      </w:pPr>
      <w:r w:rsidRPr="00F31507">
        <w:rPr>
          <w:rFonts w:ascii="Arial" w:hAnsi="Arial" w:cs="Arial"/>
          <w:shd w:val="clear" w:color="auto" w:fill="FFFFFF"/>
        </w:rPr>
        <w:t>Gillard, D., 1981. </w:t>
      </w:r>
      <w:r w:rsidRPr="00F31507">
        <w:rPr>
          <w:rFonts w:ascii="Arial" w:hAnsi="Arial" w:cs="Arial"/>
          <w:i/>
          <w:iCs/>
          <w:shd w:val="clear" w:color="auto" w:fill="FFFFFF"/>
        </w:rPr>
        <w:t>Schools Council - The Practical Curriculum</w:t>
      </w:r>
      <w:r w:rsidRPr="00F31507">
        <w:rPr>
          <w:rFonts w:ascii="Arial" w:hAnsi="Arial" w:cs="Arial"/>
          <w:shd w:val="clear" w:color="auto" w:fill="FFFFFF"/>
        </w:rPr>
        <w:t xml:space="preserve">. [online] Education England. Ar gael o: </w:t>
      </w:r>
      <w:hyperlink r:id="rId11" w:history="1">
        <w:r w:rsidRPr="00F31507">
          <w:rPr>
            <w:rStyle w:val="Hyperlink"/>
            <w:rFonts w:ascii="Arial" w:hAnsi="Arial" w:cs="Arial"/>
            <w:color w:val="auto"/>
            <w:u w:val="none"/>
            <w:shd w:val="clear" w:color="auto" w:fill="FFFFFF"/>
          </w:rPr>
          <w:t>http://www.educationengland.org.uk/documents/schoolscouncil/1981.html</w:t>
        </w:r>
      </w:hyperlink>
      <w:r w:rsidRPr="00F31507">
        <w:rPr>
          <w:rFonts w:ascii="Arial" w:hAnsi="Arial" w:cs="Arial"/>
          <w:shd w:val="clear" w:color="auto" w:fill="FFFFFF"/>
        </w:rPr>
        <w:t xml:space="preserve">  (Cyrchwyd 01/03/20)</w:t>
      </w:r>
    </w:p>
    <w:p w14:paraId="07F2B7E9" w14:textId="77777777" w:rsidR="00F31507" w:rsidRPr="00F31507" w:rsidRDefault="00F31507" w:rsidP="00F31507">
      <w:pPr>
        <w:spacing w:line="360" w:lineRule="auto"/>
        <w:rPr>
          <w:rFonts w:ascii="Arial" w:hAnsi="Arial" w:cs="Arial"/>
          <w:shd w:val="clear" w:color="auto" w:fill="FFFFFF"/>
        </w:rPr>
      </w:pPr>
      <w:r w:rsidRPr="00F31507">
        <w:rPr>
          <w:rFonts w:ascii="Arial" w:hAnsi="Arial" w:cs="Arial"/>
          <w:shd w:val="clear" w:color="auto" w:fill="FFFFFF"/>
        </w:rPr>
        <w:t>Grigg, R., 2015. </w:t>
      </w:r>
      <w:r w:rsidRPr="00F31507">
        <w:rPr>
          <w:rFonts w:ascii="Arial" w:hAnsi="Arial" w:cs="Arial"/>
          <w:i/>
          <w:iCs/>
          <w:shd w:val="clear" w:color="auto" w:fill="FFFFFF"/>
        </w:rPr>
        <w:t>Becoming An Outstanding Primary School Teacher</w:t>
      </w:r>
      <w:r w:rsidRPr="00F31507">
        <w:rPr>
          <w:rFonts w:ascii="Arial" w:hAnsi="Arial" w:cs="Arial"/>
          <w:shd w:val="clear" w:color="auto" w:fill="FFFFFF"/>
        </w:rPr>
        <w:t>. 2nd ed. Oxon: Routledge.</w:t>
      </w:r>
    </w:p>
    <w:p w14:paraId="05861D3F" w14:textId="77777777" w:rsidR="00F31507" w:rsidRPr="00F31507" w:rsidRDefault="00F31507" w:rsidP="00F31507">
      <w:pPr>
        <w:spacing w:line="360" w:lineRule="auto"/>
        <w:rPr>
          <w:rFonts w:ascii="Arial" w:hAnsi="Arial" w:cs="Arial"/>
          <w:shd w:val="clear" w:color="auto" w:fill="FFFFFF"/>
        </w:rPr>
      </w:pPr>
      <w:r w:rsidRPr="00F31507">
        <w:rPr>
          <w:rFonts w:ascii="Arial" w:hAnsi="Arial" w:cs="Arial"/>
          <w:shd w:val="clear" w:color="auto" w:fill="FFFFFF"/>
        </w:rPr>
        <w:t>Hwb.gov.wales. 2018a. </w:t>
      </w:r>
      <w:r w:rsidRPr="00F31507">
        <w:rPr>
          <w:rFonts w:ascii="Arial" w:hAnsi="Arial" w:cs="Arial"/>
          <w:i/>
          <w:iCs/>
          <w:shd w:val="clear" w:color="auto" w:fill="FFFFFF"/>
        </w:rPr>
        <w:t>Safonau Proffesiynol</w:t>
      </w:r>
      <w:r w:rsidRPr="00F31507">
        <w:rPr>
          <w:rFonts w:ascii="Arial" w:hAnsi="Arial" w:cs="Arial"/>
          <w:shd w:val="clear" w:color="auto" w:fill="FFFFFF"/>
        </w:rPr>
        <w:t xml:space="preserve">. Ar gael o: </w:t>
      </w:r>
      <w:hyperlink r:id="rId12" w:history="1">
        <w:r w:rsidRPr="00F31507">
          <w:rPr>
            <w:rStyle w:val="Hyperlink"/>
            <w:rFonts w:ascii="Arial" w:hAnsi="Arial" w:cs="Arial"/>
            <w:color w:val="auto"/>
            <w:u w:val="none"/>
            <w:shd w:val="clear" w:color="auto" w:fill="FFFFFF"/>
          </w:rPr>
          <w:t>https://hwb.gov.wales/storage/ae783486-0851-4ec6-9e73-2e2b99515cf5/safonau-proffesiynol-ar-gyfer-addysgu-ac-arweinyddiaeth-pdf-rhyngweithiol-ar-gyfer-cyfrifiaduron-personol.pdf</w:t>
        </w:r>
      </w:hyperlink>
      <w:r w:rsidRPr="00F31507">
        <w:rPr>
          <w:rFonts w:ascii="Arial" w:hAnsi="Arial" w:cs="Arial"/>
          <w:shd w:val="clear" w:color="auto" w:fill="FFFFFF"/>
        </w:rPr>
        <w:t xml:space="preserve"> (Cyrchwyd 01/03/20)</w:t>
      </w:r>
    </w:p>
    <w:p w14:paraId="051CA4D3" w14:textId="77777777" w:rsidR="00F31507" w:rsidRPr="00F0201C" w:rsidRDefault="00F31507" w:rsidP="00F31507">
      <w:pPr>
        <w:spacing w:after="180" w:line="360" w:lineRule="auto"/>
        <w:ind w:left="450" w:hanging="450"/>
        <w:rPr>
          <w:rFonts w:ascii="Arial" w:eastAsia="Times New Roman" w:hAnsi="Arial" w:cs="Arial"/>
          <w:lang w:eastAsia="en-GB"/>
        </w:rPr>
      </w:pPr>
      <w:r w:rsidRPr="00F0201C">
        <w:rPr>
          <w:rFonts w:ascii="Arial" w:eastAsia="Times New Roman" w:hAnsi="Arial" w:cs="Arial"/>
          <w:lang w:eastAsia="en-GB"/>
        </w:rPr>
        <w:t>Kumar, R., 2014. </w:t>
      </w:r>
      <w:r w:rsidRPr="00F0201C">
        <w:rPr>
          <w:rFonts w:ascii="Arial" w:eastAsia="Times New Roman" w:hAnsi="Arial" w:cs="Arial"/>
          <w:i/>
          <w:iCs/>
          <w:lang w:eastAsia="en-GB"/>
        </w:rPr>
        <w:t>Research Methodology</w:t>
      </w:r>
      <w:r w:rsidRPr="00F0201C">
        <w:rPr>
          <w:rFonts w:ascii="Arial" w:eastAsia="Times New Roman" w:hAnsi="Arial" w:cs="Arial"/>
          <w:lang w:eastAsia="en-GB"/>
        </w:rPr>
        <w:t>. 4th ed. Los Angeles: S</w:t>
      </w:r>
      <w:r w:rsidRPr="00F31507">
        <w:rPr>
          <w:rFonts w:ascii="Arial" w:eastAsia="Times New Roman" w:hAnsi="Arial" w:cs="Arial"/>
          <w:lang w:eastAsia="en-GB"/>
        </w:rPr>
        <w:t>age</w:t>
      </w:r>
      <w:r w:rsidRPr="00F0201C">
        <w:rPr>
          <w:rFonts w:ascii="Arial" w:eastAsia="Times New Roman" w:hAnsi="Arial" w:cs="Arial"/>
          <w:lang w:eastAsia="en-GB"/>
        </w:rPr>
        <w:t>.</w:t>
      </w:r>
    </w:p>
    <w:p w14:paraId="36EBE933" w14:textId="77777777" w:rsidR="00F31507" w:rsidRPr="00F31507" w:rsidRDefault="00F31507" w:rsidP="00F31507">
      <w:pPr>
        <w:spacing w:line="360" w:lineRule="auto"/>
        <w:rPr>
          <w:rFonts w:ascii="Arial" w:hAnsi="Arial" w:cs="Arial"/>
        </w:rPr>
      </w:pPr>
      <w:r w:rsidRPr="00F31507">
        <w:rPr>
          <w:rStyle w:val="Hyperlink"/>
          <w:rFonts w:ascii="Arial" w:hAnsi="Arial" w:cs="Arial"/>
          <w:color w:val="auto"/>
          <w:u w:val="none"/>
        </w:rPr>
        <w:t xml:space="preserve">Llywodraeth Cymru (2018b). </w:t>
      </w:r>
      <w:r w:rsidRPr="00F31507">
        <w:rPr>
          <w:rStyle w:val="Hyperlink"/>
          <w:rFonts w:ascii="Arial" w:hAnsi="Arial" w:cs="Arial"/>
          <w:i/>
          <w:iCs/>
          <w:color w:val="auto"/>
          <w:u w:val="none"/>
        </w:rPr>
        <w:t xml:space="preserve">Dyfodol Llwyddiannus- </w:t>
      </w:r>
      <w:r w:rsidRPr="00F31507">
        <w:rPr>
          <w:rFonts w:ascii="Arial" w:hAnsi="Arial" w:cs="Arial"/>
          <w:i/>
          <w:iCs/>
        </w:rPr>
        <w:t xml:space="preserve">Adolygiad Annibynnol o’r Cwricwlwm a’r Trefniadau Asesu yng Nghymru. </w:t>
      </w:r>
      <w:r w:rsidRPr="00F31507">
        <w:rPr>
          <w:rStyle w:val="Hyperlink"/>
          <w:rFonts w:ascii="Arial" w:hAnsi="Arial" w:cs="Arial"/>
          <w:color w:val="auto"/>
          <w:u w:val="none"/>
        </w:rPr>
        <w:t xml:space="preserve">Caerdydd: Llywodraeth Cymru. Ar gael o: </w:t>
      </w:r>
      <w:hyperlink r:id="rId13" w:history="1">
        <w:r w:rsidRPr="00F31507">
          <w:rPr>
            <w:rStyle w:val="Hyperlink"/>
            <w:rFonts w:ascii="Arial" w:hAnsi="Arial" w:cs="Arial"/>
            <w:color w:val="auto"/>
            <w:u w:val="none"/>
          </w:rPr>
          <w:t>https://llyw.cymru/sites/default/files/publications/2018-03/dyfodol-llwyddiannus.pdf</w:t>
        </w:r>
      </w:hyperlink>
      <w:r w:rsidRPr="00F31507">
        <w:rPr>
          <w:rFonts w:ascii="Arial" w:hAnsi="Arial" w:cs="Arial"/>
        </w:rPr>
        <w:t xml:space="preserve"> (Cyrchwyd 01/03/20)</w:t>
      </w:r>
    </w:p>
    <w:p w14:paraId="135E2C5C" w14:textId="77777777" w:rsidR="00F31507" w:rsidRPr="00F31507" w:rsidRDefault="00F31507" w:rsidP="00F31507">
      <w:pPr>
        <w:spacing w:line="360" w:lineRule="auto"/>
        <w:rPr>
          <w:rFonts w:ascii="Arial" w:hAnsi="Arial" w:cs="Arial"/>
          <w:shd w:val="clear" w:color="auto" w:fill="FFFFFF"/>
        </w:rPr>
      </w:pPr>
      <w:r w:rsidRPr="00F31507">
        <w:rPr>
          <w:rFonts w:ascii="Arial" w:hAnsi="Arial" w:cs="Arial"/>
          <w:shd w:val="clear" w:color="auto" w:fill="FFFFFF"/>
        </w:rPr>
        <w:t>Lodico, M., Voegtle, K. and Spaulding, D., 2013. </w:t>
      </w:r>
      <w:r w:rsidRPr="00F31507">
        <w:rPr>
          <w:rFonts w:ascii="Arial" w:hAnsi="Arial" w:cs="Arial"/>
          <w:i/>
          <w:iCs/>
          <w:shd w:val="clear" w:color="auto" w:fill="FFFFFF"/>
        </w:rPr>
        <w:t>Methods In Educational Research: From Theory To Practice</w:t>
      </w:r>
      <w:r w:rsidRPr="00F31507">
        <w:rPr>
          <w:rFonts w:ascii="Arial" w:hAnsi="Arial" w:cs="Arial"/>
          <w:shd w:val="clear" w:color="auto" w:fill="FFFFFF"/>
        </w:rPr>
        <w:t xml:space="preserve">. 2nd ed. California: Jossey-Bass. Ar gael o: </w:t>
      </w:r>
      <w:hyperlink r:id="rId14" w:history="1">
        <w:r w:rsidRPr="00F31507">
          <w:rPr>
            <w:rStyle w:val="Hyperlink"/>
            <w:rFonts w:ascii="Arial" w:hAnsi="Arial" w:cs="Arial"/>
            <w:color w:val="auto"/>
            <w:u w:val="none"/>
            <w:shd w:val="clear" w:color="auto" w:fill="FFFFFF"/>
          </w:rPr>
          <w:t>https://www-dawsonera-com.ezproxy.uwtsd.ac.uk/readonline/9780470588673</w:t>
        </w:r>
      </w:hyperlink>
      <w:r w:rsidRPr="00F31507">
        <w:rPr>
          <w:rFonts w:ascii="Arial" w:hAnsi="Arial" w:cs="Arial"/>
          <w:shd w:val="clear" w:color="auto" w:fill="FFFFFF"/>
        </w:rPr>
        <w:t xml:space="preserve"> (Cyrchwyd 01/03/20)</w:t>
      </w:r>
    </w:p>
    <w:p w14:paraId="1ED88F4E" w14:textId="77777777" w:rsidR="00F31507" w:rsidRPr="00F31507" w:rsidRDefault="00F31507" w:rsidP="00F31507">
      <w:pPr>
        <w:spacing w:line="360" w:lineRule="auto"/>
        <w:rPr>
          <w:rFonts w:ascii="Arial" w:hAnsi="Arial" w:cs="Arial"/>
          <w:shd w:val="clear" w:color="auto" w:fill="FFFFFF"/>
        </w:rPr>
      </w:pPr>
      <w:r w:rsidRPr="00F31507">
        <w:rPr>
          <w:rFonts w:ascii="Arial" w:hAnsi="Arial" w:cs="Arial"/>
          <w:shd w:val="clear" w:color="auto" w:fill="FFFFFF"/>
        </w:rPr>
        <w:t>McCambridge, J., Witton, J. and Elbourne, D., 2014. </w:t>
      </w:r>
      <w:r w:rsidRPr="00F31507">
        <w:rPr>
          <w:rFonts w:ascii="Arial" w:hAnsi="Arial" w:cs="Arial"/>
          <w:i/>
          <w:iCs/>
          <w:shd w:val="clear" w:color="auto" w:fill="FFFFFF"/>
        </w:rPr>
        <w:t>Systematic Review Of The Hawthorne Effect: New Concepts Are Needed To Study Research Participation Effects</w:t>
      </w:r>
      <w:r w:rsidRPr="00F31507">
        <w:rPr>
          <w:rFonts w:ascii="Arial" w:hAnsi="Arial" w:cs="Arial"/>
          <w:shd w:val="clear" w:color="auto" w:fill="FFFFFF"/>
        </w:rPr>
        <w:t>. National Center for Biotechnology Information. Ar gael o: https://www.ncbi.nlm.nih.gov/pmc/articles/PMC3969247/ (Cyrchwyd 01/03/20)</w:t>
      </w:r>
    </w:p>
    <w:p w14:paraId="74FE5A8E" w14:textId="77777777" w:rsidR="00F31507" w:rsidRPr="00F31507" w:rsidRDefault="00F31507" w:rsidP="00F31507">
      <w:pPr>
        <w:spacing w:line="360" w:lineRule="auto"/>
        <w:rPr>
          <w:rFonts w:ascii="Arial" w:hAnsi="Arial" w:cs="Arial"/>
          <w:shd w:val="clear" w:color="auto" w:fill="FFFFFF"/>
        </w:rPr>
      </w:pPr>
      <w:r w:rsidRPr="00F31507">
        <w:rPr>
          <w:rFonts w:ascii="Arial" w:hAnsi="Arial" w:cs="Arial"/>
          <w:shd w:val="clear" w:color="auto" w:fill="FFFFFF"/>
        </w:rPr>
        <w:t>Oecd.org. 2014. </w:t>
      </w:r>
      <w:r w:rsidRPr="00F31507">
        <w:rPr>
          <w:rFonts w:ascii="Arial" w:hAnsi="Arial" w:cs="Arial"/>
          <w:i/>
          <w:iCs/>
          <w:shd w:val="clear" w:color="auto" w:fill="FFFFFF"/>
        </w:rPr>
        <w:t>Improving Schools In Wales</w:t>
      </w:r>
      <w:r w:rsidRPr="00F31507">
        <w:rPr>
          <w:rFonts w:ascii="Arial" w:hAnsi="Arial" w:cs="Arial"/>
          <w:shd w:val="clear" w:color="auto" w:fill="FFFFFF"/>
        </w:rPr>
        <w:t xml:space="preserve">. [online] Ar gael o: </w:t>
      </w:r>
      <w:hyperlink r:id="rId15" w:history="1">
        <w:r w:rsidRPr="00F31507">
          <w:rPr>
            <w:rStyle w:val="Hyperlink"/>
            <w:rFonts w:ascii="Arial" w:hAnsi="Arial" w:cs="Arial"/>
            <w:color w:val="auto"/>
            <w:u w:val="none"/>
            <w:shd w:val="clear" w:color="auto" w:fill="FFFFFF"/>
          </w:rPr>
          <w:t>http://www.oecd.org/education/Improving-schools-in-Wales.pdf</w:t>
        </w:r>
      </w:hyperlink>
      <w:r w:rsidRPr="00F31507">
        <w:rPr>
          <w:rFonts w:ascii="Arial" w:hAnsi="Arial" w:cs="Arial"/>
          <w:shd w:val="clear" w:color="auto" w:fill="FFFFFF"/>
        </w:rPr>
        <w:t xml:space="preserve"> (Cyrchwyd 01/03/20)</w:t>
      </w:r>
    </w:p>
    <w:p w14:paraId="5CE4F4C4" w14:textId="77777777" w:rsidR="00F31507" w:rsidRPr="00F0201C" w:rsidRDefault="00F31507" w:rsidP="00F31507">
      <w:pPr>
        <w:spacing w:after="180" w:line="360" w:lineRule="auto"/>
        <w:ind w:left="450" w:hanging="450"/>
        <w:rPr>
          <w:rFonts w:ascii="Arial" w:eastAsia="Times New Roman" w:hAnsi="Arial" w:cs="Arial"/>
          <w:lang w:eastAsia="en-GB"/>
        </w:rPr>
      </w:pPr>
      <w:r w:rsidRPr="00F0201C">
        <w:rPr>
          <w:rFonts w:ascii="Arial" w:eastAsia="Times New Roman" w:hAnsi="Arial" w:cs="Arial"/>
          <w:lang w:eastAsia="en-GB"/>
        </w:rPr>
        <w:t>O'Leary, Z., 2011. </w:t>
      </w:r>
      <w:r w:rsidRPr="00F0201C">
        <w:rPr>
          <w:rFonts w:ascii="Arial" w:eastAsia="Times New Roman" w:hAnsi="Arial" w:cs="Arial"/>
          <w:i/>
          <w:iCs/>
          <w:lang w:eastAsia="en-GB"/>
        </w:rPr>
        <w:t>The Essential Guide To Doing Your Research Project</w:t>
      </w:r>
      <w:r w:rsidRPr="00F0201C">
        <w:rPr>
          <w:rFonts w:ascii="Arial" w:eastAsia="Times New Roman" w:hAnsi="Arial" w:cs="Arial"/>
          <w:lang w:eastAsia="en-GB"/>
        </w:rPr>
        <w:t xml:space="preserve">. 1st ed. </w:t>
      </w:r>
      <w:r w:rsidRPr="00F31507">
        <w:rPr>
          <w:rFonts w:ascii="Arial" w:eastAsia="Times New Roman" w:hAnsi="Arial" w:cs="Arial"/>
          <w:lang w:eastAsia="en-GB"/>
        </w:rPr>
        <w:t>California</w:t>
      </w:r>
      <w:r w:rsidRPr="00F0201C">
        <w:rPr>
          <w:rFonts w:ascii="Arial" w:eastAsia="Times New Roman" w:hAnsi="Arial" w:cs="Arial"/>
          <w:lang w:eastAsia="en-GB"/>
        </w:rPr>
        <w:t>: Sage.</w:t>
      </w:r>
    </w:p>
    <w:p w14:paraId="568EF4B8" w14:textId="77777777" w:rsidR="00F31507" w:rsidRPr="00F0201C" w:rsidRDefault="00F31507" w:rsidP="00F31507">
      <w:pPr>
        <w:spacing w:after="180" w:line="360" w:lineRule="auto"/>
        <w:ind w:left="450" w:hanging="450"/>
        <w:rPr>
          <w:rFonts w:ascii="Arial" w:eastAsia="Times New Roman" w:hAnsi="Arial" w:cs="Arial"/>
          <w:lang w:eastAsia="en-GB"/>
        </w:rPr>
      </w:pPr>
      <w:r w:rsidRPr="00F0201C">
        <w:rPr>
          <w:rFonts w:ascii="Arial" w:eastAsia="Times New Roman" w:hAnsi="Arial" w:cs="Arial"/>
          <w:lang w:eastAsia="en-GB"/>
        </w:rPr>
        <w:t>Plano Clark, V. and Creswell, J., 2009. </w:t>
      </w:r>
      <w:r w:rsidRPr="00F0201C">
        <w:rPr>
          <w:rFonts w:ascii="Arial" w:eastAsia="Times New Roman" w:hAnsi="Arial" w:cs="Arial"/>
          <w:i/>
          <w:iCs/>
          <w:lang w:eastAsia="en-GB"/>
        </w:rPr>
        <w:t>The Mixed Methods Reader</w:t>
      </w:r>
      <w:r w:rsidRPr="00F0201C">
        <w:rPr>
          <w:rFonts w:ascii="Arial" w:eastAsia="Times New Roman" w:hAnsi="Arial" w:cs="Arial"/>
          <w:lang w:eastAsia="en-GB"/>
        </w:rPr>
        <w:t>. 1st ed. California: S</w:t>
      </w:r>
      <w:r w:rsidRPr="00F31507">
        <w:rPr>
          <w:rFonts w:ascii="Arial" w:eastAsia="Times New Roman" w:hAnsi="Arial" w:cs="Arial"/>
          <w:lang w:eastAsia="en-GB"/>
        </w:rPr>
        <w:t>age</w:t>
      </w:r>
      <w:r w:rsidRPr="00F0201C">
        <w:rPr>
          <w:rFonts w:ascii="Arial" w:eastAsia="Times New Roman" w:hAnsi="Arial" w:cs="Arial"/>
          <w:lang w:eastAsia="en-GB"/>
        </w:rPr>
        <w:t>.</w:t>
      </w:r>
    </w:p>
    <w:p w14:paraId="454F17CD" w14:textId="77777777" w:rsidR="00F31507" w:rsidRPr="00F0201C" w:rsidRDefault="00F31507" w:rsidP="00F31507">
      <w:pPr>
        <w:spacing w:after="180" w:line="360" w:lineRule="auto"/>
        <w:ind w:left="450" w:hanging="450"/>
        <w:rPr>
          <w:rFonts w:ascii="Arial" w:eastAsia="Times New Roman" w:hAnsi="Arial" w:cs="Arial"/>
          <w:lang w:eastAsia="en-GB"/>
        </w:rPr>
      </w:pPr>
      <w:r w:rsidRPr="00F0201C">
        <w:rPr>
          <w:rFonts w:ascii="Arial" w:eastAsia="Times New Roman" w:hAnsi="Arial" w:cs="Arial"/>
          <w:lang w:eastAsia="en-GB"/>
        </w:rPr>
        <w:t>Punch, K., 2005. </w:t>
      </w:r>
      <w:r w:rsidRPr="00F0201C">
        <w:rPr>
          <w:rFonts w:ascii="Arial" w:eastAsia="Times New Roman" w:hAnsi="Arial" w:cs="Arial"/>
          <w:i/>
          <w:iCs/>
          <w:lang w:eastAsia="en-GB"/>
        </w:rPr>
        <w:t>Introduction To Social Research</w:t>
      </w:r>
      <w:r w:rsidRPr="00F0201C">
        <w:rPr>
          <w:rFonts w:ascii="Arial" w:eastAsia="Times New Roman" w:hAnsi="Arial" w:cs="Arial"/>
          <w:lang w:eastAsia="en-GB"/>
        </w:rPr>
        <w:t>. 2nd ed. L</w:t>
      </w:r>
      <w:r w:rsidR="00B437E8">
        <w:rPr>
          <w:rFonts w:ascii="Arial" w:eastAsia="Times New Roman" w:hAnsi="Arial" w:cs="Arial"/>
          <w:lang w:eastAsia="en-GB"/>
        </w:rPr>
        <w:t>lundain</w:t>
      </w:r>
      <w:r w:rsidRPr="00F0201C">
        <w:rPr>
          <w:rFonts w:ascii="Arial" w:eastAsia="Times New Roman" w:hAnsi="Arial" w:cs="Arial"/>
          <w:lang w:eastAsia="en-GB"/>
        </w:rPr>
        <w:t>: S</w:t>
      </w:r>
      <w:r w:rsidRPr="00F31507">
        <w:rPr>
          <w:rFonts w:ascii="Arial" w:eastAsia="Times New Roman" w:hAnsi="Arial" w:cs="Arial"/>
          <w:lang w:eastAsia="en-GB"/>
        </w:rPr>
        <w:t>age</w:t>
      </w:r>
      <w:r w:rsidRPr="00F0201C">
        <w:rPr>
          <w:rFonts w:ascii="Arial" w:eastAsia="Times New Roman" w:hAnsi="Arial" w:cs="Arial"/>
          <w:lang w:eastAsia="en-GB"/>
        </w:rPr>
        <w:t>.</w:t>
      </w:r>
    </w:p>
    <w:p w14:paraId="0650EEF7" w14:textId="77777777" w:rsidR="00F31507" w:rsidRPr="00F0201C" w:rsidRDefault="00F31507" w:rsidP="00F31507">
      <w:pPr>
        <w:spacing w:after="180" w:line="360" w:lineRule="auto"/>
        <w:ind w:left="450" w:hanging="450"/>
        <w:rPr>
          <w:rFonts w:ascii="Arial" w:eastAsia="Times New Roman" w:hAnsi="Arial" w:cs="Arial"/>
          <w:lang w:eastAsia="en-GB"/>
        </w:rPr>
      </w:pPr>
      <w:r w:rsidRPr="00F0201C">
        <w:rPr>
          <w:rFonts w:ascii="Arial" w:eastAsia="Times New Roman" w:hAnsi="Arial" w:cs="Arial"/>
          <w:lang w:eastAsia="en-GB"/>
        </w:rPr>
        <w:t>Punch, K., 2013. </w:t>
      </w:r>
      <w:r w:rsidRPr="00F0201C">
        <w:rPr>
          <w:rFonts w:ascii="Arial" w:eastAsia="Times New Roman" w:hAnsi="Arial" w:cs="Arial"/>
          <w:i/>
          <w:iCs/>
          <w:lang w:eastAsia="en-GB"/>
        </w:rPr>
        <w:t>Introduction To Social Research</w:t>
      </w:r>
      <w:r w:rsidRPr="00F0201C">
        <w:rPr>
          <w:rFonts w:ascii="Arial" w:eastAsia="Times New Roman" w:hAnsi="Arial" w:cs="Arial"/>
          <w:lang w:eastAsia="en-GB"/>
        </w:rPr>
        <w:t>. 3rd ed. L</w:t>
      </w:r>
      <w:r w:rsidR="00B437E8">
        <w:rPr>
          <w:rFonts w:ascii="Arial" w:eastAsia="Times New Roman" w:hAnsi="Arial" w:cs="Arial"/>
          <w:lang w:eastAsia="en-GB"/>
        </w:rPr>
        <w:t>lundain</w:t>
      </w:r>
      <w:r w:rsidRPr="00F0201C">
        <w:rPr>
          <w:rFonts w:ascii="Arial" w:eastAsia="Times New Roman" w:hAnsi="Arial" w:cs="Arial"/>
          <w:lang w:eastAsia="en-GB"/>
        </w:rPr>
        <w:t>: S</w:t>
      </w:r>
      <w:r w:rsidRPr="00F31507">
        <w:rPr>
          <w:rFonts w:ascii="Arial" w:eastAsia="Times New Roman" w:hAnsi="Arial" w:cs="Arial"/>
          <w:lang w:eastAsia="en-GB"/>
        </w:rPr>
        <w:t>age</w:t>
      </w:r>
      <w:r w:rsidRPr="00F0201C">
        <w:rPr>
          <w:rFonts w:ascii="Arial" w:eastAsia="Times New Roman" w:hAnsi="Arial" w:cs="Arial"/>
          <w:lang w:eastAsia="en-GB"/>
        </w:rPr>
        <w:t>.</w:t>
      </w:r>
    </w:p>
    <w:p w14:paraId="69EC24E3" w14:textId="77777777" w:rsidR="00F31507" w:rsidRPr="00F31507" w:rsidRDefault="00F31507" w:rsidP="00F31507">
      <w:pPr>
        <w:spacing w:after="180" w:line="360" w:lineRule="auto"/>
        <w:ind w:left="450" w:hanging="450"/>
        <w:rPr>
          <w:rFonts w:ascii="Arial" w:eastAsia="Times New Roman" w:hAnsi="Arial" w:cs="Arial"/>
          <w:lang w:eastAsia="en-GB"/>
        </w:rPr>
      </w:pPr>
      <w:r w:rsidRPr="00F0201C">
        <w:rPr>
          <w:rFonts w:ascii="Arial" w:eastAsia="Times New Roman" w:hAnsi="Arial" w:cs="Arial"/>
          <w:lang w:eastAsia="en-GB"/>
        </w:rPr>
        <w:t>Thomas, G., 2013. </w:t>
      </w:r>
      <w:r w:rsidRPr="00F0201C">
        <w:rPr>
          <w:rFonts w:ascii="Arial" w:eastAsia="Times New Roman" w:hAnsi="Arial" w:cs="Arial"/>
          <w:i/>
          <w:iCs/>
          <w:lang w:eastAsia="en-GB"/>
        </w:rPr>
        <w:t>How To Do Your Research Project</w:t>
      </w:r>
      <w:r w:rsidRPr="00F0201C">
        <w:rPr>
          <w:rFonts w:ascii="Arial" w:eastAsia="Times New Roman" w:hAnsi="Arial" w:cs="Arial"/>
          <w:lang w:eastAsia="en-GB"/>
        </w:rPr>
        <w:t>. 1st ed. L</w:t>
      </w:r>
      <w:r w:rsidR="00B437E8">
        <w:rPr>
          <w:rFonts w:ascii="Arial" w:eastAsia="Times New Roman" w:hAnsi="Arial" w:cs="Arial"/>
          <w:lang w:eastAsia="en-GB"/>
        </w:rPr>
        <w:t>lundain</w:t>
      </w:r>
      <w:r w:rsidRPr="00F0201C">
        <w:rPr>
          <w:rFonts w:ascii="Arial" w:eastAsia="Times New Roman" w:hAnsi="Arial" w:cs="Arial"/>
          <w:lang w:eastAsia="en-GB"/>
        </w:rPr>
        <w:t>: S</w:t>
      </w:r>
      <w:r w:rsidRPr="00F31507">
        <w:rPr>
          <w:rFonts w:ascii="Arial" w:eastAsia="Times New Roman" w:hAnsi="Arial" w:cs="Arial"/>
          <w:lang w:eastAsia="en-GB"/>
        </w:rPr>
        <w:t>age</w:t>
      </w:r>
      <w:r w:rsidRPr="00F0201C">
        <w:rPr>
          <w:rFonts w:ascii="Arial" w:eastAsia="Times New Roman" w:hAnsi="Arial" w:cs="Arial"/>
          <w:lang w:eastAsia="en-GB"/>
        </w:rPr>
        <w:t>.</w:t>
      </w:r>
    </w:p>
    <w:p w14:paraId="23500A48" w14:textId="77777777" w:rsidR="00F31507" w:rsidRPr="00F31507" w:rsidRDefault="00F31507" w:rsidP="00F31507">
      <w:pPr>
        <w:spacing w:line="360" w:lineRule="auto"/>
        <w:rPr>
          <w:rFonts w:ascii="Arial" w:hAnsi="Arial" w:cs="Arial"/>
          <w:shd w:val="clear" w:color="auto" w:fill="FFFFFF"/>
        </w:rPr>
      </w:pPr>
      <w:r w:rsidRPr="00F31507">
        <w:rPr>
          <w:rFonts w:ascii="Arial" w:hAnsi="Arial" w:cs="Arial"/>
          <w:shd w:val="clear" w:color="auto" w:fill="FFFFFF"/>
        </w:rPr>
        <w:t xml:space="preserve">Towler, L. and Broadfoot, P., 1992. </w:t>
      </w:r>
      <w:r w:rsidRPr="00F31507">
        <w:rPr>
          <w:rFonts w:ascii="Arial" w:hAnsi="Arial" w:cs="Arial"/>
          <w:i/>
          <w:iCs/>
          <w:shd w:val="clear" w:color="auto" w:fill="FFFFFF"/>
        </w:rPr>
        <w:t>Self</w:t>
      </w:r>
      <w:r w:rsidRPr="00F31507">
        <w:rPr>
          <w:rFonts w:ascii="Cambria Math" w:hAnsi="Cambria Math" w:cs="Cambria Math"/>
          <w:i/>
          <w:iCs/>
          <w:shd w:val="clear" w:color="auto" w:fill="FFFFFF"/>
        </w:rPr>
        <w:t>‐</w:t>
      </w:r>
      <w:r w:rsidRPr="00F31507">
        <w:rPr>
          <w:rFonts w:ascii="Arial" w:hAnsi="Arial" w:cs="Arial"/>
          <w:i/>
          <w:iCs/>
          <w:shd w:val="clear" w:color="auto" w:fill="FFFFFF"/>
        </w:rPr>
        <w:t>assessment in the Primary School. </w:t>
      </w:r>
      <w:r w:rsidRPr="00F31507">
        <w:rPr>
          <w:rFonts w:ascii="Arial" w:hAnsi="Arial" w:cs="Arial"/>
          <w:shd w:val="clear" w:color="auto" w:fill="FFFFFF"/>
        </w:rPr>
        <w:t xml:space="preserve">Educational Review,  44(2), pp.137-151. Ar gael o: </w:t>
      </w:r>
      <w:hyperlink r:id="rId16" w:anchor="db=aph&amp;AN=9707110329" w:history="1">
        <w:r w:rsidRPr="00F31507">
          <w:rPr>
            <w:rStyle w:val="Hyperlink"/>
            <w:rFonts w:ascii="Arial" w:hAnsi="Arial" w:cs="Arial"/>
            <w:color w:val="auto"/>
            <w:u w:val="none"/>
            <w:shd w:val="clear" w:color="auto" w:fill="FFFFFF"/>
          </w:rPr>
          <w:t>https://web-a-ebscohost-com.ezproxy.uwtsd.ac.uk/ehost/detail/detail?vid=0&amp;sid=58602833-6821-48e5-b02e-0be95d7df617%40sdc-v-sessmgr02&amp;bdata=JnNpdGU9ZWhvc3QtbGl2ZQ%3d%3d#db=aph&amp;AN=9707110329</w:t>
        </w:r>
      </w:hyperlink>
      <w:r w:rsidRPr="00F31507">
        <w:rPr>
          <w:rFonts w:ascii="Arial" w:hAnsi="Arial" w:cs="Arial"/>
          <w:shd w:val="clear" w:color="auto" w:fill="FFFFFF"/>
        </w:rPr>
        <w:t xml:space="preserve">  (Cyrchwyd 01/03/20)</w:t>
      </w:r>
    </w:p>
    <w:p w14:paraId="50A7429F" w14:textId="77777777" w:rsidR="00F31507" w:rsidRPr="00F31507" w:rsidRDefault="00F31507" w:rsidP="00F31507">
      <w:pPr>
        <w:spacing w:line="360" w:lineRule="auto"/>
        <w:rPr>
          <w:rFonts w:ascii="Arial" w:hAnsi="Arial" w:cs="Arial"/>
          <w:shd w:val="clear" w:color="auto" w:fill="FFFFFF"/>
        </w:rPr>
      </w:pPr>
      <w:r w:rsidRPr="00F31507">
        <w:rPr>
          <w:rFonts w:ascii="Arial" w:hAnsi="Arial" w:cs="Arial"/>
          <w:shd w:val="clear" w:color="auto" w:fill="FFFFFF"/>
        </w:rPr>
        <w:t>Unicef UK. 1992. </w:t>
      </w:r>
      <w:r w:rsidRPr="00F31507">
        <w:rPr>
          <w:rFonts w:ascii="Arial" w:hAnsi="Arial" w:cs="Arial"/>
          <w:i/>
          <w:iCs/>
          <w:shd w:val="clear" w:color="auto" w:fill="FFFFFF"/>
        </w:rPr>
        <w:t>How We Protect Children's Rights With The United Nations Conventions On The Rights Of The Child</w:t>
      </w:r>
      <w:r w:rsidRPr="00F31507">
        <w:rPr>
          <w:rFonts w:ascii="Arial" w:hAnsi="Arial" w:cs="Arial"/>
          <w:shd w:val="clear" w:color="auto" w:fill="FFFFFF"/>
        </w:rPr>
        <w:t xml:space="preserve">.  Ar gael o: </w:t>
      </w:r>
      <w:hyperlink r:id="rId17" w:history="1">
        <w:r w:rsidRPr="00F31507">
          <w:rPr>
            <w:rStyle w:val="Hyperlink"/>
            <w:rFonts w:ascii="Arial" w:hAnsi="Arial" w:cs="Arial"/>
            <w:color w:val="auto"/>
            <w:u w:val="none"/>
            <w:shd w:val="clear" w:color="auto" w:fill="FFFFFF"/>
          </w:rPr>
          <w:t>https://www.unicef.org.uk/what-we-do/un-convention-child-rights/</w:t>
        </w:r>
      </w:hyperlink>
      <w:r w:rsidRPr="00F31507">
        <w:rPr>
          <w:rFonts w:ascii="Arial" w:hAnsi="Arial" w:cs="Arial"/>
          <w:shd w:val="clear" w:color="auto" w:fill="FFFFFF"/>
        </w:rPr>
        <w:t xml:space="preserve"> (Cyrchwyd 01/03/20)</w:t>
      </w:r>
    </w:p>
    <w:p w14:paraId="3BB3BF21" w14:textId="77777777" w:rsidR="000E69FC" w:rsidRPr="00F31507" w:rsidRDefault="000E69FC" w:rsidP="00F31507">
      <w:pPr>
        <w:spacing w:line="360" w:lineRule="auto"/>
        <w:rPr>
          <w:rFonts w:ascii="Arial" w:hAnsi="Arial" w:cs="Arial"/>
        </w:rPr>
      </w:pPr>
    </w:p>
    <w:sectPr w:rsidR="000E69FC" w:rsidRPr="00F31507">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16C284" w14:textId="77777777" w:rsidR="00195BC1" w:rsidRDefault="00195BC1" w:rsidP="00FC7F5B">
      <w:pPr>
        <w:spacing w:after="0" w:line="240" w:lineRule="auto"/>
      </w:pPr>
      <w:r>
        <w:separator/>
      </w:r>
    </w:p>
  </w:endnote>
  <w:endnote w:type="continuationSeparator" w:id="0">
    <w:p w14:paraId="376E3C33" w14:textId="77777777" w:rsidR="00195BC1" w:rsidRDefault="00195BC1" w:rsidP="00FC7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3446329"/>
      <w:docPartObj>
        <w:docPartGallery w:val="Page Numbers (Bottom of Page)"/>
        <w:docPartUnique/>
      </w:docPartObj>
    </w:sdtPr>
    <w:sdtEndPr>
      <w:rPr>
        <w:noProof/>
      </w:rPr>
    </w:sdtEndPr>
    <w:sdtContent>
      <w:p w14:paraId="690440EF" w14:textId="77777777" w:rsidR="00FC7F5B" w:rsidRDefault="00FC7F5B" w:rsidP="00FC7F5B">
        <w:pPr>
          <w:pStyle w:val="Footer"/>
        </w:pPr>
        <w:r>
          <w:t>Carys Davies</w:t>
        </w:r>
        <w:r>
          <w:tab/>
          <w:t>1800899</w:t>
        </w:r>
        <w:r>
          <w:tab/>
        </w:r>
        <w:r>
          <w:fldChar w:fldCharType="begin"/>
        </w:r>
        <w:r>
          <w:instrText xml:space="preserve"> PAGE   \* MERGEFORMAT </w:instrText>
        </w:r>
        <w:r>
          <w:fldChar w:fldCharType="separate"/>
        </w:r>
        <w:r>
          <w:rPr>
            <w:noProof/>
          </w:rPr>
          <w:t>2</w:t>
        </w:r>
        <w:r>
          <w:rPr>
            <w:noProof/>
          </w:rPr>
          <w:fldChar w:fldCharType="end"/>
        </w:r>
        <w:r>
          <w:rPr>
            <w:noProof/>
          </w:rPr>
          <w:t>/12</w:t>
        </w:r>
      </w:p>
    </w:sdtContent>
  </w:sdt>
  <w:p w14:paraId="633BF8BF" w14:textId="77777777" w:rsidR="00FC7F5B" w:rsidRDefault="00FC7F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DC6051" w14:textId="77777777" w:rsidR="00195BC1" w:rsidRDefault="00195BC1" w:rsidP="00FC7F5B">
      <w:pPr>
        <w:spacing w:after="0" w:line="240" w:lineRule="auto"/>
      </w:pPr>
      <w:r>
        <w:separator/>
      </w:r>
    </w:p>
  </w:footnote>
  <w:footnote w:type="continuationSeparator" w:id="0">
    <w:p w14:paraId="6660E2B5" w14:textId="77777777" w:rsidR="00195BC1" w:rsidRDefault="00195BC1" w:rsidP="00FC7F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727882" w14:textId="77777777" w:rsidR="00E95AAD" w:rsidRDefault="00C77CEC">
    <w:pPr>
      <w:pStyle w:val="Header"/>
    </w:pPr>
    <w:r>
      <w:t>ECAD5010C</w:t>
    </w:r>
    <w:r>
      <w:tab/>
    </w:r>
    <w:r>
      <w:tab/>
      <w:t>1800899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4A0"/>
    <w:rsid w:val="000E69FC"/>
    <w:rsid w:val="00195BC1"/>
    <w:rsid w:val="001A6E1C"/>
    <w:rsid w:val="002B1B42"/>
    <w:rsid w:val="002F6568"/>
    <w:rsid w:val="00375A4B"/>
    <w:rsid w:val="003E5FF3"/>
    <w:rsid w:val="005302AB"/>
    <w:rsid w:val="00541B9B"/>
    <w:rsid w:val="005526BB"/>
    <w:rsid w:val="00686EF5"/>
    <w:rsid w:val="00932E7B"/>
    <w:rsid w:val="00957029"/>
    <w:rsid w:val="009662B7"/>
    <w:rsid w:val="00973CEF"/>
    <w:rsid w:val="00A34D8B"/>
    <w:rsid w:val="00AC353A"/>
    <w:rsid w:val="00B11A2B"/>
    <w:rsid w:val="00B402B7"/>
    <w:rsid w:val="00B437E8"/>
    <w:rsid w:val="00C434A0"/>
    <w:rsid w:val="00C77CEC"/>
    <w:rsid w:val="00CC4604"/>
    <w:rsid w:val="00D42CB4"/>
    <w:rsid w:val="00D64FA0"/>
    <w:rsid w:val="00E94A83"/>
    <w:rsid w:val="00F145C8"/>
    <w:rsid w:val="00F31507"/>
    <w:rsid w:val="00F40B5B"/>
    <w:rsid w:val="00F5711F"/>
    <w:rsid w:val="00F6196F"/>
    <w:rsid w:val="00FA7D2E"/>
    <w:rsid w:val="00FC7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772DC"/>
  <w15:chartTrackingRefBased/>
  <w15:docId w15:val="{58A5881E-5198-435B-959F-ED99C5CDE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4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434A0"/>
    <w:pPr>
      <w:spacing w:after="0" w:line="240" w:lineRule="auto"/>
    </w:pPr>
  </w:style>
  <w:style w:type="character" w:styleId="Hyperlink">
    <w:name w:val="Hyperlink"/>
    <w:basedOn w:val="DefaultParagraphFont"/>
    <w:uiPriority w:val="99"/>
    <w:unhideWhenUsed/>
    <w:rsid w:val="00C434A0"/>
    <w:rPr>
      <w:color w:val="0000FF"/>
      <w:u w:val="single"/>
    </w:rPr>
  </w:style>
  <w:style w:type="paragraph" w:styleId="Header">
    <w:name w:val="header"/>
    <w:basedOn w:val="Normal"/>
    <w:link w:val="HeaderChar"/>
    <w:uiPriority w:val="99"/>
    <w:unhideWhenUsed/>
    <w:rsid w:val="00C43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4A0"/>
  </w:style>
  <w:style w:type="character" w:styleId="Emphasis">
    <w:name w:val="Emphasis"/>
    <w:basedOn w:val="DefaultParagraphFont"/>
    <w:uiPriority w:val="20"/>
    <w:qFormat/>
    <w:rsid w:val="00C434A0"/>
    <w:rPr>
      <w:i/>
      <w:iCs/>
    </w:rPr>
  </w:style>
  <w:style w:type="paragraph" w:customStyle="1" w:styleId="AssignBody">
    <w:name w:val="AssignBody"/>
    <w:basedOn w:val="Normal"/>
    <w:link w:val="AssignBodyChar"/>
    <w:qFormat/>
    <w:rsid w:val="00C434A0"/>
  </w:style>
  <w:style w:type="paragraph" w:customStyle="1" w:styleId="AssignSubHeader">
    <w:name w:val="AssignSubHeader"/>
    <w:basedOn w:val="AssignBody"/>
    <w:next w:val="AssignBody"/>
    <w:link w:val="AssignSubHeaderChar"/>
    <w:qFormat/>
    <w:rsid w:val="00C434A0"/>
    <w:pPr>
      <w:spacing w:after="0" w:line="360" w:lineRule="auto"/>
    </w:pPr>
    <w:rPr>
      <w:rFonts w:ascii="Arial" w:hAnsi="Arial"/>
      <w:b/>
      <w:sz w:val="28"/>
    </w:rPr>
  </w:style>
  <w:style w:type="character" w:customStyle="1" w:styleId="AssignBodyChar">
    <w:name w:val="AssignBody Char"/>
    <w:basedOn w:val="DefaultParagraphFont"/>
    <w:link w:val="AssignBody"/>
    <w:rsid w:val="00C434A0"/>
  </w:style>
  <w:style w:type="paragraph" w:customStyle="1" w:styleId="AssignHeader">
    <w:name w:val="AssignHeader"/>
    <w:basedOn w:val="AssignSubHeader"/>
    <w:next w:val="AssignSubHeader"/>
    <w:link w:val="AssignHeaderChar"/>
    <w:qFormat/>
    <w:rsid w:val="00C434A0"/>
    <w:pPr>
      <w:jc w:val="center"/>
    </w:pPr>
    <w:rPr>
      <w:sz w:val="36"/>
      <w:u w:val="single"/>
    </w:rPr>
  </w:style>
  <w:style w:type="character" w:customStyle="1" w:styleId="AssignSubHeaderChar">
    <w:name w:val="AssignSubHeader Char"/>
    <w:basedOn w:val="AssignBodyChar"/>
    <w:link w:val="AssignSubHeader"/>
    <w:rsid w:val="00C434A0"/>
    <w:rPr>
      <w:rFonts w:ascii="Arial" w:hAnsi="Arial"/>
      <w:b/>
      <w:sz w:val="28"/>
    </w:rPr>
  </w:style>
  <w:style w:type="character" w:customStyle="1" w:styleId="AssignHeaderChar">
    <w:name w:val="AssignHeader Char"/>
    <w:basedOn w:val="AssignSubHeaderChar"/>
    <w:link w:val="AssignHeader"/>
    <w:rsid w:val="00C434A0"/>
    <w:rPr>
      <w:rFonts w:ascii="Arial" w:hAnsi="Arial"/>
      <w:b/>
      <w:sz w:val="36"/>
      <w:u w:val="single"/>
    </w:rPr>
  </w:style>
  <w:style w:type="table" w:styleId="TableGrid">
    <w:name w:val="Table Grid"/>
    <w:basedOn w:val="TableNormal"/>
    <w:uiPriority w:val="39"/>
    <w:rsid w:val="00C434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434A0"/>
    <w:rPr>
      <w:color w:val="954F72" w:themeColor="followedHyperlink"/>
      <w:u w:val="single"/>
    </w:rPr>
  </w:style>
  <w:style w:type="paragraph" w:styleId="Footer">
    <w:name w:val="footer"/>
    <w:basedOn w:val="Normal"/>
    <w:link w:val="FooterChar"/>
    <w:uiPriority w:val="99"/>
    <w:unhideWhenUsed/>
    <w:rsid w:val="00FC7F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mbridge-community.org.uk/professional-development/gswafl/index.html" TargetMode="External"/><Relationship Id="rId13" Type="http://schemas.openxmlformats.org/officeDocument/2006/relationships/hyperlink" Target="https://llyw.cymru/sites/default/files/publications/2018-03/dyfodol-llwyddiannus.pdf"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hwb.gov.wales/storage/ae783486-0851-4ec6-9e73-2e2b99515cf5/safonau-proffesiynol-ar-gyfer-addysgu-ac-arweinyddiaeth-pdf-rhyngweithiol-ar-gyfer-cyfrifiaduron-personol.pdf" TargetMode="External"/><Relationship Id="rId17" Type="http://schemas.openxmlformats.org/officeDocument/2006/relationships/hyperlink" Target="https://www.unicef.org.uk/what-we-do/un-convention-child-rights/" TargetMode="External"/><Relationship Id="rId2" Type="http://schemas.openxmlformats.org/officeDocument/2006/relationships/settings" Target="settings.xml"/><Relationship Id="rId16" Type="http://schemas.openxmlformats.org/officeDocument/2006/relationships/hyperlink" Target="https://web-a-ebscohost-com.ezproxy.uwtsd.ac.uk/ehost/detail/detail?vid=0&amp;sid=58602833-6821-48e5-b02e-0be95d7df617%40sdc-v-sessmgr02&amp;bdata=JnNpdGU9ZWhvc3QtbGl2ZQ%3d%3d"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psycnet.apa.org/record/1984-22073-001" TargetMode="External"/><Relationship Id="rId11" Type="http://schemas.openxmlformats.org/officeDocument/2006/relationships/hyperlink" Target="http://www.educationengland.org.uk/documents/schoolscouncil/1981.html" TargetMode="External"/><Relationship Id="rId5" Type="http://schemas.openxmlformats.org/officeDocument/2006/relationships/endnotes" Target="endnotes.xml"/><Relationship Id="rId15" Type="http://schemas.openxmlformats.org/officeDocument/2006/relationships/hyperlink" Target="http://www.oecd.org/education/Improving-schools-in-Wales.pdf" TargetMode="External"/><Relationship Id="rId10" Type="http://schemas.openxmlformats.org/officeDocument/2006/relationships/hyperlink" Target="https://www.estyn.gov.wales/effective-practice/assessment-learning-and-thinking-skills"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eteach.com/blog/why-traffic-lights-gets-the-thumbs-down" TargetMode="External"/><Relationship Id="rId14" Type="http://schemas.openxmlformats.org/officeDocument/2006/relationships/hyperlink" Target="https://www-dawsonera-com.ezproxy.uwtsd.ac.uk/readonline/97804705886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4064</Words>
  <Characters>23166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Carys-ann Davies (1800899)</dc:creator>
  <cp:keywords/>
  <dc:description/>
  <cp:lastModifiedBy>Carys-ann Davies (1800899)</cp:lastModifiedBy>
  <cp:revision>18</cp:revision>
  <dcterms:created xsi:type="dcterms:W3CDTF">2020-03-25T23:15:00Z</dcterms:created>
  <dcterms:modified xsi:type="dcterms:W3CDTF">2020-03-26T15:38:00Z</dcterms:modified>
</cp:coreProperties>
</file>