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48034910"/>
        <w:docPartObj>
          <w:docPartGallery w:val="Cover Pages"/>
          <w:docPartUnique/>
        </w:docPartObj>
      </w:sdtPr>
      <w:sdtEndPr>
        <w:rPr>
          <w:rFonts w:ascii="Times New Roman" w:hAnsi="Times New Roman" w:cs="Times New Roman"/>
          <w:b/>
          <w:bCs/>
          <w:color w:val="BF4E14" w:themeColor="accent2" w:themeShade="BF"/>
        </w:rPr>
      </w:sdtEndPr>
      <w:sdtContent>
        <w:p w14:paraId="54846C8A" w14:textId="77777777" w:rsidR="00663866" w:rsidRDefault="00663866"/>
        <w:p w14:paraId="6A3E8503" w14:textId="024E8770" w:rsidR="00663866" w:rsidRPr="00663866" w:rsidRDefault="00663866" w:rsidP="00663866">
          <w:pPr>
            <w:rPr>
              <w:rFonts w:ascii="Times New Roman" w:hAnsi="Times New Roman" w:cs="Times New Roman"/>
              <w:b/>
              <w:bCs/>
              <w:color w:val="BF4E14" w:themeColor="accent2" w:themeShade="BF"/>
            </w:rPr>
          </w:pPr>
          <w:r w:rsidRPr="00663866">
            <w:rPr>
              <w:rFonts w:ascii="Times New Roman" w:hAnsi="Times New Roman" w:cs="Times New Roman"/>
              <w:b/>
              <w:bCs/>
              <w:color w:val="BF4E14" w:themeColor="accent2" w:themeShade="BF"/>
            </w:rPr>
            <w:t>Student name:</w:t>
          </w:r>
          <w:r>
            <w:rPr>
              <w:rFonts w:ascii="Times New Roman" w:hAnsi="Times New Roman" w:cs="Times New Roman"/>
              <w:b/>
              <w:bCs/>
              <w:color w:val="BF4E14" w:themeColor="accent2" w:themeShade="BF"/>
            </w:rPr>
            <w:t xml:space="preserve"> Nicola Fabiola Stoian</w:t>
          </w:r>
          <w:r w:rsidRPr="00663866">
            <w:rPr>
              <w:rFonts w:ascii="Times New Roman" w:hAnsi="Times New Roman" w:cs="Times New Roman"/>
              <w:b/>
              <w:bCs/>
              <w:color w:val="BF4E14" w:themeColor="accent2" w:themeShade="BF"/>
            </w:rPr>
            <w:tab/>
            <w:t xml:space="preserve">     </w:t>
          </w:r>
        </w:p>
        <w:p w14:paraId="7B81BC59" w14:textId="1C1BCC3B" w:rsidR="00663866" w:rsidRPr="00663866" w:rsidRDefault="00663866" w:rsidP="00663866">
          <w:pPr>
            <w:rPr>
              <w:rFonts w:ascii="Times New Roman" w:hAnsi="Times New Roman" w:cs="Times New Roman"/>
              <w:b/>
              <w:bCs/>
              <w:color w:val="BF4E14" w:themeColor="accent2" w:themeShade="BF"/>
            </w:rPr>
          </w:pPr>
          <w:r w:rsidRPr="00663866">
            <w:rPr>
              <w:rFonts w:ascii="Times New Roman" w:hAnsi="Times New Roman" w:cs="Times New Roman"/>
              <w:b/>
              <w:bCs/>
              <w:color w:val="BF4E14" w:themeColor="accent2" w:themeShade="BF"/>
            </w:rPr>
            <w:t>Programme:</w:t>
          </w:r>
          <w:r w:rsidRPr="00663866">
            <w:rPr>
              <w:rFonts w:ascii="Times New Roman" w:hAnsi="Times New Roman" w:cs="Times New Roman"/>
              <w:b/>
              <w:bCs/>
              <w:color w:val="BF4E14" w:themeColor="accent2" w:themeShade="BF"/>
            </w:rPr>
            <w:tab/>
            <w:t xml:space="preserve">BA Business and Management </w:t>
          </w:r>
        </w:p>
        <w:p w14:paraId="3B2390A1" w14:textId="19725F78" w:rsidR="00663866" w:rsidRPr="00663866" w:rsidRDefault="00663866" w:rsidP="00663866">
          <w:pPr>
            <w:rPr>
              <w:rFonts w:ascii="Times New Roman" w:hAnsi="Times New Roman" w:cs="Times New Roman"/>
              <w:b/>
              <w:bCs/>
              <w:color w:val="BF4E14" w:themeColor="accent2" w:themeShade="BF"/>
            </w:rPr>
          </w:pPr>
          <w:r w:rsidRPr="00663866">
            <w:rPr>
              <w:rFonts w:ascii="Times New Roman" w:hAnsi="Times New Roman" w:cs="Times New Roman"/>
              <w:b/>
              <w:bCs/>
              <w:color w:val="BF4E14" w:themeColor="accent2" w:themeShade="BF"/>
            </w:rPr>
            <w:t>Module:</w:t>
          </w:r>
          <w:r>
            <w:rPr>
              <w:rFonts w:ascii="Times New Roman" w:hAnsi="Times New Roman" w:cs="Times New Roman"/>
              <w:b/>
              <w:bCs/>
              <w:color w:val="BF4E14" w:themeColor="accent2" w:themeShade="BF"/>
            </w:rPr>
            <w:t xml:space="preserve"> </w:t>
          </w:r>
          <w:r w:rsidRPr="00663866">
            <w:rPr>
              <w:rFonts w:ascii="Times New Roman" w:hAnsi="Times New Roman" w:cs="Times New Roman"/>
              <w:b/>
              <w:bCs/>
              <w:color w:val="BF4E14" w:themeColor="accent2" w:themeShade="BF"/>
            </w:rPr>
            <w:t>Learning and Collaboration for Global Citizenship</w:t>
          </w:r>
        </w:p>
        <w:p w14:paraId="5E703259" w14:textId="77777777" w:rsidR="00663866" w:rsidRPr="00663866" w:rsidRDefault="00663866" w:rsidP="00663866">
          <w:pPr>
            <w:rPr>
              <w:rFonts w:ascii="Times New Roman" w:hAnsi="Times New Roman" w:cs="Times New Roman"/>
              <w:b/>
              <w:bCs/>
              <w:color w:val="BF4E14" w:themeColor="accent2" w:themeShade="BF"/>
            </w:rPr>
          </w:pPr>
          <w:r w:rsidRPr="00663866">
            <w:rPr>
              <w:rFonts w:ascii="Times New Roman" w:hAnsi="Times New Roman" w:cs="Times New Roman"/>
              <w:b/>
              <w:bCs/>
              <w:color w:val="BF4E14" w:themeColor="accent2" w:themeShade="BF"/>
            </w:rPr>
            <w:t>Module code:</w:t>
          </w:r>
          <w:r w:rsidRPr="00663866">
            <w:rPr>
              <w:rFonts w:ascii="Times New Roman" w:hAnsi="Times New Roman" w:cs="Times New Roman"/>
              <w:b/>
              <w:bCs/>
              <w:color w:val="BF4E14" w:themeColor="accent2" w:themeShade="BF"/>
            </w:rPr>
            <w:tab/>
            <w:t>BMSP4015</w:t>
          </w:r>
        </w:p>
        <w:p w14:paraId="2555E7FC" w14:textId="68A63BD8" w:rsidR="00663866" w:rsidRDefault="00663866" w:rsidP="00663866">
          <w:pPr>
            <w:rPr>
              <w:rFonts w:ascii="Times New Roman" w:hAnsi="Times New Roman" w:cs="Times New Roman"/>
              <w:b/>
              <w:bCs/>
              <w:color w:val="BF4E14" w:themeColor="accent2" w:themeShade="BF"/>
            </w:rPr>
          </w:pPr>
          <w:r w:rsidRPr="00663866">
            <w:rPr>
              <w:rFonts w:ascii="Times New Roman" w:hAnsi="Times New Roman" w:cs="Times New Roman"/>
              <w:b/>
              <w:bCs/>
              <w:color w:val="BF4E14" w:themeColor="accent2" w:themeShade="BF"/>
            </w:rPr>
            <w:t>Lecturer:</w:t>
          </w:r>
          <w:r>
            <w:rPr>
              <w:rFonts w:ascii="Times New Roman" w:hAnsi="Times New Roman" w:cs="Times New Roman"/>
              <w:b/>
              <w:bCs/>
              <w:color w:val="BF4E14" w:themeColor="accent2" w:themeShade="BF"/>
            </w:rPr>
            <w:t xml:space="preserve"> </w:t>
          </w:r>
          <w:r w:rsidRPr="00663866">
            <w:rPr>
              <w:rFonts w:ascii="Times New Roman" w:hAnsi="Times New Roman" w:cs="Times New Roman"/>
              <w:b/>
              <w:bCs/>
              <w:color w:val="BF4E14" w:themeColor="accent2" w:themeShade="BF"/>
            </w:rPr>
            <w:t xml:space="preserve">Jessica Shore </w:t>
          </w:r>
          <w:r>
            <w:rPr>
              <w:noProof/>
            </w:rPr>
            <mc:AlternateContent>
              <mc:Choice Requires="wps">
                <w:drawing>
                  <wp:anchor distT="0" distB="0" distL="114300" distR="114300" simplePos="0" relativeHeight="251662336" behindDoc="0" locked="0" layoutInCell="1" allowOverlap="1" wp14:anchorId="22AF09AF" wp14:editId="30134E8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7-18T00:00:00Z">
                                    <w:dateFormat w:val="MMMM d, yyyy"/>
                                    <w:lid w:val="en-US"/>
                                    <w:storeMappedDataAs w:val="dateTime"/>
                                    <w:calendar w:val="gregorian"/>
                                  </w:date>
                                </w:sdtPr>
                                <w:sdtContent>
                                  <w:p w14:paraId="114EF7BB" w14:textId="04E6ACD5" w:rsidR="00663866" w:rsidRPr="00663866" w:rsidRDefault="00663866">
                                    <w:pPr>
                                      <w:pStyle w:val="NoSpacing"/>
                                      <w:jc w:val="right"/>
                                      <w:rPr>
                                        <w:rFonts w:ascii="Times New Roman" w:hAnsi="Times New Roman" w:cs="Times New Roman"/>
                                        <w:caps/>
                                        <w:color w:val="0A1D30" w:themeColor="text2" w:themeShade="BF"/>
                                        <w:sz w:val="40"/>
                                        <w:szCs w:val="40"/>
                                      </w:rPr>
                                    </w:pPr>
                                    <w:r w:rsidRPr="00663866">
                                      <w:rPr>
                                        <w:rFonts w:ascii="Times New Roman" w:hAnsi="Times New Roman" w:cs="Times New Roman"/>
                                        <w:b/>
                                        <w:bCs/>
                                        <w:caps/>
                                        <w:color w:val="BF4E14" w:themeColor="accent2" w:themeShade="BF"/>
                                        <w:sz w:val="40"/>
                                        <w:szCs w:val="40"/>
                                      </w:rPr>
                                      <w:t>July 18, 2025</w:t>
                                    </w:r>
                                  </w:p>
                                </w:sdtContent>
                              </w:sdt>
                              <w:p w14:paraId="030C3F3F" w14:textId="77777777" w:rsidR="00663866" w:rsidRDefault="00663866"/>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2AF09AF"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Times New Roman" w:hAnsi="Times New Roman" w:cs="Times New Roman"/>
                              <w:b/>
                              <w:bCs/>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7-18T00:00:00Z">
                              <w:dateFormat w:val="MMMM d, yyyy"/>
                              <w:lid w:val="en-US"/>
                              <w:storeMappedDataAs w:val="dateTime"/>
                              <w:calendar w:val="gregorian"/>
                            </w:date>
                          </w:sdtPr>
                          <w:sdtContent>
                            <w:p w14:paraId="114EF7BB" w14:textId="04E6ACD5" w:rsidR="00663866" w:rsidRPr="00663866" w:rsidRDefault="00663866">
                              <w:pPr>
                                <w:pStyle w:val="NoSpacing"/>
                                <w:jc w:val="right"/>
                                <w:rPr>
                                  <w:rFonts w:ascii="Times New Roman" w:hAnsi="Times New Roman" w:cs="Times New Roman"/>
                                  <w:caps/>
                                  <w:color w:val="0A1D30" w:themeColor="text2" w:themeShade="BF"/>
                                  <w:sz w:val="40"/>
                                  <w:szCs w:val="40"/>
                                </w:rPr>
                              </w:pPr>
                              <w:r w:rsidRPr="00663866">
                                <w:rPr>
                                  <w:rFonts w:ascii="Times New Roman" w:hAnsi="Times New Roman" w:cs="Times New Roman"/>
                                  <w:b/>
                                  <w:bCs/>
                                  <w:caps/>
                                  <w:color w:val="BF4E14" w:themeColor="accent2" w:themeShade="BF"/>
                                  <w:sz w:val="40"/>
                                  <w:szCs w:val="40"/>
                                </w:rPr>
                                <w:t>July 18, 2025</w:t>
                              </w:r>
                            </w:p>
                          </w:sdtContent>
                        </w:sdt>
                        <w:p w14:paraId="030C3F3F" w14:textId="77777777" w:rsidR="00663866" w:rsidRDefault="00663866"/>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7A56AFC" wp14:editId="4C52CDF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B1CD5C" w14:textId="6AF27AF8" w:rsidR="00663866" w:rsidRPr="00663866" w:rsidRDefault="00663866" w:rsidP="00663866">
                                <w:pPr>
                                  <w:pStyle w:val="NoSpacing"/>
                                  <w:jc w:val="right"/>
                                  <w:rPr>
                                    <w:caps/>
                                    <w:color w:val="0A1D30" w:themeColor="text2" w:themeShade="BF"/>
                                    <w:sz w:val="52"/>
                                    <w:szCs w:val="52"/>
                                  </w:rPr>
                                </w:pPr>
                                <w:sdt>
                                  <w:sdtPr>
                                    <w:rPr>
                                      <w:rFonts w:ascii="Times New Roman" w:hAnsi="Times New Roman" w:cs="Times New Roman"/>
                                      <w:b/>
                                      <w:bCs/>
                                      <w:caps/>
                                      <w:color w:val="BF4E14" w:themeColor="accent2" w:themeShade="BF"/>
                                      <w:sz w:val="96"/>
                                      <w:szCs w:val="96"/>
                                      <w:u w:val="thick"/>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663866">
                                      <w:rPr>
                                        <w:rFonts w:ascii="Times New Roman" w:hAnsi="Times New Roman" w:cs="Times New Roman"/>
                                        <w:b/>
                                        <w:bCs/>
                                        <w:caps/>
                                        <w:color w:val="BF4E14" w:themeColor="accent2" w:themeShade="BF"/>
                                        <w:sz w:val="96"/>
                                        <w:szCs w:val="96"/>
                                        <w:u w:val="thick"/>
                                      </w:rPr>
                                      <w:t>Portfolio</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7A56AFC"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5AB1CD5C" w14:textId="6AF27AF8" w:rsidR="00663866" w:rsidRPr="00663866" w:rsidRDefault="00663866" w:rsidP="00663866">
                          <w:pPr>
                            <w:pStyle w:val="NoSpacing"/>
                            <w:jc w:val="right"/>
                            <w:rPr>
                              <w:caps/>
                              <w:color w:val="0A1D30" w:themeColor="text2" w:themeShade="BF"/>
                              <w:sz w:val="52"/>
                              <w:szCs w:val="52"/>
                            </w:rPr>
                          </w:pPr>
                          <w:sdt>
                            <w:sdtPr>
                              <w:rPr>
                                <w:rFonts w:ascii="Times New Roman" w:hAnsi="Times New Roman" w:cs="Times New Roman"/>
                                <w:b/>
                                <w:bCs/>
                                <w:caps/>
                                <w:color w:val="BF4E14" w:themeColor="accent2" w:themeShade="BF"/>
                                <w:sz w:val="96"/>
                                <w:szCs w:val="96"/>
                                <w:u w:val="thick"/>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663866">
                                <w:rPr>
                                  <w:rFonts w:ascii="Times New Roman" w:hAnsi="Times New Roman" w:cs="Times New Roman"/>
                                  <w:b/>
                                  <w:bCs/>
                                  <w:caps/>
                                  <w:color w:val="BF4E14" w:themeColor="accent2" w:themeShade="BF"/>
                                  <w:sz w:val="96"/>
                                  <w:szCs w:val="96"/>
                                  <w:u w:val="thick"/>
                                </w:rPr>
                                <w:t>Portfolio</w:t>
                              </w:r>
                            </w:sdtContent>
                          </w:sdt>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FCA9161" wp14:editId="0938067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96C3861"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Times New Roman" w:hAnsi="Times New Roman" w:cs="Times New Roman"/>
              <w:b/>
              <w:bCs/>
              <w:color w:val="BF4E14" w:themeColor="accent2" w:themeShade="BF"/>
            </w:rPr>
            <w:br w:type="page"/>
          </w:r>
        </w:p>
      </w:sdtContent>
    </w:sdt>
    <w:p w14:paraId="2E741B1C" w14:textId="36A64FF3"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lastRenderedPageBreak/>
        <w:t>Study Objectives</w:t>
      </w:r>
    </w:p>
    <w:p w14:paraId="3740DB63" w14:textId="2C45AD4B" w:rsidR="003E45F8" w:rsidRPr="003E45F8" w:rsidRDefault="003E45F8" w:rsidP="003E45F8">
      <w:pPr>
        <w:spacing w:line="480" w:lineRule="auto"/>
        <w:rPr>
          <w:rFonts w:ascii="Times New Roman" w:hAnsi="Times New Roman" w:cs="Times New Roman"/>
        </w:rPr>
      </w:pPr>
      <w:r w:rsidRPr="003E45F8">
        <w:rPr>
          <w:rFonts w:ascii="Times New Roman" w:hAnsi="Times New Roman" w:cs="Times New Roman"/>
        </w:rPr>
        <w:t>To construct a viable personal learning environment (PLE)</w:t>
      </w:r>
      <w:r>
        <w:rPr>
          <w:rFonts w:ascii="Times New Roman" w:hAnsi="Times New Roman" w:cs="Times New Roman"/>
        </w:rPr>
        <w:t xml:space="preserve">, </w:t>
      </w:r>
      <w:r w:rsidRPr="003E45F8">
        <w:rPr>
          <w:rFonts w:ascii="Times New Roman" w:hAnsi="Times New Roman" w:cs="Times New Roman"/>
        </w:rPr>
        <w:t xml:space="preserve">I articulate three fundamental objectives. A PLE is a well intermixed combination of both formal and informal learning tools and processes that can assist towards lifelong learning (Nan </w:t>
      </w:r>
      <w:proofErr w:type="spellStart"/>
      <w:r w:rsidRPr="003E45F8">
        <w:rPr>
          <w:rFonts w:ascii="Times New Roman" w:hAnsi="Times New Roman" w:cs="Times New Roman"/>
        </w:rPr>
        <w:t>Cenka</w:t>
      </w:r>
      <w:proofErr w:type="spellEnd"/>
      <w:r w:rsidRPr="003E45F8">
        <w:rPr>
          <w:rFonts w:ascii="Times New Roman" w:hAnsi="Times New Roman" w:cs="Times New Roman"/>
        </w:rPr>
        <w:t>, Santoso, &amp; Junus, 2023). My objectives are situated in the growing research surrounding self-regulated learning, reflective practice, and technology-enhanced learning.</w:t>
      </w:r>
    </w:p>
    <w:p w14:paraId="370ECAAF" w14:textId="186A25B1"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 xml:space="preserve">Objective </w:t>
      </w:r>
      <w:r w:rsidRPr="00E02E86">
        <w:rPr>
          <w:rFonts w:ascii="Times New Roman" w:hAnsi="Times New Roman" w:cs="Times New Roman"/>
          <w:b/>
          <w:bCs/>
          <w:color w:val="BF4E14" w:themeColor="accent2" w:themeShade="BF"/>
        </w:rPr>
        <w:t>1</w:t>
      </w:r>
      <w:r w:rsidRPr="00E02E86">
        <w:rPr>
          <w:rFonts w:ascii="Times New Roman" w:hAnsi="Times New Roman" w:cs="Times New Roman"/>
          <w:b/>
          <w:bCs/>
          <w:color w:val="BF4E14" w:themeColor="accent2" w:themeShade="BF"/>
        </w:rPr>
        <w:t>: Be competent in strategic planning for social impact</w:t>
      </w:r>
    </w:p>
    <w:p w14:paraId="4D826BAC" w14:textId="57833F77" w:rsidR="003E45F8" w:rsidRPr="003E45F8" w:rsidRDefault="003E45F8" w:rsidP="003E45F8">
      <w:pPr>
        <w:spacing w:line="480" w:lineRule="auto"/>
        <w:rPr>
          <w:rFonts w:ascii="Times New Roman" w:hAnsi="Times New Roman" w:cs="Times New Roman"/>
        </w:rPr>
      </w:pPr>
      <w:r w:rsidRPr="003E45F8">
        <w:rPr>
          <w:rFonts w:ascii="Times New Roman" w:hAnsi="Times New Roman" w:cs="Times New Roman"/>
        </w:rPr>
        <w:t>My first objective is related to gaining competence with strategic planning frameworks, such as the Business Model Canvas (with adaptations for social value) and models for outcome mapping to enable the design and direction of mission-driven ventures. Gaining strategic planning competence provides a foundation for social entrepreneurs to manage the dynamic interplay that occurs between practicing goals towards financial sustainability and fulfilling a social mission (Montgomery &amp; Weiss, 2014; Seelos &amp; Mair, 2005). By exploring strategic planning frameworks as part of my PLE, I will have the benefit of supporting goal setting and reflective iteration</w:t>
      </w:r>
      <w:r>
        <w:rPr>
          <w:rFonts w:ascii="Times New Roman" w:hAnsi="Times New Roman" w:cs="Times New Roman"/>
        </w:rPr>
        <w:t xml:space="preserve"> (</w:t>
      </w:r>
      <w:r w:rsidRPr="003E45F8">
        <w:rPr>
          <w:rFonts w:ascii="Times New Roman" w:hAnsi="Times New Roman" w:cs="Times New Roman"/>
        </w:rPr>
        <w:t>Xu</w:t>
      </w:r>
      <w:r w:rsidRPr="003E45F8">
        <w:rPr>
          <w:rFonts w:ascii="Times New Roman" w:hAnsi="Times New Roman" w:cs="Times New Roman"/>
        </w:rPr>
        <w:t xml:space="preserve">, Wang, </w:t>
      </w:r>
      <w:r>
        <w:rPr>
          <w:rFonts w:ascii="Times New Roman" w:hAnsi="Times New Roman" w:cs="Times New Roman"/>
        </w:rPr>
        <w:t>&amp;</w:t>
      </w:r>
      <w:r w:rsidRPr="003E45F8">
        <w:rPr>
          <w:rFonts w:ascii="Times New Roman" w:hAnsi="Times New Roman" w:cs="Times New Roman"/>
        </w:rPr>
        <w:t xml:space="preserve"> Wang's</w:t>
      </w:r>
      <w:r>
        <w:rPr>
          <w:rFonts w:ascii="Times New Roman" w:hAnsi="Times New Roman" w:cs="Times New Roman"/>
        </w:rPr>
        <w:t xml:space="preserve">, </w:t>
      </w:r>
      <w:r w:rsidRPr="003E45F8">
        <w:rPr>
          <w:rFonts w:ascii="Times New Roman" w:hAnsi="Times New Roman" w:cs="Times New Roman"/>
        </w:rPr>
        <w:t>2005) personali</w:t>
      </w:r>
      <w:r>
        <w:rPr>
          <w:rFonts w:ascii="Times New Roman" w:hAnsi="Times New Roman" w:cs="Times New Roman"/>
        </w:rPr>
        <w:t>s</w:t>
      </w:r>
      <w:r w:rsidRPr="003E45F8">
        <w:rPr>
          <w:rFonts w:ascii="Times New Roman" w:hAnsi="Times New Roman" w:cs="Times New Roman"/>
        </w:rPr>
        <w:t xml:space="preserve">ation of virtual learning environments. I can engage in case-study analyses, virtual simulation software, and peer-and-facilitated workshops, to become familiar with the application of stakeholder analysis, resource allocation, and risk management frameworks, while preparing myself to launch or advise a venture insisting on measurable social impact (Al-Adwan, Nofal, Akram, </w:t>
      </w:r>
      <w:proofErr w:type="spellStart"/>
      <w:r w:rsidRPr="003E45F8">
        <w:rPr>
          <w:rFonts w:ascii="Times New Roman" w:hAnsi="Times New Roman" w:cs="Times New Roman"/>
        </w:rPr>
        <w:t>Albelbisi</w:t>
      </w:r>
      <w:proofErr w:type="spellEnd"/>
      <w:r w:rsidRPr="003E45F8">
        <w:rPr>
          <w:rFonts w:ascii="Times New Roman" w:hAnsi="Times New Roman" w:cs="Times New Roman"/>
        </w:rPr>
        <w:t>, &amp; Al-</w:t>
      </w:r>
      <w:proofErr w:type="spellStart"/>
      <w:r w:rsidRPr="003E45F8">
        <w:rPr>
          <w:rFonts w:ascii="Times New Roman" w:hAnsi="Times New Roman" w:cs="Times New Roman"/>
        </w:rPr>
        <w:t>Okaily</w:t>
      </w:r>
      <w:proofErr w:type="spellEnd"/>
      <w:r w:rsidRPr="003E45F8">
        <w:rPr>
          <w:rFonts w:ascii="Times New Roman" w:hAnsi="Times New Roman" w:cs="Times New Roman"/>
        </w:rPr>
        <w:t>, 2022).</w:t>
      </w:r>
    </w:p>
    <w:p w14:paraId="2E463951" w14:textId="3D89A24D"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 xml:space="preserve">Objective </w:t>
      </w:r>
      <w:r w:rsidRPr="00E02E86">
        <w:rPr>
          <w:rFonts w:ascii="Times New Roman" w:hAnsi="Times New Roman" w:cs="Times New Roman"/>
          <w:b/>
          <w:bCs/>
          <w:color w:val="BF4E14" w:themeColor="accent2" w:themeShade="BF"/>
        </w:rPr>
        <w:t>2</w:t>
      </w:r>
      <w:r w:rsidRPr="00E02E86">
        <w:rPr>
          <w:rFonts w:ascii="Times New Roman" w:hAnsi="Times New Roman" w:cs="Times New Roman"/>
          <w:b/>
          <w:bCs/>
          <w:color w:val="BF4E14" w:themeColor="accent2" w:themeShade="BF"/>
        </w:rPr>
        <w:t>: Build Impact Measurement and Evaluation Skills</w:t>
      </w:r>
    </w:p>
    <w:p w14:paraId="57119C4F" w14:textId="1CD866D2" w:rsidR="003E45F8" w:rsidRPr="003E45F8" w:rsidRDefault="003E45F8" w:rsidP="003E45F8">
      <w:pPr>
        <w:spacing w:line="480" w:lineRule="auto"/>
        <w:rPr>
          <w:rFonts w:ascii="Times New Roman" w:hAnsi="Times New Roman" w:cs="Times New Roman"/>
        </w:rPr>
      </w:pPr>
      <w:r w:rsidRPr="003E45F8">
        <w:rPr>
          <w:rFonts w:ascii="Times New Roman" w:hAnsi="Times New Roman" w:cs="Times New Roman"/>
        </w:rPr>
        <w:t xml:space="preserve">The second objective is to develop evaluation skills pertaining to social impact measurement (e.g., developing a Theory of Change, or Social Return on Investment - SROI) as studies have shown that evaluation builds transparency, funders' confidence, and ongoing </w:t>
      </w:r>
      <w:r w:rsidRPr="003E45F8">
        <w:rPr>
          <w:rFonts w:ascii="Times New Roman" w:hAnsi="Times New Roman" w:cs="Times New Roman"/>
        </w:rPr>
        <w:lastRenderedPageBreak/>
        <w:t xml:space="preserve">improvements through systematic evaluation (Ebrahim &amp; Rangan, 2014; Ayeni, Al Hamad, Chisom, </w:t>
      </w:r>
      <w:proofErr w:type="spellStart"/>
      <w:r w:rsidRPr="003E45F8">
        <w:rPr>
          <w:rFonts w:ascii="Times New Roman" w:hAnsi="Times New Roman" w:cs="Times New Roman"/>
        </w:rPr>
        <w:t>Osawaru</w:t>
      </w:r>
      <w:proofErr w:type="spellEnd"/>
      <w:r w:rsidRPr="003E45F8">
        <w:rPr>
          <w:rFonts w:ascii="Times New Roman" w:hAnsi="Times New Roman" w:cs="Times New Roman"/>
        </w:rPr>
        <w:t xml:space="preserve">, &amp; Adewusi, 2024)Through data-analytics tutorials and working with a local nonprofit for a pilot SROI study, I will gain practice collecting and interpreting quantitative and qualitative data. This experiential approach will allow me to independently plan, implement and evaluate the various evaluation activities and outputs as per the self-directed learning strategies to enhance my skills in planning and evaluation for social </w:t>
      </w:r>
      <w:r w:rsidRPr="003E45F8">
        <w:rPr>
          <w:rFonts w:ascii="Times New Roman" w:hAnsi="Times New Roman" w:cs="Times New Roman"/>
        </w:rPr>
        <w:t>entrepreneurs (</w:t>
      </w:r>
      <w:proofErr w:type="spellStart"/>
      <w:r w:rsidRPr="003E45F8">
        <w:rPr>
          <w:rFonts w:ascii="Times New Roman" w:hAnsi="Times New Roman" w:cs="Times New Roman"/>
        </w:rPr>
        <w:t>AIserhan</w:t>
      </w:r>
      <w:proofErr w:type="spellEnd"/>
      <w:r w:rsidRPr="003E45F8">
        <w:rPr>
          <w:rFonts w:ascii="Times New Roman" w:hAnsi="Times New Roman" w:cs="Times New Roman"/>
        </w:rPr>
        <w:t xml:space="preserve">, Alqahtani, Yahaya, Al-Rahmi, &amp; </w:t>
      </w:r>
      <w:proofErr w:type="spellStart"/>
      <w:r w:rsidRPr="003E45F8">
        <w:rPr>
          <w:rFonts w:ascii="Times New Roman" w:hAnsi="Times New Roman" w:cs="Times New Roman"/>
        </w:rPr>
        <w:t>Abuhassna</w:t>
      </w:r>
      <w:proofErr w:type="spellEnd"/>
      <w:r w:rsidRPr="003E45F8">
        <w:rPr>
          <w:rFonts w:ascii="Times New Roman" w:hAnsi="Times New Roman" w:cs="Times New Roman"/>
        </w:rPr>
        <w:t>, 2023).</w:t>
      </w:r>
    </w:p>
    <w:p w14:paraId="617A864C" w14:textId="77777777"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Objective 3: Develop Skills to Engage Numerous Stakeholders</w:t>
      </w:r>
    </w:p>
    <w:p w14:paraId="347F0B85" w14:textId="3C8071A8" w:rsidR="003E45F8" w:rsidRPr="003E45F8" w:rsidRDefault="003E45F8" w:rsidP="003E45F8">
      <w:pPr>
        <w:spacing w:line="480" w:lineRule="auto"/>
        <w:rPr>
          <w:rFonts w:ascii="Times New Roman" w:hAnsi="Times New Roman" w:cs="Times New Roman"/>
        </w:rPr>
      </w:pPr>
      <w:r w:rsidRPr="003E45F8">
        <w:rPr>
          <w:rFonts w:ascii="Times New Roman" w:hAnsi="Times New Roman" w:cs="Times New Roman"/>
        </w:rPr>
        <w:t xml:space="preserve">My third objective is to develop skills to engage broad range of stakeholders - community members, funders, NGO's and policy makers to co-create solutions. Collaborative network management is an important practice for successful social enterprises (Austin, Stevenson, &amp; Wei-Skillern, 2006). I will engage in this practice by joining a student-run, volunteering at social enterprise forums and facilitating co-design workshops. By using resources to practice mapping relationships and engaging negotiates I will better equip myself to grow social enterprises. This links to research conducted by Valtonen et al, (2012) which indicated vocational learners formed positive PLE's when learners wilfully created networks with peers and mentors. Implementing social media tools for collaboration, as suggested by Dabbagh and </w:t>
      </w:r>
      <w:proofErr w:type="spellStart"/>
      <w:r w:rsidRPr="003E45F8">
        <w:rPr>
          <w:rFonts w:ascii="Times New Roman" w:hAnsi="Times New Roman" w:cs="Times New Roman"/>
        </w:rPr>
        <w:t>Kitsantas</w:t>
      </w:r>
      <w:proofErr w:type="spellEnd"/>
      <w:r w:rsidRPr="003E45F8">
        <w:rPr>
          <w:rFonts w:ascii="Times New Roman" w:hAnsi="Times New Roman" w:cs="Times New Roman"/>
        </w:rPr>
        <w:t xml:space="preserve"> (2012), </w:t>
      </w:r>
      <w:r w:rsidRPr="003E45F8">
        <w:rPr>
          <w:rFonts w:ascii="Times New Roman" w:hAnsi="Times New Roman" w:cs="Times New Roman"/>
        </w:rPr>
        <w:t>whether</w:t>
      </w:r>
      <w:r w:rsidRPr="003E45F8">
        <w:rPr>
          <w:rFonts w:ascii="Times New Roman" w:hAnsi="Times New Roman" w:cs="Times New Roman"/>
        </w:rPr>
        <w:t xml:space="preserve"> from a PLE, in practice my aim to use these insights to collaboratively continue dialogue with my peers which would greatly enhance my learning, along with social ventures' reach and impact.</w:t>
      </w:r>
    </w:p>
    <w:p w14:paraId="08E9B51A" w14:textId="77777777" w:rsidR="003E45F8" w:rsidRPr="003E45F8" w:rsidRDefault="003E45F8" w:rsidP="003E45F8">
      <w:pPr>
        <w:spacing w:line="480" w:lineRule="auto"/>
        <w:rPr>
          <w:rFonts w:ascii="Times New Roman" w:hAnsi="Times New Roman" w:cs="Times New Roman"/>
        </w:rPr>
      </w:pPr>
    </w:p>
    <w:p w14:paraId="402B038E" w14:textId="77777777" w:rsidR="003E45F8" w:rsidRDefault="003E45F8" w:rsidP="003E45F8">
      <w:pPr>
        <w:spacing w:line="480" w:lineRule="auto"/>
        <w:rPr>
          <w:rFonts w:ascii="Times New Roman" w:hAnsi="Times New Roman" w:cs="Times New Roman"/>
        </w:rPr>
      </w:pPr>
    </w:p>
    <w:p w14:paraId="66B62728" w14:textId="77777777" w:rsidR="003E45F8" w:rsidRDefault="003E45F8" w:rsidP="003E45F8">
      <w:pPr>
        <w:spacing w:line="480" w:lineRule="auto"/>
        <w:rPr>
          <w:rFonts w:ascii="Times New Roman" w:hAnsi="Times New Roman" w:cs="Times New Roman"/>
        </w:rPr>
      </w:pPr>
    </w:p>
    <w:p w14:paraId="78EF615B" w14:textId="77777777" w:rsidR="003E45F8" w:rsidRDefault="003E45F8" w:rsidP="003E45F8">
      <w:pPr>
        <w:spacing w:line="480" w:lineRule="auto"/>
        <w:rPr>
          <w:rFonts w:ascii="Times New Roman" w:hAnsi="Times New Roman" w:cs="Times New Roman"/>
        </w:rPr>
      </w:pPr>
    </w:p>
    <w:p w14:paraId="08D55A60" w14:textId="7509181F"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lastRenderedPageBreak/>
        <w:t>Reflective Blog Posts</w:t>
      </w:r>
    </w:p>
    <w:p w14:paraId="7BF8C3A0" w14:textId="77777777"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Blog Post 1: Finding My Learning Styles</w:t>
      </w:r>
    </w:p>
    <w:p w14:paraId="745D51B2" w14:textId="77777777" w:rsidR="003E45F8" w:rsidRPr="003E45F8" w:rsidRDefault="003E45F8" w:rsidP="003E45F8">
      <w:pPr>
        <w:spacing w:line="480" w:lineRule="auto"/>
        <w:ind w:left="720"/>
        <w:rPr>
          <w:rFonts w:ascii="Times New Roman" w:hAnsi="Times New Roman" w:cs="Times New Roman"/>
          <w:i/>
          <w:iCs/>
        </w:rPr>
      </w:pPr>
      <w:r w:rsidRPr="003E45F8">
        <w:rPr>
          <w:rFonts w:ascii="Times New Roman" w:hAnsi="Times New Roman" w:cs="Times New Roman"/>
          <w:i/>
          <w:iCs/>
        </w:rPr>
        <w:t xml:space="preserve">After completing </w:t>
      </w:r>
      <w:r w:rsidRPr="003E45F8">
        <w:rPr>
          <w:rFonts w:ascii="Times New Roman" w:hAnsi="Times New Roman" w:cs="Times New Roman"/>
          <w:i/>
          <w:iCs/>
        </w:rPr>
        <w:t>my</w:t>
      </w:r>
      <w:r w:rsidRPr="003E45F8">
        <w:rPr>
          <w:rFonts w:ascii="Times New Roman" w:hAnsi="Times New Roman" w:cs="Times New Roman"/>
          <w:i/>
          <w:iCs/>
        </w:rPr>
        <w:t xml:space="preserve"> first VARK questionnaire I discovered that I prefer kinetics and peers to write/red approaches. I enjoy reading detailed reports and making notes; for me it feels </w:t>
      </w:r>
      <w:r w:rsidRPr="003E45F8">
        <w:rPr>
          <w:rFonts w:ascii="Times New Roman" w:hAnsi="Times New Roman" w:cs="Times New Roman"/>
          <w:i/>
          <w:iCs/>
        </w:rPr>
        <w:t>natural,</w:t>
      </w:r>
      <w:r w:rsidRPr="003E45F8">
        <w:rPr>
          <w:rFonts w:ascii="Times New Roman" w:hAnsi="Times New Roman" w:cs="Times New Roman"/>
          <w:i/>
          <w:iCs/>
        </w:rPr>
        <w:t xml:space="preserve"> and I explore activities by diving in.</w:t>
      </w:r>
      <w:r w:rsidRPr="003E45F8">
        <w:rPr>
          <w:rFonts w:ascii="Times New Roman" w:hAnsi="Times New Roman" w:cs="Times New Roman"/>
          <w:i/>
          <w:iCs/>
        </w:rPr>
        <w:t xml:space="preserve"> </w:t>
      </w:r>
      <w:r w:rsidRPr="003E45F8">
        <w:rPr>
          <w:rFonts w:ascii="Times New Roman" w:hAnsi="Times New Roman" w:cs="Times New Roman"/>
          <w:i/>
          <w:iCs/>
        </w:rPr>
        <w:t>I didn't find the read/write outputs shocking - writing is my favourite method for organi</w:t>
      </w:r>
      <w:r w:rsidRPr="003E45F8">
        <w:rPr>
          <w:rFonts w:ascii="Times New Roman" w:hAnsi="Times New Roman" w:cs="Times New Roman"/>
          <w:i/>
          <w:iCs/>
        </w:rPr>
        <w:t>s</w:t>
      </w:r>
      <w:r w:rsidRPr="003E45F8">
        <w:rPr>
          <w:rFonts w:ascii="Times New Roman" w:hAnsi="Times New Roman" w:cs="Times New Roman"/>
          <w:i/>
          <w:iCs/>
        </w:rPr>
        <w:t>ing ideas however, I reali</w:t>
      </w:r>
      <w:r w:rsidRPr="003E45F8">
        <w:rPr>
          <w:rFonts w:ascii="Times New Roman" w:hAnsi="Times New Roman" w:cs="Times New Roman"/>
          <w:i/>
          <w:iCs/>
        </w:rPr>
        <w:t>s</w:t>
      </w:r>
      <w:r w:rsidRPr="003E45F8">
        <w:rPr>
          <w:rFonts w:ascii="Times New Roman" w:hAnsi="Times New Roman" w:cs="Times New Roman"/>
          <w:i/>
          <w:iCs/>
        </w:rPr>
        <w:t>ed I was not providing myself with enough opportunities for applied learning outside the classroom.</w:t>
      </w:r>
    </w:p>
    <w:p w14:paraId="20ECBA7C" w14:textId="77777777" w:rsidR="003E45F8" w:rsidRDefault="003E45F8" w:rsidP="003E45F8">
      <w:pPr>
        <w:spacing w:line="480" w:lineRule="auto"/>
        <w:ind w:left="720"/>
        <w:rPr>
          <w:rFonts w:ascii="Times New Roman" w:hAnsi="Times New Roman" w:cs="Times New Roman"/>
          <w:i/>
          <w:iCs/>
        </w:rPr>
      </w:pPr>
      <w:r w:rsidRPr="003E45F8">
        <w:rPr>
          <w:rFonts w:ascii="Times New Roman" w:hAnsi="Times New Roman" w:cs="Times New Roman"/>
          <w:i/>
          <w:iCs/>
        </w:rPr>
        <w:t>Upon reflection, I recogni</w:t>
      </w:r>
      <w:r w:rsidRPr="003E45F8">
        <w:rPr>
          <w:rFonts w:ascii="Times New Roman" w:hAnsi="Times New Roman" w:cs="Times New Roman"/>
          <w:i/>
          <w:iCs/>
        </w:rPr>
        <w:t>s</w:t>
      </w:r>
      <w:r w:rsidRPr="003E45F8">
        <w:rPr>
          <w:rFonts w:ascii="Times New Roman" w:hAnsi="Times New Roman" w:cs="Times New Roman"/>
          <w:i/>
          <w:iCs/>
        </w:rPr>
        <w:t xml:space="preserve">e I rely on mostly two study </w:t>
      </w:r>
      <w:r w:rsidRPr="003E45F8">
        <w:rPr>
          <w:rFonts w:ascii="Times New Roman" w:hAnsi="Times New Roman" w:cs="Times New Roman"/>
          <w:i/>
          <w:iCs/>
        </w:rPr>
        <w:t>strategies:</w:t>
      </w:r>
      <w:r w:rsidRPr="003E45F8">
        <w:rPr>
          <w:rFonts w:ascii="Times New Roman" w:hAnsi="Times New Roman" w:cs="Times New Roman"/>
          <w:i/>
          <w:iCs/>
        </w:rPr>
        <w:t xml:space="preserve"> re-writing the lecture notes or writing my essays. This helps me understand the </w:t>
      </w:r>
      <w:r w:rsidRPr="003E45F8">
        <w:rPr>
          <w:rFonts w:ascii="Times New Roman" w:hAnsi="Times New Roman" w:cs="Times New Roman"/>
          <w:i/>
          <w:iCs/>
        </w:rPr>
        <w:t>content,</w:t>
      </w:r>
      <w:r w:rsidRPr="003E45F8">
        <w:rPr>
          <w:rFonts w:ascii="Times New Roman" w:hAnsi="Times New Roman" w:cs="Times New Roman"/>
          <w:i/>
          <w:iCs/>
        </w:rPr>
        <w:t xml:space="preserve"> but I don't use enough visual or experiential methods to help me connect deeper to the ideas. For example, I have made concept maps on rare occasions despite finding this form of graphic organi</w:t>
      </w:r>
      <w:r w:rsidRPr="003E45F8">
        <w:rPr>
          <w:rFonts w:ascii="Times New Roman" w:hAnsi="Times New Roman" w:cs="Times New Roman"/>
          <w:i/>
          <w:iCs/>
        </w:rPr>
        <w:t>s</w:t>
      </w:r>
      <w:r w:rsidRPr="003E45F8">
        <w:rPr>
          <w:rFonts w:ascii="Times New Roman" w:hAnsi="Times New Roman" w:cs="Times New Roman"/>
          <w:i/>
          <w:iCs/>
        </w:rPr>
        <w:t>er to be helpful in the group workshops. To further illustrate my point, there are often opportunities to apply and explore ideas in practice, such as participatory case exploration, whereby players engage the learning in an experiential activity with a group context; I find with this approach I am more involved and confident.</w:t>
      </w:r>
    </w:p>
    <w:p w14:paraId="5F93BB72" w14:textId="77777777" w:rsidR="003E45F8" w:rsidRPr="003E45F8" w:rsidRDefault="003E45F8" w:rsidP="003E45F8">
      <w:pPr>
        <w:spacing w:line="480" w:lineRule="auto"/>
        <w:ind w:left="720"/>
        <w:rPr>
          <w:rFonts w:ascii="Times New Roman" w:hAnsi="Times New Roman" w:cs="Times New Roman"/>
          <w:i/>
          <w:iCs/>
        </w:rPr>
      </w:pPr>
      <w:r w:rsidRPr="003E45F8">
        <w:rPr>
          <w:rFonts w:ascii="Times New Roman" w:hAnsi="Times New Roman" w:cs="Times New Roman"/>
          <w:i/>
          <w:iCs/>
        </w:rPr>
        <w:t>To play to my strengths and to fill in the gaps, I plan to:</w:t>
      </w:r>
    </w:p>
    <w:p w14:paraId="32C5F841" w14:textId="77777777" w:rsidR="003E45F8" w:rsidRPr="003E45F8" w:rsidRDefault="003E45F8" w:rsidP="003E45F8">
      <w:pPr>
        <w:pStyle w:val="ListParagraph"/>
        <w:numPr>
          <w:ilvl w:val="0"/>
          <w:numId w:val="1"/>
        </w:numPr>
        <w:spacing w:line="480" w:lineRule="auto"/>
        <w:rPr>
          <w:rFonts w:ascii="Times New Roman" w:hAnsi="Times New Roman" w:cs="Times New Roman"/>
          <w:i/>
          <w:iCs/>
        </w:rPr>
      </w:pPr>
      <w:r w:rsidRPr="003E45F8">
        <w:rPr>
          <w:rFonts w:ascii="Times New Roman" w:hAnsi="Times New Roman" w:cs="Times New Roman"/>
          <w:i/>
          <w:iCs/>
        </w:rPr>
        <w:t>Use Mind Maps: I will complete a visual map of the key ideas before composing any analysis. I visuali</w:t>
      </w:r>
      <w:r w:rsidRPr="003E45F8">
        <w:rPr>
          <w:rFonts w:ascii="Times New Roman" w:hAnsi="Times New Roman" w:cs="Times New Roman"/>
          <w:i/>
          <w:iCs/>
        </w:rPr>
        <w:t>s</w:t>
      </w:r>
      <w:r w:rsidRPr="003E45F8">
        <w:rPr>
          <w:rFonts w:ascii="Times New Roman" w:hAnsi="Times New Roman" w:cs="Times New Roman"/>
          <w:i/>
          <w:iCs/>
        </w:rPr>
        <w:t>e it and relate information in my mind better with cognitive maps and memory techniques.</w:t>
      </w:r>
    </w:p>
    <w:p w14:paraId="4CACB303" w14:textId="77777777" w:rsidR="003E45F8" w:rsidRPr="003E45F8" w:rsidRDefault="003E45F8" w:rsidP="003E45F8">
      <w:pPr>
        <w:pStyle w:val="ListParagraph"/>
        <w:numPr>
          <w:ilvl w:val="0"/>
          <w:numId w:val="1"/>
        </w:numPr>
        <w:spacing w:line="480" w:lineRule="auto"/>
        <w:rPr>
          <w:rFonts w:ascii="Times New Roman" w:hAnsi="Times New Roman" w:cs="Times New Roman"/>
          <w:i/>
          <w:iCs/>
        </w:rPr>
      </w:pPr>
      <w:r w:rsidRPr="003E45F8">
        <w:rPr>
          <w:rFonts w:ascii="Times New Roman" w:hAnsi="Times New Roman" w:cs="Times New Roman"/>
          <w:i/>
          <w:iCs/>
        </w:rPr>
        <w:t>Schedule practical timeframe: I will schedule laboratory-type timeframe each week to role-play or explore scenario applications of theories.</w:t>
      </w:r>
    </w:p>
    <w:p w14:paraId="5ED139B1" w14:textId="5AE2DFB3" w:rsidR="003E45F8" w:rsidRPr="003E45F8" w:rsidRDefault="003E45F8" w:rsidP="003E45F8">
      <w:pPr>
        <w:pStyle w:val="ListParagraph"/>
        <w:numPr>
          <w:ilvl w:val="0"/>
          <w:numId w:val="1"/>
        </w:numPr>
        <w:spacing w:line="480" w:lineRule="auto"/>
        <w:rPr>
          <w:rFonts w:ascii="Times New Roman" w:hAnsi="Times New Roman" w:cs="Times New Roman"/>
          <w:i/>
          <w:iCs/>
        </w:rPr>
      </w:pPr>
      <w:r w:rsidRPr="003E45F8">
        <w:rPr>
          <w:rFonts w:ascii="Times New Roman" w:hAnsi="Times New Roman" w:cs="Times New Roman"/>
          <w:i/>
          <w:iCs/>
        </w:rPr>
        <w:lastRenderedPageBreak/>
        <w:t xml:space="preserve">Teach my peers: My study group will take turns leading discussions on topics (with some presentations). Teaching the ideas helps reinforce my own understanding and retrieves my own need to review these topics. </w:t>
      </w:r>
    </w:p>
    <w:p w14:paraId="62FA2A4D" w14:textId="59117D8C" w:rsidR="003E45F8" w:rsidRPr="00A561AB" w:rsidRDefault="003E45F8" w:rsidP="00A561AB">
      <w:pPr>
        <w:spacing w:line="480" w:lineRule="auto"/>
        <w:ind w:left="720"/>
        <w:rPr>
          <w:rFonts w:ascii="Times New Roman" w:hAnsi="Times New Roman" w:cs="Times New Roman"/>
          <w:i/>
          <w:iCs/>
        </w:rPr>
      </w:pPr>
      <w:r w:rsidRPr="00A561AB">
        <w:rPr>
          <w:rFonts w:ascii="Times New Roman" w:hAnsi="Times New Roman" w:cs="Times New Roman"/>
          <w:i/>
          <w:iCs/>
        </w:rPr>
        <w:t xml:space="preserve">With the addition of reading, writing, and doing, I anticipate enhanced understanding, </w:t>
      </w:r>
      <w:r w:rsidR="00A561AB" w:rsidRPr="00A561AB">
        <w:rPr>
          <w:rFonts w:ascii="Times New Roman" w:hAnsi="Times New Roman" w:cs="Times New Roman"/>
          <w:i/>
          <w:iCs/>
        </w:rPr>
        <w:t>provident</w:t>
      </w:r>
      <w:r w:rsidRPr="00A561AB">
        <w:rPr>
          <w:rFonts w:ascii="Times New Roman" w:hAnsi="Times New Roman" w:cs="Times New Roman"/>
          <w:i/>
          <w:iCs/>
        </w:rPr>
        <w:t xml:space="preserve"> of learnings, and retention. </w:t>
      </w:r>
    </w:p>
    <w:p w14:paraId="4225CA4D" w14:textId="47249F25"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Blog Post 2: Adjusting My Independent Learning</w:t>
      </w:r>
    </w:p>
    <w:p w14:paraId="2387E9AD" w14:textId="77777777" w:rsidR="00A561AB" w:rsidRPr="00A561AB" w:rsidRDefault="003E45F8" w:rsidP="00A561AB">
      <w:pPr>
        <w:spacing w:line="480" w:lineRule="auto"/>
        <w:ind w:left="720"/>
        <w:rPr>
          <w:rFonts w:ascii="Times New Roman" w:hAnsi="Times New Roman" w:cs="Times New Roman"/>
          <w:i/>
          <w:iCs/>
        </w:rPr>
      </w:pPr>
      <w:r w:rsidRPr="00A561AB">
        <w:rPr>
          <w:rFonts w:ascii="Times New Roman" w:hAnsi="Times New Roman" w:cs="Times New Roman"/>
          <w:i/>
          <w:iCs/>
        </w:rPr>
        <w:t xml:space="preserve">After mapping out my learning-biases, a theme emerged: without structure, I procrastinate. To change this, I am using concepts from experiential learning, which used a cycle related to doing, reflecting, </w:t>
      </w:r>
      <w:r w:rsidR="00A561AB" w:rsidRPr="00A561AB">
        <w:rPr>
          <w:rFonts w:ascii="Times New Roman" w:hAnsi="Times New Roman" w:cs="Times New Roman"/>
          <w:i/>
          <w:iCs/>
        </w:rPr>
        <w:t>theorising,</w:t>
      </w:r>
      <w:r w:rsidRPr="00A561AB">
        <w:rPr>
          <w:rFonts w:ascii="Times New Roman" w:hAnsi="Times New Roman" w:cs="Times New Roman"/>
          <w:i/>
          <w:iCs/>
        </w:rPr>
        <w:t xml:space="preserve"> and doing again.</w:t>
      </w:r>
    </w:p>
    <w:p w14:paraId="768D8B76" w14:textId="70D7D80A" w:rsidR="003E45F8" w:rsidRPr="00A561AB" w:rsidRDefault="003E45F8" w:rsidP="00A561AB">
      <w:pPr>
        <w:spacing w:line="480" w:lineRule="auto"/>
        <w:ind w:left="720"/>
        <w:rPr>
          <w:rFonts w:ascii="Times New Roman" w:hAnsi="Times New Roman" w:cs="Times New Roman"/>
          <w:i/>
          <w:iCs/>
        </w:rPr>
      </w:pPr>
      <w:r w:rsidRPr="00A561AB">
        <w:rPr>
          <w:rFonts w:ascii="Times New Roman" w:hAnsi="Times New Roman" w:cs="Times New Roman"/>
          <w:i/>
          <w:iCs/>
        </w:rPr>
        <w:t>So here is my plan:</w:t>
      </w:r>
    </w:p>
    <w:p w14:paraId="1A20C4D8" w14:textId="77777777" w:rsidR="00A561AB" w:rsidRPr="00A561AB" w:rsidRDefault="003E45F8" w:rsidP="00A561AB">
      <w:pPr>
        <w:pStyle w:val="ListParagraph"/>
        <w:numPr>
          <w:ilvl w:val="0"/>
          <w:numId w:val="2"/>
        </w:numPr>
        <w:spacing w:line="480" w:lineRule="auto"/>
        <w:rPr>
          <w:rFonts w:ascii="Times New Roman" w:hAnsi="Times New Roman" w:cs="Times New Roman"/>
          <w:i/>
          <w:iCs/>
        </w:rPr>
      </w:pPr>
      <w:r w:rsidRPr="00A561AB">
        <w:rPr>
          <w:rFonts w:ascii="Times New Roman" w:hAnsi="Times New Roman" w:cs="Times New Roman"/>
          <w:i/>
          <w:iCs/>
        </w:rPr>
        <w:t xml:space="preserve">Structured Pomodoro Sessions: I will break study tasks into succinct 25-minute tasks with a 5-minute break. A timer app will trigger </w:t>
      </w:r>
      <w:r w:rsidR="00A561AB" w:rsidRPr="00A561AB">
        <w:rPr>
          <w:rFonts w:ascii="Times New Roman" w:hAnsi="Times New Roman" w:cs="Times New Roman"/>
          <w:i/>
          <w:iCs/>
        </w:rPr>
        <w:t>me,</w:t>
      </w:r>
      <w:r w:rsidRPr="00A561AB">
        <w:rPr>
          <w:rFonts w:ascii="Times New Roman" w:hAnsi="Times New Roman" w:cs="Times New Roman"/>
          <w:i/>
          <w:iCs/>
        </w:rPr>
        <w:t xml:space="preserve"> and I will log Pomodoro's in a dashboard to quantify my progress.</w:t>
      </w:r>
    </w:p>
    <w:p w14:paraId="1861F828" w14:textId="77777777" w:rsidR="00A561AB" w:rsidRPr="00A561AB" w:rsidRDefault="003E45F8" w:rsidP="00A561AB">
      <w:pPr>
        <w:pStyle w:val="ListParagraph"/>
        <w:numPr>
          <w:ilvl w:val="0"/>
          <w:numId w:val="2"/>
        </w:numPr>
        <w:spacing w:line="480" w:lineRule="auto"/>
        <w:rPr>
          <w:rFonts w:ascii="Times New Roman" w:hAnsi="Times New Roman" w:cs="Times New Roman"/>
          <w:i/>
          <w:iCs/>
        </w:rPr>
      </w:pPr>
      <w:r w:rsidRPr="00A561AB">
        <w:rPr>
          <w:rFonts w:ascii="Times New Roman" w:hAnsi="Times New Roman" w:cs="Times New Roman"/>
          <w:i/>
          <w:iCs/>
        </w:rPr>
        <w:t>SMART Study Goals. Each block of time will have a defined goal, for example, "Outline the Theory of Change by 8PM", so I will know exactly what I am looking to complete. This will help me transform ambiguous intentions into actionable practices.</w:t>
      </w:r>
    </w:p>
    <w:p w14:paraId="7571F9FA" w14:textId="18F8A541" w:rsidR="003E45F8" w:rsidRPr="00A561AB" w:rsidRDefault="003E45F8" w:rsidP="00A561AB">
      <w:pPr>
        <w:pStyle w:val="ListParagraph"/>
        <w:numPr>
          <w:ilvl w:val="0"/>
          <w:numId w:val="2"/>
        </w:numPr>
        <w:spacing w:line="480" w:lineRule="auto"/>
        <w:rPr>
          <w:rFonts w:ascii="Times New Roman" w:hAnsi="Times New Roman" w:cs="Times New Roman"/>
          <w:i/>
          <w:iCs/>
        </w:rPr>
      </w:pPr>
      <w:r w:rsidRPr="00A561AB">
        <w:rPr>
          <w:rFonts w:ascii="Times New Roman" w:hAnsi="Times New Roman" w:cs="Times New Roman"/>
          <w:i/>
          <w:iCs/>
        </w:rPr>
        <w:t xml:space="preserve">Brief Reflections. After each simulation, workshop, studio, or readings, I will </w:t>
      </w:r>
      <w:r w:rsidR="00A561AB" w:rsidRPr="00A561AB">
        <w:rPr>
          <w:rFonts w:ascii="Times New Roman" w:hAnsi="Times New Roman" w:cs="Times New Roman"/>
          <w:i/>
          <w:iCs/>
        </w:rPr>
        <w:t>note</w:t>
      </w:r>
      <w:r w:rsidRPr="00A561AB">
        <w:rPr>
          <w:rFonts w:ascii="Times New Roman" w:hAnsi="Times New Roman" w:cs="Times New Roman"/>
          <w:i/>
          <w:iCs/>
        </w:rPr>
        <w:t xml:space="preserve"> down a couple of sentences about what happened, what worked well, what was hard, and what I will try next time. If I keep my notes in one document, it will allow me to summari</w:t>
      </w:r>
      <w:r w:rsidR="00A561AB" w:rsidRPr="00A561AB">
        <w:rPr>
          <w:rFonts w:ascii="Times New Roman" w:hAnsi="Times New Roman" w:cs="Times New Roman"/>
          <w:i/>
          <w:iCs/>
        </w:rPr>
        <w:t>s</w:t>
      </w:r>
      <w:r w:rsidRPr="00A561AB">
        <w:rPr>
          <w:rFonts w:ascii="Times New Roman" w:hAnsi="Times New Roman" w:cs="Times New Roman"/>
          <w:i/>
          <w:iCs/>
        </w:rPr>
        <w:t xml:space="preserve">e any changes and </w:t>
      </w:r>
      <w:r w:rsidR="00A561AB" w:rsidRPr="00A561AB">
        <w:rPr>
          <w:rFonts w:ascii="Times New Roman" w:hAnsi="Times New Roman" w:cs="Times New Roman"/>
          <w:i/>
          <w:iCs/>
        </w:rPr>
        <w:t>analyse</w:t>
      </w:r>
      <w:r w:rsidRPr="00A561AB">
        <w:rPr>
          <w:rFonts w:ascii="Times New Roman" w:hAnsi="Times New Roman" w:cs="Times New Roman"/>
          <w:i/>
          <w:iCs/>
        </w:rPr>
        <w:t xml:space="preserve"> my growth throughout</w:t>
      </w:r>
      <w:r w:rsidR="00A561AB" w:rsidRPr="00A561AB">
        <w:rPr>
          <w:rFonts w:ascii="Times New Roman" w:hAnsi="Times New Roman" w:cs="Times New Roman"/>
          <w:i/>
          <w:iCs/>
        </w:rPr>
        <w:t xml:space="preserve"> a</w:t>
      </w:r>
      <w:r w:rsidRPr="00A561AB">
        <w:rPr>
          <w:rFonts w:ascii="Times New Roman" w:hAnsi="Times New Roman" w:cs="Times New Roman"/>
          <w:i/>
          <w:iCs/>
        </w:rPr>
        <w:t xml:space="preserve"> </w:t>
      </w:r>
      <w:r w:rsidR="00A561AB" w:rsidRPr="00A561AB">
        <w:rPr>
          <w:rFonts w:ascii="Times New Roman" w:hAnsi="Times New Roman" w:cs="Times New Roman"/>
          <w:i/>
          <w:iCs/>
        </w:rPr>
        <w:t>specific period</w:t>
      </w:r>
      <w:r w:rsidRPr="00A561AB">
        <w:rPr>
          <w:rFonts w:ascii="Times New Roman" w:hAnsi="Times New Roman" w:cs="Times New Roman"/>
          <w:i/>
          <w:iCs/>
        </w:rPr>
        <w:t>.</w:t>
      </w:r>
    </w:p>
    <w:p w14:paraId="1A088ED4" w14:textId="6AD92DA4" w:rsidR="003E45F8" w:rsidRPr="00A561AB" w:rsidRDefault="003E45F8" w:rsidP="00A561AB">
      <w:pPr>
        <w:pStyle w:val="ListParagraph"/>
        <w:numPr>
          <w:ilvl w:val="0"/>
          <w:numId w:val="2"/>
        </w:numPr>
        <w:spacing w:line="480" w:lineRule="auto"/>
        <w:rPr>
          <w:rFonts w:ascii="Times New Roman" w:hAnsi="Times New Roman" w:cs="Times New Roman"/>
          <w:i/>
          <w:iCs/>
        </w:rPr>
      </w:pPr>
      <w:r w:rsidRPr="00A561AB">
        <w:rPr>
          <w:rFonts w:ascii="Times New Roman" w:hAnsi="Times New Roman" w:cs="Times New Roman"/>
          <w:i/>
          <w:iCs/>
        </w:rPr>
        <w:t xml:space="preserve">Peer Accountability Circle. I will have meetings (in person or virtually) every two weeks with 2 of my classmates, to share goals, give progress updates, and </w:t>
      </w:r>
      <w:r w:rsidRPr="00A561AB">
        <w:rPr>
          <w:rFonts w:ascii="Times New Roman" w:hAnsi="Times New Roman" w:cs="Times New Roman"/>
          <w:i/>
          <w:iCs/>
        </w:rPr>
        <w:lastRenderedPageBreak/>
        <w:t xml:space="preserve">check resources. Being accountable to others for updates will help motivate me to stay </w:t>
      </w:r>
      <w:r w:rsidR="00A561AB" w:rsidRPr="00A561AB">
        <w:rPr>
          <w:rFonts w:ascii="Times New Roman" w:hAnsi="Times New Roman" w:cs="Times New Roman"/>
          <w:i/>
          <w:iCs/>
        </w:rPr>
        <w:t>engaged. I</w:t>
      </w:r>
      <w:r w:rsidRPr="00A561AB">
        <w:rPr>
          <w:rFonts w:ascii="Times New Roman" w:hAnsi="Times New Roman" w:cs="Times New Roman"/>
          <w:i/>
          <w:iCs/>
        </w:rPr>
        <w:t xml:space="preserve"> hope that applying structure, reflection, and social support to my independent learning, will lead to increased focus, fewer late nights of cramming, and a more transparent grasp on my growth as a learner. With foresight, not only will I be effective in this module, but I will be able to create lifelong habits that I can adopt, regardless of any future projects or careers.</w:t>
      </w:r>
    </w:p>
    <w:p w14:paraId="6227BD0C" w14:textId="0B5AE3F7"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Professional Identity &amp; Community Engagement Plan</w:t>
      </w:r>
    </w:p>
    <w:p w14:paraId="36ECA40C" w14:textId="2ADD7AAD" w:rsidR="003E45F8" w:rsidRPr="003E45F8" w:rsidRDefault="003E45F8" w:rsidP="003E45F8">
      <w:pPr>
        <w:spacing w:line="480" w:lineRule="auto"/>
        <w:rPr>
          <w:rFonts w:ascii="Times New Roman" w:hAnsi="Times New Roman" w:cs="Times New Roman"/>
        </w:rPr>
      </w:pPr>
      <w:r w:rsidRPr="003E45F8">
        <w:rPr>
          <w:rFonts w:ascii="Times New Roman" w:hAnsi="Times New Roman" w:cs="Times New Roman"/>
        </w:rPr>
        <w:t xml:space="preserve">A strong professional identity, leveraged with key communities, will lay the foundation platform for a career in social enterprise management. Here’s </w:t>
      </w:r>
      <w:r w:rsidR="00A561AB">
        <w:rPr>
          <w:rFonts w:ascii="Times New Roman" w:hAnsi="Times New Roman" w:cs="Times New Roman"/>
        </w:rPr>
        <w:t>my</w:t>
      </w:r>
      <w:r w:rsidRPr="003E45F8">
        <w:rPr>
          <w:rFonts w:ascii="Times New Roman" w:hAnsi="Times New Roman" w:cs="Times New Roman"/>
        </w:rPr>
        <w:t xml:space="preserve"> </w:t>
      </w:r>
      <w:r w:rsidR="00A561AB">
        <w:rPr>
          <w:rFonts w:ascii="Times New Roman" w:hAnsi="Times New Roman" w:cs="Times New Roman"/>
        </w:rPr>
        <w:t>streamlined</w:t>
      </w:r>
      <w:r w:rsidRPr="003E45F8">
        <w:rPr>
          <w:rFonts w:ascii="Times New Roman" w:hAnsi="Times New Roman" w:cs="Times New Roman"/>
        </w:rPr>
        <w:t xml:space="preserve"> plan:</w:t>
      </w:r>
    </w:p>
    <w:p w14:paraId="1C68467F" w14:textId="4DA6BC35"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Linked In Branding &amp; Thought Leadership</w:t>
      </w:r>
    </w:p>
    <w:p w14:paraId="1930B002" w14:textId="77777777" w:rsidR="003E45F8" w:rsidRPr="00E02E86" w:rsidRDefault="003E45F8" w:rsidP="00E02E86">
      <w:pPr>
        <w:pStyle w:val="ListParagraph"/>
        <w:numPr>
          <w:ilvl w:val="0"/>
          <w:numId w:val="8"/>
        </w:numPr>
        <w:spacing w:line="480" w:lineRule="auto"/>
        <w:rPr>
          <w:rFonts w:ascii="Times New Roman" w:hAnsi="Times New Roman" w:cs="Times New Roman"/>
        </w:rPr>
      </w:pPr>
      <w:r w:rsidRPr="00E02E86">
        <w:rPr>
          <w:rFonts w:ascii="Times New Roman" w:hAnsi="Times New Roman" w:cs="Times New Roman"/>
        </w:rPr>
        <w:t>Profile Summary: I will write a clear summary about my educational experience in impact evaluation, stakeholder engagement, and strategic planning, including my key projects from this course.</w:t>
      </w:r>
    </w:p>
    <w:p w14:paraId="5EDB11F2" w14:textId="77777777" w:rsidR="003E45F8" w:rsidRPr="00E02E86" w:rsidRDefault="003E45F8" w:rsidP="00E02E86">
      <w:pPr>
        <w:pStyle w:val="ListParagraph"/>
        <w:numPr>
          <w:ilvl w:val="0"/>
          <w:numId w:val="8"/>
        </w:numPr>
        <w:spacing w:line="480" w:lineRule="auto"/>
        <w:rPr>
          <w:rFonts w:ascii="Times New Roman" w:hAnsi="Times New Roman" w:cs="Times New Roman"/>
        </w:rPr>
      </w:pPr>
      <w:r w:rsidRPr="00E02E86">
        <w:rPr>
          <w:rFonts w:ascii="Times New Roman" w:hAnsi="Times New Roman" w:cs="Times New Roman"/>
        </w:rPr>
        <w:t>Weekly Posting: I will post several (short) reflections from my blog, learnings from practical projects, and curated articles on a weekly basis so I stay active and relevant.</w:t>
      </w:r>
    </w:p>
    <w:p w14:paraId="76CA870C" w14:textId="2EABF376"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WordPress Blog “Social Impact Journeys”</w:t>
      </w:r>
    </w:p>
    <w:p w14:paraId="2E15D9F5" w14:textId="77777777" w:rsidR="003E45F8" w:rsidRPr="00E02E86" w:rsidRDefault="003E45F8" w:rsidP="00E02E86">
      <w:pPr>
        <w:pStyle w:val="ListParagraph"/>
        <w:numPr>
          <w:ilvl w:val="0"/>
          <w:numId w:val="7"/>
        </w:numPr>
        <w:spacing w:line="480" w:lineRule="auto"/>
        <w:rPr>
          <w:rFonts w:ascii="Times New Roman" w:hAnsi="Times New Roman" w:cs="Times New Roman"/>
        </w:rPr>
      </w:pPr>
      <w:r w:rsidRPr="00E02E86">
        <w:rPr>
          <w:rFonts w:ascii="Times New Roman" w:hAnsi="Times New Roman" w:cs="Times New Roman"/>
        </w:rPr>
        <w:t>Setup and Design: I will choose a clear, minimalist template with a style that mirrors consistency to have a learning environment around evaluation methods &amp; new strategic innovations.</w:t>
      </w:r>
    </w:p>
    <w:p w14:paraId="27610035" w14:textId="3BC12D45" w:rsidR="003E45F8" w:rsidRPr="00E02E86" w:rsidRDefault="003E45F8" w:rsidP="00E02E86">
      <w:pPr>
        <w:pStyle w:val="ListParagraph"/>
        <w:numPr>
          <w:ilvl w:val="0"/>
          <w:numId w:val="7"/>
        </w:numPr>
        <w:spacing w:line="480" w:lineRule="auto"/>
        <w:rPr>
          <w:rFonts w:ascii="Times New Roman" w:hAnsi="Times New Roman" w:cs="Times New Roman"/>
        </w:rPr>
      </w:pPr>
      <w:r w:rsidRPr="00E02E86">
        <w:rPr>
          <w:rFonts w:ascii="Times New Roman" w:hAnsi="Times New Roman" w:cs="Times New Roman"/>
        </w:rPr>
        <w:t xml:space="preserve">Bi-monthly Content: I will develop content bi-monthly which will alternate between personal reflections (i.e., reflections about learning to </w:t>
      </w:r>
      <w:r w:rsidR="00A561AB" w:rsidRPr="00E02E86">
        <w:rPr>
          <w:rFonts w:ascii="Times New Roman" w:hAnsi="Times New Roman" w:cs="Times New Roman"/>
        </w:rPr>
        <w:t>act</w:t>
      </w:r>
      <w:r w:rsidRPr="00E02E86">
        <w:rPr>
          <w:rFonts w:ascii="Times New Roman" w:hAnsi="Times New Roman" w:cs="Times New Roman"/>
        </w:rPr>
        <w:t xml:space="preserve">, post-project reflections) and practical "how to guides" about social enterprise (Example - ideas for running a </w:t>
      </w:r>
      <w:r w:rsidRPr="00E02E86">
        <w:rPr>
          <w:rFonts w:ascii="Times New Roman" w:hAnsi="Times New Roman" w:cs="Times New Roman"/>
        </w:rPr>
        <w:lastRenderedPageBreak/>
        <w:t xml:space="preserve">Theory of Change workshop). Each post will be </w:t>
      </w:r>
      <w:r w:rsidR="00A561AB" w:rsidRPr="00E02E86">
        <w:rPr>
          <w:rFonts w:ascii="Times New Roman" w:hAnsi="Times New Roman" w:cs="Times New Roman"/>
        </w:rPr>
        <w:t>cross posted</w:t>
      </w:r>
      <w:r w:rsidRPr="00E02E86">
        <w:rPr>
          <w:rFonts w:ascii="Times New Roman" w:hAnsi="Times New Roman" w:cs="Times New Roman"/>
        </w:rPr>
        <w:t xml:space="preserve"> on LinkedIn to assist engagement with connections.</w:t>
      </w:r>
    </w:p>
    <w:p w14:paraId="32A80D69" w14:textId="3D105D5D"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Networking &amp; Associations</w:t>
      </w:r>
    </w:p>
    <w:p w14:paraId="701A7532" w14:textId="589C45C2" w:rsidR="003E45F8" w:rsidRPr="00E02E86" w:rsidRDefault="003E45F8" w:rsidP="00E02E86">
      <w:pPr>
        <w:pStyle w:val="ListParagraph"/>
        <w:numPr>
          <w:ilvl w:val="0"/>
          <w:numId w:val="6"/>
        </w:numPr>
        <w:spacing w:line="480" w:lineRule="auto"/>
        <w:rPr>
          <w:rFonts w:ascii="Times New Roman" w:hAnsi="Times New Roman" w:cs="Times New Roman"/>
        </w:rPr>
      </w:pPr>
      <w:r w:rsidRPr="00E02E86">
        <w:rPr>
          <w:rFonts w:ascii="Times New Roman" w:hAnsi="Times New Roman" w:cs="Times New Roman"/>
        </w:rPr>
        <w:t xml:space="preserve">Campus Involvement: I will volunteer to co-organize the Social Enterprise Society events to gain </w:t>
      </w:r>
      <w:r w:rsidR="00A561AB" w:rsidRPr="00E02E86">
        <w:rPr>
          <w:rFonts w:ascii="Times New Roman" w:hAnsi="Times New Roman" w:cs="Times New Roman"/>
        </w:rPr>
        <w:t>several</w:t>
      </w:r>
      <w:r w:rsidRPr="00E02E86">
        <w:rPr>
          <w:rFonts w:ascii="Times New Roman" w:hAnsi="Times New Roman" w:cs="Times New Roman"/>
        </w:rPr>
        <w:t xml:space="preserve"> coordination experiences and expand my peer network.</w:t>
      </w:r>
    </w:p>
    <w:p w14:paraId="62B518B5" w14:textId="567BF8DD" w:rsidR="003E45F8" w:rsidRPr="00A561AB" w:rsidRDefault="00A561AB" w:rsidP="00A561AB">
      <w:pPr>
        <w:pStyle w:val="ListParagraph"/>
        <w:numPr>
          <w:ilvl w:val="0"/>
          <w:numId w:val="5"/>
        </w:numPr>
        <w:spacing w:line="480" w:lineRule="auto"/>
        <w:rPr>
          <w:rFonts w:ascii="Times New Roman" w:hAnsi="Times New Roman" w:cs="Times New Roman"/>
        </w:rPr>
      </w:pPr>
      <w:r>
        <w:rPr>
          <w:rFonts w:ascii="Times New Roman" w:hAnsi="Times New Roman" w:cs="Times New Roman"/>
        </w:rPr>
        <w:t>Events</w:t>
      </w:r>
      <w:r w:rsidR="003E45F8" w:rsidRPr="00A561AB">
        <w:rPr>
          <w:rFonts w:ascii="Times New Roman" w:hAnsi="Times New Roman" w:cs="Times New Roman"/>
        </w:rPr>
        <w:t>: I will attend at least two major</w:t>
      </w:r>
      <w:r w:rsidRPr="00A561AB">
        <w:rPr>
          <w:rFonts w:ascii="Times New Roman" w:hAnsi="Times New Roman" w:cs="Times New Roman"/>
        </w:rPr>
        <w:t xml:space="preserve"> </w:t>
      </w:r>
      <w:r w:rsidR="003E45F8" w:rsidRPr="00A561AB">
        <w:rPr>
          <w:rFonts w:ascii="Times New Roman" w:hAnsi="Times New Roman" w:cs="Times New Roman"/>
        </w:rPr>
        <w:t>events in the forthcoming year. I will prepare by researching attendees, reach out to these people prior to the event, follow up on LinkedIn after.</w:t>
      </w:r>
    </w:p>
    <w:p w14:paraId="48D76AB2" w14:textId="305BA1F5" w:rsidR="003E45F8" w:rsidRPr="00A561AB" w:rsidRDefault="003E45F8" w:rsidP="00A561AB">
      <w:pPr>
        <w:pStyle w:val="ListParagraph"/>
        <w:numPr>
          <w:ilvl w:val="0"/>
          <w:numId w:val="5"/>
        </w:numPr>
        <w:spacing w:line="480" w:lineRule="auto"/>
        <w:rPr>
          <w:rFonts w:ascii="Times New Roman" w:hAnsi="Times New Roman" w:cs="Times New Roman"/>
        </w:rPr>
      </w:pPr>
      <w:r w:rsidRPr="00A561AB">
        <w:rPr>
          <w:rFonts w:ascii="Times New Roman" w:hAnsi="Times New Roman" w:cs="Times New Roman"/>
        </w:rPr>
        <w:t xml:space="preserve">Professional Membership: I will join Social Enterprise UK for members-only events such as webinars, policy briefing, and member-only </w:t>
      </w:r>
      <w:r w:rsidR="00A561AB" w:rsidRPr="00A561AB">
        <w:rPr>
          <w:rFonts w:ascii="Times New Roman" w:hAnsi="Times New Roman" w:cs="Times New Roman"/>
        </w:rPr>
        <w:t>practitioners’</w:t>
      </w:r>
      <w:r w:rsidRPr="00A561AB">
        <w:rPr>
          <w:rFonts w:ascii="Times New Roman" w:hAnsi="Times New Roman" w:cs="Times New Roman"/>
        </w:rPr>
        <w:t xml:space="preserve"> networks.</w:t>
      </w:r>
    </w:p>
    <w:p w14:paraId="1B72D574" w14:textId="686B0585" w:rsidR="003E45F8"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Applied Volunteer &amp; Consulting Work</w:t>
      </w:r>
    </w:p>
    <w:p w14:paraId="460C9F5F" w14:textId="77777777" w:rsidR="003E45F8" w:rsidRPr="00A561AB" w:rsidRDefault="003E45F8" w:rsidP="00A561AB">
      <w:pPr>
        <w:pStyle w:val="ListParagraph"/>
        <w:numPr>
          <w:ilvl w:val="0"/>
          <w:numId w:val="4"/>
        </w:numPr>
        <w:spacing w:line="480" w:lineRule="auto"/>
        <w:rPr>
          <w:rFonts w:ascii="Times New Roman" w:hAnsi="Times New Roman" w:cs="Times New Roman"/>
        </w:rPr>
      </w:pPr>
      <w:r w:rsidRPr="00A561AB">
        <w:rPr>
          <w:rFonts w:ascii="Times New Roman" w:hAnsi="Times New Roman" w:cs="Times New Roman"/>
        </w:rPr>
        <w:t>Nonprofit Partnership: I will spend 10 hours a month supporting a local food-rescue social enterprise as they lead their impact assessing planning, and then I will share my findings on my blog.</w:t>
      </w:r>
    </w:p>
    <w:p w14:paraId="3A4A0C48" w14:textId="77777777" w:rsidR="00A561AB" w:rsidRPr="00E02E86" w:rsidRDefault="003E45F8" w:rsidP="003E45F8">
      <w:pPr>
        <w:spacing w:line="480" w:lineRule="auto"/>
        <w:rPr>
          <w:rFonts w:ascii="Times New Roman" w:hAnsi="Times New Roman" w:cs="Times New Roman"/>
          <w:b/>
          <w:bCs/>
          <w:color w:val="BF4E14" w:themeColor="accent2" w:themeShade="BF"/>
        </w:rPr>
      </w:pPr>
      <w:r w:rsidRPr="00E02E86">
        <w:rPr>
          <w:rFonts w:ascii="Times New Roman" w:hAnsi="Times New Roman" w:cs="Times New Roman"/>
          <w:b/>
          <w:bCs/>
          <w:color w:val="BF4E14" w:themeColor="accent2" w:themeShade="BF"/>
        </w:rPr>
        <w:t>Ongoing Learning &amp; Integration</w:t>
      </w:r>
    </w:p>
    <w:p w14:paraId="205D9E21" w14:textId="542B9331" w:rsidR="003E45F8" w:rsidRPr="00A561AB" w:rsidRDefault="003E45F8" w:rsidP="00A561AB">
      <w:pPr>
        <w:pStyle w:val="ListParagraph"/>
        <w:numPr>
          <w:ilvl w:val="0"/>
          <w:numId w:val="3"/>
        </w:numPr>
        <w:spacing w:line="480" w:lineRule="auto"/>
        <w:rPr>
          <w:rFonts w:ascii="Times New Roman" w:hAnsi="Times New Roman" w:cs="Times New Roman"/>
        </w:rPr>
      </w:pPr>
      <w:r w:rsidRPr="00A561AB">
        <w:rPr>
          <w:rFonts w:ascii="Times New Roman" w:hAnsi="Times New Roman" w:cs="Times New Roman"/>
        </w:rPr>
        <w:t>Personal Dashboard: I will create a simple digital dashboard to keep track of my course badges, blog traffic metrics and new contacts, in a way that helps me remember how they all fit back into my developing personali</w:t>
      </w:r>
      <w:r w:rsidR="00A561AB" w:rsidRPr="00A561AB">
        <w:rPr>
          <w:rFonts w:ascii="Times New Roman" w:hAnsi="Times New Roman" w:cs="Times New Roman"/>
        </w:rPr>
        <w:t>s</w:t>
      </w:r>
      <w:r w:rsidRPr="00A561AB">
        <w:rPr>
          <w:rFonts w:ascii="Times New Roman" w:hAnsi="Times New Roman" w:cs="Times New Roman"/>
        </w:rPr>
        <w:t>ed learning environment (PLE).</w:t>
      </w:r>
    </w:p>
    <w:p w14:paraId="0BA995DB" w14:textId="45C605C4" w:rsidR="003E45F8" w:rsidRDefault="003E45F8" w:rsidP="003E45F8">
      <w:pPr>
        <w:spacing w:line="480" w:lineRule="auto"/>
        <w:rPr>
          <w:rFonts w:ascii="Times New Roman" w:hAnsi="Times New Roman" w:cs="Times New Roman"/>
        </w:rPr>
      </w:pPr>
      <w:r w:rsidRPr="003E45F8">
        <w:rPr>
          <w:rFonts w:ascii="Times New Roman" w:hAnsi="Times New Roman" w:cs="Times New Roman"/>
        </w:rPr>
        <w:t>I want to capture how this connected approach to independently learn in the social enterprise community, the combination of an online presence, practical projects, and reflection, will build credibility, networking, and ongoing development as a social enterprise leader.</w:t>
      </w:r>
    </w:p>
    <w:p w14:paraId="743BDCBB" w14:textId="77777777" w:rsidR="00663866" w:rsidRDefault="00663866" w:rsidP="003E45F8">
      <w:pPr>
        <w:spacing w:line="480" w:lineRule="auto"/>
        <w:rPr>
          <w:rFonts w:ascii="Times New Roman" w:hAnsi="Times New Roman" w:cs="Times New Roman"/>
        </w:rPr>
      </w:pPr>
    </w:p>
    <w:p w14:paraId="28F572B4" w14:textId="3ECC8BE0" w:rsidR="00663866" w:rsidRPr="00663866" w:rsidRDefault="00663866" w:rsidP="003E45F8">
      <w:pPr>
        <w:spacing w:line="480" w:lineRule="auto"/>
        <w:rPr>
          <w:rFonts w:ascii="Times New Roman" w:hAnsi="Times New Roman" w:cs="Times New Roman"/>
          <w:b/>
          <w:bCs/>
          <w:color w:val="BF4E14" w:themeColor="accent2" w:themeShade="BF"/>
        </w:rPr>
      </w:pPr>
      <w:r w:rsidRPr="00663866">
        <w:rPr>
          <w:rFonts w:ascii="Times New Roman" w:hAnsi="Times New Roman" w:cs="Times New Roman"/>
          <w:b/>
          <w:bCs/>
          <w:color w:val="BF4E14" w:themeColor="accent2" w:themeShade="BF"/>
        </w:rPr>
        <w:lastRenderedPageBreak/>
        <w:t xml:space="preserve">References </w:t>
      </w:r>
    </w:p>
    <w:p w14:paraId="54148D46" w14:textId="77777777" w:rsidR="00663866" w:rsidRDefault="00663866" w:rsidP="00663866">
      <w:pPr>
        <w:spacing w:line="480" w:lineRule="auto"/>
        <w:ind w:left="720" w:hanging="720"/>
        <w:rPr>
          <w:rFonts w:ascii="Times New Roman" w:hAnsi="Times New Roman" w:cs="Times New Roman"/>
        </w:rPr>
      </w:pPr>
      <w:proofErr w:type="spellStart"/>
      <w:r w:rsidRPr="00663866">
        <w:rPr>
          <w:rFonts w:ascii="Times New Roman" w:hAnsi="Times New Roman" w:cs="Times New Roman"/>
        </w:rPr>
        <w:t>Adeani</w:t>
      </w:r>
      <w:proofErr w:type="spellEnd"/>
      <w:r w:rsidRPr="00663866">
        <w:rPr>
          <w:rFonts w:ascii="Times New Roman" w:hAnsi="Times New Roman" w:cs="Times New Roman"/>
        </w:rPr>
        <w:t xml:space="preserve">, I. S., </w:t>
      </w:r>
      <w:proofErr w:type="spellStart"/>
      <w:r w:rsidRPr="00663866">
        <w:rPr>
          <w:rFonts w:ascii="Times New Roman" w:hAnsi="Times New Roman" w:cs="Times New Roman"/>
        </w:rPr>
        <w:t>Febriani</w:t>
      </w:r>
      <w:proofErr w:type="spellEnd"/>
      <w:r w:rsidRPr="00663866">
        <w:rPr>
          <w:rFonts w:ascii="Times New Roman" w:hAnsi="Times New Roman" w:cs="Times New Roman"/>
        </w:rPr>
        <w:t xml:space="preserve">, R. B., &amp; </w:t>
      </w:r>
      <w:proofErr w:type="spellStart"/>
      <w:r w:rsidRPr="00663866">
        <w:rPr>
          <w:rFonts w:ascii="Times New Roman" w:hAnsi="Times New Roman" w:cs="Times New Roman"/>
        </w:rPr>
        <w:t>Syafryadin</w:t>
      </w:r>
      <w:proofErr w:type="spellEnd"/>
      <w:r w:rsidRPr="00663866">
        <w:rPr>
          <w:rFonts w:ascii="Times New Roman" w:hAnsi="Times New Roman" w:cs="Times New Roman"/>
        </w:rPr>
        <w:t xml:space="preserve">, S. (2020). Using GIBBS’ reflective cycle in making reflections of literary analysis. </w:t>
      </w:r>
      <w:r w:rsidRPr="00663866">
        <w:rPr>
          <w:rFonts w:ascii="Times New Roman" w:hAnsi="Times New Roman" w:cs="Times New Roman"/>
          <w:i/>
          <w:iCs/>
        </w:rPr>
        <w:t>Indonesian EFL Journal, 6(</w:t>
      </w:r>
      <w:r w:rsidRPr="00663866">
        <w:rPr>
          <w:rFonts w:ascii="Times New Roman" w:hAnsi="Times New Roman" w:cs="Times New Roman"/>
        </w:rPr>
        <w:t>2), 139–148.</w:t>
      </w:r>
    </w:p>
    <w:p w14:paraId="65B7A4EE" w14:textId="31E25CF2"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Al-Adwan, A. S., Nofal, M., Akram, H., </w:t>
      </w:r>
      <w:proofErr w:type="spellStart"/>
      <w:r w:rsidRPr="00663866">
        <w:rPr>
          <w:rFonts w:ascii="Times New Roman" w:hAnsi="Times New Roman" w:cs="Times New Roman"/>
        </w:rPr>
        <w:t>Albelbisi</w:t>
      </w:r>
      <w:proofErr w:type="spellEnd"/>
      <w:r w:rsidRPr="00663866">
        <w:rPr>
          <w:rFonts w:ascii="Times New Roman" w:hAnsi="Times New Roman" w:cs="Times New Roman"/>
        </w:rPr>
        <w:t>, N. A., &amp; Al-</w:t>
      </w:r>
      <w:proofErr w:type="spellStart"/>
      <w:r w:rsidRPr="00663866">
        <w:rPr>
          <w:rFonts w:ascii="Times New Roman" w:hAnsi="Times New Roman" w:cs="Times New Roman"/>
        </w:rPr>
        <w:t>Okaily</w:t>
      </w:r>
      <w:proofErr w:type="spellEnd"/>
      <w:r w:rsidRPr="00663866">
        <w:rPr>
          <w:rFonts w:ascii="Times New Roman" w:hAnsi="Times New Roman" w:cs="Times New Roman"/>
        </w:rPr>
        <w:t xml:space="preserve">, M. (2022). Towards a sustainable adoption of e-learning systems: The role of self-directed learning. </w:t>
      </w:r>
      <w:r w:rsidRPr="00663866">
        <w:rPr>
          <w:rFonts w:ascii="Times New Roman" w:hAnsi="Times New Roman" w:cs="Times New Roman"/>
          <w:i/>
          <w:iCs/>
        </w:rPr>
        <w:t>Journal of Information Technology Education: Research,</w:t>
      </w:r>
      <w:r w:rsidRPr="00663866">
        <w:rPr>
          <w:rFonts w:ascii="Times New Roman" w:hAnsi="Times New Roman" w:cs="Times New Roman"/>
        </w:rPr>
        <w:t xml:space="preserve"> 21.</w:t>
      </w:r>
    </w:p>
    <w:p w14:paraId="7F5733D4" w14:textId="77777777"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Alharbi, M., Platt, A., &amp; Al-Bayatti, A. H. (2013). </w:t>
      </w:r>
      <w:r w:rsidRPr="00663866">
        <w:rPr>
          <w:rFonts w:ascii="Times New Roman" w:hAnsi="Times New Roman" w:cs="Times New Roman"/>
          <w:i/>
          <w:iCs/>
        </w:rPr>
        <w:t>Personal learning environment</w:t>
      </w:r>
      <w:r w:rsidRPr="00663866">
        <w:rPr>
          <w:rFonts w:ascii="Times New Roman" w:hAnsi="Times New Roman" w:cs="Times New Roman"/>
        </w:rPr>
        <w:t>.</w:t>
      </w:r>
    </w:p>
    <w:p w14:paraId="0630EF10" w14:textId="37486DE7" w:rsidR="00663866" w:rsidRPr="00663866" w:rsidRDefault="00663866" w:rsidP="00663866">
      <w:pPr>
        <w:spacing w:line="480" w:lineRule="auto"/>
        <w:ind w:left="720" w:hanging="720"/>
        <w:rPr>
          <w:rFonts w:ascii="Times New Roman" w:hAnsi="Times New Roman" w:cs="Times New Roman"/>
        </w:rPr>
      </w:pPr>
      <w:proofErr w:type="spellStart"/>
      <w:r w:rsidRPr="00663866">
        <w:rPr>
          <w:rFonts w:ascii="Times New Roman" w:hAnsi="Times New Roman" w:cs="Times New Roman"/>
        </w:rPr>
        <w:t>Alserhan</w:t>
      </w:r>
      <w:proofErr w:type="spellEnd"/>
      <w:r w:rsidRPr="00663866">
        <w:rPr>
          <w:rFonts w:ascii="Times New Roman" w:hAnsi="Times New Roman" w:cs="Times New Roman"/>
        </w:rPr>
        <w:t xml:space="preserve">, S., Alqahtani, T. M., Yahaya, N., Al-Rahmi, W. M., &amp; </w:t>
      </w:r>
      <w:proofErr w:type="spellStart"/>
      <w:r w:rsidRPr="00663866">
        <w:rPr>
          <w:rFonts w:ascii="Times New Roman" w:hAnsi="Times New Roman" w:cs="Times New Roman"/>
        </w:rPr>
        <w:t>Abuhassna</w:t>
      </w:r>
      <w:proofErr w:type="spellEnd"/>
      <w:r w:rsidRPr="00663866">
        <w:rPr>
          <w:rFonts w:ascii="Times New Roman" w:hAnsi="Times New Roman" w:cs="Times New Roman"/>
        </w:rPr>
        <w:t xml:space="preserve">, H. (2023). Personal learning environments: </w:t>
      </w:r>
      <w:r w:rsidRPr="00663866">
        <w:rPr>
          <w:rFonts w:ascii="Times New Roman" w:hAnsi="Times New Roman" w:cs="Times New Roman"/>
        </w:rPr>
        <w:t>Modelling</w:t>
      </w:r>
      <w:r w:rsidRPr="00663866">
        <w:rPr>
          <w:rFonts w:ascii="Times New Roman" w:hAnsi="Times New Roman" w:cs="Times New Roman"/>
        </w:rPr>
        <w:t xml:space="preserve"> students’ self-regulation enhancement through a learning management system platform. </w:t>
      </w:r>
      <w:r w:rsidRPr="00663866">
        <w:rPr>
          <w:rFonts w:ascii="Times New Roman" w:hAnsi="Times New Roman" w:cs="Times New Roman"/>
          <w:i/>
          <w:iCs/>
        </w:rPr>
        <w:t>IEEE Access</w:t>
      </w:r>
      <w:r w:rsidRPr="00663866">
        <w:rPr>
          <w:rFonts w:ascii="Times New Roman" w:hAnsi="Times New Roman" w:cs="Times New Roman"/>
        </w:rPr>
        <w:t>, 11, 5464–5482.</w:t>
      </w:r>
    </w:p>
    <w:p w14:paraId="7C7EB529" w14:textId="77777777"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Ayeni, O. O., Al Hamad, N. M., Chisom, O. N., </w:t>
      </w:r>
      <w:proofErr w:type="spellStart"/>
      <w:r w:rsidRPr="00663866">
        <w:rPr>
          <w:rFonts w:ascii="Times New Roman" w:hAnsi="Times New Roman" w:cs="Times New Roman"/>
        </w:rPr>
        <w:t>Osawaru</w:t>
      </w:r>
      <w:proofErr w:type="spellEnd"/>
      <w:r w:rsidRPr="00663866">
        <w:rPr>
          <w:rFonts w:ascii="Times New Roman" w:hAnsi="Times New Roman" w:cs="Times New Roman"/>
        </w:rPr>
        <w:t xml:space="preserve">, B., &amp; Adewusi, O. E. (2024). AI in education: A review of personalized learning and educational technology. </w:t>
      </w:r>
      <w:r w:rsidRPr="00663866">
        <w:rPr>
          <w:rFonts w:ascii="Times New Roman" w:hAnsi="Times New Roman" w:cs="Times New Roman"/>
          <w:i/>
          <w:iCs/>
        </w:rPr>
        <w:t>GSC Advanced Research and Reviews, 18</w:t>
      </w:r>
      <w:r w:rsidRPr="00663866">
        <w:rPr>
          <w:rFonts w:ascii="Times New Roman" w:hAnsi="Times New Roman" w:cs="Times New Roman"/>
        </w:rPr>
        <w:t>(2), 261–271.</w:t>
      </w:r>
    </w:p>
    <w:p w14:paraId="1FCDF12D" w14:textId="77777777"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Bassot, B. (2024). </w:t>
      </w:r>
      <w:r w:rsidRPr="00663866">
        <w:rPr>
          <w:rFonts w:ascii="Times New Roman" w:hAnsi="Times New Roman" w:cs="Times New Roman"/>
          <w:i/>
          <w:iCs/>
        </w:rPr>
        <w:t>The reflective journal</w:t>
      </w:r>
      <w:r w:rsidRPr="00663866">
        <w:rPr>
          <w:rFonts w:ascii="Times New Roman" w:hAnsi="Times New Roman" w:cs="Times New Roman"/>
        </w:rPr>
        <w:t>. Bloomsbury Publishing.</w:t>
      </w:r>
    </w:p>
    <w:p w14:paraId="2AB52761" w14:textId="77777777"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Dabbagh, N., &amp; </w:t>
      </w:r>
      <w:proofErr w:type="spellStart"/>
      <w:r w:rsidRPr="00663866">
        <w:rPr>
          <w:rFonts w:ascii="Times New Roman" w:hAnsi="Times New Roman" w:cs="Times New Roman"/>
        </w:rPr>
        <w:t>Kitsantas</w:t>
      </w:r>
      <w:proofErr w:type="spellEnd"/>
      <w:r w:rsidRPr="00663866">
        <w:rPr>
          <w:rFonts w:ascii="Times New Roman" w:hAnsi="Times New Roman" w:cs="Times New Roman"/>
        </w:rPr>
        <w:t xml:space="preserve">, A. (2012). Personal Learning Environments, social media, and self-regulated learning: A natural formula for connecting formal and informal learning. </w:t>
      </w:r>
      <w:r w:rsidRPr="00663866">
        <w:rPr>
          <w:rFonts w:ascii="Times New Roman" w:hAnsi="Times New Roman" w:cs="Times New Roman"/>
          <w:i/>
          <w:iCs/>
        </w:rPr>
        <w:t>The Internet and Higher Education, 15(</w:t>
      </w:r>
      <w:r w:rsidRPr="00663866">
        <w:rPr>
          <w:rFonts w:ascii="Times New Roman" w:hAnsi="Times New Roman" w:cs="Times New Roman"/>
        </w:rPr>
        <w:t>1), 3–8.</w:t>
      </w:r>
    </w:p>
    <w:p w14:paraId="63B2C753" w14:textId="77777777" w:rsidR="00663866" w:rsidRPr="00663866" w:rsidRDefault="00663866" w:rsidP="00663866">
      <w:pPr>
        <w:spacing w:line="480" w:lineRule="auto"/>
        <w:ind w:left="720" w:hanging="720"/>
        <w:rPr>
          <w:rFonts w:ascii="Times New Roman" w:hAnsi="Times New Roman" w:cs="Times New Roman"/>
          <w:i/>
          <w:iCs/>
        </w:rPr>
      </w:pPr>
      <w:r w:rsidRPr="00663866">
        <w:rPr>
          <w:rFonts w:ascii="Times New Roman" w:hAnsi="Times New Roman" w:cs="Times New Roman"/>
        </w:rPr>
        <w:t xml:space="preserve">Elgort, I. (2017). </w:t>
      </w:r>
      <w:r w:rsidRPr="00663866">
        <w:rPr>
          <w:rFonts w:ascii="Times New Roman" w:hAnsi="Times New Roman" w:cs="Times New Roman"/>
          <w:i/>
          <w:iCs/>
        </w:rPr>
        <w:t>Blog posts and essay-style assignments by first- and second-language writers.</w:t>
      </w:r>
    </w:p>
    <w:p w14:paraId="07D5936E" w14:textId="77777777" w:rsid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Farrell, T. S. (2022). </w:t>
      </w:r>
      <w:r w:rsidRPr="00663866">
        <w:rPr>
          <w:rFonts w:ascii="Times New Roman" w:hAnsi="Times New Roman" w:cs="Times New Roman"/>
          <w:i/>
          <w:iCs/>
        </w:rPr>
        <w:t xml:space="preserve">Reflection on reflective practice. In Teacher Reflection: Policies, Practices, and Impacts </w:t>
      </w:r>
      <w:r w:rsidRPr="00663866">
        <w:rPr>
          <w:rFonts w:ascii="Times New Roman" w:hAnsi="Times New Roman" w:cs="Times New Roman"/>
        </w:rPr>
        <w:t>(pp. 3–19).</w:t>
      </w:r>
    </w:p>
    <w:p w14:paraId="01B06150" w14:textId="367D8149"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lastRenderedPageBreak/>
        <w:t xml:space="preserve">Hansen, H. E. (2016). The impact of blog-style writing on student learning outcomes: A pilot study. </w:t>
      </w:r>
      <w:r w:rsidRPr="00663866">
        <w:rPr>
          <w:rFonts w:ascii="Times New Roman" w:hAnsi="Times New Roman" w:cs="Times New Roman"/>
          <w:i/>
          <w:iCs/>
        </w:rPr>
        <w:t>Journal of Political Science Education, 12(</w:t>
      </w:r>
      <w:r w:rsidRPr="00663866">
        <w:rPr>
          <w:rFonts w:ascii="Times New Roman" w:hAnsi="Times New Roman" w:cs="Times New Roman"/>
        </w:rPr>
        <w:t>1), 85–101.</w:t>
      </w:r>
    </w:p>
    <w:p w14:paraId="0891AA75" w14:textId="77777777"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Nan </w:t>
      </w:r>
      <w:proofErr w:type="spellStart"/>
      <w:r w:rsidRPr="00663866">
        <w:rPr>
          <w:rFonts w:ascii="Times New Roman" w:hAnsi="Times New Roman" w:cs="Times New Roman"/>
        </w:rPr>
        <w:t>Cenka</w:t>
      </w:r>
      <w:proofErr w:type="spellEnd"/>
      <w:r w:rsidRPr="00663866">
        <w:rPr>
          <w:rFonts w:ascii="Times New Roman" w:hAnsi="Times New Roman" w:cs="Times New Roman"/>
        </w:rPr>
        <w:t>, B. A., Santoso, H. B., &amp; Junus, K. (2023). Personal learning environment toward lifelong learning: An ontology-driven conceptual model</w:t>
      </w:r>
      <w:r w:rsidRPr="00663866">
        <w:rPr>
          <w:rFonts w:ascii="Times New Roman" w:hAnsi="Times New Roman" w:cs="Times New Roman"/>
          <w:i/>
          <w:iCs/>
        </w:rPr>
        <w:t>. Interactive Learning Environments, 31(</w:t>
      </w:r>
      <w:r w:rsidRPr="00663866">
        <w:rPr>
          <w:rFonts w:ascii="Times New Roman" w:hAnsi="Times New Roman" w:cs="Times New Roman"/>
        </w:rPr>
        <w:t>10), 6445–6461.</w:t>
      </w:r>
    </w:p>
    <w:p w14:paraId="0AE1EE1A" w14:textId="77777777" w:rsidR="00663866" w:rsidRPr="00663866" w:rsidRDefault="00663866" w:rsidP="00663866">
      <w:pPr>
        <w:spacing w:line="480" w:lineRule="auto"/>
        <w:ind w:left="720" w:hanging="720"/>
        <w:rPr>
          <w:rFonts w:ascii="Times New Roman" w:hAnsi="Times New Roman" w:cs="Times New Roman"/>
          <w:i/>
          <w:iCs/>
        </w:rPr>
      </w:pPr>
      <w:r w:rsidRPr="00663866">
        <w:rPr>
          <w:rFonts w:ascii="Times New Roman" w:hAnsi="Times New Roman" w:cs="Times New Roman"/>
        </w:rPr>
        <w:t xml:space="preserve">Pérez San Juan, I. (2022). </w:t>
      </w:r>
      <w:r w:rsidRPr="00663866">
        <w:rPr>
          <w:rFonts w:ascii="Times New Roman" w:hAnsi="Times New Roman" w:cs="Times New Roman"/>
          <w:i/>
          <w:iCs/>
        </w:rPr>
        <w:t>Becoming a strong independent learner.</w:t>
      </w:r>
    </w:p>
    <w:p w14:paraId="538D66A0" w14:textId="77777777"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Thomson, A., </w:t>
      </w:r>
      <w:proofErr w:type="spellStart"/>
      <w:r w:rsidRPr="00663866">
        <w:rPr>
          <w:rFonts w:ascii="Times New Roman" w:hAnsi="Times New Roman" w:cs="Times New Roman"/>
        </w:rPr>
        <w:t>Raciborska</w:t>
      </w:r>
      <w:proofErr w:type="spellEnd"/>
      <w:r w:rsidRPr="00663866">
        <w:rPr>
          <w:rFonts w:ascii="Times New Roman" w:hAnsi="Times New Roman" w:cs="Times New Roman"/>
        </w:rPr>
        <w:t xml:space="preserve">, D., Baker, D., &amp; Giovannoni, G. (2017). How to start a blog. </w:t>
      </w:r>
      <w:r w:rsidRPr="00663866">
        <w:rPr>
          <w:rFonts w:ascii="Times New Roman" w:hAnsi="Times New Roman" w:cs="Times New Roman"/>
          <w:i/>
          <w:iCs/>
        </w:rPr>
        <w:t>Practical Neurology, 17(</w:t>
      </w:r>
      <w:r w:rsidRPr="00663866">
        <w:rPr>
          <w:rFonts w:ascii="Times New Roman" w:hAnsi="Times New Roman" w:cs="Times New Roman"/>
        </w:rPr>
        <w:t>3), 224–228.</w:t>
      </w:r>
    </w:p>
    <w:p w14:paraId="09A47679" w14:textId="77777777"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Valtonen, T., </w:t>
      </w:r>
      <w:proofErr w:type="spellStart"/>
      <w:r w:rsidRPr="00663866">
        <w:rPr>
          <w:rFonts w:ascii="Times New Roman" w:hAnsi="Times New Roman" w:cs="Times New Roman"/>
        </w:rPr>
        <w:t>Hacklin</w:t>
      </w:r>
      <w:proofErr w:type="spellEnd"/>
      <w:r w:rsidRPr="00663866">
        <w:rPr>
          <w:rFonts w:ascii="Times New Roman" w:hAnsi="Times New Roman" w:cs="Times New Roman"/>
        </w:rPr>
        <w:t xml:space="preserve">, S., Dillon, P., </w:t>
      </w:r>
      <w:proofErr w:type="spellStart"/>
      <w:r w:rsidRPr="00663866">
        <w:rPr>
          <w:rFonts w:ascii="Times New Roman" w:hAnsi="Times New Roman" w:cs="Times New Roman"/>
        </w:rPr>
        <w:t>Vesisenaho</w:t>
      </w:r>
      <w:proofErr w:type="spellEnd"/>
      <w:r w:rsidRPr="00663866">
        <w:rPr>
          <w:rFonts w:ascii="Times New Roman" w:hAnsi="Times New Roman" w:cs="Times New Roman"/>
        </w:rPr>
        <w:t xml:space="preserve">, M., Kukkonen, J., &amp; Hietanen, A. (2012). Perspectives on personal learning environments held by vocational students. </w:t>
      </w:r>
      <w:r w:rsidRPr="00663866">
        <w:rPr>
          <w:rFonts w:ascii="Times New Roman" w:hAnsi="Times New Roman" w:cs="Times New Roman"/>
          <w:i/>
          <w:iCs/>
        </w:rPr>
        <w:t>Computers &amp; Education, 58(</w:t>
      </w:r>
      <w:r w:rsidRPr="00663866">
        <w:rPr>
          <w:rFonts w:ascii="Times New Roman" w:hAnsi="Times New Roman" w:cs="Times New Roman"/>
        </w:rPr>
        <w:t>2), 732–739.</w:t>
      </w:r>
    </w:p>
    <w:p w14:paraId="0EF708F7" w14:textId="77777777" w:rsidR="00663866" w:rsidRPr="00663866"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Wright-Porto, H. (2011). </w:t>
      </w:r>
      <w:r w:rsidRPr="00663866">
        <w:rPr>
          <w:rFonts w:ascii="Times New Roman" w:hAnsi="Times New Roman" w:cs="Times New Roman"/>
          <w:i/>
          <w:iCs/>
        </w:rPr>
        <w:t>Creative blogging: Your first steps to a successful blog.</w:t>
      </w:r>
      <w:r w:rsidRPr="00663866">
        <w:rPr>
          <w:rFonts w:ascii="Times New Roman" w:hAnsi="Times New Roman" w:cs="Times New Roman"/>
        </w:rPr>
        <w:t xml:space="preserve"> </w:t>
      </w:r>
      <w:proofErr w:type="spellStart"/>
      <w:r w:rsidRPr="00663866">
        <w:rPr>
          <w:rFonts w:ascii="Times New Roman" w:hAnsi="Times New Roman" w:cs="Times New Roman"/>
        </w:rPr>
        <w:t>Apress</w:t>
      </w:r>
      <w:proofErr w:type="spellEnd"/>
      <w:r w:rsidRPr="00663866">
        <w:rPr>
          <w:rFonts w:ascii="Times New Roman" w:hAnsi="Times New Roman" w:cs="Times New Roman"/>
        </w:rPr>
        <w:t>.</w:t>
      </w:r>
    </w:p>
    <w:p w14:paraId="63A1E1F2" w14:textId="798F9EDE" w:rsidR="00663866" w:rsidRPr="003E45F8" w:rsidRDefault="00663866" w:rsidP="00663866">
      <w:pPr>
        <w:spacing w:line="480" w:lineRule="auto"/>
        <w:ind w:left="720" w:hanging="720"/>
        <w:rPr>
          <w:rFonts w:ascii="Times New Roman" w:hAnsi="Times New Roman" w:cs="Times New Roman"/>
        </w:rPr>
      </w:pPr>
      <w:r w:rsidRPr="00663866">
        <w:rPr>
          <w:rFonts w:ascii="Times New Roman" w:hAnsi="Times New Roman" w:cs="Times New Roman"/>
        </w:rPr>
        <w:t xml:space="preserve">Xu, D., Wang, H., &amp; Wang, M. (2005). A conceptual model of personalized virtual learning environments. </w:t>
      </w:r>
      <w:r w:rsidRPr="00663866">
        <w:rPr>
          <w:rFonts w:ascii="Times New Roman" w:hAnsi="Times New Roman" w:cs="Times New Roman"/>
          <w:i/>
          <w:iCs/>
        </w:rPr>
        <w:t>Expert Systems with Applications, 29(</w:t>
      </w:r>
      <w:r w:rsidRPr="00663866">
        <w:rPr>
          <w:rFonts w:ascii="Times New Roman" w:hAnsi="Times New Roman" w:cs="Times New Roman"/>
        </w:rPr>
        <w:t>3), 525–534.</w:t>
      </w:r>
    </w:p>
    <w:sectPr w:rsidR="00663866" w:rsidRPr="003E45F8" w:rsidSect="00663866">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55089" w14:textId="77777777" w:rsidR="0087381D" w:rsidRDefault="0087381D" w:rsidP="00663866">
      <w:pPr>
        <w:spacing w:after="0" w:line="240" w:lineRule="auto"/>
      </w:pPr>
      <w:r>
        <w:separator/>
      </w:r>
    </w:p>
  </w:endnote>
  <w:endnote w:type="continuationSeparator" w:id="0">
    <w:p w14:paraId="19FFE672" w14:textId="77777777" w:rsidR="0087381D" w:rsidRDefault="0087381D" w:rsidP="00663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237E5" w14:textId="77777777" w:rsidR="0087381D" w:rsidRDefault="0087381D" w:rsidP="00663866">
      <w:pPr>
        <w:spacing w:after="0" w:line="240" w:lineRule="auto"/>
      </w:pPr>
      <w:r>
        <w:separator/>
      </w:r>
    </w:p>
  </w:footnote>
  <w:footnote w:type="continuationSeparator" w:id="0">
    <w:p w14:paraId="3CC91B3A" w14:textId="77777777" w:rsidR="0087381D" w:rsidRDefault="0087381D" w:rsidP="00663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767044"/>
      <w:docPartObj>
        <w:docPartGallery w:val="Page Numbers (Top of Page)"/>
        <w:docPartUnique/>
      </w:docPartObj>
    </w:sdtPr>
    <w:sdtEndPr>
      <w:rPr>
        <w:noProof/>
      </w:rPr>
    </w:sdtEndPr>
    <w:sdtContent>
      <w:p w14:paraId="05F001EB" w14:textId="2CECB465" w:rsidR="00663866" w:rsidRDefault="0066386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21F533E" w14:textId="77777777" w:rsidR="00663866" w:rsidRDefault="006638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00535"/>
    <w:multiLevelType w:val="hybridMultilevel"/>
    <w:tmpl w:val="E416D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1FD052E"/>
    <w:multiLevelType w:val="hybridMultilevel"/>
    <w:tmpl w:val="CAFE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305FA7"/>
    <w:multiLevelType w:val="hybridMultilevel"/>
    <w:tmpl w:val="AF5AB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C092A34"/>
    <w:multiLevelType w:val="hybridMultilevel"/>
    <w:tmpl w:val="743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16439E"/>
    <w:multiLevelType w:val="hybridMultilevel"/>
    <w:tmpl w:val="860E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0167E5"/>
    <w:multiLevelType w:val="hybridMultilevel"/>
    <w:tmpl w:val="FAA2D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831121"/>
    <w:multiLevelType w:val="hybridMultilevel"/>
    <w:tmpl w:val="CAE43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38788B"/>
    <w:multiLevelType w:val="hybridMultilevel"/>
    <w:tmpl w:val="69E60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693616">
    <w:abstractNumId w:val="0"/>
  </w:num>
  <w:num w:numId="2" w16cid:durableId="1940945539">
    <w:abstractNumId w:val="2"/>
  </w:num>
  <w:num w:numId="3" w16cid:durableId="449324931">
    <w:abstractNumId w:val="7"/>
  </w:num>
  <w:num w:numId="4" w16cid:durableId="1731492020">
    <w:abstractNumId w:val="5"/>
  </w:num>
  <w:num w:numId="5" w16cid:durableId="1029113021">
    <w:abstractNumId w:val="6"/>
  </w:num>
  <w:num w:numId="6" w16cid:durableId="1410886053">
    <w:abstractNumId w:val="1"/>
  </w:num>
  <w:num w:numId="7" w16cid:durableId="114450086">
    <w:abstractNumId w:val="3"/>
  </w:num>
  <w:num w:numId="8" w16cid:durableId="9375625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5F8"/>
    <w:rsid w:val="003E45F8"/>
    <w:rsid w:val="00663866"/>
    <w:rsid w:val="0087381D"/>
    <w:rsid w:val="008F6BEE"/>
    <w:rsid w:val="00A561AB"/>
    <w:rsid w:val="00E02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58105"/>
  <w15:chartTrackingRefBased/>
  <w15:docId w15:val="{81953D1E-B1AA-4BB2-830E-6B9B3B0F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45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45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45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45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45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45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45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45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45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5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45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45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45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45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45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4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4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45F8"/>
    <w:rPr>
      <w:rFonts w:eastAsiaTheme="majorEastAsia" w:cstheme="majorBidi"/>
      <w:color w:val="272727" w:themeColor="text1" w:themeTint="D8"/>
    </w:rPr>
  </w:style>
  <w:style w:type="paragraph" w:styleId="Title">
    <w:name w:val="Title"/>
    <w:basedOn w:val="Normal"/>
    <w:next w:val="Normal"/>
    <w:link w:val="TitleChar"/>
    <w:uiPriority w:val="10"/>
    <w:qFormat/>
    <w:rsid w:val="003E45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4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45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4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5F8"/>
    <w:pPr>
      <w:spacing w:before="160"/>
      <w:jc w:val="center"/>
    </w:pPr>
    <w:rPr>
      <w:i/>
      <w:iCs/>
      <w:color w:val="404040" w:themeColor="text1" w:themeTint="BF"/>
    </w:rPr>
  </w:style>
  <w:style w:type="character" w:customStyle="1" w:styleId="QuoteChar">
    <w:name w:val="Quote Char"/>
    <w:basedOn w:val="DefaultParagraphFont"/>
    <w:link w:val="Quote"/>
    <w:uiPriority w:val="29"/>
    <w:rsid w:val="003E45F8"/>
    <w:rPr>
      <w:i/>
      <w:iCs/>
      <w:color w:val="404040" w:themeColor="text1" w:themeTint="BF"/>
    </w:rPr>
  </w:style>
  <w:style w:type="paragraph" w:styleId="ListParagraph">
    <w:name w:val="List Paragraph"/>
    <w:basedOn w:val="Normal"/>
    <w:uiPriority w:val="34"/>
    <w:qFormat/>
    <w:rsid w:val="003E45F8"/>
    <w:pPr>
      <w:ind w:left="720"/>
      <w:contextualSpacing/>
    </w:pPr>
  </w:style>
  <w:style w:type="character" w:styleId="IntenseEmphasis">
    <w:name w:val="Intense Emphasis"/>
    <w:basedOn w:val="DefaultParagraphFont"/>
    <w:uiPriority w:val="21"/>
    <w:qFormat/>
    <w:rsid w:val="003E45F8"/>
    <w:rPr>
      <w:i/>
      <w:iCs/>
      <w:color w:val="0F4761" w:themeColor="accent1" w:themeShade="BF"/>
    </w:rPr>
  </w:style>
  <w:style w:type="paragraph" w:styleId="IntenseQuote">
    <w:name w:val="Intense Quote"/>
    <w:basedOn w:val="Normal"/>
    <w:next w:val="Normal"/>
    <w:link w:val="IntenseQuoteChar"/>
    <w:uiPriority w:val="30"/>
    <w:qFormat/>
    <w:rsid w:val="003E45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45F8"/>
    <w:rPr>
      <w:i/>
      <w:iCs/>
      <w:color w:val="0F4761" w:themeColor="accent1" w:themeShade="BF"/>
    </w:rPr>
  </w:style>
  <w:style w:type="character" w:styleId="IntenseReference">
    <w:name w:val="Intense Reference"/>
    <w:basedOn w:val="DefaultParagraphFont"/>
    <w:uiPriority w:val="32"/>
    <w:qFormat/>
    <w:rsid w:val="003E45F8"/>
    <w:rPr>
      <w:b/>
      <w:bCs/>
      <w:smallCaps/>
      <w:color w:val="0F4761" w:themeColor="accent1" w:themeShade="BF"/>
      <w:spacing w:val="5"/>
    </w:rPr>
  </w:style>
  <w:style w:type="paragraph" w:styleId="Header">
    <w:name w:val="header"/>
    <w:basedOn w:val="Normal"/>
    <w:link w:val="HeaderChar"/>
    <w:uiPriority w:val="99"/>
    <w:unhideWhenUsed/>
    <w:rsid w:val="00663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866"/>
  </w:style>
  <w:style w:type="paragraph" w:styleId="Footer">
    <w:name w:val="footer"/>
    <w:basedOn w:val="Normal"/>
    <w:link w:val="FooterChar"/>
    <w:uiPriority w:val="99"/>
    <w:unhideWhenUsed/>
    <w:rsid w:val="00663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866"/>
  </w:style>
  <w:style w:type="paragraph" w:styleId="NoSpacing">
    <w:name w:val="No Spacing"/>
    <w:link w:val="NoSpacingChar"/>
    <w:uiPriority w:val="1"/>
    <w:qFormat/>
    <w:rsid w:val="0066386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63866"/>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2025-07-18T00:00:00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Mirabela Voican (1907947)</dc:creator>
  <cp:keywords/>
  <dc:description/>
  <cp:lastModifiedBy>Mirabela Voican (1907947)</cp:lastModifiedBy>
  <cp:revision>1</cp:revision>
  <dcterms:created xsi:type="dcterms:W3CDTF">2025-07-07T16:39:00Z</dcterms:created>
  <dcterms:modified xsi:type="dcterms:W3CDTF">2025-07-07T17:29:00Z</dcterms:modified>
</cp:coreProperties>
</file>