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C2E63" w:rsidRPr="001C2E63" w:rsidRDefault="001C2E63" w:rsidP="001C2E63">
      <w:pPr>
        <w:jc w:val="center"/>
        <w:rPr>
          <w:b/>
          <w:bCs/>
          <w:sz w:val="40"/>
          <w:szCs w:val="40"/>
        </w:rPr>
      </w:pPr>
      <w:r w:rsidRPr="001C2E63">
        <w:rPr>
          <w:b/>
          <w:bCs/>
          <w:sz w:val="40"/>
          <w:szCs w:val="40"/>
        </w:rPr>
        <w:t>International Skills for Hotel Industry</w:t>
      </w:r>
    </w:p>
    <w:p w:rsidR="001C2E63" w:rsidRPr="001C2E63" w:rsidRDefault="00996BF4" w:rsidP="001C2E63">
      <w:pPr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>
            <wp:extent cx="4533900" cy="4400550"/>
            <wp:effectExtent l="0" t="0" r="0" b="0"/>
            <wp:docPr id="1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a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440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2E63" w:rsidRDefault="001C2E63" w:rsidP="001C2E63">
      <w:pPr>
        <w:jc w:val="center"/>
      </w:pPr>
    </w:p>
    <w:p w:rsidR="001C2E63" w:rsidRPr="001C2E63" w:rsidRDefault="001C2E63" w:rsidP="001C2E63">
      <w:pPr>
        <w:jc w:val="center"/>
        <w:rPr>
          <w:b/>
          <w:bCs/>
          <w:i/>
          <w:iCs/>
        </w:rPr>
      </w:pPr>
      <w:r w:rsidRPr="001C2E63">
        <w:rPr>
          <w:b/>
          <w:bCs/>
          <w:i/>
          <w:iCs/>
        </w:rPr>
        <w:t>Module: M4X01917</w:t>
      </w:r>
    </w:p>
    <w:p w:rsidR="001C2E63" w:rsidRDefault="001C2E63" w:rsidP="001C2E63">
      <w:pPr>
        <w:jc w:val="center"/>
        <w:rPr>
          <w:b/>
          <w:bCs/>
          <w:i/>
          <w:iCs/>
        </w:rPr>
      </w:pPr>
      <w:r w:rsidRPr="001C2E63">
        <w:rPr>
          <w:b/>
          <w:bCs/>
          <w:i/>
          <w:iCs/>
        </w:rPr>
        <w:t>Student: Simona-</w:t>
      </w:r>
      <w:proofErr w:type="spellStart"/>
      <w:r w:rsidRPr="001C2E63">
        <w:rPr>
          <w:b/>
          <w:bCs/>
          <w:i/>
          <w:iCs/>
        </w:rPr>
        <w:t>Ancuta</w:t>
      </w:r>
      <w:proofErr w:type="spellEnd"/>
      <w:r w:rsidRPr="001C2E63">
        <w:rPr>
          <w:b/>
          <w:bCs/>
          <w:i/>
          <w:iCs/>
        </w:rPr>
        <w:t xml:space="preserve"> Stefan</w:t>
      </w:r>
      <w:r>
        <w:rPr>
          <w:b/>
          <w:bCs/>
          <w:i/>
          <w:iCs/>
        </w:rPr>
        <w:t xml:space="preserve"> (1817699)</w:t>
      </w:r>
    </w:p>
    <w:p w:rsidR="001C2E63" w:rsidRPr="001C2E63" w:rsidRDefault="001C2E63" w:rsidP="001C2E63">
      <w:pPr>
        <w:jc w:val="center"/>
        <w:rPr>
          <w:b/>
          <w:bCs/>
          <w:i/>
          <w:iCs/>
        </w:rPr>
      </w:pPr>
      <w:r>
        <w:rPr>
          <w:b/>
          <w:bCs/>
          <w:i/>
          <w:iCs/>
        </w:rPr>
        <w:t>Assignment Title: BMSK4001: Business Skills for Hotel Industry, Part 2</w:t>
      </w:r>
    </w:p>
    <w:p w:rsidR="001C2E63" w:rsidRPr="001C2E63" w:rsidRDefault="001C2E63" w:rsidP="001C2E63">
      <w:pPr>
        <w:jc w:val="center"/>
        <w:rPr>
          <w:b/>
          <w:bCs/>
          <w:i/>
          <w:iCs/>
        </w:rPr>
      </w:pPr>
      <w:r w:rsidRPr="001C2E63">
        <w:rPr>
          <w:b/>
          <w:bCs/>
          <w:i/>
          <w:iCs/>
        </w:rPr>
        <w:t>Lecturer: Dale Clarke</w:t>
      </w:r>
    </w:p>
    <w:p w:rsidR="001C2E63" w:rsidRDefault="001C2E63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</w:pPr>
    </w:p>
    <w:p w:rsidR="00996BF4" w:rsidRDefault="00996BF4" w:rsidP="001C2E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Table of contents </w:t>
      </w:r>
    </w:p>
    <w:p w:rsidR="00996BF4" w:rsidRDefault="00996BF4" w:rsidP="001C2E63">
      <w:pPr>
        <w:jc w:val="center"/>
        <w:rPr>
          <w:b/>
          <w:bCs/>
          <w:sz w:val="32"/>
          <w:szCs w:val="32"/>
        </w:rPr>
      </w:pPr>
    </w:p>
    <w:p w:rsidR="00996BF4" w:rsidRPr="0019759C" w:rsidRDefault="00996BF4" w:rsidP="00996BF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r w:rsidRPr="005214D2">
        <w:rPr>
          <w:rFonts w:ascii="Arial" w:hAnsi="Arial" w:cs="Arial"/>
          <w:sz w:val="24"/>
          <w:szCs w:val="24"/>
        </w:rPr>
        <w:fldChar w:fldCharType="begin"/>
      </w:r>
      <w:r w:rsidRPr="005214D2">
        <w:rPr>
          <w:rFonts w:ascii="Arial" w:hAnsi="Arial" w:cs="Arial"/>
          <w:sz w:val="24"/>
          <w:szCs w:val="24"/>
        </w:rPr>
        <w:instrText xml:space="preserve"> TOC \o "1-3" \h \z \u </w:instrText>
      </w:r>
      <w:r w:rsidRPr="005214D2">
        <w:rPr>
          <w:rFonts w:ascii="Arial" w:hAnsi="Arial" w:cs="Arial"/>
          <w:sz w:val="24"/>
          <w:szCs w:val="24"/>
        </w:rPr>
        <w:fldChar w:fldCharType="separate"/>
      </w:r>
      <w:hyperlink w:anchor="_Toc4777374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Introduction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_Toc4777374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3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996BF4" w:rsidP="00996BF4">
      <w:pPr>
        <w:pStyle w:val="TOC1"/>
        <w:tabs>
          <w:tab w:val="right" w:leader="dot" w:pos="9016"/>
        </w:tabs>
        <w:rPr>
          <w:rFonts w:ascii="Arial" w:hAnsi="Arial" w:cs="Arial"/>
          <w:noProof/>
          <w:color w:val="000000" w:themeColor="text1"/>
          <w:sz w:val="24"/>
          <w:szCs w:val="24"/>
        </w:rPr>
      </w:pPr>
      <w:hyperlink w:anchor="_Toc4777375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Analysis and Discussion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_Toc4777375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4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19759C" w:rsidP="00555D9A">
      <w:pPr>
        <w:rPr>
          <w:rFonts w:eastAsiaTheme="minorEastAsia"/>
          <w:noProof/>
          <w:color w:val="000000" w:themeColor="text1"/>
          <w:lang w:eastAsia="en-GB"/>
        </w:rPr>
      </w:pPr>
      <w:r w:rsidRPr="0019759C">
        <w:rPr>
          <w:color w:val="000000" w:themeColor="text1"/>
        </w:rPr>
        <w:t xml:space="preserve">    Liability……………………………………………………………………………</w:t>
      </w:r>
      <w:r>
        <w:rPr>
          <w:color w:val="000000" w:themeColor="text1"/>
        </w:rPr>
        <w:t>…</w:t>
      </w:r>
      <w:r w:rsidRPr="0019759C">
        <w:rPr>
          <w:color w:val="000000" w:themeColor="text1"/>
        </w:rPr>
        <w:t>…</w:t>
      </w:r>
      <w:proofErr w:type="gramStart"/>
      <w:r w:rsidRPr="0019759C">
        <w:rPr>
          <w:color w:val="000000" w:themeColor="text1"/>
        </w:rPr>
        <w:t>…</w:t>
      </w:r>
      <w:r>
        <w:rPr>
          <w:color w:val="000000" w:themeColor="text1"/>
        </w:rPr>
        <w:t>.</w:t>
      </w:r>
      <w:r w:rsidRPr="0019759C">
        <w:rPr>
          <w:color w:val="000000" w:themeColor="text1"/>
        </w:rPr>
        <w:t>.</w:t>
      </w:r>
      <w:proofErr w:type="gramEnd"/>
      <w:r w:rsidR="00555D9A">
        <w:rPr>
          <w:color w:val="000000" w:themeColor="text1"/>
        </w:rPr>
        <w:t>4</w:t>
      </w:r>
    </w:p>
    <w:p w:rsidR="00996BF4" w:rsidRPr="0019759C" w:rsidRDefault="00996BF4" w:rsidP="00996BF4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77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Health and Safety</w:t>
        </w:r>
        <w:r w:rsidR="00555D9A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…………………………………………………………………………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_Toc4777377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4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996BF4" w:rsidP="00996BF4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78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Food Hygiene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_Toc4777378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5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996BF4" w:rsidP="00996BF4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80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Licensing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_Toc4777380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6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996BF4" w:rsidP="00996BF4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81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Hotel Proprietors Act 1956.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_Toc4777381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6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Pr="0019759C" w:rsidRDefault="00996BF4" w:rsidP="00996BF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82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Conclusion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_Toc4777382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7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  <w:bookmarkStart w:id="0" w:name="_GoBack"/>
      <w:bookmarkEnd w:id="0"/>
    </w:p>
    <w:p w:rsidR="00996BF4" w:rsidRPr="0019759C" w:rsidRDefault="00996BF4" w:rsidP="00996BF4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color w:val="000000" w:themeColor="text1"/>
          <w:sz w:val="24"/>
          <w:szCs w:val="24"/>
          <w:lang w:eastAsia="en-GB"/>
        </w:rPr>
      </w:pPr>
      <w:hyperlink w:anchor="_Toc4777383" w:history="1">
        <w:r w:rsidRPr="0019759C">
          <w:rPr>
            <w:rStyle w:val="Hyperlink"/>
            <w:rFonts w:ascii="Arial" w:hAnsi="Arial" w:cs="Arial"/>
            <w:noProof/>
            <w:color w:val="000000" w:themeColor="text1"/>
            <w:sz w:val="24"/>
            <w:szCs w:val="24"/>
            <w:u w:val="none"/>
          </w:rPr>
          <w:t>Reference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ab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begin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instrText xml:space="preserve"> PAGEREF _Toc4777383 \h </w:instrTex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separate"/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t>7</w:t>
        </w:r>
        <w:r w:rsidRPr="0019759C">
          <w:rPr>
            <w:rFonts w:ascii="Arial" w:hAnsi="Arial" w:cs="Arial"/>
            <w:noProof/>
            <w:webHidden/>
            <w:color w:val="000000" w:themeColor="text1"/>
            <w:sz w:val="24"/>
            <w:szCs w:val="24"/>
          </w:rPr>
          <w:fldChar w:fldCharType="end"/>
        </w:r>
      </w:hyperlink>
    </w:p>
    <w:p w:rsidR="00996BF4" w:rsidRDefault="00996BF4" w:rsidP="00996BF4">
      <w:pPr>
        <w:rPr>
          <w:noProof/>
        </w:rPr>
      </w:pPr>
      <w:r w:rsidRPr="005214D2">
        <w:rPr>
          <w:noProof/>
        </w:rPr>
        <w:fldChar w:fldCharType="end"/>
      </w: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jc w:val="center"/>
        <w:rPr>
          <w:b/>
          <w:bCs/>
          <w:noProof/>
          <w:sz w:val="36"/>
          <w:szCs w:val="36"/>
        </w:rPr>
      </w:pPr>
      <w:r>
        <w:rPr>
          <w:b/>
          <w:bCs/>
          <w:noProof/>
          <w:sz w:val="36"/>
          <w:szCs w:val="36"/>
        </w:rPr>
        <w:lastRenderedPageBreak/>
        <w:t>Introduction</w:t>
      </w: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noProof/>
        </w:rPr>
      </w:pPr>
    </w:p>
    <w:p w:rsidR="00996BF4" w:rsidRDefault="00996BF4" w:rsidP="00996BF4">
      <w:pPr>
        <w:rPr>
          <w:i/>
          <w:iCs/>
        </w:rPr>
      </w:pPr>
      <w:r>
        <w:t xml:space="preserve">This </w:t>
      </w:r>
      <w:r w:rsidR="008A3294">
        <w:t>account</w:t>
      </w:r>
      <w:r>
        <w:t xml:space="preserve"> </w:t>
      </w:r>
      <w:r w:rsidR="008A3294">
        <w:t>studies</w:t>
      </w:r>
      <w:r w:rsidR="00F17E5D">
        <w:t xml:space="preserve"> </w:t>
      </w:r>
      <w:r w:rsidR="00744E99">
        <w:t>represent the</w:t>
      </w:r>
      <w:r>
        <w:t xml:space="preserve"> </w:t>
      </w:r>
      <w:r w:rsidR="00744E99">
        <w:t xml:space="preserve">actual </w:t>
      </w:r>
      <w:r w:rsidR="008A3294">
        <w:t>danger</w:t>
      </w:r>
      <w:r>
        <w:t xml:space="preserve"> </w:t>
      </w:r>
      <w:r w:rsidR="008A3294">
        <w:t>executive</w:t>
      </w:r>
      <w:r>
        <w:t xml:space="preserve"> and </w:t>
      </w:r>
      <w:r w:rsidR="008A3294">
        <w:t>workers</w:t>
      </w:r>
      <w:r>
        <w:t xml:space="preserve"> </w:t>
      </w:r>
      <w:r w:rsidR="00F17E5D">
        <w:t xml:space="preserve">can </w:t>
      </w:r>
      <w:r w:rsidR="00601AAB">
        <w:t xml:space="preserve">manage </w:t>
      </w:r>
      <w:r w:rsidR="008A3294">
        <w:t>inside</w:t>
      </w:r>
      <w:r>
        <w:t xml:space="preserve"> the Hotel Industry</w:t>
      </w:r>
      <w:r w:rsidR="00F17E5D">
        <w:t xml:space="preserve"> taking </w:t>
      </w:r>
      <w:r w:rsidR="00601AAB">
        <w:t>into</w:t>
      </w:r>
      <w:r w:rsidR="00F17E5D">
        <w:t xml:space="preserve"> consideration the </w:t>
      </w:r>
      <w:r w:rsidR="00601AAB">
        <w:t xml:space="preserve">next </w:t>
      </w:r>
      <w:r w:rsidR="008A3294">
        <w:t>important</w:t>
      </w:r>
      <w:r>
        <w:t xml:space="preserve"> </w:t>
      </w:r>
      <w:r w:rsidR="008A3294">
        <w:t>parts</w:t>
      </w:r>
      <w:r w:rsidRPr="005214D2">
        <w:rPr>
          <w:i/>
          <w:iCs/>
        </w:rPr>
        <w:t xml:space="preserve">: </w:t>
      </w:r>
      <w:r w:rsidR="00601AAB" w:rsidRPr="005214D2">
        <w:rPr>
          <w:i/>
          <w:iCs/>
        </w:rPr>
        <w:t xml:space="preserve">liability, </w:t>
      </w:r>
      <w:r w:rsidR="00601AAB">
        <w:rPr>
          <w:i/>
          <w:iCs/>
        </w:rPr>
        <w:t>data</w:t>
      </w:r>
      <w:r w:rsidR="005214D2" w:rsidRPr="005214D2">
        <w:rPr>
          <w:i/>
          <w:iCs/>
        </w:rPr>
        <w:t xml:space="preserve"> protection, health and safety, food hygiene, risk management, licensing, including key provisions within Hotel Proprietors Act 1956. </w:t>
      </w:r>
    </w:p>
    <w:p w:rsidR="00CF1E27" w:rsidRDefault="00CF1E27" w:rsidP="00CF1E27">
      <w:pPr>
        <w:spacing w:after="0"/>
        <w:rPr>
          <w:lang w:val="en-US"/>
        </w:rPr>
      </w:pPr>
      <w:r>
        <w:rPr>
          <w:lang w:val="en-US"/>
        </w:rPr>
        <w:t xml:space="preserve">The Hotel Industry is </w:t>
      </w:r>
      <w:r w:rsidR="00E34C38">
        <w:rPr>
          <w:lang w:val="en-US"/>
        </w:rPr>
        <w:t>individual</w:t>
      </w:r>
      <w:r>
        <w:rPr>
          <w:lang w:val="en-US"/>
        </w:rPr>
        <w:t xml:space="preserve"> of the </w:t>
      </w:r>
      <w:r w:rsidR="00744E99">
        <w:rPr>
          <w:lang w:val="en-US"/>
        </w:rPr>
        <w:t>key</w:t>
      </w:r>
      <w:r>
        <w:rPr>
          <w:lang w:val="en-US"/>
        </w:rPr>
        <w:t xml:space="preserve"> </w:t>
      </w:r>
      <w:r w:rsidR="00E34C38">
        <w:rPr>
          <w:lang w:val="en-US"/>
        </w:rPr>
        <w:t>saving</w:t>
      </w:r>
      <w:r>
        <w:rPr>
          <w:lang w:val="en-US"/>
        </w:rPr>
        <w:t xml:space="preserve"> of the </w:t>
      </w:r>
      <w:r w:rsidR="00601AAB">
        <w:rPr>
          <w:lang w:val="en-US"/>
        </w:rPr>
        <w:t>economy that</w:t>
      </w:r>
      <w:r>
        <w:rPr>
          <w:lang w:val="en-US"/>
        </w:rPr>
        <w:t xml:space="preserve"> </w:t>
      </w:r>
      <w:r w:rsidR="00744E99">
        <w:rPr>
          <w:lang w:val="en-US"/>
        </w:rPr>
        <w:t>proposals</w:t>
      </w:r>
      <w:r>
        <w:rPr>
          <w:lang w:val="en-US"/>
        </w:rPr>
        <w:t xml:space="preserve"> a </w:t>
      </w:r>
      <w:r w:rsidR="00744E99">
        <w:rPr>
          <w:lang w:val="en-US"/>
        </w:rPr>
        <w:t>variety</w:t>
      </w:r>
      <w:r>
        <w:rPr>
          <w:lang w:val="en-US"/>
        </w:rPr>
        <w:t xml:space="preserve"> of </w:t>
      </w:r>
      <w:r w:rsidR="00744E99">
        <w:rPr>
          <w:lang w:val="en-US"/>
        </w:rPr>
        <w:t>facilities</w:t>
      </w:r>
      <w:r>
        <w:rPr>
          <w:lang w:val="en-US"/>
        </w:rPr>
        <w:t xml:space="preserve"> to </w:t>
      </w:r>
      <w:r w:rsidR="00744E99">
        <w:rPr>
          <w:lang w:val="en-US"/>
        </w:rPr>
        <w:t>clients</w:t>
      </w:r>
      <w:r>
        <w:rPr>
          <w:lang w:val="en-US"/>
        </w:rPr>
        <w:t xml:space="preserve"> for </w:t>
      </w:r>
      <w:r w:rsidR="00744E99">
        <w:rPr>
          <w:lang w:val="en-US"/>
        </w:rPr>
        <w:t>freedom</w:t>
      </w:r>
      <w:r>
        <w:rPr>
          <w:lang w:val="en-US"/>
        </w:rPr>
        <w:t xml:space="preserve"> or </w:t>
      </w:r>
      <w:r w:rsidR="00744E99">
        <w:rPr>
          <w:lang w:val="en-US"/>
        </w:rPr>
        <w:t>corporate</w:t>
      </w:r>
      <w:r>
        <w:rPr>
          <w:lang w:val="en-US"/>
        </w:rPr>
        <w:t xml:space="preserve">. The </w:t>
      </w:r>
      <w:r w:rsidR="00601AAB">
        <w:rPr>
          <w:lang w:val="en-US"/>
        </w:rPr>
        <w:t>supreme</w:t>
      </w:r>
      <w:r>
        <w:rPr>
          <w:lang w:val="en-US"/>
        </w:rPr>
        <w:t xml:space="preserve"> </w:t>
      </w:r>
      <w:r w:rsidR="00601AAB">
        <w:rPr>
          <w:lang w:val="en-US"/>
        </w:rPr>
        <w:t>weighty</w:t>
      </w:r>
      <w:r>
        <w:rPr>
          <w:lang w:val="en-US"/>
        </w:rPr>
        <w:t xml:space="preserve"> </w:t>
      </w:r>
      <w:r w:rsidR="00E34C38">
        <w:rPr>
          <w:lang w:val="en-US"/>
        </w:rPr>
        <w:t>facilities</w:t>
      </w:r>
      <w:r>
        <w:rPr>
          <w:lang w:val="en-US"/>
        </w:rPr>
        <w:t xml:space="preserve"> </w:t>
      </w:r>
      <w:r w:rsidR="00744E99">
        <w:rPr>
          <w:lang w:val="en-US"/>
        </w:rPr>
        <w:t>existing</w:t>
      </w:r>
      <w:r>
        <w:rPr>
          <w:lang w:val="en-US"/>
        </w:rPr>
        <w:t xml:space="preserve"> </w:t>
      </w:r>
      <w:r w:rsidR="00601AAB">
        <w:rPr>
          <w:lang w:val="en-US"/>
        </w:rPr>
        <w:t>is</w:t>
      </w:r>
      <w:r>
        <w:rPr>
          <w:lang w:val="en-US"/>
        </w:rPr>
        <w:t xml:space="preserve"> </w:t>
      </w:r>
      <w:r w:rsidR="00744E99">
        <w:rPr>
          <w:lang w:val="en-US"/>
        </w:rPr>
        <w:t>linked</w:t>
      </w:r>
      <w:r>
        <w:rPr>
          <w:lang w:val="en-US"/>
        </w:rPr>
        <w:t xml:space="preserve"> to </w:t>
      </w:r>
      <w:r w:rsidR="00601AAB">
        <w:rPr>
          <w:lang w:val="en-US"/>
        </w:rPr>
        <w:t>nutrition</w:t>
      </w:r>
      <w:r>
        <w:rPr>
          <w:lang w:val="en-US"/>
        </w:rPr>
        <w:t xml:space="preserve"> and </w:t>
      </w:r>
      <w:r w:rsidR="00601AAB">
        <w:rPr>
          <w:lang w:val="en-US"/>
        </w:rPr>
        <w:t>brew</w:t>
      </w:r>
      <w:r>
        <w:rPr>
          <w:lang w:val="en-US"/>
        </w:rPr>
        <w:t xml:space="preserve"> (bars and restaurant) and </w:t>
      </w:r>
      <w:r w:rsidR="00601AAB">
        <w:rPr>
          <w:lang w:val="en-US"/>
        </w:rPr>
        <w:t>housing</w:t>
      </w:r>
      <w:r>
        <w:rPr>
          <w:lang w:val="en-US"/>
        </w:rPr>
        <w:t xml:space="preserve"> (rooms and common areas). It is not </w:t>
      </w:r>
      <w:r w:rsidR="00E34C38">
        <w:rPr>
          <w:lang w:val="en-US"/>
        </w:rPr>
        <w:t>calm</w:t>
      </w:r>
      <w:r>
        <w:rPr>
          <w:lang w:val="en-US"/>
        </w:rPr>
        <w:t xml:space="preserve"> to </w:t>
      </w:r>
      <w:r w:rsidR="00601AAB">
        <w:rPr>
          <w:lang w:val="en-US"/>
        </w:rPr>
        <w:t>bring</w:t>
      </w:r>
      <w:r>
        <w:rPr>
          <w:lang w:val="en-US"/>
        </w:rPr>
        <w:t xml:space="preserve"> </w:t>
      </w:r>
      <w:r w:rsidR="00E34C38">
        <w:rPr>
          <w:lang w:val="en-US"/>
        </w:rPr>
        <w:t>persons</w:t>
      </w:r>
      <w:r>
        <w:rPr>
          <w:lang w:val="en-US"/>
        </w:rPr>
        <w:t xml:space="preserve"> </w:t>
      </w:r>
      <w:r w:rsidR="00601AAB">
        <w:rPr>
          <w:lang w:val="en-US"/>
        </w:rPr>
        <w:t>facilities</w:t>
      </w:r>
      <w:r>
        <w:rPr>
          <w:lang w:val="en-US"/>
        </w:rPr>
        <w:t xml:space="preserve">, and </w:t>
      </w:r>
      <w:r w:rsidR="00E34C38">
        <w:rPr>
          <w:lang w:val="en-US"/>
        </w:rPr>
        <w:t>together</w:t>
      </w:r>
      <w:r>
        <w:rPr>
          <w:lang w:val="en-US"/>
        </w:rPr>
        <w:t xml:space="preserve"> </w:t>
      </w:r>
      <w:r w:rsidR="00601AAB">
        <w:rPr>
          <w:lang w:val="en-US"/>
        </w:rPr>
        <w:t>staffs</w:t>
      </w:r>
      <w:r>
        <w:rPr>
          <w:lang w:val="en-US"/>
        </w:rPr>
        <w:t xml:space="preserve"> and </w:t>
      </w:r>
      <w:r w:rsidR="00601AAB">
        <w:rPr>
          <w:lang w:val="en-US"/>
        </w:rPr>
        <w:t>administrators</w:t>
      </w:r>
      <w:r>
        <w:rPr>
          <w:lang w:val="en-US"/>
        </w:rPr>
        <w:t xml:space="preserve"> have some </w:t>
      </w:r>
      <w:r w:rsidR="00E34C38">
        <w:rPr>
          <w:lang w:val="en-US"/>
        </w:rPr>
        <w:t>authorized</w:t>
      </w:r>
      <w:r>
        <w:rPr>
          <w:lang w:val="en-US"/>
        </w:rPr>
        <w:t xml:space="preserve"> </w:t>
      </w:r>
      <w:r w:rsidR="00E34C38">
        <w:rPr>
          <w:lang w:val="en-US"/>
        </w:rPr>
        <w:t>responsibilities</w:t>
      </w:r>
      <w:r>
        <w:rPr>
          <w:lang w:val="en-US"/>
        </w:rPr>
        <w:t xml:space="preserve"> to </w:t>
      </w:r>
      <w:r w:rsidR="00E34C38">
        <w:rPr>
          <w:lang w:val="en-US"/>
        </w:rPr>
        <w:t>reflect</w:t>
      </w:r>
      <w:r>
        <w:rPr>
          <w:lang w:val="en-US"/>
        </w:rPr>
        <w:t xml:space="preserve">. There is not a </w:t>
      </w:r>
      <w:r w:rsidR="00E34C38">
        <w:rPr>
          <w:lang w:val="en-US"/>
        </w:rPr>
        <w:t>precise</w:t>
      </w:r>
      <w:r>
        <w:rPr>
          <w:lang w:val="en-US"/>
        </w:rPr>
        <w:t xml:space="preserve"> </w:t>
      </w:r>
      <w:r w:rsidR="00E34C38">
        <w:rPr>
          <w:lang w:val="en-US"/>
        </w:rPr>
        <w:t>description</w:t>
      </w:r>
      <w:r>
        <w:rPr>
          <w:lang w:val="en-US"/>
        </w:rPr>
        <w:t xml:space="preserve"> of legal risks, </w:t>
      </w:r>
      <w:r w:rsidR="00E34C38">
        <w:rPr>
          <w:lang w:val="en-US"/>
        </w:rPr>
        <w:t>but</w:t>
      </w:r>
      <w:r>
        <w:rPr>
          <w:lang w:val="en-US"/>
        </w:rPr>
        <w:t xml:space="preserve"> </w:t>
      </w:r>
      <w:r w:rsidR="00E34C38">
        <w:rPr>
          <w:lang w:val="en-US"/>
        </w:rPr>
        <w:t>sure</w:t>
      </w:r>
      <w:r>
        <w:rPr>
          <w:lang w:val="en-US"/>
        </w:rPr>
        <w:t xml:space="preserve"> </w:t>
      </w:r>
      <w:r w:rsidR="00E34C38">
        <w:rPr>
          <w:lang w:val="en-US"/>
        </w:rPr>
        <w:t>writers’</w:t>
      </w:r>
      <w:r>
        <w:rPr>
          <w:lang w:val="en-US"/>
        </w:rPr>
        <w:t xml:space="preserve"> </w:t>
      </w:r>
      <w:r w:rsidR="00E34C38">
        <w:rPr>
          <w:lang w:val="en-US"/>
        </w:rPr>
        <w:t>feelings</w:t>
      </w:r>
      <w:r>
        <w:rPr>
          <w:lang w:val="en-US"/>
        </w:rPr>
        <w:t xml:space="preserve"> </w:t>
      </w:r>
      <w:r w:rsidR="00E34C38">
        <w:rPr>
          <w:lang w:val="en-US"/>
        </w:rPr>
        <w:t>plan</w:t>
      </w:r>
      <w:r>
        <w:rPr>
          <w:lang w:val="en-US"/>
        </w:rPr>
        <w:t xml:space="preserve"> and </w:t>
      </w:r>
      <w:r w:rsidR="00E34C38">
        <w:rPr>
          <w:lang w:val="en-US"/>
        </w:rPr>
        <w:t>clarify</w:t>
      </w:r>
      <w:r>
        <w:rPr>
          <w:lang w:val="en-US"/>
        </w:rPr>
        <w:t xml:space="preserve"> the </w:t>
      </w:r>
      <w:r w:rsidR="00E34C38">
        <w:rPr>
          <w:lang w:val="en-US"/>
        </w:rPr>
        <w:t>procedure</w:t>
      </w:r>
      <w:r>
        <w:rPr>
          <w:lang w:val="en-US"/>
        </w:rPr>
        <w:t xml:space="preserve">. </w:t>
      </w:r>
    </w:p>
    <w:p w:rsidR="00601AAB" w:rsidRPr="008237F0" w:rsidRDefault="00CF1E27" w:rsidP="008237F0">
      <w:pPr>
        <w:spacing w:after="0"/>
        <w:rPr>
          <w:lang w:val="en-US"/>
        </w:rPr>
      </w:pPr>
      <w:r>
        <w:rPr>
          <w:lang w:val="en-US"/>
        </w:rPr>
        <w:t>According to Pearl Zhu</w:t>
      </w:r>
      <w:r w:rsidRPr="00CF1E27"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</w:t>
      </w:r>
      <w:r w:rsidRPr="00056516">
        <w:rPr>
          <w:i/>
          <w:iCs/>
          <w:color w:val="181818"/>
          <w:shd w:val="clear" w:color="auto" w:fill="FFFFFF"/>
        </w:rPr>
        <w:t>“The risk management needs to lift up from risk control to risk intelligence which can identify the potential business growth opportunities.” </w:t>
      </w:r>
      <w:r w:rsidR="00601AAB">
        <w:rPr>
          <w:i/>
          <w:iCs/>
          <w:color w:val="181818"/>
          <w:shd w:val="clear" w:color="auto" w:fill="FFFFFF"/>
        </w:rPr>
        <w:t>(</w:t>
      </w:r>
      <w:r w:rsidR="00601AAB" w:rsidRPr="00601AAB">
        <w:rPr>
          <w:rStyle w:val="authorortitle"/>
          <w:b/>
          <w:bCs/>
          <w:i/>
          <w:iCs/>
          <w:color w:val="333333"/>
          <w:shd w:val="clear" w:color="auto" w:fill="FFFFFF"/>
        </w:rPr>
        <w:t>Pearl Zhu, </w:t>
      </w:r>
      <w:hyperlink r:id="rId8" w:history="1">
        <w:r w:rsidR="00601AAB" w:rsidRPr="00601AAB">
          <w:rPr>
            <w:rStyle w:val="Hyperlink"/>
            <w:b/>
            <w:bCs/>
            <w:i/>
            <w:iCs/>
            <w:color w:val="333333"/>
            <w:u w:val="none"/>
            <w:shd w:val="clear" w:color="auto" w:fill="FFFFFF"/>
          </w:rPr>
          <w:t xml:space="preserve">Digital Boardroom: 100 </w:t>
        </w:r>
        <w:proofErr w:type="spellStart"/>
        <w:r w:rsidR="00601AAB" w:rsidRPr="00601AAB">
          <w:rPr>
            <w:rStyle w:val="Hyperlink"/>
            <w:b/>
            <w:bCs/>
            <w:i/>
            <w:iCs/>
            <w:color w:val="333333"/>
            <w:u w:val="none"/>
            <w:shd w:val="clear" w:color="auto" w:fill="FFFFFF"/>
          </w:rPr>
          <w:t>Q&amp;as</w:t>
        </w:r>
        <w:proofErr w:type="spellEnd"/>
      </w:hyperlink>
      <w:r w:rsidR="00601AAB">
        <w:rPr>
          <w:i/>
          <w:iCs/>
          <w:color w:val="181818"/>
          <w:shd w:val="clear" w:color="auto" w:fill="FFFFFF"/>
        </w:rPr>
        <w:t>)</w:t>
      </w:r>
      <w:r w:rsidR="00455332">
        <w:rPr>
          <w:i/>
          <w:iCs/>
          <w:color w:val="181818"/>
          <w:shd w:val="clear" w:color="auto" w:fill="FFFFFF"/>
        </w:rPr>
        <w:t>.</w:t>
      </w:r>
    </w:p>
    <w:p w:rsidR="00455332" w:rsidRDefault="00601AAB" w:rsidP="00601AAB">
      <w:pPr>
        <w:rPr>
          <w:i/>
          <w:iCs/>
          <w:color w:val="181818"/>
          <w:shd w:val="clear" w:color="auto" w:fill="FFFFFF"/>
        </w:rPr>
      </w:pPr>
      <w:r>
        <w:rPr>
          <w:i/>
          <w:iCs/>
        </w:rPr>
        <w:t xml:space="preserve">The legal risk is </w:t>
      </w:r>
      <w:r w:rsidR="00455332">
        <w:rPr>
          <w:i/>
          <w:iCs/>
        </w:rPr>
        <w:t>coming</w:t>
      </w:r>
      <w:r>
        <w:rPr>
          <w:i/>
          <w:iCs/>
        </w:rPr>
        <w:t xml:space="preserve"> with the </w:t>
      </w:r>
      <w:r w:rsidR="00455332">
        <w:rPr>
          <w:i/>
          <w:iCs/>
        </w:rPr>
        <w:t xml:space="preserve">territory where you are growing up, from this you can learn how the risk is evaluate and mitigate to understand how can take away the people’s power and autonomy.( </w:t>
      </w:r>
      <w:r w:rsidR="00455332" w:rsidRPr="00455332">
        <w:rPr>
          <w:rStyle w:val="authorortitle"/>
          <w:b/>
          <w:bCs/>
          <w:i/>
          <w:iCs/>
          <w:color w:val="333333"/>
          <w:shd w:val="clear" w:color="auto" w:fill="FFFFFF"/>
        </w:rPr>
        <w:t>Leena Patel, </w:t>
      </w:r>
      <w:hyperlink r:id="rId9" w:history="1">
        <w:r w:rsidR="00455332" w:rsidRPr="00455332">
          <w:rPr>
            <w:rStyle w:val="Hyperlink"/>
            <w:b/>
            <w:bCs/>
            <w:i/>
            <w:iCs/>
            <w:color w:val="333333"/>
            <w:u w:val="none"/>
            <w:shd w:val="clear" w:color="auto" w:fill="FFFFFF"/>
          </w:rPr>
          <w:t>Raise Your Innovation IQ: 21 Ways to Think Differently During Times of Change</w:t>
        </w:r>
      </w:hyperlink>
      <w:r w:rsidR="00455332">
        <w:rPr>
          <w:i/>
          <w:iCs/>
          <w:color w:val="181818"/>
          <w:shd w:val="clear" w:color="auto" w:fill="FFFFFF"/>
        </w:rPr>
        <w:t>).</w:t>
      </w:r>
    </w:p>
    <w:p w:rsidR="00455332" w:rsidRDefault="00455332" w:rsidP="00601AAB">
      <w:pPr>
        <w:rPr>
          <w:color w:val="181818"/>
          <w:shd w:val="clear" w:color="auto" w:fill="FFFFFF"/>
        </w:rPr>
      </w:pPr>
      <w:r>
        <w:rPr>
          <w:color w:val="181818"/>
          <w:shd w:val="clear" w:color="auto" w:fill="FFFFFF"/>
        </w:rPr>
        <w:t>According to Gary Cohn</w:t>
      </w:r>
      <w:r>
        <w:rPr>
          <w:i/>
          <w:iCs/>
          <w:color w:val="181818"/>
          <w:shd w:val="clear" w:color="auto" w:fill="FFFFFF"/>
        </w:rPr>
        <w:t xml:space="preserve"> you need to invest in your business whatever</w:t>
      </w:r>
      <w:r w:rsidR="008237F0">
        <w:rPr>
          <w:i/>
          <w:iCs/>
          <w:color w:val="181818"/>
          <w:shd w:val="clear" w:color="auto" w:fill="FFFFFF"/>
        </w:rPr>
        <w:t xml:space="preserve"> </w:t>
      </w:r>
      <w:r>
        <w:rPr>
          <w:i/>
          <w:iCs/>
          <w:color w:val="181818"/>
          <w:shd w:val="clear" w:color="auto" w:fill="FFFFFF"/>
        </w:rPr>
        <w:t>business</w:t>
      </w:r>
      <w:r w:rsidR="008237F0">
        <w:rPr>
          <w:i/>
          <w:iCs/>
          <w:color w:val="181818"/>
          <w:shd w:val="clear" w:color="auto" w:fill="FFFFFF"/>
        </w:rPr>
        <w:t xml:space="preserve"> you’re in,</w:t>
      </w:r>
      <w:r>
        <w:rPr>
          <w:i/>
          <w:iCs/>
          <w:color w:val="181818"/>
          <w:shd w:val="clear" w:color="auto" w:fill="FFFFFF"/>
        </w:rPr>
        <w:t xml:space="preserve"> is a risky business</w:t>
      </w:r>
      <w:r w:rsidR="008237F0">
        <w:rPr>
          <w:i/>
          <w:iCs/>
          <w:color w:val="181818"/>
          <w:shd w:val="clear" w:color="auto" w:fill="FFFFFF"/>
        </w:rPr>
        <w:t xml:space="preserve"> </w:t>
      </w:r>
      <w:r w:rsidR="008237F0">
        <w:rPr>
          <w:b/>
          <w:bCs/>
          <w:i/>
          <w:iCs/>
          <w:color w:val="181818"/>
          <w:shd w:val="clear" w:color="auto" w:fill="FFFFFF"/>
        </w:rPr>
        <w:t>(</w:t>
      </w:r>
      <w:r w:rsidR="008237F0">
        <w:rPr>
          <w:b/>
          <w:bCs/>
          <w:color w:val="181818"/>
          <w:shd w:val="clear" w:color="auto" w:fill="FFFFFF"/>
        </w:rPr>
        <w:t>Gary Cohn).</w:t>
      </w:r>
    </w:p>
    <w:p w:rsidR="008237F0" w:rsidRDefault="008237F0" w:rsidP="008237F0">
      <w:pPr>
        <w:spacing w:after="0"/>
        <w:rPr>
          <w:iCs/>
        </w:rPr>
      </w:pPr>
      <w:r w:rsidRPr="009B0FC8">
        <w:rPr>
          <w:iCs/>
        </w:rPr>
        <w:t xml:space="preserve">Concerning the business in its place, it is </w:t>
      </w:r>
      <w:r w:rsidR="00E34C38" w:rsidRPr="009B0FC8">
        <w:rPr>
          <w:iCs/>
        </w:rPr>
        <w:t>significant</w:t>
      </w:r>
      <w:r w:rsidRPr="009B0FC8">
        <w:rPr>
          <w:iCs/>
        </w:rPr>
        <w:t xml:space="preserve"> to reflect that its </w:t>
      </w:r>
      <w:r w:rsidR="00E34C38" w:rsidRPr="009B0FC8">
        <w:rPr>
          <w:iCs/>
        </w:rPr>
        <w:t>community</w:t>
      </w:r>
      <w:r w:rsidRPr="009B0FC8">
        <w:rPr>
          <w:iCs/>
        </w:rPr>
        <w:t xml:space="preserve"> </w:t>
      </w:r>
      <w:r w:rsidR="00E34C38" w:rsidRPr="009B0FC8">
        <w:rPr>
          <w:iCs/>
        </w:rPr>
        <w:t>copy</w:t>
      </w:r>
      <w:r w:rsidRPr="009B0FC8">
        <w:rPr>
          <w:iCs/>
        </w:rPr>
        <w:t xml:space="preserve"> possibly will be really or irremediably injured</w:t>
      </w:r>
      <w:r>
        <w:rPr>
          <w:iCs/>
        </w:rPr>
        <w:t xml:space="preserve">. </w:t>
      </w:r>
      <w:r w:rsidR="00E34C38">
        <w:rPr>
          <w:iCs/>
        </w:rPr>
        <w:t>In following</w:t>
      </w:r>
      <w:r w:rsidRPr="009B0FC8">
        <w:rPr>
          <w:iCs/>
        </w:rPr>
        <w:t xml:space="preserve"> part of the </w:t>
      </w:r>
      <w:r w:rsidR="00E34C38">
        <w:rPr>
          <w:iCs/>
        </w:rPr>
        <w:t xml:space="preserve">assignment </w:t>
      </w:r>
      <w:r w:rsidRPr="009B0FC8">
        <w:rPr>
          <w:iCs/>
        </w:rPr>
        <w:t xml:space="preserve">will </w:t>
      </w:r>
      <w:r w:rsidR="00E34C38" w:rsidRPr="009B0FC8">
        <w:rPr>
          <w:iCs/>
        </w:rPr>
        <w:t>explain</w:t>
      </w:r>
      <w:r w:rsidRPr="009B0FC8">
        <w:rPr>
          <w:iCs/>
        </w:rPr>
        <w:t xml:space="preserve">, and plan of the key-areas stated overhead which have been enclosed also </w:t>
      </w:r>
      <w:r w:rsidR="00E34C38" w:rsidRPr="009B0FC8">
        <w:rPr>
          <w:iCs/>
        </w:rPr>
        <w:t>throughout</w:t>
      </w:r>
      <w:r w:rsidRPr="009B0FC8">
        <w:rPr>
          <w:iCs/>
        </w:rPr>
        <w:t xml:space="preserve"> </w:t>
      </w:r>
      <w:r>
        <w:rPr>
          <w:iCs/>
        </w:rPr>
        <w:t xml:space="preserve">the assignment. </w:t>
      </w: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Default="008237F0" w:rsidP="008237F0">
      <w:pPr>
        <w:spacing w:after="0"/>
        <w:rPr>
          <w:iCs/>
        </w:rPr>
      </w:pPr>
    </w:p>
    <w:p w:rsidR="008237F0" w:rsidRPr="002879C7" w:rsidRDefault="008237F0" w:rsidP="008237F0">
      <w:pPr>
        <w:pStyle w:val="Heading1"/>
      </w:pPr>
      <w:bookmarkStart w:id="1" w:name="_Toc4777375"/>
      <w:r w:rsidRPr="002879C7">
        <w:lastRenderedPageBreak/>
        <w:t>Analysis and Discussion</w:t>
      </w:r>
      <w:bookmarkEnd w:id="1"/>
    </w:p>
    <w:p w:rsidR="008237F0" w:rsidRDefault="0019759C" w:rsidP="008237F0">
      <w:pPr>
        <w:pStyle w:val="ListParagraph"/>
        <w:spacing w:after="0" w:line="240" w:lineRule="auto"/>
        <w:ind w:left="0"/>
        <w:rPr>
          <w:color w:val="2F5496" w:themeColor="accent1" w:themeShade="BF"/>
        </w:rPr>
      </w:pPr>
      <w:r w:rsidRPr="0019759C">
        <w:rPr>
          <w:color w:val="2F5496" w:themeColor="accent1" w:themeShade="BF"/>
        </w:rPr>
        <w:t>Liability</w:t>
      </w:r>
    </w:p>
    <w:p w:rsidR="0019759C" w:rsidRPr="0019759C" w:rsidRDefault="0019759C" w:rsidP="008237F0">
      <w:pPr>
        <w:pStyle w:val="ListParagraph"/>
        <w:spacing w:after="0" w:line="240" w:lineRule="auto"/>
        <w:ind w:left="0"/>
        <w:rPr>
          <w:color w:val="2F5496" w:themeColor="accent1" w:themeShade="BF"/>
        </w:rPr>
      </w:pPr>
    </w:p>
    <w:p w:rsidR="0019759C" w:rsidRDefault="0019759C" w:rsidP="0019759C">
      <w:r>
        <w:t xml:space="preserve">The liability </w:t>
      </w:r>
      <w:r w:rsidR="00E34C38">
        <w:t>mentions</w:t>
      </w:r>
      <w:r>
        <w:t xml:space="preserve"> to the </w:t>
      </w:r>
      <w:r w:rsidR="00E34C38">
        <w:t>responsibilities</w:t>
      </w:r>
      <w:r>
        <w:t xml:space="preserve"> that one </w:t>
      </w:r>
      <w:r w:rsidR="00E34C38">
        <w:t>be indebted</w:t>
      </w:r>
      <w:r>
        <w:t xml:space="preserve"> somebody else, in our </w:t>
      </w:r>
      <w:r w:rsidR="00E34C38">
        <w:t>situation</w:t>
      </w:r>
      <w:r>
        <w:t xml:space="preserve">, the legal </w:t>
      </w:r>
      <w:r w:rsidR="00E34C38">
        <w:t>economic</w:t>
      </w:r>
      <w:r>
        <w:t xml:space="preserve"> </w:t>
      </w:r>
      <w:r w:rsidR="00E34C38">
        <w:t>arrears</w:t>
      </w:r>
      <w:r>
        <w:t xml:space="preserve"> or </w:t>
      </w:r>
      <w:r w:rsidR="00E34C38">
        <w:t>tasks</w:t>
      </w:r>
      <w:r>
        <w:t xml:space="preserve"> </w:t>
      </w:r>
      <w:r w:rsidR="00E34C38">
        <w:t>during</w:t>
      </w:r>
      <w:r>
        <w:t xml:space="preserve"> the </w:t>
      </w:r>
      <w:r w:rsidR="00E34C38">
        <w:t>corporate</w:t>
      </w:r>
      <w:r>
        <w:t xml:space="preserve"> operation, this can </w:t>
      </w:r>
      <w:r w:rsidR="00E34C38">
        <w:t>contain</w:t>
      </w:r>
      <w:r>
        <w:t xml:space="preserve"> </w:t>
      </w:r>
      <w:r w:rsidR="00E34C38">
        <w:t>cash</w:t>
      </w:r>
      <w:r>
        <w:t xml:space="preserve">, </w:t>
      </w:r>
      <w:r w:rsidR="00E34C38">
        <w:t>facilities</w:t>
      </w:r>
      <w:r>
        <w:t xml:space="preserve"> or </w:t>
      </w:r>
      <w:r w:rsidR="00E34C38">
        <w:t>properties</w:t>
      </w:r>
      <w:r>
        <w:t xml:space="preserve">, </w:t>
      </w:r>
      <w:r w:rsidR="00E34C38">
        <w:t>advances</w:t>
      </w:r>
      <w:r>
        <w:t xml:space="preserve">, late </w:t>
      </w:r>
      <w:r w:rsidR="00E34C38">
        <w:t>incomes</w:t>
      </w:r>
      <w:r>
        <w:t xml:space="preserve"> and </w:t>
      </w:r>
      <w:r w:rsidR="00E34C38">
        <w:t>expenditures</w:t>
      </w:r>
      <w:r>
        <w:t>.</w:t>
      </w:r>
    </w:p>
    <w:p w:rsidR="0019759C" w:rsidRDefault="0019759C" w:rsidP="0019759C">
      <w:r>
        <w:tab/>
      </w:r>
      <w:r w:rsidR="00E34C38">
        <w:t>Rendering</w:t>
      </w:r>
      <w:r>
        <w:t xml:space="preserve"> to the “Hotel Proprietor Act 1956”, the hotel </w:t>
      </w:r>
      <w:r w:rsidR="00E34C38">
        <w:t>income</w:t>
      </w:r>
      <w:r>
        <w:t xml:space="preserve"> an </w:t>
      </w:r>
      <w:r w:rsidR="00E34C38">
        <w:t>organization</w:t>
      </w:r>
      <w:r>
        <w:t xml:space="preserve"> </w:t>
      </w:r>
      <w:r w:rsidR="00646A87">
        <w:t>track</w:t>
      </w:r>
      <w:r>
        <w:t xml:space="preserve"> by </w:t>
      </w:r>
      <w:r w:rsidR="00093417">
        <w:t>an</w:t>
      </w:r>
      <w:r>
        <w:t xml:space="preserve"> </w:t>
      </w:r>
      <w:r w:rsidR="00646A87">
        <w:t>owner</w:t>
      </w:r>
      <w:r>
        <w:t xml:space="preserve"> with the </w:t>
      </w:r>
      <w:r w:rsidR="00646A87">
        <w:t>persistence</w:t>
      </w:r>
      <w:r>
        <w:t xml:space="preserve"> of </w:t>
      </w:r>
      <w:r w:rsidR="00646A87">
        <w:t>contribution</w:t>
      </w:r>
      <w:r>
        <w:t xml:space="preserve"> </w:t>
      </w:r>
      <w:r w:rsidR="00646A87">
        <w:t>lodging</w:t>
      </w:r>
      <w:r>
        <w:t xml:space="preserve">, </w:t>
      </w:r>
      <w:r w:rsidR="00646A87">
        <w:t>nutrition</w:t>
      </w:r>
      <w:r>
        <w:t xml:space="preserve"> and drink to any </w:t>
      </w:r>
      <w:r w:rsidR="00646A87">
        <w:t>tourist</w:t>
      </w:r>
      <w:r>
        <w:t xml:space="preserve"> who is </w:t>
      </w:r>
      <w:r w:rsidR="00646A87">
        <w:t>prepared</w:t>
      </w:r>
      <w:r>
        <w:t xml:space="preserve"> to pay for the </w:t>
      </w:r>
      <w:r w:rsidR="00646A87">
        <w:t>facilities</w:t>
      </w:r>
      <w:r>
        <w:t xml:space="preserve"> and </w:t>
      </w:r>
      <w:r w:rsidR="00646A87">
        <w:t>amenities</w:t>
      </w:r>
      <w:r>
        <w:t xml:space="preserve"> offered.</w:t>
      </w:r>
    </w:p>
    <w:p w:rsidR="0019759C" w:rsidRDefault="0019759C" w:rsidP="0019759C">
      <w:r>
        <w:tab/>
        <w:t xml:space="preserve">Liabilities can be current or non-current, they can </w:t>
      </w:r>
      <w:r w:rsidR="00D07F10">
        <w:t>contain</w:t>
      </w:r>
      <w:r>
        <w:t xml:space="preserve"> </w:t>
      </w:r>
      <w:r w:rsidR="00A4019A">
        <w:t>an</w:t>
      </w:r>
      <w:r>
        <w:t xml:space="preserve"> </w:t>
      </w:r>
      <w:r w:rsidR="00D07F10">
        <w:t>upcoming</w:t>
      </w:r>
      <w:r>
        <w:t xml:space="preserve"> </w:t>
      </w:r>
      <w:r w:rsidR="00D07F10">
        <w:t>facility</w:t>
      </w:r>
      <w:r>
        <w:t xml:space="preserve"> </w:t>
      </w:r>
      <w:r w:rsidR="00D07F10">
        <w:t>allocated</w:t>
      </w:r>
      <w:r>
        <w:t xml:space="preserve"> to </w:t>
      </w:r>
      <w:r w:rsidR="00D07F10">
        <w:t>alternative</w:t>
      </w:r>
      <w:r>
        <w:t xml:space="preserve">, in our </w:t>
      </w:r>
      <w:r w:rsidR="00D07F10">
        <w:t>situation</w:t>
      </w:r>
      <w:r>
        <w:t xml:space="preserve">, in the hotel can be for </w:t>
      </w:r>
      <w:r w:rsidR="00F40DF6">
        <w:t>illustration</w:t>
      </w:r>
      <w:r>
        <w:t xml:space="preserve"> a </w:t>
      </w:r>
      <w:r w:rsidR="00F40DF6">
        <w:t>bridal</w:t>
      </w:r>
      <w:r>
        <w:t xml:space="preserve"> which can be </w:t>
      </w:r>
      <w:r w:rsidR="00F40DF6">
        <w:t>reserved</w:t>
      </w:r>
      <w:r>
        <w:t xml:space="preserve"> for months in </w:t>
      </w:r>
      <w:r w:rsidR="00F40DF6">
        <w:t>loan</w:t>
      </w:r>
      <w:r>
        <w:t xml:space="preserve">, this </w:t>
      </w:r>
      <w:r w:rsidR="00F40DF6">
        <w:t>produces</w:t>
      </w:r>
      <w:r>
        <w:t xml:space="preserve"> and </w:t>
      </w:r>
      <w:r w:rsidR="00F40DF6">
        <w:t>disturbed</w:t>
      </w:r>
      <w:r>
        <w:t xml:space="preserve"> </w:t>
      </w:r>
      <w:r w:rsidR="00F40DF6">
        <w:t>responsibility</w:t>
      </w:r>
      <w:r>
        <w:t xml:space="preserve"> from our part.</w:t>
      </w:r>
    </w:p>
    <w:p w:rsidR="0019759C" w:rsidRDefault="0019759C" w:rsidP="0019759C">
      <w:r>
        <w:tab/>
        <w:t xml:space="preserve">The hotel industry summarises quite a few liabilities like:                   </w:t>
      </w:r>
      <w:r>
        <w:rPr>
          <w:b/>
        </w:rPr>
        <w:t xml:space="preserve">Accounts payable </w:t>
      </w:r>
      <w:r>
        <w:t xml:space="preserve">- this </w:t>
      </w:r>
      <w:r w:rsidR="00A4019A">
        <w:t>mentions</w:t>
      </w:r>
      <w:r>
        <w:t xml:space="preserve"> to the </w:t>
      </w:r>
      <w:r w:rsidR="00A4019A">
        <w:t>contractors</w:t>
      </w:r>
      <w:r>
        <w:t xml:space="preserve"> to whom we owe for the </w:t>
      </w:r>
      <w:r w:rsidR="00A4019A">
        <w:t>belongings</w:t>
      </w:r>
      <w:r w:rsidR="00555D9A">
        <w:t>,</w:t>
      </w:r>
      <w:r>
        <w:t xml:space="preserve"> collected prior to selling.</w:t>
      </w:r>
    </w:p>
    <w:p w:rsidR="0019759C" w:rsidRDefault="0019759C" w:rsidP="0019759C">
      <w:r>
        <w:rPr>
          <w:b/>
        </w:rPr>
        <w:t>Sales tax payable</w:t>
      </w:r>
      <w:r>
        <w:t xml:space="preserve"> - this are the </w:t>
      </w:r>
      <w:r w:rsidR="00A4019A">
        <w:t>auctions</w:t>
      </w:r>
      <w:r>
        <w:t xml:space="preserve"> collected for the </w:t>
      </w:r>
      <w:r w:rsidR="00A4019A">
        <w:t>housings</w:t>
      </w:r>
      <w:r>
        <w:t xml:space="preserve">, food and </w:t>
      </w:r>
      <w:r w:rsidR="00A4019A">
        <w:t>drink</w:t>
      </w:r>
      <w:r>
        <w:t xml:space="preserve"> that the hotel </w:t>
      </w:r>
      <w:r w:rsidR="00093417">
        <w:t>cares</w:t>
      </w:r>
      <w:r>
        <w:t xml:space="preserve"> </w:t>
      </w:r>
      <w:r w:rsidR="00093417">
        <w:t>previously</w:t>
      </w:r>
      <w:r>
        <w:t xml:space="preserve"> the </w:t>
      </w:r>
      <w:r w:rsidR="00093417">
        <w:t>real</w:t>
      </w:r>
      <w:r>
        <w:t xml:space="preserve"> </w:t>
      </w:r>
      <w:r w:rsidR="00093417">
        <w:t>auction</w:t>
      </w:r>
      <w:r>
        <w:t xml:space="preserve">, it’s collected per month and then paid at the government </w:t>
      </w:r>
      <w:r w:rsidR="00820900">
        <w:t>consequently</w:t>
      </w:r>
      <w:r>
        <w:t>.</w:t>
      </w:r>
    </w:p>
    <w:p w:rsidR="0019759C" w:rsidRDefault="0019759C" w:rsidP="0019759C">
      <w:r>
        <w:rPr>
          <w:b/>
        </w:rPr>
        <w:t xml:space="preserve">Advance deposits </w:t>
      </w:r>
      <w:r>
        <w:t xml:space="preserve">- this is considered a </w:t>
      </w:r>
      <w:r w:rsidR="00820900">
        <w:t>responsibility</w:t>
      </w:r>
      <w:r>
        <w:t xml:space="preserve"> due to the fact that the </w:t>
      </w:r>
      <w:r w:rsidR="00820900">
        <w:t>occasion</w:t>
      </w:r>
      <w:r>
        <w:t xml:space="preserve">, or the </w:t>
      </w:r>
      <w:r w:rsidR="00820900">
        <w:t>facility</w:t>
      </w:r>
      <w:r>
        <w:t xml:space="preserve"> that was paid for hasn’t </w:t>
      </w:r>
      <w:r w:rsidR="00820900">
        <w:t>occurred</w:t>
      </w:r>
      <w:r>
        <w:t xml:space="preserve"> yet, </w:t>
      </w:r>
      <w:r w:rsidR="00820900">
        <w:t>inappropriately</w:t>
      </w:r>
      <w:r>
        <w:t xml:space="preserve"> this can be </w:t>
      </w:r>
      <w:r w:rsidR="00820900">
        <w:t>complicated</w:t>
      </w:r>
      <w:r>
        <w:t xml:space="preserve"> </w:t>
      </w:r>
      <w:r w:rsidR="00820900">
        <w:t>since</w:t>
      </w:r>
      <w:r>
        <w:t xml:space="preserve"> it can still be </w:t>
      </w:r>
      <w:r w:rsidR="00820900">
        <w:t>annulled</w:t>
      </w:r>
      <w:r>
        <w:t xml:space="preserve"> so the money can’t be considered </w:t>
      </w:r>
      <w:r w:rsidR="00820900">
        <w:t>income</w:t>
      </w:r>
      <w:r>
        <w:t xml:space="preserve"> until the moment that the event takes place.</w:t>
      </w:r>
    </w:p>
    <w:p w:rsidR="0019759C" w:rsidRPr="0019759C" w:rsidRDefault="0019759C" w:rsidP="0019759C">
      <w:r>
        <w:rPr>
          <w:b/>
        </w:rPr>
        <w:t>Accrued expenses</w:t>
      </w:r>
      <w:r>
        <w:t xml:space="preserve"> – these are the </w:t>
      </w:r>
      <w:r w:rsidR="00820900">
        <w:t>expenditures</w:t>
      </w:r>
      <w:r>
        <w:t xml:space="preserve"> that can be </w:t>
      </w:r>
      <w:r w:rsidR="00820900">
        <w:t>documented</w:t>
      </w:r>
      <w:r>
        <w:t xml:space="preserve"> before they have been paid, they are the </w:t>
      </w:r>
      <w:r w:rsidR="00820900">
        <w:t>business’s</w:t>
      </w:r>
      <w:r>
        <w:t xml:space="preserve"> </w:t>
      </w:r>
      <w:r w:rsidR="00DA3777">
        <w:t>responsibilities</w:t>
      </w:r>
      <w:r>
        <w:t xml:space="preserve"> to make </w:t>
      </w:r>
      <w:r w:rsidR="00DA3777">
        <w:t>upcoming</w:t>
      </w:r>
      <w:r>
        <w:t xml:space="preserve"> payments, you can </w:t>
      </w:r>
      <w:r w:rsidR="00DA3777">
        <w:t>discovery</w:t>
      </w:r>
      <w:r>
        <w:t xml:space="preserve"> them on the </w:t>
      </w:r>
      <w:r w:rsidR="00DA3777">
        <w:t>equilibrium</w:t>
      </w:r>
      <w:r>
        <w:t xml:space="preserve"> </w:t>
      </w:r>
      <w:r w:rsidR="00DA3777">
        <w:t>piece</w:t>
      </w:r>
      <w:r>
        <w:t xml:space="preserve"> as current liabilities </w:t>
      </w:r>
    </w:p>
    <w:p w:rsidR="0019759C" w:rsidRDefault="0019759C" w:rsidP="008237F0">
      <w:pPr>
        <w:pStyle w:val="ListParagraph"/>
        <w:spacing w:after="0" w:line="240" w:lineRule="auto"/>
        <w:ind w:left="0"/>
        <w:rPr>
          <w:i/>
          <w:iCs/>
        </w:rPr>
      </w:pPr>
    </w:p>
    <w:p w:rsidR="0019759C" w:rsidRDefault="0019759C" w:rsidP="008237F0">
      <w:pPr>
        <w:pStyle w:val="ListParagraph"/>
        <w:spacing w:after="0" w:line="240" w:lineRule="auto"/>
        <w:ind w:left="0"/>
        <w:rPr>
          <w:i/>
          <w:iCs/>
        </w:rPr>
      </w:pPr>
    </w:p>
    <w:p w:rsidR="0019759C" w:rsidRPr="0019759C" w:rsidRDefault="008237F0" w:rsidP="0019759C">
      <w:pPr>
        <w:pStyle w:val="Heading2"/>
      </w:pPr>
      <w:bookmarkStart w:id="2" w:name="_Toc4777376"/>
      <w:r w:rsidRPr="002879C7">
        <w:t>Data protection.</w:t>
      </w:r>
      <w:bookmarkEnd w:id="2"/>
    </w:p>
    <w:p w:rsidR="008237F0" w:rsidRDefault="008237F0" w:rsidP="00601AAB">
      <w:pPr>
        <w:rPr>
          <w:iCs/>
        </w:rPr>
      </w:pPr>
    </w:p>
    <w:p w:rsidR="00E427AB" w:rsidRDefault="00E427AB" w:rsidP="00601AAB">
      <w:pPr>
        <w:rPr>
          <w:i/>
        </w:rPr>
      </w:pPr>
      <w:r w:rsidRPr="00E427AB">
        <w:rPr>
          <w:i/>
        </w:rPr>
        <w:t>For a quality data protection, you need a great marketing decision</w:t>
      </w:r>
      <w:r>
        <w:rPr>
          <w:i/>
        </w:rPr>
        <w:t xml:space="preserve">. </w:t>
      </w:r>
      <w:r w:rsidRPr="00F23422">
        <w:rPr>
          <w:b/>
          <w:bCs/>
          <w:i/>
        </w:rPr>
        <w:t>(John Sculley).</w:t>
      </w:r>
    </w:p>
    <w:p w:rsidR="00E427AB" w:rsidRDefault="00E427AB" w:rsidP="00601AAB">
      <w:pPr>
        <w:rPr>
          <w:color w:val="000000" w:themeColor="text1"/>
          <w:shd w:val="clear" w:color="auto" w:fill="FFFFFF"/>
        </w:rPr>
      </w:pPr>
      <w:r w:rsidRPr="00E427AB">
        <w:rPr>
          <w:color w:val="000000" w:themeColor="text1"/>
          <w:shd w:val="clear" w:color="auto" w:fill="FFFFFF"/>
        </w:rPr>
        <w:t xml:space="preserve">Data protection is the </w:t>
      </w:r>
      <w:r w:rsidR="001E1CA9" w:rsidRPr="00E427AB">
        <w:rPr>
          <w:color w:val="000000" w:themeColor="text1"/>
          <w:shd w:val="clear" w:color="auto" w:fill="FFFFFF"/>
        </w:rPr>
        <w:t>procedure</w:t>
      </w:r>
      <w:r w:rsidRPr="00E427AB">
        <w:rPr>
          <w:color w:val="000000" w:themeColor="text1"/>
          <w:shd w:val="clear" w:color="auto" w:fill="FFFFFF"/>
        </w:rPr>
        <w:t xml:space="preserve"> of </w:t>
      </w:r>
      <w:r w:rsidR="001E1CA9" w:rsidRPr="00E427AB">
        <w:rPr>
          <w:color w:val="000000" w:themeColor="text1"/>
          <w:shd w:val="clear" w:color="auto" w:fill="FFFFFF"/>
        </w:rPr>
        <w:t>protection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significant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info</w:t>
      </w:r>
      <w:r w:rsidRPr="00E427AB">
        <w:rPr>
          <w:color w:val="000000" w:themeColor="text1"/>
          <w:shd w:val="clear" w:color="auto" w:fill="FFFFFF"/>
        </w:rPr>
        <w:t xml:space="preserve"> from </w:t>
      </w:r>
      <w:r w:rsidR="001E1CA9" w:rsidRPr="00E427AB">
        <w:rPr>
          <w:color w:val="000000" w:themeColor="text1"/>
          <w:shd w:val="clear" w:color="auto" w:fill="FFFFFF"/>
        </w:rPr>
        <w:t>dishonesty</w:t>
      </w:r>
      <w:r w:rsidRPr="00E427AB">
        <w:rPr>
          <w:color w:val="000000" w:themeColor="text1"/>
          <w:shd w:val="clear" w:color="auto" w:fill="FFFFFF"/>
        </w:rPr>
        <w:t xml:space="preserve">, </w:t>
      </w:r>
      <w:r w:rsidR="001E1CA9" w:rsidRPr="00E427AB">
        <w:rPr>
          <w:color w:val="000000" w:themeColor="text1"/>
          <w:shd w:val="clear" w:color="auto" w:fill="FFFFFF"/>
        </w:rPr>
        <w:t>cooperation</w:t>
      </w:r>
      <w:r w:rsidRPr="00E427AB">
        <w:rPr>
          <w:color w:val="000000" w:themeColor="text1"/>
          <w:shd w:val="clear" w:color="auto" w:fill="FFFFFF"/>
        </w:rPr>
        <w:t xml:space="preserve"> or </w:t>
      </w:r>
      <w:r w:rsidR="001E1CA9" w:rsidRPr="00E427AB">
        <w:rPr>
          <w:color w:val="000000" w:themeColor="text1"/>
          <w:shd w:val="clear" w:color="auto" w:fill="FFFFFF"/>
        </w:rPr>
        <w:t>damage</w:t>
      </w:r>
      <w:r w:rsidRPr="00E427AB">
        <w:rPr>
          <w:color w:val="000000" w:themeColor="text1"/>
          <w:shd w:val="clear" w:color="auto" w:fill="FFFFFF"/>
        </w:rPr>
        <w:t>.</w:t>
      </w:r>
      <w:r w:rsidRPr="00E427AB">
        <w:rPr>
          <w:color w:val="6C6C6C"/>
          <w:sz w:val="27"/>
          <w:szCs w:val="27"/>
          <w:shd w:val="clear" w:color="auto" w:fill="FFFFFF"/>
        </w:rPr>
        <w:t xml:space="preserve"> </w:t>
      </w:r>
      <w:r w:rsidRPr="00E427AB">
        <w:rPr>
          <w:color w:val="000000" w:themeColor="text1"/>
          <w:shd w:val="clear" w:color="auto" w:fill="FFFFFF"/>
        </w:rPr>
        <w:t xml:space="preserve">The key principles of </w:t>
      </w:r>
      <w:r w:rsidR="001E1CA9" w:rsidRPr="00E427AB">
        <w:rPr>
          <w:color w:val="000000" w:themeColor="text1"/>
          <w:shd w:val="clear" w:color="auto" w:fill="FFFFFF"/>
        </w:rPr>
        <w:t>information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guard</w:t>
      </w:r>
      <w:r w:rsidRPr="00E427AB">
        <w:rPr>
          <w:color w:val="000000" w:themeColor="text1"/>
          <w:shd w:val="clear" w:color="auto" w:fill="FFFFFF"/>
        </w:rPr>
        <w:t xml:space="preserve"> are to safeguard and make available data under all circumstances. A key </w:t>
      </w:r>
      <w:r w:rsidR="001E1CA9" w:rsidRPr="00E427AB">
        <w:rPr>
          <w:color w:val="000000" w:themeColor="text1"/>
          <w:shd w:val="clear" w:color="auto" w:fill="FFFFFF"/>
        </w:rPr>
        <w:t>zone</w:t>
      </w:r>
      <w:r w:rsidRPr="00E427AB">
        <w:rPr>
          <w:color w:val="000000" w:themeColor="text1"/>
          <w:shd w:val="clear" w:color="auto" w:fill="FFFFFF"/>
        </w:rPr>
        <w:t xml:space="preserve"> on the data </w:t>
      </w:r>
      <w:r w:rsidR="001E1CA9" w:rsidRPr="00E427AB">
        <w:rPr>
          <w:color w:val="000000" w:themeColor="text1"/>
          <w:shd w:val="clear" w:color="auto" w:fill="FFFFFF"/>
        </w:rPr>
        <w:t>organisation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sideways</w:t>
      </w:r>
      <w:r w:rsidRPr="00E427AB">
        <w:rPr>
          <w:color w:val="000000" w:themeColor="text1"/>
          <w:shd w:val="clear" w:color="auto" w:fill="FFFFFF"/>
        </w:rPr>
        <w:t xml:space="preserve"> is data </w:t>
      </w:r>
      <w:r w:rsidR="001E1CA9" w:rsidRPr="00E427AB">
        <w:rPr>
          <w:color w:val="000000" w:themeColor="text1"/>
          <w:shd w:val="clear" w:color="auto" w:fill="FFFFFF"/>
        </w:rPr>
        <w:t>lifespan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organisation</w:t>
      </w:r>
      <w:r w:rsidRPr="00E427AB">
        <w:rPr>
          <w:color w:val="000000" w:themeColor="text1"/>
          <w:shd w:val="clear" w:color="auto" w:fill="FFFFFF"/>
        </w:rPr>
        <w:t xml:space="preserve">, which is the process of </w:t>
      </w:r>
      <w:r w:rsidR="001E1CA9" w:rsidRPr="00E427AB">
        <w:rPr>
          <w:color w:val="000000" w:themeColor="text1"/>
          <w:shd w:val="clear" w:color="auto" w:fill="FFFFFF"/>
        </w:rPr>
        <w:t>mechanising</w:t>
      </w:r>
      <w:r w:rsidRPr="00E427AB">
        <w:rPr>
          <w:color w:val="000000" w:themeColor="text1"/>
          <w:shd w:val="clear" w:color="auto" w:fill="FFFFFF"/>
        </w:rPr>
        <w:t xml:space="preserve"> the </w:t>
      </w:r>
      <w:r w:rsidR="001E1CA9" w:rsidRPr="00E427AB">
        <w:rPr>
          <w:color w:val="000000" w:themeColor="text1"/>
          <w:shd w:val="clear" w:color="auto" w:fill="FFFFFF"/>
        </w:rPr>
        <w:t>programme</w:t>
      </w:r>
      <w:r w:rsidRPr="00E427AB">
        <w:rPr>
          <w:color w:val="000000" w:themeColor="text1"/>
          <w:shd w:val="clear" w:color="auto" w:fill="FFFFFF"/>
        </w:rPr>
        <w:t xml:space="preserve"> of </w:t>
      </w:r>
      <w:r w:rsidR="001E1CA9" w:rsidRPr="00E427AB">
        <w:rPr>
          <w:color w:val="000000" w:themeColor="text1"/>
          <w:shd w:val="clear" w:color="auto" w:fill="FFFFFF"/>
        </w:rPr>
        <w:t>serious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information</w:t>
      </w:r>
      <w:r w:rsidRPr="00E427AB">
        <w:rPr>
          <w:color w:val="000000" w:themeColor="text1"/>
          <w:shd w:val="clear" w:color="auto" w:fill="FFFFFF"/>
        </w:rPr>
        <w:t xml:space="preserve"> to online and offline </w:t>
      </w:r>
      <w:r w:rsidR="001E1CA9" w:rsidRPr="00E427AB">
        <w:rPr>
          <w:color w:val="000000" w:themeColor="text1"/>
          <w:shd w:val="clear" w:color="auto" w:fill="FFFFFF"/>
        </w:rPr>
        <w:t>stowage</w:t>
      </w:r>
      <w:r w:rsidRPr="00E427AB">
        <w:rPr>
          <w:color w:val="000000" w:themeColor="text1"/>
          <w:shd w:val="clear" w:color="auto" w:fill="FFFFFF"/>
        </w:rPr>
        <w:t xml:space="preserve">, and </w:t>
      </w:r>
      <w:r w:rsidR="001E1CA9" w:rsidRPr="00E427AB">
        <w:rPr>
          <w:color w:val="000000" w:themeColor="text1"/>
          <w:shd w:val="clear" w:color="auto" w:fill="FFFFFF"/>
        </w:rPr>
        <w:t>data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lifespan</w:t>
      </w:r>
      <w:r w:rsidRPr="00E427AB">
        <w:rPr>
          <w:color w:val="000000" w:themeColor="text1"/>
          <w:shd w:val="clear" w:color="auto" w:fill="FFFFFF"/>
        </w:rPr>
        <w:t xml:space="preserve"> management, a </w:t>
      </w:r>
      <w:r w:rsidR="001E1CA9" w:rsidRPr="00E427AB">
        <w:rPr>
          <w:color w:val="000000" w:themeColor="text1"/>
          <w:shd w:val="clear" w:color="auto" w:fill="FFFFFF"/>
        </w:rPr>
        <w:t>inclusive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plan</w:t>
      </w:r>
      <w:r w:rsidRPr="00E427AB">
        <w:rPr>
          <w:color w:val="000000" w:themeColor="text1"/>
          <w:shd w:val="clear" w:color="auto" w:fill="FFFFFF"/>
        </w:rPr>
        <w:t xml:space="preserve"> for </w:t>
      </w:r>
      <w:r w:rsidR="001E1CA9" w:rsidRPr="00E427AB">
        <w:rPr>
          <w:color w:val="000000" w:themeColor="text1"/>
          <w:shd w:val="clear" w:color="auto" w:fill="FFFFFF"/>
        </w:rPr>
        <w:t>appreciating</w:t>
      </w:r>
      <w:r w:rsidRPr="00E427AB">
        <w:rPr>
          <w:color w:val="000000" w:themeColor="text1"/>
          <w:shd w:val="clear" w:color="auto" w:fill="FFFFFF"/>
        </w:rPr>
        <w:t xml:space="preserve">, </w:t>
      </w:r>
      <w:r w:rsidR="001E1CA9" w:rsidRPr="00E427AB">
        <w:rPr>
          <w:color w:val="000000" w:themeColor="text1"/>
          <w:shd w:val="clear" w:color="auto" w:fill="FFFFFF"/>
        </w:rPr>
        <w:t>classification</w:t>
      </w:r>
      <w:r w:rsidRPr="00E427AB">
        <w:rPr>
          <w:color w:val="000000" w:themeColor="text1"/>
          <w:shd w:val="clear" w:color="auto" w:fill="FFFFFF"/>
        </w:rPr>
        <w:t xml:space="preserve"> and </w:t>
      </w:r>
      <w:r w:rsidR="001E1CA9" w:rsidRPr="00E427AB">
        <w:rPr>
          <w:color w:val="000000" w:themeColor="text1"/>
          <w:shd w:val="clear" w:color="auto" w:fill="FFFFFF"/>
        </w:rPr>
        <w:t>caring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data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properties</w:t>
      </w:r>
      <w:r w:rsidRPr="00E427AB">
        <w:rPr>
          <w:color w:val="000000" w:themeColor="text1"/>
          <w:shd w:val="clear" w:color="auto" w:fill="FFFFFF"/>
        </w:rPr>
        <w:t xml:space="preserve"> from application and </w:t>
      </w:r>
      <w:r w:rsidR="001E1CA9" w:rsidRPr="00E427AB">
        <w:rPr>
          <w:color w:val="000000" w:themeColor="text1"/>
          <w:shd w:val="clear" w:color="auto" w:fill="FFFFFF"/>
        </w:rPr>
        <w:t>worker</w:t>
      </w:r>
      <w:r w:rsidRPr="00E427AB">
        <w:rPr>
          <w:color w:val="000000" w:themeColor="text1"/>
          <w:shd w:val="clear" w:color="auto" w:fill="FFFFFF"/>
        </w:rPr>
        <w:t xml:space="preserve"> </w:t>
      </w:r>
      <w:r w:rsidR="001E1CA9" w:rsidRPr="00E427AB">
        <w:rPr>
          <w:color w:val="000000" w:themeColor="text1"/>
          <w:shd w:val="clear" w:color="auto" w:fill="FFFFFF"/>
        </w:rPr>
        <w:t>mistakes</w:t>
      </w:r>
      <w:r w:rsidRPr="00E427AB">
        <w:rPr>
          <w:color w:val="000000" w:themeColor="text1"/>
          <w:shd w:val="clear" w:color="auto" w:fill="FFFFFF"/>
        </w:rPr>
        <w:t>, </w:t>
      </w:r>
      <w:hyperlink r:id="rId10" w:history="1">
        <w:r w:rsidRPr="00E427AB">
          <w:rPr>
            <w:rStyle w:val="Hyperlink"/>
            <w:color w:val="000000" w:themeColor="text1"/>
            <w:u w:val="none"/>
            <w:shd w:val="clear" w:color="auto" w:fill="FFFFFF"/>
          </w:rPr>
          <w:t>malware</w:t>
        </w:r>
      </w:hyperlink>
      <w:r w:rsidRPr="00E427AB">
        <w:rPr>
          <w:color w:val="000000" w:themeColor="text1"/>
          <w:shd w:val="clear" w:color="auto" w:fill="FFFFFF"/>
        </w:rPr>
        <w:t> and virus attacks, machine failure, or facility outages and disruptions.</w:t>
      </w:r>
    </w:p>
    <w:p w:rsidR="008F634C" w:rsidRDefault="008F634C" w:rsidP="00601AAB">
      <w:pPr>
        <w:rPr>
          <w:iCs/>
          <w:color w:val="000000" w:themeColor="text1"/>
        </w:rPr>
      </w:pPr>
    </w:p>
    <w:p w:rsidR="00CD6584" w:rsidRDefault="00CD6584" w:rsidP="00CD6584">
      <w:pPr>
        <w:spacing w:after="0" w:line="240" w:lineRule="auto"/>
        <w:rPr>
          <w:bCs/>
          <w:iCs/>
        </w:rPr>
      </w:pPr>
      <w:bookmarkStart w:id="3" w:name="_Toc4777377"/>
      <w:r w:rsidRPr="008F634C">
        <w:rPr>
          <w:rStyle w:val="Heading2Char"/>
          <w:rFonts w:ascii="Arial" w:hAnsi="Arial" w:cs="Arial"/>
          <w:sz w:val="24"/>
          <w:szCs w:val="24"/>
        </w:rPr>
        <w:lastRenderedPageBreak/>
        <w:t>Health and Safety</w:t>
      </w:r>
      <w:bookmarkEnd w:id="3"/>
      <w:r w:rsidRPr="008F634C">
        <w:rPr>
          <w:bCs/>
          <w:iCs/>
        </w:rPr>
        <w:t>.</w:t>
      </w:r>
    </w:p>
    <w:p w:rsidR="008F634C" w:rsidRPr="008F634C" w:rsidRDefault="008F634C" w:rsidP="00CD6584">
      <w:pPr>
        <w:spacing w:after="0" w:line="240" w:lineRule="auto"/>
        <w:rPr>
          <w:iCs/>
        </w:rPr>
      </w:pPr>
    </w:p>
    <w:p w:rsidR="00CD6584" w:rsidRDefault="00CD6584" w:rsidP="00601AAB">
      <w:pPr>
        <w:rPr>
          <w:color w:val="222222"/>
          <w:shd w:val="clear" w:color="auto" w:fill="FFFFFF"/>
        </w:rPr>
      </w:pPr>
      <w:r w:rsidRPr="008F634C">
        <w:rPr>
          <w:color w:val="000000" w:themeColor="text1"/>
          <w:shd w:val="clear" w:color="auto" w:fill="FFFFFF"/>
        </w:rPr>
        <w:t>The </w:t>
      </w:r>
      <w:r w:rsidRPr="008F634C">
        <w:rPr>
          <w:b/>
          <w:bCs/>
          <w:color w:val="000000" w:themeColor="text1"/>
          <w:shd w:val="clear" w:color="auto" w:fill="FFFFFF"/>
        </w:rPr>
        <w:t>Health and Safety Executive</w:t>
      </w:r>
      <w:r w:rsidRPr="008F634C">
        <w:rPr>
          <w:color w:val="000000" w:themeColor="text1"/>
          <w:shd w:val="clear" w:color="auto" w:fill="FFFFFF"/>
        </w:rPr>
        <w:t> (</w:t>
      </w:r>
      <w:r w:rsidRPr="008F634C">
        <w:rPr>
          <w:b/>
          <w:bCs/>
          <w:color w:val="000000" w:themeColor="text1"/>
          <w:shd w:val="clear" w:color="auto" w:fill="FFFFFF"/>
        </w:rPr>
        <w:t>HSE</w:t>
      </w:r>
      <w:r w:rsidRPr="008F634C">
        <w:rPr>
          <w:color w:val="000000" w:themeColor="text1"/>
          <w:shd w:val="clear" w:color="auto" w:fill="FFFFFF"/>
        </w:rPr>
        <w:t xml:space="preserve">) is a UK </w:t>
      </w:r>
      <w:r w:rsidR="008D1A22" w:rsidRPr="008F634C">
        <w:rPr>
          <w:color w:val="000000" w:themeColor="text1"/>
          <w:shd w:val="clear" w:color="auto" w:fill="FFFFFF"/>
        </w:rPr>
        <w:t>administration</w:t>
      </w:r>
      <w:r w:rsidRPr="008F634C">
        <w:rPr>
          <w:color w:val="000000" w:themeColor="text1"/>
          <w:shd w:val="clear" w:color="auto" w:fill="FFFFFF"/>
        </w:rPr>
        <w:t xml:space="preserve"> </w:t>
      </w:r>
      <w:r w:rsidR="008D1A22" w:rsidRPr="008F634C">
        <w:rPr>
          <w:color w:val="000000" w:themeColor="text1"/>
          <w:shd w:val="clear" w:color="auto" w:fill="FFFFFF"/>
        </w:rPr>
        <w:t>activity</w:t>
      </w:r>
      <w:r w:rsidRPr="008F634C">
        <w:rPr>
          <w:color w:val="000000" w:themeColor="text1"/>
          <w:shd w:val="clear" w:color="auto" w:fill="FFFFFF"/>
        </w:rPr>
        <w:t xml:space="preserve"> </w:t>
      </w:r>
      <w:r w:rsidR="008F634C" w:rsidRPr="008F634C">
        <w:rPr>
          <w:color w:val="000000" w:themeColor="text1"/>
          <w:shd w:val="clear" w:color="auto" w:fill="FFFFFF"/>
        </w:rPr>
        <w:t>answerable</w:t>
      </w:r>
      <w:r w:rsidRPr="008F634C">
        <w:rPr>
          <w:color w:val="000000" w:themeColor="text1"/>
          <w:shd w:val="clear" w:color="auto" w:fill="FFFFFF"/>
        </w:rPr>
        <w:t xml:space="preserve"> for the </w:t>
      </w:r>
      <w:r w:rsidR="008F634C" w:rsidRPr="008F634C">
        <w:rPr>
          <w:color w:val="000000" w:themeColor="text1"/>
          <w:shd w:val="clear" w:color="auto" w:fill="FFFFFF"/>
        </w:rPr>
        <w:t>reassurance</w:t>
      </w:r>
      <w:r w:rsidRPr="008F634C">
        <w:rPr>
          <w:color w:val="000000" w:themeColor="text1"/>
          <w:shd w:val="clear" w:color="auto" w:fill="FFFFFF"/>
        </w:rPr>
        <w:t xml:space="preserve">, </w:t>
      </w:r>
      <w:r w:rsidR="008F634C" w:rsidRPr="008F634C">
        <w:rPr>
          <w:color w:val="000000" w:themeColor="text1"/>
          <w:shd w:val="clear" w:color="auto" w:fill="FFFFFF"/>
        </w:rPr>
        <w:t>directive</w:t>
      </w:r>
      <w:r w:rsidRPr="008F634C">
        <w:rPr>
          <w:color w:val="000000" w:themeColor="text1"/>
          <w:shd w:val="clear" w:color="auto" w:fill="FFFFFF"/>
        </w:rPr>
        <w:t xml:space="preserve"> and </w:t>
      </w:r>
      <w:r w:rsidR="008F634C" w:rsidRPr="008F634C">
        <w:rPr>
          <w:color w:val="000000" w:themeColor="text1"/>
          <w:shd w:val="clear" w:color="auto" w:fill="FFFFFF"/>
        </w:rPr>
        <w:t>implementation</w:t>
      </w:r>
      <w:r w:rsidRPr="008F634C">
        <w:rPr>
          <w:color w:val="000000" w:themeColor="text1"/>
          <w:shd w:val="clear" w:color="auto" w:fill="FFFFFF"/>
        </w:rPr>
        <w:t xml:space="preserve"> of </w:t>
      </w:r>
      <w:hyperlink r:id="rId11" w:tooltip="Occupational safety and health" w:history="1">
        <w:r w:rsidR="008F634C" w:rsidRPr="008F634C">
          <w:rPr>
            <w:rStyle w:val="Hyperlink"/>
            <w:color w:val="000000" w:themeColor="text1"/>
            <w:u w:val="none"/>
            <w:shd w:val="clear" w:color="auto" w:fill="FFFFFF"/>
          </w:rPr>
          <w:t>work</w:t>
        </w:r>
        <w:r w:rsidRPr="008F634C">
          <w:rPr>
            <w:rStyle w:val="Hyperlink"/>
            <w:color w:val="000000" w:themeColor="text1"/>
            <w:u w:val="none"/>
            <w:shd w:val="clear" w:color="auto" w:fill="FFFFFF"/>
          </w:rPr>
          <w:t xml:space="preserve"> health, </w:t>
        </w:r>
        <w:r w:rsidR="008F634C" w:rsidRPr="008F634C">
          <w:rPr>
            <w:rStyle w:val="Hyperlink"/>
            <w:color w:val="000000" w:themeColor="text1"/>
            <w:u w:val="none"/>
            <w:shd w:val="clear" w:color="auto" w:fill="FFFFFF"/>
          </w:rPr>
          <w:t>protection</w:t>
        </w:r>
        <w:r w:rsidRPr="008F634C">
          <w:rPr>
            <w:rStyle w:val="Hyperlink"/>
            <w:color w:val="000000" w:themeColor="text1"/>
            <w:u w:val="none"/>
            <w:shd w:val="clear" w:color="auto" w:fill="FFFFFF"/>
          </w:rPr>
          <w:t xml:space="preserve"> and </w:t>
        </w:r>
        <w:r w:rsidR="008F634C" w:rsidRPr="008F634C">
          <w:rPr>
            <w:rStyle w:val="Hyperlink"/>
            <w:color w:val="000000" w:themeColor="text1"/>
            <w:u w:val="none"/>
            <w:shd w:val="clear" w:color="auto" w:fill="FFFFFF"/>
          </w:rPr>
          <w:t>safety</w:t>
        </w:r>
      </w:hyperlink>
      <w:r w:rsidRPr="008F634C">
        <w:rPr>
          <w:color w:val="000000" w:themeColor="text1"/>
          <w:shd w:val="clear" w:color="auto" w:fill="FFFFFF"/>
        </w:rPr>
        <w:t xml:space="preserve">, and for </w:t>
      </w:r>
      <w:r w:rsidR="008D1A22" w:rsidRPr="008F634C">
        <w:rPr>
          <w:color w:val="000000" w:themeColor="text1"/>
          <w:shd w:val="clear" w:color="auto" w:fill="FFFFFF"/>
        </w:rPr>
        <w:t>examination</w:t>
      </w:r>
      <w:r w:rsidRPr="008F634C">
        <w:rPr>
          <w:color w:val="000000" w:themeColor="text1"/>
          <w:shd w:val="clear" w:color="auto" w:fill="FFFFFF"/>
        </w:rPr>
        <w:t xml:space="preserve"> into </w:t>
      </w:r>
      <w:r w:rsidR="008D1A22" w:rsidRPr="008F634C">
        <w:rPr>
          <w:color w:val="000000" w:themeColor="text1"/>
          <w:shd w:val="clear" w:color="auto" w:fill="FFFFFF"/>
        </w:rPr>
        <w:t>in-service</w:t>
      </w:r>
      <w:r w:rsidRPr="008F634C">
        <w:rPr>
          <w:color w:val="000000" w:themeColor="text1"/>
          <w:shd w:val="clear" w:color="auto" w:fill="FFFFFF"/>
        </w:rPr>
        <w:t> </w:t>
      </w:r>
      <w:hyperlink r:id="rId12" w:tooltip="Risk" w:history="1"/>
      <w:r w:rsidR="008D1A22">
        <w:rPr>
          <w:color w:val="000000" w:themeColor="text1"/>
        </w:rPr>
        <w:t xml:space="preserve"> dangers in UK</w:t>
      </w:r>
      <w:r w:rsidRPr="008F634C">
        <w:rPr>
          <w:color w:val="000000" w:themeColor="text1"/>
          <w:shd w:val="clear" w:color="auto" w:fill="FFFFFF"/>
        </w:rPr>
        <w:t>. It is a </w:t>
      </w:r>
      <w:hyperlink r:id="rId13" w:tooltip="Non-departmental public body" w:history="1">
        <w:r w:rsidRPr="008F634C">
          <w:rPr>
            <w:rStyle w:val="Hyperlink"/>
            <w:color w:val="000000" w:themeColor="text1"/>
            <w:u w:val="none"/>
            <w:shd w:val="clear" w:color="auto" w:fill="FFFFFF"/>
          </w:rPr>
          <w:t xml:space="preserve">non-departmental </w:t>
        </w:r>
        <w:r w:rsidR="008F634C" w:rsidRPr="008F634C">
          <w:rPr>
            <w:rStyle w:val="Hyperlink"/>
            <w:color w:val="000000" w:themeColor="text1"/>
            <w:u w:val="none"/>
            <w:shd w:val="clear" w:color="auto" w:fill="FFFFFF"/>
          </w:rPr>
          <w:t>community</w:t>
        </w:r>
        <w:r w:rsidRPr="008F634C">
          <w:rPr>
            <w:rStyle w:val="Hyperlink"/>
            <w:color w:val="000000" w:themeColor="text1"/>
            <w:u w:val="none"/>
            <w:shd w:val="clear" w:color="auto" w:fill="FFFFFF"/>
          </w:rPr>
          <w:t xml:space="preserve"> </w:t>
        </w:r>
        <w:r w:rsidR="008F634C" w:rsidRPr="008F634C">
          <w:rPr>
            <w:rStyle w:val="Hyperlink"/>
            <w:color w:val="000000" w:themeColor="text1"/>
            <w:u w:val="none"/>
            <w:shd w:val="clear" w:color="auto" w:fill="FFFFFF"/>
          </w:rPr>
          <w:t>figure</w:t>
        </w:r>
      </w:hyperlink>
      <w:r w:rsidRPr="008F634C">
        <w:rPr>
          <w:color w:val="000000" w:themeColor="text1"/>
          <w:shd w:val="clear" w:color="auto" w:fill="FFFFFF"/>
        </w:rPr>
        <w:t> of the </w:t>
      </w:r>
      <w:r w:rsidR="008D1A22">
        <w:rPr>
          <w:color w:val="000000" w:themeColor="text1"/>
        </w:rPr>
        <w:t>Great Britain</w:t>
      </w:r>
      <w:r w:rsidRPr="008F634C">
        <w:rPr>
          <w:color w:val="000000" w:themeColor="text1"/>
          <w:shd w:val="clear" w:color="auto" w:fill="FFFFFF"/>
        </w:rPr>
        <w:t xml:space="preserve"> with its </w:t>
      </w:r>
      <w:r w:rsidR="008F634C" w:rsidRPr="008F634C">
        <w:rPr>
          <w:color w:val="000000" w:themeColor="text1"/>
          <w:shd w:val="clear" w:color="auto" w:fill="FFFFFF"/>
        </w:rPr>
        <w:t>H.Q.</w:t>
      </w:r>
      <w:r w:rsidRPr="008F634C">
        <w:rPr>
          <w:color w:val="000000" w:themeColor="text1"/>
          <w:shd w:val="clear" w:color="auto" w:fill="FFFFFF"/>
        </w:rPr>
        <w:t xml:space="preserve"> in </w:t>
      </w:r>
      <w:hyperlink r:id="rId14" w:tooltip="Bootle" w:history="1">
        <w:r w:rsidRPr="008F634C">
          <w:rPr>
            <w:rStyle w:val="Hyperlink"/>
            <w:color w:val="000000" w:themeColor="text1"/>
            <w:u w:val="none"/>
            <w:shd w:val="clear" w:color="auto" w:fill="FFFFFF"/>
          </w:rPr>
          <w:t>Bootle</w:t>
        </w:r>
      </w:hyperlink>
      <w:r w:rsidRPr="008F634C">
        <w:rPr>
          <w:color w:val="222222"/>
          <w:shd w:val="clear" w:color="auto" w:fill="FFFFFF"/>
        </w:rPr>
        <w:t>.</w:t>
      </w:r>
    </w:p>
    <w:p w:rsidR="008F634C" w:rsidRPr="009B0FC8" w:rsidRDefault="008F634C" w:rsidP="008F634C">
      <w:pPr>
        <w:spacing w:after="0" w:line="240" w:lineRule="auto"/>
        <w:rPr>
          <w:bCs/>
          <w:iCs/>
        </w:rPr>
      </w:pPr>
      <w:r w:rsidRPr="009B0FC8">
        <w:rPr>
          <w:bCs/>
          <w:iCs/>
        </w:rPr>
        <w:t xml:space="preserve">Employers tasks contains also: </w:t>
      </w:r>
    </w:p>
    <w:p w:rsidR="008F634C" w:rsidRDefault="008F634C" w:rsidP="008F634C">
      <w:pPr>
        <w:pStyle w:val="ListParagraph"/>
        <w:spacing w:after="0" w:line="240" w:lineRule="auto"/>
        <w:rPr>
          <w:bCs/>
          <w:iCs/>
        </w:rPr>
      </w:pPr>
      <w:r>
        <w:rPr>
          <w:bCs/>
          <w:iCs/>
        </w:rPr>
        <w:t xml:space="preserve">-   Stock and uphold the </w:t>
      </w:r>
      <w:r w:rsidR="008D1A22">
        <w:rPr>
          <w:bCs/>
          <w:iCs/>
        </w:rPr>
        <w:t>apparatus</w:t>
      </w:r>
      <w:r>
        <w:rPr>
          <w:bCs/>
          <w:iCs/>
        </w:rPr>
        <w:t xml:space="preserve"> </w:t>
      </w:r>
      <w:r w:rsidR="008D1A22">
        <w:rPr>
          <w:bCs/>
          <w:iCs/>
        </w:rPr>
        <w:t>harmless</w:t>
      </w:r>
      <w:r>
        <w:rPr>
          <w:bCs/>
          <w:iCs/>
        </w:rPr>
        <w:t xml:space="preserve"> and riskless and to frequently </w:t>
      </w:r>
      <w:r w:rsidR="008D1A22">
        <w:rPr>
          <w:bCs/>
          <w:iCs/>
        </w:rPr>
        <w:t>examination</w:t>
      </w:r>
      <w:r>
        <w:rPr>
          <w:bCs/>
          <w:iCs/>
        </w:rPr>
        <w:t xml:space="preserve"> </w:t>
      </w:r>
      <w:r w:rsidR="008D1A22">
        <w:rPr>
          <w:bCs/>
          <w:iCs/>
        </w:rPr>
        <w:t>fears</w:t>
      </w:r>
      <w:r>
        <w:rPr>
          <w:bCs/>
          <w:iCs/>
        </w:rPr>
        <w:t>;</w:t>
      </w:r>
    </w:p>
    <w:p w:rsidR="008F634C" w:rsidRPr="0009108C" w:rsidRDefault="008F634C" w:rsidP="008F634C">
      <w:pPr>
        <w:pStyle w:val="ListParagraph"/>
        <w:spacing w:after="0" w:line="240" w:lineRule="auto"/>
        <w:rPr>
          <w:bCs/>
          <w:iCs/>
        </w:rPr>
      </w:pPr>
      <w:r>
        <w:rPr>
          <w:bCs/>
          <w:iCs/>
        </w:rPr>
        <w:t xml:space="preserve">-   Manage and </w:t>
      </w:r>
      <w:r w:rsidR="008D1A22">
        <w:rPr>
          <w:bCs/>
          <w:iCs/>
        </w:rPr>
        <w:t>sleeper</w:t>
      </w:r>
      <w:r>
        <w:rPr>
          <w:bCs/>
          <w:iCs/>
        </w:rPr>
        <w:t xml:space="preserve"> </w:t>
      </w:r>
      <w:r w:rsidR="008D1A22">
        <w:rPr>
          <w:bCs/>
          <w:iCs/>
        </w:rPr>
        <w:t>exterior</w:t>
      </w:r>
      <w:r>
        <w:rPr>
          <w:bCs/>
          <w:iCs/>
        </w:rPr>
        <w:t xml:space="preserve"> staff; </w:t>
      </w:r>
    </w:p>
    <w:p w:rsidR="008F634C" w:rsidRDefault="008F634C" w:rsidP="008F634C">
      <w:pPr>
        <w:pStyle w:val="ListParagraph"/>
        <w:spacing w:after="0" w:line="240" w:lineRule="auto"/>
        <w:rPr>
          <w:bCs/>
          <w:iCs/>
        </w:rPr>
      </w:pPr>
      <w:r>
        <w:rPr>
          <w:bCs/>
          <w:iCs/>
        </w:rPr>
        <w:t xml:space="preserve">-   Risk </w:t>
      </w:r>
      <w:r w:rsidR="008D1A22">
        <w:rPr>
          <w:bCs/>
          <w:iCs/>
        </w:rPr>
        <w:t>valuation</w:t>
      </w:r>
      <w:r>
        <w:rPr>
          <w:bCs/>
          <w:iCs/>
        </w:rPr>
        <w:t xml:space="preserve"> </w:t>
      </w:r>
    </w:p>
    <w:p w:rsidR="008F634C" w:rsidRDefault="008F634C" w:rsidP="008F634C">
      <w:pPr>
        <w:pStyle w:val="ListParagraph"/>
        <w:spacing w:after="0" w:line="240" w:lineRule="auto"/>
        <w:rPr>
          <w:bCs/>
          <w:iCs/>
        </w:rPr>
      </w:pPr>
      <w:r>
        <w:rPr>
          <w:bCs/>
          <w:iCs/>
        </w:rPr>
        <w:t xml:space="preserve">-   </w:t>
      </w:r>
      <w:r w:rsidR="008D1A22">
        <w:rPr>
          <w:bCs/>
          <w:iCs/>
        </w:rPr>
        <w:t>Keep</w:t>
      </w:r>
      <w:r>
        <w:rPr>
          <w:bCs/>
          <w:iCs/>
        </w:rPr>
        <w:t xml:space="preserve"> </w:t>
      </w:r>
      <w:r w:rsidR="008D1A22">
        <w:rPr>
          <w:bCs/>
          <w:iCs/>
        </w:rPr>
        <w:t>security</w:t>
      </w:r>
      <w:r>
        <w:rPr>
          <w:bCs/>
          <w:iCs/>
        </w:rPr>
        <w:t xml:space="preserve"> </w:t>
      </w:r>
      <w:r w:rsidR="008D1A22">
        <w:rPr>
          <w:bCs/>
          <w:iCs/>
        </w:rPr>
        <w:t>archives</w:t>
      </w:r>
      <w:r>
        <w:rPr>
          <w:bCs/>
          <w:iCs/>
        </w:rPr>
        <w:t>.</w:t>
      </w:r>
    </w:p>
    <w:p w:rsidR="008F634C" w:rsidRPr="008F634C" w:rsidRDefault="008F634C" w:rsidP="008F634C">
      <w:pPr>
        <w:spacing w:after="0" w:line="240" w:lineRule="auto"/>
        <w:rPr>
          <w:bCs/>
          <w:iCs/>
        </w:rPr>
      </w:pPr>
    </w:p>
    <w:p w:rsidR="008F634C" w:rsidRPr="009C0AB9" w:rsidRDefault="008D1A22" w:rsidP="008F634C">
      <w:pPr>
        <w:spacing w:after="0" w:line="240" w:lineRule="auto"/>
        <w:rPr>
          <w:bCs/>
          <w:iCs/>
        </w:rPr>
      </w:pPr>
      <w:r w:rsidRPr="009C0AB9">
        <w:rPr>
          <w:bCs/>
          <w:iCs/>
        </w:rPr>
        <w:t>Workers</w:t>
      </w:r>
      <w:r w:rsidR="008F634C" w:rsidRPr="009C0AB9">
        <w:rPr>
          <w:bCs/>
          <w:iCs/>
        </w:rPr>
        <w:t xml:space="preserve"> </w:t>
      </w:r>
      <w:r w:rsidRPr="009C0AB9">
        <w:rPr>
          <w:bCs/>
          <w:iCs/>
        </w:rPr>
        <w:t>responsibilities</w:t>
      </w:r>
      <w:r w:rsidR="008F634C" w:rsidRPr="009C0AB9">
        <w:rPr>
          <w:bCs/>
          <w:iCs/>
        </w:rPr>
        <w:t xml:space="preserve"> and </w:t>
      </w:r>
      <w:r w:rsidRPr="009C0AB9">
        <w:rPr>
          <w:bCs/>
          <w:iCs/>
        </w:rPr>
        <w:t>tasks</w:t>
      </w:r>
      <w:r w:rsidR="008F634C" w:rsidRPr="009C0AB9">
        <w:rPr>
          <w:bCs/>
          <w:iCs/>
        </w:rPr>
        <w:t xml:space="preserve"> are:</w:t>
      </w:r>
    </w:p>
    <w:p w:rsidR="008F634C" w:rsidRDefault="008F634C" w:rsidP="008F634C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 xml:space="preserve">Use the </w:t>
      </w:r>
      <w:r w:rsidR="008D1A22">
        <w:rPr>
          <w:iCs/>
        </w:rPr>
        <w:t>protection</w:t>
      </w:r>
      <w:r>
        <w:rPr>
          <w:iCs/>
        </w:rPr>
        <w:t xml:space="preserve"> </w:t>
      </w:r>
      <w:r w:rsidR="008D1A22">
        <w:rPr>
          <w:iCs/>
        </w:rPr>
        <w:t>gear</w:t>
      </w:r>
      <w:r>
        <w:rPr>
          <w:iCs/>
        </w:rPr>
        <w:t xml:space="preserve"> </w:t>
      </w:r>
      <w:r w:rsidR="008D1A22">
        <w:rPr>
          <w:iCs/>
        </w:rPr>
        <w:t>essential</w:t>
      </w:r>
      <w:r>
        <w:rPr>
          <w:iCs/>
        </w:rPr>
        <w:t xml:space="preserve"> for </w:t>
      </w:r>
      <w:r w:rsidR="008D1A22">
        <w:rPr>
          <w:iCs/>
        </w:rPr>
        <w:t>quantified</w:t>
      </w:r>
      <w:r>
        <w:rPr>
          <w:iCs/>
        </w:rPr>
        <w:t xml:space="preserve"> </w:t>
      </w:r>
      <w:r w:rsidR="008D1A22">
        <w:rPr>
          <w:iCs/>
        </w:rPr>
        <w:t>activities</w:t>
      </w:r>
      <w:r>
        <w:rPr>
          <w:iCs/>
        </w:rPr>
        <w:t>;</w:t>
      </w:r>
    </w:p>
    <w:p w:rsidR="008F634C" w:rsidRDefault="008D1A22" w:rsidP="008F634C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>Do</w:t>
      </w:r>
      <w:r w:rsidR="008F634C">
        <w:rPr>
          <w:iCs/>
        </w:rPr>
        <w:t xml:space="preserve"> and </w:t>
      </w:r>
      <w:r>
        <w:rPr>
          <w:iCs/>
        </w:rPr>
        <w:t>observe</w:t>
      </w:r>
      <w:r w:rsidR="008F634C">
        <w:rPr>
          <w:iCs/>
        </w:rPr>
        <w:t xml:space="preserve"> with the </w:t>
      </w:r>
      <w:r>
        <w:rPr>
          <w:iCs/>
        </w:rPr>
        <w:t>exercise</w:t>
      </w:r>
      <w:r w:rsidR="008F634C">
        <w:rPr>
          <w:iCs/>
        </w:rPr>
        <w:t xml:space="preserve"> </w:t>
      </w:r>
      <w:r>
        <w:rPr>
          <w:iCs/>
        </w:rPr>
        <w:t>established</w:t>
      </w:r>
      <w:r w:rsidR="008F634C">
        <w:rPr>
          <w:iCs/>
        </w:rPr>
        <w:t>;</w:t>
      </w:r>
    </w:p>
    <w:p w:rsidR="008F634C" w:rsidRDefault="008F634C" w:rsidP="008F634C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 xml:space="preserve">Take </w:t>
      </w:r>
      <w:r w:rsidR="008D1A22">
        <w:rPr>
          <w:iCs/>
        </w:rPr>
        <w:t>rational</w:t>
      </w:r>
      <w:r>
        <w:rPr>
          <w:iCs/>
        </w:rPr>
        <w:t xml:space="preserve"> </w:t>
      </w:r>
      <w:r w:rsidR="008D1A22">
        <w:rPr>
          <w:iCs/>
        </w:rPr>
        <w:t>maintenance</w:t>
      </w:r>
      <w:r>
        <w:rPr>
          <w:iCs/>
        </w:rPr>
        <w:t xml:space="preserve"> on the </w:t>
      </w:r>
      <w:r w:rsidR="008D1A22">
        <w:rPr>
          <w:iCs/>
        </w:rPr>
        <w:t>danger’s</w:t>
      </w:r>
      <w:r>
        <w:rPr>
          <w:iCs/>
        </w:rPr>
        <w:t xml:space="preserve"> others could face </w:t>
      </w:r>
      <w:r w:rsidR="008D1A22">
        <w:rPr>
          <w:iCs/>
        </w:rPr>
        <w:t>next</w:t>
      </w:r>
      <w:r>
        <w:rPr>
          <w:iCs/>
        </w:rPr>
        <w:t xml:space="preserve"> </w:t>
      </w:r>
      <w:r w:rsidR="008D1A22">
        <w:rPr>
          <w:iCs/>
        </w:rPr>
        <w:t>oversights</w:t>
      </w:r>
      <w:r>
        <w:rPr>
          <w:iCs/>
        </w:rPr>
        <w:t>;</w:t>
      </w:r>
    </w:p>
    <w:p w:rsidR="008F634C" w:rsidRDefault="008F634C" w:rsidP="008F634C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 xml:space="preserve">Do not </w:t>
      </w:r>
      <w:r w:rsidR="008D1A22">
        <w:rPr>
          <w:iCs/>
        </w:rPr>
        <w:t>block</w:t>
      </w:r>
      <w:r>
        <w:rPr>
          <w:iCs/>
        </w:rPr>
        <w:t xml:space="preserve"> fire </w:t>
      </w:r>
      <w:r w:rsidR="008D1A22">
        <w:rPr>
          <w:iCs/>
        </w:rPr>
        <w:t>departures</w:t>
      </w:r>
      <w:r>
        <w:rPr>
          <w:iCs/>
        </w:rPr>
        <w:t>;</w:t>
      </w:r>
    </w:p>
    <w:p w:rsidR="008F634C" w:rsidRDefault="008D1A22" w:rsidP="008F634C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>When</w:t>
      </w:r>
      <w:r w:rsidR="008F634C">
        <w:rPr>
          <w:iCs/>
        </w:rPr>
        <w:t xml:space="preserve"> </w:t>
      </w:r>
      <w:r>
        <w:rPr>
          <w:iCs/>
        </w:rPr>
        <w:t>elating</w:t>
      </w:r>
      <w:r w:rsidR="008F634C">
        <w:rPr>
          <w:iCs/>
        </w:rPr>
        <w:t xml:space="preserve"> or </w:t>
      </w:r>
      <w:r>
        <w:rPr>
          <w:iCs/>
        </w:rPr>
        <w:t>loud</w:t>
      </w:r>
      <w:r w:rsidR="008F634C">
        <w:rPr>
          <w:iCs/>
        </w:rPr>
        <w:t xml:space="preserve"> </w:t>
      </w:r>
      <w:r>
        <w:rPr>
          <w:iCs/>
        </w:rPr>
        <w:t>containers</w:t>
      </w:r>
      <w:r w:rsidR="008F634C">
        <w:rPr>
          <w:iCs/>
        </w:rPr>
        <w:t xml:space="preserve">, </w:t>
      </w:r>
      <w:r>
        <w:rPr>
          <w:iCs/>
        </w:rPr>
        <w:t>shadow</w:t>
      </w:r>
      <w:r w:rsidR="008F634C">
        <w:rPr>
          <w:iCs/>
        </w:rPr>
        <w:t xml:space="preserve"> the </w:t>
      </w:r>
      <w:r>
        <w:rPr>
          <w:iCs/>
        </w:rPr>
        <w:t>correct</w:t>
      </w:r>
      <w:r w:rsidR="008F634C">
        <w:rPr>
          <w:iCs/>
        </w:rPr>
        <w:t xml:space="preserve"> </w:t>
      </w:r>
      <w:r>
        <w:rPr>
          <w:iCs/>
        </w:rPr>
        <w:t>process</w:t>
      </w:r>
      <w:r w:rsidR="008F634C">
        <w:rPr>
          <w:iCs/>
        </w:rPr>
        <w:t>.</w:t>
      </w:r>
    </w:p>
    <w:p w:rsidR="008F634C" w:rsidRDefault="008F634C" w:rsidP="00601AAB">
      <w:pPr>
        <w:rPr>
          <w:iCs/>
          <w:color w:val="000000" w:themeColor="text1"/>
        </w:rPr>
      </w:pPr>
      <w:r>
        <w:rPr>
          <w:iCs/>
          <w:color w:val="000000" w:themeColor="text1"/>
        </w:rPr>
        <w:t xml:space="preserve"> </w:t>
      </w:r>
    </w:p>
    <w:p w:rsidR="008F634C" w:rsidRDefault="008D1A22" w:rsidP="00601AAB">
      <w:pPr>
        <w:rPr>
          <w:iCs/>
          <w:color w:val="000000" w:themeColor="text1"/>
        </w:rPr>
      </w:pPr>
      <w:r>
        <w:rPr>
          <w:iCs/>
          <w:color w:val="000000" w:themeColor="text1"/>
        </w:rPr>
        <w:t>Though</w:t>
      </w:r>
      <w:r w:rsidR="00F42C86">
        <w:rPr>
          <w:iCs/>
          <w:color w:val="000000" w:themeColor="text1"/>
        </w:rPr>
        <w:t>,</w:t>
      </w:r>
      <w:r w:rsidR="008F634C">
        <w:rPr>
          <w:iCs/>
          <w:color w:val="000000" w:themeColor="text1"/>
        </w:rPr>
        <w:t xml:space="preserve"> the health and safety </w:t>
      </w:r>
      <w:r w:rsidR="00B42462">
        <w:rPr>
          <w:iCs/>
          <w:color w:val="000000" w:themeColor="text1"/>
        </w:rPr>
        <w:t>are</w:t>
      </w:r>
      <w:r w:rsidR="008F634C">
        <w:rPr>
          <w:iCs/>
          <w:color w:val="000000" w:themeColor="text1"/>
        </w:rPr>
        <w:t xml:space="preserve"> important in all environments, for any injuries you need to know the rules and to follow them. </w:t>
      </w:r>
    </w:p>
    <w:p w:rsidR="00F42C86" w:rsidRDefault="00F42C86" w:rsidP="00F42C86">
      <w:pPr>
        <w:pStyle w:val="Heading2"/>
      </w:pPr>
      <w:bookmarkStart w:id="4" w:name="_Toc4777378"/>
      <w:r w:rsidRPr="00E077A2">
        <w:t>Food Hygie</w:t>
      </w:r>
      <w:r>
        <w:t>ne</w:t>
      </w:r>
      <w:bookmarkEnd w:id="4"/>
    </w:p>
    <w:p w:rsidR="003F4413" w:rsidRDefault="00F42C86" w:rsidP="003F4413">
      <w:pPr>
        <w:rPr>
          <w:color w:val="333333"/>
          <w:shd w:val="clear" w:color="auto" w:fill="FFFFFF"/>
        </w:rPr>
      </w:pPr>
      <w:r w:rsidRPr="00B42462">
        <w:br/>
      </w:r>
      <w:r w:rsidRPr="003F4413">
        <w:rPr>
          <w:color w:val="000000" w:themeColor="text1"/>
          <w:shd w:val="clear" w:color="auto" w:fill="FFFFFF"/>
        </w:rPr>
        <w:t xml:space="preserve">Food hygiene are the </w:t>
      </w:r>
      <w:r w:rsidR="003E7904" w:rsidRPr="003F4413">
        <w:rPr>
          <w:color w:val="000000" w:themeColor="text1"/>
          <w:shd w:val="clear" w:color="auto" w:fill="FFFFFF"/>
        </w:rPr>
        <w:t>circumstances</w:t>
      </w:r>
      <w:r w:rsidRPr="003F4413">
        <w:rPr>
          <w:color w:val="000000" w:themeColor="text1"/>
          <w:shd w:val="clear" w:color="auto" w:fill="FFFFFF"/>
        </w:rPr>
        <w:t xml:space="preserve"> and </w:t>
      </w:r>
      <w:r w:rsidR="003E7904" w:rsidRPr="003F4413">
        <w:rPr>
          <w:color w:val="000000" w:themeColor="text1"/>
          <w:shd w:val="clear" w:color="auto" w:fill="FFFFFF"/>
        </w:rPr>
        <w:t>events</w:t>
      </w:r>
      <w:r w:rsidRPr="003F4413">
        <w:rPr>
          <w:color w:val="000000" w:themeColor="text1"/>
          <w:shd w:val="clear" w:color="auto" w:fill="FFFFFF"/>
        </w:rPr>
        <w:t xml:space="preserve"> </w:t>
      </w:r>
      <w:r w:rsidR="003E7904" w:rsidRPr="003F4413">
        <w:rPr>
          <w:color w:val="000000" w:themeColor="text1"/>
          <w:shd w:val="clear" w:color="auto" w:fill="FFFFFF"/>
        </w:rPr>
        <w:t>essential</w:t>
      </w:r>
      <w:r w:rsidRPr="003F4413">
        <w:rPr>
          <w:color w:val="000000" w:themeColor="text1"/>
          <w:shd w:val="clear" w:color="auto" w:fill="FFFFFF"/>
        </w:rPr>
        <w:t xml:space="preserve"> to </w:t>
      </w:r>
      <w:r w:rsidR="003E7904" w:rsidRPr="003F4413">
        <w:rPr>
          <w:color w:val="000000" w:themeColor="text1"/>
          <w:shd w:val="clear" w:color="auto" w:fill="FFFFFF"/>
        </w:rPr>
        <w:t>safeguard</w:t>
      </w:r>
      <w:r w:rsidRPr="003F4413">
        <w:rPr>
          <w:color w:val="000000" w:themeColor="text1"/>
          <w:shd w:val="clear" w:color="auto" w:fill="FFFFFF"/>
        </w:rPr>
        <w:t xml:space="preserve"> the </w:t>
      </w:r>
      <w:r w:rsidR="003E7904" w:rsidRPr="003F4413">
        <w:rPr>
          <w:color w:val="000000" w:themeColor="text1"/>
          <w:shd w:val="clear" w:color="auto" w:fill="FFFFFF"/>
        </w:rPr>
        <w:t>security</w:t>
      </w:r>
      <w:r w:rsidRPr="003F4413">
        <w:rPr>
          <w:color w:val="000000" w:themeColor="text1"/>
          <w:shd w:val="clear" w:color="auto" w:fill="FFFFFF"/>
        </w:rPr>
        <w:t xml:space="preserve"> of food from </w:t>
      </w:r>
      <w:r w:rsidR="003E7904" w:rsidRPr="003F4413">
        <w:rPr>
          <w:color w:val="000000" w:themeColor="text1"/>
          <w:shd w:val="clear" w:color="auto" w:fill="FFFFFF"/>
        </w:rPr>
        <w:t>manufacture</w:t>
      </w:r>
      <w:r w:rsidRPr="003F4413">
        <w:rPr>
          <w:color w:val="000000" w:themeColor="text1"/>
          <w:shd w:val="clear" w:color="auto" w:fill="FFFFFF"/>
        </w:rPr>
        <w:t xml:space="preserve"> to </w:t>
      </w:r>
      <w:r w:rsidR="003E7904" w:rsidRPr="003F4413">
        <w:rPr>
          <w:color w:val="000000" w:themeColor="text1"/>
          <w:shd w:val="clear" w:color="auto" w:fill="FFFFFF"/>
        </w:rPr>
        <w:t>ingesting</w:t>
      </w:r>
      <w:r w:rsidRPr="003F4413">
        <w:rPr>
          <w:color w:val="000000" w:themeColor="text1"/>
          <w:shd w:val="clear" w:color="auto" w:fill="FFFFFF"/>
        </w:rPr>
        <w:t xml:space="preserve">. Food can </w:t>
      </w:r>
      <w:r w:rsidR="003E7904" w:rsidRPr="003F4413">
        <w:rPr>
          <w:color w:val="000000" w:themeColor="text1"/>
          <w:shd w:val="clear" w:color="auto" w:fill="FFFFFF"/>
        </w:rPr>
        <w:t>develop</w:t>
      </w:r>
      <w:r w:rsidRPr="003F4413">
        <w:rPr>
          <w:color w:val="000000" w:themeColor="text1"/>
          <w:shd w:val="clear" w:color="auto" w:fill="FFFFFF"/>
        </w:rPr>
        <w:t xml:space="preserve"> </w:t>
      </w:r>
      <w:r w:rsidR="003E7904" w:rsidRPr="003F4413">
        <w:rPr>
          <w:color w:val="000000" w:themeColor="text1"/>
          <w:shd w:val="clear" w:color="auto" w:fill="FFFFFF"/>
        </w:rPr>
        <w:t>filthy</w:t>
      </w:r>
      <w:r w:rsidRPr="003F4413">
        <w:rPr>
          <w:color w:val="000000" w:themeColor="text1"/>
          <w:shd w:val="clear" w:color="auto" w:fill="FFFFFF"/>
        </w:rPr>
        <w:t xml:space="preserve"> at any </w:t>
      </w:r>
      <w:r w:rsidR="003E7904" w:rsidRPr="003F4413">
        <w:rPr>
          <w:color w:val="000000" w:themeColor="text1"/>
          <w:shd w:val="clear" w:color="auto" w:fill="FFFFFF"/>
        </w:rPr>
        <w:t>opinion</w:t>
      </w:r>
      <w:r w:rsidRPr="003F4413">
        <w:rPr>
          <w:color w:val="000000" w:themeColor="text1"/>
          <w:shd w:val="clear" w:color="auto" w:fill="FFFFFF"/>
        </w:rPr>
        <w:t xml:space="preserve"> </w:t>
      </w:r>
      <w:r w:rsidR="003E7904" w:rsidRPr="003F4413">
        <w:rPr>
          <w:color w:val="000000" w:themeColor="text1"/>
          <w:shd w:val="clear" w:color="auto" w:fill="FFFFFF"/>
        </w:rPr>
        <w:t>through</w:t>
      </w:r>
      <w:r w:rsidRPr="003F4413">
        <w:rPr>
          <w:color w:val="000000" w:themeColor="text1"/>
          <w:shd w:val="clear" w:color="auto" w:fill="FFFFFF"/>
        </w:rPr>
        <w:t xml:space="preserve"> </w:t>
      </w:r>
      <w:r w:rsidR="003E7904" w:rsidRPr="003F4413">
        <w:rPr>
          <w:color w:val="000000" w:themeColor="text1"/>
          <w:shd w:val="clear" w:color="auto" w:fill="FFFFFF"/>
        </w:rPr>
        <w:t>defeating</w:t>
      </w:r>
      <w:r w:rsidRPr="003F4413">
        <w:rPr>
          <w:color w:val="000000" w:themeColor="text1"/>
          <w:shd w:val="clear" w:color="auto" w:fill="FFFFFF"/>
        </w:rPr>
        <w:t xml:space="preserve"> or </w:t>
      </w:r>
      <w:r w:rsidR="003E7904" w:rsidRPr="003F4413">
        <w:rPr>
          <w:color w:val="000000" w:themeColor="text1"/>
          <w:shd w:val="clear" w:color="auto" w:fill="FFFFFF"/>
        </w:rPr>
        <w:t>reaping</w:t>
      </w:r>
      <w:r w:rsidRPr="003F4413">
        <w:rPr>
          <w:color w:val="000000" w:themeColor="text1"/>
          <w:shd w:val="clear" w:color="auto" w:fill="FFFFFF"/>
        </w:rPr>
        <w:t xml:space="preserve">, </w:t>
      </w:r>
      <w:r w:rsidR="003E7904" w:rsidRPr="003F4413">
        <w:rPr>
          <w:color w:val="000000" w:themeColor="text1"/>
          <w:shd w:val="clear" w:color="auto" w:fill="FFFFFF"/>
        </w:rPr>
        <w:t>dispensation</w:t>
      </w:r>
      <w:r w:rsidRPr="003F4413">
        <w:rPr>
          <w:color w:val="000000" w:themeColor="text1"/>
          <w:shd w:val="clear" w:color="auto" w:fill="FFFFFF"/>
        </w:rPr>
        <w:t xml:space="preserve">, </w:t>
      </w:r>
      <w:r w:rsidR="003E7904" w:rsidRPr="003F4413">
        <w:rPr>
          <w:color w:val="000000" w:themeColor="text1"/>
          <w:shd w:val="clear" w:color="auto" w:fill="FFFFFF"/>
        </w:rPr>
        <w:t>stowage</w:t>
      </w:r>
      <w:r w:rsidRPr="003F4413">
        <w:rPr>
          <w:color w:val="000000" w:themeColor="text1"/>
          <w:shd w:val="clear" w:color="auto" w:fill="FFFFFF"/>
        </w:rPr>
        <w:t xml:space="preserve">, </w:t>
      </w:r>
      <w:r w:rsidR="003E7904" w:rsidRPr="003F4413">
        <w:rPr>
          <w:color w:val="000000" w:themeColor="text1"/>
          <w:shd w:val="clear" w:color="auto" w:fill="FFFFFF"/>
        </w:rPr>
        <w:t>delivery</w:t>
      </w:r>
      <w:r w:rsidRPr="003F4413">
        <w:rPr>
          <w:color w:val="000000" w:themeColor="text1"/>
          <w:shd w:val="clear" w:color="auto" w:fill="FFFFFF"/>
        </w:rPr>
        <w:t xml:space="preserve">, </w:t>
      </w:r>
      <w:r w:rsidR="003E7904" w:rsidRPr="003F4413">
        <w:rPr>
          <w:color w:val="000000" w:themeColor="text1"/>
          <w:shd w:val="clear" w:color="auto" w:fill="FFFFFF"/>
        </w:rPr>
        <w:t>transport</w:t>
      </w:r>
      <w:r w:rsidRPr="003F4413">
        <w:rPr>
          <w:color w:val="000000" w:themeColor="text1"/>
          <w:shd w:val="clear" w:color="auto" w:fill="FFFFFF"/>
        </w:rPr>
        <w:t xml:space="preserve"> and </w:t>
      </w:r>
      <w:r w:rsidR="003E7904" w:rsidRPr="003F4413">
        <w:rPr>
          <w:color w:val="000000" w:themeColor="text1"/>
          <w:shd w:val="clear" w:color="auto" w:fill="FFFFFF"/>
        </w:rPr>
        <w:t>groundwork</w:t>
      </w:r>
      <w:r w:rsidRPr="003F4413">
        <w:rPr>
          <w:color w:val="000000" w:themeColor="text1"/>
          <w:shd w:val="clear" w:color="auto" w:fill="FFFFFF"/>
        </w:rPr>
        <w:t xml:space="preserve">. </w:t>
      </w:r>
      <w:r w:rsidR="003E7904" w:rsidRPr="003F4413">
        <w:rPr>
          <w:color w:val="000000" w:themeColor="text1"/>
          <w:shd w:val="clear" w:color="auto" w:fill="FFFFFF"/>
        </w:rPr>
        <w:t>Absence</w:t>
      </w:r>
      <w:r w:rsidRPr="003F4413">
        <w:rPr>
          <w:color w:val="000000" w:themeColor="text1"/>
          <w:shd w:val="clear" w:color="auto" w:fill="FFFFFF"/>
        </w:rPr>
        <w:t xml:space="preserve"> of </w:t>
      </w:r>
      <w:r w:rsidR="003E7904" w:rsidRPr="003F4413">
        <w:rPr>
          <w:color w:val="000000" w:themeColor="text1"/>
          <w:shd w:val="clear" w:color="auto" w:fill="FFFFFF"/>
        </w:rPr>
        <w:t>passable</w:t>
      </w:r>
      <w:r w:rsidRPr="003F4413">
        <w:rPr>
          <w:color w:val="000000" w:themeColor="text1"/>
          <w:shd w:val="clear" w:color="auto" w:fill="FFFFFF"/>
        </w:rPr>
        <w:t xml:space="preserve"> food </w:t>
      </w:r>
      <w:r w:rsidR="003E7904" w:rsidRPr="003F4413">
        <w:rPr>
          <w:color w:val="000000" w:themeColor="text1"/>
          <w:shd w:val="clear" w:color="auto" w:fill="FFFFFF"/>
        </w:rPr>
        <w:t>sanitation</w:t>
      </w:r>
      <w:r w:rsidRPr="003F4413">
        <w:rPr>
          <w:color w:val="000000" w:themeColor="text1"/>
          <w:shd w:val="clear" w:color="auto" w:fill="FFFFFF"/>
        </w:rPr>
        <w:t xml:space="preserve"> can </w:t>
      </w:r>
      <w:r w:rsidR="003E7904" w:rsidRPr="003F4413">
        <w:rPr>
          <w:color w:val="000000" w:themeColor="text1"/>
          <w:shd w:val="clear" w:color="auto" w:fill="FFFFFF"/>
        </w:rPr>
        <w:t>principal</w:t>
      </w:r>
      <w:r w:rsidRPr="003F4413">
        <w:rPr>
          <w:color w:val="000000" w:themeColor="text1"/>
          <w:shd w:val="clear" w:color="auto" w:fill="FFFFFF"/>
        </w:rPr>
        <w:t xml:space="preserve"> to foodborne </w:t>
      </w:r>
      <w:r w:rsidR="003E7904" w:rsidRPr="003F4413">
        <w:rPr>
          <w:color w:val="000000" w:themeColor="text1"/>
          <w:shd w:val="clear" w:color="auto" w:fill="FFFFFF"/>
        </w:rPr>
        <w:t>illnesses</w:t>
      </w:r>
      <w:r w:rsidRPr="003F4413">
        <w:rPr>
          <w:color w:val="000000" w:themeColor="text1"/>
          <w:shd w:val="clear" w:color="auto" w:fill="FFFFFF"/>
        </w:rPr>
        <w:t xml:space="preserve"> and </w:t>
      </w:r>
      <w:r w:rsidR="003E7904" w:rsidRPr="003F4413">
        <w:rPr>
          <w:color w:val="000000" w:themeColor="text1"/>
          <w:shd w:val="clear" w:color="auto" w:fill="FFFFFF"/>
        </w:rPr>
        <w:t>demise</w:t>
      </w:r>
      <w:r w:rsidRPr="003F4413">
        <w:rPr>
          <w:color w:val="000000" w:themeColor="text1"/>
          <w:shd w:val="clear" w:color="auto" w:fill="FFFFFF"/>
        </w:rPr>
        <w:t xml:space="preserve"> of the </w:t>
      </w:r>
      <w:r w:rsidR="003E7904" w:rsidRPr="003F4413">
        <w:rPr>
          <w:color w:val="000000" w:themeColor="text1"/>
          <w:shd w:val="clear" w:color="auto" w:fill="FFFFFF"/>
        </w:rPr>
        <w:t>customer</w:t>
      </w:r>
      <w:r w:rsidRPr="003F4413">
        <w:rPr>
          <w:color w:val="000000" w:themeColor="text1"/>
          <w:shd w:val="clear" w:color="auto" w:fill="FFFFFF"/>
        </w:rPr>
        <w:t>. </w:t>
      </w:r>
    </w:p>
    <w:p w:rsidR="003F4413" w:rsidRPr="003F4413" w:rsidRDefault="003F4413" w:rsidP="003F4413">
      <w:pPr>
        <w:rPr>
          <w:color w:val="333333"/>
          <w:shd w:val="clear" w:color="auto" w:fill="FFFFFF"/>
        </w:rPr>
      </w:pPr>
      <w:r w:rsidRPr="009C0AB9">
        <w:rPr>
          <w:iCs/>
        </w:rPr>
        <w:t xml:space="preserve">Food </w:t>
      </w:r>
      <w:r w:rsidR="003E7904" w:rsidRPr="009C0AB9">
        <w:rPr>
          <w:iCs/>
        </w:rPr>
        <w:t>necessity</w:t>
      </w:r>
      <w:r w:rsidRPr="009C0AB9">
        <w:rPr>
          <w:iCs/>
        </w:rPr>
        <w:t xml:space="preserve"> be </w:t>
      </w:r>
      <w:r w:rsidR="003E7904">
        <w:rPr>
          <w:iCs/>
        </w:rPr>
        <w:t>set sideways</w:t>
      </w:r>
      <w:r>
        <w:rPr>
          <w:iCs/>
        </w:rPr>
        <w:t xml:space="preserve"> </w:t>
      </w:r>
      <w:r w:rsidR="003E7904" w:rsidRPr="009C0AB9">
        <w:rPr>
          <w:iCs/>
        </w:rPr>
        <w:t>distinct</w:t>
      </w:r>
      <w:r w:rsidRPr="009C0AB9">
        <w:rPr>
          <w:iCs/>
        </w:rPr>
        <w:t xml:space="preserve"> </w:t>
      </w:r>
      <w:r>
        <w:rPr>
          <w:iCs/>
        </w:rPr>
        <w:t>by</w:t>
      </w:r>
      <w:r w:rsidRPr="009C0AB9">
        <w:rPr>
          <w:iCs/>
        </w:rPr>
        <w:t xml:space="preserve"> </w:t>
      </w:r>
      <w:r w:rsidR="003E7904" w:rsidRPr="009C0AB9">
        <w:rPr>
          <w:iCs/>
        </w:rPr>
        <w:t>kind</w:t>
      </w:r>
      <w:r w:rsidRPr="009C0AB9">
        <w:rPr>
          <w:iCs/>
        </w:rPr>
        <w:t xml:space="preserve"> (e.</w:t>
      </w:r>
      <w:r>
        <w:rPr>
          <w:iCs/>
        </w:rPr>
        <w:t>g.</w:t>
      </w:r>
      <w:r w:rsidRPr="009C0AB9">
        <w:rPr>
          <w:iCs/>
        </w:rPr>
        <w:t xml:space="preserve"> meat, fish, dairy products), </w:t>
      </w:r>
      <w:r w:rsidR="003E7904" w:rsidRPr="009C0AB9">
        <w:rPr>
          <w:iCs/>
        </w:rPr>
        <w:t>baked</w:t>
      </w:r>
      <w:r w:rsidRPr="009C0AB9">
        <w:rPr>
          <w:iCs/>
        </w:rPr>
        <w:t xml:space="preserve"> and </w:t>
      </w:r>
      <w:r w:rsidR="003E7904" w:rsidRPr="009C0AB9">
        <w:rPr>
          <w:iCs/>
        </w:rPr>
        <w:t>uncooked</w:t>
      </w:r>
      <w:r w:rsidRPr="009C0AB9">
        <w:rPr>
          <w:iCs/>
        </w:rPr>
        <w:t xml:space="preserve">. </w:t>
      </w:r>
    </w:p>
    <w:p w:rsidR="003F4413" w:rsidRPr="009C0AB9" w:rsidRDefault="003F4413" w:rsidP="003F4413">
      <w:pPr>
        <w:spacing w:after="0" w:line="240" w:lineRule="auto"/>
        <w:rPr>
          <w:iCs/>
        </w:rPr>
      </w:pPr>
      <w:r w:rsidRPr="009C0AB9">
        <w:rPr>
          <w:iCs/>
        </w:rPr>
        <w:t xml:space="preserve">The most </w:t>
      </w:r>
      <w:r w:rsidR="003E7904" w:rsidRPr="009C0AB9">
        <w:rPr>
          <w:iCs/>
        </w:rPr>
        <w:t>shared</w:t>
      </w:r>
      <w:r w:rsidRPr="009C0AB9">
        <w:rPr>
          <w:iCs/>
        </w:rPr>
        <w:t xml:space="preserve"> </w:t>
      </w:r>
      <w:r w:rsidR="003E7904" w:rsidRPr="009C0AB9">
        <w:rPr>
          <w:iCs/>
        </w:rPr>
        <w:t>kinds</w:t>
      </w:r>
      <w:r w:rsidRPr="009C0AB9">
        <w:rPr>
          <w:iCs/>
        </w:rPr>
        <w:t xml:space="preserve"> of </w:t>
      </w:r>
      <w:r w:rsidR="003E7904" w:rsidRPr="009C0AB9">
        <w:rPr>
          <w:iCs/>
        </w:rPr>
        <w:t>pollution</w:t>
      </w:r>
      <w:r w:rsidRPr="009C0AB9">
        <w:rPr>
          <w:iCs/>
        </w:rPr>
        <w:t xml:space="preserve"> are:</w:t>
      </w:r>
    </w:p>
    <w:p w:rsidR="003F4413" w:rsidRDefault="003E7904" w:rsidP="003F4413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>Organic</w:t>
      </w:r>
      <w:r w:rsidR="003F4413">
        <w:rPr>
          <w:iCs/>
        </w:rPr>
        <w:t>;</w:t>
      </w:r>
    </w:p>
    <w:p w:rsidR="003F4413" w:rsidRDefault="003E7904" w:rsidP="003F4413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>
        <w:rPr>
          <w:iCs/>
        </w:rPr>
        <w:t>Bodily</w:t>
      </w:r>
      <w:r w:rsidR="00555D9A">
        <w:rPr>
          <w:iCs/>
        </w:rPr>
        <w:t>;</w:t>
      </w:r>
    </w:p>
    <w:p w:rsidR="00555D9A" w:rsidRDefault="003E7904" w:rsidP="0051316D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 w:rsidRPr="00555D9A">
        <w:rPr>
          <w:iCs/>
        </w:rPr>
        <w:t>Biochemical</w:t>
      </w:r>
      <w:r w:rsidR="00555D9A">
        <w:rPr>
          <w:iCs/>
        </w:rPr>
        <w:t>;</w:t>
      </w:r>
    </w:p>
    <w:p w:rsidR="003F4413" w:rsidRPr="00555D9A" w:rsidRDefault="003F4413" w:rsidP="0051316D">
      <w:pPr>
        <w:pStyle w:val="ListParagraph"/>
        <w:numPr>
          <w:ilvl w:val="0"/>
          <w:numId w:val="3"/>
        </w:numPr>
        <w:spacing w:after="0" w:line="240" w:lineRule="auto"/>
        <w:rPr>
          <w:iCs/>
        </w:rPr>
      </w:pPr>
      <w:r w:rsidRPr="00555D9A">
        <w:rPr>
          <w:iCs/>
        </w:rPr>
        <w:t>Cross-contamination</w:t>
      </w:r>
      <w:r w:rsidR="00555D9A" w:rsidRPr="00555D9A">
        <w:rPr>
          <w:iCs/>
        </w:rPr>
        <w:t>;</w:t>
      </w:r>
    </w:p>
    <w:p w:rsidR="003F4413" w:rsidRDefault="003F4413" w:rsidP="003F4413">
      <w:pPr>
        <w:spacing w:after="0" w:line="240" w:lineRule="auto"/>
        <w:rPr>
          <w:iCs/>
        </w:rPr>
      </w:pPr>
      <w:r>
        <w:rPr>
          <w:iCs/>
        </w:rPr>
        <w:t xml:space="preserve">In demand to grow in circumstance (two dissection, unevenly each 20 mins), microbes’ necessity good </w:t>
      </w:r>
      <w:r w:rsidR="003E7904">
        <w:rPr>
          <w:iCs/>
        </w:rPr>
        <w:t>circumstances</w:t>
      </w:r>
      <w:r>
        <w:rPr>
          <w:iCs/>
        </w:rPr>
        <w:t xml:space="preserve"> such as </w:t>
      </w:r>
      <w:r w:rsidR="003E7904">
        <w:rPr>
          <w:iCs/>
        </w:rPr>
        <w:t>fever</w:t>
      </w:r>
      <w:r>
        <w:rPr>
          <w:iCs/>
        </w:rPr>
        <w:t xml:space="preserve"> (</w:t>
      </w:r>
      <w:r w:rsidR="003E7904">
        <w:rPr>
          <w:iCs/>
        </w:rPr>
        <w:t>record</w:t>
      </w:r>
      <w:r>
        <w:rPr>
          <w:iCs/>
        </w:rPr>
        <w:t xml:space="preserve"> hazardous 37), </w:t>
      </w:r>
      <w:r w:rsidR="003E7904">
        <w:rPr>
          <w:iCs/>
        </w:rPr>
        <w:t>liquid</w:t>
      </w:r>
      <w:r>
        <w:rPr>
          <w:iCs/>
        </w:rPr>
        <w:t xml:space="preserve"> (moisture) and oxygen.</w:t>
      </w:r>
    </w:p>
    <w:p w:rsidR="003F4413" w:rsidRPr="00AE31EA" w:rsidRDefault="003F4413" w:rsidP="003F4413">
      <w:pPr>
        <w:pStyle w:val="Heading2"/>
      </w:pPr>
    </w:p>
    <w:p w:rsidR="00010536" w:rsidRPr="00862B0F" w:rsidRDefault="00010536" w:rsidP="00010536">
      <w:pPr>
        <w:pStyle w:val="Heading2"/>
      </w:pPr>
      <w:bookmarkStart w:id="5" w:name="_Toc4777380"/>
      <w:r w:rsidRPr="00E077A2">
        <w:t>Licensing</w:t>
      </w:r>
      <w:bookmarkEnd w:id="5"/>
    </w:p>
    <w:p w:rsidR="00010536" w:rsidRPr="009C0AB9" w:rsidRDefault="00010536" w:rsidP="00010536">
      <w:pPr>
        <w:spacing w:after="0" w:line="240" w:lineRule="auto"/>
        <w:rPr>
          <w:bCs/>
          <w:iCs/>
        </w:rPr>
      </w:pPr>
      <w:r w:rsidRPr="009C0AB9">
        <w:rPr>
          <w:bCs/>
          <w:iCs/>
        </w:rPr>
        <w:t xml:space="preserve">The hospitality </w:t>
      </w:r>
      <w:r w:rsidR="003E7904" w:rsidRPr="009C0AB9">
        <w:rPr>
          <w:bCs/>
          <w:iCs/>
        </w:rPr>
        <w:t>business</w:t>
      </w:r>
      <w:r w:rsidRPr="009C0AB9">
        <w:rPr>
          <w:bCs/>
          <w:iCs/>
        </w:rPr>
        <w:t xml:space="preserve"> is focus to a lot of rules and guidelines, but it is also theme to </w:t>
      </w:r>
      <w:r w:rsidR="003E7904" w:rsidRPr="009C0AB9">
        <w:rPr>
          <w:bCs/>
          <w:iCs/>
        </w:rPr>
        <w:t>certificates</w:t>
      </w:r>
      <w:r w:rsidRPr="009C0AB9">
        <w:rPr>
          <w:bCs/>
          <w:iCs/>
        </w:rPr>
        <w:t>.</w:t>
      </w:r>
    </w:p>
    <w:p w:rsidR="00010536" w:rsidRPr="009C0AB9" w:rsidRDefault="00010536" w:rsidP="00010536">
      <w:pPr>
        <w:spacing w:after="0" w:line="240" w:lineRule="auto"/>
        <w:rPr>
          <w:bCs/>
          <w:iCs/>
        </w:rPr>
      </w:pPr>
      <w:r w:rsidRPr="009C0AB9">
        <w:rPr>
          <w:bCs/>
          <w:iCs/>
        </w:rPr>
        <w:lastRenderedPageBreak/>
        <w:t>In the</w:t>
      </w:r>
      <w:r w:rsidR="004663F2">
        <w:rPr>
          <w:bCs/>
          <w:iCs/>
        </w:rPr>
        <w:t xml:space="preserve"> England</w:t>
      </w:r>
      <w:r w:rsidRPr="009C0AB9">
        <w:rPr>
          <w:bCs/>
          <w:iCs/>
        </w:rPr>
        <w:t xml:space="preserve"> some certificates are about </w:t>
      </w:r>
      <w:r w:rsidR="004663F2" w:rsidRPr="009C0AB9">
        <w:rPr>
          <w:bCs/>
          <w:iCs/>
        </w:rPr>
        <w:t>persons</w:t>
      </w:r>
      <w:r w:rsidRPr="009C0AB9">
        <w:rPr>
          <w:bCs/>
          <w:iCs/>
        </w:rPr>
        <w:t xml:space="preserve"> and some are for the </w:t>
      </w:r>
      <w:r w:rsidR="004663F2" w:rsidRPr="009C0AB9">
        <w:rPr>
          <w:bCs/>
          <w:iCs/>
        </w:rPr>
        <w:t>buildings</w:t>
      </w:r>
      <w:r w:rsidRPr="009C0AB9">
        <w:rPr>
          <w:bCs/>
          <w:iCs/>
        </w:rPr>
        <w:t xml:space="preserve"> and are </w:t>
      </w:r>
      <w:r w:rsidR="004663F2" w:rsidRPr="009C0AB9">
        <w:rPr>
          <w:bCs/>
          <w:iCs/>
        </w:rPr>
        <w:t>unrestricted</w:t>
      </w:r>
      <w:r w:rsidRPr="009C0AB9">
        <w:rPr>
          <w:bCs/>
          <w:iCs/>
        </w:rPr>
        <w:t xml:space="preserve"> from </w:t>
      </w:r>
      <w:r w:rsidR="004663F2" w:rsidRPr="009C0AB9">
        <w:rPr>
          <w:bCs/>
          <w:iCs/>
        </w:rPr>
        <w:t>community</w:t>
      </w:r>
      <w:r w:rsidRPr="009C0AB9">
        <w:rPr>
          <w:bCs/>
          <w:iCs/>
        </w:rPr>
        <w:t xml:space="preserve"> </w:t>
      </w:r>
      <w:r w:rsidR="004663F2" w:rsidRPr="009C0AB9">
        <w:rPr>
          <w:bCs/>
          <w:iCs/>
        </w:rPr>
        <w:t>establishments</w:t>
      </w:r>
      <w:r w:rsidRPr="009C0AB9">
        <w:rPr>
          <w:bCs/>
          <w:iCs/>
        </w:rPr>
        <w:t>.</w:t>
      </w:r>
    </w:p>
    <w:p w:rsidR="00010536" w:rsidRPr="009C0AB9" w:rsidRDefault="00010536" w:rsidP="00010536">
      <w:pPr>
        <w:spacing w:after="0" w:line="240" w:lineRule="auto"/>
        <w:rPr>
          <w:bCs/>
          <w:iCs/>
        </w:rPr>
      </w:pPr>
      <w:r w:rsidRPr="009C0AB9">
        <w:rPr>
          <w:bCs/>
          <w:iCs/>
        </w:rPr>
        <w:t xml:space="preserve">Tv </w:t>
      </w:r>
      <w:r w:rsidR="004663F2">
        <w:rPr>
          <w:bCs/>
          <w:iCs/>
        </w:rPr>
        <w:t>C</w:t>
      </w:r>
      <w:r w:rsidR="004663F2" w:rsidRPr="009C0AB9">
        <w:rPr>
          <w:bCs/>
          <w:iCs/>
        </w:rPr>
        <w:t>ertificate</w:t>
      </w:r>
      <w:r w:rsidRPr="009C0AB9">
        <w:rPr>
          <w:bCs/>
          <w:iCs/>
        </w:rPr>
        <w:t xml:space="preserve">: any </w:t>
      </w:r>
      <w:r w:rsidR="004663F2" w:rsidRPr="009C0AB9">
        <w:rPr>
          <w:bCs/>
          <w:iCs/>
        </w:rPr>
        <w:t>Inn</w:t>
      </w:r>
      <w:r w:rsidRPr="009C0AB9">
        <w:rPr>
          <w:bCs/>
          <w:iCs/>
        </w:rPr>
        <w:t xml:space="preserve"> or corporate in the UK </w:t>
      </w:r>
      <w:r w:rsidR="004663F2" w:rsidRPr="009C0AB9">
        <w:rPr>
          <w:bCs/>
          <w:iCs/>
        </w:rPr>
        <w:t>performance</w:t>
      </w:r>
      <w:r w:rsidRPr="009C0AB9">
        <w:rPr>
          <w:bCs/>
          <w:iCs/>
        </w:rPr>
        <w:t xml:space="preserve"> tv packages or </w:t>
      </w:r>
      <w:r w:rsidR="004663F2" w:rsidRPr="009C0AB9">
        <w:rPr>
          <w:bCs/>
          <w:iCs/>
        </w:rPr>
        <w:t>cinemas</w:t>
      </w:r>
      <w:r w:rsidRPr="009C0AB9">
        <w:rPr>
          <w:bCs/>
          <w:iCs/>
        </w:rPr>
        <w:t xml:space="preserve"> is essential to hold a </w:t>
      </w:r>
      <w:r w:rsidR="004663F2" w:rsidRPr="009C0AB9">
        <w:rPr>
          <w:bCs/>
          <w:iCs/>
        </w:rPr>
        <w:t>certificate</w:t>
      </w:r>
      <w:r w:rsidRPr="009C0AB9">
        <w:rPr>
          <w:bCs/>
          <w:iCs/>
        </w:rPr>
        <w:t>.</w:t>
      </w:r>
    </w:p>
    <w:p w:rsidR="00010536" w:rsidRPr="009C0AB9" w:rsidRDefault="00010536" w:rsidP="00010536">
      <w:pPr>
        <w:spacing w:after="0" w:line="240" w:lineRule="auto"/>
        <w:rPr>
          <w:bCs/>
          <w:iCs/>
        </w:rPr>
      </w:pPr>
      <w:r w:rsidRPr="009C0AB9">
        <w:rPr>
          <w:bCs/>
          <w:iCs/>
        </w:rPr>
        <w:t xml:space="preserve">The alcohol </w:t>
      </w:r>
      <w:r w:rsidR="004663F2" w:rsidRPr="009C0AB9">
        <w:rPr>
          <w:bCs/>
          <w:iCs/>
        </w:rPr>
        <w:t>authorisation</w:t>
      </w:r>
      <w:r w:rsidRPr="009C0AB9">
        <w:rPr>
          <w:bCs/>
          <w:iCs/>
        </w:rPr>
        <w:t xml:space="preserve"> is controlled by the “</w:t>
      </w:r>
      <w:r>
        <w:rPr>
          <w:bCs/>
          <w:iCs/>
        </w:rPr>
        <w:t>A</w:t>
      </w:r>
      <w:r w:rsidRPr="009C0AB9">
        <w:rPr>
          <w:bCs/>
          <w:iCs/>
        </w:rPr>
        <w:t xml:space="preserve">lcohol </w:t>
      </w:r>
      <w:r>
        <w:rPr>
          <w:bCs/>
          <w:iCs/>
        </w:rPr>
        <w:t>L</w:t>
      </w:r>
      <w:r w:rsidRPr="009C0AB9">
        <w:rPr>
          <w:bCs/>
          <w:iCs/>
        </w:rPr>
        <w:t>icence Act. 2003, which summaries the Licensable Activities, the Personal licences, the Premises licence and the Authorities accountable for the performance and control of the properties.</w:t>
      </w:r>
    </w:p>
    <w:p w:rsidR="003F4413" w:rsidRDefault="003F4413" w:rsidP="003F4413">
      <w:pPr>
        <w:spacing w:after="0" w:line="240" w:lineRule="auto"/>
        <w:rPr>
          <w:iCs/>
        </w:rPr>
      </w:pPr>
    </w:p>
    <w:p w:rsidR="003F4413" w:rsidRDefault="003F4413" w:rsidP="003F4413">
      <w:pPr>
        <w:spacing w:after="0" w:line="240" w:lineRule="auto"/>
        <w:rPr>
          <w:iCs/>
        </w:rPr>
      </w:pPr>
    </w:p>
    <w:p w:rsidR="00010536" w:rsidRDefault="00010536" w:rsidP="00010536">
      <w:pPr>
        <w:pStyle w:val="Heading2"/>
      </w:pPr>
      <w:bookmarkStart w:id="6" w:name="_Toc4777381"/>
      <w:r w:rsidRPr="00E077A2">
        <w:t>Hotel Proprietors Act 1956.</w:t>
      </w:r>
      <w:bookmarkEnd w:id="6"/>
    </w:p>
    <w:p w:rsidR="00010536" w:rsidRPr="00BE6977" w:rsidRDefault="00010536" w:rsidP="00010536">
      <w:pPr>
        <w:spacing w:after="0" w:line="240" w:lineRule="auto"/>
        <w:rPr>
          <w:iCs/>
        </w:rPr>
      </w:pPr>
      <w:r w:rsidRPr="00BE6977">
        <w:rPr>
          <w:iCs/>
        </w:rPr>
        <w:t xml:space="preserve">The Hotel </w:t>
      </w:r>
      <w:r w:rsidR="004663F2" w:rsidRPr="00BE6977">
        <w:rPr>
          <w:iCs/>
        </w:rPr>
        <w:t>Owners</w:t>
      </w:r>
      <w:r w:rsidRPr="00BE6977">
        <w:rPr>
          <w:iCs/>
        </w:rPr>
        <w:t xml:space="preserve"> Act 1956 the whole thing as a leader </w:t>
      </w:r>
      <w:r w:rsidR="004663F2" w:rsidRPr="00BE6977">
        <w:rPr>
          <w:iCs/>
        </w:rPr>
        <w:t>then</w:t>
      </w:r>
      <w:r w:rsidRPr="00BE6977">
        <w:rPr>
          <w:iCs/>
        </w:rPr>
        <w:t xml:space="preserve"> assistances to adjust the </w:t>
      </w:r>
      <w:r w:rsidR="004663F2" w:rsidRPr="00BE6977">
        <w:rPr>
          <w:iCs/>
        </w:rPr>
        <w:t>guesthouse’s</w:t>
      </w:r>
      <w:r w:rsidRPr="00BE6977">
        <w:rPr>
          <w:iCs/>
        </w:rPr>
        <w:t xml:space="preserve"> </w:t>
      </w:r>
      <w:r w:rsidR="004663F2">
        <w:rPr>
          <w:iCs/>
        </w:rPr>
        <w:t>o</w:t>
      </w:r>
      <w:r w:rsidR="004663F2" w:rsidRPr="00BE6977">
        <w:rPr>
          <w:iCs/>
        </w:rPr>
        <w:t>bligation</w:t>
      </w:r>
      <w:r w:rsidRPr="00BE6977">
        <w:rPr>
          <w:iCs/>
        </w:rPr>
        <w:t xml:space="preserve"> in </w:t>
      </w:r>
      <w:r w:rsidR="004663F2" w:rsidRPr="00BE6977">
        <w:rPr>
          <w:iCs/>
        </w:rPr>
        <w:t>rapports</w:t>
      </w:r>
      <w:r w:rsidRPr="00BE6977">
        <w:rPr>
          <w:iCs/>
        </w:rPr>
        <w:t xml:space="preserve"> of </w:t>
      </w:r>
      <w:r w:rsidR="00630270" w:rsidRPr="00BE6977">
        <w:rPr>
          <w:iCs/>
        </w:rPr>
        <w:t>properties</w:t>
      </w:r>
      <w:r w:rsidRPr="00BE6977">
        <w:rPr>
          <w:iCs/>
        </w:rPr>
        <w:t xml:space="preserve"> </w:t>
      </w:r>
      <w:r w:rsidR="00630270" w:rsidRPr="00BE6977">
        <w:rPr>
          <w:iCs/>
        </w:rPr>
        <w:t>relating</w:t>
      </w:r>
      <w:r w:rsidRPr="00BE6977">
        <w:rPr>
          <w:iCs/>
        </w:rPr>
        <w:t xml:space="preserve"> to </w:t>
      </w:r>
      <w:r w:rsidR="00630270" w:rsidRPr="00BE6977">
        <w:rPr>
          <w:iCs/>
        </w:rPr>
        <w:t>clients</w:t>
      </w:r>
      <w:r w:rsidRPr="00BE6977">
        <w:rPr>
          <w:iCs/>
        </w:rPr>
        <w:t xml:space="preserve"> or any other </w:t>
      </w:r>
      <w:r w:rsidR="00630270" w:rsidRPr="00BE6977">
        <w:rPr>
          <w:iCs/>
        </w:rPr>
        <w:t>being</w:t>
      </w:r>
      <w:r w:rsidRPr="00BE6977">
        <w:rPr>
          <w:iCs/>
        </w:rPr>
        <w:t xml:space="preserve"> within the </w:t>
      </w:r>
      <w:r w:rsidR="004663F2" w:rsidRPr="00BE6977">
        <w:rPr>
          <w:iCs/>
        </w:rPr>
        <w:t>construction</w:t>
      </w:r>
      <w:r w:rsidRPr="00BE6977">
        <w:rPr>
          <w:iCs/>
        </w:rPr>
        <w:t>.</w:t>
      </w:r>
    </w:p>
    <w:p w:rsidR="00010536" w:rsidRPr="00BE6977" w:rsidRDefault="00010536" w:rsidP="00010536">
      <w:pPr>
        <w:spacing w:after="0" w:line="240" w:lineRule="auto"/>
        <w:rPr>
          <w:iCs/>
        </w:rPr>
      </w:pPr>
      <w:r w:rsidRPr="00BE6977">
        <w:rPr>
          <w:iCs/>
        </w:rPr>
        <w:t xml:space="preserve">It </w:t>
      </w:r>
      <w:r w:rsidR="00630270" w:rsidRPr="00BE6977">
        <w:rPr>
          <w:iCs/>
        </w:rPr>
        <w:t>mentions</w:t>
      </w:r>
      <w:r w:rsidRPr="00BE6977">
        <w:rPr>
          <w:iCs/>
        </w:rPr>
        <w:t xml:space="preserve"> to the </w:t>
      </w:r>
      <w:r w:rsidR="00630270" w:rsidRPr="00BE6977">
        <w:rPr>
          <w:iCs/>
        </w:rPr>
        <w:t>assembly</w:t>
      </w:r>
      <w:r w:rsidRPr="00BE6977">
        <w:rPr>
          <w:iCs/>
        </w:rPr>
        <w:t xml:space="preserve"> as </w:t>
      </w:r>
      <w:r w:rsidR="00630270" w:rsidRPr="00BE6977">
        <w:rPr>
          <w:iCs/>
        </w:rPr>
        <w:t>hotel</w:t>
      </w:r>
      <w:r w:rsidRPr="00BE6977">
        <w:rPr>
          <w:iCs/>
        </w:rPr>
        <w:t xml:space="preserve"> and to </w:t>
      </w:r>
      <w:r>
        <w:rPr>
          <w:iCs/>
        </w:rPr>
        <w:t xml:space="preserve">the </w:t>
      </w:r>
      <w:r w:rsidRPr="00BE6977">
        <w:rPr>
          <w:iCs/>
        </w:rPr>
        <w:t>hotelier as innkeeper</w:t>
      </w:r>
      <w:r w:rsidR="004663F2">
        <w:rPr>
          <w:iCs/>
        </w:rPr>
        <w:t>.</w:t>
      </w:r>
    </w:p>
    <w:p w:rsidR="00010536" w:rsidRDefault="00010536" w:rsidP="00010536">
      <w:pPr>
        <w:spacing w:after="0" w:line="240" w:lineRule="auto"/>
        <w:rPr>
          <w:b/>
          <w:color w:val="000000"/>
          <w:shd w:val="clear" w:color="auto" w:fill="FFFFFF"/>
        </w:rPr>
      </w:pPr>
      <w:r w:rsidRPr="00BE6977">
        <w:rPr>
          <w:iCs/>
        </w:rPr>
        <w:t xml:space="preserve">The </w:t>
      </w:r>
      <w:r w:rsidR="00630270" w:rsidRPr="00BE6977">
        <w:rPr>
          <w:iCs/>
        </w:rPr>
        <w:t>manager’s</w:t>
      </w:r>
      <w:r w:rsidRPr="00BE6977">
        <w:rPr>
          <w:iCs/>
        </w:rPr>
        <w:t xml:space="preserve"> </w:t>
      </w:r>
      <w:r w:rsidR="004663F2" w:rsidRPr="00BE6977">
        <w:rPr>
          <w:iCs/>
        </w:rPr>
        <w:t>responsibility</w:t>
      </w:r>
      <w:r w:rsidRPr="00BE6977">
        <w:rPr>
          <w:iCs/>
        </w:rPr>
        <w:t xml:space="preserve"> </w:t>
      </w:r>
      <w:r w:rsidR="00630270" w:rsidRPr="00BE6977">
        <w:rPr>
          <w:iCs/>
        </w:rPr>
        <w:t>concerning</w:t>
      </w:r>
      <w:r w:rsidRPr="00BE6977">
        <w:rPr>
          <w:iCs/>
        </w:rPr>
        <w:t xml:space="preserve"> any </w:t>
      </w:r>
      <w:r w:rsidR="00630270" w:rsidRPr="00BE6977">
        <w:rPr>
          <w:iCs/>
        </w:rPr>
        <w:t>client’s</w:t>
      </w:r>
      <w:r w:rsidRPr="00BE6977">
        <w:rPr>
          <w:iCs/>
        </w:rPr>
        <w:t xml:space="preserve"> </w:t>
      </w:r>
      <w:r w:rsidR="004455B0" w:rsidRPr="00BE6977">
        <w:rPr>
          <w:iCs/>
        </w:rPr>
        <w:t>decent</w:t>
      </w:r>
      <w:r w:rsidRPr="00BE6977">
        <w:rPr>
          <w:iCs/>
        </w:rPr>
        <w:t xml:space="preserve"> </w:t>
      </w:r>
      <w:r w:rsidR="004455B0" w:rsidRPr="00BE6977">
        <w:rPr>
          <w:iCs/>
        </w:rPr>
        <w:t>injury</w:t>
      </w:r>
      <w:r w:rsidRPr="00BE6977">
        <w:rPr>
          <w:iCs/>
        </w:rPr>
        <w:t xml:space="preserve"> or </w:t>
      </w:r>
      <w:r w:rsidR="004455B0" w:rsidRPr="00BE6977">
        <w:rPr>
          <w:iCs/>
        </w:rPr>
        <w:t>harm</w:t>
      </w:r>
      <w:r w:rsidRPr="00BE6977">
        <w:rPr>
          <w:iCs/>
        </w:rPr>
        <w:t xml:space="preserve"> is </w:t>
      </w:r>
      <w:r w:rsidR="00630270" w:rsidRPr="00BE6977">
        <w:rPr>
          <w:iCs/>
        </w:rPr>
        <w:t>severely</w:t>
      </w:r>
      <w:r w:rsidRPr="00BE6977">
        <w:rPr>
          <w:iCs/>
        </w:rPr>
        <w:t xml:space="preserve"> </w:t>
      </w:r>
      <w:r w:rsidR="00630270" w:rsidRPr="00BE6977">
        <w:rPr>
          <w:iCs/>
        </w:rPr>
        <w:t>connected</w:t>
      </w:r>
      <w:r w:rsidRPr="00BE6977">
        <w:rPr>
          <w:iCs/>
        </w:rPr>
        <w:t xml:space="preserve"> to the </w:t>
      </w:r>
      <w:r w:rsidR="004455B0">
        <w:rPr>
          <w:iCs/>
        </w:rPr>
        <w:t>time</w:t>
      </w:r>
      <w:r w:rsidRPr="00BE6977">
        <w:rPr>
          <w:iCs/>
        </w:rPr>
        <w:t xml:space="preserve"> of </w:t>
      </w:r>
      <w:r w:rsidR="00630270" w:rsidRPr="00BE6977">
        <w:rPr>
          <w:iCs/>
        </w:rPr>
        <w:t>break</w:t>
      </w:r>
      <w:r w:rsidRPr="00BE6977">
        <w:rPr>
          <w:iCs/>
        </w:rPr>
        <w:t xml:space="preserve">, </w:t>
      </w:r>
      <w:r w:rsidR="004455B0" w:rsidRPr="00BE6977">
        <w:rPr>
          <w:iCs/>
        </w:rPr>
        <w:t>counting</w:t>
      </w:r>
      <w:r w:rsidRPr="00BE6977">
        <w:rPr>
          <w:iCs/>
        </w:rPr>
        <w:t xml:space="preserve"> the </w:t>
      </w:r>
      <w:r w:rsidR="004455B0" w:rsidRPr="00BE6977">
        <w:rPr>
          <w:iCs/>
        </w:rPr>
        <w:t>dated</w:t>
      </w:r>
      <w:r w:rsidRPr="00BE6977">
        <w:rPr>
          <w:iCs/>
        </w:rPr>
        <w:t xml:space="preserve"> </w:t>
      </w:r>
      <w:r w:rsidR="00630270">
        <w:rPr>
          <w:iCs/>
        </w:rPr>
        <w:t>between</w:t>
      </w:r>
      <w:r w:rsidRPr="00BE6977">
        <w:rPr>
          <w:iCs/>
        </w:rPr>
        <w:t xml:space="preserve"> the </w:t>
      </w:r>
      <w:r w:rsidR="004455B0" w:rsidRPr="00BE6977">
        <w:rPr>
          <w:iCs/>
        </w:rPr>
        <w:t>night-time</w:t>
      </w:r>
      <w:r w:rsidRPr="00BE6977">
        <w:rPr>
          <w:iCs/>
        </w:rPr>
        <w:t xml:space="preserve"> </w:t>
      </w:r>
      <w:r w:rsidR="004455B0" w:rsidRPr="00BE6977">
        <w:rPr>
          <w:iCs/>
        </w:rPr>
        <w:t>directly</w:t>
      </w:r>
      <w:r w:rsidRPr="00BE6977">
        <w:rPr>
          <w:iCs/>
        </w:rPr>
        <w:t xml:space="preserve"> </w:t>
      </w:r>
      <w:r w:rsidR="004455B0" w:rsidRPr="00BE6977">
        <w:rPr>
          <w:iCs/>
        </w:rPr>
        <w:t>previous</w:t>
      </w:r>
      <w:r w:rsidRPr="00BE6977">
        <w:rPr>
          <w:iCs/>
        </w:rPr>
        <w:t xml:space="preserve">, to the </w:t>
      </w:r>
      <w:r w:rsidR="00630270" w:rsidRPr="00BE6977">
        <w:rPr>
          <w:iCs/>
        </w:rPr>
        <w:t xml:space="preserve">twelve </w:t>
      </w:r>
      <w:r w:rsidR="004455B0" w:rsidRPr="00BE6977">
        <w:rPr>
          <w:iCs/>
        </w:rPr>
        <w:t>middle of the night</w:t>
      </w:r>
      <w:r w:rsidRPr="00BE6977">
        <w:rPr>
          <w:iCs/>
        </w:rPr>
        <w:t xml:space="preserve"> </w:t>
      </w:r>
      <w:r w:rsidR="004455B0" w:rsidRPr="00BE6977">
        <w:rPr>
          <w:iCs/>
        </w:rPr>
        <w:t>nearly</w:t>
      </w:r>
      <w:r w:rsidRPr="00BE6977">
        <w:rPr>
          <w:iCs/>
        </w:rPr>
        <w:t xml:space="preserve"> </w:t>
      </w:r>
      <w:r w:rsidR="00630270" w:rsidRPr="00BE6977">
        <w:rPr>
          <w:iCs/>
        </w:rPr>
        <w:t>next</w:t>
      </w:r>
      <w:r w:rsidRPr="00BE6977">
        <w:rPr>
          <w:iCs/>
        </w:rPr>
        <w:t xml:space="preserve"> as the </w:t>
      </w:r>
      <w:r w:rsidR="000D7583" w:rsidRPr="00BE6977">
        <w:rPr>
          <w:iCs/>
        </w:rPr>
        <w:t>client</w:t>
      </w:r>
      <w:r w:rsidRPr="00BE6977">
        <w:rPr>
          <w:iCs/>
        </w:rPr>
        <w:t xml:space="preserve"> was a </w:t>
      </w:r>
      <w:r w:rsidR="000D7583" w:rsidRPr="00BE6977">
        <w:rPr>
          <w:iCs/>
        </w:rPr>
        <w:t>visitor</w:t>
      </w:r>
      <w:r w:rsidRPr="00BE6977">
        <w:rPr>
          <w:iCs/>
        </w:rPr>
        <w:t xml:space="preserve"> and </w:t>
      </w:r>
      <w:r w:rsidR="000D7583" w:rsidRPr="00BE6977">
        <w:rPr>
          <w:iCs/>
        </w:rPr>
        <w:t>allowed</w:t>
      </w:r>
      <w:r w:rsidRPr="00BE6977">
        <w:rPr>
          <w:iCs/>
        </w:rPr>
        <w:t xml:space="preserve"> to use </w:t>
      </w:r>
      <w:r w:rsidR="000D7583" w:rsidRPr="00BE6977">
        <w:rPr>
          <w:iCs/>
        </w:rPr>
        <w:t>housing</w:t>
      </w:r>
      <w:r w:rsidRPr="00BE6977">
        <w:rPr>
          <w:iCs/>
        </w:rPr>
        <w:t xml:space="preserve"> and </w:t>
      </w:r>
      <w:r w:rsidR="004455B0" w:rsidRPr="00BE6977">
        <w:rPr>
          <w:iCs/>
        </w:rPr>
        <w:t>hostel</w:t>
      </w:r>
      <w:r w:rsidRPr="00BE6977">
        <w:rPr>
          <w:iCs/>
        </w:rPr>
        <w:t xml:space="preserve"> </w:t>
      </w:r>
      <w:r w:rsidR="004455B0" w:rsidRPr="00BE6977">
        <w:rPr>
          <w:iCs/>
        </w:rPr>
        <w:t>locations</w:t>
      </w:r>
      <w:r w:rsidRPr="00BE6977">
        <w:rPr>
          <w:iCs/>
        </w:rPr>
        <w:t>.</w:t>
      </w:r>
      <w:r w:rsidRPr="00BE6977">
        <w:rPr>
          <w:color w:val="000000"/>
          <w:sz w:val="20"/>
          <w:szCs w:val="20"/>
          <w:shd w:val="clear" w:color="auto" w:fill="FFFFFF"/>
        </w:rPr>
        <w:t xml:space="preserve"> </w:t>
      </w:r>
      <w:r w:rsidRPr="00BE6977">
        <w:rPr>
          <w:b/>
          <w:color w:val="000000"/>
          <w:shd w:val="clear" w:color="auto" w:fill="FFFFFF"/>
        </w:rPr>
        <w:t>(Legislation.gov.uk, 2019)</w:t>
      </w:r>
      <w:r w:rsidR="000D7583">
        <w:rPr>
          <w:b/>
          <w:color w:val="000000"/>
          <w:shd w:val="clear" w:color="auto" w:fill="FFFFFF"/>
        </w:rPr>
        <w:t>.</w:t>
      </w:r>
    </w:p>
    <w:p w:rsidR="000D7583" w:rsidRDefault="000E1C1C" w:rsidP="00010536">
      <w:pPr>
        <w:spacing w:after="0" w:line="240" w:lineRule="auto"/>
        <w:rPr>
          <w:bCs/>
          <w:color w:val="000000"/>
          <w:shd w:val="clear" w:color="auto" w:fill="FFFFFF"/>
        </w:rPr>
      </w:pPr>
      <w:r>
        <w:rPr>
          <w:bCs/>
          <w:color w:val="000000"/>
          <w:shd w:val="clear" w:color="auto" w:fill="FFFFFF"/>
        </w:rPr>
        <w:t xml:space="preserve"> </w:t>
      </w:r>
    </w:p>
    <w:p w:rsidR="000E1C1C" w:rsidRDefault="000E1C1C" w:rsidP="000E1C1C">
      <w:pPr>
        <w:pStyle w:val="Heading1"/>
      </w:pPr>
      <w:bookmarkStart w:id="7" w:name="_Toc4777382"/>
      <w:r>
        <w:t>Conclusion</w:t>
      </w:r>
      <w:bookmarkEnd w:id="7"/>
    </w:p>
    <w:p w:rsidR="000E1C1C" w:rsidRDefault="000E1C1C" w:rsidP="00010536">
      <w:pPr>
        <w:spacing w:after="0" w:line="240" w:lineRule="auto"/>
        <w:rPr>
          <w:bCs/>
          <w:color w:val="000000"/>
          <w:shd w:val="clear" w:color="auto" w:fill="FFFFFF"/>
        </w:rPr>
      </w:pPr>
    </w:p>
    <w:p w:rsidR="000E1C1C" w:rsidRDefault="000E1C1C" w:rsidP="000E1C1C"/>
    <w:p w:rsidR="000E1C1C" w:rsidRDefault="000E1C1C" w:rsidP="000E1C1C">
      <w:r>
        <w:tab/>
      </w:r>
      <w:r w:rsidR="004455B0">
        <w:t>Afterward</w:t>
      </w:r>
      <w:r>
        <w:t xml:space="preserve"> </w:t>
      </w:r>
      <w:r w:rsidR="004455B0">
        <w:t>finishing</w:t>
      </w:r>
      <w:r>
        <w:t xml:space="preserve"> this </w:t>
      </w:r>
      <w:r w:rsidR="004455B0">
        <w:t>unit</w:t>
      </w:r>
      <w:r>
        <w:t xml:space="preserve">, I have </w:t>
      </w:r>
      <w:r w:rsidR="004455B0">
        <w:t>erudite</w:t>
      </w:r>
      <w:r>
        <w:t xml:space="preserve"> the </w:t>
      </w:r>
      <w:r w:rsidR="004455B0">
        <w:t>position</w:t>
      </w:r>
      <w:r>
        <w:t xml:space="preserve"> of </w:t>
      </w:r>
      <w:r w:rsidR="004455B0">
        <w:t>main</w:t>
      </w:r>
      <w:r>
        <w:t xml:space="preserve"> </w:t>
      </w:r>
      <w:r w:rsidR="004455B0">
        <w:t>dangers</w:t>
      </w:r>
      <w:r>
        <w:t xml:space="preserve"> and </w:t>
      </w:r>
      <w:r w:rsidR="004455B0">
        <w:t>responsibilities</w:t>
      </w:r>
      <w:r>
        <w:t xml:space="preserve"> in the </w:t>
      </w:r>
      <w:r w:rsidR="004455B0">
        <w:t>guesthouse</w:t>
      </w:r>
      <w:r>
        <w:t xml:space="preserve"> </w:t>
      </w:r>
      <w:r w:rsidR="004455B0">
        <w:t>business</w:t>
      </w:r>
      <w:r>
        <w:t xml:space="preserve">. </w:t>
      </w:r>
      <w:r w:rsidR="004455B0">
        <w:t>Regrettably</w:t>
      </w:r>
      <w:r>
        <w:t xml:space="preserve">, we don’t </w:t>
      </w:r>
      <w:r w:rsidR="000E50CC">
        <w:t>always</w:t>
      </w:r>
      <w:r>
        <w:t xml:space="preserve"> </w:t>
      </w:r>
      <w:r w:rsidR="004455B0">
        <w:t>stretch</w:t>
      </w:r>
      <w:r>
        <w:t xml:space="preserve"> too much importance to the </w:t>
      </w:r>
      <w:r w:rsidR="000E50CC">
        <w:t>rule</w:t>
      </w:r>
      <w:r>
        <w:t xml:space="preserve">, we just </w:t>
      </w:r>
      <w:r w:rsidR="000E50CC">
        <w:t>reflect</w:t>
      </w:r>
      <w:r>
        <w:t xml:space="preserve"> we </w:t>
      </w:r>
      <w:r w:rsidR="000E50CC">
        <w:t>distinguish</w:t>
      </w:r>
      <w:r>
        <w:t xml:space="preserve"> what we </w:t>
      </w:r>
      <w:r w:rsidR="000E50CC">
        <w:t>want</w:t>
      </w:r>
      <w:r>
        <w:t xml:space="preserve"> and what we should do, with the help of this module I </w:t>
      </w:r>
      <w:r w:rsidR="000E50CC">
        <w:t>understood</w:t>
      </w:r>
      <w:r>
        <w:t xml:space="preserve"> how </w:t>
      </w:r>
      <w:r w:rsidR="000E50CC">
        <w:t>petite</w:t>
      </w:r>
      <w:r>
        <w:t xml:space="preserve"> I know about the actual written laws. In the sector of safety and security I got the chance to see how things work on a deeper level and the way you can keep even yourself safe in case if crisis or even how to prevent injury. </w:t>
      </w:r>
    </w:p>
    <w:p w:rsidR="000E1C1C" w:rsidRDefault="000E1C1C" w:rsidP="000E1C1C">
      <w:r>
        <w:tab/>
        <w:t>I am very happy that I have completed this level and I can say that I’m looking forward to start the work experience so I can apply what I’ve learned, I can see what happens behind the curtain and I’ll be a part of it.</w:t>
      </w:r>
    </w:p>
    <w:p w:rsidR="006A5A3C" w:rsidRDefault="006A5A3C" w:rsidP="00010536">
      <w:pPr>
        <w:spacing w:after="0" w:line="240" w:lineRule="auto"/>
        <w:rPr>
          <w:bCs/>
          <w:color w:val="000000"/>
          <w:shd w:val="clear" w:color="auto" w:fill="FFFFFF"/>
        </w:rPr>
      </w:pPr>
    </w:p>
    <w:p w:rsidR="006A5A3C" w:rsidRDefault="006A5A3C">
      <w:pPr>
        <w:rPr>
          <w:bCs/>
          <w:color w:val="000000"/>
          <w:shd w:val="clear" w:color="auto" w:fill="FFFFFF"/>
        </w:rPr>
      </w:pPr>
      <w:r>
        <w:rPr>
          <w:bCs/>
          <w:color w:val="000000"/>
          <w:shd w:val="clear" w:color="auto" w:fill="FFFFFF"/>
        </w:rPr>
        <w:br w:type="page"/>
      </w:r>
    </w:p>
    <w:p w:rsidR="000E1C1C" w:rsidRPr="009D47AD" w:rsidRDefault="006A5A3C" w:rsidP="00010536">
      <w:pPr>
        <w:spacing w:after="0" w:line="240" w:lineRule="auto"/>
        <w:rPr>
          <w:bCs/>
          <w:color w:val="000000"/>
          <w:sz w:val="44"/>
          <w:szCs w:val="44"/>
          <w:shd w:val="clear" w:color="auto" w:fill="FFFFFF"/>
        </w:rPr>
      </w:pPr>
      <w:r w:rsidRPr="009D47AD">
        <w:rPr>
          <w:bCs/>
          <w:color w:val="000000"/>
          <w:sz w:val="44"/>
          <w:szCs w:val="44"/>
          <w:shd w:val="clear" w:color="auto" w:fill="FFFFFF"/>
        </w:rPr>
        <w:lastRenderedPageBreak/>
        <w:t>Reference</w:t>
      </w:r>
    </w:p>
    <w:p w:rsidR="006A5A3C" w:rsidRDefault="006A5A3C" w:rsidP="00010536">
      <w:pPr>
        <w:spacing w:after="0" w:line="240" w:lineRule="auto"/>
        <w:rPr>
          <w:bCs/>
          <w:color w:val="000000"/>
          <w:shd w:val="clear" w:color="auto" w:fill="FFFFFF"/>
        </w:rPr>
      </w:pPr>
    </w:p>
    <w:p w:rsidR="006A5A3C" w:rsidRDefault="006A5A3C" w:rsidP="00010536">
      <w:pPr>
        <w:spacing w:after="0" w:line="240" w:lineRule="auto"/>
        <w:rPr>
          <w:bCs/>
          <w:color w:val="000000"/>
          <w:shd w:val="clear" w:color="auto" w:fill="FFFFFF"/>
        </w:rPr>
      </w:pPr>
    </w:p>
    <w:p w:rsidR="00B73F38" w:rsidRPr="000D7583" w:rsidRDefault="00B73F38" w:rsidP="00010536">
      <w:pPr>
        <w:spacing w:after="0" w:line="240" w:lineRule="auto"/>
        <w:rPr>
          <w:bCs/>
          <w:color w:val="000000"/>
          <w:shd w:val="clear" w:color="auto" w:fill="FFFFFF"/>
        </w:rPr>
      </w:pPr>
    </w:p>
    <w:p w:rsidR="00010536" w:rsidRDefault="00010536" w:rsidP="00010536">
      <w:pPr>
        <w:pStyle w:val="ListParagraph"/>
        <w:spacing w:after="0" w:line="240" w:lineRule="auto"/>
        <w:rPr>
          <w:color w:val="000000"/>
          <w:shd w:val="clear" w:color="auto" w:fill="FFFFFF"/>
        </w:rPr>
      </w:pPr>
    </w:p>
    <w:p w:rsidR="003F4413" w:rsidRPr="009D47AD" w:rsidRDefault="006A5A3C" w:rsidP="00601AAB">
      <w:pPr>
        <w:rPr>
          <w:shd w:val="clear" w:color="auto" w:fill="FFFFFF"/>
        </w:rPr>
      </w:pPr>
      <w:r w:rsidRPr="009D47AD">
        <w:rPr>
          <w:rStyle w:val="authorortitle"/>
          <w:shd w:val="clear" w:color="auto" w:fill="FFFFFF"/>
        </w:rPr>
        <w:t>Pearl Zhu, </w:t>
      </w:r>
      <w:hyperlink r:id="rId15" w:history="1">
        <w:r w:rsidRPr="009D47AD">
          <w:rPr>
            <w:rStyle w:val="Hyperlink"/>
            <w:color w:val="auto"/>
            <w:u w:val="none"/>
            <w:shd w:val="clear" w:color="auto" w:fill="FFFFFF"/>
          </w:rPr>
          <w:t xml:space="preserve">Digital Boardroom: 100 </w:t>
        </w:r>
        <w:proofErr w:type="spellStart"/>
        <w:r w:rsidRPr="009D47AD">
          <w:rPr>
            <w:rStyle w:val="Hyperlink"/>
            <w:color w:val="auto"/>
            <w:u w:val="none"/>
            <w:shd w:val="clear" w:color="auto" w:fill="FFFFFF"/>
          </w:rPr>
          <w:t>Q&amp;as</w:t>
        </w:r>
        <w:proofErr w:type="spellEnd"/>
      </w:hyperlink>
      <w:r w:rsidRPr="009D47AD">
        <w:rPr>
          <w:shd w:val="clear" w:color="auto" w:fill="FFFFFF"/>
        </w:rPr>
        <w:t xml:space="preserve"> </w:t>
      </w:r>
      <w:r w:rsidRPr="009D47AD">
        <w:rPr>
          <w:shd w:val="clear" w:color="auto" w:fill="FFFFFF"/>
        </w:rPr>
        <w:t>October 8th 2017</w:t>
      </w:r>
      <w:r w:rsidRPr="009D47AD">
        <w:rPr>
          <w:shd w:val="clear" w:color="auto" w:fill="FFFFFF"/>
        </w:rPr>
        <w:t xml:space="preserve"> , UK , EBOOK, published by lulu.com</w:t>
      </w:r>
    </w:p>
    <w:p w:rsidR="006A5A3C" w:rsidRPr="009D47AD" w:rsidRDefault="006A5A3C" w:rsidP="006A5A3C">
      <w:pPr>
        <w:rPr>
          <w:rStyle w:val="Hyperlink"/>
          <w:color w:val="auto"/>
        </w:rPr>
      </w:pPr>
      <w:r w:rsidRPr="009D47AD">
        <w:t xml:space="preserve">“Hotel Proprietors Act 1956” accessed online on 05.08.2019 can be accessed on the link: </w:t>
      </w:r>
      <w:hyperlink r:id="rId16" w:history="1">
        <w:r w:rsidRPr="009D47AD">
          <w:rPr>
            <w:rStyle w:val="Hyperlink"/>
            <w:color w:val="auto"/>
          </w:rPr>
          <w:t>http://www.legislation.gov.uk/ukpga/Eliz2/4-5/62</w:t>
        </w:r>
      </w:hyperlink>
    </w:p>
    <w:p w:rsidR="006A5A3C" w:rsidRPr="009D47AD" w:rsidRDefault="006A5A3C" w:rsidP="009D47AD">
      <w:pPr>
        <w:shd w:val="clear" w:color="auto" w:fill="FFFFFF"/>
        <w:rPr>
          <w:rFonts w:eastAsia="Times New Roman"/>
          <w:lang w:eastAsia="en-GB"/>
        </w:rPr>
      </w:pPr>
      <w:r w:rsidRPr="009D47AD">
        <w:rPr>
          <w:rStyle w:val="authorortitle"/>
          <w:shd w:val="clear" w:color="auto" w:fill="FFFFFF"/>
        </w:rPr>
        <w:t>Leena Patel, </w:t>
      </w:r>
      <w:hyperlink r:id="rId17" w:history="1">
        <w:r w:rsidRPr="009D47AD">
          <w:rPr>
            <w:rStyle w:val="Hyperlink"/>
            <w:color w:val="auto"/>
            <w:u w:val="none"/>
            <w:shd w:val="clear" w:color="auto" w:fill="FFFFFF"/>
          </w:rPr>
          <w:t>Raise Your Innovation IQ: 21 Ways to Think Differently During Times of Change</w:t>
        </w:r>
      </w:hyperlink>
      <w:r w:rsidRPr="009D47AD">
        <w:rPr>
          <w:shd w:val="clear" w:color="auto" w:fill="FFFFFF"/>
        </w:rPr>
        <w:t xml:space="preserve"> </w:t>
      </w:r>
      <w:r w:rsidRPr="009D47AD">
        <w:rPr>
          <w:rFonts w:eastAsia="Times New Roman"/>
          <w:lang w:eastAsia="en-GB"/>
        </w:rPr>
        <w:t>Kindle Edition</w:t>
      </w:r>
      <w:r w:rsidR="009D47AD" w:rsidRPr="009D47AD">
        <w:rPr>
          <w:rFonts w:eastAsia="Times New Roman"/>
          <w:lang w:eastAsia="en-GB"/>
        </w:rPr>
        <w:t xml:space="preserve">, </w:t>
      </w:r>
      <w:r w:rsidRPr="006A5A3C">
        <w:rPr>
          <w:rFonts w:eastAsia="Times New Roman"/>
          <w:lang w:eastAsia="en-GB"/>
        </w:rPr>
        <w:t>Published July 5th 2019</w:t>
      </w:r>
      <w:r w:rsidR="009D47AD" w:rsidRPr="009D47AD">
        <w:rPr>
          <w:rFonts w:eastAsia="Times New Roman"/>
          <w:lang w:eastAsia="en-GB"/>
        </w:rPr>
        <w:t>, page 52, UK</w:t>
      </w:r>
    </w:p>
    <w:p w:rsidR="009D47AD" w:rsidRPr="009D47AD" w:rsidRDefault="009D47AD" w:rsidP="009D47AD">
      <w:pPr>
        <w:shd w:val="clear" w:color="auto" w:fill="FFFFFF"/>
      </w:pPr>
      <w:r w:rsidRPr="009D47AD">
        <w:t>John Sculley</w:t>
      </w:r>
      <w:r w:rsidRPr="009D47AD">
        <w:t xml:space="preserve"> accessed online on 20.08.2019 can be accessed on the link: </w:t>
      </w:r>
      <w:hyperlink r:id="rId18" w:history="1">
        <w:r w:rsidRPr="009D47AD">
          <w:rPr>
            <w:rStyle w:val="Hyperlink"/>
            <w:color w:val="auto"/>
          </w:rPr>
          <w:t>https://www.ringlead.com/blog/20-inspirational-quotes-about-data/</w:t>
        </w:r>
      </w:hyperlink>
    </w:p>
    <w:p w:rsidR="009D47AD" w:rsidRPr="009D47AD" w:rsidRDefault="009D47AD" w:rsidP="009D47AD">
      <w:pPr>
        <w:spacing w:after="200" w:line="276" w:lineRule="auto"/>
        <w:rPr>
          <w:shd w:val="clear" w:color="auto" w:fill="FFFFFF"/>
        </w:rPr>
      </w:pPr>
      <w:r w:rsidRPr="009D47AD">
        <w:rPr>
          <w:shd w:val="clear" w:color="auto" w:fill="FFFFFF"/>
        </w:rPr>
        <w:t xml:space="preserve">McCormick, R. and </w:t>
      </w:r>
      <w:proofErr w:type="spellStart"/>
      <w:r w:rsidRPr="009D47AD">
        <w:rPr>
          <w:shd w:val="clear" w:color="auto" w:fill="FFFFFF"/>
        </w:rPr>
        <w:t>Stears</w:t>
      </w:r>
      <w:proofErr w:type="spellEnd"/>
      <w:r w:rsidRPr="009D47AD">
        <w:rPr>
          <w:shd w:val="clear" w:color="auto" w:fill="FFFFFF"/>
        </w:rPr>
        <w:t xml:space="preserve">, C. (2018). </w:t>
      </w:r>
      <w:r w:rsidRPr="009D47AD">
        <w:t>Legal and conduct risk in the financial markets</w:t>
      </w:r>
      <w:r w:rsidRPr="009D47AD">
        <w:rPr>
          <w:shd w:val="clear" w:color="auto" w:fill="FFFFFF"/>
        </w:rPr>
        <w:t>. Oxford, United Kingdom: Oxford University Press.</w:t>
      </w:r>
    </w:p>
    <w:p w:rsidR="009D47AD" w:rsidRPr="009D47AD" w:rsidRDefault="009D47AD" w:rsidP="009D47AD">
      <w:pPr>
        <w:spacing w:after="200" w:line="276" w:lineRule="auto"/>
        <w:rPr>
          <w:shd w:val="clear" w:color="auto" w:fill="FFFFFF"/>
        </w:rPr>
      </w:pPr>
      <w:r w:rsidRPr="009D47AD">
        <w:rPr>
          <w:shd w:val="clear" w:color="auto" w:fill="FFFFFF"/>
        </w:rPr>
        <w:t xml:space="preserve">Carey, P. (2008). </w:t>
      </w:r>
      <w:r w:rsidRPr="009D47AD">
        <w:t>Data Protection</w:t>
      </w:r>
      <w:r w:rsidRPr="009D47AD">
        <w:rPr>
          <w:shd w:val="clear" w:color="auto" w:fill="FFFFFF"/>
        </w:rPr>
        <w:t>. 3rd ed. Oxford: OUP Oxford.</w:t>
      </w:r>
    </w:p>
    <w:p w:rsidR="009D47AD" w:rsidRPr="009D47AD" w:rsidRDefault="009D47AD" w:rsidP="009D47AD">
      <w:pPr>
        <w:spacing w:after="200" w:line="276" w:lineRule="auto"/>
        <w:rPr>
          <w:color w:val="000000"/>
          <w:shd w:val="clear" w:color="auto" w:fill="FFFFFF"/>
        </w:rPr>
      </w:pPr>
    </w:p>
    <w:p w:rsidR="009D47AD" w:rsidRPr="006A5A3C" w:rsidRDefault="009D47AD" w:rsidP="009D47AD">
      <w:pPr>
        <w:shd w:val="clear" w:color="auto" w:fill="FFFFFF"/>
        <w:rPr>
          <w:rFonts w:ascii="Helvetica" w:eastAsia="Times New Roman" w:hAnsi="Helvetica" w:cs="Times New Roman"/>
          <w:iCs/>
          <w:color w:val="333333"/>
          <w:sz w:val="18"/>
          <w:szCs w:val="18"/>
          <w:lang w:eastAsia="en-GB"/>
        </w:rPr>
      </w:pPr>
    </w:p>
    <w:p w:rsidR="006A5A3C" w:rsidRPr="003C6204" w:rsidRDefault="006A5A3C" w:rsidP="006A5A3C">
      <w:pPr>
        <w:rPr>
          <w:rStyle w:val="Hyperlink"/>
        </w:rPr>
      </w:pPr>
    </w:p>
    <w:p w:rsidR="006A5A3C" w:rsidRPr="00B42462" w:rsidRDefault="006A5A3C" w:rsidP="00601AAB">
      <w:pPr>
        <w:rPr>
          <w:iCs/>
          <w:color w:val="000000" w:themeColor="text1"/>
        </w:rPr>
      </w:pPr>
    </w:p>
    <w:sectPr w:rsidR="006A5A3C" w:rsidRPr="00B4246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02FF2" w:rsidRDefault="00902FF2" w:rsidP="00555D9A">
      <w:pPr>
        <w:spacing w:after="0" w:line="240" w:lineRule="auto"/>
      </w:pPr>
      <w:r>
        <w:separator/>
      </w:r>
    </w:p>
  </w:endnote>
  <w:endnote w:type="continuationSeparator" w:id="0">
    <w:p w:rsidR="00902FF2" w:rsidRDefault="00902FF2" w:rsidP="00555D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61912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55D9A" w:rsidRDefault="00555D9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55D9A" w:rsidRDefault="00555D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02FF2" w:rsidRDefault="00902FF2" w:rsidP="00555D9A">
      <w:pPr>
        <w:spacing w:after="0" w:line="240" w:lineRule="auto"/>
      </w:pPr>
      <w:r>
        <w:separator/>
      </w:r>
    </w:p>
  </w:footnote>
  <w:footnote w:type="continuationSeparator" w:id="0">
    <w:p w:rsidR="00902FF2" w:rsidRDefault="00902FF2" w:rsidP="00555D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C9543C"/>
    <w:multiLevelType w:val="hybridMultilevel"/>
    <w:tmpl w:val="B3600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6A3BD3"/>
    <w:multiLevelType w:val="hybridMultilevel"/>
    <w:tmpl w:val="44167E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E62512"/>
    <w:multiLevelType w:val="hybridMultilevel"/>
    <w:tmpl w:val="80605976"/>
    <w:lvl w:ilvl="0" w:tplc="1F6850FE">
      <w:start w:val="1"/>
      <w:numFmt w:val="bullet"/>
      <w:lvlText w:val="-"/>
      <w:lvlJc w:val="left"/>
      <w:pPr>
        <w:ind w:left="108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E63"/>
    <w:rsid w:val="00010536"/>
    <w:rsid w:val="00056516"/>
    <w:rsid w:val="00093417"/>
    <w:rsid w:val="000D7583"/>
    <w:rsid w:val="000E1C1C"/>
    <w:rsid w:val="000E50CC"/>
    <w:rsid w:val="0019759C"/>
    <w:rsid w:val="001C2E63"/>
    <w:rsid w:val="001E1CA9"/>
    <w:rsid w:val="00247430"/>
    <w:rsid w:val="003E7904"/>
    <w:rsid w:val="003F4413"/>
    <w:rsid w:val="004455B0"/>
    <w:rsid w:val="00455332"/>
    <w:rsid w:val="004663F2"/>
    <w:rsid w:val="005214D2"/>
    <w:rsid w:val="00555D9A"/>
    <w:rsid w:val="00601AAB"/>
    <w:rsid w:val="00630270"/>
    <w:rsid w:val="00646A87"/>
    <w:rsid w:val="006A5A3C"/>
    <w:rsid w:val="00744E99"/>
    <w:rsid w:val="00820900"/>
    <w:rsid w:val="008237F0"/>
    <w:rsid w:val="008A3294"/>
    <w:rsid w:val="008D1A22"/>
    <w:rsid w:val="008F634C"/>
    <w:rsid w:val="00902FF2"/>
    <w:rsid w:val="00996BF4"/>
    <w:rsid w:val="009D47AD"/>
    <w:rsid w:val="00A35A70"/>
    <w:rsid w:val="00A4019A"/>
    <w:rsid w:val="00B42462"/>
    <w:rsid w:val="00B73F38"/>
    <w:rsid w:val="00CD6584"/>
    <w:rsid w:val="00CF1E27"/>
    <w:rsid w:val="00D07F10"/>
    <w:rsid w:val="00DA3777"/>
    <w:rsid w:val="00E34C38"/>
    <w:rsid w:val="00E427AB"/>
    <w:rsid w:val="00F17E5D"/>
    <w:rsid w:val="00F23422"/>
    <w:rsid w:val="00F40DF6"/>
    <w:rsid w:val="00F42C86"/>
    <w:rsid w:val="00F54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1C709"/>
  <w15:chartTrackingRefBased/>
  <w15:docId w15:val="{8C48EE4F-203E-4298-84C7-D5E49D04B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2E63"/>
  </w:style>
  <w:style w:type="paragraph" w:styleId="Heading1">
    <w:name w:val="heading 1"/>
    <w:basedOn w:val="Normal"/>
    <w:next w:val="Normal"/>
    <w:link w:val="Heading1Char"/>
    <w:uiPriority w:val="9"/>
    <w:qFormat/>
    <w:rsid w:val="008237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37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2E63"/>
    <w:pPr>
      <w:spacing w:after="0" w:line="240" w:lineRule="auto"/>
    </w:pPr>
    <w:rPr>
      <w:rFonts w:asciiTheme="minorHAnsi" w:hAnsiTheme="minorHAnsi" w:cstheme="minorBidi"/>
      <w:sz w:val="22"/>
      <w:szCs w:val="22"/>
    </w:rPr>
  </w:style>
  <w:style w:type="paragraph" w:styleId="ListParagraph">
    <w:name w:val="List Paragraph"/>
    <w:basedOn w:val="Normal"/>
    <w:qFormat/>
    <w:rsid w:val="00996BF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96BF4"/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96BF4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996BF4"/>
    <w:pPr>
      <w:spacing w:after="100"/>
    </w:pPr>
    <w:rPr>
      <w:rFonts w:asciiTheme="minorHAnsi" w:hAnsiTheme="minorHAnsi" w:cstheme="minorBidi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996BF4"/>
    <w:pPr>
      <w:spacing w:after="100"/>
      <w:ind w:left="220"/>
    </w:pPr>
    <w:rPr>
      <w:rFonts w:asciiTheme="minorHAnsi" w:hAnsiTheme="minorHAnsi" w:cstheme="minorBidi"/>
      <w:sz w:val="22"/>
      <w:szCs w:val="22"/>
    </w:rPr>
  </w:style>
  <w:style w:type="character" w:customStyle="1" w:styleId="authorortitle">
    <w:name w:val="authorortitle"/>
    <w:basedOn w:val="DefaultParagraphFont"/>
    <w:rsid w:val="00601AAB"/>
  </w:style>
  <w:style w:type="character" w:customStyle="1" w:styleId="Heading1Char">
    <w:name w:val="Heading 1 Char"/>
    <w:basedOn w:val="DefaultParagraphFont"/>
    <w:link w:val="Heading1"/>
    <w:uiPriority w:val="9"/>
    <w:rsid w:val="008237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237F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55D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D9A"/>
  </w:style>
  <w:style w:type="paragraph" w:styleId="Footer">
    <w:name w:val="footer"/>
    <w:basedOn w:val="Normal"/>
    <w:link w:val="FooterChar"/>
    <w:uiPriority w:val="99"/>
    <w:unhideWhenUsed/>
    <w:rsid w:val="00555D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D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476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reads.com/work/quotes/57665719" TargetMode="External"/><Relationship Id="rId13" Type="http://schemas.openxmlformats.org/officeDocument/2006/relationships/hyperlink" Target="https://en.wikipedia.org/wiki/Non-departmental_public_body" TargetMode="External"/><Relationship Id="rId18" Type="http://schemas.openxmlformats.org/officeDocument/2006/relationships/hyperlink" Target="https://www.ringlead.com/blog/20-inspirational-quotes-about-data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hyperlink" Target="https://en.wikipedia.org/wiki/Risk" TargetMode="External"/><Relationship Id="rId17" Type="http://schemas.openxmlformats.org/officeDocument/2006/relationships/hyperlink" Target="https://www.goodreads.com/work/quotes/71675744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/ukpga/Eliz2/4-5/62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Occupational_safety_and_health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odreads.com/work/quotes/57665719" TargetMode="External"/><Relationship Id="rId10" Type="http://schemas.openxmlformats.org/officeDocument/2006/relationships/hyperlink" Target="https://searchsecurity.techtarget.com/definition/malware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goodreads.com/work/quotes/71675744" TargetMode="External"/><Relationship Id="rId14" Type="http://schemas.openxmlformats.org/officeDocument/2006/relationships/hyperlink" Target="https://en.wikipedia.org/wiki/Boot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3289</TotalTime>
  <Pages>7</Pages>
  <Words>1567</Words>
  <Characters>8932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Stefan (1817699)</dc:creator>
  <cp:keywords/>
  <dc:description/>
  <cp:lastModifiedBy>Simona Stefan (1817699)</cp:lastModifiedBy>
  <cp:revision>3</cp:revision>
  <dcterms:created xsi:type="dcterms:W3CDTF">2019-08-19T19:53:00Z</dcterms:created>
  <dcterms:modified xsi:type="dcterms:W3CDTF">2019-08-23T17:38:00Z</dcterms:modified>
</cp:coreProperties>
</file>