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416923" w14:textId="77777777" w:rsidR="00C220E5" w:rsidRDefault="00C220E5" w:rsidP="005D038B">
      <w:pPr>
        <w:jc w:val="center"/>
      </w:pPr>
    </w:p>
    <w:p w14:paraId="416B311E" w14:textId="77777777" w:rsidR="00C220E5" w:rsidRDefault="00C220E5" w:rsidP="005D038B">
      <w:pPr>
        <w:jc w:val="center"/>
      </w:pPr>
    </w:p>
    <w:p w14:paraId="587C11F6" w14:textId="77777777" w:rsidR="009874C6" w:rsidRDefault="00C220E5" w:rsidP="009874C6">
      <w:pPr>
        <w:jc w:val="center"/>
        <w:rPr>
          <w:b/>
          <w:sz w:val="40"/>
        </w:rPr>
      </w:pPr>
      <w:r w:rsidRPr="00C220E5">
        <w:rPr>
          <w:b/>
          <w:sz w:val="36"/>
        </w:rPr>
        <w:t>Academic and Employability Skills</w:t>
      </w:r>
      <w:r w:rsidR="009874C6">
        <w:rPr>
          <w:b/>
          <w:sz w:val="36"/>
        </w:rPr>
        <w:br/>
      </w:r>
      <w:proofErr w:type="gramStart"/>
      <w:r w:rsidR="009874C6">
        <w:rPr>
          <w:b/>
          <w:sz w:val="40"/>
        </w:rPr>
        <w:t>Professor :Nazmul</w:t>
      </w:r>
      <w:proofErr w:type="gramEnd"/>
      <w:r w:rsidR="009874C6">
        <w:rPr>
          <w:b/>
          <w:sz w:val="40"/>
        </w:rPr>
        <w:t xml:space="preserve"> Hasan</w:t>
      </w:r>
    </w:p>
    <w:p w14:paraId="484817BA" w14:textId="2AC9EC26" w:rsidR="00C220E5" w:rsidRDefault="00C220E5" w:rsidP="005D038B">
      <w:pPr>
        <w:jc w:val="center"/>
        <w:rPr>
          <w:b/>
          <w:sz w:val="36"/>
        </w:rPr>
      </w:pPr>
    </w:p>
    <w:p w14:paraId="10C30D85" w14:textId="77777777" w:rsidR="004729F2" w:rsidRPr="00C220E5" w:rsidRDefault="004729F2" w:rsidP="005D038B">
      <w:pPr>
        <w:jc w:val="center"/>
        <w:rPr>
          <w:b/>
          <w:sz w:val="36"/>
        </w:rPr>
      </w:pPr>
      <w:r w:rsidRPr="004729F2">
        <w:rPr>
          <w:b/>
          <w:sz w:val="36"/>
        </w:rPr>
        <w:t>BMSW4001</w:t>
      </w:r>
    </w:p>
    <w:p w14:paraId="25EA5DB7" w14:textId="77777777" w:rsidR="00C220E5" w:rsidRDefault="00C220E5" w:rsidP="005D038B">
      <w:pPr>
        <w:jc w:val="center"/>
      </w:pPr>
    </w:p>
    <w:p w14:paraId="2B1A0A60" w14:textId="77777777" w:rsidR="00C220E5" w:rsidRDefault="00C220E5" w:rsidP="005D038B">
      <w:pPr>
        <w:jc w:val="center"/>
      </w:pPr>
    </w:p>
    <w:p w14:paraId="210CD700" w14:textId="77777777" w:rsidR="00C220E5" w:rsidRDefault="00C220E5" w:rsidP="005D038B">
      <w:pPr>
        <w:jc w:val="center"/>
      </w:pPr>
    </w:p>
    <w:p w14:paraId="04A0D17A" w14:textId="77777777" w:rsidR="00C220E5" w:rsidRDefault="00C220E5" w:rsidP="005D038B">
      <w:pPr>
        <w:jc w:val="center"/>
      </w:pPr>
    </w:p>
    <w:p w14:paraId="2890EAD2" w14:textId="77777777" w:rsidR="00C220E5" w:rsidRDefault="00C220E5" w:rsidP="005D038B">
      <w:pPr>
        <w:jc w:val="center"/>
      </w:pPr>
    </w:p>
    <w:p w14:paraId="5A8D484A" w14:textId="77777777" w:rsidR="00C220E5" w:rsidRDefault="00C220E5" w:rsidP="005D038B">
      <w:pPr>
        <w:jc w:val="center"/>
        <w:rPr>
          <w:b/>
        </w:rPr>
      </w:pPr>
      <w:r w:rsidRPr="00C220E5">
        <w:rPr>
          <w:b/>
          <w:sz w:val="28"/>
        </w:rPr>
        <w:t>Task 3: Reflective report</w:t>
      </w:r>
    </w:p>
    <w:p w14:paraId="791B1C17" w14:textId="77777777" w:rsidR="00C220E5" w:rsidRDefault="00C220E5" w:rsidP="005D038B">
      <w:pPr>
        <w:jc w:val="center"/>
        <w:rPr>
          <w:b/>
        </w:rPr>
      </w:pPr>
    </w:p>
    <w:p w14:paraId="20119D10" w14:textId="77777777" w:rsidR="00C220E5" w:rsidRDefault="00C220E5" w:rsidP="005D038B">
      <w:pPr>
        <w:jc w:val="center"/>
        <w:rPr>
          <w:b/>
        </w:rPr>
      </w:pPr>
    </w:p>
    <w:p w14:paraId="5EC32848" w14:textId="77777777" w:rsidR="00C220E5" w:rsidRDefault="00C220E5" w:rsidP="005D038B">
      <w:pPr>
        <w:jc w:val="center"/>
        <w:rPr>
          <w:b/>
        </w:rPr>
      </w:pPr>
    </w:p>
    <w:p w14:paraId="7FED3834" w14:textId="77777777" w:rsidR="00C220E5" w:rsidRDefault="00C220E5" w:rsidP="005D038B">
      <w:pPr>
        <w:jc w:val="center"/>
        <w:rPr>
          <w:b/>
        </w:rPr>
      </w:pPr>
    </w:p>
    <w:p w14:paraId="4A92323A" w14:textId="77777777" w:rsidR="00C220E5" w:rsidRDefault="00C220E5" w:rsidP="005D038B">
      <w:pPr>
        <w:jc w:val="center"/>
        <w:rPr>
          <w:b/>
        </w:rPr>
      </w:pPr>
    </w:p>
    <w:p w14:paraId="659DC757" w14:textId="77777777" w:rsidR="00C220E5" w:rsidRDefault="00C220E5" w:rsidP="005D038B">
      <w:pPr>
        <w:jc w:val="center"/>
        <w:rPr>
          <w:b/>
        </w:rPr>
      </w:pPr>
    </w:p>
    <w:p w14:paraId="70F54080" w14:textId="77777777" w:rsidR="00C220E5" w:rsidRDefault="00C220E5" w:rsidP="005D038B">
      <w:pPr>
        <w:jc w:val="center"/>
        <w:rPr>
          <w:b/>
        </w:rPr>
      </w:pPr>
    </w:p>
    <w:p w14:paraId="0BB85DEC" w14:textId="77777777" w:rsidR="00C220E5" w:rsidRDefault="00C220E5" w:rsidP="005D038B">
      <w:pPr>
        <w:jc w:val="left"/>
        <w:rPr>
          <w:b/>
        </w:rPr>
      </w:pPr>
      <w:r>
        <w:rPr>
          <w:b/>
        </w:rPr>
        <w:t xml:space="preserve">Word Count: </w:t>
      </w:r>
    </w:p>
    <w:p w14:paraId="3AF7DE1B" w14:textId="77777777" w:rsidR="00C220E5" w:rsidRPr="00C220E5" w:rsidRDefault="00C220E5" w:rsidP="005D038B">
      <w:pPr>
        <w:jc w:val="left"/>
        <w:rPr>
          <w:rFonts w:eastAsiaTheme="majorEastAsia" w:cstheme="majorBidi"/>
          <w:b/>
          <w:sz w:val="32"/>
          <w:szCs w:val="32"/>
        </w:rPr>
      </w:pPr>
      <w:r w:rsidRPr="00C220E5">
        <w:rPr>
          <w:b/>
        </w:rPr>
        <w:br w:type="page"/>
      </w:r>
    </w:p>
    <w:sdt>
      <w:sdtPr>
        <w:rPr>
          <w:rFonts w:ascii="Times New Roman" w:eastAsiaTheme="minorHAnsi" w:hAnsi="Times New Roman" w:cstheme="minorBidi"/>
          <w:color w:val="auto"/>
          <w:sz w:val="24"/>
          <w:szCs w:val="22"/>
        </w:rPr>
        <w:id w:val="-394285385"/>
        <w:docPartObj>
          <w:docPartGallery w:val="Table of Contents"/>
          <w:docPartUnique/>
        </w:docPartObj>
      </w:sdtPr>
      <w:sdtEndPr>
        <w:rPr>
          <w:b/>
          <w:bCs/>
          <w:noProof/>
        </w:rPr>
      </w:sdtEndPr>
      <w:sdtContent>
        <w:p w14:paraId="52109490" w14:textId="77777777" w:rsidR="00C220E5" w:rsidRDefault="00C220E5" w:rsidP="005D038B">
          <w:pPr>
            <w:pStyle w:val="TOCHeading"/>
            <w:spacing w:line="360" w:lineRule="auto"/>
          </w:pPr>
          <w:r>
            <w:t>Table of Contents</w:t>
          </w:r>
        </w:p>
        <w:p w14:paraId="61204196" w14:textId="77777777" w:rsidR="00C220E5" w:rsidRDefault="00C220E5" w:rsidP="005D038B">
          <w:pPr>
            <w:pStyle w:val="TOC1"/>
            <w:tabs>
              <w:tab w:val="right" w:leader="dot" w:pos="9350"/>
            </w:tabs>
            <w:rPr>
              <w:rFonts w:asciiTheme="minorHAnsi" w:eastAsiaTheme="minorEastAsia" w:hAnsiTheme="minorHAnsi"/>
              <w:noProof/>
              <w:sz w:val="22"/>
            </w:rPr>
          </w:pPr>
          <w:r>
            <w:fldChar w:fldCharType="begin"/>
          </w:r>
          <w:r>
            <w:instrText xml:space="preserve"> TOC \o "1-3" \h \z \u </w:instrText>
          </w:r>
          <w:r>
            <w:fldChar w:fldCharType="separate"/>
          </w:r>
          <w:hyperlink w:anchor="_Toc107090941" w:history="1">
            <w:r w:rsidRPr="00E573AE">
              <w:rPr>
                <w:rStyle w:val="Hyperlink"/>
                <w:noProof/>
              </w:rPr>
              <w:t>Introduction</w:t>
            </w:r>
            <w:r>
              <w:rPr>
                <w:noProof/>
                <w:webHidden/>
              </w:rPr>
              <w:tab/>
            </w:r>
            <w:r>
              <w:rPr>
                <w:noProof/>
                <w:webHidden/>
              </w:rPr>
              <w:fldChar w:fldCharType="begin"/>
            </w:r>
            <w:r>
              <w:rPr>
                <w:noProof/>
                <w:webHidden/>
              </w:rPr>
              <w:instrText xml:space="preserve"> PAGEREF _Toc107090941 \h </w:instrText>
            </w:r>
            <w:r>
              <w:rPr>
                <w:noProof/>
                <w:webHidden/>
              </w:rPr>
            </w:r>
            <w:r>
              <w:rPr>
                <w:noProof/>
                <w:webHidden/>
              </w:rPr>
              <w:fldChar w:fldCharType="separate"/>
            </w:r>
            <w:r>
              <w:rPr>
                <w:noProof/>
                <w:webHidden/>
              </w:rPr>
              <w:t>1</w:t>
            </w:r>
            <w:r>
              <w:rPr>
                <w:noProof/>
                <w:webHidden/>
              </w:rPr>
              <w:fldChar w:fldCharType="end"/>
            </w:r>
          </w:hyperlink>
        </w:p>
        <w:p w14:paraId="2D80F933" w14:textId="77777777" w:rsidR="00C220E5" w:rsidRDefault="009874C6" w:rsidP="005D038B">
          <w:pPr>
            <w:pStyle w:val="TOC1"/>
            <w:tabs>
              <w:tab w:val="right" w:leader="dot" w:pos="9350"/>
            </w:tabs>
            <w:rPr>
              <w:rFonts w:asciiTheme="minorHAnsi" w:eastAsiaTheme="minorEastAsia" w:hAnsiTheme="minorHAnsi"/>
              <w:noProof/>
              <w:sz w:val="22"/>
            </w:rPr>
          </w:pPr>
          <w:hyperlink w:anchor="_Toc107090942" w:history="1">
            <w:r w:rsidR="00C220E5" w:rsidRPr="00E573AE">
              <w:rPr>
                <w:rStyle w:val="Hyperlink"/>
                <w:noProof/>
              </w:rPr>
              <w:t>Reflection Report</w:t>
            </w:r>
            <w:r w:rsidR="00C220E5">
              <w:rPr>
                <w:noProof/>
                <w:webHidden/>
              </w:rPr>
              <w:tab/>
            </w:r>
            <w:r w:rsidR="00C220E5">
              <w:rPr>
                <w:noProof/>
                <w:webHidden/>
              </w:rPr>
              <w:fldChar w:fldCharType="begin"/>
            </w:r>
            <w:r w:rsidR="00C220E5">
              <w:rPr>
                <w:noProof/>
                <w:webHidden/>
              </w:rPr>
              <w:instrText xml:space="preserve"> PAGEREF _Toc107090942 \h </w:instrText>
            </w:r>
            <w:r w:rsidR="00C220E5">
              <w:rPr>
                <w:noProof/>
                <w:webHidden/>
              </w:rPr>
            </w:r>
            <w:r w:rsidR="00C220E5">
              <w:rPr>
                <w:noProof/>
                <w:webHidden/>
              </w:rPr>
              <w:fldChar w:fldCharType="separate"/>
            </w:r>
            <w:r w:rsidR="00C220E5">
              <w:rPr>
                <w:noProof/>
                <w:webHidden/>
              </w:rPr>
              <w:t>2</w:t>
            </w:r>
            <w:r w:rsidR="00C220E5">
              <w:rPr>
                <w:noProof/>
                <w:webHidden/>
              </w:rPr>
              <w:fldChar w:fldCharType="end"/>
            </w:r>
          </w:hyperlink>
        </w:p>
        <w:p w14:paraId="47E4EDF9" w14:textId="77777777" w:rsidR="00C220E5" w:rsidRDefault="009874C6" w:rsidP="005D038B">
          <w:pPr>
            <w:pStyle w:val="TOC1"/>
            <w:tabs>
              <w:tab w:val="right" w:leader="dot" w:pos="9350"/>
            </w:tabs>
            <w:rPr>
              <w:rFonts w:asciiTheme="minorHAnsi" w:eastAsiaTheme="minorEastAsia" w:hAnsiTheme="minorHAnsi"/>
              <w:noProof/>
              <w:sz w:val="22"/>
            </w:rPr>
          </w:pPr>
          <w:hyperlink w:anchor="_Toc107090943" w:history="1">
            <w:r w:rsidR="00C220E5" w:rsidRPr="00E573AE">
              <w:rPr>
                <w:rStyle w:val="Hyperlink"/>
                <w:noProof/>
              </w:rPr>
              <w:t>Personal Development Plan</w:t>
            </w:r>
            <w:r w:rsidR="00C220E5">
              <w:rPr>
                <w:noProof/>
                <w:webHidden/>
              </w:rPr>
              <w:tab/>
            </w:r>
            <w:r w:rsidR="00C220E5">
              <w:rPr>
                <w:noProof/>
                <w:webHidden/>
              </w:rPr>
              <w:fldChar w:fldCharType="begin"/>
            </w:r>
            <w:r w:rsidR="00C220E5">
              <w:rPr>
                <w:noProof/>
                <w:webHidden/>
              </w:rPr>
              <w:instrText xml:space="preserve"> PAGEREF _Toc107090943 \h </w:instrText>
            </w:r>
            <w:r w:rsidR="00C220E5">
              <w:rPr>
                <w:noProof/>
                <w:webHidden/>
              </w:rPr>
            </w:r>
            <w:r w:rsidR="00C220E5">
              <w:rPr>
                <w:noProof/>
                <w:webHidden/>
              </w:rPr>
              <w:fldChar w:fldCharType="separate"/>
            </w:r>
            <w:r w:rsidR="00C220E5">
              <w:rPr>
                <w:noProof/>
                <w:webHidden/>
              </w:rPr>
              <w:t>4</w:t>
            </w:r>
            <w:r w:rsidR="00C220E5">
              <w:rPr>
                <w:noProof/>
                <w:webHidden/>
              </w:rPr>
              <w:fldChar w:fldCharType="end"/>
            </w:r>
          </w:hyperlink>
        </w:p>
        <w:p w14:paraId="348A3822" w14:textId="77777777" w:rsidR="00C220E5" w:rsidRDefault="009874C6" w:rsidP="005D038B">
          <w:pPr>
            <w:pStyle w:val="TOC1"/>
            <w:tabs>
              <w:tab w:val="right" w:leader="dot" w:pos="9350"/>
            </w:tabs>
            <w:rPr>
              <w:rFonts w:asciiTheme="minorHAnsi" w:eastAsiaTheme="minorEastAsia" w:hAnsiTheme="minorHAnsi"/>
              <w:noProof/>
              <w:sz w:val="22"/>
            </w:rPr>
          </w:pPr>
          <w:hyperlink w:anchor="_Toc107090944" w:history="1">
            <w:r w:rsidR="00C220E5" w:rsidRPr="00E573AE">
              <w:rPr>
                <w:rStyle w:val="Hyperlink"/>
                <w:noProof/>
              </w:rPr>
              <w:t>Conclusion</w:t>
            </w:r>
            <w:r w:rsidR="00C220E5">
              <w:rPr>
                <w:noProof/>
                <w:webHidden/>
              </w:rPr>
              <w:tab/>
            </w:r>
            <w:r w:rsidR="00C220E5">
              <w:rPr>
                <w:noProof/>
                <w:webHidden/>
              </w:rPr>
              <w:fldChar w:fldCharType="begin"/>
            </w:r>
            <w:r w:rsidR="00C220E5">
              <w:rPr>
                <w:noProof/>
                <w:webHidden/>
              </w:rPr>
              <w:instrText xml:space="preserve"> PAGEREF _Toc107090944 \h </w:instrText>
            </w:r>
            <w:r w:rsidR="00C220E5">
              <w:rPr>
                <w:noProof/>
                <w:webHidden/>
              </w:rPr>
            </w:r>
            <w:r w:rsidR="00C220E5">
              <w:rPr>
                <w:noProof/>
                <w:webHidden/>
              </w:rPr>
              <w:fldChar w:fldCharType="separate"/>
            </w:r>
            <w:r w:rsidR="00C220E5">
              <w:rPr>
                <w:noProof/>
                <w:webHidden/>
              </w:rPr>
              <w:t>5</w:t>
            </w:r>
            <w:r w:rsidR="00C220E5">
              <w:rPr>
                <w:noProof/>
                <w:webHidden/>
              </w:rPr>
              <w:fldChar w:fldCharType="end"/>
            </w:r>
          </w:hyperlink>
        </w:p>
        <w:p w14:paraId="35983F8D" w14:textId="77777777" w:rsidR="00C220E5" w:rsidRDefault="009874C6" w:rsidP="005D038B">
          <w:pPr>
            <w:pStyle w:val="TOC1"/>
            <w:tabs>
              <w:tab w:val="right" w:leader="dot" w:pos="9350"/>
            </w:tabs>
            <w:rPr>
              <w:rFonts w:asciiTheme="minorHAnsi" w:eastAsiaTheme="minorEastAsia" w:hAnsiTheme="minorHAnsi"/>
              <w:noProof/>
              <w:sz w:val="22"/>
            </w:rPr>
          </w:pPr>
          <w:hyperlink w:anchor="_Toc107090945" w:history="1">
            <w:r w:rsidR="00C220E5" w:rsidRPr="00E573AE">
              <w:rPr>
                <w:rStyle w:val="Hyperlink"/>
                <w:noProof/>
              </w:rPr>
              <w:t>Reference</w:t>
            </w:r>
            <w:r w:rsidR="00C220E5">
              <w:rPr>
                <w:noProof/>
                <w:webHidden/>
              </w:rPr>
              <w:tab/>
            </w:r>
            <w:r w:rsidR="00C220E5">
              <w:rPr>
                <w:noProof/>
                <w:webHidden/>
              </w:rPr>
              <w:fldChar w:fldCharType="begin"/>
            </w:r>
            <w:r w:rsidR="00C220E5">
              <w:rPr>
                <w:noProof/>
                <w:webHidden/>
              </w:rPr>
              <w:instrText xml:space="preserve"> PAGEREF _Toc107090945 \h </w:instrText>
            </w:r>
            <w:r w:rsidR="00C220E5">
              <w:rPr>
                <w:noProof/>
                <w:webHidden/>
              </w:rPr>
            </w:r>
            <w:r w:rsidR="00C220E5">
              <w:rPr>
                <w:noProof/>
                <w:webHidden/>
              </w:rPr>
              <w:fldChar w:fldCharType="separate"/>
            </w:r>
            <w:r w:rsidR="00C220E5">
              <w:rPr>
                <w:noProof/>
                <w:webHidden/>
              </w:rPr>
              <w:t>6</w:t>
            </w:r>
            <w:r w:rsidR="00C220E5">
              <w:rPr>
                <w:noProof/>
                <w:webHidden/>
              </w:rPr>
              <w:fldChar w:fldCharType="end"/>
            </w:r>
          </w:hyperlink>
        </w:p>
        <w:p w14:paraId="1478D9F5" w14:textId="77777777" w:rsidR="00C220E5" w:rsidRDefault="00C220E5" w:rsidP="005D038B">
          <w:pPr>
            <w:sectPr w:rsidR="00C220E5" w:rsidSect="00C220E5">
              <w:headerReference w:type="even" r:id="rId8"/>
              <w:headerReference w:type="default" r:id="rId9"/>
              <w:footerReference w:type="even" r:id="rId10"/>
              <w:footerReference w:type="default" r:id="rId11"/>
              <w:headerReference w:type="first" r:id="rId12"/>
              <w:footerReference w:type="first" r:id="rId13"/>
              <w:pgSz w:w="12240" w:h="15840"/>
              <w:pgMar w:top="1440" w:right="1440" w:bottom="1440" w:left="1440" w:header="720" w:footer="720" w:gutter="0"/>
              <w:pgNumType w:fmt="lowerRoman" w:start="1"/>
              <w:cols w:space="720"/>
              <w:docGrid w:linePitch="360"/>
            </w:sectPr>
          </w:pPr>
          <w:r>
            <w:rPr>
              <w:b/>
              <w:bCs/>
              <w:noProof/>
            </w:rPr>
            <w:fldChar w:fldCharType="end"/>
          </w:r>
        </w:p>
      </w:sdtContent>
    </w:sdt>
    <w:p w14:paraId="7B4E538F" w14:textId="77777777" w:rsidR="004507B5" w:rsidRPr="00C220E5" w:rsidRDefault="00806C10" w:rsidP="005D038B">
      <w:pPr>
        <w:pStyle w:val="Heading1"/>
      </w:pPr>
      <w:bookmarkStart w:id="0" w:name="_Toc107090941"/>
      <w:r>
        <w:lastRenderedPageBreak/>
        <w:t>Introduction</w:t>
      </w:r>
      <w:bookmarkEnd w:id="0"/>
    </w:p>
    <w:p w14:paraId="06E880B3" w14:textId="77777777" w:rsidR="000B3F1C" w:rsidRDefault="00806C10" w:rsidP="005D038B">
      <w:r w:rsidRPr="00806C10">
        <w:t>The ability to apply academic skills to real-world problems and operate in a workplace setting and on a day-to-day basis, as well as employability skills such as responsibility and critical thinking, play a vital part in the professional element of being career</w:t>
      </w:r>
      <w:r w:rsidR="00C220E5">
        <w:t>-</w:t>
      </w:r>
      <w:r w:rsidRPr="00806C10">
        <w:t>ready. Academic skills consist of the ideas that allow pupils to dev</w:t>
      </w:r>
      <w:r w:rsidR="00C220E5">
        <w:t xml:space="preserve">elop career-readiness abilities </w:t>
      </w:r>
      <w:r w:rsidR="00C220E5" w:rsidRPr="00C220E5">
        <w:t>(</w:t>
      </w:r>
      <w:proofErr w:type="spellStart"/>
      <w:r w:rsidR="00C220E5" w:rsidRPr="00C220E5">
        <w:t>Jahnel</w:t>
      </w:r>
      <w:proofErr w:type="spellEnd"/>
      <w:r w:rsidR="00C220E5" w:rsidRPr="00C220E5">
        <w:t xml:space="preserve"> and </w:t>
      </w:r>
      <w:proofErr w:type="spellStart"/>
      <w:r w:rsidR="00C220E5" w:rsidRPr="00C220E5">
        <w:t>Külske</w:t>
      </w:r>
      <w:proofErr w:type="spellEnd"/>
      <w:r w:rsidR="00C220E5" w:rsidRPr="00C220E5">
        <w:t>, 2017)</w:t>
      </w:r>
      <w:r w:rsidR="00C220E5">
        <w:t>.</w:t>
      </w:r>
      <w:r w:rsidRPr="00806C10">
        <w:t xml:space="preserve"> Employability skills, on the other hand, allow students to put their academic knowledge to use in the workplace and</w:t>
      </w:r>
      <w:r w:rsidR="00C220E5">
        <w:t xml:space="preserve"> the growth of their careers (</w:t>
      </w:r>
      <w:proofErr w:type="spellStart"/>
      <w:r w:rsidR="00C220E5">
        <w:t>Skoyles</w:t>
      </w:r>
      <w:proofErr w:type="spellEnd"/>
      <w:r w:rsidR="00C220E5">
        <w:t xml:space="preserve"> et al.</w:t>
      </w:r>
      <w:r w:rsidR="00C220E5" w:rsidRPr="00C220E5">
        <w:t>, 2019)</w:t>
      </w:r>
      <w:r w:rsidR="00C220E5">
        <w:t>.</w:t>
      </w:r>
      <w:r>
        <w:t xml:space="preserve"> </w:t>
      </w:r>
      <w:r w:rsidR="000B3F1C" w:rsidRPr="000B3F1C">
        <w:t>This paper has given a reflection on my experiences and lessons acquired throughout the Academic and Employability Skills module based on the Gibbs model of reflection. The objective of this paper is to present my reflection. A personal development plan, often known as a PDP, will be presented once the main body of the paper has been finished.</w:t>
      </w:r>
    </w:p>
    <w:p w14:paraId="209E0E4C" w14:textId="77777777" w:rsidR="00806C10" w:rsidRDefault="000B3F1C" w:rsidP="005D038B">
      <w:r>
        <w:br w:type="page"/>
      </w:r>
    </w:p>
    <w:p w14:paraId="6A974715" w14:textId="77777777" w:rsidR="00806C10" w:rsidRDefault="00806C10" w:rsidP="005D038B">
      <w:pPr>
        <w:pStyle w:val="Heading1"/>
      </w:pPr>
      <w:bookmarkStart w:id="1" w:name="_Toc107090942"/>
      <w:r>
        <w:lastRenderedPageBreak/>
        <w:t>Reflection Report</w:t>
      </w:r>
      <w:bookmarkEnd w:id="1"/>
    </w:p>
    <w:p w14:paraId="488EE9CA" w14:textId="77777777" w:rsidR="00806C10" w:rsidRDefault="00806C10" w:rsidP="005D038B">
      <w:pPr>
        <w:keepNext/>
        <w:jc w:val="center"/>
      </w:pPr>
      <w:r>
        <w:rPr>
          <w:noProof/>
        </w:rPr>
        <w:drawing>
          <wp:inline distT="0" distB="0" distL="0" distR="0" wp14:anchorId="27B87ED8" wp14:editId="6BE6E3EE">
            <wp:extent cx="3667125" cy="3534016"/>
            <wp:effectExtent l="0" t="0" r="0" b="9525"/>
            <wp:docPr id="1" name="Picture 1" descr="Sample Report: A Personal Reflection Report | 15 Writ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ample Report: A Personal Reflection Report | 15 Writers"/>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686796" cy="3552973"/>
                    </a:xfrm>
                    <a:prstGeom prst="rect">
                      <a:avLst/>
                    </a:prstGeom>
                    <a:noFill/>
                    <a:ln>
                      <a:noFill/>
                    </a:ln>
                  </pic:spPr>
                </pic:pic>
              </a:graphicData>
            </a:graphic>
          </wp:inline>
        </w:drawing>
      </w:r>
    </w:p>
    <w:p w14:paraId="2DABB935" w14:textId="77777777" w:rsidR="00806C10" w:rsidRDefault="00806C10" w:rsidP="005D038B">
      <w:pPr>
        <w:spacing w:after="0"/>
        <w:jc w:val="center"/>
      </w:pPr>
      <w:r w:rsidRPr="00806C10">
        <w:t xml:space="preserve">Figure </w:t>
      </w:r>
      <w:fldSimple w:instr=" SEQ Figure \* ARABIC ">
        <w:r w:rsidRPr="00806C10">
          <w:rPr>
            <w:noProof/>
          </w:rPr>
          <w:t>1</w:t>
        </w:r>
      </w:fldSimple>
      <w:r w:rsidRPr="00806C10">
        <w:t>: Gibbs model of reflection</w:t>
      </w:r>
    </w:p>
    <w:p w14:paraId="2FED0364" w14:textId="77777777" w:rsidR="00C220E5" w:rsidRPr="00C220E5" w:rsidRDefault="00C220E5" w:rsidP="005D038B">
      <w:pPr>
        <w:spacing w:after="0"/>
        <w:jc w:val="center"/>
      </w:pPr>
      <w:r>
        <w:t>Source: (</w:t>
      </w:r>
      <w:proofErr w:type="spellStart"/>
      <w:r>
        <w:t>Skoyles</w:t>
      </w:r>
      <w:proofErr w:type="spellEnd"/>
      <w:r>
        <w:t xml:space="preserve"> et al.</w:t>
      </w:r>
      <w:r w:rsidRPr="00C220E5">
        <w:t>, 2019)</w:t>
      </w:r>
    </w:p>
    <w:p w14:paraId="32A7E4B4" w14:textId="77777777" w:rsidR="00806C10" w:rsidRPr="00806C10" w:rsidRDefault="00806C10" w:rsidP="005D038B">
      <w:pPr>
        <w:pStyle w:val="ListParagraph"/>
        <w:numPr>
          <w:ilvl w:val="0"/>
          <w:numId w:val="1"/>
        </w:numPr>
        <w:rPr>
          <w:b/>
        </w:rPr>
      </w:pPr>
      <w:r w:rsidRPr="00806C10">
        <w:rPr>
          <w:b/>
        </w:rPr>
        <w:t xml:space="preserve">Description: </w:t>
      </w:r>
      <w:r w:rsidRPr="00806C10">
        <w:t>Throughout this module, I have gained a significant amount of both practical and theoretical knowledge concerning academic and employability skills. The students were given three different tasks to complete before the module was considered complete. The first thing that needed to be done was a test, which took place in the classroom. The second task for this module was to write a report about the challenges associated with motivating employees and the solutions to those challenges. This self-reflective report was the final task that I needed to complete.</w:t>
      </w:r>
      <w:r>
        <w:t xml:space="preserve"> </w:t>
      </w:r>
      <w:r w:rsidRPr="00806C10">
        <w:t>As part of this module, I also had to participate in group work on week 8.</w:t>
      </w:r>
    </w:p>
    <w:p w14:paraId="6DFD8AE7" w14:textId="77777777" w:rsidR="00806C10" w:rsidRPr="00806C10" w:rsidRDefault="00806C10" w:rsidP="005D038B">
      <w:pPr>
        <w:pStyle w:val="ListParagraph"/>
        <w:numPr>
          <w:ilvl w:val="0"/>
          <w:numId w:val="1"/>
        </w:numPr>
        <w:rPr>
          <w:b/>
        </w:rPr>
      </w:pPr>
      <w:r w:rsidRPr="00806C10">
        <w:rPr>
          <w:b/>
        </w:rPr>
        <w:t xml:space="preserve">Feelings: </w:t>
      </w:r>
      <w:r w:rsidRPr="00806C10">
        <w:t>My ability to put into practice the knowledge and skills acquired via this module's theoretical instruction was considerably aided by the completion of the last two tasks.</w:t>
      </w:r>
      <w:r>
        <w:t xml:space="preserve"> </w:t>
      </w:r>
      <w:r w:rsidRPr="00806C10">
        <w:t xml:space="preserve">In terms of my personality, I can be rather reserved and shy at times. </w:t>
      </w:r>
      <w:r>
        <w:t>As a result, I was very nervous because I needed to do group work that required me to work in a group setting. Moreover</w:t>
      </w:r>
      <w:r w:rsidR="00C220E5">
        <w:t>,</w:t>
      </w:r>
      <w:r>
        <w:t xml:space="preserve"> as I always feel insecure about my academic writing style, I was too </w:t>
      </w:r>
      <w:r>
        <w:lastRenderedPageBreak/>
        <w:t>tense about task</w:t>
      </w:r>
      <w:r w:rsidR="00C220E5">
        <w:t>s</w:t>
      </w:r>
      <w:r>
        <w:t xml:space="preserve"> 2 and task 3. </w:t>
      </w:r>
      <w:r w:rsidRPr="00806C10">
        <w:t>All in all, I felt anxious and worried the entire time since I was doubtful of my abilities.</w:t>
      </w:r>
    </w:p>
    <w:p w14:paraId="32C6C4FE" w14:textId="77777777" w:rsidR="00806C10" w:rsidRPr="00806C10" w:rsidRDefault="00806C10" w:rsidP="005D038B">
      <w:pPr>
        <w:pStyle w:val="ListParagraph"/>
        <w:numPr>
          <w:ilvl w:val="0"/>
          <w:numId w:val="1"/>
        </w:numPr>
        <w:rPr>
          <w:b/>
        </w:rPr>
      </w:pPr>
      <w:r w:rsidRPr="00806C10">
        <w:rPr>
          <w:b/>
        </w:rPr>
        <w:t xml:space="preserve">Evaluation: </w:t>
      </w:r>
      <w:r w:rsidR="007F22CB">
        <w:t>Despite</w:t>
      </w:r>
      <w:r>
        <w:t xml:space="preserve"> being too anxious and worried, I noticed that this module has provided me with some good experiences. I got to work in a group setting </w:t>
      </w:r>
      <w:r w:rsidR="00C220E5">
        <w:t>which</w:t>
      </w:r>
      <w:r>
        <w:t xml:space="preserve"> has assisted me significantly in boosting my confidence. This opportunity has also helped me to improve my communication skills. Moreover while writing the report required by task 2 I was able to learn a lot about how necessary motivati</w:t>
      </w:r>
      <w:r w:rsidR="00C220E5">
        <w:t>on</w:t>
      </w:r>
      <w:r>
        <w:t xml:space="preserve"> is for employees and how it can influence their productivity. However, halfway through the module</w:t>
      </w:r>
      <w:r w:rsidR="00C220E5">
        <w:t>,</w:t>
      </w:r>
      <w:r>
        <w:t xml:space="preserve"> I encountered unwanted circumstances which ha</w:t>
      </w:r>
      <w:r w:rsidR="00C220E5">
        <w:t>ve</w:t>
      </w:r>
      <w:r>
        <w:t xml:space="preserve"> disturbed me a bit and impacted my ability to continue it.</w:t>
      </w:r>
    </w:p>
    <w:p w14:paraId="0E800E88" w14:textId="77777777" w:rsidR="00806C10" w:rsidRPr="00806C10" w:rsidRDefault="00806C10" w:rsidP="005D038B">
      <w:pPr>
        <w:pStyle w:val="ListParagraph"/>
        <w:numPr>
          <w:ilvl w:val="0"/>
          <w:numId w:val="1"/>
        </w:numPr>
        <w:rPr>
          <w:b/>
        </w:rPr>
      </w:pPr>
      <w:r w:rsidRPr="00806C10">
        <w:rPr>
          <w:b/>
        </w:rPr>
        <w:t>Analysis:</w:t>
      </w:r>
      <w:r>
        <w:rPr>
          <w:b/>
        </w:rPr>
        <w:t xml:space="preserve"> </w:t>
      </w:r>
      <w:r w:rsidRPr="00806C10">
        <w:t xml:space="preserve">I have never been able to shake the feeling that I lack confidence in my </w:t>
      </w:r>
      <w:r w:rsidR="007F22CB">
        <w:t>city</w:t>
      </w:r>
      <w:r w:rsidRPr="00806C10">
        <w:t xml:space="preserve"> and potential.</w:t>
      </w:r>
      <w:r>
        <w:t xml:space="preserve"> After completing this module</w:t>
      </w:r>
      <w:r w:rsidRPr="00806C10">
        <w:t>, I had a surge of self-assurance over the competence of my abilities. In addition, this module's tasks required me to do academic writing a lot, which has given me a lot of confidence in my writing abilities.</w:t>
      </w:r>
      <w:r>
        <w:t xml:space="preserve"> While writing the report required by task 2, I realized that the insecurity that I always felt about my academic writing skill was of no avail. Moreover, I have also noticed that I have developed a significant amount of team working skills.</w:t>
      </w:r>
    </w:p>
    <w:p w14:paraId="61BA2B1B" w14:textId="77777777" w:rsidR="00806C10" w:rsidRPr="00806C10" w:rsidRDefault="00806C10" w:rsidP="005D038B">
      <w:pPr>
        <w:pStyle w:val="ListParagraph"/>
        <w:numPr>
          <w:ilvl w:val="0"/>
          <w:numId w:val="1"/>
        </w:numPr>
        <w:rPr>
          <w:b/>
        </w:rPr>
      </w:pPr>
      <w:r w:rsidRPr="00806C10">
        <w:rPr>
          <w:b/>
        </w:rPr>
        <w:t>Conclusion:</w:t>
      </w:r>
      <w:r w:rsidR="00810EE4">
        <w:rPr>
          <w:b/>
        </w:rPr>
        <w:t xml:space="preserve"> </w:t>
      </w:r>
      <w:r w:rsidR="00810EE4" w:rsidRPr="00810EE4">
        <w:t xml:space="preserve">Throughout the entirety of this module, I have worked to the very best of my ability. I have made it a point to complete each assignment with as little waste of time and resources as possible, which has led to considerable growth in my understanding of academic and employable abilities. Nevertheless, I have </w:t>
      </w:r>
      <w:r w:rsidR="007F22CB">
        <w:t>come to conclude</w:t>
      </w:r>
      <w:r w:rsidR="00810EE4" w:rsidRPr="00810EE4">
        <w:t xml:space="preserve"> if I had paid more attention and avoided putting things off for as long as I did, I would have been much more successful. It would have been better for me to make a plan at the beginning of this module to schedule a timetable for completing these tasks, which would have re</w:t>
      </w:r>
      <w:r w:rsidR="00C220E5">
        <w:t xml:space="preserve">sulted in higher-quality output </w:t>
      </w:r>
      <w:r w:rsidR="00C220E5" w:rsidRPr="00C220E5">
        <w:t>(</w:t>
      </w:r>
      <w:proofErr w:type="spellStart"/>
      <w:r w:rsidR="00C220E5" w:rsidRPr="00C220E5">
        <w:t>Sunaiyah</w:t>
      </w:r>
      <w:proofErr w:type="spellEnd"/>
      <w:r w:rsidR="00C220E5">
        <w:t xml:space="preserve"> et al.</w:t>
      </w:r>
      <w:r w:rsidR="00C220E5" w:rsidRPr="00C220E5">
        <w:t>, 2022)</w:t>
      </w:r>
      <w:r w:rsidR="00C220E5">
        <w:t>.</w:t>
      </w:r>
    </w:p>
    <w:p w14:paraId="3E149163" w14:textId="77777777" w:rsidR="00806C10" w:rsidRPr="000B3F1C" w:rsidRDefault="00806C10" w:rsidP="005D038B">
      <w:pPr>
        <w:pStyle w:val="ListParagraph"/>
        <w:numPr>
          <w:ilvl w:val="0"/>
          <w:numId w:val="1"/>
        </w:numPr>
        <w:rPr>
          <w:b/>
        </w:rPr>
      </w:pPr>
      <w:r w:rsidRPr="00806C10">
        <w:rPr>
          <w:b/>
        </w:rPr>
        <w:t xml:space="preserve">Action plan: </w:t>
      </w:r>
      <w:r w:rsidR="000B3F1C" w:rsidRPr="000B3F1C">
        <w:t xml:space="preserve">If this situation arises again, I am planning to do them in </w:t>
      </w:r>
      <w:r w:rsidR="00C220E5">
        <w:t xml:space="preserve">a </w:t>
      </w:r>
      <w:r w:rsidR="000B3F1C" w:rsidRPr="000B3F1C">
        <w:t xml:space="preserve">much more productive way. First things first, I am going to stop being a procrastinator and get an early start on planning the tasks. The next step in the plan is for me to begin gathering academic texts related to the tasks so that I might have information of a superior </w:t>
      </w:r>
      <w:proofErr w:type="spellStart"/>
      <w:r w:rsidR="00C220E5" w:rsidRPr="000B3F1C">
        <w:t>cali</w:t>
      </w:r>
      <w:r w:rsidR="007F22CB">
        <w:t>calibre</w:t>
      </w:r>
      <w:r w:rsidR="000B3F1C" w:rsidRPr="000B3F1C">
        <w:t>arding</w:t>
      </w:r>
      <w:proofErr w:type="spellEnd"/>
      <w:r w:rsidR="000B3F1C" w:rsidRPr="000B3F1C">
        <w:t xml:space="preserve"> them</w:t>
      </w:r>
      <w:r w:rsidR="00C220E5">
        <w:t xml:space="preserve"> </w:t>
      </w:r>
      <w:r w:rsidR="00C220E5" w:rsidRPr="00C220E5">
        <w:t>(Warwick and Howard, 2015).</w:t>
      </w:r>
      <w:r w:rsidR="000B3F1C" w:rsidRPr="000B3F1C">
        <w:t xml:space="preserve"> In addition to that, I will have a lower level of </w:t>
      </w:r>
      <w:r w:rsidR="000B3F1C" w:rsidRPr="000B3F1C">
        <w:lastRenderedPageBreak/>
        <w:t>insecurity and a higher level of confidence regarding my writing style, both of which will ultimately assist me in producing higher-quality content.</w:t>
      </w:r>
    </w:p>
    <w:p w14:paraId="361A4FFE" w14:textId="77777777" w:rsidR="000B3F1C" w:rsidRDefault="000B3F1C" w:rsidP="005D038B">
      <w:pPr>
        <w:pStyle w:val="Heading1"/>
      </w:pPr>
      <w:bookmarkStart w:id="2" w:name="_Toc107090943"/>
      <w:r>
        <w:t>Personal Development Plan</w:t>
      </w:r>
      <w:bookmarkEnd w:id="2"/>
    </w:p>
    <w:tbl>
      <w:tblPr>
        <w:tblStyle w:val="TableGrid"/>
        <w:tblpPr w:leftFromText="180" w:rightFromText="180" w:vertAnchor="text" w:horzAnchor="margin" w:tblpY="239"/>
        <w:tblW w:w="9805" w:type="dxa"/>
        <w:tblLayout w:type="fixed"/>
        <w:tblLook w:val="06A0" w:firstRow="1" w:lastRow="0" w:firstColumn="1" w:lastColumn="0" w:noHBand="1" w:noVBand="1"/>
      </w:tblPr>
      <w:tblGrid>
        <w:gridCol w:w="1795"/>
        <w:gridCol w:w="3870"/>
        <w:gridCol w:w="1800"/>
        <w:gridCol w:w="2340"/>
      </w:tblGrid>
      <w:tr w:rsidR="000B3F1C" w:rsidRPr="001B0AC6" w14:paraId="227D728D" w14:textId="77777777" w:rsidTr="000B3F1C">
        <w:trPr>
          <w:trHeight w:val="436"/>
        </w:trPr>
        <w:tc>
          <w:tcPr>
            <w:tcW w:w="179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C000"/>
          </w:tcPr>
          <w:p w14:paraId="2A7B92A0" w14:textId="77777777" w:rsidR="000B3F1C" w:rsidRPr="001B0AC6" w:rsidRDefault="000B3F1C" w:rsidP="005D038B">
            <w:pPr>
              <w:jc w:val="center"/>
              <w:rPr>
                <w:b/>
                <w:bCs/>
                <w:szCs w:val="28"/>
              </w:rPr>
            </w:pPr>
            <w:r>
              <w:rPr>
                <w:b/>
                <w:bCs/>
                <w:szCs w:val="28"/>
              </w:rPr>
              <w:t>Area of Improvement</w:t>
            </w:r>
          </w:p>
          <w:p w14:paraId="61B4C550" w14:textId="77777777" w:rsidR="000B3F1C" w:rsidRPr="001B0AC6" w:rsidRDefault="000B3F1C" w:rsidP="005D038B">
            <w:pPr>
              <w:jc w:val="center"/>
            </w:pPr>
          </w:p>
        </w:tc>
        <w:tc>
          <w:tcPr>
            <w:tcW w:w="38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C000"/>
          </w:tcPr>
          <w:p w14:paraId="6F0268F3" w14:textId="77777777" w:rsidR="000B3F1C" w:rsidRPr="001B0AC6" w:rsidRDefault="000B3F1C" w:rsidP="005D038B">
            <w:pPr>
              <w:jc w:val="center"/>
              <w:rPr>
                <w:b/>
                <w:bCs/>
                <w:szCs w:val="28"/>
              </w:rPr>
            </w:pPr>
            <w:r>
              <w:rPr>
                <w:b/>
                <w:bCs/>
                <w:szCs w:val="28"/>
              </w:rPr>
              <w:t>Significance</w:t>
            </w:r>
            <w:r w:rsidRPr="001B0AC6">
              <w:rPr>
                <w:b/>
                <w:bCs/>
                <w:szCs w:val="28"/>
              </w:rPr>
              <w:t xml:space="preserve"> of Learning</w:t>
            </w:r>
          </w:p>
          <w:p w14:paraId="4A8118C7" w14:textId="77777777" w:rsidR="000B3F1C" w:rsidRPr="001B0AC6" w:rsidRDefault="000B3F1C" w:rsidP="005D038B">
            <w:pPr>
              <w:jc w:val="center"/>
            </w:pPr>
          </w:p>
        </w:tc>
        <w:tc>
          <w:tcPr>
            <w:tcW w:w="180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C000"/>
          </w:tcPr>
          <w:p w14:paraId="55A076B7" w14:textId="77777777" w:rsidR="000B3F1C" w:rsidRPr="001B0AC6" w:rsidRDefault="000B3F1C" w:rsidP="005D038B">
            <w:pPr>
              <w:jc w:val="center"/>
            </w:pPr>
            <w:r w:rsidRPr="001B0AC6">
              <w:rPr>
                <w:b/>
                <w:bCs/>
                <w:szCs w:val="28"/>
              </w:rPr>
              <w:t>Resources</w:t>
            </w:r>
          </w:p>
        </w:tc>
        <w:tc>
          <w:tcPr>
            <w:tcW w:w="234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C000"/>
          </w:tcPr>
          <w:p w14:paraId="07F71DF4" w14:textId="77777777" w:rsidR="000B3F1C" w:rsidRPr="001B0AC6" w:rsidRDefault="000B3F1C" w:rsidP="005D038B">
            <w:pPr>
              <w:jc w:val="center"/>
              <w:rPr>
                <w:b/>
                <w:bCs/>
                <w:szCs w:val="28"/>
              </w:rPr>
            </w:pPr>
            <w:r w:rsidRPr="001B0AC6">
              <w:rPr>
                <w:b/>
                <w:bCs/>
                <w:szCs w:val="28"/>
              </w:rPr>
              <w:t>Action</w:t>
            </w:r>
          </w:p>
          <w:p w14:paraId="2E44DA74" w14:textId="77777777" w:rsidR="000B3F1C" w:rsidRPr="001B0AC6" w:rsidRDefault="000B3F1C" w:rsidP="005D038B">
            <w:pPr>
              <w:jc w:val="center"/>
              <w:rPr>
                <w:b/>
                <w:bCs/>
                <w:szCs w:val="28"/>
              </w:rPr>
            </w:pPr>
          </w:p>
        </w:tc>
      </w:tr>
      <w:tr w:rsidR="000B3F1C" w:rsidRPr="00E6370A" w14:paraId="6EC77F2D" w14:textId="77777777" w:rsidTr="000B3F1C">
        <w:trPr>
          <w:trHeight w:val="1220"/>
        </w:trPr>
        <w:tc>
          <w:tcPr>
            <w:tcW w:w="179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1A05FF7" w14:textId="77777777" w:rsidR="000B3F1C" w:rsidRPr="000B3F1C" w:rsidRDefault="000B3F1C" w:rsidP="005D038B">
            <w:pPr>
              <w:jc w:val="center"/>
              <w:rPr>
                <w:b/>
                <w:sz w:val="20"/>
                <w:szCs w:val="20"/>
              </w:rPr>
            </w:pPr>
            <w:r>
              <w:rPr>
                <w:b/>
                <w:sz w:val="20"/>
                <w:szCs w:val="20"/>
              </w:rPr>
              <w:t>Organization of Tasks</w:t>
            </w:r>
          </w:p>
          <w:p w14:paraId="408E7147" w14:textId="77777777" w:rsidR="000B3F1C" w:rsidRPr="00A34A4D" w:rsidRDefault="000B3F1C" w:rsidP="005D038B">
            <w:pPr>
              <w:jc w:val="left"/>
              <w:rPr>
                <w:sz w:val="20"/>
                <w:szCs w:val="20"/>
              </w:rPr>
            </w:pPr>
          </w:p>
        </w:tc>
        <w:tc>
          <w:tcPr>
            <w:tcW w:w="387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39C95DF" w14:textId="77777777" w:rsidR="000B3F1C" w:rsidRPr="00A34A4D" w:rsidRDefault="000B3F1C" w:rsidP="005D038B">
            <w:pPr>
              <w:jc w:val="left"/>
              <w:rPr>
                <w:sz w:val="20"/>
                <w:szCs w:val="20"/>
              </w:rPr>
            </w:pPr>
            <w:r>
              <w:rPr>
                <w:sz w:val="20"/>
                <w:szCs w:val="20"/>
              </w:rPr>
              <w:t xml:space="preserve">We as a group have learned that our prime problem was that we were much disorganized at the beginning of the group work. </w:t>
            </w:r>
            <w:r w:rsidR="00C220E5">
              <w:rPr>
                <w:sz w:val="20"/>
                <w:szCs w:val="20"/>
              </w:rPr>
              <w:t>P</w:t>
            </w:r>
            <w:r>
              <w:rPr>
                <w:sz w:val="20"/>
                <w:szCs w:val="20"/>
              </w:rPr>
              <w:t xml:space="preserve">lanning and organizing the tasks of each member will inevitably </w:t>
            </w:r>
            <w:r w:rsidR="00C220E5">
              <w:rPr>
                <w:sz w:val="20"/>
                <w:szCs w:val="20"/>
              </w:rPr>
              <w:t xml:space="preserve">improve the quality of our work </w:t>
            </w:r>
            <w:r w:rsidR="00C220E5" w:rsidRPr="00C220E5">
              <w:rPr>
                <w:sz w:val="20"/>
                <w:szCs w:val="20"/>
              </w:rPr>
              <w:t>(</w:t>
            </w:r>
            <w:proofErr w:type="spellStart"/>
            <w:r w:rsidR="00C220E5" w:rsidRPr="00C220E5">
              <w:rPr>
                <w:sz w:val="20"/>
                <w:szCs w:val="20"/>
              </w:rPr>
              <w:t>Cotronei</w:t>
            </w:r>
            <w:proofErr w:type="spellEnd"/>
            <w:r w:rsidR="00C220E5" w:rsidRPr="00C220E5">
              <w:rPr>
                <w:sz w:val="20"/>
                <w:szCs w:val="20"/>
              </w:rPr>
              <w:t>-Baird, 2019)</w:t>
            </w:r>
            <w:r w:rsidR="00C220E5">
              <w:rPr>
                <w:sz w:val="20"/>
                <w:szCs w:val="20"/>
              </w:rPr>
              <w:t>.</w:t>
            </w:r>
          </w:p>
        </w:tc>
        <w:tc>
          <w:tcPr>
            <w:tcW w:w="180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92E6721" w14:textId="77777777" w:rsidR="000B3F1C" w:rsidRPr="000B3F1C" w:rsidRDefault="000B3F1C" w:rsidP="005D038B">
            <w:pPr>
              <w:jc w:val="left"/>
              <w:rPr>
                <w:sz w:val="20"/>
                <w:szCs w:val="20"/>
              </w:rPr>
            </w:pPr>
            <w:r>
              <w:rPr>
                <w:sz w:val="20"/>
                <w:szCs w:val="20"/>
              </w:rPr>
              <w:t>A t</w:t>
            </w:r>
            <w:r w:rsidRPr="000B3F1C">
              <w:rPr>
                <w:sz w:val="20"/>
                <w:szCs w:val="20"/>
              </w:rPr>
              <w:t>o-do list</w:t>
            </w:r>
            <w:r>
              <w:rPr>
                <w:sz w:val="20"/>
                <w:szCs w:val="20"/>
              </w:rPr>
              <w:t>, r</w:t>
            </w:r>
            <w:r w:rsidRPr="000B3F1C">
              <w:rPr>
                <w:sz w:val="20"/>
                <w:szCs w:val="20"/>
              </w:rPr>
              <w:t>elevant academic journals</w:t>
            </w:r>
            <w:r>
              <w:rPr>
                <w:sz w:val="20"/>
                <w:szCs w:val="20"/>
              </w:rPr>
              <w:t>, articles, books and a time chart.</w:t>
            </w:r>
          </w:p>
        </w:tc>
        <w:tc>
          <w:tcPr>
            <w:tcW w:w="234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4370BAC" w14:textId="77777777" w:rsidR="000B3F1C" w:rsidRPr="00E6370A" w:rsidRDefault="007F22CB" w:rsidP="005D038B">
            <w:pPr>
              <w:pStyle w:val="ListParagraph"/>
              <w:numPr>
                <w:ilvl w:val="0"/>
                <w:numId w:val="2"/>
              </w:numPr>
              <w:rPr>
                <w:sz w:val="20"/>
                <w:szCs w:val="20"/>
              </w:rPr>
            </w:pPr>
            <w:r>
              <w:rPr>
                <w:sz w:val="20"/>
                <w:szCs w:val="20"/>
              </w:rPr>
              <w:t>period</w:t>
            </w:r>
          </w:p>
        </w:tc>
      </w:tr>
      <w:tr w:rsidR="000B3F1C" w:rsidRPr="00E6370A" w14:paraId="04BD2E7C" w14:textId="77777777" w:rsidTr="000B3F1C">
        <w:tc>
          <w:tcPr>
            <w:tcW w:w="179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666DC4D" w14:textId="77777777" w:rsidR="000B3F1C" w:rsidRPr="000B3F1C" w:rsidRDefault="000B3F1C" w:rsidP="005D038B">
            <w:pPr>
              <w:jc w:val="center"/>
              <w:rPr>
                <w:b/>
                <w:sz w:val="20"/>
                <w:szCs w:val="20"/>
              </w:rPr>
            </w:pPr>
            <w:r w:rsidRPr="000B3F1C">
              <w:rPr>
                <w:b/>
                <w:sz w:val="20"/>
                <w:szCs w:val="20"/>
              </w:rPr>
              <w:t>List of Academic sources</w:t>
            </w:r>
          </w:p>
        </w:tc>
        <w:tc>
          <w:tcPr>
            <w:tcW w:w="387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31E7905" w14:textId="77777777" w:rsidR="000B3F1C" w:rsidRPr="00A34A4D" w:rsidRDefault="000B3F1C" w:rsidP="007F22CB">
            <w:pPr>
              <w:jc w:val="left"/>
              <w:rPr>
                <w:sz w:val="20"/>
                <w:szCs w:val="20"/>
              </w:rPr>
            </w:pPr>
            <w:r w:rsidRPr="000B3F1C">
              <w:rPr>
                <w:sz w:val="20"/>
                <w:szCs w:val="20"/>
              </w:rPr>
              <w:t xml:space="preserve">During the group work, we came to the </w:t>
            </w:r>
            <w:proofErr w:type="spellStart"/>
            <w:r w:rsidRPr="000B3F1C">
              <w:rPr>
                <w:sz w:val="20"/>
                <w:szCs w:val="20"/>
              </w:rPr>
              <w:t>realis</w:t>
            </w:r>
            <w:r w:rsidR="007F22CB">
              <w:rPr>
                <w:sz w:val="20"/>
                <w:szCs w:val="20"/>
              </w:rPr>
              <w:t>realised</w:t>
            </w:r>
            <w:proofErr w:type="spellEnd"/>
            <w:r w:rsidRPr="000B3F1C">
              <w:rPr>
                <w:sz w:val="20"/>
                <w:szCs w:val="20"/>
              </w:rPr>
              <w:t xml:space="preserve"> of knowledge that was expected of us is not something that we currently possess. In addition, the academic sources that we had gathered were not of a high quality, which resulted in a significant amount of disruption to our process. It is very crucial to have reputable and credible academic materials to accom</w:t>
            </w:r>
            <w:r w:rsidR="00C220E5">
              <w:rPr>
                <w:sz w:val="20"/>
                <w:szCs w:val="20"/>
              </w:rPr>
              <w:t>plish any sort of academic task (Baumann et al.</w:t>
            </w:r>
            <w:r w:rsidR="00C220E5" w:rsidRPr="00C220E5">
              <w:rPr>
                <w:sz w:val="20"/>
                <w:szCs w:val="20"/>
              </w:rPr>
              <w:t>, 2018)</w:t>
            </w:r>
            <w:r w:rsidR="00C220E5">
              <w:rPr>
                <w:sz w:val="20"/>
                <w:szCs w:val="20"/>
              </w:rPr>
              <w:t>.</w:t>
            </w:r>
          </w:p>
        </w:tc>
        <w:tc>
          <w:tcPr>
            <w:tcW w:w="180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315A92F" w14:textId="77777777" w:rsidR="000B3F1C" w:rsidRPr="00A34A4D" w:rsidRDefault="000B3F1C" w:rsidP="005D038B">
            <w:pPr>
              <w:jc w:val="left"/>
              <w:rPr>
                <w:sz w:val="20"/>
                <w:szCs w:val="20"/>
              </w:rPr>
            </w:pPr>
            <w:r>
              <w:rPr>
                <w:sz w:val="20"/>
                <w:szCs w:val="20"/>
              </w:rPr>
              <w:t>Well-known and published journals, articles, books and newspapers.</w:t>
            </w:r>
          </w:p>
        </w:tc>
        <w:tc>
          <w:tcPr>
            <w:tcW w:w="234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10826ED" w14:textId="77777777" w:rsidR="000B3F1C" w:rsidRPr="00E6370A" w:rsidRDefault="000B3F1C" w:rsidP="005D038B">
            <w:pPr>
              <w:pStyle w:val="ListParagraph"/>
              <w:numPr>
                <w:ilvl w:val="0"/>
                <w:numId w:val="3"/>
              </w:numPr>
              <w:jc w:val="left"/>
              <w:rPr>
                <w:sz w:val="20"/>
                <w:szCs w:val="20"/>
              </w:rPr>
            </w:pPr>
            <w:r>
              <w:rPr>
                <w:sz w:val="20"/>
                <w:szCs w:val="20"/>
              </w:rPr>
              <w:t>Attentively scrutinizing every material available.</w:t>
            </w:r>
          </w:p>
          <w:p w14:paraId="00CA0414" w14:textId="77777777" w:rsidR="000B3F1C" w:rsidRDefault="000B3F1C" w:rsidP="005D038B">
            <w:pPr>
              <w:pStyle w:val="ListParagraph"/>
              <w:numPr>
                <w:ilvl w:val="0"/>
                <w:numId w:val="3"/>
              </w:numPr>
              <w:jc w:val="left"/>
              <w:rPr>
                <w:sz w:val="20"/>
                <w:szCs w:val="20"/>
              </w:rPr>
            </w:pPr>
            <w:r>
              <w:rPr>
                <w:sz w:val="20"/>
                <w:szCs w:val="20"/>
              </w:rPr>
              <w:t>Doing group studies and brainstorming to generate more information</w:t>
            </w:r>
          </w:p>
          <w:p w14:paraId="610B2CA9" w14:textId="77777777" w:rsidR="000B3F1C" w:rsidRPr="00E6370A" w:rsidRDefault="000B3F1C" w:rsidP="005D038B">
            <w:pPr>
              <w:pStyle w:val="ListParagraph"/>
              <w:numPr>
                <w:ilvl w:val="0"/>
                <w:numId w:val="3"/>
              </w:numPr>
              <w:jc w:val="left"/>
              <w:rPr>
                <w:sz w:val="20"/>
                <w:szCs w:val="20"/>
              </w:rPr>
            </w:pPr>
            <w:r>
              <w:rPr>
                <w:sz w:val="20"/>
                <w:szCs w:val="20"/>
              </w:rPr>
              <w:t xml:space="preserve">Attending </w:t>
            </w:r>
            <w:r w:rsidR="00C220E5">
              <w:rPr>
                <w:sz w:val="20"/>
                <w:szCs w:val="20"/>
              </w:rPr>
              <w:t xml:space="preserve">a </w:t>
            </w:r>
            <w:r>
              <w:rPr>
                <w:sz w:val="20"/>
                <w:szCs w:val="20"/>
              </w:rPr>
              <w:t>seminar about the relevant issue.</w:t>
            </w:r>
          </w:p>
        </w:tc>
      </w:tr>
      <w:tr w:rsidR="000B3F1C" w:rsidRPr="00F00DA5" w14:paraId="236D8252" w14:textId="77777777" w:rsidTr="000B3F1C">
        <w:trPr>
          <w:trHeight w:val="1850"/>
        </w:trPr>
        <w:tc>
          <w:tcPr>
            <w:tcW w:w="179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8ACF6E1" w14:textId="77777777" w:rsidR="000B3F1C" w:rsidRPr="00A34A4D" w:rsidRDefault="000B3F1C" w:rsidP="005D038B">
            <w:pPr>
              <w:jc w:val="center"/>
              <w:rPr>
                <w:sz w:val="20"/>
                <w:szCs w:val="20"/>
              </w:rPr>
            </w:pPr>
            <w:r>
              <w:rPr>
                <w:b/>
                <w:sz w:val="20"/>
                <w:szCs w:val="20"/>
              </w:rPr>
              <w:t>Communication</w:t>
            </w:r>
          </w:p>
        </w:tc>
        <w:tc>
          <w:tcPr>
            <w:tcW w:w="387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E87F98B" w14:textId="77777777" w:rsidR="000B3F1C" w:rsidRPr="00A34A4D" w:rsidRDefault="000B3F1C" w:rsidP="007F22CB">
            <w:pPr>
              <w:rPr>
                <w:sz w:val="20"/>
                <w:szCs w:val="20"/>
              </w:rPr>
            </w:pPr>
            <w:r>
              <w:rPr>
                <w:sz w:val="20"/>
                <w:szCs w:val="20"/>
              </w:rPr>
              <w:t xml:space="preserve">Lack of communication was another issue that hindered the outcome of our group work. </w:t>
            </w:r>
            <w:r>
              <w:t xml:space="preserve"> </w:t>
            </w:r>
            <w:r w:rsidRPr="000B3F1C">
              <w:rPr>
                <w:sz w:val="20"/>
                <w:szCs w:val="20"/>
              </w:rPr>
              <w:t>Communication among team members is essential for a variety of reasons beyond merely imp</w:t>
            </w:r>
            <w:r w:rsidR="00C220E5">
              <w:rPr>
                <w:sz w:val="20"/>
                <w:szCs w:val="20"/>
              </w:rPr>
              <w:t xml:space="preserve">roving productivity </w:t>
            </w:r>
            <w:r w:rsidR="00C220E5" w:rsidRPr="00C220E5">
              <w:rPr>
                <w:sz w:val="20"/>
                <w:szCs w:val="20"/>
              </w:rPr>
              <w:t>(Warwick and Howard, 2015)</w:t>
            </w:r>
            <w:r w:rsidR="00C220E5">
              <w:rPr>
                <w:sz w:val="20"/>
                <w:szCs w:val="20"/>
              </w:rPr>
              <w:t>.</w:t>
            </w:r>
            <w:r w:rsidRPr="000B3F1C">
              <w:rPr>
                <w:sz w:val="20"/>
                <w:szCs w:val="20"/>
              </w:rPr>
              <w:t xml:space="preserve"> It makes it possible for any member of the team to acquire knowledge on any subject that could have an impact on their task. Additionally, it helps members to stay interested in the group work, raises morale, fosters bonding among the members of the </w:t>
            </w:r>
            <w:r w:rsidRPr="000B3F1C">
              <w:rPr>
                <w:sz w:val="20"/>
                <w:szCs w:val="20"/>
              </w:rPr>
              <w:lastRenderedPageBreak/>
              <w:t>team and develops trus</w:t>
            </w:r>
            <w:r w:rsidR="00C220E5">
              <w:rPr>
                <w:sz w:val="20"/>
                <w:szCs w:val="20"/>
              </w:rPr>
              <w:t>t among the members of the team (</w:t>
            </w:r>
            <w:proofErr w:type="spellStart"/>
            <w:r w:rsidR="00C220E5">
              <w:rPr>
                <w:sz w:val="20"/>
                <w:szCs w:val="20"/>
              </w:rPr>
              <w:t>Skoyles</w:t>
            </w:r>
            <w:proofErr w:type="spellEnd"/>
            <w:r w:rsidR="00C220E5">
              <w:rPr>
                <w:sz w:val="20"/>
                <w:szCs w:val="20"/>
              </w:rPr>
              <w:t xml:space="preserve"> et al.</w:t>
            </w:r>
            <w:r w:rsidR="00C220E5" w:rsidRPr="00C220E5">
              <w:rPr>
                <w:sz w:val="20"/>
                <w:szCs w:val="20"/>
              </w:rPr>
              <w:t>, 2019)</w:t>
            </w:r>
            <w:r w:rsidR="00C220E5">
              <w:rPr>
                <w:sz w:val="20"/>
                <w:szCs w:val="20"/>
              </w:rPr>
              <w:t>.</w:t>
            </w:r>
          </w:p>
        </w:tc>
        <w:tc>
          <w:tcPr>
            <w:tcW w:w="180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17D213D" w14:textId="77777777" w:rsidR="000B3F1C" w:rsidRPr="00A34A4D" w:rsidRDefault="000B3F1C" w:rsidP="005D038B">
            <w:pPr>
              <w:rPr>
                <w:sz w:val="20"/>
                <w:szCs w:val="20"/>
              </w:rPr>
            </w:pPr>
            <w:r>
              <w:rPr>
                <w:sz w:val="20"/>
                <w:szCs w:val="20"/>
              </w:rPr>
              <w:lastRenderedPageBreak/>
              <w:t>Social media platforms, phone calls and regular meetings</w:t>
            </w:r>
          </w:p>
        </w:tc>
        <w:tc>
          <w:tcPr>
            <w:tcW w:w="234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870EF89" w14:textId="77777777" w:rsidR="000B3F1C" w:rsidRDefault="000B3F1C" w:rsidP="005D038B">
            <w:pPr>
              <w:pStyle w:val="ListParagraph"/>
              <w:numPr>
                <w:ilvl w:val="0"/>
                <w:numId w:val="4"/>
              </w:numPr>
              <w:jc w:val="left"/>
              <w:rPr>
                <w:sz w:val="20"/>
                <w:szCs w:val="20"/>
              </w:rPr>
            </w:pPr>
            <w:r w:rsidRPr="00F00DA5">
              <w:rPr>
                <w:sz w:val="20"/>
                <w:szCs w:val="20"/>
              </w:rPr>
              <w:t>Establish</w:t>
            </w:r>
            <w:r>
              <w:rPr>
                <w:sz w:val="20"/>
                <w:szCs w:val="20"/>
              </w:rPr>
              <w:t>ing</w:t>
            </w:r>
            <w:r w:rsidRPr="00F00DA5">
              <w:rPr>
                <w:sz w:val="20"/>
                <w:szCs w:val="20"/>
              </w:rPr>
              <w:t xml:space="preserve"> a consistent routine</w:t>
            </w:r>
            <w:r>
              <w:rPr>
                <w:sz w:val="20"/>
                <w:szCs w:val="20"/>
              </w:rPr>
              <w:t>.</w:t>
            </w:r>
          </w:p>
          <w:p w14:paraId="2FA23476" w14:textId="77777777" w:rsidR="000B3F1C" w:rsidRDefault="000B3F1C" w:rsidP="005D038B">
            <w:pPr>
              <w:pStyle w:val="ListParagraph"/>
              <w:numPr>
                <w:ilvl w:val="0"/>
                <w:numId w:val="4"/>
              </w:numPr>
              <w:jc w:val="left"/>
              <w:rPr>
                <w:sz w:val="20"/>
                <w:szCs w:val="20"/>
              </w:rPr>
            </w:pPr>
            <w:r>
              <w:rPr>
                <w:sz w:val="20"/>
                <w:szCs w:val="20"/>
              </w:rPr>
              <w:t>Conducting meeting</w:t>
            </w:r>
            <w:r w:rsidR="00C220E5">
              <w:rPr>
                <w:sz w:val="20"/>
                <w:szCs w:val="20"/>
              </w:rPr>
              <w:t>s</w:t>
            </w:r>
            <w:r>
              <w:rPr>
                <w:sz w:val="20"/>
                <w:szCs w:val="20"/>
              </w:rPr>
              <w:t xml:space="preserve"> about the update of the tasks.</w:t>
            </w:r>
          </w:p>
          <w:p w14:paraId="7CC35699" w14:textId="77777777" w:rsidR="000B3F1C" w:rsidRDefault="000B3F1C" w:rsidP="005D038B">
            <w:pPr>
              <w:pStyle w:val="ListParagraph"/>
              <w:numPr>
                <w:ilvl w:val="0"/>
                <w:numId w:val="4"/>
              </w:numPr>
              <w:jc w:val="left"/>
              <w:rPr>
                <w:sz w:val="20"/>
                <w:szCs w:val="20"/>
              </w:rPr>
            </w:pPr>
            <w:r>
              <w:rPr>
                <w:sz w:val="20"/>
                <w:szCs w:val="20"/>
              </w:rPr>
              <w:t xml:space="preserve">Connecting in social media </w:t>
            </w:r>
          </w:p>
          <w:p w14:paraId="6CDE3393" w14:textId="77777777" w:rsidR="000B3F1C" w:rsidRPr="00F00DA5" w:rsidRDefault="000B3F1C" w:rsidP="005D038B">
            <w:pPr>
              <w:pStyle w:val="ListParagraph"/>
              <w:numPr>
                <w:ilvl w:val="0"/>
                <w:numId w:val="4"/>
              </w:numPr>
              <w:jc w:val="left"/>
              <w:rPr>
                <w:sz w:val="20"/>
                <w:szCs w:val="20"/>
              </w:rPr>
            </w:pPr>
            <w:r>
              <w:rPr>
                <w:sz w:val="20"/>
                <w:szCs w:val="20"/>
              </w:rPr>
              <w:t>Through direct phone calls.</w:t>
            </w:r>
          </w:p>
        </w:tc>
      </w:tr>
    </w:tbl>
    <w:p w14:paraId="3B2D3744" w14:textId="77777777" w:rsidR="000B3F1C" w:rsidRPr="000B3F1C" w:rsidRDefault="000B3F1C" w:rsidP="005D038B"/>
    <w:p w14:paraId="50ADFD60" w14:textId="77777777" w:rsidR="000B3F1C" w:rsidRDefault="000B3F1C" w:rsidP="005D038B">
      <w:pPr>
        <w:jc w:val="left"/>
        <w:rPr>
          <w:b/>
        </w:rPr>
      </w:pPr>
      <w:r>
        <w:rPr>
          <w:b/>
        </w:rPr>
        <w:br w:type="page"/>
      </w:r>
    </w:p>
    <w:p w14:paraId="3DDE2544" w14:textId="77777777" w:rsidR="000B3F1C" w:rsidRDefault="000B3F1C" w:rsidP="005D038B">
      <w:pPr>
        <w:pStyle w:val="Heading1"/>
      </w:pPr>
      <w:bookmarkStart w:id="3" w:name="_Toc107090944"/>
      <w:r>
        <w:lastRenderedPageBreak/>
        <w:t>Conclusion</w:t>
      </w:r>
      <w:bookmarkEnd w:id="3"/>
    </w:p>
    <w:p w14:paraId="0E486FEE" w14:textId="77777777" w:rsidR="00C220E5" w:rsidRDefault="000B3F1C" w:rsidP="005D038B">
      <w:r w:rsidRPr="000B3F1C">
        <w:t>A student's professional development in the future requires them to have academic skills as well as employability skills.</w:t>
      </w:r>
      <w:r>
        <w:t xml:space="preserve"> </w:t>
      </w:r>
      <w:r w:rsidRPr="000B3F1C">
        <w:t>Students that have strong academic skills tend to have more successful learning experiences. Employability skills, on the other hand, allow students to put their academic knowledge to use in the workplace and their professional growth.</w:t>
      </w:r>
      <w:r>
        <w:t xml:space="preserve"> </w:t>
      </w:r>
      <w:r w:rsidRPr="000B3F1C">
        <w:t>My comprehension of the significance of having excellent academic and employability skills has been significantly improved as a result of my involvement in this module.</w:t>
      </w:r>
      <w:r>
        <w:t xml:space="preserve"> </w:t>
      </w:r>
      <w:r w:rsidRPr="000B3F1C">
        <w:t xml:space="preserve">This report has offered substantial insight into </w:t>
      </w:r>
      <w:r w:rsidR="00C220E5">
        <w:t>the</w:t>
      </w:r>
      <w:r w:rsidRPr="000B3F1C">
        <w:t xml:space="preserve"> thoughts and emotions that I have faced during this module. For this purpose, I have </w:t>
      </w:r>
      <w:proofErr w:type="spellStart"/>
      <w:r w:rsidRPr="000B3F1C">
        <w:t>utilised</w:t>
      </w:r>
      <w:proofErr w:type="spellEnd"/>
      <w:r w:rsidRPr="000B3F1C">
        <w:t xml:space="preserve"> Gibbs' model of reflection, which consists of six steps that collectively assist in the generation of thorough reflection. In light of this reflection, I have also provided a Personal Development Plan that takes into account the views expressed by my peers about the group project that was carried out in week 8. Overall, I believe that my reflection paper is an accurate and thorough portrayal of my thoughts and feelings on this particular module.</w:t>
      </w:r>
    </w:p>
    <w:p w14:paraId="0BFAC938" w14:textId="77777777" w:rsidR="00C220E5" w:rsidRDefault="00C220E5" w:rsidP="005D038B">
      <w:r>
        <w:br w:type="page"/>
      </w:r>
    </w:p>
    <w:p w14:paraId="2F060EF6" w14:textId="77777777" w:rsidR="000B3F1C" w:rsidRDefault="00C220E5" w:rsidP="005D038B">
      <w:pPr>
        <w:pStyle w:val="Heading1"/>
      </w:pPr>
      <w:bookmarkStart w:id="4" w:name="_Toc107090945"/>
      <w:r>
        <w:lastRenderedPageBreak/>
        <w:t>Reference</w:t>
      </w:r>
      <w:bookmarkEnd w:id="4"/>
    </w:p>
    <w:p w14:paraId="1678ADE4" w14:textId="77777777" w:rsidR="00C220E5" w:rsidRPr="00C220E5" w:rsidRDefault="00C220E5" w:rsidP="005D038B">
      <w:pPr>
        <w:pStyle w:val="NormalWeb"/>
        <w:spacing w:before="0" w:beforeAutospacing="0" w:after="180" w:afterAutospacing="0" w:line="360" w:lineRule="auto"/>
        <w:ind w:left="450" w:hanging="450"/>
        <w:jc w:val="both"/>
        <w:rPr>
          <w:color w:val="000000"/>
        </w:rPr>
      </w:pPr>
      <w:r w:rsidRPr="00C220E5">
        <w:rPr>
          <w:color w:val="000000"/>
        </w:rPr>
        <w:t xml:space="preserve">Baumann, M., </w:t>
      </w:r>
      <w:proofErr w:type="spellStart"/>
      <w:r w:rsidRPr="00C220E5">
        <w:rPr>
          <w:color w:val="000000"/>
        </w:rPr>
        <w:t>I</w:t>
      </w:r>
      <w:r w:rsidR="007F22CB">
        <w:rPr>
          <w:color w:val="000000"/>
        </w:rPr>
        <w:t>IIIonescu</w:t>
      </w:r>
      <w:proofErr w:type="spellEnd"/>
      <w:r w:rsidRPr="00C220E5">
        <w:rPr>
          <w:color w:val="000000"/>
        </w:rPr>
        <w:t>, I. and Chau, N., 2018. </w:t>
      </w:r>
      <w:r w:rsidRPr="00C220E5">
        <w:rPr>
          <w:i/>
          <w:iCs/>
          <w:color w:val="000000"/>
        </w:rPr>
        <w:t>Psychological quality of life and its association with academic employability skills among newly-registered students from three European faculties</w:t>
      </w:r>
      <w:r w:rsidRPr="00C220E5">
        <w:rPr>
          <w:color w:val="000000"/>
        </w:rPr>
        <w:t>.</w:t>
      </w:r>
    </w:p>
    <w:p w14:paraId="2EB3B1FC" w14:textId="77777777" w:rsidR="00C220E5" w:rsidRPr="00C220E5" w:rsidRDefault="007F22CB" w:rsidP="005D038B">
      <w:pPr>
        <w:pStyle w:val="NormalWeb"/>
        <w:spacing w:before="0" w:beforeAutospacing="0" w:after="180" w:afterAutospacing="0" w:line="360" w:lineRule="auto"/>
        <w:ind w:left="450" w:hanging="450"/>
        <w:jc w:val="both"/>
        <w:rPr>
          <w:color w:val="000000"/>
        </w:rPr>
      </w:pPr>
      <w:proofErr w:type="spellStart"/>
      <w:r>
        <w:rPr>
          <w:color w:val="000000"/>
        </w:rPr>
        <w:t>Cotroneo</w:t>
      </w:r>
      <w:proofErr w:type="spellEnd"/>
      <w:r w:rsidR="00C220E5" w:rsidRPr="00C220E5">
        <w:rPr>
          <w:color w:val="000000"/>
        </w:rPr>
        <w:t>-Baird, V., 2019. Academic hindrances in the integration of employability skills development in teaching and assessment practice. </w:t>
      </w:r>
      <w:r w:rsidR="00C220E5" w:rsidRPr="00C220E5">
        <w:rPr>
          <w:i/>
          <w:iCs/>
          <w:color w:val="000000"/>
        </w:rPr>
        <w:t>Higher Education</w:t>
      </w:r>
      <w:r w:rsidR="00C220E5" w:rsidRPr="00C220E5">
        <w:rPr>
          <w:color w:val="000000"/>
        </w:rPr>
        <w:t>, 79(2), pp.203-223.</w:t>
      </w:r>
    </w:p>
    <w:p w14:paraId="3EBFE631" w14:textId="77777777" w:rsidR="00C220E5" w:rsidRPr="00C220E5" w:rsidRDefault="00C220E5" w:rsidP="005D038B">
      <w:pPr>
        <w:pStyle w:val="NormalWeb"/>
        <w:spacing w:before="0" w:beforeAutospacing="0" w:after="180" w:afterAutospacing="0" w:line="360" w:lineRule="auto"/>
        <w:ind w:left="450" w:hanging="450"/>
        <w:jc w:val="both"/>
        <w:rPr>
          <w:color w:val="000000"/>
        </w:rPr>
      </w:pPr>
      <w:proofErr w:type="spellStart"/>
      <w:r w:rsidRPr="00C220E5">
        <w:rPr>
          <w:color w:val="000000"/>
        </w:rPr>
        <w:t>Jahnel</w:t>
      </w:r>
      <w:proofErr w:type="spellEnd"/>
      <w:r w:rsidRPr="00C220E5">
        <w:rPr>
          <w:color w:val="000000"/>
        </w:rPr>
        <w:t xml:space="preserve">, B. and </w:t>
      </w:r>
      <w:proofErr w:type="spellStart"/>
      <w:r w:rsidRPr="00C220E5">
        <w:rPr>
          <w:color w:val="000000"/>
        </w:rPr>
        <w:t>Külske</w:t>
      </w:r>
      <w:proofErr w:type="spellEnd"/>
      <w:r w:rsidRPr="00C220E5">
        <w:rPr>
          <w:color w:val="000000"/>
        </w:rPr>
        <w:t>, C., 2017. Sharp thresholds for Gibbs–non-Gibbs transitions in the fuzzy Potts model with a Kac-type interaction. </w:t>
      </w:r>
      <w:r w:rsidRPr="00C220E5">
        <w:rPr>
          <w:i/>
          <w:iCs/>
          <w:color w:val="000000"/>
        </w:rPr>
        <w:t>Bernoulli</w:t>
      </w:r>
      <w:r w:rsidRPr="00C220E5">
        <w:rPr>
          <w:color w:val="000000"/>
        </w:rPr>
        <w:t>, 23(4A).</w:t>
      </w:r>
    </w:p>
    <w:p w14:paraId="62EEB0E1" w14:textId="77777777" w:rsidR="00C220E5" w:rsidRPr="00C220E5" w:rsidRDefault="00C220E5" w:rsidP="005D038B">
      <w:pPr>
        <w:pStyle w:val="NormalWeb"/>
        <w:spacing w:before="0" w:beforeAutospacing="0" w:after="180" w:afterAutospacing="0" w:line="360" w:lineRule="auto"/>
        <w:ind w:left="450" w:hanging="450"/>
        <w:jc w:val="both"/>
        <w:rPr>
          <w:color w:val="000000"/>
        </w:rPr>
      </w:pPr>
      <w:proofErr w:type="spellStart"/>
      <w:r w:rsidRPr="00C220E5">
        <w:rPr>
          <w:color w:val="000000"/>
        </w:rPr>
        <w:t>Menz</w:t>
      </w:r>
      <w:proofErr w:type="spellEnd"/>
      <w:r w:rsidRPr="00C220E5">
        <w:rPr>
          <w:color w:val="000000"/>
        </w:rPr>
        <w:t>, M., 2020. Integrating academic skills and employability - revisiting the learning journal. </w:t>
      </w:r>
      <w:r w:rsidRPr="00C220E5">
        <w:rPr>
          <w:i/>
          <w:iCs/>
          <w:color w:val="000000"/>
        </w:rPr>
        <w:t>Journal of Perspectives in Applied Academic Practice</w:t>
      </w:r>
      <w:r w:rsidRPr="00C220E5">
        <w:rPr>
          <w:color w:val="000000"/>
        </w:rPr>
        <w:t>, 8(1), pp.115-120.</w:t>
      </w:r>
    </w:p>
    <w:p w14:paraId="7A0481B9" w14:textId="77777777" w:rsidR="00C220E5" w:rsidRPr="00C220E5" w:rsidRDefault="00C220E5" w:rsidP="005D038B">
      <w:pPr>
        <w:pStyle w:val="NormalWeb"/>
        <w:spacing w:before="0" w:beforeAutospacing="0" w:after="180" w:afterAutospacing="0" w:line="360" w:lineRule="auto"/>
        <w:ind w:left="450" w:hanging="450"/>
        <w:jc w:val="both"/>
        <w:rPr>
          <w:color w:val="000000"/>
        </w:rPr>
      </w:pPr>
      <w:proofErr w:type="spellStart"/>
      <w:r w:rsidRPr="00C220E5">
        <w:rPr>
          <w:color w:val="000000"/>
        </w:rPr>
        <w:t>Skoyles</w:t>
      </w:r>
      <w:proofErr w:type="spellEnd"/>
      <w:r w:rsidRPr="00C220E5">
        <w:rPr>
          <w:color w:val="000000"/>
        </w:rPr>
        <w:t>, A., Bullock, N. and Neville, K., 2019. Developing Employability Skills Workshops for Students’ Higher Education Achievement Reports. </w:t>
      </w:r>
      <w:r w:rsidRPr="00C220E5">
        <w:rPr>
          <w:i/>
          <w:iCs/>
          <w:color w:val="000000"/>
        </w:rPr>
        <w:t>New Review of Academic Librarianship</w:t>
      </w:r>
      <w:r w:rsidRPr="00C220E5">
        <w:rPr>
          <w:color w:val="000000"/>
        </w:rPr>
        <w:t>, 25(2-4), pp.190-217.</w:t>
      </w:r>
    </w:p>
    <w:p w14:paraId="19F19C2E" w14:textId="77777777" w:rsidR="00C220E5" w:rsidRPr="00C220E5" w:rsidRDefault="00C220E5" w:rsidP="005D038B">
      <w:pPr>
        <w:pStyle w:val="NormalWeb"/>
        <w:spacing w:before="0" w:beforeAutospacing="0" w:after="180" w:afterAutospacing="0" w:line="360" w:lineRule="auto"/>
        <w:ind w:left="450" w:hanging="450"/>
        <w:jc w:val="both"/>
        <w:rPr>
          <w:color w:val="000000"/>
        </w:rPr>
      </w:pPr>
      <w:proofErr w:type="spellStart"/>
      <w:r w:rsidRPr="00C220E5">
        <w:rPr>
          <w:color w:val="000000"/>
        </w:rPr>
        <w:t>Stoehr</w:t>
      </w:r>
      <w:proofErr w:type="spellEnd"/>
      <w:r w:rsidRPr="00C220E5">
        <w:rPr>
          <w:color w:val="000000"/>
        </w:rPr>
        <w:t xml:space="preserve">, J., Marin, J. and </w:t>
      </w:r>
      <w:proofErr w:type="spellStart"/>
      <w:r w:rsidRPr="00C220E5">
        <w:rPr>
          <w:color w:val="000000"/>
        </w:rPr>
        <w:t>Pudlo</w:t>
      </w:r>
      <w:proofErr w:type="spellEnd"/>
      <w:r w:rsidRPr="00C220E5">
        <w:rPr>
          <w:color w:val="000000"/>
        </w:rPr>
        <w:t>, P., 2016. Hidden Gibbs random fields model selection using Block Likelihood Information Criterion. </w:t>
      </w:r>
      <w:r w:rsidRPr="00C220E5">
        <w:rPr>
          <w:i/>
          <w:iCs/>
          <w:color w:val="000000"/>
        </w:rPr>
        <w:t>Stat</w:t>
      </w:r>
      <w:r w:rsidRPr="00C220E5">
        <w:rPr>
          <w:color w:val="000000"/>
        </w:rPr>
        <w:t>, 5(1), pp.158-172.</w:t>
      </w:r>
    </w:p>
    <w:p w14:paraId="650161DB" w14:textId="77777777" w:rsidR="00C220E5" w:rsidRPr="00C220E5" w:rsidRDefault="00C220E5" w:rsidP="005D038B">
      <w:pPr>
        <w:pStyle w:val="NormalWeb"/>
        <w:spacing w:before="0" w:beforeAutospacing="0" w:after="180" w:afterAutospacing="0" w:line="360" w:lineRule="auto"/>
        <w:ind w:left="450" w:hanging="450"/>
        <w:jc w:val="both"/>
        <w:rPr>
          <w:color w:val="000000"/>
        </w:rPr>
      </w:pPr>
      <w:proofErr w:type="spellStart"/>
      <w:r w:rsidRPr="00C220E5">
        <w:rPr>
          <w:color w:val="000000"/>
        </w:rPr>
        <w:t>Sunaiyah</w:t>
      </w:r>
      <w:proofErr w:type="spellEnd"/>
      <w:r w:rsidRPr="00C220E5">
        <w:rPr>
          <w:color w:val="000000"/>
        </w:rPr>
        <w:t xml:space="preserve">, S., </w:t>
      </w:r>
      <w:proofErr w:type="spellStart"/>
      <w:r w:rsidRPr="00C220E5">
        <w:rPr>
          <w:color w:val="000000"/>
        </w:rPr>
        <w:t>Siswanto</w:t>
      </w:r>
      <w:proofErr w:type="spellEnd"/>
      <w:r w:rsidRPr="00C220E5">
        <w:rPr>
          <w:color w:val="000000"/>
        </w:rPr>
        <w:t xml:space="preserve">, W., </w:t>
      </w:r>
      <w:proofErr w:type="spellStart"/>
      <w:r w:rsidRPr="00C220E5">
        <w:rPr>
          <w:color w:val="000000"/>
        </w:rPr>
        <w:t>Dermawan</w:t>
      </w:r>
      <w:proofErr w:type="spellEnd"/>
      <w:r w:rsidRPr="00C220E5">
        <w:rPr>
          <w:color w:val="000000"/>
        </w:rPr>
        <w:t xml:space="preserve">, T. and </w:t>
      </w:r>
      <w:proofErr w:type="spellStart"/>
      <w:r w:rsidRPr="00C220E5">
        <w:rPr>
          <w:color w:val="000000"/>
        </w:rPr>
        <w:t>Hasanah</w:t>
      </w:r>
      <w:proofErr w:type="spellEnd"/>
      <w:r w:rsidRPr="00C220E5">
        <w:rPr>
          <w:color w:val="000000"/>
        </w:rPr>
        <w:t>, M., 2022. Student Academic Writing Knowledge and Skills or Student Academic Writing Competence in Indonesia. </w:t>
      </w:r>
      <w:proofErr w:type="spellStart"/>
      <w:r w:rsidRPr="00C220E5">
        <w:rPr>
          <w:i/>
          <w:iCs/>
          <w:color w:val="000000"/>
        </w:rPr>
        <w:t>NeuroQuantology</w:t>
      </w:r>
      <w:proofErr w:type="spellEnd"/>
      <w:r w:rsidRPr="00C220E5">
        <w:rPr>
          <w:color w:val="000000"/>
        </w:rPr>
        <w:t>, 20(2), pp.240-266.</w:t>
      </w:r>
    </w:p>
    <w:p w14:paraId="011403E7" w14:textId="77777777" w:rsidR="00C220E5" w:rsidRPr="00C220E5" w:rsidRDefault="00C220E5" w:rsidP="005D038B">
      <w:pPr>
        <w:pStyle w:val="NormalWeb"/>
        <w:spacing w:before="0" w:beforeAutospacing="0" w:after="180" w:afterAutospacing="0" w:line="360" w:lineRule="auto"/>
        <w:ind w:left="450" w:hanging="450"/>
        <w:jc w:val="both"/>
        <w:rPr>
          <w:color w:val="000000"/>
        </w:rPr>
      </w:pPr>
      <w:r w:rsidRPr="00C220E5">
        <w:rPr>
          <w:color w:val="000000"/>
        </w:rPr>
        <w:t>Warwick, J. and Howard, A., 2015. A Note on Structuring Employability Skills for Accounting Students. </w:t>
      </w:r>
      <w:r w:rsidRPr="00C220E5">
        <w:rPr>
          <w:i/>
          <w:iCs/>
          <w:color w:val="000000"/>
        </w:rPr>
        <w:t>International Journal of Academic Research in Business and Social Sciences</w:t>
      </w:r>
      <w:r w:rsidRPr="00C220E5">
        <w:rPr>
          <w:color w:val="000000"/>
        </w:rPr>
        <w:t>, 5(10).</w:t>
      </w:r>
    </w:p>
    <w:p w14:paraId="77E65343" w14:textId="77777777" w:rsidR="00C220E5" w:rsidRPr="00C220E5" w:rsidRDefault="00C220E5" w:rsidP="005D038B"/>
    <w:p w14:paraId="5A1520D5" w14:textId="77777777" w:rsidR="00806C10" w:rsidRPr="00806C10" w:rsidRDefault="00806C10" w:rsidP="005D038B"/>
    <w:sectPr w:rsidR="00806C10" w:rsidRPr="00806C10" w:rsidSect="00C220E5">
      <w:headerReference w:type="default" r:id="rId15"/>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D36BB6" w14:textId="77777777" w:rsidR="00F357EC" w:rsidRDefault="00F357EC" w:rsidP="00C220E5">
      <w:pPr>
        <w:spacing w:after="0" w:line="240" w:lineRule="auto"/>
      </w:pPr>
      <w:r>
        <w:separator/>
      </w:r>
    </w:p>
  </w:endnote>
  <w:endnote w:type="continuationSeparator" w:id="0">
    <w:p w14:paraId="54D7EC86" w14:textId="77777777" w:rsidR="00F357EC" w:rsidRDefault="00F357EC" w:rsidP="00C220E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036184" w14:textId="77777777" w:rsidR="00B1103B" w:rsidRDefault="00B1103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30E87B" w14:textId="77777777" w:rsidR="00B1103B" w:rsidRDefault="00B1103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B5F4B0" w14:textId="77777777" w:rsidR="00B1103B" w:rsidRDefault="00B1103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3D521E" w14:textId="77777777" w:rsidR="00F357EC" w:rsidRDefault="00F357EC" w:rsidP="00C220E5">
      <w:pPr>
        <w:spacing w:after="0" w:line="240" w:lineRule="auto"/>
      </w:pPr>
      <w:r>
        <w:separator/>
      </w:r>
    </w:p>
  </w:footnote>
  <w:footnote w:type="continuationSeparator" w:id="0">
    <w:p w14:paraId="36842D87" w14:textId="77777777" w:rsidR="00F357EC" w:rsidRDefault="00F357EC" w:rsidP="00C220E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AD3DDE" w14:textId="77777777" w:rsidR="00B1103B" w:rsidRDefault="00B1103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7779282"/>
      <w:docPartObj>
        <w:docPartGallery w:val="Page Numbers (Top of Page)"/>
        <w:docPartUnique/>
      </w:docPartObj>
    </w:sdtPr>
    <w:sdtEndPr>
      <w:rPr>
        <w:noProof/>
      </w:rPr>
    </w:sdtEndPr>
    <w:sdtContent>
      <w:p w14:paraId="70EB2174" w14:textId="77777777" w:rsidR="00C220E5" w:rsidRDefault="00C220E5">
        <w:pPr>
          <w:pStyle w:val="Header"/>
          <w:jc w:val="right"/>
        </w:pPr>
        <w:r>
          <w:fldChar w:fldCharType="begin"/>
        </w:r>
        <w:r>
          <w:instrText xml:space="preserve"> PAGE   \* MERGEFORMAT </w:instrText>
        </w:r>
        <w:r>
          <w:fldChar w:fldCharType="separate"/>
        </w:r>
        <w:r w:rsidR="007F22CB">
          <w:rPr>
            <w:noProof/>
          </w:rPr>
          <w:t>ii</w:t>
        </w:r>
        <w:r>
          <w:rPr>
            <w:noProof/>
          </w:rPr>
          <w:fldChar w:fldCharType="end"/>
        </w:r>
      </w:p>
    </w:sdtContent>
  </w:sdt>
  <w:p w14:paraId="076F4379" w14:textId="77777777" w:rsidR="00C220E5" w:rsidRDefault="00C220E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945995" w14:textId="77777777" w:rsidR="00B1103B" w:rsidRDefault="00B1103B">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46338186"/>
      <w:docPartObj>
        <w:docPartGallery w:val="Page Numbers (Top of Page)"/>
        <w:docPartUnique/>
      </w:docPartObj>
    </w:sdtPr>
    <w:sdtEndPr>
      <w:rPr>
        <w:noProof/>
      </w:rPr>
    </w:sdtEndPr>
    <w:sdtContent>
      <w:p w14:paraId="5625807A" w14:textId="77777777" w:rsidR="00C220E5" w:rsidRDefault="00C220E5">
        <w:pPr>
          <w:pStyle w:val="Header"/>
          <w:jc w:val="right"/>
        </w:pPr>
        <w:r>
          <w:fldChar w:fldCharType="begin"/>
        </w:r>
        <w:r>
          <w:instrText xml:space="preserve"> PAGE   \* MERGEFORMAT </w:instrText>
        </w:r>
        <w:r>
          <w:fldChar w:fldCharType="separate"/>
        </w:r>
        <w:r w:rsidR="007F22CB">
          <w:rPr>
            <w:noProof/>
          </w:rPr>
          <w:t>6</w:t>
        </w:r>
        <w:r>
          <w:rPr>
            <w:noProof/>
          </w:rPr>
          <w:fldChar w:fldCharType="end"/>
        </w:r>
      </w:p>
    </w:sdtContent>
  </w:sdt>
  <w:p w14:paraId="77BEA142" w14:textId="77777777" w:rsidR="00C220E5" w:rsidRDefault="00C220E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08095A"/>
    <w:multiLevelType w:val="hybridMultilevel"/>
    <w:tmpl w:val="0B92583C"/>
    <w:lvl w:ilvl="0" w:tplc="75523D8E">
      <w:start w:val="1"/>
      <w:numFmt w:val="decimal"/>
      <w:lvlText w:val="%1."/>
      <w:lvlJc w:val="left"/>
      <w:pPr>
        <w:ind w:left="36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CFB2632"/>
    <w:multiLevelType w:val="hybridMultilevel"/>
    <w:tmpl w:val="0642801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15:restartNumberingAfterBreak="0">
    <w:nsid w:val="5D8E6184"/>
    <w:multiLevelType w:val="hybridMultilevel"/>
    <w:tmpl w:val="90FC7A94"/>
    <w:lvl w:ilvl="0" w:tplc="75523D8E">
      <w:start w:val="1"/>
      <w:numFmt w:val="decimal"/>
      <w:lvlText w:val="%1."/>
      <w:lvlJc w:val="left"/>
      <w:pPr>
        <w:ind w:left="36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71CF5998"/>
    <w:multiLevelType w:val="hybridMultilevel"/>
    <w:tmpl w:val="BCB6436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725458A6"/>
    <w:multiLevelType w:val="hybridMultilevel"/>
    <w:tmpl w:val="576055BA"/>
    <w:lvl w:ilvl="0" w:tplc="75523D8E">
      <w:start w:val="1"/>
      <w:numFmt w:val="decimal"/>
      <w:lvlText w:val="%1."/>
      <w:lvlJc w:val="left"/>
      <w:pPr>
        <w:ind w:left="36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973754914">
    <w:abstractNumId w:val="3"/>
  </w:num>
  <w:num w:numId="2" w16cid:durableId="1126896902">
    <w:abstractNumId w:val="0"/>
  </w:num>
  <w:num w:numId="3" w16cid:durableId="1844278838">
    <w:abstractNumId w:val="2"/>
  </w:num>
  <w:num w:numId="4" w16cid:durableId="1066806501">
    <w:abstractNumId w:val="4"/>
  </w:num>
  <w:num w:numId="5" w16cid:durableId="19786845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MDAzNrMwNzEyMTKwMDFW0lEKTi0uzszPAykwrAUAdSlg4ywAAAA="/>
  </w:docVars>
  <w:rsids>
    <w:rsidRoot w:val="00806C10"/>
    <w:rsid w:val="000027BB"/>
    <w:rsid w:val="000B3F1C"/>
    <w:rsid w:val="004507B5"/>
    <w:rsid w:val="004729F2"/>
    <w:rsid w:val="005D038B"/>
    <w:rsid w:val="007F22CB"/>
    <w:rsid w:val="00806C10"/>
    <w:rsid w:val="00810EE4"/>
    <w:rsid w:val="009874C6"/>
    <w:rsid w:val="00B1103B"/>
    <w:rsid w:val="00C220E5"/>
    <w:rsid w:val="00F357EC"/>
    <w:rsid w:val="00F8044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D6B139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06C10"/>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806C10"/>
    <w:pPr>
      <w:keepNext/>
      <w:keepLines/>
      <w:spacing w:before="240" w:after="0"/>
      <w:outlineLvl w:val="0"/>
    </w:pPr>
    <w:rPr>
      <w:rFonts w:eastAsiaTheme="majorEastAsia" w:cstheme="majorBidi"/>
      <w:b/>
      <w:sz w:val="32"/>
      <w:szCs w:val="32"/>
    </w:rPr>
  </w:style>
  <w:style w:type="paragraph" w:styleId="Heading2">
    <w:name w:val="heading 2"/>
    <w:basedOn w:val="Normal"/>
    <w:next w:val="Normal"/>
    <w:link w:val="Heading2Char"/>
    <w:uiPriority w:val="9"/>
    <w:semiHidden/>
    <w:unhideWhenUsed/>
    <w:qFormat/>
    <w:rsid w:val="00C220E5"/>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06C10"/>
    <w:rPr>
      <w:rFonts w:ascii="Times New Roman" w:eastAsiaTheme="majorEastAsia" w:hAnsi="Times New Roman" w:cstheme="majorBidi"/>
      <w:b/>
      <w:sz w:val="32"/>
      <w:szCs w:val="32"/>
    </w:rPr>
  </w:style>
  <w:style w:type="paragraph" w:styleId="ListParagraph">
    <w:name w:val="List Paragraph"/>
    <w:basedOn w:val="Normal"/>
    <w:uiPriority w:val="34"/>
    <w:qFormat/>
    <w:rsid w:val="00806C10"/>
    <w:pPr>
      <w:ind w:left="720"/>
      <w:contextualSpacing/>
    </w:pPr>
  </w:style>
  <w:style w:type="paragraph" w:styleId="Caption">
    <w:name w:val="caption"/>
    <w:basedOn w:val="Normal"/>
    <w:next w:val="Normal"/>
    <w:uiPriority w:val="35"/>
    <w:unhideWhenUsed/>
    <w:qFormat/>
    <w:rsid w:val="00806C10"/>
    <w:pPr>
      <w:spacing w:after="200" w:line="240" w:lineRule="auto"/>
    </w:pPr>
    <w:rPr>
      <w:i/>
      <w:iCs/>
      <w:color w:val="44546A" w:themeColor="text2"/>
      <w:sz w:val="18"/>
      <w:szCs w:val="18"/>
    </w:rPr>
  </w:style>
  <w:style w:type="table" w:styleId="TableGrid">
    <w:name w:val="Table Grid"/>
    <w:basedOn w:val="TableNormal"/>
    <w:uiPriority w:val="59"/>
    <w:rsid w:val="000B3F1C"/>
    <w:pPr>
      <w:spacing w:after="0" w:line="240" w:lineRule="auto"/>
    </w:pPr>
    <w:rPr>
      <w:lang w:val="en-GB"/>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ing2Char">
    <w:name w:val="Heading 2 Char"/>
    <w:basedOn w:val="DefaultParagraphFont"/>
    <w:link w:val="Heading2"/>
    <w:uiPriority w:val="9"/>
    <w:semiHidden/>
    <w:rsid w:val="00C220E5"/>
    <w:rPr>
      <w:rFonts w:asciiTheme="majorHAnsi" w:eastAsiaTheme="majorEastAsia" w:hAnsiTheme="majorHAnsi" w:cstheme="majorBidi"/>
      <w:color w:val="2E74B5" w:themeColor="accent1" w:themeShade="BF"/>
      <w:sz w:val="26"/>
      <w:szCs w:val="26"/>
    </w:rPr>
  </w:style>
  <w:style w:type="paragraph" w:styleId="NormalWeb">
    <w:name w:val="Normal (Web)"/>
    <w:basedOn w:val="Normal"/>
    <w:uiPriority w:val="99"/>
    <w:semiHidden/>
    <w:unhideWhenUsed/>
    <w:rsid w:val="00C220E5"/>
    <w:pPr>
      <w:spacing w:before="100" w:beforeAutospacing="1" w:after="100" w:afterAutospacing="1" w:line="240" w:lineRule="auto"/>
      <w:jc w:val="left"/>
    </w:pPr>
    <w:rPr>
      <w:rFonts w:eastAsia="Times New Roman" w:cs="Times New Roman"/>
      <w:szCs w:val="24"/>
    </w:rPr>
  </w:style>
  <w:style w:type="paragraph" w:styleId="TOCHeading">
    <w:name w:val="TOC Heading"/>
    <w:basedOn w:val="Heading1"/>
    <w:next w:val="Normal"/>
    <w:uiPriority w:val="39"/>
    <w:unhideWhenUsed/>
    <w:qFormat/>
    <w:rsid w:val="00C220E5"/>
    <w:pPr>
      <w:spacing w:line="259" w:lineRule="auto"/>
      <w:jc w:val="left"/>
      <w:outlineLvl w:val="9"/>
    </w:pPr>
    <w:rPr>
      <w:rFonts w:asciiTheme="majorHAnsi" w:hAnsiTheme="majorHAnsi"/>
      <w:b w:val="0"/>
      <w:color w:val="2E74B5" w:themeColor="accent1" w:themeShade="BF"/>
    </w:rPr>
  </w:style>
  <w:style w:type="paragraph" w:styleId="TOC1">
    <w:name w:val="toc 1"/>
    <w:basedOn w:val="Normal"/>
    <w:next w:val="Normal"/>
    <w:autoRedefine/>
    <w:uiPriority w:val="39"/>
    <w:unhideWhenUsed/>
    <w:rsid w:val="00C220E5"/>
    <w:pPr>
      <w:spacing w:after="100"/>
    </w:pPr>
  </w:style>
  <w:style w:type="character" w:styleId="Hyperlink">
    <w:name w:val="Hyperlink"/>
    <w:basedOn w:val="DefaultParagraphFont"/>
    <w:uiPriority w:val="99"/>
    <w:unhideWhenUsed/>
    <w:rsid w:val="00C220E5"/>
    <w:rPr>
      <w:color w:val="0563C1" w:themeColor="hyperlink"/>
      <w:u w:val="single"/>
    </w:rPr>
  </w:style>
  <w:style w:type="paragraph" w:styleId="Header">
    <w:name w:val="header"/>
    <w:basedOn w:val="Normal"/>
    <w:link w:val="HeaderChar"/>
    <w:uiPriority w:val="99"/>
    <w:unhideWhenUsed/>
    <w:rsid w:val="00C220E5"/>
    <w:pPr>
      <w:tabs>
        <w:tab w:val="center" w:pos="4680"/>
        <w:tab w:val="right" w:pos="9360"/>
      </w:tabs>
      <w:spacing w:after="0" w:line="240" w:lineRule="auto"/>
    </w:pPr>
  </w:style>
  <w:style w:type="character" w:customStyle="1" w:styleId="HeaderChar">
    <w:name w:val="Header Char"/>
    <w:basedOn w:val="DefaultParagraphFont"/>
    <w:link w:val="Header"/>
    <w:uiPriority w:val="99"/>
    <w:rsid w:val="00C220E5"/>
    <w:rPr>
      <w:rFonts w:ascii="Times New Roman" w:hAnsi="Times New Roman"/>
      <w:sz w:val="24"/>
    </w:rPr>
  </w:style>
  <w:style w:type="paragraph" w:styleId="Footer">
    <w:name w:val="footer"/>
    <w:basedOn w:val="Normal"/>
    <w:link w:val="FooterChar"/>
    <w:uiPriority w:val="99"/>
    <w:unhideWhenUsed/>
    <w:rsid w:val="00C220E5"/>
    <w:pPr>
      <w:tabs>
        <w:tab w:val="center" w:pos="4680"/>
        <w:tab w:val="right" w:pos="9360"/>
      </w:tabs>
      <w:spacing w:after="0" w:line="240" w:lineRule="auto"/>
    </w:pPr>
  </w:style>
  <w:style w:type="character" w:customStyle="1" w:styleId="FooterChar">
    <w:name w:val="Footer Char"/>
    <w:basedOn w:val="DefaultParagraphFont"/>
    <w:link w:val="Footer"/>
    <w:uiPriority w:val="99"/>
    <w:rsid w:val="00C220E5"/>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77119130">
      <w:bodyDiv w:val="1"/>
      <w:marLeft w:val="0"/>
      <w:marRight w:val="0"/>
      <w:marTop w:val="0"/>
      <w:marBottom w:val="0"/>
      <w:divBdr>
        <w:top w:val="none" w:sz="0" w:space="0" w:color="auto"/>
        <w:left w:val="none" w:sz="0" w:space="0" w:color="auto"/>
        <w:bottom w:val="none" w:sz="0" w:space="0" w:color="auto"/>
        <w:right w:val="none" w:sz="0" w:space="0" w:color="auto"/>
      </w:divBdr>
    </w:div>
    <w:div w:id="19336573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eader" Target="header4.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0F574AA8-2C38-4A56-AF37-D1693255B5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1453</Words>
  <Characters>8284</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9718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2022-06-25T17:10:00Z</dcterms:created>
  <dcterms:modified xsi:type="dcterms:W3CDTF">2022-07-09T21:57:00Z</dcterms:modified>
</cp:coreProperties>
</file>