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i/>
          <w:color w:val="000000"/>
          <w:spacing w:val="0"/>
          <w:position w:val="0"/>
          <w:sz w:val="24"/>
          <w:shd w:fill="FFFFFF" w:val="clear"/>
        </w:rPr>
      </w:pPr>
    </w:p>
    <w:p>
      <w:pPr>
        <w:spacing w:before="0" w:after="0" w:line="360"/>
        <w:ind w:right="0" w:left="0" w:firstLine="0"/>
        <w:jc w:val="center"/>
        <w:rPr>
          <w:rFonts w:ascii="Arial" w:hAnsi="Arial" w:cs="Arial" w:eastAsia="Arial"/>
          <w:b/>
          <w:i/>
          <w:color w:val="000000"/>
          <w:spacing w:val="0"/>
          <w:position w:val="0"/>
          <w:sz w:val="24"/>
          <w:shd w:fill="FFFFFF" w:val="clear"/>
        </w:rPr>
      </w:pPr>
    </w:p>
    <w:p>
      <w:pPr>
        <w:spacing w:before="0" w:after="0" w:line="360"/>
        <w:ind w:right="0" w:left="0" w:firstLine="0"/>
        <w:jc w:val="center"/>
        <w:rPr>
          <w:rFonts w:ascii="Arial" w:hAnsi="Arial" w:cs="Arial" w:eastAsia="Arial"/>
          <w:b/>
          <w:i/>
          <w:color w:val="000000"/>
          <w:spacing w:val="0"/>
          <w:position w:val="0"/>
          <w:sz w:val="24"/>
          <w:shd w:fill="FFFFFF" w:val="clear"/>
        </w:rPr>
      </w:pPr>
    </w:p>
    <w:p>
      <w:pPr>
        <w:spacing w:before="0" w:after="0" w:line="360"/>
        <w:ind w:right="0" w:left="0" w:firstLine="0"/>
        <w:jc w:val="center"/>
        <w:rPr>
          <w:rFonts w:ascii="Arial" w:hAnsi="Arial" w:cs="Arial" w:eastAsia="Arial"/>
          <w:b/>
          <w:i/>
          <w:color w:val="000000"/>
          <w:spacing w:val="0"/>
          <w:position w:val="0"/>
          <w:sz w:val="24"/>
          <w:shd w:fill="FFFFFF" w:val="clear"/>
        </w:rPr>
      </w:pPr>
    </w:p>
    <w:p>
      <w:pPr>
        <w:spacing w:before="0" w:after="0" w:line="360"/>
        <w:ind w:right="0" w:left="0" w:firstLine="0"/>
        <w:jc w:val="center"/>
        <w:rPr>
          <w:rFonts w:ascii="Arial" w:hAnsi="Arial" w:cs="Arial" w:eastAsia="Arial"/>
          <w:b/>
          <w:color w:val="000000"/>
          <w:spacing w:val="0"/>
          <w:position w:val="0"/>
          <w:sz w:val="24"/>
          <w:shd w:fill="FFFFFF" w:val="clear"/>
        </w:rPr>
      </w:pPr>
      <w:r>
        <w:rPr>
          <w:rFonts w:ascii="Arial" w:hAnsi="Arial" w:cs="Arial" w:eastAsia="Arial"/>
          <w:b/>
          <w:color w:val="000000"/>
          <w:spacing w:val="0"/>
          <w:position w:val="0"/>
          <w:sz w:val="24"/>
          <w:shd w:fill="FFFFFF" w:val="clear"/>
        </w:rPr>
        <w:t xml:space="preserve">A comparison of the marketing methods of two multinational hotel chains</w:t>
      </w:r>
    </w:p>
    <w:p>
      <w:pPr>
        <w:spacing w:before="0" w:after="0" w:line="360"/>
        <w:ind w:right="0" w:left="0" w:firstLine="0"/>
        <w:jc w:val="center"/>
        <w:rPr>
          <w:rFonts w:ascii="Arial" w:hAnsi="Arial" w:cs="Arial" w:eastAsia="Arial"/>
          <w:b/>
          <w:color w:val="000000"/>
          <w:spacing w:val="0"/>
          <w:position w:val="0"/>
          <w:sz w:val="24"/>
          <w:shd w:fill="FFFFFF" w:val="clear"/>
        </w:rPr>
      </w:pPr>
    </w:p>
    <w:p>
      <w:pPr>
        <w:spacing w:before="0" w:after="0" w:line="360"/>
        <w:ind w:right="0" w:left="0" w:firstLine="0"/>
        <w:jc w:val="center"/>
        <w:rPr>
          <w:rFonts w:ascii="Arial" w:hAnsi="Arial" w:cs="Arial" w:eastAsia="Arial"/>
          <w:b/>
          <w:color w:val="000000"/>
          <w:spacing w:val="0"/>
          <w:position w:val="0"/>
          <w:sz w:val="24"/>
          <w:shd w:fill="FFFFFF" w:val="clear"/>
        </w:rPr>
      </w:pPr>
      <w:r>
        <w:rPr>
          <w:rFonts w:ascii="Arial" w:hAnsi="Arial" w:cs="Arial" w:eastAsia="Arial"/>
          <w:b/>
          <w:color w:val="000000"/>
          <w:spacing w:val="0"/>
          <w:position w:val="0"/>
          <w:sz w:val="24"/>
          <w:shd w:fill="FFFFFF" w:val="clear"/>
        </w:rPr>
        <w:t xml:space="preserve">Student name : Sorin Marian Ditoiu</w:t>
      </w:r>
    </w:p>
    <w:p>
      <w:pPr>
        <w:spacing w:before="0" w:after="0" w:line="360"/>
        <w:ind w:right="0" w:left="0" w:firstLine="0"/>
        <w:jc w:val="center"/>
        <w:rPr>
          <w:rFonts w:ascii="Arial" w:hAnsi="Arial" w:cs="Arial" w:eastAsia="Arial"/>
          <w:b/>
          <w:color w:val="000000"/>
          <w:spacing w:val="0"/>
          <w:position w:val="0"/>
          <w:sz w:val="24"/>
          <w:shd w:fill="FFFFFF" w:val="clear"/>
        </w:rPr>
      </w:pPr>
      <w:r>
        <w:rPr>
          <w:rFonts w:ascii="Arial" w:hAnsi="Arial" w:cs="Arial" w:eastAsia="Arial"/>
          <w:b/>
          <w:color w:val="000000"/>
          <w:spacing w:val="0"/>
          <w:position w:val="0"/>
          <w:sz w:val="24"/>
          <w:shd w:fill="FFFFFF" w:val="clear"/>
        </w:rPr>
        <w:t xml:space="preserve">Student ID number : 2111923</w:t>
      </w:r>
    </w:p>
    <w:p>
      <w:pPr>
        <w:spacing w:before="0" w:after="0" w:line="360"/>
        <w:ind w:right="0" w:left="0" w:firstLine="0"/>
        <w:jc w:val="center"/>
        <w:rPr>
          <w:rFonts w:ascii="Arial" w:hAnsi="Arial" w:cs="Arial" w:eastAsia="Arial"/>
          <w:b/>
          <w:color w:val="000000"/>
          <w:spacing w:val="0"/>
          <w:position w:val="0"/>
          <w:sz w:val="24"/>
          <w:shd w:fill="FFFFFF" w:val="clear"/>
        </w:rPr>
      </w:pPr>
      <w:r>
        <w:rPr>
          <w:rFonts w:ascii="Arial" w:hAnsi="Arial" w:cs="Arial" w:eastAsia="Arial"/>
          <w:b/>
          <w:color w:val="000000"/>
          <w:spacing w:val="0"/>
          <w:position w:val="0"/>
          <w:sz w:val="24"/>
          <w:shd w:fill="FFFFFF" w:val="clear"/>
        </w:rPr>
        <w:t xml:space="preserve">The module title: Marketing Essentials BMIH4005</w:t>
      </w:r>
    </w:p>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FFFFFF" w:val="clear"/>
        </w:rPr>
        <w:t xml:space="preserve">Lecturer’s name : Dr. Huw Thomas</w:t>
      </w:r>
    </w:p>
    <w:p>
      <w:pPr>
        <w:spacing w:before="0" w:after="0" w:line="360"/>
        <w:ind w:right="0" w:left="0" w:firstLine="0"/>
        <w:jc w:val="center"/>
        <w:rPr>
          <w:rFonts w:ascii="Arial" w:hAnsi="Arial" w:cs="Arial" w:eastAsia="Arial"/>
          <w:color w:val="000000"/>
          <w:spacing w:val="0"/>
          <w:position w:val="0"/>
          <w:sz w:val="24"/>
          <w:shd w:fill="auto" w:val="clear"/>
        </w:rPr>
      </w:pPr>
    </w:p>
    <w:p>
      <w:pPr>
        <w:spacing w:before="0" w:after="0" w:line="360"/>
        <w:ind w:right="0" w:left="0" w:firstLine="0"/>
        <w:jc w:val="center"/>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0" w:line="360"/>
        <w:ind w:right="0" w:left="0" w:firstLine="0"/>
        <w:jc w:val="left"/>
        <w:rPr>
          <w:rFonts w:ascii="Arial" w:hAnsi="Arial" w:cs="Arial" w:eastAsia="Arial"/>
          <w:color w:val="000000"/>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Introduction:</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When it comes to expanding their operations, the majority of businesses rely on marketing strategies </w:t>
      </w:r>
      <w:r>
        <w:rPr>
          <w:rFonts w:ascii="Arial" w:hAnsi="Arial" w:cs="Arial" w:eastAsia="Arial"/>
          <w:color w:val="000000"/>
          <w:spacing w:val="0"/>
          <w:position w:val="0"/>
          <w:sz w:val="24"/>
          <w:shd w:fill="auto" w:val="clear"/>
        </w:rPr>
        <w:t xml:space="preserve">(Abdul Malek and Abd Rahman, 2015)</w:t>
      </w:r>
      <w:r>
        <w:rPr>
          <w:rFonts w:ascii="Arial" w:hAnsi="Arial" w:cs="Arial" w:eastAsia="Arial"/>
          <w:color w:val="000000"/>
          <w:spacing w:val="0"/>
          <w:position w:val="0"/>
          <w:sz w:val="24"/>
          <w:shd w:fill="FFFFFF" w:val="clear"/>
        </w:rPr>
        <w:t xml:space="preserve">. Company's efforts to educate people through marketing, advertising, and product visibility is crucial. Similarly, employing product posters with detailed information about the product to attract customers is an effective strategy. Businesses now use the 4Ps of marketing to differentiate themselves from the competitors and maintain a stronghold in their respective markets. The 4Ps are a crucial aspect of any successful marketing strategy. If we master the "4Ps" of marketing, we can successfully promote our goods </w:t>
      </w:r>
      <w:r>
        <w:rPr>
          <w:rFonts w:ascii="Arial" w:hAnsi="Arial" w:cs="Arial" w:eastAsia="Arial"/>
          <w:color w:val="000000"/>
          <w:spacing w:val="0"/>
          <w:position w:val="0"/>
          <w:sz w:val="24"/>
          <w:shd w:fill="auto" w:val="clear"/>
        </w:rPr>
        <w:t xml:space="preserve">(Trusova, 2018)</w:t>
      </w:r>
      <w:r>
        <w:rPr>
          <w:rFonts w:ascii="Arial" w:hAnsi="Arial" w:cs="Arial" w:eastAsia="Arial"/>
          <w:color w:val="000000"/>
          <w:spacing w:val="0"/>
          <w:position w:val="0"/>
          <w:sz w:val="24"/>
          <w:shd w:fill="FFFFFF" w:val="clear"/>
        </w:rPr>
        <w:t xml:space="preserve">. The 4Ps are an effective tool for expanding a company's reach in its chosen market. </w:t>
      </w:r>
      <w:r>
        <w:rPr>
          <w:rFonts w:ascii="Arial" w:hAnsi="Arial" w:cs="Arial" w:eastAsia="Arial"/>
          <w:color w:val="000000"/>
          <w:spacing w:val="0"/>
          <w:position w:val="0"/>
          <w:sz w:val="24"/>
          <w:shd w:fill="auto" w:val="clear"/>
        </w:rPr>
        <w:t xml:space="preserve">The study discusses the marketing choices of the crown Plaza hotels and resorts and the Holiday Inn hotels and the current market position and the marketing strategies of the crown Plaza hotels and resorts and the Holiday Inn hotels. </w:t>
      </w:r>
    </w:p>
    <w:p>
      <w:pPr>
        <w:spacing w:before="0" w:after="0" w:line="360"/>
        <w:ind w:right="0" w:left="0" w:firstLine="0"/>
        <w:jc w:val="both"/>
        <w:rPr>
          <w:rFonts w:ascii="Arial" w:hAnsi="Arial" w:cs="Arial" w:eastAsia="Arial"/>
          <w:color w:val="000000"/>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Discussion:</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Crown Plaza hotels and resorts are multinational hotel in British, and its headquarter is located in the U.K. The Crown Plaza hotels and resorts are in the chain of complete service. It offers business travellers who stay in the Crown Plaza hotels and resorts only for business purposes, work, and the meetings that are held in the Crown Plaza hotels and resorts. The Crown Plaza hotels and resorts are part of the InterContinental resorts and hotels that includes the Holiday Inn resorts and hotels and perform their services around 100 countries with greater than 431 resorts and hotels and 118000 rooms (Truslove 2018). In 1983, the hotel's chain of Holiday Inn Crown Plaza hotels and resorts was recognized. In 1988, the hotel's chain of Holiday Inn Crown Plaza hotels and resorts was purchased by InterContinental Hotels Group and the hotel was renamed Crown Plaza hotels and resorts. The Crown Plaza hotels and resorts have several sponsorships. I chose Crown Plaza hotels and resorts because Crown Plaza hotels resorts is a British multinational hotel chain it provides its services in around 100 countries and has good market strategies (Kartini et al., 2018).</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Holiday Inn Hotel is a multinational hotel in America, and it headquarter is located in Denham, Buckinghamshire. The Holiday Inn Hotel is a chain of complete services. Holiday Inn hotels perform their service around 1173 hotels and have 214000 rooms. Holiday Inn hotels have different types of logos and have numbers of sponsorship that run the Holiday Inn hotels. They provide two types of hotel services that are high-rise hotels and low-rise hotels. It offers to business travellers who stay in the Holiday hotels only for business purposes, work and meetings that are held in Holiday Inn hotels (Yuda et al., 2017). In 1980, due to its market dominance, the Holiday Inn Hotel had renamed The Holiday Corporation to reflect the growth of the business. The UK-based PLC purchased the Holiday Inn Corporation and was returned to the Holiday Inn hotels. I chose the Holiday Inn hotels because Holiday Inn hotels are an American multinational hotel chain that provides services with around 1173   rooms and has good market strategies (Indah et al., 2019).</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competition between the hotels is increasing day by day. In order to achieve success in the hotel business, proper plans and market strategies are very important. The users of the hotels are very educated and fashionable, and they demand luxury hotel that has fully furnished room and other facilities that refers the hotels to focus on their market strategies. A good relationship between the hotels and their users is achieved by using proper market plans and market strategies (Romanyuk and Gareev, 2019). The planning of the market strategies was first presented by the policymakers and the theorists. In this theory, they analysed the long-term relationship between customers and the hotel industry. </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marketing choice of the Crown Plaza hotels is advisement of the Crown Plaza hotels and arranging seminars that provide knowledge and information about the Crown Plaza hotels. This market choice of the Crown Plaza hotels is old. The new market strategies of the Crown Plaza hotels are to run the new camping that reflects the hostel's guests. The new camping of market strategies has been established in Australia, China, the UK, India, and the U.S. achieved the B2B and B2C market strategies that included a variety of features like digital market strategies, social media market strategies, and internal communication with the guest who related to the business travellers that want to live in the Crown Plaza hotels. The marketing choice of the Holiday Inn hotels is so good as compared to the Crown Plaza hotels that included the advertisement of the Holiday Inn hotels and arranging the seminars. The market strategies of the Holiday Inn hotels are old. The new market strategies of the Holiday Inn hotels included call services and personal websites that include the whole information of the hotels and have the option to call customer service option (Trusova, 2018).</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know the current market position of hotels so, must analyse and determine their competitor's market strategies and also know the strength, weaknesses, opportunities, and threats. SWOT analysis is used to know the market position of the hotels. The current market position of the Crown Plaza hotels is good. Strength can benefit the Crown Plaza hotels to achieve their success. The hospitality industry has a lot of opportunities to achieve success in business (Hu and Trivedi, 2020). The Crown Plaza hotels may gain good advantages from such types of opportunities, but the risks and threats related to the hospitality industry can damage the worth and reputation of the Crown Plaza hotels. The current market position of the Holiday Inn hotels is much good as compared to the Crown Plaza hotels. Strength can benefit the Holiday Inn hotels to achieve their success, and the opportunity also gives many advantages to the Holiday Inn hotels, but the threats and risks can badly damage the reputation of the Holiday Inn hotels (Abdul Malek and Abd Rahman, 2015).  </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Crown Plaza hotels require effective market strategies the analyse the threats and potential risks. The Crown Plaza hotels analyse its competitors, and the Crown Plaza hotels and resorts have very demand in the market. Crown Plaza hotels need a management staff that looks at the several market strategies developed by its hotel's competitors, including advertising, and arranges a seminar for the growth of the crown Plaza hotels (Nikolskaya et al., 2017). The Crown Plaza hotels are mainly offering business travellers, and their market strategies are that provide all the luxury things for their business travellers to achieve good success. Holiday Inn hotels have much more demand in the hostel industry. The management staff is very necessary for looking the all the market strategies to achieve growth in success. For effective markets, the Holiday Inn hotels provide good services to its guest and take necessary steps to achieve good market strategies (Rahimi and Gunlu, 2016).</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Crown Plaza hotels have sustainability market strategies. For sustainable market strategies, the Crown Plaza hotels must avoid air pollution and other types of pollution and give the message of a green environment to the world. The Crown Plaza hotels planted some trees around the hotels in order to achieve a sustainable environment (Horng et al., 2016). The Holiday Inn hotels are also achieved sustainable market strategies to control air pollution and other types of pollution. The Holiday Inn hotels are very great market strategies with a green environment and do not hurt the environment (Wario 2020). </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During the COVID-19 pandemic situation, the Crown Plaza hotels and resorts were closed for a few durations of COVID-19, but after some time, the Crown Plaza hotels and resorts opened with follow the SOPs that included the mask necessary, do not greet each other with a handshake and don't be physically attachments (Marinakou and Giousmpasoglou, 2019). These are the rules and regulations of the Crown Plaza hotels and resorts, and the customers must follow these rules and regulations. With COVID-19, the Crown Plaza hotels and resorts face many problems and losses. While the Holiday Inn hotels also face big losses. The Holiday Inn hotel was closed for a few months and was reopened with strict rules and regulations of SOPs, and the users must follow these rules and regulations (Le and Phi, 2021).</w:t>
      </w:r>
    </w:p>
    <w:p>
      <w:pPr>
        <w:spacing w:before="0" w:after="0" w:line="360"/>
        <w:ind w:right="0" w:left="0" w:firstLine="0"/>
        <w:jc w:val="both"/>
        <w:rPr>
          <w:rFonts w:ascii="Arial" w:hAnsi="Arial" w:cs="Arial" w:eastAsia="Arial"/>
          <w:color w:val="000000"/>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Conclusion:</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this essay, the study discussed the market strategies of the hospitality industry. The study also discussed the brief introduction of the Crown Plaza hotels and the Holiday Inn hotels and why the study chose these hotels. The study elaborated on the marketing choice of the Crown Plaza hotels and Holiday hotels and why the Crown Plaza hotels and the Holiday Inn hotels chose these types of marketing strategies. The study also elaborated on the current position of the Crown Plaza hotels and Holiday hotels and how the Crown Plaza hotels and Holiday hotels achieved this position. The study determined the crown Plaza hotels, and the Holiday Inn hotels have a sustainable marketing strategy and how crown Plaza hotels and Holiday Inn hotels work for achieved sustainable market strategies. The study evaluated the what was the position of the crown Plaza hotels and the Holiday Inn hotels in the COVID-19 situation. </w:t>
      </w:r>
    </w:p>
    <w:p>
      <w:pPr>
        <w:spacing w:before="0" w:after="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0" w:line="360"/>
        <w:ind w:right="0" w:left="0" w:firstLine="0"/>
        <w:jc w:val="left"/>
        <w:rPr>
          <w:rFonts w:ascii="Arial" w:hAnsi="Arial" w:cs="Arial" w:eastAsia="Arial"/>
          <w:color w:val="000000"/>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References:</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Wu, F., Zhang, Q., Law, R. and Zheng, T., 2020. Fluctuations in Hong Kong hotel industry room rates under the 2019 Novel Coronavirus (COVID-19) outbreak: Evidence from big data on OTA channels. </w:t>
      </w:r>
      <w:r>
        <w:rPr>
          <w:rFonts w:ascii="Arial" w:hAnsi="Arial" w:cs="Arial" w:eastAsia="Arial"/>
          <w:i/>
          <w:color w:val="000000"/>
          <w:spacing w:val="0"/>
          <w:position w:val="0"/>
          <w:sz w:val="24"/>
          <w:shd w:fill="FFFFFF" w:val="clear"/>
        </w:rPr>
        <w:t xml:space="preserve">Sustainability</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12</w:t>
      </w:r>
      <w:r>
        <w:rPr>
          <w:rFonts w:ascii="Arial" w:hAnsi="Arial" w:cs="Arial" w:eastAsia="Arial"/>
          <w:color w:val="000000"/>
          <w:spacing w:val="0"/>
          <w:position w:val="0"/>
          <w:sz w:val="24"/>
          <w:shd w:fill="FFFFFF" w:val="clear"/>
        </w:rPr>
        <w:t xml:space="preserve">(18), p.7709.</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Le, D. and Phi, G., 2021. Strategic responses of the hotel sector to COVID-19: Toward a refined pandemic crisis management framework. </w:t>
      </w:r>
      <w:r>
        <w:rPr>
          <w:rFonts w:ascii="Arial" w:hAnsi="Arial" w:cs="Arial" w:eastAsia="Arial"/>
          <w:i/>
          <w:color w:val="000000"/>
          <w:spacing w:val="0"/>
          <w:position w:val="0"/>
          <w:sz w:val="24"/>
          <w:shd w:fill="FFFFFF" w:val="clear"/>
        </w:rPr>
        <w:t xml:space="preserve">International Journal of Hospitality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94</w:t>
      </w:r>
      <w:r>
        <w:rPr>
          <w:rFonts w:ascii="Arial" w:hAnsi="Arial" w:cs="Arial" w:eastAsia="Arial"/>
          <w:color w:val="000000"/>
          <w:spacing w:val="0"/>
          <w:position w:val="0"/>
          <w:sz w:val="24"/>
          <w:shd w:fill="FFFFFF" w:val="clear"/>
        </w:rPr>
        <w:t xml:space="preserve">, p.102808.</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Marinakou, E. and Giousmpasoglou, C., 2019. Talent management and retention strategies in luxury hotels: evidence from four countries. </w:t>
      </w:r>
      <w:r>
        <w:rPr>
          <w:rFonts w:ascii="Arial" w:hAnsi="Arial" w:cs="Arial" w:eastAsia="Arial"/>
          <w:i/>
          <w:color w:val="000000"/>
          <w:spacing w:val="0"/>
          <w:position w:val="0"/>
          <w:sz w:val="24"/>
          <w:shd w:fill="FFFFFF" w:val="clear"/>
        </w:rPr>
        <w:t xml:space="preserve">International Journal of Contemporary Hospitality Management</w:t>
      </w:r>
      <w:r>
        <w:rPr>
          <w:rFonts w:ascii="Arial" w:hAnsi="Arial" w:cs="Arial" w:eastAsia="Arial"/>
          <w:color w:val="000000"/>
          <w:spacing w:val="0"/>
          <w:position w:val="0"/>
          <w:sz w:val="24"/>
          <w:shd w:fill="FFFFFF" w:val="clear"/>
        </w:rPr>
        <w:t xml:space="preserve">.</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Rahimi, R. and Gunlu, E., 2016. Implementing customer relationship management (CRM) in the hotel industry from organizational culture perspective: the case of a chain hotel in the U.K. </w:t>
      </w:r>
      <w:r>
        <w:rPr>
          <w:rFonts w:ascii="Arial" w:hAnsi="Arial" w:cs="Arial" w:eastAsia="Arial"/>
          <w:i/>
          <w:color w:val="000000"/>
          <w:spacing w:val="0"/>
          <w:position w:val="0"/>
          <w:sz w:val="24"/>
          <w:shd w:fill="FFFFFF" w:val="clear"/>
        </w:rPr>
        <w:t xml:space="preserve">International Journal of Contemporary Hospitality Management</w:t>
      </w:r>
      <w:r>
        <w:rPr>
          <w:rFonts w:ascii="Arial" w:hAnsi="Arial" w:cs="Arial" w:eastAsia="Arial"/>
          <w:color w:val="000000"/>
          <w:spacing w:val="0"/>
          <w:position w:val="0"/>
          <w:sz w:val="24"/>
          <w:shd w:fill="FFFFFF" w:val="clear"/>
        </w:rPr>
        <w:t xml:space="preserve">.</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Nikolskaya, E.Y., Pasko, O.V., Volkova, I.A., Dekhtyar, G.M. and Lebedeva, O.Y., 2017. Boosting the competitiveness of hotel business operators in current conditions. </w:t>
      </w:r>
      <w:r>
        <w:rPr>
          <w:rFonts w:ascii="Arial" w:hAnsi="Arial" w:cs="Arial" w:eastAsia="Arial"/>
          <w:i/>
          <w:color w:val="000000"/>
          <w:spacing w:val="0"/>
          <w:position w:val="0"/>
          <w:sz w:val="24"/>
          <w:shd w:fill="FFFFFF" w:val="clear"/>
        </w:rPr>
        <w:t xml:space="preserve">Journal of Environmental Management &amp; Tourism</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8</w:t>
      </w:r>
      <w:r>
        <w:rPr>
          <w:rFonts w:ascii="Arial" w:hAnsi="Arial" w:cs="Arial" w:eastAsia="Arial"/>
          <w:color w:val="000000"/>
          <w:spacing w:val="0"/>
          <w:position w:val="0"/>
          <w:sz w:val="24"/>
          <w:shd w:fill="FFFFFF" w:val="clear"/>
        </w:rPr>
        <w:t xml:space="preserve">(8 (24)), pp.1617-1622.</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Hu, F. and Trivedi, R.H., 2020. Mapping hotel brand positioning and competitive landscapes by text-mining user-generated content. </w:t>
      </w:r>
      <w:r>
        <w:rPr>
          <w:rFonts w:ascii="Arial" w:hAnsi="Arial" w:cs="Arial" w:eastAsia="Arial"/>
          <w:i/>
          <w:color w:val="000000"/>
          <w:spacing w:val="0"/>
          <w:position w:val="0"/>
          <w:sz w:val="24"/>
          <w:shd w:fill="FFFFFF" w:val="clear"/>
        </w:rPr>
        <w:t xml:space="preserve">International Journal of Hospitality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84</w:t>
      </w:r>
      <w:r>
        <w:rPr>
          <w:rFonts w:ascii="Arial" w:hAnsi="Arial" w:cs="Arial" w:eastAsia="Arial"/>
          <w:color w:val="000000"/>
          <w:spacing w:val="0"/>
          <w:position w:val="0"/>
          <w:sz w:val="24"/>
          <w:shd w:fill="FFFFFF" w:val="clear"/>
        </w:rPr>
        <w:t xml:space="preserve">, p.102317.</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Abdul Malek, R. and Abd Rahman, F., 2015. The impact of Customer Relationship Marketing (CRM) on customer loyalty in Holiday Inn, Melaka.</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Trusova, D., 2018. Customer satisfaction in service quality. Case company: Crowne Plaza St. Petersburg-Ligovsky.</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Indah, P.P.A.P., Rahmawati, P.I. and Andiani, N.D., 2019. Pengaruh Sistem Penghargaan (Reward) Terhadap Kinerja Trainee Di Hotel Holiday Inn Resort Baruna Bali. </w:t>
      </w:r>
      <w:r>
        <w:rPr>
          <w:rFonts w:ascii="Arial" w:hAnsi="Arial" w:cs="Arial" w:eastAsia="Arial"/>
          <w:i/>
          <w:color w:val="000000"/>
          <w:spacing w:val="0"/>
          <w:position w:val="0"/>
          <w:sz w:val="24"/>
          <w:shd w:fill="FFFFFF" w:val="clear"/>
        </w:rPr>
        <w:t xml:space="preserve">Jurnal Manajemen Perhotelan Dan Pariwisata</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2</w:t>
      </w:r>
      <w:r>
        <w:rPr>
          <w:rFonts w:ascii="Arial" w:hAnsi="Arial" w:cs="Arial" w:eastAsia="Arial"/>
          <w:color w:val="000000"/>
          <w:spacing w:val="0"/>
          <w:position w:val="0"/>
          <w:sz w:val="24"/>
          <w:shd w:fill="FFFFFF" w:val="clear"/>
        </w:rPr>
        <w:t xml:space="preserve">(1), pp.41-54.</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Yuda, I.B.D.P. and Ardana, I.K., 2017. Pengaruh kepuasan kerja dan stres kerja terhadap turnover intention pada karyawan Hotel Holiday Inn Express. </w:t>
      </w:r>
      <w:r>
        <w:rPr>
          <w:rFonts w:ascii="Arial" w:hAnsi="Arial" w:cs="Arial" w:eastAsia="Arial"/>
          <w:i/>
          <w:color w:val="000000"/>
          <w:spacing w:val="0"/>
          <w:position w:val="0"/>
          <w:sz w:val="24"/>
          <w:shd w:fill="FFFFFF" w:val="clear"/>
        </w:rPr>
        <w:t xml:space="preserve">E-Jurnal Manajemen Unud</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6</w:t>
      </w:r>
      <w:r>
        <w:rPr>
          <w:rFonts w:ascii="Arial" w:hAnsi="Arial" w:cs="Arial" w:eastAsia="Arial"/>
          <w:color w:val="000000"/>
          <w:spacing w:val="0"/>
          <w:position w:val="0"/>
          <w:sz w:val="24"/>
          <w:shd w:fill="FFFFFF" w:val="clear"/>
        </w:rPr>
        <w:t xml:space="preserve">(10), pp.5319-5347.</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Kartini, L.A., Ervina, E. and Octaviany, V., 2018. Efektivitas Website Sebagai Media Reservasi Kamar Di Crowne Plaza Hotel Bandung Tahun 2018. </w:t>
      </w:r>
      <w:r>
        <w:rPr>
          <w:rFonts w:ascii="Arial" w:hAnsi="Arial" w:cs="Arial" w:eastAsia="Arial"/>
          <w:i/>
          <w:color w:val="000000"/>
          <w:spacing w:val="0"/>
          <w:position w:val="0"/>
          <w:sz w:val="24"/>
          <w:shd w:fill="FFFFFF" w:val="clear"/>
        </w:rPr>
        <w:t xml:space="preserve">eProceedings of Applied Science</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4</w:t>
      </w:r>
      <w:r>
        <w:rPr>
          <w:rFonts w:ascii="Arial" w:hAnsi="Arial" w:cs="Arial" w:eastAsia="Arial"/>
          <w:color w:val="000000"/>
          <w:spacing w:val="0"/>
          <w:position w:val="0"/>
          <w:sz w:val="24"/>
          <w:shd w:fill="FFFFFF" w:val="clear"/>
        </w:rPr>
        <w:t xml:space="preserve">(3).</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Trusova, D., 2018. Customer satisfaction in service quality. Case company: Crowne Plaza St. Petersburg-Ligovsky.</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Wario, G.G., 2020. </w:t>
      </w:r>
      <w:r>
        <w:rPr>
          <w:rFonts w:ascii="Arial" w:hAnsi="Arial" w:cs="Arial" w:eastAsia="Arial"/>
          <w:i/>
          <w:color w:val="000000"/>
          <w:spacing w:val="0"/>
          <w:position w:val="0"/>
          <w:sz w:val="24"/>
          <w:shd w:fill="FFFFFF" w:val="clear"/>
        </w:rPr>
        <w:t xml:space="preserve">Effect of Environmental Sustainability Practices on the Growth of Green Hotels in Kenya: A Case Study of Crowne Plaza Hotel</w:t>
      </w:r>
      <w:r>
        <w:rPr>
          <w:rFonts w:ascii="Arial" w:hAnsi="Arial" w:cs="Arial" w:eastAsia="Arial"/>
          <w:color w:val="000000"/>
          <w:spacing w:val="0"/>
          <w:position w:val="0"/>
          <w:sz w:val="24"/>
          <w:shd w:fill="FFFFFF" w:val="clear"/>
        </w:rPr>
        <w:t xml:space="preserve"> (Doctoral dissertation, United States International University-Africa).</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Romanyuk, A.V. and Gareev, R.R., 2019. The hospitality industry in Russia: Key problems and solutions. </w:t>
      </w:r>
      <w:r>
        <w:rPr>
          <w:rFonts w:ascii="Arial" w:hAnsi="Arial" w:cs="Arial" w:eastAsia="Arial"/>
          <w:i/>
          <w:color w:val="000000"/>
          <w:spacing w:val="0"/>
          <w:position w:val="0"/>
          <w:sz w:val="24"/>
          <w:shd w:fill="FFFFFF" w:val="clear"/>
        </w:rPr>
        <w:t xml:space="preserve">Journal of Environmental Management &amp; Tourism</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10</w:t>
      </w:r>
      <w:r>
        <w:rPr>
          <w:rFonts w:ascii="Arial" w:hAnsi="Arial" w:cs="Arial" w:eastAsia="Arial"/>
          <w:color w:val="000000"/>
          <w:spacing w:val="0"/>
          <w:position w:val="0"/>
          <w:sz w:val="24"/>
          <w:shd w:fill="FFFFFF" w:val="clear"/>
        </w:rPr>
        <w:t xml:space="preserve">(4 (36)), pp.788-800.</w:t>
      </w:r>
    </w:p>
    <w:p>
      <w:pPr>
        <w:spacing w:before="0" w:after="0" w:line="360"/>
        <w:ind w:right="0" w:left="720" w:hanging="72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Horng, J.S., Wang, C.J., Liu, C.H., Chou, S.F. and Tsai, C.Y., 2016. The role of sustainable service innovation in crafting the vision of the hospitality industry. </w:t>
      </w:r>
      <w:r>
        <w:rPr>
          <w:rFonts w:ascii="Arial" w:hAnsi="Arial" w:cs="Arial" w:eastAsia="Arial"/>
          <w:i/>
          <w:color w:val="000000"/>
          <w:spacing w:val="0"/>
          <w:position w:val="0"/>
          <w:sz w:val="24"/>
          <w:shd w:fill="FFFFFF" w:val="clear"/>
        </w:rPr>
        <w:t xml:space="preserve">Sustainability</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8</w:t>
      </w:r>
      <w:r>
        <w:rPr>
          <w:rFonts w:ascii="Arial" w:hAnsi="Arial" w:cs="Arial" w:eastAsia="Arial"/>
          <w:color w:val="000000"/>
          <w:spacing w:val="0"/>
          <w:position w:val="0"/>
          <w:sz w:val="24"/>
          <w:shd w:fill="FFFFFF" w:val="clear"/>
        </w:rPr>
        <w:t xml:space="preserve">(3), p.223.</w:t>
      </w: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