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F7B7B1" w14:textId="77777777" w:rsidR="002A2110" w:rsidRPr="00917B14" w:rsidRDefault="002A2110" w:rsidP="00917B14">
      <w:pPr>
        <w:spacing w:after="0" w:line="240" w:lineRule="auto"/>
        <w:jc w:val="center"/>
        <w:rPr>
          <w:rFonts w:cstheme="minorHAnsi"/>
          <w:sz w:val="24"/>
          <w:szCs w:val="24"/>
        </w:rPr>
      </w:pPr>
    </w:p>
    <w:p w14:paraId="554ED572" w14:textId="77777777" w:rsidR="002A2110" w:rsidRPr="00917B14" w:rsidRDefault="002A2110" w:rsidP="00917B14">
      <w:pPr>
        <w:spacing w:after="0" w:line="240" w:lineRule="auto"/>
        <w:jc w:val="center"/>
        <w:rPr>
          <w:rFonts w:cstheme="minorHAnsi"/>
          <w:sz w:val="24"/>
          <w:szCs w:val="24"/>
        </w:rPr>
      </w:pPr>
    </w:p>
    <w:p w14:paraId="4C5F4F94" w14:textId="77777777" w:rsidR="002A2110" w:rsidRPr="00917B14" w:rsidRDefault="002A2110" w:rsidP="00917B14">
      <w:pPr>
        <w:spacing w:after="0" w:line="240" w:lineRule="auto"/>
        <w:jc w:val="center"/>
        <w:rPr>
          <w:rFonts w:cstheme="minorHAnsi"/>
          <w:sz w:val="24"/>
          <w:szCs w:val="24"/>
        </w:rPr>
      </w:pPr>
    </w:p>
    <w:p w14:paraId="7F7CC072" w14:textId="77777777" w:rsidR="002A2110" w:rsidRPr="00917B14" w:rsidRDefault="002A2110" w:rsidP="00917B14">
      <w:pPr>
        <w:spacing w:after="0" w:line="240" w:lineRule="auto"/>
        <w:jc w:val="center"/>
        <w:rPr>
          <w:rFonts w:cstheme="minorHAnsi"/>
          <w:sz w:val="24"/>
          <w:szCs w:val="24"/>
        </w:rPr>
      </w:pPr>
    </w:p>
    <w:p w14:paraId="6FEFD3E4" w14:textId="77777777" w:rsidR="002A2110" w:rsidRPr="00917B14" w:rsidRDefault="002A2110" w:rsidP="00917B14">
      <w:pPr>
        <w:spacing w:after="0" w:line="240" w:lineRule="auto"/>
        <w:jc w:val="center"/>
        <w:rPr>
          <w:rFonts w:cstheme="minorHAnsi"/>
          <w:sz w:val="24"/>
          <w:szCs w:val="24"/>
        </w:rPr>
      </w:pPr>
    </w:p>
    <w:p w14:paraId="5EA0C30B" w14:textId="77777777" w:rsidR="00A475A0" w:rsidRPr="007E57B5" w:rsidRDefault="00A475A0" w:rsidP="00A475A0">
      <w:pPr>
        <w:pStyle w:val="Heading1"/>
        <w:jc w:val="center"/>
        <w:rPr>
          <w:rFonts w:ascii="Garamond" w:hAnsi="Garamond"/>
          <w:bCs w:val="0"/>
          <w:iCs/>
          <w:smallCaps/>
          <w:sz w:val="72"/>
        </w:rPr>
      </w:pPr>
    </w:p>
    <w:p w14:paraId="58676884" w14:textId="77777777" w:rsidR="00A475A0" w:rsidRPr="007E57B5" w:rsidRDefault="00A475A0" w:rsidP="00A475A0">
      <w:pPr>
        <w:pStyle w:val="Heading1"/>
        <w:jc w:val="center"/>
        <w:rPr>
          <w:rFonts w:ascii="Garamond" w:hAnsi="Garamond"/>
          <w:sz w:val="64"/>
        </w:rPr>
      </w:pPr>
      <w:r>
        <w:rPr>
          <w:rFonts w:ascii="Garamond" w:hAnsi="Garamond"/>
          <w:bCs w:val="0"/>
          <w:iCs/>
          <w:smallCaps/>
          <w:sz w:val="64"/>
        </w:rPr>
        <w:t>University of Wales</w:t>
      </w:r>
      <w:r w:rsidRPr="007E57B5">
        <w:rPr>
          <w:rFonts w:ascii="Garamond" w:hAnsi="Garamond"/>
          <w:bCs w:val="0"/>
          <w:iCs/>
          <w:smallCaps/>
          <w:sz w:val="64"/>
        </w:rPr>
        <w:t xml:space="preserve"> </w:t>
      </w:r>
      <w:r>
        <w:rPr>
          <w:rFonts w:ascii="Garamond" w:hAnsi="Garamond"/>
          <w:bCs w:val="0"/>
          <w:iCs/>
          <w:smallCaps/>
          <w:sz w:val="64"/>
        </w:rPr>
        <w:t>Trinity Saint David</w:t>
      </w:r>
    </w:p>
    <w:p w14:paraId="122182E5" w14:textId="77777777" w:rsidR="00A475A0" w:rsidRPr="007E57B5" w:rsidRDefault="00A475A0" w:rsidP="00A475A0">
      <w:pPr>
        <w:pStyle w:val="Heading1"/>
        <w:jc w:val="center"/>
        <w:rPr>
          <w:rFonts w:ascii="Garamond" w:hAnsi="Garamond"/>
          <w:sz w:val="64"/>
        </w:rPr>
      </w:pPr>
    </w:p>
    <w:p w14:paraId="2AA75718" w14:textId="77777777" w:rsidR="00A475A0" w:rsidRPr="007E57B5" w:rsidRDefault="00A475A0" w:rsidP="00A475A0">
      <w:pPr>
        <w:rPr>
          <w:rFonts w:ascii="Garamond" w:hAnsi="Garamond" w:cs="Arial"/>
        </w:rPr>
      </w:pPr>
    </w:p>
    <w:p w14:paraId="70C50DA1" w14:textId="77777777" w:rsidR="00A475A0" w:rsidRPr="007E57B5" w:rsidRDefault="00A475A0" w:rsidP="00A475A0">
      <w:pPr>
        <w:jc w:val="center"/>
        <w:rPr>
          <w:rFonts w:ascii="Garamond" w:hAnsi="Garamond" w:cs="Arial"/>
          <w:sz w:val="36"/>
        </w:rPr>
      </w:pPr>
    </w:p>
    <w:p w14:paraId="52A8D87E" w14:textId="77777777" w:rsidR="00A475A0" w:rsidRPr="007E57B5" w:rsidRDefault="00A475A0" w:rsidP="00A475A0">
      <w:pPr>
        <w:jc w:val="center"/>
        <w:rPr>
          <w:rFonts w:ascii="Garamond" w:hAnsi="Garamond" w:cs="Arial"/>
          <w:sz w:val="36"/>
        </w:rPr>
      </w:pPr>
      <w:r>
        <w:rPr>
          <w:noProof/>
        </w:rPr>
        <w:drawing>
          <wp:inline distT="0" distB="0" distL="0" distR="0" wp14:anchorId="68E0976F" wp14:editId="0B1E5A8A">
            <wp:extent cx="2895600" cy="119062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srcRect/>
                    <a:stretch>
                      <a:fillRect/>
                    </a:stretch>
                  </pic:blipFill>
                  <pic:spPr bwMode="auto">
                    <a:xfrm>
                      <a:off x="0" y="0"/>
                      <a:ext cx="2895600" cy="1190625"/>
                    </a:xfrm>
                    <a:prstGeom prst="rect">
                      <a:avLst/>
                    </a:prstGeom>
                    <a:noFill/>
                    <a:ln w="9525">
                      <a:noFill/>
                      <a:miter lim="800000"/>
                      <a:headEnd/>
                      <a:tailEnd/>
                    </a:ln>
                  </pic:spPr>
                </pic:pic>
              </a:graphicData>
            </a:graphic>
          </wp:inline>
        </w:drawing>
      </w:r>
    </w:p>
    <w:p w14:paraId="32862F1E" w14:textId="77777777" w:rsidR="00A475A0" w:rsidRPr="007E57B5" w:rsidRDefault="00A475A0" w:rsidP="00A475A0">
      <w:pPr>
        <w:jc w:val="center"/>
        <w:rPr>
          <w:rFonts w:ascii="Garamond" w:hAnsi="Garamond" w:cs="Arial"/>
          <w:sz w:val="36"/>
        </w:rPr>
      </w:pPr>
    </w:p>
    <w:p w14:paraId="60CA6777" w14:textId="77777777" w:rsidR="001E301B" w:rsidRDefault="001E301B" w:rsidP="00917B14">
      <w:pPr>
        <w:spacing w:after="0" w:line="240" w:lineRule="auto"/>
        <w:jc w:val="center"/>
        <w:rPr>
          <w:rFonts w:cstheme="minorHAnsi"/>
          <w:sz w:val="24"/>
          <w:szCs w:val="24"/>
        </w:rPr>
      </w:pPr>
    </w:p>
    <w:p w14:paraId="4FF02AB4" w14:textId="0C09BD9F" w:rsidR="001E301B" w:rsidRPr="001E301B" w:rsidRDefault="00BC30ED" w:rsidP="00917B14">
      <w:pPr>
        <w:spacing w:after="0" w:line="240" w:lineRule="auto"/>
        <w:jc w:val="center"/>
        <w:rPr>
          <w:rFonts w:cstheme="minorHAnsi"/>
          <w:b/>
          <w:sz w:val="48"/>
          <w:szCs w:val="48"/>
        </w:rPr>
      </w:pPr>
      <w:r>
        <w:rPr>
          <w:rFonts w:cstheme="minorHAnsi"/>
          <w:b/>
          <w:sz w:val="48"/>
          <w:szCs w:val="48"/>
        </w:rPr>
        <w:t>HPAH50</w:t>
      </w:r>
      <w:r w:rsidR="00680E7D">
        <w:rPr>
          <w:rFonts w:cstheme="minorHAnsi"/>
          <w:b/>
          <w:sz w:val="48"/>
          <w:szCs w:val="48"/>
        </w:rPr>
        <w:t>79</w:t>
      </w:r>
      <w:r>
        <w:rPr>
          <w:rFonts w:cstheme="minorHAnsi"/>
          <w:b/>
          <w:sz w:val="48"/>
          <w:szCs w:val="48"/>
        </w:rPr>
        <w:t>/60</w:t>
      </w:r>
      <w:r w:rsidR="00680E7D">
        <w:rPr>
          <w:rFonts w:cstheme="minorHAnsi"/>
          <w:b/>
          <w:sz w:val="48"/>
          <w:szCs w:val="48"/>
        </w:rPr>
        <w:t>79</w:t>
      </w:r>
    </w:p>
    <w:p w14:paraId="4BA31980" w14:textId="77777777" w:rsidR="001E301B" w:rsidRPr="001E301B" w:rsidRDefault="00BC30ED" w:rsidP="00917B14">
      <w:pPr>
        <w:spacing w:after="0" w:line="240" w:lineRule="auto"/>
        <w:jc w:val="center"/>
        <w:rPr>
          <w:rFonts w:cstheme="minorHAnsi"/>
          <w:b/>
          <w:sz w:val="48"/>
          <w:szCs w:val="48"/>
        </w:rPr>
      </w:pPr>
      <w:r>
        <w:rPr>
          <w:rFonts w:cstheme="minorHAnsi"/>
          <w:b/>
          <w:sz w:val="48"/>
          <w:szCs w:val="48"/>
        </w:rPr>
        <w:t>The Life and Times of Caesar and Cicero</w:t>
      </w:r>
    </w:p>
    <w:p w14:paraId="4B1622BC" w14:textId="77777777" w:rsidR="00AA08D7" w:rsidRPr="001F504A" w:rsidRDefault="001E301B" w:rsidP="00917B14">
      <w:pPr>
        <w:spacing w:after="0" w:line="240" w:lineRule="auto"/>
        <w:jc w:val="center"/>
        <w:rPr>
          <w:rFonts w:cstheme="minorHAnsi"/>
          <w:sz w:val="24"/>
          <w:szCs w:val="24"/>
          <w:lang w:val="fr-FR"/>
        </w:rPr>
      </w:pPr>
      <w:r w:rsidRPr="001F504A">
        <w:rPr>
          <w:rFonts w:cstheme="minorHAnsi"/>
          <w:b/>
          <w:sz w:val="48"/>
          <w:szCs w:val="48"/>
          <w:lang w:val="fr-FR"/>
        </w:rPr>
        <w:t>(Module Syllabus)</w:t>
      </w:r>
      <w:r w:rsidR="00AA08D7" w:rsidRPr="001F504A">
        <w:rPr>
          <w:rFonts w:cstheme="minorHAnsi"/>
          <w:sz w:val="24"/>
          <w:szCs w:val="24"/>
          <w:lang w:val="fr-FR"/>
        </w:rPr>
        <w:br w:type="page"/>
      </w:r>
    </w:p>
    <w:p w14:paraId="2B3F5AF8" w14:textId="7A566632" w:rsidR="00AE552B" w:rsidRPr="001F504A" w:rsidRDefault="00AE552B" w:rsidP="00917B14">
      <w:pPr>
        <w:pStyle w:val="NoSpacing"/>
        <w:jc w:val="both"/>
        <w:rPr>
          <w:rFonts w:cstheme="minorHAnsi"/>
          <w:sz w:val="24"/>
          <w:szCs w:val="24"/>
          <w:lang w:val="fr-FR"/>
        </w:rPr>
      </w:pPr>
      <w:r w:rsidRPr="001F504A">
        <w:rPr>
          <w:rFonts w:cstheme="minorHAnsi"/>
          <w:b/>
          <w:bCs/>
          <w:sz w:val="24"/>
          <w:szCs w:val="24"/>
          <w:lang w:val="fr-FR"/>
        </w:rPr>
        <w:lastRenderedPageBreak/>
        <w:t xml:space="preserve">Module </w:t>
      </w:r>
      <w:proofErr w:type="gramStart"/>
      <w:r w:rsidRPr="001F504A">
        <w:rPr>
          <w:rFonts w:cstheme="minorHAnsi"/>
          <w:b/>
          <w:bCs/>
          <w:sz w:val="24"/>
          <w:szCs w:val="24"/>
          <w:lang w:val="fr-FR"/>
        </w:rPr>
        <w:t>Code</w:t>
      </w:r>
      <w:r w:rsidRPr="001F504A">
        <w:rPr>
          <w:rFonts w:cstheme="minorHAnsi"/>
          <w:sz w:val="24"/>
          <w:szCs w:val="24"/>
          <w:lang w:val="fr-FR"/>
        </w:rPr>
        <w:t>:</w:t>
      </w:r>
      <w:proofErr w:type="gramEnd"/>
      <w:r w:rsidRPr="001F504A">
        <w:rPr>
          <w:rFonts w:cstheme="minorHAnsi"/>
          <w:sz w:val="24"/>
          <w:szCs w:val="24"/>
          <w:lang w:val="fr-FR"/>
        </w:rPr>
        <w:t xml:space="preserve"> </w:t>
      </w:r>
      <w:r w:rsidR="007E3280" w:rsidRPr="001F504A">
        <w:rPr>
          <w:rFonts w:cstheme="minorHAnsi"/>
          <w:sz w:val="24"/>
          <w:szCs w:val="24"/>
          <w:lang w:val="fr-FR"/>
        </w:rPr>
        <w:tab/>
      </w:r>
      <w:r w:rsidR="007E3280" w:rsidRPr="001F504A">
        <w:rPr>
          <w:rFonts w:cstheme="minorHAnsi"/>
          <w:sz w:val="24"/>
          <w:szCs w:val="24"/>
          <w:lang w:val="fr-FR"/>
        </w:rPr>
        <w:tab/>
      </w:r>
      <w:r w:rsidR="001F504A" w:rsidRPr="001F504A">
        <w:rPr>
          <w:rFonts w:cstheme="minorHAnsi"/>
          <w:sz w:val="24"/>
          <w:szCs w:val="24"/>
          <w:lang w:val="fr-FR"/>
        </w:rPr>
        <w:t>HPAH</w:t>
      </w:r>
      <w:r w:rsidR="001F504A">
        <w:rPr>
          <w:rFonts w:cstheme="minorHAnsi"/>
          <w:sz w:val="24"/>
          <w:szCs w:val="24"/>
          <w:lang w:val="fr-FR"/>
        </w:rPr>
        <w:t>5079/HPAH</w:t>
      </w:r>
      <w:r w:rsidR="001F504A" w:rsidRPr="001F504A">
        <w:rPr>
          <w:rFonts w:cstheme="minorHAnsi"/>
          <w:sz w:val="24"/>
          <w:szCs w:val="24"/>
          <w:lang w:val="fr-FR"/>
        </w:rPr>
        <w:t>6079</w:t>
      </w:r>
    </w:p>
    <w:p w14:paraId="38919950" w14:textId="77777777" w:rsidR="00AE552B" w:rsidRPr="00CE61CC" w:rsidRDefault="00AE552B" w:rsidP="00917B14">
      <w:pPr>
        <w:pStyle w:val="NoSpacing"/>
        <w:jc w:val="both"/>
        <w:rPr>
          <w:rFonts w:cstheme="minorHAnsi"/>
          <w:sz w:val="24"/>
          <w:szCs w:val="24"/>
        </w:rPr>
      </w:pPr>
      <w:r w:rsidRPr="00CE61CC">
        <w:rPr>
          <w:rFonts w:cstheme="minorHAnsi"/>
          <w:b/>
          <w:bCs/>
          <w:sz w:val="24"/>
          <w:szCs w:val="24"/>
        </w:rPr>
        <w:t>Credit points</w:t>
      </w:r>
      <w:r w:rsidRPr="00CE61CC">
        <w:rPr>
          <w:rFonts w:cstheme="minorHAnsi"/>
          <w:sz w:val="24"/>
          <w:szCs w:val="24"/>
        </w:rPr>
        <w:t xml:space="preserve">: </w:t>
      </w:r>
      <w:r w:rsidR="007E3280" w:rsidRPr="00CE61CC">
        <w:rPr>
          <w:rFonts w:cstheme="minorHAnsi"/>
          <w:sz w:val="24"/>
          <w:szCs w:val="24"/>
        </w:rPr>
        <w:tab/>
      </w:r>
      <w:r w:rsidR="007E3280" w:rsidRPr="00CE61CC">
        <w:rPr>
          <w:rFonts w:cstheme="minorHAnsi"/>
          <w:sz w:val="24"/>
          <w:szCs w:val="24"/>
        </w:rPr>
        <w:tab/>
      </w:r>
      <w:r w:rsidR="00B17BF7" w:rsidRPr="00CE61CC">
        <w:rPr>
          <w:rFonts w:cstheme="minorHAnsi"/>
          <w:sz w:val="24"/>
          <w:szCs w:val="24"/>
        </w:rPr>
        <w:tab/>
      </w:r>
      <w:r w:rsidR="002864D2" w:rsidRPr="00CE61CC">
        <w:rPr>
          <w:rFonts w:cstheme="minorHAnsi"/>
          <w:sz w:val="24"/>
          <w:szCs w:val="24"/>
        </w:rPr>
        <w:t>2</w:t>
      </w:r>
      <w:r w:rsidR="00E17F22" w:rsidRPr="00CE61CC">
        <w:rPr>
          <w:rFonts w:cstheme="minorHAnsi"/>
          <w:sz w:val="24"/>
          <w:szCs w:val="24"/>
        </w:rPr>
        <w:t>0</w:t>
      </w:r>
    </w:p>
    <w:p w14:paraId="44B354E6" w14:textId="77777777" w:rsidR="00AE552B" w:rsidRPr="00917B14" w:rsidRDefault="00AE552B" w:rsidP="00917B14">
      <w:pPr>
        <w:pStyle w:val="NoSpacing"/>
        <w:jc w:val="both"/>
        <w:rPr>
          <w:rFonts w:cstheme="minorHAnsi"/>
          <w:sz w:val="24"/>
          <w:szCs w:val="24"/>
        </w:rPr>
      </w:pPr>
      <w:r w:rsidRPr="00917B14">
        <w:rPr>
          <w:rFonts w:cstheme="minorHAnsi"/>
          <w:b/>
          <w:bCs/>
          <w:sz w:val="24"/>
          <w:szCs w:val="24"/>
        </w:rPr>
        <w:t>Pre-requisites/restrictions</w:t>
      </w:r>
      <w:r w:rsidRPr="00917B14">
        <w:rPr>
          <w:rFonts w:cstheme="minorHAnsi"/>
          <w:sz w:val="24"/>
          <w:szCs w:val="24"/>
        </w:rPr>
        <w:t xml:space="preserve">: </w:t>
      </w:r>
      <w:r w:rsidR="00836C71" w:rsidRPr="00917B14">
        <w:rPr>
          <w:rFonts w:cstheme="minorHAnsi"/>
          <w:sz w:val="24"/>
          <w:szCs w:val="24"/>
        </w:rPr>
        <w:tab/>
      </w:r>
      <w:r w:rsidR="00E17F22" w:rsidRPr="00917B14">
        <w:rPr>
          <w:rFonts w:cstheme="minorHAnsi"/>
          <w:sz w:val="24"/>
          <w:szCs w:val="24"/>
        </w:rPr>
        <w:t>None</w:t>
      </w:r>
    </w:p>
    <w:p w14:paraId="2ECCD64B" w14:textId="6EC6540F" w:rsidR="00AE552B" w:rsidRPr="00917B14" w:rsidRDefault="00AE552B" w:rsidP="00917B14">
      <w:pPr>
        <w:pStyle w:val="NoSpacing"/>
        <w:jc w:val="both"/>
        <w:rPr>
          <w:rFonts w:cstheme="minorHAnsi"/>
          <w:sz w:val="24"/>
          <w:szCs w:val="24"/>
        </w:rPr>
      </w:pPr>
      <w:r w:rsidRPr="00917B14">
        <w:rPr>
          <w:rFonts w:cstheme="minorHAnsi"/>
          <w:b/>
          <w:bCs/>
          <w:sz w:val="24"/>
          <w:szCs w:val="24"/>
        </w:rPr>
        <w:t xml:space="preserve">Taught: </w:t>
      </w:r>
      <w:r w:rsidR="007E3280" w:rsidRPr="00917B14">
        <w:rPr>
          <w:rFonts w:cstheme="minorHAnsi"/>
          <w:b/>
          <w:bCs/>
          <w:sz w:val="24"/>
          <w:szCs w:val="24"/>
        </w:rPr>
        <w:tab/>
      </w:r>
      <w:r w:rsidR="007E3280" w:rsidRPr="00917B14">
        <w:rPr>
          <w:rFonts w:cstheme="minorHAnsi"/>
          <w:b/>
          <w:bCs/>
          <w:sz w:val="24"/>
          <w:szCs w:val="24"/>
        </w:rPr>
        <w:tab/>
      </w:r>
      <w:r w:rsidR="007E3280" w:rsidRPr="00917B14">
        <w:rPr>
          <w:rFonts w:cstheme="minorHAnsi"/>
          <w:b/>
          <w:bCs/>
          <w:sz w:val="24"/>
          <w:szCs w:val="24"/>
        </w:rPr>
        <w:tab/>
      </w:r>
      <w:r w:rsidR="007A6A67">
        <w:rPr>
          <w:rFonts w:cstheme="minorHAnsi"/>
          <w:b/>
          <w:bCs/>
          <w:sz w:val="24"/>
          <w:szCs w:val="24"/>
        </w:rPr>
        <w:t xml:space="preserve">Block </w:t>
      </w:r>
      <w:r w:rsidR="001F504A">
        <w:rPr>
          <w:rFonts w:cstheme="minorHAnsi"/>
          <w:b/>
          <w:bCs/>
          <w:sz w:val="24"/>
          <w:szCs w:val="24"/>
        </w:rPr>
        <w:t>4</w:t>
      </w:r>
    </w:p>
    <w:p w14:paraId="0345D3D1" w14:textId="35C22004" w:rsidR="008E1526" w:rsidRPr="00917B14" w:rsidRDefault="00AE552B" w:rsidP="00917B14">
      <w:pPr>
        <w:pStyle w:val="NoSpacing"/>
        <w:jc w:val="both"/>
        <w:rPr>
          <w:rFonts w:cstheme="minorHAnsi"/>
          <w:sz w:val="24"/>
          <w:szCs w:val="24"/>
          <w:lang w:val="sv-SE"/>
        </w:rPr>
      </w:pPr>
      <w:r w:rsidRPr="00917B14">
        <w:rPr>
          <w:rFonts w:cstheme="minorHAnsi"/>
          <w:b/>
          <w:bCs/>
          <w:sz w:val="24"/>
          <w:szCs w:val="24"/>
          <w:lang w:val="sv-SE"/>
        </w:rPr>
        <w:t>Lecturer</w:t>
      </w:r>
      <w:r w:rsidRPr="00917B14">
        <w:rPr>
          <w:rFonts w:cstheme="minorHAnsi"/>
          <w:sz w:val="24"/>
          <w:szCs w:val="24"/>
          <w:lang w:val="sv-SE"/>
        </w:rPr>
        <w:t xml:space="preserve">: </w:t>
      </w:r>
      <w:r w:rsidR="007E3280" w:rsidRPr="00917B14">
        <w:rPr>
          <w:rFonts w:cstheme="minorHAnsi"/>
          <w:sz w:val="24"/>
          <w:szCs w:val="24"/>
          <w:lang w:val="sv-SE"/>
        </w:rPr>
        <w:tab/>
      </w:r>
      <w:r w:rsidR="007E3280" w:rsidRPr="00917B14">
        <w:rPr>
          <w:rFonts w:cstheme="minorHAnsi"/>
          <w:sz w:val="24"/>
          <w:szCs w:val="24"/>
          <w:lang w:val="sv-SE"/>
        </w:rPr>
        <w:tab/>
      </w:r>
      <w:r w:rsidR="007E3280" w:rsidRPr="00917B14">
        <w:rPr>
          <w:rFonts w:cstheme="minorHAnsi"/>
          <w:sz w:val="24"/>
          <w:szCs w:val="24"/>
          <w:lang w:val="sv-SE"/>
        </w:rPr>
        <w:tab/>
      </w:r>
      <w:r w:rsidR="00A10CB0" w:rsidRPr="00917B14">
        <w:rPr>
          <w:rFonts w:cstheme="minorHAnsi"/>
          <w:sz w:val="24"/>
          <w:szCs w:val="24"/>
          <w:lang w:val="sv-SE"/>
        </w:rPr>
        <w:t>Dr Ma</w:t>
      </w:r>
      <w:r w:rsidR="00923840">
        <w:rPr>
          <w:rFonts w:cstheme="minorHAnsi"/>
          <w:sz w:val="24"/>
          <w:szCs w:val="24"/>
          <w:lang w:val="sv-SE"/>
        </w:rPr>
        <w:t>tthew Cobb</w:t>
      </w:r>
      <w:r w:rsidR="00BC30ED">
        <w:rPr>
          <w:rFonts w:cstheme="minorHAnsi"/>
          <w:sz w:val="24"/>
          <w:szCs w:val="24"/>
          <w:lang w:val="sv-SE"/>
        </w:rPr>
        <w:t xml:space="preserve"> and </w:t>
      </w:r>
      <w:r w:rsidR="006C73A1">
        <w:rPr>
          <w:rFonts w:cstheme="minorHAnsi"/>
          <w:sz w:val="24"/>
          <w:szCs w:val="24"/>
          <w:lang w:val="sv-SE"/>
        </w:rPr>
        <w:t>Prof.</w:t>
      </w:r>
      <w:r w:rsidR="00BC30ED">
        <w:rPr>
          <w:rFonts w:cstheme="minorHAnsi"/>
          <w:sz w:val="24"/>
          <w:szCs w:val="24"/>
          <w:lang w:val="sv-SE"/>
        </w:rPr>
        <w:t xml:space="preserve"> Ruth Parkes</w:t>
      </w:r>
      <w:r w:rsidR="008E1526" w:rsidRPr="00917B14">
        <w:rPr>
          <w:rFonts w:cstheme="minorHAnsi"/>
          <w:sz w:val="24"/>
          <w:szCs w:val="24"/>
          <w:lang w:val="sv-SE"/>
        </w:rPr>
        <w:tab/>
      </w:r>
      <w:r w:rsidR="008E1526" w:rsidRPr="00917B14">
        <w:rPr>
          <w:rFonts w:cstheme="minorHAnsi"/>
          <w:sz w:val="24"/>
          <w:szCs w:val="24"/>
          <w:lang w:val="sv-SE"/>
        </w:rPr>
        <w:tab/>
      </w:r>
      <w:r w:rsidR="008E1526" w:rsidRPr="00917B14">
        <w:rPr>
          <w:rFonts w:cstheme="minorHAnsi"/>
          <w:sz w:val="24"/>
          <w:szCs w:val="24"/>
          <w:lang w:val="sv-SE"/>
        </w:rPr>
        <w:tab/>
      </w:r>
    </w:p>
    <w:p w14:paraId="28DBA0DD" w14:textId="77777777" w:rsidR="008E1526" w:rsidRPr="00917B14" w:rsidRDefault="008E1526" w:rsidP="00917B14">
      <w:pPr>
        <w:pBdr>
          <w:bottom w:val="single" w:sz="6" w:space="1" w:color="auto"/>
        </w:pBdr>
        <w:spacing w:after="0" w:line="240" w:lineRule="auto"/>
        <w:jc w:val="both"/>
        <w:rPr>
          <w:rFonts w:cstheme="minorHAnsi"/>
          <w:sz w:val="24"/>
          <w:szCs w:val="24"/>
          <w:lang w:val="sv-SE"/>
        </w:rPr>
      </w:pPr>
    </w:p>
    <w:p w14:paraId="0CB71103" w14:textId="77777777" w:rsidR="00F531BD" w:rsidRPr="00917B14" w:rsidRDefault="00F531BD" w:rsidP="00917B14">
      <w:pPr>
        <w:pStyle w:val="NoSpacing"/>
        <w:jc w:val="both"/>
        <w:rPr>
          <w:rFonts w:cstheme="minorHAnsi"/>
          <w:b/>
          <w:bCs/>
          <w:sz w:val="24"/>
          <w:szCs w:val="24"/>
          <w:lang w:val="sv-SE"/>
        </w:rPr>
      </w:pPr>
    </w:p>
    <w:p w14:paraId="66145895" w14:textId="77777777" w:rsidR="00E94A03" w:rsidRPr="001376ED" w:rsidRDefault="00E94A03" w:rsidP="00E94A03">
      <w:pPr>
        <w:pStyle w:val="Default"/>
        <w:jc w:val="both"/>
        <w:rPr>
          <w:rFonts w:asciiTheme="minorHAnsi" w:hAnsiTheme="minorHAnsi"/>
          <w:b/>
          <w:bCs/>
        </w:rPr>
      </w:pPr>
    </w:p>
    <w:p w14:paraId="4A5603B6" w14:textId="77777777" w:rsidR="001F504A" w:rsidRPr="00203392" w:rsidRDefault="001F504A" w:rsidP="001F504A">
      <w:pPr>
        <w:pStyle w:val="bullet"/>
        <w:spacing w:before="0"/>
        <w:ind w:left="0" w:firstLine="0"/>
        <w:rPr>
          <w:rFonts w:ascii="Arial" w:hAnsi="Arial" w:cs="Arial"/>
          <w:b/>
          <w:sz w:val="22"/>
          <w:szCs w:val="22"/>
        </w:rPr>
      </w:pPr>
      <w:r w:rsidRPr="00203392">
        <w:rPr>
          <w:rFonts w:ascii="Arial" w:hAnsi="Arial" w:cs="Arial"/>
          <w:b/>
          <w:sz w:val="22"/>
          <w:szCs w:val="22"/>
        </w:rPr>
        <w:t>AIM(S)</w:t>
      </w:r>
    </w:p>
    <w:p w14:paraId="60D93B73" w14:textId="77777777" w:rsidR="001F504A" w:rsidRPr="00B556DC" w:rsidRDefault="001F504A" w:rsidP="001F504A">
      <w:pPr>
        <w:pStyle w:val="bullet"/>
        <w:numPr>
          <w:ilvl w:val="0"/>
          <w:numId w:val="32"/>
        </w:numPr>
        <w:spacing w:before="240"/>
        <w:rPr>
          <w:rFonts w:ascii="Arial" w:hAnsi="Arial" w:cs="Arial"/>
          <w:sz w:val="22"/>
          <w:szCs w:val="22"/>
        </w:rPr>
      </w:pPr>
      <w:r w:rsidRPr="00B1208A">
        <w:rPr>
          <w:rFonts w:ascii="Arial" w:hAnsi="Arial" w:cs="Arial"/>
          <w:sz w:val="22"/>
          <w:szCs w:val="22"/>
        </w:rPr>
        <w:t xml:space="preserve">To </w:t>
      </w:r>
      <w:r w:rsidRPr="00B556DC">
        <w:rPr>
          <w:rFonts w:ascii="Arial" w:hAnsi="Arial" w:cs="Arial"/>
          <w:sz w:val="22"/>
          <w:szCs w:val="22"/>
        </w:rPr>
        <w:t>understand the political and cultural developments that took place during</w:t>
      </w:r>
      <w:r>
        <w:rPr>
          <w:rFonts w:ascii="Arial" w:hAnsi="Arial" w:cs="Arial"/>
          <w:sz w:val="22"/>
          <w:szCs w:val="22"/>
        </w:rPr>
        <w:t xml:space="preserve"> </w:t>
      </w:r>
      <w:r w:rsidRPr="00B556DC">
        <w:rPr>
          <w:rFonts w:ascii="Arial" w:hAnsi="Arial" w:cs="Arial"/>
          <w:sz w:val="22"/>
          <w:szCs w:val="22"/>
        </w:rPr>
        <w:t xml:space="preserve">the Late Republic, in particular </w:t>
      </w:r>
      <w:proofErr w:type="gramStart"/>
      <w:r w:rsidRPr="00B556DC">
        <w:rPr>
          <w:rFonts w:ascii="Arial" w:hAnsi="Arial" w:cs="Arial"/>
          <w:sz w:val="22"/>
          <w:szCs w:val="22"/>
        </w:rPr>
        <w:t>with regard to</w:t>
      </w:r>
      <w:proofErr w:type="gramEnd"/>
      <w:r w:rsidRPr="00B556DC">
        <w:rPr>
          <w:rFonts w:ascii="Arial" w:hAnsi="Arial" w:cs="Arial"/>
          <w:sz w:val="22"/>
          <w:szCs w:val="22"/>
        </w:rPr>
        <w:t xml:space="preserve"> the careers of Caesar and Cicero.</w:t>
      </w:r>
    </w:p>
    <w:p w14:paraId="08CA9EEB" w14:textId="77777777" w:rsidR="001F504A" w:rsidRPr="00B1208A" w:rsidRDefault="001F504A" w:rsidP="001F504A">
      <w:pPr>
        <w:pStyle w:val="bullet"/>
        <w:spacing w:before="0"/>
        <w:ind w:left="0" w:firstLine="0"/>
        <w:rPr>
          <w:rFonts w:ascii="Arial" w:hAnsi="Arial" w:cs="Arial"/>
          <w:b/>
          <w:sz w:val="22"/>
          <w:szCs w:val="22"/>
        </w:rPr>
      </w:pPr>
    </w:p>
    <w:p w14:paraId="603F65AD" w14:textId="77777777" w:rsidR="001F504A" w:rsidRPr="00B1208A" w:rsidRDefault="001F504A" w:rsidP="001F504A">
      <w:pPr>
        <w:pStyle w:val="bullet"/>
        <w:spacing w:before="0"/>
        <w:ind w:left="0" w:firstLine="0"/>
        <w:rPr>
          <w:rFonts w:ascii="Arial" w:hAnsi="Arial" w:cs="Arial"/>
          <w:b/>
          <w:sz w:val="22"/>
          <w:szCs w:val="22"/>
        </w:rPr>
      </w:pPr>
      <w:r w:rsidRPr="00B1208A">
        <w:rPr>
          <w:rFonts w:ascii="Arial" w:hAnsi="Arial" w:cs="Arial"/>
          <w:b/>
          <w:sz w:val="22"/>
          <w:szCs w:val="22"/>
        </w:rPr>
        <w:t>LEARNING OUTCOMES</w:t>
      </w:r>
    </w:p>
    <w:p w14:paraId="7B2C828C" w14:textId="77777777" w:rsidR="001F504A" w:rsidRPr="00B1208A" w:rsidRDefault="001F504A" w:rsidP="001F504A">
      <w:pPr>
        <w:rPr>
          <w:rFonts w:ascii="Arial" w:hAnsi="Arial" w:cs="Arial"/>
          <w:b/>
        </w:rPr>
      </w:pPr>
    </w:p>
    <w:p w14:paraId="759939DB" w14:textId="77777777" w:rsidR="001F504A" w:rsidRPr="00B1208A" w:rsidRDefault="001F504A" w:rsidP="001F504A">
      <w:pPr>
        <w:rPr>
          <w:rFonts w:ascii="Arial" w:hAnsi="Arial" w:cs="Arial"/>
        </w:rPr>
      </w:pPr>
      <w:r w:rsidRPr="00B1208A">
        <w:rPr>
          <w:rFonts w:ascii="Arial" w:hAnsi="Arial" w:cs="Arial"/>
        </w:rPr>
        <w:t>Upon the successful completion of this module, the student should be able to:</w:t>
      </w:r>
    </w:p>
    <w:p w14:paraId="124D7049" w14:textId="77777777" w:rsidR="001F504A" w:rsidRDefault="001F504A" w:rsidP="001F504A">
      <w:pPr>
        <w:pStyle w:val="bullet"/>
        <w:numPr>
          <w:ilvl w:val="0"/>
          <w:numId w:val="32"/>
        </w:numPr>
        <w:spacing w:before="240"/>
        <w:rPr>
          <w:rFonts w:ascii="Arial" w:hAnsi="Arial" w:cs="Arial"/>
          <w:sz w:val="22"/>
          <w:szCs w:val="22"/>
        </w:rPr>
      </w:pPr>
      <w:r w:rsidRPr="00B556DC">
        <w:rPr>
          <w:rFonts w:ascii="Arial" w:hAnsi="Arial" w:cs="Arial"/>
          <w:sz w:val="22"/>
          <w:szCs w:val="22"/>
        </w:rPr>
        <w:t>draw upon a broad but also detailed knowledge of the lives of Julius Caesar</w:t>
      </w:r>
      <w:r>
        <w:rPr>
          <w:rFonts w:ascii="Arial" w:hAnsi="Arial" w:cs="Arial"/>
          <w:sz w:val="22"/>
          <w:szCs w:val="22"/>
        </w:rPr>
        <w:t xml:space="preserve"> </w:t>
      </w:r>
      <w:r w:rsidRPr="00B556DC">
        <w:rPr>
          <w:rFonts w:ascii="Arial" w:hAnsi="Arial" w:cs="Arial"/>
          <w:sz w:val="22"/>
          <w:szCs w:val="22"/>
        </w:rPr>
        <w:t xml:space="preserve">and Cicero and the social, cultural and political context in which they </w:t>
      </w:r>
      <w:proofErr w:type="gramStart"/>
      <w:r w:rsidRPr="00B556DC">
        <w:rPr>
          <w:rFonts w:ascii="Arial" w:hAnsi="Arial" w:cs="Arial"/>
          <w:sz w:val="22"/>
          <w:szCs w:val="22"/>
        </w:rPr>
        <w:t>lived;</w:t>
      </w:r>
      <w:proofErr w:type="gramEnd"/>
      <w:r>
        <w:rPr>
          <w:rFonts w:ascii="Arial" w:hAnsi="Arial" w:cs="Arial"/>
          <w:sz w:val="22"/>
          <w:szCs w:val="22"/>
        </w:rPr>
        <w:t xml:space="preserve"> </w:t>
      </w:r>
    </w:p>
    <w:p w14:paraId="3FD95F62" w14:textId="77777777" w:rsidR="001F504A" w:rsidRDefault="001F504A" w:rsidP="001F504A">
      <w:pPr>
        <w:pStyle w:val="bullet"/>
        <w:numPr>
          <w:ilvl w:val="0"/>
          <w:numId w:val="32"/>
        </w:numPr>
        <w:spacing w:before="240"/>
        <w:rPr>
          <w:rFonts w:ascii="Arial" w:hAnsi="Arial" w:cs="Arial"/>
          <w:sz w:val="22"/>
          <w:szCs w:val="22"/>
        </w:rPr>
      </w:pPr>
      <w:r w:rsidRPr="00B556DC">
        <w:rPr>
          <w:rFonts w:ascii="Arial" w:hAnsi="Arial" w:cs="Arial"/>
          <w:sz w:val="22"/>
          <w:szCs w:val="22"/>
        </w:rPr>
        <w:t>analyse the events of their careers in a critical manner;</w:t>
      </w:r>
      <w:r>
        <w:rPr>
          <w:rFonts w:ascii="Arial" w:hAnsi="Arial" w:cs="Arial"/>
          <w:sz w:val="22"/>
          <w:szCs w:val="22"/>
        </w:rPr>
        <w:t xml:space="preserve"> </w:t>
      </w:r>
      <w:r w:rsidRPr="00B556DC">
        <w:rPr>
          <w:rFonts w:ascii="Arial" w:hAnsi="Arial" w:cs="Arial"/>
          <w:sz w:val="22"/>
          <w:szCs w:val="22"/>
        </w:rPr>
        <w:t>reformulate and apply modern debate about political and cultural life in Rome</w:t>
      </w:r>
      <w:r>
        <w:rPr>
          <w:rFonts w:ascii="Arial" w:hAnsi="Arial" w:cs="Arial"/>
          <w:sz w:val="22"/>
          <w:szCs w:val="22"/>
        </w:rPr>
        <w:t xml:space="preserve"> </w:t>
      </w:r>
      <w:r w:rsidRPr="00B556DC">
        <w:rPr>
          <w:rFonts w:ascii="Arial" w:hAnsi="Arial" w:cs="Arial"/>
          <w:sz w:val="22"/>
          <w:szCs w:val="22"/>
        </w:rPr>
        <w:t xml:space="preserve">in the late second and first centuries </w:t>
      </w:r>
      <w:proofErr w:type="gramStart"/>
      <w:r w:rsidRPr="00B556DC">
        <w:rPr>
          <w:rFonts w:ascii="Arial" w:hAnsi="Arial" w:cs="Arial"/>
          <w:sz w:val="22"/>
          <w:szCs w:val="22"/>
        </w:rPr>
        <w:t>BC;</w:t>
      </w:r>
      <w:proofErr w:type="gramEnd"/>
    </w:p>
    <w:p w14:paraId="112D1BA7" w14:textId="77777777" w:rsidR="001F504A" w:rsidRPr="00B556DC" w:rsidRDefault="001F504A" w:rsidP="001F504A">
      <w:pPr>
        <w:pStyle w:val="bullet"/>
        <w:numPr>
          <w:ilvl w:val="0"/>
          <w:numId w:val="32"/>
        </w:numPr>
        <w:spacing w:before="240"/>
        <w:rPr>
          <w:rFonts w:ascii="Arial" w:hAnsi="Arial" w:cs="Arial"/>
          <w:sz w:val="22"/>
          <w:szCs w:val="22"/>
        </w:rPr>
      </w:pPr>
      <w:r w:rsidRPr="00B556DC">
        <w:rPr>
          <w:rFonts w:ascii="Arial" w:hAnsi="Arial" w:cs="Arial"/>
          <w:sz w:val="22"/>
          <w:szCs w:val="22"/>
        </w:rPr>
        <w:t>demonstrate not only an understanding of the major trends in modern scholarship but to be able to engage with this scholarship in a critical manner</w:t>
      </w:r>
      <w:r>
        <w:rPr>
          <w:rFonts w:ascii="Arial" w:hAnsi="Arial" w:cs="Arial"/>
          <w:sz w:val="22"/>
          <w:szCs w:val="22"/>
        </w:rPr>
        <w:t>.</w:t>
      </w:r>
    </w:p>
    <w:p w14:paraId="0A8AA279" w14:textId="77777777" w:rsidR="001F504A" w:rsidRPr="00B1208A" w:rsidRDefault="001F504A" w:rsidP="001F504A">
      <w:pPr>
        <w:rPr>
          <w:rFonts w:ascii="Arial" w:hAnsi="Arial" w:cs="Arial"/>
        </w:rPr>
      </w:pPr>
    </w:p>
    <w:p w14:paraId="0387B668" w14:textId="77777777" w:rsidR="001F504A" w:rsidRPr="00B1208A" w:rsidRDefault="001F504A" w:rsidP="001F504A">
      <w:pPr>
        <w:pStyle w:val="fixed"/>
        <w:rPr>
          <w:rFonts w:ascii="Arial" w:hAnsi="Arial" w:cs="Arial"/>
          <w:sz w:val="22"/>
          <w:szCs w:val="22"/>
        </w:rPr>
      </w:pPr>
      <w:r w:rsidRPr="00B1208A">
        <w:rPr>
          <w:rFonts w:ascii="Arial" w:hAnsi="Arial" w:cs="Arial"/>
          <w:sz w:val="22"/>
          <w:szCs w:val="22"/>
        </w:rPr>
        <w:t>INDICATIVE CONTENT</w:t>
      </w:r>
    </w:p>
    <w:p w14:paraId="086D5AF9" w14:textId="77777777" w:rsidR="001F504A" w:rsidRDefault="001F504A" w:rsidP="001F504A">
      <w:pPr>
        <w:pStyle w:val="ListParagraph"/>
        <w:numPr>
          <w:ilvl w:val="0"/>
          <w:numId w:val="31"/>
        </w:numPr>
        <w:spacing w:before="240" w:after="0" w:line="240" w:lineRule="auto"/>
        <w:ind w:left="851" w:hanging="567"/>
        <w:contextualSpacing w:val="0"/>
        <w:rPr>
          <w:rFonts w:ascii="Arial" w:hAnsi="Arial" w:cs="Arial"/>
        </w:rPr>
      </w:pPr>
      <w:r>
        <w:rPr>
          <w:rFonts w:ascii="Arial" w:hAnsi="Arial" w:cs="Arial"/>
        </w:rPr>
        <w:t xml:space="preserve">A </w:t>
      </w:r>
      <w:r w:rsidRPr="000F5A28">
        <w:rPr>
          <w:rFonts w:ascii="Arial" w:hAnsi="Arial" w:cs="Arial"/>
        </w:rPr>
        <w:t xml:space="preserve">study of the turbulent and often violent events of Rome in the late Republic. </w:t>
      </w:r>
    </w:p>
    <w:p w14:paraId="6647B5DB" w14:textId="77777777" w:rsidR="001F504A" w:rsidRDefault="001F504A" w:rsidP="001F504A">
      <w:pPr>
        <w:pStyle w:val="ListParagraph"/>
        <w:numPr>
          <w:ilvl w:val="0"/>
          <w:numId w:val="31"/>
        </w:numPr>
        <w:spacing w:before="240" w:after="0" w:line="240" w:lineRule="auto"/>
        <w:ind w:left="851" w:hanging="567"/>
        <w:contextualSpacing w:val="0"/>
        <w:rPr>
          <w:rFonts w:ascii="Arial" w:hAnsi="Arial" w:cs="Arial"/>
        </w:rPr>
      </w:pPr>
      <w:r w:rsidRPr="000F5A28">
        <w:rPr>
          <w:rFonts w:ascii="Arial" w:hAnsi="Arial" w:cs="Arial"/>
        </w:rPr>
        <w:t>Historical and biographical study of Caesar, Cicero and other key historical figures of the period.</w:t>
      </w:r>
    </w:p>
    <w:p w14:paraId="681883A0" w14:textId="77777777" w:rsidR="001F504A" w:rsidRPr="00B1208A" w:rsidRDefault="001F504A" w:rsidP="001F504A">
      <w:pPr>
        <w:pStyle w:val="ListParagraph"/>
        <w:numPr>
          <w:ilvl w:val="0"/>
          <w:numId w:val="31"/>
        </w:numPr>
        <w:spacing w:before="240" w:after="0" w:line="240" w:lineRule="auto"/>
        <w:ind w:left="851" w:hanging="567"/>
        <w:contextualSpacing w:val="0"/>
        <w:rPr>
          <w:rFonts w:ascii="Arial" w:hAnsi="Arial" w:cs="Arial"/>
        </w:rPr>
      </w:pPr>
      <w:r w:rsidRPr="000F5A28">
        <w:rPr>
          <w:rFonts w:ascii="Arial" w:hAnsi="Arial" w:cs="Arial"/>
        </w:rPr>
        <w:t>A study of the cultural developments (especially literary) which took place during the Late Republic.</w:t>
      </w:r>
    </w:p>
    <w:p w14:paraId="2E6BC455" w14:textId="77777777" w:rsidR="00F531BD" w:rsidRPr="00917B14" w:rsidRDefault="00F531BD" w:rsidP="00917B14">
      <w:pPr>
        <w:pStyle w:val="NoSpacing"/>
        <w:jc w:val="both"/>
        <w:rPr>
          <w:rFonts w:cstheme="minorHAnsi"/>
          <w:b/>
          <w:bCs/>
          <w:sz w:val="24"/>
          <w:szCs w:val="24"/>
        </w:rPr>
      </w:pPr>
    </w:p>
    <w:p w14:paraId="7757B775" w14:textId="77777777" w:rsidR="00DA51BC" w:rsidRPr="00917B14" w:rsidRDefault="00DA51BC" w:rsidP="00917B14">
      <w:pPr>
        <w:pStyle w:val="NoSpacing"/>
        <w:jc w:val="both"/>
        <w:rPr>
          <w:rFonts w:cstheme="minorHAnsi"/>
          <w:b/>
          <w:bCs/>
          <w:sz w:val="24"/>
          <w:szCs w:val="24"/>
        </w:rPr>
      </w:pPr>
    </w:p>
    <w:p w14:paraId="7B2607C0" w14:textId="77777777" w:rsidR="00F531BD" w:rsidRPr="00917B14" w:rsidRDefault="00057266" w:rsidP="00917B14">
      <w:pPr>
        <w:pStyle w:val="NoSpacing"/>
        <w:jc w:val="both"/>
        <w:rPr>
          <w:rFonts w:cstheme="minorHAnsi"/>
          <w:b/>
          <w:bCs/>
          <w:sz w:val="24"/>
          <w:szCs w:val="24"/>
        </w:rPr>
      </w:pPr>
      <w:r>
        <w:rPr>
          <w:rFonts w:cstheme="minorHAnsi"/>
          <w:b/>
          <w:bCs/>
          <w:sz w:val="24"/>
          <w:szCs w:val="24"/>
        </w:rPr>
        <w:t>OFFICE HOURS/HOW TO CONTACT US</w:t>
      </w:r>
    </w:p>
    <w:p w14:paraId="7D044184" w14:textId="77777777" w:rsidR="00F531BD" w:rsidRPr="00917B14" w:rsidRDefault="00057266" w:rsidP="00917B14">
      <w:pPr>
        <w:pStyle w:val="NoSpacing"/>
        <w:jc w:val="both"/>
        <w:rPr>
          <w:rFonts w:cstheme="minorHAnsi"/>
          <w:sz w:val="24"/>
          <w:szCs w:val="24"/>
        </w:rPr>
      </w:pPr>
      <w:r w:rsidRPr="00057266">
        <w:rPr>
          <w:rFonts w:cstheme="minorHAnsi"/>
          <w:sz w:val="24"/>
          <w:szCs w:val="24"/>
        </w:rPr>
        <w:t>Please feel free to contact us if you have any questions relating to the module which you cannot find answers for on the Moodle page</w:t>
      </w:r>
      <w:r>
        <w:rPr>
          <w:rFonts w:cstheme="minorHAnsi"/>
          <w:sz w:val="24"/>
          <w:szCs w:val="24"/>
        </w:rPr>
        <w:t xml:space="preserve"> or in the Syllabus</w:t>
      </w:r>
      <w:r w:rsidRPr="00057266">
        <w:rPr>
          <w:rFonts w:cstheme="minorHAnsi"/>
          <w:sz w:val="24"/>
          <w:szCs w:val="24"/>
        </w:rPr>
        <w:t>. You can email us at r.parkes@uwtsd.ac.uk [or] m.cobb@uwtsd.ac.uk. You can also ask questions (not confidential) in the discussion board available in the Moodle space for this course.</w:t>
      </w:r>
    </w:p>
    <w:p w14:paraId="167E305C" w14:textId="77777777" w:rsidR="00057266" w:rsidRDefault="00057266" w:rsidP="00917B14">
      <w:pPr>
        <w:pStyle w:val="NoSpacing"/>
        <w:jc w:val="both"/>
        <w:rPr>
          <w:rFonts w:cstheme="minorHAnsi"/>
          <w:sz w:val="24"/>
          <w:szCs w:val="24"/>
        </w:rPr>
      </w:pPr>
    </w:p>
    <w:p w14:paraId="0211FDFC" w14:textId="77777777" w:rsidR="00A6247B" w:rsidRPr="00917B14" w:rsidRDefault="00A6247B" w:rsidP="00917B14">
      <w:pPr>
        <w:pStyle w:val="NoSpacing"/>
        <w:jc w:val="both"/>
        <w:rPr>
          <w:rFonts w:cstheme="minorHAnsi"/>
          <w:sz w:val="24"/>
          <w:szCs w:val="24"/>
        </w:rPr>
      </w:pPr>
    </w:p>
    <w:p w14:paraId="074967BE" w14:textId="77777777" w:rsidR="00522940" w:rsidRPr="00917B14" w:rsidRDefault="00522940" w:rsidP="00917B14">
      <w:pPr>
        <w:pStyle w:val="NoSpacing"/>
        <w:jc w:val="both"/>
        <w:rPr>
          <w:rFonts w:cstheme="minorHAnsi"/>
          <w:b/>
          <w:bCs/>
          <w:sz w:val="24"/>
          <w:szCs w:val="24"/>
        </w:rPr>
      </w:pPr>
      <w:r w:rsidRPr="00917B14">
        <w:rPr>
          <w:rFonts w:cstheme="minorHAnsi"/>
          <w:b/>
          <w:bCs/>
          <w:sz w:val="24"/>
          <w:szCs w:val="24"/>
        </w:rPr>
        <w:t>STRUCTURE AND ORGANISATION</w:t>
      </w:r>
    </w:p>
    <w:p w14:paraId="261DAA89" w14:textId="01C9F7DC" w:rsidR="00677625" w:rsidRPr="00917B14" w:rsidRDefault="00522940" w:rsidP="00917B14">
      <w:pPr>
        <w:pStyle w:val="NoSpacing"/>
        <w:jc w:val="both"/>
        <w:rPr>
          <w:rFonts w:cstheme="minorHAnsi"/>
          <w:sz w:val="24"/>
          <w:szCs w:val="24"/>
        </w:rPr>
      </w:pPr>
      <w:r w:rsidRPr="00917B14">
        <w:rPr>
          <w:rFonts w:cstheme="minorHAnsi"/>
          <w:sz w:val="24"/>
          <w:szCs w:val="24"/>
        </w:rPr>
        <w:t>This</w:t>
      </w:r>
      <w:r w:rsidR="00F531BD" w:rsidRPr="00917B14">
        <w:rPr>
          <w:rFonts w:cstheme="minorHAnsi"/>
          <w:sz w:val="24"/>
          <w:szCs w:val="24"/>
        </w:rPr>
        <w:t xml:space="preserve"> </w:t>
      </w:r>
      <w:r w:rsidR="00FA4BEB" w:rsidRPr="00917B14">
        <w:rPr>
          <w:rFonts w:cstheme="minorHAnsi"/>
          <w:sz w:val="24"/>
          <w:szCs w:val="24"/>
        </w:rPr>
        <w:t>20</w:t>
      </w:r>
      <w:r w:rsidRPr="00917B14">
        <w:rPr>
          <w:rFonts w:cstheme="minorHAnsi"/>
          <w:sz w:val="24"/>
          <w:szCs w:val="24"/>
        </w:rPr>
        <w:t xml:space="preserve">-credit module has </w:t>
      </w:r>
      <w:r w:rsidR="00680E7D">
        <w:rPr>
          <w:rFonts w:cstheme="minorHAnsi"/>
          <w:sz w:val="24"/>
          <w:szCs w:val="24"/>
        </w:rPr>
        <w:t>40</w:t>
      </w:r>
      <w:r w:rsidR="007C343A">
        <w:rPr>
          <w:rFonts w:cstheme="minorHAnsi"/>
          <w:sz w:val="24"/>
          <w:szCs w:val="24"/>
        </w:rPr>
        <w:t xml:space="preserve"> contact hours</w:t>
      </w:r>
      <w:r w:rsidRPr="00917B14">
        <w:rPr>
          <w:rFonts w:cstheme="minorHAnsi"/>
          <w:sz w:val="24"/>
          <w:szCs w:val="24"/>
        </w:rPr>
        <w:t xml:space="preserve">. </w:t>
      </w:r>
      <w:r w:rsidR="00677625" w:rsidRPr="00917B14">
        <w:rPr>
          <w:rFonts w:cstheme="minorHAnsi"/>
          <w:sz w:val="24"/>
          <w:szCs w:val="24"/>
        </w:rPr>
        <w:t xml:space="preserve">Attendance is compulsory for ALL </w:t>
      </w:r>
      <w:r w:rsidR="00256FB4" w:rsidRPr="00917B14">
        <w:rPr>
          <w:rFonts w:cstheme="minorHAnsi"/>
          <w:sz w:val="24"/>
          <w:szCs w:val="24"/>
        </w:rPr>
        <w:t>lectures, workshops and seminars</w:t>
      </w:r>
      <w:r w:rsidR="00677625" w:rsidRPr="00917B14">
        <w:rPr>
          <w:rFonts w:cstheme="minorHAnsi"/>
          <w:sz w:val="24"/>
          <w:szCs w:val="24"/>
        </w:rPr>
        <w:t>. If you cannot make a class because of illness or other g</w:t>
      </w:r>
      <w:r w:rsidR="00A6247B">
        <w:rPr>
          <w:rFonts w:cstheme="minorHAnsi"/>
          <w:sz w:val="24"/>
          <w:szCs w:val="24"/>
        </w:rPr>
        <w:t>ood reason, you need to inform us</w:t>
      </w:r>
      <w:r w:rsidR="00677625" w:rsidRPr="00917B14">
        <w:rPr>
          <w:rFonts w:cstheme="minorHAnsi"/>
          <w:sz w:val="24"/>
          <w:szCs w:val="24"/>
        </w:rPr>
        <w:t xml:space="preserve"> </w:t>
      </w:r>
      <w:r w:rsidR="00A6247B">
        <w:rPr>
          <w:rFonts w:cstheme="minorHAnsi"/>
          <w:sz w:val="24"/>
          <w:szCs w:val="24"/>
        </w:rPr>
        <w:t>(r.parkes@uwtsd.ac.uk;</w:t>
      </w:r>
      <w:r w:rsidR="00A6247B" w:rsidRPr="00917B14">
        <w:rPr>
          <w:rFonts w:cstheme="minorHAnsi"/>
          <w:sz w:val="24"/>
          <w:szCs w:val="24"/>
        </w:rPr>
        <w:t xml:space="preserve"> </w:t>
      </w:r>
      <w:r w:rsidR="002A156D">
        <w:rPr>
          <w:rFonts w:cstheme="minorHAnsi"/>
          <w:sz w:val="24"/>
          <w:szCs w:val="24"/>
        </w:rPr>
        <w:t>m.cobb</w:t>
      </w:r>
      <w:r w:rsidR="00FA4BEB" w:rsidRPr="00917B14">
        <w:rPr>
          <w:rFonts w:cstheme="minorHAnsi"/>
          <w:sz w:val="24"/>
          <w:szCs w:val="24"/>
        </w:rPr>
        <w:t>@</w:t>
      </w:r>
      <w:r w:rsidR="002E5D8A">
        <w:rPr>
          <w:rFonts w:cstheme="minorHAnsi"/>
          <w:sz w:val="24"/>
          <w:szCs w:val="24"/>
        </w:rPr>
        <w:t>uw</w:t>
      </w:r>
      <w:r w:rsidR="00FA4BEB" w:rsidRPr="00917B14">
        <w:rPr>
          <w:rFonts w:cstheme="minorHAnsi"/>
          <w:sz w:val="24"/>
          <w:szCs w:val="24"/>
        </w:rPr>
        <w:t>tsd.ac.uk</w:t>
      </w:r>
      <w:r w:rsidR="00677625" w:rsidRPr="00917B14">
        <w:rPr>
          <w:rFonts w:cstheme="minorHAnsi"/>
          <w:sz w:val="24"/>
          <w:szCs w:val="24"/>
        </w:rPr>
        <w:t>) and your personal tutor about this.</w:t>
      </w:r>
    </w:p>
    <w:p w14:paraId="5B241151" w14:textId="77777777" w:rsidR="00677625" w:rsidRDefault="00677625" w:rsidP="00917B14">
      <w:pPr>
        <w:pStyle w:val="NoSpacing"/>
        <w:jc w:val="both"/>
        <w:rPr>
          <w:rFonts w:cstheme="minorHAnsi"/>
          <w:sz w:val="24"/>
          <w:szCs w:val="24"/>
        </w:rPr>
      </w:pPr>
    </w:p>
    <w:p w14:paraId="11B92CEE" w14:textId="77777777" w:rsidR="00755D18" w:rsidRPr="00917B14" w:rsidRDefault="00755D18" w:rsidP="00917B14">
      <w:pPr>
        <w:pStyle w:val="NoSpacing"/>
        <w:jc w:val="both"/>
        <w:rPr>
          <w:rFonts w:cstheme="minorHAnsi"/>
          <w:sz w:val="24"/>
          <w:szCs w:val="24"/>
        </w:rPr>
      </w:pPr>
      <w:r w:rsidRPr="00755D18">
        <w:rPr>
          <w:rFonts w:cstheme="minorHAnsi"/>
          <w:sz w:val="24"/>
          <w:szCs w:val="24"/>
        </w:rPr>
        <w:lastRenderedPageBreak/>
        <w:t>Organising your work schedule is your own responsibility</w:t>
      </w:r>
      <w:r w:rsidR="007C343A">
        <w:rPr>
          <w:rFonts w:cstheme="minorHAnsi"/>
          <w:sz w:val="24"/>
          <w:szCs w:val="24"/>
        </w:rPr>
        <w:t>.</w:t>
      </w:r>
      <w:r w:rsidRPr="00755D18">
        <w:rPr>
          <w:rFonts w:cstheme="minorHAnsi"/>
          <w:sz w:val="24"/>
          <w:szCs w:val="24"/>
        </w:rPr>
        <w:t xml:space="preserve"> </w:t>
      </w:r>
      <w:r w:rsidR="007C343A">
        <w:rPr>
          <w:rFonts w:cstheme="minorHAnsi"/>
          <w:sz w:val="24"/>
          <w:szCs w:val="24"/>
        </w:rPr>
        <w:t>Y</w:t>
      </w:r>
      <w:r w:rsidRPr="00755D18">
        <w:rPr>
          <w:rFonts w:cstheme="minorHAnsi"/>
          <w:sz w:val="24"/>
          <w:szCs w:val="24"/>
        </w:rPr>
        <w:t>ou should complete at least 200 hours of work for this module</w:t>
      </w:r>
      <w:r w:rsidR="007C343A">
        <w:rPr>
          <w:rFonts w:cstheme="minorHAnsi"/>
          <w:sz w:val="24"/>
          <w:szCs w:val="24"/>
        </w:rPr>
        <w:t>, including time spent in class, preparation time for in class work, as well as assessments</w:t>
      </w:r>
      <w:r w:rsidRPr="00755D18">
        <w:rPr>
          <w:rFonts w:cstheme="minorHAnsi"/>
          <w:sz w:val="24"/>
          <w:szCs w:val="24"/>
        </w:rPr>
        <w:t>.</w:t>
      </w:r>
    </w:p>
    <w:p w14:paraId="07FD4FD3" w14:textId="77777777" w:rsidR="00755D18" w:rsidRPr="00917B14" w:rsidRDefault="00755D18" w:rsidP="00917B14">
      <w:pPr>
        <w:pStyle w:val="NoSpacing"/>
        <w:jc w:val="both"/>
        <w:rPr>
          <w:rFonts w:cstheme="minorHAnsi"/>
          <w:b/>
          <w:bCs/>
          <w:sz w:val="24"/>
          <w:szCs w:val="24"/>
        </w:rPr>
      </w:pPr>
    </w:p>
    <w:p w14:paraId="1BEC0F52" w14:textId="77777777" w:rsidR="008C3AA5" w:rsidRDefault="008B78AB" w:rsidP="00917B14">
      <w:pPr>
        <w:pStyle w:val="NoSpacing"/>
        <w:jc w:val="both"/>
        <w:rPr>
          <w:rFonts w:cstheme="minorHAnsi"/>
          <w:b/>
          <w:bCs/>
          <w:sz w:val="24"/>
          <w:szCs w:val="24"/>
          <w:u w:val="single"/>
        </w:rPr>
      </w:pPr>
      <w:r w:rsidRPr="00917B14">
        <w:rPr>
          <w:rFonts w:cstheme="minorHAnsi"/>
          <w:b/>
          <w:bCs/>
          <w:sz w:val="24"/>
          <w:szCs w:val="24"/>
          <w:u w:val="single"/>
        </w:rPr>
        <w:t>Course Outline:</w:t>
      </w:r>
    </w:p>
    <w:p w14:paraId="4A148312" w14:textId="77777777" w:rsidR="00312BFF" w:rsidRPr="00312BFF" w:rsidRDefault="00A6247B" w:rsidP="00917B14">
      <w:pPr>
        <w:pStyle w:val="NoSpacing"/>
        <w:jc w:val="both"/>
        <w:rPr>
          <w:rFonts w:cstheme="minorHAnsi"/>
          <w:bCs/>
          <w:sz w:val="24"/>
          <w:szCs w:val="24"/>
        </w:rPr>
      </w:pPr>
      <w:r>
        <w:rPr>
          <w:rFonts w:cstheme="minorHAnsi"/>
          <w:bCs/>
          <w:sz w:val="24"/>
          <w:szCs w:val="24"/>
        </w:rPr>
        <w:t>You can find information about the course outline on the Moodle page. Be aware that this is p</w:t>
      </w:r>
      <w:r w:rsidR="00312BFF">
        <w:rPr>
          <w:rFonts w:cstheme="minorHAnsi"/>
          <w:bCs/>
          <w:sz w:val="24"/>
          <w:szCs w:val="24"/>
        </w:rPr>
        <w:t>otentially subject to change should circumstances require it.</w:t>
      </w:r>
    </w:p>
    <w:p w14:paraId="0FF531EB" w14:textId="77777777" w:rsidR="00B17BF7" w:rsidRPr="00917B14" w:rsidRDefault="00B17BF7" w:rsidP="00917B14">
      <w:pPr>
        <w:pStyle w:val="NoSpacing"/>
        <w:jc w:val="both"/>
        <w:rPr>
          <w:rFonts w:cstheme="minorHAnsi"/>
          <w:b/>
          <w:bCs/>
          <w:sz w:val="24"/>
          <w:szCs w:val="24"/>
          <w:u w:val="single"/>
        </w:rPr>
      </w:pPr>
    </w:p>
    <w:p w14:paraId="4C88B8D2" w14:textId="77777777" w:rsidR="00073FAB" w:rsidRDefault="00073FAB" w:rsidP="00917B14">
      <w:pPr>
        <w:pStyle w:val="NoSpacing"/>
        <w:jc w:val="both"/>
        <w:rPr>
          <w:rFonts w:cstheme="minorHAnsi"/>
          <w:b/>
          <w:bCs/>
          <w:sz w:val="24"/>
          <w:szCs w:val="24"/>
        </w:rPr>
      </w:pPr>
    </w:p>
    <w:p w14:paraId="34272FD3" w14:textId="77777777" w:rsidR="007C343A" w:rsidRPr="007C343A" w:rsidRDefault="007C343A" w:rsidP="007C343A">
      <w:pPr>
        <w:pStyle w:val="NoSpacing"/>
        <w:jc w:val="both"/>
        <w:rPr>
          <w:rFonts w:cstheme="minorHAnsi"/>
          <w:b/>
          <w:bCs/>
          <w:sz w:val="24"/>
          <w:szCs w:val="24"/>
        </w:rPr>
      </w:pPr>
    </w:p>
    <w:p w14:paraId="5E627BD4" w14:textId="77777777" w:rsidR="00B81E51" w:rsidRDefault="00B81E51" w:rsidP="00E94A03">
      <w:pPr>
        <w:rPr>
          <w:rFonts w:cstheme="minorHAnsi"/>
          <w:b/>
          <w:sz w:val="24"/>
          <w:szCs w:val="24"/>
        </w:rPr>
      </w:pPr>
      <w:r w:rsidRPr="00917B14">
        <w:rPr>
          <w:rFonts w:cstheme="minorHAnsi"/>
          <w:b/>
          <w:sz w:val="24"/>
          <w:szCs w:val="24"/>
        </w:rPr>
        <w:t>ASSESSMENT</w:t>
      </w:r>
    </w:p>
    <w:p w14:paraId="5539A14F" w14:textId="3DA23FBC" w:rsidR="003B2365" w:rsidRPr="003B2365" w:rsidRDefault="003B2365" w:rsidP="00E94A03">
      <w:pPr>
        <w:rPr>
          <w:rFonts w:cstheme="minorHAnsi"/>
          <w:b/>
          <w:sz w:val="36"/>
          <w:szCs w:val="36"/>
        </w:rPr>
      </w:pPr>
      <w:r w:rsidRPr="003B2365">
        <w:rPr>
          <w:rFonts w:cstheme="minorHAnsi"/>
          <w:b/>
          <w:sz w:val="36"/>
          <w:szCs w:val="36"/>
        </w:rPr>
        <w:t>Leve</w:t>
      </w:r>
      <w:r>
        <w:rPr>
          <w:rFonts w:cstheme="minorHAnsi"/>
          <w:b/>
          <w:sz w:val="36"/>
          <w:szCs w:val="36"/>
        </w:rPr>
        <w:t>l</w:t>
      </w:r>
      <w:r w:rsidRPr="003B2365">
        <w:rPr>
          <w:rFonts w:cstheme="minorHAnsi"/>
          <w:b/>
          <w:sz w:val="36"/>
          <w:szCs w:val="36"/>
        </w:rPr>
        <w:t xml:space="preserve"> 5</w:t>
      </w:r>
      <w:r>
        <w:rPr>
          <w:rFonts w:cstheme="minorHAnsi"/>
          <w:b/>
          <w:sz w:val="36"/>
          <w:szCs w:val="36"/>
        </w:rPr>
        <w:t>:</w:t>
      </w:r>
    </w:p>
    <w:p w14:paraId="03356D7A" w14:textId="77777777" w:rsidR="007E4061" w:rsidRPr="007C343A" w:rsidRDefault="007E4061" w:rsidP="00917B14">
      <w:pPr>
        <w:pStyle w:val="NoSpacing"/>
        <w:jc w:val="both"/>
        <w:rPr>
          <w:rFonts w:cstheme="minorHAnsi"/>
          <w:b/>
          <w:bCs/>
          <w:sz w:val="10"/>
          <w:szCs w:val="24"/>
        </w:rPr>
      </w:pPr>
    </w:p>
    <w:p w14:paraId="31CD3558" w14:textId="77777777" w:rsidR="003B2365" w:rsidRPr="003B2365" w:rsidRDefault="003B2365" w:rsidP="003B2365">
      <w:pPr>
        <w:ind w:left="720"/>
        <w:rPr>
          <w:rFonts w:ascii="Arial" w:hAnsi="Arial" w:cs="Arial"/>
          <w:sz w:val="28"/>
          <w:szCs w:val="28"/>
        </w:rPr>
      </w:pPr>
      <w:r w:rsidRPr="003B2365">
        <w:rPr>
          <w:rFonts w:ascii="Arial" w:hAnsi="Arial" w:cs="Arial"/>
          <w:sz w:val="28"/>
          <w:szCs w:val="28"/>
        </w:rPr>
        <w:t>Part 1</w:t>
      </w:r>
    </w:p>
    <w:p w14:paraId="28843E26" w14:textId="77777777" w:rsidR="003B2365" w:rsidRPr="002B3E6B" w:rsidRDefault="003B2365" w:rsidP="003B2365">
      <w:pPr>
        <w:ind w:left="720"/>
        <w:rPr>
          <w:rFonts w:ascii="Arial" w:hAnsi="Arial" w:cs="Arial"/>
          <w:b/>
          <w:sz w:val="24"/>
          <w:szCs w:val="24"/>
        </w:rPr>
      </w:pPr>
      <w:r w:rsidRPr="002B3E6B">
        <w:rPr>
          <w:rFonts w:ascii="Arial" w:hAnsi="Arial" w:cs="Arial"/>
          <w:b/>
          <w:sz w:val="24"/>
          <w:szCs w:val="24"/>
        </w:rPr>
        <w:t>Assessment: Multiple choice quizzes – 3 in total, top highest mark awarded – 1</w:t>
      </w:r>
      <w:r>
        <w:rPr>
          <w:rFonts w:ascii="Arial" w:hAnsi="Arial" w:cs="Arial"/>
          <w:b/>
          <w:sz w:val="24"/>
          <w:szCs w:val="24"/>
        </w:rPr>
        <w:t>0</w:t>
      </w:r>
      <w:r w:rsidRPr="002B3E6B">
        <w:rPr>
          <w:rFonts w:ascii="Arial" w:hAnsi="Arial" w:cs="Arial"/>
          <w:b/>
          <w:sz w:val="24"/>
          <w:szCs w:val="24"/>
        </w:rPr>
        <w:t>%</w:t>
      </w:r>
    </w:p>
    <w:p w14:paraId="7450EEB9" w14:textId="77777777" w:rsidR="003B2365" w:rsidRPr="002B3E6B" w:rsidRDefault="003B2365" w:rsidP="003B2365">
      <w:pPr>
        <w:ind w:left="720"/>
        <w:rPr>
          <w:rFonts w:ascii="Arial" w:hAnsi="Arial" w:cs="Arial"/>
          <w:sz w:val="24"/>
          <w:szCs w:val="24"/>
        </w:rPr>
      </w:pPr>
      <w:r w:rsidRPr="002B3E6B">
        <w:rPr>
          <w:rFonts w:ascii="Arial" w:hAnsi="Arial" w:cs="Arial"/>
          <w:sz w:val="24"/>
          <w:szCs w:val="24"/>
        </w:rPr>
        <w:t xml:space="preserve">A series of short multiple-choice questions will be given </w:t>
      </w:r>
      <w:r>
        <w:rPr>
          <w:rFonts w:ascii="Arial" w:hAnsi="Arial" w:cs="Arial"/>
          <w:sz w:val="24"/>
          <w:szCs w:val="24"/>
        </w:rPr>
        <w:t xml:space="preserve">– these are </w:t>
      </w:r>
      <w:r w:rsidRPr="002B3E6B">
        <w:rPr>
          <w:rFonts w:ascii="Arial" w:hAnsi="Arial" w:cs="Arial"/>
          <w:sz w:val="24"/>
          <w:szCs w:val="24"/>
        </w:rPr>
        <w:t>mostly based on multiple choice</w:t>
      </w:r>
      <w:r>
        <w:rPr>
          <w:rFonts w:ascii="Arial" w:hAnsi="Arial" w:cs="Arial"/>
          <w:sz w:val="24"/>
          <w:szCs w:val="24"/>
        </w:rPr>
        <w:t xml:space="preserve"> or short answers</w:t>
      </w:r>
      <w:r w:rsidRPr="002B3E6B">
        <w:rPr>
          <w:rFonts w:ascii="Arial" w:hAnsi="Arial" w:cs="Arial"/>
          <w:sz w:val="24"/>
          <w:szCs w:val="24"/>
        </w:rPr>
        <w:t xml:space="preserve">, </w:t>
      </w:r>
      <w:r>
        <w:rPr>
          <w:rFonts w:ascii="Arial" w:hAnsi="Arial" w:cs="Arial"/>
          <w:sz w:val="24"/>
          <w:szCs w:val="24"/>
        </w:rPr>
        <w:t>with a few imag</w:t>
      </w:r>
      <w:r w:rsidRPr="002B3E6B">
        <w:rPr>
          <w:rFonts w:ascii="Arial" w:hAnsi="Arial" w:cs="Arial"/>
          <w:sz w:val="24"/>
          <w:szCs w:val="24"/>
        </w:rPr>
        <w:t>e-based identification questions</w:t>
      </w:r>
      <w:r>
        <w:rPr>
          <w:rFonts w:ascii="Arial" w:hAnsi="Arial" w:cs="Arial"/>
          <w:sz w:val="24"/>
          <w:szCs w:val="24"/>
        </w:rPr>
        <w:t>. There will be</w:t>
      </w:r>
      <w:r w:rsidRPr="002B3E6B">
        <w:rPr>
          <w:rFonts w:ascii="Arial" w:hAnsi="Arial" w:cs="Arial"/>
          <w:sz w:val="24"/>
          <w:szCs w:val="24"/>
        </w:rPr>
        <w:t xml:space="preserve"> 3 separate quizzes dispersed throughout the first </w:t>
      </w:r>
      <w:r>
        <w:rPr>
          <w:rFonts w:ascii="Arial" w:hAnsi="Arial" w:cs="Arial"/>
          <w:sz w:val="24"/>
          <w:szCs w:val="24"/>
        </w:rPr>
        <w:t xml:space="preserve">week and a half </w:t>
      </w:r>
      <w:r w:rsidRPr="002B3E6B">
        <w:rPr>
          <w:rFonts w:ascii="Arial" w:hAnsi="Arial" w:cs="Arial"/>
          <w:sz w:val="24"/>
          <w:szCs w:val="24"/>
        </w:rPr>
        <w:t xml:space="preserve">of the module. Each quiz will last for 15 minutes. In this time, you will be asked to answer a series of 10 multiple choice question relating to themes we have so far covered in the module (the later the quiz the more themes this will include). Out of the 3 quizzes taken, students will receive the marks from their top highest score (i.e., the mark for the quiz a student did best in). </w:t>
      </w:r>
    </w:p>
    <w:p w14:paraId="5FE334E1" w14:textId="77777777" w:rsidR="003B2365" w:rsidRPr="002B3E6B" w:rsidRDefault="003B2365" w:rsidP="003B2365">
      <w:pPr>
        <w:ind w:left="720"/>
        <w:rPr>
          <w:rFonts w:ascii="Arial" w:hAnsi="Arial" w:cs="Arial"/>
          <w:sz w:val="24"/>
          <w:szCs w:val="24"/>
        </w:rPr>
      </w:pPr>
    </w:p>
    <w:p w14:paraId="2A707761" w14:textId="77777777" w:rsidR="003B2365" w:rsidRPr="002B3E6B" w:rsidRDefault="003B2365" w:rsidP="003B2365">
      <w:pPr>
        <w:ind w:left="720"/>
        <w:rPr>
          <w:rFonts w:ascii="Arial" w:hAnsi="Arial" w:cs="Arial"/>
          <w:sz w:val="24"/>
          <w:szCs w:val="24"/>
        </w:rPr>
      </w:pPr>
      <w:r w:rsidRPr="002B3E6B">
        <w:rPr>
          <w:rFonts w:ascii="Arial" w:hAnsi="Arial" w:cs="Arial"/>
          <w:sz w:val="24"/>
          <w:szCs w:val="24"/>
        </w:rPr>
        <w:t xml:space="preserve">While other assignments typically assess your depth of knowledge and analytical abilities in specific sub-areas, this assignment tests your breath of knowledge and is designed to encourage a more holistic understanding of the themes covered in the module. </w:t>
      </w:r>
    </w:p>
    <w:p w14:paraId="37A07D56" w14:textId="77777777" w:rsidR="003B2365" w:rsidRPr="002B3E6B" w:rsidRDefault="003B2365" w:rsidP="003B2365">
      <w:pPr>
        <w:ind w:left="720"/>
        <w:rPr>
          <w:rFonts w:ascii="Arial" w:hAnsi="Arial" w:cs="Arial"/>
          <w:sz w:val="24"/>
          <w:szCs w:val="24"/>
        </w:rPr>
      </w:pPr>
    </w:p>
    <w:p w14:paraId="22F50F74" w14:textId="77777777" w:rsidR="003B2365" w:rsidRPr="002B3E6B" w:rsidRDefault="003B2365" w:rsidP="003B2365">
      <w:pPr>
        <w:ind w:left="720"/>
        <w:rPr>
          <w:rFonts w:ascii="Arial" w:hAnsi="Arial" w:cs="Arial"/>
          <w:sz w:val="24"/>
          <w:szCs w:val="24"/>
        </w:rPr>
      </w:pPr>
      <w:r w:rsidRPr="002B3E6B">
        <w:rPr>
          <w:rFonts w:ascii="Arial" w:hAnsi="Arial" w:cs="Arial"/>
          <w:sz w:val="24"/>
          <w:szCs w:val="24"/>
        </w:rPr>
        <w:t>Part 2</w:t>
      </w:r>
    </w:p>
    <w:p w14:paraId="2E5EAC5C" w14:textId="77777777" w:rsidR="003B2365" w:rsidRPr="002B3E6B" w:rsidRDefault="003B2365" w:rsidP="003B2365">
      <w:pPr>
        <w:ind w:left="720"/>
        <w:rPr>
          <w:rFonts w:ascii="Arial" w:hAnsi="Arial" w:cs="Arial"/>
          <w:b/>
          <w:sz w:val="24"/>
          <w:szCs w:val="24"/>
        </w:rPr>
      </w:pPr>
      <w:r w:rsidRPr="002B3E6B">
        <w:rPr>
          <w:rFonts w:ascii="Arial" w:hAnsi="Arial" w:cs="Arial"/>
          <w:b/>
          <w:sz w:val="24"/>
          <w:szCs w:val="24"/>
        </w:rPr>
        <w:t>Assessment: Presentation – 10 minutes – 40%</w:t>
      </w:r>
    </w:p>
    <w:p w14:paraId="01070963" w14:textId="77777777" w:rsidR="003B2365" w:rsidRDefault="003B2365" w:rsidP="003B2365">
      <w:pPr>
        <w:ind w:left="720"/>
        <w:rPr>
          <w:rFonts w:ascii="Arial" w:hAnsi="Arial" w:cs="Arial"/>
          <w:sz w:val="24"/>
          <w:szCs w:val="24"/>
        </w:rPr>
      </w:pPr>
      <w:r w:rsidRPr="002B3E6B">
        <w:rPr>
          <w:rFonts w:ascii="Arial" w:hAnsi="Arial" w:cs="Arial"/>
          <w:sz w:val="24"/>
          <w:szCs w:val="24"/>
        </w:rPr>
        <w:t xml:space="preserve">Students will pick a topic relating to the module and deliver a 10-minute presentation followed by a few questions. Higher marks will be garnered for presentations that involve a well-developed argument, methodological consideration, and sophisticated critical analysis. It is assumed that the student will make use of PowerPoint or a similar software to deliver the presentation. </w:t>
      </w:r>
    </w:p>
    <w:p w14:paraId="05FFC4C7" w14:textId="77777777" w:rsidR="003B2365" w:rsidRDefault="003B2365" w:rsidP="003B2365">
      <w:pPr>
        <w:ind w:left="720"/>
        <w:rPr>
          <w:rFonts w:ascii="Arial" w:hAnsi="Arial" w:cs="Arial"/>
          <w:sz w:val="24"/>
          <w:szCs w:val="24"/>
        </w:rPr>
      </w:pPr>
    </w:p>
    <w:p w14:paraId="402CC768" w14:textId="77777777" w:rsidR="003B2365" w:rsidRDefault="003B2365" w:rsidP="003B2365">
      <w:pPr>
        <w:ind w:left="720"/>
        <w:rPr>
          <w:rFonts w:ascii="Arial" w:hAnsi="Arial" w:cs="Arial"/>
          <w:sz w:val="24"/>
          <w:szCs w:val="24"/>
        </w:rPr>
      </w:pPr>
      <w:r w:rsidRPr="002B3E6B">
        <w:rPr>
          <w:rFonts w:ascii="Arial" w:hAnsi="Arial" w:cs="Arial"/>
          <w:sz w:val="24"/>
          <w:szCs w:val="24"/>
        </w:rPr>
        <w:t xml:space="preserve">Part 3: </w:t>
      </w:r>
    </w:p>
    <w:p w14:paraId="10EAC033" w14:textId="77777777" w:rsidR="003B2365" w:rsidRPr="002B3E6B" w:rsidRDefault="003B2365" w:rsidP="003B2365">
      <w:pPr>
        <w:ind w:left="720"/>
        <w:rPr>
          <w:rFonts w:ascii="Arial" w:hAnsi="Arial" w:cs="Arial"/>
          <w:b/>
          <w:bCs/>
          <w:sz w:val="24"/>
          <w:szCs w:val="24"/>
        </w:rPr>
      </w:pPr>
      <w:r w:rsidRPr="002B3E6B">
        <w:rPr>
          <w:rFonts w:ascii="Arial" w:hAnsi="Arial" w:cs="Arial"/>
          <w:b/>
          <w:bCs/>
          <w:sz w:val="24"/>
          <w:szCs w:val="24"/>
        </w:rPr>
        <w:t>Assessment: Commentary – 25%</w:t>
      </w:r>
    </w:p>
    <w:p w14:paraId="18DC2FD5" w14:textId="77777777" w:rsidR="003B2365" w:rsidRPr="002B3E6B" w:rsidRDefault="003B2365" w:rsidP="003B2365">
      <w:pPr>
        <w:ind w:left="720"/>
        <w:rPr>
          <w:rFonts w:ascii="Arial" w:hAnsi="Arial" w:cs="Arial"/>
          <w:sz w:val="24"/>
          <w:szCs w:val="24"/>
        </w:rPr>
      </w:pPr>
      <w:r w:rsidRPr="002B3E6B">
        <w:rPr>
          <w:rFonts w:ascii="Arial" w:hAnsi="Arial" w:cs="Arial"/>
          <w:sz w:val="24"/>
          <w:szCs w:val="24"/>
        </w:rPr>
        <w:t>Write a critical commentary of 1250 words on EITHER:</w:t>
      </w:r>
    </w:p>
    <w:p w14:paraId="5223C6E9" w14:textId="77777777" w:rsidR="003B2365" w:rsidRPr="002B3E6B" w:rsidRDefault="003B2365" w:rsidP="003B2365">
      <w:pPr>
        <w:ind w:left="720"/>
        <w:rPr>
          <w:rFonts w:ascii="Arial" w:hAnsi="Arial" w:cs="Arial"/>
          <w:sz w:val="24"/>
          <w:szCs w:val="24"/>
        </w:rPr>
      </w:pPr>
      <w:r w:rsidRPr="002B3E6B">
        <w:rPr>
          <w:rFonts w:ascii="Arial" w:hAnsi="Arial" w:cs="Arial"/>
          <w:sz w:val="24"/>
          <w:szCs w:val="24"/>
        </w:rPr>
        <w:t>a) Cicero Against Verres 2.1.62-4</w:t>
      </w:r>
    </w:p>
    <w:p w14:paraId="4192ABE4" w14:textId="77777777" w:rsidR="003B2365" w:rsidRPr="002B3E6B" w:rsidRDefault="003B2365" w:rsidP="003B2365">
      <w:pPr>
        <w:ind w:left="720"/>
        <w:rPr>
          <w:rFonts w:ascii="Arial" w:hAnsi="Arial" w:cs="Arial"/>
          <w:sz w:val="24"/>
          <w:szCs w:val="24"/>
        </w:rPr>
      </w:pPr>
      <w:r w:rsidRPr="002B3E6B">
        <w:rPr>
          <w:rFonts w:ascii="Arial" w:hAnsi="Arial" w:cs="Arial"/>
          <w:sz w:val="24"/>
          <w:szCs w:val="24"/>
        </w:rPr>
        <w:t xml:space="preserve">OR  </w:t>
      </w:r>
    </w:p>
    <w:p w14:paraId="32D91C1A" w14:textId="77777777" w:rsidR="003B2365" w:rsidRPr="002B3E6B" w:rsidRDefault="003B2365" w:rsidP="003B2365">
      <w:pPr>
        <w:ind w:left="720"/>
        <w:rPr>
          <w:rFonts w:ascii="Arial" w:hAnsi="Arial" w:cs="Arial"/>
          <w:sz w:val="24"/>
          <w:szCs w:val="24"/>
        </w:rPr>
      </w:pPr>
      <w:r w:rsidRPr="002B3E6B">
        <w:rPr>
          <w:rFonts w:ascii="Arial" w:hAnsi="Arial" w:cs="Arial"/>
          <w:sz w:val="24"/>
          <w:szCs w:val="24"/>
        </w:rPr>
        <w:t>b) Cicero Against Verres 2.1.76-78</w:t>
      </w:r>
    </w:p>
    <w:p w14:paraId="4E17D5DB" w14:textId="77777777" w:rsidR="003B2365" w:rsidRPr="002B3E6B" w:rsidRDefault="003B2365" w:rsidP="003B2365">
      <w:pPr>
        <w:ind w:left="720"/>
        <w:rPr>
          <w:rFonts w:ascii="Arial" w:hAnsi="Arial" w:cs="Arial"/>
          <w:sz w:val="24"/>
          <w:szCs w:val="24"/>
        </w:rPr>
      </w:pPr>
      <w:r w:rsidRPr="002B3E6B">
        <w:rPr>
          <w:rFonts w:ascii="Arial" w:hAnsi="Arial" w:cs="Arial"/>
          <w:sz w:val="24"/>
          <w:szCs w:val="24"/>
        </w:rPr>
        <w:t xml:space="preserve">OR </w:t>
      </w:r>
    </w:p>
    <w:p w14:paraId="0374062F" w14:textId="77777777" w:rsidR="003B2365" w:rsidRPr="002B3E6B" w:rsidRDefault="003B2365" w:rsidP="003B2365">
      <w:pPr>
        <w:ind w:left="720"/>
        <w:rPr>
          <w:rFonts w:ascii="Arial" w:hAnsi="Arial" w:cs="Arial"/>
          <w:sz w:val="24"/>
          <w:szCs w:val="24"/>
        </w:rPr>
      </w:pPr>
      <w:r w:rsidRPr="002B3E6B">
        <w:rPr>
          <w:rFonts w:ascii="Arial" w:hAnsi="Arial" w:cs="Arial"/>
          <w:sz w:val="24"/>
          <w:szCs w:val="24"/>
        </w:rPr>
        <w:t xml:space="preserve">c) Cicero In </w:t>
      </w:r>
      <w:proofErr w:type="spellStart"/>
      <w:r w:rsidRPr="002B3E6B">
        <w:rPr>
          <w:rFonts w:ascii="Arial" w:hAnsi="Arial" w:cs="Arial"/>
          <w:sz w:val="24"/>
          <w:szCs w:val="24"/>
        </w:rPr>
        <w:t>Catilinam</w:t>
      </w:r>
      <w:proofErr w:type="spellEnd"/>
      <w:r w:rsidRPr="002B3E6B">
        <w:rPr>
          <w:rFonts w:ascii="Arial" w:hAnsi="Arial" w:cs="Arial"/>
          <w:sz w:val="24"/>
          <w:szCs w:val="24"/>
        </w:rPr>
        <w:t xml:space="preserve"> 1.31-3</w:t>
      </w:r>
    </w:p>
    <w:p w14:paraId="151DE177" w14:textId="77777777" w:rsidR="003B2365" w:rsidRDefault="003B2365" w:rsidP="003B2365">
      <w:pPr>
        <w:ind w:left="720"/>
        <w:rPr>
          <w:rFonts w:ascii="Arial" w:hAnsi="Arial" w:cs="Arial"/>
          <w:sz w:val="24"/>
          <w:szCs w:val="24"/>
        </w:rPr>
      </w:pPr>
    </w:p>
    <w:p w14:paraId="365F4209" w14:textId="77777777" w:rsidR="003B2365" w:rsidRPr="002B3E6B" w:rsidRDefault="003B2365" w:rsidP="003B2365">
      <w:pPr>
        <w:ind w:left="720"/>
        <w:rPr>
          <w:rFonts w:ascii="Arial" w:hAnsi="Arial" w:cs="Arial"/>
          <w:sz w:val="24"/>
          <w:szCs w:val="24"/>
        </w:rPr>
      </w:pPr>
      <w:r w:rsidRPr="002B3E6B">
        <w:rPr>
          <w:rFonts w:ascii="Arial" w:hAnsi="Arial" w:cs="Arial"/>
          <w:sz w:val="24"/>
          <w:szCs w:val="24"/>
        </w:rPr>
        <w:t>Part 4</w:t>
      </w:r>
    </w:p>
    <w:p w14:paraId="7F7528C2" w14:textId="77777777" w:rsidR="003B2365" w:rsidRPr="002B3E6B" w:rsidRDefault="003B2365" w:rsidP="003B2365">
      <w:pPr>
        <w:ind w:left="720"/>
        <w:rPr>
          <w:rFonts w:ascii="Arial" w:hAnsi="Arial" w:cs="Arial"/>
          <w:b/>
          <w:bCs/>
          <w:sz w:val="24"/>
          <w:szCs w:val="24"/>
        </w:rPr>
      </w:pPr>
      <w:r w:rsidRPr="002B3E6B">
        <w:rPr>
          <w:rFonts w:ascii="Arial" w:hAnsi="Arial" w:cs="Arial"/>
          <w:b/>
          <w:bCs/>
          <w:sz w:val="24"/>
          <w:szCs w:val="24"/>
        </w:rPr>
        <w:t>Essay – 25%</w:t>
      </w:r>
    </w:p>
    <w:p w14:paraId="4CA9A458" w14:textId="77777777" w:rsidR="003B2365" w:rsidRPr="002B3E6B" w:rsidRDefault="003B2365" w:rsidP="003B2365">
      <w:pPr>
        <w:ind w:left="720"/>
        <w:rPr>
          <w:rFonts w:ascii="Arial" w:hAnsi="Arial" w:cs="Arial"/>
          <w:sz w:val="24"/>
          <w:szCs w:val="24"/>
        </w:rPr>
      </w:pPr>
      <w:r w:rsidRPr="002B3E6B">
        <w:rPr>
          <w:rFonts w:ascii="Arial" w:hAnsi="Arial" w:cs="Arial"/>
          <w:sz w:val="24"/>
          <w:szCs w:val="24"/>
        </w:rPr>
        <w:t xml:space="preserve">In an account of 1250 words: </w:t>
      </w:r>
    </w:p>
    <w:p w14:paraId="2312A634" w14:textId="77777777" w:rsidR="003B2365" w:rsidRPr="002B3E6B" w:rsidRDefault="003B2365" w:rsidP="003B2365">
      <w:pPr>
        <w:ind w:left="720"/>
        <w:rPr>
          <w:rFonts w:ascii="Arial" w:hAnsi="Arial" w:cs="Arial"/>
          <w:sz w:val="24"/>
          <w:szCs w:val="24"/>
        </w:rPr>
      </w:pPr>
      <w:r w:rsidRPr="002B3E6B">
        <w:rPr>
          <w:rFonts w:ascii="Arial" w:hAnsi="Arial" w:cs="Arial"/>
          <w:sz w:val="24"/>
          <w:szCs w:val="24"/>
        </w:rPr>
        <w:t>Either:</w:t>
      </w:r>
    </w:p>
    <w:p w14:paraId="1D7ED164" w14:textId="77777777" w:rsidR="003B2365" w:rsidRPr="002B3E6B" w:rsidRDefault="003B2365" w:rsidP="003B2365">
      <w:pPr>
        <w:ind w:left="720"/>
        <w:rPr>
          <w:rFonts w:ascii="Arial" w:hAnsi="Arial" w:cs="Arial"/>
          <w:sz w:val="24"/>
          <w:szCs w:val="24"/>
        </w:rPr>
      </w:pPr>
      <w:r w:rsidRPr="002B3E6B">
        <w:rPr>
          <w:rFonts w:ascii="Arial" w:hAnsi="Arial" w:cs="Arial"/>
          <w:sz w:val="24"/>
          <w:szCs w:val="24"/>
        </w:rPr>
        <w:t xml:space="preserve">1) Describe, with evidence from the text, one or two strategies which Cicero uses in the portrayal of Clodia in Cicero’s </w:t>
      </w:r>
      <w:r w:rsidRPr="002B3E6B">
        <w:rPr>
          <w:rFonts w:ascii="Arial" w:hAnsi="Arial" w:cs="Arial"/>
          <w:i/>
          <w:iCs/>
          <w:sz w:val="24"/>
          <w:szCs w:val="24"/>
        </w:rPr>
        <w:t xml:space="preserve">Pro </w:t>
      </w:r>
      <w:proofErr w:type="spellStart"/>
      <w:r w:rsidRPr="002B3E6B">
        <w:rPr>
          <w:rFonts w:ascii="Arial" w:hAnsi="Arial" w:cs="Arial"/>
          <w:i/>
          <w:iCs/>
          <w:sz w:val="24"/>
          <w:szCs w:val="24"/>
        </w:rPr>
        <w:t>Caelio</w:t>
      </w:r>
      <w:proofErr w:type="spellEnd"/>
      <w:r w:rsidRPr="002B3E6B">
        <w:rPr>
          <w:rFonts w:ascii="Arial" w:hAnsi="Arial" w:cs="Arial"/>
          <w:sz w:val="24"/>
          <w:szCs w:val="24"/>
        </w:rPr>
        <w:t>. Then, from the point of view of a prosecutor, outline what arguments you would use as counters.</w:t>
      </w:r>
    </w:p>
    <w:p w14:paraId="25339B28" w14:textId="77777777" w:rsidR="003B2365" w:rsidRPr="002B3E6B" w:rsidRDefault="003B2365" w:rsidP="003B2365">
      <w:pPr>
        <w:ind w:left="720"/>
        <w:rPr>
          <w:rFonts w:ascii="Arial" w:hAnsi="Arial" w:cs="Arial"/>
          <w:sz w:val="24"/>
          <w:szCs w:val="24"/>
        </w:rPr>
      </w:pPr>
      <w:r w:rsidRPr="002B3E6B">
        <w:rPr>
          <w:rFonts w:ascii="Arial" w:hAnsi="Arial" w:cs="Arial"/>
          <w:sz w:val="24"/>
          <w:szCs w:val="24"/>
        </w:rPr>
        <w:t>OR</w:t>
      </w:r>
    </w:p>
    <w:p w14:paraId="47D41F5A" w14:textId="77777777" w:rsidR="003B2365" w:rsidRPr="00D62B6F" w:rsidRDefault="003B2365" w:rsidP="003B2365">
      <w:pPr>
        <w:ind w:left="720"/>
        <w:rPr>
          <w:rFonts w:ascii="Arial" w:hAnsi="Arial" w:cs="Arial"/>
          <w:sz w:val="24"/>
          <w:szCs w:val="24"/>
        </w:rPr>
      </w:pPr>
      <w:r w:rsidRPr="002B3E6B">
        <w:rPr>
          <w:rFonts w:ascii="Arial" w:hAnsi="Arial" w:cs="Arial"/>
          <w:sz w:val="24"/>
          <w:szCs w:val="24"/>
        </w:rPr>
        <w:t xml:space="preserve">2)   Describe, with evidence from the text, one or two strategies which Cicero uses in the portrayal of Caelius in Cicero’s </w:t>
      </w:r>
      <w:r w:rsidRPr="002B3E6B">
        <w:rPr>
          <w:rFonts w:ascii="Arial" w:hAnsi="Arial" w:cs="Arial"/>
          <w:i/>
          <w:iCs/>
          <w:sz w:val="24"/>
          <w:szCs w:val="24"/>
        </w:rPr>
        <w:t xml:space="preserve">Pro </w:t>
      </w:r>
      <w:proofErr w:type="spellStart"/>
      <w:r w:rsidRPr="002B3E6B">
        <w:rPr>
          <w:rFonts w:ascii="Arial" w:hAnsi="Arial" w:cs="Arial"/>
          <w:i/>
          <w:iCs/>
          <w:sz w:val="24"/>
          <w:szCs w:val="24"/>
        </w:rPr>
        <w:t>Caelio</w:t>
      </w:r>
      <w:proofErr w:type="spellEnd"/>
      <w:r w:rsidRPr="002B3E6B">
        <w:rPr>
          <w:rFonts w:ascii="Arial" w:hAnsi="Arial" w:cs="Arial"/>
          <w:sz w:val="24"/>
          <w:szCs w:val="24"/>
        </w:rPr>
        <w:t>. Then, from the point of view of a prosecutor, outline what arguments you would use as counters.</w:t>
      </w:r>
    </w:p>
    <w:p w14:paraId="3EFD3862" w14:textId="77777777" w:rsidR="00A6247B" w:rsidRPr="00A6247B" w:rsidRDefault="00A6247B" w:rsidP="00A6247B">
      <w:pPr>
        <w:pStyle w:val="NoSpacing"/>
        <w:jc w:val="both"/>
        <w:rPr>
          <w:rFonts w:cstheme="minorHAnsi"/>
          <w:sz w:val="24"/>
          <w:szCs w:val="24"/>
        </w:rPr>
      </w:pPr>
    </w:p>
    <w:p w14:paraId="1368D887" w14:textId="77777777" w:rsidR="00A6247B" w:rsidRDefault="00A6247B" w:rsidP="00917B14">
      <w:pPr>
        <w:pStyle w:val="NoSpacing"/>
        <w:jc w:val="both"/>
        <w:rPr>
          <w:rFonts w:cstheme="minorHAnsi"/>
          <w:sz w:val="24"/>
          <w:szCs w:val="24"/>
        </w:rPr>
      </w:pPr>
    </w:p>
    <w:p w14:paraId="38476D1D" w14:textId="77777777" w:rsidR="00A6247B" w:rsidRDefault="00A6247B" w:rsidP="00A6247B">
      <w:pPr>
        <w:pStyle w:val="NoSpacing"/>
        <w:jc w:val="both"/>
        <w:rPr>
          <w:rFonts w:cstheme="minorHAnsi"/>
          <w:b/>
          <w:sz w:val="36"/>
          <w:szCs w:val="24"/>
        </w:rPr>
      </w:pPr>
      <w:r>
        <w:rPr>
          <w:rFonts w:cstheme="minorHAnsi"/>
          <w:b/>
          <w:sz w:val="36"/>
          <w:szCs w:val="24"/>
        </w:rPr>
        <w:t>Level 6</w:t>
      </w:r>
      <w:r w:rsidRPr="00A6247B">
        <w:rPr>
          <w:rFonts w:cstheme="minorHAnsi"/>
          <w:b/>
          <w:sz w:val="36"/>
          <w:szCs w:val="24"/>
        </w:rPr>
        <w:t>:</w:t>
      </w:r>
    </w:p>
    <w:p w14:paraId="3F7E0B27" w14:textId="77777777" w:rsidR="003B2365" w:rsidRDefault="003B2365" w:rsidP="003B2365">
      <w:pPr>
        <w:ind w:left="720"/>
        <w:rPr>
          <w:rFonts w:ascii="Arial" w:hAnsi="Arial" w:cs="Arial"/>
          <w:sz w:val="24"/>
          <w:szCs w:val="24"/>
        </w:rPr>
      </w:pPr>
    </w:p>
    <w:p w14:paraId="05D3C58D" w14:textId="0ED94022" w:rsidR="003B2365" w:rsidRPr="00D900C4" w:rsidRDefault="003B2365" w:rsidP="003B2365">
      <w:pPr>
        <w:ind w:left="720"/>
        <w:rPr>
          <w:rFonts w:ascii="Arial" w:hAnsi="Arial" w:cs="Arial"/>
          <w:sz w:val="24"/>
          <w:szCs w:val="24"/>
        </w:rPr>
      </w:pPr>
      <w:r w:rsidRPr="00D900C4">
        <w:rPr>
          <w:rFonts w:ascii="Arial" w:hAnsi="Arial" w:cs="Arial"/>
          <w:sz w:val="24"/>
          <w:szCs w:val="24"/>
        </w:rPr>
        <w:t>Part 1</w:t>
      </w:r>
    </w:p>
    <w:p w14:paraId="284E77AF" w14:textId="77777777" w:rsidR="003B2365" w:rsidRPr="00D900C4" w:rsidRDefault="003B2365" w:rsidP="003B2365">
      <w:pPr>
        <w:ind w:left="720"/>
        <w:rPr>
          <w:rFonts w:ascii="Arial" w:hAnsi="Arial" w:cs="Arial"/>
          <w:b/>
          <w:sz w:val="24"/>
          <w:szCs w:val="24"/>
        </w:rPr>
      </w:pPr>
      <w:r w:rsidRPr="00D900C4">
        <w:rPr>
          <w:rFonts w:ascii="Arial" w:hAnsi="Arial" w:cs="Arial"/>
          <w:b/>
          <w:sz w:val="24"/>
          <w:szCs w:val="24"/>
        </w:rPr>
        <w:t>Assessment: Multiple choice quizzes – 3 in total, top highest mark awarded – 1</w:t>
      </w:r>
      <w:r>
        <w:rPr>
          <w:rFonts w:ascii="Arial" w:hAnsi="Arial" w:cs="Arial"/>
          <w:b/>
          <w:sz w:val="24"/>
          <w:szCs w:val="24"/>
        </w:rPr>
        <w:t>2</w:t>
      </w:r>
      <w:r w:rsidRPr="00D900C4">
        <w:rPr>
          <w:rFonts w:ascii="Arial" w:hAnsi="Arial" w:cs="Arial"/>
          <w:b/>
          <w:sz w:val="24"/>
          <w:szCs w:val="24"/>
        </w:rPr>
        <w:t>%</w:t>
      </w:r>
    </w:p>
    <w:p w14:paraId="655236A9" w14:textId="77777777" w:rsidR="003B2365" w:rsidRPr="00D900C4" w:rsidRDefault="003B2365" w:rsidP="003B2365">
      <w:pPr>
        <w:ind w:left="720"/>
        <w:rPr>
          <w:rFonts w:ascii="Arial" w:hAnsi="Arial" w:cs="Arial"/>
          <w:sz w:val="24"/>
          <w:szCs w:val="24"/>
        </w:rPr>
      </w:pPr>
      <w:r w:rsidRPr="00D900C4">
        <w:rPr>
          <w:rFonts w:ascii="Arial" w:hAnsi="Arial" w:cs="Arial"/>
          <w:sz w:val="24"/>
          <w:szCs w:val="24"/>
        </w:rPr>
        <w:t xml:space="preserve">A series of short multiple-choice questions will be given </w:t>
      </w:r>
      <w:r>
        <w:rPr>
          <w:rFonts w:ascii="Arial" w:hAnsi="Arial" w:cs="Arial"/>
          <w:sz w:val="24"/>
          <w:szCs w:val="24"/>
        </w:rPr>
        <w:t xml:space="preserve">– these are </w:t>
      </w:r>
      <w:r w:rsidRPr="00D900C4">
        <w:rPr>
          <w:rFonts w:ascii="Arial" w:hAnsi="Arial" w:cs="Arial"/>
          <w:sz w:val="24"/>
          <w:szCs w:val="24"/>
        </w:rPr>
        <w:t>mostly based on multiple choice</w:t>
      </w:r>
      <w:r>
        <w:rPr>
          <w:rFonts w:ascii="Arial" w:hAnsi="Arial" w:cs="Arial"/>
          <w:sz w:val="24"/>
          <w:szCs w:val="24"/>
        </w:rPr>
        <w:t xml:space="preserve"> and short answer questions</w:t>
      </w:r>
      <w:r w:rsidRPr="00D900C4">
        <w:rPr>
          <w:rFonts w:ascii="Arial" w:hAnsi="Arial" w:cs="Arial"/>
          <w:sz w:val="24"/>
          <w:szCs w:val="24"/>
        </w:rPr>
        <w:t xml:space="preserve">, </w:t>
      </w:r>
      <w:r>
        <w:rPr>
          <w:rFonts w:ascii="Arial" w:hAnsi="Arial" w:cs="Arial"/>
          <w:sz w:val="24"/>
          <w:szCs w:val="24"/>
        </w:rPr>
        <w:t xml:space="preserve">with a few </w:t>
      </w:r>
      <w:r w:rsidRPr="00D900C4">
        <w:rPr>
          <w:rFonts w:ascii="Arial" w:hAnsi="Arial" w:cs="Arial"/>
          <w:sz w:val="24"/>
          <w:szCs w:val="24"/>
        </w:rPr>
        <w:t>mage-based identification questions</w:t>
      </w:r>
      <w:r>
        <w:rPr>
          <w:rFonts w:ascii="Arial" w:hAnsi="Arial" w:cs="Arial"/>
          <w:sz w:val="24"/>
          <w:szCs w:val="24"/>
        </w:rPr>
        <w:t>. There are</w:t>
      </w:r>
      <w:r w:rsidRPr="00D900C4">
        <w:rPr>
          <w:rFonts w:ascii="Arial" w:hAnsi="Arial" w:cs="Arial"/>
          <w:sz w:val="24"/>
          <w:szCs w:val="24"/>
        </w:rPr>
        <w:t xml:space="preserve"> 3 separate quizzes dispersed throughout the first </w:t>
      </w:r>
      <w:r>
        <w:rPr>
          <w:rFonts w:ascii="Arial" w:hAnsi="Arial" w:cs="Arial"/>
          <w:sz w:val="24"/>
          <w:szCs w:val="24"/>
        </w:rPr>
        <w:t xml:space="preserve">week and a </w:t>
      </w:r>
      <w:r>
        <w:rPr>
          <w:rFonts w:ascii="Arial" w:hAnsi="Arial" w:cs="Arial"/>
          <w:sz w:val="24"/>
          <w:szCs w:val="24"/>
        </w:rPr>
        <w:lastRenderedPageBreak/>
        <w:t>half</w:t>
      </w:r>
      <w:r w:rsidRPr="00D900C4">
        <w:rPr>
          <w:rFonts w:ascii="Arial" w:hAnsi="Arial" w:cs="Arial"/>
          <w:sz w:val="24"/>
          <w:szCs w:val="24"/>
        </w:rPr>
        <w:t xml:space="preserve"> of the module. Each quiz will take place in class and last for 15 minutes. In this time, you will be asked to answer a series of 1</w:t>
      </w:r>
      <w:r>
        <w:rPr>
          <w:rFonts w:ascii="Arial" w:hAnsi="Arial" w:cs="Arial"/>
          <w:sz w:val="24"/>
          <w:szCs w:val="24"/>
        </w:rPr>
        <w:t>2</w:t>
      </w:r>
      <w:r w:rsidRPr="00D900C4">
        <w:rPr>
          <w:rFonts w:ascii="Arial" w:hAnsi="Arial" w:cs="Arial"/>
          <w:sz w:val="24"/>
          <w:szCs w:val="24"/>
        </w:rPr>
        <w:t xml:space="preserve"> multiple choice question relating to themes we have so far covered in the module (the later the quiz the more themes this will include). Out of the 3 quizzes taken, students will receive the marks from their top highest score (i.e., the mark for the quiz a student did best in). </w:t>
      </w:r>
    </w:p>
    <w:p w14:paraId="1E07D32E" w14:textId="77777777" w:rsidR="003B2365" w:rsidRPr="00D900C4" w:rsidRDefault="003B2365" w:rsidP="003B2365">
      <w:pPr>
        <w:ind w:left="720"/>
        <w:rPr>
          <w:rFonts w:ascii="Arial" w:hAnsi="Arial" w:cs="Arial"/>
          <w:sz w:val="24"/>
          <w:szCs w:val="24"/>
        </w:rPr>
      </w:pPr>
    </w:p>
    <w:p w14:paraId="2D3D40C3" w14:textId="77777777" w:rsidR="003B2365" w:rsidRPr="00D900C4" w:rsidRDefault="003B2365" w:rsidP="003B2365">
      <w:pPr>
        <w:ind w:left="720"/>
        <w:rPr>
          <w:rFonts w:ascii="Arial" w:hAnsi="Arial" w:cs="Arial"/>
          <w:sz w:val="24"/>
          <w:szCs w:val="24"/>
        </w:rPr>
      </w:pPr>
      <w:r w:rsidRPr="00D900C4">
        <w:rPr>
          <w:rFonts w:ascii="Arial" w:hAnsi="Arial" w:cs="Arial"/>
          <w:sz w:val="24"/>
          <w:szCs w:val="24"/>
        </w:rPr>
        <w:t xml:space="preserve">While other assignments typically assess your depth of knowledge and analytical abilities in specific sub-areas, this assignment tests your breath of knowledge and is designed to encourage a more holistic understanding of the themes covered in the module. </w:t>
      </w:r>
    </w:p>
    <w:p w14:paraId="33284944" w14:textId="77777777" w:rsidR="003B2365" w:rsidRPr="00D900C4" w:rsidRDefault="003B2365" w:rsidP="003B2365">
      <w:pPr>
        <w:ind w:left="720"/>
        <w:rPr>
          <w:rFonts w:ascii="Arial" w:hAnsi="Arial" w:cs="Arial"/>
          <w:sz w:val="24"/>
          <w:szCs w:val="24"/>
        </w:rPr>
      </w:pPr>
    </w:p>
    <w:p w14:paraId="2B8F8BCC" w14:textId="77777777" w:rsidR="003B2365" w:rsidRPr="00D900C4" w:rsidRDefault="003B2365" w:rsidP="003B2365">
      <w:pPr>
        <w:ind w:left="720"/>
        <w:rPr>
          <w:rFonts w:ascii="Arial" w:hAnsi="Arial" w:cs="Arial"/>
          <w:sz w:val="24"/>
          <w:szCs w:val="24"/>
        </w:rPr>
      </w:pPr>
      <w:r w:rsidRPr="00D900C4">
        <w:rPr>
          <w:rFonts w:ascii="Arial" w:hAnsi="Arial" w:cs="Arial"/>
          <w:sz w:val="24"/>
          <w:szCs w:val="24"/>
        </w:rPr>
        <w:t>Part 2</w:t>
      </w:r>
    </w:p>
    <w:p w14:paraId="3CF2DFA2" w14:textId="77777777" w:rsidR="003B2365" w:rsidRPr="00D900C4" w:rsidRDefault="003B2365" w:rsidP="003B2365">
      <w:pPr>
        <w:ind w:left="720"/>
        <w:rPr>
          <w:rFonts w:ascii="Arial" w:hAnsi="Arial" w:cs="Arial"/>
          <w:b/>
          <w:sz w:val="24"/>
          <w:szCs w:val="24"/>
        </w:rPr>
      </w:pPr>
      <w:r w:rsidRPr="00D900C4">
        <w:rPr>
          <w:rFonts w:ascii="Arial" w:hAnsi="Arial" w:cs="Arial"/>
          <w:b/>
          <w:sz w:val="24"/>
          <w:szCs w:val="24"/>
        </w:rPr>
        <w:t>Assessment: Presentation – 10 minutes – 3</w:t>
      </w:r>
      <w:r>
        <w:rPr>
          <w:rFonts w:ascii="Arial" w:hAnsi="Arial" w:cs="Arial"/>
          <w:b/>
          <w:sz w:val="24"/>
          <w:szCs w:val="24"/>
        </w:rPr>
        <w:t>8</w:t>
      </w:r>
      <w:r w:rsidRPr="00D900C4">
        <w:rPr>
          <w:rFonts w:ascii="Arial" w:hAnsi="Arial" w:cs="Arial"/>
          <w:b/>
          <w:sz w:val="24"/>
          <w:szCs w:val="24"/>
        </w:rPr>
        <w:t>%</w:t>
      </w:r>
    </w:p>
    <w:p w14:paraId="4C7A317A" w14:textId="77777777" w:rsidR="003B2365" w:rsidRPr="00D900C4" w:rsidRDefault="003B2365" w:rsidP="003B2365">
      <w:pPr>
        <w:ind w:left="720"/>
        <w:rPr>
          <w:rFonts w:ascii="Arial" w:hAnsi="Arial" w:cs="Arial"/>
          <w:sz w:val="24"/>
          <w:szCs w:val="24"/>
        </w:rPr>
      </w:pPr>
      <w:r w:rsidRPr="00D900C4">
        <w:rPr>
          <w:rFonts w:ascii="Arial" w:hAnsi="Arial" w:cs="Arial"/>
          <w:sz w:val="24"/>
          <w:szCs w:val="24"/>
        </w:rPr>
        <w:t>Students will pick a topic relating to the module and deliver a 10-minute presentation followed by a few questions. Higher marks will be garnered for presentations that involve a well-developed argument, methodological consideration, and sophisticated critical analysis. It is assumed that the student will make use of PowerPoint or a similar software to deliver the presentation.</w:t>
      </w:r>
    </w:p>
    <w:p w14:paraId="66BF5BBA" w14:textId="77777777" w:rsidR="003B2365" w:rsidRPr="00A406E5" w:rsidRDefault="003B2365" w:rsidP="003B2365">
      <w:pPr>
        <w:ind w:left="720"/>
        <w:rPr>
          <w:rFonts w:ascii="Arial" w:hAnsi="Arial" w:cs="Arial"/>
          <w:sz w:val="24"/>
          <w:szCs w:val="24"/>
        </w:rPr>
      </w:pPr>
    </w:p>
    <w:p w14:paraId="562EDB5D" w14:textId="77777777" w:rsidR="003B2365" w:rsidRDefault="003B2365" w:rsidP="003B2365">
      <w:pPr>
        <w:ind w:left="720"/>
        <w:rPr>
          <w:rFonts w:ascii="Arial" w:hAnsi="Arial" w:cs="Arial"/>
          <w:sz w:val="24"/>
          <w:szCs w:val="24"/>
        </w:rPr>
      </w:pPr>
      <w:r w:rsidRPr="00D900C4">
        <w:rPr>
          <w:rFonts w:ascii="Arial" w:hAnsi="Arial" w:cs="Arial"/>
          <w:sz w:val="24"/>
          <w:szCs w:val="24"/>
        </w:rPr>
        <w:t xml:space="preserve">Part 3: </w:t>
      </w:r>
    </w:p>
    <w:p w14:paraId="5EA27518" w14:textId="77777777" w:rsidR="003B2365" w:rsidRPr="00D900C4" w:rsidRDefault="003B2365" w:rsidP="003B2365">
      <w:pPr>
        <w:ind w:left="720"/>
        <w:rPr>
          <w:rFonts w:ascii="Arial" w:hAnsi="Arial" w:cs="Arial"/>
          <w:b/>
          <w:bCs/>
          <w:sz w:val="24"/>
          <w:szCs w:val="24"/>
        </w:rPr>
      </w:pPr>
      <w:r w:rsidRPr="00D900C4">
        <w:rPr>
          <w:rFonts w:ascii="Arial" w:hAnsi="Arial" w:cs="Arial"/>
          <w:b/>
          <w:bCs/>
          <w:sz w:val="24"/>
          <w:szCs w:val="24"/>
        </w:rPr>
        <w:t>Commentary – 25%</w:t>
      </w:r>
    </w:p>
    <w:p w14:paraId="197312A8" w14:textId="77777777" w:rsidR="003B2365" w:rsidRPr="00D900C4" w:rsidRDefault="003B2365" w:rsidP="003B2365">
      <w:pPr>
        <w:ind w:left="720"/>
        <w:rPr>
          <w:rFonts w:ascii="Arial" w:hAnsi="Arial" w:cs="Arial"/>
          <w:sz w:val="24"/>
          <w:szCs w:val="24"/>
          <w:u w:val="single"/>
        </w:rPr>
      </w:pPr>
      <w:r w:rsidRPr="00D900C4">
        <w:rPr>
          <w:rFonts w:ascii="Arial" w:hAnsi="Arial" w:cs="Arial"/>
          <w:sz w:val="24"/>
          <w:szCs w:val="24"/>
        </w:rPr>
        <w:t>Write a critical commentary of 1250 words on EITHER:</w:t>
      </w:r>
    </w:p>
    <w:p w14:paraId="6E9F70F3" w14:textId="77777777" w:rsidR="003B2365" w:rsidRPr="00D900C4" w:rsidRDefault="003B2365" w:rsidP="003B2365">
      <w:pPr>
        <w:ind w:left="720"/>
        <w:rPr>
          <w:rFonts w:ascii="Arial" w:hAnsi="Arial" w:cs="Arial"/>
          <w:sz w:val="24"/>
          <w:szCs w:val="24"/>
        </w:rPr>
      </w:pPr>
      <w:r w:rsidRPr="00D900C4">
        <w:rPr>
          <w:rFonts w:ascii="Arial" w:hAnsi="Arial" w:cs="Arial"/>
          <w:sz w:val="24"/>
          <w:szCs w:val="24"/>
        </w:rPr>
        <w:t xml:space="preserve">a) Cicero </w:t>
      </w:r>
      <w:r w:rsidRPr="00D900C4">
        <w:rPr>
          <w:rFonts w:ascii="Arial" w:hAnsi="Arial" w:cs="Arial"/>
          <w:i/>
          <w:iCs/>
          <w:sz w:val="24"/>
          <w:szCs w:val="24"/>
        </w:rPr>
        <w:t>Against Verres</w:t>
      </w:r>
      <w:r w:rsidRPr="00D900C4">
        <w:rPr>
          <w:rFonts w:ascii="Arial" w:hAnsi="Arial" w:cs="Arial"/>
          <w:sz w:val="24"/>
          <w:szCs w:val="24"/>
        </w:rPr>
        <w:t xml:space="preserve"> 2.1.62-4</w:t>
      </w:r>
    </w:p>
    <w:p w14:paraId="75BD03C6" w14:textId="77777777" w:rsidR="003B2365" w:rsidRPr="00D900C4" w:rsidRDefault="003B2365" w:rsidP="003B2365">
      <w:pPr>
        <w:ind w:left="720"/>
        <w:rPr>
          <w:rFonts w:ascii="Arial" w:hAnsi="Arial" w:cs="Arial"/>
          <w:sz w:val="24"/>
          <w:szCs w:val="24"/>
        </w:rPr>
      </w:pPr>
      <w:r w:rsidRPr="00D900C4">
        <w:rPr>
          <w:rFonts w:ascii="Arial" w:hAnsi="Arial" w:cs="Arial"/>
          <w:sz w:val="24"/>
          <w:szCs w:val="24"/>
        </w:rPr>
        <w:t xml:space="preserve">OR  </w:t>
      </w:r>
    </w:p>
    <w:p w14:paraId="6F46B98A" w14:textId="77777777" w:rsidR="003B2365" w:rsidRPr="00D900C4" w:rsidRDefault="003B2365" w:rsidP="003B2365">
      <w:pPr>
        <w:ind w:left="720"/>
        <w:rPr>
          <w:rFonts w:ascii="Arial" w:hAnsi="Arial" w:cs="Arial"/>
          <w:sz w:val="24"/>
          <w:szCs w:val="24"/>
        </w:rPr>
      </w:pPr>
      <w:r w:rsidRPr="00D900C4">
        <w:rPr>
          <w:rFonts w:ascii="Arial" w:hAnsi="Arial" w:cs="Arial"/>
          <w:sz w:val="24"/>
          <w:szCs w:val="24"/>
        </w:rPr>
        <w:t xml:space="preserve">b) Cicero </w:t>
      </w:r>
      <w:r w:rsidRPr="00D900C4">
        <w:rPr>
          <w:rFonts w:ascii="Arial" w:hAnsi="Arial" w:cs="Arial"/>
          <w:i/>
          <w:iCs/>
          <w:sz w:val="24"/>
          <w:szCs w:val="24"/>
        </w:rPr>
        <w:t>Against Verres</w:t>
      </w:r>
      <w:r w:rsidRPr="00D900C4">
        <w:rPr>
          <w:rFonts w:ascii="Arial" w:hAnsi="Arial" w:cs="Arial"/>
          <w:sz w:val="24"/>
          <w:szCs w:val="24"/>
        </w:rPr>
        <w:t xml:space="preserve"> 2.1.76-78</w:t>
      </w:r>
    </w:p>
    <w:p w14:paraId="0748D1A8" w14:textId="77777777" w:rsidR="003B2365" w:rsidRPr="00D900C4" w:rsidRDefault="003B2365" w:rsidP="003B2365">
      <w:pPr>
        <w:ind w:left="720"/>
        <w:rPr>
          <w:rFonts w:ascii="Arial" w:hAnsi="Arial" w:cs="Arial"/>
          <w:sz w:val="24"/>
          <w:szCs w:val="24"/>
          <w:u w:val="single"/>
        </w:rPr>
      </w:pPr>
      <w:r w:rsidRPr="00D900C4">
        <w:rPr>
          <w:rFonts w:ascii="Arial" w:hAnsi="Arial" w:cs="Arial"/>
          <w:sz w:val="24"/>
          <w:szCs w:val="24"/>
        </w:rPr>
        <w:t xml:space="preserve">OR </w:t>
      </w:r>
    </w:p>
    <w:p w14:paraId="0F9FCA83" w14:textId="77777777" w:rsidR="003B2365" w:rsidRPr="00D900C4" w:rsidRDefault="003B2365" w:rsidP="003B2365">
      <w:pPr>
        <w:ind w:left="720"/>
        <w:rPr>
          <w:rFonts w:ascii="Arial" w:hAnsi="Arial" w:cs="Arial"/>
          <w:sz w:val="24"/>
          <w:szCs w:val="24"/>
          <w:u w:val="single"/>
        </w:rPr>
      </w:pPr>
      <w:r w:rsidRPr="00D900C4">
        <w:rPr>
          <w:rFonts w:ascii="Arial" w:hAnsi="Arial" w:cs="Arial"/>
          <w:sz w:val="24"/>
          <w:szCs w:val="24"/>
        </w:rPr>
        <w:t xml:space="preserve">c) Cicero </w:t>
      </w:r>
      <w:r w:rsidRPr="00D900C4">
        <w:rPr>
          <w:rFonts w:ascii="Arial" w:hAnsi="Arial" w:cs="Arial"/>
          <w:i/>
          <w:iCs/>
          <w:sz w:val="24"/>
          <w:szCs w:val="24"/>
        </w:rPr>
        <w:t xml:space="preserve">In </w:t>
      </w:r>
      <w:proofErr w:type="spellStart"/>
      <w:r w:rsidRPr="00D900C4">
        <w:rPr>
          <w:rFonts w:ascii="Arial" w:hAnsi="Arial" w:cs="Arial"/>
          <w:i/>
          <w:iCs/>
          <w:sz w:val="24"/>
          <w:szCs w:val="24"/>
        </w:rPr>
        <w:t>Catilinam</w:t>
      </w:r>
      <w:proofErr w:type="spellEnd"/>
      <w:r w:rsidRPr="00D900C4">
        <w:rPr>
          <w:rFonts w:ascii="Arial" w:hAnsi="Arial" w:cs="Arial"/>
          <w:sz w:val="24"/>
          <w:szCs w:val="24"/>
        </w:rPr>
        <w:t xml:space="preserve"> 1.31-3</w:t>
      </w:r>
    </w:p>
    <w:p w14:paraId="0028CB13" w14:textId="77777777" w:rsidR="003B2365" w:rsidRDefault="003B2365" w:rsidP="003B2365">
      <w:pPr>
        <w:ind w:left="720"/>
        <w:rPr>
          <w:rFonts w:ascii="Arial" w:hAnsi="Arial" w:cs="Arial"/>
          <w:sz w:val="24"/>
          <w:szCs w:val="24"/>
        </w:rPr>
      </w:pPr>
    </w:p>
    <w:p w14:paraId="38035652" w14:textId="77777777" w:rsidR="003B2365" w:rsidRPr="00D900C4" w:rsidRDefault="003B2365" w:rsidP="003B2365">
      <w:pPr>
        <w:ind w:left="720"/>
        <w:rPr>
          <w:rFonts w:ascii="Arial" w:hAnsi="Arial" w:cs="Arial"/>
          <w:sz w:val="24"/>
          <w:szCs w:val="24"/>
        </w:rPr>
      </w:pPr>
      <w:r w:rsidRPr="00D900C4">
        <w:rPr>
          <w:rFonts w:ascii="Arial" w:hAnsi="Arial" w:cs="Arial"/>
          <w:sz w:val="24"/>
          <w:szCs w:val="24"/>
        </w:rPr>
        <w:t>Part 4</w:t>
      </w:r>
    </w:p>
    <w:p w14:paraId="73134707" w14:textId="77777777" w:rsidR="003B2365" w:rsidRPr="00D900C4" w:rsidRDefault="003B2365" w:rsidP="003B2365">
      <w:pPr>
        <w:ind w:left="720"/>
        <w:rPr>
          <w:rFonts w:ascii="Arial" w:hAnsi="Arial" w:cs="Arial"/>
          <w:b/>
          <w:bCs/>
          <w:sz w:val="24"/>
          <w:szCs w:val="24"/>
        </w:rPr>
      </w:pPr>
      <w:r w:rsidRPr="00D900C4">
        <w:rPr>
          <w:rFonts w:ascii="Arial" w:hAnsi="Arial" w:cs="Arial"/>
          <w:b/>
          <w:bCs/>
          <w:sz w:val="24"/>
          <w:szCs w:val="24"/>
        </w:rPr>
        <w:t>Essay – 25%</w:t>
      </w:r>
    </w:p>
    <w:p w14:paraId="4598CB75" w14:textId="77777777" w:rsidR="003B2365" w:rsidRPr="00D900C4" w:rsidRDefault="003B2365" w:rsidP="003B2365">
      <w:pPr>
        <w:ind w:left="720"/>
        <w:rPr>
          <w:rFonts w:ascii="Arial" w:hAnsi="Arial" w:cs="Arial"/>
          <w:sz w:val="24"/>
          <w:szCs w:val="24"/>
        </w:rPr>
      </w:pPr>
      <w:r w:rsidRPr="00D900C4">
        <w:rPr>
          <w:rFonts w:ascii="Arial" w:hAnsi="Arial" w:cs="Arial"/>
          <w:sz w:val="24"/>
          <w:szCs w:val="24"/>
        </w:rPr>
        <w:t xml:space="preserve">In an account of 1250 words: </w:t>
      </w:r>
    </w:p>
    <w:p w14:paraId="11C22159" w14:textId="77777777" w:rsidR="003B2365" w:rsidRPr="00D900C4" w:rsidRDefault="003B2365" w:rsidP="003B2365">
      <w:pPr>
        <w:ind w:left="720"/>
        <w:rPr>
          <w:rFonts w:ascii="Arial" w:hAnsi="Arial" w:cs="Arial"/>
          <w:sz w:val="24"/>
          <w:szCs w:val="24"/>
        </w:rPr>
      </w:pPr>
      <w:r w:rsidRPr="00D900C4">
        <w:rPr>
          <w:rFonts w:ascii="Arial" w:hAnsi="Arial" w:cs="Arial"/>
          <w:sz w:val="24"/>
          <w:szCs w:val="24"/>
        </w:rPr>
        <w:lastRenderedPageBreak/>
        <w:t>Either:</w:t>
      </w:r>
    </w:p>
    <w:p w14:paraId="5F85FEA4" w14:textId="77777777" w:rsidR="003B2365" w:rsidRPr="00D900C4" w:rsidRDefault="003B2365" w:rsidP="003B2365">
      <w:pPr>
        <w:ind w:left="720"/>
        <w:rPr>
          <w:rFonts w:ascii="Arial" w:hAnsi="Arial" w:cs="Arial"/>
          <w:sz w:val="24"/>
          <w:szCs w:val="24"/>
        </w:rPr>
      </w:pPr>
      <w:r w:rsidRPr="00D900C4">
        <w:rPr>
          <w:rFonts w:ascii="Arial" w:hAnsi="Arial" w:cs="Arial"/>
          <w:sz w:val="24"/>
          <w:szCs w:val="24"/>
        </w:rPr>
        <w:t xml:space="preserve">1) Describe and analyse, with evidence from the text, one or two strategies which Cicero uses in the portrayal of Clodia in Cicero’s </w:t>
      </w:r>
      <w:r w:rsidRPr="00D900C4">
        <w:rPr>
          <w:rFonts w:ascii="Arial" w:hAnsi="Arial" w:cs="Arial"/>
          <w:i/>
          <w:iCs/>
          <w:sz w:val="24"/>
          <w:szCs w:val="24"/>
        </w:rPr>
        <w:t xml:space="preserve">Pro </w:t>
      </w:r>
      <w:proofErr w:type="spellStart"/>
      <w:r w:rsidRPr="00D900C4">
        <w:rPr>
          <w:rFonts w:ascii="Arial" w:hAnsi="Arial" w:cs="Arial"/>
          <w:i/>
          <w:iCs/>
          <w:sz w:val="24"/>
          <w:szCs w:val="24"/>
        </w:rPr>
        <w:t>Caelio</w:t>
      </w:r>
      <w:proofErr w:type="spellEnd"/>
      <w:r w:rsidRPr="00D900C4">
        <w:rPr>
          <w:rFonts w:ascii="Arial" w:hAnsi="Arial" w:cs="Arial"/>
          <w:sz w:val="24"/>
          <w:szCs w:val="24"/>
        </w:rPr>
        <w:t>. Then, from the point of view of a prosecutor, outline what arguments you would use as counters.</w:t>
      </w:r>
    </w:p>
    <w:p w14:paraId="3286B2F8" w14:textId="77777777" w:rsidR="003B2365" w:rsidRPr="00D900C4" w:rsidRDefault="003B2365" w:rsidP="003B2365">
      <w:pPr>
        <w:ind w:left="720"/>
        <w:rPr>
          <w:rFonts w:ascii="Arial" w:hAnsi="Arial" w:cs="Arial"/>
          <w:sz w:val="24"/>
          <w:szCs w:val="24"/>
        </w:rPr>
      </w:pPr>
      <w:r w:rsidRPr="00D900C4">
        <w:rPr>
          <w:rFonts w:ascii="Arial" w:hAnsi="Arial" w:cs="Arial"/>
          <w:sz w:val="24"/>
          <w:szCs w:val="24"/>
        </w:rPr>
        <w:t>OR</w:t>
      </w:r>
    </w:p>
    <w:p w14:paraId="748CA251" w14:textId="77777777" w:rsidR="003B2365" w:rsidRPr="00D900C4" w:rsidRDefault="003B2365" w:rsidP="003B2365">
      <w:pPr>
        <w:ind w:left="720"/>
        <w:rPr>
          <w:rFonts w:ascii="Arial" w:hAnsi="Arial" w:cs="Arial"/>
          <w:sz w:val="24"/>
          <w:szCs w:val="24"/>
        </w:rPr>
      </w:pPr>
      <w:r w:rsidRPr="00D900C4">
        <w:rPr>
          <w:rFonts w:ascii="Arial" w:hAnsi="Arial" w:cs="Arial"/>
          <w:sz w:val="24"/>
          <w:szCs w:val="24"/>
        </w:rPr>
        <w:t xml:space="preserve">2)  Describe and analyse, with evidence from the text, one or two strategies which Cicero uses in the portrayal of Caelius in Cicero’s </w:t>
      </w:r>
      <w:r w:rsidRPr="00D900C4">
        <w:rPr>
          <w:rFonts w:ascii="Arial" w:hAnsi="Arial" w:cs="Arial"/>
          <w:i/>
          <w:iCs/>
          <w:sz w:val="24"/>
          <w:szCs w:val="24"/>
        </w:rPr>
        <w:t xml:space="preserve">Pro </w:t>
      </w:r>
      <w:proofErr w:type="spellStart"/>
      <w:r w:rsidRPr="00D900C4">
        <w:rPr>
          <w:rFonts w:ascii="Arial" w:hAnsi="Arial" w:cs="Arial"/>
          <w:i/>
          <w:iCs/>
          <w:sz w:val="24"/>
          <w:szCs w:val="24"/>
        </w:rPr>
        <w:t>Caelio</w:t>
      </w:r>
      <w:proofErr w:type="spellEnd"/>
      <w:r w:rsidRPr="00D900C4">
        <w:rPr>
          <w:rFonts w:ascii="Arial" w:hAnsi="Arial" w:cs="Arial"/>
          <w:sz w:val="24"/>
          <w:szCs w:val="24"/>
        </w:rPr>
        <w:t>. Then, from the point of view of a prosecutor, outline what arguments you would use as counters.</w:t>
      </w:r>
    </w:p>
    <w:p w14:paraId="6B95BDBE" w14:textId="2601728C" w:rsidR="0037261C" w:rsidRPr="00917B14" w:rsidRDefault="0080303B" w:rsidP="00680E7D">
      <w:pPr>
        <w:pStyle w:val="NoSpacing"/>
        <w:jc w:val="both"/>
        <w:rPr>
          <w:rFonts w:cstheme="minorHAnsi"/>
          <w:sz w:val="24"/>
          <w:szCs w:val="24"/>
        </w:rPr>
      </w:pPr>
      <w:r w:rsidRPr="00917B14">
        <w:rPr>
          <w:rFonts w:cstheme="minorHAnsi"/>
          <w:sz w:val="24"/>
          <w:szCs w:val="24"/>
        </w:rPr>
        <w:tab/>
      </w:r>
    </w:p>
    <w:p w14:paraId="6A9D1F87" w14:textId="77777777" w:rsidR="0037261C" w:rsidRPr="00917B14" w:rsidRDefault="0037261C" w:rsidP="00917B14">
      <w:pPr>
        <w:pStyle w:val="NoSpacing"/>
        <w:jc w:val="both"/>
        <w:rPr>
          <w:rFonts w:cstheme="minorHAnsi"/>
          <w:b/>
          <w:bCs/>
          <w:sz w:val="24"/>
          <w:szCs w:val="24"/>
          <w:u w:val="single"/>
        </w:rPr>
      </w:pPr>
      <w:r w:rsidRPr="00917B14">
        <w:rPr>
          <w:rFonts w:cstheme="minorHAnsi"/>
          <w:b/>
          <w:bCs/>
          <w:sz w:val="24"/>
          <w:szCs w:val="24"/>
          <w:u w:val="single"/>
        </w:rPr>
        <w:t>General assessment information: coursework</w:t>
      </w:r>
    </w:p>
    <w:p w14:paraId="28CF6179" w14:textId="77777777" w:rsidR="001C3A1F" w:rsidRPr="00917B14" w:rsidRDefault="00AB3ABA" w:rsidP="00917B14">
      <w:pPr>
        <w:pStyle w:val="NoSpacing"/>
        <w:jc w:val="both"/>
        <w:rPr>
          <w:rFonts w:cstheme="minorHAnsi"/>
          <w:sz w:val="24"/>
          <w:szCs w:val="24"/>
        </w:rPr>
      </w:pPr>
      <w:r w:rsidRPr="00917B14">
        <w:rPr>
          <w:rFonts w:cstheme="minorHAnsi"/>
          <w:sz w:val="24"/>
          <w:szCs w:val="24"/>
        </w:rPr>
        <w:t>Coursework submission for this module will be through Moodle. Please follow the instructions on the module’s Moodle page for how to submit your work.</w:t>
      </w:r>
    </w:p>
    <w:p w14:paraId="36DB3A38" w14:textId="77777777" w:rsidR="00917B14" w:rsidRDefault="00917B14" w:rsidP="00917B14">
      <w:pPr>
        <w:spacing w:after="0" w:line="240" w:lineRule="auto"/>
        <w:rPr>
          <w:rFonts w:cstheme="minorHAnsi"/>
          <w:b/>
          <w:bCs/>
          <w:sz w:val="24"/>
          <w:szCs w:val="24"/>
        </w:rPr>
      </w:pPr>
    </w:p>
    <w:p w14:paraId="13555954" w14:textId="77777777" w:rsidR="009C41B4" w:rsidRPr="00917B14" w:rsidRDefault="009C41B4" w:rsidP="00917B14">
      <w:pPr>
        <w:pStyle w:val="NoSpacing"/>
        <w:jc w:val="both"/>
        <w:rPr>
          <w:rFonts w:cstheme="minorHAnsi"/>
          <w:b/>
          <w:bCs/>
          <w:sz w:val="24"/>
          <w:szCs w:val="24"/>
        </w:rPr>
      </w:pPr>
      <w:r w:rsidRPr="00917B14">
        <w:rPr>
          <w:rFonts w:cstheme="minorHAnsi"/>
          <w:b/>
          <w:bCs/>
          <w:sz w:val="24"/>
          <w:szCs w:val="24"/>
        </w:rPr>
        <w:t>Word count</w:t>
      </w:r>
    </w:p>
    <w:p w14:paraId="4C509CF8" w14:textId="77777777" w:rsidR="004501F4" w:rsidRPr="00917B14" w:rsidRDefault="00341F55" w:rsidP="00917B14">
      <w:pPr>
        <w:pStyle w:val="NoSpacing"/>
        <w:jc w:val="both"/>
        <w:rPr>
          <w:rFonts w:cstheme="minorHAnsi"/>
          <w:sz w:val="24"/>
          <w:szCs w:val="24"/>
        </w:rPr>
      </w:pPr>
      <w:r w:rsidRPr="00917B14">
        <w:rPr>
          <w:rFonts w:cstheme="minorHAnsi"/>
          <w:sz w:val="24"/>
          <w:szCs w:val="24"/>
        </w:rPr>
        <w:t>Please be aware that if you go significantly over or under the word limit (i.e. more than 10%), you may be penalised</w:t>
      </w:r>
      <w:r w:rsidR="00C40DF9" w:rsidRPr="00917B14">
        <w:rPr>
          <w:rFonts w:cstheme="minorHAnsi"/>
          <w:sz w:val="24"/>
          <w:szCs w:val="24"/>
        </w:rPr>
        <w:t>.</w:t>
      </w:r>
    </w:p>
    <w:p w14:paraId="4BA2AB70" w14:textId="77777777" w:rsidR="008E1526" w:rsidRPr="00917B14" w:rsidRDefault="008E1526" w:rsidP="00917B14">
      <w:pPr>
        <w:pStyle w:val="NoSpacing"/>
        <w:jc w:val="both"/>
        <w:rPr>
          <w:rFonts w:cstheme="minorHAnsi"/>
          <w:sz w:val="24"/>
          <w:szCs w:val="24"/>
        </w:rPr>
      </w:pPr>
    </w:p>
    <w:p w14:paraId="3A97BD42" w14:textId="77777777" w:rsidR="00D85E35" w:rsidRPr="00917B14" w:rsidRDefault="000031FA" w:rsidP="00917B14">
      <w:pPr>
        <w:pStyle w:val="NoSpacing"/>
        <w:jc w:val="both"/>
        <w:rPr>
          <w:rFonts w:cstheme="minorHAnsi"/>
          <w:sz w:val="24"/>
          <w:szCs w:val="24"/>
        </w:rPr>
      </w:pPr>
      <w:r w:rsidRPr="00917B14">
        <w:rPr>
          <w:rFonts w:cstheme="minorHAnsi"/>
          <w:sz w:val="24"/>
          <w:szCs w:val="24"/>
        </w:rPr>
        <w:t>REMEMBER that the word count includes everything apart from the bibliography, titles or captions.</w:t>
      </w:r>
      <w:r w:rsidR="009A4FB2" w:rsidRPr="00917B14">
        <w:rPr>
          <w:rFonts w:cstheme="minorHAnsi"/>
          <w:sz w:val="24"/>
          <w:szCs w:val="24"/>
        </w:rPr>
        <w:t xml:space="preserve"> You must provide the </w:t>
      </w:r>
      <w:r w:rsidR="00083FCB" w:rsidRPr="00917B14">
        <w:rPr>
          <w:rFonts w:cstheme="minorHAnsi"/>
          <w:sz w:val="24"/>
          <w:szCs w:val="24"/>
        </w:rPr>
        <w:t xml:space="preserve">word count clearly </w:t>
      </w:r>
      <w:r w:rsidR="0037261C" w:rsidRPr="00917B14">
        <w:rPr>
          <w:rFonts w:cstheme="minorHAnsi"/>
          <w:sz w:val="24"/>
          <w:szCs w:val="24"/>
        </w:rPr>
        <w:t>on the cover sheet</w:t>
      </w:r>
      <w:r w:rsidR="009A4FB2" w:rsidRPr="00917B14">
        <w:rPr>
          <w:rFonts w:cstheme="minorHAnsi"/>
          <w:sz w:val="24"/>
          <w:szCs w:val="24"/>
        </w:rPr>
        <w:t>.</w:t>
      </w:r>
    </w:p>
    <w:p w14:paraId="6A445116" w14:textId="77777777" w:rsidR="000031FA" w:rsidRPr="00917B14" w:rsidRDefault="000031FA" w:rsidP="00917B14">
      <w:pPr>
        <w:pStyle w:val="NoSpacing"/>
        <w:jc w:val="both"/>
        <w:rPr>
          <w:rFonts w:cstheme="minorHAnsi"/>
          <w:sz w:val="24"/>
          <w:szCs w:val="24"/>
        </w:rPr>
      </w:pPr>
    </w:p>
    <w:p w14:paraId="59E7971A" w14:textId="77777777" w:rsidR="00C93ACE" w:rsidRPr="00917B14" w:rsidRDefault="00C93ACE" w:rsidP="00917B14">
      <w:pPr>
        <w:pStyle w:val="NoSpacing"/>
        <w:jc w:val="both"/>
        <w:rPr>
          <w:rFonts w:cstheme="minorHAnsi"/>
          <w:b/>
          <w:bCs/>
          <w:sz w:val="24"/>
          <w:szCs w:val="24"/>
        </w:rPr>
      </w:pPr>
      <w:r w:rsidRPr="00917B14">
        <w:rPr>
          <w:rFonts w:cstheme="minorHAnsi"/>
          <w:b/>
          <w:bCs/>
          <w:sz w:val="24"/>
          <w:szCs w:val="24"/>
        </w:rPr>
        <w:t>Welsh First language</w:t>
      </w:r>
    </w:p>
    <w:p w14:paraId="249C9FAE" w14:textId="76B8C8CE" w:rsidR="009A4FB2" w:rsidRPr="00917B14" w:rsidRDefault="00C93ACE" w:rsidP="00917B14">
      <w:pPr>
        <w:pStyle w:val="NoSpacing"/>
        <w:jc w:val="both"/>
        <w:rPr>
          <w:rFonts w:cstheme="minorHAnsi"/>
          <w:sz w:val="24"/>
          <w:szCs w:val="24"/>
        </w:rPr>
      </w:pPr>
      <w:r w:rsidRPr="00917B14">
        <w:rPr>
          <w:rFonts w:cstheme="minorHAnsi"/>
          <w:sz w:val="24"/>
          <w:szCs w:val="24"/>
        </w:rPr>
        <w:t xml:space="preserve">If your first language is Welsh and you would like to submit any assessed coursework in Welsh, please see </w:t>
      </w:r>
      <w:r w:rsidR="00A447A7" w:rsidRPr="00917B14">
        <w:rPr>
          <w:rFonts w:cstheme="minorHAnsi"/>
          <w:sz w:val="24"/>
          <w:szCs w:val="24"/>
        </w:rPr>
        <w:t xml:space="preserve">the </w:t>
      </w:r>
      <w:r w:rsidR="002A6B24">
        <w:rPr>
          <w:rFonts w:cstheme="minorHAnsi"/>
          <w:sz w:val="24"/>
          <w:szCs w:val="24"/>
        </w:rPr>
        <w:t>Institute</w:t>
      </w:r>
      <w:r w:rsidR="00A447A7" w:rsidRPr="00917B14">
        <w:rPr>
          <w:rFonts w:cstheme="minorHAnsi"/>
          <w:sz w:val="24"/>
          <w:szCs w:val="24"/>
        </w:rPr>
        <w:t xml:space="preserve"> Office </w:t>
      </w:r>
      <w:r w:rsidRPr="00917B14">
        <w:rPr>
          <w:rFonts w:cstheme="minorHAnsi"/>
          <w:sz w:val="24"/>
          <w:szCs w:val="24"/>
        </w:rPr>
        <w:t xml:space="preserve">as soon as possible to </w:t>
      </w:r>
      <w:proofErr w:type="gramStart"/>
      <w:r w:rsidRPr="00917B14">
        <w:rPr>
          <w:rFonts w:cstheme="minorHAnsi"/>
          <w:sz w:val="24"/>
          <w:szCs w:val="24"/>
        </w:rPr>
        <w:t>make arrangements</w:t>
      </w:r>
      <w:proofErr w:type="gramEnd"/>
      <w:r w:rsidRPr="00917B14">
        <w:rPr>
          <w:rFonts w:cstheme="minorHAnsi"/>
          <w:sz w:val="24"/>
          <w:szCs w:val="24"/>
        </w:rPr>
        <w:t xml:space="preserve"> for this.</w:t>
      </w:r>
    </w:p>
    <w:p w14:paraId="27A6AAE2" w14:textId="77777777" w:rsidR="004E00F4" w:rsidRPr="00917B14" w:rsidRDefault="004E00F4" w:rsidP="00917B14">
      <w:pPr>
        <w:pStyle w:val="NoSpacing"/>
        <w:jc w:val="both"/>
        <w:rPr>
          <w:rFonts w:cstheme="minorHAnsi"/>
          <w:sz w:val="24"/>
          <w:szCs w:val="24"/>
        </w:rPr>
      </w:pPr>
    </w:p>
    <w:p w14:paraId="3FF65D51" w14:textId="77777777" w:rsidR="00A447A7" w:rsidRPr="00917B14" w:rsidRDefault="00A447A7" w:rsidP="00917B14">
      <w:pPr>
        <w:pStyle w:val="NoSpacing"/>
        <w:jc w:val="both"/>
        <w:rPr>
          <w:rFonts w:cstheme="minorHAnsi"/>
          <w:b/>
          <w:sz w:val="24"/>
          <w:szCs w:val="24"/>
        </w:rPr>
      </w:pPr>
      <w:r w:rsidRPr="00917B14">
        <w:rPr>
          <w:rFonts w:cstheme="minorHAnsi"/>
          <w:b/>
          <w:sz w:val="24"/>
          <w:szCs w:val="24"/>
        </w:rPr>
        <w:t>Special needs / requirements</w:t>
      </w:r>
    </w:p>
    <w:p w14:paraId="6966D59F" w14:textId="53CED11C" w:rsidR="00A447A7" w:rsidRPr="00917B14" w:rsidRDefault="00A447A7" w:rsidP="00917B14">
      <w:pPr>
        <w:pStyle w:val="NoSpacing"/>
        <w:jc w:val="both"/>
        <w:rPr>
          <w:rFonts w:cstheme="minorHAnsi"/>
          <w:sz w:val="24"/>
          <w:szCs w:val="24"/>
        </w:rPr>
      </w:pPr>
      <w:r w:rsidRPr="00917B14">
        <w:rPr>
          <w:rFonts w:cstheme="minorHAnsi"/>
          <w:sz w:val="24"/>
          <w:szCs w:val="24"/>
        </w:rPr>
        <w:t xml:space="preserve">If you have any special needs (e.g. dyslexia, visual impairment) that need to be </w:t>
      </w:r>
      <w:proofErr w:type="gramStart"/>
      <w:r w:rsidRPr="00917B14">
        <w:rPr>
          <w:rFonts w:cstheme="minorHAnsi"/>
          <w:sz w:val="24"/>
          <w:szCs w:val="24"/>
        </w:rPr>
        <w:t>taken into account</w:t>
      </w:r>
      <w:proofErr w:type="gramEnd"/>
      <w:r w:rsidRPr="00917B14">
        <w:rPr>
          <w:rFonts w:cstheme="minorHAnsi"/>
          <w:sz w:val="24"/>
          <w:szCs w:val="24"/>
        </w:rPr>
        <w:t xml:space="preserve"> for the teaching of this module, please make sure that</w:t>
      </w:r>
      <w:r w:rsidR="00DF26F2">
        <w:rPr>
          <w:rFonts w:cstheme="minorHAnsi"/>
          <w:sz w:val="24"/>
          <w:szCs w:val="24"/>
        </w:rPr>
        <w:t xml:space="preserve"> </w:t>
      </w:r>
      <w:r w:rsidR="00407938">
        <w:rPr>
          <w:rFonts w:cstheme="minorHAnsi"/>
          <w:sz w:val="24"/>
          <w:szCs w:val="24"/>
        </w:rPr>
        <w:t>S</w:t>
      </w:r>
      <w:r w:rsidR="007C343A">
        <w:rPr>
          <w:rFonts w:cstheme="minorHAnsi"/>
          <w:sz w:val="24"/>
          <w:szCs w:val="24"/>
        </w:rPr>
        <w:t>tudent S</w:t>
      </w:r>
      <w:r w:rsidR="00AE6D31">
        <w:rPr>
          <w:rFonts w:cstheme="minorHAnsi"/>
          <w:sz w:val="24"/>
          <w:szCs w:val="24"/>
        </w:rPr>
        <w:t xml:space="preserve">ervices </w:t>
      </w:r>
      <w:r w:rsidR="007C343A">
        <w:rPr>
          <w:rFonts w:cstheme="minorHAnsi"/>
          <w:sz w:val="24"/>
          <w:szCs w:val="24"/>
        </w:rPr>
        <w:t xml:space="preserve">is </w:t>
      </w:r>
      <w:r w:rsidRPr="00917B14">
        <w:rPr>
          <w:rFonts w:cstheme="minorHAnsi"/>
          <w:sz w:val="24"/>
          <w:szCs w:val="24"/>
        </w:rPr>
        <w:t xml:space="preserve">made aware of this so that </w:t>
      </w:r>
      <w:r w:rsidR="00AE6D31">
        <w:rPr>
          <w:rFonts w:cstheme="minorHAnsi"/>
          <w:sz w:val="24"/>
          <w:szCs w:val="24"/>
        </w:rPr>
        <w:t>they can put measures in place to</w:t>
      </w:r>
      <w:r w:rsidRPr="00917B14">
        <w:rPr>
          <w:rFonts w:cstheme="minorHAnsi"/>
          <w:sz w:val="24"/>
          <w:szCs w:val="24"/>
        </w:rPr>
        <w:t xml:space="preserve"> support you in your studies.</w:t>
      </w:r>
    </w:p>
    <w:p w14:paraId="291E35DD" w14:textId="77777777" w:rsidR="0037261C" w:rsidRPr="00917B14" w:rsidRDefault="0037261C" w:rsidP="00917B14">
      <w:pPr>
        <w:pStyle w:val="NoSpacing"/>
        <w:jc w:val="both"/>
        <w:rPr>
          <w:rFonts w:cstheme="minorHAnsi"/>
          <w:sz w:val="24"/>
          <w:szCs w:val="24"/>
        </w:rPr>
      </w:pPr>
    </w:p>
    <w:p w14:paraId="070537DB" w14:textId="77777777" w:rsidR="00EB4933" w:rsidRPr="00917B14" w:rsidRDefault="00EB4933" w:rsidP="00917B14">
      <w:pPr>
        <w:pStyle w:val="NoSpacing"/>
        <w:jc w:val="both"/>
        <w:rPr>
          <w:rFonts w:cstheme="minorHAnsi"/>
          <w:b/>
          <w:bCs/>
          <w:sz w:val="24"/>
          <w:szCs w:val="24"/>
        </w:rPr>
      </w:pPr>
      <w:r w:rsidRPr="00917B14">
        <w:rPr>
          <w:rFonts w:cstheme="minorHAnsi"/>
          <w:b/>
          <w:bCs/>
          <w:sz w:val="24"/>
          <w:szCs w:val="24"/>
        </w:rPr>
        <w:t>Returning of work</w:t>
      </w:r>
    </w:p>
    <w:p w14:paraId="6E3C747E" w14:textId="77777777" w:rsidR="00C93ACE" w:rsidRPr="00917B14" w:rsidRDefault="00AB3ABA" w:rsidP="00917B14">
      <w:pPr>
        <w:pStyle w:val="NoSpacing"/>
        <w:jc w:val="both"/>
        <w:rPr>
          <w:rFonts w:cstheme="minorHAnsi"/>
          <w:sz w:val="24"/>
          <w:szCs w:val="24"/>
        </w:rPr>
      </w:pPr>
      <w:r w:rsidRPr="00917B14">
        <w:rPr>
          <w:rFonts w:cstheme="minorHAnsi"/>
          <w:sz w:val="24"/>
          <w:szCs w:val="24"/>
        </w:rPr>
        <w:t xml:space="preserve">Your coursework will be returned electronically through Moodle. </w:t>
      </w:r>
      <w:r w:rsidR="00EB4933" w:rsidRPr="00917B14">
        <w:rPr>
          <w:rFonts w:cstheme="minorHAnsi"/>
          <w:sz w:val="24"/>
          <w:szCs w:val="24"/>
        </w:rPr>
        <w:t xml:space="preserve">Detailed feedback is given on the essay cover sheet but if you would like to discuss your work in more detail, do come and see me during one of my office hours (see times given above). </w:t>
      </w:r>
    </w:p>
    <w:p w14:paraId="204DFEDC" w14:textId="77777777" w:rsidR="001C3A1F" w:rsidRPr="00917B14" w:rsidRDefault="001C3A1F" w:rsidP="00917B14">
      <w:pPr>
        <w:pStyle w:val="NoSpacing"/>
        <w:jc w:val="both"/>
        <w:rPr>
          <w:rFonts w:cstheme="minorHAnsi"/>
          <w:sz w:val="24"/>
          <w:szCs w:val="24"/>
        </w:rPr>
      </w:pPr>
    </w:p>
    <w:p w14:paraId="6B3705C7" w14:textId="77777777" w:rsidR="0037261C" w:rsidRPr="00917B14" w:rsidRDefault="0037261C" w:rsidP="00917B14">
      <w:pPr>
        <w:pStyle w:val="NoSpacing"/>
        <w:jc w:val="both"/>
        <w:rPr>
          <w:rFonts w:cstheme="minorHAnsi"/>
          <w:sz w:val="24"/>
          <w:szCs w:val="24"/>
        </w:rPr>
      </w:pPr>
    </w:p>
    <w:p w14:paraId="38E5848D" w14:textId="77777777" w:rsidR="00983657" w:rsidRPr="00917B14" w:rsidRDefault="00983657" w:rsidP="00917B14">
      <w:pPr>
        <w:pStyle w:val="NoSpacing"/>
        <w:jc w:val="both"/>
        <w:rPr>
          <w:rFonts w:cstheme="minorHAnsi"/>
          <w:b/>
          <w:bCs/>
          <w:sz w:val="24"/>
          <w:szCs w:val="24"/>
        </w:rPr>
      </w:pPr>
      <w:r w:rsidRPr="00917B14">
        <w:rPr>
          <w:rFonts w:cstheme="minorHAnsi"/>
          <w:b/>
          <w:bCs/>
          <w:sz w:val="24"/>
          <w:szCs w:val="24"/>
        </w:rPr>
        <w:t>Some extra assignment</w:t>
      </w:r>
      <w:r w:rsidR="008A0C5A" w:rsidRPr="00917B14">
        <w:rPr>
          <w:rFonts w:cstheme="minorHAnsi"/>
          <w:b/>
          <w:bCs/>
          <w:sz w:val="24"/>
          <w:szCs w:val="24"/>
        </w:rPr>
        <w:t>/essay</w:t>
      </w:r>
      <w:r w:rsidRPr="00917B14">
        <w:rPr>
          <w:rFonts w:cstheme="minorHAnsi"/>
          <w:b/>
          <w:bCs/>
          <w:sz w:val="24"/>
          <w:szCs w:val="24"/>
        </w:rPr>
        <w:t xml:space="preserve"> guidelines</w:t>
      </w:r>
    </w:p>
    <w:p w14:paraId="581AE65E" w14:textId="77777777" w:rsidR="002A42C5" w:rsidRPr="00917B14" w:rsidRDefault="00756AD0" w:rsidP="00917B14">
      <w:pPr>
        <w:pStyle w:val="NoSpacing"/>
        <w:jc w:val="both"/>
        <w:rPr>
          <w:rFonts w:cstheme="minorHAnsi"/>
          <w:sz w:val="24"/>
          <w:szCs w:val="24"/>
        </w:rPr>
      </w:pPr>
      <w:r>
        <w:rPr>
          <w:rFonts w:cstheme="minorHAnsi"/>
          <w:sz w:val="24"/>
          <w:szCs w:val="24"/>
        </w:rPr>
        <w:t xml:space="preserve">For information relating to formatting, bibliographic and citation style, and other related matters please consult the library guides. </w:t>
      </w:r>
    </w:p>
    <w:p w14:paraId="1B04997D" w14:textId="77777777" w:rsidR="002A42C5" w:rsidRPr="00917B14" w:rsidRDefault="002A42C5" w:rsidP="00917B14">
      <w:pPr>
        <w:pStyle w:val="NoSpacing"/>
        <w:jc w:val="both"/>
        <w:rPr>
          <w:rFonts w:cstheme="minorHAnsi"/>
          <w:sz w:val="24"/>
          <w:szCs w:val="24"/>
        </w:rPr>
      </w:pPr>
    </w:p>
    <w:p w14:paraId="1A81151F" w14:textId="77777777" w:rsidR="002112BF" w:rsidRPr="00917B14" w:rsidRDefault="009E64EB" w:rsidP="00917B14">
      <w:pPr>
        <w:pStyle w:val="NoSpacing"/>
        <w:jc w:val="both"/>
        <w:rPr>
          <w:rFonts w:cstheme="minorHAnsi"/>
          <w:sz w:val="24"/>
          <w:szCs w:val="24"/>
        </w:rPr>
      </w:pPr>
      <w:r w:rsidRPr="00917B14">
        <w:rPr>
          <w:rFonts w:cstheme="minorHAnsi"/>
          <w:sz w:val="24"/>
          <w:szCs w:val="24"/>
        </w:rPr>
        <w:t>Note that all coursework needs to be word-processed; hand-written work will not be accepted.</w:t>
      </w:r>
      <w:r w:rsidR="001C3A1F" w:rsidRPr="00917B14">
        <w:rPr>
          <w:rFonts w:cstheme="minorHAnsi"/>
          <w:sz w:val="24"/>
          <w:szCs w:val="24"/>
        </w:rPr>
        <w:t xml:space="preserve"> </w:t>
      </w:r>
    </w:p>
    <w:p w14:paraId="65140F64" w14:textId="77777777" w:rsidR="00951723" w:rsidRPr="00917B14" w:rsidRDefault="00951723" w:rsidP="00917B14">
      <w:pPr>
        <w:pStyle w:val="NoSpacing"/>
        <w:jc w:val="both"/>
        <w:rPr>
          <w:rFonts w:cstheme="minorHAnsi"/>
          <w:sz w:val="24"/>
          <w:szCs w:val="24"/>
        </w:rPr>
      </w:pPr>
    </w:p>
    <w:p w14:paraId="4D9F53F5" w14:textId="1522A8A2" w:rsidR="00B669E4" w:rsidRPr="00917B14" w:rsidRDefault="003D78F7" w:rsidP="00917B14">
      <w:pPr>
        <w:pStyle w:val="NoSpacing"/>
        <w:jc w:val="both"/>
        <w:rPr>
          <w:rFonts w:cstheme="minorHAnsi"/>
          <w:bCs/>
          <w:sz w:val="24"/>
          <w:szCs w:val="24"/>
        </w:rPr>
      </w:pPr>
      <w:r w:rsidRPr="00917B14">
        <w:rPr>
          <w:rFonts w:cstheme="minorHAnsi"/>
          <w:b/>
          <w:sz w:val="24"/>
          <w:szCs w:val="24"/>
        </w:rPr>
        <w:t xml:space="preserve">*** </w:t>
      </w:r>
      <w:r w:rsidR="00983657" w:rsidRPr="00917B14">
        <w:rPr>
          <w:rFonts w:cstheme="minorHAnsi"/>
          <w:b/>
          <w:sz w:val="24"/>
          <w:szCs w:val="24"/>
        </w:rPr>
        <w:t>You need to watch plagiarism whenever you use secondary literature (</w:t>
      </w:r>
      <w:r w:rsidR="008E1526" w:rsidRPr="00917B14">
        <w:rPr>
          <w:rFonts w:cstheme="minorHAnsi"/>
          <w:b/>
          <w:sz w:val="24"/>
          <w:szCs w:val="24"/>
        </w:rPr>
        <w:t xml:space="preserve">ALL coursework </w:t>
      </w:r>
      <w:r w:rsidR="002B6639">
        <w:rPr>
          <w:rFonts w:cstheme="minorHAnsi"/>
          <w:b/>
          <w:sz w:val="24"/>
          <w:szCs w:val="24"/>
        </w:rPr>
        <w:t xml:space="preserve">is </w:t>
      </w:r>
      <w:r w:rsidRPr="00917B14">
        <w:rPr>
          <w:rFonts w:cstheme="minorHAnsi"/>
          <w:b/>
          <w:sz w:val="24"/>
          <w:szCs w:val="24"/>
        </w:rPr>
        <w:t xml:space="preserve">submitted </w:t>
      </w:r>
      <w:r w:rsidR="002B6639">
        <w:rPr>
          <w:rFonts w:cstheme="minorHAnsi"/>
          <w:b/>
          <w:sz w:val="24"/>
          <w:szCs w:val="24"/>
        </w:rPr>
        <w:t>via</w:t>
      </w:r>
      <w:r w:rsidRPr="00917B14">
        <w:rPr>
          <w:rFonts w:cstheme="minorHAnsi"/>
          <w:b/>
          <w:sz w:val="24"/>
          <w:szCs w:val="24"/>
        </w:rPr>
        <w:t xml:space="preserve"> Turn-It-In</w:t>
      </w:r>
      <w:r w:rsidR="002B6639">
        <w:rPr>
          <w:rFonts w:cstheme="minorHAnsi"/>
          <w:b/>
          <w:sz w:val="24"/>
          <w:szCs w:val="24"/>
        </w:rPr>
        <w:t xml:space="preserve"> and subject to review</w:t>
      </w:r>
      <w:r w:rsidRPr="00917B14">
        <w:rPr>
          <w:rFonts w:cstheme="minorHAnsi"/>
          <w:b/>
          <w:sz w:val="24"/>
          <w:szCs w:val="24"/>
        </w:rPr>
        <w:t xml:space="preserve"> analysis</w:t>
      </w:r>
      <w:r w:rsidR="00983657" w:rsidRPr="00917B14">
        <w:rPr>
          <w:rFonts w:cstheme="minorHAnsi"/>
          <w:b/>
          <w:sz w:val="24"/>
          <w:szCs w:val="24"/>
        </w:rPr>
        <w:t xml:space="preserve">). </w:t>
      </w:r>
      <w:r w:rsidR="00983657" w:rsidRPr="00917B14">
        <w:rPr>
          <w:rFonts w:cstheme="minorHAnsi"/>
          <w:sz w:val="24"/>
          <w:szCs w:val="24"/>
        </w:rPr>
        <w:t xml:space="preserve">Please consult the </w:t>
      </w:r>
      <w:r w:rsidR="003B6ACD">
        <w:rPr>
          <w:rFonts w:cstheme="minorHAnsi"/>
          <w:sz w:val="24"/>
          <w:szCs w:val="24"/>
        </w:rPr>
        <w:t xml:space="preserve">library referencing guidelines </w:t>
      </w:r>
      <w:r w:rsidR="00983657" w:rsidRPr="00917B14">
        <w:rPr>
          <w:rFonts w:cstheme="minorHAnsi"/>
          <w:sz w:val="24"/>
          <w:szCs w:val="24"/>
        </w:rPr>
        <w:t>for advice on how to reference secondary literature.</w:t>
      </w:r>
      <w:r w:rsidR="001449E1" w:rsidRPr="00917B14">
        <w:rPr>
          <w:rFonts w:cstheme="minorHAnsi"/>
          <w:sz w:val="24"/>
          <w:szCs w:val="24"/>
        </w:rPr>
        <w:t xml:space="preserve">  </w:t>
      </w:r>
    </w:p>
    <w:p w14:paraId="7464B5AB" w14:textId="77777777" w:rsidR="00C40DF9" w:rsidRPr="00917B14" w:rsidRDefault="00C40DF9" w:rsidP="00917B14">
      <w:pPr>
        <w:pStyle w:val="NoSpacing"/>
        <w:jc w:val="both"/>
        <w:rPr>
          <w:rFonts w:cstheme="minorHAnsi"/>
          <w:b/>
          <w:bCs/>
          <w:sz w:val="24"/>
          <w:szCs w:val="24"/>
        </w:rPr>
      </w:pPr>
    </w:p>
    <w:p w14:paraId="569A4EE4" w14:textId="77777777" w:rsidR="00983657" w:rsidRPr="00917B14" w:rsidRDefault="00983657" w:rsidP="00917B14">
      <w:pPr>
        <w:pStyle w:val="NoSpacing"/>
        <w:jc w:val="both"/>
        <w:rPr>
          <w:rFonts w:cstheme="minorHAnsi"/>
          <w:b/>
          <w:bCs/>
          <w:sz w:val="24"/>
          <w:szCs w:val="24"/>
        </w:rPr>
      </w:pPr>
      <w:r w:rsidRPr="00917B14">
        <w:rPr>
          <w:rFonts w:cstheme="minorHAnsi"/>
          <w:b/>
          <w:bCs/>
          <w:sz w:val="24"/>
          <w:szCs w:val="24"/>
        </w:rPr>
        <w:t>In case of problems….</w:t>
      </w:r>
    </w:p>
    <w:p w14:paraId="78D15EB6" w14:textId="77777777" w:rsidR="00983657" w:rsidRPr="00917B14" w:rsidRDefault="00C07FD5" w:rsidP="00917B14">
      <w:pPr>
        <w:pStyle w:val="NoSpacing"/>
        <w:jc w:val="both"/>
        <w:rPr>
          <w:rFonts w:cstheme="minorHAnsi"/>
          <w:sz w:val="24"/>
          <w:szCs w:val="24"/>
        </w:rPr>
      </w:pPr>
      <w:r>
        <w:rPr>
          <w:rFonts w:cstheme="minorHAnsi"/>
          <w:sz w:val="24"/>
          <w:szCs w:val="24"/>
        </w:rPr>
        <w:t>I</w:t>
      </w:r>
      <w:r w:rsidR="00983657" w:rsidRPr="00917B14">
        <w:rPr>
          <w:rFonts w:cstheme="minorHAnsi"/>
          <w:sz w:val="24"/>
          <w:szCs w:val="24"/>
        </w:rPr>
        <w:t>f you have any problems with the writing or planning of your</w:t>
      </w:r>
      <w:r w:rsidR="004F68BE" w:rsidRPr="00917B14">
        <w:rPr>
          <w:rFonts w:cstheme="minorHAnsi"/>
          <w:sz w:val="24"/>
          <w:szCs w:val="24"/>
        </w:rPr>
        <w:t xml:space="preserve"> piece of </w:t>
      </w:r>
      <w:proofErr w:type="gramStart"/>
      <w:r w:rsidR="004F68BE" w:rsidRPr="00917B14">
        <w:rPr>
          <w:rFonts w:cstheme="minorHAnsi"/>
          <w:sz w:val="24"/>
          <w:szCs w:val="24"/>
        </w:rPr>
        <w:t>coursework</w:t>
      </w:r>
      <w:proofErr w:type="gramEnd"/>
      <w:r>
        <w:rPr>
          <w:rFonts w:cstheme="minorHAnsi"/>
          <w:sz w:val="24"/>
          <w:szCs w:val="24"/>
        </w:rPr>
        <w:t xml:space="preserve"> please email us to let us know</w:t>
      </w:r>
      <w:r w:rsidR="00983657" w:rsidRPr="00917B14">
        <w:rPr>
          <w:rFonts w:cstheme="minorHAnsi"/>
          <w:sz w:val="24"/>
          <w:szCs w:val="24"/>
        </w:rPr>
        <w:t>.</w:t>
      </w:r>
      <w:r w:rsidR="002A42C5" w:rsidRPr="00917B14">
        <w:rPr>
          <w:rFonts w:cstheme="minorHAnsi"/>
          <w:sz w:val="24"/>
          <w:szCs w:val="24"/>
        </w:rPr>
        <w:t xml:space="preserve"> You are also welcome to see your personal tutor for advice.</w:t>
      </w:r>
    </w:p>
    <w:p w14:paraId="132B5CD0" w14:textId="77777777" w:rsidR="00D85E35" w:rsidRPr="00917B14" w:rsidRDefault="00D85E35" w:rsidP="00917B14">
      <w:pPr>
        <w:pStyle w:val="NoSpacing"/>
        <w:jc w:val="both"/>
        <w:rPr>
          <w:rFonts w:cstheme="minorHAnsi"/>
          <w:sz w:val="24"/>
          <w:szCs w:val="24"/>
        </w:rPr>
      </w:pPr>
    </w:p>
    <w:p w14:paraId="0194523C" w14:textId="77777777" w:rsidR="0022548B" w:rsidRPr="00917B14" w:rsidRDefault="0022548B" w:rsidP="00917B14">
      <w:pPr>
        <w:pStyle w:val="NoSpacing"/>
        <w:jc w:val="both"/>
        <w:rPr>
          <w:rFonts w:cstheme="minorHAnsi"/>
          <w:b/>
          <w:bCs/>
          <w:sz w:val="24"/>
          <w:szCs w:val="24"/>
        </w:rPr>
      </w:pPr>
      <w:r w:rsidRPr="00917B14">
        <w:rPr>
          <w:rFonts w:cstheme="minorHAnsi"/>
          <w:b/>
          <w:bCs/>
          <w:sz w:val="24"/>
          <w:szCs w:val="24"/>
        </w:rPr>
        <w:t>Bibliography</w:t>
      </w:r>
    </w:p>
    <w:p w14:paraId="322383E4" w14:textId="77777777" w:rsidR="00F72C4F" w:rsidRPr="00917B14" w:rsidRDefault="0022548B" w:rsidP="00917B14">
      <w:pPr>
        <w:pStyle w:val="NoSpacing"/>
        <w:jc w:val="both"/>
        <w:rPr>
          <w:rFonts w:cstheme="minorHAnsi"/>
          <w:sz w:val="24"/>
          <w:szCs w:val="24"/>
        </w:rPr>
      </w:pPr>
      <w:r w:rsidRPr="00917B14">
        <w:rPr>
          <w:rFonts w:cstheme="minorHAnsi"/>
          <w:sz w:val="24"/>
          <w:szCs w:val="24"/>
        </w:rPr>
        <w:t xml:space="preserve">A bibliography is provided </w:t>
      </w:r>
      <w:r w:rsidR="00F72C4F" w:rsidRPr="00917B14">
        <w:rPr>
          <w:rFonts w:cstheme="minorHAnsi"/>
          <w:sz w:val="24"/>
          <w:szCs w:val="24"/>
        </w:rPr>
        <w:t>in the Moodle space for this course</w:t>
      </w:r>
      <w:r w:rsidR="00C07FD5">
        <w:rPr>
          <w:rFonts w:cstheme="minorHAnsi"/>
          <w:sz w:val="24"/>
          <w:szCs w:val="24"/>
        </w:rPr>
        <w:t xml:space="preserve"> (see the Leganto folder)</w:t>
      </w:r>
      <w:r w:rsidR="00F72C4F" w:rsidRPr="00917B14">
        <w:rPr>
          <w:rFonts w:cstheme="minorHAnsi"/>
          <w:sz w:val="24"/>
          <w:szCs w:val="24"/>
        </w:rPr>
        <w:t>. P</w:t>
      </w:r>
      <w:r w:rsidRPr="00917B14">
        <w:rPr>
          <w:rFonts w:cstheme="minorHAnsi"/>
          <w:sz w:val="24"/>
          <w:szCs w:val="24"/>
        </w:rPr>
        <w:t xml:space="preserve">lease note that the books mentioned </w:t>
      </w:r>
      <w:r w:rsidR="00F72C4F" w:rsidRPr="00917B14">
        <w:rPr>
          <w:rFonts w:cstheme="minorHAnsi"/>
          <w:sz w:val="24"/>
          <w:szCs w:val="24"/>
        </w:rPr>
        <w:t>t</w:t>
      </w:r>
      <w:r w:rsidRPr="00917B14">
        <w:rPr>
          <w:rFonts w:cstheme="minorHAnsi"/>
          <w:sz w:val="24"/>
          <w:szCs w:val="24"/>
        </w:rPr>
        <w:t>here are only</w:t>
      </w:r>
      <w:r w:rsidR="00F72C4F" w:rsidRPr="00917B14">
        <w:rPr>
          <w:rFonts w:cstheme="minorHAnsi"/>
          <w:sz w:val="24"/>
          <w:szCs w:val="24"/>
        </w:rPr>
        <w:t xml:space="preserve"> </w:t>
      </w:r>
      <w:r w:rsidRPr="00917B14">
        <w:rPr>
          <w:rFonts w:cstheme="minorHAnsi"/>
          <w:sz w:val="24"/>
          <w:szCs w:val="24"/>
        </w:rPr>
        <w:t>recommendations. You should also make use of the relevant lecture notes and handouts</w:t>
      </w:r>
      <w:r w:rsidR="00FE2206" w:rsidRPr="00917B14">
        <w:rPr>
          <w:rFonts w:cstheme="minorHAnsi"/>
          <w:sz w:val="24"/>
          <w:szCs w:val="24"/>
        </w:rPr>
        <w:t xml:space="preserve"> and do some independent research</w:t>
      </w:r>
      <w:r w:rsidRPr="00917B14">
        <w:rPr>
          <w:rFonts w:cstheme="minorHAnsi"/>
          <w:sz w:val="24"/>
          <w:szCs w:val="24"/>
        </w:rPr>
        <w:t>.</w:t>
      </w:r>
      <w:r w:rsidR="00F72C4F" w:rsidRPr="00917B14">
        <w:rPr>
          <w:rFonts w:cstheme="minorHAnsi"/>
          <w:sz w:val="24"/>
          <w:szCs w:val="24"/>
        </w:rPr>
        <w:t xml:space="preserve"> </w:t>
      </w:r>
    </w:p>
    <w:p w14:paraId="17878F3C" w14:textId="77777777" w:rsidR="001C5537" w:rsidRPr="00917B14" w:rsidRDefault="001C5537" w:rsidP="00917B14">
      <w:pPr>
        <w:pStyle w:val="NoSpacing"/>
        <w:jc w:val="both"/>
        <w:rPr>
          <w:rFonts w:cstheme="minorHAnsi"/>
          <w:sz w:val="24"/>
          <w:szCs w:val="24"/>
        </w:rPr>
      </w:pPr>
    </w:p>
    <w:p w14:paraId="468EA1C3" w14:textId="77777777" w:rsidR="00BB0A08" w:rsidRDefault="0022548B" w:rsidP="00917B14">
      <w:pPr>
        <w:pStyle w:val="NoSpacing"/>
        <w:jc w:val="both"/>
        <w:rPr>
          <w:rFonts w:cstheme="minorHAnsi"/>
          <w:sz w:val="24"/>
          <w:szCs w:val="24"/>
        </w:rPr>
      </w:pPr>
      <w:r w:rsidRPr="00917B14">
        <w:rPr>
          <w:rFonts w:cstheme="minorHAnsi"/>
          <w:sz w:val="24"/>
          <w:szCs w:val="24"/>
        </w:rPr>
        <w:t>Unless they are available in electronic format, all items for the reading list have been</w:t>
      </w:r>
      <w:r w:rsidR="00F72C4F" w:rsidRPr="00917B14">
        <w:rPr>
          <w:rFonts w:cstheme="minorHAnsi"/>
          <w:sz w:val="24"/>
          <w:szCs w:val="24"/>
        </w:rPr>
        <w:t xml:space="preserve"> </w:t>
      </w:r>
      <w:r w:rsidRPr="00917B14">
        <w:rPr>
          <w:rFonts w:cstheme="minorHAnsi"/>
          <w:sz w:val="24"/>
          <w:szCs w:val="24"/>
        </w:rPr>
        <w:t>placed on library-only</w:t>
      </w:r>
      <w:r w:rsidR="002A42C5" w:rsidRPr="00917B14">
        <w:rPr>
          <w:rFonts w:cstheme="minorHAnsi"/>
          <w:sz w:val="24"/>
          <w:szCs w:val="24"/>
        </w:rPr>
        <w:t xml:space="preserve"> or short</w:t>
      </w:r>
      <w:r w:rsidRPr="00917B14">
        <w:rPr>
          <w:rFonts w:cstheme="minorHAnsi"/>
          <w:sz w:val="24"/>
          <w:szCs w:val="24"/>
        </w:rPr>
        <w:t xml:space="preserve"> loan and are kept behind the library counter. Note that all these items</w:t>
      </w:r>
      <w:r w:rsidR="00F72C4F" w:rsidRPr="00917B14">
        <w:rPr>
          <w:rFonts w:cstheme="minorHAnsi"/>
          <w:sz w:val="24"/>
          <w:szCs w:val="24"/>
        </w:rPr>
        <w:t xml:space="preserve"> </w:t>
      </w:r>
      <w:r w:rsidRPr="00917B14">
        <w:rPr>
          <w:rFonts w:cstheme="minorHAnsi"/>
          <w:sz w:val="24"/>
          <w:szCs w:val="24"/>
        </w:rPr>
        <w:t xml:space="preserve">can be reserved via the computerised catalogue – a very useful device that allows you to </w:t>
      </w:r>
      <w:proofErr w:type="gramStart"/>
      <w:r w:rsidRPr="00917B14">
        <w:rPr>
          <w:rFonts w:cstheme="minorHAnsi"/>
          <w:sz w:val="24"/>
          <w:szCs w:val="24"/>
        </w:rPr>
        <w:t>plan</w:t>
      </w:r>
      <w:r w:rsidR="00F72C4F" w:rsidRPr="00917B14">
        <w:rPr>
          <w:rFonts w:cstheme="minorHAnsi"/>
          <w:sz w:val="24"/>
          <w:szCs w:val="24"/>
        </w:rPr>
        <w:t xml:space="preserve"> </w:t>
      </w:r>
      <w:r w:rsidRPr="00917B14">
        <w:rPr>
          <w:rFonts w:cstheme="minorHAnsi"/>
          <w:sz w:val="24"/>
          <w:szCs w:val="24"/>
        </w:rPr>
        <w:t>ahead</w:t>
      </w:r>
      <w:proofErr w:type="gramEnd"/>
      <w:r w:rsidRPr="00917B14">
        <w:rPr>
          <w:rFonts w:cstheme="minorHAnsi"/>
          <w:sz w:val="24"/>
          <w:szCs w:val="24"/>
        </w:rPr>
        <w:t xml:space="preserve"> with your reading for the essay.</w:t>
      </w:r>
    </w:p>
    <w:p w14:paraId="13AC3D2D" w14:textId="77777777" w:rsidR="00995B9B" w:rsidRDefault="00995B9B" w:rsidP="00917B14">
      <w:pPr>
        <w:pStyle w:val="NoSpacing"/>
        <w:jc w:val="both"/>
        <w:rPr>
          <w:rFonts w:cstheme="minorHAnsi"/>
          <w:sz w:val="24"/>
          <w:szCs w:val="24"/>
        </w:rPr>
      </w:pPr>
    </w:p>
    <w:p w14:paraId="1CD573E8" w14:textId="77777777" w:rsidR="00995B9B" w:rsidRPr="00995B9B" w:rsidRDefault="00995B9B" w:rsidP="00995B9B">
      <w:pPr>
        <w:pStyle w:val="NoSpacing"/>
        <w:rPr>
          <w:rFonts w:cstheme="minorHAnsi"/>
          <w:b/>
          <w:sz w:val="24"/>
          <w:szCs w:val="24"/>
        </w:rPr>
      </w:pPr>
      <w:r w:rsidRPr="00995B9B">
        <w:rPr>
          <w:rFonts w:cstheme="minorHAnsi"/>
          <w:b/>
          <w:sz w:val="24"/>
          <w:szCs w:val="24"/>
        </w:rPr>
        <w:t>INDICATIVE READING LIST</w:t>
      </w:r>
    </w:p>
    <w:p w14:paraId="43CC5277" w14:textId="77777777" w:rsidR="00995B9B" w:rsidRPr="00995B9B" w:rsidRDefault="00995B9B" w:rsidP="00995B9B">
      <w:pPr>
        <w:pStyle w:val="NoSpacing"/>
        <w:rPr>
          <w:rFonts w:cstheme="minorHAnsi"/>
          <w:b/>
          <w:sz w:val="24"/>
          <w:szCs w:val="24"/>
        </w:rPr>
      </w:pPr>
    </w:p>
    <w:tbl>
      <w:tblPr>
        <w:tblStyle w:val="TableGrid"/>
        <w:tblW w:w="0" w:type="auto"/>
        <w:tblLook w:val="04A0" w:firstRow="1" w:lastRow="0" w:firstColumn="1" w:lastColumn="0" w:noHBand="0" w:noVBand="1"/>
      </w:tblPr>
      <w:tblGrid>
        <w:gridCol w:w="1689"/>
        <w:gridCol w:w="5605"/>
        <w:gridCol w:w="1366"/>
      </w:tblGrid>
      <w:tr w:rsidR="00995B9B" w:rsidRPr="00995B9B" w14:paraId="6F7E6AB7" w14:textId="77777777" w:rsidTr="00995B9B">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0846824" w14:textId="77777777" w:rsidR="00995B9B" w:rsidRPr="00995B9B" w:rsidRDefault="00995B9B" w:rsidP="00995B9B">
            <w:pPr>
              <w:pStyle w:val="NoSpacing"/>
              <w:rPr>
                <w:rFonts w:cstheme="minorHAnsi"/>
                <w:b/>
                <w:sz w:val="24"/>
                <w:szCs w:val="24"/>
              </w:rPr>
            </w:pPr>
            <w:r w:rsidRPr="00995B9B">
              <w:rPr>
                <w:rFonts w:cstheme="minorHAnsi"/>
                <w:b/>
                <w:sz w:val="24"/>
                <w:szCs w:val="24"/>
              </w:rPr>
              <w:t>Module Code</w:t>
            </w:r>
          </w:p>
        </w:tc>
        <w:tc>
          <w:tcPr>
            <w:tcW w:w="6971" w:type="dxa"/>
            <w:gridSpan w:val="2"/>
            <w:tcBorders>
              <w:top w:val="single" w:sz="4" w:space="0" w:color="auto"/>
              <w:left w:val="single" w:sz="4" w:space="0" w:color="auto"/>
              <w:bottom w:val="single" w:sz="4" w:space="0" w:color="auto"/>
              <w:right w:val="single" w:sz="4" w:space="0" w:color="auto"/>
            </w:tcBorders>
            <w:hideMark/>
          </w:tcPr>
          <w:p w14:paraId="429BD670" w14:textId="7D49E72F" w:rsidR="00995B9B" w:rsidRPr="00995B9B" w:rsidRDefault="00995B9B" w:rsidP="00995B9B">
            <w:pPr>
              <w:pStyle w:val="NoSpacing"/>
              <w:rPr>
                <w:rFonts w:cstheme="minorHAnsi"/>
                <w:b/>
                <w:sz w:val="24"/>
                <w:szCs w:val="24"/>
              </w:rPr>
            </w:pPr>
            <w:r w:rsidRPr="00995B9B">
              <w:rPr>
                <w:rFonts w:cstheme="minorHAnsi"/>
                <w:b/>
                <w:sz w:val="24"/>
                <w:szCs w:val="24"/>
              </w:rPr>
              <w:t>HPAH5079/6079</w:t>
            </w:r>
          </w:p>
        </w:tc>
      </w:tr>
      <w:tr w:rsidR="00995B9B" w:rsidRPr="00995B9B" w14:paraId="62E3F18D" w14:textId="77777777" w:rsidTr="00995B9B">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FD0DB20" w14:textId="77777777" w:rsidR="00995B9B" w:rsidRPr="00995B9B" w:rsidRDefault="00995B9B" w:rsidP="00995B9B">
            <w:pPr>
              <w:pStyle w:val="NoSpacing"/>
              <w:rPr>
                <w:rFonts w:cstheme="minorHAnsi"/>
                <w:b/>
                <w:sz w:val="24"/>
                <w:szCs w:val="24"/>
              </w:rPr>
            </w:pPr>
            <w:r w:rsidRPr="00995B9B">
              <w:rPr>
                <w:rFonts w:cstheme="minorHAnsi"/>
                <w:b/>
                <w:sz w:val="24"/>
                <w:szCs w:val="24"/>
              </w:rPr>
              <w:t>Module Title</w:t>
            </w:r>
          </w:p>
        </w:tc>
        <w:tc>
          <w:tcPr>
            <w:tcW w:w="6971" w:type="dxa"/>
            <w:gridSpan w:val="2"/>
            <w:tcBorders>
              <w:top w:val="single" w:sz="4" w:space="0" w:color="auto"/>
              <w:left w:val="single" w:sz="4" w:space="0" w:color="auto"/>
              <w:bottom w:val="single" w:sz="4" w:space="0" w:color="auto"/>
              <w:right w:val="single" w:sz="4" w:space="0" w:color="auto"/>
            </w:tcBorders>
            <w:hideMark/>
          </w:tcPr>
          <w:p w14:paraId="6A734326" w14:textId="77777777" w:rsidR="00995B9B" w:rsidRPr="00995B9B" w:rsidRDefault="00995B9B" w:rsidP="00995B9B">
            <w:pPr>
              <w:pStyle w:val="NoSpacing"/>
              <w:rPr>
                <w:rFonts w:cstheme="minorHAnsi"/>
                <w:b/>
                <w:sz w:val="24"/>
                <w:szCs w:val="24"/>
              </w:rPr>
            </w:pPr>
            <w:r w:rsidRPr="00995B9B">
              <w:rPr>
                <w:rFonts w:cstheme="minorHAnsi"/>
                <w:b/>
                <w:sz w:val="24"/>
                <w:szCs w:val="24"/>
              </w:rPr>
              <w:t>The Life and Times of Caesar and Cicero</w:t>
            </w:r>
          </w:p>
        </w:tc>
      </w:tr>
      <w:tr w:rsidR="00995B9B" w:rsidRPr="00995B9B" w14:paraId="52B824D6" w14:textId="77777777" w:rsidTr="00995B9B">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DB6ABE0" w14:textId="77777777" w:rsidR="00995B9B" w:rsidRPr="00995B9B" w:rsidRDefault="00995B9B" w:rsidP="00995B9B">
            <w:pPr>
              <w:pStyle w:val="NoSpacing"/>
              <w:rPr>
                <w:rFonts w:cstheme="minorHAnsi"/>
                <w:b/>
                <w:sz w:val="24"/>
                <w:szCs w:val="24"/>
              </w:rPr>
            </w:pPr>
            <w:r w:rsidRPr="00995B9B">
              <w:rPr>
                <w:rFonts w:cstheme="minorHAnsi"/>
                <w:b/>
                <w:sz w:val="24"/>
                <w:szCs w:val="24"/>
              </w:rPr>
              <w:t>Classification</w:t>
            </w:r>
          </w:p>
        </w:tc>
        <w:tc>
          <w:tcPr>
            <w:tcW w:w="560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3ECA1AB" w14:textId="77777777" w:rsidR="00995B9B" w:rsidRPr="00995B9B" w:rsidRDefault="00995B9B" w:rsidP="00995B9B">
            <w:pPr>
              <w:pStyle w:val="NoSpacing"/>
              <w:rPr>
                <w:rFonts w:cstheme="minorHAnsi"/>
                <w:b/>
                <w:sz w:val="24"/>
                <w:szCs w:val="24"/>
              </w:rPr>
            </w:pPr>
            <w:r w:rsidRPr="00995B9B">
              <w:rPr>
                <w:rFonts w:cstheme="minorHAnsi"/>
                <w:b/>
                <w:sz w:val="24"/>
                <w:szCs w:val="24"/>
              </w:rPr>
              <w:t>Reading List entry</w:t>
            </w:r>
          </w:p>
        </w:tc>
        <w:tc>
          <w:tcPr>
            <w:tcW w:w="136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6802E92C" w14:textId="77777777" w:rsidR="00995B9B" w:rsidRPr="00995B9B" w:rsidRDefault="00995B9B" w:rsidP="00995B9B">
            <w:pPr>
              <w:pStyle w:val="NoSpacing"/>
              <w:rPr>
                <w:rFonts w:cstheme="minorHAnsi"/>
                <w:b/>
                <w:sz w:val="24"/>
                <w:szCs w:val="24"/>
              </w:rPr>
            </w:pPr>
            <w:r w:rsidRPr="00995B9B">
              <w:rPr>
                <w:rFonts w:cstheme="minorHAnsi"/>
                <w:b/>
                <w:sz w:val="24"/>
                <w:szCs w:val="24"/>
              </w:rPr>
              <w:t>Electronic*</w:t>
            </w:r>
          </w:p>
        </w:tc>
      </w:tr>
      <w:tr w:rsidR="00995B9B" w:rsidRPr="00995B9B" w14:paraId="1D2B27F7" w14:textId="77777777" w:rsidTr="00995B9B">
        <w:tc>
          <w:tcPr>
            <w:tcW w:w="1689" w:type="dxa"/>
            <w:tcBorders>
              <w:top w:val="single" w:sz="4" w:space="0" w:color="auto"/>
              <w:left w:val="single" w:sz="4" w:space="0" w:color="auto"/>
              <w:bottom w:val="single" w:sz="4" w:space="0" w:color="auto"/>
              <w:right w:val="single" w:sz="4" w:space="0" w:color="auto"/>
            </w:tcBorders>
            <w:hideMark/>
          </w:tcPr>
          <w:p w14:paraId="7D69F623" w14:textId="77777777" w:rsidR="00995B9B" w:rsidRPr="00995B9B" w:rsidRDefault="00995B9B" w:rsidP="00995B9B">
            <w:pPr>
              <w:pStyle w:val="NoSpacing"/>
              <w:rPr>
                <w:rFonts w:cstheme="minorHAnsi"/>
                <w:sz w:val="24"/>
                <w:szCs w:val="24"/>
              </w:rPr>
            </w:pPr>
            <w:r w:rsidRPr="00995B9B">
              <w:rPr>
                <w:rFonts w:cstheme="minorHAnsi"/>
                <w:sz w:val="24"/>
                <w:szCs w:val="24"/>
              </w:rPr>
              <w:t>Essential</w:t>
            </w:r>
          </w:p>
        </w:tc>
        <w:tc>
          <w:tcPr>
            <w:tcW w:w="5605" w:type="dxa"/>
            <w:tcBorders>
              <w:top w:val="single" w:sz="4" w:space="0" w:color="auto"/>
              <w:left w:val="single" w:sz="4" w:space="0" w:color="auto"/>
              <w:bottom w:val="single" w:sz="4" w:space="0" w:color="auto"/>
              <w:right w:val="single" w:sz="4" w:space="0" w:color="auto"/>
            </w:tcBorders>
            <w:hideMark/>
          </w:tcPr>
          <w:p w14:paraId="65149918" w14:textId="77777777" w:rsidR="00995B9B" w:rsidRPr="00995B9B" w:rsidRDefault="00995B9B" w:rsidP="00995B9B">
            <w:pPr>
              <w:pStyle w:val="NoSpacing"/>
              <w:rPr>
                <w:rFonts w:cstheme="minorHAnsi"/>
                <w:sz w:val="24"/>
                <w:szCs w:val="24"/>
              </w:rPr>
            </w:pPr>
            <w:r w:rsidRPr="00995B9B">
              <w:rPr>
                <w:rFonts w:cstheme="minorHAnsi"/>
                <w:sz w:val="24"/>
                <w:szCs w:val="24"/>
              </w:rPr>
              <w:t xml:space="preserve">Griffin, M. (ed.), 2009. </w:t>
            </w:r>
            <w:r w:rsidRPr="00995B9B">
              <w:rPr>
                <w:rFonts w:cstheme="minorHAnsi"/>
                <w:i/>
                <w:iCs/>
                <w:sz w:val="24"/>
                <w:szCs w:val="24"/>
              </w:rPr>
              <w:t>A Companion to Julius Caesar</w:t>
            </w:r>
            <w:r w:rsidRPr="00995B9B">
              <w:rPr>
                <w:rFonts w:cstheme="minorHAnsi"/>
                <w:sz w:val="24"/>
                <w:szCs w:val="24"/>
              </w:rPr>
              <w:t>. Wiley.</w:t>
            </w:r>
          </w:p>
        </w:tc>
        <w:tc>
          <w:tcPr>
            <w:tcW w:w="1366" w:type="dxa"/>
            <w:tcBorders>
              <w:top w:val="single" w:sz="4" w:space="0" w:color="auto"/>
              <w:left w:val="single" w:sz="4" w:space="0" w:color="auto"/>
              <w:bottom w:val="single" w:sz="4" w:space="0" w:color="auto"/>
              <w:right w:val="single" w:sz="4" w:space="0" w:color="auto"/>
            </w:tcBorders>
            <w:hideMark/>
          </w:tcPr>
          <w:sdt>
            <w:sdtPr>
              <w:rPr>
                <w:rFonts w:cstheme="minorHAnsi"/>
                <w:sz w:val="24"/>
                <w:szCs w:val="24"/>
              </w:rPr>
              <w:id w:val="-2137248614"/>
              <w14:checkbox>
                <w14:checked w14:val="0"/>
                <w14:checkedState w14:val="2612" w14:font="MS Gothic"/>
                <w14:uncheckedState w14:val="2610" w14:font="MS Gothic"/>
              </w14:checkbox>
            </w:sdtPr>
            <w:sdtEndPr/>
            <w:sdtContent>
              <w:p w14:paraId="62421BA3" w14:textId="77777777" w:rsidR="00995B9B" w:rsidRPr="00995B9B" w:rsidRDefault="00995B9B" w:rsidP="00995B9B">
                <w:pPr>
                  <w:pStyle w:val="NoSpacing"/>
                  <w:jc w:val="both"/>
                  <w:rPr>
                    <w:rFonts w:cstheme="minorHAnsi"/>
                    <w:sz w:val="24"/>
                    <w:szCs w:val="24"/>
                  </w:rPr>
                </w:pPr>
                <w:r w:rsidRPr="00995B9B">
                  <w:rPr>
                    <w:rFonts w:ascii="Segoe UI Symbol" w:hAnsi="Segoe UI Symbol" w:cs="Segoe UI Symbol"/>
                    <w:sz w:val="24"/>
                    <w:szCs w:val="24"/>
                  </w:rPr>
                  <w:t>☐</w:t>
                </w:r>
              </w:p>
            </w:sdtContent>
          </w:sdt>
        </w:tc>
      </w:tr>
      <w:tr w:rsidR="00995B9B" w:rsidRPr="00995B9B" w14:paraId="0F4A0352" w14:textId="77777777" w:rsidTr="00995B9B">
        <w:tc>
          <w:tcPr>
            <w:tcW w:w="1689" w:type="dxa"/>
            <w:tcBorders>
              <w:top w:val="single" w:sz="4" w:space="0" w:color="auto"/>
              <w:left w:val="single" w:sz="4" w:space="0" w:color="auto"/>
              <w:bottom w:val="single" w:sz="4" w:space="0" w:color="auto"/>
              <w:right w:val="single" w:sz="4" w:space="0" w:color="auto"/>
            </w:tcBorders>
            <w:hideMark/>
          </w:tcPr>
          <w:p w14:paraId="1BA8E9DA" w14:textId="77777777" w:rsidR="00995B9B" w:rsidRPr="00995B9B" w:rsidRDefault="00995B9B" w:rsidP="00995B9B">
            <w:pPr>
              <w:pStyle w:val="NoSpacing"/>
              <w:rPr>
                <w:rFonts w:cstheme="minorHAnsi"/>
                <w:sz w:val="24"/>
                <w:szCs w:val="24"/>
              </w:rPr>
            </w:pPr>
            <w:r w:rsidRPr="00995B9B">
              <w:rPr>
                <w:rFonts w:cstheme="minorHAnsi"/>
                <w:sz w:val="24"/>
                <w:szCs w:val="24"/>
              </w:rPr>
              <w:t>Essential</w:t>
            </w:r>
          </w:p>
        </w:tc>
        <w:tc>
          <w:tcPr>
            <w:tcW w:w="5605" w:type="dxa"/>
            <w:tcBorders>
              <w:top w:val="single" w:sz="4" w:space="0" w:color="auto"/>
              <w:left w:val="single" w:sz="4" w:space="0" w:color="auto"/>
              <w:bottom w:val="single" w:sz="4" w:space="0" w:color="auto"/>
              <w:right w:val="single" w:sz="4" w:space="0" w:color="auto"/>
            </w:tcBorders>
            <w:hideMark/>
          </w:tcPr>
          <w:p w14:paraId="3A200FBC" w14:textId="77777777" w:rsidR="00995B9B" w:rsidRPr="00995B9B" w:rsidRDefault="00995B9B" w:rsidP="00995B9B">
            <w:pPr>
              <w:pStyle w:val="NoSpacing"/>
              <w:rPr>
                <w:rFonts w:cstheme="minorHAnsi"/>
                <w:sz w:val="24"/>
                <w:szCs w:val="24"/>
              </w:rPr>
            </w:pPr>
            <w:r w:rsidRPr="00995B9B">
              <w:rPr>
                <w:rFonts w:cstheme="minorHAnsi"/>
                <w:sz w:val="24"/>
                <w:szCs w:val="24"/>
              </w:rPr>
              <w:t xml:space="preserve">May, J. M. (ed.), 2013: </w:t>
            </w:r>
            <w:r w:rsidRPr="00995B9B">
              <w:rPr>
                <w:rFonts w:cstheme="minorHAnsi"/>
                <w:i/>
                <w:iCs/>
                <w:sz w:val="24"/>
                <w:szCs w:val="24"/>
              </w:rPr>
              <w:t>Brills Companion to Cicero oratory and rhetoric</w:t>
            </w:r>
            <w:r w:rsidRPr="00995B9B">
              <w:rPr>
                <w:rFonts w:cstheme="minorHAnsi"/>
                <w:sz w:val="24"/>
                <w:szCs w:val="24"/>
              </w:rPr>
              <w:t>. Leiden.</w:t>
            </w:r>
          </w:p>
        </w:tc>
        <w:tc>
          <w:tcPr>
            <w:tcW w:w="1366" w:type="dxa"/>
            <w:tcBorders>
              <w:top w:val="single" w:sz="4" w:space="0" w:color="auto"/>
              <w:left w:val="single" w:sz="4" w:space="0" w:color="auto"/>
              <w:bottom w:val="single" w:sz="4" w:space="0" w:color="auto"/>
              <w:right w:val="single" w:sz="4" w:space="0" w:color="auto"/>
            </w:tcBorders>
            <w:hideMark/>
          </w:tcPr>
          <w:sdt>
            <w:sdtPr>
              <w:rPr>
                <w:rFonts w:cstheme="minorHAnsi"/>
                <w:sz w:val="24"/>
                <w:szCs w:val="24"/>
              </w:rPr>
              <w:id w:val="415521081"/>
              <w14:checkbox>
                <w14:checked w14:val="0"/>
                <w14:checkedState w14:val="2612" w14:font="MS Gothic"/>
                <w14:uncheckedState w14:val="2610" w14:font="MS Gothic"/>
              </w14:checkbox>
            </w:sdtPr>
            <w:sdtEndPr/>
            <w:sdtContent>
              <w:p w14:paraId="7B087A55" w14:textId="77777777" w:rsidR="00995B9B" w:rsidRPr="00995B9B" w:rsidRDefault="00995B9B" w:rsidP="00995B9B">
                <w:pPr>
                  <w:pStyle w:val="NoSpacing"/>
                  <w:jc w:val="both"/>
                  <w:rPr>
                    <w:rFonts w:cstheme="minorHAnsi"/>
                    <w:sz w:val="24"/>
                    <w:szCs w:val="24"/>
                  </w:rPr>
                </w:pPr>
                <w:r w:rsidRPr="00995B9B">
                  <w:rPr>
                    <w:rFonts w:ascii="Segoe UI Symbol" w:hAnsi="Segoe UI Symbol" w:cs="Segoe UI Symbol"/>
                    <w:sz w:val="24"/>
                    <w:szCs w:val="24"/>
                  </w:rPr>
                  <w:t>☐</w:t>
                </w:r>
              </w:p>
            </w:sdtContent>
          </w:sdt>
        </w:tc>
      </w:tr>
      <w:tr w:rsidR="00995B9B" w:rsidRPr="00995B9B" w14:paraId="23CFFDE0" w14:textId="77777777" w:rsidTr="00995B9B">
        <w:tc>
          <w:tcPr>
            <w:tcW w:w="1689" w:type="dxa"/>
            <w:tcBorders>
              <w:top w:val="single" w:sz="4" w:space="0" w:color="auto"/>
              <w:left w:val="single" w:sz="4" w:space="0" w:color="auto"/>
              <w:bottom w:val="single" w:sz="4" w:space="0" w:color="auto"/>
              <w:right w:val="single" w:sz="4" w:space="0" w:color="auto"/>
            </w:tcBorders>
            <w:hideMark/>
          </w:tcPr>
          <w:p w14:paraId="256E1EC2" w14:textId="77777777" w:rsidR="00995B9B" w:rsidRPr="00995B9B" w:rsidRDefault="00995B9B" w:rsidP="00995B9B">
            <w:pPr>
              <w:pStyle w:val="NoSpacing"/>
              <w:rPr>
                <w:rFonts w:cstheme="minorHAnsi"/>
                <w:sz w:val="24"/>
                <w:szCs w:val="24"/>
              </w:rPr>
            </w:pPr>
            <w:r w:rsidRPr="00995B9B">
              <w:rPr>
                <w:rFonts w:cstheme="minorHAnsi"/>
                <w:sz w:val="24"/>
                <w:szCs w:val="24"/>
              </w:rPr>
              <w:t>Essential</w:t>
            </w:r>
          </w:p>
        </w:tc>
        <w:tc>
          <w:tcPr>
            <w:tcW w:w="5605" w:type="dxa"/>
            <w:tcBorders>
              <w:top w:val="single" w:sz="4" w:space="0" w:color="auto"/>
              <w:left w:val="single" w:sz="4" w:space="0" w:color="auto"/>
              <w:bottom w:val="single" w:sz="4" w:space="0" w:color="auto"/>
              <w:right w:val="single" w:sz="4" w:space="0" w:color="auto"/>
            </w:tcBorders>
            <w:hideMark/>
          </w:tcPr>
          <w:p w14:paraId="0C9EB446" w14:textId="77777777" w:rsidR="00995B9B" w:rsidRPr="00995B9B" w:rsidRDefault="00995B9B" w:rsidP="00995B9B">
            <w:pPr>
              <w:pStyle w:val="NoSpacing"/>
              <w:rPr>
                <w:rFonts w:cstheme="minorHAnsi"/>
                <w:sz w:val="24"/>
                <w:szCs w:val="24"/>
              </w:rPr>
            </w:pPr>
            <w:r w:rsidRPr="00995B9B">
              <w:rPr>
                <w:rFonts w:cstheme="minorHAnsi"/>
                <w:sz w:val="24"/>
                <w:szCs w:val="24"/>
              </w:rPr>
              <w:t xml:space="preserve">Wyke, M. (ed.), 2006: </w:t>
            </w:r>
            <w:r w:rsidRPr="00995B9B">
              <w:rPr>
                <w:rFonts w:cstheme="minorHAnsi"/>
                <w:i/>
                <w:iCs/>
                <w:sz w:val="24"/>
                <w:szCs w:val="24"/>
              </w:rPr>
              <w:t>Caesar in Western Culture</w:t>
            </w:r>
            <w:r w:rsidRPr="00995B9B">
              <w:rPr>
                <w:rFonts w:cstheme="minorHAnsi"/>
                <w:sz w:val="24"/>
                <w:szCs w:val="24"/>
              </w:rPr>
              <w:t>.</w:t>
            </w:r>
          </w:p>
          <w:p w14:paraId="3F7692F5" w14:textId="77777777" w:rsidR="00995B9B" w:rsidRPr="00995B9B" w:rsidRDefault="00995B9B" w:rsidP="00995B9B">
            <w:pPr>
              <w:pStyle w:val="NoSpacing"/>
              <w:rPr>
                <w:rFonts w:cstheme="minorHAnsi"/>
                <w:sz w:val="24"/>
                <w:szCs w:val="24"/>
              </w:rPr>
            </w:pPr>
            <w:r w:rsidRPr="00995B9B">
              <w:rPr>
                <w:rFonts w:cstheme="minorHAnsi"/>
                <w:sz w:val="24"/>
                <w:szCs w:val="24"/>
              </w:rPr>
              <w:t>Malden (Mass.).</w:t>
            </w:r>
          </w:p>
        </w:tc>
        <w:tc>
          <w:tcPr>
            <w:tcW w:w="1366" w:type="dxa"/>
            <w:tcBorders>
              <w:top w:val="single" w:sz="4" w:space="0" w:color="auto"/>
              <w:left w:val="single" w:sz="4" w:space="0" w:color="auto"/>
              <w:bottom w:val="single" w:sz="4" w:space="0" w:color="auto"/>
              <w:right w:val="single" w:sz="4" w:space="0" w:color="auto"/>
            </w:tcBorders>
            <w:hideMark/>
          </w:tcPr>
          <w:sdt>
            <w:sdtPr>
              <w:rPr>
                <w:rFonts w:cstheme="minorHAnsi"/>
                <w:sz w:val="24"/>
                <w:szCs w:val="24"/>
              </w:rPr>
              <w:id w:val="412667155"/>
              <w14:checkbox>
                <w14:checked w14:val="0"/>
                <w14:checkedState w14:val="2612" w14:font="MS Gothic"/>
                <w14:uncheckedState w14:val="2610" w14:font="MS Gothic"/>
              </w14:checkbox>
            </w:sdtPr>
            <w:sdtEndPr/>
            <w:sdtContent>
              <w:p w14:paraId="42F09D51" w14:textId="77777777" w:rsidR="00995B9B" w:rsidRPr="00995B9B" w:rsidRDefault="00995B9B" w:rsidP="00995B9B">
                <w:pPr>
                  <w:pStyle w:val="NoSpacing"/>
                  <w:jc w:val="both"/>
                  <w:rPr>
                    <w:rFonts w:cstheme="minorHAnsi"/>
                    <w:sz w:val="24"/>
                    <w:szCs w:val="24"/>
                  </w:rPr>
                </w:pPr>
                <w:r w:rsidRPr="00995B9B">
                  <w:rPr>
                    <w:rFonts w:ascii="Segoe UI Symbol" w:hAnsi="Segoe UI Symbol" w:cs="Segoe UI Symbol"/>
                    <w:sz w:val="24"/>
                    <w:szCs w:val="24"/>
                  </w:rPr>
                  <w:t>☐</w:t>
                </w:r>
              </w:p>
            </w:sdtContent>
          </w:sdt>
        </w:tc>
      </w:tr>
      <w:tr w:rsidR="00995B9B" w:rsidRPr="00995B9B" w14:paraId="73D36EC1" w14:textId="77777777" w:rsidTr="00995B9B">
        <w:tc>
          <w:tcPr>
            <w:tcW w:w="1689" w:type="dxa"/>
            <w:tcBorders>
              <w:top w:val="single" w:sz="4" w:space="0" w:color="auto"/>
              <w:left w:val="single" w:sz="4" w:space="0" w:color="auto"/>
              <w:bottom w:val="single" w:sz="4" w:space="0" w:color="auto"/>
              <w:right w:val="single" w:sz="4" w:space="0" w:color="auto"/>
            </w:tcBorders>
            <w:hideMark/>
          </w:tcPr>
          <w:p w14:paraId="7D4B3EDB" w14:textId="77777777" w:rsidR="00995B9B" w:rsidRPr="00995B9B" w:rsidRDefault="00995B9B" w:rsidP="00995B9B">
            <w:pPr>
              <w:pStyle w:val="NoSpacing"/>
              <w:rPr>
                <w:rFonts w:cstheme="minorHAnsi"/>
                <w:sz w:val="24"/>
                <w:szCs w:val="24"/>
              </w:rPr>
            </w:pPr>
            <w:r w:rsidRPr="00995B9B">
              <w:rPr>
                <w:rFonts w:cstheme="minorHAnsi"/>
                <w:sz w:val="24"/>
                <w:szCs w:val="24"/>
              </w:rPr>
              <w:t>Further</w:t>
            </w:r>
          </w:p>
        </w:tc>
        <w:tc>
          <w:tcPr>
            <w:tcW w:w="5605" w:type="dxa"/>
            <w:tcBorders>
              <w:top w:val="single" w:sz="4" w:space="0" w:color="auto"/>
              <w:left w:val="single" w:sz="4" w:space="0" w:color="auto"/>
              <w:bottom w:val="single" w:sz="4" w:space="0" w:color="auto"/>
              <w:right w:val="single" w:sz="4" w:space="0" w:color="auto"/>
            </w:tcBorders>
            <w:hideMark/>
          </w:tcPr>
          <w:p w14:paraId="4AB75883" w14:textId="77777777" w:rsidR="00995B9B" w:rsidRPr="00995B9B" w:rsidRDefault="00995B9B" w:rsidP="00995B9B">
            <w:pPr>
              <w:pStyle w:val="NoSpacing"/>
              <w:rPr>
                <w:rFonts w:cstheme="minorHAnsi"/>
                <w:sz w:val="24"/>
                <w:szCs w:val="24"/>
              </w:rPr>
            </w:pPr>
            <w:proofErr w:type="spellStart"/>
            <w:r w:rsidRPr="00995B9B">
              <w:rPr>
                <w:rFonts w:cstheme="minorHAnsi"/>
                <w:sz w:val="24"/>
                <w:szCs w:val="24"/>
              </w:rPr>
              <w:t>Gildenhard</w:t>
            </w:r>
            <w:proofErr w:type="spellEnd"/>
            <w:r w:rsidRPr="00995B9B">
              <w:rPr>
                <w:rFonts w:cstheme="minorHAnsi"/>
                <w:sz w:val="24"/>
                <w:szCs w:val="24"/>
              </w:rPr>
              <w:t xml:space="preserve">, I. 2010: </w:t>
            </w:r>
            <w:r w:rsidRPr="00995B9B">
              <w:rPr>
                <w:rFonts w:cstheme="minorHAnsi"/>
                <w:i/>
                <w:iCs/>
                <w:sz w:val="24"/>
                <w:szCs w:val="24"/>
              </w:rPr>
              <w:t>Creative Eloquence: The Construction of Reality in Cicero's Speeches</w:t>
            </w:r>
            <w:r w:rsidRPr="00995B9B">
              <w:rPr>
                <w:rFonts w:cstheme="minorHAnsi"/>
                <w:sz w:val="24"/>
                <w:szCs w:val="24"/>
              </w:rPr>
              <w:t>. Oxford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theme="minorHAnsi"/>
                <w:sz w:val="24"/>
                <w:szCs w:val="24"/>
              </w:rPr>
              <w:id w:val="2006009536"/>
              <w14:checkbox>
                <w14:checked w14:val="0"/>
                <w14:checkedState w14:val="2612" w14:font="MS Gothic"/>
                <w14:uncheckedState w14:val="2610" w14:font="MS Gothic"/>
              </w14:checkbox>
            </w:sdtPr>
            <w:sdtEndPr/>
            <w:sdtContent>
              <w:p w14:paraId="76CB644A" w14:textId="77777777" w:rsidR="00995B9B" w:rsidRPr="00995B9B" w:rsidRDefault="00995B9B" w:rsidP="00995B9B">
                <w:pPr>
                  <w:pStyle w:val="NoSpacing"/>
                  <w:jc w:val="both"/>
                  <w:rPr>
                    <w:rFonts w:cstheme="minorHAnsi"/>
                    <w:sz w:val="24"/>
                    <w:szCs w:val="24"/>
                  </w:rPr>
                </w:pPr>
                <w:r w:rsidRPr="00995B9B">
                  <w:rPr>
                    <w:rFonts w:ascii="Segoe UI Symbol" w:hAnsi="Segoe UI Symbol" w:cs="Segoe UI Symbol"/>
                    <w:sz w:val="24"/>
                    <w:szCs w:val="24"/>
                  </w:rPr>
                  <w:t>☐</w:t>
                </w:r>
              </w:p>
            </w:sdtContent>
          </w:sdt>
        </w:tc>
      </w:tr>
      <w:tr w:rsidR="00995B9B" w:rsidRPr="00995B9B" w14:paraId="70D438A1" w14:textId="77777777" w:rsidTr="00995B9B">
        <w:tc>
          <w:tcPr>
            <w:tcW w:w="1689" w:type="dxa"/>
            <w:tcBorders>
              <w:top w:val="single" w:sz="4" w:space="0" w:color="auto"/>
              <w:left w:val="single" w:sz="4" w:space="0" w:color="auto"/>
              <w:bottom w:val="single" w:sz="4" w:space="0" w:color="auto"/>
              <w:right w:val="single" w:sz="4" w:space="0" w:color="auto"/>
            </w:tcBorders>
            <w:hideMark/>
          </w:tcPr>
          <w:p w14:paraId="114CD655" w14:textId="77777777" w:rsidR="00995B9B" w:rsidRPr="00995B9B" w:rsidRDefault="00995B9B" w:rsidP="00995B9B">
            <w:pPr>
              <w:pStyle w:val="NoSpacing"/>
              <w:rPr>
                <w:rFonts w:cstheme="minorHAnsi"/>
                <w:sz w:val="24"/>
                <w:szCs w:val="24"/>
              </w:rPr>
            </w:pPr>
            <w:r w:rsidRPr="00995B9B">
              <w:rPr>
                <w:rFonts w:cstheme="minorHAnsi"/>
                <w:sz w:val="24"/>
                <w:szCs w:val="24"/>
              </w:rPr>
              <w:t>Further</w:t>
            </w:r>
          </w:p>
        </w:tc>
        <w:tc>
          <w:tcPr>
            <w:tcW w:w="5605" w:type="dxa"/>
            <w:tcBorders>
              <w:top w:val="single" w:sz="4" w:space="0" w:color="auto"/>
              <w:left w:val="single" w:sz="4" w:space="0" w:color="auto"/>
              <w:bottom w:val="single" w:sz="4" w:space="0" w:color="auto"/>
              <w:right w:val="single" w:sz="4" w:space="0" w:color="auto"/>
            </w:tcBorders>
            <w:hideMark/>
          </w:tcPr>
          <w:p w14:paraId="4BC723DD" w14:textId="77777777" w:rsidR="00995B9B" w:rsidRPr="00995B9B" w:rsidRDefault="00995B9B" w:rsidP="00995B9B">
            <w:pPr>
              <w:pStyle w:val="NoSpacing"/>
              <w:rPr>
                <w:rFonts w:cstheme="minorHAnsi"/>
                <w:sz w:val="24"/>
                <w:szCs w:val="24"/>
              </w:rPr>
            </w:pPr>
            <w:r w:rsidRPr="00995B9B">
              <w:rPr>
                <w:rFonts w:cstheme="minorHAnsi"/>
                <w:sz w:val="24"/>
                <w:szCs w:val="24"/>
              </w:rPr>
              <w:t xml:space="preserve">Hurley, A. 2004: </w:t>
            </w:r>
            <w:r w:rsidRPr="00995B9B">
              <w:rPr>
                <w:rFonts w:cstheme="minorHAnsi"/>
                <w:i/>
                <w:iCs/>
                <w:sz w:val="24"/>
                <w:szCs w:val="24"/>
              </w:rPr>
              <w:t>Catullus</w:t>
            </w:r>
            <w:r w:rsidRPr="00995B9B">
              <w:rPr>
                <w:rFonts w:cstheme="minorHAnsi"/>
                <w:sz w:val="24"/>
                <w:szCs w:val="24"/>
              </w:rPr>
              <w:t xml:space="preserve"> (Ancients in action). London.</w:t>
            </w:r>
          </w:p>
        </w:tc>
        <w:tc>
          <w:tcPr>
            <w:tcW w:w="1366" w:type="dxa"/>
            <w:tcBorders>
              <w:top w:val="single" w:sz="4" w:space="0" w:color="auto"/>
              <w:left w:val="single" w:sz="4" w:space="0" w:color="auto"/>
              <w:bottom w:val="single" w:sz="4" w:space="0" w:color="auto"/>
              <w:right w:val="single" w:sz="4" w:space="0" w:color="auto"/>
            </w:tcBorders>
            <w:hideMark/>
          </w:tcPr>
          <w:sdt>
            <w:sdtPr>
              <w:rPr>
                <w:rFonts w:cstheme="minorHAnsi"/>
                <w:sz w:val="24"/>
                <w:szCs w:val="24"/>
              </w:rPr>
              <w:id w:val="-1778786093"/>
              <w14:checkbox>
                <w14:checked w14:val="0"/>
                <w14:checkedState w14:val="2612" w14:font="MS Gothic"/>
                <w14:uncheckedState w14:val="2610" w14:font="MS Gothic"/>
              </w14:checkbox>
            </w:sdtPr>
            <w:sdtEndPr/>
            <w:sdtContent>
              <w:p w14:paraId="31B7BCD6" w14:textId="77777777" w:rsidR="00995B9B" w:rsidRPr="00995B9B" w:rsidRDefault="00995B9B" w:rsidP="00995B9B">
                <w:pPr>
                  <w:pStyle w:val="NoSpacing"/>
                  <w:jc w:val="both"/>
                  <w:rPr>
                    <w:rFonts w:cstheme="minorHAnsi"/>
                    <w:sz w:val="24"/>
                    <w:szCs w:val="24"/>
                  </w:rPr>
                </w:pPr>
                <w:r w:rsidRPr="00995B9B">
                  <w:rPr>
                    <w:rFonts w:ascii="Segoe UI Symbol" w:hAnsi="Segoe UI Symbol" w:cs="Segoe UI Symbol"/>
                    <w:sz w:val="24"/>
                    <w:szCs w:val="24"/>
                  </w:rPr>
                  <w:t>☐</w:t>
                </w:r>
              </w:p>
            </w:sdtContent>
          </w:sdt>
        </w:tc>
      </w:tr>
      <w:tr w:rsidR="00995B9B" w:rsidRPr="00995B9B" w14:paraId="31DE6983" w14:textId="77777777" w:rsidTr="00995B9B">
        <w:tc>
          <w:tcPr>
            <w:tcW w:w="1689" w:type="dxa"/>
            <w:tcBorders>
              <w:top w:val="single" w:sz="4" w:space="0" w:color="auto"/>
              <w:left w:val="single" w:sz="4" w:space="0" w:color="auto"/>
              <w:bottom w:val="single" w:sz="4" w:space="0" w:color="auto"/>
              <w:right w:val="single" w:sz="4" w:space="0" w:color="auto"/>
            </w:tcBorders>
            <w:hideMark/>
          </w:tcPr>
          <w:p w14:paraId="188D5EFE" w14:textId="77777777" w:rsidR="00995B9B" w:rsidRPr="00995B9B" w:rsidRDefault="00995B9B" w:rsidP="00995B9B">
            <w:pPr>
              <w:pStyle w:val="NoSpacing"/>
              <w:rPr>
                <w:rFonts w:cstheme="minorHAnsi"/>
                <w:sz w:val="24"/>
                <w:szCs w:val="24"/>
              </w:rPr>
            </w:pPr>
            <w:r w:rsidRPr="00995B9B">
              <w:rPr>
                <w:rFonts w:cstheme="minorHAnsi"/>
                <w:sz w:val="24"/>
                <w:szCs w:val="24"/>
              </w:rPr>
              <w:t>Further</w:t>
            </w:r>
          </w:p>
        </w:tc>
        <w:tc>
          <w:tcPr>
            <w:tcW w:w="5605" w:type="dxa"/>
            <w:tcBorders>
              <w:top w:val="single" w:sz="4" w:space="0" w:color="auto"/>
              <w:left w:val="single" w:sz="4" w:space="0" w:color="auto"/>
              <w:bottom w:val="single" w:sz="4" w:space="0" w:color="auto"/>
              <w:right w:val="single" w:sz="4" w:space="0" w:color="auto"/>
            </w:tcBorders>
            <w:hideMark/>
          </w:tcPr>
          <w:p w14:paraId="0281FC56" w14:textId="77777777" w:rsidR="00995B9B" w:rsidRPr="00995B9B" w:rsidRDefault="00995B9B" w:rsidP="00995B9B">
            <w:pPr>
              <w:pStyle w:val="NoSpacing"/>
              <w:rPr>
                <w:rFonts w:cstheme="minorHAnsi"/>
                <w:sz w:val="24"/>
                <w:szCs w:val="24"/>
              </w:rPr>
            </w:pPr>
            <w:r w:rsidRPr="00995B9B">
              <w:rPr>
                <w:rFonts w:cstheme="minorHAnsi"/>
                <w:sz w:val="24"/>
                <w:szCs w:val="24"/>
              </w:rPr>
              <w:t xml:space="preserve">Lehoux, D., Morrison, A., and Sharrock, A. 2013: </w:t>
            </w:r>
            <w:r w:rsidRPr="00995B9B">
              <w:rPr>
                <w:rFonts w:cstheme="minorHAnsi"/>
                <w:i/>
                <w:iCs/>
                <w:sz w:val="24"/>
                <w:szCs w:val="24"/>
              </w:rPr>
              <w:t>Lucretius Poetry, Philosophy, Science</w:t>
            </w:r>
            <w:r w:rsidRPr="00995B9B">
              <w:rPr>
                <w:rFonts w:cstheme="minorHAnsi"/>
                <w:sz w:val="24"/>
                <w:szCs w:val="24"/>
              </w:rPr>
              <w:t>. Oxford: Oxford University Press.</w:t>
            </w:r>
          </w:p>
        </w:tc>
        <w:tc>
          <w:tcPr>
            <w:tcW w:w="1366" w:type="dxa"/>
            <w:tcBorders>
              <w:top w:val="single" w:sz="4" w:space="0" w:color="auto"/>
              <w:left w:val="single" w:sz="4" w:space="0" w:color="auto"/>
              <w:bottom w:val="single" w:sz="4" w:space="0" w:color="auto"/>
              <w:right w:val="single" w:sz="4" w:space="0" w:color="auto"/>
            </w:tcBorders>
            <w:hideMark/>
          </w:tcPr>
          <w:sdt>
            <w:sdtPr>
              <w:rPr>
                <w:rFonts w:cstheme="minorHAnsi"/>
                <w:sz w:val="24"/>
                <w:szCs w:val="24"/>
              </w:rPr>
              <w:id w:val="2078078200"/>
              <w14:checkbox>
                <w14:checked w14:val="0"/>
                <w14:checkedState w14:val="2612" w14:font="MS Gothic"/>
                <w14:uncheckedState w14:val="2610" w14:font="MS Gothic"/>
              </w14:checkbox>
            </w:sdtPr>
            <w:sdtEndPr/>
            <w:sdtContent>
              <w:p w14:paraId="4FBA1C59" w14:textId="77777777" w:rsidR="00995B9B" w:rsidRPr="00995B9B" w:rsidRDefault="00995B9B" w:rsidP="00995B9B">
                <w:pPr>
                  <w:pStyle w:val="NoSpacing"/>
                  <w:jc w:val="both"/>
                  <w:rPr>
                    <w:rFonts w:cstheme="minorHAnsi"/>
                    <w:sz w:val="24"/>
                    <w:szCs w:val="24"/>
                  </w:rPr>
                </w:pPr>
                <w:r w:rsidRPr="00995B9B">
                  <w:rPr>
                    <w:rFonts w:ascii="Segoe UI Symbol" w:hAnsi="Segoe UI Symbol" w:cs="Segoe UI Symbol"/>
                    <w:sz w:val="24"/>
                    <w:szCs w:val="24"/>
                  </w:rPr>
                  <w:t>☐</w:t>
                </w:r>
              </w:p>
            </w:sdtContent>
          </w:sdt>
        </w:tc>
      </w:tr>
      <w:tr w:rsidR="00995B9B" w:rsidRPr="00995B9B" w14:paraId="19CD30A1" w14:textId="77777777" w:rsidTr="00995B9B">
        <w:tc>
          <w:tcPr>
            <w:tcW w:w="1689" w:type="dxa"/>
            <w:tcBorders>
              <w:top w:val="single" w:sz="4" w:space="0" w:color="auto"/>
              <w:left w:val="single" w:sz="4" w:space="0" w:color="auto"/>
              <w:bottom w:val="single" w:sz="4" w:space="0" w:color="auto"/>
              <w:right w:val="single" w:sz="4" w:space="0" w:color="auto"/>
            </w:tcBorders>
            <w:hideMark/>
          </w:tcPr>
          <w:p w14:paraId="3C8295A4" w14:textId="77777777" w:rsidR="00995B9B" w:rsidRPr="00995B9B" w:rsidRDefault="00995B9B" w:rsidP="00995B9B">
            <w:pPr>
              <w:pStyle w:val="NoSpacing"/>
              <w:rPr>
                <w:rFonts w:cstheme="minorHAnsi"/>
                <w:sz w:val="24"/>
                <w:szCs w:val="24"/>
              </w:rPr>
            </w:pPr>
            <w:r w:rsidRPr="00995B9B">
              <w:rPr>
                <w:rFonts w:cstheme="minorHAnsi"/>
                <w:sz w:val="24"/>
                <w:szCs w:val="24"/>
              </w:rPr>
              <w:t>Further</w:t>
            </w:r>
          </w:p>
        </w:tc>
        <w:tc>
          <w:tcPr>
            <w:tcW w:w="5605" w:type="dxa"/>
            <w:tcBorders>
              <w:top w:val="single" w:sz="4" w:space="0" w:color="auto"/>
              <w:left w:val="single" w:sz="4" w:space="0" w:color="auto"/>
              <w:bottom w:val="single" w:sz="4" w:space="0" w:color="auto"/>
              <w:right w:val="single" w:sz="4" w:space="0" w:color="auto"/>
            </w:tcBorders>
            <w:hideMark/>
          </w:tcPr>
          <w:p w14:paraId="78B38041" w14:textId="77777777" w:rsidR="00995B9B" w:rsidRPr="00995B9B" w:rsidRDefault="00995B9B" w:rsidP="00995B9B">
            <w:pPr>
              <w:pStyle w:val="NoSpacing"/>
              <w:rPr>
                <w:rFonts w:cstheme="minorHAnsi"/>
                <w:sz w:val="24"/>
                <w:szCs w:val="24"/>
              </w:rPr>
            </w:pPr>
            <w:r w:rsidRPr="00995B9B">
              <w:rPr>
                <w:rFonts w:cstheme="minorHAnsi"/>
                <w:sz w:val="24"/>
                <w:szCs w:val="24"/>
              </w:rPr>
              <w:t xml:space="preserve">Millar, F. 1998: </w:t>
            </w:r>
            <w:r w:rsidRPr="00995B9B">
              <w:rPr>
                <w:rFonts w:cstheme="minorHAnsi"/>
                <w:i/>
                <w:iCs/>
                <w:sz w:val="24"/>
                <w:szCs w:val="24"/>
              </w:rPr>
              <w:t>The Crowd in Rome in the Late Republic</w:t>
            </w:r>
            <w:r w:rsidRPr="00995B9B">
              <w:rPr>
                <w:rFonts w:cstheme="minorHAnsi"/>
                <w:sz w:val="24"/>
                <w:szCs w:val="24"/>
              </w:rPr>
              <w:t>. Ann Arbor.</w:t>
            </w:r>
          </w:p>
        </w:tc>
        <w:tc>
          <w:tcPr>
            <w:tcW w:w="1366" w:type="dxa"/>
            <w:tcBorders>
              <w:top w:val="single" w:sz="4" w:space="0" w:color="auto"/>
              <w:left w:val="single" w:sz="4" w:space="0" w:color="auto"/>
              <w:bottom w:val="single" w:sz="4" w:space="0" w:color="auto"/>
              <w:right w:val="single" w:sz="4" w:space="0" w:color="auto"/>
            </w:tcBorders>
            <w:hideMark/>
          </w:tcPr>
          <w:sdt>
            <w:sdtPr>
              <w:rPr>
                <w:rFonts w:cstheme="minorHAnsi"/>
                <w:sz w:val="24"/>
                <w:szCs w:val="24"/>
              </w:rPr>
              <w:id w:val="1080715400"/>
              <w14:checkbox>
                <w14:checked w14:val="0"/>
                <w14:checkedState w14:val="2612" w14:font="MS Gothic"/>
                <w14:uncheckedState w14:val="2610" w14:font="MS Gothic"/>
              </w14:checkbox>
            </w:sdtPr>
            <w:sdtEndPr/>
            <w:sdtContent>
              <w:p w14:paraId="194C28FD" w14:textId="77777777" w:rsidR="00995B9B" w:rsidRPr="00995B9B" w:rsidRDefault="00995B9B" w:rsidP="00995B9B">
                <w:pPr>
                  <w:pStyle w:val="NoSpacing"/>
                  <w:jc w:val="both"/>
                  <w:rPr>
                    <w:rFonts w:cstheme="minorHAnsi"/>
                    <w:sz w:val="24"/>
                    <w:szCs w:val="24"/>
                  </w:rPr>
                </w:pPr>
                <w:r w:rsidRPr="00995B9B">
                  <w:rPr>
                    <w:rFonts w:ascii="Segoe UI Symbol" w:hAnsi="Segoe UI Symbol" w:cs="Segoe UI Symbol"/>
                    <w:sz w:val="24"/>
                    <w:szCs w:val="24"/>
                  </w:rPr>
                  <w:t>☐</w:t>
                </w:r>
              </w:p>
            </w:sdtContent>
          </w:sdt>
        </w:tc>
      </w:tr>
      <w:tr w:rsidR="00995B9B" w:rsidRPr="00995B9B" w14:paraId="42FBBAD1" w14:textId="77777777" w:rsidTr="00995B9B">
        <w:tc>
          <w:tcPr>
            <w:tcW w:w="1689" w:type="dxa"/>
            <w:tcBorders>
              <w:top w:val="single" w:sz="4" w:space="0" w:color="auto"/>
              <w:left w:val="single" w:sz="4" w:space="0" w:color="auto"/>
              <w:bottom w:val="single" w:sz="4" w:space="0" w:color="auto"/>
              <w:right w:val="single" w:sz="4" w:space="0" w:color="auto"/>
            </w:tcBorders>
            <w:hideMark/>
          </w:tcPr>
          <w:p w14:paraId="6FCF453C" w14:textId="77777777" w:rsidR="00995B9B" w:rsidRPr="00995B9B" w:rsidRDefault="00995B9B" w:rsidP="00995B9B">
            <w:pPr>
              <w:pStyle w:val="NoSpacing"/>
              <w:rPr>
                <w:rFonts w:cstheme="minorHAnsi"/>
                <w:sz w:val="24"/>
                <w:szCs w:val="24"/>
              </w:rPr>
            </w:pPr>
            <w:r w:rsidRPr="00995B9B">
              <w:rPr>
                <w:rFonts w:cstheme="minorHAnsi"/>
                <w:sz w:val="24"/>
                <w:szCs w:val="24"/>
              </w:rPr>
              <w:t>Further</w:t>
            </w:r>
          </w:p>
        </w:tc>
        <w:tc>
          <w:tcPr>
            <w:tcW w:w="5605" w:type="dxa"/>
            <w:tcBorders>
              <w:top w:val="single" w:sz="4" w:space="0" w:color="auto"/>
              <w:left w:val="single" w:sz="4" w:space="0" w:color="auto"/>
              <w:bottom w:val="single" w:sz="4" w:space="0" w:color="auto"/>
              <w:right w:val="single" w:sz="4" w:space="0" w:color="auto"/>
            </w:tcBorders>
            <w:hideMark/>
          </w:tcPr>
          <w:p w14:paraId="7DA00A33" w14:textId="77777777" w:rsidR="00995B9B" w:rsidRPr="00995B9B" w:rsidRDefault="00995B9B" w:rsidP="00995B9B">
            <w:pPr>
              <w:pStyle w:val="NoSpacing"/>
              <w:rPr>
                <w:rFonts w:cstheme="minorHAnsi"/>
                <w:sz w:val="24"/>
                <w:szCs w:val="24"/>
              </w:rPr>
            </w:pPr>
            <w:proofErr w:type="spellStart"/>
            <w:r w:rsidRPr="00995B9B">
              <w:rPr>
                <w:rFonts w:cstheme="minorHAnsi"/>
                <w:sz w:val="24"/>
                <w:szCs w:val="24"/>
              </w:rPr>
              <w:t>Morstein</w:t>
            </w:r>
            <w:proofErr w:type="spellEnd"/>
            <w:r w:rsidRPr="00995B9B">
              <w:rPr>
                <w:rFonts w:cstheme="minorHAnsi"/>
                <w:sz w:val="24"/>
                <w:szCs w:val="24"/>
              </w:rPr>
              <w:t xml:space="preserve">-Marx, R. 2004: </w:t>
            </w:r>
            <w:r w:rsidRPr="00995B9B">
              <w:rPr>
                <w:rFonts w:cstheme="minorHAnsi"/>
                <w:i/>
                <w:iCs/>
                <w:sz w:val="24"/>
                <w:szCs w:val="24"/>
              </w:rPr>
              <w:t>Mass Oratory and Political Power in the Late Roman Republic</w:t>
            </w:r>
            <w:r w:rsidRPr="00995B9B">
              <w:rPr>
                <w:rFonts w:cstheme="minorHAnsi"/>
                <w:sz w:val="24"/>
                <w:szCs w:val="24"/>
              </w:rPr>
              <w:t>. Cambridge.</w:t>
            </w:r>
          </w:p>
        </w:tc>
        <w:tc>
          <w:tcPr>
            <w:tcW w:w="1366" w:type="dxa"/>
            <w:tcBorders>
              <w:top w:val="single" w:sz="4" w:space="0" w:color="auto"/>
              <w:left w:val="single" w:sz="4" w:space="0" w:color="auto"/>
              <w:bottom w:val="single" w:sz="4" w:space="0" w:color="auto"/>
              <w:right w:val="single" w:sz="4" w:space="0" w:color="auto"/>
            </w:tcBorders>
            <w:hideMark/>
          </w:tcPr>
          <w:sdt>
            <w:sdtPr>
              <w:rPr>
                <w:rFonts w:cstheme="minorHAnsi"/>
                <w:sz w:val="24"/>
                <w:szCs w:val="24"/>
              </w:rPr>
              <w:id w:val="-2006505093"/>
              <w14:checkbox>
                <w14:checked w14:val="0"/>
                <w14:checkedState w14:val="2612" w14:font="MS Gothic"/>
                <w14:uncheckedState w14:val="2610" w14:font="MS Gothic"/>
              </w14:checkbox>
            </w:sdtPr>
            <w:sdtEndPr/>
            <w:sdtContent>
              <w:p w14:paraId="7FB44D05" w14:textId="77777777" w:rsidR="00995B9B" w:rsidRPr="00995B9B" w:rsidRDefault="00995B9B" w:rsidP="00995B9B">
                <w:pPr>
                  <w:pStyle w:val="NoSpacing"/>
                  <w:jc w:val="both"/>
                  <w:rPr>
                    <w:rFonts w:cstheme="minorHAnsi"/>
                    <w:sz w:val="24"/>
                    <w:szCs w:val="24"/>
                  </w:rPr>
                </w:pPr>
                <w:r w:rsidRPr="00995B9B">
                  <w:rPr>
                    <w:rFonts w:ascii="Segoe UI Symbol" w:hAnsi="Segoe UI Symbol" w:cs="Segoe UI Symbol"/>
                    <w:sz w:val="24"/>
                    <w:szCs w:val="24"/>
                  </w:rPr>
                  <w:t>☐</w:t>
                </w:r>
              </w:p>
            </w:sdtContent>
          </w:sdt>
        </w:tc>
      </w:tr>
      <w:tr w:rsidR="00995B9B" w:rsidRPr="00995B9B" w14:paraId="54C7DFD6" w14:textId="77777777" w:rsidTr="00995B9B">
        <w:tc>
          <w:tcPr>
            <w:tcW w:w="1689" w:type="dxa"/>
            <w:tcBorders>
              <w:top w:val="single" w:sz="4" w:space="0" w:color="auto"/>
              <w:left w:val="single" w:sz="4" w:space="0" w:color="auto"/>
              <w:bottom w:val="single" w:sz="4" w:space="0" w:color="auto"/>
              <w:right w:val="single" w:sz="4" w:space="0" w:color="auto"/>
            </w:tcBorders>
            <w:hideMark/>
          </w:tcPr>
          <w:p w14:paraId="4E3AC375" w14:textId="77777777" w:rsidR="00995B9B" w:rsidRPr="00995B9B" w:rsidRDefault="00995B9B" w:rsidP="00995B9B">
            <w:pPr>
              <w:pStyle w:val="NoSpacing"/>
              <w:rPr>
                <w:rFonts w:cstheme="minorHAnsi"/>
                <w:sz w:val="24"/>
                <w:szCs w:val="24"/>
              </w:rPr>
            </w:pPr>
            <w:r w:rsidRPr="00995B9B">
              <w:rPr>
                <w:rFonts w:cstheme="minorHAnsi"/>
                <w:sz w:val="24"/>
                <w:szCs w:val="24"/>
              </w:rPr>
              <w:t>Further</w:t>
            </w:r>
          </w:p>
        </w:tc>
        <w:tc>
          <w:tcPr>
            <w:tcW w:w="5605" w:type="dxa"/>
            <w:tcBorders>
              <w:top w:val="single" w:sz="4" w:space="0" w:color="auto"/>
              <w:left w:val="single" w:sz="4" w:space="0" w:color="auto"/>
              <w:bottom w:val="single" w:sz="4" w:space="0" w:color="auto"/>
              <w:right w:val="single" w:sz="4" w:space="0" w:color="auto"/>
            </w:tcBorders>
            <w:hideMark/>
          </w:tcPr>
          <w:p w14:paraId="3F69500C" w14:textId="77777777" w:rsidR="00995B9B" w:rsidRPr="00995B9B" w:rsidRDefault="00995B9B" w:rsidP="00995B9B">
            <w:pPr>
              <w:pStyle w:val="NoSpacing"/>
              <w:rPr>
                <w:rFonts w:cstheme="minorHAnsi"/>
                <w:sz w:val="24"/>
                <w:szCs w:val="24"/>
              </w:rPr>
            </w:pPr>
            <w:r w:rsidRPr="00995B9B">
              <w:rPr>
                <w:rFonts w:cstheme="minorHAnsi"/>
                <w:sz w:val="24"/>
                <w:szCs w:val="24"/>
              </w:rPr>
              <w:t xml:space="preserve">Rawson, E. D. 1985: </w:t>
            </w:r>
            <w:r w:rsidRPr="00995B9B">
              <w:rPr>
                <w:rFonts w:cstheme="minorHAnsi"/>
                <w:i/>
                <w:iCs/>
                <w:sz w:val="24"/>
                <w:szCs w:val="24"/>
              </w:rPr>
              <w:t>Cicero. A Portrait</w:t>
            </w:r>
            <w:r w:rsidRPr="00995B9B">
              <w:rPr>
                <w:rFonts w:cstheme="minorHAnsi"/>
                <w:sz w:val="24"/>
                <w:szCs w:val="24"/>
              </w:rPr>
              <w:t>. Bristol.</w:t>
            </w:r>
          </w:p>
        </w:tc>
        <w:tc>
          <w:tcPr>
            <w:tcW w:w="1366" w:type="dxa"/>
            <w:tcBorders>
              <w:top w:val="single" w:sz="4" w:space="0" w:color="auto"/>
              <w:left w:val="single" w:sz="4" w:space="0" w:color="auto"/>
              <w:bottom w:val="single" w:sz="4" w:space="0" w:color="auto"/>
              <w:right w:val="single" w:sz="4" w:space="0" w:color="auto"/>
            </w:tcBorders>
            <w:hideMark/>
          </w:tcPr>
          <w:sdt>
            <w:sdtPr>
              <w:rPr>
                <w:rFonts w:cstheme="minorHAnsi"/>
                <w:sz w:val="24"/>
                <w:szCs w:val="24"/>
              </w:rPr>
              <w:id w:val="-1807772561"/>
              <w14:checkbox>
                <w14:checked w14:val="0"/>
                <w14:checkedState w14:val="2612" w14:font="MS Gothic"/>
                <w14:uncheckedState w14:val="2610" w14:font="MS Gothic"/>
              </w14:checkbox>
            </w:sdtPr>
            <w:sdtEndPr/>
            <w:sdtContent>
              <w:p w14:paraId="4630AF74" w14:textId="77777777" w:rsidR="00995B9B" w:rsidRPr="00995B9B" w:rsidRDefault="00995B9B" w:rsidP="00995B9B">
                <w:pPr>
                  <w:pStyle w:val="NoSpacing"/>
                  <w:jc w:val="both"/>
                  <w:rPr>
                    <w:rFonts w:cstheme="minorHAnsi"/>
                    <w:sz w:val="24"/>
                    <w:szCs w:val="24"/>
                  </w:rPr>
                </w:pPr>
                <w:r w:rsidRPr="00995B9B">
                  <w:rPr>
                    <w:rFonts w:ascii="Segoe UI Symbol" w:hAnsi="Segoe UI Symbol" w:cs="Segoe UI Symbol"/>
                    <w:sz w:val="24"/>
                    <w:szCs w:val="24"/>
                  </w:rPr>
                  <w:t>☐</w:t>
                </w:r>
              </w:p>
            </w:sdtContent>
          </w:sdt>
        </w:tc>
      </w:tr>
      <w:tr w:rsidR="00995B9B" w:rsidRPr="00995B9B" w14:paraId="73F890A3" w14:textId="77777777" w:rsidTr="00995B9B">
        <w:tc>
          <w:tcPr>
            <w:tcW w:w="1689" w:type="dxa"/>
            <w:tcBorders>
              <w:top w:val="single" w:sz="4" w:space="0" w:color="auto"/>
              <w:left w:val="single" w:sz="4" w:space="0" w:color="auto"/>
              <w:bottom w:val="single" w:sz="4" w:space="0" w:color="auto"/>
              <w:right w:val="single" w:sz="4" w:space="0" w:color="auto"/>
            </w:tcBorders>
            <w:hideMark/>
          </w:tcPr>
          <w:p w14:paraId="12E307C3" w14:textId="77777777" w:rsidR="00995B9B" w:rsidRPr="00995B9B" w:rsidRDefault="00995B9B" w:rsidP="00995B9B">
            <w:pPr>
              <w:pStyle w:val="NoSpacing"/>
              <w:rPr>
                <w:rFonts w:cstheme="minorHAnsi"/>
                <w:sz w:val="24"/>
                <w:szCs w:val="24"/>
              </w:rPr>
            </w:pPr>
            <w:r w:rsidRPr="00995B9B">
              <w:rPr>
                <w:rFonts w:cstheme="minorHAnsi"/>
                <w:sz w:val="24"/>
                <w:szCs w:val="24"/>
              </w:rPr>
              <w:t>Further</w:t>
            </w:r>
          </w:p>
        </w:tc>
        <w:tc>
          <w:tcPr>
            <w:tcW w:w="5605" w:type="dxa"/>
            <w:tcBorders>
              <w:top w:val="single" w:sz="4" w:space="0" w:color="auto"/>
              <w:left w:val="single" w:sz="4" w:space="0" w:color="auto"/>
              <w:bottom w:val="single" w:sz="4" w:space="0" w:color="auto"/>
              <w:right w:val="single" w:sz="4" w:space="0" w:color="auto"/>
            </w:tcBorders>
            <w:hideMark/>
          </w:tcPr>
          <w:p w14:paraId="2AAD7059" w14:textId="77777777" w:rsidR="00995B9B" w:rsidRPr="00995B9B" w:rsidRDefault="00995B9B" w:rsidP="00995B9B">
            <w:pPr>
              <w:pStyle w:val="NoSpacing"/>
              <w:rPr>
                <w:rFonts w:cstheme="minorHAnsi"/>
                <w:sz w:val="24"/>
                <w:szCs w:val="24"/>
              </w:rPr>
            </w:pPr>
            <w:r w:rsidRPr="00995B9B">
              <w:rPr>
                <w:rFonts w:cstheme="minorHAnsi"/>
                <w:sz w:val="24"/>
                <w:szCs w:val="24"/>
              </w:rPr>
              <w:t xml:space="preserve">Santangelo, F. 2007: </w:t>
            </w:r>
            <w:r w:rsidRPr="00995B9B">
              <w:rPr>
                <w:rFonts w:cstheme="minorHAnsi"/>
                <w:i/>
                <w:iCs/>
                <w:sz w:val="24"/>
                <w:szCs w:val="24"/>
              </w:rPr>
              <w:t>Sulla, the Elites and the Empire. A Study of Roman Policies in Italy and the Greek East</w:t>
            </w:r>
            <w:r w:rsidRPr="00995B9B">
              <w:rPr>
                <w:rFonts w:cstheme="minorHAnsi"/>
                <w:sz w:val="24"/>
                <w:szCs w:val="24"/>
              </w:rPr>
              <w:t>. Leiden-Boston.</w:t>
            </w:r>
          </w:p>
        </w:tc>
        <w:tc>
          <w:tcPr>
            <w:tcW w:w="1366" w:type="dxa"/>
            <w:tcBorders>
              <w:top w:val="single" w:sz="4" w:space="0" w:color="auto"/>
              <w:left w:val="single" w:sz="4" w:space="0" w:color="auto"/>
              <w:bottom w:val="single" w:sz="4" w:space="0" w:color="auto"/>
              <w:right w:val="single" w:sz="4" w:space="0" w:color="auto"/>
            </w:tcBorders>
            <w:hideMark/>
          </w:tcPr>
          <w:sdt>
            <w:sdtPr>
              <w:rPr>
                <w:rFonts w:cstheme="minorHAnsi"/>
                <w:sz w:val="24"/>
                <w:szCs w:val="24"/>
              </w:rPr>
              <w:id w:val="-772477555"/>
              <w14:checkbox>
                <w14:checked w14:val="0"/>
                <w14:checkedState w14:val="2612" w14:font="MS Gothic"/>
                <w14:uncheckedState w14:val="2610" w14:font="MS Gothic"/>
              </w14:checkbox>
            </w:sdtPr>
            <w:sdtEndPr/>
            <w:sdtContent>
              <w:p w14:paraId="5ABBDC20" w14:textId="77777777" w:rsidR="00995B9B" w:rsidRPr="00995B9B" w:rsidRDefault="00995B9B" w:rsidP="00995B9B">
                <w:pPr>
                  <w:pStyle w:val="NoSpacing"/>
                  <w:jc w:val="both"/>
                  <w:rPr>
                    <w:rFonts w:cstheme="minorHAnsi"/>
                    <w:sz w:val="24"/>
                    <w:szCs w:val="24"/>
                  </w:rPr>
                </w:pPr>
                <w:r w:rsidRPr="00995B9B">
                  <w:rPr>
                    <w:rFonts w:ascii="Segoe UI Symbol" w:hAnsi="Segoe UI Symbol" w:cs="Segoe UI Symbol"/>
                    <w:sz w:val="24"/>
                    <w:szCs w:val="24"/>
                  </w:rPr>
                  <w:t>☐</w:t>
                </w:r>
              </w:p>
            </w:sdtContent>
          </w:sdt>
        </w:tc>
      </w:tr>
      <w:tr w:rsidR="00995B9B" w:rsidRPr="00995B9B" w14:paraId="08871AB0" w14:textId="77777777" w:rsidTr="00995B9B">
        <w:tc>
          <w:tcPr>
            <w:tcW w:w="1689" w:type="dxa"/>
            <w:tcBorders>
              <w:top w:val="single" w:sz="4" w:space="0" w:color="auto"/>
              <w:left w:val="single" w:sz="4" w:space="0" w:color="auto"/>
              <w:bottom w:val="single" w:sz="4" w:space="0" w:color="auto"/>
              <w:right w:val="single" w:sz="4" w:space="0" w:color="auto"/>
            </w:tcBorders>
            <w:hideMark/>
          </w:tcPr>
          <w:p w14:paraId="21D1B554" w14:textId="77777777" w:rsidR="00995B9B" w:rsidRPr="00995B9B" w:rsidRDefault="00995B9B" w:rsidP="00995B9B">
            <w:pPr>
              <w:pStyle w:val="NoSpacing"/>
              <w:rPr>
                <w:rFonts w:cstheme="minorHAnsi"/>
                <w:sz w:val="24"/>
                <w:szCs w:val="24"/>
              </w:rPr>
            </w:pPr>
            <w:r w:rsidRPr="00995B9B">
              <w:rPr>
                <w:rFonts w:cstheme="minorHAnsi"/>
                <w:sz w:val="24"/>
                <w:szCs w:val="24"/>
              </w:rPr>
              <w:t>Further</w:t>
            </w:r>
          </w:p>
        </w:tc>
        <w:tc>
          <w:tcPr>
            <w:tcW w:w="5605" w:type="dxa"/>
            <w:tcBorders>
              <w:top w:val="single" w:sz="4" w:space="0" w:color="auto"/>
              <w:left w:val="single" w:sz="4" w:space="0" w:color="auto"/>
              <w:bottom w:val="single" w:sz="4" w:space="0" w:color="auto"/>
              <w:right w:val="single" w:sz="4" w:space="0" w:color="auto"/>
            </w:tcBorders>
            <w:hideMark/>
          </w:tcPr>
          <w:p w14:paraId="05261197" w14:textId="77777777" w:rsidR="00995B9B" w:rsidRPr="00995B9B" w:rsidRDefault="00995B9B" w:rsidP="00995B9B">
            <w:pPr>
              <w:pStyle w:val="NoSpacing"/>
              <w:rPr>
                <w:rFonts w:cstheme="minorHAnsi"/>
                <w:sz w:val="24"/>
                <w:szCs w:val="24"/>
              </w:rPr>
            </w:pPr>
            <w:r w:rsidRPr="00995B9B">
              <w:rPr>
                <w:rFonts w:cstheme="minorHAnsi"/>
                <w:sz w:val="24"/>
                <w:szCs w:val="24"/>
              </w:rPr>
              <w:t xml:space="preserve">Stockton, D. 1971: </w:t>
            </w:r>
            <w:r w:rsidRPr="00995B9B">
              <w:rPr>
                <w:rFonts w:cstheme="minorHAnsi"/>
                <w:i/>
                <w:iCs/>
                <w:sz w:val="24"/>
                <w:szCs w:val="24"/>
              </w:rPr>
              <w:t>Cicero. A Political Biography</w:t>
            </w:r>
            <w:r w:rsidRPr="00995B9B">
              <w:rPr>
                <w:rFonts w:cstheme="minorHAnsi"/>
                <w:sz w:val="24"/>
                <w:szCs w:val="24"/>
              </w:rPr>
              <w:t>. Oxford.</w:t>
            </w:r>
          </w:p>
        </w:tc>
        <w:tc>
          <w:tcPr>
            <w:tcW w:w="1366" w:type="dxa"/>
            <w:tcBorders>
              <w:top w:val="single" w:sz="4" w:space="0" w:color="auto"/>
              <w:left w:val="single" w:sz="4" w:space="0" w:color="auto"/>
              <w:bottom w:val="single" w:sz="4" w:space="0" w:color="auto"/>
              <w:right w:val="single" w:sz="4" w:space="0" w:color="auto"/>
            </w:tcBorders>
            <w:hideMark/>
          </w:tcPr>
          <w:sdt>
            <w:sdtPr>
              <w:rPr>
                <w:rFonts w:cstheme="minorHAnsi"/>
                <w:sz w:val="24"/>
                <w:szCs w:val="24"/>
              </w:rPr>
              <w:id w:val="-838303025"/>
              <w14:checkbox>
                <w14:checked w14:val="0"/>
                <w14:checkedState w14:val="2612" w14:font="MS Gothic"/>
                <w14:uncheckedState w14:val="2610" w14:font="MS Gothic"/>
              </w14:checkbox>
            </w:sdtPr>
            <w:sdtEndPr/>
            <w:sdtContent>
              <w:p w14:paraId="207D7891" w14:textId="77777777" w:rsidR="00995B9B" w:rsidRPr="00995B9B" w:rsidRDefault="00995B9B" w:rsidP="00995B9B">
                <w:pPr>
                  <w:pStyle w:val="NoSpacing"/>
                  <w:jc w:val="both"/>
                  <w:rPr>
                    <w:rFonts w:cstheme="minorHAnsi"/>
                    <w:sz w:val="24"/>
                    <w:szCs w:val="24"/>
                  </w:rPr>
                </w:pPr>
                <w:r w:rsidRPr="00995B9B">
                  <w:rPr>
                    <w:rFonts w:ascii="Segoe UI Symbol" w:hAnsi="Segoe UI Symbol" w:cs="Segoe UI Symbol"/>
                    <w:sz w:val="24"/>
                    <w:szCs w:val="24"/>
                  </w:rPr>
                  <w:t>☐</w:t>
                </w:r>
              </w:p>
            </w:sdtContent>
          </w:sdt>
        </w:tc>
      </w:tr>
    </w:tbl>
    <w:p w14:paraId="42177468" w14:textId="77777777" w:rsidR="00995B9B" w:rsidRPr="00995B9B" w:rsidRDefault="00995B9B" w:rsidP="00995B9B">
      <w:pPr>
        <w:pStyle w:val="NoSpacing"/>
        <w:jc w:val="both"/>
        <w:rPr>
          <w:rFonts w:cstheme="minorHAnsi"/>
          <w:b/>
          <w:sz w:val="24"/>
          <w:szCs w:val="24"/>
        </w:rPr>
      </w:pPr>
    </w:p>
    <w:p w14:paraId="18D9828A" w14:textId="77777777" w:rsidR="00995B9B" w:rsidRPr="00995B9B" w:rsidRDefault="00995B9B" w:rsidP="00995B9B">
      <w:pPr>
        <w:pStyle w:val="NoSpacing"/>
        <w:jc w:val="both"/>
        <w:rPr>
          <w:rFonts w:cstheme="minorHAnsi"/>
          <w:b/>
          <w:sz w:val="24"/>
          <w:szCs w:val="24"/>
        </w:rPr>
      </w:pPr>
    </w:p>
    <w:p w14:paraId="71F6E5F1" w14:textId="77777777" w:rsidR="00995B9B" w:rsidRPr="00917B14" w:rsidRDefault="00995B9B" w:rsidP="00917B14">
      <w:pPr>
        <w:pStyle w:val="NoSpacing"/>
        <w:jc w:val="both"/>
        <w:rPr>
          <w:rFonts w:cstheme="minorHAnsi"/>
          <w:sz w:val="24"/>
          <w:szCs w:val="24"/>
        </w:rPr>
      </w:pPr>
    </w:p>
    <w:sectPr w:rsidR="00995B9B" w:rsidRPr="00917B14" w:rsidSect="00601617">
      <w:headerReference w:type="default" r:id="rId9"/>
      <w:footerReference w:type="default" r:id="rId10"/>
      <w:pgSz w:w="11906" w:h="16838" w:code="9"/>
      <w:pgMar w:top="1440" w:right="1077" w:bottom="1440" w:left="1077"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FB41AE" w14:textId="77777777" w:rsidR="008538EC" w:rsidRDefault="008538EC" w:rsidP="00B158B6">
      <w:pPr>
        <w:spacing w:after="0" w:line="240" w:lineRule="auto"/>
      </w:pPr>
      <w:r>
        <w:separator/>
      </w:r>
    </w:p>
  </w:endnote>
  <w:endnote w:type="continuationSeparator" w:id="0">
    <w:p w14:paraId="21178F44" w14:textId="77777777" w:rsidR="008538EC" w:rsidRDefault="008538EC" w:rsidP="00B15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09E2B5" w14:textId="77777777" w:rsidR="00EC6E14" w:rsidRDefault="00EC6E14">
    <w:pPr>
      <w:pStyle w:val="Footer"/>
      <w:jc w:val="right"/>
    </w:pPr>
  </w:p>
  <w:p w14:paraId="134B0FC6" w14:textId="77777777" w:rsidR="00EC6E14" w:rsidRDefault="00EC6E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84121D" w14:textId="77777777" w:rsidR="008538EC" w:rsidRDefault="008538EC" w:rsidP="00B158B6">
      <w:pPr>
        <w:spacing w:after="0" w:line="240" w:lineRule="auto"/>
      </w:pPr>
      <w:r>
        <w:separator/>
      </w:r>
    </w:p>
  </w:footnote>
  <w:footnote w:type="continuationSeparator" w:id="0">
    <w:p w14:paraId="25E5D88C" w14:textId="77777777" w:rsidR="008538EC" w:rsidRDefault="008538EC" w:rsidP="00B158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color w:val="7F7F7F" w:themeColor="text1" w:themeTint="80"/>
      </w:rPr>
      <w:id w:val="344881490"/>
      <w:docPartObj>
        <w:docPartGallery w:val="Page Numbers (Top of Page)"/>
        <w:docPartUnique/>
      </w:docPartObj>
    </w:sdtPr>
    <w:sdtEndPr/>
    <w:sdtContent>
      <w:p w14:paraId="68ED15C7" w14:textId="77777777" w:rsidR="00EC6E14" w:rsidRPr="008625E6" w:rsidRDefault="00EC6E14" w:rsidP="0043764F">
        <w:pPr>
          <w:pStyle w:val="Header"/>
          <w:tabs>
            <w:tab w:val="left" w:pos="3765"/>
          </w:tabs>
          <w:rPr>
            <w:color w:val="7F7F7F" w:themeColor="text1" w:themeTint="80"/>
          </w:rPr>
        </w:pPr>
        <w:r>
          <w:rPr>
            <w:color w:val="7F7F7F" w:themeColor="text1" w:themeTint="80"/>
          </w:rPr>
          <w:t>CLCS4007: Athens and Rome</w:t>
        </w:r>
        <w:r w:rsidRPr="0043764F">
          <w:rPr>
            <w:color w:val="A6A6A6" w:themeColor="background1" w:themeShade="A6"/>
            <w:u w:val="single"/>
          </w:rPr>
          <w:tab/>
        </w:r>
        <w:r w:rsidRPr="0043764F">
          <w:rPr>
            <w:color w:val="A6A6A6" w:themeColor="background1" w:themeShade="A6"/>
            <w:u w:val="single"/>
          </w:rPr>
          <w:tab/>
        </w:r>
        <w:r w:rsidRPr="0043764F">
          <w:rPr>
            <w:color w:val="A6A6A6" w:themeColor="background1" w:themeShade="A6"/>
            <w:u w:val="single"/>
          </w:rPr>
          <w:tab/>
          <w:t xml:space="preserve">                                                                                  </w:t>
        </w:r>
        <w:r w:rsidRPr="008625E6">
          <w:rPr>
            <w:color w:val="7F7F7F" w:themeColor="text1" w:themeTint="80"/>
            <w:u w:val="single"/>
          </w:rPr>
          <w:t xml:space="preserve">Page </w:t>
        </w:r>
        <w:r w:rsidR="00E605A8" w:rsidRPr="008625E6">
          <w:rPr>
            <w:b/>
            <w:color w:val="7F7F7F" w:themeColor="text1" w:themeTint="80"/>
            <w:sz w:val="24"/>
            <w:szCs w:val="24"/>
            <w:u w:val="single"/>
          </w:rPr>
          <w:fldChar w:fldCharType="begin"/>
        </w:r>
        <w:r w:rsidRPr="008625E6">
          <w:rPr>
            <w:b/>
            <w:color w:val="7F7F7F" w:themeColor="text1" w:themeTint="80"/>
            <w:u w:val="single"/>
          </w:rPr>
          <w:instrText xml:space="preserve"> PAGE </w:instrText>
        </w:r>
        <w:r w:rsidR="00E605A8" w:rsidRPr="008625E6">
          <w:rPr>
            <w:b/>
            <w:color w:val="7F7F7F" w:themeColor="text1" w:themeTint="80"/>
            <w:sz w:val="24"/>
            <w:szCs w:val="24"/>
            <w:u w:val="single"/>
          </w:rPr>
          <w:fldChar w:fldCharType="separate"/>
        </w:r>
        <w:r w:rsidR="005530F1">
          <w:rPr>
            <w:b/>
            <w:noProof/>
            <w:color w:val="7F7F7F" w:themeColor="text1" w:themeTint="80"/>
            <w:u w:val="single"/>
          </w:rPr>
          <w:t>6</w:t>
        </w:r>
        <w:r w:rsidR="00E605A8" w:rsidRPr="008625E6">
          <w:rPr>
            <w:b/>
            <w:color w:val="7F7F7F" w:themeColor="text1" w:themeTint="80"/>
            <w:sz w:val="24"/>
            <w:szCs w:val="24"/>
            <w:u w:val="single"/>
          </w:rPr>
          <w:fldChar w:fldCharType="end"/>
        </w:r>
        <w:r w:rsidRPr="008625E6">
          <w:rPr>
            <w:color w:val="7F7F7F" w:themeColor="text1" w:themeTint="80"/>
            <w:u w:val="single"/>
          </w:rPr>
          <w:t xml:space="preserve"> of </w:t>
        </w:r>
        <w:r w:rsidR="00E605A8" w:rsidRPr="008625E6">
          <w:rPr>
            <w:b/>
            <w:color w:val="7F7F7F" w:themeColor="text1" w:themeTint="80"/>
            <w:sz w:val="24"/>
            <w:szCs w:val="24"/>
            <w:u w:val="single"/>
          </w:rPr>
          <w:fldChar w:fldCharType="begin"/>
        </w:r>
        <w:r w:rsidRPr="008625E6">
          <w:rPr>
            <w:b/>
            <w:color w:val="7F7F7F" w:themeColor="text1" w:themeTint="80"/>
            <w:u w:val="single"/>
          </w:rPr>
          <w:instrText xml:space="preserve"> NUMPAGES  </w:instrText>
        </w:r>
        <w:r w:rsidR="00E605A8" w:rsidRPr="008625E6">
          <w:rPr>
            <w:b/>
            <w:color w:val="7F7F7F" w:themeColor="text1" w:themeTint="80"/>
            <w:sz w:val="24"/>
            <w:szCs w:val="24"/>
            <w:u w:val="single"/>
          </w:rPr>
          <w:fldChar w:fldCharType="separate"/>
        </w:r>
        <w:r w:rsidR="005530F1">
          <w:rPr>
            <w:b/>
            <w:noProof/>
            <w:color w:val="7F7F7F" w:themeColor="text1" w:themeTint="80"/>
            <w:u w:val="single"/>
          </w:rPr>
          <w:t>6</w:t>
        </w:r>
        <w:r w:rsidR="00E605A8" w:rsidRPr="008625E6">
          <w:rPr>
            <w:b/>
            <w:color w:val="7F7F7F" w:themeColor="text1" w:themeTint="80"/>
            <w:sz w:val="24"/>
            <w:szCs w:val="24"/>
            <w:u w:val="single"/>
          </w:rPr>
          <w:fldChar w:fldCharType="end"/>
        </w:r>
      </w:p>
    </w:sdtContent>
  </w:sdt>
  <w:p w14:paraId="6A6965B5" w14:textId="77777777" w:rsidR="00EC6E14" w:rsidRDefault="00EC6E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35270C"/>
    <w:multiLevelType w:val="hybridMultilevel"/>
    <w:tmpl w:val="5E426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BD632D"/>
    <w:multiLevelType w:val="hybridMultilevel"/>
    <w:tmpl w:val="CEE48814"/>
    <w:lvl w:ilvl="0" w:tplc="E10054F0">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3344A43"/>
    <w:multiLevelType w:val="hybridMultilevel"/>
    <w:tmpl w:val="B28AC748"/>
    <w:lvl w:ilvl="0" w:tplc="33C8F2E4">
      <w:numFmt w:val="bullet"/>
      <w:lvlText w:val="-"/>
      <w:lvlJc w:val="left"/>
      <w:pPr>
        <w:ind w:left="1155" w:hanging="360"/>
      </w:pPr>
      <w:rPr>
        <w:rFonts w:ascii="Calibri" w:eastAsiaTheme="minorEastAsia" w:hAnsi="Calibri" w:cstheme="minorHAnsi"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3" w15:restartNumberingAfterBreak="0">
    <w:nsid w:val="25E163C1"/>
    <w:multiLevelType w:val="hybridMultilevel"/>
    <w:tmpl w:val="473E6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9A7A71"/>
    <w:multiLevelType w:val="hybridMultilevel"/>
    <w:tmpl w:val="29B8F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8464EC"/>
    <w:multiLevelType w:val="hybridMultilevel"/>
    <w:tmpl w:val="D390B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622EF4"/>
    <w:multiLevelType w:val="hybridMultilevel"/>
    <w:tmpl w:val="A14EA6B4"/>
    <w:lvl w:ilvl="0" w:tplc="D5F49EE4">
      <w:start w:val="1"/>
      <w:numFmt w:val="decimal"/>
      <w:lvlText w:val="%1."/>
      <w:lvlJc w:val="left"/>
      <w:pPr>
        <w:ind w:left="720" w:hanging="360"/>
      </w:pPr>
      <w:rPr>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C50852"/>
    <w:multiLevelType w:val="hybridMultilevel"/>
    <w:tmpl w:val="A14EA6B4"/>
    <w:lvl w:ilvl="0" w:tplc="D5F49EE4">
      <w:start w:val="1"/>
      <w:numFmt w:val="decimal"/>
      <w:lvlText w:val="%1."/>
      <w:lvlJc w:val="left"/>
      <w:pPr>
        <w:ind w:left="720" w:hanging="360"/>
      </w:pPr>
      <w:rPr>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0332AE"/>
    <w:multiLevelType w:val="hybridMultilevel"/>
    <w:tmpl w:val="D3060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C954EF"/>
    <w:multiLevelType w:val="hybridMultilevel"/>
    <w:tmpl w:val="528EA49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A1E47FC"/>
    <w:multiLevelType w:val="hybridMultilevel"/>
    <w:tmpl w:val="869CB6E8"/>
    <w:lvl w:ilvl="0" w:tplc="8368CD7C">
      <w:start w:val="1"/>
      <w:numFmt w:val="bullet"/>
      <w:lvlText w:val="•"/>
      <w:lvlJc w:val="left"/>
      <w:pPr>
        <w:tabs>
          <w:tab w:val="num" w:pos="720"/>
        </w:tabs>
        <w:ind w:left="720" w:hanging="360"/>
      </w:pPr>
      <w:rPr>
        <w:rFonts w:ascii="Arial" w:hAnsi="Arial" w:hint="default"/>
      </w:rPr>
    </w:lvl>
    <w:lvl w:ilvl="1" w:tplc="C504D438" w:tentative="1">
      <w:start w:val="1"/>
      <w:numFmt w:val="bullet"/>
      <w:lvlText w:val="•"/>
      <w:lvlJc w:val="left"/>
      <w:pPr>
        <w:tabs>
          <w:tab w:val="num" w:pos="1440"/>
        </w:tabs>
        <w:ind w:left="1440" w:hanging="360"/>
      </w:pPr>
      <w:rPr>
        <w:rFonts w:ascii="Arial" w:hAnsi="Arial" w:hint="default"/>
      </w:rPr>
    </w:lvl>
    <w:lvl w:ilvl="2" w:tplc="057CD0A2" w:tentative="1">
      <w:start w:val="1"/>
      <w:numFmt w:val="bullet"/>
      <w:lvlText w:val="•"/>
      <w:lvlJc w:val="left"/>
      <w:pPr>
        <w:tabs>
          <w:tab w:val="num" w:pos="2160"/>
        </w:tabs>
        <w:ind w:left="2160" w:hanging="360"/>
      </w:pPr>
      <w:rPr>
        <w:rFonts w:ascii="Arial" w:hAnsi="Arial" w:hint="default"/>
      </w:rPr>
    </w:lvl>
    <w:lvl w:ilvl="3" w:tplc="8BE8C7A8" w:tentative="1">
      <w:start w:val="1"/>
      <w:numFmt w:val="bullet"/>
      <w:lvlText w:val="•"/>
      <w:lvlJc w:val="left"/>
      <w:pPr>
        <w:tabs>
          <w:tab w:val="num" w:pos="2880"/>
        </w:tabs>
        <w:ind w:left="2880" w:hanging="360"/>
      </w:pPr>
      <w:rPr>
        <w:rFonts w:ascii="Arial" w:hAnsi="Arial" w:hint="default"/>
      </w:rPr>
    </w:lvl>
    <w:lvl w:ilvl="4" w:tplc="2C2C0F8C" w:tentative="1">
      <w:start w:val="1"/>
      <w:numFmt w:val="bullet"/>
      <w:lvlText w:val="•"/>
      <w:lvlJc w:val="left"/>
      <w:pPr>
        <w:tabs>
          <w:tab w:val="num" w:pos="3600"/>
        </w:tabs>
        <w:ind w:left="3600" w:hanging="360"/>
      </w:pPr>
      <w:rPr>
        <w:rFonts w:ascii="Arial" w:hAnsi="Arial" w:hint="default"/>
      </w:rPr>
    </w:lvl>
    <w:lvl w:ilvl="5" w:tplc="CF849F08" w:tentative="1">
      <w:start w:val="1"/>
      <w:numFmt w:val="bullet"/>
      <w:lvlText w:val="•"/>
      <w:lvlJc w:val="left"/>
      <w:pPr>
        <w:tabs>
          <w:tab w:val="num" w:pos="4320"/>
        </w:tabs>
        <w:ind w:left="4320" w:hanging="360"/>
      </w:pPr>
      <w:rPr>
        <w:rFonts w:ascii="Arial" w:hAnsi="Arial" w:hint="default"/>
      </w:rPr>
    </w:lvl>
    <w:lvl w:ilvl="6" w:tplc="9C640E46" w:tentative="1">
      <w:start w:val="1"/>
      <w:numFmt w:val="bullet"/>
      <w:lvlText w:val="•"/>
      <w:lvlJc w:val="left"/>
      <w:pPr>
        <w:tabs>
          <w:tab w:val="num" w:pos="5040"/>
        </w:tabs>
        <w:ind w:left="5040" w:hanging="360"/>
      </w:pPr>
      <w:rPr>
        <w:rFonts w:ascii="Arial" w:hAnsi="Arial" w:hint="default"/>
      </w:rPr>
    </w:lvl>
    <w:lvl w:ilvl="7" w:tplc="F716C0DC" w:tentative="1">
      <w:start w:val="1"/>
      <w:numFmt w:val="bullet"/>
      <w:lvlText w:val="•"/>
      <w:lvlJc w:val="left"/>
      <w:pPr>
        <w:tabs>
          <w:tab w:val="num" w:pos="5760"/>
        </w:tabs>
        <w:ind w:left="5760" w:hanging="360"/>
      </w:pPr>
      <w:rPr>
        <w:rFonts w:ascii="Arial" w:hAnsi="Arial" w:hint="default"/>
      </w:rPr>
    </w:lvl>
    <w:lvl w:ilvl="8" w:tplc="6A4C6CA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CE4420F"/>
    <w:multiLevelType w:val="hybridMultilevel"/>
    <w:tmpl w:val="0F2C8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9A7D2B"/>
    <w:multiLevelType w:val="hybridMultilevel"/>
    <w:tmpl w:val="49942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7969E4"/>
    <w:multiLevelType w:val="hybridMultilevel"/>
    <w:tmpl w:val="AF5A8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600E99"/>
    <w:multiLevelType w:val="hybridMultilevel"/>
    <w:tmpl w:val="74D0B05C"/>
    <w:lvl w:ilvl="0" w:tplc="77CA0600">
      <w:numFmt w:val="bullet"/>
      <w:lvlText w:val="-"/>
      <w:lvlJc w:val="left"/>
      <w:pPr>
        <w:ind w:left="1215" w:hanging="360"/>
      </w:pPr>
      <w:rPr>
        <w:rFonts w:ascii="Calibri" w:eastAsiaTheme="minorEastAsia" w:hAnsi="Calibri" w:cstheme="minorHAnsi" w:hint="default"/>
      </w:rPr>
    </w:lvl>
    <w:lvl w:ilvl="1" w:tplc="08090003" w:tentative="1">
      <w:start w:val="1"/>
      <w:numFmt w:val="bullet"/>
      <w:lvlText w:val="o"/>
      <w:lvlJc w:val="left"/>
      <w:pPr>
        <w:ind w:left="1935" w:hanging="360"/>
      </w:pPr>
      <w:rPr>
        <w:rFonts w:ascii="Courier New" w:hAnsi="Courier New" w:cs="Courier New" w:hint="default"/>
      </w:rPr>
    </w:lvl>
    <w:lvl w:ilvl="2" w:tplc="08090005" w:tentative="1">
      <w:start w:val="1"/>
      <w:numFmt w:val="bullet"/>
      <w:lvlText w:val=""/>
      <w:lvlJc w:val="left"/>
      <w:pPr>
        <w:ind w:left="2655" w:hanging="360"/>
      </w:pPr>
      <w:rPr>
        <w:rFonts w:ascii="Wingdings" w:hAnsi="Wingdings" w:hint="default"/>
      </w:rPr>
    </w:lvl>
    <w:lvl w:ilvl="3" w:tplc="08090001" w:tentative="1">
      <w:start w:val="1"/>
      <w:numFmt w:val="bullet"/>
      <w:lvlText w:val=""/>
      <w:lvlJc w:val="left"/>
      <w:pPr>
        <w:ind w:left="3375" w:hanging="360"/>
      </w:pPr>
      <w:rPr>
        <w:rFonts w:ascii="Symbol" w:hAnsi="Symbol" w:hint="default"/>
      </w:rPr>
    </w:lvl>
    <w:lvl w:ilvl="4" w:tplc="08090003" w:tentative="1">
      <w:start w:val="1"/>
      <w:numFmt w:val="bullet"/>
      <w:lvlText w:val="o"/>
      <w:lvlJc w:val="left"/>
      <w:pPr>
        <w:ind w:left="4095" w:hanging="360"/>
      </w:pPr>
      <w:rPr>
        <w:rFonts w:ascii="Courier New" w:hAnsi="Courier New" w:cs="Courier New" w:hint="default"/>
      </w:rPr>
    </w:lvl>
    <w:lvl w:ilvl="5" w:tplc="08090005" w:tentative="1">
      <w:start w:val="1"/>
      <w:numFmt w:val="bullet"/>
      <w:lvlText w:val=""/>
      <w:lvlJc w:val="left"/>
      <w:pPr>
        <w:ind w:left="4815" w:hanging="360"/>
      </w:pPr>
      <w:rPr>
        <w:rFonts w:ascii="Wingdings" w:hAnsi="Wingdings" w:hint="default"/>
      </w:rPr>
    </w:lvl>
    <w:lvl w:ilvl="6" w:tplc="08090001" w:tentative="1">
      <w:start w:val="1"/>
      <w:numFmt w:val="bullet"/>
      <w:lvlText w:val=""/>
      <w:lvlJc w:val="left"/>
      <w:pPr>
        <w:ind w:left="5535" w:hanging="360"/>
      </w:pPr>
      <w:rPr>
        <w:rFonts w:ascii="Symbol" w:hAnsi="Symbol" w:hint="default"/>
      </w:rPr>
    </w:lvl>
    <w:lvl w:ilvl="7" w:tplc="08090003" w:tentative="1">
      <w:start w:val="1"/>
      <w:numFmt w:val="bullet"/>
      <w:lvlText w:val="o"/>
      <w:lvlJc w:val="left"/>
      <w:pPr>
        <w:ind w:left="6255" w:hanging="360"/>
      </w:pPr>
      <w:rPr>
        <w:rFonts w:ascii="Courier New" w:hAnsi="Courier New" w:cs="Courier New" w:hint="default"/>
      </w:rPr>
    </w:lvl>
    <w:lvl w:ilvl="8" w:tplc="08090005" w:tentative="1">
      <w:start w:val="1"/>
      <w:numFmt w:val="bullet"/>
      <w:lvlText w:val=""/>
      <w:lvlJc w:val="left"/>
      <w:pPr>
        <w:ind w:left="6975" w:hanging="360"/>
      </w:pPr>
      <w:rPr>
        <w:rFonts w:ascii="Wingdings" w:hAnsi="Wingdings" w:hint="default"/>
      </w:rPr>
    </w:lvl>
  </w:abstractNum>
  <w:abstractNum w:abstractNumId="16" w15:restartNumberingAfterBreak="0">
    <w:nsid w:val="46A450A8"/>
    <w:multiLevelType w:val="hybridMultilevel"/>
    <w:tmpl w:val="A64E7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4033B6"/>
    <w:multiLevelType w:val="hybridMultilevel"/>
    <w:tmpl w:val="90C2F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6B1FA6"/>
    <w:multiLevelType w:val="hybridMultilevel"/>
    <w:tmpl w:val="9274D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933045"/>
    <w:multiLevelType w:val="hybridMultilevel"/>
    <w:tmpl w:val="F8F6C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842314"/>
    <w:multiLevelType w:val="hybridMultilevel"/>
    <w:tmpl w:val="C2F01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514E71"/>
    <w:multiLevelType w:val="hybridMultilevel"/>
    <w:tmpl w:val="77DE0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78F53DD"/>
    <w:multiLevelType w:val="hybridMultilevel"/>
    <w:tmpl w:val="0A4C5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BD0734E"/>
    <w:multiLevelType w:val="hybridMultilevel"/>
    <w:tmpl w:val="92403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F772FA"/>
    <w:multiLevelType w:val="hybridMultilevel"/>
    <w:tmpl w:val="6EFE77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A6252E"/>
    <w:multiLevelType w:val="hybridMultilevel"/>
    <w:tmpl w:val="EBE695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5E5179"/>
    <w:multiLevelType w:val="hybridMultilevel"/>
    <w:tmpl w:val="46EEAD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3B662B"/>
    <w:multiLevelType w:val="hybridMultilevel"/>
    <w:tmpl w:val="62109D40"/>
    <w:lvl w:ilvl="0" w:tplc="20885710">
      <w:numFmt w:val="bullet"/>
      <w:lvlText w:val="-"/>
      <w:lvlJc w:val="left"/>
      <w:pPr>
        <w:ind w:left="1215" w:hanging="360"/>
      </w:pPr>
      <w:rPr>
        <w:rFonts w:ascii="Calibri" w:eastAsiaTheme="minorEastAsia" w:hAnsi="Calibri" w:cstheme="minorHAnsi" w:hint="default"/>
      </w:rPr>
    </w:lvl>
    <w:lvl w:ilvl="1" w:tplc="08090003" w:tentative="1">
      <w:start w:val="1"/>
      <w:numFmt w:val="bullet"/>
      <w:lvlText w:val="o"/>
      <w:lvlJc w:val="left"/>
      <w:pPr>
        <w:ind w:left="1935" w:hanging="360"/>
      </w:pPr>
      <w:rPr>
        <w:rFonts w:ascii="Courier New" w:hAnsi="Courier New" w:cs="Courier New" w:hint="default"/>
      </w:rPr>
    </w:lvl>
    <w:lvl w:ilvl="2" w:tplc="08090005" w:tentative="1">
      <w:start w:val="1"/>
      <w:numFmt w:val="bullet"/>
      <w:lvlText w:val=""/>
      <w:lvlJc w:val="left"/>
      <w:pPr>
        <w:ind w:left="2655" w:hanging="360"/>
      </w:pPr>
      <w:rPr>
        <w:rFonts w:ascii="Wingdings" w:hAnsi="Wingdings" w:hint="default"/>
      </w:rPr>
    </w:lvl>
    <w:lvl w:ilvl="3" w:tplc="08090001" w:tentative="1">
      <w:start w:val="1"/>
      <w:numFmt w:val="bullet"/>
      <w:lvlText w:val=""/>
      <w:lvlJc w:val="left"/>
      <w:pPr>
        <w:ind w:left="3375" w:hanging="360"/>
      </w:pPr>
      <w:rPr>
        <w:rFonts w:ascii="Symbol" w:hAnsi="Symbol" w:hint="default"/>
      </w:rPr>
    </w:lvl>
    <w:lvl w:ilvl="4" w:tplc="08090003" w:tentative="1">
      <w:start w:val="1"/>
      <w:numFmt w:val="bullet"/>
      <w:lvlText w:val="o"/>
      <w:lvlJc w:val="left"/>
      <w:pPr>
        <w:ind w:left="4095" w:hanging="360"/>
      </w:pPr>
      <w:rPr>
        <w:rFonts w:ascii="Courier New" w:hAnsi="Courier New" w:cs="Courier New" w:hint="default"/>
      </w:rPr>
    </w:lvl>
    <w:lvl w:ilvl="5" w:tplc="08090005" w:tentative="1">
      <w:start w:val="1"/>
      <w:numFmt w:val="bullet"/>
      <w:lvlText w:val=""/>
      <w:lvlJc w:val="left"/>
      <w:pPr>
        <w:ind w:left="4815" w:hanging="360"/>
      </w:pPr>
      <w:rPr>
        <w:rFonts w:ascii="Wingdings" w:hAnsi="Wingdings" w:hint="default"/>
      </w:rPr>
    </w:lvl>
    <w:lvl w:ilvl="6" w:tplc="08090001" w:tentative="1">
      <w:start w:val="1"/>
      <w:numFmt w:val="bullet"/>
      <w:lvlText w:val=""/>
      <w:lvlJc w:val="left"/>
      <w:pPr>
        <w:ind w:left="5535" w:hanging="360"/>
      </w:pPr>
      <w:rPr>
        <w:rFonts w:ascii="Symbol" w:hAnsi="Symbol" w:hint="default"/>
      </w:rPr>
    </w:lvl>
    <w:lvl w:ilvl="7" w:tplc="08090003" w:tentative="1">
      <w:start w:val="1"/>
      <w:numFmt w:val="bullet"/>
      <w:lvlText w:val="o"/>
      <w:lvlJc w:val="left"/>
      <w:pPr>
        <w:ind w:left="6255" w:hanging="360"/>
      </w:pPr>
      <w:rPr>
        <w:rFonts w:ascii="Courier New" w:hAnsi="Courier New" w:cs="Courier New" w:hint="default"/>
      </w:rPr>
    </w:lvl>
    <w:lvl w:ilvl="8" w:tplc="08090005" w:tentative="1">
      <w:start w:val="1"/>
      <w:numFmt w:val="bullet"/>
      <w:lvlText w:val=""/>
      <w:lvlJc w:val="left"/>
      <w:pPr>
        <w:ind w:left="6975" w:hanging="360"/>
      </w:pPr>
      <w:rPr>
        <w:rFonts w:ascii="Wingdings" w:hAnsi="Wingdings" w:hint="default"/>
      </w:rPr>
    </w:lvl>
  </w:abstractNum>
  <w:abstractNum w:abstractNumId="28" w15:restartNumberingAfterBreak="0">
    <w:nsid w:val="7009685F"/>
    <w:multiLevelType w:val="hybridMultilevel"/>
    <w:tmpl w:val="C94CF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F9371A"/>
    <w:multiLevelType w:val="hybridMultilevel"/>
    <w:tmpl w:val="B0F63BC2"/>
    <w:lvl w:ilvl="0" w:tplc="C5E8ECFA">
      <w:start w:val="1"/>
      <w:numFmt w:val="decimal"/>
      <w:lvlText w:val="%1."/>
      <w:lvlJc w:val="left"/>
      <w:pPr>
        <w:ind w:left="720" w:hanging="360"/>
      </w:pPr>
      <w:rPr>
        <w:rFonts w:ascii="Times New Roman" w:hAnsi="Times New Roman" w:cs="Times New Roman"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242F8D"/>
    <w:multiLevelType w:val="hybridMultilevel"/>
    <w:tmpl w:val="E514E400"/>
    <w:lvl w:ilvl="0" w:tplc="D5F49EE4">
      <w:start w:val="1"/>
      <w:numFmt w:val="decimal"/>
      <w:lvlText w:val="%1."/>
      <w:lvlJc w:val="left"/>
      <w:pPr>
        <w:ind w:left="720" w:hanging="360"/>
      </w:pPr>
      <w:rPr>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C106C9"/>
    <w:multiLevelType w:val="hybridMultilevel"/>
    <w:tmpl w:val="EC6E0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F5233F5"/>
    <w:multiLevelType w:val="hybridMultilevel"/>
    <w:tmpl w:val="DD06BC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71097922">
    <w:abstractNumId w:val="3"/>
  </w:num>
  <w:num w:numId="2" w16cid:durableId="1717046785">
    <w:abstractNumId w:val="12"/>
  </w:num>
  <w:num w:numId="3" w16cid:durableId="543057539">
    <w:abstractNumId w:val="23"/>
  </w:num>
  <w:num w:numId="4" w16cid:durableId="570040185">
    <w:abstractNumId w:val="26"/>
  </w:num>
  <w:num w:numId="5" w16cid:durableId="1584485330">
    <w:abstractNumId w:val="24"/>
  </w:num>
  <w:num w:numId="6" w16cid:durableId="2113622076">
    <w:abstractNumId w:val="14"/>
  </w:num>
  <w:num w:numId="7" w16cid:durableId="1522358322">
    <w:abstractNumId w:val="7"/>
  </w:num>
  <w:num w:numId="8" w16cid:durableId="1544173404">
    <w:abstractNumId w:val="6"/>
  </w:num>
  <w:num w:numId="9" w16cid:durableId="2088380242">
    <w:abstractNumId w:val="30"/>
  </w:num>
  <w:num w:numId="10" w16cid:durableId="421297056">
    <w:abstractNumId w:val="19"/>
  </w:num>
  <w:num w:numId="11" w16cid:durableId="1664161401">
    <w:abstractNumId w:val="22"/>
  </w:num>
  <w:num w:numId="12" w16cid:durableId="1150440451">
    <w:abstractNumId w:val="32"/>
  </w:num>
  <w:num w:numId="13" w16cid:durableId="864712153">
    <w:abstractNumId w:val="13"/>
  </w:num>
  <w:num w:numId="14" w16cid:durableId="1881822002">
    <w:abstractNumId w:val="4"/>
  </w:num>
  <w:num w:numId="15" w16cid:durableId="1837303186">
    <w:abstractNumId w:val="0"/>
  </w:num>
  <w:num w:numId="16" w16cid:durableId="596136711">
    <w:abstractNumId w:val="20"/>
  </w:num>
  <w:num w:numId="17" w16cid:durableId="1472140032">
    <w:abstractNumId w:val="8"/>
  </w:num>
  <w:num w:numId="18" w16cid:durableId="301229145">
    <w:abstractNumId w:val="18"/>
  </w:num>
  <w:num w:numId="19" w16cid:durableId="1026062071">
    <w:abstractNumId w:val="21"/>
  </w:num>
  <w:num w:numId="20" w16cid:durableId="31656177">
    <w:abstractNumId w:val="10"/>
  </w:num>
  <w:num w:numId="21" w16cid:durableId="221792847">
    <w:abstractNumId w:val="33"/>
  </w:num>
  <w:num w:numId="22" w16cid:durableId="855919780">
    <w:abstractNumId w:val="9"/>
  </w:num>
  <w:num w:numId="23" w16cid:durableId="1281494611">
    <w:abstractNumId w:val="25"/>
  </w:num>
  <w:num w:numId="24" w16cid:durableId="1045064631">
    <w:abstractNumId w:val="29"/>
  </w:num>
  <w:num w:numId="25" w16cid:durableId="577522333">
    <w:abstractNumId w:val="28"/>
  </w:num>
  <w:num w:numId="26" w16cid:durableId="1959531632">
    <w:abstractNumId w:val="16"/>
  </w:num>
  <w:num w:numId="27" w16cid:durableId="924415975">
    <w:abstractNumId w:val="17"/>
  </w:num>
  <w:num w:numId="28" w16cid:durableId="70080527">
    <w:abstractNumId w:val="2"/>
  </w:num>
  <w:num w:numId="29" w16cid:durableId="570820321">
    <w:abstractNumId w:val="27"/>
  </w:num>
  <w:num w:numId="30" w16cid:durableId="1129396281">
    <w:abstractNumId w:val="15"/>
  </w:num>
  <w:num w:numId="31" w16cid:durableId="2125537146">
    <w:abstractNumId w:val="11"/>
  </w:num>
  <w:num w:numId="32" w16cid:durableId="1062296009">
    <w:abstractNumId w:val="31"/>
  </w:num>
  <w:num w:numId="33" w16cid:durableId="1852529869">
    <w:abstractNumId w:val="5"/>
  </w:num>
  <w:num w:numId="34" w16cid:durableId="14086509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TA3sbAwMTYwsjS3NDBU0lEKTi0uzszPAykwqgUA3n9p8CwAAAA="/>
  </w:docVars>
  <w:rsids>
    <w:rsidRoot w:val="00585502"/>
    <w:rsid w:val="000001D0"/>
    <w:rsid w:val="00001F3B"/>
    <w:rsid w:val="000031FA"/>
    <w:rsid w:val="00004AC5"/>
    <w:rsid w:val="00014A1E"/>
    <w:rsid w:val="000215DB"/>
    <w:rsid w:val="00023760"/>
    <w:rsid w:val="00024BE5"/>
    <w:rsid w:val="00025AFA"/>
    <w:rsid w:val="00026E06"/>
    <w:rsid w:val="000272DB"/>
    <w:rsid w:val="0002736D"/>
    <w:rsid w:val="00027B33"/>
    <w:rsid w:val="00030031"/>
    <w:rsid w:val="00033E99"/>
    <w:rsid w:val="00034319"/>
    <w:rsid w:val="000361C3"/>
    <w:rsid w:val="00044725"/>
    <w:rsid w:val="0004538E"/>
    <w:rsid w:val="00054422"/>
    <w:rsid w:val="00057266"/>
    <w:rsid w:val="00057ECA"/>
    <w:rsid w:val="00063F30"/>
    <w:rsid w:val="00067569"/>
    <w:rsid w:val="00072569"/>
    <w:rsid w:val="00073FAB"/>
    <w:rsid w:val="00083FCB"/>
    <w:rsid w:val="00084D78"/>
    <w:rsid w:val="000852A2"/>
    <w:rsid w:val="00085E0C"/>
    <w:rsid w:val="00091FC0"/>
    <w:rsid w:val="00093022"/>
    <w:rsid w:val="000938F4"/>
    <w:rsid w:val="000A0DC3"/>
    <w:rsid w:val="000A1D9A"/>
    <w:rsid w:val="000A4408"/>
    <w:rsid w:val="000B52FA"/>
    <w:rsid w:val="000B5DD7"/>
    <w:rsid w:val="000B6354"/>
    <w:rsid w:val="000B75A5"/>
    <w:rsid w:val="000C12ED"/>
    <w:rsid w:val="000D100F"/>
    <w:rsid w:val="000D1684"/>
    <w:rsid w:val="000D4113"/>
    <w:rsid w:val="000D4EAB"/>
    <w:rsid w:val="000E480E"/>
    <w:rsid w:val="000E7F7A"/>
    <w:rsid w:val="000F4C4A"/>
    <w:rsid w:val="000F75D9"/>
    <w:rsid w:val="000F7617"/>
    <w:rsid w:val="00105EFD"/>
    <w:rsid w:val="00107092"/>
    <w:rsid w:val="00110961"/>
    <w:rsid w:val="00111F98"/>
    <w:rsid w:val="001123BE"/>
    <w:rsid w:val="00113BBE"/>
    <w:rsid w:val="00114618"/>
    <w:rsid w:val="0011489F"/>
    <w:rsid w:val="00114A8F"/>
    <w:rsid w:val="00115357"/>
    <w:rsid w:val="0011604E"/>
    <w:rsid w:val="00131FE6"/>
    <w:rsid w:val="00135BB6"/>
    <w:rsid w:val="00137268"/>
    <w:rsid w:val="00141D14"/>
    <w:rsid w:val="00142CBB"/>
    <w:rsid w:val="001449E1"/>
    <w:rsid w:val="00150765"/>
    <w:rsid w:val="00150BEA"/>
    <w:rsid w:val="001519D8"/>
    <w:rsid w:val="001545E7"/>
    <w:rsid w:val="00156E35"/>
    <w:rsid w:val="001604DD"/>
    <w:rsid w:val="00160881"/>
    <w:rsid w:val="001610B6"/>
    <w:rsid w:val="00163BCF"/>
    <w:rsid w:val="00166446"/>
    <w:rsid w:val="00174603"/>
    <w:rsid w:val="0017781A"/>
    <w:rsid w:val="001969E2"/>
    <w:rsid w:val="001B047B"/>
    <w:rsid w:val="001B670A"/>
    <w:rsid w:val="001B726B"/>
    <w:rsid w:val="001B7908"/>
    <w:rsid w:val="001C1282"/>
    <w:rsid w:val="001C1DC3"/>
    <w:rsid w:val="001C303B"/>
    <w:rsid w:val="001C3A1F"/>
    <w:rsid w:val="001C3DD7"/>
    <w:rsid w:val="001C5537"/>
    <w:rsid w:val="001D41A9"/>
    <w:rsid w:val="001E0859"/>
    <w:rsid w:val="001E301B"/>
    <w:rsid w:val="001E4EC2"/>
    <w:rsid w:val="001E6B66"/>
    <w:rsid w:val="001F211E"/>
    <w:rsid w:val="001F4180"/>
    <w:rsid w:val="001F504A"/>
    <w:rsid w:val="002008A2"/>
    <w:rsid w:val="00207B38"/>
    <w:rsid w:val="002112BF"/>
    <w:rsid w:val="00211700"/>
    <w:rsid w:val="00216CD2"/>
    <w:rsid w:val="00217B2C"/>
    <w:rsid w:val="0022548B"/>
    <w:rsid w:val="00230016"/>
    <w:rsid w:val="002355EC"/>
    <w:rsid w:val="0023686E"/>
    <w:rsid w:val="00244583"/>
    <w:rsid w:val="00247F88"/>
    <w:rsid w:val="00250464"/>
    <w:rsid w:val="00251345"/>
    <w:rsid w:val="00251D7F"/>
    <w:rsid w:val="0025257C"/>
    <w:rsid w:val="00256FB4"/>
    <w:rsid w:val="00262E0F"/>
    <w:rsid w:val="002715CE"/>
    <w:rsid w:val="00274B84"/>
    <w:rsid w:val="002864D2"/>
    <w:rsid w:val="0028797D"/>
    <w:rsid w:val="002926ED"/>
    <w:rsid w:val="002939EB"/>
    <w:rsid w:val="002A0595"/>
    <w:rsid w:val="002A156D"/>
    <w:rsid w:val="002A2110"/>
    <w:rsid w:val="002A3616"/>
    <w:rsid w:val="002A42C5"/>
    <w:rsid w:val="002A6B24"/>
    <w:rsid w:val="002B0F01"/>
    <w:rsid w:val="002B36DE"/>
    <w:rsid w:val="002B6639"/>
    <w:rsid w:val="002C17CD"/>
    <w:rsid w:val="002D6424"/>
    <w:rsid w:val="002E0CCB"/>
    <w:rsid w:val="002E3EA9"/>
    <w:rsid w:val="002E590A"/>
    <w:rsid w:val="002E5D8A"/>
    <w:rsid w:val="002E6C24"/>
    <w:rsid w:val="002E6D68"/>
    <w:rsid w:val="003000BF"/>
    <w:rsid w:val="00301516"/>
    <w:rsid w:val="00301E21"/>
    <w:rsid w:val="003027A5"/>
    <w:rsid w:val="003120E6"/>
    <w:rsid w:val="00312A2D"/>
    <w:rsid w:val="00312B7F"/>
    <w:rsid w:val="00312BFF"/>
    <w:rsid w:val="00313D19"/>
    <w:rsid w:val="00316747"/>
    <w:rsid w:val="00334B81"/>
    <w:rsid w:val="0033531A"/>
    <w:rsid w:val="00336018"/>
    <w:rsid w:val="0034065A"/>
    <w:rsid w:val="003410CC"/>
    <w:rsid w:val="00341F55"/>
    <w:rsid w:val="003421E4"/>
    <w:rsid w:val="00345A53"/>
    <w:rsid w:val="00345AD7"/>
    <w:rsid w:val="00357477"/>
    <w:rsid w:val="00360FB7"/>
    <w:rsid w:val="00362453"/>
    <w:rsid w:val="00363190"/>
    <w:rsid w:val="00363405"/>
    <w:rsid w:val="00365D70"/>
    <w:rsid w:val="0036650F"/>
    <w:rsid w:val="0037028A"/>
    <w:rsid w:val="0037261C"/>
    <w:rsid w:val="0038332C"/>
    <w:rsid w:val="00386365"/>
    <w:rsid w:val="0038719E"/>
    <w:rsid w:val="00396B12"/>
    <w:rsid w:val="003A4500"/>
    <w:rsid w:val="003A7ADD"/>
    <w:rsid w:val="003B08D7"/>
    <w:rsid w:val="003B2365"/>
    <w:rsid w:val="003B2C91"/>
    <w:rsid w:val="003B3546"/>
    <w:rsid w:val="003B3567"/>
    <w:rsid w:val="003B6ACD"/>
    <w:rsid w:val="003C405F"/>
    <w:rsid w:val="003C7A98"/>
    <w:rsid w:val="003D316B"/>
    <w:rsid w:val="003D51EF"/>
    <w:rsid w:val="003D5827"/>
    <w:rsid w:val="003D71DA"/>
    <w:rsid w:val="003D78F7"/>
    <w:rsid w:val="003E123E"/>
    <w:rsid w:val="003E7121"/>
    <w:rsid w:val="003F20C9"/>
    <w:rsid w:val="00400678"/>
    <w:rsid w:val="00407938"/>
    <w:rsid w:val="0041227B"/>
    <w:rsid w:val="0041649F"/>
    <w:rsid w:val="0042158D"/>
    <w:rsid w:val="0042303E"/>
    <w:rsid w:val="00424CEC"/>
    <w:rsid w:val="004320A4"/>
    <w:rsid w:val="0043358C"/>
    <w:rsid w:val="0043764F"/>
    <w:rsid w:val="00443EE2"/>
    <w:rsid w:val="0044532D"/>
    <w:rsid w:val="004501F4"/>
    <w:rsid w:val="00453B86"/>
    <w:rsid w:val="0045471D"/>
    <w:rsid w:val="00460B3F"/>
    <w:rsid w:val="00464C63"/>
    <w:rsid w:val="004671EC"/>
    <w:rsid w:val="00467B23"/>
    <w:rsid w:val="00475769"/>
    <w:rsid w:val="004809F2"/>
    <w:rsid w:val="0048374A"/>
    <w:rsid w:val="00486D97"/>
    <w:rsid w:val="0048767E"/>
    <w:rsid w:val="00490287"/>
    <w:rsid w:val="004903A9"/>
    <w:rsid w:val="004917AD"/>
    <w:rsid w:val="004922DF"/>
    <w:rsid w:val="00493928"/>
    <w:rsid w:val="00496EF0"/>
    <w:rsid w:val="00497983"/>
    <w:rsid w:val="004A1BC3"/>
    <w:rsid w:val="004A27BB"/>
    <w:rsid w:val="004A3020"/>
    <w:rsid w:val="004A5101"/>
    <w:rsid w:val="004A6DB2"/>
    <w:rsid w:val="004A728D"/>
    <w:rsid w:val="004A7713"/>
    <w:rsid w:val="004B30D2"/>
    <w:rsid w:val="004B41BE"/>
    <w:rsid w:val="004B4676"/>
    <w:rsid w:val="004B7F38"/>
    <w:rsid w:val="004C1A8F"/>
    <w:rsid w:val="004C40D1"/>
    <w:rsid w:val="004D294D"/>
    <w:rsid w:val="004D4B73"/>
    <w:rsid w:val="004E00F4"/>
    <w:rsid w:val="004E01EC"/>
    <w:rsid w:val="004E1629"/>
    <w:rsid w:val="004E79E6"/>
    <w:rsid w:val="004F2334"/>
    <w:rsid w:val="004F2B92"/>
    <w:rsid w:val="004F4D81"/>
    <w:rsid w:val="004F68BE"/>
    <w:rsid w:val="0050243C"/>
    <w:rsid w:val="00504220"/>
    <w:rsid w:val="00512AEA"/>
    <w:rsid w:val="0051391E"/>
    <w:rsid w:val="00522940"/>
    <w:rsid w:val="00525D63"/>
    <w:rsid w:val="005274BA"/>
    <w:rsid w:val="005363D5"/>
    <w:rsid w:val="00541128"/>
    <w:rsid w:val="00546770"/>
    <w:rsid w:val="00552715"/>
    <w:rsid w:val="005530F1"/>
    <w:rsid w:val="00554452"/>
    <w:rsid w:val="00571BE0"/>
    <w:rsid w:val="0057311B"/>
    <w:rsid w:val="005806B3"/>
    <w:rsid w:val="0058235D"/>
    <w:rsid w:val="00584D28"/>
    <w:rsid w:val="00585502"/>
    <w:rsid w:val="0058669F"/>
    <w:rsid w:val="005917FF"/>
    <w:rsid w:val="00597013"/>
    <w:rsid w:val="005A4E86"/>
    <w:rsid w:val="005B61AF"/>
    <w:rsid w:val="005B6F51"/>
    <w:rsid w:val="005B74F1"/>
    <w:rsid w:val="005C029E"/>
    <w:rsid w:val="005C05EE"/>
    <w:rsid w:val="005C281B"/>
    <w:rsid w:val="005C5362"/>
    <w:rsid w:val="005D2954"/>
    <w:rsid w:val="005D6196"/>
    <w:rsid w:val="005E1F45"/>
    <w:rsid w:val="005E5B80"/>
    <w:rsid w:val="005F0BF7"/>
    <w:rsid w:val="005F463D"/>
    <w:rsid w:val="005F628B"/>
    <w:rsid w:val="00601617"/>
    <w:rsid w:val="00607D2B"/>
    <w:rsid w:val="00610503"/>
    <w:rsid w:val="00614AE7"/>
    <w:rsid w:val="00617ED5"/>
    <w:rsid w:val="00631686"/>
    <w:rsid w:val="00635F0E"/>
    <w:rsid w:val="006379B4"/>
    <w:rsid w:val="00641620"/>
    <w:rsid w:val="00656AF8"/>
    <w:rsid w:val="006617C2"/>
    <w:rsid w:val="00670787"/>
    <w:rsid w:val="00677625"/>
    <w:rsid w:val="00680E7D"/>
    <w:rsid w:val="00685CE5"/>
    <w:rsid w:val="00691D03"/>
    <w:rsid w:val="006A420F"/>
    <w:rsid w:val="006B0A17"/>
    <w:rsid w:val="006B0F56"/>
    <w:rsid w:val="006B5798"/>
    <w:rsid w:val="006B77C3"/>
    <w:rsid w:val="006C40B5"/>
    <w:rsid w:val="006C73A1"/>
    <w:rsid w:val="006D0DEB"/>
    <w:rsid w:val="006D13FC"/>
    <w:rsid w:val="006D2866"/>
    <w:rsid w:val="006D6E35"/>
    <w:rsid w:val="006E0842"/>
    <w:rsid w:val="006E5794"/>
    <w:rsid w:val="006E6322"/>
    <w:rsid w:val="00701CE8"/>
    <w:rsid w:val="00704B25"/>
    <w:rsid w:val="00704B92"/>
    <w:rsid w:val="007060B3"/>
    <w:rsid w:val="00706A75"/>
    <w:rsid w:val="00720EBF"/>
    <w:rsid w:val="00721CFA"/>
    <w:rsid w:val="00724666"/>
    <w:rsid w:val="007345B7"/>
    <w:rsid w:val="00744882"/>
    <w:rsid w:val="00751693"/>
    <w:rsid w:val="00755307"/>
    <w:rsid w:val="0075587E"/>
    <w:rsid w:val="00755D18"/>
    <w:rsid w:val="00756AD0"/>
    <w:rsid w:val="00760203"/>
    <w:rsid w:val="00762DA9"/>
    <w:rsid w:val="00766D5B"/>
    <w:rsid w:val="00774550"/>
    <w:rsid w:val="007836DE"/>
    <w:rsid w:val="007839CF"/>
    <w:rsid w:val="00792C6F"/>
    <w:rsid w:val="00796A18"/>
    <w:rsid w:val="007A6A67"/>
    <w:rsid w:val="007B0002"/>
    <w:rsid w:val="007B2C48"/>
    <w:rsid w:val="007B468B"/>
    <w:rsid w:val="007B57D1"/>
    <w:rsid w:val="007C2F96"/>
    <w:rsid w:val="007C320B"/>
    <w:rsid w:val="007C343A"/>
    <w:rsid w:val="007C52EE"/>
    <w:rsid w:val="007D0F53"/>
    <w:rsid w:val="007D35C8"/>
    <w:rsid w:val="007D6B1A"/>
    <w:rsid w:val="007E22FF"/>
    <w:rsid w:val="007E3112"/>
    <w:rsid w:val="007E3280"/>
    <w:rsid w:val="007E4061"/>
    <w:rsid w:val="007E542F"/>
    <w:rsid w:val="007E6B5C"/>
    <w:rsid w:val="007E74F1"/>
    <w:rsid w:val="007E7B66"/>
    <w:rsid w:val="007F2124"/>
    <w:rsid w:val="007F3239"/>
    <w:rsid w:val="007F506E"/>
    <w:rsid w:val="007F6892"/>
    <w:rsid w:val="007F777D"/>
    <w:rsid w:val="008009A6"/>
    <w:rsid w:val="008020F8"/>
    <w:rsid w:val="0080303B"/>
    <w:rsid w:val="008040A1"/>
    <w:rsid w:val="00810BCB"/>
    <w:rsid w:val="00816884"/>
    <w:rsid w:val="0082256F"/>
    <w:rsid w:val="00836C71"/>
    <w:rsid w:val="00840291"/>
    <w:rsid w:val="008538EC"/>
    <w:rsid w:val="00855D8C"/>
    <w:rsid w:val="00856BA0"/>
    <w:rsid w:val="00856CC2"/>
    <w:rsid w:val="00857665"/>
    <w:rsid w:val="00861E45"/>
    <w:rsid w:val="008625E6"/>
    <w:rsid w:val="00864344"/>
    <w:rsid w:val="0086665B"/>
    <w:rsid w:val="00867FBF"/>
    <w:rsid w:val="0087007E"/>
    <w:rsid w:val="00870C81"/>
    <w:rsid w:val="00872309"/>
    <w:rsid w:val="00872B79"/>
    <w:rsid w:val="008802C2"/>
    <w:rsid w:val="008806BC"/>
    <w:rsid w:val="0088258A"/>
    <w:rsid w:val="00887A5A"/>
    <w:rsid w:val="00891938"/>
    <w:rsid w:val="00894E4B"/>
    <w:rsid w:val="00897101"/>
    <w:rsid w:val="00897A3A"/>
    <w:rsid w:val="008A00F3"/>
    <w:rsid w:val="008A0C5A"/>
    <w:rsid w:val="008A16E4"/>
    <w:rsid w:val="008A5CAA"/>
    <w:rsid w:val="008A6117"/>
    <w:rsid w:val="008B19FF"/>
    <w:rsid w:val="008B78AB"/>
    <w:rsid w:val="008B7E2A"/>
    <w:rsid w:val="008C0805"/>
    <w:rsid w:val="008C0A94"/>
    <w:rsid w:val="008C3AA5"/>
    <w:rsid w:val="008C5810"/>
    <w:rsid w:val="008C62BD"/>
    <w:rsid w:val="008D00D4"/>
    <w:rsid w:val="008D243A"/>
    <w:rsid w:val="008D2A3C"/>
    <w:rsid w:val="008D41D7"/>
    <w:rsid w:val="008D424D"/>
    <w:rsid w:val="008D450F"/>
    <w:rsid w:val="008D5131"/>
    <w:rsid w:val="008D62EF"/>
    <w:rsid w:val="008D66F9"/>
    <w:rsid w:val="008E1526"/>
    <w:rsid w:val="008E4299"/>
    <w:rsid w:val="008E45A9"/>
    <w:rsid w:val="008F0EEC"/>
    <w:rsid w:val="008F27EE"/>
    <w:rsid w:val="008F4272"/>
    <w:rsid w:val="008F75BA"/>
    <w:rsid w:val="0090180D"/>
    <w:rsid w:val="00907710"/>
    <w:rsid w:val="00911CA1"/>
    <w:rsid w:val="0091577F"/>
    <w:rsid w:val="00917B14"/>
    <w:rsid w:val="0092011E"/>
    <w:rsid w:val="00921809"/>
    <w:rsid w:val="00923840"/>
    <w:rsid w:val="009275B5"/>
    <w:rsid w:val="009341D1"/>
    <w:rsid w:val="009348A8"/>
    <w:rsid w:val="00936114"/>
    <w:rsid w:val="00936B8D"/>
    <w:rsid w:val="00942135"/>
    <w:rsid w:val="00943DCF"/>
    <w:rsid w:val="00945A87"/>
    <w:rsid w:val="00951723"/>
    <w:rsid w:val="00965A94"/>
    <w:rsid w:val="00967DBA"/>
    <w:rsid w:val="0097255E"/>
    <w:rsid w:val="00973C15"/>
    <w:rsid w:val="0098234B"/>
    <w:rsid w:val="00983657"/>
    <w:rsid w:val="009855D9"/>
    <w:rsid w:val="0098693D"/>
    <w:rsid w:val="00995B9B"/>
    <w:rsid w:val="009960F4"/>
    <w:rsid w:val="009A4FB2"/>
    <w:rsid w:val="009B1D8A"/>
    <w:rsid w:val="009B2530"/>
    <w:rsid w:val="009C202B"/>
    <w:rsid w:val="009C41B4"/>
    <w:rsid w:val="009C6199"/>
    <w:rsid w:val="009C6E48"/>
    <w:rsid w:val="009D0BF8"/>
    <w:rsid w:val="009D3E46"/>
    <w:rsid w:val="009D3F39"/>
    <w:rsid w:val="009E4239"/>
    <w:rsid w:val="009E64EB"/>
    <w:rsid w:val="009E783A"/>
    <w:rsid w:val="009F7C44"/>
    <w:rsid w:val="009F7ED9"/>
    <w:rsid w:val="00A01ACC"/>
    <w:rsid w:val="00A02B73"/>
    <w:rsid w:val="00A03116"/>
    <w:rsid w:val="00A041EF"/>
    <w:rsid w:val="00A10082"/>
    <w:rsid w:val="00A10CB0"/>
    <w:rsid w:val="00A13F52"/>
    <w:rsid w:val="00A15E68"/>
    <w:rsid w:val="00A2565E"/>
    <w:rsid w:val="00A27CA0"/>
    <w:rsid w:val="00A36D19"/>
    <w:rsid w:val="00A447A7"/>
    <w:rsid w:val="00A475A0"/>
    <w:rsid w:val="00A51629"/>
    <w:rsid w:val="00A52477"/>
    <w:rsid w:val="00A53734"/>
    <w:rsid w:val="00A54FC8"/>
    <w:rsid w:val="00A572CC"/>
    <w:rsid w:val="00A623DF"/>
    <w:rsid w:val="00A6247B"/>
    <w:rsid w:val="00A6247E"/>
    <w:rsid w:val="00A62582"/>
    <w:rsid w:val="00A66211"/>
    <w:rsid w:val="00A70946"/>
    <w:rsid w:val="00A726CD"/>
    <w:rsid w:val="00A74A9C"/>
    <w:rsid w:val="00A76A0B"/>
    <w:rsid w:val="00A76FB9"/>
    <w:rsid w:val="00A823D2"/>
    <w:rsid w:val="00A824D2"/>
    <w:rsid w:val="00A90177"/>
    <w:rsid w:val="00A9032C"/>
    <w:rsid w:val="00A97567"/>
    <w:rsid w:val="00AA08D7"/>
    <w:rsid w:val="00AA13A0"/>
    <w:rsid w:val="00AB3ABA"/>
    <w:rsid w:val="00AC466A"/>
    <w:rsid w:val="00AC5374"/>
    <w:rsid w:val="00AC7AE2"/>
    <w:rsid w:val="00AD5661"/>
    <w:rsid w:val="00AD6884"/>
    <w:rsid w:val="00AE0BFA"/>
    <w:rsid w:val="00AE1BEC"/>
    <w:rsid w:val="00AE3FAC"/>
    <w:rsid w:val="00AE416C"/>
    <w:rsid w:val="00AE552B"/>
    <w:rsid w:val="00AE6D31"/>
    <w:rsid w:val="00AE79BD"/>
    <w:rsid w:val="00AF5B0E"/>
    <w:rsid w:val="00AF67EA"/>
    <w:rsid w:val="00AF6DBE"/>
    <w:rsid w:val="00AF6FB2"/>
    <w:rsid w:val="00B03150"/>
    <w:rsid w:val="00B1173A"/>
    <w:rsid w:val="00B13CD6"/>
    <w:rsid w:val="00B14CEA"/>
    <w:rsid w:val="00B158B6"/>
    <w:rsid w:val="00B17BF7"/>
    <w:rsid w:val="00B20952"/>
    <w:rsid w:val="00B20CB2"/>
    <w:rsid w:val="00B218BE"/>
    <w:rsid w:val="00B23F7F"/>
    <w:rsid w:val="00B37035"/>
    <w:rsid w:val="00B37E79"/>
    <w:rsid w:val="00B45599"/>
    <w:rsid w:val="00B50DF7"/>
    <w:rsid w:val="00B510B2"/>
    <w:rsid w:val="00B51368"/>
    <w:rsid w:val="00B5195F"/>
    <w:rsid w:val="00B5576A"/>
    <w:rsid w:val="00B55B40"/>
    <w:rsid w:val="00B669E4"/>
    <w:rsid w:val="00B66A0E"/>
    <w:rsid w:val="00B67679"/>
    <w:rsid w:val="00B7333A"/>
    <w:rsid w:val="00B7494E"/>
    <w:rsid w:val="00B74E61"/>
    <w:rsid w:val="00B776E5"/>
    <w:rsid w:val="00B81E51"/>
    <w:rsid w:val="00B82760"/>
    <w:rsid w:val="00B87927"/>
    <w:rsid w:val="00B91B39"/>
    <w:rsid w:val="00B92FA8"/>
    <w:rsid w:val="00B94E12"/>
    <w:rsid w:val="00B97D80"/>
    <w:rsid w:val="00BA2A1E"/>
    <w:rsid w:val="00BA6622"/>
    <w:rsid w:val="00BA7E6D"/>
    <w:rsid w:val="00BB00A5"/>
    <w:rsid w:val="00BB062B"/>
    <w:rsid w:val="00BB0A08"/>
    <w:rsid w:val="00BB18CB"/>
    <w:rsid w:val="00BB5C07"/>
    <w:rsid w:val="00BB69A4"/>
    <w:rsid w:val="00BC30ED"/>
    <w:rsid w:val="00BC33E9"/>
    <w:rsid w:val="00BC507E"/>
    <w:rsid w:val="00BC7132"/>
    <w:rsid w:val="00BE0F39"/>
    <w:rsid w:val="00BE11B3"/>
    <w:rsid w:val="00BE1B98"/>
    <w:rsid w:val="00C01890"/>
    <w:rsid w:val="00C045FC"/>
    <w:rsid w:val="00C04E7D"/>
    <w:rsid w:val="00C070FD"/>
    <w:rsid w:val="00C07321"/>
    <w:rsid w:val="00C07A4C"/>
    <w:rsid w:val="00C07B36"/>
    <w:rsid w:val="00C07FD5"/>
    <w:rsid w:val="00C12109"/>
    <w:rsid w:val="00C12885"/>
    <w:rsid w:val="00C14FFE"/>
    <w:rsid w:val="00C1569C"/>
    <w:rsid w:val="00C2134A"/>
    <w:rsid w:val="00C216BC"/>
    <w:rsid w:val="00C331F1"/>
    <w:rsid w:val="00C33685"/>
    <w:rsid w:val="00C33DC3"/>
    <w:rsid w:val="00C376A3"/>
    <w:rsid w:val="00C40DF9"/>
    <w:rsid w:val="00C44E2A"/>
    <w:rsid w:val="00C44EE4"/>
    <w:rsid w:val="00C57B71"/>
    <w:rsid w:val="00C64730"/>
    <w:rsid w:val="00C65B14"/>
    <w:rsid w:val="00C6661E"/>
    <w:rsid w:val="00C67215"/>
    <w:rsid w:val="00C80674"/>
    <w:rsid w:val="00C8620D"/>
    <w:rsid w:val="00C915C0"/>
    <w:rsid w:val="00C93ACE"/>
    <w:rsid w:val="00C95BCF"/>
    <w:rsid w:val="00C97E94"/>
    <w:rsid w:val="00CA014C"/>
    <w:rsid w:val="00CA240D"/>
    <w:rsid w:val="00CA25CC"/>
    <w:rsid w:val="00CA3439"/>
    <w:rsid w:val="00CA5669"/>
    <w:rsid w:val="00CA7AAE"/>
    <w:rsid w:val="00CB0734"/>
    <w:rsid w:val="00CB136A"/>
    <w:rsid w:val="00CC0E2A"/>
    <w:rsid w:val="00CD4C64"/>
    <w:rsid w:val="00CD7E43"/>
    <w:rsid w:val="00CE4DA6"/>
    <w:rsid w:val="00CE5EC8"/>
    <w:rsid w:val="00CE61CC"/>
    <w:rsid w:val="00CF301A"/>
    <w:rsid w:val="00CF744E"/>
    <w:rsid w:val="00D06088"/>
    <w:rsid w:val="00D06F8B"/>
    <w:rsid w:val="00D103F4"/>
    <w:rsid w:val="00D11A3C"/>
    <w:rsid w:val="00D143AB"/>
    <w:rsid w:val="00D20D3D"/>
    <w:rsid w:val="00D20F25"/>
    <w:rsid w:val="00D24808"/>
    <w:rsid w:val="00D2635F"/>
    <w:rsid w:val="00D3505F"/>
    <w:rsid w:val="00D35D00"/>
    <w:rsid w:val="00D36526"/>
    <w:rsid w:val="00D374DF"/>
    <w:rsid w:val="00D4080E"/>
    <w:rsid w:val="00D411B4"/>
    <w:rsid w:val="00D43785"/>
    <w:rsid w:val="00D45D6B"/>
    <w:rsid w:val="00D512A9"/>
    <w:rsid w:val="00D54924"/>
    <w:rsid w:val="00D65041"/>
    <w:rsid w:val="00D7006F"/>
    <w:rsid w:val="00D732B6"/>
    <w:rsid w:val="00D7330F"/>
    <w:rsid w:val="00D75C01"/>
    <w:rsid w:val="00D774E0"/>
    <w:rsid w:val="00D85863"/>
    <w:rsid w:val="00D85E35"/>
    <w:rsid w:val="00D87457"/>
    <w:rsid w:val="00D9361E"/>
    <w:rsid w:val="00DA46F9"/>
    <w:rsid w:val="00DA51BC"/>
    <w:rsid w:val="00DA7383"/>
    <w:rsid w:val="00DB258B"/>
    <w:rsid w:val="00DB44A1"/>
    <w:rsid w:val="00DB7681"/>
    <w:rsid w:val="00DD02E0"/>
    <w:rsid w:val="00DD057A"/>
    <w:rsid w:val="00DD0DFE"/>
    <w:rsid w:val="00DD3FB2"/>
    <w:rsid w:val="00DF119A"/>
    <w:rsid w:val="00DF26F2"/>
    <w:rsid w:val="00DF39C6"/>
    <w:rsid w:val="00DF5334"/>
    <w:rsid w:val="00DF7309"/>
    <w:rsid w:val="00E0044F"/>
    <w:rsid w:val="00E021E8"/>
    <w:rsid w:val="00E05A23"/>
    <w:rsid w:val="00E0716D"/>
    <w:rsid w:val="00E1176C"/>
    <w:rsid w:val="00E1186A"/>
    <w:rsid w:val="00E12548"/>
    <w:rsid w:val="00E17F22"/>
    <w:rsid w:val="00E20A15"/>
    <w:rsid w:val="00E262A2"/>
    <w:rsid w:val="00E37458"/>
    <w:rsid w:val="00E37490"/>
    <w:rsid w:val="00E42EA2"/>
    <w:rsid w:val="00E51A4A"/>
    <w:rsid w:val="00E51ABB"/>
    <w:rsid w:val="00E53357"/>
    <w:rsid w:val="00E5545F"/>
    <w:rsid w:val="00E57E0D"/>
    <w:rsid w:val="00E605A8"/>
    <w:rsid w:val="00E63BA5"/>
    <w:rsid w:val="00E706CD"/>
    <w:rsid w:val="00E70A5F"/>
    <w:rsid w:val="00E73621"/>
    <w:rsid w:val="00E74D6D"/>
    <w:rsid w:val="00E84FAF"/>
    <w:rsid w:val="00E85095"/>
    <w:rsid w:val="00E85F80"/>
    <w:rsid w:val="00E9382F"/>
    <w:rsid w:val="00E94A03"/>
    <w:rsid w:val="00EA43CD"/>
    <w:rsid w:val="00EA4BCE"/>
    <w:rsid w:val="00EA4BE8"/>
    <w:rsid w:val="00EA5B25"/>
    <w:rsid w:val="00EB21D1"/>
    <w:rsid w:val="00EB4933"/>
    <w:rsid w:val="00EC65C9"/>
    <w:rsid w:val="00EC6E14"/>
    <w:rsid w:val="00EC6F9D"/>
    <w:rsid w:val="00EC71D9"/>
    <w:rsid w:val="00ED5C6A"/>
    <w:rsid w:val="00EE3166"/>
    <w:rsid w:val="00EE6B5B"/>
    <w:rsid w:val="00EE7289"/>
    <w:rsid w:val="00EE77ED"/>
    <w:rsid w:val="00EF3046"/>
    <w:rsid w:val="00EF4449"/>
    <w:rsid w:val="00EF73C5"/>
    <w:rsid w:val="00EF73D3"/>
    <w:rsid w:val="00F01BB8"/>
    <w:rsid w:val="00F066EE"/>
    <w:rsid w:val="00F07697"/>
    <w:rsid w:val="00F10618"/>
    <w:rsid w:val="00F10F76"/>
    <w:rsid w:val="00F15A43"/>
    <w:rsid w:val="00F279D8"/>
    <w:rsid w:val="00F323F8"/>
    <w:rsid w:val="00F3390E"/>
    <w:rsid w:val="00F417D9"/>
    <w:rsid w:val="00F42A64"/>
    <w:rsid w:val="00F44973"/>
    <w:rsid w:val="00F531BD"/>
    <w:rsid w:val="00F61618"/>
    <w:rsid w:val="00F62BBD"/>
    <w:rsid w:val="00F65361"/>
    <w:rsid w:val="00F653E9"/>
    <w:rsid w:val="00F67140"/>
    <w:rsid w:val="00F70C9A"/>
    <w:rsid w:val="00F71949"/>
    <w:rsid w:val="00F71E50"/>
    <w:rsid w:val="00F72C4F"/>
    <w:rsid w:val="00F8491D"/>
    <w:rsid w:val="00F86386"/>
    <w:rsid w:val="00F919BF"/>
    <w:rsid w:val="00F941A2"/>
    <w:rsid w:val="00F94478"/>
    <w:rsid w:val="00F96670"/>
    <w:rsid w:val="00F97C24"/>
    <w:rsid w:val="00FA2C06"/>
    <w:rsid w:val="00FA4BEB"/>
    <w:rsid w:val="00FA5E78"/>
    <w:rsid w:val="00FA6DB2"/>
    <w:rsid w:val="00FC0A52"/>
    <w:rsid w:val="00FC1A5B"/>
    <w:rsid w:val="00FC37F7"/>
    <w:rsid w:val="00FC7BDD"/>
    <w:rsid w:val="00FC7E3C"/>
    <w:rsid w:val="00FD193B"/>
    <w:rsid w:val="00FD35C9"/>
    <w:rsid w:val="00FD5E8F"/>
    <w:rsid w:val="00FE2206"/>
    <w:rsid w:val="00FE2A4B"/>
    <w:rsid w:val="00FE45E5"/>
    <w:rsid w:val="00FF0CDA"/>
    <w:rsid w:val="00FF1112"/>
    <w:rsid w:val="00FF3515"/>
    <w:rsid w:val="00FF5A01"/>
    <w:rsid w:val="00FF6025"/>
    <w:rsid w:val="00FF6164"/>
    <w:rsid w:val="00FF6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68DF9"/>
  <w15:docId w15:val="{5C5DD1DE-864B-4767-B31D-DBEF62192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EA4BCE"/>
    <w:pPr>
      <w:keepNext/>
      <w:spacing w:after="0" w:line="240" w:lineRule="auto"/>
      <w:outlineLvl w:val="0"/>
    </w:pPr>
    <w:rPr>
      <w:rFonts w:ascii="Arial" w:eastAsia="Times New Roman"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fixed"/>
    <w:rsid w:val="00704B92"/>
    <w:pPr>
      <w:spacing w:before="240" w:after="120"/>
    </w:pPr>
  </w:style>
  <w:style w:type="paragraph" w:customStyle="1" w:styleId="fixed">
    <w:name w:val="fixed"/>
    <w:link w:val="fixedChar"/>
    <w:rsid w:val="00704B92"/>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rPr>
  </w:style>
  <w:style w:type="paragraph" w:customStyle="1" w:styleId="bullet">
    <w:name w:val="bullet"/>
    <w:link w:val="bulletChar"/>
    <w:rsid w:val="00704B92"/>
    <w:pPr>
      <w:spacing w:before="120" w:after="0" w:line="240" w:lineRule="auto"/>
      <w:ind w:left="1004" w:hanging="284"/>
      <w:jc w:val="both"/>
    </w:pPr>
    <w:rPr>
      <w:rFonts w:ascii="Times New Roman" w:eastAsia="Times New Roman" w:hAnsi="Times New Roman" w:cs="Times New Roman"/>
      <w:sz w:val="24"/>
      <w:szCs w:val="20"/>
    </w:rPr>
  </w:style>
  <w:style w:type="table" w:styleId="TableGrid">
    <w:name w:val="Table Grid"/>
    <w:basedOn w:val="TableNormal"/>
    <w:uiPriority w:val="59"/>
    <w:rsid w:val="007E74F1"/>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link w:val="ListParagraphChar"/>
    <w:uiPriority w:val="34"/>
    <w:qFormat/>
    <w:rsid w:val="00CA014C"/>
    <w:pPr>
      <w:ind w:left="720"/>
      <w:contextualSpacing/>
    </w:pPr>
  </w:style>
  <w:style w:type="character" w:styleId="Hyperlink">
    <w:name w:val="Hyperlink"/>
    <w:basedOn w:val="DefaultParagraphFont"/>
    <w:uiPriority w:val="99"/>
    <w:unhideWhenUsed/>
    <w:rsid w:val="00F42A64"/>
    <w:rPr>
      <w:color w:val="0000FF" w:themeColor="hyperlink"/>
      <w:u w:val="single"/>
    </w:rPr>
  </w:style>
  <w:style w:type="paragraph" w:styleId="Header">
    <w:name w:val="header"/>
    <w:basedOn w:val="Normal"/>
    <w:link w:val="HeaderChar"/>
    <w:uiPriority w:val="99"/>
    <w:unhideWhenUsed/>
    <w:rsid w:val="00B158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58B6"/>
  </w:style>
  <w:style w:type="paragraph" w:styleId="Footer">
    <w:name w:val="footer"/>
    <w:basedOn w:val="Normal"/>
    <w:link w:val="FooterChar"/>
    <w:uiPriority w:val="99"/>
    <w:unhideWhenUsed/>
    <w:rsid w:val="00B158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58B6"/>
  </w:style>
  <w:style w:type="paragraph" w:styleId="BalloonText">
    <w:name w:val="Balloon Text"/>
    <w:basedOn w:val="Normal"/>
    <w:link w:val="BalloonTextChar"/>
    <w:uiPriority w:val="99"/>
    <w:semiHidden/>
    <w:unhideWhenUsed/>
    <w:rsid w:val="000B75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75A5"/>
    <w:rPr>
      <w:rFonts w:ascii="Tahoma" w:hAnsi="Tahoma" w:cs="Tahoma"/>
      <w:sz w:val="16"/>
      <w:szCs w:val="16"/>
    </w:rPr>
  </w:style>
  <w:style w:type="paragraph" w:styleId="NoSpacing">
    <w:name w:val="No Spacing"/>
    <w:uiPriority w:val="99"/>
    <w:qFormat/>
    <w:rsid w:val="00F531BD"/>
    <w:pPr>
      <w:spacing w:after="0" w:line="240" w:lineRule="auto"/>
    </w:pPr>
  </w:style>
  <w:style w:type="character" w:styleId="Strong">
    <w:name w:val="Strong"/>
    <w:basedOn w:val="DefaultParagraphFont"/>
    <w:uiPriority w:val="99"/>
    <w:qFormat/>
    <w:rsid w:val="00EA4BCE"/>
    <w:rPr>
      <w:b/>
      <w:bCs/>
    </w:rPr>
  </w:style>
  <w:style w:type="character" w:customStyle="1" w:styleId="Heading1Char">
    <w:name w:val="Heading 1 Char"/>
    <w:basedOn w:val="DefaultParagraphFont"/>
    <w:link w:val="Heading1"/>
    <w:rsid w:val="00EA4BCE"/>
    <w:rPr>
      <w:rFonts w:ascii="Arial" w:eastAsia="Times New Roman" w:hAnsi="Arial" w:cs="Arial"/>
      <w:b/>
      <w:bCs/>
      <w:sz w:val="24"/>
      <w:szCs w:val="24"/>
    </w:rPr>
  </w:style>
  <w:style w:type="paragraph" w:customStyle="1" w:styleId="H4">
    <w:name w:val="H4"/>
    <w:basedOn w:val="Normal"/>
    <w:next w:val="Normal"/>
    <w:uiPriority w:val="99"/>
    <w:rsid w:val="00073FAB"/>
    <w:pPr>
      <w:keepNext/>
      <w:autoSpaceDE w:val="0"/>
      <w:autoSpaceDN w:val="0"/>
      <w:adjustRightInd w:val="0"/>
      <w:spacing w:before="100" w:after="100" w:line="240" w:lineRule="auto"/>
      <w:outlineLvl w:val="4"/>
    </w:pPr>
    <w:rPr>
      <w:rFonts w:ascii="Times New Roman" w:hAnsi="Times New Roman" w:cs="Times New Roman"/>
      <w:b/>
      <w:bCs/>
      <w:sz w:val="24"/>
      <w:szCs w:val="24"/>
    </w:rPr>
  </w:style>
  <w:style w:type="character" w:styleId="Emphasis">
    <w:name w:val="Emphasis"/>
    <w:basedOn w:val="DefaultParagraphFont"/>
    <w:uiPriority w:val="99"/>
    <w:qFormat/>
    <w:rsid w:val="00073FAB"/>
    <w:rPr>
      <w:i/>
      <w:iCs/>
    </w:rPr>
  </w:style>
  <w:style w:type="character" w:styleId="CommentReference">
    <w:name w:val="annotation reference"/>
    <w:basedOn w:val="DefaultParagraphFont"/>
    <w:uiPriority w:val="99"/>
    <w:semiHidden/>
    <w:unhideWhenUsed/>
    <w:rsid w:val="00AB3ABA"/>
    <w:rPr>
      <w:sz w:val="16"/>
      <w:szCs w:val="16"/>
    </w:rPr>
  </w:style>
  <w:style w:type="paragraph" w:styleId="CommentText">
    <w:name w:val="annotation text"/>
    <w:basedOn w:val="Normal"/>
    <w:link w:val="CommentTextChar"/>
    <w:uiPriority w:val="99"/>
    <w:semiHidden/>
    <w:unhideWhenUsed/>
    <w:rsid w:val="00AB3ABA"/>
    <w:pPr>
      <w:spacing w:line="240" w:lineRule="auto"/>
    </w:pPr>
    <w:rPr>
      <w:sz w:val="20"/>
      <w:szCs w:val="20"/>
    </w:rPr>
  </w:style>
  <w:style w:type="character" w:customStyle="1" w:styleId="CommentTextChar">
    <w:name w:val="Comment Text Char"/>
    <w:basedOn w:val="DefaultParagraphFont"/>
    <w:link w:val="CommentText"/>
    <w:uiPriority w:val="99"/>
    <w:semiHidden/>
    <w:rsid w:val="00AB3ABA"/>
    <w:rPr>
      <w:sz w:val="20"/>
      <w:szCs w:val="20"/>
    </w:rPr>
  </w:style>
  <w:style w:type="paragraph" w:styleId="CommentSubject">
    <w:name w:val="annotation subject"/>
    <w:basedOn w:val="CommentText"/>
    <w:next w:val="CommentText"/>
    <w:link w:val="CommentSubjectChar"/>
    <w:uiPriority w:val="99"/>
    <w:semiHidden/>
    <w:unhideWhenUsed/>
    <w:rsid w:val="00AB3ABA"/>
    <w:rPr>
      <w:b/>
      <w:bCs/>
    </w:rPr>
  </w:style>
  <w:style w:type="character" w:customStyle="1" w:styleId="CommentSubjectChar">
    <w:name w:val="Comment Subject Char"/>
    <w:basedOn w:val="CommentTextChar"/>
    <w:link w:val="CommentSubject"/>
    <w:uiPriority w:val="99"/>
    <w:semiHidden/>
    <w:rsid w:val="00AB3ABA"/>
    <w:rPr>
      <w:b/>
      <w:bCs/>
      <w:sz w:val="20"/>
      <w:szCs w:val="20"/>
    </w:rPr>
  </w:style>
  <w:style w:type="paragraph" w:customStyle="1" w:styleId="Default">
    <w:name w:val="Default"/>
    <w:rsid w:val="00FA4BEB"/>
    <w:pPr>
      <w:autoSpaceDE w:val="0"/>
      <w:autoSpaceDN w:val="0"/>
      <w:adjustRightInd w:val="0"/>
      <w:spacing w:after="0" w:line="240" w:lineRule="auto"/>
    </w:pPr>
    <w:rPr>
      <w:rFonts w:ascii="Calibri" w:eastAsia="Times New Roman" w:hAnsi="Calibri" w:cs="Calibri"/>
      <w:color w:val="000000"/>
      <w:sz w:val="24"/>
      <w:szCs w:val="24"/>
    </w:rPr>
  </w:style>
  <w:style w:type="paragraph" w:styleId="NormalWeb">
    <w:name w:val="Normal (Web)"/>
    <w:basedOn w:val="Normal"/>
    <w:uiPriority w:val="99"/>
    <w:unhideWhenUsed/>
    <w:rsid w:val="00A5373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fixedChar">
    <w:name w:val="fixed Char"/>
    <w:link w:val="fixed"/>
    <w:rsid w:val="007C343A"/>
    <w:rPr>
      <w:rFonts w:ascii="Times New Roman" w:eastAsia="Times New Roman" w:hAnsi="Times New Roman" w:cs="Times New Roman"/>
      <w:b/>
      <w:sz w:val="24"/>
      <w:szCs w:val="20"/>
    </w:rPr>
  </w:style>
  <w:style w:type="character" w:customStyle="1" w:styleId="bulletChar">
    <w:name w:val="bullet Char"/>
    <w:link w:val="bullet"/>
    <w:rsid w:val="007C343A"/>
    <w:rPr>
      <w:rFonts w:ascii="Times New Roman" w:eastAsia="Times New Roman" w:hAnsi="Times New Roman" w:cs="Times New Roman"/>
      <w:sz w:val="24"/>
      <w:szCs w:val="20"/>
    </w:rPr>
  </w:style>
  <w:style w:type="character" w:customStyle="1" w:styleId="ListParagraphChar">
    <w:name w:val="List Paragraph Char"/>
    <w:link w:val="ListParagraph"/>
    <w:uiPriority w:val="34"/>
    <w:locked/>
    <w:rsid w:val="007C34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6683287">
      <w:bodyDiv w:val="1"/>
      <w:marLeft w:val="0"/>
      <w:marRight w:val="0"/>
      <w:marTop w:val="0"/>
      <w:marBottom w:val="0"/>
      <w:divBdr>
        <w:top w:val="none" w:sz="0" w:space="0" w:color="auto"/>
        <w:left w:val="none" w:sz="0" w:space="0" w:color="auto"/>
        <w:bottom w:val="none" w:sz="0" w:space="0" w:color="auto"/>
        <w:right w:val="none" w:sz="0" w:space="0" w:color="auto"/>
      </w:divBdr>
      <w:divsChild>
        <w:div w:id="78335563">
          <w:marLeft w:val="547"/>
          <w:marRight w:val="0"/>
          <w:marTop w:val="120"/>
          <w:marBottom w:val="0"/>
          <w:divBdr>
            <w:top w:val="none" w:sz="0" w:space="0" w:color="auto"/>
            <w:left w:val="none" w:sz="0" w:space="0" w:color="auto"/>
            <w:bottom w:val="none" w:sz="0" w:space="0" w:color="auto"/>
            <w:right w:val="none" w:sz="0" w:space="0" w:color="auto"/>
          </w:divBdr>
        </w:div>
      </w:divsChild>
    </w:div>
    <w:div w:id="993993524">
      <w:bodyDiv w:val="1"/>
      <w:marLeft w:val="0"/>
      <w:marRight w:val="0"/>
      <w:marTop w:val="0"/>
      <w:marBottom w:val="0"/>
      <w:divBdr>
        <w:top w:val="none" w:sz="0" w:space="0" w:color="auto"/>
        <w:left w:val="none" w:sz="0" w:space="0" w:color="auto"/>
        <w:bottom w:val="none" w:sz="0" w:space="0" w:color="auto"/>
        <w:right w:val="none" w:sz="0" w:space="0" w:color="auto"/>
      </w:divBdr>
    </w:div>
    <w:div w:id="1125123390">
      <w:bodyDiv w:val="1"/>
      <w:marLeft w:val="0"/>
      <w:marRight w:val="0"/>
      <w:marTop w:val="0"/>
      <w:marBottom w:val="0"/>
      <w:divBdr>
        <w:top w:val="none" w:sz="0" w:space="0" w:color="auto"/>
        <w:left w:val="none" w:sz="0" w:space="0" w:color="auto"/>
        <w:bottom w:val="none" w:sz="0" w:space="0" w:color="auto"/>
        <w:right w:val="none" w:sz="0" w:space="0" w:color="auto"/>
      </w:divBdr>
    </w:div>
    <w:div w:id="1134954375">
      <w:bodyDiv w:val="1"/>
      <w:marLeft w:val="0"/>
      <w:marRight w:val="0"/>
      <w:marTop w:val="0"/>
      <w:marBottom w:val="0"/>
      <w:divBdr>
        <w:top w:val="none" w:sz="0" w:space="0" w:color="auto"/>
        <w:left w:val="none" w:sz="0" w:space="0" w:color="auto"/>
        <w:bottom w:val="none" w:sz="0" w:space="0" w:color="auto"/>
        <w:right w:val="none" w:sz="0" w:space="0" w:color="auto"/>
      </w:divBdr>
    </w:div>
    <w:div w:id="1464225529">
      <w:bodyDiv w:val="1"/>
      <w:marLeft w:val="0"/>
      <w:marRight w:val="0"/>
      <w:marTop w:val="0"/>
      <w:marBottom w:val="0"/>
      <w:divBdr>
        <w:top w:val="none" w:sz="0" w:space="0" w:color="auto"/>
        <w:left w:val="none" w:sz="0" w:space="0" w:color="auto"/>
        <w:bottom w:val="none" w:sz="0" w:space="0" w:color="auto"/>
        <w:right w:val="none" w:sz="0" w:space="0" w:color="auto"/>
      </w:divBdr>
      <w:divsChild>
        <w:div w:id="791171565">
          <w:marLeft w:val="0"/>
          <w:marRight w:val="0"/>
          <w:marTop w:val="0"/>
          <w:marBottom w:val="0"/>
          <w:divBdr>
            <w:top w:val="none" w:sz="0" w:space="0" w:color="auto"/>
            <w:left w:val="none" w:sz="0" w:space="0" w:color="auto"/>
            <w:bottom w:val="none" w:sz="0" w:space="0" w:color="auto"/>
            <w:right w:val="none" w:sz="0" w:space="0" w:color="auto"/>
          </w:divBdr>
        </w:div>
        <w:div w:id="251864654">
          <w:marLeft w:val="0"/>
          <w:marRight w:val="0"/>
          <w:marTop w:val="0"/>
          <w:marBottom w:val="0"/>
          <w:divBdr>
            <w:top w:val="none" w:sz="0" w:space="0" w:color="auto"/>
            <w:left w:val="none" w:sz="0" w:space="0" w:color="auto"/>
            <w:bottom w:val="none" w:sz="0" w:space="0" w:color="auto"/>
            <w:right w:val="none" w:sz="0" w:space="0" w:color="auto"/>
          </w:divBdr>
        </w:div>
        <w:div w:id="47070679">
          <w:marLeft w:val="0"/>
          <w:marRight w:val="0"/>
          <w:marTop w:val="0"/>
          <w:marBottom w:val="0"/>
          <w:divBdr>
            <w:top w:val="none" w:sz="0" w:space="0" w:color="auto"/>
            <w:left w:val="none" w:sz="0" w:space="0" w:color="auto"/>
            <w:bottom w:val="none" w:sz="0" w:space="0" w:color="auto"/>
            <w:right w:val="none" w:sz="0" w:space="0" w:color="auto"/>
          </w:divBdr>
        </w:div>
        <w:div w:id="1773429735">
          <w:marLeft w:val="0"/>
          <w:marRight w:val="0"/>
          <w:marTop w:val="0"/>
          <w:marBottom w:val="0"/>
          <w:divBdr>
            <w:top w:val="none" w:sz="0" w:space="0" w:color="auto"/>
            <w:left w:val="none" w:sz="0" w:space="0" w:color="auto"/>
            <w:bottom w:val="none" w:sz="0" w:space="0" w:color="auto"/>
            <w:right w:val="none" w:sz="0" w:space="0" w:color="auto"/>
          </w:divBdr>
        </w:div>
        <w:div w:id="1138915170">
          <w:marLeft w:val="0"/>
          <w:marRight w:val="0"/>
          <w:marTop w:val="0"/>
          <w:marBottom w:val="0"/>
          <w:divBdr>
            <w:top w:val="none" w:sz="0" w:space="0" w:color="auto"/>
            <w:left w:val="none" w:sz="0" w:space="0" w:color="auto"/>
            <w:bottom w:val="none" w:sz="0" w:space="0" w:color="auto"/>
            <w:right w:val="none" w:sz="0" w:space="0" w:color="auto"/>
          </w:divBdr>
        </w:div>
        <w:div w:id="560558995">
          <w:marLeft w:val="0"/>
          <w:marRight w:val="0"/>
          <w:marTop w:val="0"/>
          <w:marBottom w:val="0"/>
          <w:divBdr>
            <w:top w:val="none" w:sz="0" w:space="0" w:color="auto"/>
            <w:left w:val="none" w:sz="0" w:space="0" w:color="auto"/>
            <w:bottom w:val="none" w:sz="0" w:space="0" w:color="auto"/>
            <w:right w:val="none" w:sz="0" w:space="0" w:color="auto"/>
          </w:divBdr>
        </w:div>
        <w:div w:id="1787650184">
          <w:marLeft w:val="0"/>
          <w:marRight w:val="0"/>
          <w:marTop w:val="0"/>
          <w:marBottom w:val="0"/>
          <w:divBdr>
            <w:top w:val="none" w:sz="0" w:space="0" w:color="auto"/>
            <w:left w:val="none" w:sz="0" w:space="0" w:color="auto"/>
            <w:bottom w:val="none" w:sz="0" w:space="0" w:color="auto"/>
            <w:right w:val="none" w:sz="0" w:space="0" w:color="auto"/>
          </w:divBdr>
        </w:div>
        <w:div w:id="1513757258">
          <w:marLeft w:val="0"/>
          <w:marRight w:val="0"/>
          <w:marTop w:val="0"/>
          <w:marBottom w:val="0"/>
          <w:divBdr>
            <w:top w:val="none" w:sz="0" w:space="0" w:color="auto"/>
            <w:left w:val="none" w:sz="0" w:space="0" w:color="auto"/>
            <w:bottom w:val="none" w:sz="0" w:space="0" w:color="auto"/>
            <w:right w:val="none" w:sz="0" w:space="0" w:color="auto"/>
          </w:divBdr>
        </w:div>
        <w:div w:id="290021589">
          <w:marLeft w:val="0"/>
          <w:marRight w:val="0"/>
          <w:marTop w:val="0"/>
          <w:marBottom w:val="0"/>
          <w:divBdr>
            <w:top w:val="none" w:sz="0" w:space="0" w:color="auto"/>
            <w:left w:val="none" w:sz="0" w:space="0" w:color="auto"/>
            <w:bottom w:val="none" w:sz="0" w:space="0" w:color="auto"/>
            <w:right w:val="none" w:sz="0" w:space="0" w:color="auto"/>
          </w:divBdr>
        </w:div>
        <w:div w:id="1768692528">
          <w:marLeft w:val="0"/>
          <w:marRight w:val="0"/>
          <w:marTop w:val="0"/>
          <w:marBottom w:val="0"/>
          <w:divBdr>
            <w:top w:val="none" w:sz="0" w:space="0" w:color="auto"/>
            <w:left w:val="none" w:sz="0" w:space="0" w:color="auto"/>
            <w:bottom w:val="none" w:sz="0" w:space="0" w:color="auto"/>
            <w:right w:val="none" w:sz="0" w:space="0" w:color="auto"/>
          </w:divBdr>
        </w:div>
        <w:div w:id="236063270">
          <w:marLeft w:val="0"/>
          <w:marRight w:val="0"/>
          <w:marTop w:val="0"/>
          <w:marBottom w:val="0"/>
          <w:divBdr>
            <w:top w:val="none" w:sz="0" w:space="0" w:color="auto"/>
            <w:left w:val="none" w:sz="0" w:space="0" w:color="auto"/>
            <w:bottom w:val="none" w:sz="0" w:space="0" w:color="auto"/>
            <w:right w:val="none" w:sz="0" w:space="0" w:color="auto"/>
          </w:divBdr>
        </w:div>
        <w:div w:id="1568298591">
          <w:marLeft w:val="0"/>
          <w:marRight w:val="0"/>
          <w:marTop w:val="0"/>
          <w:marBottom w:val="0"/>
          <w:divBdr>
            <w:top w:val="none" w:sz="0" w:space="0" w:color="auto"/>
            <w:left w:val="none" w:sz="0" w:space="0" w:color="auto"/>
            <w:bottom w:val="none" w:sz="0" w:space="0" w:color="auto"/>
            <w:right w:val="none" w:sz="0" w:space="0" w:color="auto"/>
          </w:divBdr>
        </w:div>
        <w:div w:id="555704682">
          <w:marLeft w:val="0"/>
          <w:marRight w:val="0"/>
          <w:marTop w:val="0"/>
          <w:marBottom w:val="0"/>
          <w:divBdr>
            <w:top w:val="none" w:sz="0" w:space="0" w:color="auto"/>
            <w:left w:val="none" w:sz="0" w:space="0" w:color="auto"/>
            <w:bottom w:val="none" w:sz="0" w:space="0" w:color="auto"/>
            <w:right w:val="none" w:sz="0" w:space="0" w:color="auto"/>
          </w:divBdr>
        </w:div>
        <w:div w:id="1074743595">
          <w:marLeft w:val="0"/>
          <w:marRight w:val="0"/>
          <w:marTop w:val="0"/>
          <w:marBottom w:val="0"/>
          <w:divBdr>
            <w:top w:val="none" w:sz="0" w:space="0" w:color="auto"/>
            <w:left w:val="none" w:sz="0" w:space="0" w:color="auto"/>
            <w:bottom w:val="none" w:sz="0" w:space="0" w:color="auto"/>
            <w:right w:val="none" w:sz="0" w:space="0" w:color="auto"/>
          </w:divBdr>
        </w:div>
        <w:div w:id="577594192">
          <w:marLeft w:val="0"/>
          <w:marRight w:val="0"/>
          <w:marTop w:val="0"/>
          <w:marBottom w:val="0"/>
          <w:divBdr>
            <w:top w:val="none" w:sz="0" w:space="0" w:color="auto"/>
            <w:left w:val="none" w:sz="0" w:space="0" w:color="auto"/>
            <w:bottom w:val="none" w:sz="0" w:space="0" w:color="auto"/>
            <w:right w:val="none" w:sz="0" w:space="0" w:color="auto"/>
          </w:divBdr>
        </w:div>
        <w:div w:id="629553776">
          <w:marLeft w:val="0"/>
          <w:marRight w:val="0"/>
          <w:marTop w:val="0"/>
          <w:marBottom w:val="0"/>
          <w:divBdr>
            <w:top w:val="none" w:sz="0" w:space="0" w:color="auto"/>
            <w:left w:val="none" w:sz="0" w:space="0" w:color="auto"/>
            <w:bottom w:val="none" w:sz="0" w:space="0" w:color="auto"/>
            <w:right w:val="none" w:sz="0" w:space="0" w:color="auto"/>
          </w:divBdr>
        </w:div>
        <w:div w:id="2004968644">
          <w:marLeft w:val="0"/>
          <w:marRight w:val="0"/>
          <w:marTop w:val="0"/>
          <w:marBottom w:val="0"/>
          <w:divBdr>
            <w:top w:val="none" w:sz="0" w:space="0" w:color="auto"/>
            <w:left w:val="none" w:sz="0" w:space="0" w:color="auto"/>
            <w:bottom w:val="none" w:sz="0" w:space="0" w:color="auto"/>
            <w:right w:val="none" w:sz="0" w:space="0" w:color="auto"/>
          </w:divBdr>
        </w:div>
      </w:divsChild>
    </w:div>
    <w:div w:id="1592659600">
      <w:bodyDiv w:val="1"/>
      <w:marLeft w:val="0"/>
      <w:marRight w:val="0"/>
      <w:marTop w:val="0"/>
      <w:marBottom w:val="0"/>
      <w:divBdr>
        <w:top w:val="none" w:sz="0" w:space="0" w:color="auto"/>
        <w:left w:val="none" w:sz="0" w:space="0" w:color="auto"/>
        <w:bottom w:val="none" w:sz="0" w:space="0" w:color="auto"/>
        <w:right w:val="none" w:sz="0" w:space="0" w:color="auto"/>
      </w:divBdr>
      <w:divsChild>
        <w:div w:id="1364019224">
          <w:marLeft w:val="0"/>
          <w:marRight w:val="0"/>
          <w:marTop w:val="0"/>
          <w:marBottom w:val="0"/>
          <w:divBdr>
            <w:top w:val="none" w:sz="0" w:space="0" w:color="auto"/>
            <w:left w:val="none" w:sz="0" w:space="0" w:color="auto"/>
            <w:bottom w:val="none" w:sz="0" w:space="0" w:color="auto"/>
            <w:right w:val="none" w:sz="0" w:space="0" w:color="auto"/>
          </w:divBdr>
        </w:div>
        <w:div w:id="1898198368">
          <w:marLeft w:val="0"/>
          <w:marRight w:val="0"/>
          <w:marTop w:val="0"/>
          <w:marBottom w:val="0"/>
          <w:divBdr>
            <w:top w:val="none" w:sz="0" w:space="0" w:color="auto"/>
            <w:left w:val="none" w:sz="0" w:space="0" w:color="auto"/>
            <w:bottom w:val="none" w:sz="0" w:space="0" w:color="auto"/>
            <w:right w:val="none" w:sz="0" w:space="0" w:color="auto"/>
          </w:divBdr>
        </w:div>
        <w:div w:id="818765345">
          <w:marLeft w:val="0"/>
          <w:marRight w:val="0"/>
          <w:marTop w:val="0"/>
          <w:marBottom w:val="0"/>
          <w:divBdr>
            <w:top w:val="none" w:sz="0" w:space="0" w:color="auto"/>
            <w:left w:val="none" w:sz="0" w:space="0" w:color="auto"/>
            <w:bottom w:val="none" w:sz="0" w:space="0" w:color="auto"/>
            <w:right w:val="none" w:sz="0" w:space="0" w:color="auto"/>
          </w:divBdr>
        </w:div>
        <w:div w:id="930236825">
          <w:marLeft w:val="0"/>
          <w:marRight w:val="0"/>
          <w:marTop w:val="0"/>
          <w:marBottom w:val="0"/>
          <w:divBdr>
            <w:top w:val="none" w:sz="0" w:space="0" w:color="auto"/>
            <w:left w:val="none" w:sz="0" w:space="0" w:color="auto"/>
            <w:bottom w:val="none" w:sz="0" w:space="0" w:color="auto"/>
            <w:right w:val="none" w:sz="0" w:space="0" w:color="auto"/>
          </w:divBdr>
        </w:div>
        <w:div w:id="2108697600">
          <w:marLeft w:val="0"/>
          <w:marRight w:val="0"/>
          <w:marTop w:val="0"/>
          <w:marBottom w:val="0"/>
          <w:divBdr>
            <w:top w:val="none" w:sz="0" w:space="0" w:color="auto"/>
            <w:left w:val="none" w:sz="0" w:space="0" w:color="auto"/>
            <w:bottom w:val="none" w:sz="0" w:space="0" w:color="auto"/>
            <w:right w:val="none" w:sz="0" w:space="0" w:color="auto"/>
          </w:divBdr>
        </w:div>
        <w:div w:id="313263831">
          <w:marLeft w:val="0"/>
          <w:marRight w:val="0"/>
          <w:marTop w:val="0"/>
          <w:marBottom w:val="0"/>
          <w:divBdr>
            <w:top w:val="none" w:sz="0" w:space="0" w:color="auto"/>
            <w:left w:val="none" w:sz="0" w:space="0" w:color="auto"/>
            <w:bottom w:val="none" w:sz="0" w:space="0" w:color="auto"/>
            <w:right w:val="none" w:sz="0" w:space="0" w:color="auto"/>
          </w:divBdr>
        </w:div>
        <w:div w:id="1989940085">
          <w:marLeft w:val="0"/>
          <w:marRight w:val="0"/>
          <w:marTop w:val="0"/>
          <w:marBottom w:val="0"/>
          <w:divBdr>
            <w:top w:val="none" w:sz="0" w:space="0" w:color="auto"/>
            <w:left w:val="none" w:sz="0" w:space="0" w:color="auto"/>
            <w:bottom w:val="none" w:sz="0" w:space="0" w:color="auto"/>
            <w:right w:val="none" w:sz="0" w:space="0" w:color="auto"/>
          </w:divBdr>
        </w:div>
        <w:div w:id="1972320477">
          <w:marLeft w:val="0"/>
          <w:marRight w:val="0"/>
          <w:marTop w:val="0"/>
          <w:marBottom w:val="0"/>
          <w:divBdr>
            <w:top w:val="none" w:sz="0" w:space="0" w:color="auto"/>
            <w:left w:val="none" w:sz="0" w:space="0" w:color="auto"/>
            <w:bottom w:val="none" w:sz="0" w:space="0" w:color="auto"/>
            <w:right w:val="none" w:sz="0" w:space="0" w:color="auto"/>
          </w:divBdr>
        </w:div>
        <w:div w:id="116610914">
          <w:marLeft w:val="0"/>
          <w:marRight w:val="0"/>
          <w:marTop w:val="0"/>
          <w:marBottom w:val="0"/>
          <w:divBdr>
            <w:top w:val="none" w:sz="0" w:space="0" w:color="auto"/>
            <w:left w:val="none" w:sz="0" w:space="0" w:color="auto"/>
            <w:bottom w:val="none" w:sz="0" w:space="0" w:color="auto"/>
            <w:right w:val="none" w:sz="0" w:space="0" w:color="auto"/>
          </w:divBdr>
        </w:div>
        <w:div w:id="1648970268">
          <w:marLeft w:val="0"/>
          <w:marRight w:val="0"/>
          <w:marTop w:val="0"/>
          <w:marBottom w:val="0"/>
          <w:divBdr>
            <w:top w:val="none" w:sz="0" w:space="0" w:color="auto"/>
            <w:left w:val="none" w:sz="0" w:space="0" w:color="auto"/>
            <w:bottom w:val="none" w:sz="0" w:space="0" w:color="auto"/>
            <w:right w:val="none" w:sz="0" w:space="0" w:color="auto"/>
          </w:divBdr>
        </w:div>
        <w:div w:id="809589536">
          <w:marLeft w:val="0"/>
          <w:marRight w:val="0"/>
          <w:marTop w:val="0"/>
          <w:marBottom w:val="0"/>
          <w:divBdr>
            <w:top w:val="none" w:sz="0" w:space="0" w:color="auto"/>
            <w:left w:val="none" w:sz="0" w:space="0" w:color="auto"/>
            <w:bottom w:val="none" w:sz="0" w:space="0" w:color="auto"/>
            <w:right w:val="none" w:sz="0" w:space="0" w:color="auto"/>
          </w:divBdr>
        </w:div>
        <w:div w:id="2051176073">
          <w:marLeft w:val="0"/>
          <w:marRight w:val="0"/>
          <w:marTop w:val="0"/>
          <w:marBottom w:val="0"/>
          <w:divBdr>
            <w:top w:val="none" w:sz="0" w:space="0" w:color="auto"/>
            <w:left w:val="none" w:sz="0" w:space="0" w:color="auto"/>
            <w:bottom w:val="none" w:sz="0" w:space="0" w:color="auto"/>
            <w:right w:val="none" w:sz="0" w:space="0" w:color="auto"/>
          </w:divBdr>
        </w:div>
        <w:div w:id="67045589">
          <w:marLeft w:val="0"/>
          <w:marRight w:val="0"/>
          <w:marTop w:val="0"/>
          <w:marBottom w:val="0"/>
          <w:divBdr>
            <w:top w:val="none" w:sz="0" w:space="0" w:color="auto"/>
            <w:left w:val="none" w:sz="0" w:space="0" w:color="auto"/>
            <w:bottom w:val="none" w:sz="0" w:space="0" w:color="auto"/>
            <w:right w:val="none" w:sz="0" w:space="0" w:color="auto"/>
          </w:divBdr>
        </w:div>
        <w:div w:id="1487628280">
          <w:marLeft w:val="0"/>
          <w:marRight w:val="0"/>
          <w:marTop w:val="0"/>
          <w:marBottom w:val="0"/>
          <w:divBdr>
            <w:top w:val="none" w:sz="0" w:space="0" w:color="auto"/>
            <w:left w:val="none" w:sz="0" w:space="0" w:color="auto"/>
            <w:bottom w:val="none" w:sz="0" w:space="0" w:color="auto"/>
            <w:right w:val="none" w:sz="0" w:space="0" w:color="auto"/>
          </w:divBdr>
        </w:div>
        <w:div w:id="1053774432">
          <w:marLeft w:val="0"/>
          <w:marRight w:val="0"/>
          <w:marTop w:val="0"/>
          <w:marBottom w:val="0"/>
          <w:divBdr>
            <w:top w:val="none" w:sz="0" w:space="0" w:color="auto"/>
            <w:left w:val="none" w:sz="0" w:space="0" w:color="auto"/>
            <w:bottom w:val="none" w:sz="0" w:space="0" w:color="auto"/>
            <w:right w:val="none" w:sz="0" w:space="0" w:color="auto"/>
          </w:divBdr>
        </w:div>
        <w:div w:id="1603222087">
          <w:marLeft w:val="0"/>
          <w:marRight w:val="0"/>
          <w:marTop w:val="0"/>
          <w:marBottom w:val="0"/>
          <w:divBdr>
            <w:top w:val="none" w:sz="0" w:space="0" w:color="auto"/>
            <w:left w:val="none" w:sz="0" w:space="0" w:color="auto"/>
            <w:bottom w:val="none" w:sz="0" w:space="0" w:color="auto"/>
            <w:right w:val="none" w:sz="0" w:space="0" w:color="auto"/>
          </w:divBdr>
        </w:div>
        <w:div w:id="1603491995">
          <w:marLeft w:val="0"/>
          <w:marRight w:val="0"/>
          <w:marTop w:val="0"/>
          <w:marBottom w:val="0"/>
          <w:divBdr>
            <w:top w:val="none" w:sz="0" w:space="0" w:color="auto"/>
            <w:left w:val="none" w:sz="0" w:space="0" w:color="auto"/>
            <w:bottom w:val="none" w:sz="0" w:space="0" w:color="auto"/>
            <w:right w:val="none" w:sz="0" w:space="0" w:color="auto"/>
          </w:divBdr>
        </w:div>
      </w:divsChild>
    </w:div>
    <w:div w:id="1638412088">
      <w:bodyDiv w:val="1"/>
      <w:marLeft w:val="0"/>
      <w:marRight w:val="0"/>
      <w:marTop w:val="0"/>
      <w:marBottom w:val="0"/>
      <w:divBdr>
        <w:top w:val="none" w:sz="0" w:space="0" w:color="auto"/>
        <w:left w:val="none" w:sz="0" w:space="0" w:color="auto"/>
        <w:bottom w:val="none" w:sz="0" w:space="0" w:color="auto"/>
        <w:right w:val="none" w:sz="0" w:space="0" w:color="auto"/>
      </w:divBdr>
    </w:div>
    <w:div w:id="1940721012">
      <w:bodyDiv w:val="1"/>
      <w:marLeft w:val="0"/>
      <w:marRight w:val="0"/>
      <w:marTop w:val="0"/>
      <w:marBottom w:val="0"/>
      <w:divBdr>
        <w:top w:val="none" w:sz="0" w:space="0" w:color="auto"/>
        <w:left w:val="none" w:sz="0" w:space="0" w:color="auto"/>
        <w:bottom w:val="none" w:sz="0" w:space="0" w:color="auto"/>
        <w:right w:val="none" w:sz="0" w:space="0" w:color="auto"/>
      </w:divBdr>
    </w:div>
    <w:div w:id="2028019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F245032-BE64-4C3E-A092-4E11C1A529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7</Pages>
  <Words>1572</Words>
  <Characters>8963</Characters>
  <Application>Microsoft Office Word</Application>
  <DocSecurity>0</DocSecurity>
  <Lines>74</Lines>
  <Paragraphs>21</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
      <vt:lpstr/>
    </vt:vector>
  </TitlesOfParts>
  <Company/>
  <LinksUpToDate>false</LinksUpToDate>
  <CharactersWithSpaces>10514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sf003</dc:creator>
  <cp:lastModifiedBy>Matthew Cobb</cp:lastModifiedBy>
  <cp:revision>22</cp:revision>
  <cp:lastPrinted>2015-09-24T15:49:00Z</cp:lastPrinted>
  <dcterms:created xsi:type="dcterms:W3CDTF">2021-03-02T10:17:00Z</dcterms:created>
  <dcterms:modified xsi:type="dcterms:W3CDTF">2024-09-06T17:29:00Z</dcterms:modified>
</cp:coreProperties>
</file>