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DD90FF" w14:textId="77777777" w:rsidR="005B4AC8" w:rsidRPr="00A85BFE" w:rsidRDefault="005B4AC8" w:rsidP="005B4AC8">
      <w:pPr>
        <w:pStyle w:val="Header"/>
        <w:rPr>
          <w:rFonts w:ascii="Arial" w:hAnsi="Arial" w:cs="Arial"/>
          <w:b/>
          <w:sz w:val="28"/>
          <w:szCs w:val="28"/>
        </w:rPr>
      </w:pPr>
      <w:r>
        <w:rPr>
          <w:noProof/>
        </w:rPr>
        <w:drawing>
          <wp:inline distT="0" distB="0" distL="0" distR="0" wp14:anchorId="2B97D6AE" wp14:editId="7B138DD3">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7"/>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Pr>
          <w:rFonts w:ascii="Arial" w:hAnsi="Arial" w:cs="Arial"/>
        </w:rPr>
        <w:t xml:space="preserve"> </w:t>
      </w:r>
      <w:r>
        <w:rPr>
          <w:rFonts w:ascii="Arial" w:hAnsi="Arial" w:cs="Arial"/>
        </w:rPr>
        <w:br w:type="textWrapping" w:clear="all"/>
      </w:r>
    </w:p>
    <w:p w14:paraId="4F1043ED" w14:textId="77777777" w:rsidR="005B4AC8" w:rsidRPr="00A406E5" w:rsidRDefault="005B4AC8" w:rsidP="005B4AC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02"/>
      </w:tblGrid>
      <w:tr w:rsidR="005B4AC8" w:rsidRPr="00A406E5" w14:paraId="3F24D1C9" w14:textId="77777777" w:rsidTr="00F26C33">
        <w:tc>
          <w:tcPr>
            <w:tcW w:w="9922" w:type="dxa"/>
            <w:shd w:val="clear" w:color="auto" w:fill="C0C0C0"/>
          </w:tcPr>
          <w:p w14:paraId="3E0ACB44" w14:textId="77777777" w:rsidR="005B4AC8" w:rsidRPr="00A406E5" w:rsidRDefault="005B4AC8" w:rsidP="00F26C3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290DCF2" w14:textId="77777777" w:rsidR="005B4AC8" w:rsidRPr="00A406E5" w:rsidRDefault="005B4AC8" w:rsidP="005B4AC8">
      <w:pPr>
        <w:jc w:val="center"/>
        <w:rPr>
          <w:rFonts w:ascii="Arial" w:hAnsi="Arial" w:cs="Arial"/>
          <w:b/>
          <w:i/>
          <w:sz w:val="32"/>
        </w:rPr>
      </w:pPr>
    </w:p>
    <w:tbl>
      <w:tblPr>
        <w:tblW w:w="981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1"/>
        <w:gridCol w:w="3258"/>
        <w:gridCol w:w="2243"/>
        <w:gridCol w:w="2247"/>
      </w:tblGrid>
      <w:tr w:rsidR="005B4AC8" w:rsidRPr="00A406E5" w14:paraId="46F4530E" w14:textId="77777777" w:rsidTr="00F26C33">
        <w:trPr>
          <w:trHeight w:val="459"/>
        </w:trPr>
        <w:tc>
          <w:tcPr>
            <w:tcW w:w="2071" w:type="dxa"/>
            <w:shd w:val="pct15" w:color="auto" w:fill="auto"/>
          </w:tcPr>
          <w:p w14:paraId="0A78E9FD" w14:textId="77777777" w:rsidR="005B4AC8" w:rsidRPr="00A406E5" w:rsidRDefault="005B4AC8" w:rsidP="00F26C33">
            <w:pPr>
              <w:spacing w:before="120" w:after="120"/>
              <w:jc w:val="both"/>
              <w:rPr>
                <w:rFonts w:ascii="Arial" w:hAnsi="Arial" w:cs="Arial"/>
                <w:b/>
              </w:rPr>
            </w:pPr>
            <w:r w:rsidRPr="00A406E5">
              <w:rPr>
                <w:rFonts w:ascii="Arial" w:hAnsi="Arial" w:cs="Arial"/>
                <w:b/>
              </w:rPr>
              <w:t>Student name:</w:t>
            </w:r>
          </w:p>
        </w:tc>
        <w:tc>
          <w:tcPr>
            <w:tcW w:w="3258" w:type="dxa"/>
          </w:tcPr>
          <w:p w14:paraId="5BB5399F" w14:textId="77777777" w:rsidR="005B4AC8" w:rsidRPr="00A406E5" w:rsidRDefault="005B4AC8" w:rsidP="00F26C33">
            <w:pPr>
              <w:spacing w:before="120" w:after="120"/>
              <w:jc w:val="both"/>
              <w:rPr>
                <w:rFonts w:ascii="Arial" w:hAnsi="Arial" w:cs="Arial"/>
                <w:b/>
              </w:rPr>
            </w:pPr>
            <w:r>
              <w:rPr>
                <w:rFonts w:ascii="Arial" w:hAnsi="Arial" w:cs="Arial"/>
                <w:b/>
              </w:rPr>
              <w:t>Keung Nga Yee Teresa</w:t>
            </w:r>
          </w:p>
        </w:tc>
        <w:tc>
          <w:tcPr>
            <w:tcW w:w="2243" w:type="dxa"/>
            <w:shd w:val="clear" w:color="auto" w:fill="D9D9D9"/>
          </w:tcPr>
          <w:p w14:paraId="527067C3" w14:textId="77777777" w:rsidR="005B4AC8" w:rsidRPr="00A406E5" w:rsidRDefault="005B4AC8" w:rsidP="00F26C33">
            <w:pPr>
              <w:spacing w:before="120" w:after="120"/>
              <w:jc w:val="both"/>
              <w:rPr>
                <w:rFonts w:ascii="Arial" w:hAnsi="Arial" w:cs="Arial"/>
                <w:b/>
              </w:rPr>
            </w:pPr>
            <w:r w:rsidRPr="00A406E5">
              <w:rPr>
                <w:rFonts w:ascii="Arial" w:hAnsi="Arial" w:cs="Arial"/>
                <w:b/>
              </w:rPr>
              <w:t>Student ID number:</w:t>
            </w:r>
          </w:p>
        </w:tc>
        <w:tc>
          <w:tcPr>
            <w:tcW w:w="2246" w:type="dxa"/>
          </w:tcPr>
          <w:p w14:paraId="3D497AAF" w14:textId="77777777" w:rsidR="005B4AC8" w:rsidRPr="00A406E5" w:rsidRDefault="005B4AC8" w:rsidP="00F26C33">
            <w:pPr>
              <w:spacing w:before="120" w:after="120"/>
              <w:jc w:val="both"/>
              <w:rPr>
                <w:rFonts w:ascii="Arial" w:hAnsi="Arial" w:cs="Arial"/>
                <w:b/>
              </w:rPr>
            </w:pPr>
            <w:r>
              <w:rPr>
                <w:rFonts w:ascii="System Font" w:hAnsi="System Font" w:cs="System Font"/>
                <w:color w:val="000000"/>
                <w:sz w:val="26"/>
                <w:szCs w:val="26"/>
                <w:lang w:val="en-GB"/>
              </w:rPr>
              <w:t>1922108</w:t>
            </w:r>
          </w:p>
        </w:tc>
      </w:tr>
      <w:tr w:rsidR="005B4AC8" w:rsidRPr="00A406E5" w14:paraId="0E8344FF" w14:textId="77777777" w:rsidTr="00F26C33">
        <w:trPr>
          <w:trHeight w:val="395"/>
        </w:trPr>
        <w:tc>
          <w:tcPr>
            <w:tcW w:w="2071" w:type="dxa"/>
            <w:shd w:val="pct15" w:color="auto" w:fill="auto"/>
          </w:tcPr>
          <w:p w14:paraId="262324DE" w14:textId="77777777" w:rsidR="005B4AC8" w:rsidRPr="00A406E5" w:rsidRDefault="005B4AC8" w:rsidP="00F26C33">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748" w:type="dxa"/>
            <w:gridSpan w:val="3"/>
          </w:tcPr>
          <w:p w14:paraId="2D4A17E4" w14:textId="77777777" w:rsidR="005B4AC8" w:rsidRPr="00A406E5" w:rsidRDefault="005B4AC8" w:rsidP="00F26C33">
            <w:pPr>
              <w:spacing w:before="120" w:after="120"/>
              <w:jc w:val="both"/>
              <w:rPr>
                <w:rFonts w:ascii="Arial" w:hAnsi="Arial" w:cs="Arial"/>
                <w:b/>
                <w:lang w:eastAsia="zh-HK"/>
              </w:rPr>
            </w:pPr>
            <w:r>
              <w:rPr>
                <w:rFonts w:ascii="Arial" w:hAnsi="Arial" w:cs="Arial" w:hint="eastAsia"/>
                <w:b/>
                <w:lang w:eastAsia="zh-HK"/>
              </w:rPr>
              <w:t>MBA</w:t>
            </w:r>
          </w:p>
        </w:tc>
      </w:tr>
      <w:tr w:rsidR="005B4AC8" w:rsidRPr="00A406E5" w14:paraId="094D29C2" w14:textId="77777777" w:rsidTr="00F26C33">
        <w:trPr>
          <w:trHeight w:val="395"/>
        </w:trPr>
        <w:tc>
          <w:tcPr>
            <w:tcW w:w="2071" w:type="dxa"/>
            <w:shd w:val="pct15" w:color="auto" w:fill="auto"/>
          </w:tcPr>
          <w:p w14:paraId="5CFAA2D5" w14:textId="77777777" w:rsidR="005B4AC8" w:rsidRPr="00A406E5" w:rsidRDefault="005B4AC8" w:rsidP="00F26C33">
            <w:pPr>
              <w:spacing w:before="120" w:after="120"/>
              <w:jc w:val="both"/>
              <w:rPr>
                <w:rFonts w:ascii="Arial" w:hAnsi="Arial" w:cs="Arial"/>
                <w:b/>
              </w:rPr>
            </w:pPr>
            <w:r w:rsidRPr="00A406E5">
              <w:rPr>
                <w:rFonts w:ascii="Arial" w:hAnsi="Arial" w:cs="Arial"/>
                <w:b/>
              </w:rPr>
              <w:t>Module:</w:t>
            </w:r>
          </w:p>
        </w:tc>
        <w:tc>
          <w:tcPr>
            <w:tcW w:w="7748" w:type="dxa"/>
            <w:gridSpan w:val="3"/>
            <w:shd w:val="clear" w:color="auto" w:fill="auto"/>
          </w:tcPr>
          <w:p w14:paraId="1645A810" w14:textId="77777777" w:rsidR="005B4AC8" w:rsidRPr="00A406E5" w:rsidRDefault="005B4AC8" w:rsidP="00F26C33">
            <w:pPr>
              <w:spacing w:before="120" w:after="120"/>
              <w:jc w:val="both"/>
              <w:rPr>
                <w:rFonts w:ascii="Arial" w:hAnsi="Arial" w:cs="Arial"/>
                <w:b/>
                <w:lang w:eastAsia="zh-HK"/>
              </w:rPr>
            </w:pPr>
            <w:r>
              <w:rPr>
                <w:rFonts w:ascii="Arial" w:hAnsi="Arial" w:cs="Arial"/>
                <w:b/>
                <w:lang w:eastAsia="zh-HK"/>
              </w:rPr>
              <w:t>Strategic Management</w:t>
            </w:r>
          </w:p>
        </w:tc>
      </w:tr>
      <w:tr w:rsidR="005B4AC8" w:rsidRPr="00A406E5" w14:paraId="5A327AB8" w14:textId="77777777" w:rsidTr="00F26C33">
        <w:trPr>
          <w:trHeight w:val="573"/>
        </w:trPr>
        <w:tc>
          <w:tcPr>
            <w:tcW w:w="2071" w:type="dxa"/>
            <w:shd w:val="pct15" w:color="auto" w:fill="auto"/>
          </w:tcPr>
          <w:p w14:paraId="7047B6F0" w14:textId="77777777" w:rsidR="005B4AC8" w:rsidRPr="00A406E5" w:rsidRDefault="005B4AC8" w:rsidP="00F26C33">
            <w:pPr>
              <w:spacing w:before="120" w:after="120"/>
              <w:jc w:val="both"/>
              <w:rPr>
                <w:rFonts w:ascii="Arial" w:hAnsi="Arial" w:cs="Arial"/>
                <w:b/>
              </w:rPr>
            </w:pPr>
            <w:r w:rsidRPr="00A406E5">
              <w:rPr>
                <w:rFonts w:ascii="Arial" w:hAnsi="Arial" w:cs="Arial"/>
                <w:b/>
              </w:rPr>
              <w:t>Module code:</w:t>
            </w:r>
          </w:p>
        </w:tc>
        <w:tc>
          <w:tcPr>
            <w:tcW w:w="3258" w:type="dxa"/>
          </w:tcPr>
          <w:p w14:paraId="0A420FA0" w14:textId="77777777" w:rsidR="005B4AC8" w:rsidRPr="00A406E5" w:rsidRDefault="005B4AC8" w:rsidP="00F26C33">
            <w:pPr>
              <w:spacing w:before="120" w:after="120"/>
              <w:jc w:val="both"/>
              <w:rPr>
                <w:rFonts w:ascii="Arial" w:hAnsi="Arial" w:cs="Arial"/>
                <w:b/>
                <w:lang w:eastAsia="zh-HK"/>
              </w:rPr>
            </w:pPr>
            <w:r>
              <w:rPr>
                <w:rFonts w:ascii="Arial" w:hAnsi="Arial" w:cs="Arial"/>
                <w:b/>
                <w:lang w:eastAsia="zh-HK"/>
              </w:rPr>
              <w:t>HKBM7013</w:t>
            </w:r>
          </w:p>
        </w:tc>
        <w:tc>
          <w:tcPr>
            <w:tcW w:w="2243" w:type="dxa"/>
            <w:shd w:val="clear" w:color="auto" w:fill="D9D9D9"/>
          </w:tcPr>
          <w:p w14:paraId="235E191C" w14:textId="77777777" w:rsidR="005B4AC8" w:rsidRPr="004D5E9B" w:rsidRDefault="005B4AC8" w:rsidP="00F26C33">
            <w:pPr>
              <w:pStyle w:val="Heading2"/>
              <w:rPr>
                <w:rFonts w:ascii="Arial" w:hAnsi="Arial" w:cs="Arial"/>
                <w:sz w:val="22"/>
                <w:szCs w:val="22"/>
              </w:rPr>
            </w:pPr>
            <w:r w:rsidRPr="00A406E5">
              <w:rPr>
                <w:rFonts w:ascii="Arial" w:hAnsi="Arial" w:cs="Arial"/>
                <w:sz w:val="22"/>
                <w:szCs w:val="22"/>
              </w:rPr>
              <w:t>Contribution to Overall Module Assessment (%):</w:t>
            </w:r>
          </w:p>
        </w:tc>
        <w:tc>
          <w:tcPr>
            <w:tcW w:w="2246" w:type="dxa"/>
          </w:tcPr>
          <w:p w14:paraId="6BF6128C" w14:textId="77777777" w:rsidR="005B4AC8" w:rsidRPr="00A406E5" w:rsidRDefault="005B4AC8" w:rsidP="00F26C33">
            <w:pPr>
              <w:spacing w:before="120" w:after="120"/>
              <w:jc w:val="both"/>
              <w:rPr>
                <w:rFonts w:ascii="Arial" w:hAnsi="Arial" w:cs="Arial"/>
                <w:b/>
                <w:lang w:eastAsia="zh-HK"/>
              </w:rPr>
            </w:pPr>
            <w:r>
              <w:rPr>
                <w:rFonts w:ascii="Arial" w:hAnsi="Arial" w:cs="Arial" w:hint="eastAsia"/>
                <w:b/>
                <w:lang w:eastAsia="zh-HK"/>
              </w:rPr>
              <w:t>100%</w:t>
            </w:r>
          </w:p>
        </w:tc>
      </w:tr>
      <w:tr w:rsidR="005B4AC8" w:rsidRPr="00A406E5" w14:paraId="7839AB18" w14:textId="77777777" w:rsidTr="00F26C33">
        <w:trPr>
          <w:trHeight w:val="408"/>
        </w:trPr>
        <w:tc>
          <w:tcPr>
            <w:tcW w:w="2071" w:type="dxa"/>
            <w:shd w:val="pct15" w:color="auto" w:fill="auto"/>
          </w:tcPr>
          <w:p w14:paraId="5D9ADA68" w14:textId="77777777" w:rsidR="005B4AC8" w:rsidRPr="00A406E5" w:rsidRDefault="005B4AC8" w:rsidP="00F26C33">
            <w:pPr>
              <w:spacing w:before="120" w:after="120"/>
              <w:jc w:val="both"/>
              <w:rPr>
                <w:rFonts w:ascii="Arial" w:hAnsi="Arial" w:cs="Arial"/>
                <w:b/>
              </w:rPr>
            </w:pPr>
            <w:r w:rsidRPr="00A406E5">
              <w:rPr>
                <w:rFonts w:ascii="Arial" w:hAnsi="Arial" w:cs="Arial"/>
                <w:b/>
              </w:rPr>
              <w:t>Lecturer:</w:t>
            </w:r>
          </w:p>
        </w:tc>
        <w:tc>
          <w:tcPr>
            <w:tcW w:w="3258" w:type="dxa"/>
          </w:tcPr>
          <w:p w14:paraId="18B9A166" w14:textId="77777777" w:rsidR="005B4AC8" w:rsidRPr="00A406E5" w:rsidRDefault="005B4AC8" w:rsidP="00F26C33">
            <w:pPr>
              <w:spacing w:before="120" w:after="120"/>
              <w:jc w:val="both"/>
              <w:rPr>
                <w:rFonts w:ascii="Arial" w:hAnsi="Arial" w:cs="Arial"/>
                <w:b/>
                <w:lang w:eastAsia="zh-HK"/>
              </w:rPr>
            </w:pPr>
            <w:r>
              <w:rPr>
                <w:rFonts w:ascii="Arial" w:hAnsi="Arial" w:cs="Arial" w:hint="eastAsia"/>
                <w:b/>
                <w:lang w:eastAsia="zh-HK"/>
              </w:rPr>
              <w:t xml:space="preserve">Dr </w:t>
            </w:r>
            <w:r>
              <w:rPr>
                <w:rFonts w:ascii="Arial" w:hAnsi="Arial" w:cs="Arial"/>
                <w:b/>
                <w:lang w:eastAsia="zh-HK"/>
              </w:rPr>
              <w:t>Terence Li</w:t>
            </w:r>
          </w:p>
        </w:tc>
        <w:tc>
          <w:tcPr>
            <w:tcW w:w="2243" w:type="dxa"/>
            <w:shd w:val="clear" w:color="auto" w:fill="D9D9D9"/>
          </w:tcPr>
          <w:p w14:paraId="247182D3" w14:textId="77777777" w:rsidR="005B4AC8" w:rsidRPr="00A406E5" w:rsidRDefault="005B4AC8" w:rsidP="00F26C33">
            <w:pPr>
              <w:spacing w:before="120" w:after="120"/>
              <w:jc w:val="both"/>
              <w:rPr>
                <w:rFonts w:ascii="Arial" w:hAnsi="Arial" w:cs="Arial"/>
                <w:b/>
              </w:rPr>
            </w:pPr>
            <w:r w:rsidRPr="00A406E5">
              <w:rPr>
                <w:rFonts w:ascii="Arial" w:hAnsi="Arial" w:cs="Arial"/>
                <w:b/>
              </w:rPr>
              <w:t>Internal Verifier:</w:t>
            </w:r>
          </w:p>
        </w:tc>
        <w:tc>
          <w:tcPr>
            <w:tcW w:w="2246" w:type="dxa"/>
          </w:tcPr>
          <w:p w14:paraId="31B4980B" w14:textId="77777777" w:rsidR="005B4AC8" w:rsidRPr="00A406E5" w:rsidRDefault="005B4AC8" w:rsidP="00F26C33">
            <w:pPr>
              <w:spacing w:before="120" w:after="120"/>
              <w:jc w:val="both"/>
              <w:rPr>
                <w:rFonts w:ascii="Arial" w:hAnsi="Arial" w:cs="Arial"/>
                <w:b/>
                <w:lang w:eastAsia="zh-HK"/>
              </w:rPr>
            </w:pPr>
            <w:r>
              <w:rPr>
                <w:rFonts w:ascii="Arial" w:hAnsi="Arial" w:cs="Arial" w:hint="eastAsia"/>
                <w:b/>
                <w:lang w:eastAsia="zh-HK"/>
              </w:rPr>
              <w:t xml:space="preserve">Dr </w:t>
            </w:r>
            <w:r>
              <w:rPr>
                <w:rFonts w:ascii="Arial" w:hAnsi="Arial" w:cs="Arial"/>
                <w:b/>
                <w:lang w:eastAsia="zh-HK"/>
              </w:rPr>
              <w:t>Leo Ho</w:t>
            </w:r>
          </w:p>
        </w:tc>
      </w:tr>
      <w:tr w:rsidR="005B4AC8" w:rsidRPr="00A406E5" w14:paraId="79C715AA" w14:textId="77777777" w:rsidTr="00F26C33">
        <w:trPr>
          <w:trHeight w:val="701"/>
        </w:trPr>
        <w:tc>
          <w:tcPr>
            <w:tcW w:w="2071" w:type="dxa"/>
            <w:shd w:val="pct15" w:color="auto" w:fill="auto"/>
          </w:tcPr>
          <w:p w14:paraId="5765B466" w14:textId="77777777" w:rsidR="005B4AC8" w:rsidRPr="00A406E5" w:rsidRDefault="005B4AC8" w:rsidP="00F26C33">
            <w:pPr>
              <w:spacing w:before="120" w:after="120"/>
              <w:jc w:val="both"/>
              <w:rPr>
                <w:rFonts w:ascii="Arial" w:hAnsi="Arial" w:cs="Arial"/>
                <w:b/>
              </w:rPr>
            </w:pPr>
            <w:r w:rsidRPr="00A406E5">
              <w:rPr>
                <w:rFonts w:ascii="Arial" w:hAnsi="Arial" w:cs="Arial"/>
                <w:b/>
              </w:rPr>
              <w:t>Assignment Title:</w:t>
            </w:r>
          </w:p>
        </w:tc>
        <w:tc>
          <w:tcPr>
            <w:tcW w:w="3258" w:type="dxa"/>
          </w:tcPr>
          <w:p w14:paraId="73C6907B" w14:textId="77777777" w:rsidR="005B4AC8" w:rsidRPr="00A406E5" w:rsidRDefault="005B4AC8" w:rsidP="00F26C33">
            <w:pPr>
              <w:spacing w:before="120" w:after="120"/>
              <w:jc w:val="both"/>
              <w:rPr>
                <w:rFonts w:ascii="Arial" w:hAnsi="Arial" w:cs="Arial"/>
                <w:b/>
              </w:rPr>
            </w:pPr>
            <w:r>
              <w:rPr>
                <w:rFonts w:ascii="Arial" w:hAnsi="Arial" w:cs="Arial" w:hint="eastAsia"/>
                <w:b/>
                <w:lang w:eastAsia="zh-HK"/>
              </w:rPr>
              <w:t>Assignment 1</w:t>
            </w:r>
          </w:p>
        </w:tc>
        <w:tc>
          <w:tcPr>
            <w:tcW w:w="2243" w:type="dxa"/>
            <w:shd w:val="pct15" w:color="auto" w:fill="auto"/>
          </w:tcPr>
          <w:p w14:paraId="23A1C050" w14:textId="77777777" w:rsidR="005B4AC8" w:rsidRPr="00A406E5" w:rsidRDefault="005B4AC8" w:rsidP="00F26C33">
            <w:pPr>
              <w:spacing w:before="120" w:after="120"/>
              <w:jc w:val="both"/>
              <w:rPr>
                <w:rFonts w:ascii="Arial" w:hAnsi="Arial" w:cs="Arial"/>
                <w:b/>
              </w:rPr>
            </w:pPr>
            <w:r>
              <w:rPr>
                <w:rFonts w:ascii="Arial" w:hAnsi="Arial" w:cs="Arial"/>
                <w:b/>
              </w:rPr>
              <w:t>Word count (or equivalent):</w:t>
            </w:r>
          </w:p>
        </w:tc>
        <w:tc>
          <w:tcPr>
            <w:tcW w:w="2246" w:type="dxa"/>
          </w:tcPr>
          <w:p w14:paraId="0F5B79D5" w14:textId="77777777" w:rsidR="005B4AC8" w:rsidRDefault="005B4AC8" w:rsidP="00F26C33">
            <w:pPr>
              <w:spacing w:before="120" w:after="120"/>
              <w:jc w:val="both"/>
              <w:rPr>
                <w:rFonts w:ascii="Arial" w:hAnsi="Arial" w:cs="Arial"/>
                <w:b/>
                <w:lang w:eastAsia="zh-HK"/>
              </w:rPr>
            </w:pPr>
            <w:r>
              <w:rPr>
                <w:rFonts w:ascii="Arial" w:hAnsi="Arial" w:cs="Arial" w:hint="eastAsia"/>
                <w:b/>
                <w:lang w:eastAsia="zh-HK"/>
              </w:rPr>
              <w:t>5,000 words</w:t>
            </w:r>
            <w:r>
              <w:rPr>
                <w:rFonts w:ascii="Arial" w:hAnsi="Arial" w:cs="Arial"/>
                <w:b/>
                <w:lang w:eastAsia="zh-HK"/>
              </w:rPr>
              <w:t xml:space="preserve"> </w:t>
            </w:r>
          </w:p>
          <w:p w14:paraId="435D9FC5" w14:textId="77777777" w:rsidR="005B4AC8" w:rsidRPr="00A406E5" w:rsidRDefault="005B4AC8" w:rsidP="00F26C33">
            <w:pPr>
              <w:spacing w:before="120" w:after="120"/>
              <w:jc w:val="both"/>
              <w:rPr>
                <w:rFonts w:ascii="Arial" w:hAnsi="Arial" w:cs="Arial"/>
                <w:b/>
                <w:lang w:eastAsia="zh-HK"/>
              </w:rPr>
            </w:pPr>
            <w:r>
              <w:rPr>
                <w:rFonts w:ascii="Arial" w:hAnsi="Arial" w:cs="Arial"/>
                <w:b/>
                <w:lang w:eastAsia="zh-HK"/>
              </w:rPr>
              <w:t>+/- 10%</w:t>
            </w:r>
          </w:p>
        </w:tc>
      </w:tr>
      <w:tr w:rsidR="005B4AC8" w:rsidRPr="00A406E5" w14:paraId="0EC880F0" w14:textId="77777777" w:rsidTr="00F26C33">
        <w:trPr>
          <w:trHeight w:val="841"/>
        </w:trPr>
        <w:tc>
          <w:tcPr>
            <w:tcW w:w="2071" w:type="dxa"/>
            <w:shd w:val="pct15" w:color="auto" w:fill="auto"/>
          </w:tcPr>
          <w:p w14:paraId="65971770" w14:textId="77777777" w:rsidR="005B4AC8" w:rsidRPr="00A406E5" w:rsidRDefault="005B4AC8" w:rsidP="00F26C33">
            <w:pPr>
              <w:spacing w:before="120" w:after="120"/>
              <w:jc w:val="both"/>
              <w:rPr>
                <w:rFonts w:ascii="Arial" w:hAnsi="Arial" w:cs="Arial"/>
                <w:b/>
              </w:rPr>
            </w:pPr>
            <w:r w:rsidRPr="00A406E5">
              <w:rPr>
                <w:rFonts w:ascii="Arial" w:hAnsi="Arial" w:cs="Arial"/>
                <w:b/>
              </w:rPr>
              <w:t>Submission deadline:</w:t>
            </w:r>
          </w:p>
        </w:tc>
        <w:tc>
          <w:tcPr>
            <w:tcW w:w="3258" w:type="dxa"/>
            <w:shd w:val="clear" w:color="auto" w:fill="auto"/>
          </w:tcPr>
          <w:p w14:paraId="706B071D" w14:textId="77777777" w:rsidR="005B4AC8" w:rsidRPr="00A406E5" w:rsidRDefault="005B4AC8" w:rsidP="00F26C33">
            <w:pPr>
              <w:spacing w:before="120" w:after="120"/>
              <w:jc w:val="both"/>
              <w:rPr>
                <w:rFonts w:ascii="Arial" w:hAnsi="Arial" w:cs="Arial"/>
                <w:b/>
                <w:lang w:eastAsia="zh-HK"/>
              </w:rPr>
            </w:pPr>
            <w:r>
              <w:rPr>
                <w:rFonts w:ascii="Arial" w:hAnsi="Arial" w:cs="Arial"/>
                <w:b/>
                <w:lang w:eastAsia="zh-HK"/>
              </w:rPr>
              <w:t>5 October</w:t>
            </w:r>
            <w:r>
              <w:rPr>
                <w:rFonts w:ascii="Arial" w:hAnsi="Arial" w:cs="Arial" w:hint="eastAsia"/>
                <w:b/>
                <w:lang w:eastAsia="zh-HK"/>
              </w:rPr>
              <w:t xml:space="preserve"> 20</w:t>
            </w:r>
            <w:r>
              <w:rPr>
                <w:rFonts w:ascii="Arial" w:hAnsi="Arial" w:cs="Arial"/>
                <w:b/>
                <w:lang w:eastAsia="zh-HK"/>
              </w:rPr>
              <w:t>20</w:t>
            </w:r>
          </w:p>
        </w:tc>
        <w:tc>
          <w:tcPr>
            <w:tcW w:w="2243" w:type="dxa"/>
            <w:shd w:val="pct15" w:color="auto" w:fill="auto"/>
          </w:tcPr>
          <w:p w14:paraId="54FCE529" w14:textId="77777777" w:rsidR="005B4AC8" w:rsidRPr="00A406E5" w:rsidRDefault="005B4AC8" w:rsidP="00F26C33">
            <w:pPr>
              <w:spacing w:before="120" w:after="120"/>
              <w:jc w:val="both"/>
              <w:rPr>
                <w:rFonts w:ascii="Arial" w:hAnsi="Arial" w:cs="Arial"/>
                <w:b/>
              </w:rPr>
            </w:pPr>
            <w:r w:rsidRPr="00A406E5">
              <w:rPr>
                <w:rFonts w:ascii="Arial" w:hAnsi="Arial" w:cs="Arial"/>
                <w:b/>
              </w:rPr>
              <w:t>Return date of provisional marks &amp; written feedback:</w:t>
            </w:r>
          </w:p>
        </w:tc>
        <w:tc>
          <w:tcPr>
            <w:tcW w:w="2246" w:type="dxa"/>
          </w:tcPr>
          <w:p w14:paraId="04F03907" w14:textId="77777777" w:rsidR="005B4AC8" w:rsidRPr="00A406E5" w:rsidRDefault="005B4AC8" w:rsidP="00F26C33">
            <w:pPr>
              <w:spacing w:before="120" w:after="120"/>
              <w:jc w:val="both"/>
              <w:rPr>
                <w:rFonts w:ascii="Arial" w:hAnsi="Arial" w:cs="Arial"/>
                <w:b/>
              </w:rPr>
            </w:pPr>
            <w:r>
              <w:rPr>
                <w:rFonts w:ascii="Arial" w:hAnsi="Arial" w:cs="Arial"/>
                <w:b/>
                <w:lang w:eastAsia="zh-HK"/>
              </w:rPr>
              <w:t xml:space="preserve">Within </w:t>
            </w:r>
            <w:r>
              <w:rPr>
                <w:rFonts w:ascii="Arial" w:hAnsi="Arial" w:cs="Arial"/>
                <w:b/>
              </w:rPr>
              <w:t>20 days after submission</w:t>
            </w:r>
          </w:p>
        </w:tc>
      </w:tr>
      <w:tr w:rsidR="005B4AC8" w:rsidRPr="00A406E5" w14:paraId="08C984E9" w14:textId="77777777" w:rsidTr="00F26C33">
        <w:trPr>
          <w:trHeight w:val="2334"/>
        </w:trPr>
        <w:tc>
          <w:tcPr>
            <w:tcW w:w="2071" w:type="dxa"/>
            <w:shd w:val="pct15" w:color="auto" w:fill="auto"/>
          </w:tcPr>
          <w:p w14:paraId="3D071DED" w14:textId="77777777" w:rsidR="005B4AC8" w:rsidRPr="00A406E5" w:rsidRDefault="005B4AC8" w:rsidP="00F26C3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748" w:type="dxa"/>
            <w:gridSpan w:val="3"/>
            <w:shd w:val="clear" w:color="auto" w:fill="auto"/>
          </w:tcPr>
          <w:p w14:paraId="5513E36A" w14:textId="77777777" w:rsidR="005B4AC8" w:rsidRPr="00A406E5" w:rsidRDefault="005B4AC8" w:rsidP="00F26C3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083CEF" w14:textId="77777777" w:rsidR="005B4AC8" w:rsidRPr="00A406E5" w:rsidRDefault="005B4AC8" w:rsidP="00F26C33">
            <w:pPr>
              <w:spacing w:before="120" w:after="120"/>
              <w:jc w:val="both"/>
              <w:rPr>
                <w:rFonts w:ascii="Arial" w:hAnsi="Arial" w:cs="Arial"/>
                <w:b/>
              </w:rPr>
            </w:pPr>
            <w:r w:rsidRPr="00A406E5">
              <w:rPr>
                <w:rFonts w:ascii="Arial" w:hAnsi="Arial" w:cs="Arial"/>
                <w:b/>
              </w:rPr>
              <w:t xml:space="preserve">Alternative submission method (if applicable): </w:t>
            </w:r>
          </w:p>
          <w:p w14:paraId="12169E74" w14:textId="77777777" w:rsidR="005B4AC8" w:rsidRPr="00A406E5" w:rsidRDefault="005B4AC8" w:rsidP="00F26C3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5B4AC8" w:rsidRPr="00A406E5" w14:paraId="4EE0EED4" w14:textId="77777777" w:rsidTr="00F26C33">
        <w:trPr>
          <w:trHeight w:val="1058"/>
        </w:trPr>
        <w:tc>
          <w:tcPr>
            <w:tcW w:w="2071" w:type="dxa"/>
            <w:shd w:val="pct15" w:color="auto" w:fill="auto"/>
          </w:tcPr>
          <w:p w14:paraId="35FC9E09" w14:textId="77777777" w:rsidR="005B4AC8" w:rsidRPr="00A406E5" w:rsidRDefault="005B4AC8" w:rsidP="00F26C33">
            <w:pPr>
              <w:spacing w:before="120" w:after="120"/>
              <w:rPr>
                <w:rFonts w:ascii="Arial" w:hAnsi="Arial" w:cs="Arial"/>
                <w:b/>
              </w:rPr>
            </w:pPr>
            <w:r w:rsidRPr="00A406E5">
              <w:rPr>
                <w:rFonts w:ascii="Arial" w:hAnsi="Arial" w:cs="Arial"/>
                <w:b/>
              </w:rPr>
              <w:t>Academic honesty / referencing:</w:t>
            </w:r>
          </w:p>
        </w:tc>
        <w:tc>
          <w:tcPr>
            <w:tcW w:w="7748" w:type="dxa"/>
            <w:gridSpan w:val="3"/>
            <w:shd w:val="clear" w:color="auto" w:fill="auto"/>
          </w:tcPr>
          <w:p w14:paraId="37478C5F" w14:textId="77777777" w:rsidR="005B4AC8" w:rsidRPr="00A406E5" w:rsidRDefault="005B4AC8" w:rsidP="00F26C3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67EFBDA" w14:textId="56CC3C3C" w:rsidR="007F00B4" w:rsidRPr="00197F18" w:rsidRDefault="005B4AC8" w:rsidP="00197F18">
      <w:pPr>
        <w:rPr>
          <w:rFonts w:ascii="Arial" w:hAnsi="Arial" w:cs="Arial"/>
          <w:sz w:val="32"/>
        </w:rPr>
      </w:pPr>
      <w:r>
        <w:rPr>
          <w:rFonts w:ascii="Arial" w:hAnsi="Arial" w:cs="Arial"/>
          <w:sz w:val="32"/>
        </w:rPr>
        <w:br w:type="page"/>
      </w:r>
    </w:p>
    <w:p w14:paraId="0840E700" w14:textId="77777777" w:rsidR="00AB7048" w:rsidRPr="007575D5" w:rsidRDefault="00C822AE"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lastRenderedPageBreak/>
        <w:t>Strategic Direction of UNIQLO: Mission, Vision, and Values</w:t>
      </w:r>
    </w:p>
    <w:p w14:paraId="3CEA9D47"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The mission, vision, and values of an organization form a fundamental aspect of an organization's strategic direction. Strategic direction involves a host of activities and actions taken by the company to achieve the fundamental goals. It involves the specific plans and actions developed towards achieving the company's objectives (Brady and Walsh, 2008 p.2). The organization's improvement relies on the ability to create a shared purpose and the commitment to mission, vision, and values. The three tenets create unity of purpose and further eliminate the possibility of conflicts within the </w:t>
      </w:r>
      <w:r w:rsidR="00E750C8" w:rsidRPr="00197F18">
        <w:rPr>
          <w:rFonts w:ascii="Times New Roman" w:hAnsi="Times New Roman" w:cs="Times New Roman"/>
          <w:sz w:val="24"/>
          <w:szCs w:val="24"/>
        </w:rPr>
        <w:t xml:space="preserve">company (Gurley et al., </w:t>
      </w:r>
      <w:r w:rsidRPr="00197F18">
        <w:rPr>
          <w:rFonts w:ascii="Times New Roman" w:hAnsi="Times New Roman" w:cs="Times New Roman"/>
          <w:sz w:val="24"/>
          <w:szCs w:val="24"/>
        </w:rPr>
        <w:t>2015 p.217). Mission, vision, and values, therefore, provide individuals with the required roadmap or blueprint to attain their strategic direction. Each of these three tenets has a specific contribution to the direction of the company. Mission statements identify the overall objective of an organization, including the reasons why it exists. It identifies the business model and the plan of succeeding. A vision statement outlines what an organization plans to achieve in the future (Braun,</w:t>
      </w:r>
      <w:r w:rsidR="00E750C8" w:rsidRPr="00197F18">
        <w:rPr>
          <w:rFonts w:ascii="Times New Roman" w:hAnsi="Times New Roman" w:cs="Times New Roman"/>
          <w:sz w:val="24"/>
          <w:szCs w:val="24"/>
        </w:rPr>
        <w:t xml:space="preserve"> et al.,</w:t>
      </w:r>
      <w:r w:rsidRPr="00197F18">
        <w:rPr>
          <w:rFonts w:ascii="Times New Roman" w:hAnsi="Times New Roman" w:cs="Times New Roman"/>
          <w:sz w:val="24"/>
          <w:szCs w:val="24"/>
        </w:rPr>
        <w:t xml:space="preserve"> 2012, p.430-431). The values are the underlying beliefs, perspectives, and attributes that define the business.  The three aspects allow a company to have a narrowed sense of purpose and commitment that collectively define the strategic direction.</w:t>
      </w:r>
    </w:p>
    <w:p w14:paraId="0FA08211"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UNIQLO's mission statement is "We consistently provide fashionable, high quality, basic casual clothes that anyone can wear anytime anywhere – and always at the lowest possible market prices" (Brave Brands: Uniqlo). The vision of the company is to create clothing products of extremely high quality. Through the design of high-quality clothing, the company hopes to satisfy the needs of its target customers. UNIQLO's values are based on three fundamental areas, including the people, planet, and community. Regarding the people, the company strives towards the achievement of safety, health, and human rights. UNIQLO works towards a sustainable planet by limiting adverse environmental impact. The company has a strong respect for the communities and works to ensure that it partners with society members in creating a holistic sense of fulfilment (Brave Brands: Uniqlo). Despite the ongoing COVID-19 pandemic, the organization has demonstrated its commitment to stick to its mission, vision, and underlying values. Many companies across the world have faced immense financial and economic challenges due to the pandemic. Some businesses have been compelled to reduce operational costs while others have </w:t>
      </w:r>
      <w:r w:rsidRPr="00197F18">
        <w:rPr>
          <w:rFonts w:ascii="Times New Roman" w:hAnsi="Times New Roman" w:cs="Times New Roman"/>
          <w:sz w:val="24"/>
          <w:szCs w:val="24"/>
        </w:rPr>
        <w:lastRenderedPageBreak/>
        <w:t>closed down altogether. Without sticking to the core purpose, companies can compromise on their quality and affect its operations.</w:t>
      </w:r>
    </w:p>
    <w:p w14:paraId="1BAA6E6A"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The company's mission statement focuses on creating quality clothing that appeals to people and brings a sense of satisfaction. The statement by the CEO illustrates that despite the difficulty, the company should be in a position to leverage the production of quality clothing that creates customer satisfaction. The relationship between the mission statement and the strategic direction of a company is well-documented in the literature. As illustrated by Khalifa, 2012, a company's mission centers on its unique and fundamental purpose. The business defines its scope of operations, the target customers, and its value (p.240). The strategic direction of a company significantly draws from the mission statement. The author justifies this relationship by saying, "Strategy is about the basic approach to achieve the mission and to obtain a competitive advantage given the organization's capabilities and resources" (Khalifa, 2012 p.240). For instance, UNIQLO has demonstrated its commitment to continue using the </w:t>
      </w:r>
      <w:proofErr w:type="spellStart"/>
      <w:r w:rsidRPr="00197F18">
        <w:rPr>
          <w:rFonts w:ascii="Times New Roman" w:hAnsi="Times New Roman" w:cs="Times New Roman"/>
          <w:sz w:val="24"/>
          <w:szCs w:val="24"/>
        </w:rPr>
        <w:t>LifeWear</w:t>
      </w:r>
      <w:proofErr w:type="spellEnd"/>
      <w:r w:rsidRPr="00197F18">
        <w:rPr>
          <w:rFonts w:ascii="Times New Roman" w:hAnsi="Times New Roman" w:cs="Times New Roman"/>
          <w:sz w:val="24"/>
          <w:szCs w:val="24"/>
        </w:rPr>
        <w:t xml:space="preserve"> concept to produce simple and quality clothing that enriches the lives of people across the world. The obsession with satisfying customer needs remains one of the most significant attributes of UNIQLO. The company has managed to establish a strategic direction focused on quality, reliability, and satisfaction of customer needs through it.</w:t>
      </w:r>
    </w:p>
    <w:p w14:paraId="745AA0BC"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Visions are equally vital in an organization's quest to develop an organization's strategic direction. In most cases, visions outline the futuristic objectives of an organization. Therefore, in influencing the strategic direction, visions provide a shared sense of organizational purpose. </w:t>
      </w:r>
      <w:proofErr w:type="spellStart"/>
      <w:r w:rsidRPr="00197F18">
        <w:rPr>
          <w:rFonts w:ascii="Times New Roman" w:hAnsi="Times New Roman" w:cs="Times New Roman"/>
          <w:sz w:val="24"/>
          <w:szCs w:val="24"/>
        </w:rPr>
        <w:t>Olk</w:t>
      </w:r>
      <w:proofErr w:type="spellEnd"/>
      <w:r w:rsidRPr="00197F18">
        <w:rPr>
          <w:rFonts w:ascii="Times New Roman" w:hAnsi="Times New Roman" w:cs="Times New Roman"/>
          <w:sz w:val="24"/>
          <w:szCs w:val="24"/>
        </w:rPr>
        <w:t xml:space="preserve">, Rainsford, and Chung, 2010 contribute to this debate by saying, "To instill a purpose, most successful companies achieved their leadership position by adopting a vision far greater than their resource base and competencies would allow" (p.2). Research has also illustrated that a vision acts as the point of balance for the company's mission and goals. A lack of vision means that an organization will likely pursue isolated goals that the team members might not identify with. UNIQLO's vision is to unlock the power of clothing, where the production of good quality materials is associated with making the world a better place. The overall vision of the company is to make the world a better place. Brands such as UNIQLO and GU are high-quality designs created for everyday use. The </w:t>
      </w:r>
      <w:proofErr w:type="spellStart"/>
      <w:r w:rsidRPr="00197F18">
        <w:rPr>
          <w:rFonts w:ascii="Times New Roman" w:hAnsi="Times New Roman" w:cs="Times New Roman"/>
          <w:sz w:val="24"/>
          <w:szCs w:val="24"/>
        </w:rPr>
        <w:t>LifeWear</w:t>
      </w:r>
      <w:proofErr w:type="spellEnd"/>
      <w:r w:rsidRPr="00197F18">
        <w:rPr>
          <w:rFonts w:ascii="Times New Roman" w:hAnsi="Times New Roman" w:cs="Times New Roman"/>
          <w:sz w:val="24"/>
          <w:szCs w:val="24"/>
        </w:rPr>
        <w:t xml:space="preserve"> philosophy contributes to sustainable measures focused on improving </w:t>
      </w:r>
      <w:r w:rsidRPr="00197F18">
        <w:rPr>
          <w:rFonts w:ascii="Times New Roman" w:hAnsi="Times New Roman" w:cs="Times New Roman"/>
          <w:sz w:val="24"/>
          <w:szCs w:val="24"/>
        </w:rPr>
        <w:lastRenderedPageBreak/>
        <w:t>life and making the world a better place. The vision to improve the planet has not only set the strategic direction but also defined Fast Retailing's missions and ambitions.</w:t>
      </w:r>
    </w:p>
    <w:p w14:paraId="53D55065"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The company's values focus on five fundamental areas, including the creation of value, respect of human rights, respect of the environment, strengthening communities, supporting employees, and governance (Fast Retailing Vision Statement). The values are the guiding principles that determine behavior within an organization (</w:t>
      </w:r>
      <w:proofErr w:type="spellStart"/>
      <w:r w:rsidRPr="00197F18">
        <w:rPr>
          <w:rFonts w:ascii="Times New Roman" w:hAnsi="Times New Roman" w:cs="Times New Roman"/>
          <w:sz w:val="24"/>
          <w:szCs w:val="24"/>
        </w:rPr>
        <w:t>Olk</w:t>
      </w:r>
      <w:proofErr w:type="spellEnd"/>
      <w:r w:rsidRPr="00197F18">
        <w:rPr>
          <w:rFonts w:ascii="Times New Roman" w:hAnsi="Times New Roman" w:cs="Times New Roman"/>
          <w:sz w:val="24"/>
          <w:szCs w:val="24"/>
        </w:rPr>
        <w:t>, Rainsford, and Chung, 2010, p.6). The company's values demonstrate its commitment and focus on improving customer experience and creating a sustainable world. The CEO's statement illustrates that customers are critical of the methods used in the production of commodities. Consumers are keen on evaluating whether such methods have an impact on the sustainability measures of an organization. UNIQLO is keen on its environmental impact by constantly monitoring its process and supply chain members. Adherence to a favorable working environment and human rights also form core attributes of the organization. The focus on these tenets has enabled fast Retailing to focus on quality and the creation of multiple-use clothing that can solve people's needs on a long-term basis. The commitment to employee welfare has indirectly influenced the strategic direction of quality as workers remain motivated to perform at the highest level.</w:t>
      </w:r>
    </w:p>
    <w:p w14:paraId="397A1586" w14:textId="77777777" w:rsidR="00AB7048" w:rsidRPr="007575D5" w:rsidRDefault="00C822AE"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PESTLE Analysis for Casual Wear</w:t>
      </w:r>
    </w:p>
    <w:p w14:paraId="1B987F90"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The macroenvironment includes several factors and variables that are outside the control of a company. However, these variables must be assessed to restructure the corporate strategy and align with the changing business environment. McGee and </w:t>
      </w:r>
      <w:proofErr w:type="spellStart"/>
      <w:r w:rsidRPr="00197F18">
        <w:rPr>
          <w:rFonts w:ascii="Times New Roman" w:hAnsi="Times New Roman" w:cs="Times New Roman"/>
          <w:sz w:val="24"/>
          <w:szCs w:val="24"/>
        </w:rPr>
        <w:t>Sammut</w:t>
      </w:r>
      <w:proofErr w:type="spellEnd"/>
      <w:r w:rsidRPr="00197F18">
        <w:rPr>
          <w:rFonts w:ascii="Times New Roman" w:hAnsi="Times New Roman" w:cs="Times New Roman"/>
          <w:sz w:val="24"/>
          <w:szCs w:val="24"/>
        </w:rPr>
        <w:t xml:space="preserve">-Bonnici 2015 identify these factors as "political, economic, social, technological, legal, ecological, demographical, ethical, and regulatory" (p.30). The authors further illustrate that the macroenvironment analysis role is to assist an organization in assessing its developments and any future implications. Therefore, to understand the macroenvironment dynamics of the casual wear industry, a PESTEL analysis is required. PESTEL is an acronym that stands for political, economic, social, technological, environmental, and legal factors. The idea is to assess the operating challenges that a company might face and how it impacts its profitability chances. Uniqlo is one of the biggest casual wear manufacturers, retailers, and designers in Japan. Since November 2005, the company has been under the ownership of Fast Retailing as its parent company. Other than Japan, the company operates in fourteen other countries </w:t>
      </w:r>
      <w:r w:rsidRPr="00197F18">
        <w:rPr>
          <w:rFonts w:ascii="Times New Roman" w:hAnsi="Times New Roman" w:cs="Times New Roman"/>
          <w:sz w:val="24"/>
          <w:szCs w:val="24"/>
        </w:rPr>
        <w:lastRenderedPageBreak/>
        <w:t xml:space="preserve">across the globe. Uniqlo has faced unique environmental factors that have promoted or curtailed its business in equal measures throughout its existence. Besides UNIQLO, the casual wear industry has other major players such as H&amp;M, Zara, and Bossini. </w:t>
      </w:r>
    </w:p>
    <w:p w14:paraId="44626E89" w14:textId="77777777" w:rsidR="00AB7048" w:rsidRPr="007575D5" w:rsidRDefault="00F51C3B"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Political Factors</w:t>
      </w:r>
    </w:p>
    <w:p w14:paraId="0F375297"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Numerous and diverse political variables can affect the performance of any business. The political risks include government decisions, changes in regimes, and civil unrest, among other factors. Political stability, laws enforced by a country, trade barriers, and level of taxation are among the political factors that can impact the performance of a business (McGee and </w:t>
      </w:r>
      <w:proofErr w:type="spellStart"/>
      <w:r w:rsidRPr="00197F18">
        <w:rPr>
          <w:rFonts w:ascii="Times New Roman" w:hAnsi="Times New Roman" w:cs="Times New Roman"/>
          <w:sz w:val="24"/>
          <w:szCs w:val="24"/>
        </w:rPr>
        <w:t>Sammut</w:t>
      </w:r>
      <w:proofErr w:type="spellEnd"/>
      <w:r w:rsidRPr="00197F18">
        <w:rPr>
          <w:rFonts w:ascii="Times New Roman" w:hAnsi="Times New Roman" w:cs="Times New Roman"/>
          <w:sz w:val="24"/>
          <w:szCs w:val="24"/>
        </w:rPr>
        <w:t xml:space="preserve">-Bonnici 2015 p.31). Political factors are a strong determinant of the sustainability and profitability efforts in the casual wear industry. The political factors can be a source of significant uncertainty in the casual wear industry. The casual wear industry is best poised to succeed in a political environment that favors relative peace and stability. Brands such as UNIQLO have managed to open stores across 18 countries in the world. Some examples of foreign markets include the United States, China, France, Germany, and Hong Kong (Seema and </w:t>
      </w:r>
      <w:proofErr w:type="spellStart"/>
      <w:r w:rsidRPr="00197F18">
        <w:rPr>
          <w:rFonts w:ascii="Times New Roman" w:hAnsi="Times New Roman" w:cs="Times New Roman"/>
          <w:sz w:val="24"/>
          <w:szCs w:val="24"/>
        </w:rPr>
        <w:t>Shankha</w:t>
      </w:r>
      <w:proofErr w:type="spellEnd"/>
      <w:r w:rsidRPr="00197F18">
        <w:rPr>
          <w:rFonts w:ascii="Times New Roman" w:hAnsi="Times New Roman" w:cs="Times New Roman"/>
          <w:sz w:val="24"/>
          <w:szCs w:val="24"/>
        </w:rPr>
        <w:t>, 2016 p.2). However, the industry has been subject to political and legal issues such as child labor laws and worker's rights. The relative political instability and hostility in the Middle Eastern countries remain a significant challenge for businesses in this region. Research shows that higher geopolitical instability can significantly result in uncertainties in the casual wear sector.</w:t>
      </w:r>
    </w:p>
    <w:p w14:paraId="58683602" w14:textId="77777777" w:rsidR="00AB7048" w:rsidRPr="007575D5" w:rsidRDefault="00F51C3B"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Economic Factors</w:t>
      </w:r>
    </w:p>
    <w:p w14:paraId="30ECCBAF"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Studies across the world have shown that economic factors have a significant influence in the fashion retail industry. Economic factors include several fundamental aspects such as exchange rate, inflation rate, and the country's gross domestic product. The economic factors affect a business’ aggregate demand and the likelihood to incur profits or losses (Gao, Shao, and Yang, 2017 p.472). The casual wear industry has thrived over the last few years due to the perfect competition economic system. Most markets across the world are open and favor an open platform where businesses can compete favorably. Companies such as UNIQLO, Zara, and Bossini have managed to extrapolate their influence across the world due to this system. The world's economy is still undergoing recovery following the effects of the 2008 recession (Seema and </w:t>
      </w:r>
      <w:proofErr w:type="spellStart"/>
      <w:r w:rsidRPr="00197F18">
        <w:rPr>
          <w:rFonts w:ascii="Times New Roman" w:hAnsi="Times New Roman" w:cs="Times New Roman"/>
          <w:sz w:val="24"/>
          <w:szCs w:val="24"/>
        </w:rPr>
        <w:t>Shankha</w:t>
      </w:r>
      <w:proofErr w:type="spellEnd"/>
      <w:r w:rsidRPr="00197F18">
        <w:rPr>
          <w:rFonts w:ascii="Times New Roman" w:hAnsi="Times New Roman" w:cs="Times New Roman"/>
          <w:sz w:val="24"/>
          <w:szCs w:val="24"/>
        </w:rPr>
        <w:t xml:space="preserve">, 2016, p.3). The overall wellbeing of the economy significantly influences profitability in the casual wear </w:t>
      </w:r>
      <w:r w:rsidRPr="00197F18">
        <w:rPr>
          <w:rFonts w:ascii="Times New Roman" w:hAnsi="Times New Roman" w:cs="Times New Roman"/>
          <w:sz w:val="24"/>
          <w:szCs w:val="24"/>
        </w:rPr>
        <w:lastRenderedPageBreak/>
        <w:t xml:space="preserve">industry. For instance, when the economy is booming, individuals have extra money to pump into the fashion and accessory sectors. Economic boom periods are more advantageous because they allow individuals to have extra disposable income. Economic recessions have an opposite effect and can adversely affect the casual wear industry (Gao, Shao, and Yang, 2017 p.474). The emergence of generic brands remains another significant problem affecting the market. Established brands such as UNIQLO might face significant competition from their generic </w:t>
      </w:r>
      <w:proofErr w:type="gramStart"/>
      <w:r w:rsidRPr="00197F18">
        <w:rPr>
          <w:rFonts w:ascii="Times New Roman" w:hAnsi="Times New Roman" w:cs="Times New Roman"/>
          <w:sz w:val="24"/>
          <w:szCs w:val="24"/>
        </w:rPr>
        <w:t>counterparts</w:t>
      </w:r>
      <w:proofErr w:type="gramEnd"/>
      <w:r w:rsidRPr="00197F18">
        <w:rPr>
          <w:rFonts w:ascii="Times New Roman" w:hAnsi="Times New Roman" w:cs="Times New Roman"/>
          <w:sz w:val="24"/>
          <w:szCs w:val="24"/>
        </w:rPr>
        <w:t xml:space="preserve"> hence affecting their sales.</w:t>
      </w:r>
    </w:p>
    <w:p w14:paraId="074ED411" w14:textId="77777777" w:rsidR="00AB7048" w:rsidRPr="007575D5" w:rsidRDefault="00F51C3B"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Social Factors</w:t>
      </w:r>
    </w:p>
    <w:p w14:paraId="762A3B55"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Both social and cultural factors have a vital role in the growth of the casual wear industry. Over the last decade, immense social changes have directly or indirectly affected demand in the industry. Most casual wear companies such as UNIQLO, H&amp;M, Pull &amp; Bear, and GAP target the millennial generation. Research has shown that this demographic's demands differ si</w:t>
      </w:r>
      <w:r w:rsidR="007F00B4" w:rsidRPr="00197F18">
        <w:rPr>
          <w:rFonts w:ascii="Times New Roman" w:hAnsi="Times New Roman" w:cs="Times New Roman"/>
          <w:sz w:val="24"/>
          <w:szCs w:val="24"/>
        </w:rPr>
        <w:t>gnificantly from that of others (Pratap, 2018, p.1).</w:t>
      </w:r>
      <w:r w:rsidRPr="00197F18">
        <w:rPr>
          <w:rFonts w:ascii="Times New Roman" w:hAnsi="Times New Roman" w:cs="Times New Roman"/>
          <w:sz w:val="24"/>
          <w:szCs w:val="24"/>
        </w:rPr>
        <w:t xml:space="preserve"> The shifts in sociocultural aspects have significantly changed the way people shop and the brands they want to associate with. For instance, millennials are more concerned with convenience, quality, and low prices. UNIQLO has positioned itself as a company that guarantees all these three strategies at once. The rise of the fast fashion culture across the globe remains a significant aspect of consideration. Fast fashion companies are those that adjust quickly to the customer’s needs and focus on the current trends in the fashion industry (Bhardwaj and Fairhurst, 2010, p.165). Zara and H&amp;M are two of the companies that have managed to adhere to fast fashion culture. Consumers today can purchase trendy clothing and keep at per with the contemporary demands in the fashion sector. The rise in technology and newer techniques has erased the social hierarchy in clothing as people can afford the clothing irrespective of their social class.</w:t>
      </w:r>
    </w:p>
    <w:p w14:paraId="4D331DB2" w14:textId="77777777" w:rsidR="00AB7048" w:rsidRPr="007575D5" w:rsidRDefault="00F51C3B"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Technological</w:t>
      </w:r>
    </w:p>
    <w:p w14:paraId="3D070C35"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Technology and technological advancements continue to affect the casual wear industry in many significant ways. Many developments in technology experienced in the 21st century have continued to impact the casual wear and the fashion industry. Aspects such as the internet and advents in information technology (IT) have affected this in</w:t>
      </w:r>
      <w:r w:rsidR="007F00B4" w:rsidRPr="00197F18">
        <w:rPr>
          <w:rFonts w:ascii="Times New Roman" w:hAnsi="Times New Roman" w:cs="Times New Roman"/>
          <w:sz w:val="24"/>
          <w:szCs w:val="24"/>
        </w:rPr>
        <w:t>dustry in many significant ways (West, Ford, and Ibrahim, 2015 p.33).</w:t>
      </w:r>
      <w:r w:rsidRPr="00197F18">
        <w:rPr>
          <w:rFonts w:ascii="Times New Roman" w:hAnsi="Times New Roman" w:cs="Times New Roman"/>
          <w:sz w:val="24"/>
          <w:szCs w:val="24"/>
        </w:rPr>
        <w:t xml:space="preserve"> Mobile devices are now used for shopping with major brands such </w:t>
      </w:r>
      <w:r w:rsidRPr="00197F18">
        <w:rPr>
          <w:rFonts w:ascii="Times New Roman" w:hAnsi="Times New Roman" w:cs="Times New Roman"/>
          <w:sz w:val="24"/>
          <w:szCs w:val="24"/>
        </w:rPr>
        <w:lastRenderedPageBreak/>
        <w:t>as UNIQLO and H&amp;M, providing online purchase options. Consumers today are well-informed and tend to make decisions after thorough research. Customers can share their views and provide feedback regarding the clothes they have bought. The millennial generation prefers shopping on the online platform. They are also more interested in having a personalized experience while shopping compared to other generations. Generally, technology has improved the supply chain and the production process. Greater effectiveness has also been experienced in the area of sales and marketing. Through technology, casual wear and fashion brands have</w:t>
      </w:r>
      <w:r w:rsidR="007F00B4" w:rsidRPr="00197F18">
        <w:rPr>
          <w:rFonts w:ascii="Times New Roman" w:hAnsi="Times New Roman" w:cs="Times New Roman"/>
          <w:sz w:val="24"/>
          <w:szCs w:val="24"/>
        </w:rPr>
        <w:t xml:space="preserve"> improved their online presence (Pratap, 2018 p.1).</w:t>
      </w:r>
      <w:r w:rsidRPr="00197F18">
        <w:rPr>
          <w:rFonts w:ascii="Times New Roman" w:hAnsi="Times New Roman" w:cs="Times New Roman"/>
          <w:sz w:val="24"/>
          <w:szCs w:val="24"/>
        </w:rPr>
        <w:t xml:space="preserve"> The overseas expansion witnessed for brands such as Zara, UNIQLO, and H&amp;M owes a lot to technology. Specifically, investment in eCommerce has assisted them in transcending borders and capturing a larger market segment.</w:t>
      </w:r>
    </w:p>
    <w:p w14:paraId="526C1F3A" w14:textId="77777777" w:rsidR="00AB7048" w:rsidRPr="007575D5" w:rsidRDefault="00F51C3B"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Environmental</w:t>
      </w:r>
    </w:p>
    <w:p w14:paraId="18F6C2F9"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The needs of the environment form a critical part of a company's corporate citizenship. Fashion and casual wear brands are concerned with their carbon footprint and therefore want to market themselve</w:t>
      </w:r>
      <w:r w:rsidR="007F00B4" w:rsidRPr="00197F18">
        <w:rPr>
          <w:rFonts w:ascii="Times New Roman" w:hAnsi="Times New Roman" w:cs="Times New Roman"/>
          <w:sz w:val="24"/>
          <w:szCs w:val="24"/>
        </w:rPr>
        <w:t>s as customer-friendly entities (West, Ford, and Ibrahim, 2015 p.50).</w:t>
      </w:r>
      <w:r w:rsidRPr="00197F18">
        <w:rPr>
          <w:rFonts w:ascii="Times New Roman" w:hAnsi="Times New Roman" w:cs="Times New Roman"/>
          <w:sz w:val="24"/>
          <w:szCs w:val="24"/>
        </w:rPr>
        <w:t xml:space="preserve"> Fast Retailing has strong environmental policies geared toward sustainability. The company, together with chains such as UNIQLO, is dedicated to using </w:t>
      </w:r>
      <w:proofErr w:type="gramStart"/>
      <w:r w:rsidRPr="00197F18">
        <w:rPr>
          <w:rFonts w:ascii="Times New Roman" w:hAnsi="Times New Roman" w:cs="Times New Roman"/>
          <w:sz w:val="24"/>
          <w:szCs w:val="24"/>
        </w:rPr>
        <w:t>environmentally-friendly</w:t>
      </w:r>
      <w:proofErr w:type="gramEnd"/>
      <w:r w:rsidRPr="00197F18">
        <w:rPr>
          <w:rFonts w:ascii="Times New Roman" w:hAnsi="Times New Roman" w:cs="Times New Roman"/>
          <w:sz w:val="24"/>
          <w:szCs w:val="24"/>
        </w:rPr>
        <w:t xml:space="preserve"> raw materials. The same also applies to the packaging and the general operations of the organization. Research has further illustrated that sustainability has become a significant part of the consumer purchasing decision. H&amp;M and UNIQLO have established strong, sustainable goals as part of their strategic direction. The emphasis is on maximizing productivity and reducing instances of carbon footprint. According to the McKinsey report, more than 65% of the customers advocate sustainable fashion (</w:t>
      </w:r>
      <w:proofErr w:type="spellStart"/>
      <w:r w:rsidRPr="00197F18">
        <w:rPr>
          <w:rFonts w:ascii="Times New Roman" w:hAnsi="Times New Roman" w:cs="Times New Roman"/>
          <w:sz w:val="24"/>
          <w:szCs w:val="24"/>
        </w:rPr>
        <w:t>Ingaki</w:t>
      </w:r>
      <w:proofErr w:type="spellEnd"/>
      <w:r w:rsidRPr="00197F18">
        <w:rPr>
          <w:rFonts w:ascii="Times New Roman" w:hAnsi="Times New Roman" w:cs="Times New Roman"/>
          <w:sz w:val="24"/>
          <w:szCs w:val="24"/>
        </w:rPr>
        <w:t xml:space="preserve">, 2019 p.1). Therefore, this demonstrates an increased sense of responsibility and awareness on the part of the consumer. Environmental sustainability forms a significant part of corporate social responsibility (CSR). The casual wear brands worldwide have incorporated this as part of the company's strategy to boost brand and create a positive brand image. </w:t>
      </w:r>
    </w:p>
    <w:p w14:paraId="4DA28833" w14:textId="77777777" w:rsidR="00AB7048" w:rsidRPr="007575D5" w:rsidRDefault="00F51C3B"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Legal</w:t>
      </w:r>
    </w:p>
    <w:p w14:paraId="6F4FD9C7"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The casual wear industry faces immense legal challenges to operate in the local and international scenes. The companies must demonstrate strong adherence to ethics and compliance. The fashion industry, in general, forms one of the biggest employers in the world. Therefore, these </w:t>
      </w:r>
      <w:r w:rsidRPr="00197F18">
        <w:rPr>
          <w:rFonts w:ascii="Times New Roman" w:hAnsi="Times New Roman" w:cs="Times New Roman"/>
          <w:sz w:val="24"/>
          <w:szCs w:val="24"/>
        </w:rPr>
        <w:lastRenderedPageBreak/>
        <w:t xml:space="preserve">firms must respect labor laws and refrain from human trafficking and child labor. Fast Retailing has included a plan to eradicate human trafficking and </w:t>
      </w:r>
      <w:r w:rsidR="007F00B4" w:rsidRPr="00197F18">
        <w:rPr>
          <w:rFonts w:ascii="Times New Roman" w:hAnsi="Times New Roman" w:cs="Times New Roman"/>
          <w:sz w:val="24"/>
          <w:szCs w:val="24"/>
        </w:rPr>
        <w:t>child labor in its supply chain (Pratap, 2018, p.1).</w:t>
      </w:r>
      <w:r w:rsidRPr="00197F18">
        <w:rPr>
          <w:rFonts w:ascii="Times New Roman" w:hAnsi="Times New Roman" w:cs="Times New Roman"/>
          <w:sz w:val="24"/>
          <w:szCs w:val="24"/>
        </w:rPr>
        <w:t xml:space="preserve"> The companies must also demonstrate faithfulness to environmental laws and policies. Companies must remain compliant with international laws on trade. Brands that wish to globalize to other market regions must remain alive to their jurisdictions' legal requirements.  </w:t>
      </w:r>
    </w:p>
    <w:p w14:paraId="65628B8C" w14:textId="77777777" w:rsidR="00AB7048" w:rsidRPr="007575D5" w:rsidRDefault="00C822AE" w:rsidP="00197F18">
      <w:pPr>
        <w:spacing w:before="50" w:after="100" w:afterAutospacing="1" w:line="360" w:lineRule="auto"/>
        <w:ind w:firstLine="720"/>
        <w:jc w:val="both"/>
        <w:rPr>
          <w:rFonts w:ascii="Times New Roman" w:hAnsi="Times New Roman" w:cs="Times New Roman"/>
          <w:b/>
          <w:bCs/>
          <w:sz w:val="24"/>
          <w:szCs w:val="24"/>
        </w:rPr>
      </w:pPr>
      <w:r w:rsidRPr="007575D5">
        <w:rPr>
          <w:rFonts w:ascii="Times New Roman" w:hAnsi="Times New Roman" w:cs="Times New Roman"/>
          <w:b/>
          <w:bCs/>
          <w:sz w:val="24"/>
          <w:szCs w:val="24"/>
        </w:rPr>
        <w:t>Corporate and Business Strategy</w:t>
      </w:r>
    </w:p>
    <w:p w14:paraId="10905533"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Fast retailing is guided by a vision of creating revolutionary casual clothes that receive a worldwide appeal. The company is dedicated to strengthening its operation and becoming the number one causal wear organization. Over the past few years, the company has initiated several significant changes to its corporate strategy. First, the company has rejuvenated its spirit and desire to pursue its global aspirations. Secondly, Fast Retailing has leveraged its dedication to expanding in the retail industry by perfecting its products and providing them at a low cost. The company remains faithful to its desire to work outside the Japanese market. Fast Retailing has also shown interest in maximizing its merger and acquisition strategy (M &amp; A) across the globe. The firm has consistently sought growth using three main ways. The first focus has been on the expansion of business type and location. Initially, First Retailing employed a strategy that focused on creating multiple store networks using a set format. However, the new strategy emphasizes on assessing the store conditions before opening. The attributes evaluated include floor space, location, and customer type. Fast Retailing wants to be everywhere and satisfy the needs of the customers anytime.</w:t>
      </w:r>
    </w:p>
    <w:p w14:paraId="0C21491E"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Secondly, the growth strategy centers on the aspect of product development. Product development is a business idea that involves all the stages required to transform an idea into a product. Essentially, product development covers all the steps involved in a product's journey. Some of the areas included in product development are identifying the market need, conceptualizing the product design, and creating the product roadmap (</w:t>
      </w:r>
      <w:proofErr w:type="spellStart"/>
      <w:r w:rsidRPr="00197F18">
        <w:rPr>
          <w:rFonts w:ascii="Times New Roman" w:hAnsi="Times New Roman" w:cs="Times New Roman"/>
          <w:sz w:val="24"/>
          <w:szCs w:val="24"/>
        </w:rPr>
        <w:t>Ciarnienè</w:t>
      </w:r>
      <w:proofErr w:type="spellEnd"/>
      <w:r w:rsidRPr="00197F18">
        <w:rPr>
          <w:rFonts w:ascii="Times New Roman" w:hAnsi="Times New Roman" w:cs="Times New Roman"/>
          <w:sz w:val="24"/>
          <w:szCs w:val="24"/>
        </w:rPr>
        <w:t xml:space="preserve">, and </w:t>
      </w:r>
      <w:proofErr w:type="spellStart"/>
      <w:r w:rsidRPr="00197F18">
        <w:rPr>
          <w:rFonts w:ascii="Times New Roman" w:hAnsi="Times New Roman" w:cs="Times New Roman"/>
          <w:sz w:val="24"/>
          <w:szCs w:val="24"/>
        </w:rPr>
        <w:t>Vienazindiene</w:t>
      </w:r>
      <w:proofErr w:type="spellEnd"/>
      <w:r w:rsidRPr="00197F18">
        <w:rPr>
          <w:rFonts w:ascii="Times New Roman" w:hAnsi="Times New Roman" w:cs="Times New Roman"/>
          <w:sz w:val="24"/>
          <w:szCs w:val="24"/>
        </w:rPr>
        <w:t xml:space="preserve">, 2014 p.65).  First, Retailing is determined to engage in product development by hiring the right staff in its stores worldwide. It seeks to attain the best global mix in terms of quantity and quality. The product development process further relies on establishing product development by establishing a structure that meets the demand for a specific location and customer </w:t>
      </w:r>
      <w:r w:rsidRPr="00197F18">
        <w:rPr>
          <w:rFonts w:ascii="Times New Roman" w:hAnsi="Times New Roman" w:cs="Times New Roman"/>
          <w:sz w:val="24"/>
          <w:szCs w:val="24"/>
        </w:rPr>
        <w:lastRenderedPageBreak/>
        <w:t>base. First, Retailing has significantly invested in the area of research &amp; development (R&amp;D). R&amp;D is a critical part of a business, especially in the age of technology and innovation. The fashion industry is a highly dynamic industry that experienced changes at a rapid rate. Therefore, companies and brands must leverage their R &amp; D to remain alive with customer needs and market shifts. Fast Retailing has a strong R&amp;D department that works on various aspects, including materials and fabrics used to develop casual wear (Abdullah, 2019 p.76). Fast Retailing has developed R&amp;D branches in different locations such as Tokyo, New York, Paris, Milan, Shanghai, London, and Hong Kong. The goal is to ensure that product development meets the needs of global and local customers.</w:t>
      </w:r>
    </w:p>
    <w:p w14:paraId="73FEB13A"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Fast Retailing emphasizes the value of establishing a product development structure for its commodities. Brands such as UNIQLO have managed to introduce a division system in its structure. Each division is clearly defined with divisional responsibilities given to the sections. UNIQLO has a segmented structure that includes men's division, women's division, kid's division, goods division, and the inner/underwear division (Abdullah, 2019 p.25). Besides the segmentation of its structure, Fast Retailing has a strong emphasis on understanding consumer behavior. The most successful businesses in the world understand the different behavioral and psychographic attributes of their customers. For instance, UNIQLO's main focus on garments includes fleece, cashmere, and dry clothing. The products have received significant attention because they satisfy the simplest needs of the customers. The products identified are also known for their continuous demand from the customers.</w:t>
      </w:r>
    </w:p>
    <w:p w14:paraId="0CE1FA28"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Fast Retailing was established in 1963 and has since become the third-largest casual clothing retailer in the world. Today, the company boasts of annual sales that surpass the $19 billion mark. Fast Retailing has stamped its authority in the casual wear industry by managing over 2000 UNIQLO stores in 20 different countries (Yamaguchi and Yoshida, 2011, p.30).  The competitive nature of the company has enabled it to overtake competitors such as Zara and H&amp;M. The company CEO continues to emphasize data collection as an essential part of its strategy. The company has constantly applied big data to understand customer needs and trends in the market. With this luxury, fast Retailing has managed to satisfy different customer needs and create a product line that appeals to different target markets. For instance, the company has turned to image recognition and machine-learning technologies that assess product trends and appreciate consumer demand. Data collection </w:t>
      </w:r>
      <w:r w:rsidRPr="00197F18">
        <w:rPr>
          <w:rFonts w:ascii="Times New Roman" w:hAnsi="Times New Roman" w:cs="Times New Roman"/>
          <w:sz w:val="24"/>
          <w:szCs w:val="24"/>
        </w:rPr>
        <w:lastRenderedPageBreak/>
        <w:t>forms a significant part of the company's R &amp; D (</w:t>
      </w:r>
      <w:proofErr w:type="spellStart"/>
      <w:r w:rsidRPr="00197F18">
        <w:rPr>
          <w:rFonts w:ascii="Times New Roman" w:hAnsi="Times New Roman" w:cs="Times New Roman"/>
          <w:sz w:val="24"/>
          <w:szCs w:val="24"/>
        </w:rPr>
        <w:t>Nenni</w:t>
      </w:r>
      <w:proofErr w:type="spellEnd"/>
      <w:r w:rsidRPr="00197F18">
        <w:rPr>
          <w:rFonts w:ascii="Times New Roman" w:hAnsi="Times New Roman" w:cs="Times New Roman"/>
          <w:sz w:val="24"/>
          <w:szCs w:val="24"/>
        </w:rPr>
        <w:t xml:space="preserve">, </w:t>
      </w:r>
      <w:proofErr w:type="spellStart"/>
      <w:r w:rsidRPr="00197F18">
        <w:rPr>
          <w:rFonts w:ascii="Times New Roman" w:hAnsi="Times New Roman" w:cs="Times New Roman"/>
          <w:sz w:val="24"/>
          <w:szCs w:val="24"/>
        </w:rPr>
        <w:t>Giustiniano</w:t>
      </w:r>
      <w:proofErr w:type="spellEnd"/>
      <w:r w:rsidRPr="00197F18">
        <w:rPr>
          <w:rFonts w:ascii="Times New Roman" w:hAnsi="Times New Roman" w:cs="Times New Roman"/>
          <w:sz w:val="24"/>
          <w:szCs w:val="24"/>
        </w:rPr>
        <w:t xml:space="preserve">, and </w:t>
      </w:r>
      <w:proofErr w:type="spellStart"/>
      <w:r w:rsidRPr="00197F18">
        <w:rPr>
          <w:rFonts w:ascii="Times New Roman" w:hAnsi="Times New Roman" w:cs="Times New Roman"/>
          <w:sz w:val="24"/>
          <w:szCs w:val="24"/>
        </w:rPr>
        <w:t>Pirolo</w:t>
      </w:r>
      <w:proofErr w:type="spellEnd"/>
      <w:r w:rsidRPr="00197F18">
        <w:rPr>
          <w:rFonts w:ascii="Times New Roman" w:hAnsi="Times New Roman" w:cs="Times New Roman"/>
          <w:sz w:val="24"/>
          <w:szCs w:val="24"/>
        </w:rPr>
        <w:t>, 2013, p.39). With data, Fast Retailing has an opportunity to appreciate the dynamic trends in the market hence enabling it to apply creativity and innovation whenever possible.</w:t>
      </w:r>
    </w:p>
    <w:p w14:paraId="54467C37" w14:textId="77777777" w:rsidR="00AB7048"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Fast Retailing's corporate strategy also relies significantly on creating an efficient supply chain. Supply chain management is vital for a casual wear business because it allows for the uninterrupted commodities flow, including raw materials and supplies. The company enjoys a seamless supply chain network and a logistics system that allows the delivery of products without unnecessary delays. Fast Retailing has partnered with Daifuku, which has helped it transform the warehouse in Tokyo. The advent of technology saw the company replace about 90% of its workforce with robots (Yamaguchi and Yoshida, 2011, p.34). The organization's goal is to automate other warehouses to cater to the labor shortages affecting the market. The leadership at Fast Retailing understands the importance of having well-established products and stores. The supply chain system's role is to connect the two entities and create an efficient system that guarantees the flow of commodities. The robotics system plays a significant role in the company's logistic system. It performs roles such as inspection and sorting of the commodities.</w:t>
      </w:r>
    </w:p>
    <w:p w14:paraId="2F181FDA" w14:textId="77777777" w:rsidR="00C9145A"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Fast Retailing is also known for its production network that significantly relies on outsourcing strategies. Outsourcing is among the most encouraging business practices that firms consider. It can be a cost-effective business strategy that allows a company to delegate certain duties and remain with the core attributes. Outsourcing is also practiced in situations where the company cannot engage in</w:t>
      </w:r>
      <w:r w:rsidR="000D6F67" w:rsidRPr="00197F18">
        <w:rPr>
          <w:rFonts w:ascii="Times New Roman" w:hAnsi="Times New Roman" w:cs="Times New Roman"/>
          <w:sz w:val="24"/>
          <w:szCs w:val="24"/>
        </w:rPr>
        <w:t xml:space="preserve"> specific production activities (Gunasekaran</w:t>
      </w:r>
      <w:r w:rsidR="00E750C8" w:rsidRPr="00197F18">
        <w:rPr>
          <w:rFonts w:ascii="Times New Roman" w:hAnsi="Times New Roman" w:cs="Times New Roman"/>
          <w:sz w:val="24"/>
          <w:szCs w:val="24"/>
        </w:rPr>
        <w:t xml:space="preserve"> et al., </w:t>
      </w:r>
      <w:r w:rsidR="000D6F67" w:rsidRPr="00197F18">
        <w:rPr>
          <w:rFonts w:ascii="Times New Roman" w:hAnsi="Times New Roman" w:cs="Times New Roman"/>
          <w:sz w:val="24"/>
          <w:szCs w:val="24"/>
        </w:rPr>
        <w:t>2015, p.153).</w:t>
      </w:r>
      <w:r w:rsidRPr="00197F18">
        <w:rPr>
          <w:rFonts w:ascii="Times New Roman" w:hAnsi="Times New Roman" w:cs="Times New Roman"/>
          <w:sz w:val="24"/>
          <w:szCs w:val="24"/>
        </w:rPr>
        <w:t xml:space="preserve"> The firm might lack the required technology or human resources to achieve the desired quality in the production process. Fast Retailing does not own any factories, and the same applies to its intermediaries such as UNIQLO. Most of the production works are outsourced to partner factories, most of which are located in China. The company has established trust and partnership with the factories hence making the outsourcing process possible. The win-win relationship that Fast Retailing maintains with the partners allows for the production of high-quality commodities that appeal to the customers. Brands such as UNIQLO have continued to grow hence establishing a firm relationship with outsourcing companie</w:t>
      </w:r>
      <w:r w:rsidR="000D6F67" w:rsidRPr="00197F18">
        <w:rPr>
          <w:rFonts w:ascii="Times New Roman" w:hAnsi="Times New Roman" w:cs="Times New Roman"/>
          <w:sz w:val="24"/>
          <w:szCs w:val="24"/>
        </w:rPr>
        <w:t xml:space="preserve">s across the globe (Huang, Kobayashi, and Isomura, 2014, p.14). </w:t>
      </w:r>
      <w:r w:rsidR="00EB62A4" w:rsidRPr="00197F18">
        <w:rPr>
          <w:rFonts w:ascii="Times New Roman" w:hAnsi="Times New Roman" w:cs="Times New Roman"/>
          <w:sz w:val="24"/>
          <w:szCs w:val="24"/>
        </w:rPr>
        <w:t xml:space="preserve">Some of the partners exist in countries such as India, Indonesia, Bangladesh, and </w:t>
      </w:r>
      <w:r w:rsidR="00EB62A4" w:rsidRPr="00197F18">
        <w:rPr>
          <w:rFonts w:ascii="Times New Roman" w:hAnsi="Times New Roman" w:cs="Times New Roman"/>
          <w:sz w:val="24"/>
          <w:szCs w:val="24"/>
        </w:rPr>
        <w:lastRenderedPageBreak/>
        <w:t>Vietnam. Outsourcing has allowed fast Retailing to enhance efficiency and create high-quality products.</w:t>
      </w:r>
    </w:p>
    <w:p w14:paraId="4B8AA7D1" w14:textId="77777777" w:rsidR="00EB62A4"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Merchandizing is also a corporate strategy that Fast Retailing and its intermediaries have applied for many years. It involves the promotion of goods and services for retail sale. It involves activities such as the determination of quantities and the development of marketing strategies. The setting of prices for commodities and prices remains a significant part of the mechanizing process. Merchandizers have a critical role to play in the product creation process beginning from design </w:t>
      </w:r>
      <w:r w:rsidR="000D6F67" w:rsidRPr="00197F18">
        <w:rPr>
          <w:rFonts w:ascii="Times New Roman" w:hAnsi="Times New Roman" w:cs="Times New Roman"/>
          <w:sz w:val="24"/>
          <w:szCs w:val="24"/>
        </w:rPr>
        <w:t>to production (Rosenau and Wilson, 2014 p.15).</w:t>
      </w:r>
      <w:r w:rsidR="009E293D" w:rsidRPr="00197F18">
        <w:rPr>
          <w:rFonts w:ascii="Times New Roman" w:hAnsi="Times New Roman" w:cs="Times New Roman"/>
          <w:sz w:val="24"/>
          <w:szCs w:val="24"/>
        </w:rPr>
        <w:t xml:space="preserve"> They closely keep contact with all departments before making decisions on the design and materials needed for products of a particular season. Merchandizers at Fast Retailing and UNIQLO have an important role in ensuring the business model's continuity and sustainability. They have a significant role in determining the product volumes and lineups throughout the year. For instance, UNIQLO manufactures products in huge quantities</w:t>
      </w:r>
      <w:r w:rsidR="000D6F67" w:rsidRPr="00197F18">
        <w:rPr>
          <w:rFonts w:ascii="Times New Roman" w:hAnsi="Times New Roman" w:cs="Times New Roman"/>
          <w:sz w:val="24"/>
          <w:szCs w:val="24"/>
        </w:rPr>
        <w:t xml:space="preserve"> to reach a million units (Huang, Kobayashi, and Isomura, 2014, p.17). </w:t>
      </w:r>
      <w:r w:rsidR="009E293D" w:rsidRPr="00197F18">
        <w:rPr>
          <w:rFonts w:ascii="Times New Roman" w:hAnsi="Times New Roman" w:cs="Times New Roman"/>
          <w:sz w:val="24"/>
          <w:szCs w:val="24"/>
        </w:rPr>
        <w:t>Therefore, merchandizers have a critical role in monitoring the sale levels and assessing the production v</w:t>
      </w:r>
      <w:r w:rsidR="00EB7BF2" w:rsidRPr="00197F18">
        <w:rPr>
          <w:rFonts w:ascii="Times New Roman" w:hAnsi="Times New Roman" w:cs="Times New Roman"/>
          <w:sz w:val="24"/>
          <w:szCs w:val="24"/>
        </w:rPr>
        <w:t>olumes depending on the season. Through merchandising, the company is well-poised to determine the most effective marketing strategy that meets the customers and the consumers' needs.</w:t>
      </w:r>
    </w:p>
    <w:p w14:paraId="2154CA8E" w14:textId="77777777" w:rsidR="00EB7BF2"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Marketing is a crucial business and corporate strategy that many companies pursue. Generally, marketing refers to a set of strategies that a company undertakes to promote the buying of particular goods and products. Generally, most marketing strategies aim at achieving the 4Ps, which are product, price, place, and promotion. An effective marketing strategy must aim at achieving these aspects. Fast Retailing and its intermediaries have strong marketing strategies aimed at enhancing the company's competitive advantage. For example, UNIQLO conducts yearly promotional strategies that seek to promote some products at its disposal. The most common promotional strategies used include TV advertisements. The rise of social media has significantly influenced the promotional method of choice. Fast Retailing has active social media accounts on Facebook and Twitter to</w:t>
      </w:r>
      <w:r w:rsidR="001C3BF9" w:rsidRPr="00197F18">
        <w:rPr>
          <w:rFonts w:ascii="Times New Roman" w:hAnsi="Times New Roman" w:cs="Times New Roman"/>
          <w:sz w:val="24"/>
          <w:szCs w:val="24"/>
        </w:rPr>
        <w:t xml:space="preserve"> market their products and actively engage with their customer base. Such platforms are also crucial, especially when a business wants to pass vital information such as discounts and other promotional strategies. Other common strategies used, especially in Japan, including emails and weekly flyers. Through marketing, companies establish their competitive </w:t>
      </w:r>
      <w:r w:rsidR="001C3BF9" w:rsidRPr="00197F18">
        <w:rPr>
          <w:rFonts w:ascii="Times New Roman" w:hAnsi="Times New Roman" w:cs="Times New Roman"/>
          <w:sz w:val="24"/>
          <w:szCs w:val="24"/>
        </w:rPr>
        <w:lastRenderedPageBreak/>
        <w:t xml:space="preserve">advantage and further provide information regarding the brand. Marketing enhances a company's visibility and allows customers to appreciate information about it.  </w:t>
      </w:r>
    </w:p>
    <w:p w14:paraId="4CEB63F4" w14:textId="77777777" w:rsidR="00D35D25"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The company's values focus on five fundamental areas, including the creation of value, respect of human rights, respect of the environment, strengthening communities, supporting employees, and governance (Fast Retailing Vision Statement). The values are the guiding principles that determine behavior within an organization (</w:t>
      </w:r>
      <w:proofErr w:type="spellStart"/>
      <w:r w:rsidRPr="00197F18">
        <w:rPr>
          <w:rFonts w:ascii="Times New Roman" w:hAnsi="Times New Roman" w:cs="Times New Roman"/>
          <w:sz w:val="24"/>
          <w:szCs w:val="24"/>
        </w:rPr>
        <w:t>Olk</w:t>
      </w:r>
      <w:proofErr w:type="spellEnd"/>
      <w:r w:rsidRPr="00197F18">
        <w:rPr>
          <w:rFonts w:ascii="Times New Roman" w:hAnsi="Times New Roman" w:cs="Times New Roman"/>
          <w:sz w:val="24"/>
          <w:szCs w:val="24"/>
        </w:rPr>
        <w:t>, Rainsford, and Chung, 2010, p.6). The company's values demonstrate its commitment and focus on improving customer experience and creating a sustainable world. The CEO's statement illustrates that customers are critical of the methods used in the production of commodities. Consumers are keen on evaluating whether such methods have an impact on the sustainability measures of an organization. Fast Retailing is keen on its environmental impact by constantly monitoring its process and supply chain members. Adherence to a favorable working environment and human rights also form core attributes of the organization. The focus on these tenets has enabled fast Retailing to focus on quality and the creation of multiple-use clothing that can solve people's needs on a long-term basis. The commitment to employee welfare has indirectly influenced the strategic direction of quality as workers remain motivated to perform at the highest level.</w:t>
      </w:r>
    </w:p>
    <w:p w14:paraId="7D667495" w14:textId="77777777" w:rsidR="001C3BF9" w:rsidRPr="00197F18" w:rsidRDefault="00C822AE" w:rsidP="00197F18">
      <w:pPr>
        <w:spacing w:before="50" w:after="100" w:afterAutospacing="1" w:line="360" w:lineRule="auto"/>
        <w:ind w:firstLine="720"/>
        <w:jc w:val="both"/>
        <w:rPr>
          <w:rFonts w:ascii="Times New Roman" w:hAnsi="Times New Roman" w:cs="Times New Roman"/>
          <w:b/>
          <w:bCs/>
          <w:sz w:val="24"/>
          <w:szCs w:val="24"/>
        </w:rPr>
      </w:pPr>
      <w:r w:rsidRPr="00197F18">
        <w:rPr>
          <w:rFonts w:ascii="Times New Roman" w:hAnsi="Times New Roman" w:cs="Times New Roman"/>
          <w:b/>
          <w:bCs/>
          <w:sz w:val="24"/>
          <w:szCs w:val="24"/>
        </w:rPr>
        <w:t>Recommendations and Implementations</w:t>
      </w:r>
    </w:p>
    <w:p w14:paraId="5E937C60" w14:textId="77777777" w:rsidR="001C3BF9"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Fast </w:t>
      </w:r>
      <w:r w:rsidR="004D52C3" w:rsidRPr="00197F18">
        <w:rPr>
          <w:rFonts w:ascii="Times New Roman" w:hAnsi="Times New Roman" w:cs="Times New Roman"/>
          <w:sz w:val="24"/>
          <w:szCs w:val="24"/>
        </w:rPr>
        <w:t>Retailing must create efficiency in its business model. The achievement of this relies significantly on the separation between governance and Management. As a casual wear company, the first objective is to strengthen creativity and ensure that the products match the fashion sector trends. Such a move requires various stakeholders' input, including operating officers, executive board members, and the personnel. Every person should be encouraged to think and contribute to the creative direction of the organization. Executive board members must understand their responsibilities within the organization. Bolstering creativity relies on additional aspects, such as a</w:t>
      </w:r>
      <w:r w:rsidR="00AB7048" w:rsidRPr="00197F18">
        <w:rPr>
          <w:rFonts w:ascii="Times New Roman" w:hAnsi="Times New Roman" w:cs="Times New Roman"/>
          <w:sz w:val="24"/>
          <w:szCs w:val="24"/>
        </w:rPr>
        <w:t>ttracting talented employees (Wang, 2016, p.7-8).</w:t>
      </w:r>
      <w:r w:rsidR="004D52C3" w:rsidRPr="00197F18">
        <w:rPr>
          <w:rFonts w:ascii="Times New Roman" w:hAnsi="Times New Roman" w:cs="Times New Roman"/>
          <w:sz w:val="24"/>
          <w:szCs w:val="24"/>
        </w:rPr>
        <w:t xml:space="preserve"> The company's executives will pursue and realize new ventures that bolster and improve their market competitiveness. The establishment of a group company governing structure will allow for the inclusion of other entities' opinions and contributions. Talented managers are required to bolster the sales and brand image of the organization. Through training and capacity building, the employees at Fast Retailing have the </w:t>
      </w:r>
      <w:r w:rsidR="004D52C3" w:rsidRPr="00197F18">
        <w:rPr>
          <w:rFonts w:ascii="Times New Roman" w:hAnsi="Times New Roman" w:cs="Times New Roman"/>
          <w:sz w:val="24"/>
          <w:szCs w:val="24"/>
        </w:rPr>
        <w:lastRenderedPageBreak/>
        <w:t>impetus to improve their input and contribute towards the company's mission, vision, and strategic organization. In this regard, Fast Retailing will be required to evaluate and u</w:t>
      </w:r>
      <w:r w:rsidR="00375325" w:rsidRPr="00197F18">
        <w:rPr>
          <w:rFonts w:ascii="Times New Roman" w:hAnsi="Times New Roman" w:cs="Times New Roman"/>
          <w:sz w:val="24"/>
          <w:szCs w:val="24"/>
        </w:rPr>
        <w:t>nderstand its competitors' activities and use it as a basis for establishing its business model.</w:t>
      </w:r>
    </w:p>
    <w:p w14:paraId="5B175FA4" w14:textId="77777777" w:rsidR="00375325"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Fast Retailing must further consider the important role of mergers and acquisitions as it goes on with its business in the casual wear industry. Mergers and acquisitions are encouraged because they bolster the ability of a company to provide quality services. It also strengthens a firm’s capability to engage in production activities that it would have otherwise not m</w:t>
      </w:r>
      <w:r w:rsidR="00AB7048" w:rsidRPr="00197F18">
        <w:rPr>
          <w:rFonts w:ascii="Times New Roman" w:hAnsi="Times New Roman" w:cs="Times New Roman"/>
          <w:sz w:val="24"/>
          <w:szCs w:val="24"/>
        </w:rPr>
        <w:t>anaged due to a lack of resources (Wang, 2016 p.17-18).</w:t>
      </w:r>
      <w:r w:rsidRPr="00197F18">
        <w:rPr>
          <w:rFonts w:ascii="Times New Roman" w:hAnsi="Times New Roman" w:cs="Times New Roman"/>
          <w:sz w:val="24"/>
          <w:szCs w:val="24"/>
        </w:rPr>
        <w:t xml:space="preserve"> Therefore, the focus should be on identifying talented managers and successful businesses within the casual wear industry as the company heads forward. The goal is to establish a global business that would secure its annual sales above ordinary businesses within the industry. Through mergers and acquisition, Fast Retailing can acquire a wide array of aspects. Among them include the attraction of world-class managers and reducing competition within the market. However, any mergers and acquisitions must be done with immense care to avoid breaking the law. Irresponsible mergers and acquisitions can substantially narrow the market, hence killing competition and manipulating </w:t>
      </w:r>
      <w:r w:rsidR="00AB7048" w:rsidRPr="00197F18">
        <w:rPr>
          <w:rFonts w:ascii="Times New Roman" w:hAnsi="Times New Roman" w:cs="Times New Roman"/>
          <w:sz w:val="24"/>
          <w:szCs w:val="24"/>
        </w:rPr>
        <w:t>the consumer negatively (Wang, 2016 p.19).</w:t>
      </w:r>
      <w:r w:rsidRPr="00197F18">
        <w:rPr>
          <w:rFonts w:ascii="Times New Roman" w:hAnsi="Times New Roman" w:cs="Times New Roman"/>
          <w:sz w:val="24"/>
          <w:szCs w:val="24"/>
        </w:rPr>
        <w:t xml:space="preserve"> Any decisions to merge and acquire companies must be guided by the desire to achieve quality and customer satisfaction. Fast Retailing must turn its attention to </w:t>
      </w:r>
      <w:r w:rsidR="007D6E91" w:rsidRPr="00197F18">
        <w:rPr>
          <w:rFonts w:ascii="Times New Roman" w:hAnsi="Times New Roman" w:cs="Times New Roman"/>
          <w:sz w:val="24"/>
          <w:szCs w:val="24"/>
        </w:rPr>
        <w:t xml:space="preserve">firms in the industry that have a potential for growth potential. </w:t>
      </w:r>
    </w:p>
    <w:p w14:paraId="2ABCFE95" w14:textId="77777777" w:rsidR="007D6E91"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 xml:space="preserve">The application of technology in the casual wear industry must remain a critical area of the organization’s focus. Innovation and creativity are two fundamental aspects that must be leveraged </w:t>
      </w:r>
      <w:r w:rsidR="00AB7048" w:rsidRPr="00197F18">
        <w:rPr>
          <w:rFonts w:ascii="Times New Roman" w:hAnsi="Times New Roman" w:cs="Times New Roman"/>
          <w:sz w:val="24"/>
          <w:szCs w:val="24"/>
        </w:rPr>
        <w:t>in this market to remain viable (</w:t>
      </w:r>
      <w:proofErr w:type="spellStart"/>
      <w:r w:rsidR="00AB7048" w:rsidRPr="00197F18">
        <w:rPr>
          <w:rFonts w:ascii="Times New Roman" w:hAnsi="Times New Roman" w:cs="Times New Roman"/>
          <w:sz w:val="24"/>
          <w:szCs w:val="24"/>
        </w:rPr>
        <w:t>Bertola</w:t>
      </w:r>
      <w:proofErr w:type="spellEnd"/>
      <w:r w:rsidR="00AB7048" w:rsidRPr="00197F18">
        <w:rPr>
          <w:rFonts w:ascii="Times New Roman" w:hAnsi="Times New Roman" w:cs="Times New Roman"/>
          <w:sz w:val="24"/>
          <w:szCs w:val="24"/>
        </w:rPr>
        <w:t xml:space="preserve"> and </w:t>
      </w:r>
      <w:proofErr w:type="spellStart"/>
      <w:r w:rsidR="00AB7048" w:rsidRPr="00197F18">
        <w:rPr>
          <w:rFonts w:ascii="Times New Roman" w:hAnsi="Times New Roman" w:cs="Times New Roman"/>
          <w:sz w:val="24"/>
          <w:szCs w:val="24"/>
        </w:rPr>
        <w:t>Teunissen</w:t>
      </w:r>
      <w:proofErr w:type="spellEnd"/>
      <w:r w:rsidR="00AB7048" w:rsidRPr="00197F18">
        <w:rPr>
          <w:rFonts w:ascii="Times New Roman" w:hAnsi="Times New Roman" w:cs="Times New Roman"/>
          <w:sz w:val="24"/>
          <w:szCs w:val="24"/>
        </w:rPr>
        <w:t xml:space="preserve">, 2018, p.16). </w:t>
      </w:r>
      <w:r w:rsidRPr="00197F18">
        <w:rPr>
          <w:rFonts w:ascii="Times New Roman" w:hAnsi="Times New Roman" w:cs="Times New Roman"/>
          <w:sz w:val="24"/>
          <w:szCs w:val="24"/>
        </w:rPr>
        <w:t xml:space="preserve"> Partnership with technology industries such as Google and Daifuku must be at the top of the priority. Also, First Retailing can focus on outsourcing some of its activities to organizations with superior technology. The aim is to keep up with the latest trends in the market and improve the market's efficiency.  However, research has established that the adoption of technology by Fast Retailing has had an adverse impact on human labor. Providing adequate employment is part of the company's quest to establish its corporate citizenship. Therefore, Fast Retailing must establish a fine balance between adopting technology and the provision of jobs to people. Furthermore, innovation will only happen if the company has strengthened its R&amp;D center. The application of technology goes hand-in-hand with R&amp;D strategies. </w:t>
      </w:r>
      <w:r w:rsidR="00D35D25" w:rsidRPr="00197F18">
        <w:rPr>
          <w:rFonts w:ascii="Times New Roman" w:hAnsi="Times New Roman" w:cs="Times New Roman"/>
          <w:sz w:val="24"/>
          <w:szCs w:val="24"/>
        </w:rPr>
        <w:t>R&amp;D projects provide the stakeholders with the knowled</w:t>
      </w:r>
      <w:r w:rsidR="00AB7048" w:rsidRPr="00197F18">
        <w:rPr>
          <w:rFonts w:ascii="Times New Roman" w:hAnsi="Times New Roman" w:cs="Times New Roman"/>
          <w:sz w:val="24"/>
          <w:szCs w:val="24"/>
        </w:rPr>
        <w:t xml:space="preserve">ge required to apply </w:t>
      </w:r>
      <w:r w:rsidR="00AB7048" w:rsidRPr="00197F18">
        <w:rPr>
          <w:rFonts w:ascii="Times New Roman" w:hAnsi="Times New Roman" w:cs="Times New Roman"/>
          <w:sz w:val="24"/>
          <w:szCs w:val="24"/>
        </w:rPr>
        <w:lastRenderedPageBreak/>
        <w:t>technology (</w:t>
      </w:r>
      <w:proofErr w:type="spellStart"/>
      <w:r w:rsidR="00AB7048" w:rsidRPr="00197F18">
        <w:rPr>
          <w:rFonts w:ascii="Times New Roman" w:hAnsi="Times New Roman" w:cs="Times New Roman"/>
          <w:sz w:val="24"/>
          <w:szCs w:val="24"/>
        </w:rPr>
        <w:t>Bertola</w:t>
      </w:r>
      <w:proofErr w:type="spellEnd"/>
      <w:r w:rsidR="00AB7048" w:rsidRPr="00197F18">
        <w:rPr>
          <w:rFonts w:ascii="Times New Roman" w:hAnsi="Times New Roman" w:cs="Times New Roman"/>
          <w:sz w:val="24"/>
          <w:szCs w:val="24"/>
        </w:rPr>
        <w:t xml:space="preserve"> and </w:t>
      </w:r>
      <w:proofErr w:type="spellStart"/>
      <w:r w:rsidR="00AB7048" w:rsidRPr="00197F18">
        <w:rPr>
          <w:rFonts w:ascii="Times New Roman" w:hAnsi="Times New Roman" w:cs="Times New Roman"/>
          <w:sz w:val="24"/>
          <w:szCs w:val="24"/>
        </w:rPr>
        <w:t>Teunissen</w:t>
      </w:r>
      <w:proofErr w:type="spellEnd"/>
      <w:r w:rsidR="00AB7048" w:rsidRPr="00197F18">
        <w:rPr>
          <w:rFonts w:ascii="Times New Roman" w:hAnsi="Times New Roman" w:cs="Times New Roman"/>
          <w:sz w:val="24"/>
          <w:szCs w:val="24"/>
        </w:rPr>
        <w:t>, 2018, p.18).</w:t>
      </w:r>
      <w:r w:rsidR="00D35D25" w:rsidRPr="00197F18">
        <w:rPr>
          <w:rFonts w:ascii="Times New Roman" w:hAnsi="Times New Roman" w:cs="Times New Roman"/>
          <w:sz w:val="24"/>
          <w:szCs w:val="24"/>
        </w:rPr>
        <w:t xml:space="preserve"> The theoretical knowledge will be combined with the practicality of the technology to enhance quality items' production. </w:t>
      </w:r>
    </w:p>
    <w:p w14:paraId="2F7F521A" w14:textId="77777777" w:rsidR="00D35D25" w:rsidRPr="00197F18" w:rsidRDefault="00F51C3B" w:rsidP="00197F18">
      <w:pPr>
        <w:spacing w:before="50" w:after="100" w:afterAutospacing="1" w:line="360" w:lineRule="auto"/>
        <w:ind w:firstLine="720"/>
        <w:jc w:val="both"/>
        <w:rPr>
          <w:rFonts w:ascii="Times New Roman" w:hAnsi="Times New Roman" w:cs="Times New Roman"/>
          <w:sz w:val="24"/>
          <w:szCs w:val="24"/>
        </w:rPr>
      </w:pPr>
      <w:r w:rsidRPr="00197F18">
        <w:rPr>
          <w:rFonts w:ascii="Times New Roman" w:hAnsi="Times New Roman" w:cs="Times New Roman"/>
          <w:sz w:val="24"/>
          <w:szCs w:val="24"/>
        </w:rPr>
        <w:t>Fast Retailing will be required to continue with its sustainability measures as part of its CSR strategy. In the modern dispensation, CSR forms an essential part of a company’s competitiveness. It further improves the</w:t>
      </w:r>
      <w:r w:rsidR="000D6F67" w:rsidRPr="00197F18">
        <w:rPr>
          <w:rFonts w:ascii="Times New Roman" w:hAnsi="Times New Roman" w:cs="Times New Roman"/>
          <w:sz w:val="24"/>
          <w:szCs w:val="24"/>
        </w:rPr>
        <w:t xml:space="preserve"> brand image and its reputation (Di Benedetto, 2017, p.260). </w:t>
      </w:r>
      <w:r w:rsidRPr="00197F18">
        <w:rPr>
          <w:rFonts w:ascii="Times New Roman" w:hAnsi="Times New Roman" w:cs="Times New Roman"/>
          <w:sz w:val="24"/>
          <w:szCs w:val="24"/>
        </w:rPr>
        <w:t xml:space="preserve"> Furthermore, research has established that customers want to be associated with respectful brands to society and the environment. Sustainability remains a significant part of the company's core values. However, more should be done in revolutionizing the company's production process. Fast Retailing must remain watchful with its supply chain and intermediary companies and ensure that the acceptable ca</w:t>
      </w:r>
      <w:r w:rsidR="000D6F67" w:rsidRPr="00197F18">
        <w:rPr>
          <w:rFonts w:ascii="Times New Roman" w:hAnsi="Times New Roman" w:cs="Times New Roman"/>
          <w:sz w:val="24"/>
          <w:szCs w:val="24"/>
        </w:rPr>
        <w:t>rbon footprints are established (Di Benedetto, 2017 p.261).</w:t>
      </w:r>
      <w:r w:rsidRPr="00197F18">
        <w:rPr>
          <w:rFonts w:ascii="Times New Roman" w:hAnsi="Times New Roman" w:cs="Times New Roman"/>
          <w:sz w:val="24"/>
          <w:szCs w:val="24"/>
        </w:rPr>
        <w:t xml:space="preserve"> </w:t>
      </w:r>
      <w:r w:rsidR="00D13C0E" w:rsidRPr="00197F18">
        <w:rPr>
          <w:rFonts w:ascii="Times New Roman" w:hAnsi="Times New Roman" w:cs="Times New Roman"/>
          <w:sz w:val="24"/>
          <w:szCs w:val="24"/>
        </w:rPr>
        <w:t>The organization's employees must receive thorough training on sustainability, environmental protection, and corporate citizenship. First, Retailing must keep track of its supply chain management and enhance ethical behavior within the company. Besides environmental sustainability, attention should be on curbing human trafficking and child labor. The aim is to establish a reputable company with a positive brand image.</w:t>
      </w:r>
    </w:p>
    <w:p w14:paraId="427D7D39" w14:textId="77777777" w:rsidR="007F00B4" w:rsidRPr="00197F18" w:rsidRDefault="007F00B4" w:rsidP="00197F18">
      <w:pPr>
        <w:spacing w:before="50" w:after="100" w:afterAutospacing="1" w:line="360" w:lineRule="auto"/>
        <w:ind w:firstLine="720"/>
        <w:jc w:val="both"/>
        <w:rPr>
          <w:rFonts w:ascii="Times New Roman" w:hAnsi="Times New Roman" w:cs="Times New Roman"/>
          <w:sz w:val="24"/>
          <w:szCs w:val="24"/>
        </w:rPr>
      </w:pPr>
    </w:p>
    <w:p w14:paraId="6339BC03" w14:textId="77777777" w:rsidR="007F00B4" w:rsidRPr="00197F18" w:rsidRDefault="007F00B4" w:rsidP="00197F18">
      <w:pPr>
        <w:spacing w:before="50" w:after="100" w:afterAutospacing="1" w:line="360" w:lineRule="auto"/>
        <w:ind w:firstLine="720"/>
        <w:jc w:val="both"/>
        <w:rPr>
          <w:rFonts w:ascii="Times New Roman" w:hAnsi="Times New Roman" w:cs="Times New Roman"/>
          <w:sz w:val="24"/>
          <w:szCs w:val="24"/>
        </w:rPr>
      </w:pPr>
    </w:p>
    <w:p w14:paraId="38EEA3CB" w14:textId="77777777" w:rsidR="007F00B4" w:rsidRPr="00197F18" w:rsidRDefault="007F00B4" w:rsidP="00197F18">
      <w:pPr>
        <w:spacing w:before="50" w:after="100" w:afterAutospacing="1" w:line="360" w:lineRule="auto"/>
        <w:ind w:firstLine="720"/>
        <w:jc w:val="both"/>
        <w:rPr>
          <w:rFonts w:ascii="Times New Roman" w:hAnsi="Times New Roman" w:cs="Times New Roman"/>
          <w:sz w:val="24"/>
          <w:szCs w:val="24"/>
        </w:rPr>
      </w:pPr>
    </w:p>
    <w:p w14:paraId="360E8162" w14:textId="77777777" w:rsidR="007F00B4" w:rsidRPr="00197F18" w:rsidRDefault="007F00B4" w:rsidP="00197F18">
      <w:pPr>
        <w:spacing w:before="50" w:after="100" w:afterAutospacing="1" w:line="360" w:lineRule="auto"/>
        <w:ind w:firstLine="720"/>
        <w:jc w:val="both"/>
        <w:rPr>
          <w:rFonts w:ascii="Times New Roman" w:hAnsi="Times New Roman" w:cs="Times New Roman"/>
          <w:sz w:val="24"/>
          <w:szCs w:val="24"/>
        </w:rPr>
      </w:pPr>
    </w:p>
    <w:p w14:paraId="65864FE3" w14:textId="77777777" w:rsidR="00207D87" w:rsidRPr="00197F18" w:rsidRDefault="00207D87" w:rsidP="00197F18">
      <w:pPr>
        <w:spacing w:before="50" w:after="100" w:afterAutospacing="1" w:line="360" w:lineRule="auto"/>
        <w:ind w:firstLine="720"/>
        <w:jc w:val="both"/>
        <w:rPr>
          <w:rFonts w:ascii="Times New Roman" w:hAnsi="Times New Roman" w:cs="Times New Roman"/>
          <w:sz w:val="24"/>
          <w:szCs w:val="24"/>
        </w:rPr>
      </w:pPr>
    </w:p>
    <w:p w14:paraId="6CB395A6" w14:textId="77777777" w:rsidR="00207D87" w:rsidRPr="00197F18" w:rsidRDefault="00207D87" w:rsidP="00197F18">
      <w:pPr>
        <w:spacing w:before="50" w:after="100" w:afterAutospacing="1" w:line="360" w:lineRule="auto"/>
        <w:ind w:firstLine="720"/>
        <w:jc w:val="both"/>
        <w:rPr>
          <w:rFonts w:ascii="Times New Roman" w:hAnsi="Times New Roman" w:cs="Times New Roman"/>
          <w:sz w:val="24"/>
          <w:szCs w:val="24"/>
        </w:rPr>
      </w:pPr>
    </w:p>
    <w:p w14:paraId="4080E782" w14:textId="77777777" w:rsidR="00207D87" w:rsidRPr="00197F18" w:rsidRDefault="00207D87" w:rsidP="00197F18">
      <w:pPr>
        <w:spacing w:before="50" w:after="100" w:afterAutospacing="1" w:line="360" w:lineRule="auto"/>
        <w:ind w:firstLine="720"/>
        <w:jc w:val="both"/>
        <w:rPr>
          <w:rFonts w:ascii="Times New Roman" w:hAnsi="Times New Roman" w:cs="Times New Roman"/>
          <w:sz w:val="24"/>
          <w:szCs w:val="24"/>
        </w:rPr>
      </w:pPr>
    </w:p>
    <w:p w14:paraId="2C3E36C7" w14:textId="77777777" w:rsidR="00E750C8" w:rsidRPr="00197F18" w:rsidRDefault="00E750C8" w:rsidP="00197F18">
      <w:pPr>
        <w:spacing w:before="50" w:after="100" w:afterAutospacing="1" w:line="360" w:lineRule="auto"/>
        <w:jc w:val="both"/>
        <w:rPr>
          <w:rFonts w:ascii="Times New Roman" w:hAnsi="Times New Roman" w:cs="Times New Roman"/>
          <w:sz w:val="24"/>
          <w:szCs w:val="24"/>
        </w:rPr>
      </w:pPr>
    </w:p>
    <w:p w14:paraId="30E06106" w14:textId="77777777" w:rsidR="00197F18" w:rsidRDefault="00197F18" w:rsidP="00197F18">
      <w:pPr>
        <w:spacing w:before="50" w:after="100" w:afterAutospacing="1" w:line="360" w:lineRule="auto"/>
        <w:jc w:val="both"/>
        <w:rPr>
          <w:rFonts w:ascii="Times New Roman" w:hAnsi="Times New Roman" w:cs="Times New Roman"/>
          <w:sz w:val="24"/>
          <w:szCs w:val="24"/>
        </w:rPr>
      </w:pPr>
    </w:p>
    <w:p w14:paraId="69C82DE2" w14:textId="48BDB548" w:rsidR="007F00B4" w:rsidRPr="00197F18" w:rsidRDefault="00F51C3B" w:rsidP="00197F18">
      <w:pPr>
        <w:spacing w:before="50" w:after="100" w:afterAutospacing="1" w:line="360" w:lineRule="auto"/>
        <w:jc w:val="both"/>
        <w:rPr>
          <w:rFonts w:ascii="Times New Roman" w:hAnsi="Times New Roman" w:cs="Times New Roman"/>
          <w:b/>
          <w:bCs/>
          <w:sz w:val="24"/>
          <w:szCs w:val="24"/>
        </w:rPr>
      </w:pPr>
      <w:r w:rsidRPr="00197F18">
        <w:rPr>
          <w:rFonts w:ascii="Times New Roman" w:hAnsi="Times New Roman" w:cs="Times New Roman"/>
          <w:b/>
          <w:bCs/>
          <w:sz w:val="24"/>
          <w:szCs w:val="24"/>
        </w:rPr>
        <w:lastRenderedPageBreak/>
        <w:t>References</w:t>
      </w:r>
    </w:p>
    <w:p w14:paraId="3F951CC8"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Abdullah, H., 2019. Fast Retailing Publishes List of Uniqlo Core Fabric Mills. Just Style, available at https://www. Just-style. Com/news/fast-retailing-publishes list-of-Uniqlo-core-fabric-mills_id135199. </w:t>
      </w:r>
      <w:proofErr w:type="spellStart"/>
      <w:r w:rsidRPr="00197F18">
        <w:rPr>
          <w:rFonts w:ascii="Times New Roman" w:hAnsi="Times New Roman" w:cs="Times New Roman"/>
          <w:sz w:val="24"/>
          <w:szCs w:val="24"/>
        </w:rPr>
        <w:t>aspx</w:t>
      </w:r>
      <w:proofErr w:type="spellEnd"/>
      <w:r w:rsidRPr="00197F18">
        <w:rPr>
          <w:rFonts w:ascii="Times New Roman" w:hAnsi="Times New Roman" w:cs="Times New Roman"/>
          <w:sz w:val="24"/>
          <w:szCs w:val="24"/>
        </w:rPr>
        <w:t xml:space="preserve"> (accessed 10th June 2019).</w:t>
      </w:r>
    </w:p>
    <w:p w14:paraId="567DEACA"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proofErr w:type="spellStart"/>
      <w:r w:rsidRPr="00197F18">
        <w:rPr>
          <w:rFonts w:ascii="Times New Roman" w:hAnsi="Times New Roman" w:cs="Times New Roman"/>
          <w:sz w:val="24"/>
          <w:szCs w:val="24"/>
        </w:rPr>
        <w:t>Bertola</w:t>
      </w:r>
      <w:proofErr w:type="spellEnd"/>
      <w:r w:rsidRPr="00197F18">
        <w:rPr>
          <w:rFonts w:ascii="Times New Roman" w:hAnsi="Times New Roman" w:cs="Times New Roman"/>
          <w:sz w:val="24"/>
          <w:szCs w:val="24"/>
        </w:rPr>
        <w:t xml:space="preserve">, P., and </w:t>
      </w:r>
      <w:proofErr w:type="spellStart"/>
      <w:r w:rsidRPr="00197F18">
        <w:rPr>
          <w:rFonts w:ascii="Times New Roman" w:hAnsi="Times New Roman" w:cs="Times New Roman"/>
          <w:sz w:val="24"/>
          <w:szCs w:val="24"/>
        </w:rPr>
        <w:t>Teunissen</w:t>
      </w:r>
      <w:proofErr w:type="spellEnd"/>
      <w:r w:rsidRPr="00197F18">
        <w:rPr>
          <w:rFonts w:ascii="Times New Roman" w:hAnsi="Times New Roman" w:cs="Times New Roman"/>
          <w:sz w:val="24"/>
          <w:szCs w:val="24"/>
        </w:rPr>
        <w:t>, J., 2018. Fashion 4.0. Innovating the fashion industry through digital transformation. Research Journal of Textile and Apparel.</w:t>
      </w:r>
    </w:p>
    <w:p w14:paraId="37A521D2"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Bhardwaj, V., and Fairhurst, A., 2010. Fast fashion: response to changes in the fashion industry. The </w:t>
      </w:r>
      <w:r w:rsidR="00E750C8" w:rsidRPr="00197F18">
        <w:rPr>
          <w:rFonts w:ascii="Times New Roman" w:hAnsi="Times New Roman" w:cs="Times New Roman"/>
          <w:sz w:val="24"/>
          <w:szCs w:val="24"/>
        </w:rPr>
        <w:t>International Review of Retail, Distribution, and Consumer Research, </w:t>
      </w:r>
      <w:r w:rsidRPr="00197F18">
        <w:rPr>
          <w:rFonts w:ascii="Times New Roman" w:hAnsi="Times New Roman" w:cs="Times New Roman"/>
          <w:sz w:val="24"/>
          <w:szCs w:val="24"/>
        </w:rPr>
        <w:t>20(1), pp.165-173.</w:t>
      </w:r>
    </w:p>
    <w:p w14:paraId="550F5858"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Brady, M., and Walsh, A., 2008. Setting strategic direction: a top-down or bottom-up </w:t>
      </w:r>
      <w:proofErr w:type="gramStart"/>
      <w:r w:rsidRPr="00197F18">
        <w:rPr>
          <w:rFonts w:ascii="Times New Roman" w:hAnsi="Times New Roman" w:cs="Times New Roman"/>
          <w:sz w:val="24"/>
          <w:szCs w:val="24"/>
        </w:rPr>
        <w:t>process?.</w:t>
      </w:r>
      <w:proofErr w:type="gramEnd"/>
      <w:r w:rsidRPr="00197F18">
        <w:rPr>
          <w:rFonts w:ascii="Times New Roman" w:hAnsi="Times New Roman" w:cs="Times New Roman"/>
          <w:sz w:val="24"/>
          <w:szCs w:val="24"/>
        </w:rPr>
        <w:t> Business Strategy Series.</w:t>
      </w:r>
    </w:p>
    <w:p w14:paraId="48BD06C1"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Braun, S., </w:t>
      </w:r>
      <w:proofErr w:type="spellStart"/>
      <w:r w:rsidRPr="00197F18">
        <w:rPr>
          <w:rFonts w:ascii="Times New Roman" w:hAnsi="Times New Roman" w:cs="Times New Roman"/>
          <w:sz w:val="24"/>
          <w:szCs w:val="24"/>
        </w:rPr>
        <w:t>Wesche</w:t>
      </w:r>
      <w:proofErr w:type="spellEnd"/>
      <w:r w:rsidRPr="00197F18">
        <w:rPr>
          <w:rFonts w:ascii="Times New Roman" w:hAnsi="Times New Roman" w:cs="Times New Roman"/>
          <w:sz w:val="24"/>
          <w:szCs w:val="24"/>
        </w:rPr>
        <w:t xml:space="preserve">, J.S., Frey, D., </w:t>
      </w:r>
      <w:proofErr w:type="spellStart"/>
      <w:r w:rsidRPr="00197F18">
        <w:rPr>
          <w:rFonts w:ascii="Times New Roman" w:hAnsi="Times New Roman" w:cs="Times New Roman"/>
          <w:sz w:val="24"/>
          <w:szCs w:val="24"/>
        </w:rPr>
        <w:t>Weisweiler</w:t>
      </w:r>
      <w:proofErr w:type="spellEnd"/>
      <w:r w:rsidRPr="00197F18">
        <w:rPr>
          <w:rFonts w:ascii="Times New Roman" w:hAnsi="Times New Roman" w:cs="Times New Roman"/>
          <w:sz w:val="24"/>
          <w:szCs w:val="24"/>
        </w:rPr>
        <w:t>, S., and Plus, C., 2012. Effectiveness of mission statements in the organizations-A review. Journal of Management and Organization, 18(4), p.430.</w:t>
      </w:r>
    </w:p>
    <w:p w14:paraId="16B8EB57"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Brave Brands: Uniqlo </w:t>
      </w:r>
      <w:hyperlink r:id="rId8" w:anchor=":~:text=Uniqlo's%20mission%20statement%20begins%3A%20'We,the%20lowest%20possible%20market%20prices" w:history="1">
        <w:r w:rsidRPr="00197F18">
          <w:rPr>
            <w:rStyle w:val="Hyperlink"/>
            <w:rFonts w:ascii="Times New Roman" w:hAnsi="Times New Roman" w:cs="Times New Roman"/>
            <w:sz w:val="24"/>
            <w:szCs w:val="24"/>
          </w:rPr>
          <w:t>http://www.thisisbravetalk.com/home/2014/11/03/brave-brands-uniqlo#:~:text=Uniqlo's%20mission%20statement%20begins%3A%20'We,the%20lowest%20possible%20market%20prices</w:t>
        </w:r>
      </w:hyperlink>
      <w:r w:rsidRPr="00197F18">
        <w:rPr>
          <w:rFonts w:ascii="Times New Roman" w:hAnsi="Times New Roman" w:cs="Times New Roman"/>
          <w:sz w:val="24"/>
          <w:szCs w:val="24"/>
        </w:rPr>
        <w:t>.</w:t>
      </w:r>
    </w:p>
    <w:p w14:paraId="4F29182F"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proofErr w:type="spellStart"/>
      <w:r w:rsidRPr="00197F18">
        <w:rPr>
          <w:rFonts w:ascii="Times New Roman" w:hAnsi="Times New Roman" w:cs="Times New Roman"/>
          <w:sz w:val="24"/>
          <w:szCs w:val="24"/>
        </w:rPr>
        <w:t>Ciarnienè</w:t>
      </w:r>
      <w:proofErr w:type="spellEnd"/>
      <w:r w:rsidRPr="00197F18">
        <w:rPr>
          <w:rFonts w:ascii="Times New Roman" w:hAnsi="Times New Roman" w:cs="Times New Roman"/>
          <w:sz w:val="24"/>
          <w:szCs w:val="24"/>
        </w:rPr>
        <w:t xml:space="preserve">, R., and </w:t>
      </w:r>
      <w:proofErr w:type="spellStart"/>
      <w:r w:rsidRPr="00197F18">
        <w:rPr>
          <w:rFonts w:ascii="Times New Roman" w:hAnsi="Times New Roman" w:cs="Times New Roman"/>
          <w:sz w:val="24"/>
          <w:szCs w:val="24"/>
        </w:rPr>
        <w:t>Vienazindiene</w:t>
      </w:r>
      <w:proofErr w:type="spellEnd"/>
      <w:r w:rsidRPr="00197F18">
        <w:rPr>
          <w:rFonts w:ascii="Times New Roman" w:hAnsi="Times New Roman" w:cs="Times New Roman"/>
          <w:sz w:val="24"/>
          <w:szCs w:val="24"/>
        </w:rPr>
        <w:t>, M., 2014. Management of the contemporary fashion industry: characteristics and challenges. Procedia—Social and Behavioral Sciences, 156, pp.63-68.</w:t>
      </w:r>
    </w:p>
    <w:p w14:paraId="7691AA06"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Di Benedetto, C.A., 2017. Corporate social responsibility as an emerging business model in fashion marketing. Journal of Global Fashion Marketing, 8(4), pp.251-265.</w:t>
      </w:r>
    </w:p>
    <w:p w14:paraId="4D34980C"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Gao, R., Shao, D., and Yang, Y.X., 2017. The appeal of the Omni-channels on casual lady wears retailing in China. The Journal of the Textile Institute, 108(4), pp.472-482.</w:t>
      </w:r>
    </w:p>
    <w:p w14:paraId="75B9E58A"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lastRenderedPageBreak/>
        <w:t xml:space="preserve">Gunasekaran, A., Irani, Z., Choy, K.L., </w:t>
      </w:r>
      <w:proofErr w:type="spellStart"/>
      <w:r w:rsidRPr="00197F18">
        <w:rPr>
          <w:rFonts w:ascii="Times New Roman" w:hAnsi="Times New Roman" w:cs="Times New Roman"/>
          <w:sz w:val="24"/>
          <w:szCs w:val="24"/>
        </w:rPr>
        <w:t>Filippi</w:t>
      </w:r>
      <w:proofErr w:type="spellEnd"/>
      <w:r w:rsidRPr="00197F18">
        <w:rPr>
          <w:rFonts w:ascii="Times New Roman" w:hAnsi="Times New Roman" w:cs="Times New Roman"/>
          <w:sz w:val="24"/>
          <w:szCs w:val="24"/>
        </w:rPr>
        <w:t>, L., and Papadopoulos, T., 2015. Performance measures and metrics in outsourcing decisions: A review for research and applications. International Journal of Production Economics, 161, pp.153-166.</w:t>
      </w:r>
    </w:p>
    <w:p w14:paraId="77A7CF86"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Gurley, D.K., Peters, G.B., Collins, L., and </w:t>
      </w:r>
      <w:proofErr w:type="spellStart"/>
      <w:r w:rsidRPr="00197F18">
        <w:rPr>
          <w:rFonts w:ascii="Times New Roman" w:hAnsi="Times New Roman" w:cs="Times New Roman"/>
          <w:sz w:val="24"/>
          <w:szCs w:val="24"/>
        </w:rPr>
        <w:t>Fifolt</w:t>
      </w:r>
      <w:proofErr w:type="spellEnd"/>
      <w:r w:rsidRPr="00197F18">
        <w:rPr>
          <w:rFonts w:ascii="Times New Roman" w:hAnsi="Times New Roman" w:cs="Times New Roman"/>
          <w:sz w:val="24"/>
          <w:szCs w:val="24"/>
        </w:rPr>
        <w:t>, M., 2015. Mission, vision, values, and goals: An exploration of key organizational statements and daily practice in schools—Journal of Educational Change, 16(2), pp.217-242.</w:t>
      </w:r>
    </w:p>
    <w:p w14:paraId="7BD13333"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Huang, P.Y., Kobayashi, S., and Isomura, K., 2014. How UNIQLO evolves its value proposition and brand image: imitation, trial and error, and innovation. Strategic Direction.</w:t>
      </w:r>
    </w:p>
    <w:p w14:paraId="23A61E8B"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proofErr w:type="spellStart"/>
      <w:r w:rsidRPr="00197F18">
        <w:rPr>
          <w:rFonts w:ascii="Times New Roman" w:hAnsi="Times New Roman" w:cs="Times New Roman"/>
          <w:sz w:val="24"/>
          <w:szCs w:val="24"/>
        </w:rPr>
        <w:t>Ingaki</w:t>
      </w:r>
      <w:proofErr w:type="spellEnd"/>
      <w:r w:rsidRPr="00197F18">
        <w:rPr>
          <w:rFonts w:ascii="Times New Roman" w:hAnsi="Times New Roman" w:cs="Times New Roman"/>
          <w:sz w:val="24"/>
          <w:szCs w:val="24"/>
        </w:rPr>
        <w:t xml:space="preserve">, K. 2019. Fast Retailing: fit for the future. Financial Times </w:t>
      </w:r>
      <w:hyperlink r:id="rId9" w:history="1">
        <w:r w:rsidRPr="00197F18">
          <w:rPr>
            <w:rStyle w:val="Hyperlink"/>
            <w:rFonts w:ascii="Times New Roman" w:hAnsi="Times New Roman" w:cs="Times New Roman"/>
            <w:sz w:val="24"/>
            <w:szCs w:val="24"/>
          </w:rPr>
          <w:t>https://www.ft.com/content/e123d240-1e6b-11e9-a46f-08f9738d6b2b</w:t>
        </w:r>
      </w:hyperlink>
    </w:p>
    <w:p w14:paraId="36EE8D71"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Khalifa, A.S., 2012. Mission, purpose, and ambition: redefining the mission statement. Journal of Strategy and Management.</w:t>
      </w:r>
    </w:p>
    <w:p w14:paraId="78B504CF"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McGee, J., and </w:t>
      </w:r>
      <w:proofErr w:type="spellStart"/>
      <w:r w:rsidRPr="00197F18">
        <w:rPr>
          <w:rFonts w:ascii="Times New Roman" w:hAnsi="Times New Roman" w:cs="Times New Roman"/>
          <w:sz w:val="24"/>
          <w:szCs w:val="24"/>
        </w:rPr>
        <w:t>Sammut</w:t>
      </w:r>
      <w:proofErr w:type="spellEnd"/>
      <w:r w:rsidRPr="00197F18">
        <w:rPr>
          <w:rFonts w:ascii="Times New Roman" w:hAnsi="Times New Roman" w:cs="Times New Roman"/>
          <w:sz w:val="24"/>
          <w:szCs w:val="24"/>
        </w:rPr>
        <w:t xml:space="preserve">-Bonnici, T., 2015. Wiley Encyclopedia of Management, volume 12: </w:t>
      </w:r>
      <w:r w:rsidR="00E750C8" w:rsidRPr="00197F18">
        <w:rPr>
          <w:rFonts w:ascii="Times New Roman" w:hAnsi="Times New Roman" w:cs="Times New Roman"/>
          <w:sz w:val="24"/>
          <w:szCs w:val="24"/>
        </w:rPr>
        <w:t xml:space="preserve">Strategic Management. </w:t>
      </w:r>
      <w:r w:rsidRPr="00197F18">
        <w:rPr>
          <w:rFonts w:ascii="Times New Roman" w:hAnsi="Times New Roman" w:cs="Times New Roman"/>
          <w:sz w:val="24"/>
          <w:szCs w:val="24"/>
        </w:rPr>
        <w:t>John Wiley &amp; Sons.</w:t>
      </w:r>
    </w:p>
    <w:p w14:paraId="53867475"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proofErr w:type="spellStart"/>
      <w:r w:rsidRPr="00197F18">
        <w:rPr>
          <w:rFonts w:ascii="Times New Roman" w:hAnsi="Times New Roman" w:cs="Times New Roman"/>
          <w:sz w:val="24"/>
          <w:szCs w:val="24"/>
        </w:rPr>
        <w:t>Nenni</w:t>
      </w:r>
      <w:proofErr w:type="spellEnd"/>
      <w:r w:rsidRPr="00197F18">
        <w:rPr>
          <w:rFonts w:ascii="Times New Roman" w:hAnsi="Times New Roman" w:cs="Times New Roman"/>
          <w:sz w:val="24"/>
          <w:szCs w:val="24"/>
        </w:rPr>
        <w:t xml:space="preserve">, M.E., </w:t>
      </w:r>
      <w:proofErr w:type="spellStart"/>
      <w:r w:rsidRPr="00197F18">
        <w:rPr>
          <w:rFonts w:ascii="Times New Roman" w:hAnsi="Times New Roman" w:cs="Times New Roman"/>
          <w:sz w:val="24"/>
          <w:szCs w:val="24"/>
        </w:rPr>
        <w:t>Giustiniano</w:t>
      </w:r>
      <w:proofErr w:type="spellEnd"/>
      <w:r w:rsidRPr="00197F18">
        <w:rPr>
          <w:rFonts w:ascii="Times New Roman" w:hAnsi="Times New Roman" w:cs="Times New Roman"/>
          <w:sz w:val="24"/>
          <w:szCs w:val="24"/>
        </w:rPr>
        <w:t xml:space="preserve">, L., and </w:t>
      </w:r>
      <w:proofErr w:type="spellStart"/>
      <w:r w:rsidRPr="00197F18">
        <w:rPr>
          <w:rFonts w:ascii="Times New Roman" w:hAnsi="Times New Roman" w:cs="Times New Roman"/>
          <w:sz w:val="24"/>
          <w:szCs w:val="24"/>
        </w:rPr>
        <w:t>Pirolo</w:t>
      </w:r>
      <w:proofErr w:type="spellEnd"/>
      <w:r w:rsidRPr="00197F18">
        <w:rPr>
          <w:rFonts w:ascii="Times New Roman" w:hAnsi="Times New Roman" w:cs="Times New Roman"/>
          <w:sz w:val="24"/>
          <w:szCs w:val="24"/>
        </w:rPr>
        <w:t>, L., 2013. Demand forecasting in the fashion industry: a review. International Journal of Engineering Business Management, 5, p.37.</w:t>
      </w:r>
    </w:p>
    <w:p w14:paraId="682E7EB3"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proofErr w:type="spellStart"/>
      <w:r w:rsidRPr="00197F18">
        <w:rPr>
          <w:rFonts w:ascii="Times New Roman" w:hAnsi="Times New Roman" w:cs="Times New Roman"/>
          <w:sz w:val="24"/>
          <w:szCs w:val="24"/>
        </w:rPr>
        <w:t>Olk</w:t>
      </w:r>
      <w:proofErr w:type="spellEnd"/>
      <w:r w:rsidRPr="00197F18">
        <w:rPr>
          <w:rFonts w:ascii="Times New Roman" w:hAnsi="Times New Roman" w:cs="Times New Roman"/>
          <w:sz w:val="24"/>
          <w:szCs w:val="24"/>
        </w:rPr>
        <w:t>, P., Rainsford, P., and Chung, T., 2010. Creating strategic direction-visions and values. The Cornell Handbook of Applied Hospitality Strategy CA. New York: Sage.</w:t>
      </w:r>
    </w:p>
    <w:p w14:paraId="5ABF7CD5"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Rosenau, J.A., and Wilson, D.L., 2014. Apparel </w:t>
      </w:r>
      <w:r w:rsidR="00E750C8" w:rsidRPr="00197F18">
        <w:rPr>
          <w:rFonts w:ascii="Times New Roman" w:hAnsi="Times New Roman" w:cs="Times New Roman"/>
          <w:sz w:val="24"/>
          <w:szCs w:val="24"/>
        </w:rPr>
        <w:t xml:space="preserve">Merchandising: </w:t>
      </w:r>
      <w:r w:rsidRPr="00197F18">
        <w:rPr>
          <w:rFonts w:ascii="Times New Roman" w:hAnsi="Times New Roman" w:cs="Times New Roman"/>
          <w:sz w:val="24"/>
          <w:szCs w:val="24"/>
        </w:rPr>
        <w:t xml:space="preserve">The </w:t>
      </w:r>
      <w:r w:rsidR="00E750C8" w:rsidRPr="00197F18">
        <w:rPr>
          <w:rFonts w:ascii="Times New Roman" w:hAnsi="Times New Roman" w:cs="Times New Roman"/>
          <w:sz w:val="24"/>
          <w:szCs w:val="24"/>
        </w:rPr>
        <w:t xml:space="preserve">Line Starts Here. </w:t>
      </w:r>
      <w:r w:rsidRPr="00197F18">
        <w:rPr>
          <w:rFonts w:ascii="Times New Roman" w:hAnsi="Times New Roman" w:cs="Times New Roman"/>
          <w:sz w:val="24"/>
          <w:szCs w:val="24"/>
        </w:rPr>
        <w:t>A&amp;C Black.</w:t>
      </w:r>
    </w:p>
    <w:p w14:paraId="7F24CF1E"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 xml:space="preserve">Seema, L., and </w:t>
      </w:r>
      <w:proofErr w:type="spellStart"/>
      <w:r w:rsidRPr="00197F18">
        <w:rPr>
          <w:rFonts w:ascii="Times New Roman" w:hAnsi="Times New Roman" w:cs="Times New Roman"/>
          <w:sz w:val="24"/>
          <w:szCs w:val="24"/>
        </w:rPr>
        <w:t>Shankha</w:t>
      </w:r>
      <w:proofErr w:type="spellEnd"/>
      <w:r w:rsidRPr="00197F18">
        <w:rPr>
          <w:rFonts w:ascii="Times New Roman" w:hAnsi="Times New Roman" w:cs="Times New Roman"/>
          <w:sz w:val="24"/>
          <w:szCs w:val="24"/>
        </w:rPr>
        <w:t>, M., 2016. Case Study: An Insight into the Buying Behavior of Urban Consumers towards Casual Wear-An Empirical Evaluation. Advances in Management, 9(6), p.1.</w:t>
      </w:r>
    </w:p>
    <w:p w14:paraId="422AA6A3"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Wang, Y.S., 2016. Dynamic capabilities in the fashion apparel industry: an emergent conceptual framework. Baltic Journal of Management.</w:t>
      </w:r>
    </w:p>
    <w:p w14:paraId="7947950D"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lastRenderedPageBreak/>
        <w:t>West, D.C., Ford, J. and Ibrahim, E., 2015. </w:t>
      </w:r>
      <w:r w:rsidR="00E750C8" w:rsidRPr="00197F18">
        <w:rPr>
          <w:rFonts w:ascii="Times New Roman" w:hAnsi="Times New Roman" w:cs="Times New Roman"/>
          <w:sz w:val="24"/>
          <w:szCs w:val="24"/>
        </w:rPr>
        <w:t>Strategic marketing: C</w:t>
      </w:r>
      <w:r w:rsidRPr="00197F18">
        <w:rPr>
          <w:rFonts w:ascii="Times New Roman" w:hAnsi="Times New Roman" w:cs="Times New Roman"/>
          <w:sz w:val="24"/>
          <w:szCs w:val="24"/>
        </w:rPr>
        <w:t>reating a competitive advantage. Oxford University Press, USA.</w:t>
      </w:r>
    </w:p>
    <w:p w14:paraId="4A2E0BC2" w14:textId="77777777" w:rsidR="007F00B4" w:rsidRPr="00197F18" w:rsidRDefault="00F51C3B" w:rsidP="00197F18">
      <w:pPr>
        <w:spacing w:before="50" w:after="100" w:afterAutospacing="1" w:line="360" w:lineRule="auto"/>
        <w:ind w:left="720" w:hanging="720"/>
        <w:jc w:val="both"/>
        <w:rPr>
          <w:rFonts w:ascii="Times New Roman" w:hAnsi="Times New Roman" w:cs="Times New Roman"/>
          <w:sz w:val="24"/>
          <w:szCs w:val="24"/>
        </w:rPr>
      </w:pPr>
      <w:r w:rsidRPr="00197F18">
        <w:rPr>
          <w:rFonts w:ascii="Times New Roman" w:hAnsi="Times New Roman" w:cs="Times New Roman"/>
          <w:sz w:val="24"/>
          <w:szCs w:val="24"/>
        </w:rPr>
        <w:t>Yamaguchi, T., and Yoshida, H., 2011. Fast retailing: an analysis of FDI and supply chain management in fashion retailing. </w:t>
      </w:r>
      <w:r w:rsidR="00E750C8" w:rsidRPr="00197F18">
        <w:rPr>
          <w:rFonts w:ascii="Times New Roman" w:hAnsi="Times New Roman" w:cs="Times New Roman"/>
          <w:sz w:val="24"/>
          <w:szCs w:val="24"/>
        </w:rPr>
        <w:t>Bachelor T</w:t>
      </w:r>
      <w:r w:rsidRPr="00197F18">
        <w:rPr>
          <w:rFonts w:ascii="Times New Roman" w:hAnsi="Times New Roman" w:cs="Times New Roman"/>
          <w:sz w:val="24"/>
          <w:szCs w:val="24"/>
        </w:rPr>
        <w:t>hesis, Henley University of Reading.</w:t>
      </w:r>
    </w:p>
    <w:sectPr w:rsidR="007F00B4" w:rsidRPr="00197F18" w:rsidSect="00197F18">
      <w:headerReference w:type="default" r:id="rId10"/>
      <w:footerReference w:type="even" r:id="rId11"/>
      <w:footerReference w:type="default" r:id="rId12"/>
      <w:pgSz w:w="12240" w:h="15840"/>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0BADA3" w14:textId="77777777" w:rsidR="00B57909" w:rsidRDefault="00B57909">
      <w:pPr>
        <w:spacing w:after="0" w:line="240" w:lineRule="auto"/>
      </w:pPr>
      <w:r>
        <w:separator/>
      </w:r>
    </w:p>
  </w:endnote>
  <w:endnote w:type="continuationSeparator" w:id="0">
    <w:p w14:paraId="525E1DE6" w14:textId="77777777" w:rsidR="00B57909" w:rsidRDefault="00B57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ystem 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6356486"/>
      <w:docPartObj>
        <w:docPartGallery w:val="Page Numbers (Bottom of Page)"/>
        <w:docPartUnique/>
      </w:docPartObj>
    </w:sdtPr>
    <w:sdtContent>
      <w:p w14:paraId="70F1AA83" w14:textId="391B77E0" w:rsidR="00197F18" w:rsidRDefault="00197F18" w:rsidP="002A77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FB579" w14:textId="77777777" w:rsidR="00197F18" w:rsidRDefault="00197F18" w:rsidP="00197F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9665957"/>
      <w:docPartObj>
        <w:docPartGallery w:val="Page Numbers (Bottom of Page)"/>
        <w:docPartUnique/>
      </w:docPartObj>
    </w:sdtPr>
    <w:sdtContent>
      <w:p w14:paraId="368FFEB9" w14:textId="08A098A3" w:rsidR="00197F18" w:rsidRDefault="00197F18" w:rsidP="002A77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F30191" w14:textId="77777777" w:rsidR="00197F18" w:rsidRDefault="00197F18" w:rsidP="00197F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5D94F" w14:textId="77777777" w:rsidR="00B57909" w:rsidRDefault="00B57909">
      <w:pPr>
        <w:spacing w:after="0" w:line="240" w:lineRule="auto"/>
      </w:pPr>
      <w:r>
        <w:separator/>
      </w:r>
    </w:p>
  </w:footnote>
  <w:footnote w:type="continuationSeparator" w:id="0">
    <w:p w14:paraId="22C91E67" w14:textId="77777777" w:rsidR="00B57909" w:rsidRDefault="00B579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5832D" w14:textId="77777777" w:rsidR="007F00B4" w:rsidRPr="00E750C8" w:rsidRDefault="00F51C3B" w:rsidP="00E750C8">
    <w:pPr>
      <w:pStyle w:val="Header"/>
      <w:spacing w:line="480" w:lineRule="auto"/>
      <w:jc w:val="right"/>
      <w:rPr>
        <w:rFonts w:ascii="Times New Roman" w:hAnsi="Times New Roman" w:cs="Times New Roman"/>
        <w:sz w:val="24"/>
        <w:szCs w:val="24"/>
      </w:rPr>
    </w:pPr>
    <w:r w:rsidRPr="007F00B4">
      <w:rPr>
        <w:rFonts w:ascii="Times New Roman" w:hAnsi="Times New Roman" w:cs="Times New Roman"/>
        <w:sz w:val="24"/>
        <w:szCs w:val="24"/>
      </w:rPr>
      <w:t xml:space="preserve">Fast Retailing and UNIQLO </w:t>
    </w:r>
    <w:sdt>
      <w:sdtPr>
        <w:rPr>
          <w:rFonts w:ascii="Times New Roman" w:hAnsi="Times New Roman" w:cs="Times New Roman"/>
          <w:sz w:val="24"/>
          <w:szCs w:val="24"/>
        </w:rPr>
        <w:id w:val="-127868513"/>
        <w:docPartObj>
          <w:docPartGallery w:val="Page Numbers (Top of Page)"/>
          <w:docPartUnique/>
        </w:docPartObj>
      </w:sdtPr>
      <w:sdtEndPr>
        <w:rPr>
          <w:noProof/>
        </w:rPr>
      </w:sdtEndPr>
      <w:sdtContent>
        <w:r w:rsidRPr="007F00B4">
          <w:rPr>
            <w:rFonts w:ascii="Times New Roman" w:hAnsi="Times New Roman" w:cs="Times New Roman"/>
            <w:sz w:val="24"/>
            <w:szCs w:val="24"/>
          </w:rPr>
          <w:fldChar w:fldCharType="begin"/>
        </w:r>
        <w:r w:rsidRPr="007F00B4">
          <w:rPr>
            <w:rFonts w:ascii="Times New Roman" w:hAnsi="Times New Roman" w:cs="Times New Roman"/>
            <w:sz w:val="24"/>
            <w:szCs w:val="24"/>
          </w:rPr>
          <w:instrText xml:space="preserve"> PAGE   \* MERGEFORMAT </w:instrText>
        </w:r>
        <w:r w:rsidRPr="007F00B4">
          <w:rPr>
            <w:rFonts w:ascii="Times New Roman" w:hAnsi="Times New Roman" w:cs="Times New Roman"/>
            <w:sz w:val="24"/>
            <w:szCs w:val="24"/>
          </w:rPr>
          <w:fldChar w:fldCharType="separate"/>
        </w:r>
        <w:r w:rsidR="00E750C8">
          <w:rPr>
            <w:rFonts w:ascii="Times New Roman" w:hAnsi="Times New Roman" w:cs="Times New Roman"/>
            <w:noProof/>
            <w:sz w:val="24"/>
            <w:szCs w:val="24"/>
          </w:rPr>
          <w:t>19</w:t>
        </w:r>
        <w:r w:rsidRPr="007F00B4">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408CE"/>
    <w:multiLevelType w:val="hybridMultilevel"/>
    <w:tmpl w:val="D84C76DC"/>
    <w:lvl w:ilvl="0" w:tplc="1BA4AEA4">
      <w:start w:val="1"/>
      <w:numFmt w:val="decimal"/>
      <w:lvlText w:val="%1."/>
      <w:lvlJc w:val="left"/>
      <w:pPr>
        <w:ind w:left="720" w:hanging="360"/>
      </w:pPr>
    </w:lvl>
    <w:lvl w:ilvl="1" w:tplc="6F2C7414" w:tentative="1">
      <w:start w:val="1"/>
      <w:numFmt w:val="lowerLetter"/>
      <w:lvlText w:val="%2."/>
      <w:lvlJc w:val="left"/>
      <w:pPr>
        <w:ind w:left="1440" w:hanging="360"/>
      </w:pPr>
    </w:lvl>
    <w:lvl w:ilvl="2" w:tplc="C7F6C814" w:tentative="1">
      <w:start w:val="1"/>
      <w:numFmt w:val="lowerRoman"/>
      <w:lvlText w:val="%3."/>
      <w:lvlJc w:val="right"/>
      <w:pPr>
        <w:ind w:left="2160" w:hanging="180"/>
      </w:pPr>
    </w:lvl>
    <w:lvl w:ilvl="3" w:tplc="374E217E" w:tentative="1">
      <w:start w:val="1"/>
      <w:numFmt w:val="decimal"/>
      <w:lvlText w:val="%4."/>
      <w:lvlJc w:val="left"/>
      <w:pPr>
        <w:ind w:left="2880" w:hanging="360"/>
      </w:pPr>
    </w:lvl>
    <w:lvl w:ilvl="4" w:tplc="32B48054" w:tentative="1">
      <w:start w:val="1"/>
      <w:numFmt w:val="lowerLetter"/>
      <w:lvlText w:val="%5."/>
      <w:lvlJc w:val="left"/>
      <w:pPr>
        <w:ind w:left="3600" w:hanging="360"/>
      </w:pPr>
    </w:lvl>
    <w:lvl w:ilvl="5" w:tplc="740E9D9A" w:tentative="1">
      <w:start w:val="1"/>
      <w:numFmt w:val="lowerRoman"/>
      <w:lvlText w:val="%6."/>
      <w:lvlJc w:val="right"/>
      <w:pPr>
        <w:ind w:left="4320" w:hanging="180"/>
      </w:pPr>
    </w:lvl>
    <w:lvl w:ilvl="6" w:tplc="AFD06F36" w:tentative="1">
      <w:start w:val="1"/>
      <w:numFmt w:val="decimal"/>
      <w:lvlText w:val="%7."/>
      <w:lvlJc w:val="left"/>
      <w:pPr>
        <w:ind w:left="5040" w:hanging="360"/>
      </w:pPr>
    </w:lvl>
    <w:lvl w:ilvl="7" w:tplc="C80CF85E" w:tentative="1">
      <w:start w:val="1"/>
      <w:numFmt w:val="lowerLetter"/>
      <w:lvlText w:val="%8."/>
      <w:lvlJc w:val="left"/>
      <w:pPr>
        <w:ind w:left="5760" w:hanging="360"/>
      </w:pPr>
    </w:lvl>
    <w:lvl w:ilvl="8" w:tplc="B6B4A46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UxNTUzMjawMDO0NDZS0lEKTi0uzszPAykwrAUAknS4XywAAAA="/>
  </w:docVars>
  <w:rsids>
    <w:rsidRoot w:val="005E30CE"/>
    <w:rsid w:val="000D6F67"/>
    <w:rsid w:val="00197F18"/>
    <w:rsid w:val="001C3BF9"/>
    <w:rsid w:val="00207D87"/>
    <w:rsid w:val="0022258A"/>
    <w:rsid w:val="00371776"/>
    <w:rsid w:val="00375325"/>
    <w:rsid w:val="004D52C3"/>
    <w:rsid w:val="005B4AC8"/>
    <w:rsid w:val="005E30CE"/>
    <w:rsid w:val="007575D5"/>
    <w:rsid w:val="007D6E91"/>
    <w:rsid w:val="007F00B4"/>
    <w:rsid w:val="00947930"/>
    <w:rsid w:val="009644C4"/>
    <w:rsid w:val="009E293D"/>
    <w:rsid w:val="00AB7048"/>
    <w:rsid w:val="00B57909"/>
    <w:rsid w:val="00C822AE"/>
    <w:rsid w:val="00C9145A"/>
    <w:rsid w:val="00D13C0E"/>
    <w:rsid w:val="00D35D25"/>
    <w:rsid w:val="00E750C8"/>
    <w:rsid w:val="00EB62A4"/>
    <w:rsid w:val="00EB7BF2"/>
    <w:rsid w:val="00F51C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3B207"/>
  <w15:docId w15:val="{44945F5E-989A-4DB7-8339-76400CC71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0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B4A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5B4AC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7048"/>
    <w:rPr>
      <w:color w:val="0000FF" w:themeColor="hyperlink"/>
      <w:u w:val="single"/>
    </w:rPr>
  </w:style>
  <w:style w:type="character" w:customStyle="1" w:styleId="Heading1Char">
    <w:name w:val="Heading 1 Char"/>
    <w:basedOn w:val="DefaultParagraphFont"/>
    <w:link w:val="Heading1"/>
    <w:uiPriority w:val="9"/>
    <w:rsid w:val="007F00B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nhideWhenUsed/>
    <w:rsid w:val="007F00B4"/>
    <w:pPr>
      <w:tabs>
        <w:tab w:val="center" w:pos="4680"/>
        <w:tab w:val="right" w:pos="9360"/>
      </w:tabs>
      <w:spacing w:after="0" w:line="240" w:lineRule="auto"/>
    </w:pPr>
  </w:style>
  <w:style w:type="character" w:customStyle="1" w:styleId="HeaderChar">
    <w:name w:val="Header Char"/>
    <w:basedOn w:val="DefaultParagraphFont"/>
    <w:link w:val="Header"/>
    <w:rsid w:val="007F00B4"/>
  </w:style>
  <w:style w:type="paragraph" w:styleId="Footer">
    <w:name w:val="footer"/>
    <w:basedOn w:val="Normal"/>
    <w:link w:val="FooterChar"/>
    <w:uiPriority w:val="99"/>
    <w:unhideWhenUsed/>
    <w:rsid w:val="007F00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00B4"/>
  </w:style>
  <w:style w:type="paragraph" w:styleId="ListParagraph">
    <w:name w:val="List Paragraph"/>
    <w:basedOn w:val="Normal"/>
    <w:uiPriority w:val="34"/>
    <w:qFormat/>
    <w:rsid w:val="007F00B4"/>
    <w:pPr>
      <w:ind w:left="720"/>
      <w:contextualSpacing/>
    </w:pPr>
  </w:style>
  <w:style w:type="character" w:customStyle="1" w:styleId="Heading2Char">
    <w:name w:val="Heading 2 Char"/>
    <w:basedOn w:val="DefaultParagraphFont"/>
    <w:link w:val="Heading2"/>
    <w:uiPriority w:val="9"/>
    <w:semiHidden/>
    <w:rsid w:val="005B4AC8"/>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5B4AC8"/>
    <w:rPr>
      <w:rFonts w:asciiTheme="majorHAnsi" w:eastAsiaTheme="majorEastAsia" w:hAnsiTheme="majorHAnsi" w:cstheme="majorBidi"/>
      <w:i/>
      <w:iCs/>
      <w:color w:val="365F91" w:themeColor="accent1" w:themeShade="BF"/>
    </w:rPr>
  </w:style>
  <w:style w:type="character" w:styleId="PageNumber">
    <w:name w:val="page number"/>
    <w:basedOn w:val="DefaultParagraphFont"/>
    <w:uiPriority w:val="99"/>
    <w:semiHidden/>
    <w:unhideWhenUsed/>
    <w:rsid w:val="00197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isisbravetalk.com/home/2014/11/03/brave-brands-uniqlo"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t.com/content/e123d240-1e6b-11e9-a46f-08f9738d6b2b"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17</Pages>
  <Words>5708</Words>
  <Characters>32539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Justin Chan</dc:creator>
  <cp:lastModifiedBy>Justin Chan</cp:lastModifiedBy>
  <cp:revision>4</cp:revision>
  <dcterms:created xsi:type="dcterms:W3CDTF">2020-09-29T05:59:00Z</dcterms:created>
  <dcterms:modified xsi:type="dcterms:W3CDTF">2020-09-29T06:20:00Z</dcterms:modified>
</cp:coreProperties>
</file>