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2331CC" w14:textId="013A1A88" w:rsidR="00544A37" w:rsidRDefault="00544A37">
      <w:pPr>
        <w:rPr>
          <w:rFonts w:asciiTheme="majorHAnsi" w:eastAsiaTheme="majorEastAsia" w:hAnsiTheme="majorHAnsi" w:cstheme="majorBidi"/>
          <w:color w:val="3E762A" w:themeColor="accent1" w:themeShade="BF"/>
          <w:sz w:val="32"/>
          <w:szCs w:val="32"/>
        </w:rPr>
      </w:pPr>
      <w:bookmarkStart w:id="0" w:name="_Toc94620801"/>
      <w:bookmarkStart w:id="1" w:name="_Hlk157864585"/>
      <w:r>
        <w:rPr>
          <w:rFonts w:asciiTheme="majorHAnsi" w:eastAsiaTheme="majorEastAsia" w:hAnsiTheme="majorHAnsi" w:cstheme="majorBidi"/>
          <w:color w:val="3E762A" w:themeColor="accent1" w:themeShade="BF"/>
          <w:sz w:val="32"/>
          <w:szCs w:val="32"/>
        </w:rPr>
        <w:t xml:space="preserve"> </w:t>
      </w:r>
    </w:p>
    <w:sdt>
      <w:sdtPr>
        <w:rPr>
          <w:rFonts w:asciiTheme="majorHAnsi" w:eastAsiaTheme="majorEastAsia" w:hAnsiTheme="majorHAnsi" w:cstheme="majorBidi"/>
          <w:color w:val="3E762A" w:themeColor="accent1" w:themeShade="BF"/>
          <w:sz w:val="32"/>
          <w:szCs w:val="32"/>
        </w:rPr>
        <w:id w:val="690504634"/>
        <w:docPartObj>
          <w:docPartGallery w:val="Cover Pages"/>
          <w:docPartUnique/>
        </w:docPartObj>
      </w:sdtPr>
      <w:sdtEndPr>
        <w:rPr>
          <w:rFonts w:asciiTheme="minorHAnsi" w:eastAsiaTheme="minorEastAsia" w:hAnsiTheme="minorHAnsi" w:cstheme="minorBidi"/>
          <w:color w:val="auto"/>
          <w:sz w:val="24"/>
          <w:szCs w:val="24"/>
        </w:rPr>
      </w:sdtEndPr>
      <w:sdtContent>
        <w:p w14:paraId="298B1E27" w14:textId="6A9D2FBA" w:rsidR="00947899" w:rsidRPr="00BA6F65" w:rsidRDefault="00947899"/>
        <w:p w14:paraId="5169669C" w14:textId="7802399A" w:rsidR="00DC6F37" w:rsidRPr="00BA6F65" w:rsidRDefault="00A540A7" w:rsidP="00DC6F37">
          <w:pPr>
            <w:pStyle w:val="Heading1"/>
          </w:pPr>
          <w:bookmarkStart w:id="2" w:name="_Toc166439434"/>
          <w:bookmarkStart w:id="3" w:name="_Toc166003477"/>
          <w:bookmarkStart w:id="4" w:name="_Toc166004265"/>
          <w:bookmarkStart w:id="5" w:name="_Toc166004578"/>
          <w:r w:rsidRPr="00BA6F65">
            <w:rPr>
              <w:noProof/>
            </w:rPr>
            <mc:AlternateContent>
              <mc:Choice Requires="wps">
                <w:drawing>
                  <wp:anchor distT="0" distB="0" distL="114300" distR="114300" simplePos="0" relativeHeight="251658267" behindDoc="0" locked="0" layoutInCell="1" allowOverlap="1" wp14:anchorId="6164B37F" wp14:editId="2A13B3F8">
                    <wp:simplePos x="0" y="0"/>
                    <wp:positionH relativeFrom="margin">
                      <wp:align>center</wp:align>
                    </wp:positionH>
                    <wp:positionV relativeFrom="paragraph">
                      <wp:posOffset>50165</wp:posOffset>
                    </wp:positionV>
                    <wp:extent cx="4643920" cy="441789"/>
                    <wp:effectExtent l="0" t="0" r="0" b="0"/>
                    <wp:wrapNone/>
                    <wp:docPr id="1934723775" name="Text Box 4"/>
                    <wp:cNvGraphicFramePr/>
                    <a:graphic xmlns:a="http://schemas.openxmlformats.org/drawingml/2006/main">
                      <a:graphicData uri="http://schemas.microsoft.com/office/word/2010/wordprocessingShape">
                        <wps:wsp>
                          <wps:cNvSpPr txBox="1"/>
                          <wps:spPr>
                            <a:xfrm>
                              <a:off x="0" y="0"/>
                              <a:ext cx="4643920" cy="441789"/>
                            </a:xfrm>
                            <a:prstGeom prst="rect">
                              <a:avLst/>
                            </a:prstGeom>
                            <a:noFill/>
                            <a:ln w="6350">
                              <a:noFill/>
                            </a:ln>
                          </wps:spPr>
                          <wps:txbx>
                            <w:txbxContent>
                              <w:p w14:paraId="0E44F1EB" w14:textId="5E838531" w:rsidR="00D148E7" w:rsidRPr="00BA6F65" w:rsidRDefault="006414A9" w:rsidP="00D148E7">
                                <w:pPr>
                                  <w:jc w:val="center"/>
                                </w:pPr>
                                <w:r w:rsidRPr="00BA6F65">
                                  <w:t>Department of Criminology and Policing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164B37F" id="_x0000_t202" coordsize="21600,21600" o:spt="202" path="m,l,21600r21600,l21600,xe">
                    <v:stroke joinstyle="miter"/>
                    <v:path gradientshapeok="t" o:connecttype="rect"/>
                  </v:shapetype>
                  <v:shape id="Text Box 4" o:spid="_x0000_s1026" type="#_x0000_t202" style="position:absolute;margin-left:0;margin-top:3.95pt;width:365.65pt;height:34.8pt;z-index:251658267;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" filled="f" stroked="f" strokeweight=".5pt">
                    <v:textbox>
                      <w:txbxContent>
                        <w:p w14:paraId="0E44F1EB" w14:textId="5E838531" w:rsidR="00D148E7" w:rsidRPr="00BA6F65" w:rsidRDefault="006414A9" w:rsidP="00D148E7">
                          <w:pPr>
                            <w:jc w:val="center"/>
                          </w:pPr>
                          <w:r w:rsidRPr="00BA6F65">
                            <w:t>Department of Criminology and Policing</w:t>
                          </w:r>
                        </w:p>
                      </w:txbxContent>
                    </v:textbox>
                    <w10:wrap anchorx="margin"/>
                  </v:shape>
                </w:pict>
              </mc:Fallback>
            </mc:AlternateContent>
          </w:r>
          <w:r w:rsidRPr="00BA6F65">
            <w:rPr>
              <w:noProof/>
            </w:rPr>
            <w:drawing>
              <wp:anchor distT="0" distB="0" distL="114300" distR="114300" simplePos="0" relativeHeight="251658240" behindDoc="1" locked="0" layoutInCell="1" allowOverlap="1" wp14:anchorId="380130AE" wp14:editId="6E422AF8">
                <wp:simplePos x="0" y="0"/>
                <wp:positionH relativeFrom="margin">
                  <wp:align>right</wp:align>
                </wp:positionH>
                <wp:positionV relativeFrom="paragraph">
                  <wp:posOffset>551515</wp:posOffset>
                </wp:positionV>
                <wp:extent cx="5732780" cy="2234565"/>
                <wp:effectExtent l="0" t="0" r="1270" b="0"/>
                <wp:wrapTight wrapText="bothSides">
                  <wp:wrapPolygon edited="0">
                    <wp:start x="0" y="0"/>
                    <wp:lineTo x="0" y="21361"/>
                    <wp:lineTo x="21533" y="21361"/>
                    <wp:lineTo x="21533" y="0"/>
                    <wp:lineTo x="0" y="0"/>
                  </wp:wrapPolygon>
                </wp:wrapTight>
                <wp:docPr id="3" name="Picture 2"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Hub: description, news and contact info"/>
                        <pic:cNvPicPr>
                          <a:picLocks noChangeAspect="1" noChangeArrowheads="1"/>
                        </pic:cNvPicPr>
                      </pic:nvPicPr>
                      <pic:blipFill rotWithShape="1">
                        <a:blip r:embed="rId12">
                          <a:extLst>
                            <a:ext uri="{28A0092B-C50C-407E-A947-70E740481C1C}">
                              <a14:useLocalDpi xmlns:a14="http://schemas.microsoft.com/office/drawing/2010/main" val="0"/>
                            </a:ext>
                          </a:extLst>
                        </a:blip>
                        <a:srcRect l="19255" t="26955" r="15829" b="22425"/>
                        <a:stretch/>
                      </pic:blipFill>
                      <pic:spPr bwMode="auto">
                        <a:xfrm>
                          <a:off x="0" y="0"/>
                          <a:ext cx="5732780" cy="22345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A6F50" w:rsidRPr="00BA6F65">
            <w:rPr>
              <w:noProof/>
            </w:rPr>
            <mc:AlternateContent>
              <mc:Choice Requires="wps">
                <w:drawing>
                  <wp:anchor distT="0" distB="0" distL="114300" distR="114300" simplePos="0" relativeHeight="251658268" behindDoc="0" locked="0" layoutInCell="1" allowOverlap="1" wp14:anchorId="7F81BDE5" wp14:editId="50EBE7B7">
                    <wp:simplePos x="0" y="0"/>
                    <wp:positionH relativeFrom="margin">
                      <wp:align>center</wp:align>
                    </wp:positionH>
                    <wp:positionV relativeFrom="paragraph">
                      <wp:posOffset>2840957</wp:posOffset>
                    </wp:positionV>
                    <wp:extent cx="4643920" cy="441789"/>
                    <wp:effectExtent l="0" t="0" r="0" b="0"/>
                    <wp:wrapNone/>
                    <wp:docPr id="575973960" name="Text Box 4"/>
                    <wp:cNvGraphicFramePr/>
                    <a:graphic xmlns:a="http://schemas.openxmlformats.org/drawingml/2006/main">
                      <a:graphicData uri="http://schemas.microsoft.com/office/word/2010/wordprocessingShape">
                        <wps:wsp>
                          <wps:cNvSpPr txBox="1"/>
                          <wps:spPr>
                            <a:xfrm>
                              <a:off x="0" y="0"/>
                              <a:ext cx="4643920" cy="441789"/>
                            </a:xfrm>
                            <a:prstGeom prst="rect">
                              <a:avLst/>
                            </a:prstGeom>
                            <a:noFill/>
                            <a:ln w="6350">
                              <a:noFill/>
                            </a:ln>
                          </wps:spPr>
                          <wps:txbx>
                            <w:txbxContent>
                              <w:p w14:paraId="648C5F78" w14:textId="4D99CB17" w:rsidR="007A6F50" w:rsidRPr="00BA6F65" w:rsidRDefault="007A6F50" w:rsidP="007A6F50">
                                <w:pPr>
                                  <w:jc w:val="center"/>
                                </w:pPr>
                                <w:r w:rsidRPr="00BA6F65">
                                  <w:t xml:space="preserve">Submitted in part </w:t>
                                </w:r>
                                <w:r w:rsidR="000355C6" w:rsidRPr="00BA6F65">
                                  <w:t>fulfilment for the degree of BSc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81BDE5" id="_x0000_s1027" type="#_x0000_t202" style="position:absolute;margin-left:0;margin-top:223.7pt;width:365.65pt;height:34.8pt;z-index:2516582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" filled="f" stroked="f" strokeweight=".5pt">
                    <v:textbox>
                      <w:txbxContent>
                        <w:p w14:paraId="648C5F78" w14:textId="4D99CB17" w:rsidR="007A6F50" w:rsidRPr="00BA6F65" w:rsidRDefault="007A6F50" w:rsidP="007A6F50">
                          <w:pPr>
                            <w:jc w:val="center"/>
                          </w:pPr>
                          <w:r w:rsidRPr="00BA6F65">
                            <w:t xml:space="preserve">Submitted in part </w:t>
                          </w:r>
                          <w:r w:rsidR="000355C6" w:rsidRPr="00BA6F65">
                            <w:t>fulfilment for the degree of BSc</w:t>
                          </w:r>
                        </w:p>
                      </w:txbxContent>
                    </v:textbox>
                    <w10:wrap anchorx="margin"/>
                  </v:shape>
                </w:pict>
              </mc:Fallback>
            </mc:AlternateContent>
          </w:r>
          <w:r w:rsidR="00AE6969" w:rsidRPr="00BA6F65">
            <w:rPr>
              <w:noProof/>
            </w:rPr>
            <mc:AlternateContent>
              <mc:Choice Requires="wps">
                <w:drawing>
                  <wp:anchor distT="0" distB="0" distL="114300" distR="114300" simplePos="0" relativeHeight="251658242" behindDoc="0" locked="0" layoutInCell="1" allowOverlap="1" wp14:anchorId="47CF7430" wp14:editId="1FB97D96">
                    <wp:simplePos x="0" y="0"/>
                    <wp:positionH relativeFrom="margin">
                      <wp:align>center</wp:align>
                    </wp:positionH>
                    <wp:positionV relativeFrom="paragraph">
                      <wp:posOffset>3423218</wp:posOffset>
                    </wp:positionV>
                    <wp:extent cx="6037118" cy="2996119"/>
                    <wp:effectExtent l="0" t="0" r="0" b="0"/>
                    <wp:wrapNone/>
                    <wp:docPr id="333125251" name="Text Box 3"/>
                    <wp:cNvGraphicFramePr/>
                    <a:graphic xmlns:a="http://schemas.openxmlformats.org/drawingml/2006/main">
                      <a:graphicData uri="http://schemas.microsoft.com/office/word/2010/wordprocessingShape">
                        <wps:wsp>
                          <wps:cNvSpPr txBox="1"/>
                          <wps:spPr>
                            <a:xfrm>
                              <a:off x="0" y="0"/>
                              <a:ext cx="6037118" cy="2996119"/>
                            </a:xfrm>
                            <a:prstGeom prst="rect">
                              <a:avLst/>
                            </a:prstGeom>
                            <a:noFill/>
                            <a:ln w="6350">
                              <a:noFill/>
                            </a:ln>
                          </wps:spPr>
                          <wps:txbx>
                            <w:txbxContent>
                              <w:sdt>
                                <w:sdtPr>
                                  <w:rPr>
                                    <w:rFonts w:cstheme="minorHAnsi"/>
                                    <w:b/>
                                    <w:bCs/>
                                    <w:sz w:val="44"/>
                                    <w:szCs w:val="44"/>
                                  </w:rPr>
                                  <w:alias w:val="Title"/>
                                  <w:tag w:val=""/>
                                  <w:id w:val="-128937272"/>
                                  <w:placeholder>
                                    <w:docPart w:val="34B245E3C4064810988AC01F0ACC5720"/>
                                  </w:placeholder>
                                  <w:dataBinding w:prefixMappings="xmlns:ns0='http://purl.org/dc/elements/1.1/' xmlns:ns1='http://schemas.openxmlformats.org/package/2006/metadata/core-properties' " w:xpath="/ns1:coreProperties[1]/ns0:title[1]" w:storeItemID="{6C3C8BC8-F283-45AE-878A-BAB7291924A1}"/>
                                  <w:text/>
                                </w:sdtPr>
                                <w:sdtEndPr/>
                                <w:sdtContent>
                                  <w:p w14:paraId="4C00346A" w14:textId="20A7213B" w:rsidR="00127372" w:rsidRPr="00BA6F65" w:rsidRDefault="00CD0639" w:rsidP="00431786">
                                    <w:pPr>
                                      <w:jc w:val="center"/>
                                      <w:rPr>
                                        <w:rFonts w:cstheme="minorHAnsi"/>
                                        <w:b/>
                                        <w:bCs/>
                                        <w:sz w:val="44"/>
                                        <w:szCs w:val="44"/>
                                      </w:rPr>
                                    </w:pPr>
                                    <w:r w:rsidRPr="00BA6F65">
                                      <w:rPr>
                                        <w:rFonts w:cstheme="minorHAnsi"/>
                                        <w:b/>
                                        <w:bCs/>
                                        <w:sz w:val="44"/>
                                        <w:szCs w:val="44"/>
                                      </w:rPr>
                                      <w:t>Are</w:t>
                                    </w:r>
                                    <w:r w:rsidR="00AE6969" w:rsidRPr="00BA6F65">
                                      <w:rPr>
                                        <w:rFonts w:cstheme="minorHAnsi"/>
                                        <w:b/>
                                        <w:bCs/>
                                        <w:sz w:val="44"/>
                                        <w:szCs w:val="44"/>
                                      </w:rPr>
                                      <w:t xml:space="preserve"> Serious Organised Crime Gangs Target</w:t>
                                    </w:r>
                                    <w:r w:rsidRPr="00BA6F65">
                                      <w:rPr>
                                        <w:rFonts w:cstheme="minorHAnsi"/>
                                        <w:b/>
                                        <w:bCs/>
                                        <w:sz w:val="44"/>
                                        <w:szCs w:val="44"/>
                                      </w:rPr>
                                      <w:t>ing</w:t>
                                    </w:r>
                                    <w:r w:rsidR="00AE6969" w:rsidRPr="00BA6F65">
                                      <w:rPr>
                                        <w:rFonts w:cstheme="minorHAnsi"/>
                                        <w:b/>
                                        <w:bCs/>
                                        <w:sz w:val="44"/>
                                        <w:szCs w:val="44"/>
                                      </w:rPr>
                                      <w:t xml:space="preserve"> Young People </w:t>
                                    </w:r>
                                    <w:r w:rsidR="00506C9C">
                                      <w:rPr>
                                        <w:rFonts w:cstheme="minorHAnsi"/>
                                        <w:b/>
                                        <w:bCs/>
                                        <w:sz w:val="44"/>
                                        <w:szCs w:val="44"/>
                                      </w:rPr>
                                      <w:t xml:space="preserve">in </w:t>
                                    </w:r>
                                    <w:r w:rsidR="00AE6969" w:rsidRPr="00BA6F65">
                                      <w:rPr>
                                        <w:rFonts w:cstheme="minorHAnsi"/>
                                        <w:b/>
                                        <w:bCs/>
                                        <w:sz w:val="44"/>
                                        <w:szCs w:val="44"/>
                                      </w:rPr>
                                      <w:t>their Criminal Activity and How?</w:t>
                                    </w:r>
                                  </w:p>
                                </w:sdtContent>
                              </w:sdt>
                              <w:p w14:paraId="48505A65" w14:textId="77777777" w:rsidR="00C91049" w:rsidRPr="00BA6F65" w:rsidRDefault="00C91049" w:rsidP="00AE6969">
                                <w:pPr>
                                  <w:jc w:val="center"/>
                                  <w:rPr>
                                    <w:rFonts w:ascii="Arial" w:hAnsi="Arial" w:cs="Arial"/>
                                    <w:sz w:val="18"/>
                                    <w:szCs w:val="18"/>
                                  </w:rPr>
                                </w:pPr>
                              </w:p>
                              <w:p w14:paraId="5D758F78" w14:textId="77777777" w:rsidR="00C91049" w:rsidRPr="00BA6F65" w:rsidRDefault="00C91049" w:rsidP="00AE6969">
                                <w:pPr>
                                  <w:jc w:val="center"/>
                                  <w:rPr>
                                    <w:rFonts w:ascii="Arial" w:hAnsi="Arial" w:cs="Arial"/>
                                    <w:sz w:val="20"/>
                                    <w:szCs w:val="20"/>
                                  </w:rPr>
                                </w:pPr>
                              </w:p>
                              <w:p w14:paraId="41E89115" w14:textId="2FB2D231" w:rsidR="00C91049" w:rsidRPr="00BA6F65" w:rsidRDefault="00144C84" w:rsidP="00C91049">
                                <w:pPr>
                                  <w:jc w:val="center"/>
                                  <w:rPr>
                                    <w:rFonts w:cstheme="minorHAnsi"/>
                                  </w:rPr>
                                </w:pPr>
                                <w:r w:rsidRPr="00BA6F65">
                                  <w:rPr>
                                    <w:rFonts w:cstheme="minorHAnsi"/>
                                  </w:rPr>
                                  <w:t>James Ellis Dick</w:t>
                                </w:r>
                              </w:p>
                              <w:p w14:paraId="72F88F79" w14:textId="3E65AA86" w:rsidR="00AE6969" w:rsidRPr="00BA6F65" w:rsidRDefault="00431786" w:rsidP="00431786">
                                <w:pPr>
                                  <w:jc w:val="center"/>
                                  <w:rPr>
                                    <w:rFonts w:cstheme="minorHAnsi"/>
                                  </w:rPr>
                                </w:pPr>
                                <w:r w:rsidRPr="00BA6F65">
                                  <w:rPr>
                                    <w:rFonts w:cstheme="minorHAnsi"/>
                                  </w:rPr>
                                  <w:t>(</w:t>
                                </w:r>
                                <w:hyperlink r:id="rId13" w:history="1">
                                  <w:r w:rsidR="00045360" w:rsidRPr="00BA6F65">
                                    <w:rPr>
                                      <w:rStyle w:val="Hyperlink"/>
                                      <w:rFonts w:cstheme="minorHAnsi"/>
                                    </w:rPr>
                                    <w:t>2103999@student.uwtsd.ac.uk</w:t>
                                  </w:r>
                                </w:hyperlink>
                                <w:r w:rsidRPr="00BA6F65">
                                  <w:rPr>
                                    <w:rFonts w:cstheme="minorHAnsi"/>
                                  </w:rPr>
                                  <w:t>)</w:t>
                                </w:r>
                              </w:p>
                              <w:p w14:paraId="69BEAAA0" w14:textId="541E4BEF" w:rsidR="00453021" w:rsidRPr="00BA6F65" w:rsidRDefault="00453021" w:rsidP="00431786">
                                <w:pPr>
                                  <w:jc w:val="center"/>
                                  <w:rPr>
                                    <w:rFonts w:cstheme="minorHAnsi"/>
                                  </w:rPr>
                                </w:pPr>
                                <w:r w:rsidRPr="00BA6F65">
                                  <w:rPr>
                                    <w:rFonts w:cstheme="minorHAnsi"/>
                                  </w:rPr>
                                  <w:t>Independent Project [BMPS6012]</w:t>
                                </w:r>
                              </w:p>
                              <w:p w14:paraId="2BF08FA1" w14:textId="77777777" w:rsidR="00045360" w:rsidRPr="00BA6F65" w:rsidRDefault="00045360" w:rsidP="00431786">
                                <w:pPr>
                                  <w:jc w:val="cente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CF7430" id="Text Box 3" o:spid="_x0000_s1028" type="#_x0000_t202" style="position:absolute;margin-left:0;margin-top:269.55pt;width:475.35pt;height:235.9pt;z-index:25165824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" filled="f" stroked="f" strokeweight=".5pt">
                    <v:textbox>
                      <w:txbxContent>
                        <w:sdt>
                          <w:sdtPr>
                            <w:rPr>
                              <w:rFonts w:cstheme="minorHAnsi"/>
                              <w:b/>
                              <w:bCs/>
                              <w:sz w:val="44"/>
                              <w:szCs w:val="44"/>
                            </w:rPr>
                            <w:alias w:val="Title"/>
                            <w:tag w:val=""/>
                            <w:id w:val="-128937272"/>
                            <w:placeholder>
                              <w:docPart w:val="34B245E3C4064810988AC01F0ACC5720"/>
                            </w:placeholder>
                            <w:dataBinding w:prefixMappings="xmlns:ns0='http://purl.org/dc/elements/1.1/' xmlns:ns1='http://schemas.openxmlformats.org/package/2006/metadata/core-properties' " w:xpath="/ns1:coreProperties[1]/ns0:title[1]" w:storeItemID="{6C3C8BC8-F283-45AE-878A-BAB7291924A1}"/>
                            <w:text/>
                          </w:sdtPr>
                          <w:sdtEndPr/>
                          <w:sdtContent>
                            <w:p w14:paraId="4C00346A" w14:textId="20A7213B" w:rsidR="00127372" w:rsidRPr="00BA6F65" w:rsidRDefault="00CD0639" w:rsidP="00431786">
                              <w:pPr>
                                <w:jc w:val="center"/>
                                <w:rPr>
                                  <w:rFonts w:cstheme="minorHAnsi"/>
                                  <w:b/>
                                  <w:bCs/>
                                  <w:sz w:val="44"/>
                                  <w:szCs w:val="44"/>
                                </w:rPr>
                              </w:pPr>
                              <w:r w:rsidRPr="00BA6F65">
                                <w:rPr>
                                  <w:rFonts w:cstheme="minorHAnsi"/>
                                  <w:b/>
                                  <w:bCs/>
                                  <w:sz w:val="44"/>
                                  <w:szCs w:val="44"/>
                                </w:rPr>
                                <w:t>Are</w:t>
                              </w:r>
                              <w:r w:rsidR="00AE6969" w:rsidRPr="00BA6F65">
                                <w:rPr>
                                  <w:rFonts w:cstheme="minorHAnsi"/>
                                  <w:b/>
                                  <w:bCs/>
                                  <w:sz w:val="44"/>
                                  <w:szCs w:val="44"/>
                                </w:rPr>
                                <w:t xml:space="preserve"> Serious Organised Crime Gangs Target</w:t>
                              </w:r>
                              <w:r w:rsidRPr="00BA6F65">
                                <w:rPr>
                                  <w:rFonts w:cstheme="minorHAnsi"/>
                                  <w:b/>
                                  <w:bCs/>
                                  <w:sz w:val="44"/>
                                  <w:szCs w:val="44"/>
                                </w:rPr>
                                <w:t>ing</w:t>
                              </w:r>
                              <w:r w:rsidR="00AE6969" w:rsidRPr="00BA6F65">
                                <w:rPr>
                                  <w:rFonts w:cstheme="minorHAnsi"/>
                                  <w:b/>
                                  <w:bCs/>
                                  <w:sz w:val="44"/>
                                  <w:szCs w:val="44"/>
                                </w:rPr>
                                <w:t xml:space="preserve"> Young People </w:t>
                              </w:r>
                              <w:r w:rsidR="00506C9C">
                                <w:rPr>
                                  <w:rFonts w:cstheme="minorHAnsi"/>
                                  <w:b/>
                                  <w:bCs/>
                                  <w:sz w:val="44"/>
                                  <w:szCs w:val="44"/>
                                </w:rPr>
                                <w:t xml:space="preserve">in </w:t>
                              </w:r>
                              <w:r w:rsidR="00AE6969" w:rsidRPr="00BA6F65">
                                <w:rPr>
                                  <w:rFonts w:cstheme="minorHAnsi"/>
                                  <w:b/>
                                  <w:bCs/>
                                  <w:sz w:val="44"/>
                                  <w:szCs w:val="44"/>
                                </w:rPr>
                                <w:t>their Criminal Activity and How?</w:t>
                              </w:r>
                            </w:p>
                          </w:sdtContent>
                        </w:sdt>
                        <w:p w14:paraId="48505A65" w14:textId="77777777" w:rsidR="00C91049" w:rsidRPr="00BA6F65" w:rsidRDefault="00C91049" w:rsidP="00AE6969">
                          <w:pPr>
                            <w:jc w:val="center"/>
                            <w:rPr>
                              <w:rFonts w:ascii="Arial" w:hAnsi="Arial" w:cs="Arial"/>
                              <w:sz w:val="18"/>
                              <w:szCs w:val="18"/>
                            </w:rPr>
                          </w:pPr>
                        </w:p>
                        <w:p w14:paraId="5D758F78" w14:textId="77777777" w:rsidR="00C91049" w:rsidRPr="00BA6F65" w:rsidRDefault="00C91049" w:rsidP="00AE6969">
                          <w:pPr>
                            <w:jc w:val="center"/>
                            <w:rPr>
                              <w:rFonts w:ascii="Arial" w:hAnsi="Arial" w:cs="Arial"/>
                              <w:sz w:val="20"/>
                              <w:szCs w:val="20"/>
                            </w:rPr>
                          </w:pPr>
                        </w:p>
                        <w:p w14:paraId="41E89115" w14:textId="2FB2D231" w:rsidR="00C91049" w:rsidRPr="00BA6F65" w:rsidRDefault="00144C84" w:rsidP="00C91049">
                          <w:pPr>
                            <w:jc w:val="center"/>
                            <w:rPr>
                              <w:rFonts w:cstheme="minorHAnsi"/>
                            </w:rPr>
                          </w:pPr>
                          <w:r w:rsidRPr="00BA6F65">
                            <w:rPr>
                              <w:rFonts w:cstheme="minorHAnsi"/>
                            </w:rPr>
                            <w:t>James Ellis Dick</w:t>
                          </w:r>
                        </w:p>
                        <w:p w14:paraId="72F88F79" w14:textId="3E65AA86" w:rsidR="00AE6969" w:rsidRPr="00BA6F65" w:rsidRDefault="00431786" w:rsidP="00431786">
                          <w:pPr>
                            <w:jc w:val="center"/>
                            <w:rPr>
                              <w:rFonts w:cstheme="minorHAnsi"/>
                            </w:rPr>
                          </w:pPr>
                          <w:r w:rsidRPr="00BA6F65">
                            <w:rPr>
                              <w:rFonts w:cstheme="minorHAnsi"/>
                            </w:rPr>
                            <w:t>(</w:t>
                          </w:r>
                          <w:hyperlink r:id="rId14" w:history="1">
                            <w:r w:rsidR="00045360" w:rsidRPr="00BA6F65">
                              <w:rPr>
                                <w:rStyle w:val="Hyperlink"/>
                                <w:rFonts w:cstheme="minorHAnsi"/>
                              </w:rPr>
                              <w:t>2103999@student.uwtsd.ac.uk</w:t>
                            </w:r>
                          </w:hyperlink>
                          <w:r w:rsidRPr="00BA6F65">
                            <w:rPr>
                              <w:rFonts w:cstheme="minorHAnsi"/>
                            </w:rPr>
                            <w:t>)</w:t>
                          </w:r>
                        </w:p>
                        <w:p w14:paraId="69BEAAA0" w14:textId="541E4BEF" w:rsidR="00453021" w:rsidRPr="00BA6F65" w:rsidRDefault="00453021" w:rsidP="00431786">
                          <w:pPr>
                            <w:jc w:val="center"/>
                            <w:rPr>
                              <w:rFonts w:cstheme="minorHAnsi"/>
                            </w:rPr>
                          </w:pPr>
                          <w:r w:rsidRPr="00BA6F65">
                            <w:rPr>
                              <w:rFonts w:cstheme="minorHAnsi"/>
                            </w:rPr>
                            <w:t>Independent Project [BMPS6012]</w:t>
                          </w:r>
                        </w:p>
                        <w:p w14:paraId="2BF08FA1" w14:textId="77777777" w:rsidR="00045360" w:rsidRPr="00BA6F65" w:rsidRDefault="00045360" w:rsidP="00431786">
                          <w:pPr>
                            <w:jc w:val="center"/>
                            <w:rPr>
                              <w:rFonts w:ascii="Arial" w:hAnsi="Arial" w:cs="Arial"/>
                            </w:rPr>
                          </w:pPr>
                        </w:p>
                      </w:txbxContent>
                    </v:textbox>
                    <w10:wrap anchorx="margin"/>
                  </v:shape>
                </w:pict>
              </mc:Fallback>
            </mc:AlternateContent>
          </w:r>
          <w:bookmarkEnd w:id="2"/>
          <w:r w:rsidR="00947899" w:rsidRPr="00BA6F65">
            <w:rPr>
              <w:rFonts w:ascii="Arial" w:eastAsia="Times New Roman" w:hAnsi="Arial" w:cs="Times New Roman"/>
              <w:color w:val="3E762A"/>
              <w:kern w:val="0"/>
              <w14:ligatures w14:val="none"/>
            </w:rPr>
            <w:br w:type="page"/>
          </w:r>
        </w:p>
        <w:p w14:paraId="13991CE1" w14:textId="6595926B" w:rsidR="00DC6F37" w:rsidRPr="00BA6F65" w:rsidRDefault="00DC6F37" w:rsidP="00DC6F37">
          <w:pPr>
            <w:pStyle w:val="Heading1"/>
            <w:rPr>
              <w:rFonts w:ascii="Arial" w:eastAsia="Times New Roman" w:hAnsi="Arial" w:cs="Times New Roman"/>
              <w:color w:val="3E762A"/>
              <w:kern w:val="0"/>
              <w14:ligatures w14:val="none"/>
            </w:rPr>
          </w:pPr>
          <w:bookmarkStart w:id="6" w:name="_Toc166439435"/>
          <w:r w:rsidRPr="00BA6F65">
            <w:rPr>
              <w:rFonts w:ascii="Arial" w:eastAsia="Times New Roman" w:hAnsi="Arial" w:cs="Times New Roman"/>
              <w:color w:val="3E762A"/>
              <w:kern w:val="0"/>
              <w14:ligatures w14:val="none"/>
            </w:rPr>
            <w:lastRenderedPageBreak/>
            <w:t>Abstract</w:t>
          </w:r>
          <w:bookmarkEnd w:id="3"/>
          <w:bookmarkEnd w:id="4"/>
          <w:bookmarkEnd w:id="5"/>
          <w:bookmarkEnd w:id="6"/>
        </w:p>
        <w:p w14:paraId="73D379B3" w14:textId="5851D859" w:rsidR="00862FD1" w:rsidRPr="00BA6F65" w:rsidRDefault="00DC6F37" w:rsidP="1A4F6FF3">
          <w:pPr>
            <w:spacing w:line="480" w:lineRule="auto"/>
            <w:rPr>
              <w:rFonts w:ascii="Arial" w:hAnsi="Arial" w:cs="Arial"/>
            </w:rPr>
          </w:pPr>
          <w:r w:rsidRPr="00BA6F65">
            <w:rPr>
              <w:rFonts w:ascii="Arial" w:hAnsi="Arial" w:cs="Arial"/>
            </w:rPr>
            <w:t xml:space="preserve">This research represents an analysis and evaluation </w:t>
          </w:r>
          <w:r w:rsidR="1FAB6C8C" w:rsidRPr="00BA6F65">
            <w:rPr>
              <w:rFonts w:ascii="Arial" w:hAnsi="Arial" w:cs="Arial"/>
            </w:rPr>
            <w:t>of whether</w:t>
          </w:r>
          <w:r w:rsidRPr="00BA6F65">
            <w:rPr>
              <w:rFonts w:ascii="Arial" w:hAnsi="Arial" w:cs="Arial"/>
            </w:rPr>
            <w:t xml:space="preserve"> </w:t>
          </w:r>
          <w:r w:rsidR="4476B282" w:rsidRPr="00BA6F65">
            <w:rPr>
              <w:rFonts w:ascii="Arial" w:hAnsi="Arial" w:cs="Arial"/>
            </w:rPr>
            <w:t xml:space="preserve">serious organised </w:t>
          </w:r>
          <w:r w:rsidR="00664DDC" w:rsidRPr="00BA6F65">
            <w:rPr>
              <w:rFonts w:ascii="Arial" w:hAnsi="Arial" w:cs="Arial"/>
            </w:rPr>
            <w:t>crime organisations target young people</w:t>
          </w:r>
          <w:r w:rsidR="4F5F5A94" w:rsidRPr="00BA6F65">
            <w:rPr>
              <w:rFonts w:ascii="Arial" w:hAnsi="Arial" w:cs="Arial"/>
            </w:rPr>
            <w:t>,</w:t>
          </w:r>
          <w:r w:rsidR="00664DDC" w:rsidRPr="00BA6F65">
            <w:rPr>
              <w:rFonts w:ascii="Arial" w:hAnsi="Arial" w:cs="Arial"/>
            </w:rPr>
            <w:t xml:space="preserve"> and </w:t>
          </w:r>
          <w:r w:rsidR="00CF6FFF" w:rsidRPr="00BA6F65">
            <w:rPr>
              <w:rFonts w:ascii="Arial" w:hAnsi="Arial" w:cs="Arial"/>
            </w:rPr>
            <w:t xml:space="preserve">if </w:t>
          </w:r>
          <w:r w:rsidR="161FD7E1" w:rsidRPr="00BA6F65">
            <w:rPr>
              <w:rFonts w:ascii="Arial" w:hAnsi="Arial" w:cs="Arial"/>
            </w:rPr>
            <w:t>so,</w:t>
          </w:r>
          <w:r w:rsidR="00CF6FFF" w:rsidRPr="00BA6F65">
            <w:rPr>
              <w:rFonts w:ascii="Arial" w:hAnsi="Arial" w:cs="Arial"/>
            </w:rPr>
            <w:t xml:space="preserve"> </w:t>
          </w:r>
          <w:r w:rsidRPr="00BA6F65">
            <w:rPr>
              <w:rFonts w:ascii="Arial" w:hAnsi="Arial" w:cs="Arial"/>
            </w:rPr>
            <w:t>how</w:t>
          </w:r>
          <w:r w:rsidR="00CF6FFF" w:rsidRPr="00BA6F65">
            <w:rPr>
              <w:rFonts w:ascii="Arial" w:hAnsi="Arial" w:cs="Arial"/>
            </w:rPr>
            <w:t xml:space="preserve"> they </w:t>
          </w:r>
          <w:bookmarkStart w:id="7" w:name="_Int_Wlvn1Bgx"/>
          <w:r w:rsidR="56FB71EE" w:rsidRPr="00BA6F65">
            <w:rPr>
              <w:rFonts w:ascii="Arial" w:hAnsi="Arial" w:cs="Arial"/>
            </w:rPr>
            <w:t xml:space="preserve">are </w:t>
          </w:r>
          <w:r w:rsidR="00CF6FFF" w:rsidRPr="00BA6F65">
            <w:rPr>
              <w:rFonts w:ascii="Arial" w:hAnsi="Arial" w:cs="Arial"/>
            </w:rPr>
            <w:t>able to</w:t>
          </w:r>
          <w:bookmarkEnd w:id="7"/>
          <w:r w:rsidRPr="00BA6F65">
            <w:rPr>
              <w:rFonts w:ascii="Arial" w:hAnsi="Arial" w:cs="Arial"/>
            </w:rPr>
            <w:t xml:space="preserve"> exploit and force</w:t>
          </w:r>
          <w:r w:rsidR="00CF6FFF" w:rsidRPr="00BA6F65">
            <w:rPr>
              <w:rFonts w:ascii="Arial" w:hAnsi="Arial" w:cs="Arial"/>
            </w:rPr>
            <w:t xml:space="preserve"> young people</w:t>
          </w:r>
          <w:r w:rsidRPr="00BA6F65">
            <w:rPr>
              <w:rFonts w:ascii="Arial" w:hAnsi="Arial" w:cs="Arial"/>
            </w:rPr>
            <w:t xml:space="preserve"> to </w:t>
          </w:r>
          <w:r w:rsidR="5FB824E7" w:rsidRPr="00BA6F65">
            <w:rPr>
              <w:rFonts w:ascii="Arial" w:hAnsi="Arial" w:cs="Arial"/>
            </w:rPr>
            <w:t>commit</w:t>
          </w:r>
          <w:r w:rsidRPr="00BA6F65">
            <w:rPr>
              <w:rFonts w:ascii="Arial" w:hAnsi="Arial" w:cs="Arial"/>
            </w:rPr>
            <w:t xml:space="preserve"> crime for </w:t>
          </w:r>
          <w:r w:rsidR="00B668D2" w:rsidRPr="00BA6F65">
            <w:rPr>
              <w:rFonts w:ascii="Arial" w:hAnsi="Arial" w:cs="Arial"/>
            </w:rPr>
            <w:t>these</w:t>
          </w:r>
          <w:r w:rsidRPr="00BA6F65">
            <w:rPr>
              <w:rFonts w:ascii="Arial" w:hAnsi="Arial" w:cs="Arial"/>
            </w:rPr>
            <w:t xml:space="preserve"> gangs</w:t>
          </w:r>
          <w:r w:rsidR="1B781B90" w:rsidRPr="4F71699C">
            <w:rPr>
              <w:rFonts w:ascii="Arial" w:hAnsi="Arial" w:cs="Arial"/>
            </w:rPr>
            <w:t>,</w:t>
          </w:r>
          <w:r w:rsidR="7BFC195D" w:rsidRPr="00BA6F65">
            <w:rPr>
              <w:rFonts w:ascii="Arial" w:hAnsi="Arial" w:cs="Arial"/>
            </w:rPr>
            <w:t xml:space="preserve"> and what are the issues faced by victims and support agencies</w:t>
          </w:r>
          <w:r w:rsidRPr="00BA6F65">
            <w:rPr>
              <w:rFonts w:ascii="Arial" w:hAnsi="Arial" w:cs="Arial"/>
            </w:rPr>
            <w:t xml:space="preserve">. </w:t>
          </w:r>
          <w:r w:rsidR="004F226F" w:rsidRPr="00BA6F65">
            <w:rPr>
              <w:rFonts w:ascii="Arial" w:hAnsi="Arial" w:cs="Arial"/>
            </w:rPr>
            <w:t>Within the last few years, anti-serious organised crime age</w:t>
          </w:r>
          <w:r w:rsidR="00587DB2" w:rsidRPr="00BA6F65">
            <w:rPr>
              <w:rFonts w:ascii="Arial" w:hAnsi="Arial" w:cs="Arial"/>
            </w:rPr>
            <w:t>ncies have managed to</w:t>
          </w:r>
          <w:r w:rsidR="00E63047" w:rsidRPr="00BA6F65">
            <w:rPr>
              <w:rFonts w:ascii="Arial" w:hAnsi="Arial" w:cs="Arial"/>
            </w:rPr>
            <w:t xml:space="preserve"> develop their strategy to safeguard young people from exploitation</w:t>
          </w:r>
          <w:r w:rsidR="005D46EE" w:rsidRPr="00BA6F65">
            <w:rPr>
              <w:rFonts w:ascii="Arial" w:hAnsi="Arial" w:cs="Arial"/>
            </w:rPr>
            <w:t>. Due to</w:t>
          </w:r>
          <w:r w:rsidR="00E63047" w:rsidRPr="00BA6F65">
            <w:rPr>
              <w:rFonts w:ascii="Arial" w:hAnsi="Arial" w:cs="Arial"/>
            </w:rPr>
            <w:t xml:space="preserve"> this</w:t>
          </w:r>
          <w:r w:rsidR="005D46EE" w:rsidRPr="00BA6F65">
            <w:rPr>
              <w:rFonts w:ascii="Arial" w:hAnsi="Arial" w:cs="Arial"/>
            </w:rPr>
            <w:t>, anti-serious</w:t>
          </w:r>
          <w:r w:rsidR="103D739F" w:rsidRPr="00BA6F65">
            <w:rPr>
              <w:rFonts w:ascii="Arial" w:hAnsi="Arial" w:cs="Arial"/>
            </w:rPr>
            <w:t xml:space="preserve"> organised crime</w:t>
          </w:r>
          <w:r w:rsidR="00E63047" w:rsidRPr="00BA6F65">
            <w:rPr>
              <w:rFonts w:ascii="Arial" w:hAnsi="Arial" w:cs="Arial"/>
            </w:rPr>
            <w:t xml:space="preserve"> </w:t>
          </w:r>
          <w:r w:rsidR="00246E74" w:rsidRPr="00BA6F65">
            <w:rPr>
              <w:rFonts w:ascii="Arial" w:hAnsi="Arial" w:cs="Arial"/>
            </w:rPr>
            <w:t>agencies</w:t>
          </w:r>
          <w:r w:rsidR="00E63047" w:rsidRPr="00BA6F65">
            <w:rPr>
              <w:rFonts w:ascii="Arial" w:hAnsi="Arial" w:cs="Arial"/>
            </w:rPr>
            <w:t xml:space="preserve"> have managed</w:t>
          </w:r>
          <w:r w:rsidRPr="00BA6F65">
            <w:rPr>
              <w:rFonts w:ascii="Arial" w:hAnsi="Arial" w:cs="Arial"/>
            </w:rPr>
            <w:t xml:space="preserve"> </w:t>
          </w:r>
          <w:r w:rsidR="00E63047" w:rsidRPr="00BA6F65">
            <w:rPr>
              <w:rFonts w:ascii="Arial" w:hAnsi="Arial" w:cs="Arial"/>
            </w:rPr>
            <w:t xml:space="preserve">to increase </w:t>
          </w:r>
          <w:r w:rsidR="00246E74" w:rsidRPr="00BA6F65">
            <w:rPr>
              <w:rFonts w:ascii="Arial" w:hAnsi="Arial" w:cs="Arial"/>
            </w:rPr>
            <w:t xml:space="preserve">the </w:t>
          </w:r>
          <w:r w:rsidR="293E3195" w:rsidRPr="00BA6F65">
            <w:rPr>
              <w:rFonts w:ascii="Arial" w:hAnsi="Arial" w:cs="Arial"/>
            </w:rPr>
            <w:t>number</w:t>
          </w:r>
          <w:r w:rsidR="00246E74" w:rsidRPr="00BA6F65">
            <w:rPr>
              <w:rFonts w:ascii="Arial" w:hAnsi="Arial" w:cs="Arial"/>
            </w:rPr>
            <w:t xml:space="preserve"> of young people </w:t>
          </w:r>
          <w:r w:rsidRPr="00BA6F65">
            <w:rPr>
              <w:rFonts w:ascii="Arial" w:hAnsi="Arial" w:cs="Arial"/>
            </w:rPr>
            <w:t>safeguarded</w:t>
          </w:r>
          <w:r w:rsidR="00246E74" w:rsidRPr="00BA6F65">
            <w:rPr>
              <w:rFonts w:ascii="Arial" w:hAnsi="Arial" w:cs="Arial"/>
            </w:rPr>
            <w:t xml:space="preserve"> over the last few years</w:t>
          </w:r>
          <w:r w:rsidR="00E0374A" w:rsidRPr="00BA6F65">
            <w:rPr>
              <w:rFonts w:ascii="Arial" w:hAnsi="Arial" w:cs="Arial"/>
            </w:rPr>
            <w:t>.</w:t>
          </w:r>
          <w:r w:rsidRPr="00BA6F65">
            <w:rPr>
              <w:rFonts w:ascii="Arial" w:hAnsi="Arial" w:cs="Arial"/>
            </w:rPr>
            <w:t xml:space="preserve"> </w:t>
          </w:r>
          <w:r w:rsidR="00E0374A" w:rsidRPr="00BA6F65">
            <w:rPr>
              <w:rFonts w:ascii="Arial" w:hAnsi="Arial" w:cs="Arial"/>
            </w:rPr>
            <w:t>H</w:t>
          </w:r>
          <w:r w:rsidRPr="00BA6F65">
            <w:rPr>
              <w:rFonts w:ascii="Arial" w:hAnsi="Arial" w:cs="Arial"/>
            </w:rPr>
            <w:t>owever</w:t>
          </w:r>
          <w:r w:rsidR="00E0374A" w:rsidRPr="00BA6F65">
            <w:rPr>
              <w:rFonts w:ascii="Arial" w:hAnsi="Arial" w:cs="Arial"/>
            </w:rPr>
            <w:t>,</w:t>
          </w:r>
          <w:r w:rsidR="00564471" w:rsidRPr="00BA6F65">
            <w:rPr>
              <w:rFonts w:ascii="Arial" w:hAnsi="Arial" w:cs="Arial"/>
            </w:rPr>
            <w:t xml:space="preserve"> the increase</w:t>
          </w:r>
          <w:r w:rsidRPr="00BA6F65">
            <w:rPr>
              <w:rFonts w:ascii="Arial" w:hAnsi="Arial" w:cs="Arial"/>
            </w:rPr>
            <w:t xml:space="preserve"> could mean that there </w:t>
          </w:r>
          <w:r w:rsidR="00564471" w:rsidRPr="00BA6F65">
            <w:rPr>
              <w:rFonts w:ascii="Arial" w:hAnsi="Arial" w:cs="Arial"/>
            </w:rPr>
            <w:t>has been</w:t>
          </w:r>
          <w:r w:rsidRPr="00BA6F65">
            <w:rPr>
              <w:rFonts w:ascii="Arial" w:hAnsi="Arial" w:cs="Arial"/>
            </w:rPr>
            <w:t xml:space="preserve"> an increase of young people being exploited in the UK</w:t>
          </w:r>
          <w:r w:rsidRPr="4E9AF9CB">
            <w:rPr>
              <w:rFonts w:ascii="Arial" w:hAnsi="Arial" w:cs="Arial"/>
            </w:rPr>
            <w:t xml:space="preserve">. </w:t>
          </w:r>
        </w:p>
        <w:p w14:paraId="68BFAF6A" w14:textId="5B86F0F6" w:rsidR="00862FD1" w:rsidRPr="00BA6F65" w:rsidRDefault="00A976BB" w:rsidP="1A4F6FF3">
          <w:pPr>
            <w:spacing w:line="480" w:lineRule="auto"/>
            <w:rPr>
              <w:rFonts w:ascii="Arial" w:hAnsi="Arial" w:cs="Arial"/>
            </w:rPr>
          </w:pPr>
          <w:r w:rsidRPr="00BA6F65">
            <w:rPr>
              <w:rFonts w:ascii="Arial" w:hAnsi="Arial" w:cs="Arial"/>
            </w:rPr>
            <w:t>T</w:t>
          </w:r>
          <w:r w:rsidR="2B20A2CF" w:rsidRPr="00BA6F65">
            <w:rPr>
              <w:rFonts w:ascii="Arial" w:hAnsi="Arial" w:cs="Arial"/>
            </w:rPr>
            <w:t>his research used questionnaires</w:t>
          </w:r>
          <w:r w:rsidR="0F689FCF" w:rsidRPr="00BA6F65">
            <w:rPr>
              <w:rFonts w:ascii="Arial" w:hAnsi="Arial" w:cs="Arial"/>
            </w:rPr>
            <w:t xml:space="preserve"> which included both closed and open questions </w:t>
          </w:r>
          <w:r w:rsidR="2B20A2CF" w:rsidRPr="00BA6F65">
            <w:rPr>
              <w:rFonts w:ascii="Arial" w:hAnsi="Arial" w:cs="Arial"/>
            </w:rPr>
            <w:t xml:space="preserve">to understand the views of </w:t>
          </w:r>
          <w:r w:rsidR="01313C53" w:rsidRPr="00BA6F65">
            <w:rPr>
              <w:rFonts w:ascii="Arial" w:hAnsi="Arial" w:cs="Arial"/>
            </w:rPr>
            <w:t>respondents</w:t>
          </w:r>
          <w:r w:rsidR="2B20A2CF" w:rsidRPr="00BA6F65">
            <w:rPr>
              <w:rFonts w:ascii="Arial" w:hAnsi="Arial" w:cs="Arial"/>
            </w:rPr>
            <w:t xml:space="preserve"> about the reasons for child c</w:t>
          </w:r>
          <w:r w:rsidR="65982575" w:rsidRPr="00BA6F65">
            <w:rPr>
              <w:rFonts w:ascii="Arial" w:hAnsi="Arial" w:cs="Arial"/>
            </w:rPr>
            <w:t>riminal exploitation</w:t>
          </w:r>
          <w:r w:rsidR="609FD252" w:rsidRPr="67E2B16B">
            <w:rPr>
              <w:rFonts w:ascii="Arial" w:hAnsi="Arial" w:cs="Arial"/>
            </w:rPr>
            <w:t>,</w:t>
          </w:r>
          <w:r w:rsidR="65982575" w:rsidRPr="00BA6F65">
            <w:rPr>
              <w:rFonts w:ascii="Arial" w:hAnsi="Arial" w:cs="Arial"/>
            </w:rPr>
            <w:t xml:space="preserve"> </w:t>
          </w:r>
          <w:r w:rsidR="4460D73B" w:rsidRPr="00BA6F65">
            <w:rPr>
              <w:rFonts w:ascii="Arial" w:hAnsi="Arial" w:cs="Arial"/>
            </w:rPr>
            <w:t>in particular county lines</w:t>
          </w:r>
          <w:r w:rsidR="2EC4EBA2" w:rsidRPr="58D0F3F3">
            <w:rPr>
              <w:rFonts w:ascii="Arial" w:hAnsi="Arial" w:cs="Arial"/>
            </w:rPr>
            <w:t>.</w:t>
          </w:r>
          <w:r w:rsidR="2EC4EBA2" w:rsidRPr="4E35B742">
            <w:rPr>
              <w:rFonts w:ascii="Arial" w:hAnsi="Arial" w:cs="Arial"/>
            </w:rPr>
            <w:t xml:space="preserve"> </w:t>
          </w:r>
          <w:r w:rsidRPr="00BA6F65">
            <w:rPr>
              <w:rFonts w:ascii="Arial" w:hAnsi="Arial" w:cs="Arial"/>
            </w:rPr>
            <w:t>T</w:t>
          </w:r>
          <w:r w:rsidR="0FEBC284" w:rsidRPr="00BA6F65">
            <w:rPr>
              <w:rFonts w:ascii="Arial" w:hAnsi="Arial" w:cs="Arial"/>
            </w:rPr>
            <w:t xml:space="preserve">he </w:t>
          </w:r>
          <w:r w:rsidR="52ED1A12" w:rsidRPr="00BA6F65">
            <w:rPr>
              <w:rFonts w:ascii="Arial" w:hAnsi="Arial" w:cs="Arial"/>
            </w:rPr>
            <w:t xml:space="preserve">primary </w:t>
          </w:r>
          <w:r w:rsidR="0FEBC284" w:rsidRPr="00BA6F65">
            <w:rPr>
              <w:rFonts w:ascii="Arial" w:hAnsi="Arial" w:cs="Arial"/>
            </w:rPr>
            <w:t>research showed that</w:t>
          </w:r>
          <w:r w:rsidR="040CA6A6" w:rsidRPr="00BA6F65">
            <w:rPr>
              <w:rFonts w:ascii="Arial" w:hAnsi="Arial" w:cs="Arial"/>
            </w:rPr>
            <w:t xml:space="preserve"> </w:t>
          </w:r>
          <w:r w:rsidR="0C974554" w:rsidRPr="770BD0D8">
            <w:rPr>
              <w:rFonts w:ascii="Arial" w:hAnsi="Arial" w:cs="Arial"/>
            </w:rPr>
            <w:t xml:space="preserve">respondents believed </w:t>
          </w:r>
          <w:r w:rsidR="040CA6A6" w:rsidRPr="770BD0D8">
            <w:rPr>
              <w:rFonts w:ascii="Arial" w:hAnsi="Arial" w:cs="Arial"/>
            </w:rPr>
            <w:t>the</w:t>
          </w:r>
          <w:r w:rsidR="040CA6A6" w:rsidRPr="00BA6F65">
            <w:rPr>
              <w:rFonts w:ascii="Arial" w:hAnsi="Arial" w:cs="Arial"/>
            </w:rPr>
            <w:t xml:space="preserve"> biggest risk factor </w:t>
          </w:r>
          <w:r w:rsidR="5AD4B879" w:rsidRPr="00BA6F65">
            <w:rPr>
              <w:rFonts w:ascii="Arial" w:hAnsi="Arial" w:cs="Arial"/>
            </w:rPr>
            <w:t xml:space="preserve">for a young person to go into </w:t>
          </w:r>
          <w:r w:rsidR="05C412AA" w:rsidRPr="00BA6F65">
            <w:rPr>
              <w:rFonts w:ascii="Arial" w:hAnsi="Arial" w:cs="Arial"/>
            </w:rPr>
            <w:t>gangs was wanting a sense of belonging and being protected by those gangs</w:t>
          </w:r>
          <w:r w:rsidR="413083D4" w:rsidRPr="00BA6F65">
            <w:rPr>
              <w:rFonts w:ascii="Arial" w:hAnsi="Arial" w:cs="Arial"/>
            </w:rPr>
            <w:t>. The most common preventative measure given by the participants was to report their concerns to either the UK police or local authorities</w:t>
          </w:r>
          <w:r w:rsidR="4A6400CC" w:rsidRPr="4E0AB2F9">
            <w:rPr>
              <w:rFonts w:ascii="Arial" w:hAnsi="Arial" w:cs="Arial"/>
            </w:rPr>
            <w:t>.</w:t>
          </w:r>
        </w:p>
        <w:p w14:paraId="09F58CC7" w14:textId="19A5FB8C" w:rsidR="1A4F6FF3" w:rsidRPr="00BA6F65" w:rsidRDefault="4A6400CC" w:rsidP="00C00DFB">
          <w:pPr>
            <w:spacing w:line="480" w:lineRule="auto"/>
            <w:rPr>
              <w:rFonts w:ascii="Arial" w:hAnsi="Arial" w:cs="Arial"/>
            </w:rPr>
          </w:pPr>
          <w:r w:rsidRPr="560DA582">
            <w:rPr>
              <w:rFonts w:ascii="Arial" w:hAnsi="Arial" w:cs="Arial"/>
            </w:rPr>
            <w:t>R</w:t>
          </w:r>
          <w:r w:rsidR="00DC6F37" w:rsidRPr="560DA582">
            <w:rPr>
              <w:rFonts w:ascii="Arial" w:hAnsi="Arial" w:cs="Arial"/>
            </w:rPr>
            <w:t>ecommendation</w:t>
          </w:r>
          <w:r w:rsidR="0CA78DD4" w:rsidRPr="560DA582">
            <w:rPr>
              <w:rFonts w:ascii="Arial" w:hAnsi="Arial" w:cs="Arial"/>
            </w:rPr>
            <w:t>s</w:t>
          </w:r>
          <w:r w:rsidR="00DC6F37" w:rsidRPr="560DA582">
            <w:rPr>
              <w:rFonts w:ascii="Arial" w:hAnsi="Arial" w:cs="Arial"/>
            </w:rPr>
            <w:t xml:space="preserve"> </w:t>
          </w:r>
          <w:r w:rsidR="43613F63" w:rsidRPr="560DA582">
            <w:rPr>
              <w:rFonts w:ascii="Arial" w:hAnsi="Arial" w:cs="Arial"/>
            </w:rPr>
            <w:t xml:space="preserve">made </w:t>
          </w:r>
          <w:r w:rsidR="43613F63" w:rsidRPr="01797890">
            <w:rPr>
              <w:rFonts w:ascii="Arial" w:hAnsi="Arial" w:cs="Arial"/>
            </w:rPr>
            <w:t xml:space="preserve">by respondents </w:t>
          </w:r>
          <w:r w:rsidR="00526B49" w:rsidRPr="01797890">
            <w:rPr>
              <w:rFonts w:ascii="Arial" w:hAnsi="Arial" w:cs="Arial"/>
            </w:rPr>
            <w:t>which</w:t>
          </w:r>
          <w:r w:rsidR="00526B49" w:rsidRPr="00BA6F65">
            <w:rPr>
              <w:rFonts w:ascii="Arial" w:hAnsi="Arial" w:cs="Arial"/>
            </w:rPr>
            <w:t xml:space="preserve"> could help prevent child criminal exploitation from happening </w:t>
          </w:r>
          <w:r w:rsidR="506BEADD" w:rsidRPr="18F0DA69">
            <w:rPr>
              <w:rFonts w:ascii="Arial" w:hAnsi="Arial" w:cs="Arial"/>
            </w:rPr>
            <w:t>included</w:t>
          </w:r>
          <w:r w:rsidR="00DC6F37" w:rsidRPr="00BA6F65">
            <w:rPr>
              <w:rFonts w:ascii="Arial" w:hAnsi="Arial" w:cs="Arial"/>
            </w:rPr>
            <w:t xml:space="preserve"> that the UK public can rely on other </w:t>
          </w:r>
          <w:r w:rsidR="00294C30" w:rsidRPr="00BA6F65">
            <w:rPr>
              <w:rFonts w:ascii="Arial" w:hAnsi="Arial" w:cs="Arial"/>
            </w:rPr>
            <w:t>first responder organisations</w:t>
          </w:r>
          <w:r w:rsidR="00DC6F37" w:rsidRPr="00BA6F65">
            <w:rPr>
              <w:rFonts w:ascii="Arial" w:hAnsi="Arial" w:cs="Arial"/>
            </w:rPr>
            <w:t xml:space="preserve"> to tackle child criminal exploitation rather than primarily trust</w:t>
          </w:r>
          <w:r w:rsidR="00294C30" w:rsidRPr="00BA6F65">
            <w:rPr>
              <w:rFonts w:ascii="Arial" w:hAnsi="Arial" w:cs="Arial"/>
            </w:rPr>
            <w:t>ing</w:t>
          </w:r>
          <w:r w:rsidR="00DC6F37" w:rsidRPr="00BA6F65">
            <w:rPr>
              <w:rFonts w:ascii="Arial" w:hAnsi="Arial" w:cs="Arial"/>
            </w:rPr>
            <w:t xml:space="preserve"> the UK police to handle it</w:t>
          </w:r>
          <w:r w:rsidR="6191BDB1" w:rsidRPr="70C30111">
            <w:rPr>
              <w:rFonts w:ascii="Arial" w:hAnsi="Arial" w:cs="Arial"/>
            </w:rPr>
            <w:t>,</w:t>
          </w:r>
          <w:r w:rsidR="00221C7E" w:rsidRPr="00BA6F65">
            <w:rPr>
              <w:rFonts w:ascii="Arial" w:hAnsi="Arial" w:cs="Arial"/>
            </w:rPr>
            <w:t xml:space="preserve"> </w:t>
          </w:r>
          <w:r w:rsidR="66CD4232" w:rsidRPr="76827A72">
            <w:rPr>
              <w:rFonts w:ascii="Arial" w:hAnsi="Arial" w:cs="Arial"/>
            </w:rPr>
            <w:t>and</w:t>
          </w:r>
          <w:r w:rsidR="00221C7E" w:rsidRPr="76827A72">
            <w:rPr>
              <w:rFonts w:ascii="Arial" w:hAnsi="Arial" w:cs="Arial"/>
            </w:rPr>
            <w:t xml:space="preserve"> </w:t>
          </w:r>
          <w:r w:rsidR="4BA36CBA" w:rsidRPr="76827A72">
            <w:rPr>
              <w:rFonts w:ascii="Arial" w:hAnsi="Arial" w:cs="Arial"/>
            </w:rPr>
            <w:t>education</w:t>
          </w:r>
          <w:r w:rsidR="00003370" w:rsidRPr="76827A72">
            <w:rPr>
              <w:rFonts w:ascii="Arial" w:hAnsi="Arial" w:cs="Arial"/>
            </w:rPr>
            <w:t xml:space="preserve"> </w:t>
          </w:r>
          <w:r w:rsidR="4BA36CBA" w:rsidRPr="67DA5F3E">
            <w:rPr>
              <w:rFonts w:ascii="Arial" w:hAnsi="Arial" w:cs="Arial"/>
            </w:rPr>
            <w:t>of</w:t>
          </w:r>
          <w:r w:rsidR="00003370" w:rsidRPr="67DA5F3E">
            <w:rPr>
              <w:rFonts w:ascii="Arial" w:hAnsi="Arial" w:cs="Arial"/>
            </w:rPr>
            <w:t xml:space="preserve"> </w:t>
          </w:r>
          <w:r w:rsidR="00003370" w:rsidRPr="00BA6F65">
            <w:rPr>
              <w:rFonts w:ascii="Arial" w:hAnsi="Arial" w:cs="Arial"/>
            </w:rPr>
            <w:t xml:space="preserve">the young in education before they get approached by these criminal </w:t>
          </w:r>
          <w:r w:rsidR="5F807524" w:rsidRPr="00BA6F65">
            <w:rPr>
              <w:rFonts w:ascii="Arial" w:hAnsi="Arial" w:cs="Arial"/>
            </w:rPr>
            <w:t>gangs.</w:t>
          </w:r>
          <w:r w:rsidR="00DC6F37" w:rsidRPr="00BA6F65">
            <w:rPr>
              <w:rFonts w:ascii="Arial" w:hAnsi="Arial" w:cs="Arial"/>
            </w:rPr>
            <w:t xml:space="preserve"> </w:t>
          </w:r>
          <w:r w:rsidR="00DC6F37" w:rsidRPr="00BA6F65">
            <w:rPr>
              <w:rFonts w:ascii="Arial" w:hAnsi="Arial" w:cs="Arial"/>
            </w:rPr>
            <w:br w:type="page"/>
          </w:r>
        </w:p>
        <w:p w14:paraId="117010EB" w14:textId="3781E863" w:rsidR="001831FF" w:rsidRPr="00BA6F65" w:rsidRDefault="00C00DFB" w:rsidP="001831FF">
          <w:pPr>
            <w:pStyle w:val="Heading1"/>
            <w:rPr>
              <w:rFonts w:ascii="Arial" w:eastAsia="Times New Roman" w:hAnsi="Arial" w:cs="Times New Roman"/>
              <w:color w:val="3E762A"/>
              <w:kern w:val="0"/>
              <w14:ligatures w14:val="none"/>
            </w:rPr>
          </w:pPr>
          <w:bookmarkStart w:id="8" w:name="_Toc166003478"/>
          <w:bookmarkStart w:id="9" w:name="_Toc166004266"/>
          <w:bookmarkStart w:id="10" w:name="_Toc166004579"/>
          <w:bookmarkStart w:id="11" w:name="_Toc166439436"/>
          <w:bookmarkEnd w:id="8"/>
          <w:bookmarkEnd w:id="9"/>
          <w:bookmarkEnd w:id="10"/>
          <w:r w:rsidRPr="00BA6F65">
            <w:rPr>
              <w:rFonts w:ascii="Arial" w:eastAsia="Times New Roman" w:hAnsi="Arial" w:cs="Times New Roman"/>
              <w:color w:val="3E762A"/>
              <w:kern w:val="0"/>
              <w14:ligatures w14:val="none"/>
            </w:rPr>
            <w:lastRenderedPageBreak/>
            <w:t>Acknowledgements</w:t>
          </w:r>
          <w:bookmarkEnd w:id="11"/>
          <w:r w:rsidRPr="00BA6F65">
            <w:rPr>
              <w:rFonts w:ascii="Arial" w:eastAsia="Times New Roman" w:hAnsi="Arial" w:cs="Times New Roman"/>
              <w:color w:val="3E762A"/>
              <w:kern w:val="0"/>
              <w14:ligatures w14:val="none"/>
            </w:rPr>
            <w:t xml:space="preserve"> </w:t>
          </w:r>
        </w:p>
        <w:p w14:paraId="71FC9BA2" w14:textId="77777777" w:rsidR="00C00DFB" w:rsidRPr="00BA6F65" w:rsidRDefault="00C00DFB" w:rsidP="00C00DFB"/>
        <w:p w14:paraId="73C6F298" w14:textId="77777777" w:rsidR="00CB14AE" w:rsidRPr="00BA6F65" w:rsidRDefault="003F1C30" w:rsidP="003F1C30">
          <w:pPr>
            <w:spacing w:line="480" w:lineRule="auto"/>
            <w:rPr>
              <w:rFonts w:ascii="Arial" w:hAnsi="Arial" w:cs="Arial"/>
            </w:rPr>
          </w:pPr>
          <w:r w:rsidRPr="00BA6F65">
            <w:rPr>
              <w:rFonts w:ascii="Arial" w:hAnsi="Arial" w:cs="Arial"/>
            </w:rPr>
            <w:t>I would like to thank the university for my three academic years</w:t>
          </w:r>
          <w:r w:rsidR="005565D6" w:rsidRPr="00BA6F65">
            <w:rPr>
              <w:rFonts w:ascii="Arial" w:hAnsi="Arial" w:cs="Arial"/>
            </w:rPr>
            <w:t>, the first studying Public Services and this last year changing to Criminology</w:t>
          </w:r>
          <w:r w:rsidR="00D90F5D" w:rsidRPr="00BA6F65">
            <w:rPr>
              <w:rFonts w:ascii="Arial" w:hAnsi="Arial" w:cs="Arial"/>
            </w:rPr>
            <w:t xml:space="preserve">, I have learnt a few areas within the crime department, whether learning about serious organised crime, or </w:t>
          </w:r>
          <w:r w:rsidR="00ED7686" w:rsidRPr="00BA6F65">
            <w:rPr>
              <w:rFonts w:ascii="Arial" w:hAnsi="Arial" w:cs="Arial"/>
            </w:rPr>
            <w:t xml:space="preserve">learning the different types of law such as criminal, or </w:t>
          </w:r>
          <w:r w:rsidR="00AC4ED5" w:rsidRPr="00BA6F65">
            <w:rPr>
              <w:rFonts w:ascii="Arial" w:hAnsi="Arial" w:cs="Arial"/>
            </w:rPr>
            <w:t xml:space="preserve">domestic law or even how to properly conduct </w:t>
          </w:r>
          <w:r w:rsidR="00670CEB" w:rsidRPr="00BA6F65">
            <w:rPr>
              <w:rFonts w:ascii="Arial" w:hAnsi="Arial" w:cs="Arial"/>
            </w:rPr>
            <w:t>a crime scene</w:t>
          </w:r>
          <w:r w:rsidR="00AC4ED5" w:rsidRPr="00BA6F65">
            <w:rPr>
              <w:rFonts w:ascii="Arial" w:hAnsi="Arial" w:cs="Arial"/>
            </w:rPr>
            <w:t xml:space="preserve">. </w:t>
          </w:r>
        </w:p>
        <w:p w14:paraId="208F8316" w14:textId="08572921" w:rsidR="00337C41" w:rsidRPr="00BA6F65" w:rsidRDefault="00337C41" w:rsidP="003F1C30">
          <w:pPr>
            <w:spacing w:line="480" w:lineRule="auto"/>
            <w:rPr>
              <w:rFonts w:ascii="Arial" w:hAnsi="Arial" w:cs="Arial"/>
            </w:rPr>
          </w:pPr>
          <w:r w:rsidRPr="00BA6F65">
            <w:rPr>
              <w:rFonts w:ascii="Arial" w:hAnsi="Arial" w:cs="Arial"/>
            </w:rPr>
            <w:t>I would also like to thank my lecturers who have lectured since my first year, they have been amazing throughout the years.</w:t>
          </w:r>
        </w:p>
        <w:p w14:paraId="7CA0FD0C" w14:textId="51561238" w:rsidR="00337C41" w:rsidRPr="00BA6F65" w:rsidRDefault="00337C41" w:rsidP="003F1C30">
          <w:pPr>
            <w:spacing w:line="480" w:lineRule="auto"/>
            <w:rPr>
              <w:rFonts w:ascii="Arial" w:hAnsi="Arial" w:cs="Arial"/>
            </w:rPr>
          </w:pPr>
          <w:r w:rsidRPr="00BA6F65">
            <w:rPr>
              <w:rFonts w:ascii="Arial" w:hAnsi="Arial" w:cs="Arial"/>
            </w:rPr>
            <w:t xml:space="preserve">To my learning support tutor, </w:t>
          </w:r>
          <w:r w:rsidR="005F3788" w:rsidRPr="00BA6F65">
            <w:rPr>
              <w:rFonts w:ascii="Arial" w:hAnsi="Arial" w:cs="Arial"/>
            </w:rPr>
            <w:t xml:space="preserve">who has been helped supported me since </w:t>
          </w:r>
          <w:r w:rsidRPr="00BA6F65">
            <w:rPr>
              <w:rFonts w:ascii="Arial" w:hAnsi="Arial" w:cs="Arial"/>
            </w:rPr>
            <w:t>day one, whether looking at essay’s, presentations or even this research</w:t>
          </w:r>
          <w:r w:rsidR="005F3788" w:rsidRPr="00BA6F65">
            <w:rPr>
              <w:rFonts w:ascii="Arial" w:hAnsi="Arial" w:cs="Arial"/>
            </w:rPr>
            <w:t xml:space="preserve">, making sure that my assignments are to the best of its ability, without you I would not be typing this </w:t>
          </w:r>
          <w:r w:rsidR="00A54548" w:rsidRPr="00BA6F65">
            <w:rPr>
              <w:rFonts w:ascii="Arial" w:hAnsi="Arial" w:cs="Arial"/>
            </w:rPr>
            <w:t>dissertation today</w:t>
          </w:r>
          <w:r w:rsidRPr="00BA6F65">
            <w:rPr>
              <w:rFonts w:ascii="Arial" w:hAnsi="Arial" w:cs="Arial"/>
            </w:rPr>
            <w:t xml:space="preserve">.   </w:t>
          </w:r>
        </w:p>
        <w:p w14:paraId="73F18236" w14:textId="545E0E05" w:rsidR="00E47589" w:rsidRPr="00BA6F65" w:rsidRDefault="002F7793" w:rsidP="003F1C30">
          <w:pPr>
            <w:spacing w:line="480" w:lineRule="auto"/>
            <w:rPr>
              <w:rFonts w:ascii="Arial" w:hAnsi="Arial" w:cs="Arial"/>
            </w:rPr>
          </w:pPr>
          <w:r w:rsidRPr="00BA6F65">
            <w:rPr>
              <w:rFonts w:ascii="Arial" w:hAnsi="Arial" w:cs="Arial"/>
            </w:rPr>
            <w:t xml:space="preserve">I would like to thank the participants who took part in </w:t>
          </w:r>
          <w:r w:rsidR="00A54548" w:rsidRPr="00BA6F65">
            <w:rPr>
              <w:rFonts w:ascii="Arial" w:hAnsi="Arial" w:cs="Arial"/>
            </w:rPr>
            <w:t xml:space="preserve">my </w:t>
          </w:r>
          <w:r w:rsidR="003110CC" w:rsidRPr="00BA6F65">
            <w:rPr>
              <w:rFonts w:ascii="Arial" w:hAnsi="Arial" w:cs="Arial"/>
            </w:rPr>
            <w:t xml:space="preserve">survey </w:t>
          </w:r>
          <w:r w:rsidR="00696A9B" w:rsidRPr="00BA6F65">
            <w:rPr>
              <w:rFonts w:ascii="Arial" w:hAnsi="Arial" w:cs="Arial"/>
            </w:rPr>
            <w:t>and look at all your different responses to see your views on child criminal exploitation today</w:t>
          </w:r>
          <w:r w:rsidR="003110CC" w:rsidRPr="00BA6F65">
            <w:rPr>
              <w:rFonts w:ascii="Arial" w:hAnsi="Arial" w:cs="Arial"/>
            </w:rPr>
            <w:t xml:space="preserve">. I was astounded by the </w:t>
          </w:r>
          <w:r w:rsidR="00337C41" w:rsidRPr="00BA6F65">
            <w:rPr>
              <w:rFonts w:ascii="Arial" w:hAnsi="Arial" w:cs="Arial"/>
            </w:rPr>
            <w:t>number</w:t>
          </w:r>
          <w:r w:rsidR="003110CC" w:rsidRPr="00BA6F65">
            <w:rPr>
              <w:rFonts w:ascii="Arial" w:hAnsi="Arial" w:cs="Arial"/>
            </w:rPr>
            <w:t xml:space="preserve"> of participants who took part in the survey</w:t>
          </w:r>
          <w:r w:rsidR="00AB20C3" w:rsidRPr="00BA6F65">
            <w:rPr>
              <w:rFonts w:ascii="Arial" w:hAnsi="Arial" w:cs="Arial"/>
            </w:rPr>
            <w:t xml:space="preserve"> </w:t>
          </w:r>
          <w:r w:rsidR="00706517" w:rsidRPr="00BA6F65">
            <w:rPr>
              <w:rFonts w:ascii="Arial" w:hAnsi="Arial" w:cs="Arial"/>
            </w:rPr>
            <w:t>from all over the country</w:t>
          </w:r>
          <w:r w:rsidR="001E4768" w:rsidRPr="00BA6F65">
            <w:rPr>
              <w:rFonts w:ascii="Arial" w:hAnsi="Arial" w:cs="Arial"/>
            </w:rPr>
            <w:t xml:space="preserve"> as well as </w:t>
          </w:r>
          <w:r w:rsidR="00440B44" w:rsidRPr="00BA6F65">
            <w:rPr>
              <w:rFonts w:ascii="Arial" w:hAnsi="Arial" w:cs="Arial"/>
            </w:rPr>
            <w:t xml:space="preserve">the different age gaps too. Without </w:t>
          </w:r>
          <w:r w:rsidR="00696A9B" w:rsidRPr="00BA6F65">
            <w:rPr>
              <w:rFonts w:ascii="Arial" w:hAnsi="Arial" w:cs="Arial"/>
            </w:rPr>
            <w:t>the support of you guys I would not</w:t>
          </w:r>
          <w:r w:rsidR="00500FAD" w:rsidRPr="00BA6F65">
            <w:rPr>
              <w:rFonts w:ascii="Arial" w:hAnsi="Arial" w:cs="Arial"/>
            </w:rPr>
            <w:t xml:space="preserve"> have written a </w:t>
          </w:r>
          <w:r w:rsidR="4CC6BEBB" w:rsidRPr="00BA6F65">
            <w:rPr>
              <w:rFonts w:ascii="Arial" w:hAnsi="Arial" w:cs="Arial"/>
            </w:rPr>
            <w:t>thorough analysis</w:t>
          </w:r>
          <w:r w:rsidR="00E47589" w:rsidRPr="00BA6F65">
            <w:rPr>
              <w:rFonts w:ascii="Arial" w:hAnsi="Arial" w:cs="Arial"/>
            </w:rPr>
            <w:t>.</w:t>
          </w:r>
        </w:p>
        <w:p w14:paraId="55FC2625" w14:textId="25A9F1CE" w:rsidR="002F7793" w:rsidRPr="00BA6F65" w:rsidRDefault="00E47589" w:rsidP="003F1C30">
          <w:pPr>
            <w:spacing w:line="480" w:lineRule="auto"/>
            <w:rPr>
              <w:rFonts w:ascii="Arial" w:hAnsi="Arial" w:cs="Arial"/>
            </w:rPr>
          </w:pPr>
          <w:r w:rsidRPr="00BA6F65">
            <w:rPr>
              <w:rFonts w:ascii="Arial" w:hAnsi="Arial" w:cs="Arial"/>
            </w:rPr>
            <w:t>Lastly, my family who have helped supported me</w:t>
          </w:r>
          <w:r w:rsidR="00486E3D" w:rsidRPr="00BA6F65">
            <w:rPr>
              <w:rFonts w:ascii="Arial" w:hAnsi="Arial" w:cs="Arial"/>
            </w:rPr>
            <w:t xml:space="preserve"> and cheered me on from Kent and other places in the UK</w:t>
          </w:r>
          <w:r w:rsidR="00ED40D7" w:rsidRPr="00BA6F65">
            <w:rPr>
              <w:rFonts w:ascii="Arial" w:hAnsi="Arial" w:cs="Arial"/>
            </w:rPr>
            <w:t xml:space="preserve">. It has been a long three years away from home but thank you </w:t>
          </w:r>
          <w:r w:rsidR="00601550" w:rsidRPr="00BA6F65">
            <w:rPr>
              <w:rFonts w:ascii="Arial" w:hAnsi="Arial" w:cs="Arial"/>
            </w:rPr>
            <w:t>all for supporting through difficult times from whe</w:t>
          </w:r>
          <w:r w:rsidR="006A706E" w:rsidRPr="00BA6F65">
            <w:rPr>
              <w:rFonts w:ascii="Arial" w:hAnsi="Arial" w:cs="Arial"/>
            </w:rPr>
            <w:t>n I first moved to Wales and nervous to start a new chapter</w:t>
          </w:r>
          <w:r w:rsidR="00862FD1" w:rsidRPr="00BA6F65">
            <w:rPr>
              <w:rFonts w:ascii="Arial" w:hAnsi="Arial" w:cs="Arial"/>
            </w:rPr>
            <w:t xml:space="preserve">. </w:t>
          </w:r>
          <w:r w:rsidR="00440B44" w:rsidRPr="00BA6F65">
            <w:rPr>
              <w:rFonts w:ascii="Arial" w:hAnsi="Arial" w:cs="Arial"/>
            </w:rPr>
            <w:t xml:space="preserve"> </w:t>
          </w:r>
        </w:p>
        <w:p w14:paraId="76C7555C" w14:textId="0EAAE706" w:rsidR="001831FF" w:rsidRPr="00BA6F65" w:rsidRDefault="001831FF" w:rsidP="003F1C30">
          <w:pPr>
            <w:spacing w:line="480" w:lineRule="auto"/>
            <w:rPr>
              <w:sz w:val="32"/>
              <w:szCs w:val="32"/>
            </w:rPr>
          </w:pPr>
          <w:r w:rsidRPr="00BA6F65">
            <w:br w:type="page"/>
          </w:r>
        </w:p>
        <w:p w14:paraId="01C72A5A" w14:textId="77777777" w:rsidR="005300DB" w:rsidRPr="00BA6F65" w:rsidRDefault="001831FF" w:rsidP="001831FF">
          <w:pPr>
            <w:pStyle w:val="Heading1"/>
            <w:rPr>
              <w:rFonts w:ascii="Arial" w:eastAsia="Times New Roman" w:hAnsi="Arial" w:cs="Times New Roman"/>
              <w:color w:val="3E762A"/>
              <w:kern w:val="0"/>
              <w14:ligatures w14:val="none"/>
            </w:rPr>
          </w:pPr>
          <w:bookmarkStart w:id="12" w:name="_Toc166003479"/>
          <w:bookmarkStart w:id="13" w:name="_Toc166004267"/>
          <w:bookmarkStart w:id="14" w:name="_Toc166004580"/>
          <w:bookmarkStart w:id="15" w:name="_Toc166439437"/>
          <w:r w:rsidRPr="00BA6F65">
            <w:rPr>
              <w:rFonts w:ascii="Arial" w:eastAsia="Times New Roman" w:hAnsi="Arial" w:cs="Times New Roman"/>
              <w:color w:val="3E762A"/>
              <w:kern w:val="0"/>
              <w14:ligatures w14:val="none"/>
            </w:rPr>
            <w:lastRenderedPageBreak/>
            <w:t>Declarations</w:t>
          </w:r>
          <w:bookmarkEnd w:id="12"/>
          <w:bookmarkEnd w:id="13"/>
          <w:bookmarkEnd w:id="14"/>
          <w:bookmarkEnd w:id="15"/>
        </w:p>
        <w:p w14:paraId="2A24CE5D" w14:textId="77777777" w:rsidR="005300DB" w:rsidRPr="00BA6F65" w:rsidRDefault="005300DB" w:rsidP="005300DB">
          <w:pPr>
            <w:spacing w:line="259" w:lineRule="auto"/>
            <w:rPr>
              <w:rFonts w:ascii="Arial" w:eastAsia="Calibri" w:hAnsi="Arial" w:cs="Arial"/>
              <w:kern w:val="0"/>
              <w14:ligatures w14:val="none"/>
            </w:rPr>
          </w:pPr>
          <w:r w:rsidRPr="00BA6F65">
            <w:rPr>
              <w:rFonts w:ascii="Arial" w:eastAsia="Calibri" w:hAnsi="Arial" w:cs="Arial"/>
              <w:kern w:val="0"/>
              <w14:ligatures w14:val="none"/>
            </w:rPr>
            <w:t>This work has not previously been accepted in substance for any degree and is not being concurrently submitted in candidature for any degree.</w:t>
          </w:r>
        </w:p>
        <w:p w14:paraId="610D9B6D" w14:textId="77777777" w:rsidR="005300DB" w:rsidRPr="00BA6F65" w:rsidRDefault="005300DB" w:rsidP="00CD7812">
          <w:pPr>
            <w:pStyle w:val="Heading2"/>
          </w:pPr>
          <w:bookmarkStart w:id="16" w:name="_Toc166003480"/>
          <w:bookmarkStart w:id="17" w:name="_Toc166004268"/>
          <w:bookmarkStart w:id="18" w:name="_Toc166004581"/>
          <w:bookmarkStart w:id="19" w:name="_Toc166439438"/>
          <w:r w:rsidRPr="00BA6F65">
            <w:t>STATEMENT 1</w:t>
          </w:r>
          <w:bookmarkEnd w:id="16"/>
          <w:bookmarkEnd w:id="17"/>
          <w:bookmarkEnd w:id="18"/>
          <w:bookmarkEnd w:id="19"/>
          <w:r w:rsidRPr="00BA6F65">
            <w:t xml:space="preserve"> </w:t>
          </w:r>
        </w:p>
        <w:p w14:paraId="6210960A" w14:textId="77777777" w:rsidR="005300DB" w:rsidRPr="00BA6F65" w:rsidRDefault="005300DB" w:rsidP="005300DB">
          <w:pPr>
            <w:spacing w:line="259" w:lineRule="auto"/>
            <w:rPr>
              <w:rFonts w:ascii="Arial" w:eastAsia="Calibri" w:hAnsi="Arial" w:cs="Arial"/>
              <w:kern w:val="0"/>
              <w14:ligatures w14:val="none"/>
            </w:rPr>
          </w:pPr>
          <w:r w:rsidRPr="00BA6F65">
            <w:rPr>
              <w:rFonts w:ascii="Arial" w:eastAsia="Calibri" w:hAnsi="Arial" w:cs="Arial"/>
              <w:kern w:val="0"/>
              <w14:ligatures w14:val="none"/>
            </w:rPr>
            <w:t xml:space="preserve">This dissertation is being submitted in partial fulfilment of the requirements for the degree of BA/BSc. </w:t>
          </w:r>
        </w:p>
        <w:p w14:paraId="3158D79F" w14:textId="77777777" w:rsidR="005300DB" w:rsidRPr="00BA6F65" w:rsidRDefault="005300DB" w:rsidP="00CD7812">
          <w:pPr>
            <w:pStyle w:val="Heading2"/>
          </w:pPr>
          <w:bookmarkStart w:id="20" w:name="_Toc166003481"/>
          <w:bookmarkStart w:id="21" w:name="_Toc166004269"/>
          <w:bookmarkStart w:id="22" w:name="_Toc166004582"/>
          <w:bookmarkStart w:id="23" w:name="_Toc166439439"/>
          <w:r w:rsidRPr="00BA6F65">
            <w:t>STATEMENT 2</w:t>
          </w:r>
          <w:bookmarkEnd w:id="20"/>
          <w:bookmarkEnd w:id="21"/>
          <w:bookmarkEnd w:id="22"/>
          <w:bookmarkEnd w:id="23"/>
          <w:r w:rsidRPr="00BA6F65">
            <w:t xml:space="preserve"> </w:t>
          </w:r>
        </w:p>
        <w:p w14:paraId="3854CE5F" w14:textId="77777777" w:rsidR="005300DB" w:rsidRPr="00BA6F65" w:rsidRDefault="005300DB" w:rsidP="005300DB">
          <w:pPr>
            <w:spacing w:line="259" w:lineRule="auto"/>
            <w:rPr>
              <w:rFonts w:ascii="Arial" w:eastAsia="Calibri" w:hAnsi="Arial" w:cs="Arial"/>
              <w:kern w:val="0"/>
              <w14:ligatures w14:val="none"/>
            </w:rPr>
          </w:pPr>
          <w:r w:rsidRPr="00BA6F65">
            <w:rPr>
              <w:rFonts w:ascii="Arial" w:eastAsia="Calibri" w:hAnsi="Arial" w:cs="Arial"/>
              <w:kern w:val="0"/>
              <w14:ligatures w14:val="none"/>
            </w:rPr>
            <w:t xml:space="preserve">This dissertation is the result of my own independent work/investigation, except where otherwise stated. </w:t>
          </w:r>
        </w:p>
        <w:p w14:paraId="287DE3A9" w14:textId="77777777" w:rsidR="005300DB" w:rsidRPr="00BA6F65" w:rsidRDefault="005300DB" w:rsidP="005300DB">
          <w:pPr>
            <w:spacing w:line="259" w:lineRule="auto"/>
            <w:rPr>
              <w:rFonts w:ascii="Arial" w:eastAsia="Calibri" w:hAnsi="Arial" w:cs="Arial"/>
              <w:kern w:val="0"/>
              <w14:ligatures w14:val="none"/>
            </w:rPr>
          </w:pPr>
          <w:r w:rsidRPr="00BA6F65">
            <w:rPr>
              <w:rFonts w:ascii="Arial" w:eastAsia="Calibri" w:hAnsi="Arial" w:cs="Arial"/>
              <w:kern w:val="0"/>
              <w14:ligatures w14:val="none"/>
            </w:rPr>
            <w:t>Other sources are acknowledged in the Reference Section.</w:t>
          </w:r>
        </w:p>
        <w:p w14:paraId="00939960" w14:textId="77777777" w:rsidR="005300DB" w:rsidRPr="00BA6F65" w:rsidRDefault="005300DB" w:rsidP="00CD7812">
          <w:pPr>
            <w:pStyle w:val="Heading2"/>
          </w:pPr>
          <w:bookmarkStart w:id="24" w:name="_Toc166003482"/>
          <w:bookmarkStart w:id="25" w:name="_Toc166004270"/>
          <w:bookmarkStart w:id="26" w:name="_Toc166004583"/>
          <w:bookmarkStart w:id="27" w:name="_Toc166439440"/>
          <w:r w:rsidRPr="00BA6F65">
            <w:t>STATEMENT 3</w:t>
          </w:r>
          <w:bookmarkEnd w:id="24"/>
          <w:bookmarkEnd w:id="25"/>
          <w:bookmarkEnd w:id="26"/>
          <w:bookmarkEnd w:id="27"/>
          <w:r w:rsidRPr="00BA6F65">
            <w:t xml:space="preserve"> </w:t>
          </w:r>
        </w:p>
        <w:p w14:paraId="396F9639" w14:textId="77777777" w:rsidR="005300DB" w:rsidRPr="00BA6F65" w:rsidRDefault="005300DB" w:rsidP="005300DB">
          <w:pPr>
            <w:spacing w:line="259" w:lineRule="auto"/>
            <w:rPr>
              <w:rFonts w:ascii="Arial" w:eastAsia="Calibri" w:hAnsi="Arial" w:cs="Arial"/>
              <w:kern w:val="0"/>
              <w14:ligatures w14:val="none"/>
            </w:rPr>
          </w:pPr>
          <w:r w:rsidRPr="00BA6F65">
            <w:rPr>
              <w:rFonts w:ascii="Arial" w:eastAsia="Calibri" w:hAnsi="Arial" w:cs="Arial"/>
              <w:kern w:val="0"/>
              <w14:ligatures w14:val="none"/>
            </w:rPr>
            <w:t xml:space="preserve">I hereby give consent for my dissertation, if accepted, to be available for photocopying and for interlibrary loan, and for the title and summary to be made available to outside organisations. </w:t>
          </w:r>
        </w:p>
        <w:p w14:paraId="08E2D1D8" w14:textId="77777777" w:rsidR="005300DB" w:rsidRPr="00BA6F65" w:rsidRDefault="005300DB" w:rsidP="00CD7812">
          <w:pPr>
            <w:pStyle w:val="Heading2"/>
          </w:pPr>
          <w:bookmarkStart w:id="28" w:name="_Toc166003483"/>
          <w:bookmarkStart w:id="29" w:name="_Toc166004271"/>
          <w:bookmarkStart w:id="30" w:name="_Toc166004584"/>
          <w:bookmarkStart w:id="31" w:name="_Toc166439441"/>
          <w:r w:rsidRPr="00BA6F65">
            <w:t>STATEMENT 4</w:t>
          </w:r>
          <w:bookmarkEnd w:id="28"/>
          <w:bookmarkEnd w:id="29"/>
          <w:bookmarkEnd w:id="30"/>
          <w:bookmarkEnd w:id="31"/>
          <w:r w:rsidRPr="00BA6F65">
            <w:t xml:space="preserve"> </w:t>
          </w:r>
        </w:p>
        <w:p w14:paraId="0098EED7" w14:textId="77777777" w:rsidR="005300DB" w:rsidRPr="00BA6F65" w:rsidRDefault="005300DB" w:rsidP="005300DB">
          <w:pPr>
            <w:spacing w:line="259" w:lineRule="auto"/>
            <w:rPr>
              <w:rFonts w:ascii="Arial" w:eastAsia="Calibri" w:hAnsi="Arial" w:cs="Arial"/>
              <w:kern w:val="0"/>
              <w14:ligatures w14:val="none"/>
            </w:rPr>
          </w:pPr>
          <w:r w:rsidRPr="00BA6F65">
            <w:rPr>
              <w:rFonts w:ascii="Arial" w:eastAsia="Calibri" w:hAnsi="Arial" w:cs="Arial"/>
              <w:kern w:val="0"/>
              <w14:ligatures w14:val="none"/>
            </w:rPr>
            <w:t xml:space="preserve">I hereby give consent for my dissertation, if accepted, to be available on the university’s IT system to those who have consent to use the system. </w:t>
          </w:r>
        </w:p>
        <w:p w14:paraId="060F5765" w14:textId="77777777" w:rsidR="005300DB" w:rsidRPr="00BA6F65" w:rsidRDefault="005300DB" w:rsidP="005300DB">
          <w:pPr>
            <w:spacing w:line="259" w:lineRule="auto"/>
            <w:rPr>
              <w:rFonts w:ascii="Arial" w:eastAsia="Calibri" w:hAnsi="Arial" w:cs="Arial"/>
              <w:kern w:val="0"/>
              <w14:ligatures w14:val="none"/>
            </w:rPr>
          </w:pPr>
        </w:p>
        <w:p w14:paraId="15987465" w14:textId="77777777" w:rsidR="005300DB" w:rsidRPr="00BA6F65" w:rsidRDefault="005300DB" w:rsidP="005300DB">
          <w:pPr>
            <w:spacing w:line="259" w:lineRule="auto"/>
            <w:rPr>
              <w:rFonts w:ascii="Arial" w:eastAsia="Calibri" w:hAnsi="Arial" w:cs="Arial"/>
              <w:kern w:val="0"/>
              <w14:ligatures w14:val="none"/>
            </w:rPr>
          </w:pPr>
          <w:r w:rsidRPr="00BA6F65">
            <w:rPr>
              <w:rFonts w:ascii="Arial" w:eastAsia="Calibri" w:hAnsi="Arial" w:cs="Arial"/>
              <w:kern w:val="0"/>
              <w14:ligatures w14:val="none"/>
            </w:rPr>
            <w:t xml:space="preserve">Student’s Name </w:t>
          </w:r>
        </w:p>
        <w:p w14:paraId="14B5F63B" w14:textId="2F1C2D09" w:rsidR="005300DB" w:rsidRPr="00BA6F65" w:rsidRDefault="001133D7" w:rsidP="005300DB">
          <w:pPr>
            <w:spacing w:line="259" w:lineRule="auto"/>
            <w:rPr>
              <w:rFonts w:ascii="Arial" w:eastAsia="Calibri" w:hAnsi="Arial" w:cs="Arial"/>
              <w:kern w:val="0"/>
              <w14:ligatures w14:val="none"/>
            </w:rPr>
          </w:pPr>
          <w:r w:rsidRPr="00BA6F65">
            <w:rPr>
              <w:rFonts w:ascii="Arial" w:eastAsia="Calibri" w:hAnsi="Arial" w:cs="Arial"/>
              <w:kern w:val="0"/>
              <w14:ligatures w14:val="none"/>
            </w:rPr>
            <w:t>James Ellis Dick</w:t>
          </w:r>
        </w:p>
        <w:p w14:paraId="4B27C7C0" w14:textId="15FD24FE" w:rsidR="005300DB" w:rsidRPr="00BA6F65" w:rsidRDefault="005300DB" w:rsidP="005300DB">
          <w:pPr>
            <w:spacing w:line="259" w:lineRule="auto"/>
            <w:rPr>
              <w:rFonts w:ascii="Arial" w:eastAsia="Calibri" w:hAnsi="Arial" w:cs="Arial"/>
              <w:kern w:val="0"/>
              <w14:ligatures w14:val="none"/>
            </w:rPr>
          </w:pPr>
          <w:r w:rsidRPr="00BA6F65">
            <w:rPr>
              <w:rFonts w:ascii="Arial" w:eastAsia="Calibri" w:hAnsi="Arial" w:cs="Arial"/>
              <w:kern w:val="0"/>
              <w14:ligatures w14:val="none"/>
            </w:rPr>
            <w:t xml:space="preserve">Signed: </w:t>
          </w:r>
          <w:r w:rsidR="001133D7" w:rsidRPr="00BA6F65">
            <w:rPr>
              <w:rFonts w:ascii="Arial" w:eastAsia="Calibri" w:hAnsi="Arial" w:cs="Arial"/>
              <w:i/>
              <w:iCs/>
              <w:kern w:val="0"/>
              <w14:ligatures w14:val="none"/>
            </w:rPr>
            <w:t>James Ellis Dick</w:t>
          </w:r>
        </w:p>
        <w:p w14:paraId="5026E56B" w14:textId="6065120C" w:rsidR="005300DB" w:rsidRPr="00BA6F65" w:rsidRDefault="005300DB" w:rsidP="005300DB">
          <w:pPr>
            <w:spacing w:line="259" w:lineRule="auto"/>
            <w:rPr>
              <w:rFonts w:ascii="Calibri" w:eastAsia="Calibri" w:hAnsi="Calibri" w:cs="Arial"/>
              <w:kern w:val="0"/>
              <w:sz w:val="22"/>
              <w:szCs w:val="22"/>
              <w14:ligatures w14:val="none"/>
            </w:rPr>
          </w:pPr>
          <w:r w:rsidRPr="00BA6F65">
            <w:rPr>
              <w:rFonts w:ascii="Arial" w:eastAsia="Calibri" w:hAnsi="Arial" w:cs="Arial"/>
              <w:kern w:val="0"/>
              <w14:ligatures w14:val="none"/>
            </w:rPr>
            <w:t>Date:</w:t>
          </w:r>
          <w:r w:rsidR="001133D7" w:rsidRPr="00BA6F65">
            <w:rPr>
              <w:rFonts w:ascii="Arial" w:eastAsia="Calibri" w:hAnsi="Arial" w:cs="Arial"/>
              <w:kern w:val="0"/>
              <w14:ligatures w14:val="none"/>
            </w:rPr>
            <w:t xml:space="preserve"> </w:t>
          </w:r>
          <w:r w:rsidR="001E2A59" w:rsidRPr="00BA6F65">
            <w:rPr>
              <w:rFonts w:ascii="Arial" w:eastAsia="Calibri" w:hAnsi="Arial" w:cs="Arial"/>
              <w:kern w:val="0"/>
              <w14:ligatures w14:val="none"/>
            </w:rPr>
            <w:t>0</w:t>
          </w:r>
          <w:r w:rsidR="00AE3E2D" w:rsidRPr="00BA6F65">
            <w:rPr>
              <w:rFonts w:ascii="Arial" w:eastAsia="Calibri" w:hAnsi="Arial" w:cs="Arial"/>
              <w:kern w:val="0"/>
              <w14:ligatures w14:val="none"/>
            </w:rPr>
            <w:t>7/0</w:t>
          </w:r>
          <w:r w:rsidR="001E2A59" w:rsidRPr="00BA6F65">
            <w:rPr>
              <w:rFonts w:ascii="Arial" w:eastAsia="Calibri" w:hAnsi="Arial" w:cs="Arial"/>
              <w:kern w:val="0"/>
              <w14:ligatures w14:val="none"/>
            </w:rPr>
            <w:t>5</w:t>
          </w:r>
          <w:r w:rsidR="00AE3E2D" w:rsidRPr="00BA6F65">
            <w:rPr>
              <w:rFonts w:ascii="Arial" w:eastAsia="Calibri" w:hAnsi="Arial" w:cs="Arial"/>
              <w:kern w:val="0"/>
              <w14:ligatures w14:val="none"/>
            </w:rPr>
            <w:t xml:space="preserve">/2024 </w:t>
          </w:r>
        </w:p>
        <w:p w14:paraId="547C7455" w14:textId="3D2A2CF9" w:rsidR="00DC6199" w:rsidRPr="00BA6F65" w:rsidRDefault="001831FF" w:rsidP="00CD7812">
          <w:pPr>
            <w:pStyle w:val="Heading1"/>
          </w:pPr>
          <w:r w:rsidRPr="00BA6F65">
            <w:br w:type="page"/>
          </w:r>
        </w:p>
        <w:p w14:paraId="700AFEA8" w14:textId="01F037AF" w:rsidR="00DC6199" w:rsidRPr="00BA6F65" w:rsidRDefault="00CD7812" w:rsidP="1A4F6FF3">
          <w:pPr>
            <w:pStyle w:val="Heading1"/>
            <w:rPr>
              <w:rFonts w:asciiTheme="minorHAnsi" w:eastAsiaTheme="minorEastAsia" w:hAnsiTheme="minorHAnsi" w:cstheme="minorBidi"/>
              <w:color w:val="auto"/>
              <w:sz w:val="24"/>
              <w:szCs w:val="24"/>
            </w:rPr>
          </w:pPr>
          <w:bookmarkStart w:id="32" w:name="_Toc166003484"/>
          <w:bookmarkStart w:id="33" w:name="_Toc166004272"/>
          <w:bookmarkStart w:id="34" w:name="_Toc166004585"/>
          <w:bookmarkStart w:id="35" w:name="_Toc166439442"/>
          <w:r w:rsidRPr="00BA6F65">
            <w:rPr>
              <w:rFonts w:ascii="Arial" w:hAnsi="Arial" w:cs="Arial"/>
            </w:rPr>
            <w:lastRenderedPageBreak/>
            <w:t>Contents page</w:t>
          </w:r>
          <w:bookmarkEnd w:id="32"/>
          <w:bookmarkEnd w:id="33"/>
          <w:bookmarkEnd w:id="34"/>
          <w:bookmarkEnd w:id="35"/>
        </w:p>
        <w:sdt>
          <w:sdtPr>
            <w:id w:val="628589141"/>
            <w:docPartObj>
              <w:docPartGallery w:val="Table of Contents"/>
              <w:docPartUnique/>
            </w:docPartObj>
          </w:sdtPr>
          <w:sdtEndPr>
            <w:rPr>
              <w:b/>
              <w:bCs/>
            </w:rPr>
          </w:sdtEndPr>
          <w:sdtContent>
            <w:p w14:paraId="4BEBB302" w14:textId="31F91A05" w:rsidR="002C42DE" w:rsidRPr="00BA6F65" w:rsidRDefault="00DC6199" w:rsidP="002C42DE">
              <w:pPr>
                <w:pStyle w:val="TOC1"/>
                <w:tabs>
                  <w:tab w:val="right" w:leader="dot" w:pos="9016"/>
                </w:tabs>
                <w:spacing w:line="360" w:lineRule="auto"/>
                <w:rPr>
                  <w:rFonts w:ascii="Arial" w:eastAsiaTheme="minorEastAsia" w:hAnsi="Arial" w:cs="Arial"/>
                  <w:noProof/>
                  <w:lang w:eastAsia="en-GB"/>
                </w:rPr>
              </w:pPr>
              <w:r w:rsidRPr="00BA6F65">
                <w:rPr>
                  <w:rFonts w:ascii="Arial" w:hAnsi="Arial" w:cs="Arial"/>
                </w:rPr>
                <w:fldChar w:fldCharType="begin"/>
              </w:r>
              <w:r w:rsidRPr="00BA6F65">
                <w:rPr>
                  <w:rFonts w:ascii="Arial" w:hAnsi="Arial" w:cs="Arial"/>
                </w:rPr>
                <w:instrText xml:space="preserve"> TOC \o "1-3" \h \z \u </w:instrText>
              </w:r>
              <w:r w:rsidRPr="00BA6F65">
                <w:rPr>
                  <w:rFonts w:ascii="Arial" w:hAnsi="Arial" w:cs="Arial"/>
                </w:rPr>
                <w:fldChar w:fldCharType="separate"/>
              </w:r>
            </w:p>
            <w:p w14:paraId="2C3F3656" w14:textId="2D2E5838" w:rsidR="002C42DE" w:rsidRPr="00BA6F65" w:rsidRDefault="00026356" w:rsidP="002C42DE">
              <w:pPr>
                <w:pStyle w:val="TOC1"/>
                <w:tabs>
                  <w:tab w:val="right" w:leader="dot" w:pos="9016"/>
                </w:tabs>
                <w:spacing w:line="360" w:lineRule="auto"/>
                <w:rPr>
                  <w:rFonts w:ascii="Arial" w:eastAsiaTheme="minorEastAsia" w:hAnsi="Arial" w:cs="Arial"/>
                  <w:noProof/>
                  <w:lang w:eastAsia="en-GB"/>
                </w:rPr>
              </w:pPr>
              <w:hyperlink w:anchor="_Toc166439443" w:history="1">
                <w:r w:rsidR="002C42DE" w:rsidRPr="00BA6F65">
                  <w:rPr>
                    <w:rStyle w:val="Hyperlink"/>
                    <w:rFonts w:ascii="Arial" w:eastAsia="Times New Roman" w:hAnsi="Arial" w:cs="Arial"/>
                    <w:noProof/>
                    <w:kern w:val="0"/>
                    <w14:ligatures w14:val="none"/>
                  </w:rPr>
                  <w:t>Chapter 1: Introduction</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_Toc166439443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1</w:t>
                </w:r>
                <w:r w:rsidR="002C42DE" w:rsidRPr="00BA6F65">
                  <w:rPr>
                    <w:rFonts w:ascii="Arial" w:hAnsi="Arial" w:cs="Arial"/>
                    <w:noProof/>
                    <w:webHidden/>
                  </w:rPr>
                  <w:fldChar w:fldCharType="end"/>
                </w:r>
              </w:hyperlink>
            </w:p>
            <w:p w14:paraId="101441AF" w14:textId="322767B3" w:rsidR="002C42DE" w:rsidRPr="00BA6F65" w:rsidRDefault="00026356" w:rsidP="002C42DE">
              <w:pPr>
                <w:pStyle w:val="TOC2"/>
                <w:tabs>
                  <w:tab w:val="right" w:leader="dot" w:pos="9016"/>
                </w:tabs>
                <w:spacing w:line="360" w:lineRule="auto"/>
                <w:rPr>
                  <w:rFonts w:ascii="Arial" w:eastAsiaTheme="minorEastAsia" w:hAnsi="Arial" w:cs="Arial"/>
                  <w:noProof/>
                  <w:lang w:eastAsia="en-GB"/>
                </w:rPr>
              </w:pPr>
              <w:hyperlink w:anchor="_Toc166439444" w:history="1">
                <w:r w:rsidR="002C42DE" w:rsidRPr="00BA6F65">
                  <w:rPr>
                    <w:rStyle w:val="Hyperlink"/>
                    <w:rFonts w:ascii="Arial" w:eastAsia="Times New Roman" w:hAnsi="Arial" w:cs="Arial"/>
                    <w:noProof/>
                    <w:kern w:val="0"/>
                    <w14:ligatures w14:val="none"/>
                  </w:rPr>
                  <w:t>1.1 Background</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_Toc166439444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1</w:t>
                </w:r>
                <w:r w:rsidR="002C42DE" w:rsidRPr="00BA6F65">
                  <w:rPr>
                    <w:rFonts w:ascii="Arial" w:hAnsi="Arial" w:cs="Arial"/>
                    <w:noProof/>
                    <w:webHidden/>
                  </w:rPr>
                  <w:fldChar w:fldCharType="end"/>
                </w:r>
              </w:hyperlink>
            </w:p>
            <w:p w14:paraId="74289224" w14:textId="2A2BDFA3" w:rsidR="002C42DE" w:rsidRPr="00BA6F65" w:rsidRDefault="00026356" w:rsidP="002C42DE">
              <w:pPr>
                <w:pStyle w:val="TOC2"/>
                <w:tabs>
                  <w:tab w:val="left" w:pos="960"/>
                  <w:tab w:val="right" w:leader="dot" w:pos="9016"/>
                </w:tabs>
                <w:spacing w:line="360" w:lineRule="auto"/>
                <w:rPr>
                  <w:rFonts w:ascii="Arial" w:eastAsiaTheme="minorEastAsia" w:hAnsi="Arial" w:cs="Arial"/>
                  <w:noProof/>
                  <w:lang w:eastAsia="en-GB"/>
                </w:rPr>
              </w:pPr>
              <w:hyperlink w:anchor="_Toc166439445" w:history="1">
                <w:r w:rsidR="002C42DE" w:rsidRPr="00BA6F65">
                  <w:rPr>
                    <w:rStyle w:val="Hyperlink"/>
                    <w:rFonts w:ascii="Arial" w:eastAsia="Times New Roman" w:hAnsi="Arial" w:cs="Arial"/>
                    <w:noProof/>
                    <w:kern w:val="0"/>
                    <w14:ligatures w14:val="none"/>
                  </w:rPr>
                  <w:t>1.2</w:t>
                </w:r>
                <w:r w:rsidR="002C42DE" w:rsidRPr="00BA6F65">
                  <w:rPr>
                    <w:rFonts w:ascii="Arial" w:eastAsiaTheme="minorEastAsia" w:hAnsi="Arial" w:cs="Arial"/>
                    <w:noProof/>
                    <w:lang w:eastAsia="en-GB"/>
                  </w:rPr>
                  <w:tab/>
                </w:r>
                <w:r w:rsidR="002C42DE" w:rsidRPr="00BA6F65">
                  <w:rPr>
                    <w:rStyle w:val="Hyperlink"/>
                    <w:rFonts w:ascii="Arial" w:eastAsia="Times New Roman" w:hAnsi="Arial" w:cs="Arial"/>
                    <w:noProof/>
                    <w:kern w:val="0"/>
                    <w14:ligatures w14:val="none"/>
                  </w:rPr>
                  <w:t>Objectives</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_Toc166439445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3</w:t>
                </w:r>
                <w:r w:rsidR="002C42DE" w:rsidRPr="00BA6F65">
                  <w:rPr>
                    <w:rFonts w:ascii="Arial" w:hAnsi="Arial" w:cs="Arial"/>
                    <w:noProof/>
                    <w:webHidden/>
                  </w:rPr>
                  <w:fldChar w:fldCharType="end"/>
                </w:r>
              </w:hyperlink>
            </w:p>
            <w:p w14:paraId="537B586D" w14:textId="3D0DCF04" w:rsidR="002C42DE" w:rsidRPr="00BA6F65" w:rsidRDefault="00026356" w:rsidP="002C42DE">
              <w:pPr>
                <w:pStyle w:val="TOC2"/>
                <w:tabs>
                  <w:tab w:val="left" w:pos="960"/>
                  <w:tab w:val="right" w:leader="dot" w:pos="9016"/>
                </w:tabs>
                <w:spacing w:line="360" w:lineRule="auto"/>
                <w:rPr>
                  <w:rFonts w:ascii="Arial" w:eastAsiaTheme="minorEastAsia" w:hAnsi="Arial" w:cs="Arial"/>
                  <w:noProof/>
                  <w:lang w:eastAsia="en-GB"/>
                </w:rPr>
              </w:pPr>
              <w:hyperlink w:anchor="_Toc166439446" w:history="1">
                <w:r w:rsidR="002C42DE" w:rsidRPr="00BA6F65">
                  <w:rPr>
                    <w:rStyle w:val="Hyperlink"/>
                    <w:rFonts w:ascii="Arial" w:eastAsia="Times New Roman" w:hAnsi="Arial" w:cs="Arial"/>
                    <w:noProof/>
                    <w:kern w:val="0"/>
                    <w14:ligatures w14:val="none"/>
                  </w:rPr>
                  <w:t>1.3</w:t>
                </w:r>
                <w:r w:rsidR="002C42DE" w:rsidRPr="00BA6F65">
                  <w:rPr>
                    <w:rFonts w:ascii="Arial" w:eastAsiaTheme="minorEastAsia" w:hAnsi="Arial" w:cs="Arial"/>
                    <w:noProof/>
                    <w:lang w:eastAsia="en-GB"/>
                  </w:rPr>
                  <w:tab/>
                </w:r>
                <w:r w:rsidR="002C42DE" w:rsidRPr="00BA6F65">
                  <w:rPr>
                    <w:rStyle w:val="Hyperlink"/>
                    <w:rFonts w:ascii="Arial" w:eastAsia="Times New Roman" w:hAnsi="Arial" w:cs="Arial"/>
                    <w:noProof/>
                    <w:kern w:val="0"/>
                    <w14:ligatures w14:val="none"/>
                  </w:rPr>
                  <w:t>Scope</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_Toc166439446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4</w:t>
                </w:r>
                <w:r w:rsidR="002C42DE" w:rsidRPr="00BA6F65">
                  <w:rPr>
                    <w:rFonts w:ascii="Arial" w:hAnsi="Arial" w:cs="Arial"/>
                    <w:noProof/>
                    <w:webHidden/>
                  </w:rPr>
                  <w:fldChar w:fldCharType="end"/>
                </w:r>
              </w:hyperlink>
            </w:p>
            <w:p w14:paraId="3DFC366C" w14:textId="5F0F75E7" w:rsidR="002C42DE" w:rsidRPr="00BA6F65" w:rsidRDefault="00026356" w:rsidP="002C42DE">
              <w:pPr>
                <w:pStyle w:val="TOC1"/>
                <w:tabs>
                  <w:tab w:val="right" w:leader="dot" w:pos="9016"/>
                </w:tabs>
                <w:spacing w:line="360" w:lineRule="auto"/>
                <w:rPr>
                  <w:rFonts w:ascii="Arial" w:eastAsiaTheme="minorEastAsia" w:hAnsi="Arial" w:cs="Arial"/>
                  <w:noProof/>
                  <w:lang w:eastAsia="en-GB"/>
                </w:rPr>
              </w:pPr>
              <w:hyperlink w:anchor="_Toc166439447" w:history="1">
                <w:r w:rsidR="002C42DE" w:rsidRPr="00BA6F65">
                  <w:rPr>
                    <w:rStyle w:val="Hyperlink"/>
                    <w:rFonts w:ascii="Arial" w:hAnsi="Arial" w:cs="Arial"/>
                    <w:noProof/>
                  </w:rPr>
                  <w:t>Chapter 2: Literature Review</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_Toc166439447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6</w:t>
                </w:r>
                <w:r w:rsidR="002C42DE" w:rsidRPr="00BA6F65">
                  <w:rPr>
                    <w:rFonts w:ascii="Arial" w:hAnsi="Arial" w:cs="Arial"/>
                    <w:noProof/>
                    <w:webHidden/>
                  </w:rPr>
                  <w:fldChar w:fldCharType="end"/>
                </w:r>
              </w:hyperlink>
            </w:p>
            <w:p w14:paraId="0FC0AB7F" w14:textId="70B6B78D" w:rsidR="002C42DE" w:rsidRPr="00BA6F65" w:rsidRDefault="00026356" w:rsidP="002C42DE">
              <w:pPr>
                <w:pStyle w:val="TOC2"/>
                <w:tabs>
                  <w:tab w:val="right" w:leader="dot" w:pos="9016"/>
                </w:tabs>
                <w:spacing w:line="360" w:lineRule="auto"/>
                <w:rPr>
                  <w:rFonts w:ascii="Arial" w:eastAsiaTheme="minorEastAsia" w:hAnsi="Arial" w:cs="Arial"/>
                  <w:noProof/>
                  <w:lang w:eastAsia="en-GB"/>
                </w:rPr>
              </w:pPr>
              <w:hyperlink w:anchor="_Toc166439448" w:history="1">
                <w:r w:rsidR="002C42DE" w:rsidRPr="00BA6F65">
                  <w:rPr>
                    <w:rStyle w:val="Hyperlink"/>
                    <w:rFonts w:ascii="Arial" w:hAnsi="Arial" w:cs="Arial"/>
                    <w:noProof/>
                  </w:rPr>
                  <w:t>2.1 To understand and investigate the nature of serious organised crime in the UK (Objective 1)</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_Toc166439448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6</w:t>
                </w:r>
                <w:r w:rsidR="002C42DE" w:rsidRPr="00BA6F65">
                  <w:rPr>
                    <w:rFonts w:ascii="Arial" w:hAnsi="Arial" w:cs="Arial"/>
                    <w:noProof/>
                    <w:webHidden/>
                  </w:rPr>
                  <w:fldChar w:fldCharType="end"/>
                </w:r>
              </w:hyperlink>
            </w:p>
            <w:p w14:paraId="6D7FEDF1" w14:textId="4CD7A94C" w:rsidR="002C42DE" w:rsidRPr="00BA6F65" w:rsidRDefault="00026356" w:rsidP="002C42DE">
              <w:pPr>
                <w:pStyle w:val="TOC2"/>
                <w:tabs>
                  <w:tab w:val="right" w:leader="dot" w:pos="9016"/>
                </w:tabs>
                <w:spacing w:line="360" w:lineRule="auto"/>
                <w:rPr>
                  <w:rFonts w:ascii="Arial" w:eastAsiaTheme="minorEastAsia" w:hAnsi="Arial" w:cs="Arial"/>
                  <w:noProof/>
                  <w:lang w:eastAsia="en-GB"/>
                </w:rPr>
              </w:pPr>
              <w:hyperlink w:anchor="_Toc166439449" w:history="1">
                <w:r w:rsidR="002C42DE" w:rsidRPr="00BA6F65">
                  <w:rPr>
                    <w:rStyle w:val="Hyperlink"/>
                    <w:rFonts w:ascii="Arial" w:hAnsi="Arial" w:cs="Arial"/>
                    <w:noProof/>
                  </w:rPr>
                  <w:t>2.2 To analyse the level and scope of the child criminal exploitation of children and young people by serious organised crime groups in England and Wales (Objective 2)</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_Toc166439449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9</w:t>
                </w:r>
                <w:r w:rsidR="002C42DE" w:rsidRPr="00BA6F65">
                  <w:rPr>
                    <w:rFonts w:ascii="Arial" w:hAnsi="Arial" w:cs="Arial"/>
                    <w:noProof/>
                    <w:webHidden/>
                  </w:rPr>
                  <w:fldChar w:fldCharType="end"/>
                </w:r>
              </w:hyperlink>
            </w:p>
            <w:p w14:paraId="5FD82957" w14:textId="641726B8" w:rsidR="002C42DE" w:rsidRPr="00BA6F65" w:rsidRDefault="00026356" w:rsidP="002C42DE">
              <w:pPr>
                <w:pStyle w:val="TOC2"/>
                <w:tabs>
                  <w:tab w:val="right" w:leader="dot" w:pos="9016"/>
                </w:tabs>
                <w:spacing w:line="360" w:lineRule="auto"/>
                <w:rPr>
                  <w:rFonts w:ascii="Arial" w:eastAsiaTheme="minorEastAsia" w:hAnsi="Arial" w:cs="Arial"/>
                  <w:noProof/>
                  <w:lang w:eastAsia="en-GB"/>
                </w:rPr>
              </w:pPr>
              <w:hyperlink w:anchor="_Toc166439450" w:history="1">
                <w:r w:rsidR="002C42DE" w:rsidRPr="00BA6F65">
                  <w:rPr>
                    <w:rStyle w:val="Hyperlink"/>
                    <w:rFonts w:ascii="Arial" w:hAnsi="Arial" w:cs="Arial"/>
                    <w:noProof/>
                  </w:rPr>
                  <w:t>2.3 To examine the methods used and the risk factors for young people becoming involved with organised crime (Objective 3)</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_Toc166439450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11</w:t>
                </w:r>
                <w:r w:rsidR="002C42DE" w:rsidRPr="00BA6F65">
                  <w:rPr>
                    <w:rFonts w:ascii="Arial" w:hAnsi="Arial" w:cs="Arial"/>
                    <w:noProof/>
                    <w:webHidden/>
                  </w:rPr>
                  <w:fldChar w:fldCharType="end"/>
                </w:r>
              </w:hyperlink>
            </w:p>
            <w:p w14:paraId="02B6D2F0" w14:textId="0F27E881" w:rsidR="002C42DE" w:rsidRPr="00BA6F65" w:rsidRDefault="00026356" w:rsidP="002C42DE">
              <w:pPr>
                <w:pStyle w:val="TOC1"/>
                <w:tabs>
                  <w:tab w:val="right" w:leader="dot" w:pos="9016"/>
                </w:tabs>
                <w:spacing w:line="360" w:lineRule="auto"/>
                <w:rPr>
                  <w:rFonts w:ascii="Arial" w:eastAsiaTheme="minorEastAsia" w:hAnsi="Arial" w:cs="Arial"/>
                  <w:noProof/>
                  <w:lang w:eastAsia="en-GB"/>
                </w:rPr>
              </w:pPr>
              <w:hyperlink w:anchor="_Toc166439451" w:history="1">
                <w:r w:rsidR="002C42DE" w:rsidRPr="00BA6F65">
                  <w:rPr>
                    <w:rStyle w:val="Hyperlink"/>
                    <w:rFonts w:ascii="Arial" w:hAnsi="Arial" w:cs="Arial"/>
                    <w:noProof/>
                  </w:rPr>
                  <w:t>Chapter 3: Methodology</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_Toc166439451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14</w:t>
                </w:r>
                <w:r w:rsidR="002C42DE" w:rsidRPr="00BA6F65">
                  <w:rPr>
                    <w:rFonts w:ascii="Arial" w:hAnsi="Arial" w:cs="Arial"/>
                    <w:noProof/>
                    <w:webHidden/>
                  </w:rPr>
                  <w:fldChar w:fldCharType="end"/>
                </w:r>
              </w:hyperlink>
            </w:p>
            <w:p w14:paraId="3AC6FCFB" w14:textId="0CEAC89F" w:rsidR="002C42DE" w:rsidRPr="00BA6F65" w:rsidRDefault="00026356" w:rsidP="002C42DE">
              <w:pPr>
                <w:pStyle w:val="TOC2"/>
                <w:tabs>
                  <w:tab w:val="right" w:leader="dot" w:pos="9016"/>
                </w:tabs>
                <w:spacing w:line="360" w:lineRule="auto"/>
                <w:rPr>
                  <w:rFonts w:ascii="Arial" w:eastAsiaTheme="minorEastAsia" w:hAnsi="Arial" w:cs="Arial"/>
                  <w:noProof/>
                  <w:lang w:eastAsia="en-GB"/>
                </w:rPr>
              </w:pPr>
              <w:hyperlink w:anchor="_Toc166439452" w:history="1">
                <w:r w:rsidR="002C42DE" w:rsidRPr="00BA6F65">
                  <w:rPr>
                    <w:rStyle w:val="Hyperlink"/>
                    <w:rFonts w:ascii="Arial" w:hAnsi="Arial" w:cs="Arial"/>
                    <w:noProof/>
                  </w:rPr>
                  <w:t>3.1 Research Onion</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_Toc166439452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15</w:t>
                </w:r>
                <w:r w:rsidR="002C42DE" w:rsidRPr="00BA6F65">
                  <w:rPr>
                    <w:rFonts w:ascii="Arial" w:hAnsi="Arial" w:cs="Arial"/>
                    <w:noProof/>
                    <w:webHidden/>
                  </w:rPr>
                  <w:fldChar w:fldCharType="end"/>
                </w:r>
              </w:hyperlink>
            </w:p>
            <w:p w14:paraId="7EE40113" w14:textId="44D0E003" w:rsidR="002C42DE" w:rsidRPr="00BA6F65" w:rsidRDefault="00026356" w:rsidP="002C42DE">
              <w:pPr>
                <w:pStyle w:val="TOC3"/>
                <w:tabs>
                  <w:tab w:val="right" w:leader="dot" w:pos="9016"/>
                </w:tabs>
                <w:spacing w:line="360" w:lineRule="auto"/>
                <w:rPr>
                  <w:rFonts w:ascii="Arial" w:eastAsiaTheme="minorEastAsia" w:hAnsi="Arial" w:cs="Arial"/>
                  <w:noProof/>
                  <w:lang w:eastAsia="en-GB"/>
                </w:rPr>
              </w:pPr>
              <w:hyperlink w:anchor="_Toc166439453" w:history="1">
                <w:r w:rsidR="002C42DE" w:rsidRPr="00BA6F65">
                  <w:rPr>
                    <w:rStyle w:val="Hyperlink"/>
                    <w:rFonts w:ascii="Arial" w:hAnsi="Arial" w:cs="Arial"/>
                    <w:noProof/>
                  </w:rPr>
                  <w:t>3.1.2 Research Philosophy</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_Toc166439453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15</w:t>
                </w:r>
                <w:r w:rsidR="002C42DE" w:rsidRPr="00BA6F65">
                  <w:rPr>
                    <w:rFonts w:ascii="Arial" w:hAnsi="Arial" w:cs="Arial"/>
                    <w:noProof/>
                    <w:webHidden/>
                  </w:rPr>
                  <w:fldChar w:fldCharType="end"/>
                </w:r>
              </w:hyperlink>
            </w:p>
            <w:p w14:paraId="0C0A2938" w14:textId="7278EA41" w:rsidR="002C42DE" w:rsidRPr="00BA6F65" w:rsidRDefault="00026356" w:rsidP="002C42DE">
              <w:pPr>
                <w:pStyle w:val="TOC3"/>
                <w:tabs>
                  <w:tab w:val="right" w:leader="dot" w:pos="9016"/>
                </w:tabs>
                <w:spacing w:line="360" w:lineRule="auto"/>
                <w:rPr>
                  <w:rFonts w:ascii="Arial" w:eastAsiaTheme="minorEastAsia" w:hAnsi="Arial" w:cs="Arial"/>
                  <w:noProof/>
                  <w:lang w:eastAsia="en-GB"/>
                </w:rPr>
              </w:pPr>
              <w:hyperlink w:anchor="_Toc166439454" w:history="1">
                <w:r w:rsidR="002C42DE" w:rsidRPr="00BA6F65">
                  <w:rPr>
                    <w:rStyle w:val="Hyperlink"/>
                    <w:rFonts w:ascii="Arial" w:hAnsi="Arial" w:cs="Arial"/>
                    <w:noProof/>
                  </w:rPr>
                  <w:t>3.1.3 Research Approach</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_Toc166439454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16</w:t>
                </w:r>
                <w:r w:rsidR="002C42DE" w:rsidRPr="00BA6F65">
                  <w:rPr>
                    <w:rFonts w:ascii="Arial" w:hAnsi="Arial" w:cs="Arial"/>
                    <w:noProof/>
                    <w:webHidden/>
                  </w:rPr>
                  <w:fldChar w:fldCharType="end"/>
                </w:r>
              </w:hyperlink>
            </w:p>
            <w:p w14:paraId="7CDC11CC" w14:textId="79783170" w:rsidR="002C42DE" w:rsidRPr="00BA6F65" w:rsidRDefault="00026356" w:rsidP="002C42DE">
              <w:pPr>
                <w:pStyle w:val="TOC3"/>
                <w:tabs>
                  <w:tab w:val="right" w:leader="dot" w:pos="9016"/>
                </w:tabs>
                <w:spacing w:line="360" w:lineRule="auto"/>
                <w:rPr>
                  <w:rFonts w:ascii="Arial" w:eastAsiaTheme="minorEastAsia" w:hAnsi="Arial" w:cs="Arial"/>
                  <w:noProof/>
                  <w:lang w:eastAsia="en-GB"/>
                </w:rPr>
              </w:pPr>
              <w:hyperlink w:anchor="_Toc166439455" w:history="1">
                <w:r w:rsidR="002C42DE" w:rsidRPr="00BA6F65">
                  <w:rPr>
                    <w:rStyle w:val="Hyperlink"/>
                    <w:rFonts w:ascii="Arial" w:hAnsi="Arial" w:cs="Arial"/>
                    <w:noProof/>
                  </w:rPr>
                  <w:t>3.1.4 Methodological Choice</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_Toc166439455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17</w:t>
                </w:r>
                <w:r w:rsidR="002C42DE" w:rsidRPr="00BA6F65">
                  <w:rPr>
                    <w:rFonts w:ascii="Arial" w:hAnsi="Arial" w:cs="Arial"/>
                    <w:noProof/>
                    <w:webHidden/>
                  </w:rPr>
                  <w:fldChar w:fldCharType="end"/>
                </w:r>
              </w:hyperlink>
            </w:p>
            <w:p w14:paraId="21A3B1C0" w14:textId="31451206" w:rsidR="002C42DE" w:rsidRPr="00BA6F65" w:rsidRDefault="00026356" w:rsidP="002C42DE">
              <w:pPr>
                <w:pStyle w:val="TOC3"/>
                <w:tabs>
                  <w:tab w:val="right" w:leader="dot" w:pos="9016"/>
                </w:tabs>
                <w:spacing w:line="360" w:lineRule="auto"/>
                <w:rPr>
                  <w:rFonts w:ascii="Arial" w:eastAsiaTheme="minorEastAsia" w:hAnsi="Arial" w:cs="Arial"/>
                  <w:noProof/>
                  <w:lang w:eastAsia="en-GB"/>
                </w:rPr>
              </w:pPr>
              <w:hyperlink w:anchor="_Toc166439456" w:history="1">
                <w:r w:rsidR="002C42DE" w:rsidRPr="00BA6F65">
                  <w:rPr>
                    <w:rStyle w:val="Hyperlink"/>
                    <w:rFonts w:ascii="Arial" w:hAnsi="Arial" w:cs="Arial"/>
                    <w:noProof/>
                  </w:rPr>
                  <w:t>3.1.5 Research Strategy</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_Toc166439456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18</w:t>
                </w:r>
                <w:r w:rsidR="002C42DE" w:rsidRPr="00BA6F65">
                  <w:rPr>
                    <w:rFonts w:ascii="Arial" w:hAnsi="Arial" w:cs="Arial"/>
                    <w:noProof/>
                    <w:webHidden/>
                  </w:rPr>
                  <w:fldChar w:fldCharType="end"/>
                </w:r>
              </w:hyperlink>
            </w:p>
            <w:p w14:paraId="1FE6E94B" w14:textId="7883E02A" w:rsidR="002C42DE" w:rsidRPr="00BA6F65" w:rsidRDefault="00026356" w:rsidP="002C42DE">
              <w:pPr>
                <w:pStyle w:val="TOC3"/>
                <w:tabs>
                  <w:tab w:val="right" w:leader="dot" w:pos="9016"/>
                </w:tabs>
                <w:spacing w:line="360" w:lineRule="auto"/>
                <w:rPr>
                  <w:rFonts w:ascii="Arial" w:eastAsiaTheme="minorEastAsia" w:hAnsi="Arial" w:cs="Arial"/>
                  <w:noProof/>
                  <w:lang w:eastAsia="en-GB"/>
                </w:rPr>
              </w:pPr>
              <w:hyperlink w:anchor="_Toc166439457" w:history="1">
                <w:r w:rsidR="002C42DE" w:rsidRPr="00BA6F65">
                  <w:rPr>
                    <w:rStyle w:val="Hyperlink"/>
                    <w:rFonts w:ascii="Arial" w:hAnsi="Arial" w:cs="Arial"/>
                    <w:noProof/>
                  </w:rPr>
                  <w:t>3.1.6 Time Horizon</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_Toc166439457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18</w:t>
                </w:r>
                <w:r w:rsidR="002C42DE" w:rsidRPr="00BA6F65">
                  <w:rPr>
                    <w:rFonts w:ascii="Arial" w:hAnsi="Arial" w:cs="Arial"/>
                    <w:noProof/>
                    <w:webHidden/>
                  </w:rPr>
                  <w:fldChar w:fldCharType="end"/>
                </w:r>
              </w:hyperlink>
            </w:p>
            <w:p w14:paraId="7890B437" w14:textId="2B91C0E1" w:rsidR="002C42DE" w:rsidRPr="00BA6F65" w:rsidRDefault="00026356" w:rsidP="002C42DE">
              <w:pPr>
                <w:pStyle w:val="TOC3"/>
                <w:tabs>
                  <w:tab w:val="right" w:leader="dot" w:pos="9016"/>
                </w:tabs>
                <w:spacing w:line="360" w:lineRule="auto"/>
                <w:rPr>
                  <w:rFonts w:ascii="Arial" w:eastAsiaTheme="minorEastAsia" w:hAnsi="Arial" w:cs="Arial"/>
                  <w:noProof/>
                  <w:lang w:eastAsia="en-GB"/>
                </w:rPr>
              </w:pPr>
              <w:hyperlink w:anchor="_Toc166439458" w:history="1">
                <w:r w:rsidR="002C42DE" w:rsidRPr="00BA6F65">
                  <w:rPr>
                    <w:rStyle w:val="Hyperlink"/>
                    <w:rFonts w:ascii="Arial" w:hAnsi="Arial" w:cs="Arial"/>
                    <w:noProof/>
                  </w:rPr>
                  <w:t>3.1.7 Procedures and Techniques</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_Toc166439458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19</w:t>
                </w:r>
                <w:r w:rsidR="002C42DE" w:rsidRPr="00BA6F65">
                  <w:rPr>
                    <w:rFonts w:ascii="Arial" w:hAnsi="Arial" w:cs="Arial"/>
                    <w:noProof/>
                    <w:webHidden/>
                  </w:rPr>
                  <w:fldChar w:fldCharType="end"/>
                </w:r>
              </w:hyperlink>
            </w:p>
            <w:p w14:paraId="625E973E" w14:textId="6B0FBC73" w:rsidR="002C42DE" w:rsidRPr="00BA6F65" w:rsidRDefault="00026356" w:rsidP="002C42DE">
              <w:pPr>
                <w:pStyle w:val="TOC2"/>
                <w:tabs>
                  <w:tab w:val="right" w:leader="dot" w:pos="9016"/>
                </w:tabs>
                <w:spacing w:line="360" w:lineRule="auto"/>
                <w:rPr>
                  <w:rFonts w:ascii="Arial" w:eastAsiaTheme="minorEastAsia" w:hAnsi="Arial" w:cs="Arial"/>
                  <w:noProof/>
                  <w:lang w:eastAsia="en-GB"/>
                </w:rPr>
              </w:pPr>
              <w:hyperlink w:anchor="_Toc166439459" w:history="1">
                <w:r w:rsidR="002C42DE" w:rsidRPr="00BA6F65">
                  <w:rPr>
                    <w:rStyle w:val="Hyperlink"/>
                    <w:rFonts w:ascii="Arial" w:hAnsi="Arial" w:cs="Arial"/>
                    <w:noProof/>
                  </w:rPr>
                  <w:t>3.2 Sampling</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_Toc166439459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19</w:t>
                </w:r>
                <w:r w:rsidR="002C42DE" w:rsidRPr="00BA6F65">
                  <w:rPr>
                    <w:rFonts w:ascii="Arial" w:hAnsi="Arial" w:cs="Arial"/>
                    <w:noProof/>
                    <w:webHidden/>
                  </w:rPr>
                  <w:fldChar w:fldCharType="end"/>
                </w:r>
              </w:hyperlink>
            </w:p>
            <w:p w14:paraId="61DD09B3" w14:textId="1D911AC7" w:rsidR="002C42DE" w:rsidRPr="00BA6F65" w:rsidRDefault="00026356" w:rsidP="002C42DE">
              <w:pPr>
                <w:pStyle w:val="TOC3"/>
                <w:tabs>
                  <w:tab w:val="right" w:leader="dot" w:pos="9016"/>
                </w:tabs>
                <w:spacing w:line="360" w:lineRule="auto"/>
                <w:rPr>
                  <w:rFonts w:ascii="Arial" w:eastAsiaTheme="minorEastAsia" w:hAnsi="Arial" w:cs="Arial"/>
                  <w:noProof/>
                  <w:lang w:eastAsia="en-GB"/>
                </w:rPr>
              </w:pPr>
              <w:hyperlink w:anchor="_Toc166439460" w:history="1">
                <w:r w:rsidR="002C42DE" w:rsidRPr="00BA6F65">
                  <w:rPr>
                    <w:rStyle w:val="Hyperlink"/>
                    <w:rFonts w:ascii="Arial" w:hAnsi="Arial" w:cs="Arial"/>
                    <w:noProof/>
                  </w:rPr>
                  <w:t>3.2.1 Pilot Study</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_Toc166439460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20</w:t>
                </w:r>
                <w:r w:rsidR="002C42DE" w:rsidRPr="00BA6F65">
                  <w:rPr>
                    <w:rFonts w:ascii="Arial" w:hAnsi="Arial" w:cs="Arial"/>
                    <w:noProof/>
                    <w:webHidden/>
                  </w:rPr>
                  <w:fldChar w:fldCharType="end"/>
                </w:r>
              </w:hyperlink>
            </w:p>
            <w:p w14:paraId="77CA129B" w14:textId="27CB46A7" w:rsidR="002C42DE" w:rsidRPr="00BA6F65" w:rsidRDefault="00026356" w:rsidP="002C42DE">
              <w:pPr>
                <w:pStyle w:val="TOC2"/>
                <w:tabs>
                  <w:tab w:val="right" w:leader="dot" w:pos="9016"/>
                </w:tabs>
                <w:spacing w:line="360" w:lineRule="auto"/>
                <w:rPr>
                  <w:rFonts w:ascii="Arial" w:eastAsiaTheme="minorEastAsia" w:hAnsi="Arial" w:cs="Arial"/>
                  <w:noProof/>
                  <w:lang w:eastAsia="en-GB"/>
                </w:rPr>
              </w:pPr>
              <w:hyperlink w:anchor="_Toc166439461" w:history="1">
                <w:r w:rsidR="002C42DE" w:rsidRPr="00BA6F65">
                  <w:rPr>
                    <w:rStyle w:val="Hyperlink"/>
                    <w:rFonts w:ascii="Arial" w:hAnsi="Arial" w:cs="Arial"/>
                    <w:noProof/>
                  </w:rPr>
                  <w:t>3.3 Limitations</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_Toc166439461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20</w:t>
                </w:r>
                <w:r w:rsidR="002C42DE" w:rsidRPr="00BA6F65">
                  <w:rPr>
                    <w:rFonts w:ascii="Arial" w:hAnsi="Arial" w:cs="Arial"/>
                    <w:noProof/>
                    <w:webHidden/>
                  </w:rPr>
                  <w:fldChar w:fldCharType="end"/>
                </w:r>
              </w:hyperlink>
            </w:p>
            <w:p w14:paraId="1E38CACF" w14:textId="25582D36" w:rsidR="002C42DE" w:rsidRPr="00BA6F65" w:rsidRDefault="00026356" w:rsidP="002C42DE">
              <w:pPr>
                <w:pStyle w:val="TOC1"/>
                <w:tabs>
                  <w:tab w:val="right" w:leader="dot" w:pos="9016"/>
                </w:tabs>
                <w:spacing w:line="360" w:lineRule="auto"/>
                <w:rPr>
                  <w:rFonts w:ascii="Arial" w:eastAsiaTheme="minorEastAsia" w:hAnsi="Arial" w:cs="Arial"/>
                  <w:noProof/>
                  <w:lang w:eastAsia="en-GB"/>
                </w:rPr>
              </w:pPr>
              <w:hyperlink w:anchor="_Toc166439462" w:history="1">
                <w:r w:rsidR="002C42DE" w:rsidRPr="00BA6F65">
                  <w:rPr>
                    <w:rStyle w:val="Hyperlink"/>
                    <w:rFonts w:ascii="Arial" w:hAnsi="Arial" w:cs="Arial"/>
                    <w:noProof/>
                  </w:rPr>
                  <w:t>Chapter 4: Findings</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_Toc166439462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22</w:t>
                </w:r>
                <w:r w:rsidR="002C42DE" w:rsidRPr="00BA6F65">
                  <w:rPr>
                    <w:rFonts w:ascii="Arial" w:hAnsi="Arial" w:cs="Arial"/>
                    <w:noProof/>
                    <w:webHidden/>
                  </w:rPr>
                  <w:fldChar w:fldCharType="end"/>
                </w:r>
              </w:hyperlink>
            </w:p>
            <w:p w14:paraId="03C91C7A" w14:textId="6B790AD5" w:rsidR="002C42DE" w:rsidRPr="00BA6F65" w:rsidRDefault="00026356" w:rsidP="002C42DE">
              <w:pPr>
                <w:pStyle w:val="TOC2"/>
                <w:tabs>
                  <w:tab w:val="right" w:leader="dot" w:pos="9016"/>
                </w:tabs>
                <w:spacing w:line="360" w:lineRule="auto"/>
                <w:rPr>
                  <w:rFonts w:ascii="Arial" w:eastAsiaTheme="minorEastAsia" w:hAnsi="Arial" w:cs="Arial"/>
                  <w:noProof/>
                  <w:lang w:eastAsia="en-GB"/>
                </w:rPr>
              </w:pPr>
              <w:hyperlink w:anchor="_Toc166439463" w:history="1">
                <w:r w:rsidR="002C42DE" w:rsidRPr="00BA6F65">
                  <w:rPr>
                    <w:rStyle w:val="Hyperlink"/>
                    <w:rFonts w:ascii="Arial" w:hAnsi="Arial" w:cs="Arial"/>
                    <w:noProof/>
                  </w:rPr>
                  <w:t>4.1 Are Serious Organised Crime Gangs Targeting Young People in their Criminal Activity and How?</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_Toc166439463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22</w:t>
                </w:r>
                <w:r w:rsidR="002C42DE" w:rsidRPr="00BA6F65">
                  <w:rPr>
                    <w:rFonts w:ascii="Arial" w:hAnsi="Arial" w:cs="Arial"/>
                    <w:noProof/>
                    <w:webHidden/>
                  </w:rPr>
                  <w:fldChar w:fldCharType="end"/>
                </w:r>
              </w:hyperlink>
            </w:p>
            <w:p w14:paraId="55562D6A" w14:textId="5B43B1A8" w:rsidR="002C42DE" w:rsidRPr="00BA6F65" w:rsidRDefault="00026356" w:rsidP="002C42DE">
              <w:pPr>
                <w:pStyle w:val="TOC2"/>
                <w:tabs>
                  <w:tab w:val="right" w:leader="dot" w:pos="9016"/>
                </w:tabs>
                <w:spacing w:line="360" w:lineRule="auto"/>
                <w:rPr>
                  <w:rFonts w:ascii="Arial" w:eastAsiaTheme="minorEastAsia" w:hAnsi="Arial" w:cs="Arial"/>
                  <w:noProof/>
                  <w:lang w:eastAsia="en-GB"/>
                </w:rPr>
              </w:pPr>
              <w:hyperlink w:anchor="_Toc166439464" w:history="1">
                <w:r w:rsidR="002C42DE" w:rsidRPr="00BA6F65">
                  <w:rPr>
                    <w:rStyle w:val="Hyperlink"/>
                    <w:rFonts w:ascii="Arial" w:hAnsi="Arial" w:cs="Arial"/>
                    <w:noProof/>
                  </w:rPr>
                  <w:t>4.2 Introduction</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_Toc166439464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22</w:t>
                </w:r>
                <w:r w:rsidR="002C42DE" w:rsidRPr="00BA6F65">
                  <w:rPr>
                    <w:rFonts w:ascii="Arial" w:hAnsi="Arial" w:cs="Arial"/>
                    <w:noProof/>
                    <w:webHidden/>
                  </w:rPr>
                  <w:fldChar w:fldCharType="end"/>
                </w:r>
              </w:hyperlink>
            </w:p>
            <w:p w14:paraId="66192514" w14:textId="2D14B01E" w:rsidR="002C42DE" w:rsidRPr="00BA6F65" w:rsidRDefault="00026356" w:rsidP="002C42DE">
              <w:pPr>
                <w:pStyle w:val="TOC2"/>
                <w:tabs>
                  <w:tab w:val="right" w:leader="dot" w:pos="9016"/>
                </w:tabs>
                <w:spacing w:line="360" w:lineRule="auto"/>
                <w:rPr>
                  <w:rFonts w:ascii="Arial" w:eastAsiaTheme="minorEastAsia" w:hAnsi="Arial" w:cs="Arial"/>
                  <w:noProof/>
                  <w:lang w:eastAsia="en-GB"/>
                </w:rPr>
              </w:pPr>
              <w:hyperlink w:anchor="_Toc166439465" w:history="1">
                <w:r w:rsidR="002C42DE" w:rsidRPr="00BA6F65">
                  <w:rPr>
                    <w:rStyle w:val="Hyperlink"/>
                    <w:rFonts w:ascii="Arial" w:hAnsi="Arial" w:cs="Arial"/>
                    <w:noProof/>
                  </w:rPr>
                  <w:t>4.3 Findings: Description of Data Analysis and Results</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_Toc166439465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22</w:t>
                </w:r>
                <w:r w:rsidR="002C42DE" w:rsidRPr="00BA6F65">
                  <w:rPr>
                    <w:rFonts w:ascii="Arial" w:hAnsi="Arial" w:cs="Arial"/>
                    <w:noProof/>
                    <w:webHidden/>
                  </w:rPr>
                  <w:fldChar w:fldCharType="end"/>
                </w:r>
              </w:hyperlink>
            </w:p>
            <w:p w14:paraId="6DB06DD8" w14:textId="0805FF18" w:rsidR="002C42DE" w:rsidRPr="00BA6F65" w:rsidRDefault="00026356" w:rsidP="002C42DE">
              <w:pPr>
                <w:pStyle w:val="TOC2"/>
                <w:tabs>
                  <w:tab w:val="right" w:leader="dot" w:pos="9016"/>
                </w:tabs>
                <w:spacing w:line="360" w:lineRule="auto"/>
                <w:rPr>
                  <w:rFonts w:ascii="Arial" w:eastAsiaTheme="minorEastAsia" w:hAnsi="Arial" w:cs="Arial"/>
                  <w:noProof/>
                  <w:lang w:eastAsia="en-GB"/>
                </w:rPr>
              </w:pPr>
              <w:hyperlink w:anchor="_Toc166439466" w:history="1">
                <w:r w:rsidR="002C42DE" w:rsidRPr="00BA6F65">
                  <w:rPr>
                    <w:rStyle w:val="Hyperlink"/>
                    <w:rFonts w:ascii="Arial" w:hAnsi="Arial" w:cs="Arial"/>
                    <w:noProof/>
                  </w:rPr>
                  <w:t>4.4 Synthesis of findings with literature review</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_Toc166439466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35</w:t>
                </w:r>
                <w:r w:rsidR="002C42DE" w:rsidRPr="00BA6F65">
                  <w:rPr>
                    <w:rFonts w:ascii="Arial" w:hAnsi="Arial" w:cs="Arial"/>
                    <w:noProof/>
                    <w:webHidden/>
                  </w:rPr>
                  <w:fldChar w:fldCharType="end"/>
                </w:r>
              </w:hyperlink>
            </w:p>
            <w:p w14:paraId="2472E1CB" w14:textId="46FE1B30" w:rsidR="002C42DE" w:rsidRPr="00BA6F65" w:rsidRDefault="00026356" w:rsidP="002C42DE">
              <w:pPr>
                <w:pStyle w:val="TOC2"/>
                <w:tabs>
                  <w:tab w:val="right" w:leader="dot" w:pos="9016"/>
                </w:tabs>
                <w:spacing w:line="360" w:lineRule="auto"/>
                <w:rPr>
                  <w:rFonts w:ascii="Arial" w:eastAsiaTheme="minorEastAsia" w:hAnsi="Arial" w:cs="Arial"/>
                  <w:noProof/>
                  <w:lang w:eastAsia="en-GB"/>
                </w:rPr>
              </w:pPr>
              <w:hyperlink w:anchor="_Toc166439467" w:history="1">
                <w:r w:rsidR="002C42DE" w:rsidRPr="00BA6F65">
                  <w:rPr>
                    <w:rStyle w:val="Hyperlink"/>
                    <w:rFonts w:ascii="Arial" w:hAnsi="Arial" w:cs="Arial"/>
                    <w:noProof/>
                  </w:rPr>
                  <w:t>4.5 Summary</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_Toc166439467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36</w:t>
                </w:r>
                <w:r w:rsidR="002C42DE" w:rsidRPr="00BA6F65">
                  <w:rPr>
                    <w:rFonts w:ascii="Arial" w:hAnsi="Arial" w:cs="Arial"/>
                    <w:noProof/>
                    <w:webHidden/>
                  </w:rPr>
                  <w:fldChar w:fldCharType="end"/>
                </w:r>
              </w:hyperlink>
            </w:p>
            <w:p w14:paraId="664CF8FE" w14:textId="6A24A945" w:rsidR="002C42DE" w:rsidRPr="00BA6F65" w:rsidRDefault="00026356" w:rsidP="002C42DE">
              <w:pPr>
                <w:pStyle w:val="TOC1"/>
                <w:tabs>
                  <w:tab w:val="right" w:leader="dot" w:pos="9016"/>
                </w:tabs>
                <w:spacing w:line="360" w:lineRule="auto"/>
                <w:rPr>
                  <w:rFonts w:ascii="Arial" w:eastAsiaTheme="minorEastAsia" w:hAnsi="Arial" w:cs="Arial"/>
                  <w:noProof/>
                  <w:lang w:eastAsia="en-GB"/>
                </w:rPr>
              </w:pPr>
              <w:hyperlink w:anchor="_Toc166439468" w:history="1">
                <w:r w:rsidR="002C42DE" w:rsidRPr="00BA6F65">
                  <w:rPr>
                    <w:rStyle w:val="Hyperlink"/>
                    <w:rFonts w:ascii="Arial" w:hAnsi="Arial" w:cs="Arial"/>
                    <w:noProof/>
                  </w:rPr>
                  <w:t>Chapter 5: Conclusion</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_Toc166439468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38</w:t>
                </w:r>
                <w:r w:rsidR="002C42DE" w:rsidRPr="00BA6F65">
                  <w:rPr>
                    <w:rFonts w:ascii="Arial" w:hAnsi="Arial" w:cs="Arial"/>
                    <w:noProof/>
                    <w:webHidden/>
                  </w:rPr>
                  <w:fldChar w:fldCharType="end"/>
                </w:r>
              </w:hyperlink>
            </w:p>
            <w:p w14:paraId="31F916B8" w14:textId="6B568328" w:rsidR="002C42DE" w:rsidRPr="00BA6F65" w:rsidRDefault="00026356" w:rsidP="002C42DE">
              <w:pPr>
                <w:pStyle w:val="TOC2"/>
                <w:tabs>
                  <w:tab w:val="right" w:leader="dot" w:pos="9016"/>
                </w:tabs>
                <w:spacing w:line="360" w:lineRule="auto"/>
                <w:rPr>
                  <w:rFonts w:ascii="Arial" w:eastAsiaTheme="minorEastAsia" w:hAnsi="Arial" w:cs="Arial"/>
                  <w:noProof/>
                  <w:lang w:eastAsia="en-GB"/>
                </w:rPr>
              </w:pPr>
              <w:hyperlink w:anchor="_Toc166439469" w:history="1">
                <w:r w:rsidR="002C42DE" w:rsidRPr="00BA6F65">
                  <w:rPr>
                    <w:rStyle w:val="Hyperlink"/>
                    <w:rFonts w:ascii="Arial" w:hAnsi="Arial" w:cs="Arial"/>
                    <w:noProof/>
                  </w:rPr>
                  <w:t>5.1 Introduction</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_Toc166439469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38</w:t>
                </w:r>
                <w:r w:rsidR="002C42DE" w:rsidRPr="00BA6F65">
                  <w:rPr>
                    <w:rFonts w:ascii="Arial" w:hAnsi="Arial" w:cs="Arial"/>
                    <w:noProof/>
                    <w:webHidden/>
                  </w:rPr>
                  <w:fldChar w:fldCharType="end"/>
                </w:r>
              </w:hyperlink>
            </w:p>
            <w:p w14:paraId="3BE960A5" w14:textId="3538D79A" w:rsidR="002C42DE" w:rsidRPr="00BA6F65" w:rsidRDefault="00026356" w:rsidP="002C42DE">
              <w:pPr>
                <w:pStyle w:val="TOC2"/>
                <w:tabs>
                  <w:tab w:val="right" w:leader="dot" w:pos="9016"/>
                </w:tabs>
                <w:spacing w:line="360" w:lineRule="auto"/>
                <w:rPr>
                  <w:rFonts w:ascii="Arial" w:eastAsiaTheme="minorEastAsia" w:hAnsi="Arial" w:cs="Arial"/>
                  <w:noProof/>
                  <w:lang w:eastAsia="en-GB"/>
                </w:rPr>
              </w:pPr>
              <w:hyperlink w:anchor="_Toc166439470" w:history="1">
                <w:r w:rsidR="002C42DE" w:rsidRPr="00BA6F65">
                  <w:rPr>
                    <w:rStyle w:val="Hyperlink"/>
                    <w:rFonts w:ascii="Arial" w:hAnsi="Arial" w:cs="Arial"/>
                    <w:noProof/>
                  </w:rPr>
                  <w:t>5.2 Research objectives: summary of findings and conclusions</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_Toc166439470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38</w:t>
                </w:r>
                <w:r w:rsidR="002C42DE" w:rsidRPr="00BA6F65">
                  <w:rPr>
                    <w:rFonts w:ascii="Arial" w:hAnsi="Arial" w:cs="Arial"/>
                    <w:noProof/>
                    <w:webHidden/>
                  </w:rPr>
                  <w:fldChar w:fldCharType="end"/>
                </w:r>
              </w:hyperlink>
            </w:p>
            <w:p w14:paraId="032D5E94" w14:textId="1268F127" w:rsidR="002C42DE" w:rsidRPr="00BA6F65" w:rsidRDefault="00026356" w:rsidP="002C42DE">
              <w:pPr>
                <w:pStyle w:val="TOC3"/>
                <w:tabs>
                  <w:tab w:val="right" w:leader="dot" w:pos="9016"/>
                </w:tabs>
                <w:spacing w:line="360" w:lineRule="auto"/>
                <w:rPr>
                  <w:rFonts w:ascii="Arial" w:eastAsiaTheme="minorEastAsia" w:hAnsi="Arial" w:cs="Arial"/>
                  <w:noProof/>
                  <w:lang w:eastAsia="en-GB"/>
                </w:rPr>
              </w:pPr>
              <w:hyperlink w:anchor="_Toc166439471" w:history="1">
                <w:r w:rsidR="002C42DE" w:rsidRPr="00BA6F65">
                  <w:rPr>
                    <w:rStyle w:val="Hyperlink"/>
                    <w:rFonts w:ascii="Arial" w:hAnsi="Arial" w:cs="Arial"/>
                    <w:noProof/>
                  </w:rPr>
                  <w:t>5.2.1 To understand and investigate the nature of serious organised crime in the UK (Objective 1)</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_Toc166439471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39</w:t>
                </w:r>
                <w:r w:rsidR="002C42DE" w:rsidRPr="00BA6F65">
                  <w:rPr>
                    <w:rFonts w:ascii="Arial" w:hAnsi="Arial" w:cs="Arial"/>
                    <w:noProof/>
                    <w:webHidden/>
                  </w:rPr>
                  <w:fldChar w:fldCharType="end"/>
                </w:r>
              </w:hyperlink>
            </w:p>
            <w:p w14:paraId="7E9215EC" w14:textId="27FC083A" w:rsidR="002C42DE" w:rsidRPr="00BA6F65" w:rsidRDefault="00026356" w:rsidP="002C42DE">
              <w:pPr>
                <w:pStyle w:val="TOC3"/>
                <w:tabs>
                  <w:tab w:val="right" w:leader="dot" w:pos="9016"/>
                </w:tabs>
                <w:spacing w:line="360" w:lineRule="auto"/>
                <w:rPr>
                  <w:rFonts w:ascii="Arial" w:eastAsiaTheme="minorEastAsia" w:hAnsi="Arial" w:cs="Arial"/>
                  <w:noProof/>
                  <w:lang w:eastAsia="en-GB"/>
                </w:rPr>
              </w:pPr>
              <w:hyperlink w:anchor="_Toc166439472" w:history="1">
                <w:r w:rsidR="002C42DE" w:rsidRPr="00BA6F65">
                  <w:rPr>
                    <w:rStyle w:val="Hyperlink"/>
                    <w:rFonts w:ascii="Arial" w:hAnsi="Arial" w:cs="Arial"/>
                    <w:noProof/>
                  </w:rPr>
                  <w:t>5.2.2 To analyse the level and scope of the child criminal exploitation of children and young people by serious organised crime groups in England and Wales (Objective 2)</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_Toc166439472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39</w:t>
                </w:r>
                <w:r w:rsidR="002C42DE" w:rsidRPr="00BA6F65">
                  <w:rPr>
                    <w:rFonts w:ascii="Arial" w:hAnsi="Arial" w:cs="Arial"/>
                    <w:noProof/>
                    <w:webHidden/>
                  </w:rPr>
                  <w:fldChar w:fldCharType="end"/>
                </w:r>
              </w:hyperlink>
            </w:p>
            <w:p w14:paraId="45600DDA" w14:textId="7A2357F9" w:rsidR="002C42DE" w:rsidRPr="00BA6F65" w:rsidRDefault="00026356" w:rsidP="002C42DE">
              <w:pPr>
                <w:pStyle w:val="TOC3"/>
                <w:tabs>
                  <w:tab w:val="right" w:leader="dot" w:pos="9016"/>
                </w:tabs>
                <w:spacing w:line="360" w:lineRule="auto"/>
                <w:rPr>
                  <w:rFonts w:ascii="Arial" w:eastAsiaTheme="minorEastAsia" w:hAnsi="Arial" w:cs="Arial"/>
                  <w:noProof/>
                  <w:lang w:eastAsia="en-GB"/>
                </w:rPr>
              </w:pPr>
              <w:hyperlink w:anchor="_Toc166439473" w:history="1">
                <w:r w:rsidR="002C42DE" w:rsidRPr="00BA6F65">
                  <w:rPr>
                    <w:rStyle w:val="Hyperlink"/>
                    <w:rFonts w:ascii="Arial" w:hAnsi="Arial" w:cs="Arial"/>
                    <w:noProof/>
                  </w:rPr>
                  <w:t>5.2.3 To examine the methods used and the risk factors for young people becoming involved with organised crime (Objective 3)</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_Toc166439473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40</w:t>
                </w:r>
                <w:r w:rsidR="002C42DE" w:rsidRPr="00BA6F65">
                  <w:rPr>
                    <w:rFonts w:ascii="Arial" w:hAnsi="Arial" w:cs="Arial"/>
                    <w:noProof/>
                    <w:webHidden/>
                  </w:rPr>
                  <w:fldChar w:fldCharType="end"/>
                </w:r>
              </w:hyperlink>
            </w:p>
            <w:p w14:paraId="11002C34" w14:textId="03DD6B69" w:rsidR="002C42DE" w:rsidRPr="00BA6F65" w:rsidRDefault="00026356" w:rsidP="002C42DE">
              <w:pPr>
                <w:pStyle w:val="TOC2"/>
                <w:tabs>
                  <w:tab w:val="right" w:leader="dot" w:pos="9016"/>
                </w:tabs>
                <w:spacing w:line="360" w:lineRule="auto"/>
                <w:rPr>
                  <w:rFonts w:ascii="Arial" w:eastAsiaTheme="minorEastAsia" w:hAnsi="Arial" w:cs="Arial"/>
                  <w:noProof/>
                  <w:lang w:eastAsia="en-GB"/>
                </w:rPr>
              </w:pPr>
              <w:hyperlink w:anchor="_Toc166439474" w:history="1">
                <w:r w:rsidR="002C42DE" w:rsidRPr="00BA6F65">
                  <w:rPr>
                    <w:rStyle w:val="Hyperlink"/>
                    <w:rFonts w:ascii="Arial" w:hAnsi="Arial" w:cs="Arial"/>
                    <w:noProof/>
                  </w:rPr>
                  <w:t>5.3 Recommendations</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_Toc166439474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41</w:t>
                </w:r>
                <w:r w:rsidR="002C42DE" w:rsidRPr="00BA6F65">
                  <w:rPr>
                    <w:rFonts w:ascii="Arial" w:hAnsi="Arial" w:cs="Arial"/>
                    <w:noProof/>
                    <w:webHidden/>
                  </w:rPr>
                  <w:fldChar w:fldCharType="end"/>
                </w:r>
              </w:hyperlink>
            </w:p>
            <w:p w14:paraId="4EAC8FB8" w14:textId="5098D857" w:rsidR="002C42DE" w:rsidRPr="00BA6F65" w:rsidRDefault="00026356" w:rsidP="002C42DE">
              <w:pPr>
                <w:pStyle w:val="TOC1"/>
                <w:tabs>
                  <w:tab w:val="right" w:leader="dot" w:pos="9016"/>
                </w:tabs>
                <w:spacing w:line="360" w:lineRule="auto"/>
                <w:rPr>
                  <w:rFonts w:ascii="Arial" w:eastAsiaTheme="minorEastAsia" w:hAnsi="Arial" w:cs="Arial"/>
                  <w:noProof/>
                  <w:lang w:eastAsia="en-GB"/>
                </w:rPr>
              </w:pPr>
              <w:hyperlink w:anchor="_Toc166439475" w:history="1">
                <w:r w:rsidR="002C42DE" w:rsidRPr="00BA6F65">
                  <w:rPr>
                    <w:rStyle w:val="Hyperlink"/>
                    <w:rFonts w:ascii="Arial" w:hAnsi="Arial" w:cs="Arial"/>
                    <w:noProof/>
                  </w:rPr>
                  <w:t>References</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_Toc166439475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43</w:t>
                </w:r>
                <w:r w:rsidR="002C42DE" w:rsidRPr="00BA6F65">
                  <w:rPr>
                    <w:rFonts w:ascii="Arial" w:hAnsi="Arial" w:cs="Arial"/>
                    <w:noProof/>
                    <w:webHidden/>
                  </w:rPr>
                  <w:fldChar w:fldCharType="end"/>
                </w:r>
              </w:hyperlink>
            </w:p>
            <w:p w14:paraId="4D1274F6" w14:textId="30256D1B" w:rsidR="002C42DE" w:rsidRPr="00BA6F65" w:rsidRDefault="00026356" w:rsidP="002C42DE">
              <w:pPr>
                <w:pStyle w:val="TOC1"/>
                <w:tabs>
                  <w:tab w:val="right" w:leader="dot" w:pos="9016"/>
                </w:tabs>
                <w:spacing w:line="360" w:lineRule="auto"/>
                <w:rPr>
                  <w:rFonts w:ascii="Arial" w:eastAsiaTheme="minorEastAsia" w:hAnsi="Arial" w:cs="Arial"/>
                  <w:noProof/>
                  <w:lang w:eastAsia="en-GB"/>
                </w:rPr>
              </w:pPr>
              <w:hyperlink w:anchor="_Toc166439476" w:history="1">
                <w:r w:rsidR="002C42DE" w:rsidRPr="00BA6F65">
                  <w:rPr>
                    <w:rStyle w:val="Hyperlink"/>
                    <w:rFonts w:ascii="Arial" w:hAnsi="Arial" w:cs="Arial"/>
                    <w:noProof/>
                  </w:rPr>
                  <w:t>Appendix</w:t>
                </w:r>
                <w:r w:rsidR="002C42DE" w:rsidRPr="00BA6F65">
                  <w:rPr>
                    <w:rFonts w:ascii="Arial" w:hAnsi="Arial" w:cs="Arial"/>
                    <w:noProof/>
                    <w:webHidden/>
                  </w:rPr>
                  <w:tab/>
                </w:r>
                <w:r w:rsidR="002C42DE" w:rsidRPr="00BA6F65">
                  <w:rPr>
                    <w:rFonts w:ascii="Arial" w:hAnsi="Arial" w:cs="Arial"/>
                    <w:noProof/>
                    <w:webHidden/>
                  </w:rPr>
                  <w:fldChar w:fldCharType="begin"/>
                </w:r>
                <w:r w:rsidR="002C42DE" w:rsidRPr="00BA6F65">
                  <w:rPr>
                    <w:rFonts w:ascii="Arial" w:hAnsi="Arial" w:cs="Arial"/>
                    <w:noProof/>
                    <w:webHidden/>
                  </w:rPr>
                  <w:instrText xml:space="preserve"> PAGEREF _Toc166439476 \h </w:instrText>
                </w:r>
                <w:r w:rsidR="002C42DE" w:rsidRPr="00BA6F65">
                  <w:rPr>
                    <w:rFonts w:ascii="Arial" w:hAnsi="Arial" w:cs="Arial"/>
                    <w:noProof/>
                    <w:webHidden/>
                  </w:rPr>
                </w:r>
                <w:r w:rsidR="002C42DE" w:rsidRPr="00BA6F65">
                  <w:rPr>
                    <w:rFonts w:ascii="Arial" w:hAnsi="Arial" w:cs="Arial"/>
                    <w:noProof/>
                    <w:webHidden/>
                  </w:rPr>
                  <w:fldChar w:fldCharType="separate"/>
                </w:r>
                <w:r w:rsidR="003D1388">
                  <w:rPr>
                    <w:rFonts w:ascii="Arial" w:hAnsi="Arial" w:cs="Arial"/>
                    <w:noProof/>
                    <w:webHidden/>
                  </w:rPr>
                  <w:t>53</w:t>
                </w:r>
                <w:r w:rsidR="002C42DE" w:rsidRPr="00BA6F65">
                  <w:rPr>
                    <w:rFonts w:ascii="Arial" w:hAnsi="Arial" w:cs="Arial"/>
                    <w:noProof/>
                    <w:webHidden/>
                  </w:rPr>
                  <w:fldChar w:fldCharType="end"/>
                </w:r>
              </w:hyperlink>
            </w:p>
            <w:p w14:paraId="73B44A88" w14:textId="202C663A" w:rsidR="00947899" w:rsidRPr="00BA6F65" w:rsidRDefault="00DC6199" w:rsidP="11A4A06F">
              <w:pPr>
                <w:spacing w:line="360" w:lineRule="auto"/>
                <w:sectPr w:rsidR="00947899" w:rsidRPr="00BA6F65" w:rsidSect="007B7A88">
                  <w:footerReference w:type="default" r:id="rId15"/>
                  <w:pgSz w:w="11906" w:h="16838"/>
                  <w:pgMar w:top="1440" w:right="1440" w:bottom="1440" w:left="1440" w:header="708" w:footer="708" w:gutter="0"/>
                  <w:pgNumType w:fmt="lowerRoman" w:start="1"/>
                  <w:cols w:space="708"/>
                  <w:titlePg/>
                  <w:docGrid w:linePitch="360"/>
                </w:sectPr>
              </w:pPr>
              <w:r w:rsidRPr="00BA6F65">
                <w:rPr>
                  <w:rFonts w:ascii="Arial" w:hAnsi="Arial" w:cs="Arial"/>
                  <w:b/>
                  <w:bCs/>
                </w:rPr>
                <w:fldChar w:fldCharType="end"/>
              </w:r>
            </w:p>
          </w:sdtContent>
        </w:sdt>
        <w:p w14:paraId="27F11193" w14:textId="77777777" w:rsidR="00356060" w:rsidRDefault="00026356" w:rsidP="00356060"/>
      </w:sdtContent>
    </w:sdt>
    <w:bookmarkStart w:id="36" w:name="_Toc166439443" w:displacedByCustomXml="prev"/>
    <w:p w14:paraId="338352F1" w14:textId="1153C130" w:rsidR="00E547A3" w:rsidRPr="00356060" w:rsidRDefault="00E547A3" w:rsidP="00356060">
      <w:pPr>
        <w:pStyle w:val="Heading1"/>
        <w:rPr>
          <w:rFonts w:asciiTheme="minorHAnsi" w:eastAsiaTheme="minorHAnsi" w:hAnsiTheme="minorHAnsi" w:cstheme="minorBidi"/>
          <w:color w:val="auto"/>
          <w:sz w:val="24"/>
          <w:szCs w:val="24"/>
        </w:rPr>
      </w:pPr>
      <w:r w:rsidRPr="00BA6F65">
        <w:t>Chapter 1</w:t>
      </w:r>
      <w:r w:rsidR="00D5590B" w:rsidRPr="00BA6F65">
        <w:t>:</w:t>
      </w:r>
      <w:r w:rsidRPr="00BA6F65">
        <w:t xml:space="preserve"> Introduction</w:t>
      </w:r>
      <w:bookmarkEnd w:id="36"/>
      <w:r w:rsidRPr="00BA6F65">
        <w:t xml:space="preserve"> </w:t>
      </w:r>
      <w:bookmarkEnd w:id="0"/>
    </w:p>
    <w:p w14:paraId="5011C25D" w14:textId="77777777" w:rsidR="00E547A3" w:rsidRPr="00BA6F65" w:rsidRDefault="00E547A3" w:rsidP="00E547A3">
      <w:pPr>
        <w:keepNext/>
        <w:keepLines/>
        <w:spacing w:before="40" w:after="0" w:line="259" w:lineRule="auto"/>
        <w:outlineLvl w:val="1"/>
        <w:rPr>
          <w:rFonts w:ascii="Arial" w:eastAsia="Times New Roman" w:hAnsi="Arial" w:cs="Times New Roman"/>
          <w:color w:val="3E762A"/>
          <w:kern w:val="0"/>
          <w:sz w:val="26"/>
          <w:szCs w:val="26"/>
          <w14:ligatures w14:val="none"/>
        </w:rPr>
      </w:pPr>
      <w:bookmarkStart w:id="37" w:name="_Toc166439444"/>
      <w:r w:rsidRPr="00BA6F65">
        <w:rPr>
          <w:rFonts w:ascii="Arial" w:eastAsia="Times New Roman" w:hAnsi="Arial" w:cs="Times New Roman"/>
          <w:color w:val="3E762A"/>
          <w:kern w:val="0"/>
          <w:sz w:val="26"/>
          <w:szCs w:val="26"/>
          <w14:ligatures w14:val="none"/>
        </w:rPr>
        <w:t>1.1 Background</w:t>
      </w:r>
      <w:bookmarkEnd w:id="37"/>
    </w:p>
    <w:p w14:paraId="545A4951" w14:textId="7FA3B2C3" w:rsidR="00E547A3" w:rsidRPr="00BA6F65" w:rsidRDefault="00E547A3" w:rsidP="00E547A3">
      <w:pPr>
        <w:spacing w:line="480" w:lineRule="auto"/>
        <w:rPr>
          <w:rFonts w:ascii="Arial" w:eastAsia="Calibri" w:hAnsi="Arial" w:cs="Arial"/>
          <w:kern w:val="0"/>
          <w14:ligatures w14:val="none"/>
        </w:rPr>
      </w:pPr>
      <w:r w:rsidRPr="00BA6F65">
        <w:rPr>
          <w:rFonts w:ascii="Arial" w:eastAsia="Calibri" w:hAnsi="Arial" w:cs="Arial"/>
          <w:kern w:val="0"/>
          <w14:ligatures w14:val="none"/>
        </w:rPr>
        <w:t xml:space="preserve">The topic for this dissertation is to explore the nature of serious organised crime and how this involves forced crime exploitation and child exploitation. Serious organised crime (SOC) according to Crime Stoppers (2023a) is when individuals or groups of people have planned and coordinated to conduct serious crime, and these individuals are motivated to commit these crimes for financial gain. According to the </w:t>
      </w:r>
      <w:r w:rsidR="00E81008" w:rsidRPr="00BA6F65">
        <w:rPr>
          <w:rFonts w:ascii="Arial" w:eastAsia="Calibri" w:hAnsi="Arial" w:cs="Arial"/>
          <w:kern w:val="0"/>
          <w14:ligatures w14:val="none"/>
        </w:rPr>
        <w:t xml:space="preserve">Home Office </w:t>
      </w:r>
      <w:sdt>
        <w:sdtPr>
          <w:rPr>
            <w:rFonts w:ascii="Arial" w:eastAsia="Calibri" w:hAnsi="Arial" w:cs="Arial"/>
            <w:kern w:val="0"/>
            <w14:ligatures w14:val="none"/>
          </w:rPr>
          <w:id w:val="-1356879322"/>
          <w:placeholder>
            <w:docPart w:val="1BDF80AFE9374E19864D305C88228213"/>
          </w:placeholder>
          <w:citation/>
        </w:sdtPr>
        <w:sdtEndPr/>
        <w:sdtContent>
          <w:r w:rsidR="00E81008" w:rsidRPr="00BA6F65">
            <w:rPr>
              <w:rFonts w:ascii="Arial" w:eastAsia="Calibri" w:hAnsi="Arial" w:cs="Arial"/>
              <w:kern w:val="0"/>
              <w14:ligatures w14:val="none"/>
            </w:rPr>
            <w:fldChar w:fldCharType="begin"/>
          </w:r>
          <w:r w:rsidR="00403C49" w:rsidRPr="00BA6F65">
            <w:rPr>
              <w:rFonts w:ascii="Arial" w:eastAsia="Calibri" w:hAnsi="Arial" w:cs="Arial"/>
              <w:kern w:val="0"/>
              <w14:ligatures w14:val="none"/>
            </w:rPr>
            <w:instrText xml:space="preserve">CITATION Hom3a \n  \l 2057 </w:instrText>
          </w:r>
          <w:r w:rsidR="00E81008" w:rsidRPr="00BA6F65">
            <w:rPr>
              <w:rFonts w:ascii="Arial" w:eastAsia="Calibri" w:hAnsi="Arial" w:cs="Arial"/>
              <w:kern w:val="0"/>
              <w14:ligatures w14:val="none"/>
            </w:rPr>
            <w:fldChar w:fldCharType="separate"/>
          </w:r>
          <w:r w:rsidR="00EF4716" w:rsidRPr="00EF4716">
            <w:rPr>
              <w:rFonts w:ascii="Arial" w:eastAsia="Calibri" w:hAnsi="Arial" w:cs="Arial"/>
              <w:noProof/>
              <w:kern w:val="0"/>
              <w14:ligatures w14:val="none"/>
            </w:rPr>
            <w:t>(2023a)</w:t>
          </w:r>
          <w:r w:rsidR="00E81008" w:rsidRPr="00BA6F65">
            <w:rPr>
              <w:rFonts w:ascii="Arial" w:eastAsia="Calibri" w:hAnsi="Arial" w:cs="Arial"/>
              <w:kern w:val="0"/>
              <w14:ligatures w14:val="none"/>
            </w:rPr>
            <w:fldChar w:fldCharType="end"/>
          </w:r>
        </w:sdtContent>
      </w:sdt>
      <w:r w:rsidRPr="00BA6F65">
        <w:rPr>
          <w:rFonts w:ascii="Arial" w:eastAsia="Calibri" w:hAnsi="Arial" w:cs="Arial"/>
          <w:kern w:val="0"/>
          <w14:ligatures w14:val="none"/>
        </w:rPr>
        <w:t>, their assessment uncovered that SOC is estimated to cost the UK economy £</w:t>
      </w:r>
      <w:r w:rsidR="001F6B35" w:rsidRPr="00BA6F65">
        <w:rPr>
          <w:rFonts w:ascii="Arial" w:eastAsia="Calibri" w:hAnsi="Arial" w:cs="Arial"/>
          <w:kern w:val="0"/>
          <w14:ligatures w14:val="none"/>
        </w:rPr>
        <w:t>4</w:t>
      </w:r>
      <w:r w:rsidRPr="00BA6F65">
        <w:rPr>
          <w:rFonts w:ascii="Arial" w:eastAsia="Calibri" w:hAnsi="Arial" w:cs="Arial"/>
          <w:kern w:val="0"/>
          <w14:ligatures w14:val="none"/>
        </w:rPr>
        <w:t xml:space="preserve">7 billion a year, with the cost increasing year after year. </w:t>
      </w:r>
      <w:r w:rsidR="007C56E5" w:rsidRPr="00BA6F65">
        <w:rPr>
          <w:rFonts w:ascii="Arial" w:eastAsia="Calibri" w:hAnsi="Arial" w:cs="Arial"/>
          <w:kern w:val="0"/>
          <w14:ligatures w14:val="none"/>
        </w:rPr>
        <w:t xml:space="preserve">There is evidence </w:t>
      </w:r>
      <w:r w:rsidR="00887788" w:rsidRPr="00BA6F65">
        <w:rPr>
          <w:rFonts w:ascii="Arial" w:eastAsia="Calibri" w:hAnsi="Arial" w:cs="Arial"/>
          <w:kern w:val="0"/>
          <w14:ligatures w14:val="none"/>
        </w:rPr>
        <w:t xml:space="preserve">from </w:t>
      </w:r>
      <w:r w:rsidRPr="00BA6F65">
        <w:rPr>
          <w:rFonts w:ascii="Arial" w:eastAsia="Calibri" w:hAnsi="Arial" w:cs="Arial"/>
          <w:kern w:val="0"/>
          <w14:ligatures w14:val="none"/>
        </w:rPr>
        <w:t xml:space="preserve">Haenlein (2023), that there is “growth in serious organised crime … since the 2018 Strategy’s publication.” The </w:t>
      </w:r>
      <w:r w:rsidR="00827C75" w:rsidRPr="00BA6F65">
        <w:rPr>
          <w:rFonts w:ascii="Arial" w:eastAsia="Calibri" w:hAnsi="Arial" w:cs="Arial"/>
          <w:kern w:val="0"/>
          <w14:ligatures w14:val="none"/>
        </w:rPr>
        <w:t>National Crime Agency (</w:t>
      </w:r>
      <w:r w:rsidRPr="00BA6F65">
        <w:rPr>
          <w:rFonts w:ascii="Arial" w:eastAsia="Calibri" w:hAnsi="Arial" w:cs="Arial"/>
          <w:kern w:val="0"/>
          <w14:ligatures w14:val="none"/>
        </w:rPr>
        <w:t>NCA</w:t>
      </w:r>
      <w:r w:rsidR="00827C75" w:rsidRPr="00BA6F65">
        <w:rPr>
          <w:rFonts w:ascii="Arial" w:eastAsia="Calibri" w:hAnsi="Arial" w:cs="Arial"/>
          <w:kern w:val="0"/>
          <w14:ligatures w14:val="none"/>
        </w:rPr>
        <w:t>)</w:t>
      </w:r>
      <w:r w:rsidRPr="00BA6F65">
        <w:rPr>
          <w:rFonts w:ascii="Arial" w:eastAsia="Calibri" w:hAnsi="Arial" w:cs="Arial"/>
          <w:kern w:val="0"/>
          <w14:ligatures w14:val="none"/>
        </w:rPr>
        <w:t xml:space="preserve"> (2023) says serious organised crime (SOC) continues to grow and they are developing new methods to improve the threat of SOC within the UK. The </w:t>
      </w:r>
      <w:r w:rsidR="00192064" w:rsidRPr="00BA6F65">
        <w:rPr>
          <w:rFonts w:ascii="Arial" w:eastAsia="Calibri" w:hAnsi="Arial" w:cs="Arial"/>
          <w:kern w:val="0"/>
          <w14:ligatures w14:val="none"/>
        </w:rPr>
        <w:t xml:space="preserve">latest data from the </w:t>
      </w:r>
      <w:r w:rsidRPr="00BA6F65">
        <w:rPr>
          <w:rFonts w:ascii="Arial" w:eastAsia="Calibri" w:hAnsi="Arial" w:cs="Arial"/>
          <w:kern w:val="0"/>
          <w14:ligatures w14:val="none"/>
        </w:rPr>
        <w:t>NCA (2023) estimate</w:t>
      </w:r>
      <w:r w:rsidR="00192064" w:rsidRPr="00BA6F65">
        <w:rPr>
          <w:rFonts w:ascii="Arial" w:eastAsia="Calibri" w:hAnsi="Arial" w:cs="Arial"/>
          <w:kern w:val="0"/>
          <w14:ligatures w14:val="none"/>
        </w:rPr>
        <w:t>d</w:t>
      </w:r>
      <w:r w:rsidRPr="00BA6F65">
        <w:rPr>
          <w:rFonts w:ascii="Arial" w:eastAsia="Calibri" w:hAnsi="Arial" w:cs="Arial"/>
          <w:kern w:val="0"/>
          <w14:ligatures w14:val="none"/>
        </w:rPr>
        <w:t xml:space="preserve"> that in the years 2021 and 2022, there were around 59,000 individuals who were involved with SOC</w:t>
      </w:r>
      <w:r w:rsidR="00F91AC2" w:rsidRPr="00BA6F65">
        <w:rPr>
          <w:rFonts w:ascii="Arial" w:eastAsia="Calibri" w:hAnsi="Arial" w:cs="Arial"/>
          <w:kern w:val="0"/>
          <w14:ligatures w14:val="none"/>
        </w:rPr>
        <w:t>. It is very difficult to measure precis</w:t>
      </w:r>
      <w:r w:rsidR="003E5A56" w:rsidRPr="00BA6F65">
        <w:rPr>
          <w:rFonts w:ascii="Arial" w:eastAsia="Calibri" w:hAnsi="Arial" w:cs="Arial"/>
          <w:kern w:val="0"/>
          <w14:ligatures w14:val="none"/>
        </w:rPr>
        <w:t>ely how many people are involved with SOC</w:t>
      </w:r>
      <w:r w:rsidR="00B1132A" w:rsidRPr="00BA6F65">
        <w:rPr>
          <w:rFonts w:ascii="Arial" w:eastAsia="Calibri" w:hAnsi="Arial" w:cs="Arial"/>
          <w:kern w:val="0"/>
          <w14:ligatures w14:val="none"/>
        </w:rPr>
        <w:t xml:space="preserve">, however </w:t>
      </w:r>
      <w:r w:rsidR="00651987" w:rsidRPr="00BA6F65">
        <w:rPr>
          <w:rFonts w:ascii="Arial" w:eastAsia="Calibri" w:hAnsi="Arial" w:cs="Arial"/>
          <w:kern w:val="0"/>
          <w14:ligatures w14:val="none"/>
        </w:rPr>
        <w:t>according to</w:t>
      </w:r>
      <w:r w:rsidR="00B90D16" w:rsidRPr="00BA6F65">
        <w:rPr>
          <w:rFonts w:ascii="Arial" w:eastAsia="Calibri" w:hAnsi="Arial" w:cs="Arial"/>
          <w:kern w:val="0"/>
          <w14:ligatures w14:val="none"/>
        </w:rPr>
        <w:t xml:space="preserve"> H</w:t>
      </w:r>
      <w:r w:rsidR="002513FE" w:rsidRPr="00BA6F65">
        <w:rPr>
          <w:rFonts w:ascii="Arial" w:eastAsia="Calibri" w:hAnsi="Arial" w:cs="Arial"/>
          <w:kern w:val="0"/>
          <w14:ligatures w14:val="none"/>
        </w:rPr>
        <w:t>aenlein</w:t>
      </w:r>
      <w:r w:rsidR="00B1132A" w:rsidRPr="00BA6F65">
        <w:rPr>
          <w:rFonts w:ascii="Arial" w:eastAsia="Calibri" w:hAnsi="Arial" w:cs="Arial"/>
          <w:kern w:val="0"/>
          <w14:ligatures w14:val="none"/>
        </w:rPr>
        <w:t xml:space="preserve"> </w:t>
      </w:r>
      <w:sdt>
        <w:sdtPr>
          <w:rPr>
            <w:rFonts w:ascii="Arial" w:eastAsia="Calibri" w:hAnsi="Arial" w:cs="Arial"/>
            <w:kern w:val="0"/>
            <w14:ligatures w14:val="none"/>
          </w:rPr>
          <w:id w:val="1830709015"/>
          <w:placeholder>
            <w:docPart w:val="1BDF80AFE9374E19864D305C88228213"/>
          </w:placeholder>
          <w:citation/>
        </w:sdtPr>
        <w:sdtEndPr/>
        <w:sdtContent>
          <w:r w:rsidR="00B90D16" w:rsidRPr="00BA6F65">
            <w:rPr>
              <w:rFonts w:ascii="Arial" w:eastAsia="Calibri" w:hAnsi="Arial" w:cs="Arial"/>
              <w:kern w:val="0"/>
              <w14:ligatures w14:val="none"/>
            </w:rPr>
            <w:fldChar w:fldCharType="begin"/>
          </w:r>
          <w:r w:rsidR="002513FE" w:rsidRPr="00BA6F65">
            <w:rPr>
              <w:rFonts w:ascii="Arial" w:eastAsia="Calibri" w:hAnsi="Arial" w:cs="Arial"/>
              <w:kern w:val="0"/>
              <w14:ligatures w14:val="none"/>
            </w:rPr>
            <w:instrText xml:space="preserve">CITATION Hei23 \n  \l 2057 </w:instrText>
          </w:r>
          <w:r w:rsidR="00B90D16" w:rsidRPr="00BA6F65">
            <w:rPr>
              <w:rFonts w:ascii="Arial" w:eastAsia="Calibri" w:hAnsi="Arial" w:cs="Arial"/>
              <w:kern w:val="0"/>
              <w14:ligatures w14:val="none"/>
            </w:rPr>
            <w:fldChar w:fldCharType="separate"/>
          </w:r>
          <w:r w:rsidR="00EF4716" w:rsidRPr="00EF4716">
            <w:rPr>
              <w:rFonts w:ascii="Arial" w:eastAsia="Calibri" w:hAnsi="Arial" w:cs="Arial"/>
              <w:noProof/>
              <w:kern w:val="0"/>
              <w14:ligatures w14:val="none"/>
            </w:rPr>
            <w:t>(2023)</w:t>
          </w:r>
          <w:r w:rsidR="00B90D16" w:rsidRPr="00BA6F65">
            <w:rPr>
              <w:rFonts w:ascii="Arial" w:eastAsia="Calibri" w:hAnsi="Arial" w:cs="Arial"/>
              <w:kern w:val="0"/>
              <w14:ligatures w14:val="none"/>
            </w:rPr>
            <w:fldChar w:fldCharType="end"/>
          </w:r>
        </w:sdtContent>
      </w:sdt>
      <w:r w:rsidR="00B1132A" w:rsidRPr="00BA6F65">
        <w:rPr>
          <w:rFonts w:ascii="Arial" w:eastAsia="Calibri" w:hAnsi="Arial" w:cs="Arial"/>
          <w:kern w:val="0"/>
          <w14:ligatures w14:val="none"/>
        </w:rPr>
        <w:t xml:space="preserve"> there is little doubt that th</w:t>
      </w:r>
      <w:r w:rsidR="41432C44" w:rsidRPr="00BA6F65">
        <w:rPr>
          <w:rFonts w:ascii="Arial" w:eastAsia="Calibri" w:hAnsi="Arial" w:cs="Arial"/>
          <w:kern w:val="0"/>
          <w14:ligatures w14:val="none"/>
        </w:rPr>
        <w:t>ere</w:t>
      </w:r>
      <w:r w:rsidR="00B1132A" w:rsidRPr="00BA6F65">
        <w:rPr>
          <w:rFonts w:ascii="Arial" w:eastAsia="Calibri" w:hAnsi="Arial" w:cs="Arial"/>
          <w:kern w:val="0"/>
          <w14:ligatures w14:val="none"/>
        </w:rPr>
        <w:t xml:space="preserve"> </w:t>
      </w:r>
      <w:r w:rsidR="41432C44" w:rsidRPr="00BA6F65">
        <w:rPr>
          <w:rFonts w:ascii="Arial" w:eastAsia="Calibri" w:hAnsi="Arial" w:cs="Arial"/>
          <w:kern w:val="0"/>
          <w14:ligatures w14:val="none"/>
        </w:rPr>
        <w:t>continues to be</w:t>
      </w:r>
      <w:r w:rsidR="00B1132A" w:rsidRPr="00BA6F65">
        <w:rPr>
          <w:rFonts w:ascii="Arial" w:eastAsia="Calibri" w:hAnsi="Arial" w:cs="Arial"/>
          <w:kern w:val="0"/>
          <w14:ligatures w14:val="none"/>
        </w:rPr>
        <w:t xml:space="preserve"> an increase in SOC</w:t>
      </w:r>
      <w:r w:rsidR="00B90D16" w:rsidRPr="00BA6F65">
        <w:rPr>
          <w:rFonts w:ascii="Arial" w:eastAsia="Calibri" w:hAnsi="Arial" w:cs="Arial"/>
          <w:kern w:val="0"/>
          <w14:ligatures w14:val="none"/>
        </w:rPr>
        <w:t>.</w:t>
      </w:r>
      <w:r w:rsidRPr="00BA6F65">
        <w:rPr>
          <w:rFonts w:ascii="Arial" w:eastAsia="Calibri" w:hAnsi="Arial" w:cs="Arial"/>
          <w:kern w:val="0"/>
          <w14:ligatures w14:val="none"/>
        </w:rPr>
        <w:t xml:space="preserve"> </w:t>
      </w:r>
    </w:p>
    <w:p w14:paraId="26BB98F8" w14:textId="77777777" w:rsidR="00E547A3" w:rsidRPr="00BA6F65" w:rsidRDefault="00E547A3" w:rsidP="00E547A3">
      <w:pPr>
        <w:spacing w:line="480" w:lineRule="auto"/>
        <w:rPr>
          <w:rFonts w:ascii="Arial" w:eastAsia="Calibri" w:hAnsi="Arial" w:cs="Arial"/>
        </w:rPr>
      </w:pPr>
      <w:r w:rsidRPr="00BA6F65">
        <w:rPr>
          <w:rFonts w:ascii="Arial" w:eastAsia="Calibri" w:hAnsi="Arial" w:cs="Arial"/>
        </w:rPr>
        <w:t xml:space="preserve">The different criminal activities that SOC gangs commit include drugs and county lines, child sexual exploitation, modern slavery, financial fraud, business crime, cybercrime and car crime (Crime Stoppers, 2023a; GCHQ, 2023). For this dissertation, county lines will be one of the main focuses of research. County lines (Crime Stoppers, 2023b) is a term used to identify organised illegal drug dealing networks. This organised crime is usually managed by a person using a ‘deal line’ to communicate with the people who are exporting the drugs and money. SOC gangs </w:t>
      </w:r>
      <w:r w:rsidRPr="00BA6F65">
        <w:rPr>
          <w:rFonts w:ascii="Arial" w:eastAsia="Calibri" w:hAnsi="Arial" w:cs="Arial"/>
        </w:rPr>
        <w:lastRenderedPageBreak/>
        <w:t xml:space="preserve">mostly recruit or hire young vulnerable people, children and adults, from rural and suburban areas linked to big cities, as ‘runners’ to export drugs and cash all over the UK. Their main transportation is using the rail network, or taxis and other private hire vehicles. </w:t>
      </w:r>
    </w:p>
    <w:p w14:paraId="05E83531" w14:textId="75DA7286" w:rsidR="00E547A3" w:rsidRPr="00BA6F65" w:rsidRDefault="00E547A3" w:rsidP="00E547A3">
      <w:pPr>
        <w:spacing w:line="480" w:lineRule="auto"/>
        <w:rPr>
          <w:rFonts w:ascii="Arial" w:eastAsia="Calibri" w:hAnsi="Arial" w:cs="Arial"/>
          <w:kern w:val="0"/>
          <w14:ligatures w14:val="none"/>
        </w:rPr>
      </w:pPr>
      <w:r w:rsidRPr="00BA6F65">
        <w:rPr>
          <w:rFonts w:ascii="Arial" w:eastAsia="Calibri" w:hAnsi="Arial" w:cs="Arial"/>
          <w:kern w:val="0"/>
          <w14:ligatures w14:val="none"/>
        </w:rPr>
        <w:t>When it comes to exploitation, there are six major different forms of exploitation</w:t>
      </w:r>
      <w:r w:rsidR="09F96BD9" w:rsidRPr="00BA6F65">
        <w:rPr>
          <w:rFonts w:ascii="Arial" w:eastAsia="Calibri" w:hAnsi="Arial" w:cs="Arial"/>
          <w:kern w:val="0"/>
          <w14:ligatures w14:val="none"/>
        </w:rPr>
        <w:t>;</w:t>
      </w:r>
      <w:r w:rsidRPr="00BA6F65">
        <w:rPr>
          <w:rFonts w:ascii="Arial" w:eastAsia="Calibri" w:hAnsi="Arial" w:cs="Arial"/>
          <w:kern w:val="0"/>
          <w14:ligatures w14:val="none"/>
        </w:rPr>
        <w:t xml:space="preserve"> </w:t>
      </w:r>
      <w:r w:rsidR="516D9C7C" w:rsidRPr="00BA6F65">
        <w:rPr>
          <w:rFonts w:ascii="Arial" w:eastAsia="Calibri" w:hAnsi="Arial" w:cs="Arial"/>
          <w:kern w:val="0"/>
          <w14:ligatures w14:val="none"/>
        </w:rPr>
        <w:t>l</w:t>
      </w:r>
      <w:r w:rsidRPr="00BA6F65">
        <w:rPr>
          <w:rFonts w:ascii="Arial" w:eastAsia="Calibri" w:hAnsi="Arial" w:cs="Arial"/>
          <w:kern w:val="0"/>
          <w14:ligatures w14:val="none"/>
        </w:rPr>
        <w:t xml:space="preserve">abour, </w:t>
      </w:r>
      <w:r w:rsidR="3A485816" w:rsidRPr="00BA6F65">
        <w:rPr>
          <w:rFonts w:ascii="Arial" w:eastAsia="Calibri" w:hAnsi="Arial" w:cs="Arial"/>
          <w:kern w:val="0"/>
          <w14:ligatures w14:val="none"/>
        </w:rPr>
        <w:t>o</w:t>
      </w:r>
      <w:r w:rsidRPr="00BA6F65">
        <w:rPr>
          <w:rFonts w:ascii="Arial" w:eastAsia="Calibri" w:hAnsi="Arial" w:cs="Arial"/>
          <w:kern w:val="0"/>
          <w14:ligatures w14:val="none"/>
        </w:rPr>
        <w:t xml:space="preserve">rgan </w:t>
      </w:r>
      <w:r w:rsidR="193F6A06" w:rsidRPr="00BA6F65">
        <w:rPr>
          <w:rFonts w:ascii="Arial" w:eastAsia="Calibri" w:hAnsi="Arial" w:cs="Arial"/>
          <w:kern w:val="0"/>
          <w14:ligatures w14:val="none"/>
        </w:rPr>
        <w:t>h</w:t>
      </w:r>
      <w:r w:rsidRPr="00BA6F65">
        <w:rPr>
          <w:rFonts w:ascii="Arial" w:eastAsia="Calibri" w:hAnsi="Arial" w:cs="Arial"/>
          <w:kern w:val="0"/>
          <w14:ligatures w14:val="none"/>
        </w:rPr>
        <w:t xml:space="preserve">arvesting, </w:t>
      </w:r>
      <w:r w:rsidR="22F2A35A" w:rsidRPr="00BA6F65">
        <w:rPr>
          <w:rFonts w:ascii="Arial" w:eastAsia="Calibri" w:hAnsi="Arial" w:cs="Arial"/>
          <w:kern w:val="0"/>
          <w14:ligatures w14:val="none"/>
        </w:rPr>
        <w:t>f</w:t>
      </w:r>
      <w:r w:rsidRPr="00BA6F65">
        <w:rPr>
          <w:rFonts w:ascii="Arial" w:eastAsia="Calibri" w:hAnsi="Arial" w:cs="Arial"/>
          <w:kern w:val="0"/>
          <w14:ligatures w14:val="none"/>
        </w:rPr>
        <w:t xml:space="preserve">orced </w:t>
      </w:r>
      <w:r w:rsidR="7767DA28" w:rsidRPr="00BA6F65">
        <w:rPr>
          <w:rFonts w:ascii="Arial" w:eastAsia="Calibri" w:hAnsi="Arial" w:cs="Arial"/>
          <w:kern w:val="0"/>
          <w14:ligatures w14:val="none"/>
        </w:rPr>
        <w:t>c</w:t>
      </w:r>
      <w:r w:rsidRPr="00BA6F65">
        <w:rPr>
          <w:rFonts w:ascii="Arial" w:eastAsia="Calibri" w:hAnsi="Arial" w:cs="Arial"/>
          <w:kern w:val="0"/>
          <w14:ligatures w14:val="none"/>
        </w:rPr>
        <w:t xml:space="preserve">rime, </w:t>
      </w:r>
      <w:r w:rsidR="58271B0A" w:rsidRPr="00BA6F65">
        <w:rPr>
          <w:rFonts w:ascii="Arial" w:eastAsia="Calibri" w:hAnsi="Arial" w:cs="Arial"/>
          <w:kern w:val="0"/>
          <w14:ligatures w14:val="none"/>
        </w:rPr>
        <w:t>s</w:t>
      </w:r>
      <w:r w:rsidRPr="00BA6F65">
        <w:rPr>
          <w:rFonts w:ascii="Arial" w:eastAsia="Calibri" w:hAnsi="Arial" w:cs="Arial"/>
          <w:kern w:val="0"/>
          <w14:ligatures w14:val="none"/>
        </w:rPr>
        <w:t xml:space="preserve">exual, </w:t>
      </w:r>
      <w:r w:rsidR="014D837B" w:rsidRPr="00BA6F65">
        <w:rPr>
          <w:rFonts w:ascii="Arial" w:eastAsia="Calibri" w:hAnsi="Arial" w:cs="Arial"/>
          <w:kern w:val="0"/>
          <w14:ligatures w14:val="none"/>
        </w:rPr>
        <w:t>d</w:t>
      </w:r>
      <w:r w:rsidRPr="00BA6F65">
        <w:rPr>
          <w:rFonts w:ascii="Arial" w:eastAsia="Calibri" w:hAnsi="Arial" w:cs="Arial"/>
          <w:kern w:val="0"/>
          <w14:ligatures w14:val="none"/>
        </w:rPr>
        <w:t xml:space="preserve">omestic </w:t>
      </w:r>
      <w:r w:rsidR="4F3F1D5F" w:rsidRPr="00BA6F65">
        <w:rPr>
          <w:rFonts w:ascii="Arial" w:eastAsia="Calibri" w:hAnsi="Arial" w:cs="Arial"/>
          <w:kern w:val="0"/>
          <w14:ligatures w14:val="none"/>
        </w:rPr>
        <w:t>s</w:t>
      </w:r>
      <w:r w:rsidRPr="00BA6F65">
        <w:rPr>
          <w:rFonts w:ascii="Arial" w:eastAsia="Calibri" w:hAnsi="Arial" w:cs="Arial"/>
          <w:kern w:val="0"/>
          <w14:ligatures w14:val="none"/>
        </w:rPr>
        <w:t xml:space="preserve">ervitude and </w:t>
      </w:r>
      <w:r w:rsidR="070B753C" w:rsidRPr="00BA6F65">
        <w:rPr>
          <w:rFonts w:ascii="Arial" w:eastAsia="Calibri" w:hAnsi="Arial" w:cs="Arial"/>
          <w:kern w:val="0"/>
          <w14:ligatures w14:val="none"/>
        </w:rPr>
        <w:t>f</w:t>
      </w:r>
      <w:r w:rsidRPr="00BA6F65">
        <w:rPr>
          <w:rFonts w:ascii="Arial" w:eastAsia="Calibri" w:hAnsi="Arial" w:cs="Arial"/>
          <w:kern w:val="0"/>
          <w14:ligatures w14:val="none"/>
        </w:rPr>
        <w:t xml:space="preserve">orced </w:t>
      </w:r>
      <w:r w:rsidR="5D0502A5" w:rsidRPr="00BA6F65">
        <w:rPr>
          <w:rFonts w:ascii="Arial" w:eastAsia="Calibri" w:hAnsi="Arial" w:cs="Arial"/>
          <w:kern w:val="0"/>
          <w14:ligatures w14:val="none"/>
        </w:rPr>
        <w:t>m</w:t>
      </w:r>
      <w:r w:rsidRPr="00BA6F65">
        <w:rPr>
          <w:rFonts w:ascii="Arial" w:eastAsia="Calibri" w:hAnsi="Arial" w:cs="Arial"/>
          <w:kern w:val="0"/>
          <w14:ligatures w14:val="none"/>
        </w:rPr>
        <w:t xml:space="preserve">arriage </w:t>
      </w:r>
      <w:sdt>
        <w:sdtPr>
          <w:rPr>
            <w:rFonts w:ascii="Arial" w:eastAsia="Calibri" w:hAnsi="Arial" w:cs="Arial"/>
            <w:kern w:val="0"/>
            <w14:ligatures w14:val="none"/>
          </w:rPr>
          <w:id w:val="743684995"/>
          <w:placeholder>
            <w:docPart w:val="2949A8F8F75F493A9A7E678A524FC8C4"/>
          </w:placeholder>
          <w:citation/>
        </w:sdtPr>
        <w:sdtEndPr/>
        <w:sdtContent>
          <w:r w:rsidRPr="00BA6F65">
            <w:rPr>
              <w:rFonts w:ascii="Arial" w:eastAsia="Calibri" w:hAnsi="Arial" w:cs="Arial"/>
              <w:kern w:val="0"/>
              <w14:ligatures w14:val="none"/>
            </w:rPr>
            <w:fldChar w:fldCharType="begin"/>
          </w:r>
          <w:r w:rsidRPr="00BA6F65">
            <w:rPr>
              <w:rFonts w:ascii="Arial" w:eastAsia="Calibri" w:hAnsi="Arial" w:cs="Arial"/>
              <w:kern w:val="0"/>
              <w14:ligatures w14:val="none"/>
            </w:rPr>
            <w:instrText xml:space="preserve"> CITATION Sto22 \l 2057 </w:instrText>
          </w:r>
          <w:r w:rsidRPr="00BA6F65">
            <w:rPr>
              <w:rFonts w:ascii="Arial" w:eastAsia="Calibri" w:hAnsi="Arial" w:cs="Arial"/>
              <w:kern w:val="0"/>
              <w14:ligatures w14:val="none"/>
            </w:rPr>
            <w:fldChar w:fldCharType="separate"/>
          </w:r>
          <w:r w:rsidR="00EF4716" w:rsidRPr="00EF4716">
            <w:rPr>
              <w:rFonts w:ascii="Arial" w:eastAsia="Calibri" w:hAnsi="Arial" w:cs="Arial"/>
              <w:noProof/>
              <w:kern w:val="0"/>
              <w14:ligatures w14:val="none"/>
            </w:rPr>
            <w:t>(Stop the Traffik, 2022)</w:t>
          </w:r>
          <w:r w:rsidRPr="00BA6F65">
            <w:rPr>
              <w:rFonts w:ascii="Arial" w:eastAsia="Calibri" w:hAnsi="Arial" w:cs="Arial"/>
              <w:kern w:val="0"/>
              <w14:ligatures w14:val="none"/>
            </w:rPr>
            <w:fldChar w:fldCharType="end"/>
          </w:r>
        </w:sdtContent>
      </w:sdt>
      <w:r w:rsidRPr="00BA6F65">
        <w:rPr>
          <w:rFonts w:ascii="Arial" w:eastAsia="Calibri" w:hAnsi="Arial" w:cs="Arial"/>
          <w:kern w:val="0"/>
          <w14:ligatures w14:val="none"/>
        </w:rPr>
        <w:t xml:space="preserve">. For this research, forced criminal exploitation will be one of the main focuses for the dissertation. Forced criminal exploitation, according to Safer Communities Wales </w:t>
      </w:r>
      <w:sdt>
        <w:sdtPr>
          <w:rPr>
            <w:rFonts w:ascii="Arial" w:eastAsia="Calibri" w:hAnsi="Arial" w:cs="Arial"/>
            <w:kern w:val="0"/>
            <w14:ligatures w14:val="none"/>
          </w:rPr>
          <w:id w:val="-256836683"/>
          <w:placeholder>
            <w:docPart w:val="2949A8F8F75F493A9A7E678A524FC8C4"/>
          </w:placeholder>
          <w:citation/>
        </w:sdtPr>
        <w:sdtEndPr/>
        <w:sdtContent>
          <w:r w:rsidRPr="00BA6F65">
            <w:rPr>
              <w:rFonts w:ascii="Arial" w:eastAsia="Calibri" w:hAnsi="Arial" w:cs="Arial"/>
              <w:kern w:val="0"/>
              <w14:ligatures w14:val="none"/>
            </w:rPr>
            <w:fldChar w:fldCharType="begin"/>
          </w:r>
          <w:r w:rsidRPr="00BA6F65">
            <w:rPr>
              <w:rFonts w:ascii="Arial" w:eastAsia="Calibri" w:hAnsi="Arial" w:cs="Arial"/>
              <w:kern w:val="0"/>
              <w14:ligatures w14:val="none"/>
            </w:rPr>
            <w:instrText xml:space="preserve">CITATION Wal23 \n  \l 2057 </w:instrText>
          </w:r>
          <w:r w:rsidRPr="00BA6F65">
            <w:rPr>
              <w:rFonts w:ascii="Arial" w:eastAsia="Calibri" w:hAnsi="Arial" w:cs="Arial"/>
              <w:kern w:val="0"/>
              <w14:ligatures w14:val="none"/>
            </w:rPr>
            <w:fldChar w:fldCharType="separate"/>
          </w:r>
          <w:r w:rsidR="00EF4716" w:rsidRPr="00EF4716">
            <w:rPr>
              <w:rFonts w:ascii="Arial" w:eastAsia="Calibri" w:hAnsi="Arial" w:cs="Arial"/>
              <w:noProof/>
              <w:kern w:val="0"/>
              <w14:ligatures w14:val="none"/>
            </w:rPr>
            <w:t>(2023)</w:t>
          </w:r>
          <w:r w:rsidRPr="00BA6F65">
            <w:rPr>
              <w:rFonts w:ascii="Arial" w:eastAsia="Calibri" w:hAnsi="Arial" w:cs="Arial"/>
              <w:kern w:val="0"/>
              <w14:ligatures w14:val="none"/>
            </w:rPr>
            <w:fldChar w:fldCharType="end"/>
          </w:r>
        </w:sdtContent>
      </w:sdt>
      <w:r w:rsidRPr="00BA6F65">
        <w:rPr>
          <w:rFonts w:ascii="Arial" w:eastAsia="Calibri" w:hAnsi="Arial" w:cs="Arial"/>
          <w:kern w:val="0"/>
          <w14:ligatures w14:val="none"/>
        </w:rPr>
        <w:t>, is the abuse of power and control o</w:t>
      </w:r>
      <w:r w:rsidR="777905EC" w:rsidRPr="00BA6F65">
        <w:rPr>
          <w:rFonts w:ascii="Arial" w:eastAsia="Calibri" w:hAnsi="Arial" w:cs="Arial"/>
          <w:kern w:val="0"/>
          <w14:ligatures w14:val="none"/>
        </w:rPr>
        <w:t xml:space="preserve">f </w:t>
      </w:r>
      <w:r w:rsidRPr="00BA6F65">
        <w:rPr>
          <w:rFonts w:ascii="Arial" w:eastAsia="Calibri" w:hAnsi="Arial" w:cs="Arial"/>
          <w:kern w:val="0"/>
          <w14:ligatures w14:val="none"/>
        </w:rPr>
        <w:t>another person. Th</w:t>
      </w:r>
      <w:r w:rsidR="4EFC518C" w:rsidRPr="00BA6F65">
        <w:rPr>
          <w:rFonts w:ascii="Arial" w:eastAsia="Calibri" w:hAnsi="Arial" w:cs="Arial"/>
          <w:kern w:val="0"/>
          <w14:ligatures w14:val="none"/>
        </w:rPr>
        <w:t>is</w:t>
      </w:r>
      <w:r w:rsidRPr="00BA6F65">
        <w:rPr>
          <w:rFonts w:ascii="Arial" w:eastAsia="Calibri" w:hAnsi="Arial" w:cs="Arial"/>
          <w:kern w:val="0"/>
          <w14:ligatures w14:val="none"/>
        </w:rPr>
        <w:t xml:space="preserve"> means to take advantage of another person or situation for criminal purposes. These crimes tend to be begging, shoplifting, and </w:t>
      </w:r>
      <w:r w:rsidR="14FA0E98" w:rsidRPr="00BA6F65">
        <w:rPr>
          <w:rFonts w:ascii="Arial" w:eastAsia="Calibri" w:hAnsi="Arial" w:cs="Arial"/>
          <w:kern w:val="0"/>
          <w14:ligatures w14:val="none"/>
        </w:rPr>
        <w:t xml:space="preserve">crimes </w:t>
      </w:r>
      <w:r w:rsidRPr="00BA6F65">
        <w:rPr>
          <w:rFonts w:ascii="Arial" w:eastAsia="Calibri" w:hAnsi="Arial" w:cs="Arial"/>
          <w:kern w:val="0"/>
          <w14:ligatures w14:val="none"/>
        </w:rPr>
        <w:t xml:space="preserve">related to SOC, </w:t>
      </w:r>
      <w:r w:rsidR="3DE8B9E9" w:rsidRPr="00BA6F65">
        <w:rPr>
          <w:rFonts w:ascii="Arial" w:eastAsia="Calibri" w:hAnsi="Arial" w:cs="Arial"/>
          <w:kern w:val="0"/>
          <w14:ligatures w14:val="none"/>
        </w:rPr>
        <w:t xml:space="preserve">such as </w:t>
      </w:r>
      <w:r w:rsidRPr="00BA6F65">
        <w:rPr>
          <w:rFonts w:ascii="Arial" w:eastAsia="Calibri" w:hAnsi="Arial" w:cs="Arial"/>
          <w:kern w:val="0"/>
          <w14:ligatures w14:val="none"/>
        </w:rPr>
        <w:t xml:space="preserve">county lines </w:t>
      </w:r>
      <w:sdt>
        <w:sdtPr>
          <w:rPr>
            <w:rFonts w:ascii="Arial" w:eastAsia="Calibri" w:hAnsi="Arial" w:cs="Arial"/>
            <w:kern w:val="0"/>
            <w14:ligatures w14:val="none"/>
          </w:rPr>
          <w:id w:val="331266285"/>
          <w:placeholder>
            <w:docPart w:val="2949A8F8F75F493A9A7E678A524FC8C4"/>
          </w:placeholder>
          <w:citation/>
        </w:sdtPr>
        <w:sdtEndPr/>
        <w:sdtContent>
          <w:r w:rsidRPr="00BA6F65">
            <w:rPr>
              <w:rFonts w:ascii="Arial" w:eastAsia="Calibri" w:hAnsi="Arial" w:cs="Arial"/>
              <w:kern w:val="0"/>
              <w14:ligatures w14:val="none"/>
            </w:rPr>
            <w:fldChar w:fldCharType="begin"/>
          </w:r>
          <w:r w:rsidRPr="00BA6F65">
            <w:rPr>
              <w:rFonts w:ascii="Arial" w:eastAsia="Calibri" w:hAnsi="Arial" w:cs="Arial"/>
              <w:kern w:val="0"/>
              <w14:ligatures w14:val="none"/>
            </w:rPr>
            <w:instrText xml:space="preserve"> CITATION Sto22 \l 2057 </w:instrText>
          </w:r>
          <w:r w:rsidRPr="00BA6F65">
            <w:rPr>
              <w:rFonts w:ascii="Arial" w:eastAsia="Calibri" w:hAnsi="Arial" w:cs="Arial"/>
              <w:kern w:val="0"/>
              <w14:ligatures w14:val="none"/>
            </w:rPr>
            <w:fldChar w:fldCharType="separate"/>
          </w:r>
          <w:r w:rsidR="00EF4716" w:rsidRPr="00EF4716">
            <w:rPr>
              <w:rFonts w:ascii="Arial" w:eastAsia="Calibri" w:hAnsi="Arial" w:cs="Arial"/>
              <w:noProof/>
              <w:kern w:val="0"/>
              <w14:ligatures w14:val="none"/>
            </w:rPr>
            <w:t>(Stop the Traffik, 2022)</w:t>
          </w:r>
          <w:r w:rsidRPr="00BA6F65">
            <w:rPr>
              <w:rFonts w:ascii="Arial" w:eastAsia="Calibri" w:hAnsi="Arial" w:cs="Arial"/>
              <w:kern w:val="0"/>
              <w14:ligatures w14:val="none"/>
            </w:rPr>
            <w:fldChar w:fldCharType="end"/>
          </w:r>
        </w:sdtContent>
      </w:sdt>
      <w:r w:rsidRPr="00BA6F65">
        <w:rPr>
          <w:rFonts w:ascii="Arial" w:eastAsia="Calibri" w:hAnsi="Arial" w:cs="Arial"/>
          <w:kern w:val="0"/>
          <w14:ligatures w14:val="none"/>
        </w:rPr>
        <w:t xml:space="preserve">. Child Criminal Exploitation (CCE) occurs, according to HM Government (2018, p.48), “where an individual or group takes </w:t>
      </w:r>
      <w:r w:rsidR="005570DB" w:rsidRPr="00BA6F65">
        <w:rPr>
          <w:rFonts w:ascii="Arial" w:eastAsia="Calibri" w:hAnsi="Arial" w:cs="Arial"/>
          <w:kern w:val="0"/>
          <w14:ligatures w14:val="none"/>
        </w:rPr>
        <w:t>advantage</w:t>
      </w:r>
      <w:r w:rsidRPr="00BA6F65">
        <w:rPr>
          <w:rFonts w:ascii="Arial" w:eastAsia="Calibri" w:hAnsi="Arial" w:cs="Arial"/>
          <w:kern w:val="0"/>
          <w14:ligatures w14:val="none"/>
        </w:rPr>
        <w:t xml:space="preserve"> of an imbalance of power to coerce, control, manipulate or deceive a child or young person under the age of 18 into criminal activity”. The gang members manipulate the young people by exchanging gifts, money or drugs to the young victim, or a more </w:t>
      </w:r>
      <w:r w:rsidR="005570DB" w:rsidRPr="00BA6F65">
        <w:rPr>
          <w:rFonts w:ascii="Arial" w:eastAsia="Calibri" w:hAnsi="Arial" w:cs="Arial"/>
          <w:kern w:val="0"/>
          <w14:ligatures w14:val="none"/>
        </w:rPr>
        <w:t>co</w:t>
      </w:r>
      <w:r w:rsidR="1F18E24F" w:rsidRPr="00BA6F65">
        <w:rPr>
          <w:rFonts w:ascii="Arial" w:eastAsia="Calibri" w:hAnsi="Arial" w:cs="Arial"/>
          <w:kern w:val="0"/>
          <w14:ligatures w14:val="none"/>
        </w:rPr>
        <w:t>ercive</w:t>
      </w:r>
      <w:r w:rsidRPr="00BA6F65">
        <w:rPr>
          <w:rFonts w:ascii="Arial" w:eastAsia="Calibri" w:hAnsi="Arial" w:cs="Arial"/>
          <w:kern w:val="0"/>
          <w14:ligatures w14:val="none"/>
        </w:rPr>
        <w:t xml:space="preserve"> way is by the use of violence or the threat of violence.</w:t>
      </w:r>
    </w:p>
    <w:p w14:paraId="5E1687BF" w14:textId="6FDFB356" w:rsidR="0034434D" w:rsidRPr="00BA6F65" w:rsidRDefault="0034434D" w:rsidP="00E547A3">
      <w:pPr>
        <w:spacing w:line="480" w:lineRule="auto"/>
        <w:rPr>
          <w:rFonts w:ascii="Arial" w:eastAsia="Calibri" w:hAnsi="Arial" w:cs="Arial"/>
        </w:rPr>
      </w:pPr>
      <w:r w:rsidRPr="00BA6F65">
        <w:rPr>
          <w:rFonts w:ascii="Arial" w:eastAsia="Calibri" w:hAnsi="Arial" w:cs="Arial"/>
        </w:rPr>
        <w:t>In terms of</w:t>
      </w:r>
      <w:r w:rsidR="001958EC" w:rsidRPr="00BA6F65">
        <w:rPr>
          <w:rFonts w:ascii="Arial" w:eastAsia="Calibri" w:hAnsi="Arial" w:cs="Arial"/>
        </w:rPr>
        <w:t xml:space="preserve"> up-to-date UK </w:t>
      </w:r>
      <w:r w:rsidR="00225F9D" w:rsidRPr="00BA6F65">
        <w:rPr>
          <w:rFonts w:ascii="Arial" w:eastAsia="Calibri" w:hAnsi="Arial" w:cs="Arial"/>
        </w:rPr>
        <w:t xml:space="preserve">academic literature </w:t>
      </w:r>
      <w:r w:rsidR="009462DA" w:rsidRPr="00BA6F65">
        <w:rPr>
          <w:rFonts w:ascii="Arial" w:eastAsia="Calibri" w:hAnsi="Arial" w:cs="Arial"/>
        </w:rPr>
        <w:t>to suggest the threats of a young person</w:t>
      </w:r>
      <w:r w:rsidR="00225F9D" w:rsidRPr="00BA6F65">
        <w:rPr>
          <w:rFonts w:ascii="Arial" w:eastAsia="Calibri" w:hAnsi="Arial" w:cs="Arial"/>
        </w:rPr>
        <w:t xml:space="preserve"> </w:t>
      </w:r>
      <w:r w:rsidR="00287DAB" w:rsidRPr="00BA6F65">
        <w:rPr>
          <w:rFonts w:ascii="Arial" w:eastAsia="Calibri" w:hAnsi="Arial" w:cs="Arial"/>
        </w:rPr>
        <w:t>being criminally exploited</w:t>
      </w:r>
      <w:r w:rsidR="00225F9D" w:rsidRPr="00BA6F65">
        <w:rPr>
          <w:rFonts w:ascii="Arial" w:eastAsia="Calibri" w:hAnsi="Arial" w:cs="Arial"/>
        </w:rPr>
        <w:t xml:space="preserve">, there are </w:t>
      </w:r>
      <w:r w:rsidR="00287DAB" w:rsidRPr="00BA6F65">
        <w:rPr>
          <w:rFonts w:ascii="Arial" w:eastAsia="Calibri" w:hAnsi="Arial" w:cs="Arial"/>
        </w:rPr>
        <w:t xml:space="preserve">articles that </w:t>
      </w:r>
      <w:r w:rsidR="033C68ED" w:rsidRPr="00BA6F65">
        <w:rPr>
          <w:rFonts w:ascii="Arial" w:eastAsia="Calibri" w:hAnsi="Arial" w:cs="Arial"/>
        </w:rPr>
        <w:t xml:space="preserve">have </w:t>
      </w:r>
      <w:r w:rsidR="79386648" w:rsidRPr="00BA6F65">
        <w:rPr>
          <w:rFonts w:ascii="Arial" w:eastAsia="Calibri" w:hAnsi="Arial" w:cs="Arial"/>
        </w:rPr>
        <w:t>documented</w:t>
      </w:r>
      <w:r w:rsidR="033C68ED" w:rsidRPr="00BA6F65">
        <w:rPr>
          <w:rFonts w:ascii="Arial" w:eastAsia="Calibri" w:hAnsi="Arial" w:cs="Arial"/>
        </w:rPr>
        <w:t xml:space="preserve"> </w:t>
      </w:r>
      <w:r w:rsidR="003F4219" w:rsidRPr="00BA6F65">
        <w:rPr>
          <w:rFonts w:ascii="Arial" w:eastAsia="Calibri" w:hAnsi="Arial" w:cs="Arial"/>
        </w:rPr>
        <w:t>interview</w:t>
      </w:r>
      <w:r w:rsidR="151E84FA" w:rsidRPr="00BA6F65">
        <w:rPr>
          <w:rFonts w:ascii="Arial" w:eastAsia="Calibri" w:hAnsi="Arial" w:cs="Arial"/>
        </w:rPr>
        <w:t>s</w:t>
      </w:r>
      <w:r w:rsidR="003F4219" w:rsidRPr="00BA6F65">
        <w:rPr>
          <w:rFonts w:ascii="Arial" w:eastAsia="Calibri" w:hAnsi="Arial" w:cs="Arial"/>
        </w:rPr>
        <w:t xml:space="preserve"> </w:t>
      </w:r>
      <w:r w:rsidR="151E84FA" w:rsidRPr="00BA6F65">
        <w:rPr>
          <w:rFonts w:ascii="Arial" w:eastAsia="Calibri" w:hAnsi="Arial" w:cs="Arial"/>
        </w:rPr>
        <w:t>with</w:t>
      </w:r>
      <w:r w:rsidR="003F4219" w:rsidRPr="00BA6F65">
        <w:rPr>
          <w:rFonts w:ascii="Arial" w:eastAsia="Calibri" w:hAnsi="Arial" w:cs="Arial"/>
        </w:rPr>
        <w:t xml:space="preserve"> young people</w:t>
      </w:r>
      <w:r w:rsidR="476724E7" w:rsidRPr="00BA6F65">
        <w:rPr>
          <w:rFonts w:ascii="Arial" w:eastAsia="Calibri" w:hAnsi="Arial" w:cs="Arial"/>
        </w:rPr>
        <w:t>,</w:t>
      </w:r>
      <w:r w:rsidR="0077078C" w:rsidRPr="00BA6F65">
        <w:rPr>
          <w:rFonts w:ascii="Arial" w:eastAsia="Calibri" w:hAnsi="Arial" w:cs="Arial"/>
        </w:rPr>
        <w:t xml:space="preserve"> who</w:t>
      </w:r>
      <w:r w:rsidR="003F4219" w:rsidRPr="00BA6F65">
        <w:rPr>
          <w:rFonts w:ascii="Arial" w:eastAsia="Calibri" w:hAnsi="Arial" w:cs="Arial"/>
        </w:rPr>
        <w:t xml:space="preserve"> have worked under gangs to transport drugs </w:t>
      </w:r>
      <w:r w:rsidR="00AA4A05" w:rsidRPr="00BA6F65">
        <w:rPr>
          <w:rFonts w:ascii="Arial" w:eastAsia="Calibri" w:hAnsi="Arial" w:cs="Arial"/>
        </w:rPr>
        <w:t xml:space="preserve">across the country </w:t>
      </w:r>
      <w:sdt>
        <w:sdtPr>
          <w:rPr>
            <w:rFonts w:ascii="Arial" w:eastAsia="Calibri" w:hAnsi="Arial" w:cs="Arial"/>
          </w:rPr>
          <w:id w:val="-380860561"/>
          <w:placeholder>
            <w:docPart w:val="F1EB26B4C9DE45478B7A1017DD38756B"/>
          </w:placeholder>
          <w:citation/>
        </w:sdtPr>
        <w:sdtEndPr/>
        <w:sdtContent>
          <w:r w:rsidR="00BC334F" w:rsidRPr="00BA6F65">
            <w:rPr>
              <w:rFonts w:ascii="Arial" w:eastAsia="Calibri" w:hAnsi="Arial" w:cs="Arial"/>
            </w:rPr>
            <w:fldChar w:fldCharType="begin"/>
          </w:r>
          <w:r w:rsidR="00BC334F" w:rsidRPr="00BA6F65">
            <w:rPr>
              <w:rFonts w:ascii="Arial" w:eastAsia="Calibri" w:hAnsi="Arial" w:cs="Arial"/>
            </w:rPr>
            <w:instrText xml:space="preserve">CITATION Rob19 \p 700-706 \l 2057 </w:instrText>
          </w:r>
          <w:r w:rsidR="00BC334F" w:rsidRPr="00BA6F65">
            <w:rPr>
              <w:rFonts w:ascii="Arial" w:eastAsia="Calibri" w:hAnsi="Arial" w:cs="Arial"/>
            </w:rPr>
            <w:fldChar w:fldCharType="separate"/>
          </w:r>
          <w:r w:rsidR="00EF4716" w:rsidRPr="00EF4716">
            <w:rPr>
              <w:rFonts w:ascii="Arial" w:eastAsia="Calibri" w:hAnsi="Arial" w:cs="Arial"/>
              <w:noProof/>
            </w:rPr>
            <w:t>(Robinson, et al., 2019, pp. 700-706)</w:t>
          </w:r>
          <w:r w:rsidR="00BC334F" w:rsidRPr="00BA6F65">
            <w:rPr>
              <w:rFonts w:ascii="Arial" w:eastAsia="Calibri" w:hAnsi="Arial" w:cs="Arial"/>
            </w:rPr>
            <w:fldChar w:fldCharType="end"/>
          </w:r>
        </w:sdtContent>
      </w:sdt>
      <w:r w:rsidR="0081123F" w:rsidRPr="00BA6F65">
        <w:rPr>
          <w:rFonts w:ascii="Arial" w:eastAsia="Calibri" w:hAnsi="Arial" w:cs="Arial"/>
        </w:rPr>
        <w:t xml:space="preserve">, </w:t>
      </w:r>
      <w:r w:rsidR="4A7AA153" w:rsidRPr="5D96B614">
        <w:rPr>
          <w:rFonts w:ascii="Arial" w:eastAsia="Calibri" w:hAnsi="Arial" w:cs="Arial"/>
        </w:rPr>
        <w:t>as well as interviews with youth practitioners</w:t>
      </w:r>
      <w:r w:rsidR="0081123F" w:rsidRPr="00BA6F65">
        <w:rPr>
          <w:rFonts w:ascii="Arial" w:eastAsia="Calibri" w:hAnsi="Arial" w:cs="Arial"/>
        </w:rPr>
        <w:t xml:space="preserve"> who have worked alongside young people who have </w:t>
      </w:r>
      <w:r w:rsidR="64178A4E" w:rsidRPr="00BA6F65">
        <w:rPr>
          <w:rFonts w:ascii="Arial" w:eastAsia="Calibri" w:hAnsi="Arial" w:cs="Arial"/>
        </w:rPr>
        <w:t xml:space="preserve">been </w:t>
      </w:r>
      <w:r w:rsidR="0081123F" w:rsidRPr="00BA6F65">
        <w:rPr>
          <w:rFonts w:ascii="Arial" w:eastAsia="Calibri" w:hAnsi="Arial" w:cs="Arial"/>
        </w:rPr>
        <w:t xml:space="preserve">coerced into </w:t>
      </w:r>
      <w:r w:rsidR="2FA6E24C" w:rsidRPr="00BA6F65">
        <w:rPr>
          <w:rFonts w:ascii="Arial" w:eastAsia="Calibri" w:hAnsi="Arial" w:cs="Arial"/>
        </w:rPr>
        <w:t>committing</w:t>
      </w:r>
      <w:r w:rsidR="0081123F" w:rsidRPr="00BA6F65">
        <w:rPr>
          <w:rFonts w:ascii="Arial" w:eastAsia="Calibri" w:hAnsi="Arial" w:cs="Arial"/>
        </w:rPr>
        <w:t xml:space="preserve"> crimes </w:t>
      </w:r>
      <w:r w:rsidR="00536B19" w:rsidRPr="00BA6F65">
        <w:rPr>
          <w:rFonts w:ascii="Arial" w:eastAsia="Calibri" w:hAnsi="Arial" w:cs="Arial"/>
        </w:rPr>
        <w:t xml:space="preserve">for SOC gangs </w:t>
      </w:r>
      <w:sdt>
        <w:sdtPr>
          <w:rPr>
            <w:rFonts w:ascii="Arial" w:eastAsia="Calibri" w:hAnsi="Arial" w:cs="Arial"/>
          </w:rPr>
          <w:id w:val="-229389269"/>
          <w:citation/>
        </w:sdtPr>
        <w:sdtEndPr/>
        <w:sdtContent>
          <w:r w:rsidR="00BC334F" w:rsidRPr="00BA6F65">
            <w:rPr>
              <w:rFonts w:ascii="Arial" w:eastAsia="Calibri" w:hAnsi="Arial" w:cs="Arial"/>
            </w:rPr>
            <w:fldChar w:fldCharType="begin"/>
          </w:r>
          <w:r w:rsidR="00BC334F" w:rsidRPr="00BA6F65">
            <w:rPr>
              <w:rFonts w:ascii="Arial" w:eastAsia="Calibri" w:hAnsi="Arial" w:cs="Arial"/>
            </w:rPr>
            <w:instrText xml:space="preserve">CITATION Jam21 \p 13-14 \l 2057 </w:instrText>
          </w:r>
          <w:r w:rsidR="00BC334F" w:rsidRPr="00BA6F65">
            <w:rPr>
              <w:rFonts w:ascii="Arial" w:eastAsia="Calibri" w:hAnsi="Arial" w:cs="Arial"/>
            </w:rPr>
            <w:fldChar w:fldCharType="separate"/>
          </w:r>
          <w:r w:rsidR="00EF4716" w:rsidRPr="00EF4716">
            <w:rPr>
              <w:rFonts w:ascii="Arial" w:eastAsia="Calibri" w:hAnsi="Arial" w:cs="Arial"/>
              <w:noProof/>
            </w:rPr>
            <w:t>(James, 2021, pp. 13-14)</w:t>
          </w:r>
          <w:r w:rsidR="00BC334F" w:rsidRPr="00BA6F65">
            <w:rPr>
              <w:rFonts w:ascii="Arial" w:eastAsia="Calibri" w:hAnsi="Arial" w:cs="Arial"/>
            </w:rPr>
            <w:fldChar w:fldCharType="end"/>
          </w:r>
        </w:sdtContent>
      </w:sdt>
      <w:r w:rsidR="003701A2" w:rsidRPr="00BA6F65">
        <w:rPr>
          <w:rFonts w:ascii="Arial" w:eastAsia="Calibri" w:hAnsi="Arial" w:cs="Arial"/>
        </w:rPr>
        <w:t>. I</w:t>
      </w:r>
      <w:r w:rsidR="00AA4A05" w:rsidRPr="00BA6F65">
        <w:rPr>
          <w:rFonts w:ascii="Arial" w:eastAsia="Calibri" w:hAnsi="Arial" w:cs="Arial"/>
        </w:rPr>
        <w:t xml:space="preserve">n terms of UK government </w:t>
      </w:r>
      <w:r w:rsidR="003A59A3" w:rsidRPr="00BA6F65">
        <w:rPr>
          <w:rFonts w:ascii="Arial" w:eastAsia="Calibri" w:hAnsi="Arial" w:cs="Arial"/>
        </w:rPr>
        <w:t>departments</w:t>
      </w:r>
      <w:r w:rsidR="00AA4A05" w:rsidRPr="00BA6F65">
        <w:rPr>
          <w:rFonts w:ascii="Arial" w:eastAsia="Calibri" w:hAnsi="Arial" w:cs="Arial"/>
        </w:rPr>
        <w:t xml:space="preserve"> </w:t>
      </w:r>
      <w:r w:rsidR="003A59A3" w:rsidRPr="00BA6F65">
        <w:rPr>
          <w:rFonts w:ascii="Arial" w:eastAsia="Calibri" w:hAnsi="Arial" w:cs="Arial"/>
        </w:rPr>
        <w:t xml:space="preserve">tackling </w:t>
      </w:r>
      <w:r w:rsidR="25A956B0" w:rsidRPr="00BA6F65">
        <w:rPr>
          <w:rFonts w:ascii="Arial" w:eastAsia="Calibri" w:hAnsi="Arial" w:cs="Arial"/>
        </w:rPr>
        <w:t xml:space="preserve">the issue of </w:t>
      </w:r>
      <w:r w:rsidR="003A59A3" w:rsidRPr="00BA6F65">
        <w:rPr>
          <w:rFonts w:ascii="Arial" w:eastAsia="Calibri" w:hAnsi="Arial" w:cs="Arial"/>
        </w:rPr>
        <w:t xml:space="preserve">young people involved with CCE or </w:t>
      </w:r>
      <w:r w:rsidR="003A59A3" w:rsidRPr="00BA6F65">
        <w:rPr>
          <w:rFonts w:ascii="Arial" w:eastAsia="Calibri" w:hAnsi="Arial" w:cs="Arial"/>
        </w:rPr>
        <w:lastRenderedPageBreak/>
        <w:t>any type of exploitation,</w:t>
      </w:r>
      <w:r w:rsidR="004A18FC" w:rsidRPr="00BA6F65">
        <w:rPr>
          <w:rFonts w:ascii="Arial" w:eastAsia="Calibri" w:hAnsi="Arial" w:cs="Arial"/>
        </w:rPr>
        <w:t xml:space="preserve"> there </w:t>
      </w:r>
      <w:r w:rsidR="00286EF4" w:rsidRPr="00BA6F65">
        <w:rPr>
          <w:rFonts w:ascii="Arial" w:eastAsia="Calibri" w:hAnsi="Arial" w:cs="Arial"/>
        </w:rPr>
        <w:t>are</w:t>
      </w:r>
      <w:r w:rsidR="004A18FC" w:rsidRPr="00BA6F65">
        <w:rPr>
          <w:rFonts w:ascii="Arial" w:eastAsia="Calibri" w:hAnsi="Arial" w:cs="Arial"/>
        </w:rPr>
        <w:t xml:space="preserve"> </w:t>
      </w:r>
      <w:r w:rsidR="00286EF4" w:rsidRPr="00BA6F65">
        <w:rPr>
          <w:rFonts w:ascii="Arial" w:eastAsia="Calibri" w:hAnsi="Arial" w:cs="Arial"/>
        </w:rPr>
        <w:t xml:space="preserve">at least 27,000 young people who are identified as county line gang members </w:t>
      </w:r>
      <w:r w:rsidR="261098E5" w:rsidRPr="00BA6F65">
        <w:rPr>
          <w:rFonts w:ascii="Arial" w:eastAsia="Calibri" w:hAnsi="Arial" w:cs="Arial"/>
        </w:rPr>
        <w:t>in the UK</w:t>
      </w:r>
      <w:r w:rsidR="00286EF4" w:rsidRPr="00BA6F65">
        <w:rPr>
          <w:rFonts w:ascii="Arial" w:eastAsia="Calibri" w:hAnsi="Arial" w:cs="Arial"/>
        </w:rPr>
        <w:t xml:space="preserve"> </w:t>
      </w:r>
      <w:sdt>
        <w:sdtPr>
          <w:rPr>
            <w:rFonts w:ascii="Arial" w:eastAsia="Calibri" w:hAnsi="Arial" w:cs="Arial"/>
          </w:rPr>
          <w:id w:val="-799452790"/>
          <w:citation/>
        </w:sdtPr>
        <w:sdtEndPr/>
        <w:sdtContent>
          <w:r w:rsidR="002C7CDC" w:rsidRPr="00BA6F65">
            <w:rPr>
              <w:rFonts w:ascii="Arial" w:eastAsia="Calibri" w:hAnsi="Arial" w:cs="Arial"/>
            </w:rPr>
            <w:fldChar w:fldCharType="begin"/>
          </w:r>
          <w:r w:rsidR="002C7CDC" w:rsidRPr="00BA6F65">
            <w:rPr>
              <w:rFonts w:ascii="Arial" w:eastAsia="Calibri" w:hAnsi="Arial" w:cs="Arial"/>
            </w:rPr>
            <w:instrText xml:space="preserve"> CITATION UKP231 \l 2057 </w:instrText>
          </w:r>
          <w:r w:rsidR="002C7CDC" w:rsidRPr="00BA6F65">
            <w:rPr>
              <w:rFonts w:ascii="Arial" w:eastAsia="Calibri" w:hAnsi="Arial" w:cs="Arial"/>
            </w:rPr>
            <w:fldChar w:fldCharType="separate"/>
          </w:r>
          <w:r w:rsidR="00EF4716" w:rsidRPr="00EF4716">
            <w:rPr>
              <w:rFonts w:ascii="Arial" w:eastAsia="Calibri" w:hAnsi="Arial" w:cs="Arial"/>
              <w:noProof/>
            </w:rPr>
            <w:t>(UK Parliament, 2023)</w:t>
          </w:r>
          <w:r w:rsidR="002C7CDC" w:rsidRPr="00BA6F65">
            <w:rPr>
              <w:rFonts w:ascii="Arial" w:eastAsia="Calibri" w:hAnsi="Arial" w:cs="Arial"/>
            </w:rPr>
            <w:fldChar w:fldCharType="end"/>
          </w:r>
        </w:sdtContent>
      </w:sdt>
      <w:r w:rsidR="006B50CE" w:rsidRPr="00BA6F65">
        <w:rPr>
          <w:rFonts w:ascii="Arial" w:eastAsia="Calibri" w:hAnsi="Arial" w:cs="Arial"/>
        </w:rPr>
        <w:t xml:space="preserve">. However, </w:t>
      </w:r>
      <w:r w:rsidR="003A59A3" w:rsidRPr="00BA6F65">
        <w:rPr>
          <w:rFonts w:ascii="Arial" w:eastAsia="Calibri" w:hAnsi="Arial" w:cs="Arial"/>
        </w:rPr>
        <w:t>there is not an accurate number</w:t>
      </w:r>
      <w:r w:rsidR="006B50CE" w:rsidRPr="00BA6F65">
        <w:rPr>
          <w:rFonts w:ascii="Arial" w:eastAsia="Calibri" w:hAnsi="Arial" w:cs="Arial"/>
        </w:rPr>
        <w:t xml:space="preserve"> within recent years</w:t>
      </w:r>
      <w:r w:rsidR="003A59A3" w:rsidRPr="00BA6F65">
        <w:rPr>
          <w:rFonts w:ascii="Arial" w:eastAsia="Calibri" w:hAnsi="Arial" w:cs="Arial"/>
        </w:rPr>
        <w:t xml:space="preserve"> to suggest whether exploit</w:t>
      </w:r>
      <w:r w:rsidR="00E340A0" w:rsidRPr="00BA6F65">
        <w:rPr>
          <w:rFonts w:ascii="Arial" w:eastAsia="Calibri" w:hAnsi="Arial" w:cs="Arial"/>
        </w:rPr>
        <w:t xml:space="preserve">ing young people have increased or decreased making it very difficult to </w:t>
      </w:r>
      <w:r w:rsidR="00B030C3" w:rsidRPr="00BA6F65">
        <w:rPr>
          <w:rFonts w:ascii="Arial" w:eastAsia="Calibri" w:hAnsi="Arial" w:cs="Arial"/>
        </w:rPr>
        <w:t>analyse</w:t>
      </w:r>
      <w:r w:rsidR="00C04B4F" w:rsidRPr="00BA6F65">
        <w:rPr>
          <w:rFonts w:ascii="Arial" w:eastAsia="Calibri" w:hAnsi="Arial" w:cs="Arial"/>
        </w:rPr>
        <w:t>.</w:t>
      </w:r>
      <w:r w:rsidR="003A59A3" w:rsidRPr="00BA6F65">
        <w:rPr>
          <w:rFonts w:ascii="Arial" w:eastAsia="Calibri" w:hAnsi="Arial" w:cs="Arial"/>
        </w:rPr>
        <w:t xml:space="preserve"> </w:t>
      </w:r>
    </w:p>
    <w:p w14:paraId="6BDEAE9B" w14:textId="7A478CC9" w:rsidR="00E547A3" w:rsidRPr="00BA6F65" w:rsidRDefault="00E547A3" w:rsidP="00E547A3">
      <w:pPr>
        <w:spacing w:line="480" w:lineRule="auto"/>
        <w:rPr>
          <w:rFonts w:ascii="Arial" w:eastAsia="Calibri" w:hAnsi="Arial" w:cs="Arial"/>
        </w:rPr>
      </w:pPr>
      <w:r w:rsidRPr="0551393A">
        <w:rPr>
          <w:rFonts w:ascii="Arial" w:eastAsia="Calibri" w:hAnsi="Arial" w:cs="Arial"/>
        </w:rPr>
        <w:t>The</w:t>
      </w:r>
      <w:r w:rsidR="3139194D" w:rsidRPr="0ADCC807">
        <w:rPr>
          <w:rFonts w:ascii="Arial" w:eastAsia="Calibri" w:hAnsi="Arial" w:cs="Arial"/>
        </w:rPr>
        <w:t xml:space="preserve"> </w:t>
      </w:r>
      <w:r w:rsidRPr="00BA6F65">
        <w:rPr>
          <w:rFonts w:ascii="Arial" w:eastAsia="Calibri" w:hAnsi="Arial" w:cs="Arial"/>
        </w:rPr>
        <w:t xml:space="preserve">main </w:t>
      </w:r>
      <w:r w:rsidR="4F79B7AE" w:rsidRPr="0551393A">
        <w:rPr>
          <w:rFonts w:ascii="Arial" w:eastAsia="Calibri" w:hAnsi="Arial" w:cs="Arial"/>
        </w:rPr>
        <w:t>aim</w:t>
      </w:r>
      <w:r w:rsidRPr="00BA6F65">
        <w:rPr>
          <w:rFonts w:ascii="Arial" w:eastAsia="Calibri" w:hAnsi="Arial" w:cs="Arial"/>
        </w:rPr>
        <w:t xml:space="preserve"> </w:t>
      </w:r>
      <w:r w:rsidR="59EDB859" w:rsidRPr="7165BAF1">
        <w:rPr>
          <w:rFonts w:ascii="Arial" w:eastAsia="Calibri" w:hAnsi="Arial" w:cs="Arial"/>
        </w:rPr>
        <w:t xml:space="preserve">of this </w:t>
      </w:r>
      <w:r w:rsidR="59EDB859" w:rsidRPr="4F8D1BA7">
        <w:rPr>
          <w:rFonts w:ascii="Arial" w:eastAsia="Calibri" w:hAnsi="Arial" w:cs="Arial"/>
        </w:rPr>
        <w:t>research is</w:t>
      </w:r>
      <w:r w:rsidRPr="00BA6F65">
        <w:rPr>
          <w:rFonts w:ascii="Arial" w:eastAsia="Calibri" w:hAnsi="Arial" w:cs="Arial"/>
        </w:rPr>
        <w:t xml:space="preserve"> to identify whether SOC gangs encourage and bribe young and vulnerable people to </w:t>
      </w:r>
      <w:r w:rsidR="008C0CAF" w:rsidRPr="00BA6F65">
        <w:rPr>
          <w:rFonts w:ascii="Arial" w:eastAsia="Calibri" w:hAnsi="Arial" w:cs="Arial"/>
        </w:rPr>
        <w:t>work</w:t>
      </w:r>
      <w:r w:rsidRPr="00BA6F65">
        <w:rPr>
          <w:rFonts w:ascii="Arial" w:eastAsia="Calibri" w:hAnsi="Arial" w:cs="Arial"/>
        </w:rPr>
        <w:t xml:space="preserve"> county line</w:t>
      </w:r>
      <w:r w:rsidR="008C0CAF" w:rsidRPr="00BA6F65">
        <w:rPr>
          <w:rFonts w:ascii="Arial" w:eastAsia="Calibri" w:hAnsi="Arial" w:cs="Arial"/>
        </w:rPr>
        <w:t xml:space="preserve"> operations</w:t>
      </w:r>
      <w:r w:rsidR="53FAE882" w:rsidRPr="2AFC27E6">
        <w:rPr>
          <w:rFonts w:ascii="Arial" w:eastAsia="Calibri" w:hAnsi="Arial" w:cs="Arial"/>
        </w:rPr>
        <w:t>,</w:t>
      </w:r>
      <w:r w:rsidR="53FAE882" w:rsidRPr="42406F59">
        <w:rPr>
          <w:rFonts w:ascii="Arial" w:eastAsia="Calibri" w:hAnsi="Arial" w:cs="Arial"/>
        </w:rPr>
        <w:t xml:space="preserve"> </w:t>
      </w:r>
      <w:r w:rsidRPr="00BA6F65">
        <w:rPr>
          <w:rFonts w:ascii="Arial" w:eastAsia="Calibri" w:hAnsi="Arial" w:cs="Arial"/>
        </w:rPr>
        <w:t xml:space="preserve">and what </w:t>
      </w:r>
      <w:r w:rsidR="008F1DD0" w:rsidRPr="00BA6F65">
        <w:rPr>
          <w:rFonts w:ascii="Arial" w:eastAsia="Calibri" w:hAnsi="Arial" w:cs="Arial"/>
        </w:rPr>
        <w:t>coercive</w:t>
      </w:r>
      <w:r w:rsidR="00CF3441" w:rsidRPr="00BA6F65">
        <w:rPr>
          <w:rFonts w:ascii="Arial" w:eastAsia="Calibri" w:hAnsi="Arial" w:cs="Arial"/>
        </w:rPr>
        <w:t xml:space="preserve"> </w:t>
      </w:r>
      <w:r w:rsidRPr="00BA6F65">
        <w:rPr>
          <w:rFonts w:ascii="Arial" w:eastAsia="Calibri" w:hAnsi="Arial" w:cs="Arial"/>
        </w:rPr>
        <w:t xml:space="preserve">methods </w:t>
      </w:r>
      <w:r w:rsidR="008C0CAF" w:rsidRPr="00BA6F65">
        <w:rPr>
          <w:rFonts w:ascii="Arial" w:eastAsia="Calibri" w:hAnsi="Arial" w:cs="Arial"/>
        </w:rPr>
        <w:t>gangs use</w:t>
      </w:r>
      <w:r w:rsidRPr="00BA6F65">
        <w:rPr>
          <w:rFonts w:ascii="Arial" w:eastAsia="Calibri" w:hAnsi="Arial" w:cs="Arial"/>
        </w:rPr>
        <w:t xml:space="preserve"> to exploit</w:t>
      </w:r>
      <w:r w:rsidR="00577EE6" w:rsidRPr="00BA6F65">
        <w:rPr>
          <w:rFonts w:ascii="Arial" w:eastAsia="Calibri" w:hAnsi="Arial" w:cs="Arial"/>
        </w:rPr>
        <w:t xml:space="preserve"> these</w:t>
      </w:r>
      <w:r w:rsidRPr="00BA6F65">
        <w:rPr>
          <w:rFonts w:ascii="Arial" w:eastAsia="Calibri" w:hAnsi="Arial" w:cs="Arial"/>
        </w:rPr>
        <w:t xml:space="preserve"> young people. To see whether </w:t>
      </w:r>
      <w:r w:rsidR="70100728" w:rsidRPr="3C20EB4D">
        <w:rPr>
          <w:rFonts w:ascii="Arial" w:eastAsia="Calibri" w:hAnsi="Arial" w:cs="Arial"/>
        </w:rPr>
        <w:t>thi</w:t>
      </w:r>
      <w:r w:rsidRPr="3C20EB4D">
        <w:rPr>
          <w:rFonts w:ascii="Arial" w:eastAsia="Calibri" w:hAnsi="Arial" w:cs="Arial"/>
        </w:rPr>
        <w:t>s</w:t>
      </w:r>
      <w:r w:rsidRPr="00BA6F65">
        <w:rPr>
          <w:rFonts w:ascii="Arial" w:eastAsia="Calibri" w:hAnsi="Arial" w:cs="Arial"/>
        </w:rPr>
        <w:t xml:space="preserve"> is true or not, it is important to identify if there a</w:t>
      </w:r>
      <w:r w:rsidR="022C67E1" w:rsidRPr="00BA6F65">
        <w:rPr>
          <w:rFonts w:ascii="Arial" w:eastAsia="Calibri" w:hAnsi="Arial" w:cs="Arial"/>
        </w:rPr>
        <w:t>re</w:t>
      </w:r>
      <w:r w:rsidRPr="00BA6F65">
        <w:rPr>
          <w:rFonts w:ascii="Arial" w:eastAsia="Calibri" w:hAnsi="Arial" w:cs="Arial"/>
        </w:rPr>
        <w:t xml:space="preserve"> link</w:t>
      </w:r>
      <w:r w:rsidR="097EB091" w:rsidRPr="00BA6F65">
        <w:rPr>
          <w:rFonts w:ascii="Arial" w:eastAsia="Calibri" w:hAnsi="Arial" w:cs="Arial"/>
        </w:rPr>
        <w:t>s</w:t>
      </w:r>
      <w:r w:rsidRPr="00BA6F65">
        <w:rPr>
          <w:rFonts w:ascii="Arial" w:eastAsia="Calibri" w:hAnsi="Arial" w:cs="Arial"/>
        </w:rPr>
        <w:t xml:space="preserve"> in the research</w:t>
      </w:r>
      <w:r w:rsidR="2B4BD821" w:rsidRPr="00BA6F65">
        <w:rPr>
          <w:rFonts w:ascii="Arial" w:eastAsia="Calibri" w:hAnsi="Arial" w:cs="Arial"/>
        </w:rPr>
        <w:t xml:space="preserve"> to contributary factors such as exclusion from education</w:t>
      </w:r>
      <w:r w:rsidRPr="00BA6F65">
        <w:rPr>
          <w:rFonts w:ascii="Arial" w:eastAsia="Calibri" w:hAnsi="Arial" w:cs="Arial"/>
        </w:rPr>
        <w:t>,</w:t>
      </w:r>
      <w:r w:rsidR="00801E6A">
        <w:rPr>
          <w:rFonts w:ascii="Arial" w:eastAsia="Calibri" w:hAnsi="Arial" w:cs="Arial"/>
        </w:rPr>
        <w:t xml:space="preserve"> </w:t>
      </w:r>
      <w:r w:rsidR="135AF9F3" w:rsidRPr="00BA6F65">
        <w:rPr>
          <w:rFonts w:ascii="Arial" w:eastAsia="Calibri" w:hAnsi="Arial" w:cs="Arial"/>
        </w:rPr>
        <w:t xml:space="preserve">school status, or areas of deprivation </w:t>
      </w:r>
      <w:sdt>
        <w:sdtPr>
          <w:rPr>
            <w:rFonts w:ascii="Arial" w:eastAsia="Calibri" w:hAnsi="Arial" w:cs="Arial"/>
          </w:rPr>
          <w:id w:val="-851798629"/>
          <w:placeholder>
            <w:docPart w:val="394AF85FDD2E42A9AAFB90E2CF065061"/>
          </w:placeholder>
          <w:citation/>
        </w:sdtPr>
        <w:sdtEndPr/>
        <w:sdtContent>
          <w:r w:rsidR="00801E6A">
            <w:rPr>
              <w:rFonts w:ascii="Arial" w:eastAsia="Calibri" w:hAnsi="Arial" w:cs="Arial"/>
            </w:rPr>
            <w:fldChar w:fldCharType="begin"/>
          </w:r>
          <w:r w:rsidR="00801E6A">
            <w:rPr>
              <w:rFonts w:ascii="Arial" w:eastAsia="Calibri" w:hAnsi="Arial" w:cs="Arial"/>
            </w:rPr>
            <w:instrText xml:space="preserve"> CITATION Off231 \l 2057 </w:instrText>
          </w:r>
          <w:r w:rsidR="00801E6A">
            <w:rPr>
              <w:rFonts w:ascii="Arial" w:eastAsia="Calibri" w:hAnsi="Arial" w:cs="Arial"/>
            </w:rPr>
            <w:fldChar w:fldCharType="separate"/>
          </w:r>
          <w:r w:rsidR="00EF4716" w:rsidRPr="00EF4716">
            <w:rPr>
              <w:rFonts w:ascii="Arial" w:eastAsia="Calibri" w:hAnsi="Arial" w:cs="Arial"/>
              <w:noProof/>
            </w:rPr>
            <w:t>(Office for National Statistics, 2023)</w:t>
          </w:r>
          <w:r w:rsidR="00801E6A">
            <w:rPr>
              <w:rFonts w:ascii="Arial" w:eastAsia="Calibri" w:hAnsi="Arial" w:cs="Arial"/>
            </w:rPr>
            <w:fldChar w:fldCharType="end"/>
          </w:r>
        </w:sdtContent>
      </w:sdt>
      <w:r w:rsidR="00282F83" w:rsidRPr="00BA6F65">
        <w:rPr>
          <w:rFonts w:ascii="Arial" w:eastAsia="Calibri" w:hAnsi="Arial" w:cs="Arial"/>
        </w:rPr>
        <w:t xml:space="preserve">, </w:t>
      </w:r>
      <w:r w:rsidR="391EB594" w:rsidRPr="00BA6F65">
        <w:rPr>
          <w:rFonts w:ascii="Arial" w:eastAsia="Calibri" w:hAnsi="Arial" w:cs="Arial"/>
        </w:rPr>
        <w:t xml:space="preserve">for example </w:t>
      </w:r>
      <w:r w:rsidR="001539F5" w:rsidRPr="00BA6F65">
        <w:rPr>
          <w:rFonts w:ascii="Arial" w:eastAsia="Calibri" w:hAnsi="Arial" w:cs="Arial"/>
        </w:rPr>
        <w:t xml:space="preserve">young people who </w:t>
      </w:r>
      <w:r w:rsidRPr="00BA6F65">
        <w:rPr>
          <w:rFonts w:ascii="Arial" w:eastAsia="Calibri" w:hAnsi="Arial" w:cs="Arial"/>
        </w:rPr>
        <w:t>in</w:t>
      </w:r>
      <w:r w:rsidR="001539F5" w:rsidRPr="00BA6F65">
        <w:rPr>
          <w:rFonts w:ascii="Arial" w:eastAsia="Calibri" w:hAnsi="Arial" w:cs="Arial"/>
        </w:rPr>
        <w:t xml:space="preserve"> </w:t>
      </w:r>
      <w:r w:rsidR="00BF692E" w:rsidRPr="00BA6F65">
        <w:rPr>
          <w:rFonts w:ascii="Arial" w:eastAsia="Calibri" w:hAnsi="Arial" w:cs="Arial"/>
        </w:rPr>
        <w:t xml:space="preserve">live in </w:t>
      </w:r>
      <w:r w:rsidR="001539F5" w:rsidRPr="00BA6F65">
        <w:rPr>
          <w:rFonts w:ascii="Arial" w:eastAsia="Calibri" w:hAnsi="Arial" w:cs="Arial"/>
        </w:rPr>
        <w:t>areas of deprivation and poverty</w:t>
      </w:r>
      <w:r w:rsidRPr="00BA6F65">
        <w:rPr>
          <w:rFonts w:ascii="Arial" w:eastAsia="Calibri" w:hAnsi="Arial" w:cs="Arial"/>
        </w:rPr>
        <w:t xml:space="preserve"> might be </w:t>
      </w:r>
      <w:r w:rsidR="00BF692E" w:rsidRPr="00BA6F65">
        <w:rPr>
          <w:rFonts w:ascii="Arial" w:eastAsia="Calibri" w:hAnsi="Arial" w:cs="Arial"/>
        </w:rPr>
        <w:t xml:space="preserve">more at risk </w:t>
      </w:r>
      <w:r w:rsidR="6038B32F" w:rsidRPr="00BA6F65">
        <w:rPr>
          <w:rFonts w:ascii="Arial" w:eastAsia="Calibri" w:hAnsi="Arial" w:cs="Arial"/>
        </w:rPr>
        <w:t xml:space="preserve">of being </w:t>
      </w:r>
      <w:r w:rsidRPr="00BA6F65">
        <w:rPr>
          <w:rFonts w:ascii="Arial" w:eastAsia="Calibri" w:hAnsi="Arial" w:cs="Arial"/>
        </w:rPr>
        <w:t xml:space="preserve">involved </w:t>
      </w:r>
      <w:r w:rsidR="5FAEC551" w:rsidRPr="00BA6F65">
        <w:rPr>
          <w:rFonts w:ascii="Arial" w:eastAsia="Calibri" w:hAnsi="Arial" w:cs="Arial"/>
        </w:rPr>
        <w:t>or</w:t>
      </w:r>
      <w:r w:rsidRPr="00BA6F65">
        <w:rPr>
          <w:rFonts w:ascii="Arial" w:eastAsia="Calibri" w:hAnsi="Arial" w:cs="Arial"/>
        </w:rPr>
        <w:t xml:space="preserve"> </w:t>
      </w:r>
      <w:r w:rsidR="00E24FE1" w:rsidRPr="00BA6F65">
        <w:rPr>
          <w:rFonts w:ascii="Arial" w:eastAsia="Calibri" w:hAnsi="Arial" w:cs="Arial"/>
        </w:rPr>
        <w:t>being exploited</w:t>
      </w:r>
      <w:r w:rsidRPr="00BA6F65">
        <w:rPr>
          <w:rFonts w:ascii="Arial" w:eastAsia="Calibri" w:hAnsi="Arial" w:cs="Arial"/>
        </w:rPr>
        <w:t xml:space="preserve"> </w:t>
      </w:r>
      <w:sdt>
        <w:sdtPr>
          <w:rPr>
            <w:rFonts w:ascii="Arial" w:eastAsia="Calibri" w:hAnsi="Arial" w:cs="Arial"/>
          </w:rPr>
          <w:id w:val="-562563801"/>
          <w:placeholder>
            <w:docPart w:val="394AF85FDD2E42A9AAFB90E2CF065061"/>
          </w:placeholder>
          <w:citation/>
        </w:sdtPr>
        <w:sdtEndPr/>
        <w:sdtContent>
          <w:r w:rsidR="00801E6A">
            <w:rPr>
              <w:rFonts w:ascii="Arial" w:eastAsia="Calibri" w:hAnsi="Arial" w:cs="Arial"/>
            </w:rPr>
            <w:fldChar w:fldCharType="begin"/>
          </w:r>
          <w:r w:rsidR="00782503">
            <w:rPr>
              <w:rFonts w:ascii="Arial" w:eastAsia="Calibri" w:hAnsi="Arial" w:cs="Arial"/>
            </w:rPr>
            <w:instrText xml:space="preserve">CITATION Jam21 \p 13-14 \l 2057 </w:instrText>
          </w:r>
          <w:r w:rsidR="00801E6A">
            <w:rPr>
              <w:rFonts w:ascii="Arial" w:eastAsia="Calibri" w:hAnsi="Arial" w:cs="Arial"/>
            </w:rPr>
            <w:fldChar w:fldCharType="separate"/>
          </w:r>
          <w:r w:rsidR="00EF4716" w:rsidRPr="00EF4716">
            <w:rPr>
              <w:rFonts w:ascii="Arial" w:eastAsia="Calibri" w:hAnsi="Arial" w:cs="Arial"/>
              <w:noProof/>
            </w:rPr>
            <w:t>(James, 2021, pp. 13-14)</w:t>
          </w:r>
          <w:r w:rsidR="00801E6A">
            <w:rPr>
              <w:rFonts w:ascii="Arial" w:eastAsia="Calibri" w:hAnsi="Arial" w:cs="Arial"/>
            </w:rPr>
            <w:fldChar w:fldCharType="end"/>
          </w:r>
        </w:sdtContent>
      </w:sdt>
      <w:r w:rsidR="00AB01E7" w:rsidRPr="00BA6F65">
        <w:rPr>
          <w:rFonts w:ascii="Arial" w:eastAsia="Calibri" w:hAnsi="Arial" w:cs="Arial"/>
        </w:rPr>
        <w:t>.</w:t>
      </w:r>
    </w:p>
    <w:p w14:paraId="58DD6FAF" w14:textId="77777777" w:rsidR="00E547A3" w:rsidRPr="00BA6F65" w:rsidRDefault="00E547A3" w:rsidP="00E547A3">
      <w:pPr>
        <w:keepNext/>
        <w:keepLines/>
        <w:numPr>
          <w:ilvl w:val="1"/>
          <w:numId w:val="3"/>
        </w:numPr>
        <w:spacing w:before="40" w:after="0" w:line="259" w:lineRule="auto"/>
        <w:outlineLvl w:val="1"/>
        <w:rPr>
          <w:rFonts w:ascii="Arial" w:eastAsia="Times New Roman" w:hAnsi="Arial" w:cs="Times New Roman"/>
          <w:color w:val="3E762A"/>
          <w:kern w:val="0"/>
          <w:sz w:val="26"/>
          <w:szCs w:val="26"/>
          <w14:ligatures w14:val="none"/>
        </w:rPr>
      </w:pPr>
      <w:bookmarkStart w:id="38" w:name="_Toc94620802"/>
      <w:bookmarkStart w:id="39" w:name="_Toc166439445"/>
      <w:r w:rsidRPr="00BA6F65">
        <w:rPr>
          <w:rFonts w:ascii="Arial" w:eastAsia="Times New Roman" w:hAnsi="Arial" w:cs="Times New Roman"/>
          <w:color w:val="3E762A"/>
          <w:kern w:val="0"/>
          <w:sz w:val="26"/>
          <w:szCs w:val="26"/>
          <w14:ligatures w14:val="none"/>
        </w:rPr>
        <w:t>Objectives</w:t>
      </w:r>
      <w:bookmarkEnd w:id="38"/>
      <w:bookmarkEnd w:id="39"/>
    </w:p>
    <w:p w14:paraId="66A71CE1" w14:textId="7C00C229" w:rsidR="00257D9E" w:rsidRPr="00BA6F65" w:rsidRDefault="00E547A3" w:rsidP="00E547A3">
      <w:pPr>
        <w:spacing w:line="480" w:lineRule="auto"/>
        <w:rPr>
          <w:rFonts w:ascii="Arial" w:eastAsia="Calibri" w:hAnsi="Arial" w:cs="Arial"/>
        </w:rPr>
      </w:pPr>
      <w:r w:rsidRPr="00BA6F65">
        <w:rPr>
          <w:rFonts w:ascii="Arial" w:eastAsia="Calibri" w:hAnsi="Arial" w:cs="Arial"/>
        </w:rPr>
        <w:t xml:space="preserve">There are three main objectives of this research. The first objective is to understand and investigate the nature of serious organised crime in the </w:t>
      </w:r>
      <w:r w:rsidRPr="638BA342">
        <w:rPr>
          <w:rFonts w:ascii="Arial" w:eastAsia="Calibri" w:hAnsi="Arial" w:cs="Arial"/>
        </w:rPr>
        <w:t>UK</w:t>
      </w:r>
      <w:r w:rsidR="437C833A" w:rsidRPr="638BA342">
        <w:rPr>
          <w:rFonts w:ascii="Arial" w:eastAsia="Calibri" w:hAnsi="Arial" w:cs="Arial"/>
        </w:rPr>
        <w:t>. T</w:t>
      </w:r>
      <w:r w:rsidR="00257D9E" w:rsidRPr="638BA342">
        <w:rPr>
          <w:rFonts w:ascii="Arial" w:eastAsia="Calibri" w:hAnsi="Arial" w:cs="Arial"/>
        </w:rPr>
        <w:t>he</w:t>
      </w:r>
      <w:r w:rsidR="00257D9E" w:rsidRPr="00BA6F65">
        <w:rPr>
          <w:rFonts w:ascii="Arial" w:eastAsia="Calibri" w:hAnsi="Arial" w:cs="Arial"/>
        </w:rPr>
        <w:t xml:space="preserve"> purpose </w:t>
      </w:r>
      <w:r w:rsidR="6EE85647" w:rsidRPr="638BA342">
        <w:rPr>
          <w:rFonts w:ascii="Arial" w:eastAsia="Calibri" w:hAnsi="Arial" w:cs="Arial"/>
        </w:rPr>
        <w:t>of</w:t>
      </w:r>
      <w:r w:rsidR="00257D9E" w:rsidRPr="00BA6F65">
        <w:rPr>
          <w:rFonts w:ascii="Arial" w:eastAsia="Calibri" w:hAnsi="Arial" w:cs="Arial"/>
        </w:rPr>
        <w:t xml:space="preserve"> this objective is </w:t>
      </w:r>
      <w:r w:rsidR="005674BA" w:rsidRPr="00BA6F65">
        <w:rPr>
          <w:rFonts w:ascii="Arial" w:eastAsia="Calibri" w:hAnsi="Arial" w:cs="Arial"/>
        </w:rPr>
        <w:t xml:space="preserve">to </w:t>
      </w:r>
      <w:r w:rsidR="00D55FB0" w:rsidRPr="00BA6F65">
        <w:rPr>
          <w:rFonts w:ascii="Arial" w:eastAsia="Calibri" w:hAnsi="Arial" w:cs="Arial"/>
        </w:rPr>
        <w:t xml:space="preserve">examine </w:t>
      </w:r>
      <w:r w:rsidR="00797DFB" w:rsidRPr="00BA6F65">
        <w:rPr>
          <w:rFonts w:ascii="Arial" w:eastAsia="Calibri" w:hAnsi="Arial" w:cs="Arial"/>
        </w:rPr>
        <w:t>the nature of</w:t>
      </w:r>
      <w:r w:rsidR="001215B8" w:rsidRPr="00BA6F65">
        <w:rPr>
          <w:rFonts w:ascii="Arial" w:eastAsia="Calibri" w:hAnsi="Arial" w:cs="Arial"/>
        </w:rPr>
        <w:t xml:space="preserve"> SOC</w:t>
      </w:r>
      <w:r w:rsidR="00D5568F" w:rsidRPr="00BA6F65">
        <w:rPr>
          <w:rFonts w:ascii="Arial" w:eastAsia="Calibri" w:hAnsi="Arial" w:cs="Arial"/>
        </w:rPr>
        <w:t>, by looking at how the UK government first started tackling SOC in the country</w:t>
      </w:r>
      <w:r w:rsidR="0D12C1A4" w:rsidRPr="2CDE9920">
        <w:rPr>
          <w:rFonts w:ascii="Arial" w:eastAsia="Calibri" w:hAnsi="Arial" w:cs="Arial"/>
        </w:rPr>
        <w:t>.</w:t>
      </w:r>
      <w:r w:rsidR="00D5568F" w:rsidRPr="2CDE9920">
        <w:rPr>
          <w:rFonts w:ascii="Arial" w:eastAsia="Calibri" w:hAnsi="Arial" w:cs="Arial"/>
        </w:rPr>
        <w:t xml:space="preserve"> </w:t>
      </w:r>
      <w:r w:rsidR="051DAFF3" w:rsidRPr="561821C3">
        <w:rPr>
          <w:rFonts w:ascii="Arial" w:eastAsia="Calibri" w:hAnsi="Arial" w:cs="Arial"/>
        </w:rPr>
        <w:t>F</w:t>
      </w:r>
      <w:r w:rsidR="00731B5D" w:rsidRPr="561821C3">
        <w:rPr>
          <w:rFonts w:ascii="Arial" w:eastAsia="Calibri" w:hAnsi="Arial" w:cs="Arial"/>
        </w:rPr>
        <w:t>urthermore</w:t>
      </w:r>
      <w:r w:rsidR="00731B5D" w:rsidRPr="00BA6F65">
        <w:rPr>
          <w:rFonts w:ascii="Arial" w:eastAsia="Calibri" w:hAnsi="Arial" w:cs="Arial"/>
        </w:rPr>
        <w:t xml:space="preserve">, if </w:t>
      </w:r>
      <w:r w:rsidR="007748F5" w:rsidRPr="00BA6F65">
        <w:rPr>
          <w:rFonts w:ascii="Arial" w:eastAsia="Calibri" w:hAnsi="Arial" w:cs="Arial"/>
        </w:rPr>
        <w:t>SOC areas such as county lines</w:t>
      </w:r>
      <w:r w:rsidR="00566CAC" w:rsidRPr="00BA6F65">
        <w:rPr>
          <w:rFonts w:ascii="Arial" w:eastAsia="Calibri" w:hAnsi="Arial" w:cs="Arial"/>
        </w:rPr>
        <w:t xml:space="preserve"> have developed a change </w:t>
      </w:r>
      <w:r w:rsidR="002C60ED" w:rsidRPr="00BA6F65">
        <w:rPr>
          <w:rFonts w:ascii="Arial" w:eastAsia="Calibri" w:hAnsi="Arial" w:cs="Arial"/>
        </w:rPr>
        <w:t xml:space="preserve">in strategy when it comes to </w:t>
      </w:r>
      <w:r w:rsidR="00880496" w:rsidRPr="00BA6F65">
        <w:rPr>
          <w:rFonts w:ascii="Arial" w:eastAsia="Calibri" w:hAnsi="Arial" w:cs="Arial"/>
        </w:rPr>
        <w:t>exploiting</w:t>
      </w:r>
      <w:r w:rsidR="002C60ED" w:rsidRPr="00BA6F65">
        <w:rPr>
          <w:rFonts w:ascii="Arial" w:eastAsia="Calibri" w:hAnsi="Arial" w:cs="Arial"/>
        </w:rPr>
        <w:t xml:space="preserve"> young people</w:t>
      </w:r>
      <w:r w:rsidR="3088D8F6" w:rsidRPr="06FDDFCB">
        <w:rPr>
          <w:rFonts w:ascii="Arial" w:eastAsia="Calibri" w:hAnsi="Arial" w:cs="Arial"/>
        </w:rPr>
        <w:t>,</w:t>
      </w:r>
      <w:r w:rsidR="002C60ED" w:rsidRPr="00BA6F65">
        <w:rPr>
          <w:rFonts w:ascii="Arial" w:eastAsia="Calibri" w:hAnsi="Arial" w:cs="Arial"/>
        </w:rPr>
        <w:t xml:space="preserve"> whether there has been an</w:t>
      </w:r>
      <w:r w:rsidR="007748F5" w:rsidRPr="00BA6F65">
        <w:rPr>
          <w:rFonts w:ascii="Arial" w:eastAsia="Calibri" w:hAnsi="Arial" w:cs="Arial"/>
        </w:rPr>
        <w:t xml:space="preserve"> increase </w:t>
      </w:r>
      <w:r w:rsidR="00880496" w:rsidRPr="00BA6F65">
        <w:rPr>
          <w:rFonts w:ascii="Arial" w:eastAsia="Calibri" w:hAnsi="Arial" w:cs="Arial"/>
        </w:rPr>
        <w:t xml:space="preserve">in county lines </w:t>
      </w:r>
      <w:r w:rsidR="007748F5" w:rsidRPr="00BA6F65">
        <w:rPr>
          <w:rFonts w:ascii="Arial" w:eastAsia="Calibri" w:hAnsi="Arial" w:cs="Arial"/>
        </w:rPr>
        <w:t xml:space="preserve">over the last few years and </w:t>
      </w:r>
      <w:r w:rsidR="002008C4" w:rsidRPr="00BA6F65">
        <w:rPr>
          <w:rFonts w:ascii="Arial" w:eastAsia="Calibri" w:hAnsi="Arial" w:cs="Arial"/>
        </w:rPr>
        <w:t>if there is an increase in safeguarding those who are most at risk</w:t>
      </w:r>
      <w:r w:rsidR="00880496" w:rsidRPr="00BA6F65">
        <w:rPr>
          <w:rFonts w:ascii="Arial" w:eastAsia="Calibri" w:hAnsi="Arial" w:cs="Arial"/>
        </w:rPr>
        <w:t>.</w:t>
      </w:r>
      <w:r w:rsidR="00D55FB0" w:rsidRPr="00BA6F65">
        <w:rPr>
          <w:rFonts w:ascii="Arial" w:eastAsia="Calibri" w:hAnsi="Arial" w:cs="Arial"/>
        </w:rPr>
        <w:t xml:space="preserve"> </w:t>
      </w:r>
    </w:p>
    <w:p w14:paraId="421284AF" w14:textId="6C504698" w:rsidR="00E547A3" w:rsidRPr="00BA6F65" w:rsidRDefault="00E547A3" w:rsidP="00E547A3">
      <w:pPr>
        <w:spacing w:line="480" w:lineRule="auto"/>
        <w:rPr>
          <w:rFonts w:ascii="Arial" w:eastAsia="Calibri" w:hAnsi="Arial" w:cs="Arial"/>
        </w:rPr>
      </w:pPr>
      <w:r w:rsidRPr="00BA6F65">
        <w:rPr>
          <w:rFonts w:ascii="Arial" w:eastAsia="Calibri" w:hAnsi="Arial" w:cs="Arial"/>
        </w:rPr>
        <w:t>The second objective is to analyse the level and scope of the exploitation of children and young people by serious organised crime groups in England and Wales.</w:t>
      </w:r>
      <w:r w:rsidR="00F62AE9" w:rsidRPr="00BA6F65">
        <w:rPr>
          <w:rFonts w:ascii="Arial" w:eastAsia="Calibri" w:hAnsi="Arial" w:cs="Arial"/>
        </w:rPr>
        <w:t xml:space="preserve"> This objective focuses more on the </w:t>
      </w:r>
      <w:r w:rsidR="00DA4D47" w:rsidRPr="00BA6F65">
        <w:rPr>
          <w:rFonts w:ascii="Arial" w:eastAsia="Calibri" w:hAnsi="Arial" w:cs="Arial"/>
        </w:rPr>
        <w:t xml:space="preserve">statistics </w:t>
      </w:r>
      <w:r w:rsidR="00EE20DA" w:rsidRPr="00BA6F65">
        <w:rPr>
          <w:rFonts w:ascii="Arial" w:eastAsia="Calibri" w:hAnsi="Arial" w:cs="Arial"/>
        </w:rPr>
        <w:t>level of CCE within the UK</w:t>
      </w:r>
      <w:r w:rsidR="00443DA5" w:rsidRPr="00BA6F65">
        <w:rPr>
          <w:rFonts w:ascii="Arial" w:eastAsia="Calibri" w:hAnsi="Arial" w:cs="Arial"/>
        </w:rPr>
        <w:t xml:space="preserve"> and </w:t>
      </w:r>
      <w:r w:rsidR="00A61B3F" w:rsidRPr="00BA6F65">
        <w:rPr>
          <w:rFonts w:ascii="Arial" w:eastAsia="Calibri" w:hAnsi="Arial" w:cs="Arial"/>
        </w:rPr>
        <w:t>analys</w:t>
      </w:r>
      <w:r w:rsidR="00B6344E" w:rsidRPr="00BA6F65">
        <w:rPr>
          <w:rFonts w:ascii="Arial" w:eastAsia="Calibri" w:hAnsi="Arial" w:cs="Arial"/>
        </w:rPr>
        <w:t>es</w:t>
      </w:r>
      <w:r w:rsidR="00F117EE" w:rsidRPr="00BA6F65">
        <w:rPr>
          <w:rFonts w:ascii="Arial" w:eastAsia="Calibri" w:hAnsi="Arial" w:cs="Arial"/>
        </w:rPr>
        <w:t xml:space="preserve"> </w:t>
      </w:r>
      <w:r w:rsidR="00D73952" w:rsidRPr="00BA6F65">
        <w:rPr>
          <w:rFonts w:ascii="Arial" w:eastAsia="Calibri" w:hAnsi="Arial" w:cs="Arial"/>
        </w:rPr>
        <w:t>quantitative</w:t>
      </w:r>
      <w:r w:rsidR="00F117EE" w:rsidRPr="00BA6F65">
        <w:rPr>
          <w:rFonts w:ascii="Arial" w:eastAsia="Calibri" w:hAnsi="Arial" w:cs="Arial"/>
        </w:rPr>
        <w:t xml:space="preserve"> data </w:t>
      </w:r>
      <w:r w:rsidR="00D73952" w:rsidRPr="00BA6F65">
        <w:rPr>
          <w:rFonts w:ascii="Arial" w:eastAsia="Calibri" w:hAnsi="Arial" w:cs="Arial"/>
        </w:rPr>
        <w:t>on how young people are exploited through SOC gangs</w:t>
      </w:r>
      <w:r w:rsidR="00540082" w:rsidRPr="00BA6F65">
        <w:rPr>
          <w:rFonts w:ascii="Arial" w:eastAsia="Calibri" w:hAnsi="Arial" w:cs="Arial"/>
        </w:rPr>
        <w:t xml:space="preserve">. </w:t>
      </w:r>
    </w:p>
    <w:p w14:paraId="5B790DEE" w14:textId="3520DE81" w:rsidR="00E547A3" w:rsidRPr="00BA6F65" w:rsidRDefault="00D73952" w:rsidP="00E547A3">
      <w:pPr>
        <w:spacing w:line="480" w:lineRule="auto"/>
        <w:rPr>
          <w:rFonts w:ascii="Arial" w:eastAsia="Calibri" w:hAnsi="Arial" w:cs="Arial"/>
          <w:kern w:val="0"/>
          <w14:ligatures w14:val="none"/>
        </w:rPr>
      </w:pPr>
      <w:r w:rsidRPr="00BA6F65">
        <w:rPr>
          <w:rFonts w:ascii="Arial" w:eastAsia="Calibri" w:hAnsi="Arial" w:cs="Arial"/>
        </w:rPr>
        <w:lastRenderedPageBreak/>
        <w:t>T</w:t>
      </w:r>
      <w:r w:rsidR="00E547A3" w:rsidRPr="00BA6F65">
        <w:rPr>
          <w:rFonts w:ascii="Arial" w:eastAsia="Calibri" w:hAnsi="Arial" w:cs="Arial"/>
        </w:rPr>
        <w:t>he third objective is to examine the methods used and the risk factors for young people becoming involved with organised crime.</w:t>
      </w:r>
      <w:r w:rsidR="00C8198B" w:rsidRPr="00BA6F65">
        <w:rPr>
          <w:rFonts w:ascii="Arial" w:eastAsia="Calibri" w:hAnsi="Arial" w:cs="Arial"/>
        </w:rPr>
        <w:t xml:space="preserve"> This objective </w:t>
      </w:r>
      <w:r w:rsidR="005678B2" w:rsidRPr="00BA6F65">
        <w:rPr>
          <w:rFonts w:ascii="Arial" w:eastAsia="Calibri" w:hAnsi="Arial" w:cs="Arial"/>
        </w:rPr>
        <w:t xml:space="preserve">will </w:t>
      </w:r>
      <w:r w:rsidR="00A61B3F" w:rsidRPr="00BA6F65">
        <w:rPr>
          <w:rFonts w:ascii="Arial" w:eastAsia="Calibri" w:hAnsi="Arial" w:cs="Arial"/>
        </w:rPr>
        <w:t>evaluate</w:t>
      </w:r>
      <w:r w:rsidR="00224012" w:rsidRPr="00BA6F65">
        <w:rPr>
          <w:rFonts w:ascii="Arial" w:eastAsia="Calibri" w:hAnsi="Arial" w:cs="Arial"/>
        </w:rPr>
        <w:t xml:space="preserve"> the qualitative data on</w:t>
      </w:r>
      <w:r w:rsidR="005678B2" w:rsidRPr="00BA6F65">
        <w:rPr>
          <w:rFonts w:ascii="Arial" w:eastAsia="Calibri" w:hAnsi="Arial" w:cs="Arial"/>
        </w:rPr>
        <w:t xml:space="preserve"> how </w:t>
      </w:r>
      <w:r w:rsidR="004A6052" w:rsidRPr="00BA6F65">
        <w:rPr>
          <w:rFonts w:ascii="Arial" w:eastAsia="Calibri" w:hAnsi="Arial" w:cs="Arial"/>
        </w:rPr>
        <w:t>young people are at risk</w:t>
      </w:r>
      <w:r w:rsidR="00224012" w:rsidRPr="00BA6F65">
        <w:rPr>
          <w:rFonts w:ascii="Arial" w:eastAsia="Calibri" w:hAnsi="Arial" w:cs="Arial"/>
        </w:rPr>
        <w:t xml:space="preserve"> or what methods these gangs implement to con</w:t>
      </w:r>
      <w:r w:rsidR="00A61B3F" w:rsidRPr="00BA6F65">
        <w:rPr>
          <w:rFonts w:ascii="Arial" w:eastAsia="Calibri" w:hAnsi="Arial" w:cs="Arial"/>
        </w:rPr>
        <w:t xml:space="preserve">vince or exploit </w:t>
      </w:r>
      <w:r w:rsidR="74A0AC6B" w:rsidRPr="00BA6F65">
        <w:rPr>
          <w:rFonts w:ascii="Arial" w:eastAsia="Calibri" w:hAnsi="Arial" w:cs="Arial"/>
        </w:rPr>
        <w:t>young people</w:t>
      </w:r>
      <w:r w:rsidR="00A61B3F" w:rsidRPr="00BA6F65">
        <w:rPr>
          <w:rFonts w:ascii="Arial" w:eastAsia="Calibri" w:hAnsi="Arial" w:cs="Arial"/>
        </w:rPr>
        <w:t xml:space="preserve"> to </w:t>
      </w:r>
      <w:r w:rsidR="40B71D33" w:rsidRPr="0E52D099">
        <w:rPr>
          <w:rFonts w:ascii="Arial" w:eastAsia="Calibri" w:hAnsi="Arial" w:cs="Arial"/>
        </w:rPr>
        <w:t>carry out</w:t>
      </w:r>
      <w:r w:rsidR="00A61B3F" w:rsidRPr="00BA6F65">
        <w:rPr>
          <w:rFonts w:ascii="Arial" w:eastAsia="Calibri" w:hAnsi="Arial" w:cs="Arial"/>
        </w:rPr>
        <w:t xml:space="preserve"> forced criminal activities such as county lines</w:t>
      </w:r>
      <w:r w:rsidR="09C42394" w:rsidRPr="00BA6F65">
        <w:rPr>
          <w:rFonts w:ascii="Arial" w:eastAsia="Calibri" w:hAnsi="Arial" w:cs="Arial"/>
        </w:rPr>
        <w:t>.</w:t>
      </w:r>
      <w:r w:rsidR="004A6052" w:rsidRPr="00BA6F65">
        <w:rPr>
          <w:rFonts w:ascii="Arial" w:eastAsia="Calibri" w:hAnsi="Arial" w:cs="Arial"/>
        </w:rPr>
        <w:t xml:space="preserve"> </w:t>
      </w:r>
      <w:r w:rsidR="32A12D96" w:rsidRPr="00BA6F65">
        <w:rPr>
          <w:rFonts w:ascii="Arial" w:eastAsia="Calibri" w:hAnsi="Arial" w:cs="Arial"/>
        </w:rPr>
        <w:t>Risk factors such as gender and cultural background will be explored</w:t>
      </w:r>
      <w:r w:rsidR="003810CE">
        <w:rPr>
          <w:rFonts w:ascii="Arial" w:eastAsia="Calibri" w:hAnsi="Arial" w:cs="Arial"/>
        </w:rPr>
        <w:t xml:space="preserve"> </w:t>
      </w:r>
      <w:sdt>
        <w:sdtPr>
          <w:rPr>
            <w:rFonts w:ascii="Arial" w:eastAsia="Calibri" w:hAnsi="Arial" w:cs="Arial"/>
          </w:rPr>
          <w:id w:val="-1756121341"/>
          <w:placeholder>
            <w:docPart w:val="A83018B392B2467CA73A6741EBA6398A"/>
          </w:placeholder>
          <w:citation/>
        </w:sdtPr>
        <w:sdtEndPr/>
        <w:sdtContent>
          <w:r w:rsidR="003810CE">
            <w:rPr>
              <w:rFonts w:ascii="Arial" w:eastAsia="Calibri" w:hAnsi="Arial" w:cs="Arial"/>
            </w:rPr>
            <w:fldChar w:fldCharType="begin"/>
          </w:r>
          <w:r w:rsidR="003810CE">
            <w:rPr>
              <w:rFonts w:ascii="Arial" w:eastAsia="Calibri" w:hAnsi="Arial" w:cs="Arial"/>
            </w:rPr>
            <w:instrText xml:space="preserve"> CITATION McC19 \l 2057 </w:instrText>
          </w:r>
          <w:r w:rsidR="003810CE">
            <w:rPr>
              <w:rFonts w:ascii="Arial" w:eastAsia="Calibri" w:hAnsi="Arial" w:cs="Arial"/>
            </w:rPr>
            <w:fldChar w:fldCharType="separate"/>
          </w:r>
          <w:r w:rsidR="00EF4716" w:rsidRPr="00EF4716">
            <w:rPr>
              <w:rFonts w:ascii="Arial" w:eastAsia="Calibri" w:hAnsi="Arial" w:cs="Arial"/>
              <w:noProof/>
            </w:rPr>
            <w:t>(McCluskey, et al., 2019)</w:t>
          </w:r>
          <w:r w:rsidR="003810CE">
            <w:rPr>
              <w:rFonts w:ascii="Arial" w:eastAsia="Calibri" w:hAnsi="Arial" w:cs="Arial"/>
            </w:rPr>
            <w:fldChar w:fldCharType="end"/>
          </w:r>
        </w:sdtContent>
      </w:sdt>
      <w:r w:rsidR="00247974" w:rsidRPr="00BA6F65">
        <w:rPr>
          <w:rFonts w:ascii="Arial" w:eastAsia="Calibri" w:hAnsi="Arial" w:cs="Arial"/>
        </w:rPr>
        <w:t xml:space="preserve">, </w:t>
      </w:r>
      <w:r w:rsidR="3944F480" w:rsidRPr="00BA6F65">
        <w:rPr>
          <w:rFonts w:ascii="Arial" w:eastAsia="Calibri" w:hAnsi="Arial" w:cs="Arial"/>
        </w:rPr>
        <w:t>along with</w:t>
      </w:r>
      <w:r w:rsidR="00247974" w:rsidRPr="00BA6F65">
        <w:rPr>
          <w:rFonts w:ascii="Arial" w:eastAsia="Calibri" w:hAnsi="Arial" w:cs="Arial"/>
        </w:rPr>
        <w:t xml:space="preserve"> </w:t>
      </w:r>
      <w:r w:rsidR="7AC175E3" w:rsidRPr="00BA6F65">
        <w:rPr>
          <w:rFonts w:ascii="Arial" w:eastAsia="Calibri" w:hAnsi="Arial" w:cs="Arial"/>
        </w:rPr>
        <w:t>coming</w:t>
      </w:r>
      <w:r w:rsidR="00247974" w:rsidRPr="00BA6F65">
        <w:rPr>
          <w:rFonts w:ascii="Arial" w:eastAsia="Calibri" w:hAnsi="Arial" w:cs="Arial"/>
        </w:rPr>
        <w:t xml:space="preserve"> from a low</w:t>
      </w:r>
      <w:r w:rsidR="576F5FDC" w:rsidRPr="00BA6F65">
        <w:rPr>
          <w:rFonts w:ascii="Arial" w:eastAsia="Calibri" w:hAnsi="Arial" w:cs="Arial"/>
        </w:rPr>
        <w:t>-</w:t>
      </w:r>
      <w:r w:rsidR="00247974" w:rsidRPr="00BA6F65">
        <w:rPr>
          <w:rFonts w:ascii="Arial" w:eastAsia="Calibri" w:hAnsi="Arial" w:cs="Arial"/>
        </w:rPr>
        <w:t xml:space="preserve">income background where they </w:t>
      </w:r>
      <w:r w:rsidR="2750FEBE" w:rsidRPr="00BA6F65">
        <w:rPr>
          <w:rFonts w:ascii="Arial" w:eastAsia="Calibri" w:hAnsi="Arial" w:cs="Arial"/>
        </w:rPr>
        <w:t xml:space="preserve">are </w:t>
      </w:r>
      <w:r w:rsidR="0033692E" w:rsidRPr="00BA6F65">
        <w:rPr>
          <w:rFonts w:ascii="Arial" w:eastAsia="Calibri" w:hAnsi="Arial" w:cs="Arial"/>
        </w:rPr>
        <w:t>victims of poverty or</w:t>
      </w:r>
      <w:r w:rsidR="5E70E16B" w:rsidRPr="00BA6F65">
        <w:rPr>
          <w:rFonts w:ascii="Arial" w:eastAsia="Calibri" w:hAnsi="Arial" w:cs="Arial"/>
        </w:rPr>
        <w:t xml:space="preserve"> wanting</w:t>
      </w:r>
      <w:r w:rsidR="0033692E" w:rsidRPr="00BA6F65">
        <w:rPr>
          <w:rFonts w:ascii="Arial" w:eastAsia="Calibri" w:hAnsi="Arial" w:cs="Arial"/>
        </w:rPr>
        <w:t xml:space="preserve"> a sense of belonging and </w:t>
      </w:r>
      <w:r w:rsidR="00E919B1" w:rsidRPr="00BA6F65">
        <w:rPr>
          <w:rFonts w:ascii="Arial" w:eastAsia="Calibri" w:hAnsi="Arial" w:cs="Arial"/>
        </w:rPr>
        <w:t>want</w:t>
      </w:r>
      <w:r w:rsidR="5C5B94B5" w:rsidRPr="00BA6F65">
        <w:rPr>
          <w:rFonts w:ascii="Arial" w:eastAsia="Calibri" w:hAnsi="Arial" w:cs="Arial"/>
        </w:rPr>
        <w:t>ing</w:t>
      </w:r>
      <w:r w:rsidR="00E919B1" w:rsidRPr="00BA6F65">
        <w:rPr>
          <w:rFonts w:ascii="Arial" w:eastAsia="Calibri" w:hAnsi="Arial" w:cs="Arial"/>
        </w:rPr>
        <w:t xml:space="preserve"> to be around the criminal gang for protection. </w:t>
      </w:r>
    </w:p>
    <w:p w14:paraId="4E1853EE" w14:textId="77777777" w:rsidR="00E547A3" w:rsidRPr="00BA6F65" w:rsidRDefault="00E547A3" w:rsidP="00E547A3">
      <w:pPr>
        <w:keepNext/>
        <w:keepLines/>
        <w:numPr>
          <w:ilvl w:val="1"/>
          <w:numId w:val="3"/>
        </w:numPr>
        <w:spacing w:before="40" w:after="0" w:line="259" w:lineRule="auto"/>
        <w:outlineLvl w:val="1"/>
        <w:rPr>
          <w:rFonts w:ascii="Arial" w:eastAsia="Times New Roman" w:hAnsi="Arial" w:cs="Times New Roman"/>
          <w:color w:val="3E762A"/>
          <w:kern w:val="0"/>
          <w:sz w:val="26"/>
          <w:szCs w:val="26"/>
          <w14:ligatures w14:val="none"/>
        </w:rPr>
      </w:pPr>
      <w:bookmarkStart w:id="40" w:name="_Toc94620803"/>
      <w:bookmarkStart w:id="41" w:name="_Toc166439446"/>
      <w:r w:rsidRPr="00BA6F65">
        <w:rPr>
          <w:rFonts w:ascii="Arial" w:eastAsia="Times New Roman" w:hAnsi="Arial" w:cs="Times New Roman"/>
          <w:color w:val="3E762A"/>
          <w:kern w:val="0"/>
          <w:sz w:val="26"/>
          <w:szCs w:val="26"/>
          <w14:ligatures w14:val="none"/>
        </w:rPr>
        <w:t>Scope</w:t>
      </w:r>
      <w:bookmarkEnd w:id="40"/>
      <w:bookmarkEnd w:id="41"/>
    </w:p>
    <w:p w14:paraId="6B94B561" w14:textId="2C7780DC" w:rsidR="00E547A3" w:rsidRPr="00BA6F65" w:rsidRDefault="00E547A3" w:rsidP="15710FF7">
      <w:pPr>
        <w:spacing w:line="480" w:lineRule="auto"/>
        <w:rPr>
          <w:rFonts w:ascii="Arial" w:eastAsia="Calibri" w:hAnsi="Arial" w:cs="Arial"/>
        </w:rPr>
      </w:pPr>
      <w:r w:rsidRPr="00BA6F65">
        <w:rPr>
          <w:rFonts w:ascii="Arial" w:eastAsia="Calibri" w:hAnsi="Arial" w:cs="Arial"/>
          <w:kern w:val="0"/>
          <w14:ligatures w14:val="none"/>
        </w:rPr>
        <w:t>The timescale for this dissertation has been split into five chapters. Each chapter throughout the dissertation is to make sure that everything is structured well.  The first chapter of the dissertation is the introduction. This chapter sets the scene for the dissertation question which is “</w:t>
      </w:r>
      <w:r w:rsidR="458DFC12" w:rsidRPr="00BA6F65">
        <w:rPr>
          <w:rFonts w:ascii="Arial" w:eastAsia="Calibri" w:hAnsi="Arial" w:cs="Arial"/>
          <w:kern w:val="0"/>
          <w14:ligatures w14:val="none"/>
        </w:rPr>
        <w:t>Are</w:t>
      </w:r>
      <w:r w:rsidRPr="00BA6F65">
        <w:rPr>
          <w:rFonts w:ascii="Arial" w:eastAsia="Calibri" w:hAnsi="Arial" w:cs="Arial"/>
          <w:kern w:val="0"/>
          <w14:ligatures w14:val="none"/>
        </w:rPr>
        <w:t xml:space="preserve"> serious organised crime gangs target</w:t>
      </w:r>
      <w:r w:rsidR="246F8727" w:rsidRPr="00BA6F65">
        <w:rPr>
          <w:rFonts w:ascii="Arial" w:eastAsia="Calibri" w:hAnsi="Arial" w:cs="Arial"/>
          <w:kern w:val="0"/>
          <w14:ligatures w14:val="none"/>
        </w:rPr>
        <w:t>ing</w:t>
      </w:r>
      <w:r w:rsidRPr="00BA6F65">
        <w:rPr>
          <w:rFonts w:ascii="Arial" w:eastAsia="Calibri" w:hAnsi="Arial" w:cs="Arial"/>
          <w:kern w:val="0"/>
          <w14:ligatures w14:val="none"/>
        </w:rPr>
        <w:t xml:space="preserve"> young people in their criminal activity and how?” The Second Chapter is the Literature review, which will provide an overview and analysis of current literature in line with the objectives of this research. Chapter three is the Methodology, which explains the data collection and analysis method used in the research, </w:t>
      </w:r>
      <w:r w:rsidR="671B39A7" w:rsidRPr="00BA6F65">
        <w:rPr>
          <w:rFonts w:ascii="Arial" w:eastAsia="Calibri" w:hAnsi="Arial" w:cs="Arial"/>
          <w:kern w:val="0"/>
          <w14:ligatures w14:val="none"/>
        </w:rPr>
        <w:t>which is</w:t>
      </w:r>
      <w:r w:rsidRPr="00BA6F65">
        <w:rPr>
          <w:rFonts w:ascii="Arial" w:eastAsia="Calibri" w:hAnsi="Arial" w:cs="Arial"/>
          <w:kern w:val="0"/>
          <w14:ligatures w14:val="none"/>
        </w:rPr>
        <w:t xml:space="preserve"> mostly </w:t>
      </w:r>
      <w:r w:rsidR="00F65829" w:rsidRPr="00BA6F65">
        <w:rPr>
          <w:rFonts w:ascii="Arial" w:eastAsia="Calibri" w:hAnsi="Arial" w:cs="Arial"/>
          <w:kern w:val="0"/>
          <w14:ligatures w14:val="none"/>
        </w:rPr>
        <w:t>quantitative</w:t>
      </w:r>
      <w:r w:rsidRPr="00BA6F65">
        <w:rPr>
          <w:rFonts w:ascii="Arial" w:eastAsia="Calibri" w:hAnsi="Arial" w:cs="Arial"/>
          <w:kern w:val="0"/>
          <w14:ligatures w14:val="none"/>
        </w:rPr>
        <w:t xml:space="preserve"> data</w:t>
      </w:r>
      <w:r w:rsidR="00447F7C" w:rsidRPr="00BA6F65">
        <w:rPr>
          <w:rFonts w:ascii="Arial" w:eastAsia="Calibri" w:hAnsi="Arial" w:cs="Arial"/>
          <w:kern w:val="0"/>
          <w14:ligatures w14:val="none"/>
        </w:rPr>
        <w:t xml:space="preserve"> </w:t>
      </w:r>
      <w:r w:rsidR="059FAF8D" w:rsidRPr="15710FF7">
        <w:rPr>
          <w:rFonts w:ascii="Arial" w:eastAsia="Calibri" w:hAnsi="Arial" w:cs="Arial"/>
        </w:rPr>
        <w:t>as</w:t>
      </w:r>
      <w:r w:rsidR="00447F7C" w:rsidRPr="00BA6F65">
        <w:rPr>
          <w:rFonts w:ascii="Arial" w:eastAsia="Calibri" w:hAnsi="Arial" w:cs="Arial"/>
          <w:kern w:val="0"/>
          <w14:ligatures w14:val="none"/>
        </w:rPr>
        <w:t xml:space="preserve"> most of the questions </w:t>
      </w:r>
      <w:r w:rsidR="00694EAB" w:rsidRPr="00BA6F65">
        <w:rPr>
          <w:rFonts w:ascii="Arial" w:eastAsia="Calibri" w:hAnsi="Arial" w:cs="Arial"/>
          <w:kern w:val="0"/>
          <w14:ligatures w14:val="none"/>
        </w:rPr>
        <w:t>asked will be multiple choice</w:t>
      </w:r>
      <w:r w:rsidR="44E60CE4" w:rsidRPr="00BA6F65">
        <w:rPr>
          <w:rFonts w:ascii="Arial" w:eastAsia="Calibri" w:hAnsi="Arial" w:cs="Arial"/>
          <w:kern w:val="0"/>
          <w14:ligatures w14:val="none"/>
        </w:rPr>
        <w:t>,</w:t>
      </w:r>
      <w:r w:rsidR="00694EAB" w:rsidRPr="00BA6F65">
        <w:rPr>
          <w:rFonts w:ascii="Arial" w:eastAsia="Calibri" w:hAnsi="Arial" w:cs="Arial"/>
          <w:kern w:val="0"/>
          <w14:ligatures w14:val="none"/>
        </w:rPr>
        <w:t xml:space="preserve"> </w:t>
      </w:r>
      <w:r w:rsidRPr="00BA6F65">
        <w:rPr>
          <w:rFonts w:ascii="Arial" w:eastAsia="Calibri" w:hAnsi="Arial" w:cs="Arial"/>
          <w:kern w:val="0"/>
          <w14:ligatures w14:val="none"/>
        </w:rPr>
        <w:t>and some q</w:t>
      </w:r>
      <w:r w:rsidR="00463888" w:rsidRPr="00BA6F65">
        <w:rPr>
          <w:rFonts w:ascii="Arial" w:eastAsia="Calibri" w:hAnsi="Arial" w:cs="Arial"/>
          <w:kern w:val="0"/>
          <w14:ligatures w14:val="none"/>
        </w:rPr>
        <w:t>ualitative</w:t>
      </w:r>
      <w:r w:rsidRPr="00BA6F65">
        <w:rPr>
          <w:rFonts w:ascii="Arial" w:eastAsia="Calibri" w:hAnsi="Arial" w:cs="Arial"/>
          <w:kern w:val="0"/>
          <w14:ligatures w14:val="none"/>
        </w:rPr>
        <w:t xml:space="preserve"> data</w:t>
      </w:r>
      <w:r w:rsidR="00694EAB" w:rsidRPr="00BA6F65">
        <w:rPr>
          <w:rFonts w:ascii="Arial" w:eastAsia="Calibri" w:hAnsi="Arial" w:cs="Arial"/>
          <w:kern w:val="0"/>
          <w14:ligatures w14:val="none"/>
        </w:rPr>
        <w:t xml:space="preserve"> to see if any new information which might not be dis</w:t>
      </w:r>
      <w:r w:rsidR="00DF1512" w:rsidRPr="00BA6F65">
        <w:rPr>
          <w:rFonts w:ascii="Arial" w:eastAsia="Calibri" w:hAnsi="Arial" w:cs="Arial"/>
          <w:kern w:val="0"/>
          <w14:ligatures w14:val="none"/>
        </w:rPr>
        <w:t xml:space="preserve">cussed before </w:t>
      </w:r>
      <w:r w:rsidR="00A414EC" w:rsidRPr="00BA6F65">
        <w:rPr>
          <w:rFonts w:ascii="Arial" w:eastAsia="Calibri" w:hAnsi="Arial" w:cs="Arial"/>
          <w:kern w:val="0"/>
          <w14:ligatures w14:val="none"/>
        </w:rPr>
        <w:t>emerge</w:t>
      </w:r>
      <w:r w:rsidR="66C74210" w:rsidRPr="00BA6F65">
        <w:rPr>
          <w:rFonts w:ascii="Arial" w:eastAsia="Calibri" w:hAnsi="Arial" w:cs="Arial"/>
          <w:kern w:val="0"/>
          <w14:ligatures w14:val="none"/>
        </w:rPr>
        <w:t>s</w:t>
      </w:r>
      <w:r w:rsidR="00DF1512" w:rsidRPr="00BA6F65">
        <w:rPr>
          <w:rFonts w:ascii="Arial" w:eastAsia="Calibri" w:hAnsi="Arial" w:cs="Arial"/>
          <w:kern w:val="0"/>
          <w14:ligatures w14:val="none"/>
        </w:rPr>
        <w:t xml:space="preserve">, for example </w:t>
      </w:r>
      <w:r w:rsidR="00A414EC" w:rsidRPr="00BA6F65">
        <w:rPr>
          <w:rFonts w:ascii="Arial" w:eastAsia="Calibri" w:hAnsi="Arial" w:cs="Arial"/>
          <w:kern w:val="0"/>
          <w14:ligatures w14:val="none"/>
        </w:rPr>
        <w:t xml:space="preserve">how could the community prevent CCE happening in </w:t>
      </w:r>
      <w:r w:rsidR="00DB67FA" w:rsidRPr="00BA6F65">
        <w:rPr>
          <w:rFonts w:ascii="Arial" w:eastAsia="Calibri" w:hAnsi="Arial" w:cs="Arial"/>
          <w:kern w:val="0"/>
          <w14:ligatures w14:val="none"/>
        </w:rPr>
        <w:t>their</w:t>
      </w:r>
      <w:r w:rsidR="00A414EC" w:rsidRPr="00BA6F65">
        <w:rPr>
          <w:rFonts w:ascii="Arial" w:eastAsia="Calibri" w:hAnsi="Arial" w:cs="Arial"/>
          <w:kern w:val="0"/>
          <w14:ligatures w14:val="none"/>
        </w:rPr>
        <w:t xml:space="preserve"> area</w:t>
      </w:r>
      <w:r w:rsidR="748D2756" w:rsidRPr="00BA6F65">
        <w:rPr>
          <w:rFonts w:ascii="Arial" w:eastAsia="Calibri" w:hAnsi="Arial" w:cs="Arial"/>
          <w:kern w:val="0"/>
          <w14:ligatures w14:val="none"/>
        </w:rPr>
        <w:t>. T</w:t>
      </w:r>
      <w:r w:rsidR="00A414EC" w:rsidRPr="00BA6F65">
        <w:rPr>
          <w:rFonts w:ascii="Arial" w:eastAsia="Calibri" w:hAnsi="Arial" w:cs="Arial"/>
          <w:kern w:val="0"/>
          <w14:ligatures w14:val="none"/>
        </w:rPr>
        <w:t>his research will use</w:t>
      </w:r>
      <w:r w:rsidRPr="00BA6F65">
        <w:rPr>
          <w:rFonts w:ascii="Arial" w:eastAsia="Calibri" w:hAnsi="Arial" w:cs="Arial"/>
          <w:kern w:val="0"/>
          <w14:ligatures w14:val="none"/>
        </w:rPr>
        <w:t xml:space="preserve"> </w:t>
      </w:r>
      <w:r w:rsidR="00A414EC" w:rsidRPr="00BA6F65">
        <w:rPr>
          <w:rFonts w:ascii="Arial" w:eastAsia="Calibri" w:hAnsi="Arial" w:cs="Arial"/>
          <w:kern w:val="0"/>
          <w14:ligatures w14:val="none"/>
        </w:rPr>
        <w:t>an</w:t>
      </w:r>
      <w:r w:rsidR="00F65829" w:rsidRPr="00BA6F65">
        <w:rPr>
          <w:rFonts w:ascii="Arial" w:eastAsia="Calibri" w:hAnsi="Arial" w:cs="Arial"/>
          <w:kern w:val="0"/>
          <w14:ligatures w14:val="none"/>
        </w:rPr>
        <w:t xml:space="preserve"> online questionnaire </w:t>
      </w:r>
      <w:r w:rsidR="00A414EC" w:rsidRPr="00BA6F65">
        <w:rPr>
          <w:rFonts w:ascii="Arial" w:eastAsia="Calibri" w:hAnsi="Arial" w:cs="Arial"/>
          <w:kern w:val="0"/>
          <w14:ligatures w14:val="none"/>
        </w:rPr>
        <w:t>using google forms</w:t>
      </w:r>
      <w:r w:rsidRPr="00BA6F65">
        <w:rPr>
          <w:rFonts w:ascii="Arial" w:eastAsia="Calibri" w:hAnsi="Arial" w:cs="Arial"/>
          <w:kern w:val="0"/>
          <w14:ligatures w14:val="none"/>
        </w:rPr>
        <w:t>.</w:t>
      </w:r>
    </w:p>
    <w:p w14:paraId="16589D97" w14:textId="78A1B6C1" w:rsidR="00E547A3" w:rsidRPr="00BA6F65" w:rsidRDefault="00E547A3" w:rsidP="00E547A3">
      <w:pPr>
        <w:spacing w:line="480" w:lineRule="auto"/>
        <w:rPr>
          <w:rFonts w:ascii="Arial" w:eastAsia="Calibri" w:hAnsi="Arial" w:cs="Arial"/>
        </w:rPr>
      </w:pPr>
      <w:r w:rsidRPr="00BA6F65">
        <w:rPr>
          <w:rFonts w:ascii="Arial" w:eastAsia="Calibri" w:hAnsi="Arial" w:cs="Arial"/>
          <w:kern w:val="0"/>
          <w14:ligatures w14:val="none"/>
        </w:rPr>
        <w:t xml:space="preserve">Chapter four of the dissertation is the Findings of the qualitative and quantitative analysis which will be conducted. Finally, chapter five is the conclusion which is the summary of the </w:t>
      </w:r>
      <w:r w:rsidR="678DD5D3" w:rsidRPr="00BA6F65">
        <w:rPr>
          <w:rFonts w:ascii="Arial" w:eastAsia="Calibri" w:hAnsi="Arial" w:cs="Arial"/>
          <w:kern w:val="0"/>
          <w14:ligatures w14:val="none"/>
        </w:rPr>
        <w:t>main findings of the</w:t>
      </w:r>
      <w:r w:rsidRPr="00BA6F65">
        <w:rPr>
          <w:rFonts w:ascii="Arial" w:eastAsia="Calibri" w:hAnsi="Arial" w:cs="Arial"/>
          <w:kern w:val="0"/>
          <w14:ligatures w14:val="none"/>
        </w:rPr>
        <w:t xml:space="preserve"> dissertation and </w:t>
      </w:r>
      <w:r w:rsidR="4710173E" w:rsidRPr="00BA6F65">
        <w:rPr>
          <w:rFonts w:ascii="Arial" w:eastAsia="Calibri" w:hAnsi="Arial" w:cs="Arial"/>
          <w:kern w:val="0"/>
          <w14:ligatures w14:val="none"/>
        </w:rPr>
        <w:t>includes recommendations for practice and further research</w:t>
      </w:r>
      <w:r w:rsidRPr="00BA6F65">
        <w:rPr>
          <w:rFonts w:ascii="Arial" w:eastAsia="Calibri" w:hAnsi="Arial" w:cs="Arial"/>
          <w:kern w:val="0"/>
          <w14:ligatures w14:val="none"/>
        </w:rPr>
        <w:t xml:space="preserve">. </w:t>
      </w:r>
    </w:p>
    <w:p w14:paraId="60A2724F" w14:textId="731E0DB0" w:rsidR="00E547A3" w:rsidRPr="00BA6F65" w:rsidRDefault="00E547A3" w:rsidP="00E547A3">
      <w:pPr>
        <w:spacing w:line="480" w:lineRule="auto"/>
        <w:rPr>
          <w:rFonts w:ascii="Arial" w:eastAsia="Calibri" w:hAnsi="Arial" w:cs="Arial"/>
        </w:rPr>
      </w:pPr>
      <w:r w:rsidRPr="00BA6F65">
        <w:rPr>
          <w:rFonts w:ascii="Arial" w:eastAsia="Calibri" w:hAnsi="Arial" w:cs="Arial"/>
        </w:rPr>
        <w:lastRenderedPageBreak/>
        <w:t xml:space="preserve">The </w:t>
      </w:r>
      <w:r w:rsidR="70DB0AF4" w:rsidRPr="00BA6F65">
        <w:rPr>
          <w:rFonts w:ascii="Arial" w:eastAsia="Calibri" w:hAnsi="Arial" w:cs="Arial"/>
        </w:rPr>
        <w:t xml:space="preserve">literature review </w:t>
      </w:r>
      <w:r w:rsidRPr="00BA6F65">
        <w:rPr>
          <w:rFonts w:ascii="Arial" w:eastAsia="Calibri" w:hAnsi="Arial" w:cs="Arial"/>
        </w:rPr>
        <w:t xml:space="preserve">will </w:t>
      </w:r>
      <w:r w:rsidR="004A2BCD" w:rsidRPr="00BA6F65">
        <w:rPr>
          <w:rFonts w:ascii="Arial" w:eastAsia="Calibri" w:hAnsi="Arial" w:cs="Arial"/>
        </w:rPr>
        <w:t>st</w:t>
      </w:r>
      <w:r w:rsidR="7D2B8C0F" w:rsidRPr="00BA6F65">
        <w:rPr>
          <w:rFonts w:ascii="Arial" w:eastAsia="Calibri" w:hAnsi="Arial" w:cs="Arial"/>
        </w:rPr>
        <w:t>art by</w:t>
      </w:r>
      <w:r w:rsidR="004A2BCD" w:rsidRPr="00BA6F65">
        <w:rPr>
          <w:rFonts w:ascii="Arial" w:eastAsia="Calibri" w:hAnsi="Arial" w:cs="Arial"/>
        </w:rPr>
        <w:t xml:space="preserve"> </w:t>
      </w:r>
      <w:r w:rsidR="002C33A2" w:rsidRPr="00BA6F65">
        <w:rPr>
          <w:rFonts w:ascii="Arial" w:eastAsia="Calibri" w:hAnsi="Arial" w:cs="Arial"/>
        </w:rPr>
        <w:t>expl</w:t>
      </w:r>
      <w:r w:rsidR="3F07AAB9" w:rsidRPr="00BA6F65">
        <w:rPr>
          <w:rFonts w:ascii="Arial" w:eastAsia="Calibri" w:hAnsi="Arial" w:cs="Arial"/>
        </w:rPr>
        <w:t>oring</w:t>
      </w:r>
      <w:r w:rsidR="002C33A2" w:rsidRPr="00BA6F65">
        <w:rPr>
          <w:rFonts w:ascii="Arial" w:eastAsia="Calibri" w:hAnsi="Arial" w:cs="Arial"/>
        </w:rPr>
        <w:t xml:space="preserve"> the history of </w:t>
      </w:r>
      <w:r w:rsidR="002706FA" w:rsidRPr="00BA6F65">
        <w:rPr>
          <w:rFonts w:ascii="Arial" w:eastAsia="Calibri" w:hAnsi="Arial" w:cs="Arial"/>
        </w:rPr>
        <w:t>when SOC first became an issue in the UK</w:t>
      </w:r>
      <w:r w:rsidR="6799C891" w:rsidRPr="00BA6F65">
        <w:rPr>
          <w:rFonts w:ascii="Arial" w:eastAsia="Calibri" w:hAnsi="Arial" w:cs="Arial"/>
        </w:rPr>
        <w:t>,</w:t>
      </w:r>
      <w:r w:rsidR="002706FA" w:rsidRPr="00BA6F65">
        <w:rPr>
          <w:rFonts w:ascii="Arial" w:eastAsia="Calibri" w:hAnsi="Arial" w:cs="Arial"/>
        </w:rPr>
        <w:t xml:space="preserve"> as well as evaluating </w:t>
      </w:r>
      <w:r w:rsidR="006D60AB" w:rsidRPr="00BA6F65">
        <w:rPr>
          <w:rFonts w:ascii="Arial" w:eastAsia="Calibri" w:hAnsi="Arial" w:cs="Arial"/>
        </w:rPr>
        <w:t xml:space="preserve">how the government </w:t>
      </w:r>
      <w:r w:rsidR="0BB97EB8" w:rsidRPr="00BA6F65">
        <w:rPr>
          <w:rFonts w:ascii="Arial" w:eastAsia="Calibri" w:hAnsi="Arial" w:cs="Arial"/>
        </w:rPr>
        <w:t xml:space="preserve">has </w:t>
      </w:r>
      <w:r w:rsidR="006D60AB" w:rsidRPr="00BA6F65">
        <w:rPr>
          <w:rFonts w:ascii="Arial" w:eastAsia="Calibri" w:hAnsi="Arial" w:cs="Arial"/>
        </w:rPr>
        <w:t xml:space="preserve">tackled SOC </w:t>
      </w:r>
      <w:r w:rsidR="00136966" w:rsidRPr="00BA6F65">
        <w:rPr>
          <w:rFonts w:ascii="Arial" w:eastAsia="Calibri" w:hAnsi="Arial" w:cs="Arial"/>
        </w:rPr>
        <w:t>within the last two decades</w:t>
      </w:r>
      <w:r w:rsidR="00200C26" w:rsidRPr="00BA6F65">
        <w:rPr>
          <w:rFonts w:ascii="Arial" w:eastAsia="Calibri" w:hAnsi="Arial" w:cs="Arial"/>
        </w:rPr>
        <w:t xml:space="preserve">. </w:t>
      </w:r>
      <w:r w:rsidR="0054694E" w:rsidRPr="00BA6F65">
        <w:rPr>
          <w:rFonts w:ascii="Arial" w:eastAsia="Calibri" w:hAnsi="Arial" w:cs="Arial"/>
        </w:rPr>
        <w:t>Afterward</w:t>
      </w:r>
      <w:r w:rsidR="00EB50D5" w:rsidRPr="00BA6F65">
        <w:rPr>
          <w:rFonts w:ascii="Arial" w:eastAsia="Calibri" w:hAnsi="Arial" w:cs="Arial"/>
        </w:rPr>
        <w:t>s</w:t>
      </w:r>
      <w:r w:rsidR="0054694E" w:rsidRPr="00BA6F65">
        <w:rPr>
          <w:rFonts w:ascii="Arial" w:eastAsia="Calibri" w:hAnsi="Arial" w:cs="Arial"/>
        </w:rPr>
        <w:t xml:space="preserve">, the research will analyse the scope of young people being exploited </w:t>
      </w:r>
      <w:r w:rsidR="00EB50D5" w:rsidRPr="00BA6F65">
        <w:rPr>
          <w:rFonts w:ascii="Arial" w:eastAsia="Calibri" w:hAnsi="Arial" w:cs="Arial"/>
        </w:rPr>
        <w:t xml:space="preserve">to </w:t>
      </w:r>
      <w:r w:rsidR="5EBB7035" w:rsidRPr="00BA6F65">
        <w:rPr>
          <w:rFonts w:ascii="Arial" w:eastAsia="Calibri" w:hAnsi="Arial" w:cs="Arial"/>
        </w:rPr>
        <w:t>commit</w:t>
      </w:r>
      <w:r w:rsidR="00EB50D5" w:rsidRPr="00BA6F65">
        <w:rPr>
          <w:rFonts w:ascii="Arial" w:eastAsia="Calibri" w:hAnsi="Arial" w:cs="Arial"/>
        </w:rPr>
        <w:t xml:space="preserve"> forced crime in the UK. The research will </w:t>
      </w:r>
      <w:r w:rsidR="00A32B3E" w:rsidRPr="00BA6F65">
        <w:rPr>
          <w:rFonts w:ascii="Arial" w:eastAsia="Calibri" w:hAnsi="Arial" w:cs="Arial"/>
        </w:rPr>
        <w:t>identify</w:t>
      </w:r>
      <w:r w:rsidRPr="00BA6F65">
        <w:rPr>
          <w:rFonts w:ascii="Arial" w:eastAsia="Calibri" w:hAnsi="Arial" w:cs="Arial"/>
        </w:rPr>
        <w:t xml:space="preserve"> the methods used by SOC gangs and </w:t>
      </w:r>
      <w:r w:rsidR="00A32B3E" w:rsidRPr="00BA6F65">
        <w:rPr>
          <w:rFonts w:ascii="Arial" w:eastAsia="Calibri" w:hAnsi="Arial" w:cs="Arial"/>
        </w:rPr>
        <w:t>e</w:t>
      </w:r>
      <w:r w:rsidR="00E67DC5" w:rsidRPr="00BA6F65">
        <w:rPr>
          <w:rFonts w:ascii="Arial" w:eastAsia="Calibri" w:hAnsi="Arial" w:cs="Arial"/>
        </w:rPr>
        <w:t>valuate how gangs</w:t>
      </w:r>
      <w:r w:rsidRPr="00BA6F65">
        <w:rPr>
          <w:rFonts w:ascii="Arial" w:eastAsia="Calibri" w:hAnsi="Arial" w:cs="Arial"/>
        </w:rPr>
        <w:t xml:space="preserve"> exploit children and young people in </w:t>
      </w:r>
      <w:r w:rsidR="008A4717" w:rsidRPr="00BA6F65">
        <w:rPr>
          <w:rFonts w:ascii="Arial" w:eastAsia="Calibri" w:hAnsi="Arial" w:cs="Arial"/>
        </w:rPr>
        <w:t>the UK</w:t>
      </w:r>
      <w:r w:rsidR="00FE6CFF" w:rsidRPr="00BA6F65">
        <w:rPr>
          <w:rFonts w:ascii="Arial" w:eastAsia="Calibri" w:hAnsi="Arial" w:cs="Arial"/>
        </w:rPr>
        <w:t>,</w:t>
      </w:r>
      <w:r w:rsidR="2DA12AEC" w:rsidRPr="00BA6F65">
        <w:rPr>
          <w:rFonts w:ascii="Arial" w:eastAsia="Calibri" w:hAnsi="Arial" w:cs="Arial"/>
        </w:rPr>
        <w:t xml:space="preserve"> including</w:t>
      </w:r>
      <w:r w:rsidR="00FE6CFF" w:rsidRPr="00BA6F65">
        <w:rPr>
          <w:rFonts w:ascii="Arial" w:eastAsia="Calibri" w:hAnsi="Arial" w:cs="Arial"/>
        </w:rPr>
        <w:t xml:space="preserve"> expert </w:t>
      </w:r>
      <w:r w:rsidR="008844DA" w:rsidRPr="00BA6F65">
        <w:rPr>
          <w:rFonts w:ascii="Arial" w:eastAsia="Calibri" w:hAnsi="Arial" w:cs="Arial"/>
        </w:rPr>
        <w:t xml:space="preserve">perceptions from Barnardo’s practitioners </w:t>
      </w:r>
      <w:sdt>
        <w:sdtPr>
          <w:rPr>
            <w:rFonts w:ascii="Arial" w:eastAsia="Calibri" w:hAnsi="Arial" w:cs="Arial"/>
          </w:rPr>
          <w:id w:val="288943209"/>
          <w:placeholder>
            <w:docPart w:val="951290DC91A640AAAF0E19BC0D4979E9"/>
          </w:placeholder>
          <w:citation/>
        </w:sdtPr>
        <w:sdtEndPr/>
        <w:sdtContent>
          <w:r w:rsidR="00707D87" w:rsidRPr="00BA6F65">
            <w:rPr>
              <w:rFonts w:ascii="Arial" w:eastAsia="Calibri" w:hAnsi="Arial" w:cs="Arial"/>
            </w:rPr>
            <w:fldChar w:fldCharType="begin"/>
          </w:r>
          <w:r w:rsidR="0036723A" w:rsidRPr="00BA6F65">
            <w:rPr>
              <w:rFonts w:ascii="Arial" w:eastAsia="Calibri" w:hAnsi="Arial" w:cs="Arial"/>
            </w:rPr>
            <w:instrText xml:space="preserve">CITATION Jam21 \p 12 \l 2057 </w:instrText>
          </w:r>
          <w:r w:rsidR="00707D87" w:rsidRPr="00BA6F65">
            <w:rPr>
              <w:rFonts w:ascii="Arial" w:eastAsia="Calibri" w:hAnsi="Arial" w:cs="Arial"/>
            </w:rPr>
            <w:fldChar w:fldCharType="separate"/>
          </w:r>
          <w:r w:rsidR="00EF4716" w:rsidRPr="00EF4716">
            <w:rPr>
              <w:rFonts w:ascii="Arial" w:eastAsia="Calibri" w:hAnsi="Arial" w:cs="Arial"/>
              <w:noProof/>
            </w:rPr>
            <w:t>(James, 2021, p. 12)</w:t>
          </w:r>
          <w:r w:rsidR="00707D87" w:rsidRPr="00BA6F65">
            <w:rPr>
              <w:rFonts w:ascii="Arial" w:eastAsia="Calibri" w:hAnsi="Arial" w:cs="Arial"/>
            </w:rPr>
            <w:fldChar w:fldCharType="end"/>
          </w:r>
        </w:sdtContent>
      </w:sdt>
      <w:r w:rsidR="5BE0C436" w:rsidRPr="2EF04255">
        <w:rPr>
          <w:rFonts w:ascii="Arial" w:eastAsia="Calibri" w:hAnsi="Arial" w:cs="Arial"/>
        </w:rPr>
        <w:t>.</w:t>
      </w:r>
      <w:r w:rsidR="0036723A" w:rsidRPr="00BA6F65">
        <w:rPr>
          <w:rFonts w:ascii="Arial" w:eastAsia="Calibri" w:hAnsi="Arial" w:cs="Arial"/>
        </w:rPr>
        <w:t xml:space="preserve"> </w:t>
      </w:r>
      <w:r w:rsidR="7E7C23C1" w:rsidRPr="00BA6F65">
        <w:rPr>
          <w:rFonts w:ascii="Arial" w:eastAsia="Calibri" w:hAnsi="Arial" w:cs="Arial"/>
        </w:rPr>
        <w:t>The research will also</w:t>
      </w:r>
      <w:r w:rsidR="008844DA" w:rsidRPr="00BA6F65">
        <w:rPr>
          <w:rFonts w:ascii="Arial" w:eastAsia="Calibri" w:hAnsi="Arial" w:cs="Arial"/>
        </w:rPr>
        <w:t xml:space="preserve"> </w:t>
      </w:r>
      <w:r w:rsidR="204B1DBD" w:rsidRPr="00BA6F65">
        <w:rPr>
          <w:rFonts w:ascii="Arial" w:eastAsia="Calibri" w:hAnsi="Arial" w:cs="Arial"/>
        </w:rPr>
        <w:t>evaluat</w:t>
      </w:r>
      <w:r w:rsidR="77100149" w:rsidRPr="00BA6F65">
        <w:rPr>
          <w:rFonts w:ascii="Arial" w:eastAsia="Calibri" w:hAnsi="Arial" w:cs="Arial"/>
        </w:rPr>
        <w:t>e</w:t>
      </w:r>
      <w:r w:rsidR="00EA6FF4" w:rsidRPr="00BA6F65">
        <w:rPr>
          <w:rFonts w:ascii="Arial" w:eastAsia="Calibri" w:hAnsi="Arial" w:cs="Arial"/>
        </w:rPr>
        <w:t xml:space="preserve"> articles wh</w:t>
      </w:r>
      <w:r w:rsidR="61DDF98B" w:rsidRPr="00BA6F65">
        <w:rPr>
          <w:rFonts w:ascii="Arial" w:eastAsia="Calibri" w:hAnsi="Arial" w:cs="Arial"/>
        </w:rPr>
        <w:t>ich</w:t>
      </w:r>
      <w:r w:rsidR="00EA6FF4" w:rsidRPr="00BA6F65">
        <w:rPr>
          <w:rFonts w:ascii="Arial" w:eastAsia="Calibri" w:hAnsi="Arial" w:cs="Arial"/>
        </w:rPr>
        <w:t xml:space="preserve"> have interviewed young offenders </w:t>
      </w:r>
      <w:r w:rsidR="46BCB9F5" w:rsidRPr="00BA6F65">
        <w:rPr>
          <w:rFonts w:ascii="Arial" w:eastAsia="Calibri" w:hAnsi="Arial" w:cs="Arial"/>
        </w:rPr>
        <w:t xml:space="preserve">involved with </w:t>
      </w:r>
      <w:r w:rsidR="00B156BF" w:rsidRPr="00BA6F65">
        <w:rPr>
          <w:rFonts w:ascii="Arial" w:eastAsia="Calibri" w:hAnsi="Arial" w:cs="Arial"/>
        </w:rPr>
        <w:t>going across the country delivering the drugs</w:t>
      </w:r>
      <w:r w:rsidR="395BF80A" w:rsidRPr="00BA6F65">
        <w:rPr>
          <w:rFonts w:ascii="Arial" w:eastAsia="Calibri" w:hAnsi="Arial" w:cs="Arial"/>
        </w:rPr>
        <w:t>,</w:t>
      </w:r>
      <w:r w:rsidR="00B156BF" w:rsidRPr="00BA6F65">
        <w:rPr>
          <w:rFonts w:ascii="Arial" w:eastAsia="Calibri" w:hAnsi="Arial" w:cs="Arial"/>
        </w:rPr>
        <w:t xml:space="preserve"> </w:t>
      </w:r>
      <w:r w:rsidR="006C7692" w:rsidRPr="00BA6F65">
        <w:rPr>
          <w:rFonts w:ascii="Arial" w:eastAsia="Calibri" w:hAnsi="Arial" w:cs="Arial"/>
        </w:rPr>
        <w:t xml:space="preserve">and what methods were used to persuade the young person into </w:t>
      </w:r>
      <w:r w:rsidR="74883D74" w:rsidRPr="00BA6F65">
        <w:rPr>
          <w:rFonts w:ascii="Arial" w:eastAsia="Calibri" w:hAnsi="Arial" w:cs="Arial"/>
        </w:rPr>
        <w:t>committing</w:t>
      </w:r>
      <w:r w:rsidR="006C7692" w:rsidRPr="00BA6F65">
        <w:rPr>
          <w:rFonts w:ascii="Arial" w:eastAsia="Calibri" w:hAnsi="Arial" w:cs="Arial"/>
        </w:rPr>
        <w:t xml:space="preserve"> the crime</w:t>
      </w:r>
      <w:r w:rsidR="0036723A" w:rsidRPr="00BA6F65">
        <w:rPr>
          <w:rFonts w:ascii="Arial" w:eastAsia="Calibri" w:hAnsi="Arial" w:cs="Arial"/>
        </w:rPr>
        <w:t xml:space="preserve"> </w:t>
      </w:r>
      <w:sdt>
        <w:sdtPr>
          <w:rPr>
            <w:rFonts w:ascii="Arial" w:eastAsia="Calibri" w:hAnsi="Arial" w:cs="Arial"/>
          </w:rPr>
          <w:id w:val="-1477756253"/>
          <w:placeholder>
            <w:docPart w:val="951290DC91A640AAAF0E19BC0D4979E9"/>
          </w:placeholder>
          <w:citation/>
        </w:sdtPr>
        <w:sdtEndPr/>
        <w:sdtContent>
          <w:r w:rsidR="0036723A" w:rsidRPr="00BA6F65">
            <w:rPr>
              <w:rFonts w:ascii="Arial" w:eastAsia="Calibri" w:hAnsi="Arial" w:cs="Arial"/>
            </w:rPr>
            <w:fldChar w:fldCharType="begin"/>
          </w:r>
          <w:r w:rsidR="0036723A" w:rsidRPr="00BA6F65">
            <w:rPr>
              <w:rFonts w:ascii="Arial" w:eastAsia="Calibri" w:hAnsi="Arial" w:cs="Arial"/>
            </w:rPr>
            <w:instrText xml:space="preserve">CITATION Rob19 \p 700-706 \l 2057 </w:instrText>
          </w:r>
          <w:r w:rsidR="0036723A" w:rsidRPr="00BA6F65">
            <w:rPr>
              <w:rFonts w:ascii="Arial" w:eastAsia="Calibri" w:hAnsi="Arial" w:cs="Arial"/>
            </w:rPr>
            <w:fldChar w:fldCharType="separate"/>
          </w:r>
          <w:r w:rsidR="00EF4716" w:rsidRPr="00EF4716">
            <w:rPr>
              <w:rFonts w:ascii="Arial" w:eastAsia="Calibri" w:hAnsi="Arial" w:cs="Arial"/>
              <w:noProof/>
            </w:rPr>
            <w:t>(Robinson, et al., 2019, pp. 700-706)</w:t>
          </w:r>
          <w:r w:rsidR="0036723A" w:rsidRPr="00BA6F65">
            <w:rPr>
              <w:rFonts w:ascii="Arial" w:eastAsia="Calibri" w:hAnsi="Arial" w:cs="Arial"/>
            </w:rPr>
            <w:fldChar w:fldCharType="end"/>
          </w:r>
        </w:sdtContent>
      </w:sdt>
      <w:r w:rsidRPr="00BA6F65">
        <w:rPr>
          <w:rFonts w:ascii="Arial" w:eastAsia="Calibri" w:hAnsi="Arial" w:cs="Arial"/>
        </w:rPr>
        <w:t>. This dissertation will also review some literature on whether youth offenders are victims of child criminal exploitation</w:t>
      </w:r>
      <w:r w:rsidR="00485FBE" w:rsidRPr="00BA6F65">
        <w:rPr>
          <w:rFonts w:ascii="Arial" w:eastAsia="Calibri" w:hAnsi="Arial" w:cs="Arial"/>
        </w:rPr>
        <w:t>.</w:t>
      </w:r>
      <w:r w:rsidRPr="00BA6F65">
        <w:rPr>
          <w:rFonts w:ascii="Arial" w:eastAsia="Calibri" w:hAnsi="Arial" w:cs="Arial"/>
        </w:rPr>
        <w:t xml:space="preserve"> </w:t>
      </w:r>
    </w:p>
    <w:p w14:paraId="3286F413" w14:textId="77777777" w:rsidR="00E547A3" w:rsidRPr="00BA6F65" w:rsidRDefault="00E547A3">
      <w:pPr>
        <w:rPr>
          <w:rFonts w:ascii="Arial" w:eastAsia="Calibri" w:hAnsi="Arial" w:cs="Arial"/>
        </w:rPr>
      </w:pPr>
      <w:r w:rsidRPr="00BA6F65">
        <w:rPr>
          <w:rFonts w:ascii="Arial" w:eastAsia="Calibri" w:hAnsi="Arial" w:cs="Arial"/>
        </w:rPr>
        <w:br w:type="page"/>
      </w:r>
    </w:p>
    <w:p w14:paraId="5943C070" w14:textId="2D63D284" w:rsidR="00B36FC4" w:rsidRPr="00BA6F65" w:rsidRDefault="00B36FC4" w:rsidP="00B36FC4">
      <w:pPr>
        <w:pStyle w:val="Heading1"/>
        <w:spacing w:line="360" w:lineRule="auto"/>
        <w:rPr>
          <w:rFonts w:ascii="Arial" w:hAnsi="Arial" w:cs="Arial"/>
        </w:rPr>
      </w:pPr>
      <w:bookmarkStart w:id="42" w:name="_Toc166439447"/>
      <w:r w:rsidRPr="00BA6F65">
        <w:rPr>
          <w:rFonts w:ascii="Arial" w:hAnsi="Arial" w:cs="Arial"/>
        </w:rPr>
        <w:lastRenderedPageBreak/>
        <w:t>Chapter 2: Literature Review</w:t>
      </w:r>
      <w:bookmarkEnd w:id="42"/>
    </w:p>
    <w:p w14:paraId="173A629B" w14:textId="49476E1C" w:rsidR="00B36FC4" w:rsidRPr="00BA6F65" w:rsidRDefault="00AE29A2" w:rsidP="00B36FC4">
      <w:pPr>
        <w:pStyle w:val="Heading2"/>
        <w:spacing w:line="360" w:lineRule="auto"/>
        <w:rPr>
          <w:rFonts w:ascii="Arial" w:hAnsi="Arial" w:cs="Arial"/>
        </w:rPr>
      </w:pPr>
      <w:bookmarkStart w:id="43" w:name="_Toc166439448"/>
      <w:bookmarkStart w:id="44" w:name="_Hlk165383664"/>
      <w:r w:rsidRPr="00BA6F65">
        <w:rPr>
          <w:rFonts w:ascii="Arial" w:hAnsi="Arial" w:cs="Arial"/>
        </w:rPr>
        <w:t>2.1</w:t>
      </w:r>
      <w:r w:rsidR="00B36FC4" w:rsidRPr="00BA6F65">
        <w:rPr>
          <w:rFonts w:ascii="Arial" w:hAnsi="Arial" w:cs="Arial"/>
        </w:rPr>
        <w:t xml:space="preserve"> To understand and investigate the nature of serious organised crime in the UK</w:t>
      </w:r>
      <w:r w:rsidR="00F10DD1" w:rsidRPr="00BA6F65">
        <w:rPr>
          <w:rFonts w:ascii="Arial" w:hAnsi="Arial" w:cs="Arial"/>
        </w:rPr>
        <w:t xml:space="preserve"> (Objective 1)</w:t>
      </w:r>
      <w:bookmarkEnd w:id="43"/>
    </w:p>
    <w:bookmarkEnd w:id="44"/>
    <w:p w14:paraId="35E58696" w14:textId="426AB608" w:rsidR="00B36FC4" w:rsidRPr="00BA6F65" w:rsidRDefault="00B36FC4" w:rsidP="00B36FC4">
      <w:pPr>
        <w:spacing w:line="480" w:lineRule="auto"/>
        <w:rPr>
          <w:rFonts w:ascii="Arial" w:eastAsia="Calibri" w:hAnsi="Arial" w:cs="Arial"/>
        </w:rPr>
      </w:pPr>
      <w:r w:rsidRPr="00BA6F65">
        <w:rPr>
          <w:rFonts w:ascii="Arial" w:eastAsia="Calibri" w:hAnsi="Arial" w:cs="Arial"/>
        </w:rPr>
        <w:t xml:space="preserve">As established in the introduction, serious organised crime (SOC) is increasing in the UK, with recruitment of individuals increasing year after year, along with the cost of providing victim support for those who have been exploited by SOC gangs (NCA, 2023). Lavorgna, et al. (2013, p.7), explain that the UK government did not tackle organised crime (OC) as a separate offence until 1994, when the House of Commons assigned the Home Affairs Committee to assess the nature of OC. The reason why the UK decided to tackle to OC in 1994, was due to the fall of the Soviet Union, which throughout Europe resulted in “moral panic” </w:t>
      </w:r>
      <w:sdt>
        <w:sdtPr>
          <w:rPr>
            <w:rFonts w:ascii="Arial" w:eastAsia="Calibri" w:hAnsi="Arial" w:cs="Arial"/>
          </w:rPr>
          <w:id w:val="891612209"/>
          <w:placeholder>
            <w:docPart w:val="2070B8E3CF4D4176AE76232617FA4326"/>
          </w:placeholder>
          <w:citation/>
        </w:sdtPr>
        <w:sdtEndPr/>
        <w:sdtContent>
          <w:r w:rsidRPr="00BA6F65">
            <w:rPr>
              <w:rFonts w:ascii="Arial" w:eastAsia="Calibri" w:hAnsi="Arial" w:cs="Arial"/>
            </w:rPr>
            <w:fldChar w:fldCharType="begin"/>
          </w:r>
          <w:r w:rsidR="00ED5CDC" w:rsidRPr="00BA6F65">
            <w:rPr>
              <w:rFonts w:ascii="Arial" w:eastAsia="Calibri" w:hAnsi="Arial" w:cs="Arial"/>
            </w:rPr>
            <w:instrText xml:space="preserve">CITATION Dic11 \p 254 \l 2057 </w:instrText>
          </w:r>
          <w:r w:rsidRPr="00BA6F65">
            <w:rPr>
              <w:rFonts w:ascii="Arial" w:eastAsia="Calibri" w:hAnsi="Arial" w:cs="Arial"/>
            </w:rPr>
            <w:fldChar w:fldCharType="separate"/>
          </w:r>
          <w:r w:rsidR="00EF4716" w:rsidRPr="00EF4716">
            <w:rPr>
              <w:rFonts w:ascii="Arial" w:eastAsia="Calibri" w:hAnsi="Arial" w:cs="Arial"/>
              <w:noProof/>
            </w:rPr>
            <w:t>(Hobbs &amp; Hobbs, 2011, p. 254)</w:t>
          </w:r>
          <w:r w:rsidRPr="00BA6F65">
            <w:rPr>
              <w:rFonts w:ascii="Arial" w:eastAsia="Calibri" w:hAnsi="Arial" w:cs="Arial"/>
            </w:rPr>
            <w:fldChar w:fldCharType="end"/>
          </w:r>
        </w:sdtContent>
      </w:sdt>
      <w:r w:rsidRPr="00BA6F65">
        <w:rPr>
          <w:rFonts w:ascii="Arial" w:eastAsia="Calibri" w:hAnsi="Arial" w:cs="Arial"/>
        </w:rPr>
        <w:t>. The fear was that Eastern European and Russian criminals were moving to the Western side of Europe. Ten years later, in 2004-05, the UK established the first anti-organised crime agency called the Serious Organised Crime Agency (SOCA)</w:t>
      </w:r>
      <w:sdt>
        <w:sdtPr>
          <w:rPr>
            <w:rFonts w:ascii="Arial" w:eastAsia="Calibri" w:hAnsi="Arial" w:cs="Arial"/>
          </w:rPr>
          <w:id w:val="-1580898222"/>
          <w:placeholder>
            <w:docPart w:val="2070B8E3CF4D4176AE76232617FA4326"/>
          </w:placeholder>
          <w:citation/>
        </w:sdtPr>
        <w:sdtEndPr/>
        <w:sdtContent>
          <w:r w:rsidRPr="00BA6F65">
            <w:rPr>
              <w:rFonts w:ascii="Arial" w:eastAsia="Calibri" w:hAnsi="Arial" w:cs="Arial"/>
            </w:rPr>
            <w:fldChar w:fldCharType="begin"/>
          </w:r>
          <w:r w:rsidRPr="00BA6F65">
            <w:rPr>
              <w:rFonts w:ascii="Arial" w:eastAsia="Calibri" w:hAnsi="Arial" w:cs="Arial"/>
            </w:rPr>
            <w:instrText xml:space="preserve"> CITATION Hom04 \l 2057 </w:instrText>
          </w:r>
          <w:r w:rsidRPr="00BA6F65">
            <w:rPr>
              <w:rFonts w:ascii="Arial" w:eastAsia="Calibri" w:hAnsi="Arial" w:cs="Arial"/>
            </w:rPr>
            <w:fldChar w:fldCharType="separate"/>
          </w:r>
          <w:r w:rsidR="00EF4716">
            <w:rPr>
              <w:rFonts w:ascii="Arial" w:eastAsia="Calibri" w:hAnsi="Arial" w:cs="Arial"/>
              <w:noProof/>
            </w:rPr>
            <w:t xml:space="preserve"> </w:t>
          </w:r>
          <w:r w:rsidR="00EF4716" w:rsidRPr="00EF4716">
            <w:rPr>
              <w:rFonts w:ascii="Arial" w:eastAsia="Calibri" w:hAnsi="Arial" w:cs="Arial"/>
              <w:noProof/>
            </w:rPr>
            <w:t>(Home Office, 2004)</w:t>
          </w:r>
          <w:r w:rsidRPr="00BA6F65">
            <w:rPr>
              <w:rFonts w:ascii="Arial" w:eastAsia="Calibri" w:hAnsi="Arial" w:cs="Arial"/>
            </w:rPr>
            <w:fldChar w:fldCharType="end"/>
          </w:r>
        </w:sdtContent>
      </w:sdt>
      <w:r w:rsidRPr="00BA6F65">
        <w:rPr>
          <w:rFonts w:ascii="Arial" w:eastAsia="Calibri" w:hAnsi="Arial" w:cs="Arial"/>
        </w:rPr>
        <w:t xml:space="preserve">. According to Lavorgna et al. (2013, p.7) this was a “watershed moment in the government’s effort against SOC”. However, the SOCA was not as effective as the UK government thought it would be, and as a result there was a reorganisation. In 2013, the agency known today as the </w:t>
      </w:r>
      <w:r w:rsidR="00723056" w:rsidRPr="00BA6F65">
        <w:rPr>
          <w:rFonts w:ascii="Arial" w:eastAsia="Calibri" w:hAnsi="Arial" w:cs="Arial"/>
        </w:rPr>
        <w:t>NCA</w:t>
      </w:r>
      <w:r w:rsidRPr="00BA6F65">
        <w:rPr>
          <w:rFonts w:ascii="Arial" w:eastAsia="Calibri" w:hAnsi="Arial" w:cs="Arial"/>
        </w:rPr>
        <w:t xml:space="preserve"> replaced the SOCA</w:t>
      </w:r>
      <w:r w:rsidR="039952D2" w:rsidRPr="00BA6F65">
        <w:rPr>
          <w:rFonts w:ascii="Arial" w:eastAsia="Calibri" w:hAnsi="Arial" w:cs="Arial"/>
        </w:rPr>
        <w:t>,</w:t>
      </w:r>
      <w:r w:rsidRPr="00BA6F65">
        <w:rPr>
          <w:rFonts w:ascii="Arial" w:eastAsia="Calibri" w:hAnsi="Arial" w:cs="Arial"/>
        </w:rPr>
        <w:t xml:space="preserve"> and the UK government made the decision that organised crime intelligence should be shared with local police forces to improve strategic policing of SOC </w:t>
      </w:r>
      <w:sdt>
        <w:sdtPr>
          <w:rPr>
            <w:rFonts w:ascii="Arial" w:eastAsia="Calibri" w:hAnsi="Arial" w:cs="Arial"/>
          </w:rPr>
          <w:id w:val="1123658687"/>
          <w:placeholder>
            <w:docPart w:val="2070B8E3CF4D4176AE76232617FA4326"/>
          </w:placeholder>
          <w:citation/>
        </w:sdtPr>
        <w:sdtEndPr/>
        <w:sdtContent>
          <w:r w:rsidRPr="00BA6F65">
            <w:rPr>
              <w:rFonts w:ascii="Arial" w:eastAsia="Calibri" w:hAnsi="Arial" w:cs="Arial"/>
            </w:rPr>
            <w:fldChar w:fldCharType="begin"/>
          </w:r>
          <w:r w:rsidRPr="00BA6F65">
            <w:rPr>
              <w:rFonts w:ascii="Arial" w:eastAsia="Calibri" w:hAnsi="Arial" w:cs="Arial"/>
            </w:rPr>
            <w:instrText xml:space="preserve"> CITATION Hom11 \l 2057 </w:instrText>
          </w:r>
          <w:r w:rsidRPr="00BA6F65">
            <w:rPr>
              <w:rFonts w:ascii="Arial" w:eastAsia="Calibri" w:hAnsi="Arial" w:cs="Arial"/>
            </w:rPr>
            <w:fldChar w:fldCharType="separate"/>
          </w:r>
          <w:r w:rsidR="00EF4716" w:rsidRPr="00EF4716">
            <w:rPr>
              <w:rFonts w:ascii="Arial" w:eastAsia="Calibri" w:hAnsi="Arial" w:cs="Arial"/>
              <w:noProof/>
            </w:rPr>
            <w:t>(Home Office, 2011)</w:t>
          </w:r>
          <w:r w:rsidRPr="00BA6F65">
            <w:rPr>
              <w:rFonts w:ascii="Arial" w:eastAsia="Calibri" w:hAnsi="Arial" w:cs="Arial"/>
            </w:rPr>
            <w:fldChar w:fldCharType="end"/>
          </w:r>
        </w:sdtContent>
      </w:sdt>
      <w:r w:rsidRPr="00BA6F65">
        <w:rPr>
          <w:rFonts w:ascii="Arial" w:eastAsia="Calibri" w:hAnsi="Arial" w:cs="Arial"/>
        </w:rPr>
        <w:t xml:space="preserve">.  </w:t>
      </w:r>
    </w:p>
    <w:p w14:paraId="4168FDC3" w14:textId="77777777" w:rsidR="00B36FC4" w:rsidRPr="00BA6F65" w:rsidRDefault="00B36FC4" w:rsidP="00B36FC4">
      <w:pPr>
        <w:spacing w:line="480" w:lineRule="auto"/>
        <w:rPr>
          <w:rFonts w:ascii="Arial" w:eastAsia="Calibri" w:hAnsi="Arial" w:cs="Arial"/>
          <w:sz w:val="22"/>
          <w:szCs w:val="22"/>
        </w:rPr>
      </w:pPr>
      <w:r w:rsidRPr="00BA6F65">
        <w:rPr>
          <w:rFonts w:ascii="Arial" w:eastAsia="Calibri" w:hAnsi="Arial" w:cs="Arial"/>
        </w:rPr>
        <w:t xml:space="preserve">The different criminal activities that SOC gangs commit include drugs and county lines, child sexual exploitation, modern slavery, financial fraud, business crime, cybercrime, and car crime (Crime Stoppers, 2023; GCHQ, 2023). The NCA (2023) has devised a table of all the crimes related to SOC and researched the different </w:t>
      </w:r>
      <w:r w:rsidRPr="00BA6F65">
        <w:rPr>
          <w:rFonts w:ascii="Arial" w:eastAsia="Calibri" w:hAnsi="Arial" w:cs="Arial"/>
        </w:rPr>
        <w:lastRenderedPageBreak/>
        <w:t>crimes to see if those crimes had increased or stayed the same in the year 2022. Crimes such as drugs, fraud, modern slavery and human trafficking, money laundering, organised acquisitive crime and organised immigration crime all showed an increase within England and Wales. Crimes such as Child Sexual Abuse, Cyber Crime and Firearms showed no change, however, these threats are still at large within the UK.</w:t>
      </w:r>
    </w:p>
    <w:p w14:paraId="73DBF070" w14:textId="2FBB26F6" w:rsidR="00B36FC4" w:rsidRPr="00BA6F65" w:rsidRDefault="00B36FC4" w:rsidP="00B36FC4">
      <w:pPr>
        <w:spacing w:line="480" w:lineRule="auto"/>
        <w:rPr>
          <w:rFonts w:ascii="Arial" w:eastAsia="Calibri" w:hAnsi="Arial" w:cs="Arial"/>
        </w:rPr>
      </w:pPr>
      <w:r w:rsidRPr="00BA6F65">
        <w:rPr>
          <w:rFonts w:ascii="Arial" w:eastAsia="Calibri" w:hAnsi="Arial" w:cs="Arial"/>
        </w:rPr>
        <w:t xml:space="preserve">An emerging issue within the UK that has become an increasing threat is county lines drug trafficking. According to Robinson, et al. (2019, p.694) county lines drug dealing is a “rapidly evolving illicit drug supply model”, with drug gangs and organised criminals crossing the “police borders” </w:t>
      </w:r>
      <w:r w:rsidR="003113DF">
        <w:rPr>
          <w:rFonts w:ascii="Arial" w:eastAsia="Calibri" w:hAnsi="Arial" w:cs="Arial"/>
        </w:rPr>
        <w:t>in</w:t>
      </w:r>
      <w:r w:rsidRPr="00BA6F65">
        <w:rPr>
          <w:rFonts w:ascii="Arial" w:eastAsia="Calibri" w:hAnsi="Arial" w:cs="Arial"/>
        </w:rPr>
        <w:t xml:space="preserve">to rural towns. </w:t>
      </w:r>
      <w:r w:rsidR="00781D1E" w:rsidRPr="00BA6F65">
        <w:rPr>
          <w:rFonts w:ascii="Arial" w:eastAsia="Calibri" w:hAnsi="Arial" w:cs="Arial"/>
        </w:rPr>
        <w:t>The county line</w:t>
      </w:r>
      <w:r w:rsidR="00D27323" w:rsidRPr="00BA6F65">
        <w:rPr>
          <w:rFonts w:ascii="Arial" w:eastAsia="Calibri" w:hAnsi="Arial" w:cs="Arial"/>
        </w:rPr>
        <w:t>s</w:t>
      </w:r>
      <w:r w:rsidR="00781D1E" w:rsidRPr="00BA6F65">
        <w:rPr>
          <w:rFonts w:ascii="Arial" w:eastAsia="Calibri" w:hAnsi="Arial" w:cs="Arial"/>
        </w:rPr>
        <w:t xml:space="preserve"> origin is s</w:t>
      </w:r>
      <w:r w:rsidR="00D27323" w:rsidRPr="00BA6F65">
        <w:rPr>
          <w:rFonts w:ascii="Arial" w:eastAsia="Calibri" w:hAnsi="Arial" w:cs="Arial"/>
        </w:rPr>
        <w:t>uggested</w:t>
      </w:r>
      <w:r w:rsidR="00781D1E" w:rsidRPr="00BA6F65">
        <w:rPr>
          <w:rFonts w:ascii="Arial" w:eastAsia="Calibri" w:hAnsi="Arial" w:cs="Arial"/>
        </w:rPr>
        <w:t xml:space="preserve"> to be between 2015 and 2017</w:t>
      </w:r>
      <w:r w:rsidR="00863C37" w:rsidRPr="00BA6F65">
        <w:rPr>
          <w:rFonts w:ascii="Arial" w:eastAsia="Calibri" w:hAnsi="Arial" w:cs="Arial"/>
        </w:rPr>
        <w:t xml:space="preserve"> </w:t>
      </w:r>
      <w:sdt>
        <w:sdtPr>
          <w:rPr>
            <w:rFonts w:ascii="Arial" w:eastAsia="Calibri" w:hAnsi="Arial" w:cs="Arial"/>
          </w:rPr>
          <w:id w:val="-1563934958"/>
          <w:placeholder>
            <w:docPart w:val="A46B803D44054D9C95000E1C9DAB54E2"/>
          </w:placeholder>
          <w:citation/>
        </w:sdtPr>
        <w:sdtEndPr/>
        <w:sdtContent>
          <w:r w:rsidR="00863C37" w:rsidRPr="00BA6F65">
            <w:rPr>
              <w:rFonts w:ascii="Arial" w:eastAsia="Calibri" w:hAnsi="Arial" w:cs="Arial"/>
            </w:rPr>
            <w:fldChar w:fldCharType="begin"/>
          </w:r>
          <w:r w:rsidR="00863C37" w:rsidRPr="00BA6F65">
            <w:rPr>
              <w:rFonts w:ascii="Arial" w:eastAsia="Calibri" w:hAnsi="Arial" w:cs="Arial"/>
            </w:rPr>
            <w:instrText xml:space="preserve"> CITATION Cal22 \l 2057 </w:instrText>
          </w:r>
          <w:r w:rsidR="00863C37" w:rsidRPr="00BA6F65">
            <w:rPr>
              <w:rFonts w:ascii="Arial" w:eastAsia="Calibri" w:hAnsi="Arial" w:cs="Arial"/>
            </w:rPr>
            <w:fldChar w:fldCharType="separate"/>
          </w:r>
          <w:r w:rsidR="00EF4716" w:rsidRPr="00EF4716">
            <w:rPr>
              <w:rFonts w:ascii="Arial" w:eastAsia="Calibri" w:hAnsi="Arial" w:cs="Arial"/>
              <w:noProof/>
            </w:rPr>
            <w:t>(Caluori, et al., 2022)</w:t>
          </w:r>
          <w:r w:rsidR="00863C37" w:rsidRPr="00BA6F65">
            <w:rPr>
              <w:rFonts w:ascii="Arial" w:eastAsia="Calibri" w:hAnsi="Arial" w:cs="Arial"/>
            </w:rPr>
            <w:fldChar w:fldCharType="end"/>
          </w:r>
        </w:sdtContent>
      </w:sdt>
      <w:r w:rsidR="0065146A" w:rsidRPr="00BA6F65">
        <w:rPr>
          <w:rFonts w:ascii="Arial" w:eastAsia="Calibri" w:hAnsi="Arial" w:cs="Arial"/>
        </w:rPr>
        <w:t xml:space="preserve">, however </w:t>
      </w:r>
      <w:r w:rsidR="00CF7AF4" w:rsidRPr="00BA6F65">
        <w:rPr>
          <w:rFonts w:ascii="Arial" w:eastAsia="Calibri" w:hAnsi="Arial" w:cs="Arial"/>
        </w:rPr>
        <w:t xml:space="preserve">some argue that </w:t>
      </w:r>
      <w:r w:rsidR="002B49F4" w:rsidRPr="00BA6F65">
        <w:rPr>
          <w:rFonts w:ascii="Arial" w:eastAsia="Calibri" w:hAnsi="Arial" w:cs="Arial"/>
        </w:rPr>
        <w:t xml:space="preserve">the </w:t>
      </w:r>
      <w:r w:rsidR="00C75DF3" w:rsidRPr="00BA6F65">
        <w:rPr>
          <w:rFonts w:ascii="Arial" w:eastAsia="Calibri" w:hAnsi="Arial" w:cs="Arial"/>
        </w:rPr>
        <w:t xml:space="preserve">crime has been around </w:t>
      </w:r>
      <w:r w:rsidR="75FE5AF5" w:rsidRPr="00BA6F65">
        <w:rPr>
          <w:rFonts w:ascii="Arial" w:eastAsia="Calibri" w:hAnsi="Arial" w:cs="Arial"/>
        </w:rPr>
        <w:t xml:space="preserve">since </w:t>
      </w:r>
      <w:r w:rsidR="00C75DF3" w:rsidRPr="00BA6F65">
        <w:rPr>
          <w:rFonts w:ascii="Arial" w:eastAsia="Calibri" w:hAnsi="Arial" w:cs="Arial"/>
        </w:rPr>
        <w:t>the 1990</w:t>
      </w:r>
      <w:r w:rsidR="0091706D" w:rsidRPr="00BA6F65">
        <w:rPr>
          <w:rFonts w:ascii="Arial" w:eastAsia="Calibri" w:hAnsi="Arial" w:cs="Arial"/>
        </w:rPr>
        <w:t>’</w:t>
      </w:r>
      <w:r w:rsidR="00C75DF3" w:rsidRPr="00BA6F65">
        <w:rPr>
          <w:rFonts w:ascii="Arial" w:eastAsia="Calibri" w:hAnsi="Arial" w:cs="Arial"/>
        </w:rPr>
        <w:t>s as the term back then was referred as “going to country”</w:t>
      </w:r>
      <w:r w:rsidR="0091706D" w:rsidRPr="00BA6F65">
        <w:rPr>
          <w:rFonts w:ascii="Arial" w:eastAsia="Calibri" w:hAnsi="Arial" w:cs="Arial"/>
        </w:rPr>
        <w:t xml:space="preserve"> </w:t>
      </w:r>
      <w:sdt>
        <w:sdtPr>
          <w:rPr>
            <w:rFonts w:ascii="Arial" w:eastAsia="Calibri" w:hAnsi="Arial" w:cs="Arial"/>
          </w:rPr>
          <w:id w:val="1612553831"/>
          <w:placeholder>
            <w:docPart w:val="A46B803D44054D9C95000E1C9DAB54E2"/>
          </w:placeholder>
          <w:citation/>
        </w:sdtPr>
        <w:sdtEndPr/>
        <w:sdtContent>
          <w:r w:rsidR="0091706D" w:rsidRPr="00BA6F65">
            <w:rPr>
              <w:rFonts w:ascii="Arial" w:eastAsia="Calibri" w:hAnsi="Arial" w:cs="Arial"/>
            </w:rPr>
            <w:fldChar w:fldCharType="begin"/>
          </w:r>
          <w:r w:rsidR="0091706D" w:rsidRPr="00BA6F65">
            <w:rPr>
              <w:rFonts w:ascii="Arial" w:eastAsia="Calibri" w:hAnsi="Arial" w:cs="Arial"/>
            </w:rPr>
            <w:instrText xml:space="preserve"> CITATION Whi21 \l 2057 </w:instrText>
          </w:r>
          <w:r w:rsidR="0091706D" w:rsidRPr="00BA6F65">
            <w:rPr>
              <w:rFonts w:ascii="Arial" w:eastAsia="Calibri" w:hAnsi="Arial" w:cs="Arial"/>
            </w:rPr>
            <w:fldChar w:fldCharType="separate"/>
          </w:r>
          <w:r w:rsidR="00EF4716" w:rsidRPr="00EF4716">
            <w:rPr>
              <w:rFonts w:ascii="Arial" w:eastAsia="Calibri" w:hAnsi="Arial" w:cs="Arial"/>
              <w:noProof/>
            </w:rPr>
            <w:t>(White, 2021)</w:t>
          </w:r>
          <w:r w:rsidR="0091706D" w:rsidRPr="00BA6F65">
            <w:rPr>
              <w:rFonts w:ascii="Arial" w:eastAsia="Calibri" w:hAnsi="Arial" w:cs="Arial"/>
            </w:rPr>
            <w:fldChar w:fldCharType="end"/>
          </w:r>
        </w:sdtContent>
      </w:sdt>
      <w:r w:rsidR="0091706D" w:rsidRPr="00BA6F65">
        <w:rPr>
          <w:rFonts w:ascii="Arial" w:eastAsia="Calibri" w:hAnsi="Arial" w:cs="Arial"/>
        </w:rPr>
        <w:t xml:space="preserve">. </w:t>
      </w:r>
      <w:r w:rsidRPr="00BA6F65">
        <w:rPr>
          <w:rFonts w:ascii="Arial" w:eastAsia="Calibri" w:hAnsi="Arial" w:cs="Arial"/>
        </w:rPr>
        <w:t>County lines has become more of a challenge for agencies such as the County Line Programme taskforce, which in recent years has added to the complexity of the challenge, as they are already tackling an existing illicit drug market</w:t>
      </w:r>
      <w:r w:rsidR="70D83FEC" w:rsidRPr="00BA6F65">
        <w:rPr>
          <w:rFonts w:ascii="Arial" w:eastAsia="Calibri" w:hAnsi="Arial" w:cs="Arial"/>
        </w:rPr>
        <w:t xml:space="preserve"> </w:t>
      </w:r>
      <w:sdt>
        <w:sdtPr>
          <w:rPr>
            <w:rFonts w:ascii="Arial" w:eastAsia="Calibri" w:hAnsi="Arial" w:cs="Arial"/>
          </w:rPr>
          <w:id w:val="384305596"/>
          <w:citation/>
        </w:sdtPr>
        <w:sdtEndPr/>
        <w:sdtContent>
          <w:r w:rsidR="008A4B68">
            <w:rPr>
              <w:rFonts w:ascii="Arial" w:eastAsia="Calibri" w:hAnsi="Arial" w:cs="Arial"/>
            </w:rPr>
            <w:fldChar w:fldCharType="begin"/>
          </w:r>
          <w:r w:rsidR="00C75967">
            <w:rPr>
              <w:rFonts w:ascii="Arial" w:eastAsia="Calibri" w:hAnsi="Arial" w:cs="Arial"/>
            </w:rPr>
            <w:instrText xml:space="preserve">CITATION Pit21 \p 5 \l 2057 </w:instrText>
          </w:r>
          <w:r w:rsidR="008A4B68">
            <w:rPr>
              <w:rFonts w:ascii="Arial" w:eastAsia="Calibri" w:hAnsi="Arial" w:cs="Arial"/>
            </w:rPr>
            <w:fldChar w:fldCharType="separate"/>
          </w:r>
          <w:r w:rsidR="00EF4716" w:rsidRPr="00EF4716">
            <w:rPr>
              <w:rFonts w:ascii="Arial" w:eastAsia="Calibri" w:hAnsi="Arial" w:cs="Arial"/>
              <w:noProof/>
            </w:rPr>
            <w:t>(Pitts, 2021, p. 5)</w:t>
          </w:r>
          <w:r w:rsidR="008A4B68">
            <w:rPr>
              <w:rFonts w:ascii="Arial" w:eastAsia="Calibri" w:hAnsi="Arial" w:cs="Arial"/>
            </w:rPr>
            <w:fldChar w:fldCharType="end"/>
          </w:r>
        </w:sdtContent>
      </w:sdt>
    </w:p>
    <w:p w14:paraId="57A3E748" w14:textId="3F683560" w:rsidR="00B36FC4" w:rsidRPr="00BA6F65" w:rsidRDefault="00B36FC4" w:rsidP="00B36FC4">
      <w:pPr>
        <w:spacing w:line="480" w:lineRule="auto"/>
        <w:rPr>
          <w:rFonts w:ascii="Arial" w:eastAsia="Calibri" w:hAnsi="Arial" w:cs="Arial"/>
        </w:rPr>
      </w:pPr>
      <w:r w:rsidRPr="00BA6F65">
        <w:rPr>
          <w:rFonts w:ascii="Arial" w:eastAsia="Calibri" w:hAnsi="Arial" w:cs="Arial"/>
        </w:rPr>
        <w:t>The Home Office (2023</w:t>
      </w:r>
      <w:r w:rsidR="001C3079" w:rsidRPr="00BA6F65">
        <w:rPr>
          <w:rFonts w:ascii="Arial" w:eastAsia="Calibri" w:hAnsi="Arial" w:cs="Arial"/>
        </w:rPr>
        <w:t>b</w:t>
      </w:r>
      <w:r w:rsidRPr="00BA6F65">
        <w:rPr>
          <w:rFonts w:ascii="Arial" w:eastAsia="Calibri" w:hAnsi="Arial" w:cs="Arial"/>
        </w:rPr>
        <w:t>) has released a document showing statistics for the county lines data. The data includes the line closures, both type 1 and 2. Type 1 line closure is the closure of a county line through the arrest and charge of a line holder, type 2-line closure is the closure of a county line through the deactivation of a phone line associated with the line. The data also shows how many arrests were made and how many people were safeguarded from November 2019 to June 2023. The County Lines Programme Taskforce recorded from April 2020 to March 2021 that there were 703 type-</w:t>
      </w:r>
      <w:bookmarkStart w:id="45" w:name="_Int_UL76CfqU"/>
      <w:r w:rsidRPr="00BA6F65">
        <w:rPr>
          <w:rFonts w:ascii="Arial" w:eastAsia="Calibri" w:hAnsi="Arial" w:cs="Arial"/>
        </w:rPr>
        <w:t>one line</w:t>
      </w:r>
      <w:bookmarkEnd w:id="45"/>
      <w:r w:rsidRPr="00BA6F65">
        <w:rPr>
          <w:rFonts w:ascii="Arial" w:eastAsia="Calibri" w:hAnsi="Arial" w:cs="Arial"/>
        </w:rPr>
        <w:t xml:space="preserve"> closures and no line closures for type 2. There is no evidence as to why this was the case, as in April 2021 to March 2022 there were 531 lines closed </w:t>
      </w:r>
      <w:r w:rsidRPr="00BA6F65">
        <w:rPr>
          <w:rFonts w:ascii="Arial" w:eastAsia="Calibri" w:hAnsi="Arial" w:cs="Arial"/>
        </w:rPr>
        <w:lastRenderedPageBreak/>
        <w:t>for type 2, which could suggest that type 2 county lines were discovered in that year, or the UK government was not aware of the type 2 county lines until April 2021 to March 2022. The individuals arrested between April 2020 and March 2021 were 2,597, with 687 people referred for safeguarding. In April 2022 to March 2023, there were 1,364 lines closed for type 1 and 53 lines closed for type 2, with 2,661 arrests and 3,235 individuals referred for safeguarding. The data presented from the Home Office (2023</w:t>
      </w:r>
      <w:r w:rsidR="003E5726">
        <w:rPr>
          <w:rFonts w:ascii="Arial" w:eastAsia="Calibri" w:hAnsi="Arial" w:cs="Arial"/>
        </w:rPr>
        <w:t>c</w:t>
      </w:r>
      <w:r w:rsidRPr="00BA6F65">
        <w:rPr>
          <w:rFonts w:ascii="Arial" w:eastAsia="Calibri" w:hAnsi="Arial" w:cs="Arial"/>
        </w:rPr>
        <w:t>) shows there have been more arrests and people safeguarded in recent years, however, it does not mean that county lines have risen or decreased since it was established in 2019. Also, in terms of safeguarding individuals, there has been an increase, which could suggest that the NCA, the county line taskforce and the police have come to terms with the fact that individuals who are runners are victims not perpetrators</w:t>
      </w:r>
      <w:r w:rsidR="006D148F">
        <w:rPr>
          <w:rFonts w:ascii="Arial" w:eastAsia="Calibri" w:hAnsi="Arial" w:cs="Arial"/>
        </w:rPr>
        <w:t xml:space="preserve"> </w:t>
      </w:r>
      <w:sdt>
        <w:sdtPr>
          <w:rPr>
            <w:rFonts w:ascii="Arial" w:eastAsia="Calibri" w:hAnsi="Arial" w:cs="Arial"/>
          </w:rPr>
          <w:id w:val="1223571559"/>
          <w:citation/>
        </w:sdtPr>
        <w:sdtEndPr/>
        <w:sdtContent>
          <w:r w:rsidR="007A547B">
            <w:rPr>
              <w:rFonts w:ascii="Arial" w:eastAsia="Calibri" w:hAnsi="Arial" w:cs="Arial"/>
            </w:rPr>
            <w:fldChar w:fldCharType="begin"/>
          </w:r>
          <w:r w:rsidR="00FB40B5">
            <w:rPr>
              <w:rFonts w:ascii="Arial" w:eastAsia="Calibri" w:hAnsi="Arial" w:cs="Arial"/>
            </w:rPr>
            <w:instrText xml:space="preserve">CITATION Uns22 \p 2 \l 2057 </w:instrText>
          </w:r>
          <w:r w:rsidR="007A547B">
            <w:rPr>
              <w:rFonts w:ascii="Arial" w:eastAsia="Calibri" w:hAnsi="Arial" w:cs="Arial"/>
            </w:rPr>
            <w:fldChar w:fldCharType="separate"/>
          </w:r>
          <w:r w:rsidR="00EF4716" w:rsidRPr="00EF4716">
            <w:rPr>
              <w:rFonts w:ascii="Arial" w:eastAsia="Calibri" w:hAnsi="Arial" w:cs="Arial"/>
              <w:noProof/>
            </w:rPr>
            <w:t>(Unseen, 2022, p. 2)</w:t>
          </w:r>
          <w:r w:rsidR="007A547B">
            <w:rPr>
              <w:rFonts w:ascii="Arial" w:eastAsia="Calibri" w:hAnsi="Arial" w:cs="Arial"/>
            </w:rPr>
            <w:fldChar w:fldCharType="end"/>
          </w:r>
        </w:sdtContent>
      </w:sdt>
      <w:r w:rsidRPr="00BA6F65">
        <w:rPr>
          <w:rFonts w:ascii="Arial" w:eastAsia="Calibri" w:hAnsi="Arial" w:cs="Arial"/>
        </w:rPr>
        <w:t>. This may be due to how young these runners commonly are</w:t>
      </w:r>
      <w:r w:rsidR="571FAF43" w:rsidRPr="7E9CBFAE">
        <w:rPr>
          <w:rFonts w:ascii="Arial" w:eastAsia="Calibri" w:hAnsi="Arial" w:cs="Arial"/>
        </w:rPr>
        <w:t>,</w:t>
      </w:r>
      <w:r w:rsidRPr="00BA6F65">
        <w:rPr>
          <w:rFonts w:ascii="Arial" w:eastAsia="Calibri" w:hAnsi="Arial" w:cs="Arial"/>
        </w:rPr>
        <w:t xml:space="preserve"> as different literature outlines different common ages of children being exploited</w:t>
      </w:r>
      <w:r w:rsidR="69237F16" w:rsidRPr="7E9CBFAE">
        <w:rPr>
          <w:rFonts w:ascii="Arial" w:eastAsia="Calibri" w:hAnsi="Arial" w:cs="Arial"/>
        </w:rPr>
        <w:t>,</w:t>
      </w:r>
      <w:r w:rsidRPr="00BA6F65">
        <w:rPr>
          <w:rFonts w:ascii="Arial" w:eastAsia="Calibri" w:hAnsi="Arial" w:cs="Arial"/>
        </w:rPr>
        <w:t xml:space="preserve"> with some experts giving a broad range between 14-17 years old (Crown Prosecution Service, 2022; The Children's Society, 2024</w:t>
      </w:r>
      <w:r w:rsidRPr="080604C3">
        <w:rPr>
          <w:rFonts w:ascii="Arial" w:eastAsia="Calibri" w:hAnsi="Arial" w:cs="Arial"/>
        </w:rPr>
        <w:t>)</w:t>
      </w:r>
      <w:r w:rsidR="0920D0EB" w:rsidRPr="080604C3">
        <w:rPr>
          <w:rFonts w:ascii="Arial" w:eastAsia="Calibri" w:hAnsi="Arial" w:cs="Arial"/>
        </w:rPr>
        <w:t>, w</w:t>
      </w:r>
      <w:r w:rsidRPr="080604C3">
        <w:rPr>
          <w:rFonts w:ascii="Arial" w:eastAsia="Calibri" w:hAnsi="Arial" w:cs="Arial"/>
        </w:rPr>
        <w:t>hilst</w:t>
      </w:r>
      <w:r w:rsidRPr="00BA6F65">
        <w:rPr>
          <w:rFonts w:ascii="Arial" w:eastAsia="Calibri" w:hAnsi="Arial" w:cs="Arial"/>
        </w:rPr>
        <w:t xml:space="preserve"> other experts argue and give a more </w:t>
      </w:r>
      <w:r w:rsidR="0088707D" w:rsidRPr="00BA6F65">
        <w:rPr>
          <w:rFonts w:ascii="Arial" w:eastAsia="Calibri" w:hAnsi="Arial" w:cs="Arial"/>
        </w:rPr>
        <w:t>specific</w:t>
      </w:r>
      <w:r w:rsidRPr="00BA6F65">
        <w:rPr>
          <w:rFonts w:ascii="Arial" w:eastAsia="Calibri" w:hAnsi="Arial" w:cs="Arial"/>
        </w:rPr>
        <w:t xml:space="preserve"> age range </w:t>
      </w:r>
      <w:r w:rsidR="04CEFB79" w:rsidRPr="080604C3">
        <w:rPr>
          <w:rFonts w:ascii="Arial" w:eastAsia="Calibri" w:hAnsi="Arial" w:cs="Arial"/>
        </w:rPr>
        <w:t xml:space="preserve">of </w:t>
      </w:r>
      <w:r w:rsidRPr="00BA6F65">
        <w:rPr>
          <w:rFonts w:ascii="Arial" w:eastAsia="Calibri" w:hAnsi="Arial" w:cs="Arial"/>
        </w:rPr>
        <w:t xml:space="preserve">between 15-16 (NSPCC Learning, 2023; Safeguarding Hub, 2023). This is important to identify so that agencies can focus </w:t>
      </w:r>
      <w:r w:rsidR="000D0087" w:rsidRPr="00BA6F65">
        <w:rPr>
          <w:rFonts w:ascii="Arial" w:eastAsia="Calibri" w:hAnsi="Arial" w:cs="Arial"/>
        </w:rPr>
        <w:t>their</w:t>
      </w:r>
      <w:r w:rsidRPr="00BA6F65">
        <w:rPr>
          <w:rFonts w:ascii="Arial" w:eastAsia="Calibri" w:hAnsi="Arial" w:cs="Arial"/>
        </w:rPr>
        <w:t xml:space="preserve"> attention on the age range that specifically is more vulnerable than others.</w:t>
      </w:r>
    </w:p>
    <w:p w14:paraId="45EC92E4" w14:textId="48048D2B" w:rsidR="00B36FC4" w:rsidRPr="00BA6F65" w:rsidRDefault="00B36FC4" w:rsidP="00B36FC4">
      <w:pPr>
        <w:spacing w:line="480" w:lineRule="auto"/>
        <w:rPr>
          <w:rFonts w:ascii="Arial" w:eastAsia="Calibri" w:hAnsi="Arial" w:cs="Arial"/>
        </w:rPr>
      </w:pPr>
      <w:r w:rsidRPr="00BA6F65">
        <w:rPr>
          <w:rFonts w:ascii="Arial" w:eastAsia="Calibri" w:hAnsi="Arial" w:cs="Arial"/>
        </w:rPr>
        <w:t xml:space="preserve">The County Lines </w:t>
      </w:r>
      <w:r w:rsidR="0041274B" w:rsidRPr="00BA6F65">
        <w:rPr>
          <w:rFonts w:ascii="Arial" w:eastAsia="Calibri" w:hAnsi="Arial" w:cs="Arial"/>
        </w:rPr>
        <w:t>p</w:t>
      </w:r>
      <w:r w:rsidRPr="00BA6F65">
        <w:rPr>
          <w:rFonts w:ascii="Arial" w:eastAsia="Calibri" w:hAnsi="Arial" w:cs="Arial"/>
        </w:rPr>
        <w:t>rogramme taskforce is a joint agency which helps tackle county line disruption. The taskforce is combined with different police services around England and Wales such as the Metropolitan Police Service, Merseyside Police, West Midlands Police and British Transport Police as well as the Greater Manchester Police.</w:t>
      </w:r>
    </w:p>
    <w:p w14:paraId="1FCC1796" w14:textId="39D901F9" w:rsidR="00B36FC4" w:rsidRPr="00BA6F65" w:rsidRDefault="00AE29A2" w:rsidP="00B36FC4">
      <w:pPr>
        <w:pStyle w:val="Heading2"/>
        <w:spacing w:line="360" w:lineRule="auto"/>
        <w:rPr>
          <w:rFonts w:ascii="Arial" w:hAnsi="Arial" w:cs="Arial"/>
        </w:rPr>
      </w:pPr>
      <w:bookmarkStart w:id="46" w:name="_Toc166439449"/>
      <w:bookmarkStart w:id="47" w:name="_Hlk165383713"/>
      <w:r w:rsidRPr="00BA6F65">
        <w:rPr>
          <w:rFonts w:ascii="Arial" w:hAnsi="Arial" w:cs="Arial"/>
        </w:rPr>
        <w:lastRenderedPageBreak/>
        <w:t>2.2</w:t>
      </w:r>
      <w:r w:rsidR="00B36FC4" w:rsidRPr="00BA6F65">
        <w:rPr>
          <w:rFonts w:ascii="Arial" w:hAnsi="Arial" w:cs="Arial"/>
        </w:rPr>
        <w:t xml:space="preserve"> To analyse the level and scope of the child criminal exploitation of children and young people by serious organised crime groups in England and Wales</w:t>
      </w:r>
      <w:r w:rsidR="00F10DD1" w:rsidRPr="00BA6F65">
        <w:rPr>
          <w:rFonts w:ascii="Arial" w:hAnsi="Arial" w:cs="Arial"/>
        </w:rPr>
        <w:t xml:space="preserve"> (Objective 2)</w:t>
      </w:r>
      <w:bookmarkEnd w:id="46"/>
    </w:p>
    <w:bookmarkEnd w:id="47"/>
    <w:p w14:paraId="73B19866" w14:textId="284F5881" w:rsidR="00B36FC4" w:rsidRPr="00BA6F65" w:rsidRDefault="00B36FC4" w:rsidP="00B36FC4">
      <w:pPr>
        <w:spacing w:line="480" w:lineRule="auto"/>
        <w:rPr>
          <w:rFonts w:ascii="Arial" w:eastAsia="Calibri" w:hAnsi="Arial" w:cs="Arial"/>
        </w:rPr>
      </w:pPr>
      <w:r w:rsidRPr="00BA6F65">
        <w:rPr>
          <w:rFonts w:ascii="Arial" w:eastAsia="Calibri" w:hAnsi="Arial" w:cs="Arial"/>
        </w:rPr>
        <w:t>A Barnardo’s report; ‘Exploited and Criminalised’ (James, 2021, p.4) outlines in its key findings that there is a lack of data collection on Child Criminal Exploitation (CCE) by the UK police forces, as well as very little understanding amongst relevant professionals such as the police, social care and health related organisation</w:t>
      </w:r>
      <w:r w:rsidR="3D9F41C6" w:rsidRPr="00BA6F65">
        <w:rPr>
          <w:rFonts w:ascii="Arial" w:eastAsia="Calibri" w:hAnsi="Arial" w:cs="Arial"/>
        </w:rPr>
        <w:t>s,</w:t>
      </w:r>
      <w:r w:rsidRPr="00BA6F65">
        <w:rPr>
          <w:rFonts w:ascii="Arial" w:eastAsia="Calibri" w:hAnsi="Arial" w:cs="Arial"/>
        </w:rPr>
        <w:t xml:space="preserve"> of what CCE is, and a low understanding of what crimes could be related to CCE. The </w:t>
      </w:r>
      <w:r w:rsidR="006A6448" w:rsidRPr="00BA6F65">
        <w:rPr>
          <w:rFonts w:ascii="Arial" w:eastAsia="Calibri" w:hAnsi="Arial" w:cs="Arial"/>
        </w:rPr>
        <w:t xml:space="preserve">UK </w:t>
      </w:r>
      <w:r w:rsidR="00E752B5" w:rsidRPr="00BA6F65">
        <w:rPr>
          <w:rFonts w:ascii="Arial" w:eastAsia="Calibri" w:hAnsi="Arial" w:cs="Arial"/>
        </w:rPr>
        <w:t>Parliament</w:t>
      </w:r>
      <w:r w:rsidR="006A6448" w:rsidRPr="00BA6F65">
        <w:rPr>
          <w:rFonts w:ascii="Arial" w:eastAsia="Calibri" w:hAnsi="Arial" w:cs="Arial"/>
        </w:rPr>
        <w:t xml:space="preserve"> </w:t>
      </w:r>
      <w:sdt>
        <w:sdtPr>
          <w:rPr>
            <w:rFonts w:ascii="Arial" w:eastAsia="Calibri" w:hAnsi="Arial" w:cs="Arial"/>
          </w:rPr>
          <w:id w:val="2082945206"/>
          <w:placeholder>
            <w:docPart w:val="D59F604F4326418B9C3A1C51D0B8CE15"/>
          </w:placeholder>
          <w:citation/>
        </w:sdtPr>
        <w:sdtEndPr/>
        <w:sdtContent>
          <w:r w:rsidR="00E752B5" w:rsidRPr="00BA6F65">
            <w:rPr>
              <w:rFonts w:ascii="Arial" w:eastAsia="Calibri" w:hAnsi="Arial" w:cs="Arial"/>
            </w:rPr>
            <w:fldChar w:fldCharType="begin"/>
          </w:r>
          <w:r w:rsidR="00E752B5" w:rsidRPr="00BA6F65">
            <w:rPr>
              <w:rFonts w:ascii="Arial" w:eastAsia="Calibri" w:hAnsi="Arial" w:cs="Arial"/>
            </w:rPr>
            <w:instrText xml:space="preserve">CITATION UKP231 \n  \l 2057 </w:instrText>
          </w:r>
          <w:r w:rsidR="00E752B5" w:rsidRPr="00BA6F65">
            <w:rPr>
              <w:rFonts w:ascii="Arial" w:eastAsia="Calibri" w:hAnsi="Arial" w:cs="Arial"/>
            </w:rPr>
            <w:fldChar w:fldCharType="separate"/>
          </w:r>
          <w:r w:rsidR="00EF4716" w:rsidRPr="00EF4716">
            <w:rPr>
              <w:rFonts w:ascii="Arial" w:eastAsia="Calibri" w:hAnsi="Arial" w:cs="Arial"/>
              <w:noProof/>
            </w:rPr>
            <w:t>(2023)</w:t>
          </w:r>
          <w:r w:rsidR="00E752B5" w:rsidRPr="00BA6F65">
            <w:rPr>
              <w:rFonts w:ascii="Arial" w:eastAsia="Calibri" w:hAnsi="Arial" w:cs="Arial"/>
            </w:rPr>
            <w:fldChar w:fldCharType="end"/>
          </w:r>
        </w:sdtContent>
      </w:sdt>
      <w:r w:rsidR="00E752B5" w:rsidRPr="00BA6F65">
        <w:rPr>
          <w:rFonts w:ascii="Arial" w:eastAsia="Calibri" w:hAnsi="Arial" w:cs="Arial"/>
        </w:rPr>
        <w:t xml:space="preserve"> has</w:t>
      </w:r>
      <w:r w:rsidRPr="00BA6F65">
        <w:rPr>
          <w:rFonts w:ascii="Arial" w:eastAsia="Calibri" w:hAnsi="Arial" w:cs="Arial"/>
        </w:rPr>
        <w:t xml:space="preserve"> estimated that </w:t>
      </w:r>
      <w:r w:rsidR="00E752B5" w:rsidRPr="00BA6F65">
        <w:rPr>
          <w:rFonts w:ascii="Arial" w:eastAsia="Calibri" w:hAnsi="Arial" w:cs="Arial"/>
        </w:rPr>
        <w:t xml:space="preserve">in England </w:t>
      </w:r>
      <w:r w:rsidRPr="00BA6F65">
        <w:rPr>
          <w:rFonts w:ascii="Arial" w:eastAsia="Calibri" w:hAnsi="Arial" w:cs="Arial"/>
        </w:rPr>
        <w:t xml:space="preserve">there </w:t>
      </w:r>
      <w:r w:rsidR="00E752B5" w:rsidRPr="00BA6F65">
        <w:rPr>
          <w:rFonts w:ascii="Arial" w:eastAsia="Calibri" w:hAnsi="Arial" w:cs="Arial"/>
        </w:rPr>
        <w:t>are</w:t>
      </w:r>
      <w:r w:rsidRPr="00BA6F65">
        <w:rPr>
          <w:rFonts w:ascii="Arial" w:eastAsia="Calibri" w:hAnsi="Arial" w:cs="Arial"/>
        </w:rPr>
        <w:t xml:space="preserve"> </w:t>
      </w:r>
      <w:r w:rsidR="007C54BC" w:rsidRPr="00BA6F65">
        <w:rPr>
          <w:rFonts w:ascii="Arial" w:eastAsia="Calibri" w:hAnsi="Arial" w:cs="Arial"/>
        </w:rPr>
        <w:t>1</w:t>
      </w:r>
      <w:r w:rsidRPr="00BA6F65">
        <w:rPr>
          <w:rFonts w:ascii="Arial" w:eastAsia="Calibri" w:hAnsi="Arial" w:cs="Arial"/>
        </w:rPr>
        <w:t>2</w:t>
      </w:r>
      <w:r w:rsidR="007C54BC" w:rsidRPr="00BA6F65">
        <w:rPr>
          <w:rFonts w:ascii="Arial" w:eastAsia="Calibri" w:hAnsi="Arial" w:cs="Arial"/>
        </w:rPr>
        <w:t>0</w:t>
      </w:r>
      <w:r w:rsidRPr="00BA6F65">
        <w:rPr>
          <w:rFonts w:ascii="Arial" w:eastAsia="Calibri" w:hAnsi="Arial" w:cs="Arial"/>
        </w:rPr>
        <w:t>,000 children</w:t>
      </w:r>
      <w:r w:rsidR="007C54BC" w:rsidRPr="00BA6F65">
        <w:rPr>
          <w:rFonts w:ascii="Arial" w:eastAsia="Calibri" w:hAnsi="Arial" w:cs="Arial"/>
        </w:rPr>
        <w:t xml:space="preserve"> or one in every 25 teens </w:t>
      </w:r>
      <w:r w:rsidR="43FA1401" w:rsidRPr="00BA6F65">
        <w:rPr>
          <w:rFonts w:ascii="Arial" w:eastAsia="Calibri" w:hAnsi="Arial" w:cs="Arial"/>
        </w:rPr>
        <w:t xml:space="preserve">who </w:t>
      </w:r>
      <w:r w:rsidR="006A6448" w:rsidRPr="00BA6F65">
        <w:rPr>
          <w:rFonts w:ascii="Arial" w:eastAsia="Calibri" w:hAnsi="Arial" w:cs="Arial"/>
        </w:rPr>
        <w:t>are</w:t>
      </w:r>
      <w:r w:rsidRPr="00BA6F65">
        <w:rPr>
          <w:rFonts w:ascii="Arial" w:eastAsia="Calibri" w:hAnsi="Arial" w:cs="Arial"/>
        </w:rPr>
        <w:t xml:space="preserve"> at high risk of gang exploitation. Furthermore, only 24% of children who were involved in gang violence are known to children</w:t>
      </w:r>
      <w:r w:rsidR="685660B1" w:rsidRPr="00BA6F65">
        <w:rPr>
          <w:rFonts w:ascii="Arial" w:eastAsia="Calibri" w:hAnsi="Arial" w:cs="Arial"/>
        </w:rPr>
        <w:t>’s</w:t>
      </w:r>
      <w:r w:rsidRPr="00BA6F65">
        <w:rPr>
          <w:rFonts w:ascii="Arial" w:eastAsia="Calibri" w:hAnsi="Arial" w:cs="Arial"/>
        </w:rPr>
        <w:t xml:space="preserve"> services (Longfield, 2019, p. 3; James, 2021, pp. 4-5). In April 2020, a survey of 1,000 Barnardo’s frontline workers, who’s responsibility it was to help children through mental health support, found that one in four (24%) had supported a child or young person they thought was being coerced, </w:t>
      </w:r>
      <w:r w:rsidR="0088707D" w:rsidRPr="00BA6F65">
        <w:rPr>
          <w:rFonts w:ascii="Arial" w:eastAsia="Calibri" w:hAnsi="Arial" w:cs="Arial"/>
        </w:rPr>
        <w:t>deceived,</w:t>
      </w:r>
      <w:r w:rsidRPr="00BA6F65">
        <w:rPr>
          <w:rFonts w:ascii="Arial" w:eastAsia="Calibri" w:hAnsi="Arial" w:cs="Arial"/>
        </w:rPr>
        <w:t xml:space="preserve"> or manipulated into criminal activity </w:t>
      </w:r>
      <w:sdt>
        <w:sdtPr>
          <w:rPr>
            <w:rFonts w:ascii="Arial" w:eastAsia="Calibri" w:hAnsi="Arial" w:cs="Arial"/>
          </w:rPr>
          <w:id w:val="-1183668557"/>
          <w:placeholder>
            <w:docPart w:val="D59F604F4326418B9C3A1C51D0B8CE15"/>
          </w:placeholder>
          <w:citation/>
        </w:sdtPr>
        <w:sdtEndPr/>
        <w:sdtContent>
          <w:r w:rsidRPr="00BA6F65">
            <w:rPr>
              <w:rFonts w:ascii="Arial" w:eastAsia="Calibri" w:hAnsi="Arial" w:cs="Arial"/>
            </w:rPr>
            <w:fldChar w:fldCharType="begin"/>
          </w:r>
          <w:r w:rsidRPr="00BA6F65">
            <w:rPr>
              <w:rFonts w:ascii="Arial" w:eastAsia="Calibri" w:hAnsi="Arial" w:cs="Arial"/>
            </w:rPr>
            <w:instrText xml:space="preserve"> CITATION Bar20 \l 2057 </w:instrText>
          </w:r>
          <w:r w:rsidRPr="00BA6F65">
            <w:rPr>
              <w:rFonts w:ascii="Arial" w:eastAsia="Calibri" w:hAnsi="Arial" w:cs="Arial"/>
            </w:rPr>
            <w:fldChar w:fldCharType="separate"/>
          </w:r>
          <w:r w:rsidR="00EF4716" w:rsidRPr="00EF4716">
            <w:rPr>
              <w:rFonts w:ascii="Arial" w:eastAsia="Calibri" w:hAnsi="Arial" w:cs="Arial"/>
              <w:noProof/>
            </w:rPr>
            <w:t>(Barnardo's, 2020)</w:t>
          </w:r>
          <w:r w:rsidRPr="00BA6F65">
            <w:rPr>
              <w:rFonts w:ascii="Arial" w:eastAsia="Calibri" w:hAnsi="Arial" w:cs="Arial"/>
            </w:rPr>
            <w:fldChar w:fldCharType="end"/>
          </w:r>
        </w:sdtContent>
      </w:sdt>
      <w:r w:rsidRPr="00BA6F65">
        <w:rPr>
          <w:rFonts w:ascii="Arial" w:eastAsia="Calibri" w:hAnsi="Arial" w:cs="Arial"/>
        </w:rPr>
        <w:t>. In the survey, Barnardo’s practitioners, were asked in which way children and young people are being criminally exploited, and Barnardo’s compared this with data they recently collected in 2021 with 276 participants</w:t>
      </w:r>
      <w:r w:rsidR="394A798E" w:rsidRPr="00BA6F65">
        <w:rPr>
          <w:rFonts w:ascii="Arial" w:eastAsia="Calibri" w:hAnsi="Arial" w:cs="Arial"/>
        </w:rPr>
        <w:t>,</w:t>
      </w:r>
      <w:r w:rsidRPr="00BA6F65">
        <w:rPr>
          <w:rFonts w:ascii="Arial" w:eastAsia="Calibri" w:hAnsi="Arial" w:cs="Arial"/>
        </w:rPr>
        <w:t xml:space="preserve"> to data collected in 2019 with 182 participants. </w:t>
      </w:r>
      <w:r w:rsidR="00935EB0" w:rsidRPr="00BA6F65">
        <w:rPr>
          <w:rFonts w:ascii="Arial" w:eastAsia="Calibri" w:hAnsi="Arial" w:cs="Arial"/>
        </w:rPr>
        <w:t>Barnardo’s</w:t>
      </w:r>
      <w:r w:rsidRPr="00BA6F65">
        <w:rPr>
          <w:rFonts w:ascii="Arial" w:eastAsia="Calibri" w:hAnsi="Arial" w:cs="Arial"/>
        </w:rPr>
        <w:t xml:space="preserve"> found within the data that ‘selling drugs’ had increased by 13%</w:t>
      </w:r>
      <w:r w:rsidR="30CE0AB0" w:rsidRPr="00BA6F65">
        <w:rPr>
          <w:rFonts w:ascii="Arial" w:eastAsia="Calibri" w:hAnsi="Arial" w:cs="Arial"/>
        </w:rPr>
        <w:t>;</w:t>
      </w:r>
      <w:r w:rsidRPr="00BA6F65">
        <w:rPr>
          <w:rFonts w:ascii="Arial" w:eastAsia="Calibri" w:hAnsi="Arial" w:cs="Arial"/>
        </w:rPr>
        <w:t xml:space="preserve"> in 2019 it was recorded that 62% of the participants stated that was what young people were exploited for, but in 2021 that percentage jumped to 75%. Another crime that increased was ‘violence’, which in 2019 was at 43%, but in 2021 went up by 11% </w:t>
      </w:r>
      <w:r w:rsidR="7156FBF1" w:rsidRPr="00BA6F65">
        <w:rPr>
          <w:rFonts w:ascii="Arial" w:eastAsia="Calibri" w:hAnsi="Arial" w:cs="Arial"/>
        </w:rPr>
        <w:t>to</w:t>
      </w:r>
      <w:r w:rsidRPr="00BA6F65">
        <w:rPr>
          <w:rFonts w:ascii="Arial" w:eastAsia="Calibri" w:hAnsi="Arial" w:cs="Arial"/>
        </w:rPr>
        <w:t xml:space="preserve"> 54%. However, not all exploitation related crimes had risen</w:t>
      </w:r>
      <w:r w:rsidR="69ADD19B" w:rsidRPr="00BA6F65">
        <w:rPr>
          <w:rFonts w:ascii="Arial" w:eastAsia="Calibri" w:hAnsi="Arial" w:cs="Arial"/>
        </w:rPr>
        <w:t>.</w:t>
      </w:r>
      <w:r w:rsidRPr="00BA6F65">
        <w:rPr>
          <w:rFonts w:ascii="Arial" w:eastAsia="Calibri" w:hAnsi="Arial" w:cs="Arial"/>
        </w:rPr>
        <w:t xml:space="preserve"> ‘</w:t>
      </w:r>
      <w:r w:rsidR="0A59BCA3" w:rsidRPr="00BA6F65">
        <w:rPr>
          <w:rFonts w:ascii="Arial" w:eastAsia="Calibri" w:hAnsi="Arial" w:cs="Arial"/>
        </w:rPr>
        <w:t>C</w:t>
      </w:r>
      <w:r w:rsidRPr="00BA6F65">
        <w:rPr>
          <w:rFonts w:ascii="Arial" w:eastAsia="Calibri" w:hAnsi="Arial" w:cs="Arial"/>
        </w:rPr>
        <w:t xml:space="preserve">ounty lines’ in 2019 was recorded as 41% of young people going into county lines, meanwhile in 2021, the percentage went down to 38% making ‘county lines’ decrease by 3% </w:t>
      </w:r>
      <w:sdt>
        <w:sdtPr>
          <w:rPr>
            <w:rFonts w:ascii="Arial" w:eastAsia="Calibri" w:hAnsi="Arial" w:cs="Arial"/>
          </w:rPr>
          <w:id w:val="2007474556"/>
          <w:placeholder>
            <w:docPart w:val="D59F604F4326418B9C3A1C51D0B8CE15"/>
          </w:placeholder>
          <w:citation/>
        </w:sdtPr>
        <w:sdtEndPr/>
        <w:sdtContent>
          <w:r w:rsidRPr="00BA6F65">
            <w:rPr>
              <w:rFonts w:ascii="Arial" w:eastAsia="Calibri" w:hAnsi="Arial" w:cs="Arial"/>
            </w:rPr>
            <w:fldChar w:fldCharType="begin"/>
          </w:r>
          <w:r w:rsidRPr="00BA6F65">
            <w:rPr>
              <w:rFonts w:ascii="Arial" w:eastAsia="Calibri" w:hAnsi="Arial" w:cs="Arial"/>
            </w:rPr>
            <w:instrText xml:space="preserve">CITATION Jam21 \p 12 \l 2057 </w:instrText>
          </w:r>
          <w:r w:rsidRPr="00BA6F65">
            <w:rPr>
              <w:rFonts w:ascii="Arial" w:eastAsia="Calibri" w:hAnsi="Arial" w:cs="Arial"/>
            </w:rPr>
            <w:fldChar w:fldCharType="separate"/>
          </w:r>
          <w:r w:rsidR="00EF4716" w:rsidRPr="00EF4716">
            <w:rPr>
              <w:rFonts w:ascii="Arial" w:eastAsia="Calibri" w:hAnsi="Arial" w:cs="Arial"/>
              <w:noProof/>
            </w:rPr>
            <w:t>(James, 2021, p. 12)</w:t>
          </w:r>
          <w:r w:rsidRPr="00BA6F65">
            <w:rPr>
              <w:rFonts w:ascii="Arial" w:eastAsia="Calibri" w:hAnsi="Arial" w:cs="Arial"/>
            </w:rPr>
            <w:fldChar w:fldCharType="end"/>
          </w:r>
        </w:sdtContent>
      </w:sdt>
      <w:r w:rsidRPr="00BA6F65">
        <w:rPr>
          <w:rFonts w:ascii="Arial" w:eastAsia="Calibri" w:hAnsi="Arial" w:cs="Arial"/>
        </w:rPr>
        <w:t xml:space="preserve">. In the practitioners’ findings, </w:t>
      </w:r>
      <w:r w:rsidRPr="00BA6F65">
        <w:rPr>
          <w:rFonts w:ascii="Arial" w:eastAsia="Calibri" w:hAnsi="Arial" w:cs="Arial"/>
        </w:rPr>
        <w:lastRenderedPageBreak/>
        <w:t>they found that social deprivation and poverty is one of the main reasons children and young people go into CCE. The practitioners suggested that young people who are on social media want to “</w:t>
      </w:r>
      <w:r w:rsidR="00D0023C" w:rsidRPr="00BA6F65">
        <w:rPr>
          <w:rFonts w:ascii="Arial" w:eastAsia="Calibri" w:hAnsi="Arial" w:cs="Arial"/>
        </w:rPr>
        <w:t>fulfil</w:t>
      </w:r>
      <w:r w:rsidRPr="00BA6F65">
        <w:rPr>
          <w:rFonts w:ascii="Arial" w:eastAsia="Calibri" w:hAnsi="Arial" w:cs="Arial"/>
        </w:rPr>
        <w:t xml:space="preserve"> an image presented on social media”, which is unaffordable to them as they are living in poverty, and this increases the risk that young people will join a gang, as they perceive this is an easy route to making money </w:t>
      </w:r>
      <w:sdt>
        <w:sdtPr>
          <w:rPr>
            <w:rFonts w:ascii="Arial" w:eastAsia="Calibri" w:hAnsi="Arial" w:cs="Arial"/>
          </w:rPr>
          <w:id w:val="-36894949"/>
          <w:placeholder>
            <w:docPart w:val="D59F604F4326418B9C3A1C51D0B8CE15"/>
          </w:placeholder>
          <w:citation/>
        </w:sdtPr>
        <w:sdtEndPr/>
        <w:sdtContent>
          <w:r w:rsidRPr="00BA6F65">
            <w:rPr>
              <w:rFonts w:ascii="Arial" w:eastAsia="Calibri" w:hAnsi="Arial" w:cs="Arial"/>
            </w:rPr>
            <w:fldChar w:fldCharType="begin"/>
          </w:r>
          <w:r w:rsidRPr="00BA6F65">
            <w:rPr>
              <w:rFonts w:ascii="Arial" w:eastAsia="Calibri" w:hAnsi="Arial" w:cs="Arial"/>
            </w:rPr>
            <w:instrText xml:space="preserve">CITATION Jam21 \p 13-14 \l 2057 </w:instrText>
          </w:r>
          <w:r w:rsidRPr="00BA6F65">
            <w:rPr>
              <w:rFonts w:ascii="Arial" w:eastAsia="Calibri" w:hAnsi="Arial" w:cs="Arial"/>
            </w:rPr>
            <w:fldChar w:fldCharType="separate"/>
          </w:r>
          <w:r w:rsidR="00EF4716" w:rsidRPr="00EF4716">
            <w:rPr>
              <w:rFonts w:ascii="Arial" w:eastAsia="Calibri" w:hAnsi="Arial" w:cs="Arial"/>
              <w:noProof/>
            </w:rPr>
            <w:t>(James, 2021, pp. 13-14)</w:t>
          </w:r>
          <w:r w:rsidRPr="00BA6F65">
            <w:rPr>
              <w:rFonts w:ascii="Arial" w:eastAsia="Calibri" w:hAnsi="Arial" w:cs="Arial"/>
            </w:rPr>
            <w:fldChar w:fldCharType="end"/>
          </w:r>
        </w:sdtContent>
      </w:sdt>
    </w:p>
    <w:p w14:paraId="7F30891F" w14:textId="1F6CD2DF" w:rsidR="00B36FC4" w:rsidRPr="00BA6F65" w:rsidRDefault="00B36FC4" w:rsidP="00B36FC4">
      <w:pPr>
        <w:spacing w:line="480" w:lineRule="auto"/>
        <w:rPr>
          <w:rFonts w:ascii="Arial" w:eastAsia="Calibri" w:hAnsi="Arial" w:cs="Arial"/>
        </w:rPr>
      </w:pPr>
      <w:r w:rsidRPr="00BA6F65">
        <w:rPr>
          <w:rFonts w:ascii="Arial" w:eastAsia="Calibri" w:hAnsi="Arial" w:cs="Arial"/>
        </w:rPr>
        <w:t xml:space="preserve">Barlow, et al. (2022) suggest that child criminal exploitation (CCE) is a “complex interplay” which emerges from three key areas between the potential target, the motivated perpetrator, and the conducive environment. </w:t>
      </w:r>
      <w:r w:rsidR="00940359" w:rsidRPr="00BA6F65">
        <w:rPr>
          <w:rFonts w:ascii="Arial" w:eastAsia="Calibri" w:hAnsi="Arial" w:cs="Arial"/>
        </w:rPr>
        <w:t>They also</w:t>
      </w:r>
      <w:r w:rsidRPr="00BA6F65">
        <w:rPr>
          <w:rFonts w:ascii="Arial" w:eastAsia="Calibri" w:hAnsi="Arial" w:cs="Arial"/>
        </w:rPr>
        <w:t xml:space="preserve"> argue that the UK government today have “strong and sophisticated” civil and criminal legislation, such as the </w:t>
      </w:r>
      <w:r w:rsidRPr="00BA6F65">
        <w:rPr>
          <w:rFonts w:ascii="Arial" w:eastAsia="Calibri" w:hAnsi="Arial" w:cs="Arial"/>
          <w:i/>
          <w:iCs/>
        </w:rPr>
        <w:t xml:space="preserve">Modern Slavery Act 2015, </w:t>
      </w:r>
      <w:r w:rsidRPr="00BA6F65">
        <w:rPr>
          <w:rFonts w:ascii="Arial" w:eastAsia="Calibri" w:hAnsi="Arial" w:cs="Arial"/>
        </w:rPr>
        <w:t>which states what must happen for an individual to commit modern slavery and human trafficking</w:t>
      </w:r>
      <w:r w:rsidR="35BE5D55" w:rsidRPr="5BCED9B8">
        <w:rPr>
          <w:rFonts w:ascii="Arial" w:eastAsia="Calibri" w:hAnsi="Arial" w:cs="Arial"/>
        </w:rPr>
        <w:t>.</w:t>
      </w:r>
      <w:r w:rsidRPr="5BCED9B8">
        <w:rPr>
          <w:rFonts w:ascii="Arial" w:eastAsia="Calibri" w:hAnsi="Arial" w:cs="Arial"/>
        </w:rPr>
        <w:t xml:space="preserve"> </w:t>
      </w:r>
      <w:r w:rsidR="2F6A0222" w:rsidRPr="5BCED9B8">
        <w:rPr>
          <w:rFonts w:ascii="Arial" w:eastAsia="Calibri" w:hAnsi="Arial" w:cs="Arial"/>
        </w:rPr>
        <w:t xml:space="preserve"> </w:t>
      </w:r>
      <w:r w:rsidR="2F6A0222" w:rsidRPr="7D304E5E">
        <w:rPr>
          <w:rFonts w:ascii="Arial" w:eastAsia="Calibri" w:hAnsi="Arial" w:cs="Arial"/>
        </w:rPr>
        <w:t>The</w:t>
      </w:r>
      <w:r w:rsidRPr="00BA6F65">
        <w:rPr>
          <w:rFonts w:ascii="Arial" w:eastAsia="Calibri" w:hAnsi="Arial" w:cs="Arial"/>
        </w:rPr>
        <w:t xml:space="preserve"> </w:t>
      </w:r>
      <w:r w:rsidRPr="00BA6F65">
        <w:rPr>
          <w:rFonts w:ascii="Arial" w:eastAsia="Calibri" w:hAnsi="Arial" w:cs="Arial"/>
          <w:i/>
        </w:rPr>
        <w:t>Act</w:t>
      </w:r>
      <w:r w:rsidRPr="00BA6F65">
        <w:rPr>
          <w:rFonts w:ascii="Arial" w:eastAsia="Calibri" w:hAnsi="Arial" w:cs="Arial"/>
        </w:rPr>
        <w:t xml:space="preserve"> </w:t>
      </w:r>
      <w:r w:rsidR="1A3909D1" w:rsidRPr="7D304E5E">
        <w:rPr>
          <w:rFonts w:ascii="Arial" w:eastAsia="Calibri" w:hAnsi="Arial" w:cs="Arial"/>
        </w:rPr>
        <w:t xml:space="preserve">also </w:t>
      </w:r>
      <w:r w:rsidRPr="7D304E5E">
        <w:rPr>
          <w:rFonts w:ascii="Arial" w:eastAsia="Calibri" w:hAnsi="Arial" w:cs="Arial"/>
        </w:rPr>
        <w:t>show</w:t>
      </w:r>
      <w:r w:rsidR="64462A0D" w:rsidRPr="7D304E5E">
        <w:rPr>
          <w:rFonts w:ascii="Arial" w:eastAsia="Calibri" w:hAnsi="Arial" w:cs="Arial"/>
        </w:rPr>
        <w:t>s</w:t>
      </w:r>
      <w:r w:rsidRPr="00BA6F65">
        <w:rPr>
          <w:rFonts w:ascii="Arial" w:eastAsia="Calibri" w:hAnsi="Arial" w:cs="Arial"/>
        </w:rPr>
        <w:t xml:space="preserve"> the penalties and sentencing </w:t>
      </w:r>
      <w:r w:rsidR="4C7B32B6" w:rsidRPr="37D51AEA">
        <w:rPr>
          <w:rFonts w:ascii="Arial" w:eastAsia="Calibri" w:hAnsi="Arial" w:cs="Arial"/>
        </w:rPr>
        <w:t>for</w:t>
      </w:r>
      <w:r w:rsidRPr="00BA6F65">
        <w:rPr>
          <w:rFonts w:ascii="Arial" w:eastAsia="Calibri" w:hAnsi="Arial" w:cs="Arial"/>
        </w:rPr>
        <w:t xml:space="preserve"> the perpetrators and the different safeguarding measures </w:t>
      </w:r>
      <w:r w:rsidR="4E55BA3C" w:rsidRPr="734D2BFD">
        <w:rPr>
          <w:rFonts w:ascii="Arial" w:eastAsia="Calibri" w:hAnsi="Arial" w:cs="Arial"/>
        </w:rPr>
        <w:t xml:space="preserve">to be </w:t>
      </w:r>
      <w:r w:rsidRPr="734D2BFD">
        <w:rPr>
          <w:rFonts w:ascii="Arial" w:eastAsia="Calibri" w:hAnsi="Arial" w:cs="Arial"/>
        </w:rPr>
        <w:t>put</w:t>
      </w:r>
      <w:r w:rsidRPr="00BA6F65">
        <w:rPr>
          <w:rFonts w:ascii="Arial" w:eastAsia="Calibri" w:hAnsi="Arial" w:cs="Arial"/>
        </w:rPr>
        <w:t xml:space="preserve"> in place for victims. The </w:t>
      </w:r>
      <w:r w:rsidRPr="00BA6F65">
        <w:rPr>
          <w:rFonts w:ascii="Arial" w:eastAsia="Calibri" w:hAnsi="Arial" w:cs="Arial"/>
          <w:i/>
          <w:iCs/>
        </w:rPr>
        <w:t xml:space="preserve">Social Services and Well-being (Wales) Act 2014 part </w:t>
      </w:r>
      <w:r w:rsidR="0092587D" w:rsidRPr="00BA6F65">
        <w:rPr>
          <w:rFonts w:ascii="Arial" w:eastAsia="Calibri" w:hAnsi="Arial" w:cs="Arial"/>
          <w:i/>
          <w:iCs/>
        </w:rPr>
        <w:t>7</w:t>
      </w:r>
      <w:r w:rsidRPr="00BA6F65">
        <w:rPr>
          <w:rFonts w:ascii="Arial" w:eastAsia="Calibri" w:hAnsi="Arial" w:cs="Arial"/>
          <w:i/>
          <w:iCs/>
        </w:rPr>
        <w:t xml:space="preserve">, </w:t>
      </w:r>
      <w:r w:rsidRPr="00BA6F65">
        <w:rPr>
          <w:rFonts w:ascii="Arial" w:eastAsia="Calibri" w:hAnsi="Arial" w:cs="Arial"/>
        </w:rPr>
        <w:t xml:space="preserve">is another act for safeguarding young victims who are at risk of exploitation from SOC in Wales, however, Broad (2018) suggests that these legislations </w:t>
      </w:r>
      <w:r w:rsidR="170956CE" w:rsidRPr="1323D944">
        <w:rPr>
          <w:rFonts w:ascii="Arial" w:eastAsia="Calibri" w:hAnsi="Arial" w:cs="Arial"/>
        </w:rPr>
        <w:t xml:space="preserve">lack clear definitions </w:t>
      </w:r>
      <w:r w:rsidR="170956CE" w:rsidRPr="1CCB85D3">
        <w:rPr>
          <w:rFonts w:ascii="Arial" w:eastAsia="Calibri" w:hAnsi="Arial" w:cs="Arial"/>
        </w:rPr>
        <w:t xml:space="preserve">which </w:t>
      </w:r>
      <w:r w:rsidRPr="1CCB85D3">
        <w:rPr>
          <w:rFonts w:ascii="Arial" w:eastAsia="Calibri" w:hAnsi="Arial" w:cs="Arial"/>
        </w:rPr>
        <w:t>may</w:t>
      </w:r>
      <w:r w:rsidRPr="00BA6F65">
        <w:rPr>
          <w:rFonts w:ascii="Arial" w:eastAsia="Calibri" w:hAnsi="Arial" w:cs="Arial"/>
        </w:rPr>
        <w:t xml:space="preserve"> have affected the decision making of the prosecution of the perpetrators involved with exploitation</w:t>
      </w:r>
      <w:r w:rsidR="40C467AF" w:rsidRPr="64DD55D0">
        <w:rPr>
          <w:rFonts w:ascii="Arial" w:eastAsia="Calibri" w:hAnsi="Arial" w:cs="Arial"/>
        </w:rPr>
        <w:t xml:space="preserve">, making it </w:t>
      </w:r>
      <w:r w:rsidR="40C467AF" w:rsidRPr="15BA2A33">
        <w:rPr>
          <w:rFonts w:ascii="Arial" w:eastAsia="Calibri" w:hAnsi="Arial" w:cs="Arial"/>
        </w:rPr>
        <w:t>harder to prosecute.</w:t>
      </w:r>
      <w:r w:rsidRPr="00BA6F65">
        <w:rPr>
          <w:rFonts w:ascii="Arial" w:eastAsia="Calibri" w:hAnsi="Arial" w:cs="Arial"/>
        </w:rPr>
        <w:t xml:space="preserve"> Also, Longfield (2019, p.10) and The Children's Society (2019, p.4) suggest that the responses from </w:t>
      </w:r>
      <w:r w:rsidR="4BF37C36" w:rsidRPr="24AE2CC2">
        <w:rPr>
          <w:rFonts w:ascii="Arial" w:eastAsia="Calibri" w:hAnsi="Arial" w:cs="Arial"/>
        </w:rPr>
        <w:t>the</w:t>
      </w:r>
      <w:r w:rsidRPr="24AE2CC2">
        <w:rPr>
          <w:rFonts w:ascii="Arial" w:eastAsia="Calibri" w:hAnsi="Arial" w:cs="Arial"/>
        </w:rPr>
        <w:t xml:space="preserve"> </w:t>
      </w:r>
      <w:r w:rsidRPr="00BA6F65">
        <w:rPr>
          <w:rFonts w:ascii="Arial" w:eastAsia="Calibri" w:hAnsi="Arial" w:cs="Arial"/>
        </w:rPr>
        <w:t xml:space="preserve">UK Government about CCE have been inconsistent and sometimes contradictory, which may be because there is no statutory definition of child criminal exploitation in the UK, which as a result, according to The Children’s Society (2019, p.4),  means that “too many children are falling through gaps in support” in England and Wales.   </w:t>
      </w:r>
    </w:p>
    <w:p w14:paraId="04096513" w14:textId="45C38F1F" w:rsidR="00B36FC4" w:rsidRPr="00BA6F65" w:rsidRDefault="00B36FC4" w:rsidP="00B36FC4">
      <w:pPr>
        <w:spacing w:line="480" w:lineRule="auto"/>
        <w:rPr>
          <w:rFonts w:ascii="Arial" w:eastAsia="Calibri" w:hAnsi="Arial" w:cs="Arial"/>
        </w:rPr>
      </w:pPr>
      <w:r w:rsidRPr="00BA6F65">
        <w:rPr>
          <w:rFonts w:ascii="Arial" w:eastAsia="Calibri" w:hAnsi="Arial" w:cs="Arial"/>
        </w:rPr>
        <w:lastRenderedPageBreak/>
        <w:t>Barlow et al</w:t>
      </w:r>
      <w:r w:rsidR="61977AE5" w:rsidRPr="00BA6F65">
        <w:rPr>
          <w:rFonts w:ascii="Arial" w:eastAsia="Calibri" w:hAnsi="Arial" w:cs="Arial"/>
        </w:rPr>
        <w:t>.</w:t>
      </w:r>
      <w:r w:rsidRPr="00BA6F65">
        <w:rPr>
          <w:rFonts w:ascii="Arial" w:eastAsia="Calibri" w:hAnsi="Arial" w:cs="Arial"/>
        </w:rPr>
        <w:t xml:space="preserve"> (2022, p.159) state that CCE has “proliferated” in recent years, which is becoming an increasing concern in terms of children’s safety and welfare. CCE, is not identified as a “single event crime” by which victims can be identified by the risk factors, however, CCE is more to do with the pattern of behaviour that comes from interactions between the victim, the perpetrator and the environment that they share over time </w:t>
      </w:r>
      <w:sdt>
        <w:sdtPr>
          <w:rPr>
            <w:rFonts w:ascii="Arial" w:eastAsia="Calibri" w:hAnsi="Arial" w:cs="Arial"/>
          </w:rPr>
          <w:id w:val="-997886039"/>
          <w:placeholder>
            <w:docPart w:val="9F17CF04076C421BB6DA261CA407B7C0"/>
          </w:placeholder>
          <w:citation/>
        </w:sdtPr>
        <w:sdtEndPr/>
        <w:sdtContent>
          <w:r w:rsidRPr="00BA6F65">
            <w:rPr>
              <w:rFonts w:ascii="Arial" w:eastAsia="Calibri" w:hAnsi="Arial" w:cs="Arial"/>
            </w:rPr>
            <w:fldChar w:fldCharType="begin"/>
          </w:r>
          <w:r w:rsidRPr="00BA6F65">
            <w:rPr>
              <w:rFonts w:ascii="Arial" w:eastAsia="Calibri" w:hAnsi="Arial" w:cs="Arial"/>
            </w:rPr>
            <w:instrText xml:space="preserve"> CITATION Bec14 \l 2057 </w:instrText>
          </w:r>
          <w:r w:rsidRPr="00BA6F65">
            <w:rPr>
              <w:rFonts w:ascii="Arial" w:eastAsia="Calibri" w:hAnsi="Arial" w:cs="Arial"/>
            </w:rPr>
            <w:fldChar w:fldCharType="separate"/>
          </w:r>
          <w:r w:rsidR="00EF4716" w:rsidRPr="00EF4716">
            <w:rPr>
              <w:rFonts w:ascii="Arial" w:eastAsia="Calibri" w:hAnsi="Arial" w:cs="Arial"/>
              <w:noProof/>
            </w:rPr>
            <w:t>(Beckett &amp; Warrington, 2014)</w:t>
          </w:r>
          <w:r w:rsidRPr="00BA6F65">
            <w:rPr>
              <w:rFonts w:ascii="Arial" w:eastAsia="Calibri" w:hAnsi="Arial" w:cs="Arial"/>
            </w:rPr>
            <w:fldChar w:fldCharType="end"/>
          </w:r>
        </w:sdtContent>
      </w:sdt>
      <w:r w:rsidRPr="00BA6F65">
        <w:rPr>
          <w:rFonts w:ascii="Arial" w:eastAsia="Calibri" w:hAnsi="Arial" w:cs="Arial"/>
        </w:rPr>
        <w:t xml:space="preserve">. </w:t>
      </w:r>
    </w:p>
    <w:p w14:paraId="77219DF7" w14:textId="07F634AB" w:rsidR="334FC97F" w:rsidRPr="00BA6F65" w:rsidRDefault="00B36FC4" w:rsidP="334FC97F">
      <w:pPr>
        <w:spacing w:line="480" w:lineRule="auto"/>
        <w:rPr>
          <w:rFonts w:ascii="Arial" w:eastAsia="Calibri" w:hAnsi="Arial" w:cs="Arial"/>
        </w:rPr>
      </w:pPr>
      <w:r w:rsidRPr="00BA6F65">
        <w:rPr>
          <w:rFonts w:ascii="Arial" w:eastAsia="Calibri" w:hAnsi="Arial" w:cs="Arial"/>
        </w:rPr>
        <w:t xml:space="preserve">According to Robinson, et al. (2019, p.697), there has been an increased number of children and young people who have been arrested or picked up by the police in counties hundreds of miles away from their homes (NCA, 2017). The issue for the county lines agencies such as NCA, County Lines Programme taskforce, and victim support agencies, such as Barnardo’s,  is that even though the young people who had unauthorized absences from home and school were brief, the acts committed by the young people represented a serious safeguarding concern for the protection of the young people </w:t>
      </w:r>
      <w:sdt>
        <w:sdtPr>
          <w:rPr>
            <w:rFonts w:ascii="Arial" w:eastAsia="Calibri" w:hAnsi="Arial" w:cs="Arial"/>
          </w:rPr>
          <w:id w:val="1544550223"/>
          <w:placeholder>
            <w:docPart w:val="7823EEA29D2C4A2381B87B91ADA32592"/>
          </w:placeholder>
          <w:citation/>
        </w:sdtPr>
        <w:sdtEndPr/>
        <w:sdtContent>
          <w:r w:rsidRPr="00BA6F65">
            <w:rPr>
              <w:rFonts w:ascii="Arial" w:eastAsia="Calibri" w:hAnsi="Arial" w:cs="Arial"/>
            </w:rPr>
            <w:fldChar w:fldCharType="begin"/>
          </w:r>
          <w:r w:rsidRPr="00BA6F65">
            <w:rPr>
              <w:rFonts w:ascii="Arial" w:eastAsia="Calibri" w:hAnsi="Arial" w:cs="Arial"/>
            </w:rPr>
            <w:instrText xml:space="preserve">CITATION Stu15 \p 67 \l 2057 </w:instrText>
          </w:r>
          <w:r w:rsidRPr="00BA6F65">
            <w:rPr>
              <w:rFonts w:ascii="Arial" w:eastAsia="Calibri" w:hAnsi="Arial" w:cs="Arial"/>
            </w:rPr>
            <w:fldChar w:fldCharType="separate"/>
          </w:r>
          <w:r w:rsidR="00EF4716" w:rsidRPr="00EF4716">
            <w:rPr>
              <w:rFonts w:ascii="Arial" w:eastAsia="Calibri" w:hAnsi="Arial" w:cs="Arial"/>
              <w:noProof/>
            </w:rPr>
            <w:t>(Sturrock &amp; Holmes, 2015, p. 67)</w:t>
          </w:r>
          <w:r w:rsidRPr="00BA6F65">
            <w:rPr>
              <w:rFonts w:ascii="Arial" w:eastAsia="Calibri" w:hAnsi="Arial" w:cs="Arial"/>
            </w:rPr>
            <w:fldChar w:fldCharType="end"/>
          </w:r>
        </w:sdtContent>
      </w:sdt>
      <w:r w:rsidRPr="00BA6F65">
        <w:rPr>
          <w:rFonts w:ascii="Arial" w:eastAsia="Calibri" w:hAnsi="Arial" w:cs="Arial"/>
        </w:rPr>
        <w:t>.  Robinson, et al. (2019, p.706) also concluded that unlike Child Sexual Exploitation (CSE), CCE victims were mostly male. When the males were asked whether they felt they were the victims</w:t>
      </w:r>
      <w:r w:rsidR="58CFB5E8" w:rsidRPr="00BA6F65">
        <w:rPr>
          <w:rFonts w:ascii="Arial" w:eastAsia="Calibri" w:hAnsi="Arial" w:cs="Arial"/>
        </w:rPr>
        <w:t>,</w:t>
      </w:r>
      <w:r w:rsidRPr="00BA6F65">
        <w:rPr>
          <w:rFonts w:ascii="Arial" w:eastAsia="Calibri" w:hAnsi="Arial" w:cs="Arial"/>
        </w:rPr>
        <w:t xml:space="preserve"> they had declined the victim label to say that drug dealing was their own rational choice.  </w:t>
      </w:r>
    </w:p>
    <w:p w14:paraId="32D1170D" w14:textId="4994E0D2" w:rsidR="00B36FC4" w:rsidRPr="00BA6F65" w:rsidRDefault="00AE29A2" w:rsidP="00B36FC4">
      <w:pPr>
        <w:pStyle w:val="Heading2"/>
        <w:spacing w:line="360" w:lineRule="auto"/>
        <w:rPr>
          <w:rFonts w:ascii="Arial" w:hAnsi="Arial" w:cs="Arial"/>
        </w:rPr>
      </w:pPr>
      <w:bookmarkStart w:id="48" w:name="_Toc166439450"/>
      <w:r w:rsidRPr="00BA6F65">
        <w:rPr>
          <w:rFonts w:ascii="Arial" w:hAnsi="Arial" w:cs="Arial"/>
        </w:rPr>
        <w:t>2.3</w:t>
      </w:r>
      <w:r w:rsidR="00B36FC4" w:rsidRPr="00BA6F65">
        <w:rPr>
          <w:rFonts w:ascii="Arial" w:hAnsi="Arial" w:cs="Arial"/>
        </w:rPr>
        <w:t xml:space="preserve"> To examine the methods used and the risk factors for young people becoming involved with organised crime</w:t>
      </w:r>
      <w:r w:rsidR="00F10DD1" w:rsidRPr="00BA6F65">
        <w:rPr>
          <w:rFonts w:ascii="Arial" w:hAnsi="Arial" w:cs="Arial"/>
        </w:rPr>
        <w:t xml:space="preserve"> (Objective 3)</w:t>
      </w:r>
      <w:bookmarkEnd w:id="48"/>
    </w:p>
    <w:p w14:paraId="1A6E235E" w14:textId="1F61D9DC" w:rsidR="00B36FC4" w:rsidRPr="00BA6F65" w:rsidRDefault="00B36FC4" w:rsidP="00B36FC4">
      <w:pPr>
        <w:spacing w:line="480" w:lineRule="auto"/>
        <w:rPr>
          <w:rFonts w:ascii="Arial" w:eastAsia="Calibri" w:hAnsi="Arial" w:cs="Arial"/>
        </w:rPr>
      </w:pPr>
      <w:r w:rsidRPr="00BA6F65">
        <w:rPr>
          <w:rFonts w:ascii="Arial" w:eastAsia="Calibri" w:hAnsi="Arial" w:cs="Arial"/>
        </w:rPr>
        <w:t xml:space="preserve">Robinson, et al. (2019, pp.700-706) collected data from young people from Merseyside and Glasgow who have been “runners” for county lines gangs. In their study they were concerned </w:t>
      </w:r>
      <w:r w:rsidR="1406B00F" w:rsidRPr="0FE51545">
        <w:rPr>
          <w:rFonts w:ascii="Arial" w:eastAsia="Calibri" w:hAnsi="Arial" w:cs="Arial"/>
        </w:rPr>
        <w:t xml:space="preserve">with </w:t>
      </w:r>
      <w:r w:rsidRPr="0FE51545">
        <w:rPr>
          <w:rFonts w:ascii="Arial" w:eastAsia="Calibri" w:hAnsi="Arial" w:cs="Arial"/>
        </w:rPr>
        <w:t>how</w:t>
      </w:r>
      <w:r w:rsidRPr="00BA6F65">
        <w:rPr>
          <w:rFonts w:ascii="Arial" w:eastAsia="Calibri" w:hAnsi="Arial" w:cs="Arial"/>
        </w:rPr>
        <w:t xml:space="preserve"> young people get exploited into </w:t>
      </w:r>
      <w:r w:rsidR="2BDC5C22" w:rsidRPr="0FE51545">
        <w:rPr>
          <w:rFonts w:ascii="Arial" w:eastAsia="Calibri" w:hAnsi="Arial" w:cs="Arial"/>
        </w:rPr>
        <w:t>committing</w:t>
      </w:r>
      <w:r w:rsidRPr="00BA6F65">
        <w:rPr>
          <w:rFonts w:ascii="Arial" w:eastAsia="Calibri" w:hAnsi="Arial" w:cs="Arial"/>
        </w:rPr>
        <w:t xml:space="preserve"> this crime, and within their studies they found three key themes: “Going Country”, “Working the Lines” and Exploitation. </w:t>
      </w:r>
    </w:p>
    <w:p w14:paraId="0E4F983B" w14:textId="176887DF" w:rsidR="00B36FC4" w:rsidRPr="00BA6F65" w:rsidRDefault="00B36FC4" w:rsidP="00B36FC4">
      <w:pPr>
        <w:spacing w:line="480" w:lineRule="auto"/>
        <w:rPr>
          <w:rFonts w:ascii="Arial" w:eastAsia="Calibri" w:hAnsi="Arial" w:cs="Arial"/>
        </w:rPr>
      </w:pPr>
      <w:r w:rsidRPr="00BA6F65">
        <w:rPr>
          <w:rFonts w:ascii="Arial" w:eastAsia="Calibri" w:hAnsi="Arial" w:cs="Arial"/>
        </w:rPr>
        <w:lastRenderedPageBreak/>
        <w:t>One of the Merseyside participants called Smurf</w:t>
      </w:r>
      <w:r w:rsidR="1FFBB31E" w:rsidRPr="00BA6F65">
        <w:rPr>
          <w:rFonts w:ascii="Arial" w:eastAsia="Calibri" w:hAnsi="Arial" w:cs="Arial"/>
        </w:rPr>
        <w:t>,</w:t>
      </w:r>
      <w:r w:rsidRPr="00BA6F65">
        <w:rPr>
          <w:rFonts w:ascii="Arial" w:eastAsia="Calibri" w:hAnsi="Arial" w:cs="Arial"/>
        </w:rPr>
        <w:t xml:space="preserve"> explained his situation and how he was treated by the people who organi</w:t>
      </w:r>
      <w:r w:rsidR="00BA6F65" w:rsidRPr="00BA6F65">
        <w:rPr>
          <w:rFonts w:ascii="Arial" w:eastAsia="Calibri" w:hAnsi="Arial" w:cs="Arial"/>
        </w:rPr>
        <w:t>s</w:t>
      </w:r>
      <w:r w:rsidRPr="00BA6F65">
        <w:rPr>
          <w:rFonts w:ascii="Arial" w:eastAsia="Calibri" w:hAnsi="Arial" w:cs="Arial"/>
        </w:rPr>
        <w:t xml:space="preserve">ed the county lines operations. The runner explained that his task in the operation was to go from Sefton to Cardiff for two weeks to sell drugs such as cocaine and heroin, and he was promised that he would get paid £1000 a week. However, the participant was not paid, and he was arrested by an undercover police officer posing as a drug user. Later on when he was released from a jail in Liverpool, his “elder”, someone who makes the decisions on “generating sales” and “building an active customer base” </w:t>
      </w:r>
      <w:r w:rsidR="15563854" w:rsidRPr="00BA6F65">
        <w:rPr>
          <w:rFonts w:ascii="Arial" w:eastAsia="Calibri" w:hAnsi="Arial" w:cs="Arial"/>
        </w:rPr>
        <w:t>who</w:t>
      </w:r>
      <w:r w:rsidRPr="00BA6F65">
        <w:rPr>
          <w:rFonts w:ascii="Arial" w:eastAsia="Calibri" w:hAnsi="Arial" w:cs="Arial"/>
        </w:rPr>
        <w:t xml:space="preserve"> helps </w:t>
      </w:r>
      <w:r w:rsidR="3AE8245E" w:rsidRPr="00BA6F65">
        <w:rPr>
          <w:rFonts w:ascii="Arial" w:eastAsia="Calibri" w:hAnsi="Arial" w:cs="Arial"/>
        </w:rPr>
        <w:t>to</w:t>
      </w:r>
      <w:r w:rsidRPr="00BA6F65">
        <w:rPr>
          <w:rFonts w:ascii="Arial" w:eastAsia="Calibri" w:hAnsi="Arial" w:cs="Arial"/>
        </w:rPr>
        <w:t xml:space="preserve"> develop</w:t>
      </w:r>
      <w:r w:rsidR="0F01DD21" w:rsidRPr="00BA6F65">
        <w:rPr>
          <w:rFonts w:ascii="Arial" w:eastAsia="Calibri" w:hAnsi="Arial" w:cs="Arial"/>
        </w:rPr>
        <w:t xml:space="preserve"> the </w:t>
      </w:r>
      <w:r w:rsidRPr="00BA6F65">
        <w:rPr>
          <w:rFonts w:ascii="Arial" w:eastAsia="Calibri" w:hAnsi="Arial" w:cs="Arial"/>
        </w:rPr>
        <w:t xml:space="preserve"> gang organisation </w:t>
      </w:r>
      <w:sdt>
        <w:sdtPr>
          <w:rPr>
            <w:rFonts w:ascii="Arial" w:eastAsia="Calibri" w:hAnsi="Arial" w:cs="Arial"/>
          </w:rPr>
          <w:id w:val="1461388080"/>
          <w:placeholder>
            <w:docPart w:val="F7F418FD3C1145649A60C0E4209957F3"/>
          </w:placeholder>
          <w:citation/>
        </w:sdtPr>
        <w:sdtEndPr/>
        <w:sdtContent>
          <w:r w:rsidRPr="00BA6F65">
            <w:rPr>
              <w:rFonts w:ascii="Arial" w:eastAsia="Calibri" w:hAnsi="Arial" w:cs="Arial"/>
            </w:rPr>
            <w:fldChar w:fldCharType="begin"/>
          </w:r>
          <w:r w:rsidRPr="00BA6F65">
            <w:rPr>
              <w:rFonts w:ascii="Arial" w:eastAsia="Calibri" w:hAnsi="Arial" w:cs="Arial"/>
            </w:rPr>
            <w:instrText xml:space="preserve"> CITATION Den12 \l 2057 </w:instrText>
          </w:r>
          <w:r w:rsidRPr="00BA6F65">
            <w:rPr>
              <w:rFonts w:ascii="Arial" w:eastAsia="Calibri" w:hAnsi="Arial" w:cs="Arial"/>
            </w:rPr>
            <w:fldChar w:fldCharType="separate"/>
          </w:r>
          <w:r w:rsidR="00EF4716" w:rsidRPr="00EF4716">
            <w:rPr>
              <w:rFonts w:ascii="Arial" w:eastAsia="Calibri" w:hAnsi="Arial" w:cs="Arial"/>
              <w:noProof/>
            </w:rPr>
            <w:t>(Densley, 2012)</w:t>
          </w:r>
          <w:r w:rsidRPr="00BA6F65">
            <w:rPr>
              <w:rFonts w:ascii="Arial" w:eastAsia="Calibri" w:hAnsi="Arial" w:cs="Arial"/>
            </w:rPr>
            <w:fldChar w:fldCharType="end"/>
          </w:r>
        </w:sdtContent>
      </w:sdt>
      <w:r w:rsidRPr="00BA6F65">
        <w:rPr>
          <w:rFonts w:ascii="Arial" w:eastAsia="Calibri" w:hAnsi="Arial" w:cs="Arial"/>
        </w:rPr>
        <w:t xml:space="preserve">, used the mobile phone “line” to communicate with Smurf, only for the elder to tell Smurf that they would not pay him a fair wage, however, making sure Smurf was well looked after and that his immediate needs were met. </w:t>
      </w:r>
    </w:p>
    <w:p w14:paraId="1E8FC310" w14:textId="54584C56" w:rsidR="00B36FC4" w:rsidRPr="00BA6F65" w:rsidRDefault="00B36FC4" w:rsidP="00B36FC4">
      <w:pPr>
        <w:spacing w:line="480" w:lineRule="auto"/>
        <w:rPr>
          <w:rFonts w:ascii="Arial" w:eastAsia="Calibri" w:hAnsi="Arial" w:cs="Arial"/>
        </w:rPr>
      </w:pPr>
      <w:r w:rsidRPr="00BA6F65">
        <w:rPr>
          <w:rFonts w:ascii="Arial" w:eastAsia="Calibri" w:hAnsi="Arial" w:cs="Arial"/>
        </w:rPr>
        <w:t>Another runner from Liverpool by the name of Elliot described his encounter with county lines gangs where, one of the older kids asked him if he wanted to make “some proper money” which Elliot agreed to, so they sent him all over the country, and every few days the older kids would supply him with drugs, new clothes, and shower gel. After, conducting all the interviews with the participants, it was clear that there was a pattern used by criminal gangs</w:t>
      </w:r>
      <w:r w:rsidR="06E4262C" w:rsidRPr="00BA6F65">
        <w:rPr>
          <w:rFonts w:ascii="Arial" w:eastAsia="Calibri" w:hAnsi="Arial" w:cs="Arial"/>
        </w:rPr>
        <w:t>,</w:t>
      </w:r>
      <w:r w:rsidRPr="00BA6F65">
        <w:rPr>
          <w:rFonts w:ascii="Arial" w:eastAsia="Calibri" w:hAnsi="Arial" w:cs="Arial"/>
        </w:rPr>
        <w:t xml:space="preserve"> to entice young people into selling drugs on their behalf. They found in their interviews that young people did not go into county lines to get “free drugs”, however, the majority of the participants were doing the job to “pay off drug debts that dealers had allowed them to accrue over a long period of time”, in other words a form of </w:t>
      </w:r>
      <w:bookmarkStart w:id="49" w:name="_Hlk165386994"/>
      <w:r w:rsidRPr="00BA6F65">
        <w:rPr>
          <w:rFonts w:ascii="Arial" w:eastAsia="Calibri" w:hAnsi="Arial" w:cs="Arial"/>
        </w:rPr>
        <w:t>indentured servitude</w:t>
      </w:r>
      <w:bookmarkEnd w:id="49"/>
      <w:r w:rsidRPr="00BA6F65">
        <w:rPr>
          <w:rFonts w:ascii="Arial" w:eastAsia="Calibri" w:hAnsi="Arial" w:cs="Arial"/>
        </w:rPr>
        <w:t>. A participant from Merseyside explained that there was a process called “strapping” or “on tick”, where young people were allowed to get drugs upfront without paying for them, which was equivalent to a buy now and pay later scheme</w:t>
      </w:r>
      <w:r w:rsidR="003A1690" w:rsidRPr="00BA6F65">
        <w:rPr>
          <w:rFonts w:ascii="Arial" w:eastAsia="Calibri" w:hAnsi="Arial" w:cs="Arial"/>
        </w:rPr>
        <w:t xml:space="preserve"> </w:t>
      </w:r>
      <w:sdt>
        <w:sdtPr>
          <w:rPr>
            <w:rFonts w:ascii="Arial" w:eastAsia="Calibri" w:hAnsi="Arial" w:cs="Arial"/>
          </w:rPr>
          <w:id w:val="1188791813"/>
          <w:placeholder>
            <w:docPart w:val="5ACF6EE8049F4239842D6E210A24867F"/>
          </w:placeholder>
          <w:citation/>
        </w:sdtPr>
        <w:sdtEndPr/>
        <w:sdtContent>
          <w:r w:rsidR="003A1690" w:rsidRPr="00BA6F65">
            <w:rPr>
              <w:rFonts w:ascii="Arial" w:eastAsia="Calibri" w:hAnsi="Arial" w:cs="Arial"/>
            </w:rPr>
            <w:fldChar w:fldCharType="begin"/>
          </w:r>
          <w:r w:rsidR="001722D4" w:rsidRPr="00BA6F65">
            <w:rPr>
              <w:rFonts w:ascii="Arial" w:eastAsia="Calibri" w:hAnsi="Arial" w:cs="Arial"/>
            </w:rPr>
            <w:instrText xml:space="preserve">CITATION Rob19 \p 701-702 \l 2057 </w:instrText>
          </w:r>
          <w:r w:rsidR="003A1690" w:rsidRPr="00BA6F65">
            <w:rPr>
              <w:rFonts w:ascii="Arial" w:eastAsia="Calibri" w:hAnsi="Arial" w:cs="Arial"/>
            </w:rPr>
            <w:fldChar w:fldCharType="separate"/>
          </w:r>
          <w:r w:rsidR="00EF4716" w:rsidRPr="00EF4716">
            <w:rPr>
              <w:rFonts w:ascii="Arial" w:eastAsia="Calibri" w:hAnsi="Arial" w:cs="Arial"/>
              <w:noProof/>
            </w:rPr>
            <w:t>(Robinson, et al., 2019, pp. 701-702)</w:t>
          </w:r>
          <w:r w:rsidR="003A1690" w:rsidRPr="00BA6F65">
            <w:rPr>
              <w:rFonts w:ascii="Arial" w:eastAsia="Calibri" w:hAnsi="Arial" w:cs="Arial"/>
            </w:rPr>
            <w:fldChar w:fldCharType="end"/>
          </w:r>
        </w:sdtContent>
      </w:sdt>
      <w:r w:rsidRPr="00BA6F65">
        <w:rPr>
          <w:rFonts w:ascii="Arial" w:eastAsia="Calibri" w:hAnsi="Arial" w:cs="Arial"/>
        </w:rPr>
        <w:t xml:space="preserve">.   </w:t>
      </w:r>
    </w:p>
    <w:p w14:paraId="0C3AF610" w14:textId="395CA3E4" w:rsidR="00B36FC4" w:rsidRDefault="00B36FC4" w:rsidP="00B36FC4">
      <w:pPr>
        <w:spacing w:line="480" w:lineRule="auto"/>
        <w:rPr>
          <w:rFonts w:ascii="Arial" w:eastAsia="Calibri" w:hAnsi="Arial" w:cs="Arial"/>
        </w:rPr>
      </w:pPr>
      <w:r w:rsidRPr="00BA6F65">
        <w:rPr>
          <w:rFonts w:ascii="Arial" w:eastAsia="Calibri" w:hAnsi="Arial" w:cs="Arial"/>
        </w:rPr>
        <w:lastRenderedPageBreak/>
        <w:t>Arnez and Rachel (2021) examine</w:t>
      </w:r>
      <w:r w:rsidR="00503F9E" w:rsidRPr="00BA6F65">
        <w:rPr>
          <w:rFonts w:ascii="Arial" w:eastAsia="Calibri" w:hAnsi="Arial" w:cs="Arial"/>
        </w:rPr>
        <w:t>d</w:t>
      </w:r>
      <w:r w:rsidRPr="00BA6F65">
        <w:rPr>
          <w:rFonts w:ascii="Arial" w:eastAsia="Calibri" w:hAnsi="Arial" w:cs="Arial"/>
        </w:rPr>
        <w:t xml:space="preserve"> </w:t>
      </w:r>
      <w:r w:rsidR="00C51416" w:rsidRPr="00E16E2F">
        <w:rPr>
          <w:rFonts w:ascii="Arial" w:eastAsia="Calibri" w:hAnsi="Arial" w:cs="Arial"/>
        </w:rPr>
        <w:t xml:space="preserve">the </w:t>
      </w:r>
      <w:r w:rsidR="4DE80A7A" w:rsidRPr="00E16E2F">
        <w:rPr>
          <w:rFonts w:ascii="Arial" w:eastAsia="Calibri" w:hAnsi="Arial" w:cs="Arial"/>
        </w:rPr>
        <w:t>risk factor of school exclusion in the UK and how it can lead to youth offending. They suggested that</w:t>
      </w:r>
      <w:r w:rsidRPr="6C5E5D31">
        <w:rPr>
          <w:rFonts w:ascii="Arial" w:eastAsia="Calibri" w:hAnsi="Arial" w:cs="Arial"/>
        </w:rPr>
        <w:t xml:space="preserve"> </w:t>
      </w:r>
      <w:r w:rsidR="00C51416" w:rsidRPr="6C5E5D31">
        <w:rPr>
          <w:rFonts w:ascii="Arial" w:eastAsia="Calibri" w:hAnsi="Arial" w:cs="Arial"/>
        </w:rPr>
        <w:t xml:space="preserve">the </w:t>
      </w:r>
      <w:r w:rsidR="00C51416" w:rsidRPr="00BA6F65">
        <w:rPr>
          <w:rFonts w:ascii="Arial" w:eastAsia="Calibri" w:hAnsi="Arial" w:cs="Arial"/>
        </w:rPr>
        <w:t xml:space="preserve">severing of links and ties </w:t>
      </w:r>
      <w:r w:rsidR="1A2B6450" w:rsidRPr="2773BC6D">
        <w:rPr>
          <w:rFonts w:ascii="Arial" w:eastAsia="Calibri" w:hAnsi="Arial" w:cs="Arial"/>
        </w:rPr>
        <w:t xml:space="preserve">with </w:t>
      </w:r>
      <w:r w:rsidR="1A2B6450" w:rsidRPr="46768DB3">
        <w:rPr>
          <w:rFonts w:ascii="Arial" w:eastAsia="Calibri" w:hAnsi="Arial" w:cs="Arial"/>
        </w:rPr>
        <w:t>school</w:t>
      </w:r>
      <w:r w:rsidR="00C51416" w:rsidRPr="0BAA1C35">
        <w:rPr>
          <w:rFonts w:ascii="Arial" w:eastAsia="Calibri" w:hAnsi="Arial" w:cs="Arial"/>
        </w:rPr>
        <w:t xml:space="preserve"> </w:t>
      </w:r>
      <w:r w:rsidR="00432C24" w:rsidRPr="00BA6F65">
        <w:rPr>
          <w:rFonts w:ascii="Arial" w:eastAsia="Calibri" w:hAnsi="Arial" w:cs="Arial"/>
        </w:rPr>
        <w:t xml:space="preserve">is such a huge challenge </w:t>
      </w:r>
      <w:r w:rsidR="79ADA5BA" w:rsidRPr="46768DB3">
        <w:rPr>
          <w:rFonts w:ascii="Arial" w:eastAsia="Calibri" w:hAnsi="Arial" w:cs="Arial"/>
        </w:rPr>
        <w:t>for young people</w:t>
      </w:r>
      <w:r w:rsidR="79ADA5BA" w:rsidRPr="719D69D1">
        <w:rPr>
          <w:rFonts w:ascii="Arial" w:eastAsia="Calibri" w:hAnsi="Arial" w:cs="Arial"/>
        </w:rPr>
        <w:t>,</w:t>
      </w:r>
      <w:r w:rsidR="00432C24" w:rsidRPr="46768DB3">
        <w:rPr>
          <w:rFonts w:ascii="Arial" w:eastAsia="Calibri" w:hAnsi="Arial" w:cs="Arial"/>
        </w:rPr>
        <w:t xml:space="preserve"> </w:t>
      </w:r>
      <w:r w:rsidR="00432C24" w:rsidRPr="00BA6F65">
        <w:rPr>
          <w:rFonts w:ascii="Arial" w:eastAsia="Calibri" w:hAnsi="Arial" w:cs="Arial"/>
        </w:rPr>
        <w:t xml:space="preserve">with some </w:t>
      </w:r>
      <w:r w:rsidR="00432C24" w:rsidRPr="0BAA1C35">
        <w:rPr>
          <w:rFonts w:ascii="Arial" w:eastAsia="Calibri" w:hAnsi="Arial" w:cs="Arial"/>
        </w:rPr>
        <w:t>professional</w:t>
      </w:r>
      <w:r w:rsidR="2BE34CC8" w:rsidRPr="0BAA1C35">
        <w:rPr>
          <w:rFonts w:ascii="Arial" w:eastAsia="Calibri" w:hAnsi="Arial" w:cs="Arial"/>
        </w:rPr>
        <w:t>s</w:t>
      </w:r>
      <w:r w:rsidR="00432C24" w:rsidRPr="00BA6F65">
        <w:rPr>
          <w:rFonts w:ascii="Arial" w:eastAsia="Calibri" w:hAnsi="Arial" w:cs="Arial"/>
        </w:rPr>
        <w:t xml:space="preserve"> taking a punitive attitude to challenging be</w:t>
      </w:r>
      <w:r w:rsidR="00953398" w:rsidRPr="00BA6F65">
        <w:rPr>
          <w:rFonts w:ascii="Arial" w:eastAsia="Calibri" w:hAnsi="Arial" w:cs="Arial"/>
        </w:rPr>
        <w:t>haviour</w:t>
      </w:r>
      <w:r w:rsidR="0070621B" w:rsidRPr="00BA6F65">
        <w:rPr>
          <w:rFonts w:ascii="Arial" w:eastAsia="Calibri" w:hAnsi="Arial" w:cs="Arial"/>
        </w:rPr>
        <w:t xml:space="preserve">, </w:t>
      </w:r>
      <w:r w:rsidR="4E4B53CA" w:rsidRPr="719D69D1">
        <w:rPr>
          <w:rFonts w:ascii="Arial" w:eastAsia="Calibri" w:hAnsi="Arial" w:cs="Arial"/>
        </w:rPr>
        <w:t xml:space="preserve">and </w:t>
      </w:r>
      <w:r w:rsidR="0058175E" w:rsidRPr="7AD8E36B">
        <w:rPr>
          <w:rFonts w:ascii="Arial" w:eastAsia="Calibri" w:hAnsi="Arial" w:cs="Arial"/>
        </w:rPr>
        <w:t xml:space="preserve">schools </w:t>
      </w:r>
      <w:r w:rsidR="544D3369" w:rsidRPr="7AD8E36B">
        <w:rPr>
          <w:rFonts w:ascii="Arial" w:eastAsia="Calibri" w:hAnsi="Arial" w:cs="Arial"/>
        </w:rPr>
        <w:t>often</w:t>
      </w:r>
      <w:r w:rsidR="0058175E" w:rsidRPr="00BA6F65">
        <w:rPr>
          <w:rFonts w:ascii="Arial" w:eastAsia="Calibri" w:hAnsi="Arial" w:cs="Arial"/>
        </w:rPr>
        <w:t xml:space="preserve"> exclude young people without any thought </w:t>
      </w:r>
      <w:r w:rsidR="7735A72C" w:rsidRPr="7AD8E36B">
        <w:rPr>
          <w:rFonts w:ascii="Arial" w:eastAsia="Calibri" w:hAnsi="Arial" w:cs="Arial"/>
        </w:rPr>
        <w:t xml:space="preserve">as </w:t>
      </w:r>
      <w:r w:rsidR="0058175E" w:rsidRPr="00BA6F65">
        <w:rPr>
          <w:rFonts w:ascii="Arial" w:eastAsia="Calibri" w:hAnsi="Arial" w:cs="Arial"/>
        </w:rPr>
        <w:t>to where they might end up next</w:t>
      </w:r>
      <w:r w:rsidRPr="126D68B6">
        <w:rPr>
          <w:rFonts w:ascii="Arial" w:eastAsia="Calibri" w:hAnsi="Arial" w:cs="Arial"/>
        </w:rPr>
        <w:t>.</w:t>
      </w:r>
      <w:r w:rsidRPr="00BA6F65">
        <w:rPr>
          <w:rFonts w:ascii="Arial" w:eastAsia="Calibri" w:hAnsi="Arial" w:cs="Arial"/>
        </w:rPr>
        <w:t xml:space="preserve"> </w:t>
      </w:r>
      <w:r w:rsidR="00503F9E" w:rsidRPr="00BA6F65">
        <w:rPr>
          <w:rFonts w:ascii="Arial" w:eastAsia="Calibri" w:hAnsi="Arial" w:cs="Arial"/>
        </w:rPr>
        <w:t>They</w:t>
      </w:r>
      <w:r w:rsidRPr="00BA6F65">
        <w:rPr>
          <w:rFonts w:ascii="Arial" w:eastAsia="Calibri" w:hAnsi="Arial" w:cs="Arial"/>
        </w:rPr>
        <w:t xml:space="preserve"> suggest that school exclusion could leave young people in a state of vulnerability and at risk of exploitation, which could lead criminal gangs to exploit young people to offend. Arnez and Rachel (2021) also consider criminological research on how school exclusion can lead to youth offending. In criminology, school exclusion is suggested to be viewed as a risk factor to youth offending and uses the term ‘school-to-prison-pipeline’. The US term according to Hemez et al</w:t>
      </w:r>
      <w:r w:rsidR="67C9FC49" w:rsidRPr="5DCEEF88">
        <w:rPr>
          <w:rFonts w:ascii="Arial" w:eastAsia="Calibri" w:hAnsi="Arial" w:cs="Arial"/>
        </w:rPr>
        <w:t>.</w:t>
      </w:r>
      <w:r w:rsidRPr="00BA6F65">
        <w:rPr>
          <w:rFonts w:ascii="Arial" w:eastAsia="Calibri" w:hAnsi="Arial" w:cs="Arial"/>
        </w:rPr>
        <w:t xml:space="preserve"> (2019) refers to the young people who have experienced ‘punitive punishment’ in education and are more likely to be involved in crime. McCluskey et al. (2019) </w:t>
      </w:r>
      <w:r w:rsidRPr="5FA4BEDF">
        <w:rPr>
          <w:rFonts w:ascii="Arial" w:eastAsia="Calibri" w:hAnsi="Arial" w:cs="Arial"/>
        </w:rPr>
        <w:t>ha</w:t>
      </w:r>
      <w:r w:rsidR="610CE93E" w:rsidRPr="5FA4BEDF">
        <w:rPr>
          <w:rFonts w:ascii="Arial" w:eastAsia="Calibri" w:hAnsi="Arial" w:cs="Arial"/>
        </w:rPr>
        <w:t>ve</w:t>
      </w:r>
      <w:r w:rsidRPr="00BA6F65">
        <w:rPr>
          <w:rFonts w:ascii="Arial" w:eastAsia="Calibri" w:hAnsi="Arial" w:cs="Arial"/>
        </w:rPr>
        <w:t xml:space="preserve"> identified that young people with certain characteristics are more at risk of exclusion from school such as being a male, of African-Caribbean origin, in local authority care, of lower socio-economic background, having a special educational need (SEN) and having a mental health condition.</w:t>
      </w:r>
    </w:p>
    <w:p w14:paraId="195A65D9" w14:textId="2E8C045F" w:rsidR="00BA6F65" w:rsidRPr="00BA6F65" w:rsidRDefault="00504E91" w:rsidP="00B36FC4">
      <w:pPr>
        <w:spacing w:line="480" w:lineRule="auto"/>
        <w:rPr>
          <w:rFonts w:ascii="Arial" w:eastAsia="Calibri" w:hAnsi="Arial" w:cs="Arial"/>
        </w:rPr>
      </w:pPr>
      <w:r>
        <w:rPr>
          <w:rFonts w:ascii="Arial" w:eastAsia="Calibri" w:hAnsi="Arial" w:cs="Arial"/>
        </w:rPr>
        <w:t xml:space="preserve">Windle et al. </w:t>
      </w:r>
      <w:sdt>
        <w:sdtPr>
          <w:rPr>
            <w:rFonts w:ascii="Arial" w:eastAsia="Calibri" w:hAnsi="Arial" w:cs="Arial"/>
          </w:rPr>
          <w:id w:val="1330944970"/>
          <w:placeholder>
            <w:docPart w:val="D9EBF31476E8491C96823D99985F7D73"/>
          </w:placeholder>
          <w:citation/>
        </w:sdtPr>
        <w:sdtEndPr/>
        <w:sdtContent>
          <w:r>
            <w:rPr>
              <w:rFonts w:ascii="Arial" w:eastAsia="Calibri" w:hAnsi="Arial" w:cs="Arial"/>
            </w:rPr>
            <w:fldChar w:fldCharType="begin"/>
          </w:r>
          <w:r w:rsidR="00D90E21">
            <w:rPr>
              <w:rFonts w:ascii="Arial" w:eastAsia="Calibri" w:hAnsi="Arial" w:cs="Arial"/>
            </w:rPr>
            <w:instrText xml:space="preserve">CITATION Win20 \p 67 \n  \l 2057 </w:instrText>
          </w:r>
          <w:r>
            <w:rPr>
              <w:rFonts w:ascii="Arial" w:eastAsia="Calibri" w:hAnsi="Arial" w:cs="Arial"/>
            </w:rPr>
            <w:fldChar w:fldCharType="separate"/>
          </w:r>
          <w:r w:rsidR="00EF4716" w:rsidRPr="00EF4716">
            <w:rPr>
              <w:rFonts w:ascii="Arial" w:eastAsia="Calibri" w:hAnsi="Arial" w:cs="Arial"/>
              <w:noProof/>
            </w:rPr>
            <w:t>(2020, p. 67)</w:t>
          </w:r>
          <w:r>
            <w:rPr>
              <w:rFonts w:ascii="Arial" w:eastAsia="Calibri" w:hAnsi="Arial" w:cs="Arial"/>
            </w:rPr>
            <w:fldChar w:fldCharType="end"/>
          </w:r>
        </w:sdtContent>
      </w:sdt>
      <w:r w:rsidR="0030357D">
        <w:rPr>
          <w:rFonts w:ascii="Arial" w:eastAsia="Calibri" w:hAnsi="Arial" w:cs="Arial"/>
        </w:rPr>
        <w:t xml:space="preserve"> </w:t>
      </w:r>
      <w:r>
        <w:rPr>
          <w:rFonts w:ascii="Arial" w:eastAsia="Calibri" w:hAnsi="Arial" w:cs="Arial"/>
        </w:rPr>
        <w:t>s</w:t>
      </w:r>
      <w:r w:rsidR="0030357D">
        <w:rPr>
          <w:rFonts w:ascii="Arial" w:eastAsia="Calibri" w:hAnsi="Arial" w:cs="Arial"/>
        </w:rPr>
        <w:t>uggests a</w:t>
      </w:r>
      <w:r w:rsidR="00606581">
        <w:rPr>
          <w:rFonts w:ascii="Arial" w:eastAsia="Calibri" w:hAnsi="Arial" w:cs="Arial"/>
        </w:rPr>
        <w:t xml:space="preserve">n important </w:t>
      </w:r>
      <w:r w:rsidR="0030357D">
        <w:rPr>
          <w:rFonts w:ascii="Arial" w:eastAsia="Calibri" w:hAnsi="Arial" w:cs="Arial"/>
        </w:rPr>
        <w:t>reason as to why young people may be exploited</w:t>
      </w:r>
      <w:r w:rsidR="00AC2855">
        <w:rPr>
          <w:rFonts w:ascii="Arial" w:eastAsia="Calibri" w:hAnsi="Arial" w:cs="Arial"/>
        </w:rPr>
        <w:t>,</w:t>
      </w:r>
      <w:r w:rsidR="004F3DA8">
        <w:rPr>
          <w:rFonts w:ascii="Arial" w:eastAsia="Calibri" w:hAnsi="Arial" w:cs="Arial"/>
        </w:rPr>
        <w:t xml:space="preserve"> is </w:t>
      </w:r>
      <w:r w:rsidR="00C4429E">
        <w:rPr>
          <w:rFonts w:ascii="Arial" w:eastAsia="Calibri" w:hAnsi="Arial" w:cs="Arial"/>
        </w:rPr>
        <w:t xml:space="preserve">because they are </w:t>
      </w:r>
      <w:r w:rsidR="00CA011B">
        <w:rPr>
          <w:rFonts w:ascii="Arial" w:eastAsia="Calibri" w:hAnsi="Arial" w:cs="Arial"/>
        </w:rPr>
        <w:t xml:space="preserve">considered disposable to </w:t>
      </w:r>
      <w:r w:rsidR="007C318F">
        <w:rPr>
          <w:rFonts w:ascii="Arial" w:eastAsia="Calibri" w:hAnsi="Arial" w:cs="Arial"/>
        </w:rPr>
        <w:t xml:space="preserve">OC gangs and </w:t>
      </w:r>
      <w:r w:rsidR="00587028">
        <w:rPr>
          <w:rFonts w:ascii="Arial" w:eastAsia="Calibri" w:hAnsi="Arial" w:cs="Arial"/>
        </w:rPr>
        <w:t>can likely be replaced</w:t>
      </w:r>
      <w:r>
        <w:rPr>
          <w:rFonts w:ascii="Arial" w:eastAsia="Calibri" w:hAnsi="Arial" w:cs="Arial"/>
        </w:rPr>
        <w:t xml:space="preserve"> by other young vulnerable people</w:t>
      </w:r>
      <w:r w:rsidR="00AC2855">
        <w:rPr>
          <w:rFonts w:ascii="Arial" w:eastAsia="Calibri" w:hAnsi="Arial" w:cs="Arial"/>
        </w:rPr>
        <w:t>.</w:t>
      </w:r>
      <w:r w:rsidR="00CA011B">
        <w:rPr>
          <w:rFonts w:ascii="Arial" w:eastAsia="Calibri" w:hAnsi="Arial" w:cs="Arial"/>
        </w:rPr>
        <w:t xml:space="preserve"> </w:t>
      </w:r>
      <w:r w:rsidR="00AC2855">
        <w:rPr>
          <w:rFonts w:ascii="Arial" w:eastAsia="Calibri" w:hAnsi="Arial" w:cs="Arial"/>
        </w:rPr>
        <w:t>T</w:t>
      </w:r>
      <w:r w:rsidR="00CA011B">
        <w:rPr>
          <w:rFonts w:ascii="Arial" w:eastAsia="Calibri" w:hAnsi="Arial" w:cs="Arial"/>
        </w:rPr>
        <w:t>hey are cheap to employ</w:t>
      </w:r>
      <w:r w:rsidR="00587028">
        <w:rPr>
          <w:rFonts w:ascii="Arial" w:eastAsia="Calibri" w:hAnsi="Arial" w:cs="Arial"/>
        </w:rPr>
        <w:t xml:space="preserve"> as they </w:t>
      </w:r>
      <w:r w:rsidR="00012A7F">
        <w:rPr>
          <w:rFonts w:ascii="Arial" w:eastAsia="Calibri" w:hAnsi="Arial" w:cs="Arial"/>
        </w:rPr>
        <w:t>receive low amounts of cash per week</w:t>
      </w:r>
      <w:r w:rsidR="00AC2855">
        <w:rPr>
          <w:rFonts w:ascii="Arial" w:eastAsia="Calibri" w:hAnsi="Arial" w:cs="Arial"/>
        </w:rPr>
        <w:t>,</w:t>
      </w:r>
      <w:r w:rsidR="00012A7F">
        <w:rPr>
          <w:rFonts w:ascii="Arial" w:eastAsia="Calibri" w:hAnsi="Arial" w:cs="Arial"/>
        </w:rPr>
        <w:t xml:space="preserve"> and gangs </w:t>
      </w:r>
      <w:r w:rsidR="00D90E21">
        <w:rPr>
          <w:rFonts w:ascii="Arial" w:eastAsia="Calibri" w:hAnsi="Arial" w:cs="Arial"/>
        </w:rPr>
        <w:t xml:space="preserve">accept </w:t>
      </w:r>
      <w:r w:rsidR="003F5286">
        <w:rPr>
          <w:rFonts w:ascii="Arial" w:eastAsia="Calibri" w:hAnsi="Arial" w:cs="Arial"/>
        </w:rPr>
        <w:t>the risks that might happen relat</w:t>
      </w:r>
      <w:r w:rsidR="00AC2855">
        <w:rPr>
          <w:rFonts w:ascii="Arial" w:eastAsia="Calibri" w:hAnsi="Arial" w:cs="Arial"/>
        </w:rPr>
        <w:t>ing</w:t>
      </w:r>
      <w:r w:rsidR="003F5286">
        <w:rPr>
          <w:rFonts w:ascii="Arial" w:eastAsia="Calibri" w:hAnsi="Arial" w:cs="Arial"/>
        </w:rPr>
        <w:t xml:space="preserve"> to street-level sales, where </w:t>
      </w:r>
      <w:r w:rsidR="00466631">
        <w:rPr>
          <w:rFonts w:ascii="Arial" w:eastAsia="Calibri" w:hAnsi="Arial" w:cs="Arial"/>
        </w:rPr>
        <w:t xml:space="preserve">the young dealer might be assaulted by a rival gang and the drugs and money </w:t>
      </w:r>
      <w:r w:rsidR="006C1ADB">
        <w:rPr>
          <w:rFonts w:ascii="Arial" w:eastAsia="Calibri" w:hAnsi="Arial" w:cs="Arial"/>
        </w:rPr>
        <w:t xml:space="preserve">that the young person </w:t>
      </w:r>
      <w:r w:rsidR="003A4407">
        <w:rPr>
          <w:rFonts w:ascii="Arial" w:eastAsia="Calibri" w:hAnsi="Arial" w:cs="Arial"/>
        </w:rPr>
        <w:t xml:space="preserve">had in their possession </w:t>
      </w:r>
      <w:r w:rsidR="001C66EC">
        <w:rPr>
          <w:rFonts w:ascii="Arial" w:eastAsia="Calibri" w:hAnsi="Arial" w:cs="Arial"/>
        </w:rPr>
        <w:t>might be</w:t>
      </w:r>
      <w:r w:rsidR="00466631">
        <w:rPr>
          <w:rFonts w:ascii="Arial" w:eastAsia="Calibri" w:hAnsi="Arial" w:cs="Arial"/>
        </w:rPr>
        <w:t xml:space="preserve"> stolen.</w:t>
      </w:r>
      <w:r w:rsidR="003F5286">
        <w:rPr>
          <w:rFonts w:ascii="Arial" w:eastAsia="Calibri" w:hAnsi="Arial" w:cs="Arial"/>
        </w:rPr>
        <w:t xml:space="preserve"> </w:t>
      </w:r>
    </w:p>
    <w:p w14:paraId="0FDA669C" w14:textId="77777777" w:rsidR="00926DEC" w:rsidRPr="00BA6F65" w:rsidRDefault="00926DEC">
      <w:pPr>
        <w:rPr>
          <w:rFonts w:asciiTheme="majorHAnsi" w:eastAsiaTheme="majorEastAsia" w:hAnsiTheme="majorHAnsi" w:cstheme="majorBidi"/>
          <w:color w:val="3E762A" w:themeColor="accent1" w:themeShade="BF"/>
          <w:sz w:val="32"/>
          <w:szCs w:val="32"/>
        </w:rPr>
      </w:pPr>
      <w:r w:rsidRPr="00BA6F65">
        <w:br w:type="page"/>
      </w:r>
    </w:p>
    <w:p w14:paraId="5822F535" w14:textId="74AD248A" w:rsidR="00E853A6" w:rsidRPr="00BA6F65" w:rsidRDefault="00E853A6" w:rsidP="00CB02FD">
      <w:pPr>
        <w:pStyle w:val="Heading1"/>
        <w:rPr>
          <w:rFonts w:ascii="Arial" w:hAnsi="Arial" w:cs="Arial"/>
        </w:rPr>
      </w:pPr>
      <w:bookmarkStart w:id="50" w:name="_Toc166439451"/>
      <w:bookmarkEnd w:id="1"/>
      <w:r w:rsidRPr="00BA6F65">
        <w:rPr>
          <w:rFonts w:ascii="Arial" w:hAnsi="Arial" w:cs="Arial"/>
        </w:rPr>
        <w:lastRenderedPageBreak/>
        <w:t>Chapter 3: Methodology</w:t>
      </w:r>
      <w:bookmarkEnd w:id="50"/>
      <w:r w:rsidRPr="00BA6F65">
        <w:rPr>
          <w:rFonts w:ascii="Arial" w:hAnsi="Arial" w:cs="Arial"/>
        </w:rPr>
        <w:t xml:space="preserve"> </w:t>
      </w:r>
    </w:p>
    <w:p w14:paraId="6B2785BD" w14:textId="58BC2376" w:rsidR="00D46630" w:rsidRPr="00BA6F65" w:rsidRDefault="00E853A6" w:rsidP="00515CC0">
      <w:pPr>
        <w:spacing w:line="480" w:lineRule="auto"/>
        <w:rPr>
          <w:rFonts w:ascii="Arial" w:hAnsi="Arial" w:cs="Arial"/>
        </w:rPr>
      </w:pPr>
      <w:r w:rsidRPr="00BA6F65">
        <w:rPr>
          <w:rFonts w:ascii="Arial" w:hAnsi="Arial" w:cs="Arial"/>
        </w:rPr>
        <w:t xml:space="preserve">The literature review aimed to address whether serious organised crime (SOC) groups specifically target young people into </w:t>
      </w:r>
      <w:r w:rsidR="1B84B848" w:rsidRPr="7B24B49B">
        <w:rPr>
          <w:rFonts w:ascii="Arial" w:hAnsi="Arial" w:cs="Arial"/>
        </w:rPr>
        <w:t>carrying out</w:t>
      </w:r>
      <w:r w:rsidRPr="00BA6F65">
        <w:rPr>
          <w:rFonts w:ascii="Arial" w:hAnsi="Arial" w:cs="Arial"/>
        </w:rPr>
        <w:t xml:space="preserve"> forced criminal activities, such as theft from small shops, pickpocketing or crime that is more major such as county lines. </w:t>
      </w:r>
      <w:r w:rsidR="00642651" w:rsidRPr="00BA6F65">
        <w:rPr>
          <w:rFonts w:ascii="Arial" w:hAnsi="Arial" w:cs="Arial"/>
        </w:rPr>
        <w:t>The</w:t>
      </w:r>
      <w:r w:rsidR="00D46630" w:rsidRPr="00BA6F65">
        <w:rPr>
          <w:rFonts w:ascii="Arial" w:hAnsi="Arial" w:cs="Arial"/>
        </w:rPr>
        <w:t xml:space="preserve"> research used for the literature review came from secondary research. </w:t>
      </w:r>
      <w:r w:rsidRPr="00BA6F65">
        <w:rPr>
          <w:rFonts w:ascii="Arial" w:hAnsi="Arial" w:cs="Arial"/>
        </w:rPr>
        <w:t>The objectives for this dissertation are to understand and investigate the nature of SOC in the UK, to analyse the level and scope of the criminal exploitation of children and young people by SOC gangs in England and Wales</w:t>
      </w:r>
      <w:r w:rsidR="31664B5F" w:rsidRPr="00BA6F65">
        <w:rPr>
          <w:rFonts w:ascii="Arial" w:hAnsi="Arial" w:cs="Arial"/>
        </w:rPr>
        <w:t>,</w:t>
      </w:r>
      <w:r w:rsidRPr="00BA6F65">
        <w:rPr>
          <w:rFonts w:ascii="Arial" w:hAnsi="Arial" w:cs="Arial"/>
        </w:rPr>
        <w:t xml:space="preserve"> and to examine the methods used and the risk factors for young people becoming involved with organised crime. </w:t>
      </w:r>
    </w:p>
    <w:p w14:paraId="672D2A1E" w14:textId="27CCD58F" w:rsidR="00E853A6" w:rsidRPr="00BA6F65" w:rsidRDefault="00E853A6" w:rsidP="00515CC0">
      <w:pPr>
        <w:spacing w:line="480" w:lineRule="auto"/>
        <w:rPr>
          <w:rFonts w:ascii="Arial" w:hAnsi="Arial" w:cs="Arial"/>
        </w:rPr>
      </w:pPr>
      <w:r w:rsidRPr="00BA6F65">
        <w:rPr>
          <w:rFonts w:ascii="Arial" w:hAnsi="Arial" w:cs="Arial"/>
        </w:rPr>
        <w:t>The purpose of</w:t>
      </w:r>
      <w:r w:rsidR="00D46630" w:rsidRPr="00BA6F65">
        <w:rPr>
          <w:rFonts w:ascii="Arial" w:hAnsi="Arial" w:cs="Arial"/>
        </w:rPr>
        <w:t xml:space="preserve"> </w:t>
      </w:r>
      <w:r w:rsidR="00BD7325" w:rsidRPr="00BA6F65">
        <w:rPr>
          <w:rFonts w:ascii="Arial" w:hAnsi="Arial" w:cs="Arial"/>
        </w:rPr>
        <w:t xml:space="preserve">chapter three </w:t>
      </w:r>
      <w:r w:rsidR="1A026A7C" w:rsidRPr="00BA6F65">
        <w:rPr>
          <w:rFonts w:ascii="Arial" w:hAnsi="Arial" w:cs="Arial"/>
        </w:rPr>
        <w:t>is to</w:t>
      </w:r>
      <w:r w:rsidR="4A335A48" w:rsidRPr="00BA6F65">
        <w:rPr>
          <w:rFonts w:ascii="Arial" w:hAnsi="Arial" w:cs="Arial"/>
        </w:rPr>
        <w:t xml:space="preserve"> outline the methods that were used to carry out</w:t>
      </w:r>
      <w:r w:rsidRPr="00BA6F65">
        <w:rPr>
          <w:rFonts w:ascii="Arial" w:hAnsi="Arial" w:cs="Arial"/>
        </w:rPr>
        <w:t xml:space="preserve"> primary research </w:t>
      </w:r>
      <w:r w:rsidR="1D3CD23B" w:rsidRPr="00BA6F65">
        <w:rPr>
          <w:rFonts w:ascii="Arial" w:hAnsi="Arial" w:cs="Arial"/>
        </w:rPr>
        <w:t>into these issues,</w:t>
      </w:r>
      <w:r w:rsidRPr="00BA6F65">
        <w:rPr>
          <w:rFonts w:ascii="Arial" w:hAnsi="Arial" w:cs="Arial"/>
        </w:rPr>
        <w:t xml:space="preserve"> </w:t>
      </w:r>
      <w:r w:rsidR="00BD7325" w:rsidRPr="00BA6F65">
        <w:rPr>
          <w:rFonts w:ascii="Arial" w:hAnsi="Arial" w:cs="Arial"/>
        </w:rPr>
        <w:t>in order t</w:t>
      </w:r>
      <w:r w:rsidR="00D15C1A" w:rsidRPr="00BA6F65">
        <w:rPr>
          <w:rFonts w:ascii="Arial" w:hAnsi="Arial" w:cs="Arial"/>
        </w:rPr>
        <w:t xml:space="preserve">o </w:t>
      </w:r>
      <w:r w:rsidR="00D03CC4" w:rsidRPr="00BA6F65">
        <w:rPr>
          <w:rFonts w:ascii="Arial" w:hAnsi="Arial" w:cs="Arial"/>
        </w:rPr>
        <w:t xml:space="preserve">further </w:t>
      </w:r>
      <w:r w:rsidR="00B329A4" w:rsidRPr="00BA6F65">
        <w:rPr>
          <w:rFonts w:ascii="Arial" w:hAnsi="Arial" w:cs="Arial"/>
        </w:rPr>
        <w:t xml:space="preserve">develop knowledge in </w:t>
      </w:r>
      <w:r w:rsidR="7963162E" w:rsidRPr="00BA6F65">
        <w:rPr>
          <w:rFonts w:ascii="Arial" w:hAnsi="Arial" w:cs="Arial"/>
        </w:rPr>
        <w:t>this</w:t>
      </w:r>
      <w:r w:rsidR="00B329A4" w:rsidRPr="00BA6F65">
        <w:rPr>
          <w:rFonts w:ascii="Arial" w:hAnsi="Arial" w:cs="Arial"/>
        </w:rPr>
        <w:t xml:space="preserve"> field </w:t>
      </w:r>
      <w:r w:rsidR="70464A2D" w:rsidRPr="00BA6F65">
        <w:rPr>
          <w:rFonts w:ascii="Arial" w:hAnsi="Arial" w:cs="Arial"/>
        </w:rPr>
        <w:t>and</w:t>
      </w:r>
      <w:r w:rsidR="00D03CC4" w:rsidRPr="00BA6F65">
        <w:rPr>
          <w:rFonts w:ascii="Arial" w:hAnsi="Arial" w:cs="Arial"/>
        </w:rPr>
        <w:t xml:space="preserve"> to </w:t>
      </w:r>
      <w:r w:rsidR="70464A2D" w:rsidRPr="00BA6F65">
        <w:rPr>
          <w:rFonts w:ascii="Arial" w:hAnsi="Arial" w:cs="Arial"/>
        </w:rPr>
        <w:t>gain insights into the public’s views of child criminal exploitation</w:t>
      </w:r>
      <w:r w:rsidR="707BF548" w:rsidRPr="00BA6F65">
        <w:rPr>
          <w:rFonts w:ascii="Arial" w:hAnsi="Arial" w:cs="Arial"/>
        </w:rPr>
        <w:t xml:space="preserve"> </w:t>
      </w:r>
      <w:sdt>
        <w:sdtPr>
          <w:rPr>
            <w:rFonts w:ascii="Arial" w:hAnsi="Arial" w:cs="Arial"/>
          </w:rPr>
          <w:id w:val="1561754815"/>
          <w:placeholder>
            <w:docPart w:val="AED8C42ACD2F4571BAA4D3F0235494C1"/>
          </w:placeholder>
          <w:citation/>
        </w:sdtPr>
        <w:sdtEndPr/>
        <w:sdtContent>
          <w:r w:rsidR="001C4B52" w:rsidRPr="00BA6F65">
            <w:rPr>
              <w:rFonts w:ascii="Arial" w:hAnsi="Arial" w:cs="Arial"/>
            </w:rPr>
            <w:fldChar w:fldCharType="begin"/>
          </w:r>
          <w:r w:rsidR="001C4B52" w:rsidRPr="00BA6F65">
            <w:rPr>
              <w:rFonts w:ascii="Arial" w:hAnsi="Arial" w:cs="Arial"/>
            </w:rPr>
            <w:instrText xml:space="preserve">CITATION Sau23 \p 131 \l 2057 </w:instrText>
          </w:r>
          <w:r w:rsidR="001C4B52" w:rsidRPr="00BA6F65">
            <w:rPr>
              <w:rFonts w:ascii="Arial" w:hAnsi="Arial" w:cs="Arial"/>
            </w:rPr>
            <w:fldChar w:fldCharType="separate"/>
          </w:r>
          <w:r w:rsidR="00EF4716" w:rsidRPr="00EF4716">
            <w:rPr>
              <w:rFonts w:ascii="Arial" w:hAnsi="Arial" w:cs="Arial"/>
              <w:noProof/>
            </w:rPr>
            <w:t>(Saunders, et al., 2023, p. 131)</w:t>
          </w:r>
          <w:r w:rsidR="001C4B52" w:rsidRPr="00BA6F65">
            <w:rPr>
              <w:rFonts w:ascii="Arial" w:hAnsi="Arial" w:cs="Arial"/>
            </w:rPr>
            <w:fldChar w:fldCharType="end"/>
          </w:r>
        </w:sdtContent>
      </w:sdt>
      <w:r w:rsidR="0068429B" w:rsidRPr="00BA6F65">
        <w:rPr>
          <w:rFonts w:ascii="Arial" w:hAnsi="Arial" w:cs="Arial"/>
        </w:rPr>
        <w:t xml:space="preserve">. Furthermore, the methodology </w:t>
      </w:r>
      <w:r w:rsidRPr="00BA6F65">
        <w:rPr>
          <w:rFonts w:ascii="Arial" w:hAnsi="Arial" w:cs="Arial"/>
        </w:rPr>
        <w:t xml:space="preserve">is </w:t>
      </w:r>
      <w:r w:rsidR="76BA9D5B" w:rsidRPr="00BA6F65">
        <w:rPr>
          <w:rFonts w:ascii="Arial" w:hAnsi="Arial" w:cs="Arial"/>
        </w:rPr>
        <w:t xml:space="preserve">designed </w:t>
      </w:r>
      <w:r w:rsidRPr="00BA6F65">
        <w:rPr>
          <w:rFonts w:ascii="Arial" w:hAnsi="Arial" w:cs="Arial"/>
        </w:rPr>
        <w:t>to identify whether there is a link between current literature, and the public’s perception of this issue.</w:t>
      </w:r>
    </w:p>
    <w:p w14:paraId="4147B3A5" w14:textId="2D2824A4" w:rsidR="00E853A6" w:rsidRPr="00BA6F65" w:rsidRDefault="00E853A6" w:rsidP="00CB02FD">
      <w:pPr>
        <w:pStyle w:val="Heading2"/>
        <w:rPr>
          <w:rFonts w:ascii="Arial" w:hAnsi="Arial" w:cs="Arial"/>
        </w:rPr>
      </w:pPr>
      <w:bookmarkStart w:id="51" w:name="_Toc166439452"/>
      <w:r w:rsidRPr="00BA6F65">
        <w:rPr>
          <w:rFonts w:ascii="Arial" w:hAnsi="Arial" w:cs="Arial"/>
        </w:rPr>
        <w:lastRenderedPageBreak/>
        <w:t>3.1 Research Onion</w:t>
      </w:r>
      <w:bookmarkEnd w:id="51"/>
    </w:p>
    <w:p w14:paraId="0692E77A" w14:textId="68F93CE0" w:rsidR="009318F4" w:rsidRPr="00BA6F65" w:rsidRDefault="00515CC0" w:rsidP="00515CC0">
      <w:pPr>
        <w:spacing w:line="480" w:lineRule="auto"/>
        <w:rPr>
          <w:rFonts w:ascii="Arial" w:hAnsi="Arial" w:cs="Arial"/>
        </w:rPr>
      </w:pPr>
      <w:r w:rsidRPr="00BA6F65">
        <w:rPr>
          <w:rFonts w:ascii="Arial" w:hAnsi="Arial" w:cs="Arial"/>
          <w:noProof/>
        </w:rPr>
        <mc:AlternateContent>
          <mc:Choice Requires="wps">
            <w:drawing>
              <wp:anchor distT="0" distB="0" distL="114300" distR="114300" simplePos="0" relativeHeight="251658254" behindDoc="0" locked="0" layoutInCell="1" allowOverlap="1" wp14:anchorId="5370280C" wp14:editId="03F0CE17">
                <wp:simplePos x="0" y="0"/>
                <wp:positionH relativeFrom="margin">
                  <wp:posOffset>1047750</wp:posOffset>
                </wp:positionH>
                <wp:positionV relativeFrom="paragraph">
                  <wp:posOffset>3923665</wp:posOffset>
                </wp:positionV>
                <wp:extent cx="676275" cy="381000"/>
                <wp:effectExtent l="19050" t="19050" r="28575" b="19050"/>
                <wp:wrapNone/>
                <wp:docPr id="1209753394" name="Oval 4"/>
                <wp:cNvGraphicFramePr/>
                <a:graphic xmlns:a="http://schemas.openxmlformats.org/drawingml/2006/main">
                  <a:graphicData uri="http://schemas.microsoft.com/office/word/2010/wordprocessingShape">
                    <wps:wsp>
                      <wps:cNvSpPr/>
                      <wps:spPr>
                        <a:xfrm>
                          <a:off x="0" y="0"/>
                          <a:ext cx="676275" cy="381000"/>
                        </a:xfrm>
                        <a:prstGeom prst="ellipse">
                          <a:avLst/>
                        </a:prstGeom>
                        <a:noFill/>
                        <a:ln w="38100">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5516605" id="Oval 4" o:spid="_x0000_s1026" style="position:absolute;margin-left:82.5pt;margin-top:308.95pt;width:53.25pt;height:30pt;z-index:25165825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" filled="f" strokecolor="#549e39 [3204]" strokeweight="3pt">
                <v:stroke joinstyle="miter"/>
                <w10:wrap anchorx="margin"/>
              </v:oval>
            </w:pict>
          </mc:Fallback>
        </mc:AlternateContent>
      </w:r>
      <w:r w:rsidRPr="00BA6F65">
        <w:rPr>
          <w:rFonts w:ascii="Arial" w:hAnsi="Arial" w:cs="Arial"/>
          <w:noProof/>
        </w:rPr>
        <mc:AlternateContent>
          <mc:Choice Requires="wps">
            <w:drawing>
              <wp:anchor distT="0" distB="0" distL="114300" distR="114300" simplePos="0" relativeHeight="251658259" behindDoc="0" locked="0" layoutInCell="1" allowOverlap="1" wp14:anchorId="09B46CEE" wp14:editId="1DFA10BD">
                <wp:simplePos x="0" y="0"/>
                <wp:positionH relativeFrom="margin">
                  <wp:posOffset>1447800</wp:posOffset>
                </wp:positionH>
                <wp:positionV relativeFrom="paragraph">
                  <wp:posOffset>3571240</wp:posOffset>
                </wp:positionV>
                <wp:extent cx="676275" cy="381000"/>
                <wp:effectExtent l="19050" t="19050" r="28575" b="19050"/>
                <wp:wrapNone/>
                <wp:docPr id="1360166128" name="Oval 4"/>
                <wp:cNvGraphicFramePr/>
                <a:graphic xmlns:a="http://schemas.openxmlformats.org/drawingml/2006/main">
                  <a:graphicData uri="http://schemas.microsoft.com/office/word/2010/wordprocessingShape">
                    <wps:wsp>
                      <wps:cNvSpPr/>
                      <wps:spPr>
                        <a:xfrm>
                          <a:off x="0" y="0"/>
                          <a:ext cx="676275" cy="381000"/>
                        </a:xfrm>
                        <a:prstGeom prst="ellipse">
                          <a:avLst/>
                        </a:prstGeom>
                        <a:noFill/>
                        <a:ln w="38100">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EC93A7A" id="Oval 4" o:spid="_x0000_s1026" style="position:absolute;margin-left:114pt;margin-top:281.2pt;width:53.25pt;height:30pt;z-index:251658259;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" filled="f" strokecolor="#549e39 [3204]" strokeweight="3pt">
                <v:stroke joinstyle="miter"/>
                <w10:wrap anchorx="margin"/>
              </v:oval>
            </w:pict>
          </mc:Fallback>
        </mc:AlternateContent>
      </w:r>
      <w:r w:rsidRPr="00BA6F65">
        <w:rPr>
          <w:rFonts w:ascii="Arial" w:hAnsi="Arial" w:cs="Arial"/>
          <w:noProof/>
        </w:rPr>
        <mc:AlternateContent>
          <mc:Choice Requires="wps">
            <w:drawing>
              <wp:anchor distT="0" distB="0" distL="114300" distR="114300" simplePos="0" relativeHeight="251658258" behindDoc="0" locked="0" layoutInCell="1" allowOverlap="1" wp14:anchorId="6C963A4C" wp14:editId="6FF826EC">
                <wp:simplePos x="0" y="0"/>
                <wp:positionH relativeFrom="margin">
                  <wp:posOffset>2371725</wp:posOffset>
                </wp:positionH>
                <wp:positionV relativeFrom="paragraph">
                  <wp:posOffset>5019040</wp:posOffset>
                </wp:positionV>
                <wp:extent cx="676275" cy="381000"/>
                <wp:effectExtent l="19050" t="19050" r="28575" b="19050"/>
                <wp:wrapNone/>
                <wp:docPr id="1077435630" name="Oval 4"/>
                <wp:cNvGraphicFramePr/>
                <a:graphic xmlns:a="http://schemas.openxmlformats.org/drawingml/2006/main">
                  <a:graphicData uri="http://schemas.microsoft.com/office/word/2010/wordprocessingShape">
                    <wps:wsp>
                      <wps:cNvSpPr/>
                      <wps:spPr>
                        <a:xfrm>
                          <a:off x="0" y="0"/>
                          <a:ext cx="676275" cy="381000"/>
                        </a:xfrm>
                        <a:prstGeom prst="ellipse">
                          <a:avLst/>
                        </a:prstGeom>
                        <a:noFill/>
                        <a:ln w="38100">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6DC9755" id="Oval 4" o:spid="_x0000_s1026" style="position:absolute;margin-left:186.75pt;margin-top:395.2pt;width:53.25pt;height:30pt;z-index:25165825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" filled="f" strokecolor="#549e39 [3204]" strokeweight="3pt">
                <v:stroke joinstyle="miter"/>
                <w10:wrap anchorx="margin"/>
              </v:oval>
            </w:pict>
          </mc:Fallback>
        </mc:AlternateContent>
      </w:r>
      <w:r w:rsidRPr="00BA6F65">
        <w:rPr>
          <w:rFonts w:ascii="Arial" w:hAnsi="Arial" w:cs="Arial"/>
          <w:noProof/>
        </w:rPr>
        <mc:AlternateContent>
          <mc:Choice Requires="wps">
            <w:drawing>
              <wp:anchor distT="0" distB="0" distL="114300" distR="114300" simplePos="0" relativeHeight="251658256" behindDoc="0" locked="0" layoutInCell="1" allowOverlap="1" wp14:anchorId="1324FB6A" wp14:editId="65A4C396">
                <wp:simplePos x="0" y="0"/>
                <wp:positionH relativeFrom="margin">
                  <wp:posOffset>2152650</wp:posOffset>
                </wp:positionH>
                <wp:positionV relativeFrom="paragraph">
                  <wp:posOffset>5447665</wp:posOffset>
                </wp:positionV>
                <wp:extent cx="676275" cy="381000"/>
                <wp:effectExtent l="19050" t="19050" r="28575" b="19050"/>
                <wp:wrapNone/>
                <wp:docPr id="3631908" name="Oval 4"/>
                <wp:cNvGraphicFramePr/>
                <a:graphic xmlns:a="http://schemas.openxmlformats.org/drawingml/2006/main">
                  <a:graphicData uri="http://schemas.microsoft.com/office/word/2010/wordprocessingShape">
                    <wps:wsp>
                      <wps:cNvSpPr/>
                      <wps:spPr>
                        <a:xfrm>
                          <a:off x="0" y="0"/>
                          <a:ext cx="676275" cy="381000"/>
                        </a:xfrm>
                        <a:prstGeom prst="ellipse">
                          <a:avLst/>
                        </a:prstGeom>
                        <a:noFill/>
                        <a:ln w="38100">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3243E9D" id="Oval 4" o:spid="_x0000_s1026" style="position:absolute;margin-left:169.5pt;margin-top:428.95pt;width:53.25pt;height:30pt;z-index:2516582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" filled="f" strokecolor="#549e39 [3204]" strokeweight="3pt">
                <v:stroke joinstyle="miter"/>
                <w10:wrap anchorx="margin"/>
              </v:oval>
            </w:pict>
          </mc:Fallback>
        </mc:AlternateContent>
      </w:r>
      <w:r w:rsidRPr="00BA6F65">
        <w:rPr>
          <w:rFonts w:ascii="Arial" w:hAnsi="Arial" w:cs="Arial"/>
          <w:noProof/>
        </w:rPr>
        <mc:AlternateContent>
          <mc:Choice Requires="wps">
            <w:drawing>
              <wp:anchor distT="0" distB="0" distL="114300" distR="114300" simplePos="0" relativeHeight="251658255" behindDoc="0" locked="0" layoutInCell="1" allowOverlap="1" wp14:anchorId="61AEA202" wp14:editId="481EEE32">
                <wp:simplePos x="0" y="0"/>
                <wp:positionH relativeFrom="margin">
                  <wp:posOffset>4045585</wp:posOffset>
                </wp:positionH>
                <wp:positionV relativeFrom="paragraph">
                  <wp:posOffset>4302125</wp:posOffset>
                </wp:positionV>
                <wp:extent cx="676275" cy="381000"/>
                <wp:effectExtent l="19050" t="19050" r="28575" b="19050"/>
                <wp:wrapNone/>
                <wp:docPr id="1679909665" name="Oval 4"/>
                <wp:cNvGraphicFramePr/>
                <a:graphic xmlns:a="http://schemas.openxmlformats.org/drawingml/2006/main">
                  <a:graphicData uri="http://schemas.microsoft.com/office/word/2010/wordprocessingShape">
                    <wps:wsp>
                      <wps:cNvSpPr/>
                      <wps:spPr>
                        <a:xfrm>
                          <a:off x="0" y="0"/>
                          <a:ext cx="676275" cy="381000"/>
                        </a:xfrm>
                        <a:prstGeom prst="ellipse">
                          <a:avLst/>
                        </a:prstGeom>
                        <a:noFill/>
                        <a:ln w="38100">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86ED6C5" id="Oval 4" o:spid="_x0000_s1026" style="position:absolute;margin-left:318.55pt;margin-top:338.75pt;width:53.25pt;height:30pt;z-index:251658255;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" filled="f" strokecolor="#549e39 [3204]" strokeweight="3pt">
                <v:stroke joinstyle="miter"/>
                <w10:wrap anchorx="margin"/>
              </v:oval>
            </w:pict>
          </mc:Fallback>
        </mc:AlternateContent>
      </w:r>
      <w:r w:rsidRPr="00BA6F65">
        <w:rPr>
          <w:rFonts w:ascii="Arial" w:hAnsi="Arial" w:cs="Arial"/>
          <w:noProof/>
        </w:rPr>
        <mc:AlternateContent>
          <mc:Choice Requires="wps">
            <w:drawing>
              <wp:anchor distT="0" distB="0" distL="114300" distR="114300" simplePos="0" relativeHeight="251658251" behindDoc="1" locked="0" layoutInCell="1" allowOverlap="1" wp14:anchorId="12DC1AEB" wp14:editId="4AC305BA">
                <wp:simplePos x="0" y="0"/>
                <wp:positionH relativeFrom="margin">
                  <wp:posOffset>-240665</wp:posOffset>
                </wp:positionH>
                <wp:positionV relativeFrom="margin">
                  <wp:posOffset>2910205</wp:posOffset>
                </wp:positionV>
                <wp:extent cx="5867400" cy="4038600"/>
                <wp:effectExtent l="0" t="0" r="0" b="0"/>
                <wp:wrapTight wrapText="bothSides">
                  <wp:wrapPolygon edited="0">
                    <wp:start x="210" y="0"/>
                    <wp:lineTo x="210" y="21498"/>
                    <wp:lineTo x="21390" y="21498"/>
                    <wp:lineTo x="21390" y="0"/>
                    <wp:lineTo x="210" y="0"/>
                  </wp:wrapPolygon>
                </wp:wrapTight>
                <wp:docPr id="2001027750" name="Text Box 2"/>
                <wp:cNvGraphicFramePr/>
                <a:graphic xmlns:a="http://schemas.openxmlformats.org/drawingml/2006/main">
                  <a:graphicData uri="http://schemas.microsoft.com/office/word/2010/wordprocessingShape">
                    <wps:wsp>
                      <wps:cNvSpPr txBox="1"/>
                      <wps:spPr>
                        <a:xfrm>
                          <a:off x="0" y="0"/>
                          <a:ext cx="5867400" cy="4038600"/>
                        </a:xfrm>
                        <a:prstGeom prst="rect">
                          <a:avLst/>
                        </a:prstGeom>
                        <a:noFill/>
                        <a:ln w="6350">
                          <a:noFill/>
                        </a:ln>
                      </wps:spPr>
                      <wps:txbx>
                        <w:txbxContent>
                          <w:p w14:paraId="20087661" w14:textId="4C0E86D0" w:rsidR="009318F4" w:rsidRPr="00BA6F65" w:rsidRDefault="00474400" w:rsidP="009318F4">
                            <w:pPr>
                              <w:jc w:val="center"/>
                            </w:pPr>
                            <w:r w:rsidRPr="00BA6F65">
                              <w:rPr>
                                <w:noProof/>
                              </w:rPr>
                              <w:drawing>
                                <wp:inline distT="0" distB="0" distL="0" distR="0" wp14:anchorId="6456A7F0" wp14:editId="2AEF1BDB">
                                  <wp:extent cx="5678170" cy="3640455"/>
                                  <wp:effectExtent l="0" t="0" r="0" b="0"/>
                                  <wp:docPr id="1042821869" name="Picture 9"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62350" name="Picture 9" descr="A diagram of a 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678170" cy="3640455"/>
                                          </a:xfrm>
                                          <a:prstGeom prst="rect">
                                            <a:avLst/>
                                          </a:prstGeom>
                                        </pic:spPr>
                                      </pic:pic>
                                    </a:graphicData>
                                  </a:graphic>
                                </wp:inline>
                              </w:drawing>
                            </w:r>
                          </w:p>
                          <w:p w14:paraId="1CDDEF09" w14:textId="42B21122" w:rsidR="009318F4" w:rsidRPr="00BA6F65" w:rsidRDefault="00645DF0" w:rsidP="009318F4">
                            <w:pPr>
                              <w:jc w:val="center"/>
                              <w:rPr>
                                <w:rFonts w:ascii="Arial" w:hAnsi="Arial" w:cs="Arial"/>
                              </w:rPr>
                            </w:pPr>
                            <w:r w:rsidRPr="00BA6F65">
                              <w:rPr>
                                <w:rFonts w:ascii="Arial" w:hAnsi="Arial" w:cs="Arial"/>
                              </w:rPr>
                              <w:t>Figure 3.1.1 - The ‘research onion’ (Saunders et al, 2</w:t>
                            </w:r>
                            <w:r w:rsidR="006C0AB1" w:rsidRPr="00BA6F65">
                              <w:rPr>
                                <w:rFonts w:ascii="Arial" w:hAnsi="Arial" w:cs="Arial"/>
                              </w:rPr>
                              <w:t>0</w:t>
                            </w:r>
                            <w:r w:rsidR="0018193E" w:rsidRPr="00BA6F65">
                              <w:rPr>
                                <w:rFonts w:ascii="Arial" w:hAnsi="Arial" w:cs="Arial"/>
                              </w:rPr>
                              <w:t>23</w:t>
                            </w:r>
                            <w:r w:rsidRPr="00BA6F65">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DC1AEB" id="Text Box 2" o:spid="_x0000_s1029" type="#_x0000_t202" style="position:absolute;margin-left:-18.95pt;margin-top:229.15pt;width:462pt;height:318pt;z-index:-251658229;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" filled="f" stroked="f" strokeweight=".5pt">
                <v:textbox>
                  <w:txbxContent>
                    <w:p w14:paraId="20087661" w14:textId="4C0E86D0" w:rsidR="009318F4" w:rsidRPr="00BA6F65" w:rsidRDefault="00474400" w:rsidP="009318F4">
                      <w:pPr>
                        <w:jc w:val="center"/>
                      </w:pPr>
                      <w:r w:rsidRPr="00BA6F65">
                        <w:rPr>
                          <w:noProof/>
                        </w:rPr>
                        <w:drawing>
                          <wp:inline distT="0" distB="0" distL="0" distR="0" wp14:anchorId="6456A7F0" wp14:editId="2AEF1BDB">
                            <wp:extent cx="5678170" cy="3640455"/>
                            <wp:effectExtent l="0" t="0" r="0" b="0"/>
                            <wp:docPr id="1042821869" name="Picture 9"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62350" name="Picture 9" descr="A diagram of a 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678170" cy="3640455"/>
                                    </a:xfrm>
                                    <a:prstGeom prst="rect">
                                      <a:avLst/>
                                    </a:prstGeom>
                                  </pic:spPr>
                                </pic:pic>
                              </a:graphicData>
                            </a:graphic>
                          </wp:inline>
                        </w:drawing>
                      </w:r>
                    </w:p>
                    <w:p w14:paraId="1CDDEF09" w14:textId="42B21122" w:rsidR="009318F4" w:rsidRPr="00BA6F65" w:rsidRDefault="00645DF0" w:rsidP="009318F4">
                      <w:pPr>
                        <w:jc w:val="center"/>
                        <w:rPr>
                          <w:rFonts w:ascii="Arial" w:hAnsi="Arial" w:cs="Arial"/>
                        </w:rPr>
                      </w:pPr>
                      <w:r w:rsidRPr="00BA6F65">
                        <w:rPr>
                          <w:rFonts w:ascii="Arial" w:hAnsi="Arial" w:cs="Arial"/>
                        </w:rPr>
                        <w:t>Figure 3.1.1 - The ‘research onion’ (Saunders et al, 2</w:t>
                      </w:r>
                      <w:r w:rsidR="006C0AB1" w:rsidRPr="00BA6F65">
                        <w:rPr>
                          <w:rFonts w:ascii="Arial" w:hAnsi="Arial" w:cs="Arial"/>
                        </w:rPr>
                        <w:t>0</w:t>
                      </w:r>
                      <w:r w:rsidR="0018193E" w:rsidRPr="00BA6F65">
                        <w:rPr>
                          <w:rFonts w:ascii="Arial" w:hAnsi="Arial" w:cs="Arial"/>
                        </w:rPr>
                        <w:t>23</w:t>
                      </w:r>
                      <w:r w:rsidRPr="00BA6F65">
                        <w:rPr>
                          <w:rFonts w:ascii="Arial" w:hAnsi="Arial" w:cs="Arial"/>
                        </w:rPr>
                        <w:t>)</w:t>
                      </w:r>
                    </w:p>
                  </w:txbxContent>
                </v:textbox>
                <w10:wrap type="tight" anchorx="margin" anchory="margin"/>
              </v:shape>
            </w:pict>
          </mc:Fallback>
        </mc:AlternateContent>
      </w:r>
      <w:r w:rsidR="00E853A6" w:rsidRPr="00BA6F65">
        <w:rPr>
          <w:rFonts w:ascii="Arial" w:hAnsi="Arial" w:cs="Arial"/>
        </w:rPr>
        <w:t xml:space="preserve">To assist with </w:t>
      </w:r>
      <w:r w:rsidR="000F1D00" w:rsidRPr="00BA6F65">
        <w:rPr>
          <w:rFonts w:ascii="Arial" w:hAnsi="Arial" w:cs="Arial"/>
        </w:rPr>
        <w:t xml:space="preserve">the primary </w:t>
      </w:r>
      <w:r w:rsidR="00E853A6" w:rsidRPr="00BA6F65">
        <w:rPr>
          <w:rFonts w:ascii="Arial" w:hAnsi="Arial" w:cs="Arial"/>
        </w:rPr>
        <w:t>research, Saunders et al</w:t>
      </w:r>
      <w:r w:rsidR="5F952041" w:rsidRPr="00BA6F65">
        <w:rPr>
          <w:rFonts w:ascii="Arial" w:hAnsi="Arial" w:cs="Arial"/>
        </w:rPr>
        <w:t>.</w:t>
      </w:r>
      <w:r w:rsidR="00E853A6" w:rsidRPr="00BA6F65">
        <w:rPr>
          <w:rFonts w:ascii="Arial" w:hAnsi="Arial" w:cs="Arial"/>
        </w:rPr>
        <w:t xml:space="preserve"> </w:t>
      </w:r>
      <w:sdt>
        <w:sdtPr>
          <w:rPr>
            <w:rFonts w:ascii="Arial" w:hAnsi="Arial" w:cs="Arial"/>
          </w:rPr>
          <w:id w:val="-1046680392"/>
          <w:placeholder>
            <w:docPart w:val="8EA7B32AD48F4CDF883A23E96DAB92E7"/>
          </w:placeholder>
          <w:citation/>
        </w:sdtPr>
        <w:sdtEndPr/>
        <w:sdtContent>
          <w:r w:rsidR="00E853A6" w:rsidRPr="00BA6F65">
            <w:rPr>
              <w:rFonts w:ascii="Arial" w:hAnsi="Arial" w:cs="Arial"/>
            </w:rPr>
            <w:fldChar w:fldCharType="begin"/>
          </w:r>
          <w:r w:rsidR="004D61B3" w:rsidRPr="00BA6F65">
            <w:rPr>
              <w:rFonts w:ascii="Arial" w:hAnsi="Arial" w:cs="Arial"/>
            </w:rPr>
            <w:instrText xml:space="preserve">CITATION Sau23 \n  \l 2057 </w:instrText>
          </w:r>
          <w:r w:rsidR="00E853A6" w:rsidRPr="00BA6F65">
            <w:rPr>
              <w:rFonts w:ascii="Arial" w:hAnsi="Arial" w:cs="Arial"/>
            </w:rPr>
            <w:fldChar w:fldCharType="separate"/>
          </w:r>
          <w:r w:rsidR="00EF4716" w:rsidRPr="00EF4716">
            <w:rPr>
              <w:rFonts w:ascii="Arial" w:hAnsi="Arial" w:cs="Arial"/>
              <w:noProof/>
            </w:rPr>
            <w:t>(2023)</w:t>
          </w:r>
          <w:r w:rsidR="00E853A6" w:rsidRPr="00BA6F65">
            <w:rPr>
              <w:rFonts w:ascii="Arial" w:hAnsi="Arial" w:cs="Arial"/>
            </w:rPr>
            <w:fldChar w:fldCharType="end"/>
          </w:r>
        </w:sdtContent>
      </w:sdt>
      <w:r w:rsidR="00E853A6" w:rsidRPr="00BA6F65">
        <w:rPr>
          <w:rFonts w:ascii="Arial" w:hAnsi="Arial" w:cs="Arial"/>
        </w:rPr>
        <w:t xml:space="preserve"> proposed the ‘Research Onion’ model to help plan research and data collection methods for a research project. The model’s</w:t>
      </w:r>
      <w:r w:rsidR="00E853A6" w:rsidRPr="00BA6F65">
        <w:t xml:space="preserve"> </w:t>
      </w:r>
      <w:r w:rsidR="00E853A6" w:rsidRPr="00BA6F65">
        <w:rPr>
          <w:rFonts w:ascii="Arial" w:hAnsi="Arial" w:cs="Arial"/>
        </w:rPr>
        <w:t xml:space="preserve">purpose is </w:t>
      </w:r>
      <w:r w:rsidR="79D90F36" w:rsidRPr="00BA6F65">
        <w:rPr>
          <w:rFonts w:ascii="Arial" w:hAnsi="Arial" w:cs="Arial"/>
        </w:rPr>
        <w:t xml:space="preserve">to </w:t>
      </w:r>
      <w:r w:rsidR="00E853A6" w:rsidRPr="00BA6F65">
        <w:rPr>
          <w:rFonts w:ascii="Arial" w:hAnsi="Arial" w:cs="Arial"/>
        </w:rPr>
        <w:t>help build a</w:t>
      </w:r>
      <w:r w:rsidR="00A456F0" w:rsidRPr="00BA6F65">
        <w:rPr>
          <w:rFonts w:ascii="Arial" w:hAnsi="Arial" w:cs="Arial"/>
        </w:rPr>
        <w:t xml:space="preserve"> </w:t>
      </w:r>
      <w:r w:rsidR="00E853A6" w:rsidRPr="00BA6F65">
        <w:rPr>
          <w:rFonts w:ascii="Arial" w:hAnsi="Arial" w:cs="Arial"/>
        </w:rPr>
        <w:t xml:space="preserve">structure to create a suitable research project. </w:t>
      </w:r>
      <w:r w:rsidR="002A4011" w:rsidRPr="00BA6F65">
        <w:rPr>
          <w:rFonts w:ascii="Arial" w:hAnsi="Arial" w:cs="Arial"/>
        </w:rPr>
        <w:t>Figure 3.1.1, shows that w</w:t>
      </w:r>
      <w:r w:rsidR="00E853A6" w:rsidRPr="00BA6F65">
        <w:rPr>
          <w:rFonts w:ascii="Arial" w:hAnsi="Arial" w:cs="Arial"/>
        </w:rPr>
        <w:t xml:space="preserve">ithin the model </w:t>
      </w:r>
      <w:r w:rsidR="002A4011" w:rsidRPr="00BA6F65">
        <w:rPr>
          <w:rFonts w:ascii="Arial" w:hAnsi="Arial" w:cs="Arial"/>
        </w:rPr>
        <w:t>there are six layers which will assist the correct method</w:t>
      </w:r>
      <w:r w:rsidR="201034CB" w:rsidRPr="00BA6F65">
        <w:rPr>
          <w:rFonts w:ascii="Arial" w:hAnsi="Arial" w:cs="Arial"/>
        </w:rPr>
        <w:t>ological approach</w:t>
      </w:r>
      <w:r w:rsidR="002A4011" w:rsidRPr="00BA6F65">
        <w:rPr>
          <w:rFonts w:ascii="Arial" w:hAnsi="Arial" w:cs="Arial"/>
        </w:rPr>
        <w:t xml:space="preserve"> </w:t>
      </w:r>
      <w:r w:rsidR="4B2E6EA6" w:rsidRPr="00BA6F65">
        <w:rPr>
          <w:rFonts w:ascii="Arial" w:hAnsi="Arial" w:cs="Arial"/>
        </w:rPr>
        <w:t>to be chosen</w:t>
      </w:r>
      <w:r w:rsidR="002A4011" w:rsidRPr="00BA6F65">
        <w:rPr>
          <w:rFonts w:ascii="Arial" w:hAnsi="Arial" w:cs="Arial"/>
        </w:rPr>
        <w:t xml:space="preserve"> for this research, starting from the research philosophy to then choosing the procedures and techniques which </w:t>
      </w:r>
      <w:r w:rsidR="38960CE2" w:rsidRPr="00BA6F65">
        <w:rPr>
          <w:rFonts w:ascii="Arial" w:hAnsi="Arial" w:cs="Arial"/>
        </w:rPr>
        <w:t>are</w:t>
      </w:r>
      <w:r w:rsidR="002A4011" w:rsidRPr="00BA6F65">
        <w:rPr>
          <w:rFonts w:ascii="Arial" w:hAnsi="Arial" w:cs="Arial"/>
        </w:rPr>
        <w:t xml:space="preserve"> best </w:t>
      </w:r>
      <w:r w:rsidR="467E3C8D" w:rsidRPr="00BA6F65">
        <w:rPr>
          <w:rFonts w:ascii="Arial" w:hAnsi="Arial" w:cs="Arial"/>
        </w:rPr>
        <w:t>suited</w:t>
      </w:r>
      <w:r w:rsidR="002A4011" w:rsidRPr="00BA6F65">
        <w:rPr>
          <w:rFonts w:ascii="Arial" w:hAnsi="Arial" w:cs="Arial"/>
        </w:rPr>
        <w:t xml:space="preserve"> for this research </w:t>
      </w:r>
      <w:r w:rsidR="1169D09D" w:rsidRPr="00BA6F65">
        <w:rPr>
          <w:rFonts w:ascii="Arial" w:hAnsi="Arial" w:cs="Arial"/>
        </w:rPr>
        <w:t>project</w:t>
      </w:r>
      <w:r w:rsidR="002A4011" w:rsidRPr="00BA6F65">
        <w:rPr>
          <w:rFonts w:ascii="Arial" w:hAnsi="Arial" w:cs="Arial"/>
        </w:rPr>
        <w:t>.</w:t>
      </w:r>
    </w:p>
    <w:p w14:paraId="48ECDFBE" w14:textId="77777777" w:rsidR="00515CC0" w:rsidRPr="00BA6F65" w:rsidRDefault="00515CC0" w:rsidP="00C6095A"/>
    <w:p w14:paraId="18A2CDAB" w14:textId="793387C7" w:rsidR="002A4011" w:rsidRPr="00BA6F65" w:rsidRDefault="002A4011" w:rsidP="00306F57">
      <w:pPr>
        <w:pStyle w:val="Heading3"/>
        <w:rPr>
          <w:rFonts w:ascii="Arial" w:hAnsi="Arial" w:cs="Arial"/>
        </w:rPr>
      </w:pPr>
      <w:bookmarkStart w:id="52" w:name="_Toc166439453"/>
      <w:r w:rsidRPr="00BA6F65">
        <w:rPr>
          <w:rFonts w:ascii="Arial" w:hAnsi="Arial" w:cs="Arial"/>
        </w:rPr>
        <w:t>3.</w:t>
      </w:r>
      <w:r w:rsidR="00B27969" w:rsidRPr="00BA6F65">
        <w:rPr>
          <w:rFonts w:ascii="Arial" w:hAnsi="Arial" w:cs="Arial"/>
        </w:rPr>
        <w:t>1.2</w:t>
      </w:r>
      <w:r w:rsidRPr="00BA6F65">
        <w:rPr>
          <w:rFonts w:ascii="Arial" w:hAnsi="Arial" w:cs="Arial"/>
        </w:rPr>
        <w:t xml:space="preserve"> Research Philosophy</w:t>
      </w:r>
      <w:bookmarkEnd w:id="52"/>
    </w:p>
    <w:p w14:paraId="0DADE417" w14:textId="7D0782DE" w:rsidR="00C35496" w:rsidRPr="00BA6F65" w:rsidRDefault="00401014" w:rsidP="00515CC0">
      <w:pPr>
        <w:spacing w:line="480" w:lineRule="auto"/>
        <w:rPr>
          <w:rFonts w:ascii="Arial" w:hAnsi="Arial" w:cs="Arial"/>
        </w:rPr>
      </w:pPr>
      <w:r w:rsidRPr="00BA6F65">
        <w:rPr>
          <w:rFonts w:ascii="Arial" w:hAnsi="Arial" w:cs="Arial"/>
        </w:rPr>
        <w:t>‘</w:t>
      </w:r>
      <w:r w:rsidR="009552A6" w:rsidRPr="00BA6F65">
        <w:rPr>
          <w:rFonts w:ascii="Arial" w:hAnsi="Arial" w:cs="Arial"/>
        </w:rPr>
        <w:t>R</w:t>
      </w:r>
      <w:r w:rsidRPr="00BA6F65">
        <w:rPr>
          <w:rFonts w:ascii="Arial" w:hAnsi="Arial" w:cs="Arial"/>
        </w:rPr>
        <w:t>esearch philosophy’</w:t>
      </w:r>
      <w:r w:rsidR="009552A6" w:rsidRPr="00BA6F65">
        <w:rPr>
          <w:rFonts w:ascii="Arial" w:hAnsi="Arial" w:cs="Arial"/>
        </w:rPr>
        <w:t xml:space="preserve"> is the term </w:t>
      </w:r>
      <w:r w:rsidR="00217FE8" w:rsidRPr="00BA6F65">
        <w:rPr>
          <w:rFonts w:ascii="Arial" w:hAnsi="Arial" w:cs="Arial"/>
        </w:rPr>
        <w:t>that</w:t>
      </w:r>
      <w:r w:rsidR="009D56A9" w:rsidRPr="00BA6F65">
        <w:rPr>
          <w:rFonts w:ascii="Arial" w:hAnsi="Arial" w:cs="Arial"/>
        </w:rPr>
        <w:t xml:space="preserve"> </w:t>
      </w:r>
      <w:r w:rsidR="00E828CF" w:rsidRPr="00BA6F65">
        <w:rPr>
          <w:rFonts w:ascii="Arial" w:hAnsi="Arial" w:cs="Arial"/>
        </w:rPr>
        <w:t>set</w:t>
      </w:r>
      <w:r w:rsidR="00217FE8" w:rsidRPr="00BA6F65">
        <w:rPr>
          <w:rFonts w:ascii="Arial" w:hAnsi="Arial" w:cs="Arial"/>
        </w:rPr>
        <w:t>s</w:t>
      </w:r>
      <w:r w:rsidR="00E828CF" w:rsidRPr="00BA6F65">
        <w:rPr>
          <w:rFonts w:ascii="Arial" w:hAnsi="Arial" w:cs="Arial"/>
        </w:rPr>
        <w:t xml:space="preserve"> </w:t>
      </w:r>
      <w:r w:rsidR="00217FE8" w:rsidRPr="00BA6F65">
        <w:rPr>
          <w:rFonts w:ascii="Arial" w:hAnsi="Arial" w:cs="Arial"/>
        </w:rPr>
        <w:t>out the</w:t>
      </w:r>
      <w:r w:rsidR="00E828CF" w:rsidRPr="00BA6F65">
        <w:rPr>
          <w:rFonts w:ascii="Arial" w:hAnsi="Arial" w:cs="Arial"/>
        </w:rPr>
        <w:t xml:space="preserve"> </w:t>
      </w:r>
      <w:r w:rsidR="00C26CFC" w:rsidRPr="00BA6F65">
        <w:rPr>
          <w:rFonts w:ascii="Arial" w:hAnsi="Arial" w:cs="Arial"/>
        </w:rPr>
        <w:t>‘</w:t>
      </w:r>
      <w:r w:rsidR="00E828CF" w:rsidRPr="00BA6F65">
        <w:rPr>
          <w:rFonts w:ascii="Arial" w:hAnsi="Arial" w:cs="Arial"/>
        </w:rPr>
        <w:t>beliefs</w:t>
      </w:r>
      <w:r w:rsidR="00C26CFC" w:rsidRPr="00BA6F65">
        <w:rPr>
          <w:rFonts w:ascii="Arial" w:hAnsi="Arial" w:cs="Arial"/>
        </w:rPr>
        <w:t>’</w:t>
      </w:r>
      <w:r w:rsidR="00E828CF" w:rsidRPr="00BA6F65">
        <w:rPr>
          <w:rFonts w:ascii="Arial" w:hAnsi="Arial" w:cs="Arial"/>
        </w:rPr>
        <w:t xml:space="preserve"> and </w:t>
      </w:r>
      <w:r w:rsidR="00C26CFC" w:rsidRPr="00BA6F65">
        <w:rPr>
          <w:rFonts w:ascii="Arial" w:hAnsi="Arial" w:cs="Arial"/>
        </w:rPr>
        <w:t>‘</w:t>
      </w:r>
      <w:r w:rsidR="00E828CF" w:rsidRPr="00BA6F65">
        <w:rPr>
          <w:rFonts w:ascii="Arial" w:hAnsi="Arial" w:cs="Arial"/>
        </w:rPr>
        <w:t>assumptions</w:t>
      </w:r>
      <w:r w:rsidR="00C26CFC" w:rsidRPr="00BA6F65">
        <w:rPr>
          <w:rFonts w:ascii="Arial" w:hAnsi="Arial" w:cs="Arial"/>
        </w:rPr>
        <w:t>’</w:t>
      </w:r>
      <w:r w:rsidR="00E828CF" w:rsidRPr="00BA6F65">
        <w:rPr>
          <w:rFonts w:ascii="Arial" w:hAnsi="Arial" w:cs="Arial"/>
        </w:rPr>
        <w:t xml:space="preserve"> </w:t>
      </w:r>
      <w:r w:rsidR="00877981" w:rsidRPr="00BA6F65">
        <w:rPr>
          <w:rFonts w:ascii="Arial" w:hAnsi="Arial" w:cs="Arial"/>
        </w:rPr>
        <w:t xml:space="preserve">that will help </w:t>
      </w:r>
      <w:r w:rsidR="00A06D3E" w:rsidRPr="00BA6F65">
        <w:rPr>
          <w:rFonts w:ascii="Arial" w:hAnsi="Arial" w:cs="Arial"/>
        </w:rPr>
        <w:t>develop the research study</w:t>
      </w:r>
      <w:r w:rsidR="00D55640" w:rsidRPr="00BA6F65">
        <w:rPr>
          <w:rFonts w:ascii="Arial" w:hAnsi="Arial" w:cs="Arial"/>
        </w:rPr>
        <w:t xml:space="preserve"> (Tamminen &amp; Poucher, 2020; Saunders, et al., 2023)</w:t>
      </w:r>
      <w:r w:rsidR="00A83906" w:rsidRPr="00BA6F65">
        <w:rPr>
          <w:rFonts w:ascii="Arial" w:hAnsi="Arial" w:cs="Arial"/>
        </w:rPr>
        <w:t>.</w:t>
      </w:r>
      <w:r w:rsidR="00131E26" w:rsidRPr="00BA6F65">
        <w:rPr>
          <w:rFonts w:ascii="Arial" w:hAnsi="Arial" w:cs="Arial"/>
        </w:rPr>
        <w:t xml:space="preserve"> </w:t>
      </w:r>
      <w:r w:rsidR="00FE4E76" w:rsidRPr="00BA6F65">
        <w:rPr>
          <w:rFonts w:ascii="Arial" w:hAnsi="Arial" w:cs="Arial"/>
        </w:rPr>
        <w:t xml:space="preserve">It is important to select the </w:t>
      </w:r>
      <w:r w:rsidR="00571B3E" w:rsidRPr="00BA6F65">
        <w:rPr>
          <w:rFonts w:ascii="Arial" w:hAnsi="Arial" w:cs="Arial"/>
        </w:rPr>
        <w:t>correct</w:t>
      </w:r>
      <w:r w:rsidR="00FE4E76" w:rsidRPr="00BA6F65">
        <w:rPr>
          <w:rFonts w:ascii="Arial" w:hAnsi="Arial" w:cs="Arial"/>
        </w:rPr>
        <w:t xml:space="preserve"> </w:t>
      </w:r>
      <w:r w:rsidR="00571B3E" w:rsidRPr="00BA6F65">
        <w:rPr>
          <w:rFonts w:ascii="Arial" w:hAnsi="Arial" w:cs="Arial"/>
        </w:rPr>
        <w:t xml:space="preserve">research philosophy approach as </w:t>
      </w:r>
      <w:r w:rsidR="00370E2F" w:rsidRPr="00BA6F65">
        <w:rPr>
          <w:rFonts w:ascii="Arial" w:hAnsi="Arial" w:cs="Arial"/>
        </w:rPr>
        <w:t xml:space="preserve">it will </w:t>
      </w:r>
      <w:r w:rsidR="00370E2F" w:rsidRPr="00BA6F65">
        <w:rPr>
          <w:rFonts w:ascii="Arial" w:hAnsi="Arial" w:cs="Arial"/>
        </w:rPr>
        <w:lastRenderedPageBreak/>
        <w:t>enhance the understanding i</w:t>
      </w:r>
      <w:r w:rsidR="0032011D" w:rsidRPr="00BA6F65">
        <w:rPr>
          <w:rFonts w:ascii="Arial" w:hAnsi="Arial" w:cs="Arial"/>
        </w:rPr>
        <w:t xml:space="preserve">n the </w:t>
      </w:r>
      <w:r w:rsidR="6E060D98" w:rsidRPr="00BA6F65">
        <w:rPr>
          <w:rFonts w:ascii="Arial" w:hAnsi="Arial" w:cs="Arial"/>
        </w:rPr>
        <w:t xml:space="preserve">approach to the </w:t>
      </w:r>
      <w:r w:rsidR="0032011D" w:rsidRPr="00BA6F65">
        <w:rPr>
          <w:rFonts w:ascii="Arial" w:hAnsi="Arial" w:cs="Arial"/>
        </w:rPr>
        <w:t xml:space="preserve">particular field of study </w:t>
      </w:r>
      <w:r w:rsidR="000E2491" w:rsidRPr="00BA6F65">
        <w:rPr>
          <w:rFonts w:ascii="Arial" w:hAnsi="Arial" w:cs="Arial"/>
        </w:rPr>
        <w:t xml:space="preserve">that is chosen </w:t>
      </w:r>
      <w:sdt>
        <w:sdtPr>
          <w:rPr>
            <w:rFonts w:ascii="Arial" w:hAnsi="Arial" w:cs="Arial"/>
          </w:rPr>
          <w:id w:val="1800800375"/>
          <w:citation/>
        </w:sdtPr>
        <w:sdtEndPr/>
        <w:sdtContent>
          <w:r w:rsidR="00A35EFD" w:rsidRPr="00BA6F65">
            <w:rPr>
              <w:rFonts w:ascii="Arial" w:hAnsi="Arial" w:cs="Arial"/>
            </w:rPr>
            <w:fldChar w:fldCharType="begin"/>
          </w:r>
          <w:r w:rsidR="00A35EFD" w:rsidRPr="00BA6F65">
            <w:rPr>
              <w:rFonts w:ascii="Arial" w:hAnsi="Arial" w:cs="Arial"/>
            </w:rPr>
            <w:instrText xml:space="preserve"> CITATION Sau091 \l 2057 </w:instrText>
          </w:r>
          <w:r w:rsidR="00A35EFD" w:rsidRPr="00BA6F65">
            <w:rPr>
              <w:rFonts w:ascii="Arial" w:hAnsi="Arial" w:cs="Arial"/>
            </w:rPr>
            <w:fldChar w:fldCharType="separate"/>
          </w:r>
          <w:r w:rsidR="00EF4716" w:rsidRPr="00EF4716">
            <w:rPr>
              <w:rFonts w:ascii="Arial" w:hAnsi="Arial" w:cs="Arial"/>
              <w:noProof/>
            </w:rPr>
            <w:t>(Saunders, et al., 2009)</w:t>
          </w:r>
          <w:r w:rsidR="00A35EFD" w:rsidRPr="00BA6F65">
            <w:rPr>
              <w:rFonts w:ascii="Arial" w:hAnsi="Arial" w:cs="Arial"/>
            </w:rPr>
            <w:fldChar w:fldCharType="end"/>
          </w:r>
        </w:sdtContent>
      </w:sdt>
      <w:r w:rsidR="001939EA" w:rsidRPr="00BA6F65">
        <w:rPr>
          <w:rFonts w:ascii="Arial" w:hAnsi="Arial" w:cs="Arial"/>
        </w:rPr>
        <w:t xml:space="preserve">. </w:t>
      </w:r>
    </w:p>
    <w:p w14:paraId="30BBFEFE" w14:textId="0C3A49D9" w:rsidR="002A4011" w:rsidRPr="00BA6F65" w:rsidRDefault="00102F13" w:rsidP="00515CC0">
      <w:pPr>
        <w:spacing w:line="480" w:lineRule="auto"/>
        <w:rPr>
          <w:rFonts w:ascii="Arial" w:hAnsi="Arial" w:cs="Arial"/>
        </w:rPr>
      </w:pPr>
      <w:r w:rsidRPr="00BA6F65">
        <w:rPr>
          <w:rFonts w:ascii="Arial" w:hAnsi="Arial" w:cs="Arial"/>
        </w:rPr>
        <w:t xml:space="preserve">There are various research philosophies within Saunders </w:t>
      </w:r>
      <w:r w:rsidR="006D01E7" w:rsidRPr="00BA6F65">
        <w:rPr>
          <w:rFonts w:ascii="Arial" w:hAnsi="Arial" w:cs="Arial"/>
        </w:rPr>
        <w:t>et al</w:t>
      </w:r>
      <w:r w:rsidR="1DABCC1B" w:rsidRPr="00BA6F65">
        <w:rPr>
          <w:rFonts w:ascii="Arial" w:hAnsi="Arial" w:cs="Arial"/>
        </w:rPr>
        <w:t>.</w:t>
      </w:r>
      <w:r w:rsidR="0378819D" w:rsidRPr="46A508A1">
        <w:rPr>
          <w:rFonts w:ascii="Arial" w:hAnsi="Arial" w:cs="Arial"/>
        </w:rPr>
        <w:t>’s</w:t>
      </w:r>
      <w:r w:rsidR="006D01E7" w:rsidRPr="00BA6F65">
        <w:rPr>
          <w:rFonts w:ascii="Arial" w:hAnsi="Arial" w:cs="Arial"/>
        </w:rPr>
        <w:t xml:space="preserve"> (2023) research onion model, but for the purpose of this research, </w:t>
      </w:r>
      <w:r w:rsidR="006E6685" w:rsidRPr="00BA6F65">
        <w:rPr>
          <w:rFonts w:ascii="Arial" w:hAnsi="Arial" w:cs="Arial"/>
        </w:rPr>
        <w:t xml:space="preserve">the interpretivism research </w:t>
      </w:r>
      <w:r w:rsidR="005F028B" w:rsidRPr="00BA6F65">
        <w:rPr>
          <w:rFonts w:ascii="Arial" w:hAnsi="Arial" w:cs="Arial"/>
        </w:rPr>
        <w:t>perspe</w:t>
      </w:r>
      <w:r w:rsidR="7D896FFD" w:rsidRPr="00BA6F65">
        <w:rPr>
          <w:rFonts w:ascii="Arial" w:hAnsi="Arial" w:cs="Arial"/>
        </w:rPr>
        <w:t>c</w:t>
      </w:r>
      <w:r w:rsidR="005F028B" w:rsidRPr="00BA6F65">
        <w:rPr>
          <w:rFonts w:ascii="Arial" w:hAnsi="Arial" w:cs="Arial"/>
        </w:rPr>
        <w:t>tive</w:t>
      </w:r>
      <w:r w:rsidR="006E6685" w:rsidRPr="00BA6F65">
        <w:rPr>
          <w:rFonts w:ascii="Arial" w:hAnsi="Arial" w:cs="Arial"/>
        </w:rPr>
        <w:t xml:space="preserve"> </w:t>
      </w:r>
      <w:r w:rsidR="00C75646" w:rsidRPr="00BA6F65">
        <w:rPr>
          <w:rFonts w:ascii="Arial" w:hAnsi="Arial" w:cs="Arial"/>
        </w:rPr>
        <w:t xml:space="preserve">will be the </w:t>
      </w:r>
      <w:r w:rsidR="005F028B" w:rsidRPr="00BA6F65">
        <w:rPr>
          <w:rFonts w:ascii="Arial" w:hAnsi="Arial" w:cs="Arial"/>
        </w:rPr>
        <w:t>most helpful in order to further</w:t>
      </w:r>
      <w:r w:rsidR="00C75646" w:rsidRPr="00BA6F65">
        <w:rPr>
          <w:rFonts w:ascii="Arial" w:hAnsi="Arial" w:cs="Arial"/>
        </w:rPr>
        <w:t xml:space="preserve"> </w:t>
      </w:r>
      <w:r w:rsidR="00AC7220" w:rsidRPr="00BA6F65">
        <w:rPr>
          <w:rFonts w:ascii="Arial" w:hAnsi="Arial" w:cs="Arial"/>
        </w:rPr>
        <w:t xml:space="preserve">develop </w:t>
      </w:r>
      <w:r w:rsidR="00C75646" w:rsidRPr="00BA6F65">
        <w:rPr>
          <w:rFonts w:ascii="Arial" w:hAnsi="Arial" w:cs="Arial"/>
        </w:rPr>
        <w:t xml:space="preserve">the research. </w:t>
      </w:r>
      <w:r w:rsidR="006B28B4" w:rsidRPr="00BA6F65">
        <w:rPr>
          <w:rFonts w:ascii="Arial" w:hAnsi="Arial" w:cs="Arial"/>
        </w:rPr>
        <w:t xml:space="preserve">The </w:t>
      </w:r>
      <w:r w:rsidR="00C75646" w:rsidRPr="00BA6F65">
        <w:rPr>
          <w:rFonts w:ascii="Arial" w:hAnsi="Arial" w:cs="Arial"/>
        </w:rPr>
        <w:t xml:space="preserve">Interpretivism </w:t>
      </w:r>
      <w:r w:rsidR="006B28B4" w:rsidRPr="00BA6F65">
        <w:rPr>
          <w:rFonts w:ascii="Arial" w:hAnsi="Arial" w:cs="Arial"/>
        </w:rPr>
        <w:t>perspective</w:t>
      </w:r>
      <w:r w:rsidR="00C75646" w:rsidRPr="00BA6F65">
        <w:rPr>
          <w:rFonts w:ascii="Arial" w:hAnsi="Arial" w:cs="Arial"/>
        </w:rPr>
        <w:t xml:space="preserve"> </w:t>
      </w:r>
      <w:r w:rsidR="00685675" w:rsidRPr="00BA6F65">
        <w:rPr>
          <w:rFonts w:ascii="Arial" w:hAnsi="Arial" w:cs="Arial"/>
        </w:rPr>
        <w:t xml:space="preserve">“adopts a </w:t>
      </w:r>
      <w:r w:rsidR="00D2698A" w:rsidRPr="00BA6F65">
        <w:rPr>
          <w:rFonts w:ascii="Arial" w:hAnsi="Arial" w:cs="Arial"/>
        </w:rPr>
        <w:t>philosophical perspective that individual</w:t>
      </w:r>
      <w:r w:rsidR="4AED76A7" w:rsidRPr="00BA6F65">
        <w:rPr>
          <w:rFonts w:ascii="Arial" w:hAnsi="Arial" w:cs="Arial"/>
        </w:rPr>
        <w:t xml:space="preserve">s </w:t>
      </w:r>
      <w:r w:rsidR="00D2698A" w:rsidRPr="00BA6F65">
        <w:rPr>
          <w:rFonts w:ascii="Arial" w:hAnsi="Arial" w:cs="Arial"/>
        </w:rPr>
        <w:t>create and develop the</w:t>
      </w:r>
      <w:r w:rsidR="007C053C" w:rsidRPr="00BA6F65">
        <w:rPr>
          <w:rFonts w:ascii="Arial" w:hAnsi="Arial" w:cs="Arial"/>
        </w:rPr>
        <w:t>i</w:t>
      </w:r>
      <w:r w:rsidR="00D2698A" w:rsidRPr="00BA6F65">
        <w:rPr>
          <w:rFonts w:ascii="Arial" w:hAnsi="Arial" w:cs="Arial"/>
        </w:rPr>
        <w:t>r own subjective knowledge and meanings of their own social realities</w:t>
      </w:r>
      <w:r w:rsidR="00497481" w:rsidRPr="00BA6F65">
        <w:rPr>
          <w:rFonts w:ascii="Arial" w:hAnsi="Arial" w:cs="Arial"/>
        </w:rPr>
        <w:t>”</w:t>
      </w:r>
      <w:r w:rsidR="00D2698A" w:rsidRPr="00BA6F65">
        <w:rPr>
          <w:rFonts w:ascii="Arial" w:hAnsi="Arial" w:cs="Arial"/>
        </w:rPr>
        <w:t xml:space="preserve"> </w:t>
      </w:r>
      <w:r w:rsidR="00C46A71" w:rsidRPr="00BA6F65">
        <w:rPr>
          <w:rFonts w:ascii="Arial" w:hAnsi="Arial" w:cs="Arial"/>
        </w:rPr>
        <w:t>(Alborough &amp; Hansen, 2022,</w:t>
      </w:r>
      <w:r w:rsidR="00CC6D61" w:rsidRPr="00BA6F65">
        <w:rPr>
          <w:rFonts w:ascii="Arial" w:hAnsi="Arial" w:cs="Arial"/>
        </w:rPr>
        <w:t xml:space="preserve"> p.3</w:t>
      </w:r>
      <w:r w:rsidR="00C46A71" w:rsidRPr="00BA6F65">
        <w:rPr>
          <w:rFonts w:ascii="Arial" w:hAnsi="Arial" w:cs="Arial"/>
        </w:rPr>
        <w:t>)</w:t>
      </w:r>
      <w:r w:rsidR="00497481" w:rsidRPr="00BA6F65">
        <w:rPr>
          <w:rFonts w:ascii="Arial" w:hAnsi="Arial" w:cs="Arial"/>
        </w:rPr>
        <w:t>.</w:t>
      </w:r>
      <w:r w:rsidR="00EF5E31" w:rsidRPr="00BA6F65">
        <w:rPr>
          <w:rFonts w:ascii="Arial" w:hAnsi="Arial" w:cs="Arial"/>
        </w:rPr>
        <w:t xml:space="preserve"> </w:t>
      </w:r>
      <w:r w:rsidR="00E64AFD" w:rsidRPr="00BA6F65">
        <w:rPr>
          <w:rFonts w:ascii="Arial" w:hAnsi="Arial" w:cs="Arial"/>
        </w:rPr>
        <w:t>Within the primary research, the responses from the participants</w:t>
      </w:r>
      <w:r w:rsidR="004C32D9" w:rsidRPr="00BA6F65">
        <w:rPr>
          <w:rFonts w:ascii="Arial" w:hAnsi="Arial" w:cs="Arial"/>
        </w:rPr>
        <w:t xml:space="preserve"> </w:t>
      </w:r>
      <w:r w:rsidR="00CE493B" w:rsidRPr="00BA6F65">
        <w:rPr>
          <w:rFonts w:ascii="Arial" w:hAnsi="Arial" w:cs="Arial"/>
        </w:rPr>
        <w:t xml:space="preserve">within the research survey </w:t>
      </w:r>
      <w:r w:rsidR="00C84CB2" w:rsidRPr="15003FDE">
        <w:rPr>
          <w:rFonts w:ascii="Arial" w:hAnsi="Arial" w:cs="Arial"/>
        </w:rPr>
        <w:t>may</w:t>
      </w:r>
      <w:r w:rsidR="59D622F4" w:rsidRPr="15003FDE">
        <w:rPr>
          <w:rFonts w:ascii="Arial" w:hAnsi="Arial" w:cs="Arial"/>
        </w:rPr>
        <w:t xml:space="preserve"> </w:t>
      </w:r>
      <w:r w:rsidR="00C84CB2" w:rsidRPr="15003FDE">
        <w:rPr>
          <w:rFonts w:ascii="Arial" w:hAnsi="Arial" w:cs="Arial"/>
        </w:rPr>
        <w:t>be</w:t>
      </w:r>
      <w:r w:rsidR="00C84CB2" w:rsidRPr="00BA6F65">
        <w:rPr>
          <w:rFonts w:ascii="Arial" w:hAnsi="Arial" w:cs="Arial"/>
        </w:rPr>
        <w:t xml:space="preserve"> variable </w:t>
      </w:r>
      <w:r w:rsidR="00CE493B" w:rsidRPr="00BA6F65">
        <w:rPr>
          <w:rFonts w:ascii="Arial" w:hAnsi="Arial" w:cs="Arial"/>
        </w:rPr>
        <w:t xml:space="preserve">as </w:t>
      </w:r>
      <w:r w:rsidR="00C8332A" w:rsidRPr="00BA6F65">
        <w:rPr>
          <w:rFonts w:ascii="Arial" w:hAnsi="Arial" w:cs="Arial"/>
        </w:rPr>
        <w:t xml:space="preserve">different </w:t>
      </w:r>
      <w:r w:rsidR="00CE493B" w:rsidRPr="00BA6F65">
        <w:rPr>
          <w:rFonts w:ascii="Arial" w:hAnsi="Arial" w:cs="Arial"/>
        </w:rPr>
        <w:t xml:space="preserve">individuals may have a different </w:t>
      </w:r>
      <w:r w:rsidR="00FA056E" w:rsidRPr="00BA6F65">
        <w:rPr>
          <w:rFonts w:ascii="Arial" w:hAnsi="Arial" w:cs="Arial"/>
        </w:rPr>
        <w:t>perspective</w:t>
      </w:r>
      <w:r w:rsidR="00A0233A" w:rsidRPr="00BA6F65">
        <w:rPr>
          <w:rFonts w:ascii="Arial" w:hAnsi="Arial" w:cs="Arial"/>
        </w:rPr>
        <w:t>.</w:t>
      </w:r>
      <w:r w:rsidR="00C8332A" w:rsidRPr="00BA6F65">
        <w:rPr>
          <w:rFonts w:ascii="Arial" w:hAnsi="Arial" w:cs="Arial"/>
        </w:rPr>
        <w:t xml:space="preserve"> </w:t>
      </w:r>
      <w:r w:rsidR="00930F77" w:rsidRPr="00BA6F65">
        <w:rPr>
          <w:rFonts w:ascii="Arial" w:hAnsi="Arial" w:cs="Arial"/>
        </w:rPr>
        <w:t>Alborough &amp; Hansen (2022</w:t>
      </w:r>
      <w:r w:rsidR="00B44FBB" w:rsidRPr="00BA6F65">
        <w:rPr>
          <w:rFonts w:ascii="Arial" w:hAnsi="Arial" w:cs="Arial"/>
        </w:rPr>
        <w:t>, p.2</w:t>
      </w:r>
      <w:r w:rsidR="00930F77" w:rsidRPr="00BA6F65">
        <w:rPr>
          <w:rFonts w:ascii="Arial" w:hAnsi="Arial" w:cs="Arial"/>
        </w:rPr>
        <w:t>)</w:t>
      </w:r>
      <w:r w:rsidR="00AE0B8D" w:rsidRPr="00BA6F65">
        <w:rPr>
          <w:rFonts w:ascii="Arial" w:hAnsi="Arial" w:cs="Arial"/>
        </w:rPr>
        <w:t xml:space="preserve"> suggest that the interpretivism approach</w:t>
      </w:r>
      <w:r w:rsidR="007A557A" w:rsidRPr="00BA6F65">
        <w:rPr>
          <w:rFonts w:ascii="Arial" w:hAnsi="Arial" w:cs="Arial"/>
        </w:rPr>
        <w:t xml:space="preserve"> </w:t>
      </w:r>
      <w:r w:rsidR="002B6597" w:rsidRPr="00BA6F65">
        <w:rPr>
          <w:rFonts w:ascii="Arial" w:hAnsi="Arial" w:cs="Arial"/>
        </w:rPr>
        <w:t xml:space="preserve">allows </w:t>
      </w:r>
      <w:r w:rsidR="00B84D0E" w:rsidRPr="00BA6F65">
        <w:rPr>
          <w:rFonts w:ascii="Arial" w:hAnsi="Arial" w:cs="Arial"/>
        </w:rPr>
        <w:t>the engagement to be deeper and more critical</w:t>
      </w:r>
      <w:r w:rsidR="09817B1B" w:rsidRPr="4D483813">
        <w:rPr>
          <w:rFonts w:ascii="Arial" w:hAnsi="Arial" w:cs="Arial"/>
        </w:rPr>
        <w:t>,</w:t>
      </w:r>
      <w:r w:rsidR="09817B1B" w:rsidRPr="29B12B1D">
        <w:rPr>
          <w:rFonts w:ascii="Arial" w:hAnsi="Arial" w:cs="Arial"/>
        </w:rPr>
        <w:t xml:space="preserve"> </w:t>
      </w:r>
      <w:r w:rsidR="19A72578" w:rsidRPr="00BA6F65">
        <w:rPr>
          <w:rFonts w:ascii="Arial" w:hAnsi="Arial" w:cs="Arial"/>
        </w:rPr>
        <w:t>which</w:t>
      </w:r>
      <w:r w:rsidR="001216AE" w:rsidRPr="00BA6F65">
        <w:rPr>
          <w:rFonts w:ascii="Arial" w:hAnsi="Arial" w:cs="Arial"/>
        </w:rPr>
        <w:t xml:space="preserve"> </w:t>
      </w:r>
      <w:r w:rsidR="00730A5F" w:rsidRPr="00BA6F65">
        <w:rPr>
          <w:rFonts w:ascii="Arial" w:hAnsi="Arial" w:cs="Arial"/>
        </w:rPr>
        <w:t xml:space="preserve">is </w:t>
      </w:r>
      <w:r w:rsidR="00BD7844" w:rsidRPr="00BA6F65">
        <w:rPr>
          <w:rFonts w:ascii="Arial" w:hAnsi="Arial" w:cs="Arial"/>
        </w:rPr>
        <w:t>important</w:t>
      </w:r>
      <w:r w:rsidR="00730A5F" w:rsidRPr="00BA6F65">
        <w:rPr>
          <w:rFonts w:ascii="Arial" w:hAnsi="Arial" w:cs="Arial"/>
        </w:rPr>
        <w:t xml:space="preserve"> when </w:t>
      </w:r>
      <w:r w:rsidR="1FE95BB6" w:rsidRPr="00BA6F65">
        <w:rPr>
          <w:rFonts w:ascii="Arial" w:hAnsi="Arial" w:cs="Arial"/>
        </w:rPr>
        <w:t>asking</w:t>
      </w:r>
      <w:r w:rsidR="00730A5F" w:rsidRPr="00BA6F65">
        <w:rPr>
          <w:rFonts w:ascii="Arial" w:hAnsi="Arial" w:cs="Arial"/>
        </w:rPr>
        <w:t xml:space="preserve"> the public </w:t>
      </w:r>
      <w:r w:rsidR="00B31726" w:rsidRPr="00BA6F65">
        <w:rPr>
          <w:rFonts w:ascii="Arial" w:hAnsi="Arial" w:cs="Arial"/>
        </w:rPr>
        <w:t>‘why are children being exploited?’ for example</w:t>
      </w:r>
      <w:r w:rsidR="00F72887" w:rsidRPr="00BA6F65">
        <w:rPr>
          <w:rFonts w:ascii="Arial" w:hAnsi="Arial" w:cs="Arial"/>
        </w:rPr>
        <w:t>.</w:t>
      </w:r>
      <w:r w:rsidR="00B31726" w:rsidRPr="00BA6F65">
        <w:rPr>
          <w:rFonts w:ascii="Arial" w:hAnsi="Arial" w:cs="Arial"/>
        </w:rPr>
        <w:t xml:space="preserve"> </w:t>
      </w:r>
    </w:p>
    <w:p w14:paraId="1708ACC7" w14:textId="62A52830" w:rsidR="002A4011" w:rsidRPr="00BA6F65" w:rsidRDefault="002A4011" w:rsidP="00306F57">
      <w:pPr>
        <w:pStyle w:val="Heading3"/>
        <w:rPr>
          <w:rFonts w:ascii="Arial" w:hAnsi="Arial" w:cs="Arial"/>
        </w:rPr>
      </w:pPr>
      <w:bookmarkStart w:id="53" w:name="_Toc166439454"/>
      <w:r w:rsidRPr="00BA6F65">
        <w:rPr>
          <w:rFonts w:ascii="Arial" w:hAnsi="Arial" w:cs="Arial"/>
        </w:rPr>
        <w:t>3.</w:t>
      </w:r>
      <w:r w:rsidR="002B5E2E" w:rsidRPr="00BA6F65">
        <w:rPr>
          <w:rFonts w:ascii="Arial" w:hAnsi="Arial" w:cs="Arial"/>
        </w:rPr>
        <w:t>1.3</w:t>
      </w:r>
      <w:r w:rsidRPr="00BA6F65">
        <w:rPr>
          <w:rFonts w:ascii="Arial" w:hAnsi="Arial" w:cs="Arial"/>
        </w:rPr>
        <w:t xml:space="preserve"> Research Approach</w:t>
      </w:r>
      <w:bookmarkEnd w:id="53"/>
    </w:p>
    <w:p w14:paraId="74180227" w14:textId="2C2E0975" w:rsidR="00F57F2A" w:rsidRPr="00BA6F65" w:rsidRDefault="005A362B" w:rsidP="00515CC0">
      <w:pPr>
        <w:spacing w:line="480" w:lineRule="auto"/>
        <w:rPr>
          <w:rFonts w:ascii="Arial" w:hAnsi="Arial" w:cs="Arial"/>
        </w:rPr>
      </w:pPr>
      <w:r w:rsidRPr="00BA6F65">
        <w:rPr>
          <w:rFonts w:ascii="Arial" w:hAnsi="Arial" w:cs="Arial"/>
        </w:rPr>
        <w:t>After sele</w:t>
      </w:r>
      <w:r w:rsidR="00DC2F1A" w:rsidRPr="00BA6F65">
        <w:rPr>
          <w:rFonts w:ascii="Arial" w:hAnsi="Arial" w:cs="Arial"/>
        </w:rPr>
        <w:t>cting the</w:t>
      </w:r>
      <w:r w:rsidR="00F367A4" w:rsidRPr="00BA6F65">
        <w:rPr>
          <w:rFonts w:ascii="Arial" w:hAnsi="Arial" w:cs="Arial"/>
        </w:rPr>
        <w:t xml:space="preserve"> interpretivism perspective </w:t>
      </w:r>
      <w:r w:rsidR="005A10FA" w:rsidRPr="00BA6F65">
        <w:rPr>
          <w:rFonts w:ascii="Arial" w:hAnsi="Arial" w:cs="Arial"/>
        </w:rPr>
        <w:t xml:space="preserve">which </w:t>
      </w:r>
      <w:r w:rsidR="00F367A4" w:rsidRPr="00BA6F65">
        <w:rPr>
          <w:rFonts w:ascii="Arial" w:hAnsi="Arial" w:cs="Arial"/>
        </w:rPr>
        <w:t>is the</w:t>
      </w:r>
      <w:r w:rsidR="00DC2F1A" w:rsidRPr="00BA6F65">
        <w:rPr>
          <w:rFonts w:ascii="Arial" w:hAnsi="Arial" w:cs="Arial"/>
        </w:rPr>
        <w:t xml:space="preserve"> research philosophy that will be the most beneficial for this research</w:t>
      </w:r>
      <w:r w:rsidR="005A10FA" w:rsidRPr="00BA6F65">
        <w:rPr>
          <w:rFonts w:ascii="Arial" w:hAnsi="Arial" w:cs="Arial"/>
        </w:rPr>
        <w:t>, the inductive re</w:t>
      </w:r>
      <w:r w:rsidR="000A1397" w:rsidRPr="00BA6F65">
        <w:rPr>
          <w:rFonts w:ascii="Arial" w:hAnsi="Arial" w:cs="Arial"/>
        </w:rPr>
        <w:t>search</w:t>
      </w:r>
      <w:r w:rsidR="005A10FA" w:rsidRPr="00BA6F65">
        <w:rPr>
          <w:rFonts w:ascii="Arial" w:hAnsi="Arial" w:cs="Arial"/>
        </w:rPr>
        <w:t xml:space="preserve"> </w:t>
      </w:r>
      <w:r w:rsidR="000A1397" w:rsidRPr="00BA6F65">
        <w:rPr>
          <w:rFonts w:ascii="Arial" w:hAnsi="Arial" w:cs="Arial"/>
        </w:rPr>
        <w:t>approach</w:t>
      </w:r>
      <w:r w:rsidR="005544CD" w:rsidRPr="00BA6F65">
        <w:rPr>
          <w:rFonts w:ascii="Arial" w:hAnsi="Arial" w:cs="Arial"/>
        </w:rPr>
        <w:t xml:space="preserve"> is believed to be </w:t>
      </w:r>
      <w:r w:rsidR="00D76103" w:rsidRPr="00BA6F65">
        <w:rPr>
          <w:rFonts w:ascii="Arial" w:hAnsi="Arial" w:cs="Arial"/>
        </w:rPr>
        <w:t>the</w:t>
      </w:r>
      <w:r w:rsidR="006E1CFB" w:rsidRPr="00BA6F65">
        <w:rPr>
          <w:rFonts w:ascii="Arial" w:hAnsi="Arial" w:cs="Arial"/>
        </w:rPr>
        <w:t xml:space="preserve"> best when associated with</w:t>
      </w:r>
      <w:r w:rsidR="00B974A5" w:rsidRPr="00BA6F65">
        <w:rPr>
          <w:rFonts w:ascii="Arial" w:hAnsi="Arial" w:cs="Arial"/>
        </w:rPr>
        <w:t xml:space="preserve"> researching</w:t>
      </w:r>
      <w:r w:rsidR="006E1CFB" w:rsidRPr="00BA6F65">
        <w:rPr>
          <w:rFonts w:ascii="Arial" w:hAnsi="Arial" w:cs="Arial"/>
        </w:rPr>
        <w:t xml:space="preserve"> qualitative </w:t>
      </w:r>
      <w:r w:rsidR="00B974A5" w:rsidRPr="00BA6F65">
        <w:rPr>
          <w:rFonts w:ascii="Arial" w:hAnsi="Arial" w:cs="Arial"/>
        </w:rPr>
        <w:t xml:space="preserve">data </w:t>
      </w:r>
      <w:r w:rsidR="00AA1F3C" w:rsidRPr="00BA6F65">
        <w:rPr>
          <w:rFonts w:ascii="Arial" w:hAnsi="Arial" w:cs="Arial"/>
        </w:rPr>
        <w:t>(Gabriel, 2013; Saunders, et al., 2023, p. 157)</w:t>
      </w:r>
      <w:r w:rsidR="00F60A12" w:rsidRPr="00BA6F65">
        <w:rPr>
          <w:rFonts w:ascii="Arial" w:hAnsi="Arial" w:cs="Arial"/>
        </w:rPr>
        <w:t>.</w:t>
      </w:r>
      <w:r w:rsidR="00D46517" w:rsidRPr="00BA6F65">
        <w:rPr>
          <w:rFonts w:ascii="Arial" w:hAnsi="Arial" w:cs="Arial"/>
        </w:rPr>
        <w:t xml:space="preserve"> </w:t>
      </w:r>
      <w:r w:rsidR="006D329B" w:rsidRPr="00BA6F65">
        <w:rPr>
          <w:rFonts w:ascii="Arial" w:hAnsi="Arial" w:cs="Arial"/>
        </w:rPr>
        <w:t xml:space="preserve">Inductive </w:t>
      </w:r>
      <w:r w:rsidR="00D46517" w:rsidRPr="00BA6F65">
        <w:rPr>
          <w:rFonts w:ascii="Arial" w:hAnsi="Arial" w:cs="Arial"/>
        </w:rPr>
        <w:t>reasoning</w:t>
      </w:r>
      <w:r w:rsidR="005944D5" w:rsidRPr="00BA6F65">
        <w:rPr>
          <w:rFonts w:ascii="Arial" w:hAnsi="Arial" w:cs="Arial"/>
        </w:rPr>
        <w:t>, according to</w:t>
      </w:r>
      <w:r w:rsidR="00FB6F48" w:rsidRPr="00BA6F65">
        <w:rPr>
          <w:rFonts w:ascii="Arial" w:hAnsi="Arial" w:cs="Arial"/>
        </w:rPr>
        <w:t xml:space="preserve"> </w:t>
      </w:r>
      <w:r w:rsidR="0068192C" w:rsidRPr="00BA6F65">
        <w:rPr>
          <w:rFonts w:ascii="Arial" w:hAnsi="Arial" w:cs="Arial"/>
        </w:rPr>
        <w:t>Saunders, et al. (2023, p. 53)</w:t>
      </w:r>
      <w:r w:rsidR="003A71B6" w:rsidRPr="00BA6F65">
        <w:rPr>
          <w:rFonts w:ascii="Arial" w:hAnsi="Arial" w:cs="Arial"/>
        </w:rPr>
        <w:t>,</w:t>
      </w:r>
      <w:r w:rsidR="005944D5" w:rsidRPr="00BA6F65">
        <w:rPr>
          <w:rFonts w:ascii="Arial" w:hAnsi="Arial" w:cs="Arial"/>
        </w:rPr>
        <w:t xml:space="preserve"> </w:t>
      </w:r>
      <w:r w:rsidR="003A1CA9" w:rsidRPr="00BA6F65">
        <w:rPr>
          <w:rFonts w:ascii="Arial" w:hAnsi="Arial" w:cs="Arial"/>
        </w:rPr>
        <w:t xml:space="preserve">develops a theory during the </w:t>
      </w:r>
      <w:r w:rsidR="00AA1F3C" w:rsidRPr="00BA6F65">
        <w:rPr>
          <w:rFonts w:ascii="Arial" w:hAnsi="Arial" w:cs="Arial"/>
        </w:rPr>
        <w:t>research.</w:t>
      </w:r>
      <w:r w:rsidR="003A1CA9" w:rsidRPr="00BA6F65">
        <w:rPr>
          <w:rFonts w:ascii="Arial" w:hAnsi="Arial" w:cs="Arial"/>
        </w:rPr>
        <w:t xml:space="preserve"> </w:t>
      </w:r>
      <w:r w:rsidR="00BF7FA8" w:rsidRPr="00BA6F65">
        <w:rPr>
          <w:rFonts w:ascii="Arial" w:hAnsi="Arial" w:cs="Arial"/>
        </w:rPr>
        <w:t xml:space="preserve">They </w:t>
      </w:r>
      <w:r w:rsidR="006553B1" w:rsidRPr="00BA6F65">
        <w:rPr>
          <w:rFonts w:ascii="Arial" w:hAnsi="Arial" w:cs="Arial"/>
        </w:rPr>
        <w:t>also s</w:t>
      </w:r>
      <w:r w:rsidR="007F0058" w:rsidRPr="00BA6F65">
        <w:rPr>
          <w:rFonts w:ascii="Arial" w:hAnsi="Arial" w:cs="Arial"/>
        </w:rPr>
        <w:t xml:space="preserve">tate that unlike a deductive approach </w:t>
      </w:r>
      <w:r w:rsidR="46D53AA3" w:rsidRPr="00BA6F65">
        <w:rPr>
          <w:rFonts w:ascii="Arial" w:hAnsi="Arial" w:cs="Arial"/>
        </w:rPr>
        <w:t>in which</w:t>
      </w:r>
      <w:r w:rsidR="00D7650C" w:rsidRPr="00BA6F65">
        <w:rPr>
          <w:rFonts w:ascii="Arial" w:hAnsi="Arial" w:cs="Arial"/>
        </w:rPr>
        <w:t xml:space="preserve"> the research questions are drafted </w:t>
      </w:r>
      <w:r w:rsidR="5E25992E" w:rsidRPr="00BA6F65">
        <w:rPr>
          <w:rFonts w:ascii="Arial" w:hAnsi="Arial" w:cs="Arial"/>
        </w:rPr>
        <w:t>in advance</w:t>
      </w:r>
      <w:r w:rsidR="00754F8C" w:rsidRPr="00BA6F65">
        <w:rPr>
          <w:rFonts w:ascii="Arial" w:hAnsi="Arial" w:cs="Arial"/>
        </w:rPr>
        <w:t xml:space="preserve"> and formulated into a theory</w:t>
      </w:r>
      <w:r w:rsidR="00D7650C" w:rsidRPr="00BA6F65">
        <w:rPr>
          <w:rFonts w:ascii="Arial" w:hAnsi="Arial" w:cs="Arial"/>
        </w:rPr>
        <w:t xml:space="preserve"> </w:t>
      </w:r>
      <w:r w:rsidR="1A83B84C" w:rsidRPr="00BA6F65">
        <w:rPr>
          <w:rFonts w:ascii="Arial" w:hAnsi="Arial" w:cs="Arial"/>
        </w:rPr>
        <w:t>against</w:t>
      </w:r>
      <w:r w:rsidR="00C80475" w:rsidRPr="00BA6F65">
        <w:rPr>
          <w:rFonts w:ascii="Arial" w:hAnsi="Arial" w:cs="Arial"/>
        </w:rPr>
        <w:t xml:space="preserve"> which the research</w:t>
      </w:r>
      <w:r w:rsidR="00D7650C" w:rsidRPr="00BA6F65">
        <w:rPr>
          <w:rFonts w:ascii="Arial" w:hAnsi="Arial" w:cs="Arial"/>
        </w:rPr>
        <w:t xml:space="preserve"> </w:t>
      </w:r>
      <w:r w:rsidR="000F1D08" w:rsidRPr="00BA6F65">
        <w:rPr>
          <w:rFonts w:ascii="Arial" w:hAnsi="Arial" w:cs="Arial"/>
        </w:rPr>
        <w:t>will be tested</w:t>
      </w:r>
      <w:r w:rsidR="00863F94" w:rsidRPr="00BA6F65">
        <w:rPr>
          <w:rFonts w:ascii="Arial" w:hAnsi="Arial" w:cs="Arial"/>
        </w:rPr>
        <w:t xml:space="preserve">, </w:t>
      </w:r>
      <w:r w:rsidR="00863F94" w:rsidRPr="3CF141A2">
        <w:rPr>
          <w:rFonts w:ascii="Arial" w:hAnsi="Arial" w:cs="Arial"/>
        </w:rPr>
        <w:t>a</w:t>
      </w:r>
      <w:r w:rsidR="6366C923" w:rsidRPr="3CF141A2">
        <w:rPr>
          <w:rFonts w:ascii="Arial" w:hAnsi="Arial" w:cs="Arial"/>
        </w:rPr>
        <w:t>n</w:t>
      </w:r>
      <w:r w:rsidR="00863F94" w:rsidRPr="00BA6F65">
        <w:rPr>
          <w:rFonts w:ascii="Arial" w:hAnsi="Arial" w:cs="Arial"/>
        </w:rPr>
        <w:t xml:space="preserve"> inductive approach </w:t>
      </w:r>
      <w:r w:rsidR="00F75B54" w:rsidRPr="00BA6F65">
        <w:rPr>
          <w:rFonts w:ascii="Arial" w:hAnsi="Arial" w:cs="Arial"/>
        </w:rPr>
        <w:t xml:space="preserve">“is intended to allow meanings to emerge from </w:t>
      </w:r>
      <w:r w:rsidR="00CA4655" w:rsidRPr="00BA6F65">
        <w:rPr>
          <w:rFonts w:ascii="Arial" w:hAnsi="Arial" w:cs="Arial"/>
        </w:rPr>
        <w:t xml:space="preserve">primary data </w:t>
      </w:r>
      <w:r w:rsidR="00F71253" w:rsidRPr="00BA6F65">
        <w:rPr>
          <w:rFonts w:ascii="Arial" w:hAnsi="Arial" w:cs="Arial"/>
        </w:rPr>
        <w:t>when collected in order to identify patterns and relationships to develop a theory</w:t>
      </w:r>
      <w:r w:rsidR="00D91154" w:rsidRPr="05B1135B">
        <w:rPr>
          <w:rFonts w:ascii="Arial" w:hAnsi="Arial" w:cs="Arial"/>
        </w:rPr>
        <w:t>”</w:t>
      </w:r>
      <w:r w:rsidR="776966D0" w:rsidRPr="05B1135B">
        <w:rPr>
          <w:rFonts w:ascii="Arial" w:hAnsi="Arial" w:cs="Arial"/>
        </w:rPr>
        <w:t>.</w:t>
      </w:r>
      <w:r w:rsidR="22D29230" w:rsidRPr="05B1135B">
        <w:rPr>
          <w:rFonts w:ascii="Arial" w:hAnsi="Arial" w:cs="Arial"/>
        </w:rPr>
        <w:t xml:space="preserve"> </w:t>
      </w:r>
      <w:r w:rsidR="164A6A2F" w:rsidRPr="05B1135B">
        <w:rPr>
          <w:rFonts w:ascii="Arial" w:hAnsi="Arial" w:cs="Arial"/>
        </w:rPr>
        <w:t>H</w:t>
      </w:r>
      <w:r w:rsidR="00D91154" w:rsidRPr="05B1135B">
        <w:rPr>
          <w:rFonts w:ascii="Arial" w:hAnsi="Arial" w:cs="Arial"/>
        </w:rPr>
        <w:t>owever</w:t>
      </w:r>
      <w:r w:rsidR="0078227E" w:rsidRPr="00BA6F65">
        <w:rPr>
          <w:rFonts w:ascii="Arial" w:hAnsi="Arial" w:cs="Arial"/>
        </w:rPr>
        <w:t xml:space="preserve">, </w:t>
      </w:r>
      <w:r w:rsidR="001A300A" w:rsidRPr="00BA6F65">
        <w:rPr>
          <w:rFonts w:ascii="Arial" w:hAnsi="Arial" w:cs="Arial"/>
        </w:rPr>
        <w:t xml:space="preserve">the inductive approach still allows </w:t>
      </w:r>
      <w:r w:rsidR="004C30D2" w:rsidRPr="00BA6F65">
        <w:rPr>
          <w:rFonts w:ascii="Arial" w:hAnsi="Arial" w:cs="Arial"/>
        </w:rPr>
        <w:t xml:space="preserve">the research to use an existing </w:t>
      </w:r>
      <w:r w:rsidR="00FE72AE" w:rsidRPr="00BA6F65">
        <w:rPr>
          <w:rFonts w:ascii="Arial" w:hAnsi="Arial" w:cs="Arial"/>
        </w:rPr>
        <w:t xml:space="preserve">theory to come up with the appropriate research questions </w:t>
      </w:r>
      <w:r w:rsidR="00BC7BBF" w:rsidRPr="00BA6F65">
        <w:rPr>
          <w:rFonts w:ascii="Arial" w:hAnsi="Arial" w:cs="Arial"/>
        </w:rPr>
        <w:t xml:space="preserve">and to develop concepts. </w:t>
      </w:r>
      <w:r w:rsidR="004E51BC" w:rsidRPr="00BA6F65">
        <w:rPr>
          <w:rFonts w:ascii="Arial" w:hAnsi="Arial" w:cs="Arial"/>
        </w:rPr>
        <w:t xml:space="preserve">For the </w:t>
      </w:r>
      <w:r w:rsidR="004E51BC" w:rsidRPr="00BA6F65">
        <w:rPr>
          <w:rFonts w:ascii="Arial" w:hAnsi="Arial" w:cs="Arial"/>
        </w:rPr>
        <w:lastRenderedPageBreak/>
        <w:t>purpose of this research</w:t>
      </w:r>
      <w:r w:rsidR="009E6468" w:rsidRPr="00BA6F65">
        <w:rPr>
          <w:rFonts w:ascii="Arial" w:hAnsi="Arial" w:cs="Arial"/>
        </w:rPr>
        <w:t xml:space="preserve">, </w:t>
      </w:r>
      <w:r w:rsidR="0059437C" w:rsidRPr="00BA6F65">
        <w:rPr>
          <w:rFonts w:ascii="Arial" w:hAnsi="Arial" w:cs="Arial"/>
        </w:rPr>
        <w:t>finding themes and patterns is important</w:t>
      </w:r>
      <w:r w:rsidR="2B276AE9" w:rsidRPr="51AB1686">
        <w:rPr>
          <w:rFonts w:ascii="Arial" w:hAnsi="Arial" w:cs="Arial"/>
        </w:rPr>
        <w:t>,</w:t>
      </w:r>
      <w:r w:rsidR="0059437C" w:rsidRPr="00BA6F65">
        <w:rPr>
          <w:rFonts w:ascii="Arial" w:hAnsi="Arial" w:cs="Arial"/>
        </w:rPr>
        <w:t xml:space="preserve"> to understand how </w:t>
      </w:r>
      <w:r w:rsidR="0048662F" w:rsidRPr="00BA6F65">
        <w:rPr>
          <w:rFonts w:ascii="Arial" w:hAnsi="Arial" w:cs="Arial"/>
        </w:rPr>
        <w:t xml:space="preserve">criminal gangs use </w:t>
      </w:r>
      <w:r w:rsidR="00E52594" w:rsidRPr="00BA6F65">
        <w:rPr>
          <w:rFonts w:ascii="Arial" w:hAnsi="Arial" w:cs="Arial"/>
        </w:rPr>
        <w:t xml:space="preserve">different </w:t>
      </w:r>
      <w:r w:rsidR="0048662F" w:rsidRPr="00BA6F65">
        <w:rPr>
          <w:rFonts w:ascii="Arial" w:hAnsi="Arial" w:cs="Arial"/>
        </w:rPr>
        <w:t xml:space="preserve">methods to exploit </w:t>
      </w:r>
      <w:r w:rsidR="0025419B" w:rsidRPr="00BA6F65">
        <w:rPr>
          <w:rFonts w:ascii="Arial" w:hAnsi="Arial" w:cs="Arial"/>
        </w:rPr>
        <w:t>young peopl</w:t>
      </w:r>
      <w:r w:rsidR="0048662F" w:rsidRPr="00BA6F65">
        <w:rPr>
          <w:rFonts w:ascii="Arial" w:hAnsi="Arial" w:cs="Arial"/>
        </w:rPr>
        <w:t>e</w:t>
      </w:r>
      <w:r w:rsidR="0025419B" w:rsidRPr="00BA6F65">
        <w:rPr>
          <w:rFonts w:ascii="Arial" w:hAnsi="Arial" w:cs="Arial"/>
        </w:rPr>
        <w:t xml:space="preserve"> </w:t>
      </w:r>
      <w:r w:rsidR="003B1A78" w:rsidRPr="00BA6F65">
        <w:rPr>
          <w:rFonts w:ascii="Arial" w:hAnsi="Arial" w:cs="Arial"/>
        </w:rPr>
        <w:t>in</w:t>
      </w:r>
      <w:r w:rsidR="0048662F" w:rsidRPr="00BA6F65">
        <w:rPr>
          <w:rFonts w:ascii="Arial" w:hAnsi="Arial" w:cs="Arial"/>
        </w:rPr>
        <w:t>to</w:t>
      </w:r>
      <w:r w:rsidR="003B1A78" w:rsidRPr="00BA6F65">
        <w:rPr>
          <w:rFonts w:ascii="Arial" w:hAnsi="Arial" w:cs="Arial"/>
        </w:rPr>
        <w:t xml:space="preserve"> </w:t>
      </w:r>
      <w:r w:rsidR="747A60C6" w:rsidRPr="38DAE202">
        <w:rPr>
          <w:rFonts w:ascii="Arial" w:hAnsi="Arial" w:cs="Arial"/>
        </w:rPr>
        <w:t>committing</w:t>
      </w:r>
      <w:r w:rsidR="00E52594" w:rsidRPr="38DAE202">
        <w:rPr>
          <w:rFonts w:ascii="Arial" w:hAnsi="Arial" w:cs="Arial"/>
        </w:rPr>
        <w:t xml:space="preserve"> crime</w:t>
      </w:r>
      <w:r w:rsidR="003B1A78" w:rsidRPr="38DAE202">
        <w:rPr>
          <w:rFonts w:ascii="Arial" w:hAnsi="Arial" w:cs="Arial"/>
        </w:rPr>
        <w:t xml:space="preserve">; </w:t>
      </w:r>
      <w:r w:rsidR="7185F321" w:rsidRPr="38DAE202">
        <w:rPr>
          <w:rFonts w:ascii="Arial" w:hAnsi="Arial" w:cs="Arial"/>
        </w:rPr>
        <w:t>for example</w:t>
      </w:r>
      <w:r w:rsidR="7185F321" w:rsidRPr="68539392">
        <w:rPr>
          <w:rFonts w:ascii="Arial" w:hAnsi="Arial" w:cs="Arial"/>
        </w:rPr>
        <w:t>,</w:t>
      </w:r>
      <w:r w:rsidR="003B1A78" w:rsidRPr="00BA6F65">
        <w:rPr>
          <w:rFonts w:ascii="Arial" w:hAnsi="Arial" w:cs="Arial"/>
        </w:rPr>
        <w:t xml:space="preserve"> is it because the young person wants t</w:t>
      </w:r>
      <w:r w:rsidR="004413DC" w:rsidRPr="00BA6F65">
        <w:rPr>
          <w:rFonts w:ascii="Arial" w:hAnsi="Arial" w:cs="Arial"/>
        </w:rPr>
        <w:t>o earn money a</w:t>
      </w:r>
      <w:r w:rsidR="00A514E9" w:rsidRPr="00BA6F65">
        <w:rPr>
          <w:rFonts w:ascii="Arial" w:hAnsi="Arial" w:cs="Arial"/>
        </w:rPr>
        <w:t xml:space="preserve">nd valuable items </w:t>
      </w:r>
      <w:r w:rsidR="00191800" w:rsidRPr="00BA6F65">
        <w:rPr>
          <w:rFonts w:ascii="Arial" w:hAnsi="Arial" w:cs="Arial"/>
        </w:rPr>
        <w:t xml:space="preserve">or maybe they </w:t>
      </w:r>
      <w:r w:rsidR="00A514E9" w:rsidRPr="00BA6F65">
        <w:rPr>
          <w:rFonts w:ascii="Arial" w:hAnsi="Arial" w:cs="Arial"/>
        </w:rPr>
        <w:t>want respect</w:t>
      </w:r>
      <w:r w:rsidR="00E52594" w:rsidRPr="00BA6F65">
        <w:rPr>
          <w:rFonts w:ascii="Arial" w:hAnsi="Arial" w:cs="Arial"/>
        </w:rPr>
        <w:t>.</w:t>
      </w:r>
    </w:p>
    <w:p w14:paraId="29DE140A" w14:textId="70CCA4F7" w:rsidR="00F57F2A" w:rsidRPr="00BA6F65" w:rsidRDefault="00F57F2A" w:rsidP="00306F57">
      <w:pPr>
        <w:pStyle w:val="Heading3"/>
        <w:rPr>
          <w:rFonts w:ascii="Arial" w:hAnsi="Arial" w:cs="Arial"/>
        </w:rPr>
      </w:pPr>
      <w:bookmarkStart w:id="54" w:name="_Toc166439455"/>
      <w:r w:rsidRPr="00BA6F65">
        <w:rPr>
          <w:rFonts w:ascii="Arial" w:hAnsi="Arial" w:cs="Arial"/>
        </w:rPr>
        <w:t xml:space="preserve">3.1.4 </w:t>
      </w:r>
      <w:r w:rsidR="000F0268" w:rsidRPr="00BA6F65">
        <w:rPr>
          <w:rFonts w:ascii="Arial" w:hAnsi="Arial" w:cs="Arial"/>
        </w:rPr>
        <w:t>M</w:t>
      </w:r>
      <w:r w:rsidRPr="00BA6F65">
        <w:rPr>
          <w:rFonts w:ascii="Arial" w:hAnsi="Arial" w:cs="Arial"/>
        </w:rPr>
        <w:t>ethodological Choice</w:t>
      </w:r>
      <w:bookmarkEnd w:id="54"/>
      <w:r w:rsidRPr="00BA6F65">
        <w:rPr>
          <w:rFonts w:ascii="Arial" w:hAnsi="Arial" w:cs="Arial"/>
        </w:rPr>
        <w:tab/>
      </w:r>
    </w:p>
    <w:p w14:paraId="515C981E" w14:textId="07DFBC0F" w:rsidR="007405D2" w:rsidRPr="00BA6F65" w:rsidRDefault="00F57F2A" w:rsidP="00515CC0">
      <w:pPr>
        <w:spacing w:line="480" w:lineRule="auto"/>
        <w:rPr>
          <w:rFonts w:ascii="Arial" w:hAnsi="Arial" w:cs="Arial"/>
          <w:highlight w:val="yellow"/>
        </w:rPr>
      </w:pPr>
      <w:r w:rsidRPr="00BA6F65">
        <w:rPr>
          <w:rFonts w:ascii="Arial" w:hAnsi="Arial" w:cs="Arial"/>
        </w:rPr>
        <w:t xml:space="preserve">The </w:t>
      </w:r>
      <w:r w:rsidR="000F0268" w:rsidRPr="00BA6F65">
        <w:rPr>
          <w:rFonts w:ascii="Arial" w:hAnsi="Arial" w:cs="Arial"/>
        </w:rPr>
        <w:t>m</w:t>
      </w:r>
      <w:r w:rsidRPr="00BA6F65">
        <w:rPr>
          <w:rFonts w:ascii="Arial" w:hAnsi="Arial" w:cs="Arial"/>
        </w:rPr>
        <w:t xml:space="preserve">ethodological </w:t>
      </w:r>
      <w:r w:rsidR="198FF559" w:rsidRPr="00BA6F65">
        <w:rPr>
          <w:rFonts w:ascii="Arial" w:hAnsi="Arial" w:cs="Arial"/>
        </w:rPr>
        <w:t>choice</w:t>
      </w:r>
      <w:r w:rsidR="14B616A3" w:rsidRPr="00BA6F65">
        <w:rPr>
          <w:rFonts w:ascii="Arial" w:hAnsi="Arial" w:cs="Arial"/>
        </w:rPr>
        <w:t>s</w:t>
      </w:r>
      <w:r w:rsidRPr="00BA6F65">
        <w:rPr>
          <w:rFonts w:ascii="Arial" w:hAnsi="Arial" w:cs="Arial"/>
        </w:rPr>
        <w:t>, according to Saunders et al</w:t>
      </w:r>
      <w:r w:rsidR="314CE599" w:rsidRPr="00BA6F65">
        <w:rPr>
          <w:rFonts w:ascii="Arial" w:hAnsi="Arial" w:cs="Arial"/>
        </w:rPr>
        <w:t>.</w:t>
      </w:r>
      <w:r w:rsidRPr="00BA6F65">
        <w:rPr>
          <w:rFonts w:ascii="Arial" w:hAnsi="Arial" w:cs="Arial"/>
        </w:rPr>
        <w:t xml:space="preserve"> (2023, pp.181-182)</w:t>
      </w:r>
      <w:r w:rsidR="43D43148" w:rsidRPr="00BA6F65">
        <w:rPr>
          <w:rFonts w:ascii="Arial" w:hAnsi="Arial" w:cs="Arial"/>
        </w:rPr>
        <w:t>,</w:t>
      </w:r>
      <w:r w:rsidRPr="00BA6F65">
        <w:rPr>
          <w:rFonts w:ascii="Arial" w:hAnsi="Arial" w:cs="Arial"/>
        </w:rPr>
        <w:t xml:space="preserve"> are to </w:t>
      </w:r>
      <w:r w:rsidR="08E2FEF8" w:rsidRPr="00BA6F65">
        <w:rPr>
          <w:rFonts w:ascii="Arial" w:hAnsi="Arial" w:cs="Arial"/>
        </w:rPr>
        <w:t>use either</w:t>
      </w:r>
      <w:r w:rsidR="198FF559" w:rsidRPr="00BA6F65">
        <w:rPr>
          <w:rFonts w:ascii="Arial" w:hAnsi="Arial" w:cs="Arial"/>
        </w:rPr>
        <w:t xml:space="preserve"> </w:t>
      </w:r>
      <w:r w:rsidR="2FF00872" w:rsidRPr="00BA6F65">
        <w:rPr>
          <w:rFonts w:ascii="Arial" w:hAnsi="Arial" w:cs="Arial"/>
        </w:rPr>
        <w:t xml:space="preserve">and </w:t>
      </w:r>
      <w:r w:rsidR="198FF559" w:rsidRPr="00BA6F65">
        <w:rPr>
          <w:rFonts w:ascii="Arial" w:hAnsi="Arial" w:cs="Arial"/>
        </w:rPr>
        <w:t>quantitative, qualitative</w:t>
      </w:r>
      <w:r w:rsidRPr="00BA6F65">
        <w:rPr>
          <w:rFonts w:ascii="Arial" w:hAnsi="Arial" w:cs="Arial"/>
        </w:rPr>
        <w:t xml:space="preserve"> or </w:t>
      </w:r>
      <w:r w:rsidR="3AE7F5E9" w:rsidRPr="00BA6F65">
        <w:rPr>
          <w:rFonts w:ascii="Arial" w:hAnsi="Arial" w:cs="Arial"/>
        </w:rPr>
        <w:t xml:space="preserve">a </w:t>
      </w:r>
      <w:r w:rsidR="198FF559" w:rsidRPr="00BA6F65">
        <w:rPr>
          <w:rFonts w:ascii="Arial" w:hAnsi="Arial" w:cs="Arial"/>
        </w:rPr>
        <w:t>mixed</w:t>
      </w:r>
      <w:r w:rsidRPr="00BA6F65">
        <w:rPr>
          <w:rFonts w:ascii="Arial" w:hAnsi="Arial" w:cs="Arial"/>
        </w:rPr>
        <w:t xml:space="preserve"> methods</w:t>
      </w:r>
      <w:r w:rsidR="5EA6C66F" w:rsidRPr="00BA6F65">
        <w:rPr>
          <w:rFonts w:ascii="Arial" w:hAnsi="Arial" w:cs="Arial"/>
        </w:rPr>
        <w:t xml:space="preserve"> approach</w:t>
      </w:r>
      <w:r w:rsidR="198FF559" w:rsidRPr="00BA6F65">
        <w:rPr>
          <w:rFonts w:ascii="Arial" w:hAnsi="Arial" w:cs="Arial"/>
        </w:rPr>
        <w:t>.</w:t>
      </w:r>
      <w:r w:rsidRPr="00BA6F65">
        <w:rPr>
          <w:rFonts w:ascii="Arial" w:hAnsi="Arial" w:cs="Arial"/>
        </w:rPr>
        <w:t xml:space="preserve"> Quantitative research refers to any data collection procedures, </w:t>
      </w:r>
      <w:r w:rsidR="0DB6701B" w:rsidRPr="00BA6F65">
        <w:rPr>
          <w:rFonts w:ascii="Arial" w:hAnsi="Arial" w:cs="Arial"/>
        </w:rPr>
        <w:t xml:space="preserve">which collect numerical data </w:t>
      </w:r>
      <w:r w:rsidR="49171C00" w:rsidRPr="00BA6F65">
        <w:rPr>
          <w:rFonts w:ascii="Arial" w:hAnsi="Arial" w:cs="Arial"/>
        </w:rPr>
        <w:t xml:space="preserve">and uses statistical analysis </w:t>
      </w:r>
      <w:r w:rsidR="35898425" w:rsidRPr="00BA6F65">
        <w:rPr>
          <w:rFonts w:ascii="Arial" w:hAnsi="Arial" w:cs="Arial"/>
        </w:rPr>
        <w:t>and</w:t>
      </w:r>
      <w:r w:rsidR="18F922C2" w:rsidRPr="00BA6F65">
        <w:rPr>
          <w:rFonts w:ascii="Arial" w:hAnsi="Arial" w:cs="Arial"/>
        </w:rPr>
        <w:t xml:space="preserve"> graphs</w:t>
      </w:r>
      <w:r w:rsidR="585EE6F7" w:rsidRPr="00BA6F65">
        <w:rPr>
          <w:rFonts w:ascii="Arial" w:hAnsi="Arial" w:cs="Arial"/>
        </w:rPr>
        <w:t xml:space="preserve"> </w:t>
      </w:r>
      <w:r w:rsidRPr="00BA6F65">
        <w:rPr>
          <w:rFonts w:ascii="Arial" w:hAnsi="Arial" w:cs="Arial"/>
        </w:rPr>
        <w:t xml:space="preserve">to </w:t>
      </w:r>
      <w:r w:rsidR="585EE6F7" w:rsidRPr="00BA6F65">
        <w:rPr>
          <w:rFonts w:ascii="Arial" w:hAnsi="Arial" w:cs="Arial"/>
        </w:rPr>
        <w:t xml:space="preserve">analyse and represent findings. Data can be collected </w:t>
      </w:r>
      <w:r w:rsidRPr="00BA6F65">
        <w:rPr>
          <w:rFonts w:ascii="Arial" w:hAnsi="Arial" w:cs="Arial"/>
        </w:rPr>
        <w:t xml:space="preserve">using </w:t>
      </w:r>
      <w:r w:rsidR="585EE6F7" w:rsidRPr="00BA6F65">
        <w:rPr>
          <w:rFonts w:ascii="Arial" w:hAnsi="Arial" w:cs="Arial"/>
        </w:rPr>
        <w:t>experiments and surveys</w:t>
      </w:r>
      <w:r w:rsidR="18F922C2" w:rsidRPr="00BA6F65">
        <w:rPr>
          <w:rFonts w:ascii="Arial" w:hAnsi="Arial" w:cs="Arial"/>
        </w:rPr>
        <w:t xml:space="preserve"> </w:t>
      </w:r>
      <w:sdt>
        <w:sdtPr>
          <w:rPr>
            <w:rFonts w:ascii="Arial" w:hAnsi="Arial" w:cs="Arial"/>
          </w:rPr>
          <w:id w:val="11355669"/>
          <w:placeholder>
            <w:docPart w:val="5BEAE950C3314708B8873B6487BFD951"/>
          </w:placeholder>
          <w:citation/>
        </w:sdtPr>
        <w:sdtEndPr/>
        <w:sdtContent>
          <w:r w:rsidRPr="00BA6F65">
            <w:rPr>
              <w:rFonts w:ascii="Arial" w:hAnsi="Arial" w:cs="Arial"/>
            </w:rPr>
            <w:fldChar w:fldCharType="begin"/>
          </w:r>
          <w:r w:rsidRPr="00BA6F65">
            <w:rPr>
              <w:rFonts w:ascii="Arial" w:hAnsi="Arial" w:cs="Arial"/>
            </w:rPr>
            <w:instrText xml:space="preserve">CITATION She18 \l 2057 </w:instrText>
          </w:r>
          <w:r w:rsidRPr="00BA6F65">
            <w:rPr>
              <w:rFonts w:ascii="Arial" w:hAnsi="Arial" w:cs="Arial"/>
            </w:rPr>
            <w:fldChar w:fldCharType="separate"/>
          </w:r>
          <w:r w:rsidR="00EF4716" w:rsidRPr="00EF4716">
            <w:rPr>
              <w:rFonts w:ascii="Arial" w:hAnsi="Arial" w:cs="Arial"/>
              <w:noProof/>
            </w:rPr>
            <w:t>(Sheard, 2018)</w:t>
          </w:r>
          <w:r w:rsidRPr="00BA6F65">
            <w:rPr>
              <w:rFonts w:ascii="Arial" w:hAnsi="Arial" w:cs="Arial"/>
            </w:rPr>
            <w:fldChar w:fldCharType="end"/>
          </w:r>
        </w:sdtContent>
      </w:sdt>
      <w:r w:rsidRPr="00BA6F65">
        <w:rPr>
          <w:rFonts w:ascii="Arial" w:hAnsi="Arial" w:cs="Arial"/>
        </w:rPr>
        <w:t>. Quantitative data, according to Saunders et al</w:t>
      </w:r>
      <w:r w:rsidR="697A775D" w:rsidRPr="00BA6F65">
        <w:rPr>
          <w:rFonts w:ascii="Arial" w:hAnsi="Arial" w:cs="Arial"/>
        </w:rPr>
        <w:t>.</w:t>
      </w:r>
      <w:r w:rsidRPr="00BA6F65">
        <w:rPr>
          <w:rFonts w:ascii="Arial" w:hAnsi="Arial" w:cs="Arial"/>
        </w:rPr>
        <w:t xml:space="preserve"> (2023, p.184), could be linked to the inductive approach, </w:t>
      </w:r>
      <w:r w:rsidR="26E4911A" w:rsidRPr="00BA6F65">
        <w:rPr>
          <w:rFonts w:ascii="Arial" w:hAnsi="Arial" w:cs="Arial"/>
        </w:rPr>
        <w:t>wh</w:t>
      </w:r>
      <w:r w:rsidR="0A40592A" w:rsidRPr="00BA6F65">
        <w:rPr>
          <w:rFonts w:ascii="Arial" w:hAnsi="Arial" w:cs="Arial"/>
        </w:rPr>
        <w:t>ich</w:t>
      </w:r>
      <w:r w:rsidR="26E4911A" w:rsidRPr="00BA6F65">
        <w:rPr>
          <w:rFonts w:ascii="Arial" w:hAnsi="Arial" w:cs="Arial"/>
        </w:rPr>
        <w:t xml:space="preserve"> us</w:t>
      </w:r>
      <w:r w:rsidR="684A4800" w:rsidRPr="00BA6F65">
        <w:rPr>
          <w:rFonts w:ascii="Arial" w:hAnsi="Arial" w:cs="Arial"/>
        </w:rPr>
        <w:t>es</w:t>
      </w:r>
      <w:r w:rsidRPr="00BA6F65">
        <w:rPr>
          <w:rFonts w:ascii="Arial" w:hAnsi="Arial" w:cs="Arial"/>
        </w:rPr>
        <w:t xml:space="preserve"> the data collected to </w:t>
      </w:r>
      <w:r w:rsidR="26E4911A" w:rsidRPr="00BA6F65">
        <w:rPr>
          <w:rFonts w:ascii="Arial" w:hAnsi="Arial" w:cs="Arial"/>
        </w:rPr>
        <w:t>introduce</w:t>
      </w:r>
      <w:r w:rsidRPr="00BA6F65">
        <w:rPr>
          <w:rFonts w:ascii="Arial" w:hAnsi="Arial" w:cs="Arial"/>
        </w:rPr>
        <w:t xml:space="preserve"> a theory, for example, </w:t>
      </w:r>
      <w:r w:rsidR="4F421AF6" w:rsidRPr="00BA6F65">
        <w:rPr>
          <w:rFonts w:ascii="Arial" w:hAnsi="Arial" w:cs="Arial"/>
        </w:rPr>
        <w:t>research could use quantitative data to create a hypothesis which could be tested using further research</w:t>
      </w:r>
      <w:r w:rsidR="7AB8518F" w:rsidRPr="00BA6F65">
        <w:rPr>
          <w:rFonts w:ascii="Arial" w:hAnsi="Arial" w:cs="Arial"/>
        </w:rPr>
        <w:t xml:space="preserve">. </w:t>
      </w:r>
      <w:r w:rsidR="003E5D1B" w:rsidRPr="00BA6F65">
        <w:rPr>
          <w:rFonts w:ascii="Arial" w:hAnsi="Arial" w:cs="Arial"/>
        </w:rPr>
        <w:t xml:space="preserve">The </w:t>
      </w:r>
      <w:r w:rsidR="00271000" w:rsidRPr="00BA6F65">
        <w:rPr>
          <w:rFonts w:ascii="Arial" w:hAnsi="Arial" w:cs="Arial"/>
        </w:rPr>
        <w:t>benefit</w:t>
      </w:r>
      <w:r w:rsidR="003E5D1B" w:rsidRPr="00BA6F65">
        <w:rPr>
          <w:rFonts w:ascii="Arial" w:hAnsi="Arial" w:cs="Arial"/>
        </w:rPr>
        <w:t xml:space="preserve"> of quantitative research i</w:t>
      </w:r>
      <w:r w:rsidR="00640054" w:rsidRPr="00BA6F65">
        <w:rPr>
          <w:rFonts w:ascii="Arial" w:hAnsi="Arial" w:cs="Arial"/>
        </w:rPr>
        <w:t>s that it is “very well suited to establishing cause and effect relationships</w:t>
      </w:r>
      <w:r w:rsidR="009B2BE0" w:rsidRPr="00BA6F65">
        <w:rPr>
          <w:rFonts w:ascii="Arial" w:hAnsi="Arial" w:cs="Arial"/>
        </w:rPr>
        <w:t>, to testing hypotheses and to determining the opinions, attitudes and practices of a large population”</w:t>
      </w:r>
      <w:r w:rsidR="1CDB2662" w:rsidRPr="00BA6F65">
        <w:rPr>
          <w:rFonts w:ascii="Arial" w:hAnsi="Arial" w:cs="Arial"/>
        </w:rPr>
        <w:t xml:space="preserve"> </w:t>
      </w:r>
      <w:sdt>
        <w:sdtPr>
          <w:rPr>
            <w:rFonts w:ascii="Arial" w:hAnsi="Arial" w:cs="Arial"/>
          </w:rPr>
          <w:id w:val="278929657"/>
          <w:placeholder>
            <w:docPart w:val="5BEAE950C3314708B8873B6487BFD951"/>
          </w:placeholder>
          <w:citation/>
        </w:sdtPr>
        <w:sdtEndPr/>
        <w:sdtContent>
          <w:r w:rsidR="0079226A" w:rsidRPr="00BA6F65">
            <w:rPr>
              <w:rFonts w:ascii="Arial" w:hAnsi="Arial" w:cs="Arial"/>
            </w:rPr>
            <w:fldChar w:fldCharType="begin"/>
          </w:r>
          <w:r w:rsidR="00CE72DA" w:rsidRPr="00BA6F65">
            <w:rPr>
              <w:rFonts w:ascii="Arial" w:hAnsi="Arial" w:cs="Arial"/>
            </w:rPr>
            <w:instrText xml:space="preserve">CITATION Ver97 \p 65 \l 2057 </w:instrText>
          </w:r>
          <w:r w:rsidR="0079226A" w:rsidRPr="00BA6F65">
            <w:rPr>
              <w:rFonts w:ascii="Arial" w:hAnsi="Arial" w:cs="Arial"/>
            </w:rPr>
            <w:fldChar w:fldCharType="separate"/>
          </w:r>
          <w:r w:rsidR="00EF4716" w:rsidRPr="00EF4716">
            <w:rPr>
              <w:rFonts w:ascii="Arial" w:hAnsi="Arial" w:cs="Arial"/>
              <w:noProof/>
            </w:rPr>
            <w:t>(Verhoef &amp; Casebeer, 1997, p. 65)</w:t>
          </w:r>
          <w:r w:rsidR="0079226A" w:rsidRPr="00BA6F65">
            <w:rPr>
              <w:rFonts w:ascii="Arial" w:hAnsi="Arial" w:cs="Arial"/>
            </w:rPr>
            <w:fldChar w:fldCharType="end"/>
          </w:r>
        </w:sdtContent>
      </w:sdt>
      <w:r w:rsidR="004A54AC" w:rsidRPr="00BA6F65">
        <w:rPr>
          <w:rFonts w:ascii="Arial" w:hAnsi="Arial" w:cs="Arial"/>
        </w:rPr>
        <w:t>.</w:t>
      </w:r>
      <w:r w:rsidR="00132744" w:rsidRPr="00BA6F65">
        <w:rPr>
          <w:rFonts w:ascii="Arial" w:hAnsi="Arial" w:cs="Arial"/>
        </w:rPr>
        <w:t xml:space="preserve"> </w:t>
      </w:r>
      <w:r w:rsidRPr="00BA6F65">
        <w:rPr>
          <w:rFonts w:ascii="Arial" w:hAnsi="Arial" w:cs="Arial"/>
        </w:rPr>
        <w:t>Qualitative research refers to any data collection procedures, such as interviews or observations</w:t>
      </w:r>
      <w:r w:rsidR="32C0E0AD" w:rsidRPr="00BA6F65">
        <w:rPr>
          <w:rFonts w:ascii="Arial" w:hAnsi="Arial" w:cs="Arial"/>
        </w:rPr>
        <w:t>, which collect non-numerical data, such as views, opinions and feelings</w:t>
      </w:r>
      <w:r w:rsidRPr="00BA6F65">
        <w:rPr>
          <w:rFonts w:ascii="Arial" w:hAnsi="Arial" w:cs="Arial"/>
        </w:rPr>
        <w:t xml:space="preserve"> </w:t>
      </w:r>
      <w:r w:rsidR="35A2AC82" w:rsidRPr="00BA6F65">
        <w:rPr>
          <w:rFonts w:ascii="Arial" w:hAnsi="Arial" w:cs="Arial"/>
        </w:rPr>
        <w:t>as well as observations by the researcher</w:t>
      </w:r>
      <w:r w:rsidR="32C0E0AD" w:rsidRPr="00BA6F65">
        <w:rPr>
          <w:rFonts w:ascii="Arial" w:hAnsi="Arial" w:cs="Arial"/>
        </w:rPr>
        <w:t xml:space="preserve"> </w:t>
      </w:r>
      <w:sdt>
        <w:sdtPr>
          <w:rPr>
            <w:rFonts w:ascii="Arial" w:hAnsi="Arial" w:cs="Arial"/>
          </w:rPr>
          <w:id w:val="-622467270"/>
          <w:placeholder>
            <w:docPart w:val="5BEAE950C3314708B8873B6487BFD951"/>
          </w:placeholder>
          <w:citation/>
        </w:sdtPr>
        <w:sdtEndPr/>
        <w:sdtContent>
          <w:r w:rsidRPr="00BA6F65">
            <w:rPr>
              <w:rFonts w:ascii="Arial" w:hAnsi="Arial" w:cs="Arial"/>
            </w:rPr>
            <w:fldChar w:fldCharType="begin"/>
          </w:r>
          <w:r w:rsidRPr="00BA6F65">
            <w:rPr>
              <w:rFonts w:ascii="Arial" w:hAnsi="Arial" w:cs="Arial"/>
            </w:rPr>
            <w:instrText xml:space="preserve">CITATION Asp19 \p 146 \l 2057 </w:instrText>
          </w:r>
          <w:r w:rsidRPr="00BA6F65">
            <w:rPr>
              <w:rFonts w:ascii="Arial" w:hAnsi="Arial" w:cs="Arial"/>
            </w:rPr>
            <w:fldChar w:fldCharType="separate"/>
          </w:r>
          <w:r w:rsidR="00EF4716" w:rsidRPr="00EF4716">
            <w:rPr>
              <w:rFonts w:ascii="Arial" w:hAnsi="Arial" w:cs="Arial"/>
              <w:noProof/>
            </w:rPr>
            <w:t>(Aspers &amp; Corte, 2019, p. 146)</w:t>
          </w:r>
          <w:r w:rsidRPr="00BA6F65">
            <w:rPr>
              <w:rFonts w:ascii="Arial" w:hAnsi="Arial" w:cs="Arial"/>
            </w:rPr>
            <w:fldChar w:fldCharType="end"/>
          </w:r>
        </w:sdtContent>
      </w:sdt>
      <w:r w:rsidRPr="00BA6F65">
        <w:rPr>
          <w:rFonts w:ascii="Arial" w:hAnsi="Arial" w:cs="Arial"/>
        </w:rPr>
        <w:t xml:space="preserve">. </w:t>
      </w:r>
      <w:r w:rsidR="31C0BC34" w:rsidRPr="00BA6F65">
        <w:rPr>
          <w:rFonts w:ascii="Arial" w:hAnsi="Arial" w:cs="Arial"/>
        </w:rPr>
        <w:t>This type of data is analysed using</w:t>
      </w:r>
      <w:r w:rsidR="00B248CC" w:rsidRPr="00BA6F65">
        <w:rPr>
          <w:rFonts w:ascii="Arial" w:hAnsi="Arial" w:cs="Arial"/>
        </w:rPr>
        <w:t xml:space="preserve"> </w:t>
      </w:r>
      <w:r w:rsidR="00484FF7" w:rsidRPr="00BA6F65">
        <w:rPr>
          <w:rFonts w:ascii="Arial" w:hAnsi="Arial" w:cs="Arial"/>
        </w:rPr>
        <w:t>words</w:t>
      </w:r>
      <w:r w:rsidR="00F171A3" w:rsidRPr="00BA6F65">
        <w:rPr>
          <w:rFonts w:ascii="Arial" w:hAnsi="Arial" w:cs="Arial"/>
        </w:rPr>
        <w:t>,</w:t>
      </w:r>
      <w:r w:rsidR="00C3592E" w:rsidRPr="00BA6F65">
        <w:rPr>
          <w:rFonts w:ascii="Arial" w:hAnsi="Arial" w:cs="Arial"/>
        </w:rPr>
        <w:t xml:space="preserve"> images, audio recordings, video clips and other similar material</w:t>
      </w:r>
      <w:r w:rsidR="00931AA5" w:rsidRPr="00BA6F65">
        <w:rPr>
          <w:rFonts w:ascii="Arial" w:hAnsi="Arial" w:cs="Arial"/>
        </w:rPr>
        <w:t xml:space="preserve"> (Saunders et al, 2023, pp.181-182). The purpose </w:t>
      </w:r>
      <w:r w:rsidR="00CA64C5" w:rsidRPr="00BA6F65">
        <w:rPr>
          <w:rFonts w:ascii="Arial" w:hAnsi="Arial" w:cs="Arial"/>
        </w:rPr>
        <w:t>for qualitative data is to</w:t>
      </w:r>
      <w:r w:rsidR="00F171A3" w:rsidRPr="00BA6F65">
        <w:rPr>
          <w:rFonts w:ascii="Arial" w:hAnsi="Arial" w:cs="Arial"/>
        </w:rPr>
        <w:t xml:space="preserve"> </w:t>
      </w:r>
      <w:r w:rsidR="000A736E" w:rsidRPr="00BA6F65">
        <w:rPr>
          <w:rFonts w:ascii="Arial" w:hAnsi="Arial" w:cs="Arial"/>
        </w:rPr>
        <w:t>examin</w:t>
      </w:r>
      <w:r w:rsidR="009A1A4B" w:rsidRPr="00BA6F65">
        <w:rPr>
          <w:rFonts w:ascii="Arial" w:hAnsi="Arial" w:cs="Arial"/>
        </w:rPr>
        <w:t>e</w:t>
      </w:r>
      <w:r w:rsidR="000A736E" w:rsidRPr="00BA6F65">
        <w:rPr>
          <w:rFonts w:ascii="Arial" w:hAnsi="Arial" w:cs="Arial"/>
        </w:rPr>
        <w:t xml:space="preserve"> </w:t>
      </w:r>
      <w:r w:rsidR="00CA69E3" w:rsidRPr="00BA6F65">
        <w:rPr>
          <w:rFonts w:ascii="Arial" w:hAnsi="Arial" w:cs="Arial"/>
        </w:rPr>
        <w:t xml:space="preserve">and find themes to develop categories as well as </w:t>
      </w:r>
      <w:r w:rsidR="009D6429" w:rsidRPr="00BA6F65">
        <w:rPr>
          <w:rFonts w:ascii="Arial" w:hAnsi="Arial" w:cs="Arial"/>
        </w:rPr>
        <w:t>looking for similarit</w:t>
      </w:r>
      <w:r w:rsidR="7E6BD222" w:rsidRPr="00BA6F65">
        <w:rPr>
          <w:rFonts w:ascii="Arial" w:hAnsi="Arial" w:cs="Arial"/>
        </w:rPr>
        <w:t>ies</w:t>
      </w:r>
      <w:r w:rsidR="009D6429" w:rsidRPr="00BA6F65">
        <w:rPr>
          <w:rFonts w:ascii="Arial" w:hAnsi="Arial" w:cs="Arial"/>
        </w:rPr>
        <w:t xml:space="preserve"> or differences </w:t>
      </w:r>
      <w:sdt>
        <w:sdtPr>
          <w:rPr>
            <w:rFonts w:ascii="Arial" w:hAnsi="Arial" w:cs="Arial"/>
          </w:rPr>
          <w:id w:val="1220563385"/>
          <w:placeholder>
            <w:docPart w:val="5BEAE950C3314708B8873B6487BFD951"/>
          </w:placeholder>
          <w:citation/>
        </w:sdtPr>
        <w:sdtEndPr/>
        <w:sdtContent>
          <w:r w:rsidR="009D6429" w:rsidRPr="00BA6F65">
            <w:rPr>
              <w:rFonts w:ascii="Arial" w:hAnsi="Arial" w:cs="Arial"/>
            </w:rPr>
            <w:fldChar w:fldCharType="begin"/>
          </w:r>
          <w:r w:rsidR="009D6429" w:rsidRPr="00BA6F65">
            <w:rPr>
              <w:rFonts w:ascii="Arial" w:hAnsi="Arial" w:cs="Arial"/>
            </w:rPr>
            <w:instrText xml:space="preserve"> CITATION Won08 \l 2057 </w:instrText>
          </w:r>
          <w:r w:rsidR="009D6429" w:rsidRPr="00BA6F65">
            <w:rPr>
              <w:rFonts w:ascii="Arial" w:hAnsi="Arial" w:cs="Arial"/>
            </w:rPr>
            <w:fldChar w:fldCharType="separate"/>
          </w:r>
          <w:r w:rsidR="00EF4716" w:rsidRPr="00EF4716">
            <w:rPr>
              <w:rFonts w:ascii="Arial" w:hAnsi="Arial" w:cs="Arial"/>
              <w:noProof/>
            </w:rPr>
            <w:t>(Wong, 2008)</w:t>
          </w:r>
          <w:r w:rsidR="009D6429" w:rsidRPr="00BA6F65">
            <w:rPr>
              <w:rFonts w:ascii="Arial" w:hAnsi="Arial" w:cs="Arial"/>
            </w:rPr>
            <w:fldChar w:fldCharType="end"/>
          </w:r>
        </w:sdtContent>
      </w:sdt>
      <w:r w:rsidR="00B810D2" w:rsidRPr="00BA6F65">
        <w:rPr>
          <w:rFonts w:ascii="Arial" w:hAnsi="Arial" w:cs="Arial"/>
        </w:rPr>
        <w:t>.</w:t>
      </w:r>
      <w:r w:rsidR="31C0BC34" w:rsidRPr="00BA6F65">
        <w:rPr>
          <w:rFonts w:ascii="Arial" w:hAnsi="Arial" w:cs="Arial"/>
        </w:rPr>
        <w:t xml:space="preserve"> The Mixed methods approach</w:t>
      </w:r>
      <w:r w:rsidR="007405D2" w:rsidRPr="00BA6F65">
        <w:rPr>
          <w:rFonts w:ascii="Arial" w:hAnsi="Arial" w:cs="Arial"/>
        </w:rPr>
        <w:t xml:space="preserve"> combines both</w:t>
      </w:r>
      <w:r w:rsidR="006A1FCE" w:rsidRPr="00BA6F65">
        <w:rPr>
          <w:rFonts w:ascii="Arial" w:hAnsi="Arial" w:cs="Arial"/>
        </w:rPr>
        <w:t xml:space="preserve"> data collection of</w:t>
      </w:r>
      <w:r w:rsidR="007405D2" w:rsidRPr="00BA6F65">
        <w:rPr>
          <w:rFonts w:ascii="Arial" w:hAnsi="Arial" w:cs="Arial"/>
        </w:rPr>
        <w:t xml:space="preserve"> quantitative and qualitative data</w:t>
      </w:r>
      <w:r w:rsidR="007E5EBD" w:rsidRPr="00BA6F65">
        <w:rPr>
          <w:rFonts w:ascii="Arial" w:hAnsi="Arial" w:cs="Arial"/>
        </w:rPr>
        <w:t xml:space="preserve"> </w:t>
      </w:r>
      <w:sdt>
        <w:sdtPr>
          <w:rPr>
            <w:rFonts w:ascii="Arial" w:hAnsi="Arial" w:cs="Arial"/>
          </w:rPr>
          <w:id w:val="1613014827"/>
          <w:placeholder>
            <w:docPart w:val="5BEAE950C3314708B8873B6487BFD951"/>
          </w:placeholder>
          <w:citation/>
        </w:sdtPr>
        <w:sdtEndPr/>
        <w:sdtContent>
          <w:r w:rsidR="006E403F" w:rsidRPr="00BA6F65">
            <w:rPr>
              <w:rFonts w:ascii="Arial" w:hAnsi="Arial" w:cs="Arial"/>
            </w:rPr>
            <w:fldChar w:fldCharType="begin"/>
          </w:r>
          <w:r w:rsidR="006E403F" w:rsidRPr="00BA6F65">
            <w:rPr>
              <w:rFonts w:ascii="Arial" w:hAnsi="Arial" w:cs="Arial"/>
            </w:rPr>
            <w:instrText xml:space="preserve"> CITATION Adu22 \l 2057 </w:instrText>
          </w:r>
          <w:r w:rsidR="006E403F" w:rsidRPr="00BA6F65">
            <w:rPr>
              <w:rFonts w:ascii="Arial" w:hAnsi="Arial" w:cs="Arial"/>
            </w:rPr>
            <w:fldChar w:fldCharType="separate"/>
          </w:r>
          <w:r w:rsidR="00EF4716" w:rsidRPr="00EF4716">
            <w:rPr>
              <w:rFonts w:ascii="Arial" w:hAnsi="Arial" w:cs="Arial"/>
              <w:noProof/>
            </w:rPr>
            <w:t>(Adu, et al., 2022)</w:t>
          </w:r>
          <w:r w:rsidR="006E403F" w:rsidRPr="00BA6F65">
            <w:rPr>
              <w:rFonts w:ascii="Arial" w:hAnsi="Arial" w:cs="Arial"/>
            </w:rPr>
            <w:fldChar w:fldCharType="end"/>
          </w:r>
        </w:sdtContent>
      </w:sdt>
      <w:r w:rsidR="00396278" w:rsidRPr="00BA6F65">
        <w:rPr>
          <w:rFonts w:ascii="Arial" w:hAnsi="Arial" w:cs="Arial"/>
        </w:rPr>
        <w:t>. T</w:t>
      </w:r>
      <w:r w:rsidR="008E3FEC" w:rsidRPr="00BA6F65">
        <w:rPr>
          <w:rFonts w:ascii="Arial" w:hAnsi="Arial" w:cs="Arial"/>
        </w:rPr>
        <w:t>he benefit of combining both quantitative and qualitative</w:t>
      </w:r>
      <w:r w:rsidR="0091034C" w:rsidRPr="00BA6F65">
        <w:rPr>
          <w:rFonts w:ascii="Arial" w:hAnsi="Arial" w:cs="Arial"/>
        </w:rPr>
        <w:t xml:space="preserve"> dat</w:t>
      </w:r>
      <w:r w:rsidR="007E5EBD" w:rsidRPr="00BA6F65">
        <w:rPr>
          <w:rFonts w:ascii="Arial" w:hAnsi="Arial" w:cs="Arial"/>
        </w:rPr>
        <w:t xml:space="preserve">a is it can </w:t>
      </w:r>
      <w:r w:rsidR="007E5EBD" w:rsidRPr="00BA6F65">
        <w:rPr>
          <w:rFonts w:ascii="Arial" w:hAnsi="Arial" w:cs="Arial"/>
        </w:rPr>
        <w:lastRenderedPageBreak/>
        <w:t>provide stronger evidence</w:t>
      </w:r>
      <w:r w:rsidR="00C5130C" w:rsidRPr="00BA6F65">
        <w:rPr>
          <w:rFonts w:ascii="Arial" w:hAnsi="Arial" w:cs="Arial"/>
        </w:rPr>
        <w:t xml:space="preserve"> from gathering</w:t>
      </w:r>
      <w:r w:rsidR="00BB405B" w:rsidRPr="00BA6F65">
        <w:rPr>
          <w:rFonts w:ascii="Arial" w:hAnsi="Arial" w:cs="Arial"/>
        </w:rPr>
        <w:t xml:space="preserve"> </w:t>
      </w:r>
      <w:r w:rsidR="00396278" w:rsidRPr="00BA6F65">
        <w:rPr>
          <w:rFonts w:ascii="Arial" w:hAnsi="Arial" w:cs="Arial"/>
        </w:rPr>
        <w:t xml:space="preserve">both </w:t>
      </w:r>
      <w:r w:rsidR="387C1294" w:rsidRPr="00BA6F65">
        <w:rPr>
          <w:rFonts w:ascii="Arial" w:hAnsi="Arial" w:cs="Arial"/>
        </w:rPr>
        <w:t xml:space="preserve">types of </w:t>
      </w:r>
      <w:r w:rsidR="00396278" w:rsidRPr="00BA6F65">
        <w:rPr>
          <w:rFonts w:ascii="Arial" w:hAnsi="Arial" w:cs="Arial"/>
        </w:rPr>
        <w:t xml:space="preserve">data </w:t>
      </w:r>
      <w:sdt>
        <w:sdtPr>
          <w:rPr>
            <w:rFonts w:ascii="Arial" w:hAnsi="Arial" w:cs="Arial"/>
          </w:rPr>
          <w:id w:val="611477917"/>
          <w:placeholder>
            <w:docPart w:val="5BEAE950C3314708B8873B6487BFD951"/>
          </w:placeholder>
          <w:citation/>
        </w:sdtPr>
        <w:sdtEndPr/>
        <w:sdtContent>
          <w:r w:rsidR="007A315A" w:rsidRPr="00BA6F65">
            <w:rPr>
              <w:rFonts w:ascii="Arial" w:hAnsi="Arial" w:cs="Arial"/>
            </w:rPr>
            <w:fldChar w:fldCharType="begin"/>
          </w:r>
          <w:r w:rsidR="007A315A" w:rsidRPr="00BA6F65">
            <w:rPr>
              <w:rFonts w:ascii="Arial" w:hAnsi="Arial" w:cs="Arial"/>
            </w:rPr>
            <w:instrText xml:space="preserve"> CITATION Off20 \l 2057 </w:instrText>
          </w:r>
          <w:r w:rsidR="007A315A" w:rsidRPr="00BA6F65">
            <w:rPr>
              <w:rFonts w:ascii="Arial" w:hAnsi="Arial" w:cs="Arial"/>
            </w:rPr>
            <w:fldChar w:fldCharType="separate"/>
          </w:r>
          <w:r w:rsidR="00EF4716" w:rsidRPr="00EF4716">
            <w:rPr>
              <w:rFonts w:ascii="Arial" w:hAnsi="Arial" w:cs="Arial"/>
              <w:noProof/>
            </w:rPr>
            <w:t>(Office for Health Improvement and Disparities , 2020)</w:t>
          </w:r>
          <w:r w:rsidR="007A315A" w:rsidRPr="00BA6F65">
            <w:rPr>
              <w:rFonts w:ascii="Arial" w:hAnsi="Arial" w:cs="Arial"/>
            </w:rPr>
            <w:fldChar w:fldCharType="end"/>
          </w:r>
        </w:sdtContent>
      </w:sdt>
      <w:r w:rsidR="00396278" w:rsidRPr="00BA6F65">
        <w:rPr>
          <w:rFonts w:ascii="Arial" w:hAnsi="Arial" w:cs="Arial"/>
        </w:rPr>
        <w:t>.</w:t>
      </w:r>
      <w:r w:rsidR="00E16257" w:rsidRPr="00BA6F65">
        <w:rPr>
          <w:rFonts w:ascii="Arial" w:hAnsi="Arial" w:cs="Arial"/>
        </w:rPr>
        <w:t xml:space="preserve"> </w:t>
      </w:r>
    </w:p>
    <w:p w14:paraId="32632A38" w14:textId="589DF9F2" w:rsidR="25126FBE" w:rsidRPr="00BA6F65" w:rsidRDefault="25126FBE" w:rsidP="00515CC0">
      <w:pPr>
        <w:spacing w:line="480" w:lineRule="auto"/>
        <w:rPr>
          <w:rFonts w:ascii="Arial" w:hAnsi="Arial" w:cs="Arial"/>
        </w:rPr>
      </w:pPr>
      <w:r w:rsidRPr="00BA6F65">
        <w:rPr>
          <w:rFonts w:ascii="Arial" w:hAnsi="Arial" w:cs="Arial"/>
        </w:rPr>
        <w:t xml:space="preserve">This research will use a mixed methods approach </w:t>
      </w:r>
      <w:r w:rsidR="00FB0378" w:rsidRPr="00BA6F65">
        <w:rPr>
          <w:rFonts w:ascii="Arial" w:hAnsi="Arial" w:cs="Arial"/>
        </w:rPr>
        <w:t xml:space="preserve">using the quantitative data from the </w:t>
      </w:r>
      <w:r w:rsidR="00271000" w:rsidRPr="00BA6F65">
        <w:rPr>
          <w:rFonts w:ascii="Arial" w:hAnsi="Arial" w:cs="Arial"/>
        </w:rPr>
        <w:t>online survey</w:t>
      </w:r>
      <w:r w:rsidR="00FB0378" w:rsidRPr="00BA6F65">
        <w:rPr>
          <w:rFonts w:ascii="Arial" w:hAnsi="Arial" w:cs="Arial"/>
        </w:rPr>
        <w:t xml:space="preserve"> </w:t>
      </w:r>
      <w:r w:rsidR="003C5EBA" w:rsidRPr="00BA6F65">
        <w:rPr>
          <w:rFonts w:ascii="Arial" w:hAnsi="Arial" w:cs="Arial"/>
        </w:rPr>
        <w:t xml:space="preserve">analysing the </w:t>
      </w:r>
      <w:r w:rsidR="003C5EBA" w:rsidRPr="039AFC5C">
        <w:rPr>
          <w:rFonts w:ascii="Arial" w:hAnsi="Arial" w:cs="Arial"/>
        </w:rPr>
        <w:t>close</w:t>
      </w:r>
      <w:r w:rsidR="3FFD9E84" w:rsidRPr="039AFC5C">
        <w:rPr>
          <w:rFonts w:ascii="Arial" w:hAnsi="Arial" w:cs="Arial"/>
        </w:rPr>
        <w:t>d</w:t>
      </w:r>
      <w:r w:rsidR="003C5EBA" w:rsidRPr="00BA6F65">
        <w:rPr>
          <w:rFonts w:ascii="Arial" w:hAnsi="Arial" w:cs="Arial"/>
        </w:rPr>
        <w:t xml:space="preserve"> questions responses, and the research will be analysing </w:t>
      </w:r>
      <w:r w:rsidR="004A54AC" w:rsidRPr="00BA6F65">
        <w:rPr>
          <w:rFonts w:ascii="Arial" w:hAnsi="Arial" w:cs="Arial"/>
        </w:rPr>
        <w:t xml:space="preserve">qualitative data from the open </w:t>
      </w:r>
      <w:r w:rsidR="004A54AC" w:rsidRPr="37231D20">
        <w:rPr>
          <w:rFonts w:ascii="Arial" w:hAnsi="Arial" w:cs="Arial"/>
        </w:rPr>
        <w:t>question</w:t>
      </w:r>
      <w:r w:rsidR="004A54AC" w:rsidRPr="00BA6F65">
        <w:rPr>
          <w:rFonts w:ascii="Arial" w:hAnsi="Arial" w:cs="Arial"/>
        </w:rPr>
        <w:t xml:space="preserve"> asked </w:t>
      </w:r>
      <w:r w:rsidR="00392156" w:rsidRPr="00BA6F65">
        <w:rPr>
          <w:rFonts w:ascii="Arial" w:hAnsi="Arial" w:cs="Arial"/>
        </w:rPr>
        <w:t>at the end of the online survey.</w:t>
      </w:r>
    </w:p>
    <w:p w14:paraId="1469C233" w14:textId="7D0889E1" w:rsidR="00D47197" w:rsidRPr="00BA6F65" w:rsidRDefault="00D47197" w:rsidP="00306F57">
      <w:pPr>
        <w:pStyle w:val="Heading3"/>
        <w:rPr>
          <w:rFonts w:ascii="Arial" w:hAnsi="Arial" w:cs="Arial"/>
        </w:rPr>
      </w:pPr>
      <w:bookmarkStart w:id="55" w:name="_Toc166439456"/>
      <w:r w:rsidRPr="00BA6F65">
        <w:rPr>
          <w:rFonts w:ascii="Arial" w:hAnsi="Arial" w:cs="Arial"/>
        </w:rPr>
        <w:t>3.</w:t>
      </w:r>
      <w:r w:rsidR="002B5E2E" w:rsidRPr="00BA6F65">
        <w:rPr>
          <w:rFonts w:ascii="Arial" w:hAnsi="Arial" w:cs="Arial"/>
        </w:rPr>
        <w:t>1.</w:t>
      </w:r>
      <w:r w:rsidR="00F57F2A" w:rsidRPr="00BA6F65">
        <w:rPr>
          <w:rFonts w:ascii="Arial" w:hAnsi="Arial" w:cs="Arial"/>
        </w:rPr>
        <w:t>5</w:t>
      </w:r>
      <w:r w:rsidRPr="00BA6F65">
        <w:rPr>
          <w:rFonts w:ascii="Arial" w:hAnsi="Arial" w:cs="Arial"/>
        </w:rPr>
        <w:t xml:space="preserve"> Research Strategy</w:t>
      </w:r>
      <w:bookmarkEnd w:id="55"/>
    </w:p>
    <w:p w14:paraId="6BEA1CEE" w14:textId="152BD24A" w:rsidR="00D47197" w:rsidRPr="00BA6F65" w:rsidRDefault="00D7753C" w:rsidP="50A1208E">
      <w:pPr>
        <w:spacing w:line="480" w:lineRule="auto"/>
        <w:rPr>
          <w:rFonts w:ascii="Arial" w:hAnsi="Arial" w:cs="Arial"/>
        </w:rPr>
      </w:pPr>
      <w:r w:rsidRPr="00BA6F65">
        <w:rPr>
          <w:rFonts w:ascii="Arial" w:hAnsi="Arial" w:cs="Arial"/>
        </w:rPr>
        <w:t xml:space="preserve">The </w:t>
      </w:r>
      <w:r w:rsidR="00161FB3" w:rsidRPr="00BA6F65">
        <w:rPr>
          <w:rFonts w:ascii="Arial" w:hAnsi="Arial" w:cs="Arial"/>
        </w:rPr>
        <w:t>next</w:t>
      </w:r>
      <w:r w:rsidR="00D16B0A" w:rsidRPr="00BA6F65">
        <w:rPr>
          <w:rFonts w:ascii="Arial" w:hAnsi="Arial" w:cs="Arial"/>
        </w:rPr>
        <w:t xml:space="preserve"> </w:t>
      </w:r>
      <w:r w:rsidR="07CE4C01" w:rsidRPr="00BA6F65">
        <w:rPr>
          <w:rFonts w:ascii="Arial" w:hAnsi="Arial" w:cs="Arial"/>
        </w:rPr>
        <w:t>layer</w:t>
      </w:r>
      <w:r w:rsidR="7416022C" w:rsidRPr="00BA6F65">
        <w:rPr>
          <w:rFonts w:ascii="Arial" w:hAnsi="Arial" w:cs="Arial"/>
        </w:rPr>
        <w:t xml:space="preserve"> </w:t>
      </w:r>
      <w:r w:rsidR="00D16B0A" w:rsidRPr="00BA6F65">
        <w:rPr>
          <w:rFonts w:ascii="Arial" w:hAnsi="Arial" w:cs="Arial"/>
        </w:rPr>
        <w:t>of the research onion is the research strategy</w:t>
      </w:r>
      <w:r w:rsidR="7B4DCD2A" w:rsidRPr="00BA6F65">
        <w:rPr>
          <w:rFonts w:ascii="Arial" w:hAnsi="Arial" w:cs="Arial"/>
        </w:rPr>
        <w:t>;</w:t>
      </w:r>
      <w:r w:rsidR="00D16B0A" w:rsidRPr="00BA6F65">
        <w:rPr>
          <w:rFonts w:ascii="Arial" w:hAnsi="Arial" w:cs="Arial"/>
        </w:rPr>
        <w:t xml:space="preserve"> how </w:t>
      </w:r>
      <w:r w:rsidR="0029566E" w:rsidRPr="00BA6F65">
        <w:rPr>
          <w:rFonts w:ascii="Arial" w:hAnsi="Arial" w:cs="Arial"/>
        </w:rPr>
        <w:t xml:space="preserve">the primary research </w:t>
      </w:r>
      <w:r w:rsidR="41E7544B" w:rsidRPr="00BA6F65">
        <w:rPr>
          <w:rFonts w:ascii="Arial" w:hAnsi="Arial" w:cs="Arial"/>
        </w:rPr>
        <w:t xml:space="preserve">will </w:t>
      </w:r>
      <w:r w:rsidR="0029566E" w:rsidRPr="00BA6F65">
        <w:rPr>
          <w:rFonts w:ascii="Arial" w:hAnsi="Arial" w:cs="Arial"/>
        </w:rPr>
        <w:t>be conducted, for example online survey, case study</w:t>
      </w:r>
      <w:r w:rsidR="00946EF9" w:rsidRPr="00BA6F65">
        <w:rPr>
          <w:rFonts w:ascii="Arial" w:hAnsi="Arial" w:cs="Arial"/>
        </w:rPr>
        <w:t>, interviews</w:t>
      </w:r>
      <w:r w:rsidR="00104644" w:rsidRPr="00BA6F65">
        <w:rPr>
          <w:rFonts w:ascii="Arial" w:hAnsi="Arial" w:cs="Arial"/>
        </w:rPr>
        <w:t xml:space="preserve"> </w:t>
      </w:r>
      <w:sdt>
        <w:sdtPr>
          <w:rPr>
            <w:rFonts w:ascii="Arial" w:hAnsi="Arial" w:cs="Arial"/>
          </w:rPr>
          <w:id w:val="-707488970"/>
          <w:placeholder>
            <w:docPart w:val="167F7287472A462C8C84DA3874D012D6"/>
          </w:placeholder>
          <w:citation/>
        </w:sdtPr>
        <w:sdtEndPr/>
        <w:sdtContent>
          <w:r w:rsidR="00104644" w:rsidRPr="00BA6F65">
            <w:rPr>
              <w:rFonts w:ascii="Arial" w:hAnsi="Arial" w:cs="Arial"/>
            </w:rPr>
            <w:fldChar w:fldCharType="begin"/>
          </w:r>
          <w:r w:rsidR="00104644" w:rsidRPr="00BA6F65">
            <w:rPr>
              <w:rFonts w:ascii="Arial" w:hAnsi="Arial" w:cs="Arial"/>
            </w:rPr>
            <w:instrText xml:space="preserve"> CITATION Pha21 \l 2057 </w:instrText>
          </w:r>
          <w:r w:rsidR="00104644" w:rsidRPr="00BA6F65">
            <w:rPr>
              <w:rFonts w:ascii="Arial" w:hAnsi="Arial" w:cs="Arial"/>
            </w:rPr>
            <w:fldChar w:fldCharType="separate"/>
          </w:r>
          <w:r w:rsidR="00EF4716" w:rsidRPr="00EF4716">
            <w:rPr>
              <w:rFonts w:ascii="Arial" w:hAnsi="Arial" w:cs="Arial"/>
              <w:noProof/>
            </w:rPr>
            <w:t>(Phair &amp; Warren , 2021)</w:t>
          </w:r>
          <w:r w:rsidR="00104644" w:rsidRPr="00BA6F65">
            <w:rPr>
              <w:rFonts w:ascii="Arial" w:hAnsi="Arial" w:cs="Arial"/>
            </w:rPr>
            <w:fldChar w:fldCharType="end"/>
          </w:r>
        </w:sdtContent>
      </w:sdt>
      <w:r w:rsidR="00104644" w:rsidRPr="00BA6F65">
        <w:rPr>
          <w:rFonts w:ascii="Arial" w:hAnsi="Arial" w:cs="Arial"/>
        </w:rPr>
        <w:t xml:space="preserve">. </w:t>
      </w:r>
      <w:r w:rsidR="00E70CDB" w:rsidRPr="00BA6F65">
        <w:rPr>
          <w:rFonts w:ascii="Arial" w:hAnsi="Arial" w:cs="Arial"/>
        </w:rPr>
        <w:t xml:space="preserve">For this </w:t>
      </w:r>
      <w:r w:rsidR="009E51C5" w:rsidRPr="00BA6F65">
        <w:rPr>
          <w:rFonts w:ascii="Arial" w:hAnsi="Arial" w:cs="Arial"/>
        </w:rPr>
        <w:t xml:space="preserve">research </w:t>
      </w:r>
      <w:r w:rsidR="7FA4EB0F" w:rsidRPr="00BA6F65">
        <w:rPr>
          <w:rFonts w:ascii="Arial" w:hAnsi="Arial" w:cs="Arial"/>
        </w:rPr>
        <w:t>project, an</w:t>
      </w:r>
      <w:r w:rsidR="009E51C5" w:rsidRPr="00BA6F65">
        <w:rPr>
          <w:rFonts w:ascii="Arial" w:hAnsi="Arial" w:cs="Arial"/>
        </w:rPr>
        <w:t xml:space="preserve"> online survey </w:t>
      </w:r>
      <w:r w:rsidR="00964BFD" w:rsidRPr="00BA6F65">
        <w:rPr>
          <w:rFonts w:ascii="Arial" w:hAnsi="Arial" w:cs="Arial"/>
        </w:rPr>
        <w:t xml:space="preserve">will be used to </w:t>
      </w:r>
      <w:r w:rsidR="2A1A0DB4" w:rsidRPr="00BA6F65">
        <w:rPr>
          <w:rFonts w:ascii="Arial" w:hAnsi="Arial" w:cs="Arial"/>
        </w:rPr>
        <w:t>collect</w:t>
      </w:r>
      <w:r w:rsidR="000C532C" w:rsidRPr="00BA6F65">
        <w:rPr>
          <w:rFonts w:ascii="Arial" w:hAnsi="Arial" w:cs="Arial"/>
        </w:rPr>
        <w:t xml:space="preserve"> quantitative and qualitative data </w:t>
      </w:r>
      <w:r w:rsidR="00007F9B" w:rsidRPr="00BA6F65">
        <w:rPr>
          <w:rFonts w:ascii="Arial" w:hAnsi="Arial" w:cs="Arial"/>
        </w:rPr>
        <w:t xml:space="preserve">from the </w:t>
      </w:r>
      <w:r w:rsidR="1F12C5BB" w:rsidRPr="00BA6F65">
        <w:rPr>
          <w:rFonts w:ascii="Arial" w:hAnsi="Arial" w:cs="Arial"/>
        </w:rPr>
        <w:t>participants</w:t>
      </w:r>
      <w:r w:rsidR="0F1070BB" w:rsidRPr="00BA6F65">
        <w:rPr>
          <w:rFonts w:ascii="Arial" w:hAnsi="Arial" w:cs="Arial"/>
        </w:rPr>
        <w:t>’</w:t>
      </w:r>
      <w:r w:rsidR="00007F9B" w:rsidRPr="00BA6F65">
        <w:rPr>
          <w:rFonts w:ascii="Arial" w:hAnsi="Arial" w:cs="Arial"/>
        </w:rPr>
        <w:t xml:space="preserve"> </w:t>
      </w:r>
      <w:r w:rsidR="00CB5D21" w:rsidRPr="00BA6F65">
        <w:rPr>
          <w:rFonts w:ascii="Arial" w:hAnsi="Arial" w:cs="Arial"/>
        </w:rPr>
        <w:t>responses</w:t>
      </w:r>
      <w:r w:rsidR="3081B385" w:rsidRPr="00BA6F65">
        <w:rPr>
          <w:rFonts w:ascii="Arial" w:hAnsi="Arial" w:cs="Arial"/>
        </w:rPr>
        <w:t>.</w:t>
      </w:r>
      <w:r w:rsidR="59B59B03" w:rsidRPr="00BA6F65">
        <w:rPr>
          <w:rFonts w:ascii="Arial" w:hAnsi="Arial" w:cs="Arial"/>
        </w:rPr>
        <w:t xml:space="preserve"> </w:t>
      </w:r>
      <w:r w:rsidR="251BD90F" w:rsidRPr="00BA6F65">
        <w:rPr>
          <w:rFonts w:ascii="Arial" w:hAnsi="Arial" w:cs="Arial"/>
        </w:rPr>
        <w:t>T</w:t>
      </w:r>
      <w:r w:rsidR="59B59B03" w:rsidRPr="00BA6F65">
        <w:rPr>
          <w:rFonts w:ascii="Arial" w:hAnsi="Arial" w:cs="Arial"/>
        </w:rPr>
        <w:t>he</w:t>
      </w:r>
      <w:r w:rsidR="005C5A2D" w:rsidRPr="00BA6F65">
        <w:rPr>
          <w:rFonts w:ascii="Arial" w:hAnsi="Arial" w:cs="Arial"/>
        </w:rPr>
        <w:t xml:space="preserve"> majority of the questions will be closed questions with one open question at the end</w:t>
      </w:r>
      <w:r w:rsidR="00CB5D21" w:rsidRPr="00BA6F65">
        <w:rPr>
          <w:rFonts w:ascii="Arial" w:hAnsi="Arial" w:cs="Arial"/>
        </w:rPr>
        <w:t xml:space="preserve">. </w:t>
      </w:r>
      <w:r w:rsidR="00A12C62" w:rsidRPr="00BA6F65">
        <w:rPr>
          <w:rFonts w:ascii="Arial" w:hAnsi="Arial" w:cs="Arial"/>
        </w:rPr>
        <w:t>According to Saunders et al. (2023, p. 506)</w:t>
      </w:r>
      <w:r w:rsidR="00CA2677" w:rsidRPr="00BA6F65">
        <w:rPr>
          <w:rFonts w:ascii="Arial" w:hAnsi="Arial" w:cs="Arial"/>
        </w:rPr>
        <w:t xml:space="preserve"> </w:t>
      </w:r>
      <w:r w:rsidR="4B4455D7" w:rsidRPr="00BA6F65">
        <w:rPr>
          <w:rFonts w:ascii="Arial" w:hAnsi="Arial" w:cs="Arial"/>
        </w:rPr>
        <w:t xml:space="preserve">and </w:t>
      </w:r>
      <w:r w:rsidR="008955CF" w:rsidRPr="00BA6F65">
        <w:rPr>
          <w:rFonts w:ascii="Arial" w:hAnsi="Arial" w:cs="Arial"/>
        </w:rPr>
        <w:t xml:space="preserve">De Vaus </w:t>
      </w:r>
      <w:r w:rsidR="402214E6" w:rsidRPr="00BA6F65">
        <w:rPr>
          <w:rFonts w:ascii="Arial" w:hAnsi="Arial" w:cs="Arial"/>
        </w:rPr>
        <w:t>(</w:t>
      </w:r>
      <w:r w:rsidR="008955CF" w:rsidRPr="00BA6F65">
        <w:rPr>
          <w:rFonts w:ascii="Arial" w:hAnsi="Arial" w:cs="Arial"/>
        </w:rPr>
        <w:t>2014)</w:t>
      </w:r>
      <w:r w:rsidR="00A12C62" w:rsidRPr="00BA6F65">
        <w:rPr>
          <w:rFonts w:ascii="Arial" w:hAnsi="Arial" w:cs="Arial"/>
        </w:rPr>
        <w:t>,</w:t>
      </w:r>
      <w:r w:rsidR="00C25D0C" w:rsidRPr="00BA6F65">
        <w:rPr>
          <w:rFonts w:ascii="Arial" w:hAnsi="Arial" w:cs="Arial"/>
        </w:rPr>
        <w:t xml:space="preserve"> </w:t>
      </w:r>
      <w:r w:rsidR="003F4243" w:rsidRPr="00BA6F65">
        <w:rPr>
          <w:rFonts w:ascii="Arial" w:hAnsi="Arial" w:cs="Arial"/>
        </w:rPr>
        <w:t xml:space="preserve">questionnaires </w:t>
      </w:r>
      <w:r w:rsidR="00709612" w:rsidRPr="00BA6F65">
        <w:rPr>
          <w:rFonts w:ascii="Arial" w:hAnsi="Arial" w:cs="Arial"/>
        </w:rPr>
        <w:t>permit</w:t>
      </w:r>
      <w:r w:rsidR="003F4243" w:rsidRPr="00BA6F65">
        <w:rPr>
          <w:rFonts w:ascii="Arial" w:hAnsi="Arial" w:cs="Arial"/>
        </w:rPr>
        <w:t xml:space="preserve"> all participa</w:t>
      </w:r>
      <w:r w:rsidR="2A905168" w:rsidRPr="00BA6F65">
        <w:rPr>
          <w:rFonts w:ascii="Arial" w:hAnsi="Arial" w:cs="Arial"/>
        </w:rPr>
        <w:t>nts</w:t>
      </w:r>
      <w:r w:rsidR="003F4243" w:rsidRPr="00BA6F65">
        <w:rPr>
          <w:rFonts w:ascii="Arial" w:hAnsi="Arial" w:cs="Arial"/>
        </w:rPr>
        <w:t xml:space="preserve"> to answer to the same set of questions, closed or open, </w:t>
      </w:r>
      <w:r w:rsidR="00CE7FF4" w:rsidRPr="00BA6F65">
        <w:rPr>
          <w:rFonts w:ascii="Arial" w:hAnsi="Arial" w:cs="Arial"/>
        </w:rPr>
        <w:t>in a predetermined order</w:t>
      </w:r>
      <w:r w:rsidR="367880E1" w:rsidRPr="00BA6F65">
        <w:rPr>
          <w:rFonts w:ascii="Arial" w:hAnsi="Arial" w:cs="Arial"/>
        </w:rPr>
        <w:t>,</w:t>
      </w:r>
      <w:r w:rsidR="003D2338" w:rsidRPr="00BA6F65">
        <w:rPr>
          <w:rFonts w:ascii="Arial" w:hAnsi="Arial" w:cs="Arial"/>
        </w:rPr>
        <w:t xml:space="preserve"> </w:t>
      </w:r>
      <w:r w:rsidR="003C55B7" w:rsidRPr="00BA6F65">
        <w:rPr>
          <w:rFonts w:ascii="Arial" w:hAnsi="Arial" w:cs="Arial"/>
        </w:rPr>
        <w:t xml:space="preserve">to then be stored for data collection. </w:t>
      </w:r>
      <w:r w:rsidR="00554F71" w:rsidRPr="00BA6F65">
        <w:rPr>
          <w:rFonts w:ascii="Arial" w:hAnsi="Arial" w:cs="Arial"/>
        </w:rPr>
        <w:t>Furthermore, the</w:t>
      </w:r>
      <w:r w:rsidR="00E10918" w:rsidRPr="00BA6F65">
        <w:rPr>
          <w:rFonts w:ascii="Arial" w:hAnsi="Arial" w:cs="Arial"/>
        </w:rPr>
        <w:t xml:space="preserve"> purpose </w:t>
      </w:r>
      <w:r w:rsidR="45B8D04C" w:rsidRPr="00BA6F65">
        <w:rPr>
          <w:rFonts w:ascii="Arial" w:hAnsi="Arial" w:cs="Arial"/>
        </w:rPr>
        <w:t>of</w:t>
      </w:r>
      <w:r w:rsidR="00E10918" w:rsidRPr="00BA6F65">
        <w:rPr>
          <w:rFonts w:ascii="Arial" w:hAnsi="Arial" w:cs="Arial"/>
        </w:rPr>
        <w:t xml:space="preserve"> </w:t>
      </w:r>
      <w:r w:rsidR="00373AF7" w:rsidRPr="00BA6F65">
        <w:rPr>
          <w:rFonts w:ascii="Arial" w:hAnsi="Arial" w:cs="Arial"/>
        </w:rPr>
        <w:t xml:space="preserve">online </w:t>
      </w:r>
      <w:r w:rsidR="0067275B" w:rsidRPr="00BA6F65">
        <w:rPr>
          <w:rFonts w:ascii="Arial" w:hAnsi="Arial" w:cs="Arial"/>
        </w:rPr>
        <w:t>questionnaires</w:t>
      </w:r>
      <w:r w:rsidR="00261F42" w:rsidRPr="00BA6F65">
        <w:rPr>
          <w:rFonts w:ascii="Arial" w:hAnsi="Arial" w:cs="Arial"/>
        </w:rPr>
        <w:t xml:space="preserve"> </w:t>
      </w:r>
      <w:r w:rsidR="6AF9362B" w:rsidRPr="00BA6F65">
        <w:rPr>
          <w:rFonts w:ascii="Arial" w:hAnsi="Arial" w:cs="Arial"/>
        </w:rPr>
        <w:t>i</w:t>
      </w:r>
      <w:r w:rsidR="69E01620" w:rsidRPr="00BA6F65">
        <w:rPr>
          <w:rFonts w:ascii="Arial" w:hAnsi="Arial" w:cs="Arial"/>
        </w:rPr>
        <w:t>s</w:t>
      </w:r>
      <w:r w:rsidR="00261F42" w:rsidRPr="00BA6F65">
        <w:rPr>
          <w:rFonts w:ascii="Arial" w:hAnsi="Arial" w:cs="Arial"/>
        </w:rPr>
        <w:t xml:space="preserve"> to </w:t>
      </w:r>
      <w:r w:rsidR="66DDF2E2" w:rsidRPr="00BA6F65">
        <w:rPr>
          <w:rFonts w:ascii="Arial" w:hAnsi="Arial" w:cs="Arial"/>
        </w:rPr>
        <w:t>provide</w:t>
      </w:r>
      <w:r w:rsidR="00261F42" w:rsidRPr="00BA6F65">
        <w:rPr>
          <w:rFonts w:ascii="Arial" w:hAnsi="Arial" w:cs="Arial"/>
        </w:rPr>
        <w:t xml:space="preserve"> an</w:t>
      </w:r>
      <w:r w:rsidR="00373AF7" w:rsidRPr="00BA6F65">
        <w:rPr>
          <w:rFonts w:ascii="Arial" w:hAnsi="Arial" w:cs="Arial"/>
        </w:rPr>
        <w:t xml:space="preserve"> </w:t>
      </w:r>
      <w:r w:rsidR="5F039F54" w:rsidRPr="00BA6F65">
        <w:rPr>
          <w:rFonts w:ascii="Arial" w:hAnsi="Arial" w:cs="Arial"/>
        </w:rPr>
        <w:t>e</w:t>
      </w:r>
      <w:r w:rsidR="1248117D" w:rsidRPr="00BA6F65">
        <w:rPr>
          <w:rFonts w:ascii="Arial" w:hAnsi="Arial" w:cs="Arial"/>
        </w:rPr>
        <w:t>ffective</w:t>
      </w:r>
      <w:r w:rsidR="00373AF7" w:rsidRPr="00BA6F65">
        <w:rPr>
          <w:rFonts w:ascii="Arial" w:hAnsi="Arial" w:cs="Arial"/>
        </w:rPr>
        <w:t xml:space="preserve"> way </w:t>
      </w:r>
      <w:r w:rsidR="6F2698B6" w:rsidRPr="00BA6F65">
        <w:rPr>
          <w:rFonts w:ascii="Arial" w:hAnsi="Arial" w:cs="Arial"/>
        </w:rPr>
        <w:t>to</w:t>
      </w:r>
      <w:r w:rsidR="5F039F54" w:rsidRPr="00BA6F65">
        <w:rPr>
          <w:rFonts w:ascii="Arial" w:hAnsi="Arial" w:cs="Arial"/>
        </w:rPr>
        <w:t xml:space="preserve"> </w:t>
      </w:r>
      <w:r w:rsidR="48F0710E" w:rsidRPr="00BA6F65">
        <w:rPr>
          <w:rFonts w:ascii="Arial" w:hAnsi="Arial" w:cs="Arial"/>
        </w:rPr>
        <w:t xml:space="preserve">gather data </w:t>
      </w:r>
      <w:r w:rsidR="00373AF7" w:rsidRPr="00BA6F65">
        <w:rPr>
          <w:rFonts w:ascii="Arial" w:hAnsi="Arial" w:cs="Arial"/>
        </w:rPr>
        <w:t xml:space="preserve">from a </w:t>
      </w:r>
      <w:r w:rsidR="0A5627F5" w:rsidRPr="00BA6F65">
        <w:rPr>
          <w:rFonts w:ascii="Arial" w:hAnsi="Arial" w:cs="Arial"/>
        </w:rPr>
        <w:t>lot of people.</w:t>
      </w:r>
      <w:r w:rsidR="00235A9F" w:rsidRPr="00BA6F65">
        <w:rPr>
          <w:rFonts w:ascii="Arial" w:hAnsi="Arial" w:cs="Arial"/>
        </w:rPr>
        <w:t xml:space="preserve"> </w:t>
      </w:r>
      <w:r w:rsidR="00C156DB" w:rsidRPr="00BA6F65">
        <w:rPr>
          <w:rFonts w:ascii="Arial" w:hAnsi="Arial" w:cs="Arial"/>
        </w:rPr>
        <w:t xml:space="preserve">With the assistance </w:t>
      </w:r>
      <w:r w:rsidR="6BEC30F7" w:rsidRPr="00BA6F65">
        <w:rPr>
          <w:rFonts w:ascii="Arial" w:hAnsi="Arial" w:cs="Arial"/>
        </w:rPr>
        <w:t xml:space="preserve">of </w:t>
      </w:r>
      <w:r w:rsidR="60A7999C" w:rsidRPr="00BA6F65">
        <w:rPr>
          <w:rFonts w:ascii="Arial" w:hAnsi="Arial" w:cs="Arial"/>
        </w:rPr>
        <w:t>modern</w:t>
      </w:r>
      <w:r w:rsidR="00C156DB" w:rsidRPr="00BA6F65">
        <w:rPr>
          <w:rFonts w:ascii="Arial" w:hAnsi="Arial" w:cs="Arial"/>
        </w:rPr>
        <w:t xml:space="preserve"> technology</w:t>
      </w:r>
      <w:r w:rsidR="4C2811D0" w:rsidRPr="00BA6F65">
        <w:rPr>
          <w:rFonts w:ascii="Arial" w:hAnsi="Arial" w:cs="Arial"/>
        </w:rPr>
        <w:t>,</w:t>
      </w:r>
      <w:r w:rsidR="00C156DB" w:rsidRPr="00BA6F65">
        <w:rPr>
          <w:rFonts w:ascii="Arial" w:hAnsi="Arial" w:cs="Arial"/>
        </w:rPr>
        <w:t xml:space="preserve"> the online</w:t>
      </w:r>
      <w:r w:rsidR="00584A69" w:rsidRPr="00BA6F65">
        <w:rPr>
          <w:rFonts w:ascii="Arial" w:hAnsi="Arial" w:cs="Arial"/>
        </w:rPr>
        <w:t xml:space="preserve"> questionnaire </w:t>
      </w:r>
      <w:r w:rsidR="00C4405C" w:rsidRPr="00BA6F65">
        <w:rPr>
          <w:rFonts w:ascii="Arial" w:hAnsi="Arial" w:cs="Arial"/>
        </w:rPr>
        <w:t>enable</w:t>
      </w:r>
      <w:r w:rsidR="6621BA2D" w:rsidRPr="00BA6F65">
        <w:rPr>
          <w:rFonts w:ascii="Arial" w:hAnsi="Arial" w:cs="Arial"/>
        </w:rPr>
        <w:t xml:space="preserve"> </w:t>
      </w:r>
      <w:r w:rsidR="007F3819" w:rsidRPr="00BA6F65">
        <w:rPr>
          <w:rFonts w:ascii="Arial" w:hAnsi="Arial" w:cs="Arial"/>
        </w:rPr>
        <w:t xml:space="preserve">the response rate to be faster and </w:t>
      </w:r>
      <w:r w:rsidR="5F72F05B" w:rsidRPr="00BA6F65">
        <w:rPr>
          <w:rFonts w:ascii="Arial" w:hAnsi="Arial" w:cs="Arial"/>
        </w:rPr>
        <w:t xml:space="preserve">more </w:t>
      </w:r>
      <w:r w:rsidR="009D4CD0" w:rsidRPr="00BA6F65">
        <w:rPr>
          <w:rFonts w:ascii="Arial" w:hAnsi="Arial" w:cs="Arial"/>
        </w:rPr>
        <w:t xml:space="preserve">cost effective compared to a face-to-face survey </w:t>
      </w:r>
      <w:sdt>
        <w:sdtPr>
          <w:rPr>
            <w:rFonts w:ascii="Arial" w:hAnsi="Arial" w:cs="Arial"/>
          </w:rPr>
          <w:id w:val="-970514355"/>
          <w:placeholder>
            <w:docPart w:val="1EFB054F794A4C369E5D0CBBFA3D96B1"/>
          </w:placeholder>
          <w:citation/>
        </w:sdtPr>
        <w:sdtEndPr/>
        <w:sdtContent>
          <w:r w:rsidR="006D74A8" w:rsidRPr="00BA6F65">
            <w:rPr>
              <w:rFonts w:ascii="Arial" w:hAnsi="Arial" w:cs="Arial"/>
            </w:rPr>
            <w:fldChar w:fldCharType="begin"/>
          </w:r>
          <w:r w:rsidR="002B0C49" w:rsidRPr="00BA6F65">
            <w:rPr>
              <w:rFonts w:ascii="Arial" w:hAnsi="Arial" w:cs="Arial"/>
            </w:rPr>
            <w:instrText xml:space="preserve">CITATION Sal19 \p 2208 \l 2057 </w:instrText>
          </w:r>
          <w:r w:rsidR="006D74A8" w:rsidRPr="00BA6F65">
            <w:rPr>
              <w:rFonts w:ascii="Arial" w:hAnsi="Arial" w:cs="Arial"/>
            </w:rPr>
            <w:fldChar w:fldCharType="separate"/>
          </w:r>
          <w:r w:rsidR="00EF4716" w:rsidRPr="00EF4716">
            <w:rPr>
              <w:rFonts w:ascii="Arial" w:hAnsi="Arial" w:cs="Arial"/>
              <w:noProof/>
            </w:rPr>
            <w:t>(Saloniki, et al., 2019, p. 2208)</w:t>
          </w:r>
          <w:r w:rsidR="006D74A8" w:rsidRPr="00BA6F65">
            <w:rPr>
              <w:rFonts w:ascii="Arial" w:hAnsi="Arial" w:cs="Arial"/>
            </w:rPr>
            <w:fldChar w:fldCharType="end"/>
          </w:r>
        </w:sdtContent>
      </w:sdt>
      <w:r w:rsidR="002B0C49" w:rsidRPr="00BA6F65">
        <w:rPr>
          <w:rFonts w:ascii="Arial" w:hAnsi="Arial" w:cs="Arial"/>
        </w:rPr>
        <w:t xml:space="preserve">. </w:t>
      </w:r>
      <w:r w:rsidR="00C31582" w:rsidRPr="50A1208E">
        <w:rPr>
          <w:rFonts w:ascii="Arial" w:hAnsi="Arial" w:cs="Arial"/>
        </w:rPr>
        <w:t xml:space="preserve">See </w:t>
      </w:r>
      <w:r w:rsidR="07118F51" w:rsidRPr="50A1208E">
        <w:rPr>
          <w:rFonts w:ascii="Arial" w:hAnsi="Arial" w:cs="Arial"/>
        </w:rPr>
        <w:t>A</w:t>
      </w:r>
      <w:r w:rsidR="00C31582" w:rsidRPr="50A1208E">
        <w:rPr>
          <w:rFonts w:ascii="Arial" w:hAnsi="Arial" w:cs="Arial"/>
        </w:rPr>
        <w:t>ppendi</w:t>
      </w:r>
      <w:r w:rsidR="1FD9AADA" w:rsidRPr="50A1208E">
        <w:rPr>
          <w:rFonts w:ascii="Arial" w:hAnsi="Arial" w:cs="Arial"/>
        </w:rPr>
        <w:t>x</w:t>
      </w:r>
      <w:r w:rsidR="28E91F2E" w:rsidRPr="50A1208E">
        <w:rPr>
          <w:rFonts w:ascii="Arial" w:hAnsi="Arial" w:cs="Arial"/>
        </w:rPr>
        <w:t xml:space="preserve"> </w:t>
      </w:r>
      <w:r w:rsidR="069E6203" w:rsidRPr="50A1208E">
        <w:rPr>
          <w:rFonts w:ascii="Arial" w:hAnsi="Arial" w:cs="Arial"/>
        </w:rPr>
        <w:t>A</w:t>
      </w:r>
      <w:r w:rsidR="7C2355C2" w:rsidRPr="50A1208E">
        <w:rPr>
          <w:rFonts w:ascii="Arial" w:hAnsi="Arial" w:cs="Arial"/>
        </w:rPr>
        <w:t>.</w:t>
      </w:r>
      <w:r w:rsidR="00C31582" w:rsidRPr="50A1208E">
        <w:rPr>
          <w:rFonts w:ascii="Arial" w:hAnsi="Arial" w:cs="Arial"/>
        </w:rPr>
        <w:t xml:space="preserve"> </w:t>
      </w:r>
      <w:r w:rsidR="3FDD2A39" w:rsidRPr="50A1208E">
        <w:rPr>
          <w:rFonts w:ascii="Arial" w:hAnsi="Arial" w:cs="Arial"/>
        </w:rPr>
        <w:t>T</w:t>
      </w:r>
      <w:r w:rsidR="00C31582" w:rsidRPr="50A1208E">
        <w:rPr>
          <w:rFonts w:ascii="Arial" w:hAnsi="Arial" w:cs="Arial"/>
        </w:rPr>
        <w:t xml:space="preserve">he online </w:t>
      </w:r>
      <w:r w:rsidR="00E51789" w:rsidRPr="50A1208E">
        <w:rPr>
          <w:rFonts w:ascii="Arial" w:hAnsi="Arial" w:cs="Arial"/>
        </w:rPr>
        <w:t>survey</w:t>
      </w:r>
      <w:r w:rsidR="7042ACBE" w:rsidRPr="50A1208E">
        <w:rPr>
          <w:rFonts w:ascii="Arial" w:hAnsi="Arial" w:cs="Arial"/>
        </w:rPr>
        <w:t>.</w:t>
      </w:r>
      <w:r w:rsidR="00E51789" w:rsidRPr="50A1208E">
        <w:rPr>
          <w:rFonts w:ascii="Arial" w:hAnsi="Arial" w:cs="Arial"/>
        </w:rPr>
        <w:t xml:space="preserve"> </w:t>
      </w:r>
    </w:p>
    <w:p w14:paraId="088E0C58" w14:textId="54B03F4F" w:rsidR="50A1208E" w:rsidRDefault="50A1208E" w:rsidP="50A1208E">
      <w:pPr>
        <w:spacing w:line="480" w:lineRule="auto"/>
        <w:rPr>
          <w:rFonts w:ascii="Arial" w:hAnsi="Arial" w:cs="Arial"/>
        </w:rPr>
      </w:pPr>
    </w:p>
    <w:p w14:paraId="4CC3DD55" w14:textId="4BD0B2DE" w:rsidR="002A4011" w:rsidRPr="00BA6F65" w:rsidRDefault="002A4011" w:rsidP="00306F57">
      <w:pPr>
        <w:pStyle w:val="Heading3"/>
        <w:rPr>
          <w:rFonts w:ascii="Arial" w:hAnsi="Arial" w:cs="Arial"/>
        </w:rPr>
      </w:pPr>
      <w:bookmarkStart w:id="56" w:name="_Toc166439457"/>
      <w:r w:rsidRPr="00BA6F65">
        <w:rPr>
          <w:rFonts w:ascii="Arial" w:hAnsi="Arial" w:cs="Arial"/>
        </w:rPr>
        <w:t>3.</w:t>
      </w:r>
      <w:r w:rsidR="002B5E2E" w:rsidRPr="00BA6F65">
        <w:rPr>
          <w:rFonts w:ascii="Arial" w:hAnsi="Arial" w:cs="Arial"/>
        </w:rPr>
        <w:t>1.6</w:t>
      </w:r>
      <w:r w:rsidRPr="00BA6F65">
        <w:rPr>
          <w:rFonts w:ascii="Arial" w:hAnsi="Arial" w:cs="Arial"/>
        </w:rPr>
        <w:t xml:space="preserve"> Time Horizon</w:t>
      </w:r>
      <w:bookmarkEnd w:id="56"/>
      <w:r w:rsidRPr="00BA6F65">
        <w:rPr>
          <w:rFonts w:ascii="Arial" w:hAnsi="Arial" w:cs="Arial"/>
        </w:rPr>
        <w:tab/>
      </w:r>
    </w:p>
    <w:p w14:paraId="7B2325A1" w14:textId="219A4E9D" w:rsidR="00EF0F81" w:rsidRPr="00BA6F65" w:rsidRDefault="08DC2880" w:rsidP="00515CC0">
      <w:pPr>
        <w:spacing w:line="480" w:lineRule="auto"/>
        <w:rPr>
          <w:rFonts w:ascii="Arial" w:hAnsi="Arial" w:cs="Arial"/>
        </w:rPr>
      </w:pPr>
      <w:r w:rsidRPr="00BA6F65">
        <w:rPr>
          <w:rFonts w:ascii="Arial" w:hAnsi="Arial" w:cs="Arial"/>
        </w:rPr>
        <w:t>The t</w:t>
      </w:r>
      <w:r w:rsidR="00397FBE" w:rsidRPr="00BA6F65">
        <w:rPr>
          <w:rFonts w:ascii="Arial" w:hAnsi="Arial" w:cs="Arial"/>
        </w:rPr>
        <w:t xml:space="preserve">ime </w:t>
      </w:r>
      <w:r w:rsidR="0CFCB775" w:rsidRPr="00BA6F65">
        <w:rPr>
          <w:rFonts w:ascii="Arial" w:hAnsi="Arial" w:cs="Arial"/>
        </w:rPr>
        <w:t>h</w:t>
      </w:r>
      <w:r w:rsidR="00397FBE" w:rsidRPr="00BA6F65">
        <w:rPr>
          <w:rFonts w:ascii="Arial" w:hAnsi="Arial" w:cs="Arial"/>
        </w:rPr>
        <w:t xml:space="preserve">orizon is </w:t>
      </w:r>
      <w:r w:rsidR="003B0FD2" w:rsidRPr="00BA6F65">
        <w:rPr>
          <w:rFonts w:ascii="Arial" w:hAnsi="Arial" w:cs="Arial"/>
        </w:rPr>
        <w:t>outlined by</w:t>
      </w:r>
      <w:r w:rsidR="00E83E5F" w:rsidRPr="00BA6F65">
        <w:rPr>
          <w:rFonts w:ascii="Arial" w:hAnsi="Arial" w:cs="Arial"/>
        </w:rPr>
        <w:t xml:space="preserve"> Melnikovas (2018, p</w:t>
      </w:r>
      <w:r w:rsidR="00674A23" w:rsidRPr="00BA6F65">
        <w:rPr>
          <w:rFonts w:ascii="Arial" w:hAnsi="Arial" w:cs="Arial"/>
        </w:rPr>
        <w:t>.34)</w:t>
      </w:r>
      <w:r w:rsidR="003B0FD2" w:rsidRPr="00BA6F65">
        <w:rPr>
          <w:rFonts w:ascii="Arial" w:hAnsi="Arial" w:cs="Arial"/>
        </w:rPr>
        <w:t xml:space="preserve"> as the </w:t>
      </w:r>
      <w:r w:rsidR="00930FB8" w:rsidRPr="00BA6F65">
        <w:rPr>
          <w:rFonts w:ascii="Arial" w:hAnsi="Arial" w:cs="Arial"/>
        </w:rPr>
        <w:t xml:space="preserve">time frame for the research. </w:t>
      </w:r>
      <w:r w:rsidR="007B6B6F" w:rsidRPr="00BA6F65">
        <w:rPr>
          <w:rFonts w:ascii="Arial" w:hAnsi="Arial" w:cs="Arial"/>
        </w:rPr>
        <w:t>When considering the time horizon f</w:t>
      </w:r>
      <w:r w:rsidR="004A386E" w:rsidRPr="00BA6F65">
        <w:rPr>
          <w:rFonts w:ascii="Arial" w:hAnsi="Arial" w:cs="Arial"/>
        </w:rPr>
        <w:t>or th</w:t>
      </w:r>
      <w:r w:rsidR="007B6B6F" w:rsidRPr="00BA6F65">
        <w:rPr>
          <w:rFonts w:ascii="Arial" w:hAnsi="Arial" w:cs="Arial"/>
        </w:rPr>
        <w:t>e</w:t>
      </w:r>
      <w:r w:rsidR="004A386E" w:rsidRPr="00BA6F65">
        <w:rPr>
          <w:rFonts w:ascii="Arial" w:hAnsi="Arial" w:cs="Arial"/>
        </w:rPr>
        <w:t xml:space="preserve"> primary research</w:t>
      </w:r>
      <w:r w:rsidR="00492C91" w:rsidRPr="00BA6F65">
        <w:rPr>
          <w:rFonts w:ascii="Arial" w:hAnsi="Arial" w:cs="Arial"/>
        </w:rPr>
        <w:t>, according to the research onion</w:t>
      </w:r>
      <w:r w:rsidR="00247103" w:rsidRPr="00BA6F65">
        <w:rPr>
          <w:rFonts w:ascii="Arial" w:hAnsi="Arial" w:cs="Arial"/>
        </w:rPr>
        <w:t xml:space="preserve"> </w:t>
      </w:r>
      <w:r w:rsidR="1AC4BB95" w:rsidRPr="00BA6F65">
        <w:rPr>
          <w:rFonts w:ascii="Arial" w:hAnsi="Arial" w:cs="Arial"/>
        </w:rPr>
        <w:t>(</w:t>
      </w:r>
      <w:r w:rsidR="00247103" w:rsidRPr="00BA6F65">
        <w:rPr>
          <w:rFonts w:ascii="Arial" w:hAnsi="Arial" w:cs="Arial"/>
        </w:rPr>
        <w:t>Saunders et al</w:t>
      </w:r>
      <w:r w:rsidR="1E80272F" w:rsidRPr="00BA6F65">
        <w:rPr>
          <w:rFonts w:ascii="Arial" w:hAnsi="Arial" w:cs="Arial"/>
        </w:rPr>
        <w:t>.,</w:t>
      </w:r>
      <w:r w:rsidR="00247103" w:rsidRPr="00BA6F65">
        <w:rPr>
          <w:rFonts w:ascii="Arial" w:hAnsi="Arial" w:cs="Arial"/>
        </w:rPr>
        <w:t xml:space="preserve"> 2019)</w:t>
      </w:r>
      <w:r w:rsidR="00492C91" w:rsidRPr="00BA6F65">
        <w:rPr>
          <w:rFonts w:ascii="Arial" w:hAnsi="Arial" w:cs="Arial"/>
        </w:rPr>
        <w:t>,</w:t>
      </w:r>
      <w:r w:rsidR="00930FB8" w:rsidRPr="00BA6F65">
        <w:rPr>
          <w:rFonts w:ascii="Arial" w:hAnsi="Arial" w:cs="Arial"/>
        </w:rPr>
        <w:t xml:space="preserve"> there are two different</w:t>
      </w:r>
      <w:r w:rsidR="00492C91" w:rsidRPr="00BA6F65">
        <w:rPr>
          <w:rFonts w:ascii="Arial" w:hAnsi="Arial" w:cs="Arial"/>
        </w:rPr>
        <w:t xml:space="preserve"> </w:t>
      </w:r>
      <w:r w:rsidR="00247103" w:rsidRPr="00BA6F65">
        <w:rPr>
          <w:rFonts w:ascii="Arial" w:hAnsi="Arial" w:cs="Arial"/>
        </w:rPr>
        <w:t xml:space="preserve">time scales, </w:t>
      </w:r>
      <w:r w:rsidR="00140D18" w:rsidRPr="00BA6F65">
        <w:rPr>
          <w:rFonts w:ascii="Arial" w:hAnsi="Arial" w:cs="Arial"/>
        </w:rPr>
        <w:t xml:space="preserve">cross sectional and longitudinal. </w:t>
      </w:r>
      <w:r w:rsidR="00BF7A86" w:rsidRPr="00BA6F65">
        <w:rPr>
          <w:rFonts w:ascii="Arial" w:hAnsi="Arial" w:cs="Arial"/>
        </w:rPr>
        <w:t>Cross sectional</w:t>
      </w:r>
      <w:r w:rsidR="004E57EC" w:rsidRPr="00BA6F65">
        <w:rPr>
          <w:rFonts w:ascii="Arial" w:hAnsi="Arial" w:cs="Arial"/>
        </w:rPr>
        <w:t xml:space="preserve">, otherwise known as </w:t>
      </w:r>
      <w:r w:rsidR="589395E7" w:rsidRPr="00BA6F65">
        <w:rPr>
          <w:rFonts w:ascii="Arial" w:hAnsi="Arial" w:cs="Arial"/>
        </w:rPr>
        <w:t xml:space="preserve">a </w:t>
      </w:r>
      <w:r w:rsidR="004E57EC" w:rsidRPr="00BA6F65">
        <w:rPr>
          <w:rFonts w:ascii="Arial" w:hAnsi="Arial" w:cs="Arial"/>
        </w:rPr>
        <w:t xml:space="preserve">short term study, </w:t>
      </w:r>
      <w:r w:rsidR="004E57EC" w:rsidRPr="00BA6F65">
        <w:rPr>
          <w:rFonts w:ascii="Arial" w:hAnsi="Arial" w:cs="Arial"/>
        </w:rPr>
        <w:lastRenderedPageBreak/>
        <w:t xml:space="preserve">involves collecting primary data at a specific </w:t>
      </w:r>
      <w:r w:rsidR="00656300" w:rsidRPr="00BA6F65">
        <w:rPr>
          <w:rFonts w:ascii="Arial" w:hAnsi="Arial" w:cs="Arial"/>
        </w:rPr>
        <w:t xml:space="preserve">time, whereas longitudinal is collecting data for a long period of time </w:t>
      </w:r>
      <w:sdt>
        <w:sdtPr>
          <w:rPr>
            <w:rFonts w:ascii="Arial" w:hAnsi="Arial" w:cs="Arial"/>
          </w:rPr>
          <w:id w:val="103393588"/>
          <w:placeholder>
            <w:docPart w:val="A051DD65FB4A40D28F48E392655CF9A2"/>
          </w:placeholder>
          <w:citation/>
        </w:sdtPr>
        <w:sdtEndPr/>
        <w:sdtContent>
          <w:r w:rsidR="00656300" w:rsidRPr="00BA6F65">
            <w:rPr>
              <w:rFonts w:ascii="Arial" w:hAnsi="Arial" w:cs="Arial"/>
            </w:rPr>
            <w:fldChar w:fldCharType="begin"/>
          </w:r>
          <w:r w:rsidR="00656300" w:rsidRPr="00BA6F65">
            <w:rPr>
              <w:rFonts w:ascii="Arial" w:hAnsi="Arial" w:cs="Arial"/>
            </w:rPr>
            <w:instrText xml:space="preserve">CITATION Mel18 \p 34 \l 2057 </w:instrText>
          </w:r>
          <w:r w:rsidR="00656300" w:rsidRPr="00BA6F65">
            <w:rPr>
              <w:rFonts w:ascii="Arial" w:hAnsi="Arial" w:cs="Arial"/>
            </w:rPr>
            <w:fldChar w:fldCharType="separate"/>
          </w:r>
          <w:r w:rsidR="00EF4716" w:rsidRPr="00EF4716">
            <w:rPr>
              <w:rFonts w:ascii="Arial" w:hAnsi="Arial" w:cs="Arial"/>
              <w:noProof/>
            </w:rPr>
            <w:t>(Melnikovas, 2018, p. 34)</w:t>
          </w:r>
          <w:r w:rsidR="00656300" w:rsidRPr="00BA6F65">
            <w:rPr>
              <w:rFonts w:ascii="Arial" w:hAnsi="Arial" w:cs="Arial"/>
            </w:rPr>
            <w:fldChar w:fldCharType="end"/>
          </w:r>
        </w:sdtContent>
      </w:sdt>
      <w:r w:rsidR="00656300" w:rsidRPr="00BA6F65">
        <w:rPr>
          <w:rFonts w:ascii="Arial" w:hAnsi="Arial" w:cs="Arial"/>
        </w:rPr>
        <w:t xml:space="preserve">. </w:t>
      </w:r>
      <w:r w:rsidR="00CA4EB4" w:rsidRPr="00BA6F65">
        <w:rPr>
          <w:rFonts w:ascii="Arial" w:hAnsi="Arial" w:cs="Arial"/>
        </w:rPr>
        <w:t xml:space="preserve">The </w:t>
      </w:r>
      <w:r w:rsidR="3DD102A4" w:rsidRPr="00BA6F65">
        <w:rPr>
          <w:rFonts w:ascii="Arial" w:hAnsi="Arial" w:cs="Arial"/>
        </w:rPr>
        <w:t>c</w:t>
      </w:r>
      <w:r w:rsidR="00CA4EB4" w:rsidRPr="00BA6F65">
        <w:rPr>
          <w:rFonts w:ascii="Arial" w:hAnsi="Arial" w:cs="Arial"/>
        </w:rPr>
        <w:t xml:space="preserve">ross-sectional time frame </w:t>
      </w:r>
      <w:r w:rsidR="002845F5" w:rsidRPr="00BA6F65">
        <w:rPr>
          <w:rFonts w:ascii="Arial" w:hAnsi="Arial" w:cs="Arial"/>
        </w:rPr>
        <w:t xml:space="preserve">is used for this research, as the online survey </w:t>
      </w:r>
      <w:r w:rsidR="00A03C3B" w:rsidRPr="00BA6F65">
        <w:rPr>
          <w:rFonts w:ascii="Arial" w:hAnsi="Arial" w:cs="Arial"/>
        </w:rPr>
        <w:t xml:space="preserve">will only be </w:t>
      </w:r>
      <w:r w:rsidR="08A1F28F" w:rsidRPr="00BA6F65">
        <w:rPr>
          <w:rFonts w:ascii="Arial" w:hAnsi="Arial" w:cs="Arial"/>
        </w:rPr>
        <w:t>available</w:t>
      </w:r>
      <w:r w:rsidR="00A03C3B" w:rsidRPr="00BA6F65">
        <w:rPr>
          <w:rFonts w:ascii="Arial" w:hAnsi="Arial" w:cs="Arial"/>
        </w:rPr>
        <w:t xml:space="preserve"> to the public for </w:t>
      </w:r>
      <w:r w:rsidR="412DC1EB" w:rsidRPr="00BA6F65">
        <w:rPr>
          <w:rFonts w:ascii="Arial" w:hAnsi="Arial" w:cs="Arial"/>
        </w:rPr>
        <w:t>two</w:t>
      </w:r>
      <w:r w:rsidR="00A03C3B" w:rsidRPr="00BA6F65">
        <w:rPr>
          <w:rFonts w:ascii="Arial" w:hAnsi="Arial" w:cs="Arial"/>
        </w:rPr>
        <w:t xml:space="preserve"> weeks</w:t>
      </w:r>
      <w:r w:rsidR="00A705FD" w:rsidRPr="00BA6F65">
        <w:rPr>
          <w:rFonts w:ascii="Arial" w:hAnsi="Arial" w:cs="Arial"/>
        </w:rPr>
        <w:t xml:space="preserve">. </w:t>
      </w:r>
    </w:p>
    <w:p w14:paraId="6906D1B0" w14:textId="1F180361" w:rsidR="0047766A" w:rsidRPr="00BA6F65" w:rsidRDefault="002A4011" w:rsidP="00306F57">
      <w:pPr>
        <w:pStyle w:val="Heading3"/>
        <w:rPr>
          <w:rFonts w:ascii="Arial" w:hAnsi="Arial" w:cs="Arial"/>
        </w:rPr>
      </w:pPr>
      <w:bookmarkStart w:id="57" w:name="_Toc166439458"/>
      <w:r w:rsidRPr="00BA6F65">
        <w:rPr>
          <w:rFonts w:ascii="Arial" w:hAnsi="Arial" w:cs="Arial"/>
        </w:rPr>
        <w:t>3.</w:t>
      </w:r>
      <w:r w:rsidR="002B5E2E" w:rsidRPr="00BA6F65">
        <w:rPr>
          <w:rFonts w:ascii="Arial" w:hAnsi="Arial" w:cs="Arial"/>
        </w:rPr>
        <w:t>1.7</w:t>
      </w:r>
      <w:r w:rsidRPr="00BA6F65">
        <w:rPr>
          <w:rFonts w:ascii="Arial" w:hAnsi="Arial" w:cs="Arial"/>
        </w:rPr>
        <w:t xml:space="preserve"> Procedures and Techniques</w:t>
      </w:r>
      <w:bookmarkEnd w:id="57"/>
    </w:p>
    <w:p w14:paraId="1AFB02C0" w14:textId="2C753098" w:rsidR="00E563D1" w:rsidRPr="00BA6F65" w:rsidRDefault="00E563D1" w:rsidP="00515CC0">
      <w:pPr>
        <w:spacing w:line="480" w:lineRule="auto"/>
        <w:rPr>
          <w:rFonts w:ascii="Arial" w:hAnsi="Arial" w:cs="Arial"/>
        </w:rPr>
      </w:pPr>
      <w:r w:rsidRPr="00BA6F65">
        <w:rPr>
          <w:rFonts w:ascii="Arial" w:hAnsi="Arial" w:cs="Arial"/>
        </w:rPr>
        <w:t xml:space="preserve">When collecting the </w:t>
      </w:r>
      <w:r w:rsidR="00E75AF3" w:rsidRPr="00BA6F65">
        <w:rPr>
          <w:rFonts w:ascii="Arial" w:hAnsi="Arial" w:cs="Arial"/>
        </w:rPr>
        <w:t>primary data, t</w:t>
      </w:r>
      <w:r w:rsidR="00FA7854" w:rsidRPr="00BA6F65">
        <w:rPr>
          <w:rFonts w:ascii="Arial" w:hAnsi="Arial" w:cs="Arial"/>
        </w:rPr>
        <w:t xml:space="preserve">he research will include </w:t>
      </w:r>
      <w:r w:rsidR="00CB223D" w:rsidRPr="00BA6F65">
        <w:rPr>
          <w:rFonts w:ascii="Arial" w:hAnsi="Arial" w:cs="Arial"/>
        </w:rPr>
        <w:t>an</w:t>
      </w:r>
      <w:r w:rsidR="00FA7854" w:rsidRPr="00BA6F65">
        <w:rPr>
          <w:rFonts w:ascii="Arial" w:hAnsi="Arial" w:cs="Arial"/>
        </w:rPr>
        <w:t xml:space="preserve"> online survey from google forms</w:t>
      </w:r>
      <w:r w:rsidR="00EB0317" w:rsidRPr="00BA6F65">
        <w:rPr>
          <w:rFonts w:ascii="Arial" w:hAnsi="Arial" w:cs="Arial"/>
        </w:rPr>
        <w:t xml:space="preserve">, with nine closed questions and one open ended question at the end to </w:t>
      </w:r>
      <w:r w:rsidR="0029177A" w:rsidRPr="00BA6F65">
        <w:rPr>
          <w:rFonts w:ascii="Arial" w:hAnsi="Arial" w:cs="Arial"/>
        </w:rPr>
        <w:t xml:space="preserve">identify the </w:t>
      </w:r>
      <w:r w:rsidR="00C33217" w:rsidRPr="00BA6F65">
        <w:rPr>
          <w:rFonts w:ascii="Arial" w:hAnsi="Arial" w:cs="Arial"/>
        </w:rPr>
        <w:t>public’s thou</w:t>
      </w:r>
      <w:r w:rsidR="00114510" w:rsidRPr="00BA6F65">
        <w:rPr>
          <w:rFonts w:ascii="Arial" w:hAnsi="Arial" w:cs="Arial"/>
        </w:rPr>
        <w:t xml:space="preserve">ght’s on </w:t>
      </w:r>
      <w:r w:rsidR="00C93965" w:rsidRPr="00BA6F65">
        <w:rPr>
          <w:rFonts w:ascii="Arial" w:hAnsi="Arial" w:cs="Arial"/>
        </w:rPr>
        <w:t>CCE</w:t>
      </w:r>
      <w:r w:rsidR="0029177A" w:rsidRPr="00BA6F65">
        <w:rPr>
          <w:rFonts w:ascii="Arial" w:hAnsi="Arial" w:cs="Arial"/>
        </w:rPr>
        <w:t xml:space="preserve"> and </w:t>
      </w:r>
      <w:r w:rsidR="00281E7E" w:rsidRPr="00BA6F65">
        <w:rPr>
          <w:rFonts w:ascii="Arial" w:hAnsi="Arial" w:cs="Arial"/>
        </w:rPr>
        <w:t xml:space="preserve">develop any themes along the way. The use of </w:t>
      </w:r>
      <w:r w:rsidR="0063612F" w:rsidRPr="00BA6F65">
        <w:rPr>
          <w:rFonts w:ascii="Arial" w:hAnsi="Arial" w:cs="Arial"/>
        </w:rPr>
        <w:t xml:space="preserve">closed questions will </w:t>
      </w:r>
      <w:r w:rsidR="001771C7" w:rsidRPr="00BA6F65">
        <w:rPr>
          <w:rFonts w:ascii="Arial" w:hAnsi="Arial" w:cs="Arial"/>
        </w:rPr>
        <w:t xml:space="preserve">find the quantitative data </w:t>
      </w:r>
      <w:r w:rsidR="00FE21BF" w:rsidRPr="00BA6F65">
        <w:rPr>
          <w:rFonts w:ascii="Arial" w:hAnsi="Arial" w:cs="Arial"/>
        </w:rPr>
        <w:t xml:space="preserve">and the open </w:t>
      </w:r>
      <w:r w:rsidR="00FE21BF" w:rsidRPr="3786339F">
        <w:rPr>
          <w:rFonts w:ascii="Arial" w:hAnsi="Arial" w:cs="Arial"/>
        </w:rPr>
        <w:t>question</w:t>
      </w:r>
      <w:r w:rsidR="00FE21BF" w:rsidRPr="00BA6F65">
        <w:rPr>
          <w:rFonts w:ascii="Arial" w:hAnsi="Arial" w:cs="Arial"/>
        </w:rPr>
        <w:t xml:space="preserve"> will discover the qualitative </w:t>
      </w:r>
      <w:r w:rsidR="00CB223D" w:rsidRPr="00BA6F65">
        <w:rPr>
          <w:rFonts w:ascii="Arial" w:hAnsi="Arial" w:cs="Arial"/>
        </w:rPr>
        <w:t>data.</w:t>
      </w:r>
      <w:r w:rsidR="00FA7854" w:rsidRPr="00BA6F65">
        <w:rPr>
          <w:rFonts w:ascii="Arial" w:hAnsi="Arial" w:cs="Arial"/>
        </w:rPr>
        <w:t xml:space="preserve"> </w:t>
      </w:r>
    </w:p>
    <w:p w14:paraId="583B8F6C" w14:textId="1BBA3BDE" w:rsidR="009C74E1" w:rsidRPr="00BA6F65" w:rsidRDefault="002630ED" w:rsidP="00515CC0">
      <w:pPr>
        <w:spacing w:line="480" w:lineRule="auto"/>
        <w:rPr>
          <w:rFonts w:ascii="Arial" w:hAnsi="Arial" w:cs="Arial"/>
        </w:rPr>
      </w:pPr>
      <w:r w:rsidRPr="00BA6F65">
        <w:rPr>
          <w:rFonts w:ascii="Arial" w:hAnsi="Arial" w:cs="Arial"/>
        </w:rPr>
        <w:t>Saunders et al</w:t>
      </w:r>
      <w:r w:rsidR="415BDD9C" w:rsidRPr="0A50FB37">
        <w:rPr>
          <w:rFonts w:ascii="Arial" w:hAnsi="Arial" w:cs="Arial"/>
        </w:rPr>
        <w:t>.</w:t>
      </w:r>
      <w:r w:rsidRPr="00BA6F65">
        <w:rPr>
          <w:rFonts w:ascii="Arial" w:hAnsi="Arial" w:cs="Arial"/>
        </w:rPr>
        <w:t xml:space="preserve"> (2023, p.664) </w:t>
      </w:r>
      <w:r w:rsidRPr="4C7C15CD">
        <w:rPr>
          <w:rFonts w:ascii="Arial" w:hAnsi="Arial" w:cs="Arial"/>
        </w:rPr>
        <w:t>suggest</w:t>
      </w:r>
      <w:r w:rsidR="5FDE34A7" w:rsidRPr="4C7C15CD">
        <w:rPr>
          <w:rFonts w:ascii="Arial" w:hAnsi="Arial" w:cs="Arial"/>
        </w:rPr>
        <w:t xml:space="preserve"> that </w:t>
      </w:r>
      <w:r w:rsidRPr="4C7C15CD">
        <w:rPr>
          <w:rFonts w:ascii="Arial" w:hAnsi="Arial" w:cs="Arial"/>
        </w:rPr>
        <w:t>w</w:t>
      </w:r>
      <w:r w:rsidR="009C74E1" w:rsidRPr="4C7C15CD">
        <w:rPr>
          <w:rFonts w:ascii="Arial" w:hAnsi="Arial" w:cs="Arial"/>
        </w:rPr>
        <w:t>hen</w:t>
      </w:r>
      <w:r w:rsidR="009C74E1" w:rsidRPr="00BA6F65">
        <w:rPr>
          <w:rFonts w:ascii="Arial" w:hAnsi="Arial" w:cs="Arial"/>
        </w:rPr>
        <w:t xml:space="preserve"> it comes to</w:t>
      </w:r>
      <w:r w:rsidR="00B8418C" w:rsidRPr="00BA6F65">
        <w:rPr>
          <w:rFonts w:ascii="Arial" w:hAnsi="Arial" w:cs="Arial"/>
        </w:rPr>
        <w:t xml:space="preserve"> finding themes and patterns</w:t>
      </w:r>
      <w:r w:rsidR="00897911" w:rsidRPr="00BA6F65">
        <w:rPr>
          <w:rFonts w:ascii="Arial" w:hAnsi="Arial" w:cs="Arial"/>
        </w:rPr>
        <w:t>,</w:t>
      </w:r>
      <w:r w:rsidR="009C74E1" w:rsidRPr="00BA6F65">
        <w:rPr>
          <w:rFonts w:ascii="Arial" w:hAnsi="Arial" w:cs="Arial"/>
        </w:rPr>
        <w:t xml:space="preserve"> the correct data analysis for </w:t>
      </w:r>
      <w:r w:rsidR="009C74E1" w:rsidRPr="3CE2FB28">
        <w:rPr>
          <w:rFonts w:ascii="Arial" w:hAnsi="Arial" w:cs="Arial"/>
        </w:rPr>
        <w:t>th</w:t>
      </w:r>
      <w:r w:rsidR="34BDDBF2" w:rsidRPr="3CE2FB28">
        <w:rPr>
          <w:rFonts w:ascii="Arial" w:hAnsi="Arial" w:cs="Arial"/>
        </w:rPr>
        <w:t>is</w:t>
      </w:r>
      <w:r w:rsidR="009C74E1" w:rsidRPr="00BA6F65">
        <w:rPr>
          <w:rFonts w:ascii="Arial" w:hAnsi="Arial" w:cs="Arial"/>
        </w:rPr>
        <w:t xml:space="preserve"> research</w:t>
      </w:r>
      <w:r w:rsidR="00897911" w:rsidRPr="00BA6F65">
        <w:rPr>
          <w:rFonts w:ascii="Arial" w:hAnsi="Arial" w:cs="Arial"/>
        </w:rPr>
        <w:t xml:space="preserve"> is referred as</w:t>
      </w:r>
      <w:r w:rsidR="009C74E1" w:rsidRPr="00BA6F65">
        <w:rPr>
          <w:rFonts w:ascii="Arial" w:hAnsi="Arial" w:cs="Arial"/>
        </w:rPr>
        <w:t xml:space="preserve"> </w:t>
      </w:r>
      <w:r w:rsidR="00DC3AFF" w:rsidRPr="00BA6F65">
        <w:rPr>
          <w:rFonts w:ascii="Arial" w:hAnsi="Arial" w:cs="Arial"/>
        </w:rPr>
        <w:t>thematic analysis</w:t>
      </w:r>
      <w:r w:rsidR="001D2279" w:rsidRPr="00BA6F65">
        <w:rPr>
          <w:rFonts w:ascii="Arial" w:hAnsi="Arial" w:cs="Arial"/>
        </w:rPr>
        <w:t xml:space="preserve">. Thematic analysis identifies </w:t>
      </w:r>
      <w:r w:rsidR="0083239F" w:rsidRPr="00BA6F65">
        <w:rPr>
          <w:rFonts w:ascii="Arial" w:hAnsi="Arial" w:cs="Arial"/>
        </w:rPr>
        <w:t xml:space="preserve">the patterns </w:t>
      </w:r>
      <w:r w:rsidR="00B673B0" w:rsidRPr="00BA6F65">
        <w:rPr>
          <w:rFonts w:ascii="Arial" w:hAnsi="Arial" w:cs="Arial"/>
        </w:rPr>
        <w:t>from within the</w:t>
      </w:r>
      <w:r w:rsidR="009177BC" w:rsidRPr="00BA6F65">
        <w:rPr>
          <w:rFonts w:ascii="Arial" w:hAnsi="Arial" w:cs="Arial"/>
        </w:rPr>
        <w:t xml:space="preserve"> </w:t>
      </w:r>
      <w:r w:rsidR="00B673B0" w:rsidRPr="00BA6F65">
        <w:rPr>
          <w:rFonts w:ascii="Arial" w:hAnsi="Arial" w:cs="Arial"/>
        </w:rPr>
        <w:t xml:space="preserve">qualitative data </w:t>
      </w:r>
      <w:r w:rsidR="006D0FCA" w:rsidRPr="00BA6F65">
        <w:rPr>
          <w:rFonts w:ascii="Arial" w:hAnsi="Arial" w:cs="Arial"/>
        </w:rPr>
        <w:t>for further analysis</w:t>
      </w:r>
      <w:r w:rsidR="007E3A83" w:rsidRPr="00BA6F65">
        <w:rPr>
          <w:rFonts w:ascii="Arial" w:hAnsi="Arial" w:cs="Arial"/>
        </w:rPr>
        <w:t xml:space="preserve"> related to the research question. The </w:t>
      </w:r>
      <w:r w:rsidR="006924CD" w:rsidRPr="00BA6F65">
        <w:rPr>
          <w:rFonts w:ascii="Arial" w:hAnsi="Arial" w:cs="Arial"/>
        </w:rPr>
        <w:t>benefit</w:t>
      </w:r>
      <w:r w:rsidR="007E3A83" w:rsidRPr="00BA6F65">
        <w:rPr>
          <w:rFonts w:ascii="Arial" w:hAnsi="Arial" w:cs="Arial"/>
        </w:rPr>
        <w:t xml:space="preserve"> </w:t>
      </w:r>
      <w:r w:rsidR="5FF39E1F" w:rsidRPr="13C191AF">
        <w:rPr>
          <w:rFonts w:ascii="Arial" w:hAnsi="Arial" w:cs="Arial"/>
        </w:rPr>
        <w:t>of</w:t>
      </w:r>
      <w:r w:rsidR="007E3A83" w:rsidRPr="00BA6F65">
        <w:rPr>
          <w:rFonts w:ascii="Arial" w:hAnsi="Arial" w:cs="Arial"/>
        </w:rPr>
        <w:t xml:space="preserve"> thematic analysis is it provide</w:t>
      </w:r>
      <w:r w:rsidR="00CE3B88" w:rsidRPr="00BA6F65">
        <w:rPr>
          <w:rFonts w:ascii="Arial" w:hAnsi="Arial" w:cs="Arial"/>
        </w:rPr>
        <w:t>s</w:t>
      </w:r>
      <w:r w:rsidR="007E3A83" w:rsidRPr="00BA6F65">
        <w:rPr>
          <w:rFonts w:ascii="Arial" w:hAnsi="Arial" w:cs="Arial"/>
        </w:rPr>
        <w:t xml:space="preserve"> an </w:t>
      </w:r>
      <w:r w:rsidR="00CE3B88" w:rsidRPr="00BA6F65">
        <w:rPr>
          <w:rFonts w:ascii="Arial" w:hAnsi="Arial" w:cs="Arial"/>
        </w:rPr>
        <w:t xml:space="preserve">orderly and logical way to analyse </w:t>
      </w:r>
      <w:r w:rsidR="00901FBF" w:rsidRPr="00BA6F65">
        <w:rPr>
          <w:rFonts w:ascii="Arial" w:hAnsi="Arial" w:cs="Arial"/>
        </w:rPr>
        <w:t xml:space="preserve">results into rich descriptions, </w:t>
      </w:r>
      <w:r w:rsidR="001C11ED" w:rsidRPr="00BA6F65">
        <w:rPr>
          <w:rFonts w:ascii="Arial" w:hAnsi="Arial" w:cs="Arial"/>
        </w:rPr>
        <w:t>explanations,</w:t>
      </w:r>
      <w:r w:rsidR="00901FBF" w:rsidRPr="00BA6F65">
        <w:rPr>
          <w:rFonts w:ascii="Arial" w:hAnsi="Arial" w:cs="Arial"/>
        </w:rPr>
        <w:t xml:space="preserve"> and theorising. </w:t>
      </w:r>
    </w:p>
    <w:p w14:paraId="4B2279E4" w14:textId="7AE9A797" w:rsidR="6053FB08" w:rsidRDefault="6053FB08" w:rsidP="6053FB08">
      <w:pPr>
        <w:spacing w:line="480" w:lineRule="auto"/>
        <w:rPr>
          <w:rFonts w:ascii="Arial" w:hAnsi="Arial" w:cs="Arial"/>
        </w:rPr>
      </w:pPr>
    </w:p>
    <w:p w14:paraId="05246ADF" w14:textId="0982E650" w:rsidR="004077CD" w:rsidRPr="00BA6F65" w:rsidRDefault="002A4011" w:rsidP="0096706E">
      <w:pPr>
        <w:pStyle w:val="Heading2"/>
        <w:rPr>
          <w:rFonts w:ascii="Arial" w:hAnsi="Arial" w:cs="Arial"/>
        </w:rPr>
      </w:pPr>
      <w:bookmarkStart w:id="58" w:name="_Toc166439459"/>
      <w:r w:rsidRPr="00BA6F65">
        <w:rPr>
          <w:rFonts w:ascii="Arial" w:hAnsi="Arial" w:cs="Arial"/>
        </w:rPr>
        <w:t>3.</w:t>
      </w:r>
      <w:r w:rsidR="0099152D" w:rsidRPr="00BA6F65">
        <w:rPr>
          <w:rFonts w:ascii="Arial" w:hAnsi="Arial" w:cs="Arial"/>
        </w:rPr>
        <w:t>2</w:t>
      </w:r>
      <w:r w:rsidRPr="00BA6F65">
        <w:rPr>
          <w:rFonts w:ascii="Arial" w:hAnsi="Arial" w:cs="Arial"/>
        </w:rPr>
        <w:t xml:space="preserve"> Sampling</w:t>
      </w:r>
      <w:bookmarkEnd w:id="58"/>
    </w:p>
    <w:p w14:paraId="4DABB4A4" w14:textId="59574467" w:rsidR="00451BEC" w:rsidRPr="00BA6F65" w:rsidRDefault="0096706E" w:rsidP="00B27E49">
      <w:pPr>
        <w:spacing w:line="480" w:lineRule="auto"/>
        <w:rPr>
          <w:rFonts w:ascii="Arial" w:hAnsi="Arial" w:cs="Arial"/>
        </w:rPr>
      </w:pPr>
      <w:r w:rsidRPr="00BA6F65">
        <w:rPr>
          <w:rFonts w:ascii="Arial" w:hAnsi="Arial" w:cs="Arial"/>
        </w:rPr>
        <w:t>According to</w:t>
      </w:r>
      <w:r w:rsidR="0080123C" w:rsidRPr="00BA6F65">
        <w:rPr>
          <w:rFonts w:ascii="Arial" w:hAnsi="Arial" w:cs="Arial"/>
        </w:rPr>
        <w:t xml:space="preserve"> </w:t>
      </w:r>
      <w:r w:rsidR="00827AD0" w:rsidRPr="00BA6F65">
        <w:rPr>
          <w:rFonts w:ascii="Arial" w:hAnsi="Arial" w:cs="Arial"/>
        </w:rPr>
        <w:t>Andrade (2020, p. 102)</w:t>
      </w:r>
      <w:r w:rsidR="007C604F" w:rsidRPr="00BA6F65">
        <w:rPr>
          <w:rFonts w:ascii="Arial" w:hAnsi="Arial" w:cs="Arial"/>
        </w:rPr>
        <w:t>, studies are</w:t>
      </w:r>
      <w:r w:rsidRPr="00BA6F65">
        <w:rPr>
          <w:rFonts w:ascii="Arial" w:hAnsi="Arial" w:cs="Arial"/>
        </w:rPr>
        <w:t xml:space="preserve"> conducted </w:t>
      </w:r>
      <w:r w:rsidR="00FA3928" w:rsidRPr="00BA6F65">
        <w:rPr>
          <w:rFonts w:ascii="Arial" w:hAnsi="Arial" w:cs="Arial"/>
        </w:rPr>
        <w:t>through</w:t>
      </w:r>
      <w:r w:rsidRPr="00BA6F65">
        <w:rPr>
          <w:rFonts w:ascii="Arial" w:hAnsi="Arial" w:cs="Arial"/>
        </w:rPr>
        <w:t xml:space="preserve"> samples, </w:t>
      </w:r>
      <w:r w:rsidR="00FA3928" w:rsidRPr="00BA6F65">
        <w:rPr>
          <w:rFonts w:ascii="Arial" w:hAnsi="Arial" w:cs="Arial"/>
        </w:rPr>
        <w:t xml:space="preserve">because it </w:t>
      </w:r>
      <w:r w:rsidR="007C604F" w:rsidRPr="00BA6F65">
        <w:rPr>
          <w:rFonts w:ascii="Arial" w:hAnsi="Arial" w:cs="Arial"/>
        </w:rPr>
        <w:t>is not possible</w:t>
      </w:r>
      <w:r w:rsidR="00FA3928" w:rsidRPr="00BA6F65">
        <w:rPr>
          <w:rFonts w:ascii="Arial" w:hAnsi="Arial" w:cs="Arial"/>
        </w:rPr>
        <w:t xml:space="preserve"> to </w:t>
      </w:r>
      <w:r w:rsidR="000A2A4E" w:rsidRPr="00BA6F65">
        <w:rPr>
          <w:rFonts w:ascii="Arial" w:hAnsi="Arial" w:cs="Arial"/>
        </w:rPr>
        <w:t>collect primary data from the entire population</w:t>
      </w:r>
      <w:r w:rsidR="0070580B" w:rsidRPr="00BA6F65">
        <w:rPr>
          <w:rFonts w:ascii="Arial" w:hAnsi="Arial" w:cs="Arial"/>
        </w:rPr>
        <w:t xml:space="preserve">, so </w:t>
      </w:r>
      <w:r w:rsidR="00CC009C" w:rsidRPr="00BA6F65">
        <w:rPr>
          <w:rFonts w:ascii="Arial" w:hAnsi="Arial" w:cs="Arial"/>
        </w:rPr>
        <w:t>a sample of the population is appropriate</w:t>
      </w:r>
      <w:r w:rsidR="0080123C" w:rsidRPr="00BA6F65">
        <w:rPr>
          <w:rFonts w:ascii="Arial" w:hAnsi="Arial" w:cs="Arial"/>
        </w:rPr>
        <w:t xml:space="preserve">. </w:t>
      </w:r>
      <w:r w:rsidR="00D862CD" w:rsidRPr="328FD877">
        <w:rPr>
          <w:rFonts w:ascii="Arial" w:hAnsi="Arial" w:cs="Arial"/>
        </w:rPr>
        <w:t>The type of s</w:t>
      </w:r>
      <w:r w:rsidR="00EF4B1B" w:rsidRPr="328FD877">
        <w:rPr>
          <w:rFonts w:ascii="Arial" w:hAnsi="Arial" w:cs="Arial"/>
        </w:rPr>
        <w:t xml:space="preserve">ampling used for this research </w:t>
      </w:r>
      <w:r w:rsidR="465C1CBF" w:rsidRPr="328FD877">
        <w:rPr>
          <w:rFonts w:ascii="Arial" w:hAnsi="Arial" w:cs="Arial"/>
        </w:rPr>
        <w:t>is</w:t>
      </w:r>
      <w:r w:rsidR="00EF4B1B" w:rsidRPr="328FD877">
        <w:rPr>
          <w:rFonts w:ascii="Arial" w:hAnsi="Arial" w:cs="Arial"/>
        </w:rPr>
        <w:t xml:space="preserve"> </w:t>
      </w:r>
      <w:r w:rsidR="00F42510" w:rsidRPr="328FD877">
        <w:rPr>
          <w:rFonts w:ascii="Arial" w:hAnsi="Arial" w:cs="Arial"/>
        </w:rPr>
        <w:t>n</w:t>
      </w:r>
      <w:r w:rsidR="00205C8A" w:rsidRPr="328FD877">
        <w:rPr>
          <w:rFonts w:ascii="Arial" w:hAnsi="Arial" w:cs="Arial"/>
        </w:rPr>
        <w:t>on-</w:t>
      </w:r>
      <w:r w:rsidR="00835997" w:rsidRPr="328FD877">
        <w:rPr>
          <w:rFonts w:ascii="Arial" w:hAnsi="Arial" w:cs="Arial"/>
        </w:rPr>
        <w:t xml:space="preserve">probability </w:t>
      </w:r>
      <w:r w:rsidR="00205C8A" w:rsidRPr="328FD877">
        <w:rPr>
          <w:rFonts w:ascii="Arial" w:hAnsi="Arial" w:cs="Arial"/>
        </w:rPr>
        <w:t>conve</w:t>
      </w:r>
      <w:r w:rsidR="0009671E" w:rsidRPr="328FD877">
        <w:rPr>
          <w:rFonts w:ascii="Arial" w:hAnsi="Arial" w:cs="Arial"/>
        </w:rPr>
        <w:t>nience</w:t>
      </w:r>
      <w:r w:rsidR="000B094D" w:rsidRPr="328FD877">
        <w:rPr>
          <w:rFonts w:ascii="Arial" w:hAnsi="Arial" w:cs="Arial"/>
        </w:rPr>
        <w:t xml:space="preserve"> sampling</w:t>
      </w:r>
      <w:r w:rsidR="008E0BB4" w:rsidRPr="328FD877">
        <w:rPr>
          <w:rFonts w:ascii="Arial" w:hAnsi="Arial" w:cs="Arial"/>
        </w:rPr>
        <w:t xml:space="preserve">, </w:t>
      </w:r>
      <w:r w:rsidR="003D6589" w:rsidRPr="328FD877">
        <w:rPr>
          <w:rFonts w:ascii="Arial" w:hAnsi="Arial" w:cs="Arial"/>
        </w:rPr>
        <w:t>which means</w:t>
      </w:r>
      <w:r w:rsidR="00B25834" w:rsidRPr="328FD877">
        <w:rPr>
          <w:rFonts w:ascii="Arial" w:hAnsi="Arial" w:cs="Arial"/>
        </w:rPr>
        <w:t xml:space="preserve">, </w:t>
      </w:r>
      <w:r w:rsidR="003600F3">
        <w:rPr>
          <w:rFonts w:ascii="Arial" w:hAnsi="Arial" w:cs="Arial"/>
        </w:rPr>
        <w:t>th</w:t>
      </w:r>
      <w:r w:rsidR="00E535AF">
        <w:rPr>
          <w:rFonts w:ascii="Arial" w:hAnsi="Arial" w:cs="Arial"/>
        </w:rPr>
        <w:t>e participants are chosen when handing out the survey</w:t>
      </w:r>
      <w:r w:rsidR="00EB383A">
        <w:rPr>
          <w:rFonts w:ascii="Arial" w:hAnsi="Arial" w:cs="Arial"/>
        </w:rPr>
        <w:t xml:space="preserve">, based on </w:t>
      </w:r>
      <w:r w:rsidR="27CBF09A">
        <w:rPr>
          <w:rFonts w:ascii="Arial" w:hAnsi="Arial" w:cs="Arial"/>
        </w:rPr>
        <w:t>convenience</w:t>
      </w:r>
      <w:r w:rsidR="00EB383A">
        <w:rPr>
          <w:rFonts w:ascii="Arial" w:hAnsi="Arial" w:cs="Arial"/>
        </w:rPr>
        <w:t xml:space="preserve"> and availability </w:t>
      </w:r>
      <w:sdt>
        <w:sdtPr>
          <w:rPr>
            <w:rFonts w:ascii="Arial" w:hAnsi="Arial" w:cs="Arial"/>
          </w:rPr>
          <w:id w:val="-1417625451"/>
          <w:placeholder>
            <w:docPart w:val="B0BA2B2D4DB045978C1EC114DE9DA098"/>
          </w:placeholder>
          <w:citation/>
        </w:sdtPr>
        <w:sdtEndPr/>
        <w:sdtContent>
          <w:r w:rsidR="00764E52" w:rsidRPr="00BA6F65">
            <w:rPr>
              <w:rFonts w:ascii="Arial" w:hAnsi="Arial" w:cs="Arial"/>
            </w:rPr>
            <w:fldChar w:fldCharType="begin"/>
          </w:r>
          <w:r w:rsidR="00C541F5" w:rsidRPr="00BA6F65">
            <w:rPr>
              <w:rFonts w:ascii="Arial" w:hAnsi="Arial" w:cs="Arial"/>
            </w:rPr>
            <w:instrText xml:space="preserve">CITATION Elf17 \p 2 \l 2057 </w:instrText>
          </w:r>
          <w:r w:rsidR="00764E52" w:rsidRPr="00BA6F65">
            <w:rPr>
              <w:rFonts w:ascii="Arial" w:hAnsi="Arial" w:cs="Arial"/>
            </w:rPr>
            <w:fldChar w:fldCharType="separate"/>
          </w:r>
          <w:r w:rsidR="00EF4716" w:rsidRPr="00EF4716">
            <w:rPr>
              <w:rFonts w:ascii="Arial" w:hAnsi="Arial" w:cs="Arial"/>
              <w:noProof/>
            </w:rPr>
            <w:t>(Elfil &amp; Negida, 2017, p. 2)</w:t>
          </w:r>
          <w:r w:rsidR="00764E52" w:rsidRPr="00BA6F65">
            <w:rPr>
              <w:rFonts w:ascii="Arial" w:hAnsi="Arial" w:cs="Arial"/>
            </w:rPr>
            <w:fldChar w:fldCharType="end"/>
          </w:r>
        </w:sdtContent>
      </w:sdt>
      <w:r w:rsidR="00E91D89" w:rsidRPr="00BA6F65">
        <w:rPr>
          <w:rFonts w:ascii="Arial" w:hAnsi="Arial" w:cs="Arial"/>
        </w:rPr>
        <w:t>.</w:t>
      </w:r>
      <w:r w:rsidR="2DEC8E98" w:rsidRPr="00BA6F65">
        <w:rPr>
          <w:rFonts w:ascii="Arial" w:hAnsi="Arial" w:cs="Arial"/>
        </w:rPr>
        <w:t xml:space="preserve"> </w:t>
      </w:r>
      <w:r w:rsidR="7A4C3FFC" w:rsidRPr="00BA6F65">
        <w:rPr>
          <w:rFonts w:ascii="Arial" w:hAnsi="Arial" w:cs="Arial"/>
        </w:rPr>
        <w:t>The benefits of this type of sampling are that it can be conducted online</w:t>
      </w:r>
      <w:r w:rsidR="2D7936CD" w:rsidRPr="00BA6F65">
        <w:rPr>
          <w:rFonts w:ascii="Arial" w:hAnsi="Arial" w:cs="Arial"/>
        </w:rPr>
        <w:t>, it is cheap</w:t>
      </w:r>
      <w:r w:rsidR="79063CBA" w:rsidRPr="00BA6F65">
        <w:rPr>
          <w:rFonts w:ascii="Arial" w:hAnsi="Arial" w:cs="Arial"/>
        </w:rPr>
        <w:t>,</w:t>
      </w:r>
      <w:r w:rsidR="2D7936CD" w:rsidRPr="00BA6F65">
        <w:rPr>
          <w:rFonts w:ascii="Arial" w:hAnsi="Arial" w:cs="Arial"/>
        </w:rPr>
        <w:t xml:space="preserve"> and participants can be recruited quickly and easily</w:t>
      </w:r>
      <w:r w:rsidR="7BE21C10" w:rsidRPr="00BA6F65">
        <w:rPr>
          <w:rFonts w:ascii="Arial" w:hAnsi="Arial" w:cs="Arial"/>
        </w:rPr>
        <w:t>. H</w:t>
      </w:r>
      <w:r w:rsidR="7A4C3FFC" w:rsidRPr="00BA6F65">
        <w:rPr>
          <w:rFonts w:ascii="Arial" w:hAnsi="Arial" w:cs="Arial"/>
        </w:rPr>
        <w:t>owever</w:t>
      </w:r>
      <w:r w:rsidR="24642EF0" w:rsidRPr="00BA6F65">
        <w:rPr>
          <w:rFonts w:ascii="Arial" w:hAnsi="Arial" w:cs="Arial"/>
        </w:rPr>
        <w:t xml:space="preserve">, </w:t>
      </w:r>
      <w:r w:rsidR="358C680E" w:rsidRPr="00BA6F65">
        <w:rPr>
          <w:rFonts w:ascii="Arial" w:hAnsi="Arial" w:cs="Arial"/>
        </w:rPr>
        <w:t>s</w:t>
      </w:r>
      <w:r w:rsidR="4379D841" w:rsidRPr="5447B1B4">
        <w:rPr>
          <w:rFonts w:ascii="Arial" w:eastAsia="Arial" w:hAnsi="Arial" w:cs="Arial"/>
        </w:rPr>
        <w:t>ampling</w:t>
      </w:r>
      <w:r w:rsidR="4379D841" w:rsidRPr="625CB49E">
        <w:rPr>
          <w:rFonts w:ascii="Arial" w:eastAsia="Arial" w:hAnsi="Arial" w:cs="Arial"/>
        </w:rPr>
        <w:t xml:space="preserve"> </w:t>
      </w:r>
      <w:r w:rsidR="4379D841" w:rsidRPr="625CB49E">
        <w:rPr>
          <w:rFonts w:ascii="Arial" w:eastAsia="Arial" w:hAnsi="Arial" w:cs="Arial"/>
        </w:rPr>
        <w:lastRenderedPageBreak/>
        <w:t>bias may arise when individuals are not selected at random from a broader population</w:t>
      </w:r>
      <w:r w:rsidR="030848F5" w:rsidRPr="5447B1B4">
        <w:rPr>
          <w:rFonts w:ascii="Arial" w:eastAsia="Arial" w:hAnsi="Arial" w:cs="Arial"/>
        </w:rPr>
        <w:t>, and therefore</w:t>
      </w:r>
      <w:r w:rsidR="23C37695" w:rsidRPr="5447B1B4">
        <w:rPr>
          <w:rFonts w:ascii="Arial" w:eastAsia="Arial" w:hAnsi="Arial" w:cs="Arial"/>
        </w:rPr>
        <w:t xml:space="preserve"> </w:t>
      </w:r>
      <w:r w:rsidR="24642EF0" w:rsidRPr="00BA6F65">
        <w:rPr>
          <w:rFonts w:ascii="Arial" w:hAnsi="Arial" w:cs="Arial"/>
        </w:rPr>
        <w:t>t</w:t>
      </w:r>
      <w:r w:rsidR="24642EF0" w:rsidRPr="618EDAE1">
        <w:rPr>
          <w:rFonts w:ascii="Arial" w:eastAsia="Arial" w:hAnsi="Arial" w:cs="Arial"/>
        </w:rPr>
        <w:t>he</w:t>
      </w:r>
      <w:r w:rsidR="24642EF0" w:rsidRPr="32C4C284">
        <w:rPr>
          <w:rFonts w:ascii="Arial" w:eastAsia="Arial" w:hAnsi="Arial" w:cs="Arial"/>
        </w:rPr>
        <w:t xml:space="preserve"> results might not apply to other groups, and the </w:t>
      </w:r>
      <w:r w:rsidR="76314DD0" w:rsidRPr="32C4C284">
        <w:rPr>
          <w:rFonts w:ascii="Arial" w:eastAsia="Arial" w:hAnsi="Arial" w:cs="Arial"/>
        </w:rPr>
        <w:t xml:space="preserve">sample </w:t>
      </w:r>
      <w:r w:rsidR="24642EF0" w:rsidRPr="32C4C284">
        <w:rPr>
          <w:rFonts w:ascii="Arial" w:eastAsia="Arial" w:hAnsi="Arial" w:cs="Arial"/>
        </w:rPr>
        <w:t>might</w:t>
      </w:r>
      <w:r w:rsidR="76314DD0" w:rsidRPr="32C4C284">
        <w:rPr>
          <w:rFonts w:ascii="Arial" w:eastAsia="Arial" w:hAnsi="Arial" w:cs="Arial"/>
        </w:rPr>
        <w:t xml:space="preserve"> not be </w:t>
      </w:r>
      <w:r w:rsidR="24642EF0" w:rsidRPr="32C4C284">
        <w:rPr>
          <w:rFonts w:ascii="Arial" w:eastAsia="Arial" w:hAnsi="Arial" w:cs="Arial"/>
        </w:rPr>
        <w:t>representative</w:t>
      </w:r>
      <w:r w:rsidR="76314DD0" w:rsidRPr="32C4C284">
        <w:rPr>
          <w:rFonts w:ascii="Arial" w:eastAsia="Arial" w:hAnsi="Arial" w:cs="Arial"/>
        </w:rPr>
        <w:t xml:space="preserve"> of the </w:t>
      </w:r>
      <w:r w:rsidR="24642EF0" w:rsidRPr="32C4C284">
        <w:rPr>
          <w:rFonts w:ascii="Arial" w:eastAsia="Arial" w:hAnsi="Arial" w:cs="Arial"/>
        </w:rPr>
        <w:t>larger</w:t>
      </w:r>
      <w:r w:rsidR="76314DD0" w:rsidRPr="32C4C284">
        <w:rPr>
          <w:rFonts w:ascii="Arial" w:eastAsia="Arial" w:hAnsi="Arial" w:cs="Arial"/>
        </w:rPr>
        <w:t xml:space="preserve"> population</w:t>
      </w:r>
      <w:r w:rsidR="00ED59F9">
        <w:rPr>
          <w:rFonts w:ascii="Arial" w:eastAsia="Arial" w:hAnsi="Arial" w:cs="Arial"/>
        </w:rPr>
        <w:t xml:space="preserve"> </w:t>
      </w:r>
      <w:sdt>
        <w:sdtPr>
          <w:rPr>
            <w:rFonts w:ascii="Arial" w:eastAsia="Arial" w:hAnsi="Arial" w:cs="Arial"/>
          </w:rPr>
          <w:id w:val="-1610730154"/>
          <w:citation/>
        </w:sdtPr>
        <w:sdtEndPr/>
        <w:sdtContent>
          <w:r w:rsidR="004300E4">
            <w:rPr>
              <w:rFonts w:ascii="Arial" w:eastAsia="Arial" w:hAnsi="Arial" w:cs="Arial"/>
            </w:rPr>
            <w:fldChar w:fldCharType="begin"/>
          </w:r>
          <w:r w:rsidR="004300E4">
            <w:rPr>
              <w:rFonts w:ascii="Arial" w:eastAsia="Arial" w:hAnsi="Arial" w:cs="Arial"/>
            </w:rPr>
            <w:instrText xml:space="preserve"> CITATION Gol22 \l 2057 </w:instrText>
          </w:r>
          <w:r w:rsidR="004300E4">
            <w:rPr>
              <w:rFonts w:ascii="Arial" w:eastAsia="Arial" w:hAnsi="Arial" w:cs="Arial"/>
            </w:rPr>
            <w:fldChar w:fldCharType="separate"/>
          </w:r>
          <w:r w:rsidR="00EF4716" w:rsidRPr="00EF4716">
            <w:rPr>
              <w:rFonts w:ascii="Arial" w:eastAsia="Arial" w:hAnsi="Arial" w:cs="Arial"/>
              <w:noProof/>
            </w:rPr>
            <w:t>(Golzar, et al., 2022)</w:t>
          </w:r>
          <w:r w:rsidR="004300E4">
            <w:rPr>
              <w:rFonts w:ascii="Arial" w:eastAsia="Arial" w:hAnsi="Arial" w:cs="Arial"/>
            </w:rPr>
            <w:fldChar w:fldCharType="end"/>
          </w:r>
        </w:sdtContent>
      </w:sdt>
      <w:r w:rsidR="76314DD0" w:rsidRPr="32C4C284">
        <w:rPr>
          <w:rFonts w:ascii="Arial" w:eastAsia="Arial" w:hAnsi="Arial" w:cs="Arial"/>
          <w:color w:val="202124"/>
          <w:sz w:val="30"/>
          <w:szCs w:val="30"/>
        </w:rPr>
        <w:t>.</w:t>
      </w:r>
      <w:r w:rsidR="46C87651" w:rsidRPr="420593BF">
        <w:rPr>
          <w:rFonts w:ascii="Arial" w:eastAsia="Arial" w:hAnsi="Arial" w:cs="Arial"/>
        </w:rPr>
        <w:t xml:space="preserve"> </w:t>
      </w:r>
      <w:r w:rsidR="005F3222" w:rsidRPr="00BA6F65">
        <w:rPr>
          <w:rFonts w:ascii="Arial" w:hAnsi="Arial" w:cs="Arial"/>
        </w:rPr>
        <w:t>The primary survey asked to the public, will be shared to individual</w:t>
      </w:r>
      <w:r w:rsidR="02122D3A" w:rsidRPr="00BA6F65">
        <w:rPr>
          <w:rFonts w:ascii="Arial" w:hAnsi="Arial" w:cs="Arial"/>
        </w:rPr>
        <w:t>s</w:t>
      </w:r>
      <w:r w:rsidR="005F3222" w:rsidRPr="00BA6F65">
        <w:rPr>
          <w:rFonts w:ascii="Arial" w:hAnsi="Arial" w:cs="Arial"/>
        </w:rPr>
        <w:t xml:space="preserve"> from different parts of the UK,</w:t>
      </w:r>
      <w:r w:rsidR="006B37EE" w:rsidRPr="00BA6F65">
        <w:rPr>
          <w:rFonts w:ascii="Arial" w:hAnsi="Arial" w:cs="Arial"/>
        </w:rPr>
        <w:t xml:space="preserve"> </w:t>
      </w:r>
      <w:r w:rsidR="1D1600D5" w:rsidRPr="00BA6F65">
        <w:rPr>
          <w:rFonts w:ascii="Arial" w:hAnsi="Arial" w:cs="Arial"/>
        </w:rPr>
        <w:t>including</w:t>
      </w:r>
      <w:r w:rsidR="006B37EE" w:rsidRPr="00BA6F65">
        <w:rPr>
          <w:rFonts w:ascii="Arial" w:hAnsi="Arial" w:cs="Arial"/>
        </w:rPr>
        <w:t xml:space="preserve"> in Wales, specifically Swansea, </w:t>
      </w:r>
      <w:r w:rsidR="00EE3B4B" w:rsidRPr="00BA6F65">
        <w:rPr>
          <w:rFonts w:ascii="Arial" w:hAnsi="Arial" w:cs="Arial"/>
        </w:rPr>
        <w:t>in Kent, and in Edinburgh</w:t>
      </w:r>
      <w:r w:rsidR="2AAA404D" w:rsidRPr="00BA6F65">
        <w:rPr>
          <w:rFonts w:ascii="Arial" w:hAnsi="Arial" w:cs="Arial"/>
        </w:rPr>
        <w:t>, in order</w:t>
      </w:r>
      <w:r w:rsidR="00925209" w:rsidRPr="00BA6F65">
        <w:rPr>
          <w:rFonts w:ascii="Arial" w:hAnsi="Arial" w:cs="Arial"/>
        </w:rPr>
        <w:t xml:space="preserve"> to get different perspectives</w:t>
      </w:r>
      <w:r w:rsidR="08104496" w:rsidRPr="00BA6F65">
        <w:rPr>
          <w:rFonts w:ascii="Arial" w:hAnsi="Arial" w:cs="Arial"/>
        </w:rPr>
        <w:t>,</w:t>
      </w:r>
      <w:r w:rsidR="00925209" w:rsidRPr="00BA6F65">
        <w:rPr>
          <w:rFonts w:ascii="Arial" w:hAnsi="Arial" w:cs="Arial"/>
        </w:rPr>
        <w:t xml:space="preserve"> not only from geographical </w:t>
      </w:r>
      <w:r w:rsidR="00BF335E" w:rsidRPr="00BA6F65">
        <w:rPr>
          <w:rFonts w:ascii="Arial" w:hAnsi="Arial" w:cs="Arial"/>
        </w:rPr>
        <w:t>groups but from different age</w:t>
      </w:r>
      <w:r w:rsidR="001D0B78" w:rsidRPr="00BA6F65">
        <w:rPr>
          <w:rFonts w:ascii="Arial" w:hAnsi="Arial" w:cs="Arial"/>
        </w:rPr>
        <w:t xml:space="preserve"> and gender</w:t>
      </w:r>
      <w:r w:rsidR="00BF335E" w:rsidRPr="00BA6F65">
        <w:rPr>
          <w:rFonts w:ascii="Arial" w:hAnsi="Arial" w:cs="Arial"/>
        </w:rPr>
        <w:t xml:space="preserve"> categories</w:t>
      </w:r>
      <w:r w:rsidR="26FA4D0E" w:rsidRPr="00BA6F65">
        <w:rPr>
          <w:rFonts w:ascii="Arial" w:hAnsi="Arial" w:cs="Arial"/>
        </w:rPr>
        <w:t>,</w:t>
      </w:r>
      <w:r w:rsidR="00BF335E" w:rsidRPr="00BA6F65">
        <w:rPr>
          <w:rFonts w:ascii="Arial" w:hAnsi="Arial" w:cs="Arial"/>
        </w:rPr>
        <w:t xml:space="preserve"> as some people from the younger generations might know more </w:t>
      </w:r>
      <w:r w:rsidR="00363F92" w:rsidRPr="00BA6F65">
        <w:rPr>
          <w:rFonts w:ascii="Arial" w:hAnsi="Arial" w:cs="Arial"/>
        </w:rPr>
        <w:t xml:space="preserve">than groups of people from older generations. </w:t>
      </w:r>
      <w:r w:rsidR="661BF86C" w:rsidRPr="00BA6F65">
        <w:rPr>
          <w:rFonts w:ascii="Arial" w:hAnsi="Arial" w:cs="Arial"/>
        </w:rPr>
        <w:t>In addition, the link to the survey will be available publicly online.</w:t>
      </w:r>
    </w:p>
    <w:p w14:paraId="05D816F5" w14:textId="77777777" w:rsidR="00F372C0" w:rsidRPr="00BA6F65" w:rsidRDefault="00B17C6D" w:rsidP="00F372C0">
      <w:pPr>
        <w:pStyle w:val="Heading3"/>
        <w:rPr>
          <w:rFonts w:ascii="Arial" w:hAnsi="Arial" w:cs="Arial"/>
        </w:rPr>
      </w:pPr>
      <w:bookmarkStart w:id="59" w:name="_Toc166439460"/>
      <w:r w:rsidRPr="00BA6F65">
        <w:rPr>
          <w:rFonts w:ascii="Arial" w:hAnsi="Arial" w:cs="Arial"/>
        </w:rPr>
        <w:t xml:space="preserve">3.2.1 Pilot </w:t>
      </w:r>
      <w:r w:rsidR="00F372C0" w:rsidRPr="00BA6F65">
        <w:rPr>
          <w:rFonts w:ascii="Arial" w:hAnsi="Arial" w:cs="Arial"/>
        </w:rPr>
        <w:t>Study</w:t>
      </w:r>
      <w:bookmarkEnd w:id="59"/>
    </w:p>
    <w:p w14:paraId="54A290B9" w14:textId="39BEE3E2" w:rsidR="0096706E" w:rsidRPr="00BA6F65" w:rsidRDefault="00363F92" w:rsidP="00B27E49">
      <w:pPr>
        <w:spacing w:line="480" w:lineRule="auto"/>
        <w:rPr>
          <w:rFonts w:ascii="Arial" w:hAnsi="Arial" w:cs="Arial"/>
        </w:rPr>
      </w:pPr>
      <w:r w:rsidRPr="00BA6F65">
        <w:rPr>
          <w:rFonts w:ascii="Arial" w:hAnsi="Arial" w:cs="Arial"/>
        </w:rPr>
        <w:t xml:space="preserve">A pilot study is crucial </w:t>
      </w:r>
      <w:r w:rsidR="00980A32" w:rsidRPr="00BA6F65">
        <w:rPr>
          <w:rFonts w:ascii="Arial" w:hAnsi="Arial" w:cs="Arial"/>
        </w:rPr>
        <w:t>as it could help identify t</w:t>
      </w:r>
      <w:r w:rsidR="00154EFD" w:rsidRPr="00BA6F65">
        <w:rPr>
          <w:rFonts w:ascii="Arial" w:hAnsi="Arial" w:cs="Arial"/>
        </w:rPr>
        <w:t>he potential problems with the online survey before sending it out to all the participants</w:t>
      </w:r>
      <w:r w:rsidR="00727DD9" w:rsidRPr="00BA6F65">
        <w:rPr>
          <w:rFonts w:ascii="Arial" w:hAnsi="Arial" w:cs="Arial"/>
        </w:rPr>
        <w:t xml:space="preserve">, </w:t>
      </w:r>
      <w:r w:rsidR="054C8B48" w:rsidRPr="00BA6F65">
        <w:rPr>
          <w:rFonts w:ascii="Arial" w:hAnsi="Arial" w:cs="Arial"/>
        </w:rPr>
        <w:t xml:space="preserve">for example </w:t>
      </w:r>
      <w:r w:rsidR="00727DD9" w:rsidRPr="00BA6F65">
        <w:rPr>
          <w:rFonts w:ascii="Arial" w:hAnsi="Arial" w:cs="Arial"/>
        </w:rPr>
        <w:t xml:space="preserve">problems such as </w:t>
      </w:r>
      <w:r w:rsidR="0027119E" w:rsidRPr="00BA6F65">
        <w:rPr>
          <w:rFonts w:ascii="Arial" w:hAnsi="Arial" w:cs="Arial"/>
        </w:rPr>
        <w:t>incorrect</w:t>
      </w:r>
      <w:r w:rsidR="00727DD9" w:rsidRPr="00BA6F65">
        <w:rPr>
          <w:rFonts w:ascii="Arial" w:hAnsi="Arial" w:cs="Arial"/>
        </w:rPr>
        <w:t xml:space="preserve"> wording</w:t>
      </w:r>
      <w:r w:rsidR="0027119E" w:rsidRPr="00BA6F65">
        <w:rPr>
          <w:rFonts w:ascii="Arial" w:hAnsi="Arial" w:cs="Arial"/>
        </w:rPr>
        <w:t xml:space="preserve"> or unclear</w:t>
      </w:r>
      <w:r w:rsidR="00727DD9" w:rsidRPr="00BA6F65">
        <w:rPr>
          <w:rFonts w:ascii="Arial" w:hAnsi="Arial" w:cs="Arial"/>
        </w:rPr>
        <w:t xml:space="preserve"> questions</w:t>
      </w:r>
      <w:r w:rsidR="00636337" w:rsidRPr="00BA6F65">
        <w:rPr>
          <w:rFonts w:ascii="Arial" w:hAnsi="Arial" w:cs="Arial"/>
        </w:rPr>
        <w:t xml:space="preserve"> </w:t>
      </w:r>
      <w:sdt>
        <w:sdtPr>
          <w:rPr>
            <w:rFonts w:ascii="Arial" w:hAnsi="Arial" w:cs="Arial"/>
          </w:rPr>
          <w:id w:val="-1303615928"/>
          <w:placeholder>
            <w:docPart w:val="D14D35C8134D4780BBFBE30F225935CD"/>
          </w:placeholder>
          <w:citation/>
        </w:sdtPr>
        <w:sdtEndPr/>
        <w:sdtContent>
          <w:r w:rsidR="003A060A" w:rsidRPr="00BA6F65">
            <w:rPr>
              <w:rFonts w:ascii="Arial" w:hAnsi="Arial" w:cs="Arial"/>
            </w:rPr>
            <w:fldChar w:fldCharType="begin"/>
          </w:r>
          <w:r w:rsidR="003A060A" w:rsidRPr="00BA6F65">
            <w:rPr>
              <w:rFonts w:ascii="Arial" w:hAnsi="Arial" w:cs="Arial"/>
            </w:rPr>
            <w:instrText xml:space="preserve">CITATION Ull23 \p 1091 \l 2057 </w:instrText>
          </w:r>
          <w:r w:rsidR="003A060A" w:rsidRPr="00BA6F65">
            <w:rPr>
              <w:rFonts w:ascii="Arial" w:hAnsi="Arial" w:cs="Arial"/>
            </w:rPr>
            <w:fldChar w:fldCharType="separate"/>
          </w:r>
          <w:r w:rsidR="00EF4716" w:rsidRPr="00EF4716">
            <w:rPr>
              <w:rFonts w:ascii="Arial" w:hAnsi="Arial" w:cs="Arial"/>
              <w:noProof/>
            </w:rPr>
            <w:t>(Ullah, et al., 2023, p. 1091)</w:t>
          </w:r>
          <w:r w:rsidR="003A060A" w:rsidRPr="00BA6F65">
            <w:rPr>
              <w:rFonts w:ascii="Arial" w:hAnsi="Arial" w:cs="Arial"/>
            </w:rPr>
            <w:fldChar w:fldCharType="end"/>
          </w:r>
        </w:sdtContent>
      </w:sdt>
      <w:r w:rsidR="00AB08D1" w:rsidRPr="00BA6F65">
        <w:rPr>
          <w:rFonts w:ascii="Arial" w:hAnsi="Arial" w:cs="Arial"/>
        </w:rPr>
        <w:t xml:space="preserve">. </w:t>
      </w:r>
      <w:r w:rsidR="008D3478" w:rsidRPr="00BA6F65">
        <w:rPr>
          <w:rFonts w:ascii="Arial" w:hAnsi="Arial" w:cs="Arial"/>
        </w:rPr>
        <w:t>A pilot has been sent out to cl</w:t>
      </w:r>
      <w:r w:rsidR="00BB4FDC" w:rsidRPr="00BA6F65">
        <w:rPr>
          <w:rFonts w:ascii="Arial" w:hAnsi="Arial" w:cs="Arial"/>
        </w:rPr>
        <w:t xml:space="preserve">ose </w:t>
      </w:r>
      <w:r w:rsidR="008D3478" w:rsidRPr="00BA6F65">
        <w:rPr>
          <w:rFonts w:ascii="Arial" w:hAnsi="Arial" w:cs="Arial"/>
        </w:rPr>
        <w:t xml:space="preserve">family and </w:t>
      </w:r>
      <w:r w:rsidR="00DF38E2" w:rsidRPr="00BA6F65">
        <w:rPr>
          <w:rFonts w:ascii="Arial" w:hAnsi="Arial" w:cs="Arial"/>
        </w:rPr>
        <w:t xml:space="preserve">a </w:t>
      </w:r>
      <w:r w:rsidR="00EB70E3" w:rsidRPr="00BA6F65">
        <w:rPr>
          <w:rFonts w:ascii="Arial" w:hAnsi="Arial" w:cs="Arial"/>
        </w:rPr>
        <w:t>Learning Support Specialist</w:t>
      </w:r>
      <w:r w:rsidR="00941243" w:rsidRPr="00BA6F65">
        <w:rPr>
          <w:rFonts w:ascii="Arial" w:hAnsi="Arial" w:cs="Arial"/>
        </w:rPr>
        <w:t xml:space="preserve"> from the </w:t>
      </w:r>
      <w:r w:rsidR="00416A6B" w:rsidRPr="00BA6F65">
        <w:rPr>
          <w:rFonts w:ascii="Arial" w:hAnsi="Arial" w:cs="Arial"/>
        </w:rPr>
        <w:t>University of Wales Trinity St David (UWTSD)</w:t>
      </w:r>
      <w:r w:rsidR="00941243" w:rsidRPr="00BA6F65">
        <w:rPr>
          <w:rFonts w:ascii="Arial" w:hAnsi="Arial" w:cs="Arial"/>
        </w:rPr>
        <w:t xml:space="preserve">, to </w:t>
      </w:r>
      <w:r w:rsidR="00FA35A6" w:rsidRPr="00BA6F65">
        <w:rPr>
          <w:rFonts w:ascii="Arial" w:hAnsi="Arial" w:cs="Arial"/>
        </w:rPr>
        <w:t>identify</w:t>
      </w:r>
      <w:r w:rsidR="00941243" w:rsidRPr="00BA6F65">
        <w:rPr>
          <w:rFonts w:ascii="Arial" w:hAnsi="Arial" w:cs="Arial"/>
        </w:rPr>
        <w:t xml:space="preserve"> if the questions are clear and to make sure </w:t>
      </w:r>
      <w:r w:rsidR="00416A6B" w:rsidRPr="00BA6F65">
        <w:rPr>
          <w:rFonts w:ascii="Arial" w:hAnsi="Arial" w:cs="Arial"/>
        </w:rPr>
        <w:t xml:space="preserve">that the spelling </w:t>
      </w:r>
      <w:r w:rsidR="3C0CE008" w:rsidRPr="00BA6F65">
        <w:rPr>
          <w:rFonts w:ascii="Arial" w:hAnsi="Arial" w:cs="Arial"/>
        </w:rPr>
        <w:t>i</w:t>
      </w:r>
      <w:r w:rsidR="00416A6B" w:rsidRPr="00BA6F65">
        <w:rPr>
          <w:rFonts w:ascii="Arial" w:hAnsi="Arial" w:cs="Arial"/>
        </w:rPr>
        <w:t xml:space="preserve">s correct. </w:t>
      </w:r>
    </w:p>
    <w:p w14:paraId="30D7D1C6" w14:textId="1B545C7B" w:rsidR="002A4011" w:rsidRPr="00BA6F65" w:rsidRDefault="002A4011" w:rsidP="00306F57">
      <w:pPr>
        <w:pStyle w:val="Heading2"/>
        <w:rPr>
          <w:rFonts w:ascii="Arial" w:hAnsi="Arial" w:cs="Arial"/>
        </w:rPr>
      </w:pPr>
      <w:bookmarkStart w:id="60" w:name="_Toc166439461"/>
      <w:r w:rsidRPr="00BA6F65">
        <w:rPr>
          <w:rFonts w:ascii="Arial" w:hAnsi="Arial" w:cs="Arial"/>
        </w:rPr>
        <w:t>3.</w:t>
      </w:r>
      <w:r w:rsidR="0099152D" w:rsidRPr="00BA6F65">
        <w:rPr>
          <w:rFonts w:ascii="Arial" w:hAnsi="Arial" w:cs="Arial"/>
        </w:rPr>
        <w:t>3</w:t>
      </w:r>
      <w:r w:rsidRPr="00BA6F65">
        <w:rPr>
          <w:rFonts w:ascii="Arial" w:hAnsi="Arial" w:cs="Arial"/>
        </w:rPr>
        <w:t xml:space="preserve"> Limitations</w:t>
      </w:r>
      <w:bookmarkEnd w:id="60"/>
      <w:r w:rsidRPr="00BA6F65">
        <w:rPr>
          <w:rFonts w:ascii="Arial" w:hAnsi="Arial" w:cs="Arial"/>
        </w:rPr>
        <w:t xml:space="preserve"> </w:t>
      </w:r>
    </w:p>
    <w:p w14:paraId="0DC19297" w14:textId="417D9D1C" w:rsidR="00156A48" w:rsidRPr="00BA6F65" w:rsidRDefault="006E520C" w:rsidP="00B27E49">
      <w:pPr>
        <w:spacing w:line="480" w:lineRule="auto"/>
        <w:rPr>
          <w:rFonts w:ascii="Arial" w:hAnsi="Arial" w:cs="Arial"/>
        </w:rPr>
      </w:pPr>
      <w:r w:rsidRPr="00BA6F65">
        <w:rPr>
          <w:rFonts w:ascii="Arial" w:hAnsi="Arial" w:cs="Arial"/>
        </w:rPr>
        <w:t xml:space="preserve">Limitations means the weaknesses of the study </w:t>
      </w:r>
      <w:r w:rsidR="00D83E1F" w:rsidRPr="00BA6F65">
        <w:rPr>
          <w:rFonts w:ascii="Arial" w:hAnsi="Arial" w:cs="Arial"/>
        </w:rPr>
        <w:t xml:space="preserve">and the factors </w:t>
      </w:r>
      <w:r w:rsidR="00611FD3" w:rsidRPr="00BA6F65">
        <w:rPr>
          <w:rFonts w:ascii="Arial" w:hAnsi="Arial" w:cs="Arial"/>
        </w:rPr>
        <w:t xml:space="preserve">that </w:t>
      </w:r>
      <w:r w:rsidR="00A05C82" w:rsidRPr="00BA6F65">
        <w:rPr>
          <w:rFonts w:ascii="Arial" w:hAnsi="Arial" w:cs="Arial"/>
        </w:rPr>
        <w:t xml:space="preserve">have </w:t>
      </w:r>
      <w:r w:rsidR="006C12A1" w:rsidRPr="00BA6F65">
        <w:rPr>
          <w:rFonts w:ascii="Arial" w:hAnsi="Arial" w:cs="Arial"/>
        </w:rPr>
        <w:t>occurred</w:t>
      </w:r>
      <w:r w:rsidR="00A05C82" w:rsidRPr="00BA6F65">
        <w:rPr>
          <w:rFonts w:ascii="Arial" w:hAnsi="Arial" w:cs="Arial"/>
        </w:rPr>
        <w:t xml:space="preserve"> when designing the primary research</w:t>
      </w:r>
      <w:r w:rsidR="00FC0DBD" w:rsidRPr="00BA6F65">
        <w:rPr>
          <w:rFonts w:ascii="Arial" w:hAnsi="Arial" w:cs="Arial"/>
        </w:rPr>
        <w:t xml:space="preserve"> </w:t>
      </w:r>
      <w:sdt>
        <w:sdtPr>
          <w:rPr>
            <w:rFonts w:ascii="Arial" w:hAnsi="Arial" w:cs="Arial"/>
          </w:rPr>
          <w:id w:val="1352536769"/>
          <w:placeholder>
            <w:docPart w:val="159E5BC5ECB54010AE1624890CFA796A"/>
          </w:placeholder>
          <w:citation/>
        </w:sdtPr>
        <w:sdtEndPr/>
        <w:sdtContent>
          <w:r w:rsidR="00FC0DBD" w:rsidRPr="00BA6F65">
            <w:rPr>
              <w:rFonts w:ascii="Arial" w:hAnsi="Arial" w:cs="Arial"/>
            </w:rPr>
            <w:fldChar w:fldCharType="begin"/>
          </w:r>
          <w:r w:rsidR="00FC0DBD" w:rsidRPr="00BA6F65">
            <w:rPr>
              <w:rFonts w:ascii="Arial" w:hAnsi="Arial" w:cs="Arial"/>
            </w:rPr>
            <w:instrText xml:space="preserve"> CITATION Jan22 \l 2057 </w:instrText>
          </w:r>
          <w:r w:rsidR="00FC0DBD" w:rsidRPr="00BA6F65">
            <w:rPr>
              <w:rFonts w:ascii="Arial" w:hAnsi="Arial" w:cs="Arial"/>
            </w:rPr>
            <w:fldChar w:fldCharType="separate"/>
          </w:r>
          <w:r w:rsidR="00EF4716" w:rsidRPr="00EF4716">
            <w:rPr>
              <w:rFonts w:ascii="Arial" w:hAnsi="Arial" w:cs="Arial"/>
              <w:noProof/>
            </w:rPr>
            <w:t>(Jansen, 2022)</w:t>
          </w:r>
          <w:r w:rsidR="00FC0DBD" w:rsidRPr="00BA6F65">
            <w:rPr>
              <w:rFonts w:ascii="Arial" w:hAnsi="Arial" w:cs="Arial"/>
            </w:rPr>
            <w:fldChar w:fldCharType="end"/>
          </w:r>
        </w:sdtContent>
      </w:sdt>
      <w:r w:rsidR="00FC0DBD" w:rsidRPr="00BA6F65">
        <w:rPr>
          <w:rFonts w:ascii="Arial" w:hAnsi="Arial" w:cs="Arial"/>
        </w:rPr>
        <w:t>.</w:t>
      </w:r>
      <w:r w:rsidR="007B5F10" w:rsidRPr="00BA6F65">
        <w:rPr>
          <w:rFonts w:ascii="Arial" w:hAnsi="Arial" w:cs="Arial"/>
        </w:rPr>
        <w:t xml:space="preserve"> </w:t>
      </w:r>
      <w:r w:rsidR="00FA35A6" w:rsidRPr="00BA6F65">
        <w:rPr>
          <w:rFonts w:ascii="Arial" w:hAnsi="Arial" w:cs="Arial"/>
        </w:rPr>
        <w:t xml:space="preserve">The Limitations for this primary research </w:t>
      </w:r>
      <w:r w:rsidR="006C12A1" w:rsidRPr="00BA6F65">
        <w:rPr>
          <w:rFonts w:ascii="Arial" w:hAnsi="Arial" w:cs="Arial"/>
        </w:rPr>
        <w:t xml:space="preserve">were, </w:t>
      </w:r>
      <w:r w:rsidR="0E83D245" w:rsidRPr="00BA6F65">
        <w:rPr>
          <w:rFonts w:ascii="Arial" w:hAnsi="Arial" w:cs="Arial"/>
        </w:rPr>
        <w:t xml:space="preserve">potentially </w:t>
      </w:r>
      <w:r w:rsidR="004C027E" w:rsidRPr="00BA6F65">
        <w:rPr>
          <w:rFonts w:ascii="Arial" w:hAnsi="Arial" w:cs="Arial"/>
        </w:rPr>
        <w:t>biased questions being asked when designing the online survey</w:t>
      </w:r>
      <w:r w:rsidR="58302754" w:rsidRPr="00BA6F65">
        <w:rPr>
          <w:rFonts w:ascii="Arial" w:hAnsi="Arial" w:cs="Arial"/>
        </w:rPr>
        <w:t>.</w:t>
      </w:r>
      <w:r w:rsidR="004C027E" w:rsidRPr="00BA6F65">
        <w:rPr>
          <w:rFonts w:ascii="Arial" w:hAnsi="Arial" w:cs="Arial"/>
        </w:rPr>
        <w:t xml:space="preserve"> </w:t>
      </w:r>
      <w:r w:rsidR="58302754" w:rsidRPr="00BA6F65">
        <w:rPr>
          <w:rFonts w:ascii="Arial" w:hAnsi="Arial" w:cs="Arial"/>
        </w:rPr>
        <w:t>For example</w:t>
      </w:r>
      <w:r w:rsidR="2BC776B8" w:rsidRPr="00BA6F65">
        <w:rPr>
          <w:rFonts w:ascii="Arial" w:hAnsi="Arial" w:cs="Arial"/>
        </w:rPr>
        <w:t>,</w:t>
      </w:r>
      <w:r w:rsidR="58302754" w:rsidRPr="00BA6F65">
        <w:rPr>
          <w:rFonts w:ascii="Arial" w:hAnsi="Arial" w:cs="Arial"/>
        </w:rPr>
        <w:t xml:space="preserve"> </w:t>
      </w:r>
      <w:r w:rsidR="755C28FB" w:rsidRPr="00BA6F65">
        <w:rPr>
          <w:rFonts w:ascii="Arial" w:hAnsi="Arial" w:cs="Arial"/>
        </w:rPr>
        <w:t>the question about whether young</w:t>
      </w:r>
      <w:r w:rsidR="009D2C53" w:rsidRPr="00BA6F65">
        <w:rPr>
          <w:rFonts w:ascii="Arial" w:hAnsi="Arial" w:cs="Arial"/>
        </w:rPr>
        <w:t xml:space="preserve"> </w:t>
      </w:r>
      <w:r w:rsidR="755C28FB" w:rsidRPr="00BA6F65">
        <w:rPr>
          <w:rFonts w:ascii="Arial" w:hAnsi="Arial" w:cs="Arial"/>
        </w:rPr>
        <w:t>county lines runners are victims</w:t>
      </w:r>
      <w:r w:rsidR="58CF2A89" w:rsidRPr="00BA6F65">
        <w:rPr>
          <w:rFonts w:ascii="Arial" w:hAnsi="Arial" w:cs="Arial"/>
        </w:rPr>
        <w:t>,</w:t>
      </w:r>
      <w:r w:rsidR="755C28FB" w:rsidRPr="00BA6F65">
        <w:rPr>
          <w:rFonts w:ascii="Arial" w:hAnsi="Arial" w:cs="Arial"/>
        </w:rPr>
        <w:t xml:space="preserve"> may be seen as a leading question</w:t>
      </w:r>
      <w:r w:rsidR="00FB4996" w:rsidRPr="00BA6F65">
        <w:rPr>
          <w:rFonts w:ascii="Arial" w:hAnsi="Arial" w:cs="Arial"/>
        </w:rPr>
        <w:t>.</w:t>
      </w:r>
      <w:r w:rsidR="00CD46BA" w:rsidRPr="00BA6F65">
        <w:rPr>
          <w:rFonts w:ascii="Arial" w:hAnsi="Arial" w:cs="Arial"/>
        </w:rPr>
        <w:t xml:space="preserve"> </w:t>
      </w:r>
      <w:r w:rsidR="00635756" w:rsidRPr="00BA6F65">
        <w:rPr>
          <w:rFonts w:ascii="Arial" w:hAnsi="Arial" w:cs="Arial"/>
        </w:rPr>
        <w:t xml:space="preserve">Furthermore, there might be more participants in the </w:t>
      </w:r>
      <w:r w:rsidR="00E32D53" w:rsidRPr="00BA6F65">
        <w:rPr>
          <w:rFonts w:ascii="Arial" w:hAnsi="Arial" w:cs="Arial"/>
        </w:rPr>
        <w:t>southeast</w:t>
      </w:r>
      <w:r w:rsidR="00635756" w:rsidRPr="00BA6F65">
        <w:rPr>
          <w:rFonts w:ascii="Arial" w:hAnsi="Arial" w:cs="Arial"/>
        </w:rPr>
        <w:t xml:space="preserve"> than other regions within the UK </w:t>
      </w:r>
      <w:r w:rsidR="60C70598" w:rsidRPr="00BA6F65">
        <w:rPr>
          <w:rFonts w:ascii="Arial" w:hAnsi="Arial" w:cs="Arial"/>
        </w:rPr>
        <w:t>as the survey was distributed to friends and family in the Southeast of England</w:t>
      </w:r>
      <w:r w:rsidR="00B830B7" w:rsidRPr="00BA6F65">
        <w:rPr>
          <w:rFonts w:ascii="Arial" w:hAnsi="Arial" w:cs="Arial"/>
        </w:rPr>
        <w:t xml:space="preserve">. </w:t>
      </w:r>
      <w:r w:rsidR="00736046" w:rsidRPr="00BA6F65">
        <w:rPr>
          <w:rFonts w:ascii="Arial" w:hAnsi="Arial" w:cs="Arial"/>
        </w:rPr>
        <w:t xml:space="preserve">This could mean </w:t>
      </w:r>
      <w:r w:rsidR="00736046" w:rsidRPr="00BA6F65">
        <w:rPr>
          <w:rFonts w:ascii="Arial" w:hAnsi="Arial" w:cs="Arial"/>
        </w:rPr>
        <w:lastRenderedPageBreak/>
        <w:t xml:space="preserve">analysing </w:t>
      </w:r>
      <w:r w:rsidR="002C55EF" w:rsidRPr="00BA6F65">
        <w:rPr>
          <w:rFonts w:ascii="Arial" w:hAnsi="Arial" w:cs="Arial"/>
        </w:rPr>
        <w:t>geographical data could be difficult as the majority of the participants are from one area</w:t>
      </w:r>
      <w:r w:rsidR="004E5D48" w:rsidRPr="00BA6F65">
        <w:rPr>
          <w:rFonts w:ascii="Arial" w:hAnsi="Arial" w:cs="Arial"/>
        </w:rPr>
        <w:t>.</w:t>
      </w:r>
    </w:p>
    <w:p w14:paraId="03A1BC2A" w14:textId="77777777" w:rsidR="00156A48" w:rsidRPr="00BA6F65" w:rsidRDefault="00156A48">
      <w:pPr>
        <w:rPr>
          <w:rFonts w:ascii="Arial" w:hAnsi="Arial" w:cs="Arial"/>
        </w:rPr>
      </w:pPr>
      <w:r w:rsidRPr="00BA6F65">
        <w:rPr>
          <w:rFonts w:ascii="Arial" w:hAnsi="Arial" w:cs="Arial"/>
        </w:rPr>
        <w:br w:type="page"/>
      </w:r>
    </w:p>
    <w:p w14:paraId="1E98817E" w14:textId="7DDD14E6" w:rsidR="000100F1" w:rsidRPr="00BA6F65" w:rsidRDefault="00156A48" w:rsidP="00156A48">
      <w:pPr>
        <w:pStyle w:val="Heading1"/>
        <w:rPr>
          <w:rFonts w:ascii="Arial" w:hAnsi="Arial" w:cs="Arial"/>
        </w:rPr>
      </w:pPr>
      <w:bookmarkStart w:id="61" w:name="_Toc166439462"/>
      <w:r w:rsidRPr="00BA6F65">
        <w:rPr>
          <w:rFonts w:ascii="Arial" w:hAnsi="Arial" w:cs="Arial"/>
        </w:rPr>
        <w:lastRenderedPageBreak/>
        <w:t>Chapter 4: Findings</w:t>
      </w:r>
      <w:bookmarkEnd w:id="61"/>
    </w:p>
    <w:p w14:paraId="3C26FA0B" w14:textId="77777777" w:rsidR="00156A48" w:rsidRPr="00BA6F65" w:rsidRDefault="00156A48" w:rsidP="00156A48"/>
    <w:p w14:paraId="77AFAAF4" w14:textId="73546A28" w:rsidR="00C0577B" w:rsidRPr="00BA6F65" w:rsidRDefault="00816015" w:rsidP="4503B481">
      <w:pPr>
        <w:pStyle w:val="Heading2"/>
        <w:jc w:val="center"/>
        <w:rPr>
          <w:rFonts w:ascii="Arial" w:hAnsi="Arial" w:cs="Arial"/>
          <w:sz w:val="24"/>
          <w:szCs w:val="24"/>
        </w:rPr>
      </w:pPr>
      <w:bookmarkStart w:id="62" w:name="_Toc166439463"/>
      <w:r w:rsidRPr="00BA6F65">
        <w:rPr>
          <w:rFonts w:ascii="Arial" w:hAnsi="Arial" w:cs="Arial"/>
          <w:sz w:val="24"/>
          <w:szCs w:val="24"/>
        </w:rPr>
        <w:t>4.1</w:t>
      </w:r>
      <w:bookmarkStart w:id="63" w:name="_Hlk165053706"/>
      <w:r w:rsidRPr="00BA6F65">
        <w:rPr>
          <w:rFonts w:ascii="Arial" w:hAnsi="Arial" w:cs="Arial"/>
          <w:sz w:val="24"/>
          <w:szCs w:val="24"/>
        </w:rPr>
        <w:t xml:space="preserve"> </w:t>
      </w:r>
      <w:r w:rsidR="00A5777E" w:rsidRPr="00BA6F65">
        <w:rPr>
          <w:rFonts w:ascii="Arial" w:hAnsi="Arial" w:cs="Arial"/>
          <w:sz w:val="24"/>
          <w:szCs w:val="24"/>
        </w:rPr>
        <w:t>Are Serious Organised Crime Gangs Targeting Young People in their Criminal Activity and How?</w:t>
      </w:r>
      <w:bookmarkEnd w:id="62"/>
    </w:p>
    <w:p w14:paraId="7D5F7D5E" w14:textId="1121D5F3" w:rsidR="00C0577B" w:rsidRPr="00BA6F65" w:rsidRDefault="00816015" w:rsidP="4503B481">
      <w:pPr>
        <w:pStyle w:val="Heading2"/>
        <w:rPr>
          <w:rFonts w:ascii="Arial" w:hAnsi="Arial" w:cs="Arial"/>
          <w:sz w:val="24"/>
          <w:szCs w:val="24"/>
        </w:rPr>
      </w:pPr>
      <w:bookmarkStart w:id="64" w:name="_Toc166439464"/>
      <w:bookmarkEnd w:id="63"/>
      <w:r w:rsidRPr="00BA6F65">
        <w:rPr>
          <w:rFonts w:ascii="Arial" w:hAnsi="Arial" w:cs="Arial"/>
          <w:sz w:val="24"/>
          <w:szCs w:val="24"/>
        </w:rPr>
        <w:t>4.2 Introduction</w:t>
      </w:r>
      <w:bookmarkEnd w:id="64"/>
    </w:p>
    <w:p w14:paraId="222B80BD" w14:textId="52E24055" w:rsidR="00816015" w:rsidRPr="00BA6F65" w:rsidRDefault="00985575" w:rsidP="00BD6B9C">
      <w:pPr>
        <w:spacing w:line="480" w:lineRule="auto"/>
        <w:rPr>
          <w:rFonts w:ascii="Arial" w:hAnsi="Arial" w:cs="Arial"/>
          <w:i/>
        </w:rPr>
      </w:pPr>
      <w:r w:rsidRPr="00BA6F65">
        <w:rPr>
          <w:rFonts w:ascii="Arial" w:hAnsi="Arial" w:cs="Arial"/>
        </w:rPr>
        <w:t>Chapter four</w:t>
      </w:r>
      <w:r w:rsidR="00DB5420" w:rsidRPr="00BA6F65">
        <w:rPr>
          <w:rFonts w:ascii="Arial" w:hAnsi="Arial" w:cs="Arial"/>
        </w:rPr>
        <w:t xml:space="preserve"> </w:t>
      </w:r>
      <w:r w:rsidR="009C082B" w:rsidRPr="00BA6F65">
        <w:rPr>
          <w:rFonts w:ascii="Arial" w:hAnsi="Arial" w:cs="Arial"/>
        </w:rPr>
        <w:t>of th</w:t>
      </w:r>
      <w:r w:rsidR="543FE792" w:rsidRPr="00BA6F65">
        <w:rPr>
          <w:rFonts w:ascii="Arial" w:hAnsi="Arial" w:cs="Arial"/>
        </w:rPr>
        <w:t>is</w:t>
      </w:r>
      <w:r w:rsidR="009C082B" w:rsidRPr="00BA6F65">
        <w:rPr>
          <w:rFonts w:ascii="Arial" w:hAnsi="Arial" w:cs="Arial"/>
        </w:rPr>
        <w:t xml:space="preserve"> research show</w:t>
      </w:r>
      <w:r w:rsidR="77948E4A" w:rsidRPr="00BA6F65">
        <w:rPr>
          <w:rFonts w:ascii="Arial" w:hAnsi="Arial" w:cs="Arial"/>
        </w:rPr>
        <w:t>s</w:t>
      </w:r>
      <w:r w:rsidR="009C082B" w:rsidRPr="00BA6F65">
        <w:rPr>
          <w:rFonts w:ascii="Arial" w:hAnsi="Arial" w:cs="Arial"/>
        </w:rPr>
        <w:t xml:space="preserve"> the findings from the primary data co</w:t>
      </w:r>
      <w:r w:rsidR="051F4CA6" w:rsidRPr="00BA6F65">
        <w:rPr>
          <w:rFonts w:ascii="Arial" w:hAnsi="Arial" w:cs="Arial"/>
        </w:rPr>
        <w:t>llected</w:t>
      </w:r>
      <w:r w:rsidR="009C082B" w:rsidRPr="00BA6F65">
        <w:rPr>
          <w:rFonts w:ascii="Arial" w:hAnsi="Arial" w:cs="Arial"/>
        </w:rPr>
        <w:t xml:space="preserve"> using </w:t>
      </w:r>
      <w:r w:rsidR="00002803" w:rsidRPr="00BA6F65">
        <w:rPr>
          <w:rFonts w:ascii="Arial" w:hAnsi="Arial" w:cs="Arial"/>
        </w:rPr>
        <w:t>the survey method. The survey was created using Google Forms</w:t>
      </w:r>
      <w:r w:rsidR="002C2982" w:rsidRPr="00BA6F65">
        <w:rPr>
          <w:rFonts w:ascii="Arial" w:hAnsi="Arial" w:cs="Arial"/>
        </w:rPr>
        <w:t xml:space="preserve"> </w:t>
      </w:r>
      <w:r w:rsidR="001D561C" w:rsidRPr="00BA6F65">
        <w:rPr>
          <w:rFonts w:ascii="Arial" w:hAnsi="Arial" w:cs="Arial"/>
        </w:rPr>
        <w:t xml:space="preserve">to enable easy </w:t>
      </w:r>
      <w:r w:rsidR="00884B05" w:rsidRPr="00BA6F65">
        <w:rPr>
          <w:rFonts w:ascii="Arial" w:hAnsi="Arial" w:cs="Arial"/>
        </w:rPr>
        <w:t>accessibility</w:t>
      </w:r>
      <w:r w:rsidR="001D561C" w:rsidRPr="00BA6F65">
        <w:rPr>
          <w:rFonts w:ascii="Arial" w:hAnsi="Arial" w:cs="Arial"/>
        </w:rPr>
        <w:t xml:space="preserve"> to the participants </w:t>
      </w:r>
      <w:r w:rsidR="0087261B" w:rsidRPr="00BA6F65">
        <w:rPr>
          <w:rFonts w:ascii="Arial" w:hAnsi="Arial" w:cs="Arial"/>
        </w:rPr>
        <w:t>on social media</w:t>
      </w:r>
      <w:r w:rsidR="20CAC908" w:rsidRPr="00BA6F65">
        <w:rPr>
          <w:rFonts w:ascii="Arial" w:hAnsi="Arial" w:cs="Arial"/>
        </w:rPr>
        <w:t>,</w:t>
      </w:r>
      <w:r w:rsidR="0087261B" w:rsidRPr="00BA6F65">
        <w:rPr>
          <w:rFonts w:ascii="Arial" w:hAnsi="Arial" w:cs="Arial"/>
        </w:rPr>
        <w:t xml:space="preserve"> which allowed them to click on the link </w:t>
      </w:r>
      <w:r w:rsidR="00DA7AB1" w:rsidRPr="00BA6F65">
        <w:rPr>
          <w:rFonts w:ascii="Arial" w:hAnsi="Arial" w:cs="Arial"/>
        </w:rPr>
        <w:t>to arrive at the survey</w:t>
      </w:r>
      <w:r w:rsidR="00DA2DD0" w:rsidRPr="00BA6F65">
        <w:rPr>
          <w:rFonts w:ascii="Arial" w:hAnsi="Arial" w:cs="Arial"/>
        </w:rPr>
        <w:t xml:space="preserve">. </w:t>
      </w:r>
      <w:r w:rsidR="00853E0A" w:rsidRPr="00BA6F65">
        <w:rPr>
          <w:rFonts w:ascii="Arial" w:hAnsi="Arial" w:cs="Arial"/>
        </w:rPr>
        <w:t xml:space="preserve">Throughout the survey there were </w:t>
      </w:r>
      <w:r w:rsidR="009D2922" w:rsidRPr="00BA6F65">
        <w:rPr>
          <w:rFonts w:ascii="Arial" w:hAnsi="Arial" w:cs="Arial"/>
        </w:rPr>
        <w:t>15 questions</w:t>
      </w:r>
      <w:r w:rsidR="00FE49F9" w:rsidRPr="00BA6F65">
        <w:rPr>
          <w:rFonts w:ascii="Arial" w:hAnsi="Arial" w:cs="Arial"/>
        </w:rPr>
        <w:t>,</w:t>
      </w:r>
      <w:r w:rsidR="00686C47" w:rsidRPr="00BA6F65">
        <w:rPr>
          <w:rFonts w:ascii="Arial" w:hAnsi="Arial" w:cs="Arial"/>
        </w:rPr>
        <w:t xml:space="preserve"> with </w:t>
      </w:r>
      <w:r w:rsidR="007253A1" w:rsidRPr="00BA6F65">
        <w:rPr>
          <w:rFonts w:ascii="Arial" w:hAnsi="Arial" w:cs="Arial"/>
        </w:rPr>
        <w:t>195</w:t>
      </w:r>
      <w:r w:rsidR="00686C47" w:rsidRPr="00BA6F65">
        <w:rPr>
          <w:rFonts w:ascii="Arial" w:hAnsi="Arial" w:cs="Arial"/>
        </w:rPr>
        <w:t xml:space="preserve"> responses being r</w:t>
      </w:r>
      <w:r w:rsidR="00A56BF7" w:rsidRPr="00BA6F65">
        <w:rPr>
          <w:rFonts w:ascii="Arial" w:hAnsi="Arial" w:cs="Arial"/>
        </w:rPr>
        <w:t>elayed back to the survey</w:t>
      </w:r>
      <w:r w:rsidR="00294044" w:rsidRPr="00BA6F65">
        <w:rPr>
          <w:rFonts w:ascii="Arial" w:hAnsi="Arial" w:cs="Arial"/>
        </w:rPr>
        <w:t xml:space="preserve">. </w:t>
      </w:r>
      <w:r w:rsidR="00201C8F" w:rsidRPr="00BA6F65">
        <w:rPr>
          <w:rFonts w:ascii="Arial" w:hAnsi="Arial" w:cs="Arial"/>
        </w:rPr>
        <w:t xml:space="preserve">Before </w:t>
      </w:r>
      <w:r w:rsidR="0988840D" w:rsidRPr="00BA6F65">
        <w:rPr>
          <w:rFonts w:ascii="Arial" w:hAnsi="Arial" w:cs="Arial"/>
        </w:rPr>
        <w:t>being</w:t>
      </w:r>
      <w:r w:rsidR="00294044" w:rsidRPr="00BA6F65">
        <w:rPr>
          <w:rFonts w:ascii="Arial" w:hAnsi="Arial" w:cs="Arial"/>
        </w:rPr>
        <w:t xml:space="preserve"> asked the demographic questions</w:t>
      </w:r>
      <w:r w:rsidR="4B537D7C" w:rsidRPr="00BA6F65">
        <w:rPr>
          <w:rFonts w:ascii="Arial" w:hAnsi="Arial" w:cs="Arial"/>
        </w:rPr>
        <w:t>,</w:t>
      </w:r>
      <w:r w:rsidR="00294044" w:rsidRPr="00BA6F65">
        <w:rPr>
          <w:rFonts w:ascii="Arial" w:hAnsi="Arial" w:cs="Arial"/>
        </w:rPr>
        <w:t xml:space="preserve"> </w:t>
      </w:r>
      <w:r w:rsidR="00BA0AC7" w:rsidRPr="00BA6F65">
        <w:rPr>
          <w:rFonts w:ascii="Arial" w:hAnsi="Arial" w:cs="Arial"/>
        </w:rPr>
        <w:t>there was</w:t>
      </w:r>
      <w:r w:rsidR="00BE67C5" w:rsidRPr="00BA6F65">
        <w:rPr>
          <w:rFonts w:ascii="Arial" w:hAnsi="Arial" w:cs="Arial"/>
        </w:rPr>
        <w:t xml:space="preserve"> an introductory briefing which </w:t>
      </w:r>
      <w:r w:rsidR="00FE49C5" w:rsidRPr="00BA6F65">
        <w:rPr>
          <w:rFonts w:ascii="Arial" w:hAnsi="Arial" w:cs="Arial"/>
        </w:rPr>
        <w:t xml:space="preserve">stated that the </w:t>
      </w:r>
      <w:r w:rsidR="0087289B" w:rsidRPr="00BA6F65">
        <w:rPr>
          <w:rFonts w:ascii="Arial" w:hAnsi="Arial" w:cs="Arial"/>
        </w:rPr>
        <w:t xml:space="preserve">survey </w:t>
      </w:r>
      <w:r w:rsidR="3F9E0C1B" w:rsidRPr="00BA6F65">
        <w:rPr>
          <w:rFonts w:ascii="Arial" w:hAnsi="Arial" w:cs="Arial"/>
        </w:rPr>
        <w:t>wa</w:t>
      </w:r>
      <w:r w:rsidR="0087289B" w:rsidRPr="00BA6F65">
        <w:rPr>
          <w:rFonts w:ascii="Arial" w:hAnsi="Arial" w:cs="Arial"/>
        </w:rPr>
        <w:t xml:space="preserve">s being conducted </w:t>
      </w:r>
      <w:r w:rsidR="009A18BD" w:rsidRPr="00BA6F65">
        <w:rPr>
          <w:rFonts w:ascii="Arial" w:hAnsi="Arial" w:cs="Arial"/>
        </w:rPr>
        <w:t xml:space="preserve">for research </w:t>
      </w:r>
      <w:r w:rsidR="4C7C2A7C" w:rsidRPr="00BA6F65">
        <w:rPr>
          <w:rFonts w:ascii="Arial" w:hAnsi="Arial" w:cs="Arial"/>
        </w:rPr>
        <w:t>by</w:t>
      </w:r>
      <w:r w:rsidR="009A18BD" w:rsidRPr="00BA6F65">
        <w:rPr>
          <w:rFonts w:ascii="Arial" w:hAnsi="Arial" w:cs="Arial"/>
        </w:rPr>
        <w:t xml:space="preserve"> an undergraduate </w:t>
      </w:r>
      <w:r w:rsidR="00991258" w:rsidRPr="00BA6F65">
        <w:rPr>
          <w:rFonts w:ascii="Arial" w:hAnsi="Arial" w:cs="Arial"/>
        </w:rPr>
        <w:t>at the University of Wales Trinity St David, that the information w</w:t>
      </w:r>
      <w:r w:rsidR="08EF5396" w:rsidRPr="00BA6F65">
        <w:rPr>
          <w:rFonts w:ascii="Arial" w:hAnsi="Arial" w:cs="Arial"/>
        </w:rPr>
        <w:t>ould</w:t>
      </w:r>
      <w:r w:rsidR="00991258" w:rsidRPr="00BA6F65">
        <w:rPr>
          <w:rFonts w:ascii="Arial" w:hAnsi="Arial" w:cs="Arial"/>
        </w:rPr>
        <w:t xml:space="preserve"> be gathered anonymously</w:t>
      </w:r>
      <w:r w:rsidR="0039375A" w:rsidRPr="00BA6F65">
        <w:rPr>
          <w:rFonts w:ascii="Arial" w:hAnsi="Arial" w:cs="Arial"/>
        </w:rPr>
        <w:t xml:space="preserve">, </w:t>
      </w:r>
      <w:r w:rsidR="15CD71F7" w:rsidRPr="00BA6F65">
        <w:rPr>
          <w:rFonts w:ascii="Arial" w:hAnsi="Arial" w:cs="Arial"/>
        </w:rPr>
        <w:t xml:space="preserve"> in</w:t>
      </w:r>
      <w:r w:rsidR="004A4032" w:rsidRPr="00BA6F65">
        <w:rPr>
          <w:rFonts w:ascii="Arial" w:hAnsi="Arial" w:cs="Arial"/>
        </w:rPr>
        <w:t xml:space="preserve"> </w:t>
      </w:r>
      <w:r w:rsidR="15CD71F7" w:rsidRPr="00BA6F65">
        <w:rPr>
          <w:rFonts w:ascii="Arial" w:hAnsi="Arial" w:cs="Arial"/>
        </w:rPr>
        <w:t>order</w:t>
      </w:r>
      <w:r w:rsidR="004A4032" w:rsidRPr="00BA6F65">
        <w:rPr>
          <w:rFonts w:ascii="Arial" w:hAnsi="Arial" w:cs="Arial"/>
        </w:rPr>
        <w:t xml:space="preserve"> to minimiz</w:t>
      </w:r>
      <w:r w:rsidR="3849B2C5" w:rsidRPr="00BA6F65">
        <w:rPr>
          <w:rFonts w:ascii="Arial" w:hAnsi="Arial" w:cs="Arial"/>
        </w:rPr>
        <w:t>e</w:t>
      </w:r>
      <w:r w:rsidR="004A4032" w:rsidRPr="00BA6F65">
        <w:rPr>
          <w:rFonts w:ascii="Arial" w:hAnsi="Arial" w:cs="Arial"/>
        </w:rPr>
        <w:t xml:space="preserve"> privacy considerations</w:t>
      </w:r>
      <w:r w:rsidR="00CB375D" w:rsidRPr="00BA6F65">
        <w:rPr>
          <w:rFonts w:ascii="Arial" w:hAnsi="Arial" w:cs="Arial"/>
        </w:rPr>
        <w:t xml:space="preserve"> </w:t>
      </w:r>
      <w:sdt>
        <w:sdtPr>
          <w:rPr>
            <w:rFonts w:ascii="Arial" w:hAnsi="Arial" w:cs="Arial"/>
          </w:rPr>
          <w:id w:val="-44529826"/>
          <w:placeholder>
            <w:docPart w:val="D1E167CB7CFC4D1193CF20EA9BF0169D"/>
          </w:placeholder>
          <w:citation/>
        </w:sdtPr>
        <w:sdtEndPr/>
        <w:sdtContent>
          <w:r w:rsidR="00CB375D" w:rsidRPr="00BA6F65">
            <w:rPr>
              <w:rFonts w:ascii="Arial" w:hAnsi="Arial" w:cs="Arial"/>
            </w:rPr>
            <w:fldChar w:fldCharType="begin"/>
          </w:r>
          <w:r w:rsidR="00F22774" w:rsidRPr="00BA6F65">
            <w:rPr>
              <w:rFonts w:ascii="Arial" w:hAnsi="Arial" w:cs="Arial"/>
            </w:rPr>
            <w:instrText xml:space="preserve">CITATION Inf15 \p 5 \l 2057 </w:instrText>
          </w:r>
          <w:r w:rsidR="00CB375D" w:rsidRPr="00BA6F65">
            <w:rPr>
              <w:rFonts w:ascii="Arial" w:hAnsi="Arial" w:cs="Arial"/>
            </w:rPr>
            <w:fldChar w:fldCharType="separate"/>
          </w:r>
          <w:r w:rsidR="00EF4716" w:rsidRPr="00EF4716">
            <w:rPr>
              <w:rFonts w:ascii="Arial" w:hAnsi="Arial" w:cs="Arial"/>
              <w:noProof/>
            </w:rPr>
            <w:t>(Information and Privacy Commissioner of Ontario, 2015, p. 5)</w:t>
          </w:r>
          <w:r w:rsidR="00CB375D" w:rsidRPr="00BA6F65">
            <w:rPr>
              <w:rFonts w:ascii="Arial" w:hAnsi="Arial" w:cs="Arial"/>
            </w:rPr>
            <w:fldChar w:fldCharType="end"/>
          </w:r>
        </w:sdtContent>
      </w:sdt>
      <w:r w:rsidR="00385B22" w:rsidRPr="00BA6F65">
        <w:rPr>
          <w:rFonts w:ascii="Arial" w:hAnsi="Arial" w:cs="Arial"/>
        </w:rPr>
        <w:t xml:space="preserve"> and</w:t>
      </w:r>
      <w:r w:rsidR="3CA50954" w:rsidRPr="00BA6F65">
        <w:rPr>
          <w:rFonts w:ascii="Arial" w:hAnsi="Arial" w:cs="Arial"/>
        </w:rPr>
        <w:t xml:space="preserve"> that</w:t>
      </w:r>
      <w:r w:rsidR="00385B22" w:rsidRPr="00BA6F65">
        <w:rPr>
          <w:rFonts w:ascii="Arial" w:hAnsi="Arial" w:cs="Arial"/>
        </w:rPr>
        <w:t xml:space="preserve"> if they wish</w:t>
      </w:r>
      <w:r w:rsidR="05E676BE" w:rsidRPr="00BA6F65">
        <w:rPr>
          <w:rFonts w:ascii="Arial" w:hAnsi="Arial" w:cs="Arial"/>
        </w:rPr>
        <w:t>ed</w:t>
      </w:r>
      <w:r w:rsidR="00385B22" w:rsidRPr="00BA6F65">
        <w:rPr>
          <w:rFonts w:ascii="Arial" w:hAnsi="Arial" w:cs="Arial"/>
        </w:rPr>
        <w:t xml:space="preserve"> to </w:t>
      </w:r>
      <w:r w:rsidR="006058B0" w:rsidRPr="00BA6F65">
        <w:rPr>
          <w:rFonts w:ascii="Arial" w:hAnsi="Arial" w:cs="Arial"/>
        </w:rPr>
        <w:t>do so the participants c</w:t>
      </w:r>
      <w:r w:rsidR="54138188" w:rsidRPr="00BA6F65">
        <w:rPr>
          <w:rFonts w:ascii="Arial" w:hAnsi="Arial" w:cs="Arial"/>
        </w:rPr>
        <w:t>ould</w:t>
      </w:r>
      <w:r w:rsidR="006058B0" w:rsidRPr="00BA6F65">
        <w:rPr>
          <w:rFonts w:ascii="Arial" w:hAnsi="Arial" w:cs="Arial"/>
        </w:rPr>
        <w:t xml:space="preserve"> withdraw from the </w:t>
      </w:r>
      <w:r w:rsidR="1622DA6F" w:rsidRPr="00BA6F65">
        <w:rPr>
          <w:rFonts w:ascii="Arial" w:hAnsi="Arial" w:cs="Arial"/>
        </w:rPr>
        <w:t xml:space="preserve">study </w:t>
      </w:r>
      <w:r w:rsidR="74357EB1" w:rsidRPr="00BA6F65">
        <w:rPr>
          <w:rFonts w:ascii="Arial" w:hAnsi="Arial" w:cs="Arial"/>
        </w:rPr>
        <w:t>at any time</w:t>
      </w:r>
      <w:r w:rsidR="006058B0" w:rsidRPr="00BA6F65">
        <w:rPr>
          <w:rFonts w:ascii="Arial" w:hAnsi="Arial" w:cs="Arial"/>
        </w:rPr>
        <w:t>. After th</w:t>
      </w:r>
      <w:r w:rsidR="002151ED" w:rsidRPr="00BA6F65">
        <w:rPr>
          <w:rFonts w:ascii="Arial" w:hAnsi="Arial" w:cs="Arial"/>
        </w:rPr>
        <w:t>e participants ha</w:t>
      </w:r>
      <w:r w:rsidR="2BC7ED48" w:rsidRPr="00BA6F65">
        <w:rPr>
          <w:rFonts w:ascii="Arial" w:hAnsi="Arial" w:cs="Arial"/>
        </w:rPr>
        <w:t>d</w:t>
      </w:r>
      <w:r w:rsidR="002151ED" w:rsidRPr="00BA6F65">
        <w:rPr>
          <w:rFonts w:ascii="Arial" w:hAnsi="Arial" w:cs="Arial"/>
        </w:rPr>
        <w:t xml:space="preserve"> read the statement, </w:t>
      </w:r>
      <w:r w:rsidR="00A74449" w:rsidRPr="00BA6F65">
        <w:rPr>
          <w:rFonts w:ascii="Arial" w:hAnsi="Arial" w:cs="Arial"/>
        </w:rPr>
        <w:t>the</w:t>
      </w:r>
      <w:r w:rsidR="28732915" w:rsidRPr="00BA6F65">
        <w:rPr>
          <w:rFonts w:ascii="Arial" w:hAnsi="Arial" w:cs="Arial"/>
        </w:rPr>
        <w:t>y</w:t>
      </w:r>
      <w:r w:rsidR="00A74449" w:rsidRPr="00BA6F65">
        <w:rPr>
          <w:rFonts w:ascii="Arial" w:hAnsi="Arial" w:cs="Arial"/>
        </w:rPr>
        <w:t xml:space="preserve"> </w:t>
      </w:r>
      <w:r w:rsidR="28732915" w:rsidRPr="00BA6F65">
        <w:rPr>
          <w:rFonts w:ascii="Arial" w:hAnsi="Arial" w:cs="Arial"/>
        </w:rPr>
        <w:t>could</w:t>
      </w:r>
      <w:r w:rsidR="00A74449" w:rsidRPr="00BA6F65">
        <w:rPr>
          <w:rFonts w:ascii="Arial" w:hAnsi="Arial" w:cs="Arial"/>
        </w:rPr>
        <w:t xml:space="preserve"> tick the box </w:t>
      </w:r>
      <w:r w:rsidR="00B8511D" w:rsidRPr="00BA6F65">
        <w:rPr>
          <w:rFonts w:ascii="Arial" w:hAnsi="Arial" w:cs="Arial"/>
        </w:rPr>
        <w:t>stating that they co</w:t>
      </w:r>
      <w:r w:rsidR="006560DE" w:rsidRPr="00BA6F65">
        <w:rPr>
          <w:rFonts w:ascii="Arial" w:hAnsi="Arial" w:cs="Arial"/>
        </w:rPr>
        <w:t>nsent</w:t>
      </w:r>
      <w:r w:rsidR="34C100A4" w:rsidRPr="00BA6F65">
        <w:rPr>
          <w:rFonts w:ascii="Arial" w:hAnsi="Arial" w:cs="Arial"/>
        </w:rPr>
        <w:t>ed</w:t>
      </w:r>
      <w:r w:rsidR="006560DE" w:rsidRPr="00BA6F65">
        <w:rPr>
          <w:rFonts w:ascii="Arial" w:hAnsi="Arial" w:cs="Arial"/>
        </w:rPr>
        <w:t xml:space="preserve"> and </w:t>
      </w:r>
      <w:r w:rsidR="00B8511D" w:rsidRPr="00BA6F65">
        <w:rPr>
          <w:rFonts w:ascii="Arial" w:hAnsi="Arial" w:cs="Arial"/>
        </w:rPr>
        <w:t>agree</w:t>
      </w:r>
      <w:r w:rsidR="581316AB" w:rsidRPr="00BA6F65">
        <w:rPr>
          <w:rFonts w:ascii="Arial" w:hAnsi="Arial" w:cs="Arial"/>
        </w:rPr>
        <w:t>d</w:t>
      </w:r>
      <w:r w:rsidR="00B8511D" w:rsidRPr="00BA6F65">
        <w:rPr>
          <w:rFonts w:ascii="Arial" w:hAnsi="Arial" w:cs="Arial"/>
        </w:rPr>
        <w:t xml:space="preserve"> that their answers w</w:t>
      </w:r>
      <w:r w:rsidR="1EB4B209" w:rsidRPr="00BA6F65">
        <w:rPr>
          <w:rFonts w:ascii="Arial" w:hAnsi="Arial" w:cs="Arial"/>
        </w:rPr>
        <w:t>ould</w:t>
      </w:r>
      <w:r w:rsidR="00B8511D" w:rsidRPr="00BA6F65">
        <w:rPr>
          <w:rFonts w:ascii="Arial" w:hAnsi="Arial" w:cs="Arial"/>
        </w:rPr>
        <w:t xml:space="preserve"> be used for primary research</w:t>
      </w:r>
      <w:r w:rsidR="1F74EBB5" w:rsidRPr="00BA6F65">
        <w:rPr>
          <w:rFonts w:ascii="Arial" w:hAnsi="Arial" w:cs="Arial"/>
        </w:rPr>
        <w:t xml:space="preserve"> (</w:t>
      </w:r>
      <w:r w:rsidR="0063170E" w:rsidRPr="00BA6F65">
        <w:rPr>
          <w:rFonts w:ascii="Arial" w:hAnsi="Arial" w:cs="Arial"/>
        </w:rPr>
        <w:t xml:space="preserve">See </w:t>
      </w:r>
      <w:r w:rsidR="7AD2ECA7" w:rsidRPr="00BA6F65">
        <w:rPr>
          <w:rFonts w:ascii="Arial" w:hAnsi="Arial" w:cs="Arial"/>
        </w:rPr>
        <w:t xml:space="preserve">Appendix A. </w:t>
      </w:r>
      <w:r w:rsidR="00346CA8" w:rsidRPr="00BA6F65">
        <w:rPr>
          <w:rFonts w:ascii="Arial" w:hAnsi="Arial" w:cs="Arial"/>
        </w:rPr>
        <w:t>for the survey in its entirety</w:t>
      </w:r>
      <w:r w:rsidR="10CCD081" w:rsidRPr="00BA6F65">
        <w:rPr>
          <w:rFonts w:ascii="Arial" w:hAnsi="Arial" w:cs="Arial"/>
        </w:rPr>
        <w:t>)</w:t>
      </w:r>
      <w:r w:rsidR="00346CA8" w:rsidRPr="00BA6F65">
        <w:rPr>
          <w:rFonts w:ascii="Arial" w:hAnsi="Arial" w:cs="Arial"/>
        </w:rPr>
        <w:t>.</w:t>
      </w:r>
      <w:r w:rsidR="00346CA8" w:rsidRPr="00BA6F65">
        <w:rPr>
          <w:rFonts w:ascii="Arial" w:hAnsi="Arial" w:cs="Arial"/>
          <w:i/>
          <w:iCs/>
        </w:rPr>
        <w:t xml:space="preserve"> </w:t>
      </w:r>
    </w:p>
    <w:p w14:paraId="193E8950" w14:textId="62688CE9" w:rsidR="002151ED" w:rsidRPr="00BA6F65" w:rsidRDefault="0028333C" w:rsidP="00BD6B9C">
      <w:pPr>
        <w:spacing w:line="480" w:lineRule="auto"/>
        <w:rPr>
          <w:rFonts w:ascii="Arial" w:hAnsi="Arial" w:cs="Arial"/>
        </w:rPr>
      </w:pPr>
      <w:r w:rsidRPr="00BA6F65">
        <w:rPr>
          <w:rFonts w:ascii="Arial" w:hAnsi="Arial" w:cs="Arial"/>
        </w:rPr>
        <w:t>The purpose of this chapter is to analyse and examine the data from the online survey to evaluate t</w:t>
      </w:r>
      <w:r w:rsidR="000F5A78" w:rsidRPr="00BA6F65">
        <w:rPr>
          <w:rFonts w:ascii="Arial" w:hAnsi="Arial" w:cs="Arial"/>
        </w:rPr>
        <w:t xml:space="preserve">he public’s perception on CCE. </w:t>
      </w:r>
      <w:r w:rsidR="003B0A9D" w:rsidRPr="00BA6F65">
        <w:rPr>
          <w:rFonts w:ascii="Arial" w:hAnsi="Arial" w:cs="Arial"/>
        </w:rPr>
        <w:t xml:space="preserve">The data from the survey will show the thoughts and opinions </w:t>
      </w:r>
      <w:r w:rsidR="420ED0CA" w:rsidRPr="59846491">
        <w:rPr>
          <w:rFonts w:ascii="Arial" w:hAnsi="Arial" w:cs="Arial"/>
        </w:rPr>
        <w:t>of</w:t>
      </w:r>
      <w:r w:rsidR="003B0A9D" w:rsidRPr="00BA6F65">
        <w:rPr>
          <w:rFonts w:ascii="Arial" w:hAnsi="Arial" w:cs="Arial"/>
        </w:rPr>
        <w:t xml:space="preserve"> </w:t>
      </w:r>
      <w:r w:rsidR="380ACE26" w:rsidRPr="47D36C85">
        <w:rPr>
          <w:rFonts w:ascii="Arial" w:hAnsi="Arial" w:cs="Arial"/>
        </w:rPr>
        <w:t>respondents</w:t>
      </w:r>
      <w:r w:rsidR="003B0A9D" w:rsidRPr="00BA6F65">
        <w:rPr>
          <w:rFonts w:ascii="Arial" w:hAnsi="Arial" w:cs="Arial"/>
        </w:rPr>
        <w:t xml:space="preserve"> and will compare these thoughts</w:t>
      </w:r>
      <w:r w:rsidR="009D3405" w:rsidRPr="00BA6F65">
        <w:rPr>
          <w:rFonts w:ascii="Arial" w:hAnsi="Arial" w:cs="Arial"/>
        </w:rPr>
        <w:t xml:space="preserve"> to the secondary data within the literature review.</w:t>
      </w:r>
    </w:p>
    <w:p w14:paraId="2D371252" w14:textId="7EC3BA49" w:rsidR="009D3405" w:rsidRPr="00BA6F65" w:rsidRDefault="0042088E" w:rsidP="00BB6346">
      <w:pPr>
        <w:pStyle w:val="Heading2"/>
        <w:rPr>
          <w:rFonts w:ascii="Arial" w:hAnsi="Arial" w:cs="Arial"/>
        </w:rPr>
      </w:pPr>
      <w:bookmarkStart w:id="65" w:name="_Toc166439465"/>
      <w:r w:rsidRPr="00BA6F65">
        <w:rPr>
          <w:rFonts w:ascii="Arial" w:hAnsi="Arial" w:cs="Arial"/>
        </w:rPr>
        <w:t>4.3 Findings: Description of Data Analysis and Results</w:t>
      </w:r>
      <w:bookmarkEnd w:id="65"/>
    </w:p>
    <w:p w14:paraId="57C2C96D" w14:textId="2AB469A0" w:rsidR="00575CB4" w:rsidRPr="00BA6F65" w:rsidRDefault="00E1578A" w:rsidP="00BD6B9C">
      <w:pPr>
        <w:spacing w:line="480" w:lineRule="auto"/>
        <w:rPr>
          <w:rFonts w:ascii="Arial" w:hAnsi="Arial" w:cs="Arial"/>
        </w:rPr>
      </w:pPr>
      <w:r w:rsidRPr="00BA6F65">
        <w:rPr>
          <w:rFonts w:ascii="Arial" w:hAnsi="Arial" w:cs="Arial"/>
        </w:rPr>
        <w:t xml:space="preserve">As mentioned previously, the first part of the online survey was </w:t>
      </w:r>
      <w:r w:rsidR="00164CD3" w:rsidRPr="00BA6F65">
        <w:rPr>
          <w:rFonts w:ascii="Arial" w:hAnsi="Arial" w:cs="Arial"/>
        </w:rPr>
        <w:t xml:space="preserve">whether the participants were </w:t>
      </w:r>
      <w:r w:rsidR="00CD0E0E" w:rsidRPr="00BA6F65">
        <w:rPr>
          <w:rFonts w:ascii="Arial" w:hAnsi="Arial" w:cs="Arial"/>
        </w:rPr>
        <w:t>giving their consent to fill out the form to achieve the research</w:t>
      </w:r>
      <w:r w:rsidR="000657D7" w:rsidRPr="00BA6F65">
        <w:rPr>
          <w:rFonts w:ascii="Arial" w:hAnsi="Arial" w:cs="Arial"/>
        </w:rPr>
        <w:t>. The purpose of this section w</w:t>
      </w:r>
      <w:r w:rsidR="00F37C1A" w:rsidRPr="00BA6F65">
        <w:rPr>
          <w:rFonts w:ascii="Arial" w:hAnsi="Arial" w:cs="Arial"/>
        </w:rPr>
        <w:t>as to make sure that the research was done ethically</w:t>
      </w:r>
      <w:r w:rsidR="00754A67" w:rsidRPr="00BA6F65">
        <w:rPr>
          <w:rFonts w:ascii="Arial" w:hAnsi="Arial" w:cs="Arial"/>
        </w:rPr>
        <w:t xml:space="preserve"> to allow the participants </w:t>
      </w:r>
      <w:r w:rsidR="2F294783" w:rsidRPr="00BA6F65">
        <w:rPr>
          <w:rFonts w:ascii="Arial" w:hAnsi="Arial" w:cs="Arial"/>
        </w:rPr>
        <w:t xml:space="preserve">to </w:t>
      </w:r>
      <w:r w:rsidR="00754A67" w:rsidRPr="00BA6F65">
        <w:rPr>
          <w:rFonts w:ascii="Arial" w:hAnsi="Arial" w:cs="Arial"/>
        </w:rPr>
        <w:t xml:space="preserve">have a choice </w:t>
      </w:r>
      <w:r w:rsidR="4016DC13" w:rsidRPr="00BA6F65">
        <w:rPr>
          <w:rFonts w:ascii="Arial" w:hAnsi="Arial" w:cs="Arial"/>
        </w:rPr>
        <w:t>about</w:t>
      </w:r>
      <w:r w:rsidR="00754A67" w:rsidRPr="00BA6F65">
        <w:rPr>
          <w:rFonts w:ascii="Arial" w:hAnsi="Arial" w:cs="Arial"/>
        </w:rPr>
        <w:t xml:space="preserve"> whether th</w:t>
      </w:r>
      <w:r w:rsidR="00F02BC1" w:rsidRPr="00BA6F65">
        <w:rPr>
          <w:rFonts w:ascii="Arial" w:hAnsi="Arial" w:cs="Arial"/>
        </w:rPr>
        <w:t xml:space="preserve">ey wanted to give consent or </w:t>
      </w:r>
      <w:r w:rsidR="00F02BC1" w:rsidRPr="00BA6F65">
        <w:rPr>
          <w:rFonts w:ascii="Arial" w:hAnsi="Arial" w:cs="Arial"/>
        </w:rPr>
        <w:lastRenderedPageBreak/>
        <w:t xml:space="preserve">not. </w:t>
      </w:r>
      <w:r w:rsidR="002251FA" w:rsidRPr="00BA6F65">
        <w:rPr>
          <w:rFonts w:ascii="Arial" w:hAnsi="Arial" w:cs="Arial"/>
        </w:rPr>
        <w:t xml:space="preserve">Figure </w:t>
      </w:r>
      <w:r w:rsidR="00DB27C8" w:rsidRPr="00BA6F65">
        <w:rPr>
          <w:rFonts w:ascii="Arial" w:hAnsi="Arial" w:cs="Arial"/>
        </w:rPr>
        <w:t>4.3.1</w:t>
      </w:r>
      <w:r w:rsidR="655F8542" w:rsidRPr="00BA6F65">
        <w:rPr>
          <w:rFonts w:ascii="Arial" w:hAnsi="Arial" w:cs="Arial"/>
        </w:rPr>
        <w:t xml:space="preserve"> </w:t>
      </w:r>
      <w:r w:rsidR="002251FA" w:rsidRPr="00BA6F65">
        <w:rPr>
          <w:rFonts w:ascii="Arial" w:hAnsi="Arial" w:cs="Arial"/>
        </w:rPr>
        <w:t xml:space="preserve">shows all </w:t>
      </w:r>
      <w:r w:rsidR="6A4D8934" w:rsidRPr="00BA6F65">
        <w:rPr>
          <w:rFonts w:ascii="Arial" w:hAnsi="Arial" w:cs="Arial"/>
        </w:rPr>
        <w:t>195</w:t>
      </w:r>
      <w:r w:rsidR="002251FA" w:rsidRPr="00BA6F65">
        <w:rPr>
          <w:rFonts w:ascii="Arial" w:hAnsi="Arial" w:cs="Arial"/>
        </w:rPr>
        <w:t xml:space="preserve"> participants have read the introductory </w:t>
      </w:r>
      <w:r w:rsidR="00BD6B9C" w:rsidRPr="00BA6F65">
        <w:rPr>
          <w:rFonts w:ascii="Arial" w:hAnsi="Arial" w:cs="Arial"/>
          <w:noProof/>
        </w:rPr>
        <mc:AlternateContent>
          <mc:Choice Requires="wps">
            <w:drawing>
              <wp:anchor distT="0" distB="0" distL="114300" distR="114300" simplePos="0" relativeHeight="251658260" behindDoc="1" locked="0" layoutInCell="1" allowOverlap="1" wp14:anchorId="2CC6E32D" wp14:editId="1D60F6CF">
                <wp:simplePos x="0" y="0"/>
                <wp:positionH relativeFrom="column">
                  <wp:posOffset>-250372</wp:posOffset>
                </wp:positionH>
                <wp:positionV relativeFrom="paragraph">
                  <wp:posOffset>609418</wp:posOffset>
                </wp:positionV>
                <wp:extent cx="6019800" cy="2476500"/>
                <wp:effectExtent l="0" t="0" r="0" b="0"/>
                <wp:wrapTight wrapText="bothSides">
                  <wp:wrapPolygon edited="0">
                    <wp:start x="205" y="0"/>
                    <wp:lineTo x="205" y="21434"/>
                    <wp:lineTo x="21395" y="21434"/>
                    <wp:lineTo x="21395" y="0"/>
                    <wp:lineTo x="205" y="0"/>
                  </wp:wrapPolygon>
                </wp:wrapTight>
                <wp:docPr id="66679893" name="Text Box 1"/>
                <wp:cNvGraphicFramePr/>
                <a:graphic xmlns:a="http://schemas.openxmlformats.org/drawingml/2006/main">
                  <a:graphicData uri="http://schemas.microsoft.com/office/word/2010/wordprocessingShape">
                    <wps:wsp>
                      <wps:cNvSpPr txBox="1"/>
                      <wps:spPr>
                        <a:xfrm>
                          <a:off x="0" y="0"/>
                          <a:ext cx="6019800" cy="2476500"/>
                        </a:xfrm>
                        <a:prstGeom prst="rect">
                          <a:avLst/>
                        </a:prstGeom>
                        <a:noFill/>
                        <a:ln w="6350">
                          <a:noFill/>
                        </a:ln>
                      </wps:spPr>
                      <wps:txbx>
                        <w:txbxContent>
                          <w:p w14:paraId="32762868" w14:textId="096B595A" w:rsidR="002251FA" w:rsidRPr="00BA6F65" w:rsidRDefault="007253A1" w:rsidP="002251FA">
                            <w:pPr>
                              <w:jc w:val="center"/>
                            </w:pPr>
                            <w:r w:rsidRPr="00BA6F65">
                              <w:rPr>
                                <w:noProof/>
                              </w:rPr>
                              <w:drawing>
                                <wp:inline distT="0" distB="0" distL="0" distR="0" wp14:anchorId="764F8DDC" wp14:editId="2A815050">
                                  <wp:extent cx="5830570" cy="2037715"/>
                                  <wp:effectExtent l="0" t="0" r="0" b="635"/>
                                  <wp:docPr id="1402177390" name="Picture 1" descr="A blue rectangle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456524" name="Picture 1" descr="A blue rectangle with numbers&#10;&#10;Description automatically generated"/>
                                          <pic:cNvPicPr/>
                                        </pic:nvPicPr>
                                        <pic:blipFill>
                                          <a:blip r:embed="rId17"/>
                                          <a:stretch>
                                            <a:fillRect/>
                                          </a:stretch>
                                        </pic:blipFill>
                                        <pic:spPr>
                                          <a:xfrm>
                                            <a:off x="0" y="0"/>
                                            <a:ext cx="5830570" cy="2037715"/>
                                          </a:xfrm>
                                          <a:prstGeom prst="rect">
                                            <a:avLst/>
                                          </a:prstGeom>
                                        </pic:spPr>
                                      </pic:pic>
                                    </a:graphicData>
                                  </a:graphic>
                                </wp:inline>
                              </w:drawing>
                            </w:r>
                          </w:p>
                          <w:p w14:paraId="070BB564" w14:textId="2A4BA2B9" w:rsidR="002251FA" w:rsidRPr="00BA6F65" w:rsidRDefault="00007BAF" w:rsidP="002251FA">
                            <w:pPr>
                              <w:jc w:val="center"/>
                              <w:rPr>
                                <w:rFonts w:ascii="Arial" w:hAnsi="Arial" w:cs="Arial"/>
                              </w:rPr>
                            </w:pPr>
                            <w:r w:rsidRPr="00BA6F65">
                              <w:rPr>
                                <w:rFonts w:ascii="Arial" w:hAnsi="Arial" w:cs="Arial"/>
                              </w:rPr>
                              <w:t xml:space="preserve">Figure </w:t>
                            </w:r>
                            <w:r w:rsidR="00DB27C8" w:rsidRPr="00BA6F65">
                              <w:rPr>
                                <w:rFonts w:ascii="Arial" w:hAnsi="Arial" w:cs="Arial"/>
                              </w:rPr>
                              <w:t>4.3.1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C6E32D" id="Text Box 1" o:spid="_x0000_s1030" type="#_x0000_t202" style="position:absolute;margin-left:-19.7pt;margin-top:48pt;width:474pt;height:195pt;z-index:-2516582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" filled="f" stroked="f" strokeweight=".5pt">
                <v:textbox>
                  <w:txbxContent>
                    <w:p w14:paraId="32762868" w14:textId="096B595A" w:rsidR="002251FA" w:rsidRPr="00BA6F65" w:rsidRDefault="007253A1" w:rsidP="002251FA">
                      <w:pPr>
                        <w:jc w:val="center"/>
                      </w:pPr>
                      <w:r w:rsidRPr="00BA6F65">
                        <w:rPr>
                          <w:noProof/>
                        </w:rPr>
                        <w:drawing>
                          <wp:inline distT="0" distB="0" distL="0" distR="0" wp14:anchorId="764F8DDC" wp14:editId="2A815050">
                            <wp:extent cx="5830570" cy="2037715"/>
                            <wp:effectExtent l="0" t="0" r="0" b="635"/>
                            <wp:docPr id="1402177390" name="Picture 1" descr="A blue rectangle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456524" name="Picture 1" descr="A blue rectangle with numbers&#10;&#10;Description automatically generated"/>
                                    <pic:cNvPicPr/>
                                  </pic:nvPicPr>
                                  <pic:blipFill>
                                    <a:blip r:embed="rId17"/>
                                    <a:stretch>
                                      <a:fillRect/>
                                    </a:stretch>
                                  </pic:blipFill>
                                  <pic:spPr>
                                    <a:xfrm>
                                      <a:off x="0" y="0"/>
                                      <a:ext cx="5830570" cy="2037715"/>
                                    </a:xfrm>
                                    <a:prstGeom prst="rect">
                                      <a:avLst/>
                                    </a:prstGeom>
                                  </pic:spPr>
                                </pic:pic>
                              </a:graphicData>
                            </a:graphic>
                          </wp:inline>
                        </w:drawing>
                      </w:r>
                    </w:p>
                    <w:p w14:paraId="070BB564" w14:textId="2A4BA2B9" w:rsidR="002251FA" w:rsidRPr="00BA6F65" w:rsidRDefault="00007BAF" w:rsidP="002251FA">
                      <w:pPr>
                        <w:jc w:val="center"/>
                        <w:rPr>
                          <w:rFonts w:ascii="Arial" w:hAnsi="Arial" w:cs="Arial"/>
                        </w:rPr>
                      </w:pPr>
                      <w:r w:rsidRPr="00BA6F65">
                        <w:rPr>
                          <w:rFonts w:ascii="Arial" w:hAnsi="Arial" w:cs="Arial"/>
                        </w:rPr>
                        <w:t xml:space="preserve">Figure </w:t>
                      </w:r>
                      <w:r w:rsidR="00DB27C8" w:rsidRPr="00BA6F65">
                        <w:rPr>
                          <w:rFonts w:ascii="Arial" w:hAnsi="Arial" w:cs="Arial"/>
                        </w:rPr>
                        <w:t>4.3.1</w:t>
                      </w:r>
                    </w:p>
                  </w:txbxContent>
                </v:textbox>
                <w10:wrap type="tight"/>
              </v:shape>
            </w:pict>
          </mc:Fallback>
        </mc:AlternateContent>
      </w:r>
      <w:r w:rsidR="002251FA" w:rsidRPr="00BA6F65">
        <w:rPr>
          <w:rFonts w:ascii="Arial" w:hAnsi="Arial" w:cs="Arial"/>
        </w:rPr>
        <w:t xml:space="preserve">statement and </w:t>
      </w:r>
      <w:r w:rsidR="6A4D8934" w:rsidRPr="00BA6F65">
        <w:rPr>
          <w:rFonts w:ascii="Arial" w:hAnsi="Arial" w:cs="Arial"/>
        </w:rPr>
        <w:t>agreed</w:t>
      </w:r>
      <w:r w:rsidR="002251FA" w:rsidRPr="00BA6F65">
        <w:rPr>
          <w:rFonts w:ascii="Arial" w:hAnsi="Arial" w:cs="Arial"/>
        </w:rPr>
        <w:t xml:space="preserve"> to take part.</w:t>
      </w:r>
    </w:p>
    <w:p w14:paraId="7DDB9F18" w14:textId="6EF0130C" w:rsidR="005B01BE" w:rsidRPr="00BA6F65" w:rsidRDefault="00BD6B9C" w:rsidP="00BD6B9C">
      <w:pPr>
        <w:spacing w:line="480" w:lineRule="auto"/>
        <w:rPr>
          <w:rFonts w:ascii="Arial" w:hAnsi="Arial" w:cs="Arial"/>
        </w:rPr>
      </w:pPr>
      <w:r w:rsidRPr="00BA6F65">
        <w:rPr>
          <w:rFonts w:ascii="Arial" w:hAnsi="Arial" w:cs="Arial"/>
          <w:noProof/>
        </w:rPr>
        <mc:AlternateContent>
          <mc:Choice Requires="wps">
            <w:drawing>
              <wp:anchor distT="0" distB="0" distL="114300" distR="114300" simplePos="0" relativeHeight="251658244" behindDoc="0" locked="0" layoutInCell="1" allowOverlap="1" wp14:anchorId="787F2FBD" wp14:editId="2F03F70C">
                <wp:simplePos x="0" y="0"/>
                <wp:positionH relativeFrom="margin">
                  <wp:align>left</wp:align>
                </wp:positionH>
                <wp:positionV relativeFrom="paragraph">
                  <wp:posOffset>4302488</wp:posOffset>
                </wp:positionV>
                <wp:extent cx="6210300" cy="3133725"/>
                <wp:effectExtent l="0" t="0" r="0" b="0"/>
                <wp:wrapNone/>
                <wp:docPr id="1105288740" name="Text Box 2"/>
                <wp:cNvGraphicFramePr/>
                <a:graphic xmlns:a="http://schemas.openxmlformats.org/drawingml/2006/main">
                  <a:graphicData uri="http://schemas.microsoft.com/office/word/2010/wordprocessingShape">
                    <wps:wsp>
                      <wps:cNvSpPr txBox="1"/>
                      <wps:spPr>
                        <a:xfrm>
                          <a:off x="0" y="0"/>
                          <a:ext cx="6210300" cy="3133725"/>
                        </a:xfrm>
                        <a:prstGeom prst="rect">
                          <a:avLst/>
                        </a:prstGeom>
                        <a:noFill/>
                        <a:ln w="6350">
                          <a:noFill/>
                        </a:ln>
                      </wps:spPr>
                      <wps:txbx>
                        <w:txbxContent>
                          <w:p w14:paraId="610DD613" w14:textId="297EF3CC" w:rsidR="007F5B1C" w:rsidRPr="00BA6F65" w:rsidRDefault="00307778" w:rsidP="007F5B1C">
                            <w:pPr>
                              <w:jc w:val="center"/>
                            </w:pPr>
                            <w:r w:rsidRPr="00BA6F65">
                              <w:rPr>
                                <w:noProof/>
                              </w:rPr>
                              <w:drawing>
                                <wp:inline distT="0" distB="0" distL="0" distR="0" wp14:anchorId="065B9AFA" wp14:editId="202BB467">
                                  <wp:extent cx="4572000" cy="2743200"/>
                                  <wp:effectExtent l="0" t="0" r="0" b="0"/>
                                  <wp:docPr id="1185265137" name="Chart 1">
                                    <a:extLst xmlns:a="http://schemas.openxmlformats.org/drawingml/2006/main">
                                      <a:ext uri="{FF2B5EF4-FFF2-40B4-BE49-F238E27FC236}">
                                        <a16:creationId xmlns:a16="http://schemas.microsoft.com/office/drawing/2014/main" id="{DBDECB1E-2A00-E0B4-05FD-F37EA09D72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F58BCCA" w14:textId="46C8885F" w:rsidR="007F5B1C" w:rsidRPr="00BA6F65" w:rsidRDefault="007F5B1C" w:rsidP="007F5B1C">
                            <w:pPr>
                              <w:jc w:val="center"/>
                              <w:rPr>
                                <w:rFonts w:ascii="Arial" w:hAnsi="Arial" w:cs="Arial"/>
                              </w:rPr>
                            </w:pPr>
                            <w:r w:rsidRPr="00BA6F65">
                              <w:rPr>
                                <w:rFonts w:ascii="Arial" w:hAnsi="Arial" w:cs="Arial"/>
                              </w:rPr>
                              <w:t xml:space="preserve">Figure </w:t>
                            </w:r>
                            <w:r w:rsidR="00917DAF" w:rsidRPr="00BA6F65">
                              <w:rPr>
                                <w:rFonts w:ascii="Arial" w:hAnsi="Arial" w:cs="Arial"/>
                              </w:rPr>
                              <w:t>4.3.2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7F2FBD" id="_x0000_s1031" type="#_x0000_t202" style="position:absolute;margin-left:0;margin-top:338.8pt;width:489pt;height:246.75pt;z-index:2516582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" filled="f" stroked="f" strokeweight=".5pt">
                <v:textbox>
                  <w:txbxContent>
                    <w:p w14:paraId="610DD613" w14:textId="297EF3CC" w:rsidR="007F5B1C" w:rsidRPr="00BA6F65" w:rsidRDefault="00307778" w:rsidP="007F5B1C">
                      <w:pPr>
                        <w:jc w:val="center"/>
                      </w:pPr>
                      <w:r w:rsidRPr="00BA6F65">
                        <w:rPr>
                          <w:noProof/>
                        </w:rPr>
                        <w:drawing>
                          <wp:inline distT="0" distB="0" distL="0" distR="0" wp14:anchorId="065B9AFA" wp14:editId="202BB467">
                            <wp:extent cx="4572000" cy="2743200"/>
                            <wp:effectExtent l="0" t="0" r="0" b="0"/>
                            <wp:docPr id="1185265137" name="Chart 1">
                              <a:extLst xmlns:a="http://schemas.openxmlformats.org/drawingml/2006/main">
                                <a:ext uri="{FF2B5EF4-FFF2-40B4-BE49-F238E27FC236}">
                                  <a16:creationId xmlns:a16="http://schemas.microsoft.com/office/drawing/2014/main" id="{DBDECB1E-2A00-E0B4-05FD-F37EA09D72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F58BCCA" w14:textId="46C8885F" w:rsidR="007F5B1C" w:rsidRPr="00BA6F65" w:rsidRDefault="007F5B1C" w:rsidP="007F5B1C">
                      <w:pPr>
                        <w:jc w:val="center"/>
                        <w:rPr>
                          <w:rFonts w:ascii="Arial" w:hAnsi="Arial" w:cs="Arial"/>
                        </w:rPr>
                      </w:pPr>
                      <w:r w:rsidRPr="00BA6F65">
                        <w:rPr>
                          <w:rFonts w:ascii="Arial" w:hAnsi="Arial" w:cs="Arial"/>
                        </w:rPr>
                        <w:t xml:space="preserve">Figure </w:t>
                      </w:r>
                      <w:r w:rsidR="00917DAF" w:rsidRPr="00BA6F65">
                        <w:rPr>
                          <w:rFonts w:ascii="Arial" w:hAnsi="Arial" w:cs="Arial"/>
                        </w:rPr>
                        <w:t>4.3.2</w:t>
                      </w:r>
                    </w:p>
                  </w:txbxContent>
                </v:textbox>
                <w10:wrap anchorx="margin"/>
              </v:shape>
            </w:pict>
          </mc:Fallback>
        </mc:AlternateContent>
      </w:r>
      <w:r w:rsidR="00E37E3E" w:rsidRPr="00BA6F65">
        <w:rPr>
          <w:rFonts w:ascii="Arial" w:hAnsi="Arial" w:cs="Arial"/>
        </w:rPr>
        <w:t>The first demographic question the participants</w:t>
      </w:r>
      <w:r w:rsidR="017B980D" w:rsidRPr="00BA6F65">
        <w:rPr>
          <w:rFonts w:ascii="Arial" w:hAnsi="Arial" w:cs="Arial"/>
        </w:rPr>
        <w:t xml:space="preserve"> were asked,</w:t>
      </w:r>
      <w:r w:rsidR="00E37E3E" w:rsidRPr="00BA6F65">
        <w:rPr>
          <w:rFonts w:ascii="Arial" w:hAnsi="Arial" w:cs="Arial"/>
        </w:rPr>
        <w:t xml:space="preserve"> </w:t>
      </w:r>
      <w:r w:rsidR="00C43B72" w:rsidRPr="00BA6F65">
        <w:rPr>
          <w:rFonts w:ascii="Arial" w:hAnsi="Arial" w:cs="Arial"/>
        </w:rPr>
        <w:t xml:space="preserve">was </w:t>
      </w:r>
      <w:r w:rsidR="51C429CA" w:rsidRPr="00BA6F65">
        <w:rPr>
          <w:rFonts w:ascii="Arial" w:hAnsi="Arial" w:cs="Arial"/>
        </w:rPr>
        <w:t>their</w:t>
      </w:r>
      <w:r w:rsidR="00C43B72" w:rsidRPr="00BA6F65">
        <w:rPr>
          <w:rFonts w:ascii="Arial" w:hAnsi="Arial" w:cs="Arial"/>
        </w:rPr>
        <w:t xml:space="preserve"> age</w:t>
      </w:r>
      <w:r w:rsidR="00CD4656" w:rsidRPr="00BA6F65">
        <w:rPr>
          <w:rFonts w:ascii="Arial" w:hAnsi="Arial" w:cs="Arial"/>
        </w:rPr>
        <w:t xml:space="preserve"> category</w:t>
      </w:r>
      <w:r w:rsidR="3A56CF59" w:rsidRPr="00BA6F65">
        <w:rPr>
          <w:rFonts w:ascii="Arial" w:hAnsi="Arial" w:cs="Arial"/>
        </w:rPr>
        <w:t>.</w:t>
      </w:r>
      <w:r w:rsidR="00562FD1" w:rsidRPr="00BA6F65">
        <w:rPr>
          <w:rFonts w:ascii="Arial" w:hAnsi="Arial" w:cs="Arial"/>
        </w:rPr>
        <w:t xml:space="preserve"> </w:t>
      </w:r>
      <w:r w:rsidR="1B171FA8" w:rsidRPr="00BA6F65">
        <w:rPr>
          <w:rFonts w:ascii="Arial" w:hAnsi="Arial" w:cs="Arial"/>
        </w:rPr>
        <w:t>T</w:t>
      </w:r>
      <w:r w:rsidR="00562FD1" w:rsidRPr="00BA6F65">
        <w:rPr>
          <w:rFonts w:ascii="Arial" w:hAnsi="Arial" w:cs="Arial"/>
        </w:rPr>
        <w:t xml:space="preserve">he purpose </w:t>
      </w:r>
      <w:r w:rsidR="27027D68" w:rsidRPr="00BA6F65">
        <w:rPr>
          <w:rFonts w:ascii="Arial" w:hAnsi="Arial" w:cs="Arial"/>
        </w:rPr>
        <w:t>of</w:t>
      </w:r>
      <w:r w:rsidR="00562FD1" w:rsidRPr="00BA6F65">
        <w:rPr>
          <w:rFonts w:ascii="Arial" w:hAnsi="Arial" w:cs="Arial"/>
        </w:rPr>
        <w:t xml:space="preserve"> this question </w:t>
      </w:r>
      <w:r w:rsidR="4FF34793" w:rsidRPr="00BA6F65">
        <w:rPr>
          <w:rFonts w:ascii="Arial" w:hAnsi="Arial" w:cs="Arial"/>
        </w:rPr>
        <w:t xml:space="preserve">was </w:t>
      </w:r>
      <w:r w:rsidR="00562FD1" w:rsidRPr="00BA6F65">
        <w:rPr>
          <w:rFonts w:ascii="Arial" w:hAnsi="Arial" w:cs="Arial"/>
        </w:rPr>
        <w:t xml:space="preserve">to understand whether </w:t>
      </w:r>
      <w:r w:rsidR="009633D6" w:rsidRPr="00BA6F65">
        <w:rPr>
          <w:rFonts w:ascii="Arial" w:hAnsi="Arial" w:cs="Arial"/>
        </w:rPr>
        <w:t xml:space="preserve">different </w:t>
      </w:r>
      <w:r w:rsidR="00204346" w:rsidRPr="00BA6F65">
        <w:rPr>
          <w:rFonts w:ascii="Arial" w:hAnsi="Arial" w:cs="Arial"/>
        </w:rPr>
        <w:t>ages</w:t>
      </w:r>
      <w:r w:rsidR="009633D6" w:rsidRPr="00BA6F65">
        <w:rPr>
          <w:rFonts w:ascii="Arial" w:hAnsi="Arial" w:cs="Arial"/>
        </w:rPr>
        <w:t xml:space="preserve"> had different </w:t>
      </w:r>
      <w:r w:rsidR="00D92211" w:rsidRPr="00BA6F65">
        <w:rPr>
          <w:rFonts w:ascii="Arial" w:hAnsi="Arial" w:cs="Arial"/>
        </w:rPr>
        <w:t>knowledge and understanding o</w:t>
      </w:r>
      <w:r w:rsidR="156D831C" w:rsidRPr="00BA6F65">
        <w:rPr>
          <w:rFonts w:ascii="Arial" w:hAnsi="Arial" w:cs="Arial"/>
        </w:rPr>
        <w:t>f</w:t>
      </w:r>
      <w:r w:rsidR="00D92211" w:rsidRPr="00BA6F65">
        <w:rPr>
          <w:rFonts w:ascii="Arial" w:hAnsi="Arial" w:cs="Arial"/>
        </w:rPr>
        <w:t xml:space="preserve"> what SOC o</w:t>
      </w:r>
      <w:r w:rsidR="00AE54EF" w:rsidRPr="00BA6F65">
        <w:rPr>
          <w:rFonts w:ascii="Arial" w:hAnsi="Arial" w:cs="Arial"/>
        </w:rPr>
        <w:t>r CCE is</w:t>
      </w:r>
      <w:r w:rsidR="009D1E7D" w:rsidRPr="00BA6F65">
        <w:rPr>
          <w:rFonts w:ascii="Arial" w:hAnsi="Arial" w:cs="Arial"/>
        </w:rPr>
        <w:t>. The age categories provided were r</w:t>
      </w:r>
      <w:r w:rsidR="00A74541" w:rsidRPr="00BA6F65">
        <w:rPr>
          <w:rFonts w:ascii="Arial" w:hAnsi="Arial" w:cs="Arial"/>
        </w:rPr>
        <w:t xml:space="preserve">anged from 18 to 66+ </w:t>
      </w:r>
      <w:r w:rsidR="00507571" w:rsidRPr="00BA6F65">
        <w:rPr>
          <w:rFonts w:ascii="Arial" w:hAnsi="Arial" w:cs="Arial"/>
        </w:rPr>
        <w:t>with the majority of the participants being 46-55 (</w:t>
      </w:r>
      <w:r w:rsidR="00FF636E" w:rsidRPr="00BA6F65">
        <w:rPr>
          <w:rFonts w:ascii="Arial" w:hAnsi="Arial" w:cs="Arial"/>
        </w:rPr>
        <w:t>2</w:t>
      </w:r>
      <w:r w:rsidR="007253A1" w:rsidRPr="00BA6F65">
        <w:rPr>
          <w:rFonts w:ascii="Arial" w:hAnsi="Arial" w:cs="Arial"/>
        </w:rPr>
        <w:t>7</w:t>
      </w:r>
      <w:r w:rsidR="00FF636E" w:rsidRPr="00BA6F65">
        <w:rPr>
          <w:rFonts w:ascii="Arial" w:hAnsi="Arial" w:cs="Arial"/>
        </w:rPr>
        <w:t>.</w:t>
      </w:r>
      <w:r w:rsidR="007253A1" w:rsidRPr="00BA6F65">
        <w:rPr>
          <w:rFonts w:ascii="Arial" w:hAnsi="Arial" w:cs="Arial"/>
        </w:rPr>
        <w:t>2</w:t>
      </w:r>
      <w:r w:rsidR="00FF636E" w:rsidRPr="00BA6F65">
        <w:rPr>
          <w:rFonts w:ascii="Arial" w:hAnsi="Arial" w:cs="Arial"/>
        </w:rPr>
        <w:t>%)</w:t>
      </w:r>
      <w:r w:rsidR="003F3E71" w:rsidRPr="00BA6F65">
        <w:rPr>
          <w:rFonts w:ascii="Arial" w:hAnsi="Arial" w:cs="Arial"/>
        </w:rPr>
        <w:t>.</w:t>
      </w:r>
      <w:r w:rsidR="00A95AE5" w:rsidRPr="00BA6F65">
        <w:rPr>
          <w:rFonts w:ascii="Arial" w:hAnsi="Arial" w:cs="Arial"/>
        </w:rPr>
        <w:t xml:space="preserve"> </w:t>
      </w:r>
      <w:r w:rsidR="00216530" w:rsidRPr="00BA6F65">
        <w:rPr>
          <w:rFonts w:ascii="Arial" w:hAnsi="Arial" w:cs="Arial"/>
        </w:rPr>
        <w:t>On the contrary,</w:t>
      </w:r>
      <w:r w:rsidR="003F3E71" w:rsidRPr="00BA6F65">
        <w:rPr>
          <w:rFonts w:ascii="Arial" w:hAnsi="Arial" w:cs="Arial"/>
        </w:rPr>
        <w:t xml:space="preserve"> </w:t>
      </w:r>
      <w:r w:rsidR="00216530" w:rsidRPr="00BA6F65">
        <w:rPr>
          <w:rFonts w:ascii="Arial" w:hAnsi="Arial" w:cs="Arial"/>
        </w:rPr>
        <w:t>t</w:t>
      </w:r>
      <w:r w:rsidR="003F3E71" w:rsidRPr="00BA6F65">
        <w:rPr>
          <w:rFonts w:ascii="Arial" w:hAnsi="Arial" w:cs="Arial"/>
        </w:rPr>
        <w:t>here was one participant that was under the age of 18</w:t>
      </w:r>
      <w:r w:rsidR="00216530" w:rsidRPr="00BA6F65">
        <w:rPr>
          <w:rFonts w:ascii="Arial" w:hAnsi="Arial" w:cs="Arial"/>
        </w:rPr>
        <w:t>, however the participant has been identified as a sibling</w:t>
      </w:r>
      <w:r w:rsidR="00D92211" w:rsidRPr="00BA6F65">
        <w:rPr>
          <w:rFonts w:ascii="Arial" w:hAnsi="Arial" w:cs="Arial"/>
        </w:rPr>
        <w:t xml:space="preserve"> (see Figure </w:t>
      </w:r>
      <w:r w:rsidR="00917DAF" w:rsidRPr="00BA6F65">
        <w:rPr>
          <w:rFonts w:ascii="Arial" w:hAnsi="Arial" w:cs="Arial"/>
        </w:rPr>
        <w:t>4.3.2</w:t>
      </w:r>
      <w:r w:rsidR="00D92211" w:rsidRPr="00BA6F65">
        <w:rPr>
          <w:rFonts w:ascii="Arial" w:hAnsi="Arial" w:cs="Arial"/>
        </w:rPr>
        <w:t>)</w:t>
      </w:r>
      <w:r w:rsidR="00216530" w:rsidRPr="00BA6F65">
        <w:rPr>
          <w:rFonts w:ascii="Arial" w:hAnsi="Arial" w:cs="Arial"/>
        </w:rPr>
        <w:t xml:space="preserve">. </w:t>
      </w:r>
    </w:p>
    <w:p w14:paraId="33C1329D" w14:textId="74B70861" w:rsidR="007F5B1C" w:rsidRPr="00BA6F65" w:rsidRDefault="007F5B1C" w:rsidP="00816015">
      <w:pPr>
        <w:rPr>
          <w:rFonts w:ascii="Arial" w:hAnsi="Arial" w:cs="Arial"/>
        </w:rPr>
      </w:pPr>
    </w:p>
    <w:p w14:paraId="12A743D4" w14:textId="77777777" w:rsidR="00A22A97" w:rsidRPr="00BA6F65" w:rsidRDefault="00A22A97" w:rsidP="00816015">
      <w:pPr>
        <w:rPr>
          <w:rFonts w:ascii="Arial" w:hAnsi="Arial" w:cs="Arial"/>
        </w:rPr>
      </w:pPr>
    </w:p>
    <w:p w14:paraId="347A1415" w14:textId="77777777" w:rsidR="00A22A97" w:rsidRPr="00BA6F65" w:rsidRDefault="00A22A97" w:rsidP="00816015">
      <w:pPr>
        <w:rPr>
          <w:rFonts w:ascii="Arial" w:hAnsi="Arial" w:cs="Arial"/>
        </w:rPr>
      </w:pPr>
    </w:p>
    <w:p w14:paraId="0EDF35DB" w14:textId="77777777" w:rsidR="00A22A97" w:rsidRPr="00BA6F65" w:rsidRDefault="00A22A97" w:rsidP="00816015">
      <w:pPr>
        <w:rPr>
          <w:rFonts w:ascii="Arial" w:hAnsi="Arial" w:cs="Arial"/>
        </w:rPr>
      </w:pPr>
    </w:p>
    <w:p w14:paraId="4226B15E" w14:textId="77777777" w:rsidR="00A22A97" w:rsidRPr="00BA6F65" w:rsidRDefault="00A22A97" w:rsidP="00816015">
      <w:pPr>
        <w:rPr>
          <w:rFonts w:ascii="Arial" w:hAnsi="Arial" w:cs="Arial"/>
        </w:rPr>
      </w:pPr>
    </w:p>
    <w:p w14:paraId="042FFFD4" w14:textId="77777777" w:rsidR="00A22A97" w:rsidRPr="00BA6F65" w:rsidRDefault="00A22A97" w:rsidP="00816015">
      <w:pPr>
        <w:rPr>
          <w:rFonts w:ascii="Arial" w:hAnsi="Arial" w:cs="Arial"/>
        </w:rPr>
      </w:pPr>
    </w:p>
    <w:p w14:paraId="0B68E0B6" w14:textId="77777777" w:rsidR="00A22A97" w:rsidRPr="00BA6F65" w:rsidRDefault="00A22A97" w:rsidP="00816015">
      <w:pPr>
        <w:rPr>
          <w:rFonts w:ascii="Arial" w:hAnsi="Arial" w:cs="Arial"/>
        </w:rPr>
      </w:pPr>
    </w:p>
    <w:p w14:paraId="6B0EE59D" w14:textId="77777777" w:rsidR="00A22A97" w:rsidRPr="00BA6F65" w:rsidRDefault="00A22A97" w:rsidP="00816015">
      <w:pPr>
        <w:rPr>
          <w:rFonts w:ascii="Arial" w:hAnsi="Arial" w:cs="Arial"/>
        </w:rPr>
      </w:pPr>
    </w:p>
    <w:p w14:paraId="470EC89F" w14:textId="77777777" w:rsidR="00A22A97" w:rsidRPr="00BA6F65" w:rsidRDefault="00A22A97" w:rsidP="00816015">
      <w:pPr>
        <w:rPr>
          <w:rFonts w:ascii="Arial" w:hAnsi="Arial" w:cs="Arial"/>
        </w:rPr>
      </w:pPr>
    </w:p>
    <w:p w14:paraId="303B1B09" w14:textId="77777777" w:rsidR="00D00711" w:rsidRPr="00BA6F65" w:rsidRDefault="00D00711" w:rsidP="00816015">
      <w:pPr>
        <w:rPr>
          <w:rFonts w:ascii="Arial" w:hAnsi="Arial" w:cs="Arial"/>
        </w:rPr>
      </w:pPr>
    </w:p>
    <w:p w14:paraId="62BE8152" w14:textId="1AD13D56" w:rsidR="00A22A97" w:rsidRPr="00BA6F65" w:rsidRDefault="001620F7" w:rsidP="00BD6B9C">
      <w:pPr>
        <w:spacing w:line="480" w:lineRule="auto"/>
        <w:rPr>
          <w:rFonts w:ascii="Arial" w:hAnsi="Arial" w:cs="Arial"/>
        </w:rPr>
      </w:pPr>
      <w:r w:rsidRPr="00BA6F65">
        <w:rPr>
          <w:rFonts w:ascii="Arial" w:hAnsi="Arial" w:cs="Arial"/>
        </w:rPr>
        <w:t xml:space="preserve">The second demographic question asked </w:t>
      </w:r>
      <w:r w:rsidR="008B4536" w:rsidRPr="00BA6F65">
        <w:rPr>
          <w:rFonts w:ascii="Arial" w:hAnsi="Arial" w:cs="Arial"/>
        </w:rPr>
        <w:t xml:space="preserve">what gender the participants </w:t>
      </w:r>
      <w:r w:rsidR="119A41D0" w:rsidRPr="00BA6F65">
        <w:rPr>
          <w:rFonts w:ascii="Arial" w:hAnsi="Arial" w:cs="Arial"/>
        </w:rPr>
        <w:t>identify</w:t>
      </w:r>
      <w:r w:rsidR="008B4536" w:rsidRPr="00BA6F65">
        <w:rPr>
          <w:rFonts w:ascii="Arial" w:hAnsi="Arial" w:cs="Arial"/>
        </w:rPr>
        <w:t xml:space="preserve"> as. </w:t>
      </w:r>
      <w:r w:rsidR="00CB3B04" w:rsidRPr="00BA6F65">
        <w:rPr>
          <w:rFonts w:ascii="Arial" w:hAnsi="Arial" w:cs="Arial"/>
        </w:rPr>
        <w:t xml:space="preserve">This </w:t>
      </w:r>
      <w:r w:rsidR="14F81084" w:rsidRPr="00BA6F65">
        <w:rPr>
          <w:rFonts w:ascii="Arial" w:hAnsi="Arial" w:cs="Arial"/>
        </w:rPr>
        <w:t>was</w:t>
      </w:r>
      <w:r w:rsidR="00CB3B04" w:rsidRPr="00BA6F65">
        <w:rPr>
          <w:rFonts w:ascii="Arial" w:hAnsi="Arial" w:cs="Arial"/>
        </w:rPr>
        <w:t xml:space="preserve"> to see whether </w:t>
      </w:r>
      <w:r w:rsidR="00945ACF" w:rsidRPr="00BA6F65">
        <w:rPr>
          <w:rFonts w:ascii="Arial" w:hAnsi="Arial" w:cs="Arial"/>
        </w:rPr>
        <w:t xml:space="preserve">different genders had different opinions </w:t>
      </w:r>
      <w:r w:rsidR="00E85B20" w:rsidRPr="00BA6F65">
        <w:rPr>
          <w:rFonts w:ascii="Arial" w:hAnsi="Arial" w:cs="Arial"/>
        </w:rPr>
        <w:t>o</w:t>
      </w:r>
      <w:r w:rsidR="2A0310DC" w:rsidRPr="00BA6F65">
        <w:rPr>
          <w:rFonts w:ascii="Arial" w:hAnsi="Arial" w:cs="Arial"/>
        </w:rPr>
        <w:t xml:space="preserve">f </w:t>
      </w:r>
      <w:r w:rsidR="00E85B20" w:rsidRPr="00BA6F65">
        <w:rPr>
          <w:rFonts w:ascii="Arial" w:hAnsi="Arial" w:cs="Arial"/>
        </w:rPr>
        <w:t xml:space="preserve">young people </w:t>
      </w:r>
      <w:r w:rsidR="00E85B20" w:rsidRPr="00BA6F65">
        <w:rPr>
          <w:rFonts w:ascii="Arial" w:hAnsi="Arial" w:cs="Arial"/>
        </w:rPr>
        <w:lastRenderedPageBreak/>
        <w:t>involved with county lines, specifically whether they would identify the young people involved with CCE as victims</w:t>
      </w:r>
      <w:r w:rsidR="00555930" w:rsidRPr="00BA6F65">
        <w:rPr>
          <w:rFonts w:ascii="Arial" w:hAnsi="Arial" w:cs="Arial"/>
        </w:rPr>
        <w:t xml:space="preserve">. The results from the survey showed </w:t>
      </w:r>
      <w:r w:rsidR="0064039D" w:rsidRPr="00BA6F65">
        <w:rPr>
          <w:rFonts w:ascii="Arial" w:hAnsi="Arial" w:cs="Arial"/>
        </w:rPr>
        <w:t xml:space="preserve">that the majority of the participants were female with 57.9% compared to </w:t>
      </w:r>
      <w:r w:rsidR="00945A20" w:rsidRPr="00BA6F65">
        <w:rPr>
          <w:rFonts w:ascii="Arial" w:hAnsi="Arial" w:cs="Arial"/>
        </w:rPr>
        <w:t xml:space="preserve">the </w:t>
      </w:r>
      <w:r w:rsidR="0064039D" w:rsidRPr="00BA6F65">
        <w:rPr>
          <w:rFonts w:ascii="Arial" w:hAnsi="Arial" w:cs="Arial"/>
        </w:rPr>
        <w:t>m</w:t>
      </w:r>
      <w:r w:rsidR="00945A20" w:rsidRPr="00BA6F65">
        <w:rPr>
          <w:rFonts w:ascii="Arial" w:hAnsi="Arial" w:cs="Arial"/>
        </w:rPr>
        <w:t xml:space="preserve">ale participants with 41.5%, </w:t>
      </w:r>
      <w:r w:rsidR="00BA6574" w:rsidRPr="00BA6F65">
        <w:rPr>
          <w:rFonts w:ascii="Arial" w:hAnsi="Arial" w:cs="Arial"/>
        </w:rPr>
        <w:t xml:space="preserve">and with 1 (0.5%) participant </w:t>
      </w:r>
      <w:r w:rsidR="002C0515" w:rsidRPr="00BA6F65">
        <w:rPr>
          <w:rFonts w:ascii="Arial" w:hAnsi="Arial" w:cs="Arial"/>
        </w:rPr>
        <w:t>not wanting to s</w:t>
      </w:r>
      <w:r w:rsidR="009A6239" w:rsidRPr="00BA6F65">
        <w:rPr>
          <w:rFonts w:ascii="Arial" w:hAnsi="Arial" w:cs="Arial"/>
        </w:rPr>
        <w:t>tate</w:t>
      </w:r>
      <w:r w:rsidR="002C0515" w:rsidRPr="00BA6F65">
        <w:rPr>
          <w:rFonts w:ascii="Arial" w:hAnsi="Arial" w:cs="Arial"/>
        </w:rPr>
        <w:t xml:space="preserve"> the</w:t>
      </w:r>
      <w:r w:rsidR="009A6239" w:rsidRPr="00BA6F65">
        <w:rPr>
          <w:rFonts w:ascii="Arial" w:hAnsi="Arial" w:cs="Arial"/>
        </w:rPr>
        <w:t>ir</w:t>
      </w:r>
      <w:r w:rsidR="002C0515" w:rsidRPr="00BA6F65">
        <w:rPr>
          <w:rFonts w:ascii="Arial" w:hAnsi="Arial" w:cs="Arial"/>
        </w:rPr>
        <w:t xml:space="preserve"> gender</w:t>
      </w:r>
      <w:r w:rsidR="00625499" w:rsidRPr="00BA6F65">
        <w:rPr>
          <w:rFonts w:ascii="Arial" w:hAnsi="Arial" w:cs="Arial"/>
        </w:rPr>
        <w:t xml:space="preserve"> (see figure </w:t>
      </w:r>
      <w:r w:rsidR="00746F15" w:rsidRPr="00BA6F65">
        <w:rPr>
          <w:rFonts w:ascii="Arial" w:hAnsi="Arial" w:cs="Arial"/>
          <w:noProof/>
        </w:rPr>
        <mc:AlternateContent>
          <mc:Choice Requires="wps">
            <w:drawing>
              <wp:anchor distT="0" distB="0" distL="114300" distR="114300" simplePos="0" relativeHeight="251658249" behindDoc="0" locked="0" layoutInCell="1" allowOverlap="1" wp14:anchorId="5F6CC92D" wp14:editId="3D6C6F26">
                <wp:simplePos x="0" y="0"/>
                <wp:positionH relativeFrom="column">
                  <wp:posOffset>-38100</wp:posOffset>
                </wp:positionH>
                <wp:positionV relativeFrom="paragraph">
                  <wp:posOffset>1675697</wp:posOffset>
                </wp:positionV>
                <wp:extent cx="6286500" cy="2847975"/>
                <wp:effectExtent l="0" t="0" r="0" b="0"/>
                <wp:wrapNone/>
                <wp:docPr id="2054663620" name="Text Box 4"/>
                <wp:cNvGraphicFramePr/>
                <a:graphic xmlns:a="http://schemas.openxmlformats.org/drawingml/2006/main">
                  <a:graphicData uri="http://schemas.microsoft.com/office/word/2010/wordprocessingShape">
                    <wps:wsp>
                      <wps:cNvSpPr txBox="1"/>
                      <wps:spPr>
                        <a:xfrm>
                          <a:off x="0" y="0"/>
                          <a:ext cx="6286500" cy="2847975"/>
                        </a:xfrm>
                        <a:prstGeom prst="rect">
                          <a:avLst/>
                        </a:prstGeom>
                        <a:noFill/>
                        <a:ln w="6350">
                          <a:noFill/>
                        </a:ln>
                      </wps:spPr>
                      <wps:txbx>
                        <w:txbxContent>
                          <w:p w14:paraId="52C92C32" w14:textId="5439231C" w:rsidR="002C0515" w:rsidRPr="00BA6F65" w:rsidRDefault="002C0515" w:rsidP="002C0515">
                            <w:pPr>
                              <w:jc w:val="center"/>
                            </w:pPr>
                            <w:r w:rsidRPr="00BA6F65">
                              <w:rPr>
                                <w:noProof/>
                              </w:rPr>
                              <w:drawing>
                                <wp:inline distT="0" distB="0" distL="0" distR="0" wp14:anchorId="23AC7A91" wp14:editId="7B6A28A2">
                                  <wp:extent cx="5668010" cy="2384820"/>
                                  <wp:effectExtent l="0" t="0" r="0" b="0"/>
                                  <wp:docPr id="960201125" name="Picture 5" descr="Forms response chart. Question title: What is your gender?. Number of responses: 19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gender?. Number of responses: 195 response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96516" cy="2396814"/>
                                          </a:xfrm>
                                          <a:prstGeom prst="rect">
                                            <a:avLst/>
                                          </a:prstGeom>
                                          <a:noFill/>
                                          <a:ln>
                                            <a:noFill/>
                                          </a:ln>
                                        </pic:spPr>
                                      </pic:pic>
                                    </a:graphicData>
                                  </a:graphic>
                                </wp:inline>
                              </w:drawing>
                            </w:r>
                          </w:p>
                          <w:p w14:paraId="35E36C14" w14:textId="3C51087F" w:rsidR="002C0515" w:rsidRPr="00BA6F65" w:rsidRDefault="00D00711" w:rsidP="002C0515">
                            <w:pPr>
                              <w:jc w:val="center"/>
                              <w:rPr>
                                <w:rFonts w:ascii="Arial" w:hAnsi="Arial" w:cs="Arial"/>
                              </w:rPr>
                            </w:pPr>
                            <w:r w:rsidRPr="00BA6F65">
                              <w:rPr>
                                <w:rFonts w:ascii="Arial" w:hAnsi="Arial" w:cs="Arial"/>
                              </w:rPr>
                              <w:t xml:space="preserve">Figure </w:t>
                            </w:r>
                            <w:r w:rsidR="00746F15" w:rsidRPr="00BA6F65">
                              <w:rPr>
                                <w:rFonts w:ascii="Arial" w:hAnsi="Arial" w:cs="Arial"/>
                              </w:rPr>
                              <w:t>4.3.3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6CC92D" id="_x0000_s1032" type="#_x0000_t202" style="position:absolute;margin-left:-3pt;margin-top:131.95pt;width:495pt;height:224.2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" filled="f" stroked="f" strokeweight=".5pt">
                <v:textbox>
                  <w:txbxContent>
                    <w:p w14:paraId="52C92C32" w14:textId="5439231C" w:rsidR="002C0515" w:rsidRPr="00BA6F65" w:rsidRDefault="002C0515" w:rsidP="002C0515">
                      <w:pPr>
                        <w:jc w:val="center"/>
                      </w:pPr>
                      <w:r w:rsidRPr="00BA6F65">
                        <w:rPr>
                          <w:noProof/>
                        </w:rPr>
                        <w:drawing>
                          <wp:inline distT="0" distB="0" distL="0" distR="0" wp14:anchorId="23AC7A91" wp14:editId="7B6A28A2">
                            <wp:extent cx="5668010" cy="2384820"/>
                            <wp:effectExtent l="0" t="0" r="0" b="0"/>
                            <wp:docPr id="960201125" name="Picture 5" descr="Forms response chart. Question title: What is your gender?. Number of responses: 19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gender?. Number of responses: 195 response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96516" cy="2396814"/>
                                    </a:xfrm>
                                    <a:prstGeom prst="rect">
                                      <a:avLst/>
                                    </a:prstGeom>
                                    <a:noFill/>
                                    <a:ln>
                                      <a:noFill/>
                                    </a:ln>
                                  </pic:spPr>
                                </pic:pic>
                              </a:graphicData>
                            </a:graphic>
                          </wp:inline>
                        </w:drawing>
                      </w:r>
                    </w:p>
                    <w:p w14:paraId="35E36C14" w14:textId="3C51087F" w:rsidR="002C0515" w:rsidRPr="00BA6F65" w:rsidRDefault="00D00711" w:rsidP="002C0515">
                      <w:pPr>
                        <w:jc w:val="center"/>
                        <w:rPr>
                          <w:rFonts w:ascii="Arial" w:hAnsi="Arial" w:cs="Arial"/>
                        </w:rPr>
                      </w:pPr>
                      <w:r w:rsidRPr="00BA6F65">
                        <w:rPr>
                          <w:rFonts w:ascii="Arial" w:hAnsi="Arial" w:cs="Arial"/>
                        </w:rPr>
                        <w:t xml:space="preserve">Figure </w:t>
                      </w:r>
                      <w:r w:rsidR="00746F15" w:rsidRPr="00BA6F65">
                        <w:rPr>
                          <w:rFonts w:ascii="Arial" w:hAnsi="Arial" w:cs="Arial"/>
                        </w:rPr>
                        <w:t>4.3.3</w:t>
                      </w:r>
                    </w:p>
                  </w:txbxContent>
                </v:textbox>
              </v:shape>
            </w:pict>
          </mc:Fallback>
        </mc:AlternateContent>
      </w:r>
      <w:r w:rsidR="00917DAF" w:rsidRPr="00BA6F65">
        <w:rPr>
          <w:rFonts w:ascii="Arial" w:hAnsi="Arial" w:cs="Arial"/>
        </w:rPr>
        <w:t>4.3.3</w:t>
      </w:r>
      <w:r w:rsidR="00625499" w:rsidRPr="00BA6F65">
        <w:rPr>
          <w:rFonts w:ascii="Arial" w:hAnsi="Arial" w:cs="Arial"/>
        </w:rPr>
        <w:t>.)</w:t>
      </w:r>
      <w:r w:rsidR="002C0515" w:rsidRPr="00BA6F65">
        <w:rPr>
          <w:rFonts w:ascii="Arial" w:hAnsi="Arial" w:cs="Arial"/>
        </w:rPr>
        <w:t xml:space="preserve">. </w:t>
      </w:r>
    </w:p>
    <w:p w14:paraId="46FBB2CA" w14:textId="02E827BE" w:rsidR="002C0515" w:rsidRPr="00BA6F65" w:rsidRDefault="002C0515" w:rsidP="00816015">
      <w:pPr>
        <w:rPr>
          <w:rFonts w:ascii="Arial" w:hAnsi="Arial" w:cs="Arial"/>
        </w:rPr>
      </w:pPr>
    </w:p>
    <w:p w14:paraId="7A3F0AFA" w14:textId="77777777" w:rsidR="00D00711" w:rsidRPr="00BA6F65" w:rsidRDefault="00D00711" w:rsidP="00816015">
      <w:pPr>
        <w:rPr>
          <w:rFonts w:ascii="Arial" w:hAnsi="Arial" w:cs="Arial"/>
        </w:rPr>
      </w:pPr>
    </w:p>
    <w:p w14:paraId="2C511335" w14:textId="77777777" w:rsidR="00D00711" w:rsidRPr="00BA6F65" w:rsidRDefault="00D00711" w:rsidP="00816015">
      <w:pPr>
        <w:rPr>
          <w:rFonts w:ascii="Arial" w:hAnsi="Arial" w:cs="Arial"/>
        </w:rPr>
      </w:pPr>
    </w:p>
    <w:p w14:paraId="577E21C8" w14:textId="77777777" w:rsidR="00D00711" w:rsidRPr="00BA6F65" w:rsidRDefault="00D00711" w:rsidP="00816015">
      <w:pPr>
        <w:rPr>
          <w:rFonts w:ascii="Arial" w:hAnsi="Arial" w:cs="Arial"/>
        </w:rPr>
      </w:pPr>
    </w:p>
    <w:p w14:paraId="483B7EE6" w14:textId="77777777" w:rsidR="00D00711" w:rsidRPr="00BA6F65" w:rsidRDefault="00D00711" w:rsidP="00816015">
      <w:pPr>
        <w:rPr>
          <w:rFonts w:ascii="Arial" w:hAnsi="Arial" w:cs="Arial"/>
        </w:rPr>
      </w:pPr>
    </w:p>
    <w:p w14:paraId="2536B911" w14:textId="77777777" w:rsidR="00D00711" w:rsidRPr="00BA6F65" w:rsidRDefault="00D00711" w:rsidP="00816015">
      <w:pPr>
        <w:rPr>
          <w:rFonts w:ascii="Arial" w:hAnsi="Arial" w:cs="Arial"/>
        </w:rPr>
      </w:pPr>
    </w:p>
    <w:p w14:paraId="58D8195D" w14:textId="77777777" w:rsidR="00D00711" w:rsidRPr="00BA6F65" w:rsidRDefault="00D00711" w:rsidP="00816015">
      <w:pPr>
        <w:rPr>
          <w:rFonts w:ascii="Arial" w:hAnsi="Arial" w:cs="Arial"/>
        </w:rPr>
      </w:pPr>
    </w:p>
    <w:p w14:paraId="63D02F86" w14:textId="77777777" w:rsidR="00D00711" w:rsidRPr="00BA6F65" w:rsidRDefault="00D00711" w:rsidP="00816015">
      <w:pPr>
        <w:rPr>
          <w:rFonts w:ascii="Arial" w:hAnsi="Arial" w:cs="Arial"/>
        </w:rPr>
      </w:pPr>
    </w:p>
    <w:p w14:paraId="7E957A53" w14:textId="77777777" w:rsidR="00D00711" w:rsidRPr="00BA6F65" w:rsidRDefault="00D00711" w:rsidP="00816015">
      <w:pPr>
        <w:rPr>
          <w:rFonts w:ascii="Arial" w:hAnsi="Arial" w:cs="Arial"/>
        </w:rPr>
      </w:pPr>
    </w:p>
    <w:p w14:paraId="7F8C219C" w14:textId="0953A93A" w:rsidR="00D00711" w:rsidRPr="00BA6F65" w:rsidRDefault="0010562D" w:rsidP="00BD6B9C">
      <w:pPr>
        <w:spacing w:line="480" w:lineRule="auto"/>
        <w:rPr>
          <w:rFonts w:ascii="Arial" w:hAnsi="Arial" w:cs="Arial"/>
        </w:rPr>
      </w:pPr>
      <w:r w:rsidRPr="00BA6F65">
        <w:rPr>
          <w:rFonts w:ascii="Arial" w:hAnsi="Arial" w:cs="Arial"/>
          <w:noProof/>
        </w:rPr>
        <mc:AlternateContent>
          <mc:Choice Requires="wps">
            <w:drawing>
              <wp:anchor distT="0" distB="0" distL="114300" distR="114300" simplePos="0" relativeHeight="251658241" behindDoc="0" locked="0" layoutInCell="1" allowOverlap="1" wp14:anchorId="3E6A4FF1" wp14:editId="0DBF0123">
                <wp:simplePos x="0" y="0"/>
                <wp:positionH relativeFrom="margin">
                  <wp:align>left</wp:align>
                </wp:positionH>
                <wp:positionV relativeFrom="paragraph">
                  <wp:posOffset>1951990</wp:posOffset>
                </wp:positionV>
                <wp:extent cx="6219825" cy="2857500"/>
                <wp:effectExtent l="0" t="0" r="0" b="0"/>
                <wp:wrapNone/>
                <wp:docPr id="843567231" name="Text Box 8"/>
                <wp:cNvGraphicFramePr/>
                <a:graphic xmlns:a="http://schemas.openxmlformats.org/drawingml/2006/main">
                  <a:graphicData uri="http://schemas.microsoft.com/office/word/2010/wordprocessingShape">
                    <wps:wsp>
                      <wps:cNvSpPr txBox="1"/>
                      <wps:spPr>
                        <a:xfrm>
                          <a:off x="0" y="0"/>
                          <a:ext cx="6219825" cy="2857500"/>
                        </a:xfrm>
                        <a:prstGeom prst="rect">
                          <a:avLst/>
                        </a:prstGeom>
                        <a:noFill/>
                        <a:ln w="6350">
                          <a:noFill/>
                        </a:ln>
                      </wps:spPr>
                      <wps:txbx>
                        <w:txbxContent>
                          <w:p w14:paraId="43BDDD28" w14:textId="77777777" w:rsidR="0009223C" w:rsidRPr="00BA6F65" w:rsidRDefault="0009223C" w:rsidP="0009223C">
                            <w:pPr>
                              <w:jc w:val="center"/>
                            </w:pPr>
                            <w:r w:rsidRPr="00BA6F65">
                              <w:rPr>
                                <w:noProof/>
                              </w:rPr>
                              <w:drawing>
                                <wp:inline distT="0" distB="0" distL="0" distR="0" wp14:anchorId="456651C9" wp14:editId="53F50512">
                                  <wp:extent cx="5615337" cy="2247900"/>
                                  <wp:effectExtent l="0" t="0" r="4445" b="0"/>
                                  <wp:docPr id="799809562" name="Picture 1" descr="A colorful pie chart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118518" name="Picture 1" descr="A colorful pie chart with numbers&#10;&#10;Description automatically generated"/>
                                          <pic:cNvPicPr/>
                                        </pic:nvPicPr>
                                        <pic:blipFill>
                                          <a:blip r:embed="rId20"/>
                                          <a:stretch>
                                            <a:fillRect/>
                                          </a:stretch>
                                        </pic:blipFill>
                                        <pic:spPr>
                                          <a:xfrm>
                                            <a:off x="0" y="0"/>
                                            <a:ext cx="5618187" cy="2249041"/>
                                          </a:xfrm>
                                          <a:prstGeom prst="rect">
                                            <a:avLst/>
                                          </a:prstGeom>
                                        </pic:spPr>
                                      </pic:pic>
                                    </a:graphicData>
                                  </a:graphic>
                                </wp:inline>
                              </w:drawing>
                            </w:r>
                          </w:p>
                          <w:p w14:paraId="65DA1468" w14:textId="77777777" w:rsidR="0009223C" w:rsidRPr="00BA6F65" w:rsidRDefault="0009223C" w:rsidP="0009223C">
                            <w:pPr>
                              <w:jc w:val="center"/>
                              <w:rPr>
                                <w:rFonts w:ascii="Arial" w:hAnsi="Arial" w:cs="Arial"/>
                              </w:rPr>
                            </w:pPr>
                            <w:r w:rsidRPr="00BA6F65">
                              <w:rPr>
                                <w:rFonts w:ascii="Arial" w:hAnsi="Arial" w:cs="Arial"/>
                              </w:rPr>
                              <w:t>Figure</w:t>
                            </w:r>
                            <w:r w:rsidR="00D769CB" w:rsidRPr="00BA6F65">
                              <w:rPr>
                                <w:rFonts w:ascii="Arial" w:hAnsi="Arial" w:cs="Arial"/>
                              </w:rPr>
                              <w:t xml:space="preserve"> </w:t>
                            </w:r>
                            <w:r w:rsidR="00746F15" w:rsidRPr="00BA6F65">
                              <w:rPr>
                                <w:rFonts w:ascii="Arial" w:hAnsi="Arial" w:cs="Arial"/>
                              </w:rPr>
                              <w:t>4.3.4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6A4FF1" id="Text Box 8" o:spid="_x0000_s1033" type="#_x0000_t202" style="position:absolute;margin-left:0;margin-top:153.7pt;width:489.75pt;height:225pt;z-index:251658241;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" filled="f" stroked="f" strokeweight=".5pt">
                <v:textbox>
                  <w:txbxContent>
                    <w:p w14:paraId="43BDDD28" w14:textId="77777777" w:rsidR="0009223C" w:rsidRPr="00BA6F65" w:rsidRDefault="0009223C" w:rsidP="0009223C">
                      <w:pPr>
                        <w:jc w:val="center"/>
                      </w:pPr>
                      <w:r w:rsidRPr="00BA6F65">
                        <w:rPr>
                          <w:noProof/>
                        </w:rPr>
                        <w:drawing>
                          <wp:inline distT="0" distB="0" distL="0" distR="0" wp14:anchorId="456651C9" wp14:editId="53F50512">
                            <wp:extent cx="5615337" cy="2247900"/>
                            <wp:effectExtent l="0" t="0" r="4445" b="0"/>
                            <wp:docPr id="799809562" name="Picture 1" descr="A colorful pie chart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118518" name="Picture 1" descr="A colorful pie chart with numbers&#10;&#10;Description automatically generated"/>
                                    <pic:cNvPicPr/>
                                  </pic:nvPicPr>
                                  <pic:blipFill>
                                    <a:blip r:embed="rId20"/>
                                    <a:stretch>
                                      <a:fillRect/>
                                    </a:stretch>
                                  </pic:blipFill>
                                  <pic:spPr>
                                    <a:xfrm>
                                      <a:off x="0" y="0"/>
                                      <a:ext cx="5618187" cy="2249041"/>
                                    </a:xfrm>
                                    <a:prstGeom prst="rect">
                                      <a:avLst/>
                                    </a:prstGeom>
                                  </pic:spPr>
                                </pic:pic>
                              </a:graphicData>
                            </a:graphic>
                          </wp:inline>
                        </w:drawing>
                      </w:r>
                    </w:p>
                    <w:p w14:paraId="65DA1468" w14:textId="77777777" w:rsidR="0009223C" w:rsidRPr="00BA6F65" w:rsidRDefault="0009223C" w:rsidP="0009223C">
                      <w:pPr>
                        <w:jc w:val="center"/>
                        <w:rPr>
                          <w:rFonts w:ascii="Arial" w:hAnsi="Arial" w:cs="Arial"/>
                        </w:rPr>
                      </w:pPr>
                      <w:r w:rsidRPr="00BA6F65">
                        <w:rPr>
                          <w:rFonts w:ascii="Arial" w:hAnsi="Arial" w:cs="Arial"/>
                        </w:rPr>
                        <w:t>Figure</w:t>
                      </w:r>
                      <w:r w:rsidR="00D769CB" w:rsidRPr="00BA6F65">
                        <w:rPr>
                          <w:rFonts w:ascii="Arial" w:hAnsi="Arial" w:cs="Arial"/>
                        </w:rPr>
                        <w:t xml:space="preserve"> </w:t>
                      </w:r>
                      <w:r w:rsidR="00746F15" w:rsidRPr="00BA6F65">
                        <w:rPr>
                          <w:rFonts w:ascii="Arial" w:hAnsi="Arial" w:cs="Arial"/>
                        </w:rPr>
                        <w:t>4.3.4</w:t>
                      </w:r>
                    </w:p>
                  </w:txbxContent>
                </v:textbox>
                <w10:wrap anchorx="margin"/>
              </v:shape>
            </w:pict>
          </mc:Fallback>
        </mc:AlternateContent>
      </w:r>
      <w:r w:rsidR="006F2AA1" w:rsidRPr="00BA6F65">
        <w:rPr>
          <w:rFonts w:ascii="Arial" w:hAnsi="Arial" w:cs="Arial"/>
        </w:rPr>
        <w:t xml:space="preserve">The third question </w:t>
      </w:r>
      <w:r w:rsidR="0005018A" w:rsidRPr="00BA6F65">
        <w:rPr>
          <w:rFonts w:ascii="Arial" w:hAnsi="Arial" w:cs="Arial"/>
        </w:rPr>
        <w:t xml:space="preserve">of the survey was </w:t>
      </w:r>
      <w:r w:rsidR="00124596" w:rsidRPr="00BA6F65">
        <w:rPr>
          <w:rFonts w:ascii="Arial" w:hAnsi="Arial" w:cs="Arial"/>
        </w:rPr>
        <w:t>to identify which region of the UK the participant currently live</w:t>
      </w:r>
      <w:r w:rsidR="0E6CADA7" w:rsidRPr="00BA6F65">
        <w:rPr>
          <w:rFonts w:ascii="Arial" w:hAnsi="Arial" w:cs="Arial"/>
        </w:rPr>
        <w:t>d</w:t>
      </w:r>
      <w:r w:rsidR="00124596" w:rsidRPr="00BA6F65">
        <w:rPr>
          <w:rFonts w:ascii="Arial" w:hAnsi="Arial" w:cs="Arial"/>
        </w:rPr>
        <w:t xml:space="preserve"> in. </w:t>
      </w:r>
      <w:r w:rsidR="001D6C75" w:rsidRPr="00BA6F65">
        <w:rPr>
          <w:rFonts w:ascii="Arial" w:hAnsi="Arial" w:cs="Arial"/>
        </w:rPr>
        <w:t>The south</w:t>
      </w:r>
      <w:r w:rsidR="00D87009" w:rsidRPr="00BA6F65">
        <w:rPr>
          <w:rFonts w:ascii="Arial" w:hAnsi="Arial" w:cs="Arial"/>
        </w:rPr>
        <w:t>-</w:t>
      </w:r>
      <w:r w:rsidR="001D6C75" w:rsidRPr="00BA6F65">
        <w:rPr>
          <w:rFonts w:ascii="Arial" w:hAnsi="Arial" w:cs="Arial"/>
        </w:rPr>
        <w:t xml:space="preserve">east of the </w:t>
      </w:r>
      <w:r w:rsidR="00D87009" w:rsidRPr="00BA6F65">
        <w:rPr>
          <w:rFonts w:ascii="Arial" w:hAnsi="Arial" w:cs="Arial"/>
        </w:rPr>
        <w:t xml:space="preserve">UK took over with 62.6% </w:t>
      </w:r>
      <w:r w:rsidR="32138E71" w:rsidRPr="00BA6F65">
        <w:rPr>
          <w:rFonts w:ascii="Arial" w:hAnsi="Arial" w:cs="Arial"/>
        </w:rPr>
        <w:t>o</w:t>
      </w:r>
      <w:r w:rsidR="001E12F8" w:rsidRPr="00BA6F65">
        <w:rPr>
          <w:rFonts w:ascii="Arial" w:hAnsi="Arial" w:cs="Arial"/>
        </w:rPr>
        <w:t xml:space="preserve">f the overall participants, with the other regions being </w:t>
      </w:r>
      <w:r w:rsidR="00D21BB3" w:rsidRPr="00BA6F65">
        <w:rPr>
          <w:rFonts w:ascii="Arial" w:hAnsi="Arial" w:cs="Arial"/>
        </w:rPr>
        <w:t>shared fractionally</w:t>
      </w:r>
      <w:r w:rsidR="00132545" w:rsidRPr="00BA6F65">
        <w:rPr>
          <w:rFonts w:ascii="Arial" w:hAnsi="Arial" w:cs="Arial"/>
        </w:rPr>
        <w:t xml:space="preserve"> (see figure </w:t>
      </w:r>
      <w:r w:rsidR="00746F15" w:rsidRPr="00BA6F65">
        <w:rPr>
          <w:rFonts w:ascii="Arial" w:hAnsi="Arial" w:cs="Arial"/>
        </w:rPr>
        <w:t>4.3.4</w:t>
      </w:r>
      <w:r w:rsidR="00132545" w:rsidRPr="00BA6F65">
        <w:rPr>
          <w:rFonts w:ascii="Arial" w:hAnsi="Arial" w:cs="Arial"/>
        </w:rPr>
        <w:t>)</w:t>
      </w:r>
      <w:r w:rsidR="00D21BB3" w:rsidRPr="00BA6F65">
        <w:rPr>
          <w:rFonts w:ascii="Arial" w:hAnsi="Arial" w:cs="Arial"/>
        </w:rPr>
        <w:t>.</w:t>
      </w:r>
      <w:r w:rsidR="00132545" w:rsidRPr="00BA6F65">
        <w:rPr>
          <w:rFonts w:ascii="Arial" w:hAnsi="Arial" w:cs="Arial"/>
        </w:rPr>
        <w:t xml:space="preserve"> The purpose of this question </w:t>
      </w:r>
      <w:r w:rsidR="18FA590F" w:rsidRPr="00BA6F65">
        <w:rPr>
          <w:rFonts w:ascii="Arial" w:hAnsi="Arial" w:cs="Arial"/>
        </w:rPr>
        <w:t xml:space="preserve">was </w:t>
      </w:r>
      <w:r w:rsidR="00132545" w:rsidRPr="00BA6F65">
        <w:rPr>
          <w:rFonts w:ascii="Arial" w:hAnsi="Arial" w:cs="Arial"/>
        </w:rPr>
        <w:t>to understand whether individuals around the UK understand more of the dangers of county lines and CCE</w:t>
      </w:r>
      <w:r w:rsidR="00FA27BF" w:rsidRPr="00BA6F65">
        <w:rPr>
          <w:rFonts w:ascii="Arial" w:hAnsi="Arial" w:cs="Arial"/>
        </w:rPr>
        <w:t xml:space="preserve"> due to</w:t>
      </w:r>
      <w:r w:rsidR="000C496E" w:rsidRPr="00BA6F65">
        <w:rPr>
          <w:rFonts w:ascii="Arial" w:hAnsi="Arial" w:cs="Arial"/>
        </w:rPr>
        <w:t xml:space="preserve"> </w:t>
      </w:r>
      <w:r w:rsidR="29527E70" w:rsidRPr="00BA6F65">
        <w:rPr>
          <w:rFonts w:ascii="Arial" w:hAnsi="Arial" w:cs="Arial"/>
        </w:rPr>
        <w:t xml:space="preserve">the </w:t>
      </w:r>
      <w:r w:rsidR="003430FA" w:rsidRPr="00BA6F65">
        <w:rPr>
          <w:rFonts w:ascii="Arial" w:hAnsi="Arial" w:cs="Arial"/>
        </w:rPr>
        <w:t>area that they live in</w:t>
      </w:r>
      <w:r w:rsidR="00132545" w:rsidRPr="00BA6F65">
        <w:rPr>
          <w:rFonts w:ascii="Arial" w:hAnsi="Arial" w:cs="Arial"/>
        </w:rPr>
        <w:t>.</w:t>
      </w:r>
      <w:r w:rsidR="00D21BB3" w:rsidRPr="00BA6F65">
        <w:rPr>
          <w:rFonts w:ascii="Arial" w:hAnsi="Arial" w:cs="Arial"/>
        </w:rPr>
        <w:t xml:space="preserve"> </w:t>
      </w:r>
    </w:p>
    <w:p w14:paraId="3610B9DB" w14:textId="58157407" w:rsidR="0009223C" w:rsidRPr="00BA6F65" w:rsidRDefault="0009223C" w:rsidP="00816015">
      <w:pPr>
        <w:rPr>
          <w:rFonts w:ascii="Arial" w:hAnsi="Arial" w:cs="Arial"/>
        </w:rPr>
      </w:pPr>
    </w:p>
    <w:p w14:paraId="42FCCF87" w14:textId="77777777" w:rsidR="00BA04BB" w:rsidRPr="00BA6F65" w:rsidRDefault="00BA04BB" w:rsidP="00BA04BB">
      <w:pPr>
        <w:rPr>
          <w:rFonts w:ascii="Arial" w:hAnsi="Arial" w:cs="Arial"/>
        </w:rPr>
      </w:pPr>
    </w:p>
    <w:p w14:paraId="0A9C9BE2" w14:textId="77777777" w:rsidR="00BA04BB" w:rsidRPr="00BA6F65" w:rsidRDefault="00BA04BB" w:rsidP="00BA04BB">
      <w:pPr>
        <w:rPr>
          <w:rFonts w:ascii="Arial" w:hAnsi="Arial" w:cs="Arial"/>
        </w:rPr>
      </w:pPr>
    </w:p>
    <w:p w14:paraId="7FCCBED8" w14:textId="77777777" w:rsidR="00BA04BB" w:rsidRPr="00BA6F65" w:rsidRDefault="00BA04BB" w:rsidP="00BA04BB">
      <w:pPr>
        <w:rPr>
          <w:rFonts w:ascii="Arial" w:hAnsi="Arial" w:cs="Arial"/>
        </w:rPr>
      </w:pPr>
    </w:p>
    <w:p w14:paraId="782431A9" w14:textId="77777777" w:rsidR="00BA04BB" w:rsidRPr="00BA6F65" w:rsidRDefault="00BA04BB" w:rsidP="00BA04BB">
      <w:pPr>
        <w:rPr>
          <w:rFonts w:ascii="Arial" w:hAnsi="Arial" w:cs="Arial"/>
        </w:rPr>
      </w:pPr>
    </w:p>
    <w:p w14:paraId="4227B448" w14:textId="77777777" w:rsidR="00BA04BB" w:rsidRPr="00BA6F65" w:rsidRDefault="00BA04BB" w:rsidP="00BA04BB">
      <w:pPr>
        <w:rPr>
          <w:rFonts w:ascii="Arial" w:hAnsi="Arial" w:cs="Arial"/>
        </w:rPr>
      </w:pPr>
    </w:p>
    <w:p w14:paraId="2E32375A" w14:textId="77777777" w:rsidR="00BA04BB" w:rsidRPr="00BA6F65" w:rsidRDefault="00BA04BB" w:rsidP="00BD6B9C">
      <w:pPr>
        <w:spacing w:line="480" w:lineRule="auto"/>
        <w:rPr>
          <w:rFonts w:ascii="Arial" w:hAnsi="Arial" w:cs="Arial"/>
        </w:rPr>
      </w:pPr>
    </w:p>
    <w:p w14:paraId="3AAD46E7" w14:textId="1C0DF999" w:rsidR="00BA04BB" w:rsidRPr="00BA6F65" w:rsidRDefault="00BA04BB" w:rsidP="00BD6B9C">
      <w:pPr>
        <w:spacing w:line="480" w:lineRule="auto"/>
        <w:rPr>
          <w:rFonts w:ascii="Arial" w:hAnsi="Arial" w:cs="Arial"/>
        </w:rPr>
      </w:pPr>
      <w:r w:rsidRPr="00BA6F65">
        <w:rPr>
          <w:rFonts w:ascii="Arial" w:hAnsi="Arial" w:cs="Arial"/>
        </w:rPr>
        <w:lastRenderedPageBreak/>
        <w:t xml:space="preserve">The Last demographic question asked was </w:t>
      </w:r>
      <w:r w:rsidR="00CC3DE4" w:rsidRPr="00BA6F65">
        <w:rPr>
          <w:rFonts w:ascii="Arial" w:hAnsi="Arial" w:cs="Arial"/>
        </w:rPr>
        <w:t xml:space="preserve">the type of area the participants </w:t>
      </w:r>
      <w:r w:rsidR="35DC6349" w:rsidRPr="00BA6F65">
        <w:rPr>
          <w:rFonts w:ascii="Arial" w:hAnsi="Arial" w:cs="Arial"/>
        </w:rPr>
        <w:t>live</w:t>
      </w:r>
      <w:r w:rsidR="00CC3DE4" w:rsidRPr="00BA6F65">
        <w:rPr>
          <w:rFonts w:ascii="Arial" w:hAnsi="Arial" w:cs="Arial"/>
        </w:rPr>
        <w:t xml:space="preserve"> in. </w:t>
      </w:r>
      <w:r w:rsidR="00505D76" w:rsidRPr="00BA6F65">
        <w:rPr>
          <w:rFonts w:ascii="Arial" w:hAnsi="Arial" w:cs="Arial"/>
        </w:rPr>
        <w:t xml:space="preserve">The majority of the participants lived in a suburban area with 42.6% </w:t>
      </w:r>
      <w:r w:rsidR="007F5838" w:rsidRPr="00BA6F65">
        <w:rPr>
          <w:rFonts w:ascii="Arial" w:hAnsi="Arial" w:cs="Arial"/>
        </w:rPr>
        <w:t>leaving the</w:t>
      </w:r>
      <w:r w:rsidR="00132545" w:rsidRPr="00BA6F65">
        <w:rPr>
          <w:rFonts w:ascii="Arial" w:hAnsi="Arial" w:cs="Arial"/>
        </w:rPr>
        <w:t xml:space="preserve"> other areas split </w:t>
      </w:r>
      <w:r w:rsidR="00E974FE" w:rsidRPr="00BA6F65">
        <w:rPr>
          <w:rFonts w:ascii="Arial" w:hAnsi="Arial" w:cs="Arial"/>
        </w:rPr>
        <w:t xml:space="preserve">almost evenly </w:t>
      </w:r>
      <w:r w:rsidR="00132545" w:rsidRPr="00BA6F65">
        <w:rPr>
          <w:rFonts w:ascii="Arial" w:hAnsi="Arial" w:cs="Arial"/>
        </w:rPr>
        <w:t xml:space="preserve">(see figure </w:t>
      </w:r>
      <w:r w:rsidR="00746F15" w:rsidRPr="00BA6F65">
        <w:rPr>
          <w:rFonts w:ascii="Arial" w:hAnsi="Arial" w:cs="Arial"/>
        </w:rPr>
        <w:t>4.3.5</w:t>
      </w:r>
      <w:r w:rsidR="00625499" w:rsidRPr="00BA6F65">
        <w:rPr>
          <w:rFonts w:ascii="Arial" w:hAnsi="Arial" w:cs="Arial"/>
        </w:rPr>
        <w:t>.</w:t>
      </w:r>
      <w:r w:rsidR="00132545" w:rsidRPr="00BA6F65">
        <w:rPr>
          <w:rFonts w:ascii="Arial" w:hAnsi="Arial" w:cs="Arial"/>
        </w:rPr>
        <w:t>)</w:t>
      </w:r>
      <w:r w:rsidR="00E974FE" w:rsidRPr="00BA6F65">
        <w:rPr>
          <w:rFonts w:ascii="Arial" w:hAnsi="Arial" w:cs="Arial"/>
        </w:rPr>
        <w:t>.</w:t>
      </w:r>
      <w:r w:rsidR="00D011C6" w:rsidRPr="00BA6F65">
        <w:rPr>
          <w:rFonts w:ascii="Arial" w:hAnsi="Arial" w:cs="Arial"/>
        </w:rPr>
        <w:t xml:space="preserve"> </w:t>
      </w:r>
      <w:r w:rsidR="44C31F7B" w:rsidRPr="00BA6F65">
        <w:rPr>
          <w:rFonts w:ascii="Arial" w:hAnsi="Arial" w:cs="Arial"/>
        </w:rPr>
        <w:t>As with the</w:t>
      </w:r>
      <w:r w:rsidR="00242EAD" w:rsidRPr="00BA6F65">
        <w:rPr>
          <w:rFonts w:ascii="Arial" w:hAnsi="Arial" w:cs="Arial"/>
        </w:rPr>
        <w:t xml:space="preserve"> previous question, the purpose of this question </w:t>
      </w:r>
      <w:r w:rsidR="00D80351" w:rsidRPr="00BA6F65">
        <w:rPr>
          <w:rFonts w:ascii="Arial" w:hAnsi="Arial" w:cs="Arial"/>
        </w:rPr>
        <w:t xml:space="preserve">is to </w:t>
      </w:r>
      <w:r w:rsidR="00507944" w:rsidRPr="00BA6F65">
        <w:rPr>
          <w:rFonts w:ascii="Arial" w:hAnsi="Arial" w:cs="Arial"/>
        </w:rPr>
        <w:t xml:space="preserve">notice if different areas </w:t>
      </w:r>
      <w:r w:rsidR="5CC768A7" w:rsidRPr="54D10C37">
        <w:rPr>
          <w:rFonts w:ascii="Arial" w:hAnsi="Arial" w:cs="Arial"/>
        </w:rPr>
        <w:t>have</w:t>
      </w:r>
      <w:r w:rsidR="00507944" w:rsidRPr="00BA6F65">
        <w:rPr>
          <w:rFonts w:ascii="Arial" w:hAnsi="Arial" w:cs="Arial"/>
        </w:rPr>
        <w:t xml:space="preserve"> different outcomes.</w:t>
      </w:r>
      <w:r w:rsidR="00D011C6" w:rsidRPr="00BA6F65">
        <w:rPr>
          <w:rFonts w:ascii="Arial" w:hAnsi="Arial" w:cs="Arial"/>
        </w:rPr>
        <w:t xml:space="preserve"> </w:t>
      </w:r>
      <w:r w:rsidR="007F5838" w:rsidRPr="00BA6F65">
        <w:rPr>
          <w:rFonts w:ascii="Arial" w:hAnsi="Arial" w:cs="Arial"/>
        </w:rPr>
        <w:t xml:space="preserve"> </w:t>
      </w:r>
    </w:p>
    <w:p w14:paraId="7AF0AAD1" w14:textId="7BE49D7C" w:rsidR="007F5838" w:rsidRPr="00BA6F65" w:rsidRDefault="007F5838" w:rsidP="00BA04BB">
      <w:pPr>
        <w:rPr>
          <w:rFonts w:ascii="Arial" w:hAnsi="Arial" w:cs="Arial"/>
        </w:rPr>
      </w:pPr>
      <w:r w:rsidRPr="00BA6F65">
        <w:rPr>
          <w:rFonts w:ascii="Arial" w:hAnsi="Arial" w:cs="Arial"/>
          <w:noProof/>
        </w:rPr>
        <mc:AlternateContent>
          <mc:Choice Requires="wps">
            <w:drawing>
              <wp:anchor distT="0" distB="0" distL="114300" distR="114300" simplePos="0" relativeHeight="251658262" behindDoc="0" locked="0" layoutInCell="1" allowOverlap="1" wp14:anchorId="4998387A" wp14:editId="512E5AB0">
                <wp:simplePos x="0" y="0"/>
                <wp:positionH relativeFrom="margin">
                  <wp:align>left</wp:align>
                </wp:positionH>
                <wp:positionV relativeFrom="paragraph">
                  <wp:posOffset>27940</wp:posOffset>
                </wp:positionV>
                <wp:extent cx="6086475" cy="2962275"/>
                <wp:effectExtent l="0" t="0" r="0" b="0"/>
                <wp:wrapNone/>
                <wp:docPr id="655572427" name="Text Box 2"/>
                <wp:cNvGraphicFramePr/>
                <a:graphic xmlns:a="http://schemas.openxmlformats.org/drawingml/2006/main">
                  <a:graphicData uri="http://schemas.microsoft.com/office/word/2010/wordprocessingShape">
                    <wps:wsp>
                      <wps:cNvSpPr txBox="1"/>
                      <wps:spPr>
                        <a:xfrm>
                          <a:off x="0" y="0"/>
                          <a:ext cx="6086475" cy="2962275"/>
                        </a:xfrm>
                        <a:prstGeom prst="rect">
                          <a:avLst/>
                        </a:prstGeom>
                        <a:noFill/>
                        <a:ln w="6350">
                          <a:noFill/>
                        </a:ln>
                      </wps:spPr>
                      <wps:txbx>
                        <w:txbxContent>
                          <w:p w14:paraId="3FA0E28F" w14:textId="58241055" w:rsidR="007F5838" w:rsidRPr="00BA6F65" w:rsidRDefault="007F5838" w:rsidP="007F5838">
                            <w:pPr>
                              <w:jc w:val="center"/>
                            </w:pPr>
                            <w:r w:rsidRPr="00BA6F65">
                              <w:rPr>
                                <w:noProof/>
                              </w:rPr>
                              <w:drawing>
                                <wp:inline distT="0" distB="0" distL="0" distR="0" wp14:anchorId="0A5DC3CF" wp14:editId="3D28A15C">
                                  <wp:extent cx="5753100" cy="2417725"/>
                                  <wp:effectExtent l="0" t="0" r="0" b="1905"/>
                                  <wp:docPr id="7082669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81513" cy="2429665"/>
                                          </a:xfrm>
                                          <a:prstGeom prst="rect">
                                            <a:avLst/>
                                          </a:prstGeom>
                                          <a:noFill/>
                                          <a:ln>
                                            <a:noFill/>
                                          </a:ln>
                                        </pic:spPr>
                                      </pic:pic>
                                    </a:graphicData>
                                  </a:graphic>
                                </wp:inline>
                              </w:drawing>
                            </w:r>
                          </w:p>
                          <w:p w14:paraId="402A12D9" w14:textId="58666848" w:rsidR="00132545" w:rsidRPr="00BA6F65" w:rsidRDefault="00132545" w:rsidP="007F5838">
                            <w:pPr>
                              <w:jc w:val="center"/>
                              <w:rPr>
                                <w:rFonts w:ascii="Arial" w:hAnsi="Arial" w:cs="Arial"/>
                              </w:rPr>
                            </w:pPr>
                            <w:r w:rsidRPr="00BA6F65">
                              <w:rPr>
                                <w:rFonts w:ascii="Arial" w:hAnsi="Arial" w:cs="Arial"/>
                              </w:rPr>
                              <w:t xml:space="preserve">Figure </w:t>
                            </w:r>
                            <w:r w:rsidR="00DE51C9" w:rsidRPr="00BA6F65">
                              <w:rPr>
                                <w:rFonts w:ascii="Arial" w:hAnsi="Arial" w:cs="Arial"/>
                              </w:rPr>
                              <w:t>4.3.5.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98387A" id="_x0000_s1034" type="#_x0000_t202" style="position:absolute;margin-left:0;margin-top:2.2pt;width:479.25pt;height:233.25pt;z-index:25165826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" filled="f" stroked="f" strokeweight=".5pt">
                <v:textbox>
                  <w:txbxContent>
                    <w:p w14:paraId="3FA0E28F" w14:textId="58241055" w:rsidR="007F5838" w:rsidRPr="00BA6F65" w:rsidRDefault="007F5838" w:rsidP="007F5838">
                      <w:pPr>
                        <w:jc w:val="center"/>
                      </w:pPr>
                      <w:r w:rsidRPr="00BA6F65">
                        <w:rPr>
                          <w:noProof/>
                        </w:rPr>
                        <w:drawing>
                          <wp:inline distT="0" distB="0" distL="0" distR="0" wp14:anchorId="0A5DC3CF" wp14:editId="3D28A15C">
                            <wp:extent cx="5753100" cy="2417725"/>
                            <wp:effectExtent l="0" t="0" r="0" b="1905"/>
                            <wp:docPr id="7082669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81513" cy="2429665"/>
                                    </a:xfrm>
                                    <a:prstGeom prst="rect">
                                      <a:avLst/>
                                    </a:prstGeom>
                                    <a:noFill/>
                                    <a:ln>
                                      <a:noFill/>
                                    </a:ln>
                                  </pic:spPr>
                                </pic:pic>
                              </a:graphicData>
                            </a:graphic>
                          </wp:inline>
                        </w:drawing>
                      </w:r>
                    </w:p>
                    <w:p w14:paraId="402A12D9" w14:textId="58666848" w:rsidR="00132545" w:rsidRPr="00BA6F65" w:rsidRDefault="00132545" w:rsidP="007F5838">
                      <w:pPr>
                        <w:jc w:val="center"/>
                        <w:rPr>
                          <w:rFonts w:ascii="Arial" w:hAnsi="Arial" w:cs="Arial"/>
                        </w:rPr>
                      </w:pPr>
                      <w:r w:rsidRPr="00BA6F65">
                        <w:rPr>
                          <w:rFonts w:ascii="Arial" w:hAnsi="Arial" w:cs="Arial"/>
                        </w:rPr>
                        <w:t xml:space="preserve">Figure </w:t>
                      </w:r>
                      <w:r w:rsidR="00DE51C9" w:rsidRPr="00BA6F65">
                        <w:rPr>
                          <w:rFonts w:ascii="Arial" w:hAnsi="Arial" w:cs="Arial"/>
                        </w:rPr>
                        <w:t>4.3.5.</w:t>
                      </w:r>
                    </w:p>
                  </w:txbxContent>
                </v:textbox>
                <w10:wrap anchorx="margin"/>
              </v:shape>
            </w:pict>
          </mc:Fallback>
        </mc:AlternateContent>
      </w:r>
    </w:p>
    <w:p w14:paraId="3CD61FA1" w14:textId="77777777" w:rsidR="00AF620E" w:rsidRPr="00BA6F65" w:rsidRDefault="00AF620E" w:rsidP="00AF620E">
      <w:pPr>
        <w:rPr>
          <w:rFonts w:ascii="Arial" w:hAnsi="Arial" w:cs="Arial"/>
        </w:rPr>
      </w:pPr>
    </w:p>
    <w:p w14:paraId="6D8EBDBB" w14:textId="77777777" w:rsidR="00AF620E" w:rsidRPr="00BA6F65" w:rsidRDefault="00AF620E" w:rsidP="00AF620E">
      <w:pPr>
        <w:rPr>
          <w:rFonts w:ascii="Arial" w:hAnsi="Arial" w:cs="Arial"/>
        </w:rPr>
      </w:pPr>
    </w:p>
    <w:p w14:paraId="76148A84" w14:textId="77777777" w:rsidR="00AF620E" w:rsidRPr="00BA6F65" w:rsidRDefault="00AF620E" w:rsidP="00AF620E">
      <w:pPr>
        <w:rPr>
          <w:rFonts w:ascii="Arial" w:hAnsi="Arial" w:cs="Arial"/>
        </w:rPr>
      </w:pPr>
    </w:p>
    <w:p w14:paraId="2771CBF1" w14:textId="77777777" w:rsidR="00AF620E" w:rsidRPr="00BA6F65" w:rsidRDefault="00AF620E" w:rsidP="00AF620E">
      <w:pPr>
        <w:rPr>
          <w:rFonts w:ascii="Arial" w:hAnsi="Arial" w:cs="Arial"/>
        </w:rPr>
      </w:pPr>
    </w:p>
    <w:p w14:paraId="2D20B608" w14:textId="77777777" w:rsidR="00AF620E" w:rsidRPr="00BA6F65" w:rsidRDefault="00AF620E" w:rsidP="00AF620E">
      <w:pPr>
        <w:rPr>
          <w:rFonts w:ascii="Arial" w:hAnsi="Arial" w:cs="Arial"/>
        </w:rPr>
      </w:pPr>
    </w:p>
    <w:p w14:paraId="638619A7" w14:textId="77777777" w:rsidR="00AF620E" w:rsidRPr="00BA6F65" w:rsidRDefault="00AF620E" w:rsidP="00AF620E">
      <w:pPr>
        <w:rPr>
          <w:rFonts w:ascii="Arial" w:hAnsi="Arial" w:cs="Arial"/>
        </w:rPr>
      </w:pPr>
    </w:p>
    <w:p w14:paraId="65904EFD" w14:textId="77777777" w:rsidR="00AF620E" w:rsidRPr="00BA6F65" w:rsidRDefault="00AF620E" w:rsidP="00AF620E">
      <w:pPr>
        <w:rPr>
          <w:rFonts w:ascii="Arial" w:hAnsi="Arial" w:cs="Arial"/>
        </w:rPr>
      </w:pPr>
    </w:p>
    <w:p w14:paraId="013E779B" w14:textId="77777777" w:rsidR="00AF620E" w:rsidRPr="00BA6F65" w:rsidRDefault="00AF620E" w:rsidP="00AF620E">
      <w:pPr>
        <w:rPr>
          <w:rFonts w:ascii="Arial" w:hAnsi="Arial" w:cs="Arial"/>
        </w:rPr>
      </w:pPr>
    </w:p>
    <w:p w14:paraId="2B8C0CDE" w14:textId="77777777" w:rsidR="00AF620E" w:rsidRPr="00BA6F65" w:rsidRDefault="00AF620E" w:rsidP="00AF620E">
      <w:pPr>
        <w:rPr>
          <w:rFonts w:ascii="Arial" w:hAnsi="Arial" w:cs="Arial"/>
        </w:rPr>
      </w:pPr>
    </w:p>
    <w:p w14:paraId="14F17CB5" w14:textId="3091F06F" w:rsidR="00AF620E" w:rsidRPr="00BA6F65" w:rsidRDefault="006561EF" w:rsidP="00BD6B9C">
      <w:pPr>
        <w:tabs>
          <w:tab w:val="left" w:pos="945"/>
        </w:tabs>
        <w:spacing w:line="480" w:lineRule="auto"/>
        <w:rPr>
          <w:rFonts w:ascii="Arial" w:hAnsi="Arial" w:cs="Arial"/>
        </w:rPr>
      </w:pPr>
      <w:r w:rsidRPr="00BA6F65">
        <w:rPr>
          <w:rFonts w:ascii="Arial" w:hAnsi="Arial" w:cs="Arial"/>
        </w:rPr>
        <w:t xml:space="preserve">The purpose </w:t>
      </w:r>
      <w:r w:rsidR="538D5250" w:rsidRPr="00BA6F65">
        <w:rPr>
          <w:rFonts w:ascii="Arial" w:hAnsi="Arial" w:cs="Arial"/>
        </w:rPr>
        <w:t>of</w:t>
      </w:r>
      <w:r w:rsidR="004F6D0E" w:rsidRPr="00BA6F65">
        <w:rPr>
          <w:rFonts w:ascii="Arial" w:hAnsi="Arial" w:cs="Arial"/>
        </w:rPr>
        <w:t xml:space="preserve"> the first three questions of th</w:t>
      </w:r>
      <w:r w:rsidR="00B45AE1" w:rsidRPr="00BA6F65">
        <w:rPr>
          <w:rFonts w:ascii="Arial" w:hAnsi="Arial" w:cs="Arial"/>
        </w:rPr>
        <w:t xml:space="preserve">e second section </w:t>
      </w:r>
      <w:r w:rsidR="72BD85BF" w:rsidRPr="00BA6F65">
        <w:rPr>
          <w:rFonts w:ascii="Arial" w:hAnsi="Arial" w:cs="Arial"/>
        </w:rPr>
        <w:t>of</w:t>
      </w:r>
      <w:r w:rsidR="00B45AE1" w:rsidRPr="00BA6F65">
        <w:rPr>
          <w:rFonts w:ascii="Arial" w:hAnsi="Arial" w:cs="Arial"/>
        </w:rPr>
        <w:t xml:space="preserve"> the survey was to show </w:t>
      </w:r>
      <w:r w:rsidR="003B147C" w:rsidRPr="00BA6F65">
        <w:rPr>
          <w:rFonts w:ascii="Arial" w:hAnsi="Arial" w:cs="Arial"/>
        </w:rPr>
        <w:t>how much the public kn</w:t>
      </w:r>
      <w:r w:rsidR="1A3AFF7C" w:rsidRPr="00BA6F65">
        <w:rPr>
          <w:rFonts w:ascii="Arial" w:hAnsi="Arial" w:cs="Arial"/>
        </w:rPr>
        <w:t>ew</w:t>
      </w:r>
      <w:r w:rsidR="003B147C" w:rsidRPr="00BA6F65">
        <w:rPr>
          <w:rFonts w:ascii="Arial" w:hAnsi="Arial" w:cs="Arial"/>
        </w:rPr>
        <w:t xml:space="preserve"> </w:t>
      </w:r>
      <w:r w:rsidR="7B7D2524" w:rsidRPr="00BA6F65">
        <w:rPr>
          <w:rFonts w:ascii="Arial" w:hAnsi="Arial" w:cs="Arial"/>
        </w:rPr>
        <w:t>about</w:t>
      </w:r>
      <w:r w:rsidR="003B147C" w:rsidRPr="00BA6F65">
        <w:rPr>
          <w:rFonts w:ascii="Arial" w:hAnsi="Arial" w:cs="Arial"/>
        </w:rPr>
        <w:t xml:space="preserve"> SOC, County Lines and CCE. </w:t>
      </w:r>
      <w:r w:rsidR="007E4DCE" w:rsidRPr="00BA6F65">
        <w:rPr>
          <w:rFonts w:ascii="Arial" w:hAnsi="Arial" w:cs="Arial"/>
        </w:rPr>
        <w:t>The majority of the participants did know what all those terms mean</w:t>
      </w:r>
      <w:r w:rsidR="009F49E5" w:rsidRPr="00BA6F65">
        <w:rPr>
          <w:rFonts w:ascii="Arial" w:hAnsi="Arial" w:cs="Arial"/>
        </w:rPr>
        <w:t xml:space="preserve">. </w:t>
      </w:r>
      <w:r w:rsidR="2DB363AA" w:rsidRPr="00BA6F65">
        <w:rPr>
          <w:rFonts w:ascii="Arial" w:hAnsi="Arial" w:cs="Arial"/>
        </w:rPr>
        <w:t>188 (96.4%) participants knew the term Child</w:t>
      </w:r>
      <w:r w:rsidR="00AE3F8B" w:rsidRPr="00BA6F65">
        <w:rPr>
          <w:rFonts w:ascii="Arial" w:hAnsi="Arial" w:cs="Arial"/>
        </w:rPr>
        <w:t xml:space="preserve"> </w:t>
      </w:r>
      <w:r w:rsidR="2DB363AA" w:rsidRPr="00BA6F65">
        <w:rPr>
          <w:rFonts w:ascii="Arial" w:hAnsi="Arial" w:cs="Arial"/>
        </w:rPr>
        <w:t>Criminal Exploitation</w:t>
      </w:r>
      <w:r w:rsidR="00AE3F8B" w:rsidRPr="00BA6F65">
        <w:rPr>
          <w:rFonts w:ascii="Arial" w:hAnsi="Arial" w:cs="Arial"/>
        </w:rPr>
        <w:t xml:space="preserve"> </w:t>
      </w:r>
      <w:r w:rsidR="28C3668E" w:rsidRPr="00BA6F65">
        <w:rPr>
          <w:rFonts w:ascii="Arial" w:hAnsi="Arial" w:cs="Arial"/>
        </w:rPr>
        <w:t>(</w:t>
      </w:r>
      <w:r w:rsidR="00AE3F8B" w:rsidRPr="00BA6F65">
        <w:rPr>
          <w:rFonts w:ascii="Arial" w:hAnsi="Arial" w:cs="Arial"/>
        </w:rPr>
        <w:t>CCE</w:t>
      </w:r>
      <w:r w:rsidR="65114CDA" w:rsidRPr="00BA6F65">
        <w:rPr>
          <w:rFonts w:ascii="Arial" w:hAnsi="Arial" w:cs="Arial"/>
        </w:rPr>
        <w:t>)</w:t>
      </w:r>
      <w:r w:rsidR="00AE3F8B" w:rsidRPr="00BA6F65">
        <w:rPr>
          <w:rFonts w:ascii="Arial" w:hAnsi="Arial" w:cs="Arial"/>
        </w:rPr>
        <w:t xml:space="preserve"> </w:t>
      </w:r>
      <w:r w:rsidR="00010B7D" w:rsidRPr="00BA6F65">
        <w:rPr>
          <w:rFonts w:ascii="Arial" w:hAnsi="Arial" w:cs="Arial"/>
        </w:rPr>
        <w:t xml:space="preserve">(figure </w:t>
      </w:r>
      <w:r w:rsidR="00DE51C9" w:rsidRPr="00BA6F65">
        <w:rPr>
          <w:rFonts w:ascii="Arial" w:hAnsi="Arial" w:cs="Arial"/>
        </w:rPr>
        <w:t>4.3.6.</w:t>
      </w:r>
      <w:r w:rsidR="00010B7D" w:rsidRPr="00BA6F65">
        <w:rPr>
          <w:rFonts w:ascii="Arial" w:hAnsi="Arial" w:cs="Arial"/>
        </w:rPr>
        <w:t>)</w:t>
      </w:r>
      <w:r w:rsidR="22EBC0EF" w:rsidRPr="00BA6F65">
        <w:rPr>
          <w:rFonts w:ascii="Arial" w:hAnsi="Arial" w:cs="Arial"/>
        </w:rPr>
        <w:t>,</w:t>
      </w:r>
      <w:r w:rsidR="00B41AFC" w:rsidRPr="00BA6F65">
        <w:rPr>
          <w:rFonts w:ascii="Arial" w:hAnsi="Arial" w:cs="Arial"/>
        </w:rPr>
        <w:t xml:space="preserve"> </w:t>
      </w:r>
      <w:r w:rsidR="70F2F174" w:rsidRPr="00BA6F65">
        <w:rPr>
          <w:rFonts w:ascii="Arial" w:hAnsi="Arial" w:cs="Arial"/>
        </w:rPr>
        <w:t xml:space="preserve">185 (94.9%) </w:t>
      </w:r>
      <w:r w:rsidR="00032E6C" w:rsidRPr="00BA6F65">
        <w:rPr>
          <w:rFonts w:ascii="Arial" w:hAnsi="Arial" w:cs="Arial"/>
        </w:rPr>
        <w:t xml:space="preserve">participants </w:t>
      </w:r>
      <w:r w:rsidR="00B41AFC" w:rsidRPr="00BA6F65">
        <w:rPr>
          <w:rFonts w:ascii="Arial" w:hAnsi="Arial" w:cs="Arial"/>
        </w:rPr>
        <w:t>stat</w:t>
      </w:r>
      <w:r w:rsidR="65830E7A" w:rsidRPr="00BA6F65">
        <w:rPr>
          <w:rFonts w:ascii="Arial" w:hAnsi="Arial" w:cs="Arial"/>
        </w:rPr>
        <w:t>ed</w:t>
      </w:r>
      <w:r w:rsidR="00B41AFC" w:rsidRPr="00BA6F65">
        <w:rPr>
          <w:rFonts w:ascii="Arial" w:hAnsi="Arial" w:cs="Arial"/>
        </w:rPr>
        <w:t xml:space="preserve"> </w:t>
      </w:r>
      <w:r w:rsidR="0063719D" w:rsidRPr="00BA6F65">
        <w:rPr>
          <w:rFonts w:ascii="Arial" w:hAnsi="Arial" w:cs="Arial"/>
        </w:rPr>
        <w:t xml:space="preserve">they understood </w:t>
      </w:r>
      <w:r w:rsidR="006B1681" w:rsidRPr="00BA6F65">
        <w:rPr>
          <w:rFonts w:ascii="Arial" w:hAnsi="Arial" w:cs="Arial"/>
        </w:rPr>
        <w:t xml:space="preserve">the term </w:t>
      </w:r>
      <w:r w:rsidR="0012172D" w:rsidRPr="00BA6F65">
        <w:rPr>
          <w:rFonts w:ascii="Arial" w:hAnsi="Arial" w:cs="Arial"/>
        </w:rPr>
        <w:t xml:space="preserve">SOC </w:t>
      </w:r>
      <w:r w:rsidR="00010B7D" w:rsidRPr="00BA6F65">
        <w:rPr>
          <w:rFonts w:ascii="Arial" w:hAnsi="Arial" w:cs="Arial"/>
        </w:rPr>
        <w:t xml:space="preserve">(figure </w:t>
      </w:r>
      <w:r w:rsidR="00DE51C9" w:rsidRPr="00BA6F65">
        <w:rPr>
          <w:rFonts w:ascii="Arial" w:hAnsi="Arial" w:cs="Arial"/>
        </w:rPr>
        <w:t>4.3.7.</w:t>
      </w:r>
      <w:r w:rsidR="00010B7D" w:rsidRPr="00BA6F65">
        <w:rPr>
          <w:rFonts w:ascii="Arial" w:hAnsi="Arial" w:cs="Arial"/>
        </w:rPr>
        <w:t xml:space="preserve">) </w:t>
      </w:r>
      <w:r w:rsidR="5B810240" w:rsidRPr="00BA6F65">
        <w:rPr>
          <w:rFonts w:ascii="Arial" w:hAnsi="Arial" w:cs="Arial"/>
        </w:rPr>
        <w:t xml:space="preserve">and 173 (88.7%) </w:t>
      </w:r>
      <w:r w:rsidR="004D756E" w:rsidRPr="00BA6F65">
        <w:rPr>
          <w:rFonts w:ascii="Arial" w:hAnsi="Arial" w:cs="Arial"/>
        </w:rPr>
        <w:t>respondents</w:t>
      </w:r>
      <w:r w:rsidR="0967FC05" w:rsidRPr="00BA6F65">
        <w:rPr>
          <w:rFonts w:ascii="Arial" w:hAnsi="Arial" w:cs="Arial"/>
        </w:rPr>
        <w:t xml:space="preserve"> knew what the term </w:t>
      </w:r>
      <w:r w:rsidR="00AA77BB" w:rsidRPr="00BA6F65">
        <w:rPr>
          <w:rFonts w:ascii="Arial" w:hAnsi="Arial" w:cs="Arial"/>
        </w:rPr>
        <w:t xml:space="preserve">county lines </w:t>
      </w:r>
      <w:r w:rsidR="001CA85A" w:rsidRPr="00BA6F65">
        <w:rPr>
          <w:rFonts w:ascii="Arial" w:hAnsi="Arial" w:cs="Arial"/>
        </w:rPr>
        <w:t>means</w:t>
      </w:r>
      <w:r w:rsidR="00294707" w:rsidRPr="00BA6F65">
        <w:rPr>
          <w:rFonts w:ascii="Arial" w:hAnsi="Arial" w:cs="Arial"/>
        </w:rPr>
        <w:t xml:space="preserve"> (figure </w:t>
      </w:r>
      <w:r w:rsidR="00DE51C9" w:rsidRPr="00BA6F65">
        <w:rPr>
          <w:rFonts w:ascii="Arial" w:hAnsi="Arial" w:cs="Arial"/>
        </w:rPr>
        <w:t>4.3.8.</w:t>
      </w:r>
      <w:r w:rsidR="00294707" w:rsidRPr="00BA6F65">
        <w:rPr>
          <w:rFonts w:ascii="Arial" w:hAnsi="Arial" w:cs="Arial"/>
        </w:rPr>
        <w:t>)</w:t>
      </w:r>
      <w:r w:rsidR="002648DE" w:rsidRPr="00BA6F65">
        <w:rPr>
          <w:rFonts w:ascii="Arial" w:hAnsi="Arial" w:cs="Arial"/>
        </w:rPr>
        <w:t xml:space="preserve">. </w:t>
      </w:r>
      <w:r w:rsidR="00BC1F9E" w:rsidRPr="00BA6F65">
        <w:rPr>
          <w:rFonts w:ascii="Arial" w:hAnsi="Arial" w:cs="Arial"/>
        </w:rPr>
        <w:t xml:space="preserve">Most of the participants who did not know what either of these </w:t>
      </w:r>
      <w:r w:rsidR="0077170D" w:rsidRPr="00BA6F65">
        <w:rPr>
          <w:rFonts w:ascii="Arial" w:hAnsi="Arial" w:cs="Arial"/>
        </w:rPr>
        <w:t>terms’</w:t>
      </w:r>
      <w:r w:rsidR="00BC1F9E" w:rsidRPr="00BA6F65">
        <w:rPr>
          <w:rFonts w:ascii="Arial" w:hAnsi="Arial" w:cs="Arial"/>
        </w:rPr>
        <w:t xml:space="preserve"> </w:t>
      </w:r>
      <w:r w:rsidR="00F867A9" w:rsidRPr="00BA6F65">
        <w:rPr>
          <w:rFonts w:ascii="Arial" w:hAnsi="Arial" w:cs="Arial"/>
        </w:rPr>
        <w:t xml:space="preserve">means were aged between 18-25. </w:t>
      </w:r>
    </w:p>
    <w:p w14:paraId="25277661" w14:textId="742FE4F6" w:rsidR="00500FFC" w:rsidRPr="00BA6F65" w:rsidRDefault="00EE5238" w:rsidP="00AF620E">
      <w:pPr>
        <w:tabs>
          <w:tab w:val="left" w:pos="945"/>
        </w:tabs>
        <w:rPr>
          <w:rFonts w:ascii="Arial" w:hAnsi="Arial" w:cs="Arial"/>
        </w:rPr>
      </w:pPr>
      <w:r w:rsidRPr="00BA6F65">
        <w:rPr>
          <w:rFonts w:ascii="Arial" w:hAnsi="Arial" w:cs="Arial"/>
          <w:noProof/>
        </w:rPr>
        <mc:AlternateContent>
          <mc:Choice Requires="wps">
            <w:drawing>
              <wp:anchor distT="0" distB="0" distL="114300" distR="114300" simplePos="0" relativeHeight="251658250" behindDoc="0" locked="0" layoutInCell="1" allowOverlap="1" wp14:anchorId="7D1EBBB0" wp14:editId="45939B8B">
                <wp:simplePos x="0" y="0"/>
                <wp:positionH relativeFrom="margin">
                  <wp:align>center</wp:align>
                </wp:positionH>
                <wp:positionV relativeFrom="paragraph">
                  <wp:posOffset>18033</wp:posOffset>
                </wp:positionV>
                <wp:extent cx="4095750" cy="1971675"/>
                <wp:effectExtent l="0" t="0" r="0" b="0"/>
                <wp:wrapNone/>
                <wp:docPr id="1932481879" name="Text Box 10"/>
                <wp:cNvGraphicFramePr/>
                <a:graphic xmlns:a="http://schemas.openxmlformats.org/drawingml/2006/main">
                  <a:graphicData uri="http://schemas.microsoft.com/office/word/2010/wordprocessingShape">
                    <wps:wsp>
                      <wps:cNvSpPr txBox="1"/>
                      <wps:spPr>
                        <a:xfrm>
                          <a:off x="0" y="0"/>
                          <a:ext cx="4095750" cy="1971675"/>
                        </a:xfrm>
                        <a:prstGeom prst="rect">
                          <a:avLst/>
                        </a:prstGeom>
                        <a:noFill/>
                        <a:ln w="6350">
                          <a:noFill/>
                        </a:ln>
                      </wps:spPr>
                      <wps:txbx>
                        <w:txbxContent>
                          <w:p w14:paraId="093230AB" w14:textId="274B1041" w:rsidR="00010B7D" w:rsidRPr="00BA6F65" w:rsidRDefault="00010B7D" w:rsidP="00010B7D">
                            <w:pPr>
                              <w:jc w:val="center"/>
                            </w:pPr>
                            <w:r w:rsidRPr="00BA6F65">
                              <w:rPr>
                                <w:noProof/>
                              </w:rPr>
                              <w:drawing>
                                <wp:inline distT="0" distB="0" distL="0" distR="0" wp14:anchorId="05BB4C8F" wp14:editId="757823AC">
                                  <wp:extent cx="3868398" cy="1839074"/>
                                  <wp:effectExtent l="0" t="0" r="0" b="8890"/>
                                  <wp:docPr id="1497216237" name="Picture 1497216237" descr="Forms response chart. Question title: Do you know what the term &amp;apos;Child Criminal Exploitation&amp;apos; means? . Number of responses: 19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o you know what the term &amp;apos;Child Criminal Exploitation&amp;apos; means? . Number of responses: 195 response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913298" cy="186042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1EBBB0" id="Text Box 10" o:spid="_x0000_s1035" type="#_x0000_t202" style="position:absolute;margin-left:0;margin-top:1.4pt;width:322.5pt;height:155.25pt;z-index:25165825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" filled="f" stroked="f" strokeweight=".5pt">
                <v:textbox>
                  <w:txbxContent>
                    <w:p w14:paraId="093230AB" w14:textId="274B1041" w:rsidR="00010B7D" w:rsidRPr="00BA6F65" w:rsidRDefault="00010B7D" w:rsidP="00010B7D">
                      <w:pPr>
                        <w:jc w:val="center"/>
                      </w:pPr>
                      <w:r w:rsidRPr="00BA6F65">
                        <w:rPr>
                          <w:noProof/>
                        </w:rPr>
                        <w:drawing>
                          <wp:inline distT="0" distB="0" distL="0" distR="0" wp14:anchorId="05BB4C8F" wp14:editId="757823AC">
                            <wp:extent cx="3868398" cy="1839074"/>
                            <wp:effectExtent l="0" t="0" r="0" b="8890"/>
                            <wp:docPr id="1497216237" name="Picture 1497216237" descr="Forms response chart. Question title: Do you know what the term &amp;apos;Child Criminal Exploitation&amp;apos; means? . Number of responses: 19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o you know what the term &amp;apos;Child Criminal Exploitation&amp;apos; means? . Number of responses: 195 response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913298" cy="1860420"/>
                                    </a:xfrm>
                                    <a:prstGeom prst="rect">
                                      <a:avLst/>
                                    </a:prstGeom>
                                    <a:noFill/>
                                    <a:ln>
                                      <a:noFill/>
                                    </a:ln>
                                  </pic:spPr>
                                </pic:pic>
                              </a:graphicData>
                            </a:graphic>
                          </wp:inline>
                        </w:drawing>
                      </w:r>
                    </w:p>
                  </w:txbxContent>
                </v:textbox>
                <w10:wrap anchorx="margin"/>
              </v:shape>
            </w:pict>
          </mc:Fallback>
        </mc:AlternateContent>
      </w:r>
    </w:p>
    <w:p w14:paraId="57C0E822" w14:textId="490C3CBA" w:rsidR="00500FFC" w:rsidRPr="00BA6F65" w:rsidRDefault="00500FFC" w:rsidP="00AF620E">
      <w:pPr>
        <w:tabs>
          <w:tab w:val="left" w:pos="945"/>
        </w:tabs>
        <w:rPr>
          <w:rFonts w:ascii="Arial" w:hAnsi="Arial" w:cs="Arial"/>
        </w:rPr>
      </w:pPr>
    </w:p>
    <w:p w14:paraId="72EBAE3D" w14:textId="37EE6677" w:rsidR="00C65698" w:rsidRPr="00BA6F65" w:rsidRDefault="00C65698" w:rsidP="00C65698">
      <w:pPr>
        <w:rPr>
          <w:rFonts w:ascii="Arial" w:hAnsi="Arial" w:cs="Arial"/>
        </w:rPr>
      </w:pPr>
    </w:p>
    <w:p w14:paraId="28E3F73A" w14:textId="569B6CA2" w:rsidR="00C65698" w:rsidRPr="00BA6F65" w:rsidRDefault="00C65698" w:rsidP="00C65698">
      <w:pPr>
        <w:rPr>
          <w:rFonts w:ascii="Arial" w:hAnsi="Arial" w:cs="Arial"/>
        </w:rPr>
      </w:pPr>
    </w:p>
    <w:p w14:paraId="51A97D6D" w14:textId="3798D8B0" w:rsidR="00C65698" w:rsidRPr="00BA6F65" w:rsidRDefault="00C65698" w:rsidP="00C65698">
      <w:pPr>
        <w:rPr>
          <w:rFonts w:ascii="Arial" w:hAnsi="Arial" w:cs="Arial"/>
        </w:rPr>
      </w:pPr>
    </w:p>
    <w:p w14:paraId="4BC315B9" w14:textId="4FDDBAF9" w:rsidR="00C65698" w:rsidRPr="00BA6F65" w:rsidRDefault="00A80B5E" w:rsidP="00C65698">
      <w:pPr>
        <w:rPr>
          <w:rFonts w:ascii="Arial" w:hAnsi="Arial" w:cs="Arial"/>
        </w:rPr>
      </w:pPr>
      <w:r w:rsidRPr="00BA6F65">
        <w:rPr>
          <w:rFonts w:ascii="Arial" w:hAnsi="Arial" w:cs="Arial"/>
          <w:noProof/>
        </w:rPr>
        <mc:AlternateContent>
          <mc:Choice Requires="wps">
            <w:drawing>
              <wp:anchor distT="0" distB="0" distL="114300" distR="114300" simplePos="0" relativeHeight="251658252" behindDoc="0" locked="0" layoutInCell="1" allowOverlap="1" wp14:anchorId="68E3D973" wp14:editId="36BF8F6E">
                <wp:simplePos x="0" y="0"/>
                <wp:positionH relativeFrom="margin">
                  <wp:align>center</wp:align>
                </wp:positionH>
                <wp:positionV relativeFrom="paragraph">
                  <wp:posOffset>551164</wp:posOffset>
                </wp:positionV>
                <wp:extent cx="1771650" cy="333375"/>
                <wp:effectExtent l="0" t="0" r="0" b="0"/>
                <wp:wrapNone/>
                <wp:docPr id="361978847" name="Text Box 12"/>
                <wp:cNvGraphicFramePr/>
                <a:graphic xmlns:a="http://schemas.openxmlformats.org/drawingml/2006/main">
                  <a:graphicData uri="http://schemas.microsoft.com/office/word/2010/wordprocessingShape">
                    <wps:wsp>
                      <wps:cNvSpPr txBox="1"/>
                      <wps:spPr>
                        <a:xfrm>
                          <a:off x="0" y="0"/>
                          <a:ext cx="1771650" cy="333375"/>
                        </a:xfrm>
                        <a:prstGeom prst="rect">
                          <a:avLst/>
                        </a:prstGeom>
                        <a:noFill/>
                        <a:ln w="6350">
                          <a:noFill/>
                        </a:ln>
                      </wps:spPr>
                      <wps:txbx>
                        <w:txbxContent>
                          <w:p w14:paraId="4A008963" w14:textId="727A989F" w:rsidR="00294707" w:rsidRPr="00BA6F65" w:rsidRDefault="00294707" w:rsidP="00EE5238">
                            <w:pPr>
                              <w:jc w:val="center"/>
                              <w:rPr>
                                <w:rFonts w:ascii="Arial" w:hAnsi="Arial" w:cs="Arial"/>
                              </w:rPr>
                            </w:pPr>
                            <w:r w:rsidRPr="00BA6F65">
                              <w:rPr>
                                <w:rFonts w:ascii="Arial" w:hAnsi="Arial" w:cs="Arial"/>
                              </w:rPr>
                              <w:t xml:space="preserve">Figure </w:t>
                            </w:r>
                            <w:r w:rsidR="00DE51C9" w:rsidRPr="00BA6F65">
                              <w:rPr>
                                <w:rFonts w:ascii="Arial" w:hAnsi="Arial" w:cs="Arial"/>
                              </w:rPr>
                              <w:t>4.3.6</w:t>
                            </w:r>
                            <w:r w:rsidR="00625499" w:rsidRPr="00BA6F65">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E3D973" id="Text Box 12" o:spid="_x0000_s1036" type="#_x0000_t202" style="position:absolute;margin-left:0;margin-top:43.4pt;width:139.5pt;height:26.25pt;z-index:25165825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" filled="f" stroked="f" strokeweight=".5pt">
                <v:textbox>
                  <w:txbxContent>
                    <w:p w14:paraId="4A008963" w14:textId="727A989F" w:rsidR="00294707" w:rsidRPr="00BA6F65" w:rsidRDefault="00294707" w:rsidP="00EE5238">
                      <w:pPr>
                        <w:jc w:val="center"/>
                        <w:rPr>
                          <w:rFonts w:ascii="Arial" w:hAnsi="Arial" w:cs="Arial"/>
                        </w:rPr>
                      </w:pPr>
                      <w:r w:rsidRPr="00BA6F65">
                        <w:rPr>
                          <w:rFonts w:ascii="Arial" w:hAnsi="Arial" w:cs="Arial"/>
                        </w:rPr>
                        <w:t xml:space="preserve">Figure </w:t>
                      </w:r>
                      <w:r w:rsidR="00DE51C9" w:rsidRPr="00BA6F65">
                        <w:rPr>
                          <w:rFonts w:ascii="Arial" w:hAnsi="Arial" w:cs="Arial"/>
                        </w:rPr>
                        <w:t>4.3.6</w:t>
                      </w:r>
                      <w:r w:rsidR="00625499" w:rsidRPr="00BA6F65">
                        <w:rPr>
                          <w:rFonts w:ascii="Arial" w:hAnsi="Arial" w:cs="Arial"/>
                        </w:rPr>
                        <w:t>.</w:t>
                      </w:r>
                    </w:p>
                  </w:txbxContent>
                </v:textbox>
                <w10:wrap anchorx="margin"/>
              </v:shape>
            </w:pict>
          </mc:Fallback>
        </mc:AlternateContent>
      </w:r>
    </w:p>
    <w:p w14:paraId="2B089084" w14:textId="681BEFC5" w:rsidR="00C65698" w:rsidRPr="00BA6F65" w:rsidRDefault="00C65698" w:rsidP="00C65698">
      <w:pPr>
        <w:rPr>
          <w:rFonts w:ascii="Arial" w:hAnsi="Arial" w:cs="Arial"/>
        </w:rPr>
      </w:pPr>
    </w:p>
    <w:p w14:paraId="5A118920" w14:textId="12CA3DCC" w:rsidR="00C65698" w:rsidRPr="00BA6F65" w:rsidRDefault="00EE5238" w:rsidP="00C65698">
      <w:pPr>
        <w:rPr>
          <w:rFonts w:ascii="Arial" w:hAnsi="Arial" w:cs="Arial"/>
        </w:rPr>
      </w:pPr>
      <w:r w:rsidRPr="00BA6F65">
        <w:rPr>
          <w:rFonts w:ascii="Arial" w:hAnsi="Arial" w:cs="Arial"/>
          <w:noProof/>
        </w:rPr>
        <mc:AlternateContent>
          <mc:Choice Requires="wps">
            <w:drawing>
              <wp:anchor distT="0" distB="0" distL="114300" distR="114300" simplePos="0" relativeHeight="251658247" behindDoc="0" locked="0" layoutInCell="1" allowOverlap="1" wp14:anchorId="1850E00B" wp14:editId="16D4029B">
                <wp:simplePos x="0" y="0"/>
                <wp:positionH relativeFrom="margin">
                  <wp:align>center</wp:align>
                </wp:positionH>
                <wp:positionV relativeFrom="paragraph">
                  <wp:posOffset>18193</wp:posOffset>
                </wp:positionV>
                <wp:extent cx="4095750" cy="1971675"/>
                <wp:effectExtent l="0" t="0" r="0" b="0"/>
                <wp:wrapNone/>
                <wp:docPr id="2030979158" name="Text Box 10"/>
                <wp:cNvGraphicFramePr/>
                <a:graphic xmlns:a="http://schemas.openxmlformats.org/drawingml/2006/main">
                  <a:graphicData uri="http://schemas.microsoft.com/office/word/2010/wordprocessingShape">
                    <wps:wsp>
                      <wps:cNvSpPr txBox="1"/>
                      <wps:spPr>
                        <a:xfrm>
                          <a:off x="0" y="0"/>
                          <a:ext cx="4095750" cy="1971675"/>
                        </a:xfrm>
                        <a:prstGeom prst="rect">
                          <a:avLst/>
                        </a:prstGeom>
                        <a:noFill/>
                        <a:ln w="6350">
                          <a:noFill/>
                        </a:ln>
                      </wps:spPr>
                      <wps:txbx>
                        <w:txbxContent>
                          <w:p w14:paraId="7F11B59D" w14:textId="5686BFA7" w:rsidR="00010B7D" w:rsidRPr="00BA6F65" w:rsidRDefault="00010B7D" w:rsidP="00010B7D">
                            <w:pPr>
                              <w:jc w:val="center"/>
                            </w:pPr>
                            <w:r w:rsidRPr="00BA6F65">
                              <w:rPr>
                                <w:noProof/>
                              </w:rPr>
                              <w:drawing>
                                <wp:inline distT="0" distB="0" distL="0" distR="0" wp14:anchorId="0A735964" wp14:editId="382BC90A">
                                  <wp:extent cx="3857625" cy="1833953"/>
                                  <wp:effectExtent l="0" t="0" r="0" b="0"/>
                                  <wp:docPr id="2119273596" name="Picture 2" descr="Forms response chart. Question title: Do you know what &amp;apos;serious organised&amp;apos; crime is?. Number of responses: 19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 you know what &amp;apos;serious organised&amp;apos; crime is?. Number of responses: 195 response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65305" cy="183760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50E00B" id="_x0000_s1037" type="#_x0000_t202" style="position:absolute;margin-left:0;margin-top:1.45pt;width:322.5pt;height:155.25pt;z-index:25165824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" filled="f" stroked="f" strokeweight=".5pt">
                <v:textbox>
                  <w:txbxContent>
                    <w:p w14:paraId="7F11B59D" w14:textId="5686BFA7" w:rsidR="00010B7D" w:rsidRPr="00BA6F65" w:rsidRDefault="00010B7D" w:rsidP="00010B7D">
                      <w:pPr>
                        <w:jc w:val="center"/>
                      </w:pPr>
                      <w:r w:rsidRPr="00BA6F65">
                        <w:rPr>
                          <w:noProof/>
                        </w:rPr>
                        <w:drawing>
                          <wp:inline distT="0" distB="0" distL="0" distR="0" wp14:anchorId="0A735964" wp14:editId="382BC90A">
                            <wp:extent cx="3857625" cy="1833953"/>
                            <wp:effectExtent l="0" t="0" r="0" b="0"/>
                            <wp:docPr id="2119273596" name="Picture 2" descr="Forms response chart. Question title: Do you know what &amp;apos;serious organised&amp;apos; crime is?. Number of responses: 19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 you know what &amp;apos;serious organised&amp;apos; crime is?. Number of responses: 195 response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65305" cy="1837604"/>
                                    </a:xfrm>
                                    <a:prstGeom prst="rect">
                                      <a:avLst/>
                                    </a:prstGeom>
                                    <a:noFill/>
                                    <a:ln>
                                      <a:noFill/>
                                    </a:ln>
                                  </pic:spPr>
                                </pic:pic>
                              </a:graphicData>
                            </a:graphic>
                          </wp:inline>
                        </w:drawing>
                      </w:r>
                    </w:p>
                  </w:txbxContent>
                </v:textbox>
                <w10:wrap anchorx="margin"/>
              </v:shape>
            </w:pict>
          </mc:Fallback>
        </mc:AlternateContent>
      </w:r>
    </w:p>
    <w:p w14:paraId="6F70C598" w14:textId="624EA321" w:rsidR="00C65698" w:rsidRPr="00BA6F65" w:rsidRDefault="00C65698" w:rsidP="00C65698">
      <w:pPr>
        <w:rPr>
          <w:rFonts w:ascii="Arial" w:hAnsi="Arial" w:cs="Arial"/>
        </w:rPr>
      </w:pPr>
    </w:p>
    <w:p w14:paraId="7FA55B61" w14:textId="6340C37E" w:rsidR="00C65698" w:rsidRPr="00BA6F65" w:rsidRDefault="00C65698" w:rsidP="00C65698">
      <w:pPr>
        <w:rPr>
          <w:rFonts w:ascii="Arial" w:hAnsi="Arial" w:cs="Arial"/>
        </w:rPr>
      </w:pPr>
    </w:p>
    <w:p w14:paraId="3AFF69AA" w14:textId="0499BF6B" w:rsidR="00C65698" w:rsidRPr="00BA6F65" w:rsidRDefault="00C65698" w:rsidP="00C65698">
      <w:pPr>
        <w:rPr>
          <w:rFonts w:ascii="Arial" w:hAnsi="Arial" w:cs="Arial"/>
        </w:rPr>
      </w:pPr>
    </w:p>
    <w:p w14:paraId="62C9733E" w14:textId="2EB05EB6" w:rsidR="00C65698" w:rsidRPr="00BA6F65" w:rsidRDefault="00C65698" w:rsidP="00C65698">
      <w:pPr>
        <w:rPr>
          <w:rFonts w:ascii="Arial" w:hAnsi="Arial" w:cs="Arial"/>
        </w:rPr>
      </w:pPr>
    </w:p>
    <w:p w14:paraId="565BB4BE" w14:textId="080331D3" w:rsidR="00C65698" w:rsidRPr="00BA6F65" w:rsidRDefault="00C65698" w:rsidP="00C65698">
      <w:pPr>
        <w:rPr>
          <w:rFonts w:ascii="Arial" w:hAnsi="Arial" w:cs="Arial"/>
        </w:rPr>
      </w:pPr>
    </w:p>
    <w:p w14:paraId="6D2960F3" w14:textId="246D25FB" w:rsidR="00C65698" w:rsidRPr="00BA6F65" w:rsidRDefault="00C65698" w:rsidP="00C65698">
      <w:pPr>
        <w:rPr>
          <w:rFonts w:ascii="Arial" w:hAnsi="Arial" w:cs="Arial"/>
        </w:rPr>
      </w:pPr>
    </w:p>
    <w:p w14:paraId="30E67C8E" w14:textId="469894B6" w:rsidR="00C65698" w:rsidRPr="00BA6F65" w:rsidRDefault="00A80B5E" w:rsidP="00C65698">
      <w:pPr>
        <w:rPr>
          <w:rFonts w:ascii="Arial" w:hAnsi="Arial" w:cs="Arial"/>
        </w:rPr>
      </w:pPr>
      <w:r w:rsidRPr="00BA6F65">
        <w:rPr>
          <w:rFonts w:ascii="Arial" w:hAnsi="Arial" w:cs="Arial"/>
          <w:noProof/>
        </w:rPr>
        <mc:AlternateContent>
          <mc:Choice Requires="wps">
            <w:drawing>
              <wp:anchor distT="0" distB="0" distL="114300" distR="114300" simplePos="0" relativeHeight="251658253" behindDoc="0" locked="0" layoutInCell="1" allowOverlap="1" wp14:anchorId="23032148" wp14:editId="6DEE4726">
                <wp:simplePos x="0" y="0"/>
                <wp:positionH relativeFrom="margin">
                  <wp:align>center</wp:align>
                </wp:positionH>
                <wp:positionV relativeFrom="paragraph">
                  <wp:posOffset>6174</wp:posOffset>
                </wp:positionV>
                <wp:extent cx="1771650" cy="333375"/>
                <wp:effectExtent l="0" t="0" r="0" b="0"/>
                <wp:wrapNone/>
                <wp:docPr id="1295697296" name="Text Box 12"/>
                <wp:cNvGraphicFramePr/>
                <a:graphic xmlns:a="http://schemas.openxmlformats.org/drawingml/2006/main">
                  <a:graphicData uri="http://schemas.microsoft.com/office/word/2010/wordprocessingShape">
                    <wps:wsp>
                      <wps:cNvSpPr txBox="1"/>
                      <wps:spPr>
                        <a:xfrm>
                          <a:off x="0" y="0"/>
                          <a:ext cx="1771650" cy="333375"/>
                        </a:xfrm>
                        <a:prstGeom prst="rect">
                          <a:avLst/>
                        </a:prstGeom>
                        <a:noFill/>
                        <a:ln w="6350">
                          <a:noFill/>
                        </a:ln>
                      </wps:spPr>
                      <wps:txbx>
                        <w:txbxContent>
                          <w:p w14:paraId="04F00870" w14:textId="05906F5B" w:rsidR="00EE5238" w:rsidRPr="00BA6F65" w:rsidRDefault="00EE5238" w:rsidP="00EE5238">
                            <w:pPr>
                              <w:jc w:val="center"/>
                              <w:rPr>
                                <w:rFonts w:ascii="Arial" w:hAnsi="Arial" w:cs="Arial"/>
                              </w:rPr>
                            </w:pPr>
                            <w:r w:rsidRPr="00BA6F65">
                              <w:rPr>
                                <w:rFonts w:ascii="Arial" w:hAnsi="Arial" w:cs="Arial"/>
                              </w:rPr>
                              <w:t xml:space="preserve">Figure </w:t>
                            </w:r>
                            <w:r w:rsidR="00DE51C9" w:rsidRPr="00BA6F65">
                              <w:rPr>
                                <w:rFonts w:ascii="Arial" w:hAnsi="Arial" w:cs="Arial"/>
                              </w:rPr>
                              <w:t>4.3.7</w:t>
                            </w:r>
                            <w:r w:rsidR="00625499" w:rsidRPr="00BA6F65">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032148" id="_x0000_s1038" type="#_x0000_t202" style="position:absolute;margin-left:0;margin-top:.5pt;width:139.5pt;height:26.25pt;z-index:251658253;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" filled="f" stroked="f" strokeweight=".5pt">
                <v:textbox>
                  <w:txbxContent>
                    <w:p w14:paraId="04F00870" w14:textId="05906F5B" w:rsidR="00EE5238" w:rsidRPr="00BA6F65" w:rsidRDefault="00EE5238" w:rsidP="00EE5238">
                      <w:pPr>
                        <w:jc w:val="center"/>
                        <w:rPr>
                          <w:rFonts w:ascii="Arial" w:hAnsi="Arial" w:cs="Arial"/>
                        </w:rPr>
                      </w:pPr>
                      <w:r w:rsidRPr="00BA6F65">
                        <w:rPr>
                          <w:rFonts w:ascii="Arial" w:hAnsi="Arial" w:cs="Arial"/>
                        </w:rPr>
                        <w:t xml:space="preserve">Figure </w:t>
                      </w:r>
                      <w:r w:rsidR="00DE51C9" w:rsidRPr="00BA6F65">
                        <w:rPr>
                          <w:rFonts w:ascii="Arial" w:hAnsi="Arial" w:cs="Arial"/>
                        </w:rPr>
                        <w:t>4.3.7</w:t>
                      </w:r>
                      <w:r w:rsidR="00625499" w:rsidRPr="00BA6F65">
                        <w:rPr>
                          <w:rFonts w:ascii="Arial" w:hAnsi="Arial" w:cs="Arial"/>
                        </w:rPr>
                        <w:t>.</w:t>
                      </w:r>
                    </w:p>
                  </w:txbxContent>
                </v:textbox>
                <w10:wrap anchorx="margin"/>
              </v:shape>
            </w:pict>
          </mc:Fallback>
        </mc:AlternateContent>
      </w:r>
    </w:p>
    <w:p w14:paraId="192BE8F0" w14:textId="2A2FBE12" w:rsidR="00C65698" w:rsidRPr="00BA6F65" w:rsidRDefault="00C65698" w:rsidP="00C65698">
      <w:pPr>
        <w:tabs>
          <w:tab w:val="left" w:pos="7770"/>
        </w:tabs>
        <w:rPr>
          <w:rFonts w:ascii="Arial" w:hAnsi="Arial" w:cs="Arial"/>
        </w:rPr>
      </w:pPr>
      <w:r w:rsidRPr="00BA6F65">
        <w:rPr>
          <w:rFonts w:ascii="Arial" w:hAnsi="Arial" w:cs="Arial"/>
        </w:rPr>
        <w:tab/>
      </w:r>
    </w:p>
    <w:p w14:paraId="4470CBCD" w14:textId="049B7E87" w:rsidR="003708F5" w:rsidRPr="00BA6F65" w:rsidRDefault="00A80B5E" w:rsidP="003708F5">
      <w:pPr>
        <w:rPr>
          <w:rFonts w:ascii="Arial" w:hAnsi="Arial" w:cs="Arial"/>
        </w:rPr>
      </w:pPr>
      <w:r w:rsidRPr="00BA6F65">
        <w:rPr>
          <w:rFonts w:ascii="Arial" w:hAnsi="Arial" w:cs="Arial"/>
          <w:noProof/>
        </w:rPr>
        <mc:AlternateContent>
          <mc:Choice Requires="wps">
            <w:drawing>
              <wp:anchor distT="0" distB="0" distL="114300" distR="114300" simplePos="0" relativeHeight="251658245" behindDoc="0" locked="0" layoutInCell="1" allowOverlap="1" wp14:anchorId="3B02F8F8" wp14:editId="46295D4D">
                <wp:simplePos x="0" y="0"/>
                <wp:positionH relativeFrom="margin">
                  <wp:align>center</wp:align>
                </wp:positionH>
                <wp:positionV relativeFrom="paragraph">
                  <wp:posOffset>243098</wp:posOffset>
                </wp:positionV>
                <wp:extent cx="4095750" cy="1971675"/>
                <wp:effectExtent l="0" t="0" r="0" b="0"/>
                <wp:wrapNone/>
                <wp:docPr id="691327885" name="Text Box 10"/>
                <wp:cNvGraphicFramePr/>
                <a:graphic xmlns:a="http://schemas.openxmlformats.org/drawingml/2006/main">
                  <a:graphicData uri="http://schemas.microsoft.com/office/word/2010/wordprocessingShape">
                    <wps:wsp>
                      <wps:cNvSpPr txBox="1"/>
                      <wps:spPr>
                        <a:xfrm>
                          <a:off x="0" y="0"/>
                          <a:ext cx="4095750" cy="1971675"/>
                        </a:xfrm>
                        <a:prstGeom prst="rect">
                          <a:avLst/>
                        </a:prstGeom>
                        <a:noFill/>
                        <a:ln w="6350">
                          <a:noFill/>
                        </a:ln>
                      </wps:spPr>
                      <wps:txbx>
                        <w:txbxContent>
                          <w:p w14:paraId="50C775DE" w14:textId="4A07FAB9" w:rsidR="00010B7D" w:rsidRPr="00BA6F65" w:rsidRDefault="00010B7D" w:rsidP="00010B7D">
                            <w:pPr>
                              <w:jc w:val="center"/>
                            </w:pPr>
                            <w:r w:rsidRPr="00BA6F65">
                              <w:rPr>
                                <w:noProof/>
                              </w:rPr>
                              <w:drawing>
                                <wp:inline distT="0" distB="0" distL="0" distR="0" wp14:anchorId="2F2A735C" wp14:editId="6BE908E1">
                                  <wp:extent cx="3906520" cy="1857198"/>
                                  <wp:effectExtent l="0" t="0" r="0" b="0"/>
                                  <wp:docPr id="153259224" name="Picture 1" descr="Forms response chart. Question title: Do you know what the term &amp;apos;county lines&amp;apos; means? . Number of responses: 19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Do you know what the term &amp;apos;county lines&amp;apos; means? . Number of responses: 195 response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06520" cy="185719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02F8F8" id="_x0000_s1039" type="#_x0000_t202" style="position:absolute;margin-left:0;margin-top:19.15pt;width:322.5pt;height:155.25pt;z-index:251658245;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" filled="f" stroked="f" strokeweight=".5pt">
                <v:textbox>
                  <w:txbxContent>
                    <w:p w14:paraId="50C775DE" w14:textId="4A07FAB9" w:rsidR="00010B7D" w:rsidRPr="00BA6F65" w:rsidRDefault="00010B7D" w:rsidP="00010B7D">
                      <w:pPr>
                        <w:jc w:val="center"/>
                      </w:pPr>
                      <w:r w:rsidRPr="00BA6F65">
                        <w:rPr>
                          <w:noProof/>
                        </w:rPr>
                        <w:drawing>
                          <wp:inline distT="0" distB="0" distL="0" distR="0" wp14:anchorId="2F2A735C" wp14:editId="6BE908E1">
                            <wp:extent cx="3906520" cy="1857198"/>
                            <wp:effectExtent l="0" t="0" r="0" b="0"/>
                            <wp:docPr id="153259224" name="Picture 1" descr="Forms response chart. Question title: Do you know what the term &amp;apos;county lines&amp;apos; means? . Number of responses: 19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Do you know what the term &amp;apos;county lines&amp;apos; means? . Number of responses: 195 response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06520" cy="1857198"/>
                                    </a:xfrm>
                                    <a:prstGeom prst="rect">
                                      <a:avLst/>
                                    </a:prstGeom>
                                    <a:noFill/>
                                    <a:ln>
                                      <a:noFill/>
                                    </a:ln>
                                  </pic:spPr>
                                </pic:pic>
                              </a:graphicData>
                            </a:graphic>
                          </wp:inline>
                        </w:drawing>
                      </w:r>
                    </w:p>
                  </w:txbxContent>
                </v:textbox>
                <w10:wrap anchorx="margin"/>
              </v:shape>
            </w:pict>
          </mc:Fallback>
        </mc:AlternateContent>
      </w:r>
    </w:p>
    <w:p w14:paraId="681E6635" w14:textId="697CE53C" w:rsidR="003708F5" w:rsidRPr="00BA6F65" w:rsidRDefault="003708F5" w:rsidP="003708F5">
      <w:pPr>
        <w:rPr>
          <w:rFonts w:ascii="Arial" w:hAnsi="Arial" w:cs="Arial"/>
        </w:rPr>
      </w:pPr>
    </w:p>
    <w:p w14:paraId="56E2F1BD" w14:textId="300456CD" w:rsidR="003708F5" w:rsidRPr="00BA6F65" w:rsidRDefault="003708F5" w:rsidP="003708F5">
      <w:pPr>
        <w:rPr>
          <w:rFonts w:ascii="Arial" w:hAnsi="Arial" w:cs="Arial"/>
        </w:rPr>
      </w:pPr>
    </w:p>
    <w:p w14:paraId="2920B085" w14:textId="62BF116E" w:rsidR="003708F5" w:rsidRPr="00BA6F65" w:rsidRDefault="003708F5" w:rsidP="003708F5">
      <w:pPr>
        <w:rPr>
          <w:rFonts w:ascii="Arial" w:hAnsi="Arial" w:cs="Arial"/>
        </w:rPr>
      </w:pPr>
    </w:p>
    <w:p w14:paraId="0B382267" w14:textId="10415B1E" w:rsidR="003708F5" w:rsidRPr="00BA6F65" w:rsidRDefault="003708F5" w:rsidP="003708F5">
      <w:pPr>
        <w:rPr>
          <w:rFonts w:ascii="Arial" w:hAnsi="Arial" w:cs="Arial"/>
        </w:rPr>
      </w:pPr>
    </w:p>
    <w:p w14:paraId="4E3FF41A" w14:textId="3D8BF597" w:rsidR="00A80B5E" w:rsidRPr="00BA6F65" w:rsidRDefault="00A80B5E" w:rsidP="00BD6B9C">
      <w:pPr>
        <w:tabs>
          <w:tab w:val="left" w:pos="1665"/>
        </w:tabs>
        <w:spacing w:line="480" w:lineRule="auto"/>
        <w:rPr>
          <w:rFonts w:ascii="Arial" w:hAnsi="Arial" w:cs="Arial"/>
        </w:rPr>
      </w:pPr>
    </w:p>
    <w:p w14:paraId="1E9A07F0" w14:textId="60853F20" w:rsidR="00A80B5E" w:rsidRPr="00BA6F65" w:rsidRDefault="00A80B5E" w:rsidP="00BD6B9C">
      <w:pPr>
        <w:tabs>
          <w:tab w:val="left" w:pos="1665"/>
        </w:tabs>
        <w:spacing w:line="480" w:lineRule="auto"/>
        <w:rPr>
          <w:rFonts w:ascii="Arial" w:hAnsi="Arial" w:cs="Arial"/>
        </w:rPr>
      </w:pPr>
      <w:r w:rsidRPr="00BA6F65">
        <w:rPr>
          <w:rFonts w:ascii="Arial" w:hAnsi="Arial" w:cs="Arial"/>
          <w:noProof/>
        </w:rPr>
        <mc:AlternateContent>
          <mc:Choice Requires="wps">
            <w:drawing>
              <wp:anchor distT="0" distB="0" distL="114300" distR="114300" simplePos="0" relativeHeight="251658257" behindDoc="0" locked="0" layoutInCell="1" allowOverlap="1" wp14:anchorId="6C29807B" wp14:editId="692C74FD">
                <wp:simplePos x="0" y="0"/>
                <wp:positionH relativeFrom="margin">
                  <wp:posOffset>1979930</wp:posOffset>
                </wp:positionH>
                <wp:positionV relativeFrom="paragraph">
                  <wp:posOffset>333459</wp:posOffset>
                </wp:positionV>
                <wp:extent cx="1771650" cy="333375"/>
                <wp:effectExtent l="0" t="0" r="0" b="0"/>
                <wp:wrapNone/>
                <wp:docPr id="748219727" name="Text Box 12"/>
                <wp:cNvGraphicFramePr/>
                <a:graphic xmlns:a="http://schemas.openxmlformats.org/drawingml/2006/main">
                  <a:graphicData uri="http://schemas.microsoft.com/office/word/2010/wordprocessingShape">
                    <wps:wsp>
                      <wps:cNvSpPr txBox="1"/>
                      <wps:spPr>
                        <a:xfrm>
                          <a:off x="0" y="0"/>
                          <a:ext cx="1771650" cy="333375"/>
                        </a:xfrm>
                        <a:prstGeom prst="rect">
                          <a:avLst/>
                        </a:prstGeom>
                        <a:noFill/>
                        <a:ln w="6350">
                          <a:noFill/>
                        </a:ln>
                      </wps:spPr>
                      <wps:txbx>
                        <w:txbxContent>
                          <w:p w14:paraId="2FBEAA8D" w14:textId="0C8207F5" w:rsidR="00EE5238" w:rsidRPr="00BA6F65" w:rsidRDefault="00EE5238" w:rsidP="00EE5238">
                            <w:pPr>
                              <w:jc w:val="center"/>
                              <w:rPr>
                                <w:rFonts w:ascii="Arial" w:hAnsi="Arial" w:cs="Arial"/>
                              </w:rPr>
                            </w:pPr>
                            <w:r w:rsidRPr="00BA6F65">
                              <w:rPr>
                                <w:rFonts w:ascii="Arial" w:hAnsi="Arial" w:cs="Arial"/>
                              </w:rPr>
                              <w:t xml:space="preserve">Figure </w:t>
                            </w:r>
                            <w:r w:rsidR="00DE51C9" w:rsidRPr="00BA6F65">
                              <w:rPr>
                                <w:rFonts w:ascii="Arial" w:hAnsi="Arial" w:cs="Arial"/>
                              </w:rPr>
                              <w:t>4.3.8</w:t>
                            </w:r>
                            <w:r w:rsidR="00625499" w:rsidRPr="00BA6F65">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29807B" id="_x0000_s1040" type="#_x0000_t202" style="position:absolute;margin-left:155.9pt;margin-top:26.25pt;width:139.5pt;height:26.25pt;z-index:251658257;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" filled="f" stroked="f" strokeweight=".5pt">
                <v:textbox>
                  <w:txbxContent>
                    <w:p w14:paraId="2FBEAA8D" w14:textId="0C8207F5" w:rsidR="00EE5238" w:rsidRPr="00BA6F65" w:rsidRDefault="00EE5238" w:rsidP="00EE5238">
                      <w:pPr>
                        <w:jc w:val="center"/>
                        <w:rPr>
                          <w:rFonts w:ascii="Arial" w:hAnsi="Arial" w:cs="Arial"/>
                        </w:rPr>
                      </w:pPr>
                      <w:r w:rsidRPr="00BA6F65">
                        <w:rPr>
                          <w:rFonts w:ascii="Arial" w:hAnsi="Arial" w:cs="Arial"/>
                        </w:rPr>
                        <w:t xml:space="preserve">Figure </w:t>
                      </w:r>
                      <w:r w:rsidR="00DE51C9" w:rsidRPr="00BA6F65">
                        <w:rPr>
                          <w:rFonts w:ascii="Arial" w:hAnsi="Arial" w:cs="Arial"/>
                        </w:rPr>
                        <w:t>4.3.8</w:t>
                      </w:r>
                      <w:r w:rsidR="00625499" w:rsidRPr="00BA6F65">
                        <w:rPr>
                          <w:rFonts w:ascii="Arial" w:hAnsi="Arial" w:cs="Arial"/>
                        </w:rPr>
                        <w:t>.</w:t>
                      </w:r>
                    </w:p>
                  </w:txbxContent>
                </v:textbox>
                <w10:wrap anchorx="margin"/>
              </v:shape>
            </w:pict>
          </mc:Fallback>
        </mc:AlternateContent>
      </w:r>
    </w:p>
    <w:p w14:paraId="2D837CE9" w14:textId="77777777" w:rsidR="00A80B5E" w:rsidRPr="00BA6F65" w:rsidRDefault="00A80B5E" w:rsidP="00BD6B9C">
      <w:pPr>
        <w:tabs>
          <w:tab w:val="left" w:pos="1665"/>
        </w:tabs>
        <w:spacing w:line="480" w:lineRule="auto"/>
        <w:rPr>
          <w:rFonts w:ascii="Arial" w:hAnsi="Arial" w:cs="Arial"/>
        </w:rPr>
      </w:pPr>
    </w:p>
    <w:p w14:paraId="00523624" w14:textId="7A655D10" w:rsidR="003708F5" w:rsidRPr="00BA6F65" w:rsidRDefault="00E11C47" w:rsidP="00BD6B9C">
      <w:pPr>
        <w:tabs>
          <w:tab w:val="left" w:pos="1665"/>
        </w:tabs>
        <w:spacing w:line="480" w:lineRule="auto"/>
        <w:rPr>
          <w:rFonts w:ascii="Arial" w:hAnsi="Arial" w:cs="Arial"/>
        </w:rPr>
      </w:pPr>
      <w:r w:rsidRPr="00BA6F65">
        <w:rPr>
          <w:rFonts w:ascii="Arial" w:hAnsi="Arial" w:cs="Arial"/>
        </w:rPr>
        <w:t xml:space="preserve">Having mentioned the participant knowledge </w:t>
      </w:r>
      <w:r w:rsidR="00791BD5" w:rsidRPr="00BA6F65">
        <w:rPr>
          <w:rFonts w:ascii="Arial" w:hAnsi="Arial" w:cs="Arial"/>
        </w:rPr>
        <w:t>on all three areas, when asked whether they</w:t>
      </w:r>
      <w:r w:rsidR="00FB1358" w:rsidRPr="00BA6F65">
        <w:rPr>
          <w:rFonts w:ascii="Arial" w:hAnsi="Arial" w:cs="Arial"/>
        </w:rPr>
        <w:t xml:space="preserve"> knew the age range of the young people who help deliver the drugs and money ac</w:t>
      </w:r>
      <w:r w:rsidR="00D17339" w:rsidRPr="00BA6F65">
        <w:rPr>
          <w:rFonts w:ascii="Arial" w:hAnsi="Arial" w:cs="Arial"/>
        </w:rPr>
        <w:t>ross the country, i.e. runners, the majo</w:t>
      </w:r>
      <w:r w:rsidR="00F4614A" w:rsidRPr="00BA6F65">
        <w:rPr>
          <w:rFonts w:ascii="Arial" w:hAnsi="Arial" w:cs="Arial"/>
        </w:rPr>
        <w:t>rity</w:t>
      </w:r>
      <w:r w:rsidR="00CE7A85" w:rsidRPr="00BA6F65">
        <w:rPr>
          <w:rFonts w:ascii="Arial" w:hAnsi="Arial" w:cs="Arial"/>
        </w:rPr>
        <w:t xml:space="preserve"> of the participants </w:t>
      </w:r>
      <w:r w:rsidR="7902B673" w:rsidRPr="00BA6F65">
        <w:rPr>
          <w:rFonts w:ascii="Arial" w:hAnsi="Arial" w:cs="Arial"/>
        </w:rPr>
        <w:t>(44.6%)</w:t>
      </w:r>
      <w:r w:rsidR="00CE7A85" w:rsidRPr="00BA6F65">
        <w:rPr>
          <w:rFonts w:ascii="Arial" w:hAnsi="Arial" w:cs="Arial"/>
        </w:rPr>
        <w:t xml:space="preserve"> thought it was between 13-14 </w:t>
      </w:r>
      <w:r w:rsidR="00672EFD" w:rsidRPr="00BA6F65">
        <w:rPr>
          <w:rFonts w:ascii="Arial" w:hAnsi="Arial" w:cs="Arial"/>
        </w:rPr>
        <w:t>(figure</w:t>
      </w:r>
      <w:r w:rsidR="000B5920" w:rsidRPr="00BA6F65">
        <w:rPr>
          <w:rFonts w:ascii="Arial" w:hAnsi="Arial" w:cs="Arial"/>
        </w:rPr>
        <w:t xml:space="preserve"> </w:t>
      </w:r>
      <w:r w:rsidR="00DE51C9" w:rsidRPr="00BA6F65">
        <w:rPr>
          <w:rFonts w:ascii="Arial" w:hAnsi="Arial" w:cs="Arial"/>
        </w:rPr>
        <w:t>4.3.9</w:t>
      </w:r>
      <w:r w:rsidR="000B5920" w:rsidRPr="00BA6F65">
        <w:rPr>
          <w:rFonts w:ascii="Arial" w:hAnsi="Arial" w:cs="Arial"/>
        </w:rPr>
        <w:t>.</w:t>
      </w:r>
      <w:r w:rsidR="00672EFD" w:rsidRPr="00BA6F65">
        <w:rPr>
          <w:rFonts w:ascii="Arial" w:hAnsi="Arial" w:cs="Arial"/>
        </w:rPr>
        <w:t>)</w:t>
      </w:r>
      <w:r w:rsidR="00124117" w:rsidRPr="00BA6F65">
        <w:rPr>
          <w:rFonts w:ascii="Arial" w:hAnsi="Arial" w:cs="Arial"/>
        </w:rPr>
        <w:t>, however</w:t>
      </w:r>
      <w:r w:rsidR="00203A07" w:rsidRPr="00BA6F65">
        <w:rPr>
          <w:rFonts w:ascii="Arial" w:hAnsi="Arial" w:cs="Arial"/>
        </w:rPr>
        <w:t>,</w:t>
      </w:r>
      <w:r w:rsidR="00124117" w:rsidRPr="00BA6F65">
        <w:rPr>
          <w:rFonts w:ascii="Arial" w:hAnsi="Arial" w:cs="Arial"/>
        </w:rPr>
        <w:t xml:space="preserve"> according to the </w:t>
      </w:r>
      <w:r w:rsidR="00203A07" w:rsidRPr="00BA6F65">
        <w:rPr>
          <w:rFonts w:ascii="Arial" w:hAnsi="Arial" w:cs="Arial"/>
        </w:rPr>
        <w:t xml:space="preserve">Safeguarding Hub (2023) and NSPCC Learning (2023) the common age range </w:t>
      </w:r>
      <w:r w:rsidR="00126EBD" w:rsidRPr="00BA6F65">
        <w:rPr>
          <w:rFonts w:ascii="Arial" w:hAnsi="Arial" w:cs="Arial"/>
        </w:rPr>
        <w:t>is between 15-16 years old</w:t>
      </w:r>
      <w:r w:rsidR="001162F1" w:rsidRPr="00BA6F65">
        <w:rPr>
          <w:rFonts w:ascii="Arial" w:hAnsi="Arial" w:cs="Arial"/>
        </w:rPr>
        <w:t xml:space="preserve">. </w:t>
      </w:r>
      <w:r w:rsidR="6F70169F" w:rsidRPr="00BA6F65">
        <w:rPr>
          <w:rFonts w:ascii="Arial" w:hAnsi="Arial" w:cs="Arial"/>
        </w:rPr>
        <w:t>However,</w:t>
      </w:r>
      <w:r w:rsidR="00693039" w:rsidRPr="00BA6F65">
        <w:rPr>
          <w:rFonts w:ascii="Arial" w:hAnsi="Arial" w:cs="Arial"/>
        </w:rPr>
        <w:t xml:space="preserve"> there have been experts stating th</w:t>
      </w:r>
      <w:r w:rsidR="00580681" w:rsidRPr="00BA6F65">
        <w:rPr>
          <w:rFonts w:ascii="Arial" w:hAnsi="Arial" w:cs="Arial"/>
        </w:rPr>
        <w:t xml:space="preserve">at the age range is 14-17 years old </w:t>
      </w:r>
      <w:r w:rsidR="00672EFD" w:rsidRPr="00BA6F65">
        <w:rPr>
          <w:rFonts w:ascii="Arial" w:hAnsi="Arial" w:cs="Arial"/>
        </w:rPr>
        <w:t>(Crown Prosecution Service, 2022; The Children's Society, 2024)</w:t>
      </w:r>
      <w:r w:rsidR="002D3D54">
        <w:rPr>
          <w:rFonts w:ascii="Arial" w:hAnsi="Arial" w:cs="Arial"/>
        </w:rPr>
        <w:t>.</w:t>
      </w:r>
    </w:p>
    <w:p w14:paraId="24AF6222" w14:textId="3FABA37D" w:rsidR="00CC4A8D" w:rsidRPr="00BA6F65" w:rsidRDefault="00BD6B9C" w:rsidP="00CC4A8D">
      <w:pPr>
        <w:rPr>
          <w:rFonts w:ascii="Arial" w:hAnsi="Arial" w:cs="Arial"/>
        </w:rPr>
      </w:pPr>
      <w:r w:rsidRPr="00BA6F65">
        <w:rPr>
          <w:rFonts w:ascii="Arial" w:hAnsi="Arial" w:cs="Arial"/>
          <w:noProof/>
        </w:rPr>
        <w:lastRenderedPageBreak/>
        <mc:AlternateContent>
          <mc:Choice Requires="wps">
            <w:drawing>
              <wp:anchor distT="0" distB="0" distL="114300" distR="114300" simplePos="0" relativeHeight="251658263" behindDoc="1" locked="0" layoutInCell="1" allowOverlap="1" wp14:anchorId="5EC78961" wp14:editId="7A5A0327">
                <wp:simplePos x="0" y="0"/>
                <wp:positionH relativeFrom="margin">
                  <wp:align>center</wp:align>
                </wp:positionH>
                <wp:positionV relativeFrom="paragraph">
                  <wp:posOffset>-681627</wp:posOffset>
                </wp:positionV>
                <wp:extent cx="5829300" cy="3086100"/>
                <wp:effectExtent l="0" t="0" r="0" b="0"/>
                <wp:wrapTight wrapText="bothSides">
                  <wp:wrapPolygon edited="0">
                    <wp:start x="212" y="0"/>
                    <wp:lineTo x="212" y="21467"/>
                    <wp:lineTo x="21388" y="21467"/>
                    <wp:lineTo x="21388" y="0"/>
                    <wp:lineTo x="212" y="0"/>
                  </wp:wrapPolygon>
                </wp:wrapTight>
                <wp:docPr id="814563408" name="Text Box 14"/>
                <wp:cNvGraphicFramePr/>
                <a:graphic xmlns:a="http://schemas.openxmlformats.org/drawingml/2006/main">
                  <a:graphicData uri="http://schemas.microsoft.com/office/word/2010/wordprocessingShape">
                    <wps:wsp>
                      <wps:cNvSpPr txBox="1"/>
                      <wps:spPr>
                        <a:xfrm>
                          <a:off x="0" y="0"/>
                          <a:ext cx="5829300" cy="3086100"/>
                        </a:xfrm>
                        <a:prstGeom prst="rect">
                          <a:avLst/>
                        </a:prstGeom>
                        <a:noFill/>
                        <a:ln w="6350">
                          <a:noFill/>
                        </a:ln>
                      </wps:spPr>
                      <wps:txbx>
                        <w:txbxContent>
                          <w:p w14:paraId="6990D301" w14:textId="3F7E2A2F" w:rsidR="00CC4A8D" w:rsidRPr="00BA6F65" w:rsidRDefault="00CC4A8D" w:rsidP="00CC4A8D">
                            <w:pPr>
                              <w:jc w:val="center"/>
                            </w:pPr>
                            <w:r w:rsidRPr="00BA6F65">
                              <w:rPr>
                                <w:noProof/>
                              </w:rPr>
                              <w:drawing>
                                <wp:inline distT="0" distB="0" distL="0" distR="0" wp14:anchorId="66251F1E" wp14:editId="26C1200A">
                                  <wp:extent cx="5640070" cy="2558065"/>
                                  <wp:effectExtent l="0" t="0" r="0" b="0"/>
                                  <wp:docPr id="42556077" name="Picture 2" descr="Forms response chart. Question title: The young people who deliver the drugs and money to other locations around the UK are referred to as &amp;apos;runners&amp;apos;, what age range do you think these young people are?. Number of responses: 19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The young people who deliver the drugs and money to other locations around the UK are referred to as &amp;apos;runners&amp;apos;, what age range do you think these young people are?. Number of responses: 195 response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40070" cy="2558065"/>
                                          </a:xfrm>
                                          <a:prstGeom prst="rect">
                                            <a:avLst/>
                                          </a:prstGeom>
                                          <a:noFill/>
                                          <a:ln>
                                            <a:noFill/>
                                          </a:ln>
                                        </pic:spPr>
                                      </pic:pic>
                                    </a:graphicData>
                                  </a:graphic>
                                </wp:inline>
                              </w:drawing>
                            </w:r>
                          </w:p>
                          <w:p w14:paraId="39F5C3CA" w14:textId="464EEB39" w:rsidR="00CC4A8D" w:rsidRPr="00BA6F65" w:rsidRDefault="00CC4A8D" w:rsidP="00CC4A8D">
                            <w:pPr>
                              <w:jc w:val="center"/>
                              <w:rPr>
                                <w:rFonts w:ascii="Arial" w:hAnsi="Arial" w:cs="Arial"/>
                              </w:rPr>
                            </w:pPr>
                            <w:r w:rsidRPr="00BA6F65">
                              <w:rPr>
                                <w:rFonts w:ascii="Arial" w:hAnsi="Arial" w:cs="Arial"/>
                              </w:rPr>
                              <w:t xml:space="preserve">Figure </w:t>
                            </w:r>
                            <w:r w:rsidR="00DE51C9" w:rsidRPr="00BA6F65">
                              <w:rPr>
                                <w:rFonts w:ascii="Arial" w:hAnsi="Arial" w:cs="Arial"/>
                              </w:rPr>
                              <w:t>4.3.9</w:t>
                            </w:r>
                            <w:r w:rsidR="000B5920" w:rsidRPr="00BA6F65">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C78961" id="Text Box 14" o:spid="_x0000_s1041" type="#_x0000_t202" style="position:absolute;margin-left:0;margin-top:-53.65pt;width:459pt;height:243pt;z-index:-251658217;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" filled="f" stroked="f" strokeweight=".5pt">
                <v:textbox>
                  <w:txbxContent>
                    <w:p w14:paraId="6990D301" w14:textId="3F7E2A2F" w:rsidR="00CC4A8D" w:rsidRPr="00BA6F65" w:rsidRDefault="00CC4A8D" w:rsidP="00CC4A8D">
                      <w:pPr>
                        <w:jc w:val="center"/>
                      </w:pPr>
                      <w:r w:rsidRPr="00BA6F65">
                        <w:rPr>
                          <w:noProof/>
                        </w:rPr>
                        <w:drawing>
                          <wp:inline distT="0" distB="0" distL="0" distR="0" wp14:anchorId="66251F1E" wp14:editId="26C1200A">
                            <wp:extent cx="5640070" cy="2558065"/>
                            <wp:effectExtent l="0" t="0" r="0" b="0"/>
                            <wp:docPr id="42556077" name="Picture 2" descr="Forms response chart. Question title: The young people who deliver the drugs and money to other locations around the UK are referred to as &amp;apos;runners&amp;apos;, what age range do you think these young people are?. Number of responses: 19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The young people who deliver the drugs and money to other locations around the UK are referred to as &amp;apos;runners&amp;apos;, what age range do you think these young people are?. Number of responses: 195 response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40070" cy="2558065"/>
                                    </a:xfrm>
                                    <a:prstGeom prst="rect">
                                      <a:avLst/>
                                    </a:prstGeom>
                                    <a:noFill/>
                                    <a:ln>
                                      <a:noFill/>
                                    </a:ln>
                                  </pic:spPr>
                                </pic:pic>
                              </a:graphicData>
                            </a:graphic>
                          </wp:inline>
                        </w:drawing>
                      </w:r>
                    </w:p>
                    <w:p w14:paraId="39F5C3CA" w14:textId="464EEB39" w:rsidR="00CC4A8D" w:rsidRPr="00BA6F65" w:rsidRDefault="00CC4A8D" w:rsidP="00CC4A8D">
                      <w:pPr>
                        <w:jc w:val="center"/>
                        <w:rPr>
                          <w:rFonts w:ascii="Arial" w:hAnsi="Arial" w:cs="Arial"/>
                        </w:rPr>
                      </w:pPr>
                      <w:r w:rsidRPr="00BA6F65">
                        <w:rPr>
                          <w:rFonts w:ascii="Arial" w:hAnsi="Arial" w:cs="Arial"/>
                        </w:rPr>
                        <w:t xml:space="preserve">Figure </w:t>
                      </w:r>
                      <w:r w:rsidR="00DE51C9" w:rsidRPr="00BA6F65">
                        <w:rPr>
                          <w:rFonts w:ascii="Arial" w:hAnsi="Arial" w:cs="Arial"/>
                        </w:rPr>
                        <w:t>4.3.9</w:t>
                      </w:r>
                      <w:r w:rsidR="000B5920" w:rsidRPr="00BA6F65">
                        <w:rPr>
                          <w:rFonts w:ascii="Arial" w:hAnsi="Arial" w:cs="Arial"/>
                        </w:rPr>
                        <w:t>.</w:t>
                      </w:r>
                    </w:p>
                  </w:txbxContent>
                </v:textbox>
                <w10:wrap type="tight" anchorx="margin"/>
              </v:shape>
            </w:pict>
          </mc:Fallback>
        </mc:AlternateContent>
      </w:r>
    </w:p>
    <w:p w14:paraId="24799832" w14:textId="427339D2" w:rsidR="00E223E6" w:rsidRPr="00BA6F65" w:rsidRDefault="00940BB8" w:rsidP="00940BB8">
      <w:pPr>
        <w:spacing w:line="480" w:lineRule="auto"/>
        <w:rPr>
          <w:rFonts w:ascii="Arial" w:hAnsi="Arial" w:cs="Arial"/>
        </w:rPr>
      </w:pPr>
      <w:r w:rsidRPr="00BA6F65">
        <w:rPr>
          <w:rFonts w:ascii="Arial" w:hAnsi="Arial" w:cs="Arial"/>
          <w:noProof/>
        </w:rPr>
        <mc:AlternateContent>
          <mc:Choice Requires="wps">
            <w:drawing>
              <wp:anchor distT="0" distB="0" distL="114300" distR="114300" simplePos="0" relativeHeight="251658264" behindDoc="1" locked="0" layoutInCell="1" allowOverlap="1" wp14:anchorId="530AD913" wp14:editId="6A37DA9D">
                <wp:simplePos x="0" y="0"/>
                <wp:positionH relativeFrom="margin">
                  <wp:align>right</wp:align>
                </wp:positionH>
                <wp:positionV relativeFrom="paragraph">
                  <wp:posOffset>1836717</wp:posOffset>
                </wp:positionV>
                <wp:extent cx="5962650" cy="2990850"/>
                <wp:effectExtent l="0" t="0" r="0" b="0"/>
                <wp:wrapTight wrapText="bothSides">
                  <wp:wrapPolygon edited="0">
                    <wp:start x="207" y="0"/>
                    <wp:lineTo x="207" y="21462"/>
                    <wp:lineTo x="21393" y="21462"/>
                    <wp:lineTo x="21393" y="0"/>
                    <wp:lineTo x="207" y="0"/>
                  </wp:wrapPolygon>
                </wp:wrapTight>
                <wp:docPr id="38237115" name="Text Box 1"/>
                <wp:cNvGraphicFramePr/>
                <a:graphic xmlns:a="http://schemas.openxmlformats.org/drawingml/2006/main">
                  <a:graphicData uri="http://schemas.microsoft.com/office/word/2010/wordprocessingShape">
                    <wps:wsp>
                      <wps:cNvSpPr txBox="1"/>
                      <wps:spPr>
                        <a:xfrm>
                          <a:off x="0" y="0"/>
                          <a:ext cx="5962650" cy="2990850"/>
                        </a:xfrm>
                        <a:prstGeom prst="rect">
                          <a:avLst/>
                        </a:prstGeom>
                        <a:noFill/>
                        <a:ln w="6350">
                          <a:noFill/>
                        </a:ln>
                      </wps:spPr>
                      <wps:txbx>
                        <w:txbxContent>
                          <w:p w14:paraId="0E2B3AD7" w14:textId="086F5EC0" w:rsidR="00625499" w:rsidRPr="00BA6F65" w:rsidRDefault="00625499" w:rsidP="00625499">
                            <w:pPr>
                              <w:jc w:val="center"/>
                            </w:pPr>
                            <w:r w:rsidRPr="00BA6F65">
                              <w:rPr>
                                <w:noProof/>
                              </w:rPr>
                              <w:drawing>
                                <wp:inline distT="0" distB="0" distL="0" distR="0" wp14:anchorId="33929AA8" wp14:editId="24FCD624">
                                  <wp:extent cx="5773420" cy="2429253"/>
                                  <wp:effectExtent l="0" t="0" r="0" b="9525"/>
                                  <wp:docPr id="1494489098" name="Picture 3" descr="Forms response chart. Question title: Would you consider these young people to be victims?. Number of responses: 19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Would you consider these young people to be victims?. Number of responses: 195 responses."/>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73420" cy="2429253"/>
                                          </a:xfrm>
                                          <a:prstGeom prst="rect">
                                            <a:avLst/>
                                          </a:prstGeom>
                                          <a:noFill/>
                                          <a:ln>
                                            <a:noFill/>
                                          </a:ln>
                                        </pic:spPr>
                                      </pic:pic>
                                    </a:graphicData>
                                  </a:graphic>
                                </wp:inline>
                              </w:drawing>
                            </w:r>
                          </w:p>
                          <w:p w14:paraId="5ABFB9E8" w14:textId="0BC7CCF6" w:rsidR="00E223E6" w:rsidRPr="00BA6F65" w:rsidRDefault="00E223E6" w:rsidP="00625499">
                            <w:pPr>
                              <w:jc w:val="center"/>
                              <w:rPr>
                                <w:rFonts w:ascii="Arial" w:hAnsi="Arial" w:cs="Arial"/>
                              </w:rPr>
                            </w:pPr>
                            <w:r w:rsidRPr="00BA6F65">
                              <w:rPr>
                                <w:rFonts w:ascii="Arial" w:hAnsi="Arial" w:cs="Arial"/>
                              </w:rPr>
                              <w:t xml:space="preserve">Figure </w:t>
                            </w:r>
                            <w:r w:rsidR="00DE51C9" w:rsidRPr="00BA6F65">
                              <w:rPr>
                                <w:rFonts w:ascii="Arial" w:hAnsi="Arial" w:cs="Arial"/>
                              </w:rPr>
                              <w:t>4.3.10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0AD913" id="_x0000_s1042" type="#_x0000_t202" style="position:absolute;margin-left:418.3pt;margin-top:144.6pt;width:469.5pt;height:235.5pt;z-index:-25165821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" filled="f" stroked="f" strokeweight=".5pt">
                <v:textbox>
                  <w:txbxContent>
                    <w:p w14:paraId="0E2B3AD7" w14:textId="086F5EC0" w:rsidR="00625499" w:rsidRPr="00BA6F65" w:rsidRDefault="00625499" w:rsidP="00625499">
                      <w:pPr>
                        <w:jc w:val="center"/>
                      </w:pPr>
                      <w:r w:rsidRPr="00BA6F65">
                        <w:rPr>
                          <w:noProof/>
                        </w:rPr>
                        <w:drawing>
                          <wp:inline distT="0" distB="0" distL="0" distR="0" wp14:anchorId="33929AA8" wp14:editId="24FCD624">
                            <wp:extent cx="5773420" cy="2429253"/>
                            <wp:effectExtent l="0" t="0" r="0" b="9525"/>
                            <wp:docPr id="1494489098" name="Picture 3" descr="Forms response chart. Question title: Would you consider these young people to be victims?. Number of responses: 19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Would you consider these young people to be victims?. Number of responses: 195 responses."/>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73420" cy="2429253"/>
                                    </a:xfrm>
                                    <a:prstGeom prst="rect">
                                      <a:avLst/>
                                    </a:prstGeom>
                                    <a:noFill/>
                                    <a:ln>
                                      <a:noFill/>
                                    </a:ln>
                                  </pic:spPr>
                                </pic:pic>
                              </a:graphicData>
                            </a:graphic>
                          </wp:inline>
                        </w:drawing>
                      </w:r>
                    </w:p>
                    <w:p w14:paraId="5ABFB9E8" w14:textId="0BC7CCF6" w:rsidR="00E223E6" w:rsidRPr="00BA6F65" w:rsidRDefault="00E223E6" w:rsidP="00625499">
                      <w:pPr>
                        <w:jc w:val="center"/>
                        <w:rPr>
                          <w:rFonts w:ascii="Arial" w:hAnsi="Arial" w:cs="Arial"/>
                        </w:rPr>
                      </w:pPr>
                      <w:r w:rsidRPr="00BA6F65">
                        <w:rPr>
                          <w:rFonts w:ascii="Arial" w:hAnsi="Arial" w:cs="Arial"/>
                        </w:rPr>
                        <w:t xml:space="preserve">Figure </w:t>
                      </w:r>
                      <w:r w:rsidR="00DE51C9" w:rsidRPr="00BA6F65">
                        <w:rPr>
                          <w:rFonts w:ascii="Arial" w:hAnsi="Arial" w:cs="Arial"/>
                        </w:rPr>
                        <w:t>4.3.10</w:t>
                      </w:r>
                    </w:p>
                  </w:txbxContent>
                </v:textbox>
                <w10:wrap type="tight" anchorx="margin"/>
              </v:shape>
            </w:pict>
          </mc:Fallback>
        </mc:AlternateContent>
      </w:r>
      <w:r w:rsidR="00BC4E06" w:rsidRPr="00BA6F65">
        <w:rPr>
          <w:rFonts w:ascii="Arial" w:hAnsi="Arial" w:cs="Arial"/>
        </w:rPr>
        <w:t>The following questio</w:t>
      </w:r>
      <w:r w:rsidR="00062BA2" w:rsidRPr="00BA6F65">
        <w:rPr>
          <w:rFonts w:ascii="Arial" w:hAnsi="Arial" w:cs="Arial"/>
        </w:rPr>
        <w:t>n</w:t>
      </w:r>
      <w:r w:rsidR="37FCCCFA" w:rsidRPr="00BA6F65">
        <w:rPr>
          <w:rFonts w:ascii="Arial" w:hAnsi="Arial" w:cs="Arial"/>
        </w:rPr>
        <w:t xml:space="preserve">, </w:t>
      </w:r>
      <w:r w:rsidR="006E0B58" w:rsidRPr="00BA6F65">
        <w:rPr>
          <w:rFonts w:ascii="Arial" w:hAnsi="Arial" w:cs="Arial"/>
        </w:rPr>
        <w:t xml:space="preserve">which is linked to the previous </w:t>
      </w:r>
      <w:r w:rsidR="114580DC" w:rsidRPr="00BA6F65">
        <w:rPr>
          <w:rFonts w:ascii="Arial" w:hAnsi="Arial" w:cs="Arial"/>
        </w:rPr>
        <w:t>question,</w:t>
      </w:r>
      <w:r w:rsidR="006E0B58" w:rsidRPr="00BA6F65">
        <w:rPr>
          <w:rFonts w:ascii="Arial" w:hAnsi="Arial" w:cs="Arial"/>
        </w:rPr>
        <w:t xml:space="preserve"> </w:t>
      </w:r>
      <w:r w:rsidR="00E223E6" w:rsidRPr="00BA6F65">
        <w:rPr>
          <w:rFonts w:ascii="Arial" w:hAnsi="Arial" w:cs="Arial"/>
        </w:rPr>
        <w:t xml:space="preserve">asked </w:t>
      </w:r>
      <w:r w:rsidR="006E0B58" w:rsidRPr="00BA6F65">
        <w:rPr>
          <w:rFonts w:ascii="Arial" w:hAnsi="Arial" w:cs="Arial"/>
        </w:rPr>
        <w:t xml:space="preserve">whether these young runners are considered to be victims </w:t>
      </w:r>
      <w:r w:rsidR="00987F70" w:rsidRPr="00BA6F65">
        <w:rPr>
          <w:rFonts w:ascii="Arial" w:hAnsi="Arial" w:cs="Arial"/>
        </w:rPr>
        <w:t xml:space="preserve">rather than perpetrators. In total 58.5% </w:t>
      </w:r>
      <w:r w:rsidR="000C3873" w:rsidRPr="00BA6F65">
        <w:rPr>
          <w:rFonts w:ascii="Arial" w:hAnsi="Arial" w:cs="Arial"/>
        </w:rPr>
        <w:t xml:space="preserve">of the participants strongly agreed and 34.9% agreed that these young people are victims, however </w:t>
      </w:r>
      <w:r w:rsidR="007221A7" w:rsidRPr="00BA6F65">
        <w:rPr>
          <w:rFonts w:ascii="Arial" w:hAnsi="Arial" w:cs="Arial"/>
        </w:rPr>
        <w:t>3.6</w:t>
      </w:r>
      <w:r w:rsidR="00C5597D" w:rsidRPr="00BA6F65">
        <w:rPr>
          <w:rFonts w:ascii="Arial" w:hAnsi="Arial" w:cs="Arial"/>
        </w:rPr>
        <w:t xml:space="preserve">% </w:t>
      </w:r>
      <w:r w:rsidR="00625499" w:rsidRPr="00BA6F65">
        <w:rPr>
          <w:rFonts w:ascii="Arial" w:hAnsi="Arial" w:cs="Arial"/>
        </w:rPr>
        <w:t>either disagreed or strongly disagreed with that statement</w:t>
      </w:r>
      <w:r w:rsidR="00E223E6" w:rsidRPr="00BA6F65">
        <w:rPr>
          <w:rFonts w:ascii="Arial" w:hAnsi="Arial" w:cs="Arial"/>
        </w:rPr>
        <w:t xml:space="preserve"> (see figure </w:t>
      </w:r>
      <w:r w:rsidR="00DE51C9" w:rsidRPr="00BA6F65">
        <w:rPr>
          <w:rFonts w:ascii="Arial" w:hAnsi="Arial" w:cs="Arial"/>
        </w:rPr>
        <w:t>4.3.10</w:t>
      </w:r>
      <w:r w:rsidR="00E223E6" w:rsidRPr="00BA6F65">
        <w:rPr>
          <w:rFonts w:ascii="Arial" w:hAnsi="Arial" w:cs="Arial"/>
        </w:rPr>
        <w:t>)</w:t>
      </w:r>
      <w:r w:rsidR="001C246A" w:rsidRPr="00BA6F65">
        <w:rPr>
          <w:rFonts w:ascii="Arial" w:hAnsi="Arial" w:cs="Arial"/>
        </w:rPr>
        <w:t xml:space="preserve">. </w:t>
      </w:r>
    </w:p>
    <w:p w14:paraId="771EA1B4" w14:textId="33BF87B5" w:rsidR="000B62DE" w:rsidRPr="00BA6F65" w:rsidRDefault="00941463" w:rsidP="00940BB8">
      <w:pPr>
        <w:spacing w:line="480" w:lineRule="auto"/>
        <w:rPr>
          <w:rFonts w:ascii="Arial" w:hAnsi="Arial" w:cs="Arial"/>
        </w:rPr>
      </w:pPr>
      <w:r w:rsidRPr="00BA6F65">
        <w:rPr>
          <w:rFonts w:ascii="Arial" w:hAnsi="Arial" w:cs="Arial"/>
        </w:rPr>
        <w:t>W</w:t>
      </w:r>
      <w:r w:rsidR="23983A39" w:rsidRPr="00BA6F65">
        <w:rPr>
          <w:rFonts w:ascii="Arial" w:hAnsi="Arial" w:cs="Arial"/>
        </w:rPr>
        <w:t xml:space="preserve">hile </w:t>
      </w:r>
      <w:r w:rsidRPr="00BA6F65">
        <w:rPr>
          <w:rFonts w:ascii="Arial" w:hAnsi="Arial" w:cs="Arial"/>
        </w:rPr>
        <w:t xml:space="preserve">analysing </w:t>
      </w:r>
      <w:r w:rsidR="00A544BC" w:rsidRPr="00BA6F65">
        <w:rPr>
          <w:rFonts w:ascii="Arial" w:hAnsi="Arial" w:cs="Arial"/>
        </w:rPr>
        <w:t>this question</w:t>
      </w:r>
      <w:r w:rsidR="004C62DF" w:rsidRPr="00BA6F65">
        <w:rPr>
          <w:rFonts w:ascii="Arial" w:hAnsi="Arial" w:cs="Arial"/>
        </w:rPr>
        <w:t xml:space="preserve"> two different themes emerged within the data. The first theme was </w:t>
      </w:r>
      <w:r w:rsidR="681F83AC" w:rsidRPr="00BA6F65">
        <w:rPr>
          <w:rFonts w:ascii="Arial" w:hAnsi="Arial" w:cs="Arial"/>
        </w:rPr>
        <w:t xml:space="preserve">that </w:t>
      </w:r>
      <w:r w:rsidR="004C62DF" w:rsidRPr="00BA6F65">
        <w:rPr>
          <w:rFonts w:ascii="Arial" w:hAnsi="Arial" w:cs="Arial"/>
        </w:rPr>
        <w:t xml:space="preserve">the participants </w:t>
      </w:r>
      <w:r w:rsidR="00AD422D" w:rsidRPr="00BA6F65">
        <w:rPr>
          <w:rFonts w:ascii="Arial" w:hAnsi="Arial" w:cs="Arial"/>
        </w:rPr>
        <w:t xml:space="preserve">who </w:t>
      </w:r>
      <w:r w:rsidR="00B273B4" w:rsidRPr="00BA6F65">
        <w:rPr>
          <w:rFonts w:ascii="Arial" w:hAnsi="Arial" w:cs="Arial"/>
        </w:rPr>
        <w:t>‘</w:t>
      </w:r>
      <w:r w:rsidR="00AD422D" w:rsidRPr="00BA6F65">
        <w:rPr>
          <w:rFonts w:ascii="Arial" w:hAnsi="Arial" w:cs="Arial"/>
        </w:rPr>
        <w:t>strongly agreed</w:t>
      </w:r>
      <w:r w:rsidR="00B273B4" w:rsidRPr="00BA6F65">
        <w:rPr>
          <w:rFonts w:ascii="Arial" w:hAnsi="Arial" w:cs="Arial"/>
        </w:rPr>
        <w:t>’</w:t>
      </w:r>
      <w:r w:rsidR="00AD422D" w:rsidRPr="00BA6F65">
        <w:rPr>
          <w:rFonts w:ascii="Arial" w:hAnsi="Arial" w:cs="Arial"/>
        </w:rPr>
        <w:t xml:space="preserve"> </w:t>
      </w:r>
      <w:r w:rsidR="004C62DF" w:rsidRPr="00BA6F65">
        <w:rPr>
          <w:rFonts w:ascii="Arial" w:hAnsi="Arial" w:cs="Arial"/>
        </w:rPr>
        <w:t>with</w:t>
      </w:r>
      <w:r w:rsidR="008F32F7" w:rsidRPr="00BA6F65">
        <w:rPr>
          <w:rFonts w:ascii="Arial" w:hAnsi="Arial" w:cs="Arial"/>
        </w:rPr>
        <w:t xml:space="preserve"> young people </w:t>
      </w:r>
      <w:r w:rsidR="004C62DF" w:rsidRPr="00BA6F65">
        <w:rPr>
          <w:rFonts w:ascii="Arial" w:hAnsi="Arial" w:cs="Arial"/>
        </w:rPr>
        <w:t xml:space="preserve">being </w:t>
      </w:r>
      <w:r w:rsidR="008F32F7" w:rsidRPr="00BA6F65">
        <w:rPr>
          <w:rFonts w:ascii="Arial" w:hAnsi="Arial" w:cs="Arial"/>
        </w:rPr>
        <w:lastRenderedPageBreak/>
        <w:t>victims</w:t>
      </w:r>
      <w:r w:rsidR="004C62DF" w:rsidRPr="00BA6F65">
        <w:rPr>
          <w:rFonts w:ascii="Arial" w:hAnsi="Arial" w:cs="Arial"/>
        </w:rPr>
        <w:t xml:space="preserve"> to CCE</w:t>
      </w:r>
      <w:r w:rsidR="00BC5E03" w:rsidRPr="00BA6F65">
        <w:rPr>
          <w:rFonts w:ascii="Arial" w:hAnsi="Arial" w:cs="Arial"/>
        </w:rPr>
        <w:t xml:space="preserve"> were more often </w:t>
      </w:r>
      <w:r w:rsidR="000B62DE" w:rsidRPr="00BA6F65">
        <w:rPr>
          <w:rFonts w:ascii="Arial" w:hAnsi="Arial" w:cs="Arial"/>
        </w:rPr>
        <w:t>between the ages 46-55 and 36-45</w:t>
      </w:r>
      <w:r w:rsidR="006503F3" w:rsidRPr="00BA6F65">
        <w:rPr>
          <w:rFonts w:ascii="Arial" w:hAnsi="Arial" w:cs="Arial"/>
        </w:rPr>
        <w:t xml:space="preserve"> (see figure </w:t>
      </w:r>
      <w:r w:rsidR="00DE51C9" w:rsidRPr="00BA6F65">
        <w:rPr>
          <w:rFonts w:ascii="Arial" w:hAnsi="Arial" w:cs="Arial"/>
        </w:rPr>
        <w:t>4.3.11.</w:t>
      </w:r>
      <w:r w:rsidR="006503F3" w:rsidRPr="00BA6F65">
        <w:rPr>
          <w:rFonts w:ascii="Arial" w:hAnsi="Arial" w:cs="Arial"/>
        </w:rPr>
        <w:t>)</w:t>
      </w:r>
      <w:r w:rsidR="0084090C" w:rsidRPr="00BA6F65">
        <w:rPr>
          <w:rFonts w:ascii="Arial" w:hAnsi="Arial" w:cs="Arial"/>
        </w:rPr>
        <w:t>, whereas th</w:t>
      </w:r>
      <w:r w:rsidR="00670CC0" w:rsidRPr="00BA6F65">
        <w:rPr>
          <w:rFonts w:ascii="Arial" w:hAnsi="Arial" w:cs="Arial"/>
        </w:rPr>
        <w:t>e four out seven</w:t>
      </w:r>
      <w:r w:rsidR="0084090C" w:rsidRPr="00BA6F65">
        <w:rPr>
          <w:rFonts w:ascii="Arial" w:hAnsi="Arial" w:cs="Arial"/>
        </w:rPr>
        <w:t xml:space="preserve"> who either</w:t>
      </w:r>
      <w:r w:rsidR="00B273B4" w:rsidRPr="00BA6F65">
        <w:rPr>
          <w:rFonts w:ascii="Arial" w:hAnsi="Arial" w:cs="Arial"/>
        </w:rPr>
        <w:t xml:space="preserve"> selected</w:t>
      </w:r>
      <w:r w:rsidR="0084090C" w:rsidRPr="00BA6F65">
        <w:rPr>
          <w:rFonts w:ascii="Arial" w:hAnsi="Arial" w:cs="Arial"/>
        </w:rPr>
        <w:t xml:space="preserve"> </w:t>
      </w:r>
      <w:r w:rsidR="00DE1E51" w:rsidRPr="00BA6F65">
        <w:rPr>
          <w:rFonts w:ascii="Arial" w:hAnsi="Arial" w:cs="Arial"/>
        </w:rPr>
        <w:t>‘</w:t>
      </w:r>
      <w:r w:rsidR="0084090C" w:rsidRPr="00BA6F65">
        <w:rPr>
          <w:rFonts w:ascii="Arial" w:hAnsi="Arial" w:cs="Arial"/>
        </w:rPr>
        <w:t>disagree</w:t>
      </w:r>
      <w:r w:rsidR="00DE1E51" w:rsidRPr="00BA6F65">
        <w:rPr>
          <w:rFonts w:ascii="Arial" w:hAnsi="Arial" w:cs="Arial"/>
        </w:rPr>
        <w:t>’</w:t>
      </w:r>
      <w:r w:rsidR="0084090C" w:rsidRPr="00BA6F65">
        <w:rPr>
          <w:rFonts w:ascii="Arial" w:hAnsi="Arial" w:cs="Arial"/>
        </w:rPr>
        <w:t xml:space="preserve"> or </w:t>
      </w:r>
      <w:r w:rsidR="00DE1E51" w:rsidRPr="00BA6F65">
        <w:rPr>
          <w:rFonts w:ascii="Arial" w:hAnsi="Arial" w:cs="Arial"/>
        </w:rPr>
        <w:t>‘</w:t>
      </w:r>
      <w:r w:rsidR="0084090C" w:rsidRPr="00BA6F65">
        <w:rPr>
          <w:rFonts w:ascii="Arial" w:hAnsi="Arial" w:cs="Arial"/>
        </w:rPr>
        <w:t>strongly disagree</w:t>
      </w:r>
      <w:r w:rsidR="00DE1E51" w:rsidRPr="00BA6F65">
        <w:rPr>
          <w:rFonts w:ascii="Arial" w:hAnsi="Arial" w:cs="Arial"/>
        </w:rPr>
        <w:t>’</w:t>
      </w:r>
      <w:r w:rsidR="0084090C" w:rsidRPr="00BA6F65">
        <w:rPr>
          <w:rFonts w:ascii="Arial" w:hAnsi="Arial" w:cs="Arial"/>
        </w:rPr>
        <w:t xml:space="preserve"> were </w:t>
      </w:r>
      <w:r w:rsidR="0047739B" w:rsidRPr="00BA6F65">
        <w:rPr>
          <w:rFonts w:ascii="Arial" w:hAnsi="Arial" w:cs="Arial"/>
        </w:rPr>
        <w:t xml:space="preserve">mostly from the age ranges </w:t>
      </w:r>
      <w:r w:rsidR="00BA1C77" w:rsidRPr="00BA6F65">
        <w:rPr>
          <w:rFonts w:ascii="Arial" w:hAnsi="Arial" w:cs="Arial"/>
        </w:rPr>
        <w:t>&gt;18 and</w:t>
      </w:r>
      <w:r w:rsidR="00670CC0" w:rsidRPr="00BA6F65">
        <w:rPr>
          <w:rFonts w:ascii="Arial" w:hAnsi="Arial" w:cs="Arial"/>
        </w:rPr>
        <w:t xml:space="preserve"> </w:t>
      </w:r>
      <w:r w:rsidR="0047739B" w:rsidRPr="00BA6F65">
        <w:rPr>
          <w:rFonts w:ascii="Arial" w:hAnsi="Arial" w:cs="Arial"/>
        </w:rPr>
        <w:t xml:space="preserve">18-25. </w:t>
      </w:r>
      <w:r w:rsidR="00BA1C77" w:rsidRPr="00BA6F65">
        <w:rPr>
          <w:rFonts w:ascii="Arial" w:hAnsi="Arial" w:cs="Arial"/>
        </w:rPr>
        <w:t>Furthermore,</w:t>
      </w:r>
      <w:r w:rsidR="0047739B" w:rsidRPr="00BA6F65">
        <w:rPr>
          <w:rFonts w:ascii="Arial" w:hAnsi="Arial" w:cs="Arial"/>
        </w:rPr>
        <w:t xml:space="preserve"> those who either </w:t>
      </w:r>
      <w:r w:rsidR="00DE1E51" w:rsidRPr="00BA6F65">
        <w:rPr>
          <w:rFonts w:ascii="Arial" w:hAnsi="Arial" w:cs="Arial"/>
        </w:rPr>
        <w:t>‘</w:t>
      </w:r>
      <w:r w:rsidR="0047739B" w:rsidRPr="00BA6F65">
        <w:rPr>
          <w:rFonts w:ascii="Arial" w:hAnsi="Arial" w:cs="Arial"/>
        </w:rPr>
        <w:t>disagreed</w:t>
      </w:r>
      <w:r w:rsidR="00DE1E51" w:rsidRPr="00BA6F65">
        <w:rPr>
          <w:rFonts w:ascii="Arial" w:hAnsi="Arial" w:cs="Arial"/>
        </w:rPr>
        <w:t>’</w:t>
      </w:r>
      <w:r w:rsidR="0047739B" w:rsidRPr="00BA6F65">
        <w:rPr>
          <w:rFonts w:ascii="Arial" w:hAnsi="Arial" w:cs="Arial"/>
        </w:rPr>
        <w:t xml:space="preserve"> </w:t>
      </w:r>
      <w:r w:rsidR="00DE1E51" w:rsidRPr="00BA6F65">
        <w:rPr>
          <w:rFonts w:ascii="Arial" w:hAnsi="Arial" w:cs="Arial"/>
        </w:rPr>
        <w:t>or</w:t>
      </w:r>
      <w:r w:rsidR="0047739B" w:rsidRPr="00BA6F65">
        <w:rPr>
          <w:rFonts w:ascii="Arial" w:hAnsi="Arial" w:cs="Arial"/>
        </w:rPr>
        <w:t xml:space="preserve"> </w:t>
      </w:r>
      <w:r w:rsidR="00DE1E51" w:rsidRPr="00BA6F65">
        <w:rPr>
          <w:rFonts w:ascii="Arial" w:hAnsi="Arial" w:cs="Arial"/>
        </w:rPr>
        <w:t>‘</w:t>
      </w:r>
      <w:r w:rsidR="0047739B" w:rsidRPr="00BA6F65">
        <w:rPr>
          <w:rFonts w:ascii="Arial" w:hAnsi="Arial" w:cs="Arial"/>
        </w:rPr>
        <w:t>strongly disagreed</w:t>
      </w:r>
      <w:r w:rsidR="00DE1E51" w:rsidRPr="00BA6F65">
        <w:rPr>
          <w:rFonts w:ascii="Arial" w:hAnsi="Arial" w:cs="Arial"/>
        </w:rPr>
        <w:t xml:space="preserve">’ were </w:t>
      </w:r>
      <w:r w:rsidR="00B273B4" w:rsidRPr="00BA6F65">
        <w:rPr>
          <w:rFonts w:ascii="Arial" w:hAnsi="Arial" w:cs="Arial"/>
        </w:rPr>
        <w:t>100% male.</w:t>
      </w:r>
      <w:r w:rsidR="00032D00" w:rsidRPr="00BA6F65">
        <w:rPr>
          <w:rFonts w:ascii="Arial" w:hAnsi="Arial" w:cs="Arial"/>
        </w:rPr>
        <w:t xml:space="preserve"> According to</w:t>
      </w:r>
      <w:r w:rsidR="004726ED" w:rsidRPr="00BA6F65">
        <w:rPr>
          <w:rFonts w:ascii="Arial" w:hAnsi="Arial" w:cs="Arial"/>
        </w:rPr>
        <w:t xml:space="preserve"> </w:t>
      </w:r>
      <w:r w:rsidR="00AF5854" w:rsidRPr="00BA6F65">
        <w:rPr>
          <w:rFonts w:ascii="Arial" w:hAnsi="Arial" w:cs="Arial"/>
        </w:rPr>
        <w:t>Andrews, et al., (2021)</w:t>
      </w:r>
      <w:r w:rsidR="00AE3452" w:rsidRPr="00BA6F65">
        <w:rPr>
          <w:rFonts w:ascii="Arial" w:hAnsi="Arial" w:cs="Arial"/>
        </w:rPr>
        <w:t xml:space="preserve"> </w:t>
      </w:r>
      <w:r w:rsidR="6B900B4A" w:rsidRPr="00BA6F65">
        <w:rPr>
          <w:rFonts w:ascii="Arial" w:hAnsi="Arial" w:cs="Arial"/>
        </w:rPr>
        <w:t xml:space="preserve">women and girls generally show more empathy than men and boys </w:t>
      </w:r>
      <w:r w:rsidR="190AC57A" w:rsidRPr="00BA6F65">
        <w:rPr>
          <w:rFonts w:ascii="Arial" w:hAnsi="Arial" w:cs="Arial"/>
        </w:rPr>
        <w:t>which could account for these results.</w:t>
      </w:r>
      <w:r w:rsidR="003C46A3" w:rsidRPr="00BA6F65">
        <w:rPr>
          <w:rFonts w:ascii="Arial" w:hAnsi="Arial" w:cs="Arial"/>
        </w:rPr>
        <w:t xml:space="preserve"> </w:t>
      </w:r>
      <w:r w:rsidR="00642CC7" w:rsidRPr="00BA6F65">
        <w:rPr>
          <w:rFonts w:ascii="Arial" w:hAnsi="Arial" w:cs="Arial"/>
        </w:rPr>
        <w:t>However,</w:t>
      </w:r>
      <w:r w:rsidR="003C46A3" w:rsidRPr="00BA6F65">
        <w:rPr>
          <w:rFonts w:ascii="Arial" w:hAnsi="Arial" w:cs="Arial"/>
        </w:rPr>
        <w:t xml:space="preserve"> a study from </w:t>
      </w:r>
      <w:r w:rsidR="000D0CC2" w:rsidRPr="00BA6F65">
        <w:rPr>
          <w:rFonts w:ascii="Arial" w:hAnsi="Arial" w:cs="Arial"/>
        </w:rPr>
        <w:t>Pang et, al</w:t>
      </w:r>
      <w:r w:rsidR="7959DD4E" w:rsidRPr="00BA6F65">
        <w:rPr>
          <w:rFonts w:ascii="Arial" w:hAnsi="Arial" w:cs="Arial"/>
        </w:rPr>
        <w:t>.</w:t>
      </w:r>
      <w:r w:rsidR="000D0CC2" w:rsidRPr="00BA6F65">
        <w:rPr>
          <w:rFonts w:ascii="Arial" w:hAnsi="Arial" w:cs="Arial"/>
        </w:rPr>
        <w:t xml:space="preserve"> </w:t>
      </w:r>
      <w:sdt>
        <w:sdtPr>
          <w:rPr>
            <w:rFonts w:ascii="Arial" w:hAnsi="Arial" w:cs="Arial"/>
          </w:rPr>
          <w:id w:val="-924337326"/>
          <w:placeholder>
            <w:docPart w:val="DefaultPlaceholder_1081868574"/>
          </w:placeholder>
          <w:citation/>
        </w:sdtPr>
        <w:sdtEndPr/>
        <w:sdtContent>
          <w:r w:rsidR="000D0CC2" w:rsidRPr="00BA6F65">
            <w:rPr>
              <w:rFonts w:ascii="Arial" w:hAnsi="Arial" w:cs="Arial"/>
            </w:rPr>
            <w:fldChar w:fldCharType="begin"/>
          </w:r>
          <w:r w:rsidR="000D0CC2" w:rsidRPr="00BA6F65">
            <w:rPr>
              <w:rFonts w:ascii="Arial" w:hAnsi="Arial" w:cs="Arial"/>
            </w:rPr>
            <w:instrText xml:space="preserve">CITATION Pan23 \p 13 \n  \l 2057 </w:instrText>
          </w:r>
          <w:r w:rsidR="000D0CC2" w:rsidRPr="00BA6F65">
            <w:rPr>
              <w:rFonts w:ascii="Arial" w:hAnsi="Arial" w:cs="Arial"/>
            </w:rPr>
            <w:fldChar w:fldCharType="separate"/>
          </w:r>
          <w:r w:rsidR="00EF4716" w:rsidRPr="00EF4716">
            <w:rPr>
              <w:rFonts w:ascii="Arial" w:hAnsi="Arial" w:cs="Arial"/>
              <w:noProof/>
            </w:rPr>
            <w:t>(2023, p. 13)</w:t>
          </w:r>
          <w:r w:rsidR="000D0CC2" w:rsidRPr="00BA6F65">
            <w:rPr>
              <w:rFonts w:ascii="Arial" w:hAnsi="Arial" w:cs="Arial"/>
            </w:rPr>
            <w:fldChar w:fldCharType="end"/>
          </w:r>
        </w:sdtContent>
      </w:sdt>
      <w:r w:rsidR="00642CC7" w:rsidRPr="00BA6F65">
        <w:rPr>
          <w:rFonts w:ascii="Arial" w:hAnsi="Arial" w:cs="Arial"/>
        </w:rPr>
        <w:t>, suggests that whether women are more empathetic and caring than men remains an open question</w:t>
      </w:r>
      <w:r w:rsidR="00B85F4C" w:rsidRPr="00BA6F65">
        <w:rPr>
          <w:rFonts w:ascii="Arial" w:hAnsi="Arial" w:cs="Arial"/>
        </w:rPr>
        <w:t xml:space="preserve"> </w:t>
      </w:r>
      <w:r w:rsidR="001D661A" w:rsidRPr="00BA6F65">
        <w:rPr>
          <w:rFonts w:ascii="Arial" w:hAnsi="Arial" w:cs="Arial"/>
        </w:rPr>
        <w:t>as</w:t>
      </w:r>
      <w:r w:rsidR="00B85F4C" w:rsidRPr="00BA6F65">
        <w:rPr>
          <w:rFonts w:ascii="Arial" w:hAnsi="Arial" w:cs="Arial"/>
        </w:rPr>
        <w:t xml:space="preserve"> research that was conducted, where when given </w:t>
      </w:r>
      <w:r w:rsidR="00E551D7" w:rsidRPr="00BA6F65">
        <w:rPr>
          <w:rFonts w:ascii="Arial" w:hAnsi="Arial" w:cs="Arial"/>
        </w:rPr>
        <w:t>an</w:t>
      </w:r>
      <w:r w:rsidR="00B85F4C" w:rsidRPr="00BA6F65">
        <w:rPr>
          <w:rFonts w:ascii="Arial" w:hAnsi="Arial" w:cs="Arial"/>
        </w:rPr>
        <w:t xml:space="preserve"> open-</w:t>
      </w:r>
      <w:r w:rsidR="00E551D7" w:rsidRPr="00BA6F65">
        <w:rPr>
          <w:rFonts w:ascii="Arial" w:hAnsi="Arial" w:cs="Arial"/>
        </w:rPr>
        <w:t>questionnaire</w:t>
      </w:r>
      <w:r w:rsidR="00B85F4C" w:rsidRPr="00BA6F65">
        <w:rPr>
          <w:rFonts w:ascii="Arial" w:hAnsi="Arial" w:cs="Arial"/>
        </w:rPr>
        <w:t xml:space="preserve"> </w:t>
      </w:r>
      <w:r w:rsidR="000B19D5" w:rsidRPr="00BA6F65">
        <w:rPr>
          <w:rFonts w:ascii="Arial" w:hAnsi="Arial" w:cs="Arial"/>
        </w:rPr>
        <w:t xml:space="preserve">(subjective test) </w:t>
      </w:r>
      <w:r w:rsidR="009A38EE" w:rsidRPr="00BA6F65">
        <w:rPr>
          <w:rFonts w:ascii="Arial" w:hAnsi="Arial" w:cs="Arial"/>
        </w:rPr>
        <w:t xml:space="preserve">the women showed more empathy than the men, however, </w:t>
      </w:r>
      <w:r w:rsidR="000B19D5" w:rsidRPr="00BA6F65">
        <w:rPr>
          <w:rFonts w:ascii="Arial" w:hAnsi="Arial" w:cs="Arial"/>
        </w:rPr>
        <w:t xml:space="preserve">according to the </w:t>
      </w:r>
      <w:r w:rsidR="00E551D7" w:rsidRPr="00BA6F65">
        <w:rPr>
          <w:rFonts w:ascii="Arial" w:hAnsi="Arial" w:cs="Arial"/>
        </w:rPr>
        <w:t>electroencephalography (EEG)</w:t>
      </w:r>
      <w:r w:rsidR="000B19D5" w:rsidRPr="00BA6F65">
        <w:rPr>
          <w:rFonts w:ascii="Arial" w:hAnsi="Arial" w:cs="Arial"/>
        </w:rPr>
        <w:t xml:space="preserve"> (objective test)</w:t>
      </w:r>
      <w:r w:rsidR="006D1210" w:rsidRPr="00BA6F65">
        <w:rPr>
          <w:rFonts w:ascii="Arial" w:hAnsi="Arial" w:cs="Arial"/>
        </w:rPr>
        <w:t xml:space="preserve">, the women </w:t>
      </w:r>
      <w:r w:rsidR="00444ED1" w:rsidRPr="00BA6F65">
        <w:rPr>
          <w:rFonts w:ascii="Arial" w:hAnsi="Arial" w:cs="Arial"/>
        </w:rPr>
        <w:t>and men had the same b</w:t>
      </w:r>
      <w:r w:rsidR="00E92500" w:rsidRPr="00BA6F65">
        <w:rPr>
          <w:rFonts w:ascii="Arial" w:hAnsi="Arial" w:cs="Arial"/>
        </w:rPr>
        <w:t xml:space="preserve">rain response when given </w:t>
      </w:r>
      <w:r w:rsidR="007D66D4" w:rsidRPr="00BA6F65">
        <w:rPr>
          <w:rFonts w:ascii="Arial" w:hAnsi="Arial" w:cs="Arial"/>
        </w:rPr>
        <w:t xml:space="preserve">the same </w:t>
      </w:r>
      <w:r w:rsidR="00BC6D50" w:rsidRPr="00BA6F65">
        <w:rPr>
          <w:rFonts w:ascii="Arial" w:hAnsi="Arial" w:cs="Arial"/>
        </w:rPr>
        <w:t>s</w:t>
      </w:r>
      <w:r w:rsidR="3486AC3E" w:rsidRPr="00BA6F65">
        <w:rPr>
          <w:rFonts w:ascii="Arial" w:hAnsi="Arial" w:cs="Arial"/>
        </w:rPr>
        <w:t>ce</w:t>
      </w:r>
      <w:r w:rsidR="194E0E1B" w:rsidRPr="00BA6F65">
        <w:rPr>
          <w:rFonts w:ascii="Arial" w:hAnsi="Arial" w:cs="Arial"/>
        </w:rPr>
        <w:t>na</w:t>
      </w:r>
      <w:r w:rsidR="3486AC3E" w:rsidRPr="00BA6F65">
        <w:rPr>
          <w:rFonts w:ascii="Arial" w:hAnsi="Arial" w:cs="Arial"/>
        </w:rPr>
        <w:t>rio</w:t>
      </w:r>
      <w:r w:rsidR="00BC6D50" w:rsidRPr="00BA6F65">
        <w:rPr>
          <w:rFonts w:ascii="Arial" w:hAnsi="Arial" w:cs="Arial"/>
        </w:rPr>
        <w:t xml:space="preserve">, </w:t>
      </w:r>
      <w:r w:rsidR="00CD1ADF" w:rsidRPr="00BA6F65">
        <w:rPr>
          <w:rFonts w:ascii="Arial" w:hAnsi="Arial" w:cs="Arial"/>
        </w:rPr>
        <w:t>so even though in th</w:t>
      </w:r>
      <w:r w:rsidR="00895313" w:rsidRPr="00BA6F65">
        <w:rPr>
          <w:rFonts w:ascii="Arial" w:hAnsi="Arial" w:cs="Arial"/>
        </w:rPr>
        <w:t>is</w:t>
      </w:r>
      <w:r w:rsidR="00CD1ADF" w:rsidRPr="00BA6F65">
        <w:rPr>
          <w:rFonts w:ascii="Arial" w:hAnsi="Arial" w:cs="Arial"/>
        </w:rPr>
        <w:t xml:space="preserve"> primary research </w:t>
      </w:r>
      <w:r w:rsidR="006D65B1" w:rsidRPr="00BA6F65">
        <w:rPr>
          <w:rFonts w:ascii="Arial" w:hAnsi="Arial" w:cs="Arial"/>
        </w:rPr>
        <w:t xml:space="preserve">question, </w:t>
      </w:r>
      <w:r w:rsidR="00CD1ADF" w:rsidRPr="00BA6F65">
        <w:rPr>
          <w:rFonts w:ascii="Arial" w:hAnsi="Arial" w:cs="Arial"/>
        </w:rPr>
        <w:t xml:space="preserve">it </w:t>
      </w:r>
      <w:r w:rsidR="009A6413" w:rsidRPr="00BA6F65">
        <w:rPr>
          <w:rFonts w:ascii="Arial" w:hAnsi="Arial" w:cs="Arial"/>
        </w:rPr>
        <w:t>appears that the male gender show</w:t>
      </w:r>
      <w:r w:rsidR="00895313" w:rsidRPr="00BA6F65">
        <w:rPr>
          <w:rFonts w:ascii="Arial" w:hAnsi="Arial" w:cs="Arial"/>
        </w:rPr>
        <w:t>s</w:t>
      </w:r>
      <w:r w:rsidR="009A6413" w:rsidRPr="00BA6F65">
        <w:rPr>
          <w:rFonts w:ascii="Arial" w:hAnsi="Arial" w:cs="Arial"/>
        </w:rPr>
        <w:t xml:space="preserve"> less empathy </w:t>
      </w:r>
      <w:r w:rsidR="00AA61C6" w:rsidRPr="00BA6F65">
        <w:rPr>
          <w:rFonts w:ascii="Arial" w:hAnsi="Arial" w:cs="Arial"/>
        </w:rPr>
        <w:t>than the female participants</w:t>
      </w:r>
      <w:r w:rsidR="009A6413" w:rsidRPr="00BA6F65">
        <w:rPr>
          <w:rFonts w:ascii="Arial" w:hAnsi="Arial" w:cs="Arial"/>
        </w:rPr>
        <w:t xml:space="preserve">, </w:t>
      </w:r>
      <w:r w:rsidR="006677F8" w:rsidRPr="00BA6F65">
        <w:rPr>
          <w:rFonts w:ascii="Arial" w:hAnsi="Arial" w:cs="Arial"/>
        </w:rPr>
        <w:t xml:space="preserve">further research using a EEG </w:t>
      </w:r>
      <w:r w:rsidR="00DE51C9" w:rsidRPr="00BA6F65">
        <w:rPr>
          <w:rFonts w:ascii="Arial" w:hAnsi="Arial" w:cs="Arial"/>
          <w:noProof/>
        </w:rPr>
        <mc:AlternateContent>
          <mc:Choice Requires="wps">
            <w:drawing>
              <wp:anchor distT="0" distB="0" distL="114300" distR="114300" simplePos="0" relativeHeight="251658261" behindDoc="1" locked="0" layoutInCell="1" allowOverlap="1" wp14:anchorId="685295FF" wp14:editId="27D489DC">
                <wp:simplePos x="0" y="0"/>
                <wp:positionH relativeFrom="margin">
                  <wp:posOffset>-148590</wp:posOffset>
                </wp:positionH>
                <wp:positionV relativeFrom="paragraph">
                  <wp:posOffset>4832026</wp:posOffset>
                </wp:positionV>
                <wp:extent cx="6116320" cy="3171825"/>
                <wp:effectExtent l="0" t="0" r="0" b="0"/>
                <wp:wrapTight wrapText="bothSides">
                  <wp:wrapPolygon edited="0">
                    <wp:start x="202" y="0"/>
                    <wp:lineTo x="202" y="21405"/>
                    <wp:lineTo x="21394" y="21405"/>
                    <wp:lineTo x="21394" y="0"/>
                    <wp:lineTo x="202" y="0"/>
                  </wp:wrapPolygon>
                </wp:wrapTight>
                <wp:docPr id="559718098" name="Text Box 7"/>
                <wp:cNvGraphicFramePr/>
                <a:graphic xmlns:a="http://schemas.openxmlformats.org/drawingml/2006/main">
                  <a:graphicData uri="http://schemas.microsoft.com/office/word/2010/wordprocessingShape">
                    <wps:wsp>
                      <wps:cNvSpPr txBox="1"/>
                      <wps:spPr>
                        <a:xfrm>
                          <a:off x="0" y="0"/>
                          <a:ext cx="6116320" cy="3171825"/>
                        </a:xfrm>
                        <a:prstGeom prst="rect">
                          <a:avLst/>
                        </a:prstGeom>
                        <a:noFill/>
                        <a:ln w="6350">
                          <a:noFill/>
                        </a:ln>
                      </wps:spPr>
                      <wps:txbx>
                        <w:txbxContent>
                          <w:p w14:paraId="20959C72" w14:textId="3391A743" w:rsidR="000B62DE" w:rsidRPr="00BA6F65" w:rsidRDefault="00D626C1" w:rsidP="00EF1D2D">
                            <w:pPr>
                              <w:jc w:val="center"/>
                            </w:pPr>
                            <w:r w:rsidRPr="00BA6F65">
                              <w:rPr>
                                <w:noProof/>
                              </w:rPr>
                              <w:drawing>
                                <wp:inline distT="0" distB="0" distL="0" distR="0" wp14:anchorId="75CA9339" wp14:editId="245A779C">
                                  <wp:extent cx="4488180" cy="2693035"/>
                                  <wp:effectExtent l="0" t="0" r="7620" b="12065"/>
                                  <wp:docPr id="849475356" name="Chart 1" descr="Chart type: Stacked Bar. For 'Would you consider these young people to be victims?: Strongly agree', 'How old are you?': 46-55 and 36-45 appear most often.&#10;&#10;Description automatically generated">
                                    <a:extLst xmlns:a="http://schemas.openxmlformats.org/drawingml/2006/main">
                                      <a:ext uri="{FF2B5EF4-FFF2-40B4-BE49-F238E27FC236}">
                                        <a16:creationId xmlns:a16="http://schemas.microsoft.com/office/drawing/2014/main" id="{852987E2-6670-955B-5745-E196F7EF8B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5AA59E1B" w14:textId="3F6F3290" w:rsidR="00E34C55" w:rsidRPr="00BA6F65" w:rsidRDefault="00E34C55" w:rsidP="00EF1D2D">
                            <w:pPr>
                              <w:jc w:val="center"/>
                              <w:rPr>
                                <w:rFonts w:ascii="Arial" w:hAnsi="Arial" w:cs="Arial"/>
                              </w:rPr>
                            </w:pPr>
                            <w:r w:rsidRPr="00BA6F65">
                              <w:rPr>
                                <w:rFonts w:ascii="Arial" w:hAnsi="Arial" w:cs="Arial"/>
                              </w:rPr>
                              <w:t xml:space="preserve">Figure </w:t>
                            </w:r>
                            <w:r w:rsidR="00DE51C9" w:rsidRPr="00BA6F65">
                              <w:rPr>
                                <w:rFonts w:ascii="Arial" w:hAnsi="Arial" w:cs="Arial"/>
                              </w:rPr>
                              <w:t>4.3.11.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5295FF" id="Text Box 7" o:spid="_x0000_s1043" type="#_x0000_t202" style="position:absolute;margin-left:-11.7pt;margin-top:380.45pt;width:481.6pt;height:249.75pt;z-index:-25165821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" filled="f" stroked="f" strokeweight=".5pt">
                <v:textbox>
                  <w:txbxContent>
                    <w:p w14:paraId="20959C72" w14:textId="3391A743" w:rsidR="000B62DE" w:rsidRPr="00BA6F65" w:rsidRDefault="00D626C1" w:rsidP="00EF1D2D">
                      <w:pPr>
                        <w:jc w:val="center"/>
                      </w:pPr>
                      <w:r w:rsidRPr="00BA6F65">
                        <w:rPr>
                          <w:noProof/>
                        </w:rPr>
                        <w:drawing>
                          <wp:inline distT="0" distB="0" distL="0" distR="0" wp14:anchorId="75CA9339" wp14:editId="245A779C">
                            <wp:extent cx="4488180" cy="2693035"/>
                            <wp:effectExtent l="0" t="0" r="7620" b="12065"/>
                            <wp:docPr id="849475356" name="Chart 1" descr="Chart type: Stacked Bar. For 'Would you consider these young people to be victims?: Strongly agree', 'How old are you?': 46-55 and 36-45 appear most often.&#10;&#10;Description automatically generated">
                              <a:extLst xmlns:a="http://schemas.openxmlformats.org/drawingml/2006/main">
                                <a:ext uri="{FF2B5EF4-FFF2-40B4-BE49-F238E27FC236}">
                                  <a16:creationId xmlns:a16="http://schemas.microsoft.com/office/drawing/2014/main" id="{852987E2-6670-955B-5745-E196F7EF8B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5AA59E1B" w14:textId="3F6F3290" w:rsidR="00E34C55" w:rsidRPr="00BA6F65" w:rsidRDefault="00E34C55" w:rsidP="00EF1D2D">
                      <w:pPr>
                        <w:jc w:val="center"/>
                        <w:rPr>
                          <w:rFonts w:ascii="Arial" w:hAnsi="Arial" w:cs="Arial"/>
                        </w:rPr>
                      </w:pPr>
                      <w:r w:rsidRPr="00BA6F65">
                        <w:rPr>
                          <w:rFonts w:ascii="Arial" w:hAnsi="Arial" w:cs="Arial"/>
                        </w:rPr>
                        <w:t xml:space="preserve">Figure </w:t>
                      </w:r>
                      <w:r w:rsidR="00DE51C9" w:rsidRPr="00BA6F65">
                        <w:rPr>
                          <w:rFonts w:ascii="Arial" w:hAnsi="Arial" w:cs="Arial"/>
                        </w:rPr>
                        <w:t>4.3.11.</w:t>
                      </w:r>
                    </w:p>
                  </w:txbxContent>
                </v:textbox>
                <w10:wrap type="tight" anchorx="margin"/>
              </v:shape>
            </w:pict>
          </mc:Fallback>
        </mc:AlternateContent>
      </w:r>
      <w:r w:rsidR="006677F8" w:rsidRPr="00BA6F65">
        <w:rPr>
          <w:rFonts w:ascii="Arial" w:hAnsi="Arial" w:cs="Arial"/>
        </w:rPr>
        <w:t xml:space="preserve">could show different results </w:t>
      </w:r>
      <w:r w:rsidR="00D01B48" w:rsidRPr="00BA6F65">
        <w:rPr>
          <w:rFonts w:ascii="Arial" w:hAnsi="Arial" w:cs="Arial"/>
        </w:rPr>
        <w:t>given the subjective and objective data.</w:t>
      </w:r>
    </w:p>
    <w:p w14:paraId="78662FA5" w14:textId="65D2FAD7" w:rsidR="00332128" w:rsidRPr="00BA6F65" w:rsidRDefault="00900C50" w:rsidP="00940BB8">
      <w:pPr>
        <w:spacing w:line="480" w:lineRule="auto"/>
        <w:rPr>
          <w:rFonts w:ascii="Arial" w:hAnsi="Arial" w:cs="Arial"/>
        </w:rPr>
      </w:pPr>
      <w:r w:rsidRPr="00BA6F65">
        <w:rPr>
          <w:rFonts w:ascii="Arial" w:hAnsi="Arial" w:cs="Arial"/>
        </w:rPr>
        <w:t xml:space="preserve">The next two questions are related to </w:t>
      </w:r>
      <w:r w:rsidR="004021F2" w:rsidRPr="00BA6F65">
        <w:rPr>
          <w:rFonts w:ascii="Arial" w:hAnsi="Arial" w:cs="Arial"/>
        </w:rPr>
        <w:t xml:space="preserve">young and vulnerable people being exploited </w:t>
      </w:r>
      <w:r w:rsidR="00EF21F4" w:rsidRPr="00BA6F65">
        <w:rPr>
          <w:rFonts w:ascii="Arial" w:hAnsi="Arial" w:cs="Arial"/>
        </w:rPr>
        <w:t xml:space="preserve">to </w:t>
      </w:r>
      <w:r w:rsidR="27AF4B81" w:rsidRPr="00BA6F65">
        <w:rPr>
          <w:rFonts w:ascii="Arial" w:hAnsi="Arial" w:cs="Arial"/>
        </w:rPr>
        <w:t>commit</w:t>
      </w:r>
      <w:r w:rsidR="00EF21F4" w:rsidRPr="00BA6F65">
        <w:rPr>
          <w:rFonts w:ascii="Arial" w:hAnsi="Arial" w:cs="Arial"/>
        </w:rPr>
        <w:t xml:space="preserve"> crime. The first question asks the participants if they </w:t>
      </w:r>
      <w:r w:rsidR="0005520C" w:rsidRPr="00BA6F65">
        <w:rPr>
          <w:rFonts w:ascii="Arial" w:hAnsi="Arial" w:cs="Arial"/>
        </w:rPr>
        <w:t xml:space="preserve">were confident in </w:t>
      </w:r>
      <w:r w:rsidR="0005520C" w:rsidRPr="00BA6F65">
        <w:rPr>
          <w:rFonts w:ascii="Arial" w:hAnsi="Arial" w:cs="Arial"/>
        </w:rPr>
        <w:lastRenderedPageBreak/>
        <w:t xml:space="preserve">spotting the signs of a young person </w:t>
      </w:r>
      <w:r w:rsidR="009844E3" w:rsidRPr="00BA6F65">
        <w:rPr>
          <w:rFonts w:ascii="Arial" w:hAnsi="Arial" w:cs="Arial"/>
        </w:rPr>
        <w:t>being exploited</w:t>
      </w:r>
      <w:r w:rsidR="008A6D22" w:rsidRPr="00BA6F65">
        <w:rPr>
          <w:rFonts w:ascii="Arial" w:hAnsi="Arial" w:cs="Arial"/>
        </w:rPr>
        <w:t xml:space="preserve"> (see figure </w:t>
      </w:r>
      <w:r w:rsidR="00DE51C9" w:rsidRPr="00BA6F65">
        <w:rPr>
          <w:rFonts w:ascii="Arial" w:hAnsi="Arial" w:cs="Arial"/>
        </w:rPr>
        <w:t>4.3.12.</w:t>
      </w:r>
      <w:r w:rsidR="008A6D22" w:rsidRPr="00BA6F65">
        <w:rPr>
          <w:rFonts w:ascii="Arial" w:hAnsi="Arial" w:cs="Arial"/>
        </w:rPr>
        <w:t>)</w:t>
      </w:r>
      <w:r w:rsidR="00E37290" w:rsidRPr="00BA6F65">
        <w:rPr>
          <w:rFonts w:ascii="Arial" w:hAnsi="Arial" w:cs="Arial"/>
        </w:rPr>
        <w:t xml:space="preserve">. In summary 54.4% of the participants were </w:t>
      </w:r>
      <w:r w:rsidR="00B3647B" w:rsidRPr="00BA6F65">
        <w:rPr>
          <w:rFonts w:ascii="Arial" w:hAnsi="Arial" w:cs="Arial"/>
        </w:rPr>
        <w:t xml:space="preserve">undecided, whereas </w:t>
      </w:r>
      <w:r w:rsidR="00611CCA" w:rsidRPr="00BA6F65">
        <w:rPr>
          <w:rFonts w:ascii="Arial" w:hAnsi="Arial" w:cs="Arial"/>
        </w:rPr>
        <w:t>32.8% said they were confident in spotting the signs</w:t>
      </w:r>
      <w:r w:rsidR="001953AF" w:rsidRPr="00BA6F65">
        <w:rPr>
          <w:rFonts w:ascii="Arial" w:hAnsi="Arial" w:cs="Arial"/>
        </w:rPr>
        <w:t>.</w:t>
      </w:r>
      <w:r w:rsidR="006B48E9" w:rsidRPr="00BA6F65">
        <w:rPr>
          <w:rFonts w:ascii="Arial" w:hAnsi="Arial" w:cs="Arial"/>
        </w:rPr>
        <w:t xml:space="preserve"> </w:t>
      </w:r>
      <w:r w:rsidR="34146D4C" w:rsidRPr="00BA6F65">
        <w:rPr>
          <w:rFonts w:ascii="Arial" w:hAnsi="Arial" w:cs="Arial"/>
        </w:rPr>
        <w:t>There w</w:t>
      </w:r>
      <w:r w:rsidR="202F8854" w:rsidRPr="00BA6F65">
        <w:rPr>
          <w:rFonts w:ascii="Arial" w:hAnsi="Arial" w:cs="Arial"/>
        </w:rPr>
        <w:t>as</w:t>
      </w:r>
      <w:r w:rsidR="00001182" w:rsidRPr="00BA6F65">
        <w:rPr>
          <w:rFonts w:ascii="Arial" w:hAnsi="Arial" w:cs="Arial"/>
        </w:rPr>
        <w:t xml:space="preserve"> </w:t>
      </w:r>
      <w:r w:rsidR="34146D4C" w:rsidRPr="00BA6F65">
        <w:rPr>
          <w:rFonts w:ascii="Arial" w:hAnsi="Arial" w:cs="Arial"/>
        </w:rPr>
        <w:t xml:space="preserve">no </w:t>
      </w:r>
      <w:r w:rsidR="3564F9D5" w:rsidRPr="00BA6F65">
        <w:rPr>
          <w:rFonts w:ascii="Arial" w:hAnsi="Arial" w:cs="Arial"/>
        </w:rPr>
        <w:t xml:space="preserve">clear link between these answers and </w:t>
      </w:r>
      <w:r w:rsidR="20B3BA76" w:rsidRPr="00BA6F65">
        <w:rPr>
          <w:rFonts w:ascii="Arial" w:hAnsi="Arial" w:cs="Arial"/>
        </w:rPr>
        <w:t>the</w:t>
      </w:r>
      <w:r w:rsidR="3564F9D5" w:rsidRPr="00BA6F65">
        <w:rPr>
          <w:rFonts w:ascii="Arial" w:hAnsi="Arial" w:cs="Arial"/>
        </w:rPr>
        <w:t xml:space="preserve"> age</w:t>
      </w:r>
      <w:r w:rsidR="735B01B7" w:rsidRPr="00BA6F65">
        <w:rPr>
          <w:rFonts w:ascii="Arial" w:hAnsi="Arial" w:cs="Arial"/>
        </w:rPr>
        <w:t>,</w:t>
      </w:r>
      <w:r w:rsidR="3564F9D5" w:rsidRPr="00BA6F65">
        <w:rPr>
          <w:rFonts w:ascii="Arial" w:hAnsi="Arial" w:cs="Arial"/>
        </w:rPr>
        <w:t xml:space="preserve"> </w:t>
      </w:r>
      <w:r w:rsidR="00191D20" w:rsidRPr="00BA6F65">
        <w:rPr>
          <w:rFonts w:ascii="Arial" w:hAnsi="Arial" w:cs="Arial"/>
          <w:noProof/>
        </w:rPr>
        <mc:AlternateContent>
          <mc:Choice Requires="wps">
            <w:drawing>
              <wp:anchor distT="0" distB="0" distL="114300" distR="114300" simplePos="0" relativeHeight="251658248" behindDoc="1" locked="0" layoutInCell="1" allowOverlap="1" wp14:anchorId="24A3E316" wp14:editId="5E74AF0D">
                <wp:simplePos x="0" y="0"/>
                <wp:positionH relativeFrom="margin">
                  <wp:posOffset>-215900</wp:posOffset>
                </wp:positionH>
                <wp:positionV relativeFrom="paragraph">
                  <wp:posOffset>1325707</wp:posOffset>
                </wp:positionV>
                <wp:extent cx="6162675" cy="3143250"/>
                <wp:effectExtent l="0" t="0" r="0" b="0"/>
                <wp:wrapTight wrapText="bothSides">
                  <wp:wrapPolygon edited="0">
                    <wp:start x="200" y="0"/>
                    <wp:lineTo x="200" y="21469"/>
                    <wp:lineTo x="21366" y="21469"/>
                    <wp:lineTo x="21366" y="0"/>
                    <wp:lineTo x="200" y="0"/>
                  </wp:wrapPolygon>
                </wp:wrapTight>
                <wp:docPr id="115402180" name="Text Box 2"/>
                <wp:cNvGraphicFramePr/>
                <a:graphic xmlns:a="http://schemas.openxmlformats.org/drawingml/2006/main">
                  <a:graphicData uri="http://schemas.microsoft.com/office/word/2010/wordprocessingShape">
                    <wps:wsp>
                      <wps:cNvSpPr txBox="1"/>
                      <wps:spPr>
                        <a:xfrm>
                          <a:off x="0" y="0"/>
                          <a:ext cx="6162675" cy="3143250"/>
                        </a:xfrm>
                        <a:prstGeom prst="rect">
                          <a:avLst/>
                        </a:prstGeom>
                        <a:noFill/>
                        <a:ln w="6350">
                          <a:noFill/>
                        </a:ln>
                      </wps:spPr>
                      <wps:txbx>
                        <w:txbxContent>
                          <w:p w14:paraId="7FB42EE4" w14:textId="286A4285" w:rsidR="001C414B" w:rsidRPr="00BA6F65" w:rsidRDefault="001C414B" w:rsidP="001C414B">
                            <w:pPr>
                              <w:jc w:val="center"/>
                            </w:pPr>
                            <w:r w:rsidRPr="00BA6F65">
                              <w:rPr>
                                <w:noProof/>
                              </w:rPr>
                              <w:drawing>
                                <wp:inline distT="0" distB="0" distL="0" distR="0" wp14:anchorId="0F86A7DC" wp14:editId="6B563A46">
                                  <wp:extent cx="5973445" cy="2709267"/>
                                  <wp:effectExtent l="0" t="0" r="8255" b="0"/>
                                  <wp:docPr id="1381286002" name="Picture 4" descr="Forms response chart. Question title: Criminal exploitation is when a vulnerable person is being coerced into committing crime. Would you be confident of spotting signs of a young person being involved in criminal exploitation?. Number of responses: 19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Criminal exploitation is when a vulnerable person is being coerced into committing crime. Would you be confident of spotting signs of a young person being involved in criminal exploitation?. Number of responses: 195 response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73445" cy="2709267"/>
                                          </a:xfrm>
                                          <a:prstGeom prst="rect">
                                            <a:avLst/>
                                          </a:prstGeom>
                                          <a:noFill/>
                                          <a:ln>
                                            <a:noFill/>
                                          </a:ln>
                                        </pic:spPr>
                                      </pic:pic>
                                    </a:graphicData>
                                  </a:graphic>
                                </wp:inline>
                              </w:drawing>
                            </w:r>
                          </w:p>
                          <w:p w14:paraId="5CDD098B" w14:textId="40A33445" w:rsidR="001C414B" w:rsidRPr="00BA6F65" w:rsidRDefault="001C414B" w:rsidP="001C414B">
                            <w:pPr>
                              <w:jc w:val="center"/>
                              <w:rPr>
                                <w:rFonts w:ascii="Arial" w:hAnsi="Arial" w:cs="Arial"/>
                              </w:rPr>
                            </w:pPr>
                            <w:r w:rsidRPr="00BA6F65">
                              <w:rPr>
                                <w:rFonts w:ascii="Arial" w:hAnsi="Arial" w:cs="Arial"/>
                              </w:rPr>
                              <w:t xml:space="preserve">Figure </w:t>
                            </w:r>
                            <w:r w:rsidR="00DE51C9" w:rsidRPr="00BA6F65">
                              <w:rPr>
                                <w:rFonts w:ascii="Arial" w:hAnsi="Arial" w:cs="Arial"/>
                              </w:rPr>
                              <w:t>4.3.12.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A3E316" id="_x0000_s1044" type="#_x0000_t202" style="position:absolute;margin-left:-17pt;margin-top:104.4pt;width:485.25pt;height:247.5pt;z-index:-25165823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" filled="f" stroked="f" strokeweight=".5pt">
                <v:textbox>
                  <w:txbxContent>
                    <w:p w14:paraId="7FB42EE4" w14:textId="286A4285" w:rsidR="001C414B" w:rsidRPr="00BA6F65" w:rsidRDefault="001C414B" w:rsidP="001C414B">
                      <w:pPr>
                        <w:jc w:val="center"/>
                      </w:pPr>
                      <w:r w:rsidRPr="00BA6F65">
                        <w:rPr>
                          <w:noProof/>
                        </w:rPr>
                        <w:drawing>
                          <wp:inline distT="0" distB="0" distL="0" distR="0" wp14:anchorId="0F86A7DC" wp14:editId="6B563A46">
                            <wp:extent cx="5973445" cy="2709267"/>
                            <wp:effectExtent l="0" t="0" r="8255" b="0"/>
                            <wp:docPr id="1381286002" name="Picture 4" descr="Forms response chart. Question title: Criminal exploitation is when a vulnerable person is being coerced into committing crime. Would you be confident of spotting signs of a young person being involved in criminal exploitation?. Number of responses: 19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Criminal exploitation is when a vulnerable person is being coerced into committing crime. Would you be confident of spotting signs of a young person being involved in criminal exploitation?. Number of responses: 195 response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73445" cy="2709267"/>
                                    </a:xfrm>
                                    <a:prstGeom prst="rect">
                                      <a:avLst/>
                                    </a:prstGeom>
                                    <a:noFill/>
                                    <a:ln>
                                      <a:noFill/>
                                    </a:ln>
                                  </pic:spPr>
                                </pic:pic>
                              </a:graphicData>
                            </a:graphic>
                          </wp:inline>
                        </w:drawing>
                      </w:r>
                    </w:p>
                    <w:p w14:paraId="5CDD098B" w14:textId="40A33445" w:rsidR="001C414B" w:rsidRPr="00BA6F65" w:rsidRDefault="001C414B" w:rsidP="001C414B">
                      <w:pPr>
                        <w:jc w:val="center"/>
                        <w:rPr>
                          <w:rFonts w:ascii="Arial" w:hAnsi="Arial" w:cs="Arial"/>
                        </w:rPr>
                      </w:pPr>
                      <w:r w:rsidRPr="00BA6F65">
                        <w:rPr>
                          <w:rFonts w:ascii="Arial" w:hAnsi="Arial" w:cs="Arial"/>
                        </w:rPr>
                        <w:t xml:space="preserve">Figure </w:t>
                      </w:r>
                      <w:r w:rsidR="00DE51C9" w:rsidRPr="00BA6F65">
                        <w:rPr>
                          <w:rFonts w:ascii="Arial" w:hAnsi="Arial" w:cs="Arial"/>
                        </w:rPr>
                        <w:t>4.3.12.</w:t>
                      </w:r>
                    </w:p>
                  </w:txbxContent>
                </v:textbox>
                <w10:wrap type="tight" anchorx="margin"/>
              </v:shape>
            </w:pict>
          </mc:Fallback>
        </mc:AlternateContent>
      </w:r>
      <w:r w:rsidR="3564F9D5" w:rsidRPr="00BA6F65">
        <w:rPr>
          <w:rFonts w:ascii="Arial" w:hAnsi="Arial" w:cs="Arial"/>
        </w:rPr>
        <w:t xml:space="preserve">gender </w:t>
      </w:r>
      <w:r w:rsidR="1DA9675B" w:rsidRPr="00BA6F65">
        <w:rPr>
          <w:rFonts w:ascii="Arial" w:hAnsi="Arial" w:cs="Arial"/>
        </w:rPr>
        <w:t xml:space="preserve">or location </w:t>
      </w:r>
      <w:r w:rsidR="3564F9D5" w:rsidRPr="00BA6F65">
        <w:rPr>
          <w:rFonts w:ascii="Arial" w:hAnsi="Arial" w:cs="Arial"/>
        </w:rPr>
        <w:t xml:space="preserve">of </w:t>
      </w:r>
      <w:r w:rsidR="33A15AB9" w:rsidRPr="00BA6F65">
        <w:rPr>
          <w:rFonts w:ascii="Arial" w:hAnsi="Arial" w:cs="Arial"/>
        </w:rPr>
        <w:t xml:space="preserve">the </w:t>
      </w:r>
      <w:r w:rsidR="3564F9D5" w:rsidRPr="00BA6F65">
        <w:rPr>
          <w:rFonts w:ascii="Arial" w:hAnsi="Arial" w:cs="Arial"/>
        </w:rPr>
        <w:t>participants</w:t>
      </w:r>
      <w:r w:rsidR="34146D4C" w:rsidRPr="00BA6F65">
        <w:rPr>
          <w:rFonts w:ascii="Arial" w:hAnsi="Arial" w:cs="Arial"/>
        </w:rPr>
        <w:t xml:space="preserve"> when </w:t>
      </w:r>
      <w:r w:rsidR="3D06D90E" w:rsidRPr="00BA6F65">
        <w:rPr>
          <w:rFonts w:ascii="Arial" w:hAnsi="Arial" w:cs="Arial"/>
        </w:rPr>
        <w:t>analysing the data</w:t>
      </w:r>
      <w:r w:rsidR="34146D4C" w:rsidRPr="00BA6F65">
        <w:rPr>
          <w:rFonts w:ascii="Arial" w:hAnsi="Arial" w:cs="Arial"/>
        </w:rPr>
        <w:t xml:space="preserve">. </w:t>
      </w:r>
    </w:p>
    <w:p w14:paraId="5D6015B3" w14:textId="17739D1B" w:rsidR="000B62DE" w:rsidRPr="00BA6F65" w:rsidRDefault="000B62DE" w:rsidP="00332128">
      <w:pPr>
        <w:rPr>
          <w:rFonts w:ascii="Arial" w:hAnsi="Arial" w:cs="Arial"/>
        </w:rPr>
      </w:pPr>
    </w:p>
    <w:p w14:paraId="43440F01" w14:textId="589890BD" w:rsidR="00191D20" w:rsidRPr="00BA6F65" w:rsidRDefault="00191D20" w:rsidP="003F1F76">
      <w:pPr>
        <w:spacing w:line="480" w:lineRule="auto"/>
        <w:rPr>
          <w:rFonts w:ascii="Arial" w:hAnsi="Arial" w:cs="Arial"/>
        </w:rPr>
      </w:pPr>
      <w:r w:rsidRPr="00BA6F65">
        <w:rPr>
          <w:rFonts w:ascii="Arial" w:hAnsi="Arial" w:cs="Arial"/>
          <w:noProof/>
        </w:rPr>
        <mc:AlternateContent>
          <mc:Choice Requires="wps">
            <w:drawing>
              <wp:anchor distT="0" distB="0" distL="114300" distR="114300" simplePos="0" relativeHeight="251658265" behindDoc="1" locked="0" layoutInCell="1" allowOverlap="1" wp14:anchorId="3123F69E" wp14:editId="7BCAA527">
                <wp:simplePos x="0" y="0"/>
                <wp:positionH relativeFrom="margin">
                  <wp:align>right</wp:align>
                </wp:positionH>
                <wp:positionV relativeFrom="paragraph">
                  <wp:posOffset>1044413</wp:posOffset>
                </wp:positionV>
                <wp:extent cx="5818505" cy="3025302"/>
                <wp:effectExtent l="0" t="0" r="0" b="3810"/>
                <wp:wrapTight wrapText="bothSides">
                  <wp:wrapPolygon edited="0">
                    <wp:start x="212" y="0"/>
                    <wp:lineTo x="212" y="21491"/>
                    <wp:lineTo x="21357" y="21491"/>
                    <wp:lineTo x="21357" y="0"/>
                    <wp:lineTo x="212" y="0"/>
                  </wp:wrapPolygon>
                </wp:wrapTight>
                <wp:docPr id="741512842" name="Text Box 3"/>
                <wp:cNvGraphicFramePr/>
                <a:graphic xmlns:a="http://schemas.openxmlformats.org/drawingml/2006/main">
                  <a:graphicData uri="http://schemas.microsoft.com/office/word/2010/wordprocessingShape">
                    <wps:wsp>
                      <wps:cNvSpPr txBox="1"/>
                      <wps:spPr>
                        <a:xfrm>
                          <a:off x="0" y="0"/>
                          <a:ext cx="5818505" cy="3025302"/>
                        </a:xfrm>
                        <a:prstGeom prst="rect">
                          <a:avLst/>
                        </a:prstGeom>
                        <a:noFill/>
                        <a:ln w="6350">
                          <a:noFill/>
                        </a:ln>
                      </wps:spPr>
                      <wps:txbx>
                        <w:txbxContent>
                          <w:p w14:paraId="1B22BCC2" w14:textId="11BB3148" w:rsidR="00792976" w:rsidRPr="00BA6F65" w:rsidRDefault="007024B2" w:rsidP="00792976">
                            <w:pPr>
                              <w:jc w:val="center"/>
                            </w:pPr>
                            <w:r w:rsidRPr="00BA6F65">
                              <w:rPr>
                                <w:noProof/>
                              </w:rPr>
                              <w:drawing>
                                <wp:inline distT="0" distB="0" distL="0" distR="0" wp14:anchorId="555E5F29" wp14:editId="20759717">
                                  <wp:extent cx="5731510" cy="2599055"/>
                                  <wp:effectExtent l="0" t="0" r="2540" b="0"/>
                                  <wp:docPr id="823504883" name="Picture 5" descr="Forms response chart. Question title: Would you know where and how to report, if you saw signs of a young person involved in county lines. Number of responses: 19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Would you know where and how to report, if you saw signs of a young person involved in county lines. Number of responses: 195 responses."/>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490832A2" w14:textId="16D7B9D3" w:rsidR="00792976" w:rsidRPr="00BA6F65" w:rsidRDefault="00792976" w:rsidP="00792976">
                            <w:pPr>
                              <w:jc w:val="center"/>
                              <w:rPr>
                                <w:rFonts w:ascii="Arial" w:hAnsi="Arial" w:cs="Arial"/>
                              </w:rPr>
                            </w:pPr>
                            <w:r w:rsidRPr="00BA6F65">
                              <w:rPr>
                                <w:rFonts w:ascii="Arial" w:hAnsi="Arial" w:cs="Arial"/>
                              </w:rPr>
                              <w:t>Figure</w:t>
                            </w:r>
                            <w:r w:rsidR="0094794A" w:rsidRPr="00BA6F65">
                              <w:rPr>
                                <w:rFonts w:ascii="Arial" w:hAnsi="Arial" w:cs="Arial"/>
                              </w:rPr>
                              <w:t xml:space="preserve"> 4.3.13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3F69E" id="_x0000_s1045" type="#_x0000_t202" style="position:absolute;margin-left:406.95pt;margin-top:82.25pt;width:458.15pt;height:238.2pt;z-index:-25165821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" filled="f" stroked="f" strokeweight=".5pt">
                <v:textbox>
                  <w:txbxContent>
                    <w:p w14:paraId="1B22BCC2" w14:textId="11BB3148" w:rsidR="00792976" w:rsidRPr="00BA6F65" w:rsidRDefault="007024B2" w:rsidP="00792976">
                      <w:pPr>
                        <w:jc w:val="center"/>
                      </w:pPr>
                      <w:r w:rsidRPr="00BA6F65">
                        <w:rPr>
                          <w:noProof/>
                        </w:rPr>
                        <w:drawing>
                          <wp:inline distT="0" distB="0" distL="0" distR="0" wp14:anchorId="555E5F29" wp14:editId="20759717">
                            <wp:extent cx="5731510" cy="2599055"/>
                            <wp:effectExtent l="0" t="0" r="2540" b="0"/>
                            <wp:docPr id="823504883" name="Picture 5" descr="Forms response chart. Question title: Would you know where and how to report, if you saw signs of a young person involved in county lines. Number of responses: 19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Would you know where and how to report, if you saw signs of a young person involved in county lines. Number of responses: 195 responses."/>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490832A2" w14:textId="16D7B9D3" w:rsidR="00792976" w:rsidRPr="00BA6F65" w:rsidRDefault="00792976" w:rsidP="00792976">
                      <w:pPr>
                        <w:jc w:val="center"/>
                        <w:rPr>
                          <w:rFonts w:ascii="Arial" w:hAnsi="Arial" w:cs="Arial"/>
                        </w:rPr>
                      </w:pPr>
                      <w:r w:rsidRPr="00BA6F65">
                        <w:rPr>
                          <w:rFonts w:ascii="Arial" w:hAnsi="Arial" w:cs="Arial"/>
                        </w:rPr>
                        <w:t>Figure</w:t>
                      </w:r>
                      <w:r w:rsidR="0094794A" w:rsidRPr="00BA6F65">
                        <w:rPr>
                          <w:rFonts w:ascii="Arial" w:hAnsi="Arial" w:cs="Arial"/>
                        </w:rPr>
                        <w:t xml:space="preserve"> 4.3.13</w:t>
                      </w:r>
                    </w:p>
                  </w:txbxContent>
                </v:textbox>
                <w10:wrap type="tight" anchorx="margin"/>
              </v:shape>
            </w:pict>
          </mc:Fallback>
        </mc:AlternateContent>
      </w:r>
      <w:r w:rsidR="0029211C" w:rsidRPr="00BA6F65">
        <w:rPr>
          <w:rFonts w:ascii="Arial" w:hAnsi="Arial" w:cs="Arial"/>
        </w:rPr>
        <w:t xml:space="preserve">The following question </w:t>
      </w:r>
      <w:r w:rsidR="009D7EB8" w:rsidRPr="00BA6F65">
        <w:rPr>
          <w:rFonts w:ascii="Arial" w:hAnsi="Arial" w:cs="Arial"/>
        </w:rPr>
        <w:t>asked if the participants knew where to report thi</w:t>
      </w:r>
      <w:r w:rsidR="00B87E0F" w:rsidRPr="00BA6F65">
        <w:rPr>
          <w:rFonts w:ascii="Arial" w:hAnsi="Arial" w:cs="Arial"/>
        </w:rPr>
        <w:t xml:space="preserve">s type of crime if they saw a young person involved with county lines. </w:t>
      </w:r>
      <w:r w:rsidR="00855B54" w:rsidRPr="00BA6F65">
        <w:rPr>
          <w:rFonts w:ascii="Arial" w:hAnsi="Arial" w:cs="Arial"/>
        </w:rPr>
        <w:t xml:space="preserve">57.4% said yes they </w:t>
      </w:r>
      <w:r w:rsidR="00855B54" w:rsidRPr="00BA6F65">
        <w:rPr>
          <w:rFonts w:ascii="Arial" w:hAnsi="Arial" w:cs="Arial"/>
        </w:rPr>
        <w:lastRenderedPageBreak/>
        <w:t xml:space="preserve">would know where </w:t>
      </w:r>
      <w:r w:rsidR="0072222C" w:rsidRPr="00BA6F65">
        <w:rPr>
          <w:rFonts w:ascii="Arial" w:hAnsi="Arial" w:cs="Arial"/>
        </w:rPr>
        <w:t xml:space="preserve">and how to report it, whilst </w:t>
      </w:r>
      <w:r w:rsidR="003529D0" w:rsidRPr="00BA6F65">
        <w:rPr>
          <w:rFonts w:ascii="Arial" w:hAnsi="Arial" w:cs="Arial"/>
        </w:rPr>
        <w:t xml:space="preserve">participants who did not or were unsure were split in half according to figure </w:t>
      </w:r>
      <w:r w:rsidR="00DE51C9" w:rsidRPr="00BA6F65">
        <w:rPr>
          <w:rFonts w:ascii="Arial" w:hAnsi="Arial" w:cs="Arial"/>
        </w:rPr>
        <w:t>4.3.13</w:t>
      </w:r>
      <w:r w:rsidR="00792976" w:rsidRPr="00BA6F65">
        <w:rPr>
          <w:rFonts w:ascii="Arial" w:hAnsi="Arial" w:cs="Arial"/>
        </w:rPr>
        <w:t xml:space="preserve">. </w:t>
      </w:r>
    </w:p>
    <w:p w14:paraId="0733FA6A" w14:textId="534011E8" w:rsidR="00FE21A7" w:rsidRPr="00BA6F65" w:rsidRDefault="001A01FE" w:rsidP="002F2DCA">
      <w:pPr>
        <w:spacing w:line="480" w:lineRule="auto"/>
        <w:rPr>
          <w:rFonts w:ascii="Arial" w:hAnsi="Arial" w:cs="Arial"/>
        </w:rPr>
      </w:pPr>
      <w:r w:rsidRPr="00BA6F65">
        <w:rPr>
          <w:rFonts w:ascii="Arial" w:hAnsi="Arial" w:cs="Arial"/>
          <w:noProof/>
        </w:rPr>
        <mc:AlternateContent>
          <mc:Choice Requires="wps">
            <w:drawing>
              <wp:anchor distT="0" distB="0" distL="114300" distR="114300" simplePos="0" relativeHeight="251658266" behindDoc="1" locked="0" layoutInCell="1" allowOverlap="1" wp14:anchorId="118BD8E5" wp14:editId="5BFBDF93">
                <wp:simplePos x="0" y="0"/>
                <wp:positionH relativeFrom="margin">
                  <wp:align>center</wp:align>
                </wp:positionH>
                <wp:positionV relativeFrom="paragraph">
                  <wp:posOffset>1790700</wp:posOffset>
                </wp:positionV>
                <wp:extent cx="6981825" cy="1057275"/>
                <wp:effectExtent l="0" t="0" r="0" b="0"/>
                <wp:wrapTight wrapText="bothSides">
                  <wp:wrapPolygon edited="0">
                    <wp:start x="177" y="0"/>
                    <wp:lineTo x="177" y="21016"/>
                    <wp:lineTo x="21394" y="21016"/>
                    <wp:lineTo x="21394" y="0"/>
                    <wp:lineTo x="177" y="0"/>
                  </wp:wrapPolygon>
                </wp:wrapTight>
                <wp:docPr id="2090637569" name="Text Box 8"/>
                <wp:cNvGraphicFramePr/>
                <a:graphic xmlns:a="http://schemas.openxmlformats.org/drawingml/2006/main">
                  <a:graphicData uri="http://schemas.microsoft.com/office/word/2010/wordprocessingShape">
                    <wps:wsp>
                      <wps:cNvSpPr txBox="1"/>
                      <wps:spPr>
                        <a:xfrm>
                          <a:off x="0" y="0"/>
                          <a:ext cx="6981825" cy="1057275"/>
                        </a:xfrm>
                        <a:prstGeom prst="rect">
                          <a:avLst/>
                        </a:prstGeom>
                        <a:noFill/>
                        <a:ln w="6350">
                          <a:noFill/>
                        </a:ln>
                      </wps:spPr>
                      <wps:txbx>
                        <w:txbxContent>
                          <w:p w14:paraId="0CACAAAE" w14:textId="14E38F71" w:rsidR="001952B1" w:rsidRPr="00BA6F65" w:rsidRDefault="00774308" w:rsidP="001952B1">
                            <w:pPr>
                              <w:jc w:val="center"/>
                            </w:pPr>
                            <w:r w:rsidRPr="00BA6F65">
                              <w:rPr>
                                <w:noProof/>
                              </w:rPr>
                              <w:drawing>
                                <wp:inline distT="0" distB="0" distL="0" distR="0" wp14:anchorId="79029214" wp14:editId="5D3A5CF7">
                                  <wp:extent cx="6792595" cy="656590"/>
                                  <wp:effectExtent l="0" t="0" r="8255" b="0"/>
                                  <wp:docPr id="927946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004798" name=""/>
                                          <pic:cNvPicPr/>
                                        </pic:nvPicPr>
                                        <pic:blipFill>
                                          <a:blip r:embed="rId30"/>
                                          <a:stretch>
                                            <a:fillRect/>
                                          </a:stretch>
                                        </pic:blipFill>
                                        <pic:spPr>
                                          <a:xfrm>
                                            <a:off x="0" y="0"/>
                                            <a:ext cx="6792595" cy="656590"/>
                                          </a:xfrm>
                                          <a:prstGeom prst="rect">
                                            <a:avLst/>
                                          </a:prstGeom>
                                        </pic:spPr>
                                      </pic:pic>
                                    </a:graphicData>
                                  </a:graphic>
                                </wp:inline>
                              </w:drawing>
                            </w:r>
                          </w:p>
                          <w:p w14:paraId="0D402F7F" w14:textId="70C16183" w:rsidR="00C87FDF" w:rsidRPr="00BA6F65" w:rsidRDefault="00C87FDF" w:rsidP="001952B1">
                            <w:pPr>
                              <w:jc w:val="center"/>
                              <w:rPr>
                                <w:rFonts w:ascii="Arial" w:hAnsi="Arial" w:cs="Arial"/>
                              </w:rPr>
                            </w:pPr>
                            <w:r w:rsidRPr="00BA6F65">
                              <w:rPr>
                                <w:rFonts w:ascii="Arial" w:hAnsi="Arial" w:cs="Arial"/>
                              </w:rPr>
                              <w:t>Figure</w:t>
                            </w:r>
                            <w:r w:rsidR="00774308" w:rsidRPr="00BA6F65">
                              <w:rPr>
                                <w:rFonts w:ascii="Arial" w:hAnsi="Arial" w:cs="Arial"/>
                              </w:rPr>
                              <w:t xml:space="preserve"> </w:t>
                            </w:r>
                            <w:r w:rsidR="0094794A" w:rsidRPr="00BA6F65">
                              <w:rPr>
                                <w:rFonts w:ascii="Arial" w:hAnsi="Arial" w:cs="Arial"/>
                              </w:rPr>
                              <w:t>4.3.14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8BD8E5" id="_x0000_s1046" type="#_x0000_t202" style="position:absolute;margin-left:0;margin-top:141pt;width:549.75pt;height:83.25pt;z-index:-25165821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" filled="f" stroked="f" strokeweight=".5pt">
                <v:textbox>
                  <w:txbxContent>
                    <w:p w14:paraId="0CACAAAE" w14:textId="14E38F71" w:rsidR="001952B1" w:rsidRPr="00BA6F65" w:rsidRDefault="00774308" w:rsidP="001952B1">
                      <w:pPr>
                        <w:jc w:val="center"/>
                      </w:pPr>
                      <w:r w:rsidRPr="00BA6F65">
                        <w:rPr>
                          <w:noProof/>
                        </w:rPr>
                        <w:drawing>
                          <wp:inline distT="0" distB="0" distL="0" distR="0" wp14:anchorId="79029214" wp14:editId="5D3A5CF7">
                            <wp:extent cx="6792595" cy="656590"/>
                            <wp:effectExtent l="0" t="0" r="8255" b="0"/>
                            <wp:docPr id="927946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004798" name=""/>
                                    <pic:cNvPicPr/>
                                  </pic:nvPicPr>
                                  <pic:blipFill>
                                    <a:blip r:embed="rId30"/>
                                    <a:stretch>
                                      <a:fillRect/>
                                    </a:stretch>
                                  </pic:blipFill>
                                  <pic:spPr>
                                    <a:xfrm>
                                      <a:off x="0" y="0"/>
                                      <a:ext cx="6792595" cy="656590"/>
                                    </a:xfrm>
                                    <a:prstGeom prst="rect">
                                      <a:avLst/>
                                    </a:prstGeom>
                                  </pic:spPr>
                                </pic:pic>
                              </a:graphicData>
                            </a:graphic>
                          </wp:inline>
                        </w:drawing>
                      </w:r>
                    </w:p>
                    <w:p w14:paraId="0D402F7F" w14:textId="70C16183" w:rsidR="00C87FDF" w:rsidRPr="00BA6F65" w:rsidRDefault="00C87FDF" w:rsidP="001952B1">
                      <w:pPr>
                        <w:jc w:val="center"/>
                        <w:rPr>
                          <w:rFonts w:ascii="Arial" w:hAnsi="Arial" w:cs="Arial"/>
                        </w:rPr>
                      </w:pPr>
                      <w:r w:rsidRPr="00BA6F65">
                        <w:rPr>
                          <w:rFonts w:ascii="Arial" w:hAnsi="Arial" w:cs="Arial"/>
                        </w:rPr>
                        <w:t>Figure</w:t>
                      </w:r>
                      <w:r w:rsidR="00774308" w:rsidRPr="00BA6F65">
                        <w:rPr>
                          <w:rFonts w:ascii="Arial" w:hAnsi="Arial" w:cs="Arial"/>
                        </w:rPr>
                        <w:t xml:space="preserve"> </w:t>
                      </w:r>
                      <w:r w:rsidR="0094794A" w:rsidRPr="00BA6F65">
                        <w:rPr>
                          <w:rFonts w:ascii="Arial" w:hAnsi="Arial" w:cs="Arial"/>
                        </w:rPr>
                        <w:t>4.3.14</w:t>
                      </w:r>
                    </w:p>
                  </w:txbxContent>
                </v:textbox>
                <w10:wrap type="tight" anchorx="margin"/>
              </v:shape>
            </w:pict>
          </mc:Fallback>
        </mc:AlternateContent>
      </w:r>
      <w:r w:rsidR="31F4DC16" w:rsidRPr="00BA6F65">
        <w:rPr>
          <w:rFonts w:ascii="Arial" w:hAnsi="Arial" w:cs="Arial"/>
        </w:rPr>
        <w:t xml:space="preserve">Figure </w:t>
      </w:r>
      <w:r w:rsidR="0094794A" w:rsidRPr="00BA6F65">
        <w:rPr>
          <w:rFonts w:ascii="Arial" w:hAnsi="Arial" w:cs="Arial"/>
        </w:rPr>
        <w:t>4.3.14</w:t>
      </w:r>
      <w:r w:rsidR="31F4DC16" w:rsidRPr="00BA6F65">
        <w:rPr>
          <w:rFonts w:ascii="Arial" w:hAnsi="Arial" w:cs="Arial"/>
        </w:rPr>
        <w:t xml:space="preserve"> shows </w:t>
      </w:r>
      <w:r w:rsidR="00CC023F" w:rsidRPr="00BA6F65">
        <w:rPr>
          <w:rFonts w:ascii="Arial" w:hAnsi="Arial" w:cs="Arial"/>
        </w:rPr>
        <w:t xml:space="preserve">that </w:t>
      </w:r>
      <w:r w:rsidR="00EE1CFB" w:rsidRPr="00BA6F65">
        <w:rPr>
          <w:rFonts w:ascii="Arial" w:hAnsi="Arial" w:cs="Arial"/>
        </w:rPr>
        <w:t xml:space="preserve">the people with the least amount of knowledge to know where to report this issue were </w:t>
      </w:r>
      <w:r w:rsidR="00843AEA" w:rsidRPr="00BA6F65">
        <w:rPr>
          <w:rFonts w:ascii="Arial" w:hAnsi="Arial" w:cs="Arial"/>
        </w:rPr>
        <w:t xml:space="preserve">between 18-25 years. </w:t>
      </w:r>
      <w:r w:rsidR="00AB3994" w:rsidRPr="00BA6F65">
        <w:rPr>
          <w:rFonts w:ascii="Arial" w:hAnsi="Arial" w:cs="Arial"/>
        </w:rPr>
        <w:t xml:space="preserve">This could suggest that young people are not </w:t>
      </w:r>
      <w:r w:rsidR="00D07E95" w:rsidRPr="00BA6F65">
        <w:rPr>
          <w:rFonts w:ascii="Arial" w:hAnsi="Arial" w:cs="Arial"/>
        </w:rPr>
        <w:t xml:space="preserve">being taught </w:t>
      </w:r>
      <w:r w:rsidR="00F80AEF" w:rsidRPr="00BA6F65">
        <w:rPr>
          <w:rFonts w:ascii="Arial" w:hAnsi="Arial" w:cs="Arial"/>
        </w:rPr>
        <w:t xml:space="preserve">or educated enough about county lines to know </w:t>
      </w:r>
      <w:r w:rsidR="339DFF2A" w:rsidRPr="00BA6F65">
        <w:rPr>
          <w:rFonts w:ascii="Arial" w:hAnsi="Arial" w:cs="Arial"/>
        </w:rPr>
        <w:t>how</w:t>
      </w:r>
      <w:r w:rsidR="00F80AEF" w:rsidRPr="00BA6F65">
        <w:rPr>
          <w:rFonts w:ascii="Arial" w:hAnsi="Arial" w:cs="Arial"/>
        </w:rPr>
        <w:t xml:space="preserve"> to report their concerns to a </w:t>
      </w:r>
      <w:r w:rsidR="00C84E5B" w:rsidRPr="00BA6F65">
        <w:rPr>
          <w:rFonts w:ascii="Arial" w:hAnsi="Arial" w:cs="Arial"/>
        </w:rPr>
        <w:t>specific agency</w:t>
      </w:r>
      <w:r w:rsidR="6C405EC0" w:rsidRPr="00BA6F65">
        <w:rPr>
          <w:rFonts w:ascii="Arial" w:hAnsi="Arial" w:cs="Arial"/>
        </w:rPr>
        <w:t>,</w:t>
      </w:r>
      <w:r w:rsidR="00095292" w:rsidRPr="00BA6F65">
        <w:rPr>
          <w:rFonts w:ascii="Arial" w:hAnsi="Arial" w:cs="Arial"/>
        </w:rPr>
        <w:t xml:space="preserve"> or </w:t>
      </w:r>
      <w:r w:rsidR="56EEB8DA" w:rsidRPr="00BA6F65">
        <w:rPr>
          <w:rFonts w:ascii="Arial" w:hAnsi="Arial" w:cs="Arial"/>
        </w:rPr>
        <w:t>it could raise other issues which could be explored with further research.</w:t>
      </w:r>
    </w:p>
    <w:p w14:paraId="1F4E7699" w14:textId="69D1F8C4" w:rsidR="005324D7" w:rsidRPr="00BA6F65" w:rsidRDefault="0094794A" w:rsidP="002F2DCA">
      <w:pPr>
        <w:spacing w:line="480" w:lineRule="auto"/>
        <w:rPr>
          <w:rFonts w:ascii="Arial" w:hAnsi="Arial" w:cs="Arial"/>
        </w:rPr>
      </w:pPr>
      <w:r w:rsidRPr="00BA6F65">
        <w:rPr>
          <w:rFonts w:ascii="Arial" w:hAnsi="Arial" w:cs="Arial"/>
        </w:rPr>
        <w:t xml:space="preserve">Figure </w:t>
      </w:r>
      <w:r w:rsidR="00407513" w:rsidRPr="00BA6F65">
        <w:rPr>
          <w:rFonts w:ascii="Arial" w:hAnsi="Arial" w:cs="Arial"/>
        </w:rPr>
        <w:t>4.3.15</w:t>
      </w:r>
      <w:r w:rsidR="00EF45F8" w:rsidRPr="00BA6F65">
        <w:rPr>
          <w:rFonts w:ascii="Arial" w:hAnsi="Arial" w:cs="Arial"/>
        </w:rPr>
        <w:t xml:space="preserve"> </w:t>
      </w:r>
      <w:r w:rsidR="6AB75D05" w:rsidRPr="00BA6F65">
        <w:rPr>
          <w:rFonts w:ascii="Arial" w:hAnsi="Arial" w:cs="Arial"/>
        </w:rPr>
        <w:t>aimed</w:t>
      </w:r>
      <w:r w:rsidR="00EF45F8" w:rsidRPr="00BA6F65">
        <w:rPr>
          <w:rFonts w:ascii="Arial" w:hAnsi="Arial" w:cs="Arial"/>
        </w:rPr>
        <w:t xml:space="preserve"> to get the thoughts of the p</w:t>
      </w:r>
      <w:r w:rsidR="00407513" w:rsidRPr="00BA6F65">
        <w:rPr>
          <w:rFonts w:ascii="Arial" w:hAnsi="Arial" w:cs="Arial"/>
        </w:rPr>
        <w:t>articipants</w:t>
      </w:r>
      <w:r w:rsidR="3B87A11F" w:rsidRPr="00BA6F65">
        <w:rPr>
          <w:rFonts w:ascii="Arial" w:hAnsi="Arial" w:cs="Arial"/>
        </w:rPr>
        <w:t xml:space="preserve"> about</w:t>
      </w:r>
      <w:r w:rsidR="00EF45F8" w:rsidRPr="00BA6F65">
        <w:rPr>
          <w:rFonts w:ascii="Arial" w:hAnsi="Arial" w:cs="Arial"/>
        </w:rPr>
        <w:t xml:space="preserve"> </w:t>
      </w:r>
      <w:r w:rsidR="00FC3AD0" w:rsidRPr="00BA6F65">
        <w:rPr>
          <w:rFonts w:ascii="Arial" w:hAnsi="Arial" w:cs="Arial"/>
        </w:rPr>
        <w:t xml:space="preserve">what </w:t>
      </w:r>
      <w:r w:rsidR="0E911912" w:rsidRPr="00BA6F65">
        <w:rPr>
          <w:rFonts w:ascii="Arial" w:hAnsi="Arial" w:cs="Arial"/>
        </w:rPr>
        <w:t>the best way would be</w:t>
      </w:r>
      <w:r w:rsidR="00FC3AD0" w:rsidRPr="00BA6F65">
        <w:rPr>
          <w:rFonts w:ascii="Arial" w:hAnsi="Arial" w:cs="Arial"/>
        </w:rPr>
        <w:t xml:space="preserve"> to prevent </w:t>
      </w:r>
      <w:r w:rsidR="00344F6A" w:rsidRPr="00BA6F65">
        <w:rPr>
          <w:rFonts w:ascii="Arial" w:hAnsi="Arial" w:cs="Arial"/>
        </w:rPr>
        <w:t>CCE</w:t>
      </w:r>
      <w:r w:rsidR="368FD46F" w:rsidRPr="00BA6F65">
        <w:rPr>
          <w:rFonts w:ascii="Arial" w:hAnsi="Arial" w:cs="Arial"/>
        </w:rPr>
        <w:t xml:space="preserve"> if the government where to give more resources to anti-serious organised crime agencies.</w:t>
      </w:r>
      <w:r w:rsidR="00CE2620" w:rsidRPr="00BA6F65">
        <w:rPr>
          <w:rFonts w:ascii="Arial" w:hAnsi="Arial" w:cs="Arial"/>
        </w:rPr>
        <w:t xml:space="preserve"> The </w:t>
      </w:r>
      <w:r w:rsidR="69839333" w:rsidRPr="00BA6F65">
        <w:rPr>
          <w:rFonts w:ascii="Arial" w:hAnsi="Arial" w:cs="Arial"/>
        </w:rPr>
        <w:t>options</w:t>
      </w:r>
      <w:r w:rsidR="00CE2620" w:rsidRPr="00BA6F65">
        <w:rPr>
          <w:rFonts w:ascii="Arial" w:hAnsi="Arial" w:cs="Arial"/>
        </w:rPr>
        <w:t xml:space="preserve"> given to </w:t>
      </w:r>
      <w:r w:rsidR="7B444CAA" w:rsidRPr="00BA6F65">
        <w:rPr>
          <w:rFonts w:ascii="Arial" w:hAnsi="Arial" w:cs="Arial"/>
        </w:rPr>
        <w:t>participants</w:t>
      </w:r>
      <w:r w:rsidR="00CE2620" w:rsidRPr="00BA6F65">
        <w:rPr>
          <w:rFonts w:ascii="Arial" w:hAnsi="Arial" w:cs="Arial"/>
        </w:rPr>
        <w:t xml:space="preserve"> were </w:t>
      </w:r>
      <w:r w:rsidR="001001E1" w:rsidRPr="00BA6F65">
        <w:rPr>
          <w:rFonts w:ascii="Arial" w:hAnsi="Arial" w:cs="Arial"/>
        </w:rPr>
        <w:t>suggestions t</w:t>
      </w:r>
      <w:r w:rsidR="22B171FA" w:rsidRPr="00BA6F65">
        <w:rPr>
          <w:rFonts w:ascii="Arial" w:hAnsi="Arial" w:cs="Arial"/>
        </w:rPr>
        <w:t>aken from the literature</w:t>
      </w:r>
      <w:r w:rsidR="00344F6A" w:rsidRPr="00BA6F65">
        <w:rPr>
          <w:rFonts w:ascii="Arial" w:hAnsi="Arial" w:cs="Arial"/>
        </w:rPr>
        <w:t xml:space="preserve">. </w:t>
      </w:r>
      <w:r w:rsidR="005324D7" w:rsidRPr="00BA6F65">
        <w:rPr>
          <w:rFonts w:ascii="Arial" w:hAnsi="Arial" w:cs="Arial"/>
        </w:rPr>
        <w:t>For example, Brewster, et al</w:t>
      </w:r>
      <w:r w:rsidR="071E7A33" w:rsidRPr="00BA6F65">
        <w:rPr>
          <w:rFonts w:ascii="Arial" w:hAnsi="Arial" w:cs="Arial"/>
        </w:rPr>
        <w:t>.</w:t>
      </w:r>
      <w:r w:rsidR="005324D7" w:rsidRPr="00BA6F65">
        <w:rPr>
          <w:rFonts w:ascii="Arial" w:hAnsi="Arial" w:cs="Arial"/>
        </w:rPr>
        <w:t xml:space="preserve"> </w:t>
      </w:r>
      <w:sdt>
        <w:sdtPr>
          <w:rPr>
            <w:rFonts w:ascii="Arial" w:hAnsi="Arial" w:cs="Arial"/>
          </w:rPr>
          <w:id w:val="-189148550"/>
          <w:placeholder>
            <w:docPart w:val="D1E167CB7CFC4D1193CF20EA9BF0169D"/>
          </w:placeholder>
          <w:citation/>
        </w:sdtPr>
        <w:sdtEndPr/>
        <w:sdtContent>
          <w:r w:rsidR="005324D7" w:rsidRPr="00BA6F65">
            <w:rPr>
              <w:rFonts w:ascii="Arial" w:hAnsi="Arial" w:cs="Arial"/>
            </w:rPr>
            <w:fldChar w:fldCharType="begin"/>
          </w:r>
          <w:r w:rsidR="00793E6A" w:rsidRPr="00BA6F65">
            <w:rPr>
              <w:rFonts w:ascii="Arial" w:hAnsi="Arial" w:cs="Arial"/>
            </w:rPr>
            <w:instrText xml:space="preserve">CITATION Bre231 \p 164 \n  \l 2057 </w:instrText>
          </w:r>
          <w:r w:rsidR="005324D7" w:rsidRPr="00BA6F65">
            <w:rPr>
              <w:rFonts w:ascii="Arial" w:hAnsi="Arial" w:cs="Arial"/>
            </w:rPr>
            <w:fldChar w:fldCharType="separate"/>
          </w:r>
          <w:r w:rsidR="00EF4716" w:rsidRPr="00EF4716">
            <w:rPr>
              <w:rFonts w:ascii="Arial" w:hAnsi="Arial" w:cs="Arial"/>
              <w:noProof/>
            </w:rPr>
            <w:t>(2023, p. 164)</w:t>
          </w:r>
          <w:r w:rsidR="005324D7" w:rsidRPr="00BA6F65">
            <w:rPr>
              <w:rFonts w:ascii="Arial" w:hAnsi="Arial" w:cs="Arial"/>
            </w:rPr>
            <w:fldChar w:fldCharType="end"/>
          </w:r>
        </w:sdtContent>
      </w:sdt>
      <w:r w:rsidR="005324D7" w:rsidRPr="00BA6F65">
        <w:rPr>
          <w:rFonts w:ascii="Arial" w:hAnsi="Arial" w:cs="Arial"/>
        </w:rPr>
        <w:t xml:space="preserve"> suggested getting more practitioners involved with the frontline service provision which falls under charitable organisations such as Barnardo’s</w:t>
      </w:r>
      <w:r w:rsidR="055D3C08" w:rsidRPr="00BA6F65">
        <w:rPr>
          <w:rFonts w:ascii="Arial" w:hAnsi="Arial" w:cs="Arial"/>
        </w:rPr>
        <w:t>,</w:t>
      </w:r>
      <w:r w:rsidR="005324D7" w:rsidRPr="00BA6F65">
        <w:rPr>
          <w:rFonts w:ascii="Arial" w:hAnsi="Arial" w:cs="Arial"/>
        </w:rPr>
        <w:t xml:space="preserve"> as they have practitioners helping young people </w:t>
      </w:r>
      <w:r w:rsidR="00793E6A" w:rsidRPr="00BA6F65">
        <w:rPr>
          <w:rFonts w:ascii="Arial" w:hAnsi="Arial" w:cs="Arial"/>
        </w:rPr>
        <w:t xml:space="preserve">with their lives by building trusting relationships and asking the young people at risk to </w:t>
      </w:r>
      <w:r w:rsidR="27141926" w:rsidRPr="00BA6F65">
        <w:rPr>
          <w:rFonts w:ascii="Arial" w:hAnsi="Arial" w:cs="Arial"/>
        </w:rPr>
        <w:t xml:space="preserve">help </w:t>
      </w:r>
      <w:r w:rsidR="00793E6A" w:rsidRPr="00BA6F65">
        <w:rPr>
          <w:rFonts w:ascii="Arial" w:hAnsi="Arial" w:cs="Arial"/>
        </w:rPr>
        <w:t xml:space="preserve">find other young people involved with CCE </w:t>
      </w:r>
      <w:sdt>
        <w:sdtPr>
          <w:rPr>
            <w:rFonts w:ascii="Arial" w:hAnsi="Arial" w:cs="Arial"/>
          </w:rPr>
          <w:id w:val="1774969265"/>
          <w:placeholder>
            <w:docPart w:val="D1E167CB7CFC4D1193CF20EA9BF0169D"/>
          </w:placeholder>
          <w:citation/>
        </w:sdtPr>
        <w:sdtEndPr/>
        <w:sdtContent>
          <w:r w:rsidR="00793E6A" w:rsidRPr="00BA6F65">
            <w:rPr>
              <w:rFonts w:ascii="Arial" w:hAnsi="Arial" w:cs="Arial"/>
            </w:rPr>
            <w:fldChar w:fldCharType="begin"/>
          </w:r>
          <w:r w:rsidR="00793E6A" w:rsidRPr="00BA6F65">
            <w:rPr>
              <w:rFonts w:ascii="Arial" w:hAnsi="Arial" w:cs="Arial"/>
            </w:rPr>
            <w:instrText xml:space="preserve"> CITATION Bar241 \l 2057 </w:instrText>
          </w:r>
          <w:r w:rsidR="00793E6A" w:rsidRPr="00BA6F65">
            <w:rPr>
              <w:rFonts w:ascii="Arial" w:hAnsi="Arial" w:cs="Arial"/>
            </w:rPr>
            <w:fldChar w:fldCharType="separate"/>
          </w:r>
          <w:r w:rsidR="00EF4716" w:rsidRPr="00EF4716">
            <w:rPr>
              <w:rFonts w:ascii="Arial" w:hAnsi="Arial" w:cs="Arial"/>
              <w:noProof/>
            </w:rPr>
            <w:t>(Barnardos, 2024)</w:t>
          </w:r>
          <w:r w:rsidR="00793E6A" w:rsidRPr="00BA6F65">
            <w:rPr>
              <w:rFonts w:ascii="Arial" w:hAnsi="Arial" w:cs="Arial"/>
            </w:rPr>
            <w:fldChar w:fldCharType="end"/>
          </w:r>
        </w:sdtContent>
      </w:sdt>
      <w:r w:rsidR="001001E1" w:rsidRPr="00BA6F65">
        <w:rPr>
          <w:rFonts w:ascii="Arial" w:hAnsi="Arial" w:cs="Arial"/>
        </w:rPr>
        <w:t>. Increasing awareness through education was another suggestion as training youth workers to go into schools could help increase awareness of crime and criminal exploitation, however</w:t>
      </w:r>
      <w:r w:rsidR="5F7A0E79" w:rsidRPr="00BA6F65">
        <w:rPr>
          <w:rFonts w:ascii="Arial" w:hAnsi="Arial" w:cs="Arial"/>
        </w:rPr>
        <w:t>,</w:t>
      </w:r>
      <w:r w:rsidR="001001E1" w:rsidRPr="00BA6F65">
        <w:rPr>
          <w:rFonts w:ascii="Arial" w:hAnsi="Arial" w:cs="Arial"/>
        </w:rPr>
        <w:t xml:space="preserve"> this method seem</w:t>
      </w:r>
      <w:r w:rsidR="4FD043BB" w:rsidRPr="00BA6F65">
        <w:rPr>
          <w:rFonts w:ascii="Arial" w:hAnsi="Arial" w:cs="Arial"/>
        </w:rPr>
        <w:t>s</w:t>
      </w:r>
      <w:r w:rsidR="001001E1" w:rsidRPr="00BA6F65">
        <w:rPr>
          <w:rFonts w:ascii="Arial" w:hAnsi="Arial" w:cs="Arial"/>
        </w:rPr>
        <w:t xml:space="preserve"> to have a flaw as </w:t>
      </w:r>
      <w:r w:rsidR="003B275E" w:rsidRPr="00BA6F65">
        <w:rPr>
          <w:rFonts w:ascii="Arial" w:hAnsi="Arial" w:cs="Arial"/>
        </w:rPr>
        <w:t xml:space="preserve">in order to spread the message and get it across to the young people, the staff must have confidence in themselves to hold these types of discussions </w:t>
      </w:r>
      <w:sdt>
        <w:sdtPr>
          <w:rPr>
            <w:rFonts w:ascii="Arial" w:hAnsi="Arial" w:cs="Arial"/>
          </w:rPr>
          <w:id w:val="1066917641"/>
          <w:placeholder>
            <w:docPart w:val="D1E167CB7CFC4D1193CF20EA9BF0169D"/>
          </w:placeholder>
          <w:citation/>
        </w:sdtPr>
        <w:sdtEndPr/>
        <w:sdtContent>
          <w:r w:rsidR="003B275E" w:rsidRPr="00BA6F65">
            <w:rPr>
              <w:rFonts w:ascii="Arial" w:hAnsi="Arial" w:cs="Arial"/>
            </w:rPr>
            <w:fldChar w:fldCharType="begin"/>
          </w:r>
          <w:r w:rsidR="003B275E" w:rsidRPr="00BA6F65">
            <w:rPr>
              <w:rFonts w:ascii="Arial" w:hAnsi="Arial" w:cs="Arial"/>
            </w:rPr>
            <w:instrText xml:space="preserve">CITATION Wal22 \p 31-32 \l 2057 </w:instrText>
          </w:r>
          <w:r w:rsidR="003B275E" w:rsidRPr="00BA6F65">
            <w:rPr>
              <w:rFonts w:ascii="Arial" w:hAnsi="Arial" w:cs="Arial"/>
            </w:rPr>
            <w:fldChar w:fldCharType="separate"/>
          </w:r>
          <w:r w:rsidR="00EF4716" w:rsidRPr="00EF4716">
            <w:rPr>
              <w:rFonts w:ascii="Arial" w:hAnsi="Arial" w:cs="Arial"/>
              <w:noProof/>
            </w:rPr>
            <w:t>(Walsh, 2022, pp. 31-32)</w:t>
          </w:r>
          <w:r w:rsidR="003B275E" w:rsidRPr="00BA6F65">
            <w:rPr>
              <w:rFonts w:ascii="Arial" w:hAnsi="Arial" w:cs="Arial"/>
            </w:rPr>
            <w:fldChar w:fldCharType="end"/>
          </w:r>
        </w:sdtContent>
      </w:sdt>
      <w:r w:rsidR="003B275E" w:rsidRPr="00BA6F65">
        <w:rPr>
          <w:rFonts w:ascii="Arial" w:hAnsi="Arial" w:cs="Arial"/>
        </w:rPr>
        <w:t xml:space="preserve">. </w:t>
      </w:r>
      <w:r w:rsidR="00793E6A" w:rsidRPr="00BA6F65">
        <w:rPr>
          <w:rFonts w:ascii="Arial" w:hAnsi="Arial" w:cs="Arial"/>
        </w:rPr>
        <w:t xml:space="preserve"> </w:t>
      </w:r>
      <w:r w:rsidR="003B275E" w:rsidRPr="00BA6F65">
        <w:rPr>
          <w:rFonts w:ascii="Arial" w:hAnsi="Arial" w:cs="Arial"/>
        </w:rPr>
        <w:t xml:space="preserve">Lastly, providing more youth services was suggested by Axford </w:t>
      </w:r>
      <w:sdt>
        <w:sdtPr>
          <w:rPr>
            <w:rFonts w:ascii="Arial" w:hAnsi="Arial" w:cs="Arial"/>
          </w:rPr>
          <w:id w:val="-105498901"/>
          <w:placeholder>
            <w:docPart w:val="D1E167CB7CFC4D1193CF20EA9BF0169D"/>
          </w:placeholder>
          <w:citation/>
        </w:sdtPr>
        <w:sdtEndPr/>
        <w:sdtContent>
          <w:r w:rsidR="003B275E" w:rsidRPr="00BA6F65">
            <w:rPr>
              <w:rFonts w:ascii="Arial" w:hAnsi="Arial" w:cs="Arial"/>
            </w:rPr>
            <w:fldChar w:fldCharType="begin"/>
          </w:r>
          <w:r w:rsidR="003B275E" w:rsidRPr="00BA6F65">
            <w:rPr>
              <w:rFonts w:ascii="Arial" w:hAnsi="Arial" w:cs="Arial"/>
            </w:rPr>
            <w:instrText xml:space="preserve">CITATION Axf23 \n  \l 2057 </w:instrText>
          </w:r>
          <w:r w:rsidR="003B275E" w:rsidRPr="00BA6F65">
            <w:rPr>
              <w:rFonts w:ascii="Arial" w:hAnsi="Arial" w:cs="Arial"/>
            </w:rPr>
            <w:fldChar w:fldCharType="separate"/>
          </w:r>
          <w:r w:rsidR="00EF4716" w:rsidRPr="00EF4716">
            <w:rPr>
              <w:rFonts w:ascii="Arial" w:hAnsi="Arial" w:cs="Arial"/>
              <w:noProof/>
            </w:rPr>
            <w:t>(2023)</w:t>
          </w:r>
          <w:r w:rsidR="003B275E" w:rsidRPr="00BA6F65">
            <w:rPr>
              <w:rFonts w:ascii="Arial" w:hAnsi="Arial" w:cs="Arial"/>
            </w:rPr>
            <w:fldChar w:fldCharType="end"/>
          </w:r>
        </w:sdtContent>
      </w:sdt>
      <w:r w:rsidR="003E1E0A" w:rsidRPr="00BA6F65">
        <w:rPr>
          <w:rFonts w:ascii="Arial" w:hAnsi="Arial" w:cs="Arial"/>
        </w:rPr>
        <w:t>,</w:t>
      </w:r>
      <w:r w:rsidR="003B275E" w:rsidRPr="00BA6F65">
        <w:rPr>
          <w:rFonts w:ascii="Arial" w:hAnsi="Arial" w:cs="Arial"/>
        </w:rPr>
        <w:t xml:space="preserve"> but only if the youth services are </w:t>
      </w:r>
      <w:r w:rsidR="00E34C55" w:rsidRPr="00BA6F65">
        <w:rPr>
          <w:rFonts w:ascii="Arial" w:hAnsi="Arial" w:cs="Arial"/>
        </w:rPr>
        <w:t>co-designed by the you</w:t>
      </w:r>
      <w:r w:rsidR="615A9394" w:rsidRPr="00BA6F65">
        <w:rPr>
          <w:rFonts w:ascii="Arial" w:hAnsi="Arial" w:cs="Arial"/>
        </w:rPr>
        <w:t>ng people,</w:t>
      </w:r>
      <w:r w:rsidR="00E34C55" w:rsidRPr="00BA6F65">
        <w:rPr>
          <w:rFonts w:ascii="Arial" w:hAnsi="Arial" w:cs="Arial"/>
        </w:rPr>
        <w:t xml:space="preserve"> as according to the data the service will be more engaging if </w:t>
      </w:r>
      <w:r w:rsidR="1F8EF03B" w:rsidRPr="00BA6F65">
        <w:rPr>
          <w:rFonts w:ascii="Arial" w:hAnsi="Arial" w:cs="Arial"/>
        </w:rPr>
        <w:t>it is</w:t>
      </w:r>
      <w:r w:rsidR="00E34C55" w:rsidRPr="00BA6F65">
        <w:rPr>
          <w:rFonts w:ascii="Arial" w:hAnsi="Arial" w:cs="Arial"/>
        </w:rPr>
        <w:t xml:space="preserve"> personalised.</w:t>
      </w:r>
    </w:p>
    <w:p w14:paraId="244BC236" w14:textId="1B374C09" w:rsidR="00A828EF" w:rsidRPr="00BA6F65" w:rsidRDefault="002F2DCA" w:rsidP="002F2DCA">
      <w:pPr>
        <w:spacing w:line="480" w:lineRule="auto"/>
        <w:rPr>
          <w:rFonts w:ascii="Arial" w:hAnsi="Arial" w:cs="Arial"/>
          <w:highlight w:val="yellow"/>
        </w:rPr>
      </w:pPr>
      <w:r w:rsidRPr="00BA6F65">
        <w:rPr>
          <w:rFonts w:ascii="Arial" w:hAnsi="Arial" w:cs="Arial"/>
          <w:noProof/>
        </w:rPr>
        <mc:AlternateContent>
          <mc:Choice Requires="wps">
            <w:drawing>
              <wp:anchor distT="0" distB="0" distL="114300" distR="114300" simplePos="0" relativeHeight="251658246" behindDoc="1" locked="0" layoutInCell="1" allowOverlap="1" wp14:anchorId="36275005" wp14:editId="085E380D">
                <wp:simplePos x="0" y="0"/>
                <wp:positionH relativeFrom="margin">
                  <wp:align>center</wp:align>
                </wp:positionH>
                <wp:positionV relativeFrom="paragraph">
                  <wp:posOffset>2036536</wp:posOffset>
                </wp:positionV>
                <wp:extent cx="6019800" cy="3095625"/>
                <wp:effectExtent l="0" t="0" r="0" b="0"/>
                <wp:wrapTight wrapText="bothSides">
                  <wp:wrapPolygon edited="0">
                    <wp:start x="205" y="0"/>
                    <wp:lineTo x="205" y="21401"/>
                    <wp:lineTo x="21395" y="21401"/>
                    <wp:lineTo x="21395" y="0"/>
                    <wp:lineTo x="205" y="0"/>
                  </wp:wrapPolygon>
                </wp:wrapTight>
                <wp:docPr id="1868734822" name="Text Box 4"/>
                <wp:cNvGraphicFramePr/>
                <a:graphic xmlns:a="http://schemas.openxmlformats.org/drawingml/2006/main">
                  <a:graphicData uri="http://schemas.microsoft.com/office/word/2010/wordprocessingShape">
                    <wps:wsp>
                      <wps:cNvSpPr txBox="1"/>
                      <wps:spPr>
                        <a:xfrm>
                          <a:off x="0" y="0"/>
                          <a:ext cx="6019800" cy="3095625"/>
                        </a:xfrm>
                        <a:prstGeom prst="rect">
                          <a:avLst/>
                        </a:prstGeom>
                        <a:noFill/>
                        <a:ln w="6350">
                          <a:noFill/>
                        </a:ln>
                      </wps:spPr>
                      <wps:txbx>
                        <w:txbxContent>
                          <w:p w14:paraId="7EDA91F5" w14:textId="42EFF765" w:rsidR="00155FCE" w:rsidRPr="00BA6F65" w:rsidRDefault="00155FCE">
                            <w:r w:rsidRPr="00BA6F65">
                              <w:rPr>
                                <w:noProof/>
                              </w:rPr>
                              <w:drawing>
                                <wp:inline distT="0" distB="0" distL="0" distR="0" wp14:anchorId="0AF2A600" wp14:editId="28CDB2A4">
                                  <wp:extent cx="5830570" cy="2644466"/>
                                  <wp:effectExtent l="0" t="0" r="0" b="3810"/>
                                  <wp:docPr id="828703662" name="Picture 6" descr="Forms response chart. Question title: If the government were to give the local authorities, police or other anti-serious organised crime organisations more resources, what would be the best way to prevent child criminal exploitation?. Number of responses: 19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If the government were to give the local authorities, police or other anti-serious organised crime organisations more resources, what would be the best way to prevent child criminal exploitation?. Number of responses: 195 responses."/>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830570" cy="2644466"/>
                                          </a:xfrm>
                                          <a:prstGeom prst="rect">
                                            <a:avLst/>
                                          </a:prstGeom>
                                          <a:noFill/>
                                          <a:ln>
                                            <a:noFill/>
                                          </a:ln>
                                        </pic:spPr>
                                      </pic:pic>
                                    </a:graphicData>
                                  </a:graphic>
                                </wp:inline>
                              </w:drawing>
                            </w:r>
                          </w:p>
                          <w:p w14:paraId="3305CC82" w14:textId="3D71C506" w:rsidR="00155FCE" w:rsidRPr="00BA6F65" w:rsidRDefault="00155FCE" w:rsidP="00155FCE">
                            <w:pPr>
                              <w:jc w:val="center"/>
                              <w:rPr>
                                <w:rFonts w:ascii="Arial" w:hAnsi="Arial" w:cs="Arial"/>
                              </w:rPr>
                            </w:pPr>
                            <w:r w:rsidRPr="00BA6F65">
                              <w:rPr>
                                <w:rFonts w:ascii="Arial" w:hAnsi="Arial" w:cs="Arial"/>
                              </w:rPr>
                              <w:t xml:space="preserve">Figure </w:t>
                            </w:r>
                            <w:r w:rsidR="00407513" w:rsidRPr="00BA6F65">
                              <w:rPr>
                                <w:rFonts w:ascii="Arial" w:hAnsi="Arial" w:cs="Arial"/>
                              </w:rPr>
                              <w:t>4.3.15</w:t>
                            </w:r>
                            <w:r w:rsidR="00983F3C" w:rsidRPr="00BA6F65">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275005" id="_x0000_s1047" type="#_x0000_t202" style="position:absolute;margin-left:0;margin-top:160.35pt;width:474pt;height:243.75pt;z-index:-25165823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" filled="f" stroked="f" strokeweight=".5pt">
                <v:textbox>
                  <w:txbxContent>
                    <w:p w14:paraId="7EDA91F5" w14:textId="42EFF765" w:rsidR="00155FCE" w:rsidRPr="00BA6F65" w:rsidRDefault="00155FCE">
                      <w:r w:rsidRPr="00BA6F65">
                        <w:rPr>
                          <w:noProof/>
                        </w:rPr>
                        <w:drawing>
                          <wp:inline distT="0" distB="0" distL="0" distR="0" wp14:anchorId="0AF2A600" wp14:editId="28CDB2A4">
                            <wp:extent cx="5830570" cy="2644466"/>
                            <wp:effectExtent l="0" t="0" r="0" b="3810"/>
                            <wp:docPr id="828703662" name="Picture 6" descr="Forms response chart. Question title: If the government were to give the local authorities, police or other anti-serious organised crime organisations more resources, what would be the best way to prevent child criminal exploitation?. Number of responses: 19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If the government were to give the local authorities, police or other anti-serious organised crime organisations more resources, what would be the best way to prevent child criminal exploitation?. Number of responses: 195 responses."/>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830570" cy="2644466"/>
                                    </a:xfrm>
                                    <a:prstGeom prst="rect">
                                      <a:avLst/>
                                    </a:prstGeom>
                                    <a:noFill/>
                                    <a:ln>
                                      <a:noFill/>
                                    </a:ln>
                                  </pic:spPr>
                                </pic:pic>
                              </a:graphicData>
                            </a:graphic>
                          </wp:inline>
                        </w:drawing>
                      </w:r>
                    </w:p>
                    <w:p w14:paraId="3305CC82" w14:textId="3D71C506" w:rsidR="00155FCE" w:rsidRPr="00BA6F65" w:rsidRDefault="00155FCE" w:rsidP="00155FCE">
                      <w:pPr>
                        <w:jc w:val="center"/>
                        <w:rPr>
                          <w:rFonts w:ascii="Arial" w:hAnsi="Arial" w:cs="Arial"/>
                        </w:rPr>
                      </w:pPr>
                      <w:r w:rsidRPr="00BA6F65">
                        <w:rPr>
                          <w:rFonts w:ascii="Arial" w:hAnsi="Arial" w:cs="Arial"/>
                        </w:rPr>
                        <w:t xml:space="preserve">Figure </w:t>
                      </w:r>
                      <w:r w:rsidR="00407513" w:rsidRPr="00BA6F65">
                        <w:rPr>
                          <w:rFonts w:ascii="Arial" w:hAnsi="Arial" w:cs="Arial"/>
                        </w:rPr>
                        <w:t>4.3.15</w:t>
                      </w:r>
                      <w:r w:rsidR="00983F3C" w:rsidRPr="00BA6F65">
                        <w:rPr>
                          <w:rFonts w:ascii="Arial" w:hAnsi="Arial" w:cs="Arial"/>
                        </w:rPr>
                        <w:t>.</w:t>
                      </w:r>
                    </w:p>
                  </w:txbxContent>
                </v:textbox>
                <w10:wrap type="tight" anchorx="margin"/>
              </v:shape>
            </w:pict>
          </mc:Fallback>
        </mc:AlternateContent>
      </w:r>
      <w:r w:rsidR="00344F6A" w:rsidRPr="00BA6F65">
        <w:rPr>
          <w:rFonts w:ascii="Arial" w:hAnsi="Arial" w:cs="Arial"/>
        </w:rPr>
        <w:t>The top two ans</w:t>
      </w:r>
      <w:r w:rsidR="00685B04" w:rsidRPr="00BA6F65">
        <w:rPr>
          <w:rFonts w:ascii="Arial" w:hAnsi="Arial" w:cs="Arial"/>
        </w:rPr>
        <w:t xml:space="preserve">wers that were chosen were </w:t>
      </w:r>
      <w:r w:rsidR="0012EBBF" w:rsidRPr="00BA6F65">
        <w:rPr>
          <w:rFonts w:ascii="Arial" w:hAnsi="Arial" w:cs="Arial"/>
        </w:rPr>
        <w:t>‘i</w:t>
      </w:r>
      <w:r w:rsidR="00685B04" w:rsidRPr="00BA6F65">
        <w:rPr>
          <w:rFonts w:ascii="Arial" w:hAnsi="Arial" w:cs="Arial"/>
        </w:rPr>
        <w:t>ncreasing awareness through education</w:t>
      </w:r>
      <w:r w:rsidR="4EF1A4B7" w:rsidRPr="00BA6F65">
        <w:rPr>
          <w:rFonts w:ascii="Arial" w:hAnsi="Arial" w:cs="Arial"/>
        </w:rPr>
        <w:t>’</w:t>
      </w:r>
      <w:r w:rsidR="00685B04" w:rsidRPr="00BA6F65">
        <w:rPr>
          <w:rFonts w:ascii="Arial" w:hAnsi="Arial" w:cs="Arial"/>
        </w:rPr>
        <w:t xml:space="preserve"> with 45.6%</w:t>
      </w:r>
      <w:r w:rsidR="237D1DB0" w:rsidRPr="00BA6F65">
        <w:rPr>
          <w:rFonts w:ascii="Arial" w:hAnsi="Arial" w:cs="Arial"/>
        </w:rPr>
        <w:t>,</w:t>
      </w:r>
      <w:r w:rsidR="00685B04" w:rsidRPr="00BA6F65">
        <w:rPr>
          <w:rFonts w:ascii="Arial" w:hAnsi="Arial" w:cs="Arial"/>
        </w:rPr>
        <w:t xml:space="preserve"> and </w:t>
      </w:r>
      <w:r w:rsidR="1FD11805" w:rsidRPr="00BA6F65">
        <w:rPr>
          <w:rFonts w:ascii="Arial" w:hAnsi="Arial" w:cs="Arial"/>
        </w:rPr>
        <w:t>‘</w:t>
      </w:r>
      <w:r w:rsidR="00685B04" w:rsidRPr="00BA6F65">
        <w:rPr>
          <w:rFonts w:ascii="Arial" w:hAnsi="Arial" w:cs="Arial"/>
        </w:rPr>
        <w:t>providing more for youth services</w:t>
      </w:r>
      <w:r w:rsidR="3C6F551E" w:rsidRPr="00BA6F65">
        <w:rPr>
          <w:rFonts w:ascii="Arial" w:hAnsi="Arial" w:cs="Arial"/>
        </w:rPr>
        <w:t>’</w:t>
      </w:r>
      <w:r w:rsidR="00685B04" w:rsidRPr="00BA6F65">
        <w:rPr>
          <w:rFonts w:ascii="Arial" w:hAnsi="Arial" w:cs="Arial"/>
        </w:rPr>
        <w:t xml:space="preserve"> with 40.5%</w:t>
      </w:r>
      <w:r w:rsidR="00680E45" w:rsidRPr="00BA6F65">
        <w:rPr>
          <w:rFonts w:ascii="Arial" w:hAnsi="Arial" w:cs="Arial"/>
        </w:rPr>
        <w:t xml:space="preserve"> (see figure </w:t>
      </w:r>
      <w:r w:rsidR="00906EF4" w:rsidRPr="00BA6F65">
        <w:rPr>
          <w:rFonts w:ascii="Arial" w:hAnsi="Arial" w:cs="Arial"/>
        </w:rPr>
        <w:t>4.3.15</w:t>
      </w:r>
      <w:r w:rsidR="00680E45" w:rsidRPr="00BA6F65">
        <w:rPr>
          <w:rFonts w:ascii="Arial" w:hAnsi="Arial" w:cs="Arial"/>
        </w:rPr>
        <w:t>)</w:t>
      </w:r>
      <w:r w:rsidR="007D1713" w:rsidRPr="00BA6F65">
        <w:rPr>
          <w:rFonts w:ascii="Arial" w:hAnsi="Arial" w:cs="Arial"/>
        </w:rPr>
        <w:t xml:space="preserve">. </w:t>
      </w:r>
      <w:r w:rsidR="00FA738B" w:rsidRPr="00BA6F65">
        <w:rPr>
          <w:rFonts w:ascii="Arial" w:hAnsi="Arial" w:cs="Arial"/>
        </w:rPr>
        <w:t xml:space="preserve">However, </w:t>
      </w:r>
      <w:r w:rsidR="60A85158" w:rsidRPr="00BA6F65">
        <w:rPr>
          <w:rFonts w:ascii="Arial" w:hAnsi="Arial" w:cs="Arial"/>
        </w:rPr>
        <w:t>despite</w:t>
      </w:r>
      <w:r w:rsidR="007D1713" w:rsidRPr="00BA6F65">
        <w:rPr>
          <w:rFonts w:ascii="Arial" w:hAnsi="Arial" w:cs="Arial"/>
        </w:rPr>
        <w:t xml:space="preserve"> the fact </w:t>
      </w:r>
      <w:r w:rsidR="00511884" w:rsidRPr="00BA6F65">
        <w:rPr>
          <w:rFonts w:ascii="Arial" w:hAnsi="Arial" w:cs="Arial"/>
        </w:rPr>
        <w:t xml:space="preserve">that in the literature review, UK charities such as Barnardo’s, the NSPCC and Crimestoppers </w:t>
      </w:r>
      <w:r w:rsidR="00A828EF" w:rsidRPr="00BA6F65">
        <w:rPr>
          <w:rFonts w:ascii="Arial" w:hAnsi="Arial" w:cs="Arial"/>
        </w:rPr>
        <w:t xml:space="preserve">help young people who have been involved with </w:t>
      </w:r>
      <w:r w:rsidR="00B41D9D" w:rsidRPr="00BA6F65">
        <w:rPr>
          <w:rFonts w:ascii="Arial" w:hAnsi="Arial" w:cs="Arial"/>
        </w:rPr>
        <w:t xml:space="preserve">CCE, only 3.1% of the participants chose </w:t>
      </w:r>
      <w:r w:rsidR="00F54426" w:rsidRPr="00BA6F65">
        <w:rPr>
          <w:rFonts w:ascii="Arial" w:hAnsi="Arial" w:cs="Arial"/>
        </w:rPr>
        <w:t xml:space="preserve">this outcome, which could mean that these organisations are not </w:t>
      </w:r>
      <w:r w:rsidR="00C72468" w:rsidRPr="00BA6F65">
        <w:rPr>
          <w:rFonts w:ascii="Arial" w:hAnsi="Arial" w:cs="Arial"/>
        </w:rPr>
        <w:t xml:space="preserve">given the recognition they deserve. </w:t>
      </w:r>
    </w:p>
    <w:p w14:paraId="05B3C629" w14:textId="0443ABDD" w:rsidR="001D611D" w:rsidRPr="00BA6F65" w:rsidRDefault="00F51D78" w:rsidP="005C01B4">
      <w:pPr>
        <w:spacing w:line="480" w:lineRule="auto"/>
        <w:rPr>
          <w:rFonts w:ascii="Arial" w:hAnsi="Arial" w:cs="Arial"/>
        </w:rPr>
      </w:pPr>
      <w:r w:rsidRPr="00BA6F65">
        <w:rPr>
          <w:rFonts w:ascii="Arial" w:hAnsi="Arial" w:cs="Arial"/>
        </w:rPr>
        <w:t xml:space="preserve">A study from </w:t>
      </w:r>
      <w:r w:rsidR="00AA289C" w:rsidRPr="00BA6F65">
        <w:rPr>
          <w:rFonts w:ascii="Arial" w:hAnsi="Arial" w:cs="Arial"/>
        </w:rPr>
        <w:t>Office for National Statistics (2023)</w:t>
      </w:r>
      <w:r w:rsidRPr="00BA6F65">
        <w:rPr>
          <w:rFonts w:ascii="Arial" w:hAnsi="Arial" w:cs="Arial"/>
        </w:rPr>
        <w:t xml:space="preserve"> that showed </w:t>
      </w:r>
      <w:r w:rsidR="002F4E10" w:rsidRPr="00BA6F65">
        <w:rPr>
          <w:rFonts w:ascii="Arial" w:hAnsi="Arial" w:cs="Arial"/>
        </w:rPr>
        <w:t>students from secondary schools</w:t>
      </w:r>
      <w:r w:rsidR="2CBAF97C" w:rsidRPr="2DA830AA">
        <w:rPr>
          <w:rFonts w:ascii="Arial" w:hAnsi="Arial" w:cs="Arial"/>
        </w:rPr>
        <w:t xml:space="preserve"> with </w:t>
      </w:r>
      <w:r w:rsidR="2CBAF97C" w:rsidRPr="04C4CDB4">
        <w:rPr>
          <w:rFonts w:ascii="Arial" w:hAnsi="Arial" w:cs="Arial"/>
        </w:rPr>
        <w:t xml:space="preserve">differing Ofsted </w:t>
      </w:r>
      <w:r w:rsidR="2CBAF97C" w:rsidRPr="2C8FF533">
        <w:rPr>
          <w:rFonts w:ascii="Arial" w:hAnsi="Arial" w:cs="Arial"/>
        </w:rPr>
        <w:t>ratings</w:t>
      </w:r>
      <w:r w:rsidR="2CBAF97C" w:rsidRPr="57352187">
        <w:rPr>
          <w:rFonts w:ascii="Arial" w:hAnsi="Arial" w:cs="Arial"/>
        </w:rPr>
        <w:t>,</w:t>
      </w:r>
      <w:r w:rsidR="002F4E10" w:rsidRPr="00BA6F65">
        <w:rPr>
          <w:rFonts w:ascii="Arial" w:hAnsi="Arial" w:cs="Arial"/>
        </w:rPr>
        <w:t xml:space="preserve"> showed </w:t>
      </w:r>
      <w:r w:rsidR="00082CF7" w:rsidRPr="00BA6F65">
        <w:rPr>
          <w:rFonts w:ascii="Arial" w:hAnsi="Arial" w:cs="Arial"/>
        </w:rPr>
        <w:t>the various</w:t>
      </w:r>
      <w:r w:rsidR="002F4E10" w:rsidRPr="00BA6F65">
        <w:rPr>
          <w:rFonts w:ascii="Arial" w:hAnsi="Arial" w:cs="Arial"/>
        </w:rPr>
        <w:t xml:space="preserve"> percentages </w:t>
      </w:r>
      <w:r w:rsidR="00D85D7C" w:rsidRPr="00BA6F65">
        <w:rPr>
          <w:rFonts w:ascii="Arial" w:hAnsi="Arial" w:cs="Arial"/>
        </w:rPr>
        <w:t xml:space="preserve">of the likelihood </w:t>
      </w:r>
      <w:r w:rsidR="00973DD0" w:rsidRPr="00BA6F65">
        <w:rPr>
          <w:rFonts w:ascii="Arial" w:hAnsi="Arial" w:cs="Arial"/>
        </w:rPr>
        <w:t>a young person being imprisoned or in a custodial sentence</w:t>
      </w:r>
      <w:r w:rsidR="00AC5603" w:rsidRPr="00BA6F65">
        <w:rPr>
          <w:rFonts w:ascii="Arial" w:hAnsi="Arial" w:cs="Arial"/>
        </w:rPr>
        <w:t xml:space="preserve">. </w:t>
      </w:r>
      <w:r w:rsidR="00D4086D" w:rsidRPr="00BA6F65">
        <w:rPr>
          <w:rFonts w:ascii="Arial" w:hAnsi="Arial" w:cs="Arial"/>
        </w:rPr>
        <w:t>Young peopl</w:t>
      </w:r>
      <w:r w:rsidR="00EE6AE9" w:rsidRPr="00BA6F65">
        <w:rPr>
          <w:rFonts w:ascii="Arial" w:hAnsi="Arial" w:cs="Arial"/>
        </w:rPr>
        <w:t>e</w:t>
      </w:r>
      <w:r w:rsidR="00D4086D" w:rsidRPr="00BA6F65">
        <w:rPr>
          <w:rFonts w:ascii="Arial" w:hAnsi="Arial" w:cs="Arial"/>
        </w:rPr>
        <w:t xml:space="preserve"> who attend a lower-rated school have a </w:t>
      </w:r>
      <w:r w:rsidR="3B185C45" w:rsidRPr="41D7F0C2">
        <w:rPr>
          <w:rFonts w:ascii="Arial" w:hAnsi="Arial" w:cs="Arial"/>
        </w:rPr>
        <w:t>9</w:t>
      </w:r>
      <w:r w:rsidR="3B185C45" w:rsidRPr="7FA4AAEC">
        <w:rPr>
          <w:rFonts w:ascii="Arial" w:hAnsi="Arial" w:cs="Arial"/>
        </w:rPr>
        <w:t>%</w:t>
      </w:r>
      <w:r w:rsidR="00161E2A" w:rsidRPr="00BA6F65">
        <w:rPr>
          <w:rFonts w:ascii="Arial" w:hAnsi="Arial" w:cs="Arial"/>
        </w:rPr>
        <w:t xml:space="preserve"> chance of getting </w:t>
      </w:r>
      <w:r w:rsidR="00161E2A" w:rsidRPr="7E028197">
        <w:rPr>
          <w:rFonts w:ascii="Arial" w:hAnsi="Arial" w:cs="Arial"/>
        </w:rPr>
        <w:t>imprisoned</w:t>
      </w:r>
      <w:r w:rsidR="0D0D4EA4" w:rsidRPr="7E028197">
        <w:rPr>
          <w:rFonts w:ascii="Arial" w:hAnsi="Arial" w:cs="Arial"/>
        </w:rPr>
        <w:t xml:space="preserve">, </w:t>
      </w:r>
      <w:r w:rsidR="73702E8B" w:rsidRPr="7E028197">
        <w:rPr>
          <w:rFonts w:ascii="Arial" w:hAnsi="Arial" w:cs="Arial"/>
        </w:rPr>
        <w:t>compared</w:t>
      </w:r>
      <w:r w:rsidR="73702E8B" w:rsidRPr="6F1E5919">
        <w:rPr>
          <w:rFonts w:ascii="Arial" w:hAnsi="Arial" w:cs="Arial"/>
        </w:rPr>
        <w:t xml:space="preserve"> with</w:t>
      </w:r>
      <w:r w:rsidR="00161E2A" w:rsidRPr="6F1E5919">
        <w:rPr>
          <w:rFonts w:ascii="Arial" w:hAnsi="Arial" w:cs="Arial"/>
        </w:rPr>
        <w:t xml:space="preserve"> </w:t>
      </w:r>
      <w:r w:rsidR="00161E2A" w:rsidRPr="00BA6F65">
        <w:rPr>
          <w:rFonts w:ascii="Arial" w:hAnsi="Arial" w:cs="Arial"/>
        </w:rPr>
        <w:t>those who attend a good or outstanding school</w:t>
      </w:r>
      <w:r w:rsidR="00EE6AE9" w:rsidRPr="00BA6F65">
        <w:rPr>
          <w:rFonts w:ascii="Arial" w:hAnsi="Arial" w:cs="Arial"/>
        </w:rPr>
        <w:t xml:space="preserve"> </w:t>
      </w:r>
      <w:r w:rsidR="00EE6AE9" w:rsidRPr="7E028197">
        <w:rPr>
          <w:rFonts w:ascii="Arial" w:hAnsi="Arial" w:cs="Arial"/>
        </w:rPr>
        <w:t>w</w:t>
      </w:r>
      <w:r w:rsidR="745D65B9" w:rsidRPr="7E028197">
        <w:rPr>
          <w:rFonts w:ascii="Arial" w:hAnsi="Arial" w:cs="Arial"/>
        </w:rPr>
        <w:t xml:space="preserve">ho have only a </w:t>
      </w:r>
      <w:r w:rsidR="00EE6AE9" w:rsidRPr="00BA6F65">
        <w:rPr>
          <w:rFonts w:ascii="Arial" w:hAnsi="Arial" w:cs="Arial"/>
        </w:rPr>
        <w:t>6</w:t>
      </w:r>
      <w:r w:rsidR="00EE6AE9" w:rsidRPr="7E028197">
        <w:rPr>
          <w:rFonts w:ascii="Arial" w:hAnsi="Arial" w:cs="Arial"/>
        </w:rPr>
        <w:t>%</w:t>
      </w:r>
      <w:r w:rsidR="344BF794" w:rsidRPr="7E028197">
        <w:rPr>
          <w:rFonts w:ascii="Arial" w:hAnsi="Arial" w:cs="Arial"/>
        </w:rPr>
        <w:t xml:space="preserve"> change of </w:t>
      </w:r>
      <w:r w:rsidR="344BF794" w:rsidRPr="30F73361">
        <w:rPr>
          <w:rFonts w:ascii="Arial" w:hAnsi="Arial" w:cs="Arial"/>
        </w:rPr>
        <w:t>imprisonment</w:t>
      </w:r>
      <w:r w:rsidR="00EE6AE9" w:rsidRPr="30F73361">
        <w:rPr>
          <w:rFonts w:ascii="Arial" w:hAnsi="Arial" w:cs="Arial"/>
        </w:rPr>
        <w:t>.</w:t>
      </w:r>
      <w:r w:rsidR="00EE6AE9" w:rsidRPr="00BA6F65">
        <w:rPr>
          <w:rFonts w:ascii="Arial" w:hAnsi="Arial" w:cs="Arial"/>
        </w:rPr>
        <w:t xml:space="preserve"> </w:t>
      </w:r>
      <w:r w:rsidR="6DBF2D7A" w:rsidRPr="413AB650">
        <w:rPr>
          <w:rFonts w:ascii="Arial" w:hAnsi="Arial" w:cs="Arial"/>
        </w:rPr>
        <w:t>P</w:t>
      </w:r>
      <w:r w:rsidR="00161E2A" w:rsidRPr="413AB650">
        <w:rPr>
          <w:rFonts w:ascii="Arial" w:hAnsi="Arial" w:cs="Arial"/>
        </w:rPr>
        <w:t>upils</w:t>
      </w:r>
      <w:r w:rsidR="00161E2A" w:rsidRPr="00BA6F65">
        <w:rPr>
          <w:rFonts w:ascii="Arial" w:hAnsi="Arial" w:cs="Arial"/>
        </w:rPr>
        <w:t xml:space="preserve"> with Special Educational Needs (SEN</w:t>
      </w:r>
      <w:r w:rsidR="00161E2A" w:rsidRPr="621BC703">
        <w:rPr>
          <w:rFonts w:ascii="Arial" w:hAnsi="Arial" w:cs="Arial"/>
        </w:rPr>
        <w:t>)</w:t>
      </w:r>
      <w:r w:rsidR="27B5F84B" w:rsidRPr="621BC703">
        <w:rPr>
          <w:rFonts w:ascii="Arial" w:hAnsi="Arial" w:cs="Arial"/>
        </w:rPr>
        <w:t>,</w:t>
      </w:r>
      <w:r w:rsidR="00161E2A" w:rsidRPr="00BA6F65">
        <w:rPr>
          <w:rFonts w:ascii="Arial" w:hAnsi="Arial" w:cs="Arial"/>
        </w:rPr>
        <w:t xml:space="preserve"> also have a higher </w:t>
      </w:r>
      <w:r w:rsidR="004A7ECD" w:rsidRPr="00BA6F65">
        <w:rPr>
          <w:rFonts w:ascii="Arial" w:hAnsi="Arial" w:cs="Arial"/>
        </w:rPr>
        <w:t xml:space="preserve">percentage </w:t>
      </w:r>
      <w:r w:rsidR="00DD5FD3" w:rsidRPr="00BA6F65">
        <w:rPr>
          <w:rFonts w:ascii="Arial" w:hAnsi="Arial" w:cs="Arial"/>
        </w:rPr>
        <w:t>of being imprisoned</w:t>
      </w:r>
      <w:r w:rsidR="00F22CFF" w:rsidRPr="00BA6F65">
        <w:rPr>
          <w:rFonts w:ascii="Arial" w:hAnsi="Arial" w:cs="Arial"/>
        </w:rPr>
        <w:t xml:space="preserve">, </w:t>
      </w:r>
      <w:r w:rsidR="00E51C94" w:rsidRPr="00BA6F65">
        <w:rPr>
          <w:rFonts w:ascii="Arial" w:hAnsi="Arial" w:cs="Arial"/>
        </w:rPr>
        <w:t xml:space="preserve">with </w:t>
      </w:r>
      <w:r w:rsidR="00F22CFF" w:rsidRPr="00BA6F65">
        <w:rPr>
          <w:rFonts w:ascii="Arial" w:hAnsi="Arial" w:cs="Arial"/>
        </w:rPr>
        <w:t xml:space="preserve">2.5% </w:t>
      </w:r>
      <w:r w:rsidR="3DF43B9B" w:rsidRPr="5088E9B8">
        <w:rPr>
          <w:rFonts w:ascii="Arial" w:hAnsi="Arial" w:cs="Arial"/>
        </w:rPr>
        <w:t xml:space="preserve">of Children with a </w:t>
      </w:r>
      <w:r w:rsidR="3DF43B9B" w:rsidRPr="4D13D9EB">
        <w:rPr>
          <w:rFonts w:ascii="Arial" w:hAnsi="Arial" w:cs="Arial"/>
        </w:rPr>
        <w:t>statement</w:t>
      </w:r>
      <w:r w:rsidR="3DF43B9B" w:rsidRPr="287B5BFB">
        <w:rPr>
          <w:rFonts w:ascii="Arial" w:hAnsi="Arial" w:cs="Arial"/>
        </w:rPr>
        <w:t xml:space="preserve"> of SEN</w:t>
      </w:r>
      <w:r w:rsidR="00F22CFF" w:rsidRPr="3502E76E">
        <w:rPr>
          <w:rFonts w:ascii="Arial" w:hAnsi="Arial" w:cs="Arial"/>
        </w:rPr>
        <w:t xml:space="preserve"> </w:t>
      </w:r>
      <w:r w:rsidR="00F22CFF" w:rsidRPr="00BA6F65">
        <w:rPr>
          <w:rFonts w:ascii="Arial" w:hAnsi="Arial" w:cs="Arial"/>
        </w:rPr>
        <w:t>in immediate custod</w:t>
      </w:r>
      <w:r w:rsidR="00A15361" w:rsidRPr="00BA6F65">
        <w:rPr>
          <w:rFonts w:ascii="Arial" w:hAnsi="Arial" w:cs="Arial"/>
        </w:rPr>
        <w:t xml:space="preserve">ial sentences </w:t>
      </w:r>
      <w:r w:rsidR="70E984DC" w:rsidRPr="610C95A0">
        <w:rPr>
          <w:rFonts w:ascii="Arial" w:hAnsi="Arial" w:cs="Arial"/>
        </w:rPr>
        <w:t xml:space="preserve">as </w:t>
      </w:r>
      <w:r w:rsidR="70E984DC" w:rsidRPr="434CFED6">
        <w:rPr>
          <w:rFonts w:ascii="Arial" w:hAnsi="Arial" w:cs="Arial"/>
        </w:rPr>
        <w:t>compared with</w:t>
      </w:r>
      <w:r w:rsidR="00DD5FD3" w:rsidRPr="00BA6F65">
        <w:rPr>
          <w:rFonts w:ascii="Arial" w:hAnsi="Arial" w:cs="Arial"/>
        </w:rPr>
        <w:t xml:space="preserve"> </w:t>
      </w:r>
      <w:r w:rsidR="00E51C94" w:rsidRPr="00BA6F65">
        <w:rPr>
          <w:rFonts w:ascii="Arial" w:hAnsi="Arial" w:cs="Arial"/>
        </w:rPr>
        <w:t>0.7%</w:t>
      </w:r>
      <w:r w:rsidR="00A15361" w:rsidRPr="00BA6F65">
        <w:rPr>
          <w:rFonts w:ascii="Arial" w:hAnsi="Arial" w:cs="Arial"/>
        </w:rPr>
        <w:t xml:space="preserve"> </w:t>
      </w:r>
      <w:r w:rsidR="169CCEF5" w:rsidRPr="434CFED6">
        <w:rPr>
          <w:rFonts w:ascii="Arial" w:hAnsi="Arial" w:cs="Arial"/>
        </w:rPr>
        <w:t xml:space="preserve">of those </w:t>
      </w:r>
      <w:r w:rsidR="00A15361" w:rsidRPr="00BA6F65">
        <w:rPr>
          <w:rFonts w:ascii="Arial" w:hAnsi="Arial" w:cs="Arial"/>
        </w:rPr>
        <w:t xml:space="preserve">who do </w:t>
      </w:r>
      <w:r w:rsidR="6D7ACE03" w:rsidRPr="621BC703">
        <w:rPr>
          <w:rFonts w:ascii="Arial" w:hAnsi="Arial" w:cs="Arial"/>
        </w:rPr>
        <w:t xml:space="preserve">not </w:t>
      </w:r>
      <w:r w:rsidR="00307860" w:rsidRPr="621BC703">
        <w:rPr>
          <w:rFonts w:ascii="Arial" w:hAnsi="Arial" w:cs="Arial"/>
        </w:rPr>
        <w:lastRenderedPageBreak/>
        <w:t>have</w:t>
      </w:r>
      <w:r w:rsidR="00307860" w:rsidRPr="00BA6F65">
        <w:rPr>
          <w:rFonts w:ascii="Arial" w:hAnsi="Arial" w:cs="Arial"/>
        </w:rPr>
        <w:t xml:space="preserve"> SEN</w:t>
      </w:r>
      <w:r w:rsidR="0098754F" w:rsidRPr="00BA6F65">
        <w:rPr>
          <w:rFonts w:ascii="Arial" w:hAnsi="Arial" w:cs="Arial"/>
        </w:rPr>
        <w:t xml:space="preserve">. </w:t>
      </w:r>
      <w:r w:rsidR="00307860" w:rsidRPr="00BA6F65">
        <w:rPr>
          <w:rFonts w:ascii="Arial" w:hAnsi="Arial" w:cs="Arial"/>
        </w:rPr>
        <w:t xml:space="preserve">The secondary data </w:t>
      </w:r>
      <w:r w:rsidR="009A6113" w:rsidRPr="00BA6F65">
        <w:rPr>
          <w:rFonts w:ascii="Arial" w:hAnsi="Arial" w:cs="Arial"/>
        </w:rPr>
        <w:t>clear</w:t>
      </w:r>
      <w:r w:rsidR="00E30CC9" w:rsidRPr="00BA6F65">
        <w:rPr>
          <w:rFonts w:ascii="Arial" w:hAnsi="Arial" w:cs="Arial"/>
        </w:rPr>
        <w:t>ly shows</w:t>
      </w:r>
      <w:r w:rsidR="009A6113" w:rsidRPr="00BA6F65">
        <w:rPr>
          <w:rFonts w:ascii="Arial" w:hAnsi="Arial" w:cs="Arial"/>
        </w:rPr>
        <w:t xml:space="preserve"> that </w:t>
      </w:r>
      <w:r w:rsidR="00522289" w:rsidRPr="00BA6F65">
        <w:rPr>
          <w:rFonts w:ascii="Arial" w:hAnsi="Arial" w:cs="Arial"/>
        </w:rPr>
        <w:t>awareness needs to</w:t>
      </w:r>
      <w:r w:rsidR="001616B6" w:rsidRPr="00BA6F65">
        <w:rPr>
          <w:rFonts w:ascii="Arial" w:hAnsi="Arial" w:cs="Arial"/>
        </w:rPr>
        <w:t xml:space="preserve"> be focused </w:t>
      </w:r>
      <w:r w:rsidR="00E30CC9" w:rsidRPr="00BA6F65">
        <w:rPr>
          <w:rFonts w:ascii="Arial" w:hAnsi="Arial" w:cs="Arial"/>
        </w:rPr>
        <w:t>towards</w:t>
      </w:r>
      <w:r w:rsidR="001616B6" w:rsidRPr="00BA6F65">
        <w:rPr>
          <w:rFonts w:ascii="Arial" w:hAnsi="Arial" w:cs="Arial"/>
        </w:rPr>
        <w:t xml:space="preserve"> </w:t>
      </w:r>
      <w:r w:rsidR="00E30CC9" w:rsidRPr="00BA6F65">
        <w:rPr>
          <w:rFonts w:ascii="Arial" w:hAnsi="Arial" w:cs="Arial"/>
        </w:rPr>
        <w:t>pupils</w:t>
      </w:r>
      <w:r w:rsidR="001616B6" w:rsidRPr="00BA6F65">
        <w:rPr>
          <w:rFonts w:ascii="Arial" w:hAnsi="Arial" w:cs="Arial"/>
        </w:rPr>
        <w:t xml:space="preserve"> who attend a lower-rated school a</w:t>
      </w:r>
      <w:r w:rsidR="00E30CC9" w:rsidRPr="00BA6F65">
        <w:rPr>
          <w:rFonts w:ascii="Arial" w:hAnsi="Arial" w:cs="Arial"/>
        </w:rPr>
        <w:t>s well as students</w:t>
      </w:r>
      <w:r w:rsidR="00125599" w:rsidRPr="00BA6F65">
        <w:rPr>
          <w:rFonts w:ascii="Arial" w:hAnsi="Arial" w:cs="Arial"/>
        </w:rPr>
        <w:t xml:space="preserve"> with SEN</w:t>
      </w:r>
      <w:r w:rsidR="00E30CC9" w:rsidRPr="00BA6F65">
        <w:rPr>
          <w:rFonts w:ascii="Arial" w:hAnsi="Arial" w:cs="Arial"/>
        </w:rPr>
        <w:t xml:space="preserve"> as</w:t>
      </w:r>
      <w:r w:rsidR="00125599" w:rsidRPr="00BA6F65">
        <w:rPr>
          <w:rFonts w:ascii="Arial" w:hAnsi="Arial" w:cs="Arial"/>
        </w:rPr>
        <w:t xml:space="preserve"> these young people are more at risk </w:t>
      </w:r>
      <w:r w:rsidR="06528A6C" w:rsidRPr="0F9E07A8">
        <w:rPr>
          <w:rFonts w:ascii="Arial" w:hAnsi="Arial" w:cs="Arial"/>
        </w:rPr>
        <w:t>of</w:t>
      </w:r>
      <w:r w:rsidR="00125599" w:rsidRPr="00BA6F65">
        <w:rPr>
          <w:rFonts w:ascii="Arial" w:hAnsi="Arial" w:cs="Arial"/>
        </w:rPr>
        <w:t xml:space="preserve"> </w:t>
      </w:r>
      <w:r w:rsidR="00AA289C" w:rsidRPr="00BA6F65">
        <w:rPr>
          <w:rFonts w:ascii="Arial" w:hAnsi="Arial" w:cs="Arial"/>
        </w:rPr>
        <w:t>crime</w:t>
      </w:r>
      <w:r w:rsidR="00E30CC9" w:rsidRPr="00BA6F65">
        <w:rPr>
          <w:rFonts w:ascii="Arial" w:hAnsi="Arial" w:cs="Arial"/>
        </w:rPr>
        <w:t xml:space="preserve"> and </w:t>
      </w:r>
      <w:r w:rsidR="00E30CC9" w:rsidRPr="323180DA">
        <w:rPr>
          <w:rFonts w:ascii="Arial" w:hAnsi="Arial" w:cs="Arial"/>
        </w:rPr>
        <w:t>imprison</w:t>
      </w:r>
      <w:r w:rsidR="04ADD066" w:rsidRPr="323180DA">
        <w:rPr>
          <w:rFonts w:ascii="Arial" w:hAnsi="Arial" w:cs="Arial"/>
        </w:rPr>
        <w:t>ment</w:t>
      </w:r>
      <w:r w:rsidR="00AA289C" w:rsidRPr="323180DA">
        <w:rPr>
          <w:rFonts w:ascii="Arial" w:hAnsi="Arial" w:cs="Arial"/>
        </w:rPr>
        <w:t xml:space="preserve">. </w:t>
      </w:r>
    </w:p>
    <w:p w14:paraId="5ADC9377" w14:textId="08316561" w:rsidR="4503B481" w:rsidRPr="00BA6F65" w:rsidRDefault="00380B65" w:rsidP="002F2DCA">
      <w:pPr>
        <w:spacing w:line="480" w:lineRule="auto"/>
        <w:rPr>
          <w:rFonts w:ascii="Arial" w:hAnsi="Arial" w:cs="Arial"/>
        </w:rPr>
      </w:pPr>
      <w:r w:rsidRPr="00BA6F65">
        <w:rPr>
          <w:rFonts w:ascii="Arial" w:hAnsi="Arial" w:cs="Arial"/>
        </w:rPr>
        <w:t>T</w:t>
      </w:r>
      <w:r w:rsidR="008168F5" w:rsidRPr="00BA6F65">
        <w:rPr>
          <w:rFonts w:ascii="Arial" w:hAnsi="Arial" w:cs="Arial"/>
        </w:rPr>
        <w:t>he last quantitative question asked the p</w:t>
      </w:r>
      <w:r w:rsidR="5BE757E0" w:rsidRPr="00BA6F65">
        <w:rPr>
          <w:rFonts w:ascii="Arial" w:hAnsi="Arial" w:cs="Arial"/>
        </w:rPr>
        <w:t xml:space="preserve">articipants </w:t>
      </w:r>
      <w:r w:rsidR="00170D49" w:rsidRPr="00BA6F65">
        <w:rPr>
          <w:rFonts w:ascii="Arial" w:hAnsi="Arial" w:cs="Arial"/>
        </w:rPr>
        <w:t xml:space="preserve">how </w:t>
      </w:r>
      <w:r w:rsidR="7B88E07D" w:rsidRPr="00BA6F65">
        <w:rPr>
          <w:rFonts w:ascii="Arial" w:hAnsi="Arial" w:cs="Arial"/>
        </w:rPr>
        <w:t>gangs are</w:t>
      </w:r>
      <w:r w:rsidR="00170D49" w:rsidRPr="00BA6F65">
        <w:rPr>
          <w:rFonts w:ascii="Arial" w:hAnsi="Arial" w:cs="Arial"/>
        </w:rPr>
        <w:t xml:space="preserve"> able to exploit young people into becoming runners for operations such as county lines</w:t>
      </w:r>
      <w:r w:rsidR="008A6D22" w:rsidRPr="00BA6F65">
        <w:rPr>
          <w:rFonts w:ascii="Arial" w:hAnsi="Arial" w:cs="Arial"/>
        </w:rPr>
        <w:t xml:space="preserve"> (see figure </w:t>
      </w:r>
      <w:r w:rsidR="00407513" w:rsidRPr="00BA6F65">
        <w:rPr>
          <w:rFonts w:ascii="Arial" w:hAnsi="Arial" w:cs="Arial"/>
        </w:rPr>
        <w:t>4.3.16</w:t>
      </w:r>
      <w:r w:rsidR="008F00D7" w:rsidRPr="00BA6F65">
        <w:rPr>
          <w:rFonts w:ascii="Arial" w:hAnsi="Arial" w:cs="Arial"/>
        </w:rPr>
        <w:t>)</w:t>
      </w:r>
      <w:r w:rsidR="007F1081" w:rsidRPr="00BA6F65">
        <w:rPr>
          <w:rFonts w:ascii="Arial" w:hAnsi="Arial" w:cs="Arial"/>
        </w:rPr>
        <w:t xml:space="preserve">. The </w:t>
      </w:r>
      <w:r w:rsidR="624DEE44" w:rsidRPr="00BA6F65">
        <w:rPr>
          <w:rFonts w:ascii="Arial" w:hAnsi="Arial" w:cs="Arial"/>
        </w:rPr>
        <w:t>option</w:t>
      </w:r>
      <w:r w:rsidR="007F1081" w:rsidRPr="00BA6F65">
        <w:rPr>
          <w:rFonts w:ascii="Arial" w:hAnsi="Arial" w:cs="Arial"/>
        </w:rPr>
        <w:t xml:space="preserve">s given were again the </w:t>
      </w:r>
      <w:r w:rsidR="00F47DA7" w:rsidRPr="00BA6F65">
        <w:rPr>
          <w:rFonts w:ascii="Arial" w:hAnsi="Arial" w:cs="Arial"/>
        </w:rPr>
        <w:t>most common answers given by experts as to why young people are more likely to get exploited</w:t>
      </w:r>
      <w:r w:rsidR="452103E7" w:rsidRPr="00BA6F65">
        <w:rPr>
          <w:rFonts w:ascii="Arial" w:hAnsi="Arial" w:cs="Arial"/>
        </w:rPr>
        <w:t xml:space="preserve"> (NSPCC, 2023; James, 2021)</w:t>
      </w:r>
      <w:r w:rsidR="00F47DA7" w:rsidRPr="00BA6F65">
        <w:rPr>
          <w:rFonts w:ascii="Arial" w:hAnsi="Arial" w:cs="Arial"/>
        </w:rPr>
        <w:t xml:space="preserve">. The most common answer </w:t>
      </w:r>
      <w:r w:rsidR="00834C6C" w:rsidRPr="00BA6F65">
        <w:rPr>
          <w:rFonts w:ascii="Arial" w:hAnsi="Arial" w:cs="Arial"/>
        </w:rPr>
        <w:t>selected</w:t>
      </w:r>
      <w:r w:rsidR="00F47DA7" w:rsidRPr="00BA6F65">
        <w:rPr>
          <w:rFonts w:ascii="Arial" w:hAnsi="Arial" w:cs="Arial"/>
        </w:rPr>
        <w:t xml:space="preserve"> was </w:t>
      </w:r>
      <w:r w:rsidR="00834C6C" w:rsidRPr="00BA6F65">
        <w:rPr>
          <w:rFonts w:ascii="Arial" w:hAnsi="Arial" w:cs="Arial"/>
        </w:rPr>
        <w:t>‘</w:t>
      </w:r>
      <w:r w:rsidR="00F47DA7" w:rsidRPr="00BA6F65">
        <w:rPr>
          <w:rFonts w:ascii="Arial" w:hAnsi="Arial" w:cs="Arial"/>
        </w:rPr>
        <w:t xml:space="preserve">wanting a </w:t>
      </w:r>
      <w:r w:rsidR="000E3A0B" w:rsidRPr="00BA6F65">
        <w:rPr>
          <w:rFonts w:ascii="Arial" w:hAnsi="Arial" w:cs="Arial"/>
        </w:rPr>
        <w:t>sense of belonging and being protected by these criminal gangs</w:t>
      </w:r>
      <w:r w:rsidR="00834C6C" w:rsidRPr="00BA6F65">
        <w:rPr>
          <w:rFonts w:ascii="Arial" w:hAnsi="Arial" w:cs="Arial"/>
        </w:rPr>
        <w:t>’</w:t>
      </w:r>
      <w:r w:rsidR="000E3A0B" w:rsidRPr="00BA6F65">
        <w:rPr>
          <w:rFonts w:ascii="Arial" w:hAnsi="Arial" w:cs="Arial"/>
        </w:rPr>
        <w:t xml:space="preserve"> with</w:t>
      </w:r>
      <w:r w:rsidR="00172906" w:rsidRPr="00BA6F65">
        <w:rPr>
          <w:rFonts w:ascii="Arial" w:hAnsi="Arial" w:cs="Arial"/>
        </w:rPr>
        <w:t xml:space="preserve"> 45.6% </w:t>
      </w:r>
      <w:r w:rsidR="00B86C12" w:rsidRPr="00BA6F65">
        <w:rPr>
          <w:rFonts w:ascii="Arial" w:hAnsi="Arial" w:cs="Arial"/>
        </w:rPr>
        <w:t>of the participants agreeing</w:t>
      </w:r>
      <w:r w:rsidR="2684BD7A" w:rsidRPr="00BA6F65">
        <w:rPr>
          <w:rFonts w:ascii="Arial" w:hAnsi="Arial" w:cs="Arial"/>
        </w:rPr>
        <w:t xml:space="preserve"> with</w:t>
      </w:r>
      <w:r w:rsidR="00B86C12" w:rsidRPr="00BA6F65">
        <w:rPr>
          <w:rFonts w:ascii="Arial" w:hAnsi="Arial" w:cs="Arial"/>
        </w:rPr>
        <w:t xml:space="preserve"> that statement. </w:t>
      </w:r>
      <w:r w:rsidR="00CB0DFE" w:rsidRPr="00BA6F65">
        <w:rPr>
          <w:rFonts w:ascii="Arial" w:hAnsi="Arial" w:cs="Arial"/>
        </w:rPr>
        <w:t>Within the analys</w:t>
      </w:r>
      <w:r w:rsidR="50228F5C" w:rsidRPr="00BA6F65">
        <w:rPr>
          <w:rFonts w:ascii="Arial" w:hAnsi="Arial" w:cs="Arial"/>
        </w:rPr>
        <w:t>i</w:t>
      </w:r>
      <w:r w:rsidR="00CB0DFE" w:rsidRPr="00BA6F65">
        <w:rPr>
          <w:rFonts w:ascii="Arial" w:hAnsi="Arial" w:cs="Arial"/>
        </w:rPr>
        <w:t>s</w:t>
      </w:r>
      <w:r w:rsidR="26556B09" w:rsidRPr="00BA6F65">
        <w:rPr>
          <w:rFonts w:ascii="Arial" w:hAnsi="Arial" w:cs="Arial"/>
        </w:rPr>
        <w:t xml:space="preserve"> of data</w:t>
      </w:r>
      <w:r w:rsidR="001D611D" w:rsidRPr="00BA6F65">
        <w:rPr>
          <w:rFonts w:ascii="Arial" w:hAnsi="Arial" w:cs="Arial"/>
        </w:rPr>
        <w:t>,</w:t>
      </w:r>
      <w:r w:rsidR="00CB0DFE" w:rsidRPr="00BA6F65">
        <w:rPr>
          <w:rFonts w:ascii="Arial" w:hAnsi="Arial" w:cs="Arial"/>
        </w:rPr>
        <w:t xml:space="preserve"> there </w:t>
      </w:r>
      <w:r w:rsidR="00990275" w:rsidRPr="00BA6F65">
        <w:rPr>
          <w:rFonts w:ascii="Arial" w:hAnsi="Arial" w:cs="Arial"/>
        </w:rPr>
        <w:t>w</w:t>
      </w:r>
      <w:r w:rsidR="7D904556" w:rsidRPr="00BA6F65">
        <w:rPr>
          <w:rFonts w:ascii="Arial" w:hAnsi="Arial" w:cs="Arial"/>
        </w:rPr>
        <w:t>ere</w:t>
      </w:r>
      <w:r w:rsidR="00990275" w:rsidRPr="00BA6F65">
        <w:rPr>
          <w:rFonts w:ascii="Arial" w:hAnsi="Arial" w:cs="Arial"/>
        </w:rPr>
        <w:t xml:space="preserve"> no</w:t>
      </w:r>
      <w:r w:rsidR="00CB0DFE" w:rsidRPr="00BA6F65">
        <w:rPr>
          <w:rFonts w:ascii="Arial" w:hAnsi="Arial" w:cs="Arial"/>
        </w:rPr>
        <w:t xml:space="preserve"> themes </w:t>
      </w:r>
      <w:r w:rsidR="614CBA5E" w:rsidRPr="00BA6F65">
        <w:rPr>
          <w:rFonts w:ascii="Arial" w:hAnsi="Arial" w:cs="Arial"/>
        </w:rPr>
        <w:t xml:space="preserve">of gender, age or location </w:t>
      </w:r>
      <w:r w:rsidR="00CB0DFE" w:rsidRPr="00BA6F65">
        <w:rPr>
          <w:rFonts w:ascii="Arial" w:hAnsi="Arial" w:cs="Arial"/>
        </w:rPr>
        <w:t xml:space="preserve">emerging when </w:t>
      </w:r>
      <w:r w:rsidR="001D611D" w:rsidRPr="00BA6F65">
        <w:rPr>
          <w:rFonts w:ascii="Arial" w:hAnsi="Arial" w:cs="Arial"/>
        </w:rPr>
        <w:t>searching for any</w:t>
      </w:r>
      <w:r w:rsidR="00CB0DFE" w:rsidRPr="00BA6F65">
        <w:rPr>
          <w:rFonts w:ascii="Arial" w:hAnsi="Arial" w:cs="Arial"/>
        </w:rPr>
        <w:t xml:space="preserve"> similarities</w:t>
      </w:r>
      <w:r w:rsidR="229B64D6" w:rsidRPr="00BA6F65">
        <w:rPr>
          <w:rFonts w:ascii="Arial" w:hAnsi="Arial" w:cs="Arial"/>
        </w:rPr>
        <w:t>.</w:t>
      </w:r>
      <w:r w:rsidR="00CB0DFE" w:rsidRPr="00BA6F65">
        <w:rPr>
          <w:rFonts w:ascii="Arial" w:hAnsi="Arial" w:cs="Arial"/>
        </w:rPr>
        <w:t xml:space="preserve"> </w:t>
      </w:r>
      <w:r w:rsidR="00E34C55" w:rsidRPr="00BA6F65">
        <w:rPr>
          <w:rFonts w:ascii="Arial" w:hAnsi="Arial" w:cs="Arial"/>
        </w:rPr>
        <w:t xml:space="preserve">The reason why these answers were presented to the participants was </w:t>
      </w:r>
      <w:r w:rsidR="22030C75" w:rsidRPr="00BA6F65">
        <w:rPr>
          <w:rFonts w:ascii="Arial" w:hAnsi="Arial" w:cs="Arial"/>
        </w:rPr>
        <w:t>that</w:t>
      </w:r>
      <w:r w:rsidR="00E34C55" w:rsidRPr="00BA6F65">
        <w:rPr>
          <w:rFonts w:ascii="Arial" w:hAnsi="Arial" w:cs="Arial"/>
        </w:rPr>
        <w:t xml:space="preserve"> charitable organisations such as the NSPCC </w:t>
      </w:r>
      <w:sdt>
        <w:sdtPr>
          <w:rPr>
            <w:rFonts w:ascii="Arial" w:hAnsi="Arial" w:cs="Arial"/>
          </w:rPr>
          <w:id w:val="-349726032"/>
          <w:placeholder>
            <w:docPart w:val="D1E167CB7CFC4D1193CF20EA9BF0169D"/>
          </w:placeholder>
          <w:citation/>
        </w:sdtPr>
        <w:sdtEndPr/>
        <w:sdtContent>
          <w:r w:rsidR="00E34C55" w:rsidRPr="00BA6F65">
            <w:rPr>
              <w:rFonts w:ascii="Arial" w:hAnsi="Arial" w:cs="Arial"/>
            </w:rPr>
            <w:fldChar w:fldCharType="begin"/>
          </w:r>
          <w:r w:rsidR="00E34C55" w:rsidRPr="00BA6F65">
            <w:rPr>
              <w:rFonts w:ascii="Arial" w:hAnsi="Arial" w:cs="Arial"/>
            </w:rPr>
            <w:instrText xml:space="preserve">CITATION NSP231 \n  \l 2057 </w:instrText>
          </w:r>
          <w:r w:rsidR="00E34C55" w:rsidRPr="00BA6F65">
            <w:rPr>
              <w:rFonts w:ascii="Arial" w:hAnsi="Arial" w:cs="Arial"/>
            </w:rPr>
            <w:fldChar w:fldCharType="separate"/>
          </w:r>
          <w:r w:rsidR="00EF4716" w:rsidRPr="00EF4716">
            <w:rPr>
              <w:rFonts w:ascii="Arial" w:hAnsi="Arial" w:cs="Arial"/>
              <w:noProof/>
            </w:rPr>
            <w:t>(2023)</w:t>
          </w:r>
          <w:r w:rsidR="00E34C55" w:rsidRPr="00BA6F65">
            <w:rPr>
              <w:rFonts w:ascii="Arial" w:hAnsi="Arial" w:cs="Arial"/>
            </w:rPr>
            <w:fldChar w:fldCharType="end"/>
          </w:r>
        </w:sdtContent>
      </w:sdt>
      <w:r w:rsidR="00E34C55" w:rsidRPr="00BA6F65">
        <w:rPr>
          <w:rFonts w:ascii="Arial" w:hAnsi="Arial" w:cs="Arial"/>
        </w:rPr>
        <w:t xml:space="preserve"> and Barnardo’s </w:t>
      </w:r>
      <w:sdt>
        <w:sdtPr>
          <w:rPr>
            <w:rFonts w:ascii="Arial" w:hAnsi="Arial" w:cs="Arial"/>
          </w:rPr>
          <w:id w:val="-1947061844"/>
          <w:placeholder>
            <w:docPart w:val="D1E167CB7CFC4D1193CF20EA9BF0169D"/>
          </w:placeholder>
          <w:citation/>
        </w:sdtPr>
        <w:sdtEndPr/>
        <w:sdtContent>
          <w:r w:rsidR="00E34C55" w:rsidRPr="00BA6F65">
            <w:rPr>
              <w:rFonts w:ascii="Arial" w:hAnsi="Arial" w:cs="Arial"/>
            </w:rPr>
            <w:fldChar w:fldCharType="begin"/>
          </w:r>
          <w:r w:rsidR="00E34C55" w:rsidRPr="00BA6F65">
            <w:rPr>
              <w:rFonts w:ascii="Arial" w:hAnsi="Arial" w:cs="Arial"/>
            </w:rPr>
            <w:instrText xml:space="preserve"> CITATION Jam21 \l 2057 </w:instrText>
          </w:r>
          <w:r w:rsidR="00E34C55" w:rsidRPr="00BA6F65">
            <w:rPr>
              <w:rFonts w:ascii="Arial" w:hAnsi="Arial" w:cs="Arial"/>
            </w:rPr>
            <w:fldChar w:fldCharType="separate"/>
          </w:r>
          <w:r w:rsidR="00EF4716" w:rsidRPr="00EF4716">
            <w:rPr>
              <w:rFonts w:ascii="Arial" w:hAnsi="Arial" w:cs="Arial"/>
              <w:noProof/>
            </w:rPr>
            <w:t>(James, 2021)</w:t>
          </w:r>
          <w:r w:rsidR="00E34C55" w:rsidRPr="00BA6F65">
            <w:rPr>
              <w:rFonts w:ascii="Arial" w:hAnsi="Arial" w:cs="Arial"/>
            </w:rPr>
            <w:fldChar w:fldCharType="end"/>
          </w:r>
        </w:sdtContent>
      </w:sdt>
      <w:r w:rsidR="00E34C55" w:rsidRPr="00BA6F65">
        <w:rPr>
          <w:rFonts w:ascii="Arial" w:hAnsi="Arial" w:cs="Arial"/>
        </w:rPr>
        <w:t xml:space="preserve"> g</w:t>
      </w:r>
      <w:r w:rsidR="0357206F" w:rsidRPr="00BA6F65">
        <w:rPr>
          <w:rFonts w:ascii="Arial" w:hAnsi="Arial" w:cs="Arial"/>
        </w:rPr>
        <w:t>ive</w:t>
      </w:r>
      <w:r w:rsidR="00E34C55" w:rsidRPr="00BA6F65">
        <w:rPr>
          <w:rFonts w:ascii="Arial" w:hAnsi="Arial" w:cs="Arial"/>
        </w:rPr>
        <w:t xml:space="preserve"> these </w:t>
      </w:r>
      <w:r w:rsidR="5A7DE6EE" w:rsidRPr="00BA6F65">
        <w:rPr>
          <w:rFonts w:ascii="Arial" w:hAnsi="Arial" w:cs="Arial"/>
        </w:rPr>
        <w:t>reasons</w:t>
      </w:r>
      <w:r w:rsidR="00E34C55" w:rsidRPr="00BA6F65">
        <w:rPr>
          <w:rFonts w:ascii="Arial" w:hAnsi="Arial" w:cs="Arial"/>
        </w:rPr>
        <w:t xml:space="preserve"> as to why a </w:t>
      </w:r>
      <w:r w:rsidR="002E483B" w:rsidRPr="00BA6F65">
        <w:rPr>
          <w:rFonts w:ascii="Arial" w:hAnsi="Arial" w:cs="Arial"/>
          <w:noProof/>
        </w:rPr>
        <mc:AlternateContent>
          <mc:Choice Requires="wps">
            <w:drawing>
              <wp:anchor distT="0" distB="0" distL="114300" distR="114300" simplePos="0" relativeHeight="251658243" behindDoc="1" locked="0" layoutInCell="1" allowOverlap="1" wp14:anchorId="41980834" wp14:editId="7B7768FF">
                <wp:simplePos x="0" y="0"/>
                <wp:positionH relativeFrom="margin">
                  <wp:posOffset>-251892</wp:posOffset>
                </wp:positionH>
                <wp:positionV relativeFrom="paragraph">
                  <wp:posOffset>2088110</wp:posOffset>
                </wp:positionV>
                <wp:extent cx="6286500" cy="3190875"/>
                <wp:effectExtent l="0" t="0" r="0" b="0"/>
                <wp:wrapTight wrapText="bothSides">
                  <wp:wrapPolygon edited="0">
                    <wp:start x="196" y="0"/>
                    <wp:lineTo x="196" y="21407"/>
                    <wp:lineTo x="21404" y="21407"/>
                    <wp:lineTo x="21404" y="0"/>
                    <wp:lineTo x="196" y="0"/>
                  </wp:wrapPolygon>
                </wp:wrapTight>
                <wp:docPr id="482780668" name="Text Box 5"/>
                <wp:cNvGraphicFramePr/>
                <a:graphic xmlns:a="http://schemas.openxmlformats.org/drawingml/2006/main">
                  <a:graphicData uri="http://schemas.microsoft.com/office/word/2010/wordprocessingShape">
                    <wps:wsp>
                      <wps:cNvSpPr txBox="1"/>
                      <wps:spPr>
                        <a:xfrm>
                          <a:off x="0" y="0"/>
                          <a:ext cx="6286500" cy="3190875"/>
                        </a:xfrm>
                        <a:prstGeom prst="rect">
                          <a:avLst/>
                        </a:prstGeom>
                        <a:noFill/>
                        <a:ln w="6350">
                          <a:noFill/>
                        </a:ln>
                      </wps:spPr>
                      <wps:txbx>
                        <w:txbxContent>
                          <w:p w14:paraId="585D76A6" w14:textId="6105FF9B" w:rsidR="007F1081" w:rsidRPr="00BA6F65" w:rsidRDefault="007F1081" w:rsidP="000B62DE">
                            <w:pPr>
                              <w:jc w:val="center"/>
                            </w:pPr>
                            <w:r w:rsidRPr="00BA6F65">
                              <w:rPr>
                                <w:noProof/>
                              </w:rPr>
                              <w:drawing>
                                <wp:inline distT="0" distB="0" distL="0" distR="0" wp14:anchorId="3E2BC6F5" wp14:editId="0CB6144D">
                                  <wp:extent cx="5762625" cy="2613649"/>
                                  <wp:effectExtent l="0" t="0" r="0" b="0"/>
                                  <wp:docPr id="1302126811" name="Picture 7" descr="Forms response chart. Question title: How do you think gangs are able to exploit young people into becoming runners for county line operations?. Number of responses: 19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How do you think gangs are able to exploit young people into becoming runners for county line operations?. Number of responses: 195 responses."/>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72485" cy="2618121"/>
                                          </a:xfrm>
                                          <a:prstGeom prst="rect">
                                            <a:avLst/>
                                          </a:prstGeom>
                                          <a:noFill/>
                                          <a:ln>
                                            <a:noFill/>
                                          </a:ln>
                                        </pic:spPr>
                                      </pic:pic>
                                    </a:graphicData>
                                  </a:graphic>
                                </wp:inline>
                              </w:drawing>
                            </w:r>
                          </w:p>
                          <w:p w14:paraId="766E7D2A" w14:textId="75ED45E5" w:rsidR="002B22A4" w:rsidRPr="00BA6F65" w:rsidRDefault="002B22A4" w:rsidP="002B22A4">
                            <w:pPr>
                              <w:jc w:val="center"/>
                              <w:rPr>
                                <w:rFonts w:ascii="Arial" w:hAnsi="Arial" w:cs="Arial"/>
                              </w:rPr>
                            </w:pPr>
                            <w:r w:rsidRPr="00BA6F65">
                              <w:rPr>
                                <w:rFonts w:ascii="Arial" w:hAnsi="Arial" w:cs="Arial"/>
                              </w:rPr>
                              <w:t>Figure</w:t>
                            </w:r>
                            <w:r w:rsidR="00ED7671" w:rsidRPr="00BA6F65">
                              <w:rPr>
                                <w:rFonts w:ascii="Arial" w:hAnsi="Arial" w:cs="Arial"/>
                              </w:rPr>
                              <w:t xml:space="preserve"> </w:t>
                            </w:r>
                            <w:r w:rsidR="00407513" w:rsidRPr="00BA6F65">
                              <w:rPr>
                                <w:rFonts w:ascii="Arial" w:hAnsi="Arial" w:cs="Arial"/>
                              </w:rPr>
                              <w:t>4.3.16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980834" id="Text Box 5" o:spid="_x0000_s1048" type="#_x0000_t202" style="position:absolute;margin-left:-19.85pt;margin-top:164.4pt;width:495pt;height:251.25pt;z-index:-251658237;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" filled="f" stroked="f" strokeweight=".5pt">
                <v:textbox>
                  <w:txbxContent>
                    <w:p w14:paraId="585D76A6" w14:textId="6105FF9B" w:rsidR="007F1081" w:rsidRPr="00BA6F65" w:rsidRDefault="007F1081" w:rsidP="000B62DE">
                      <w:pPr>
                        <w:jc w:val="center"/>
                      </w:pPr>
                      <w:r w:rsidRPr="00BA6F65">
                        <w:rPr>
                          <w:noProof/>
                        </w:rPr>
                        <w:drawing>
                          <wp:inline distT="0" distB="0" distL="0" distR="0" wp14:anchorId="3E2BC6F5" wp14:editId="0CB6144D">
                            <wp:extent cx="5762625" cy="2613649"/>
                            <wp:effectExtent l="0" t="0" r="0" b="0"/>
                            <wp:docPr id="1302126811" name="Picture 7" descr="Forms response chart. Question title: How do you think gangs are able to exploit young people into becoming runners for county line operations?. Number of responses: 19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How do you think gangs are able to exploit young people into becoming runners for county line operations?. Number of responses: 195 responses."/>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72485" cy="2618121"/>
                                    </a:xfrm>
                                    <a:prstGeom prst="rect">
                                      <a:avLst/>
                                    </a:prstGeom>
                                    <a:noFill/>
                                    <a:ln>
                                      <a:noFill/>
                                    </a:ln>
                                  </pic:spPr>
                                </pic:pic>
                              </a:graphicData>
                            </a:graphic>
                          </wp:inline>
                        </w:drawing>
                      </w:r>
                    </w:p>
                    <w:p w14:paraId="766E7D2A" w14:textId="75ED45E5" w:rsidR="002B22A4" w:rsidRPr="00BA6F65" w:rsidRDefault="002B22A4" w:rsidP="002B22A4">
                      <w:pPr>
                        <w:jc w:val="center"/>
                        <w:rPr>
                          <w:rFonts w:ascii="Arial" w:hAnsi="Arial" w:cs="Arial"/>
                        </w:rPr>
                      </w:pPr>
                      <w:r w:rsidRPr="00BA6F65">
                        <w:rPr>
                          <w:rFonts w:ascii="Arial" w:hAnsi="Arial" w:cs="Arial"/>
                        </w:rPr>
                        <w:t>Figure</w:t>
                      </w:r>
                      <w:r w:rsidR="00ED7671" w:rsidRPr="00BA6F65">
                        <w:rPr>
                          <w:rFonts w:ascii="Arial" w:hAnsi="Arial" w:cs="Arial"/>
                        </w:rPr>
                        <w:t xml:space="preserve"> </w:t>
                      </w:r>
                      <w:r w:rsidR="00407513" w:rsidRPr="00BA6F65">
                        <w:rPr>
                          <w:rFonts w:ascii="Arial" w:hAnsi="Arial" w:cs="Arial"/>
                        </w:rPr>
                        <w:t>4.3.16</w:t>
                      </w:r>
                    </w:p>
                  </w:txbxContent>
                </v:textbox>
                <w10:wrap type="tight" anchorx="margin"/>
              </v:shape>
            </w:pict>
          </mc:Fallback>
        </mc:AlternateContent>
      </w:r>
      <w:r w:rsidR="00E34C55" w:rsidRPr="00BA6F65">
        <w:rPr>
          <w:rFonts w:ascii="Arial" w:hAnsi="Arial" w:cs="Arial"/>
        </w:rPr>
        <w:t xml:space="preserve">young people </w:t>
      </w:r>
      <w:r w:rsidR="7129FDCF" w:rsidRPr="00BA6F65">
        <w:rPr>
          <w:rFonts w:ascii="Arial" w:hAnsi="Arial" w:cs="Arial"/>
        </w:rPr>
        <w:t>are</w:t>
      </w:r>
      <w:r w:rsidR="00E34C55" w:rsidRPr="00BA6F65">
        <w:rPr>
          <w:rFonts w:ascii="Arial" w:hAnsi="Arial" w:cs="Arial"/>
        </w:rPr>
        <w:t xml:space="preserve"> more likely to be exploited</w:t>
      </w:r>
      <w:r w:rsidR="002E483B" w:rsidRPr="00BA6F65">
        <w:rPr>
          <w:rFonts w:ascii="Arial" w:hAnsi="Arial" w:cs="Arial"/>
        </w:rPr>
        <w:t>.</w:t>
      </w:r>
      <w:r w:rsidR="00E34C55" w:rsidRPr="00BA6F65">
        <w:rPr>
          <w:rFonts w:ascii="Arial" w:hAnsi="Arial" w:cs="Arial"/>
        </w:rPr>
        <w:t xml:space="preserve"> </w:t>
      </w:r>
    </w:p>
    <w:p w14:paraId="7B703492" w14:textId="11D22FBC" w:rsidR="00371843" w:rsidRPr="00BA6F65" w:rsidRDefault="00A62BA0" w:rsidP="002F2DCA">
      <w:pPr>
        <w:spacing w:line="480" w:lineRule="auto"/>
        <w:rPr>
          <w:rFonts w:ascii="Arial" w:hAnsi="Arial" w:cs="Arial"/>
        </w:rPr>
      </w:pPr>
      <w:r w:rsidRPr="00BA6F65">
        <w:rPr>
          <w:rFonts w:ascii="Arial" w:hAnsi="Arial" w:cs="Arial"/>
        </w:rPr>
        <w:t xml:space="preserve">The </w:t>
      </w:r>
      <w:r w:rsidR="021E8EC8" w:rsidRPr="00BA6F65">
        <w:rPr>
          <w:rFonts w:ascii="Arial" w:hAnsi="Arial" w:cs="Arial"/>
        </w:rPr>
        <w:t>final ‘open’</w:t>
      </w:r>
      <w:r w:rsidR="00C70BD1" w:rsidRPr="00BA6F65">
        <w:rPr>
          <w:rFonts w:ascii="Arial" w:hAnsi="Arial" w:cs="Arial"/>
        </w:rPr>
        <w:t xml:space="preserve"> question the participants </w:t>
      </w:r>
      <w:r w:rsidR="2E82F507" w:rsidRPr="00BA6F65">
        <w:rPr>
          <w:rFonts w:ascii="Arial" w:hAnsi="Arial" w:cs="Arial"/>
        </w:rPr>
        <w:t xml:space="preserve">were asked </w:t>
      </w:r>
      <w:r w:rsidR="00C70BD1" w:rsidRPr="00BA6F65">
        <w:rPr>
          <w:rFonts w:ascii="Arial" w:hAnsi="Arial" w:cs="Arial"/>
        </w:rPr>
        <w:t>was</w:t>
      </w:r>
      <w:r w:rsidR="00197F54" w:rsidRPr="00BA6F65">
        <w:rPr>
          <w:rFonts w:ascii="Arial" w:hAnsi="Arial" w:cs="Arial"/>
        </w:rPr>
        <w:t>:</w:t>
      </w:r>
    </w:p>
    <w:p w14:paraId="1520EB50" w14:textId="5C6B4D31" w:rsidR="00197F54" w:rsidRPr="00BA6F65" w:rsidRDefault="000658CC">
      <w:pPr>
        <w:rPr>
          <w:rFonts w:ascii="Arial" w:hAnsi="Arial" w:cs="Arial"/>
        </w:rPr>
      </w:pPr>
      <w:r w:rsidRPr="00BA6F65">
        <w:rPr>
          <w:rFonts w:ascii="Arial" w:hAnsi="Arial" w:cs="Arial"/>
          <w:noProof/>
        </w:rPr>
        <w:lastRenderedPageBreak/>
        <w:drawing>
          <wp:inline distT="0" distB="0" distL="0" distR="0" wp14:anchorId="1B7D2972" wp14:editId="6FD8A352">
            <wp:extent cx="5731510" cy="684530"/>
            <wp:effectExtent l="0" t="0" r="2540" b="1270"/>
            <wp:docPr id="427231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33">
                      <a:extLst>
                        <a:ext uri="{28A0092B-C50C-407E-A947-70E740481C1C}">
                          <a14:useLocalDpi xmlns:a14="http://schemas.microsoft.com/office/drawing/2010/main" val="0"/>
                        </a:ext>
                      </a:extLst>
                    </a:blip>
                    <a:stretch>
                      <a:fillRect/>
                    </a:stretch>
                  </pic:blipFill>
                  <pic:spPr>
                    <a:xfrm>
                      <a:off x="0" y="0"/>
                      <a:ext cx="5731510" cy="684530"/>
                    </a:xfrm>
                    <a:prstGeom prst="rect">
                      <a:avLst/>
                    </a:prstGeom>
                  </pic:spPr>
                </pic:pic>
              </a:graphicData>
            </a:graphic>
          </wp:inline>
        </w:drawing>
      </w:r>
    </w:p>
    <w:p w14:paraId="4A41AF0D" w14:textId="04A11359" w:rsidR="0010601D" w:rsidRPr="00BA6F65" w:rsidRDefault="00BE172B" w:rsidP="00D57FCA">
      <w:pPr>
        <w:spacing w:line="480" w:lineRule="auto"/>
        <w:rPr>
          <w:rFonts w:ascii="Arial" w:hAnsi="Arial" w:cs="Arial"/>
          <w:highlight w:val="yellow"/>
        </w:rPr>
      </w:pPr>
      <w:r w:rsidRPr="00BA6F65">
        <w:rPr>
          <w:rFonts w:ascii="Arial" w:hAnsi="Arial" w:cs="Arial"/>
        </w:rPr>
        <w:t>In summary</w:t>
      </w:r>
      <w:r w:rsidR="00B856C3" w:rsidRPr="00BA6F65">
        <w:rPr>
          <w:rFonts w:ascii="Arial" w:hAnsi="Arial" w:cs="Arial"/>
        </w:rPr>
        <w:t>,</w:t>
      </w:r>
      <w:r w:rsidRPr="00BA6F65">
        <w:rPr>
          <w:rFonts w:ascii="Arial" w:hAnsi="Arial" w:cs="Arial"/>
        </w:rPr>
        <w:t xml:space="preserve"> the most common answer which was suggested by the public was </w:t>
      </w:r>
      <w:r w:rsidR="29A17B3D" w:rsidRPr="00BA6F65">
        <w:rPr>
          <w:rFonts w:ascii="Arial" w:hAnsi="Arial" w:cs="Arial"/>
        </w:rPr>
        <w:t xml:space="preserve">to </w:t>
      </w:r>
      <w:r w:rsidRPr="00BA6F65">
        <w:rPr>
          <w:rFonts w:ascii="Arial" w:hAnsi="Arial" w:cs="Arial"/>
        </w:rPr>
        <w:t xml:space="preserve">report </w:t>
      </w:r>
      <w:r w:rsidR="535D9B8B" w:rsidRPr="00BA6F65">
        <w:rPr>
          <w:rFonts w:ascii="Arial" w:hAnsi="Arial" w:cs="Arial"/>
        </w:rPr>
        <w:t xml:space="preserve">it to </w:t>
      </w:r>
      <w:r w:rsidRPr="00BA6F65">
        <w:rPr>
          <w:rFonts w:ascii="Arial" w:hAnsi="Arial" w:cs="Arial"/>
        </w:rPr>
        <w:t xml:space="preserve">the police or local authorities </w:t>
      </w:r>
      <w:r w:rsidR="0042F0DD" w:rsidRPr="00BA6F65">
        <w:rPr>
          <w:rFonts w:ascii="Arial" w:hAnsi="Arial" w:cs="Arial"/>
        </w:rPr>
        <w:t>(</w:t>
      </w:r>
      <w:r w:rsidR="00834702" w:rsidRPr="00BA6F65">
        <w:rPr>
          <w:rFonts w:ascii="Arial" w:hAnsi="Arial" w:cs="Arial"/>
        </w:rPr>
        <w:t>35.</w:t>
      </w:r>
      <w:r w:rsidR="003C5F1D" w:rsidRPr="00BA6F65">
        <w:rPr>
          <w:rFonts w:ascii="Arial" w:hAnsi="Arial" w:cs="Arial"/>
        </w:rPr>
        <w:t>66</w:t>
      </w:r>
      <w:r w:rsidR="00834702" w:rsidRPr="00BA6F65">
        <w:rPr>
          <w:rFonts w:ascii="Arial" w:hAnsi="Arial" w:cs="Arial"/>
        </w:rPr>
        <w:t>%</w:t>
      </w:r>
      <w:r w:rsidR="472A0A5D" w:rsidRPr="00BA6F65">
        <w:rPr>
          <w:rFonts w:ascii="Arial" w:hAnsi="Arial" w:cs="Arial"/>
        </w:rPr>
        <w:t xml:space="preserve"> of respondents)</w:t>
      </w:r>
      <w:r w:rsidR="004C2776" w:rsidRPr="00BA6F65">
        <w:rPr>
          <w:rFonts w:ascii="Arial" w:hAnsi="Arial" w:cs="Arial"/>
        </w:rPr>
        <w:t xml:space="preserve">. </w:t>
      </w:r>
      <w:r w:rsidR="00E25503" w:rsidRPr="00BA6F65">
        <w:rPr>
          <w:rFonts w:ascii="Arial" w:hAnsi="Arial" w:cs="Arial"/>
        </w:rPr>
        <w:t xml:space="preserve">As </w:t>
      </w:r>
      <w:r w:rsidR="003C5F1D" w:rsidRPr="00BA6F65">
        <w:rPr>
          <w:rFonts w:ascii="Arial" w:hAnsi="Arial" w:cs="Arial"/>
        </w:rPr>
        <w:t xml:space="preserve">this answer was the </w:t>
      </w:r>
      <w:r w:rsidR="00BF633E" w:rsidRPr="00BA6F65">
        <w:rPr>
          <w:rFonts w:ascii="Arial" w:hAnsi="Arial" w:cs="Arial"/>
        </w:rPr>
        <w:t xml:space="preserve">most common recommendation, this could suggest </w:t>
      </w:r>
      <w:r w:rsidR="000C3BD2" w:rsidRPr="00BA6F65">
        <w:rPr>
          <w:rFonts w:ascii="Arial" w:hAnsi="Arial" w:cs="Arial"/>
        </w:rPr>
        <w:t xml:space="preserve">that </w:t>
      </w:r>
      <w:r w:rsidR="76290EEA" w:rsidRPr="00BA6F65">
        <w:rPr>
          <w:rFonts w:ascii="Arial" w:hAnsi="Arial" w:cs="Arial"/>
        </w:rPr>
        <w:t>many</w:t>
      </w:r>
      <w:r w:rsidR="000C3BD2" w:rsidRPr="00BA6F65">
        <w:rPr>
          <w:rFonts w:ascii="Arial" w:hAnsi="Arial" w:cs="Arial"/>
        </w:rPr>
        <w:t xml:space="preserve"> people do have confidence </w:t>
      </w:r>
      <w:r w:rsidR="5B4A6A48" w:rsidRPr="00BA6F65">
        <w:rPr>
          <w:rFonts w:ascii="Arial" w:hAnsi="Arial" w:cs="Arial"/>
        </w:rPr>
        <w:t>in</w:t>
      </w:r>
      <w:r w:rsidR="000C3BD2" w:rsidRPr="00BA6F65">
        <w:rPr>
          <w:rFonts w:ascii="Arial" w:hAnsi="Arial" w:cs="Arial"/>
        </w:rPr>
        <w:t xml:space="preserve"> the police or local authorities</w:t>
      </w:r>
      <w:r w:rsidR="002F45DE" w:rsidRPr="00BA6F65">
        <w:rPr>
          <w:rFonts w:ascii="Arial" w:hAnsi="Arial" w:cs="Arial"/>
        </w:rPr>
        <w:t xml:space="preserve"> to try </w:t>
      </w:r>
      <w:r w:rsidR="5E8493F2" w:rsidRPr="00BA6F65">
        <w:rPr>
          <w:rFonts w:ascii="Arial" w:hAnsi="Arial" w:cs="Arial"/>
        </w:rPr>
        <w:t>to</w:t>
      </w:r>
      <w:r w:rsidR="002F45DE" w:rsidRPr="00BA6F65">
        <w:rPr>
          <w:rFonts w:ascii="Arial" w:hAnsi="Arial" w:cs="Arial"/>
        </w:rPr>
        <w:t xml:space="preserve"> stop CCE from happening</w:t>
      </w:r>
      <w:r w:rsidR="002957DE" w:rsidRPr="00BA6F65">
        <w:rPr>
          <w:rFonts w:ascii="Arial" w:hAnsi="Arial" w:cs="Arial"/>
        </w:rPr>
        <w:t xml:space="preserve">. </w:t>
      </w:r>
      <w:r w:rsidR="000B1FDB" w:rsidRPr="00BA6F65">
        <w:rPr>
          <w:rFonts w:ascii="Arial" w:hAnsi="Arial" w:cs="Arial"/>
        </w:rPr>
        <w:t xml:space="preserve">From the participants who suggested </w:t>
      </w:r>
      <w:r w:rsidR="006A57F1" w:rsidRPr="00BA6F65">
        <w:rPr>
          <w:rFonts w:ascii="Arial" w:hAnsi="Arial" w:cs="Arial"/>
        </w:rPr>
        <w:t xml:space="preserve">reporting or </w:t>
      </w:r>
      <w:r w:rsidR="00D91298" w:rsidRPr="00BA6F65">
        <w:rPr>
          <w:rFonts w:ascii="Arial" w:hAnsi="Arial" w:cs="Arial"/>
        </w:rPr>
        <w:t>informing</w:t>
      </w:r>
      <w:r w:rsidR="006A57F1" w:rsidRPr="00BA6F65">
        <w:rPr>
          <w:rFonts w:ascii="Arial" w:hAnsi="Arial" w:cs="Arial"/>
        </w:rPr>
        <w:t xml:space="preserve"> their concerns to the police</w:t>
      </w:r>
      <w:r w:rsidR="2C1EEBDA" w:rsidRPr="00BA6F65">
        <w:rPr>
          <w:rFonts w:ascii="Arial" w:hAnsi="Arial" w:cs="Arial"/>
        </w:rPr>
        <w:t>,</w:t>
      </w:r>
      <w:r w:rsidR="006A57F1" w:rsidRPr="00BA6F65">
        <w:rPr>
          <w:rFonts w:ascii="Arial" w:hAnsi="Arial" w:cs="Arial"/>
        </w:rPr>
        <w:t xml:space="preserve"> 72%</w:t>
      </w:r>
      <w:r w:rsidR="00F51E20" w:rsidRPr="00BA6F65">
        <w:rPr>
          <w:rFonts w:ascii="Arial" w:hAnsi="Arial" w:cs="Arial"/>
        </w:rPr>
        <w:t xml:space="preserve"> </w:t>
      </w:r>
      <w:r w:rsidR="00045093" w:rsidRPr="00BA6F65">
        <w:rPr>
          <w:rFonts w:ascii="Arial" w:hAnsi="Arial" w:cs="Arial"/>
        </w:rPr>
        <w:t>(27 out</w:t>
      </w:r>
      <w:r w:rsidR="004C67E8" w:rsidRPr="00BA6F65">
        <w:rPr>
          <w:rFonts w:ascii="Arial" w:hAnsi="Arial" w:cs="Arial"/>
        </w:rPr>
        <w:t xml:space="preserve"> of</w:t>
      </w:r>
      <w:r w:rsidR="00045093" w:rsidRPr="00BA6F65">
        <w:rPr>
          <w:rFonts w:ascii="Arial" w:hAnsi="Arial" w:cs="Arial"/>
        </w:rPr>
        <w:t xml:space="preserve"> 38)</w:t>
      </w:r>
      <w:r w:rsidR="006A57F1" w:rsidRPr="00BA6F65">
        <w:rPr>
          <w:rFonts w:ascii="Arial" w:hAnsi="Arial" w:cs="Arial"/>
        </w:rPr>
        <w:t xml:space="preserve"> of the participants were female</w:t>
      </w:r>
      <w:r w:rsidR="0079512C" w:rsidRPr="00BA6F65">
        <w:rPr>
          <w:rFonts w:ascii="Arial" w:hAnsi="Arial" w:cs="Arial"/>
        </w:rPr>
        <w:t xml:space="preserve">, however, </w:t>
      </w:r>
      <w:r w:rsidR="00F51E20" w:rsidRPr="00BA6F65">
        <w:rPr>
          <w:rFonts w:ascii="Arial" w:hAnsi="Arial" w:cs="Arial"/>
        </w:rPr>
        <w:t>neither</w:t>
      </w:r>
      <w:r w:rsidR="006A57F1" w:rsidRPr="00BA6F65">
        <w:rPr>
          <w:rFonts w:ascii="Arial" w:hAnsi="Arial" w:cs="Arial"/>
        </w:rPr>
        <w:t xml:space="preserve"> the age </w:t>
      </w:r>
      <w:r w:rsidR="0079512C" w:rsidRPr="00BA6F65">
        <w:rPr>
          <w:rFonts w:ascii="Arial" w:hAnsi="Arial" w:cs="Arial"/>
        </w:rPr>
        <w:t>or geographical location show</w:t>
      </w:r>
      <w:r w:rsidR="00F51E20" w:rsidRPr="00BA6F65">
        <w:rPr>
          <w:rFonts w:ascii="Arial" w:hAnsi="Arial" w:cs="Arial"/>
        </w:rPr>
        <w:t>ed</w:t>
      </w:r>
      <w:r w:rsidR="0079512C" w:rsidRPr="00BA6F65">
        <w:rPr>
          <w:rFonts w:ascii="Arial" w:hAnsi="Arial" w:cs="Arial"/>
        </w:rPr>
        <w:t xml:space="preserve"> any similarities</w:t>
      </w:r>
      <w:r w:rsidR="00F51E20" w:rsidRPr="00BA6F65">
        <w:rPr>
          <w:rFonts w:ascii="Arial" w:hAnsi="Arial" w:cs="Arial"/>
        </w:rPr>
        <w:t xml:space="preserve">. </w:t>
      </w:r>
      <w:r w:rsidR="0D0D740F" w:rsidRPr="00BA6F65">
        <w:rPr>
          <w:rFonts w:ascii="Arial" w:hAnsi="Arial" w:cs="Arial"/>
        </w:rPr>
        <w:t>Of</w:t>
      </w:r>
      <w:r w:rsidR="00F51E20" w:rsidRPr="00BA6F65">
        <w:rPr>
          <w:rFonts w:ascii="Arial" w:hAnsi="Arial" w:cs="Arial"/>
        </w:rPr>
        <w:t xml:space="preserve"> the participants who s</w:t>
      </w:r>
      <w:r w:rsidR="002E7CBE" w:rsidRPr="00BA6F65">
        <w:rPr>
          <w:rFonts w:ascii="Arial" w:hAnsi="Arial" w:cs="Arial"/>
        </w:rPr>
        <w:t>uggested</w:t>
      </w:r>
      <w:r w:rsidR="00F51E20" w:rsidRPr="00BA6F65">
        <w:rPr>
          <w:rFonts w:ascii="Arial" w:hAnsi="Arial" w:cs="Arial"/>
        </w:rPr>
        <w:t xml:space="preserve"> </w:t>
      </w:r>
      <w:r w:rsidR="00045093" w:rsidRPr="00BA6F65">
        <w:rPr>
          <w:rFonts w:ascii="Arial" w:hAnsi="Arial" w:cs="Arial"/>
        </w:rPr>
        <w:t>informing the local authorities</w:t>
      </w:r>
      <w:r w:rsidR="004C67E8" w:rsidRPr="00BA6F65">
        <w:rPr>
          <w:rFonts w:ascii="Arial" w:hAnsi="Arial" w:cs="Arial"/>
        </w:rPr>
        <w:t>, 82% were male (9 out of 11)</w:t>
      </w:r>
      <w:r w:rsidR="00D337D4" w:rsidRPr="00BA6F65">
        <w:rPr>
          <w:rFonts w:ascii="Arial" w:hAnsi="Arial" w:cs="Arial"/>
        </w:rPr>
        <w:t>.</w:t>
      </w:r>
      <w:r w:rsidR="009A476E" w:rsidRPr="00BA6F65">
        <w:rPr>
          <w:rFonts w:ascii="Arial" w:hAnsi="Arial" w:cs="Arial"/>
        </w:rPr>
        <w:t xml:space="preserve"> </w:t>
      </w:r>
      <w:r w:rsidR="00C67698" w:rsidRPr="00BA6F65">
        <w:rPr>
          <w:rFonts w:ascii="Arial" w:hAnsi="Arial" w:cs="Arial"/>
        </w:rPr>
        <w:t>In an article from Novich</w:t>
      </w:r>
      <w:r w:rsidR="00C85FAC" w:rsidRPr="00BA6F65">
        <w:rPr>
          <w:rFonts w:ascii="Arial" w:hAnsi="Arial" w:cs="Arial"/>
        </w:rPr>
        <w:t xml:space="preserve"> et al</w:t>
      </w:r>
      <w:r w:rsidR="55535763" w:rsidRPr="00BA6F65">
        <w:rPr>
          <w:rFonts w:ascii="Arial" w:hAnsi="Arial" w:cs="Arial"/>
        </w:rPr>
        <w:t>.</w:t>
      </w:r>
      <w:r w:rsidR="00C67698" w:rsidRPr="00BA6F65">
        <w:rPr>
          <w:rFonts w:ascii="Arial" w:hAnsi="Arial" w:cs="Arial"/>
        </w:rPr>
        <w:t xml:space="preserve"> </w:t>
      </w:r>
      <w:sdt>
        <w:sdtPr>
          <w:rPr>
            <w:rFonts w:ascii="Arial" w:hAnsi="Arial" w:cs="Arial"/>
          </w:rPr>
          <w:id w:val="904498979"/>
          <w:placeholder>
            <w:docPart w:val="D1E167CB7CFC4D1193CF20EA9BF0169D"/>
          </w:placeholder>
          <w:citation/>
        </w:sdtPr>
        <w:sdtEndPr/>
        <w:sdtContent>
          <w:r w:rsidR="00C67698" w:rsidRPr="00BA6F65">
            <w:rPr>
              <w:rFonts w:ascii="Arial" w:hAnsi="Arial" w:cs="Arial"/>
            </w:rPr>
            <w:fldChar w:fldCharType="begin"/>
          </w:r>
          <w:r w:rsidR="00C913DE" w:rsidRPr="00BA6F65">
            <w:rPr>
              <w:rFonts w:ascii="Arial" w:hAnsi="Arial" w:cs="Arial"/>
            </w:rPr>
            <w:instrText xml:space="preserve">CITATION Nov18 \p 7 \n  \l 2057 </w:instrText>
          </w:r>
          <w:r w:rsidR="00C67698" w:rsidRPr="00BA6F65">
            <w:rPr>
              <w:rFonts w:ascii="Arial" w:hAnsi="Arial" w:cs="Arial"/>
            </w:rPr>
            <w:fldChar w:fldCharType="separate"/>
          </w:r>
          <w:r w:rsidR="00EF4716" w:rsidRPr="00EF4716">
            <w:rPr>
              <w:rFonts w:ascii="Arial" w:hAnsi="Arial" w:cs="Arial"/>
              <w:noProof/>
            </w:rPr>
            <w:t>(2018, p. 7)</w:t>
          </w:r>
          <w:r w:rsidR="00C67698" w:rsidRPr="00BA6F65">
            <w:rPr>
              <w:rFonts w:ascii="Arial" w:hAnsi="Arial" w:cs="Arial"/>
            </w:rPr>
            <w:fldChar w:fldCharType="end"/>
          </w:r>
        </w:sdtContent>
      </w:sdt>
      <w:r w:rsidR="00C85FAC" w:rsidRPr="00BA6F65">
        <w:rPr>
          <w:rFonts w:ascii="Arial" w:hAnsi="Arial" w:cs="Arial"/>
        </w:rPr>
        <w:t xml:space="preserve">, they suggest women </w:t>
      </w:r>
      <w:r w:rsidR="00182661" w:rsidRPr="00BA6F65">
        <w:rPr>
          <w:rFonts w:ascii="Arial" w:hAnsi="Arial" w:cs="Arial"/>
        </w:rPr>
        <w:t xml:space="preserve">have more </w:t>
      </w:r>
      <w:r w:rsidR="00C60801" w:rsidRPr="00BA6F65">
        <w:rPr>
          <w:rFonts w:ascii="Arial" w:hAnsi="Arial" w:cs="Arial"/>
        </w:rPr>
        <w:t>favourable</w:t>
      </w:r>
      <w:r w:rsidR="00182661" w:rsidRPr="00BA6F65">
        <w:rPr>
          <w:rFonts w:ascii="Arial" w:hAnsi="Arial" w:cs="Arial"/>
        </w:rPr>
        <w:t xml:space="preserve"> opinions about the police compared to men, due to women having fewer negative face-to-face encounters with </w:t>
      </w:r>
      <w:r w:rsidR="00C60801" w:rsidRPr="00BA6F65">
        <w:rPr>
          <w:rFonts w:ascii="Arial" w:hAnsi="Arial" w:cs="Arial"/>
        </w:rPr>
        <w:t>law enforcement.</w:t>
      </w:r>
    </w:p>
    <w:p w14:paraId="24A03496" w14:textId="606778B8" w:rsidR="0010601D" w:rsidRPr="00BA6F65" w:rsidRDefault="00283739" w:rsidP="1A4F6FF3">
      <w:pPr>
        <w:spacing w:line="480" w:lineRule="auto"/>
        <w:rPr>
          <w:rFonts w:ascii="Arial" w:hAnsi="Arial" w:cs="Arial"/>
        </w:rPr>
      </w:pPr>
      <w:r w:rsidRPr="00BA6F65">
        <w:rPr>
          <w:rFonts w:ascii="Arial" w:hAnsi="Arial" w:cs="Arial"/>
        </w:rPr>
        <w:t>A few participants describe using</w:t>
      </w:r>
      <w:r w:rsidR="001F7727" w:rsidRPr="00BA6F65">
        <w:rPr>
          <w:rFonts w:ascii="Arial" w:hAnsi="Arial" w:cs="Arial"/>
        </w:rPr>
        <w:t xml:space="preserve"> </w:t>
      </w:r>
      <w:r w:rsidR="00734946" w:rsidRPr="00BA6F65">
        <w:rPr>
          <w:rFonts w:ascii="Arial" w:hAnsi="Arial" w:cs="Arial"/>
        </w:rPr>
        <w:t xml:space="preserve">youth clubs or church groups or any other </w:t>
      </w:r>
      <w:r w:rsidR="00413FD3" w:rsidRPr="00BA6F65">
        <w:rPr>
          <w:rFonts w:ascii="Arial" w:hAnsi="Arial" w:cs="Arial"/>
        </w:rPr>
        <w:t>activity-based</w:t>
      </w:r>
      <w:r w:rsidR="00734946" w:rsidRPr="00BA6F65">
        <w:rPr>
          <w:rFonts w:ascii="Arial" w:hAnsi="Arial" w:cs="Arial"/>
        </w:rPr>
        <w:t xml:space="preserve"> group</w:t>
      </w:r>
      <w:r w:rsidR="00A96DC8" w:rsidRPr="00BA6F65">
        <w:rPr>
          <w:rFonts w:ascii="Arial" w:hAnsi="Arial" w:cs="Arial"/>
        </w:rPr>
        <w:t>.</w:t>
      </w:r>
      <w:r w:rsidR="009F0086" w:rsidRPr="00BA6F65">
        <w:rPr>
          <w:rFonts w:ascii="Arial" w:hAnsi="Arial" w:cs="Arial"/>
        </w:rPr>
        <w:t xml:space="preserve"> They </w:t>
      </w:r>
      <w:r w:rsidR="00461E6C" w:rsidRPr="00BA6F65">
        <w:rPr>
          <w:rFonts w:ascii="Arial" w:hAnsi="Arial" w:cs="Arial"/>
        </w:rPr>
        <w:t>recommended the</w:t>
      </w:r>
      <w:r w:rsidR="00AD2258" w:rsidRPr="00BA6F65">
        <w:rPr>
          <w:rFonts w:ascii="Arial" w:hAnsi="Arial" w:cs="Arial"/>
        </w:rPr>
        <w:t xml:space="preserve"> use of mentors</w:t>
      </w:r>
      <w:r w:rsidR="004411D8" w:rsidRPr="00BA6F65">
        <w:rPr>
          <w:rFonts w:ascii="Arial" w:hAnsi="Arial" w:cs="Arial"/>
        </w:rPr>
        <w:t>hip</w:t>
      </w:r>
      <w:r w:rsidR="00AD2258" w:rsidRPr="00BA6F65">
        <w:rPr>
          <w:rFonts w:ascii="Arial" w:hAnsi="Arial" w:cs="Arial"/>
        </w:rPr>
        <w:t xml:space="preserve"> within those clubs</w:t>
      </w:r>
      <w:r w:rsidR="003A540F" w:rsidRPr="00BA6F65">
        <w:rPr>
          <w:rFonts w:ascii="Arial" w:hAnsi="Arial" w:cs="Arial"/>
        </w:rPr>
        <w:t xml:space="preserve"> to </w:t>
      </w:r>
      <w:r w:rsidR="006875D6" w:rsidRPr="00BA6F65">
        <w:rPr>
          <w:rFonts w:ascii="Arial" w:hAnsi="Arial" w:cs="Arial"/>
        </w:rPr>
        <w:t>teach the young people the dangers of criminal activity</w:t>
      </w:r>
      <w:r w:rsidR="00ED0482" w:rsidRPr="00BA6F65">
        <w:rPr>
          <w:rFonts w:ascii="Arial" w:hAnsi="Arial" w:cs="Arial"/>
        </w:rPr>
        <w:t xml:space="preserve">. There is evidence to show that mentoring programs for youth have </w:t>
      </w:r>
      <w:r w:rsidR="00A270A6" w:rsidRPr="00BA6F65">
        <w:rPr>
          <w:rFonts w:ascii="Arial" w:hAnsi="Arial" w:cs="Arial"/>
        </w:rPr>
        <w:t xml:space="preserve">shown </w:t>
      </w:r>
      <w:r w:rsidR="00FC70E0" w:rsidRPr="00BA6F65">
        <w:rPr>
          <w:rFonts w:ascii="Arial" w:hAnsi="Arial" w:cs="Arial"/>
        </w:rPr>
        <w:t xml:space="preserve">behavioural </w:t>
      </w:r>
      <w:r w:rsidR="00A270A6" w:rsidRPr="00BA6F65">
        <w:rPr>
          <w:rFonts w:ascii="Arial" w:hAnsi="Arial" w:cs="Arial"/>
        </w:rPr>
        <w:t xml:space="preserve">benefits </w:t>
      </w:r>
      <w:r w:rsidR="00FC70E0" w:rsidRPr="00BA6F65">
        <w:rPr>
          <w:rFonts w:ascii="Arial" w:hAnsi="Arial" w:cs="Arial"/>
        </w:rPr>
        <w:t xml:space="preserve">for young people who are </w:t>
      </w:r>
      <w:r w:rsidR="00011D17" w:rsidRPr="00BA6F65">
        <w:rPr>
          <w:rFonts w:ascii="Arial" w:hAnsi="Arial" w:cs="Arial"/>
        </w:rPr>
        <w:t>being mentored. Potential benefits include</w:t>
      </w:r>
      <w:r w:rsidR="00A270A6" w:rsidRPr="00BA6F65">
        <w:rPr>
          <w:rFonts w:ascii="Arial" w:hAnsi="Arial" w:cs="Arial"/>
        </w:rPr>
        <w:t xml:space="preserve"> social-emotional development</w:t>
      </w:r>
      <w:r w:rsidR="00E46C47" w:rsidRPr="00BA6F65">
        <w:rPr>
          <w:rFonts w:ascii="Arial" w:hAnsi="Arial" w:cs="Arial"/>
        </w:rPr>
        <w:t xml:space="preserve">, as well as </w:t>
      </w:r>
      <w:r w:rsidR="70E8BA93" w:rsidRPr="00BA6F65">
        <w:rPr>
          <w:rFonts w:ascii="Arial" w:hAnsi="Arial" w:cs="Arial"/>
        </w:rPr>
        <w:t xml:space="preserve">improving </w:t>
      </w:r>
      <w:r w:rsidR="00E46C47" w:rsidRPr="00BA6F65">
        <w:rPr>
          <w:rFonts w:ascii="Arial" w:hAnsi="Arial" w:cs="Arial"/>
        </w:rPr>
        <w:t>youth perceptions of parental relationships</w:t>
      </w:r>
      <w:r w:rsidR="00382C01" w:rsidRPr="00BA6F65">
        <w:rPr>
          <w:rFonts w:ascii="Arial" w:hAnsi="Arial" w:cs="Arial"/>
        </w:rPr>
        <w:t xml:space="preserve">, </w:t>
      </w:r>
      <w:r w:rsidR="00E46C47" w:rsidRPr="00BA6F65">
        <w:rPr>
          <w:rFonts w:ascii="Arial" w:hAnsi="Arial" w:cs="Arial"/>
        </w:rPr>
        <w:t>enabling t</w:t>
      </w:r>
      <w:r w:rsidR="001C2E5E" w:rsidRPr="00BA6F65">
        <w:rPr>
          <w:rFonts w:ascii="Arial" w:hAnsi="Arial" w:cs="Arial"/>
        </w:rPr>
        <w:t xml:space="preserve">he youth to further develop </w:t>
      </w:r>
      <w:r w:rsidR="00E455D0" w:rsidRPr="00BA6F65">
        <w:rPr>
          <w:rFonts w:ascii="Arial" w:hAnsi="Arial" w:cs="Arial"/>
        </w:rPr>
        <w:t>their</w:t>
      </w:r>
      <w:r w:rsidR="001C2E5E" w:rsidRPr="00BA6F65">
        <w:rPr>
          <w:rFonts w:ascii="Arial" w:hAnsi="Arial" w:cs="Arial"/>
        </w:rPr>
        <w:t xml:space="preserve"> education</w:t>
      </w:r>
      <w:r w:rsidR="772B549C" w:rsidRPr="00BA6F65">
        <w:rPr>
          <w:rFonts w:ascii="Arial" w:hAnsi="Arial" w:cs="Arial"/>
        </w:rPr>
        <w:t xml:space="preserve"> </w:t>
      </w:r>
      <w:r w:rsidR="00382C01" w:rsidRPr="00BA6F65">
        <w:rPr>
          <w:rFonts w:ascii="Arial" w:hAnsi="Arial" w:cs="Arial"/>
        </w:rPr>
        <w:t xml:space="preserve">and </w:t>
      </w:r>
      <w:r w:rsidR="00BF71D6" w:rsidRPr="00BA6F65">
        <w:rPr>
          <w:rFonts w:ascii="Arial" w:hAnsi="Arial" w:cs="Arial"/>
        </w:rPr>
        <w:t xml:space="preserve">in some cases </w:t>
      </w:r>
      <w:r w:rsidR="005C01B4" w:rsidRPr="00BA6F65">
        <w:rPr>
          <w:rFonts w:ascii="Arial" w:hAnsi="Arial" w:cs="Arial"/>
        </w:rPr>
        <w:t>fewer incidents of assault</w:t>
      </w:r>
      <w:r w:rsidR="00BF71D6" w:rsidRPr="00BA6F65">
        <w:rPr>
          <w:rFonts w:ascii="Arial" w:hAnsi="Arial" w:cs="Arial"/>
        </w:rPr>
        <w:t xml:space="preserve">, drug misuse and alcohol misuse </w:t>
      </w:r>
      <w:sdt>
        <w:sdtPr>
          <w:rPr>
            <w:rFonts w:ascii="Arial" w:hAnsi="Arial" w:cs="Arial"/>
          </w:rPr>
          <w:id w:val="-1235159717"/>
          <w:placeholder>
            <w:docPart w:val="2C8685890B394270B57750B13511A8D5"/>
          </w:placeholder>
          <w:citation/>
        </w:sdtPr>
        <w:sdtEndPr/>
        <w:sdtContent>
          <w:r w:rsidR="00E11EF6" w:rsidRPr="00BA6F65">
            <w:rPr>
              <w:rFonts w:ascii="Arial" w:hAnsi="Arial" w:cs="Arial"/>
            </w:rPr>
            <w:fldChar w:fldCharType="begin"/>
          </w:r>
          <w:r w:rsidR="0013190C" w:rsidRPr="00BA6F65">
            <w:rPr>
              <w:rFonts w:ascii="Arial" w:hAnsi="Arial" w:cs="Arial"/>
            </w:rPr>
            <w:instrText xml:space="preserve">CITATION Mer14 \p 87 \l 2057 </w:instrText>
          </w:r>
          <w:r w:rsidR="00E11EF6" w:rsidRPr="00BA6F65">
            <w:rPr>
              <w:rFonts w:ascii="Arial" w:hAnsi="Arial" w:cs="Arial"/>
            </w:rPr>
            <w:fldChar w:fldCharType="separate"/>
          </w:r>
          <w:r w:rsidR="00EF4716" w:rsidRPr="00EF4716">
            <w:rPr>
              <w:rFonts w:ascii="Arial" w:hAnsi="Arial" w:cs="Arial"/>
              <w:noProof/>
            </w:rPr>
            <w:t>(Merriam, 2014, p. 87)</w:t>
          </w:r>
          <w:r w:rsidR="00E11EF6" w:rsidRPr="00BA6F65">
            <w:rPr>
              <w:rFonts w:ascii="Arial" w:hAnsi="Arial" w:cs="Arial"/>
            </w:rPr>
            <w:fldChar w:fldCharType="end"/>
          </w:r>
        </w:sdtContent>
      </w:sdt>
      <w:r w:rsidR="005E62FB" w:rsidRPr="00BA6F65">
        <w:rPr>
          <w:rFonts w:ascii="Arial" w:hAnsi="Arial" w:cs="Arial"/>
        </w:rPr>
        <w:t xml:space="preserve">. </w:t>
      </w:r>
      <w:r w:rsidR="00182B53" w:rsidRPr="00BA6F65">
        <w:rPr>
          <w:rFonts w:ascii="Arial" w:hAnsi="Arial" w:cs="Arial"/>
        </w:rPr>
        <w:t xml:space="preserve">However, a report from </w:t>
      </w:r>
      <w:r w:rsidR="0013190C" w:rsidRPr="00BA6F65">
        <w:rPr>
          <w:rFonts w:ascii="Arial" w:hAnsi="Arial" w:cs="Arial"/>
        </w:rPr>
        <w:t xml:space="preserve">Townsend </w:t>
      </w:r>
      <w:sdt>
        <w:sdtPr>
          <w:rPr>
            <w:rFonts w:ascii="Arial" w:hAnsi="Arial" w:cs="Arial"/>
          </w:rPr>
          <w:id w:val="262965797"/>
          <w:placeholder>
            <w:docPart w:val="2C8685890B394270B57750B13511A8D5"/>
          </w:placeholder>
          <w:citation/>
        </w:sdtPr>
        <w:sdtEndPr/>
        <w:sdtContent>
          <w:r w:rsidR="00F427E7" w:rsidRPr="00BA6F65">
            <w:rPr>
              <w:rFonts w:ascii="Arial" w:hAnsi="Arial" w:cs="Arial"/>
            </w:rPr>
            <w:fldChar w:fldCharType="begin"/>
          </w:r>
          <w:r w:rsidR="0013190C" w:rsidRPr="00BA6F65">
            <w:rPr>
              <w:rFonts w:ascii="Arial" w:hAnsi="Arial" w:cs="Arial"/>
            </w:rPr>
            <w:instrText xml:space="preserve">CITATION Tow23 \n  \l 2057 </w:instrText>
          </w:r>
          <w:r w:rsidR="00F427E7" w:rsidRPr="00BA6F65">
            <w:rPr>
              <w:rFonts w:ascii="Arial" w:hAnsi="Arial" w:cs="Arial"/>
            </w:rPr>
            <w:fldChar w:fldCharType="separate"/>
          </w:r>
          <w:r w:rsidR="00EF4716" w:rsidRPr="00EF4716">
            <w:rPr>
              <w:rFonts w:ascii="Arial" w:hAnsi="Arial" w:cs="Arial"/>
              <w:noProof/>
            </w:rPr>
            <w:t>(2023)</w:t>
          </w:r>
          <w:r w:rsidR="00F427E7" w:rsidRPr="00BA6F65">
            <w:rPr>
              <w:rFonts w:ascii="Arial" w:hAnsi="Arial" w:cs="Arial"/>
            </w:rPr>
            <w:fldChar w:fldCharType="end"/>
          </w:r>
        </w:sdtContent>
      </w:sdt>
      <w:r w:rsidR="00F427E7" w:rsidRPr="00BA6F65">
        <w:rPr>
          <w:rFonts w:ascii="Arial" w:hAnsi="Arial" w:cs="Arial"/>
        </w:rPr>
        <w:t xml:space="preserve"> c</w:t>
      </w:r>
      <w:r w:rsidR="003B56A1" w:rsidRPr="00BA6F65">
        <w:rPr>
          <w:rFonts w:ascii="Arial" w:hAnsi="Arial" w:cs="Arial"/>
        </w:rPr>
        <w:t xml:space="preserve">laimed that due to </w:t>
      </w:r>
      <w:r w:rsidR="00F02DAE" w:rsidRPr="00BA6F65">
        <w:rPr>
          <w:rFonts w:ascii="Arial" w:hAnsi="Arial" w:cs="Arial"/>
        </w:rPr>
        <w:t>the</w:t>
      </w:r>
      <w:r w:rsidR="003B56A1" w:rsidRPr="00BA6F65">
        <w:rPr>
          <w:rFonts w:ascii="Arial" w:hAnsi="Arial" w:cs="Arial"/>
        </w:rPr>
        <w:t xml:space="preserve"> cost-of-</w:t>
      </w:r>
      <w:r w:rsidR="00F02DAE" w:rsidRPr="00BA6F65">
        <w:rPr>
          <w:rFonts w:ascii="Arial" w:hAnsi="Arial" w:cs="Arial"/>
        </w:rPr>
        <w:t>living</w:t>
      </w:r>
      <w:r w:rsidR="003B56A1" w:rsidRPr="00BA6F65">
        <w:rPr>
          <w:rFonts w:ascii="Arial" w:hAnsi="Arial" w:cs="Arial"/>
        </w:rPr>
        <w:t xml:space="preserve"> crisis </w:t>
      </w:r>
      <w:r w:rsidR="00934352" w:rsidRPr="00BA6F65">
        <w:rPr>
          <w:rFonts w:ascii="Arial" w:hAnsi="Arial" w:cs="Arial"/>
        </w:rPr>
        <w:t xml:space="preserve">which has </w:t>
      </w:r>
      <w:r w:rsidR="32EA5B5A" w:rsidRPr="00BA6F65">
        <w:rPr>
          <w:rFonts w:ascii="Arial" w:hAnsi="Arial" w:cs="Arial"/>
        </w:rPr>
        <w:t>led</w:t>
      </w:r>
      <w:r w:rsidR="00934352" w:rsidRPr="00BA6F65">
        <w:rPr>
          <w:rFonts w:ascii="Arial" w:hAnsi="Arial" w:cs="Arial"/>
        </w:rPr>
        <w:t xml:space="preserve"> to families </w:t>
      </w:r>
      <w:r w:rsidR="4724E980" w:rsidRPr="00BA6F65">
        <w:rPr>
          <w:rFonts w:ascii="Arial" w:hAnsi="Arial" w:cs="Arial"/>
        </w:rPr>
        <w:t xml:space="preserve">being </w:t>
      </w:r>
      <w:r w:rsidR="00934352" w:rsidRPr="00BA6F65">
        <w:rPr>
          <w:rFonts w:ascii="Arial" w:hAnsi="Arial" w:cs="Arial"/>
        </w:rPr>
        <w:t xml:space="preserve">unable </w:t>
      </w:r>
      <w:r w:rsidR="00F02DAE" w:rsidRPr="00BA6F65">
        <w:rPr>
          <w:rFonts w:ascii="Arial" w:hAnsi="Arial" w:cs="Arial"/>
        </w:rPr>
        <w:t xml:space="preserve">function properly, six in ten parents will struggle to afford </w:t>
      </w:r>
      <w:r w:rsidR="00F01D2F" w:rsidRPr="00BA6F65">
        <w:rPr>
          <w:rFonts w:ascii="Arial" w:hAnsi="Arial" w:cs="Arial"/>
        </w:rPr>
        <w:t xml:space="preserve">to pay for these clubs, which </w:t>
      </w:r>
      <w:r w:rsidR="00E531D9" w:rsidRPr="00BA6F65">
        <w:rPr>
          <w:rFonts w:ascii="Arial" w:hAnsi="Arial" w:cs="Arial"/>
        </w:rPr>
        <w:t>could mean that the young people are at greater risk of exploitation due to a lack of adult supervision</w:t>
      </w:r>
      <w:r w:rsidR="006175B4" w:rsidRPr="00BA6F65">
        <w:rPr>
          <w:rFonts w:ascii="Arial" w:hAnsi="Arial" w:cs="Arial"/>
        </w:rPr>
        <w:t>.</w:t>
      </w:r>
      <w:r w:rsidR="00E531D9" w:rsidRPr="00BA6F65">
        <w:rPr>
          <w:rFonts w:ascii="Arial" w:hAnsi="Arial" w:cs="Arial"/>
        </w:rPr>
        <w:t xml:space="preserve"> </w:t>
      </w:r>
      <w:r w:rsidR="682C2459" w:rsidRPr="00BA6F65">
        <w:rPr>
          <w:rFonts w:ascii="Arial" w:hAnsi="Arial" w:cs="Arial"/>
        </w:rPr>
        <w:t>According to</w:t>
      </w:r>
      <w:r w:rsidR="00564DEF" w:rsidRPr="00BA6F65">
        <w:rPr>
          <w:rFonts w:ascii="Arial" w:hAnsi="Arial" w:cs="Arial"/>
        </w:rPr>
        <w:t xml:space="preserve"> Gaffney, et al</w:t>
      </w:r>
      <w:r w:rsidR="45D9406A" w:rsidRPr="00BA6F65">
        <w:rPr>
          <w:rFonts w:ascii="Arial" w:hAnsi="Arial" w:cs="Arial"/>
        </w:rPr>
        <w:t>.</w:t>
      </w:r>
      <w:r w:rsidR="682C2459" w:rsidRPr="00BA6F65">
        <w:rPr>
          <w:rFonts w:ascii="Arial" w:hAnsi="Arial" w:cs="Arial"/>
        </w:rPr>
        <w:t xml:space="preserve"> </w:t>
      </w:r>
      <w:sdt>
        <w:sdtPr>
          <w:rPr>
            <w:rFonts w:ascii="Arial" w:hAnsi="Arial" w:cs="Arial"/>
          </w:rPr>
          <w:id w:val="1630510415"/>
          <w:placeholder>
            <w:docPart w:val="2C8685890B394270B57750B13511A8D5"/>
          </w:placeholder>
          <w:citation/>
        </w:sdtPr>
        <w:sdtEndPr/>
        <w:sdtContent>
          <w:r w:rsidR="002C1D35" w:rsidRPr="00BA6F65">
            <w:rPr>
              <w:rFonts w:ascii="Arial" w:hAnsi="Arial" w:cs="Arial"/>
            </w:rPr>
            <w:fldChar w:fldCharType="begin"/>
          </w:r>
          <w:r w:rsidR="00564DEF" w:rsidRPr="00BA6F65">
            <w:rPr>
              <w:rFonts w:ascii="Arial" w:hAnsi="Arial" w:cs="Arial"/>
            </w:rPr>
            <w:instrText xml:space="preserve">CITATION Gaf22 \p 28 \n  \l 2057 </w:instrText>
          </w:r>
          <w:r w:rsidR="002C1D35" w:rsidRPr="00BA6F65">
            <w:rPr>
              <w:rFonts w:ascii="Arial" w:hAnsi="Arial" w:cs="Arial"/>
            </w:rPr>
            <w:fldChar w:fldCharType="separate"/>
          </w:r>
          <w:r w:rsidR="00EF4716" w:rsidRPr="00EF4716">
            <w:rPr>
              <w:rFonts w:ascii="Arial" w:hAnsi="Arial" w:cs="Arial"/>
              <w:noProof/>
            </w:rPr>
            <w:t xml:space="preserve">(2022, p. </w:t>
          </w:r>
          <w:r w:rsidR="00EF4716" w:rsidRPr="00EF4716">
            <w:rPr>
              <w:rFonts w:ascii="Arial" w:hAnsi="Arial" w:cs="Arial"/>
              <w:noProof/>
            </w:rPr>
            <w:lastRenderedPageBreak/>
            <w:t>28)</w:t>
          </w:r>
          <w:r w:rsidR="002C1D35" w:rsidRPr="00BA6F65">
            <w:rPr>
              <w:rFonts w:ascii="Arial" w:hAnsi="Arial" w:cs="Arial"/>
            </w:rPr>
            <w:fldChar w:fldCharType="end"/>
          </w:r>
        </w:sdtContent>
      </w:sdt>
      <w:r w:rsidR="11636658" w:rsidRPr="00BA6F65">
        <w:rPr>
          <w:rFonts w:ascii="Arial" w:hAnsi="Arial" w:cs="Arial"/>
        </w:rPr>
        <w:t xml:space="preserve"> </w:t>
      </w:r>
      <w:r w:rsidR="682C2459" w:rsidRPr="00BA6F65">
        <w:rPr>
          <w:rFonts w:ascii="Arial" w:hAnsi="Arial" w:cs="Arial"/>
        </w:rPr>
        <w:t>i</w:t>
      </w:r>
      <w:r w:rsidR="573EE4B4" w:rsidRPr="00BA6F65">
        <w:rPr>
          <w:rFonts w:ascii="Arial" w:hAnsi="Arial" w:cs="Arial"/>
        </w:rPr>
        <w:t>ssue</w:t>
      </w:r>
      <w:r w:rsidR="523CA025" w:rsidRPr="00BA6F65">
        <w:rPr>
          <w:rFonts w:ascii="Arial" w:hAnsi="Arial" w:cs="Arial"/>
        </w:rPr>
        <w:t>s</w:t>
      </w:r>
      <w:r w:rsidR="573EE4B4" w:rsidRPr="00BA6F65">
        <w:rPr>
          <w:rFonts w:ascii="Arial" w:hAnsi="Arial" w:cs="Arial"/>
        </w:rPr>
        <w:t xml:space="preserve"> with</w:t>
      </w:r>
      <w:r w:rsidR="008E34C6" w:rsidRPr="00BA6F65">
        <w:rPr>
          <w:rFonts w:ascii="Arial" w:hAnsi="Arial" w:cs="Arial"/>
        </w:rPr>
        <w:t xml:space="preserve"> mentorship i</w:t>
      </w:r>
      <w:r w:rsidR="23EA3244" w:rsidRPr="00BA6F65">
        <w:rPr>
          <w:rFonts w:ascii="Arial" w:hAnsi="Arial" w:cs="Arial"/>
        </w:rPr>
        <w:t>nclude th</w:t>
      </w:r>
      <w:r w:rsidR="4B89B180" w:rsidRPr="00BA6F65">
        <w:rPr>
          <w:rFonts w:ascii="Arial" w:hAnsi="Arial" w:cs="Arial"/>
        </w:rPr>
        <w:t xml:space="preserve">e need </w:t>
      </w:r>
      <w:r w:rsidR="4069F441" w:rsidRPr="00BA6F65">
        <w:rPr>
          <w:rFonts w:ascii="Arial" w:hAnsi="Arial" w:cs="Arial"/>
        </w:rPr>
        <w:t>for an</w:t>
      </w:r>
      <w:r w:rsidR="4B89B180" w:rsidRPr="00BA6F65">
        <w:rPr>
          <w:rFonts w:ascii="Arial" w:hAnsi="Arial" w:cs="Arial"/>
        </w:rPr>
        <w:t xml:space="preserve"> </w:t>
      </w:r>
      <w:r w:rsidR="00595FDE" w:rsidRPr="00BA6F65">
        <w:rPr>
          <w:rFonts w:ascii="Arial" w:hAnsi="Arial" w:cs="Arial"/>
        </w:rPr>
        <w:t>effective</w:t>
      </w:r>
      <w:r w:rsidR="00F92748" w:rsidRPr="00BA6F65">
        <w:rPr>
          <w:rFonts w:ascii="Arial" w:hAnsi="Arial" w:cs="Arial"/>
        </w:rPr>
        <w:t xml:space="preserve"> recruitment strategy</w:t>
      </w:r>
      <w:r w:rsidR="001C2E5E" w:rsidRPr="00BA6F65">
        <w:rPr>
          <w:rFonts w:ascii="Arial" w:hAnsi="Arial" w:cs="Arial"/>
        </w:rPr>
        <w:t xml:space="preserve"> </w:t>
      </w:r>
      <w:r w:rsidR="56B0ED61" w:rsidRPr="00BA6F65">
        <w:rPr>
          <w:rFonts w:ascii="Arial" w:hAnsi="Arial" w:cs="Arial"/>
        </w:rPr>
        <w:t>in order to</w:t>
      </w:r>
      <w:r w:rsidR="00073D43" w:rsidRPr="00BA6F65">
        <w:rPr>
          <w:rFonts w:ascii="Arial" w:hAnsi="Arial" w:cs="Arial"/>
        </w:rPr>
        <w:t xml:space="preserve"> rec</w:t>
      </w:r>
      <w:r w:rsidR="00AD0B05" w:rsidRPr="00BA6F65">
        <w:rPr>
          <w:rFonts w:ascii="Arial" w:hAnsi="Arial" w:cs="Arial"/>
        </w:rPr>
        <w:t>ruit mentees with the right demographic background</w:t>
      </w:r>
      <w:r w:rsidR="00796743" w:rsidRPr="00BA6F65">
        <w:rPr>
          <w:rFonts w:ascii="Arial" w:hAnsi="Arial" w:cs="Arial"/>
        </w:rPr>
        <w:t>,</w:t>
      </w:r>
      <w:r w:rsidR="65E8B43D" w:rsidRPr="00BA6F65">
        <w:rPr>
          <w:rFonts w:ascii="Arial" w:hAnsi="Arial" w:cs="Arial"/>
        </w:rPr>
        <w:t xml:space="preserve"> the</w:t>
      </w:r>
      <w:r w:rsidR="505EB811" w:rsidRPr="00BA6F65">
        <w:rPr>
          <w:rFonts w:ascii="Arial" w:hAnsi="Arial" w:cs="Arial"/>
        </w:rPr>
        <w:t xml:space="preserve"> question of what works better, the </w:t>
      </w:r>
      <w:r w:rsidR="65E8B43D" w:rsidRPr="00BA6F65">
        <w:rPr>
          <w:rFonts w:ascii="Arial" w:hAnsi="Arial" w:cs="Arial"/>
        </w:rPr>
        <w:t>use of structured or unstructured approaches</w:t>
      </w:r>
      <w:r w:rsidR="58361024" w:rsidRPr="00BA6F65">
        <w:rPr>
          <w:rFonts w:ascii="Arial" w:hAnsi="Arial" w:cs="Arial"/>
        </w:rPr>
        <w:t xml:space="preserve">, and how to manage the ending </w:t>
      </w:r>
      <w:r w:rsidR="7AA03968" w:rsidRPr="00BA6F65">
        <w:rPr>
          <w:rFonts w:ascii="Arial" w:hAnsi="Arial" w:cs="Arial"/>
        </w:rPr>
        <w:t>of a mentoring relationship</w:t>
      </w:r>
      <w:r w:rsidR="0F613D68" w:rsidRPr="00BA6F65">
        <w:rPr>
          <w:rFonts w:ascii="Arial" w:hAnsi="Arial" w:cs="Arial"/>
        </w:rPr>
        <w:t>.</w:t>
      </w:r>
      <w:r w:rsidR="00AD2258" w:rsidRPr="00BA6F65">
        <w:rPr>
          <w:rFonts w:ascii="Arial" w:hAnsi="Arial" w:cs="Arial"/>
        </w:rPr>
        <w:t xml:space="preserve"> </w:t>
      </w:r>
      <w:r w:rsidR="001F7727" w:rsidRPr="00BA6F65">
        <w:rPr>
          <w:rFonts w:ascii="Arial" w:hAnsi="Arial" w:cs="Arial"/>
        </w:rPr>
        <w:t xml:space="preserve"> </w:t>
      </w:r>
    </w:p>
    <w:p w14:paraId="3665A43F" w14:textId="415A97D5" w:rsidR="00184A75" w:rsidRPr="00BA6F65" w:rsidRDefault="00184A75" w:rsidP="00D57FCA">
      <w:pPr>
        <w:spacing w:line="480" w:lineRule="auto"/>
        <w:rPr>
          <w:rFonts w:ascii="Arial" w:hAnsi="Arial" w:cs="Arial"/>
        </w:rPr>
      </w:pPr>
      <w:r w:rsidRPr="00BA6F65">
        <w:rPr>
          <w:rFonts w:ascii="Arial" w:hAnsi="Arial" w:cs="Arial"/>
        </w:rPr>
        <w:t>Out of all the participants</w:t>
      </w:r>
      <w:r w:rsidR="002A3986" w:rsidRPr="00BA6F65">
        <w:rPr>
          <w:rFonts w:ascii="Arial" w:hAnsi="Arial" w:cs="Arial"/>
        </w:rPr>
        <w:t>,</w:t>
      </w:r>
      <w:r w:rsidRPr="00BA6F65">
        <w:rPr>
          <w:rFonts w:ascii="Arial" w:hAnsi="Arial" w:cs="Arial"/>
        </w:rPr>
        <w:t xml:space="preserve"> only </w:t>
      </w:r>
      <w:r w:rsidR="00F4486D" w:rsidRPr="00BA6F65">
        <w:rPr>
          <w:rFonts w:ascii="Arial" w:hAnsi="Arial" w:cs="Arial"/>
        </w:rPr>
        <w:t>5</w:t>
      </w:r>
      <w:r w:rsidRPr="00BA6F65">
        <w:rPr>
          <w:rFonts w:ascii="Arial" w:hAnsi="Arial" w:cs="Arial"/>
        </w:rPr>
        <w:t>%</w:t>
      </w:r>
      <w:r w:rsidR="002A3986" w:rsidRPr="00BA6F65">
        <w:rPr>
          <w:rFonts w:ascii="Arial" w:hAnsi="Arial" w:cs="Arial"/>
        </w:rPr>
        <w:t xml:space="preserve"> suggested charities as a solution to preventing CCE</w:t>
      </w:r>
      <w:r w:rsidR="059E3836" w:rsidRPr="00BA6F65">
        <w:rPr>
          <w:rFonts w:ascii="Arial" w:hAnsi="Arial" w:cs="Arial"/>
        </w:rPr>
        <w:t>. This is surprising</w:t>
      </w:r>
      <w:r w:rsidR="002A3986" w:rsidRPr="00BA6F65">
        <w:rPr>
          <w:rFonts w:ascii="Arial" w:hAnsi="Arial" w:cs="Arial"/>
        </w:rPr>
        <w:t xml:space="preserve"> as these charities </w:t>
      </w:r>
      <w:r w:rsidR="00995CCD" w:rsidRPr="00BA6F65">
        <w:rPr>
          <w:rFonts w:ascii="Arial" w:hAnsi="Arial" w:cs="Arial"/>
        </w:rPr>
        <w:t xml:space="preserve">help not only protect young people but also help find them too before they are exploited. </w:t>
      </w:r>
      <w:r w:rsidR="004E5C45" w:rsidRPr="00BA6F65">
        <w:rPr>
          <w:rFonts w:ascii="Arial" w:hAnsi="Arial" w:cs="Arial"/>
        </w:rPr>
        <w:t xml:space="preserve">2% recommended </w:t>
      </w:r>
      <w:r w:rsidR="00FA5263" w:rsidRPr="00BA6F65">
        <w:rPr>
          <w:rFonts w:ascii="Arial" w:hAnsi="Arial" w:cs="Arial"/>
        </w:rPr>
        <w:t>reporting their issues to Crime Stoppers whilst the other 2% suggested the NSPCC</w:t>
      </w:r>
      <w:r w:rsidR="00F4486D" w:rsidRPr="00BA6F65">
        <w:rPr>
          <w:rFonts w:ascii="Arial" w:hAnsi="Arial" w:cs="Arial"/>
        </w:rPr>
        <w:t xml:space="preserve">, </w:t>
      </w:r>
      <w:r w:rsidR="00E26084" w:rsidRPr="00BA6F65">
        <w:rPr>
          <w:rFonts w:ascii="Arial" w:hAnsi="Arial" w:cs="Arial"/>
        </w:rPr>
        <w:t xml:space="preserve">and 1% mentioned about funding </w:t>
      </w:r>
      <w:r w:rsidR="000E080F" w:rsidRPr="00BA6F65">
        <w:rPr>
          <w:rFonts w:ascii="Arial" w:hAnsi="Arial" w:cs="Arial"/>
        </w:rPr>
        <w:t xml:space="preserve">UK charities. </w:t>
      </w:r>
      <w:r w:rsidR="00726EC6" w:rsidRPr="00BA6F65">
        <w:rPr>
          <w:rFonts w:ascii="Arial" w:hAnsi="Arial" w:cs="Arial"/>
        </w:rPr>
        <w:t xml:space="preserve">Ironically, </w:t>
      </w:r>
      <w:r w:rsidR="00ED392A" w:rsidRPr="00BA6F65">
        <w:rPr>
          <w:rFonts w:ascii="Arial" w:hAnsi="Arial" w:cs="Arial"/>
        </w:rPr>
        <w:t xml:space="preserve">when answering </w:t>
      </w:r>
      <w:r w:rsidR="5F0E468C" w:rsidRPr="00BA6F65">
        <w:rPr>
          <w:rFonts w:ascii="Arial" w:hAnsi="Arial" w:cs="Arial"/>
        </w:rPr>
        <w:t xml:space="preserve">the question in </w:t>
      </w:r>
      <w:r w:rsidR="00ED392A" w:rsidRPr="00BA6F65">
        <w:rPr>
          <w:rFonts w:ascii="Arial" w:hAnsi="Arial" w:cs="Arial"/>
        </w:rPr>
        <w:t xml:space="preserve">figure </w:t>
      </w:r>
      <w:r w:rsidR="00C15C85" w:rsidRPr="00BA6F65">
        <w:rPr>
          <w:rFonts w:ascii="Arial" w:hAnsi="Arial" w:cs="Arial"/>
        </w:rPr>
        <w:t>4.3.15</w:t>
      </w:r>
      <w:r w:rsidR="00ED392A" w:rsidRPr="00BA6F65">
        <w:rPr>
          <w:rFonts w:ascii="Arial" w:hAnsi="Arial" w:cs="Arial"/>
        </w:rPr>
        <w:t>, n</w:t>
      </w:r>
      <w:r w:rsidR="003D1151" w:rsidRPr="00BA6F65">
        <w:rPr>
          <w:rFonts w:ascii="Arial" w:hAnsi="Arial" w:cs="Arial"/>
        </w:rPr>
        <w:t>one of the participants selected</w:t>
      </w:r>
      <w:r w:rsidR="007E427D" w:rsidRPr="00BA6F65">
        <w:rPr>
          <w:rFonts w:ascii="Arial" w:hAnsi="Arial" w:cs="Arial"/>
        </w:rPr>
        <w:t xml:space="preserve"> ‘funding</w:t>
      </w:r>
      <w:r w:rsidR="003D1151" w:rsidRPr="00BA6F65">
        <w:rPr>
          <w:rFonts w:ascii="Arial" w:hAnsi="Arial" w:cs="Arial"/>
        </w:rPr>
        <w:t xml:space="preserve"> children’s charities</w:t>
      </w:r>
      <w:r w:rsidR="007E427D" w:rsidRPr="00BA6F65">
        <w:rPr>
          <w:rFonts w:ascii="Arial" w:hAnsi="Arial" w:cs="Arial"/>
        </w:rPr>
        <w:t xml:space="preserve">’ </w:t>
      </w:r>
      <w:r w:rsidR="003D7C90" w:rsidRPr="00BA6F65">
        <w:rPr>
          <w:rFonts w:ascii="Arial" w:hAnsi="Arial" w:cs="Arial"/>
        </w:rPr>
        <w:t>as the</w:t>
      </w:r>
      <w:r w:rsidR="7038718E" w:rsidRPr="00BA6F65">
        <w:rPr>
          <w:rFonts w:ascii="Arial" w:hAnsi="Arial" w:cs="Arial"/>
        </w:rPr>
        <w:t>ir</w:t>
      </w:r>
      <w:r w:rsidR="003D7C90" w:rsidRPr="00BA6F65">
        <w:rPr>
          <w:rFonts w:ascii="Arial" w:hAnsi="Arial" w:cs="Arial"/>
        </w:rPr>
        <w:t xml:space="preserve"> answer, </w:t>
      </w:r>
      <w:r w:rsidR="004A221C" w:rsidRPr="00BA6F65">
        <w:rPr>
          <w:rFonts w:ascii="Arial" w:hAnsi="Arial" w:cs="Arial"/>
        </w:rPr>
        <w:t xml:space="preserve">instead most of them selected </w:t>
      </w:r>
      <w:r w:rsidR="003644AE" w:rsidRPr="00BA6F65">
        <w:rPr>
          <w:rFonts w:ascii="Arial" w:hAnsi="Arial" w:cs="Arial"/>
        </w:rPr>
        <w:t>‘providing more for youth services’ instead</w:t>
      </w:r>
      <w:r w:rsidR="00B871B6" w:rsidRPr="00BA6F65">
        <w:rPr>
          <w:rFonts w:ascii="Arial" w:hAnsi="Arial" w:cs="Arial"/>
        </w:rPr>
        <w:t xml:space="preserve">. </w:t>
      </w:r>
      <w:r w:rsidR="00D2676B" w:rsidRPr="00BA6F65">
        <w:rPr>
          <w:rFonts w:ascii="Arial" w:hAnsi="Arial" w:cs="Arial"/>
        </w:rPr>
        <w:t xml:space="preserve">However, this could suggest that the participants </w:t>
      </w:r>
      <w:r w:rsidR="009F2FAD" w:rsidRPr="00BA6F65">
        <w:rPr>
          <w:rFonts w:ascii="Arial" w:hAnsi="Arial" w:cs="Arial"/>
        </w:rPr>
        <w:t xml:space="preserve">thought that youth services meant organisations such as the NSPCC or Crime Stoppers. </w:t>
      </w:r>
    </w:p>
    <w:p w14:paraId="5798CD75" w14:textId="0C44021C" w:rsidR="00CC2B25" w:rsidRPr="00BA6F65" w:rsidRDefault="00B77B67" w:rsidP="00D57FCA">
      <w:pPr>
        <w:spacing w:line="480" w:lineRule="auto"/>
        <w:rPr>
          <w:rFonts w:ascii="Arial" w:hAnsi="Arial" w:cs="Arial"/>
        </w:rPr>
      </w:pPr>
      <w:r w:rsidRPr="00BA6F65">
        <w:rPr>
          <w:rFonts w:ascii="Arial" w:hAnsi="Arial" w:cs="Arial"/>
        </w:rPr>
        <w:t xml:space="preserve">A response which </w:t>
      </w:r>
      <w:r w:rsidR="007354D6" w:rsidRPr="00BA6F65">
        <w:rPr>
          <w:rFonts w:ascii="Arial" w:hAnsi="Arial" w:cs="Arial"/>
        </w:rPr>
        <w:t>was surprising was having a direct referral route to a local</w:t>
      </w:r>
      <w:r w:rsidR="00275B05" w:rsidRPr="00BA6F65">
        <w:rPr>
          <w:rFonts w:ascii="Arial" w:hAnsi="Arial" w:cs="Arial"/>
        </w:rPr>
        <w:t xml:space="preserve"> Violen</w:t>
      </w:r>
      <w:r w:rsidR="00A87408" w:rsidRPr="00BA6F65">
        <w:rPr>
          <w:rFonts w:ascii="Arial" w:hAnsi="Arial" w:cs="Arial"/>
        </w:rPr>
        <w:t>ce</w:t>
      </w:r>
      <w:r w:rsidR="00275B05" w:rsidRPr="00BA6F65">
        <w:rPr>
          <w:rFonts w:ascii="Arial" w:hAnsi="Arial" w:cs="Arial"/>
        </w:rPr>
        <w:t xml:space="preserve"> Reduction Unit (VRU)</w:t>
      </w:r>
      <w:r w:rsidR="007354D6" w:rsidRPr="00BA6F65">
        <w:rPr>
          <w:rFonts w:ascii="Arial" w:hAnsi="Arial" w:cs="Arial"/>
        </w:rPr>
        <w:t xml:space="preserve">. </w:t>
      </w:r>
      <w:r w:rsidR="00076F62" w:rsidRPr="00BA6F65">
        <w:rPr>
          <w:rFonts w:ascii="Arial" w:hAnsi="Arial" w:cs="Arial"/>
        </w:rPr>
        <w:t>A VRU</w:t>
      </w:r>
      <w:r w:rsidR="00575FC7" w:rsidRPr="00BA6F65">
        <w:rPr>
          <w:rFonts w:ascii="Arial" w:hAnsi="Arial" w:cs="Arial"/>
        </w:rPr>
        <w:t>,</w:t>
      </w:r>
      <w:r w:rsidR="00076F62" w:rsidRPr="00BA6F65">
        <w:rPr>
          <w:rFonts w:ascii="Arial" w:hAnsi="Arial" w:cs="Arial"/>
        </w:rPr>
        <w:t xml:space="preserve"> according to the Association of Police and Crime Com</w:t>
      </w:r>
      <w:r w:rsidR="0029306C" w:rsidRPr="00BA6F65">
        <w:rPr>
          <w:rFonts w:ascii="Arial" w:hAnsi="Arial" w:cs="Arial"/>
        </w:rPr>
        <w:t xml:space="preserve">missioners (APCC) </w:t>
      </w:r>
      <w:sdt>
        <w:sdtPr>
          <w:rPr>
            <w:rFonts w:ascii="Arial" w:hAnsi="Arial" w:cs="Arial"/>
          </w:rPr>
          <w:id w:val="2140833371"/>
          <w:placeholder>
            <w:docPart w:val="A8D79C7DB9AC4B2AB70798288554A814"/>
          </w:placeholder>
          <w:citation/>
        </w:sdtPr>
        <w:sdtEndPr/>
        <w:sdtContent>
          <w:r w:rsidR="00575FC7" w:rsidRPr="00BA6F65">
            <w:rPr>
              <w:rFonts w:ascii="Arial" w:hAnsi="Arial" w:cs="Arial"/>
            </w:rPr>
            <w:fldChar w:fldCharType="begin"/>
          </w:r>
          <w:r w:rsidR="00575FC7" w:rsidRPr="00BA6F65">
            <w:rPr>
              <w:rFonts w:ascii="Arial" w:hAnsi="Arial" w:cs="Arial"/>
            </w:rPr>
            <w:instrText xml:space="preserve">CITATION Ass24 \n  \l 2057 </w:instrText>
          </w:r>
          <w:r w:rsidR="00575FC7" w:rsidRPr="00BA6F65">
            <w:rPr>
              <w:rFonts w:ascii="Arial" w:hAnsi="Arial" w:cs="Arial"/>
            </w:rPr>
            <w:fldChar w:fldCharType="separate"/>
          </w:r>
          <w:r w:rsidR="00EF4716" w:rsidRPr="00EF4716">
            <w:rPr>
              <w:rFonts w:ascii="Arial" w:hAnsi="Arial" w:cs="Arial"/>
              <w:noProof/>
            </w:rPr>
            <w:t>(2024)</w:t>
          </w:r>
          <w:r w:rsidR="00575FC7" w:rsidRPr="00BA6F65">
            <w:rPr>
              <w:rFonts w:ascii="Arial" w:hAnsi="Arial" w:cs="Arial"/>
            </w:rPr>
            <w:fldChar w:fldCharType="end"/>
          </w:r>
        </w:sdtContent>
      </w:sdt>
      <w:r w:rsidR="00575FC7" w:rsidRPr="00BA6F65">
        <w:rPr>
          <w:rFonts w:ascii="Arial" w:hAnsi="Arial" w:cs="Arial"/>
        </w:rPr>
        <w:t xml:space="preserve">, </w:t>
      </w:r>
      <w:r w:rsidR="000777F7" w:rsidRPr="00BA6F65">
        <w:rPr>
          <w:rFonts w:ascii="Arial" w:hAnsi="Arial" w:cs="Arial"/>
        </w:rPr>
        <w:t xml:space="preserve">is experts from police, health, local government, </w:t>
      </w:r>
      <w:r w:rsidR="00EE1168" w:rsidRPr="00BA6F65">
        <w:rPr>
          <w:rFonts w:ascii="Arial" w:hAnsi="Arial" w:cs="Arial"/>
        </w:rPr>
        <w:t>probation and community organ</w:t>
      </w:r>
      <w:r w:rsidR="00FE5A22" w:rsidRPr="00BA6F65">
        <w:rPr>
          <w:rFonts w:ascii="Arial" w:hAnsi="Arial" w:cs="Arial"/>
        </w:rPr>
        <w:t>isations</w:t>
      </w:r>
      <w:r w:rsidR="00EE1168" w:rsidRPr="00BA6F65">
        <w:rPr>
          <w:rFonts w:ascii="Arial" w:hAnsi="Arial" w:cs="Arial"/>
        </w:rPr>
        <w:t xml:space="preserve"> </w:t>
      </w:r>
      <w:r w:rsidR="54F8E709" w:rsidRPr="00BA6F65">
        <w:rPr>
          <w:rFonts w:ascii="Arial" w:hAnsi="Arial" w:cs="Arial"/>
        </w:rPr>
        <w:t xml:space="preserve">who </w:t>
      </w:r>
      <w:r w:rsidR="00EE1168" w:rsidRPr="00BA6F65">
        <w:rPr>
          <w:rFonts w:ascii="Arial" w:hAnsi="Arial" w:cs="Arial"/>
        </w:rPr>
        <w:t>come together to tackle violent cri</w:t>
      </w:r>
      <w:r w:rsidR="00EF588F" w:rsidRPr="00BA6F65">
        <w:rPr>
          <w:rFonts w:ascii="Arial" w:hAnsi="Arial" w:cs="Arial"/>
        </w:rPr>
        <w:t xml:space="preserve">me. </w:t>
      </w:r>
      <w:r w:rsidR="00D03325" w:rsidRPr="00BA6F65">
        <w:rPr>
          <w:rFonts w:ascii="Arial" w:hAnsi="Arial" w:cs="Arial"/>
        </w:rPr>
        <w:t>The VRU</w:t>
      </w:r>
      <w:r w:rsidR="007B7A88" w:rsidRPr="00BA6F65">
        <w:rPr>
          <w:rFonts w:ascii="Arial" w:hAnsi="Arial" w:cs="Arial"/>
        </w:rPr>
        <w:t>s</w:t>
      </w:r>
      <w:r w:rsidR="00D03325" w:rsidRPr="00BA6F65">
        <w:rPr>
          <w:rFonts w:ascii="Arial" w:hAnsi="Arial" w:cs="Arial"/>
        </w:rPr>
        <w:t xml:space="preserve"> aim </w:t>
      </w:r>
      <w:r w:rsidR="003D2BD9" w:rsidRPr="00BA6F65">
        <w:rPr>
          <w:rFonts w:ascii="Arial" w:hAnsi="Arial" w:cs="Arial"/>
        </w:rPr>
        <w:t xml:space="preserve">is </w:t>
      </w:r>
      <w:r w:rsidR="00DE2B54" w:rsidRPr="00BA6F65">
        <w:rPr>
          <w:rFonts w:ascii="Arial" w:hAnsi="Arial" w:cs="Arial"/>
        </w:rPr>
        <w:t xml:space="preserve">to </w:t>
      </w:r>
      <w:r w:rsidR="003D2BD9" w:rsidRPr="00BA6F65">
        <w:rPr>
          <w:rFonts w:ascii="Arial" w:hAnsi="Arial" w:cs="Arial"/>
        </w:rPr>
        <w:t>interve</w:t>
      </w:r>
      <w:r w:rsidR="00DE2B54" w:rsidRPr="00BA6F65">
        <w:rPr>
          <w:rFonts w:ascii="Arial" w:hAnsi="Arial" w:cs="Arial"/>
        </w:rPr>
        <w:t>ne</w:t>
      </w:r>
      <w:r w:rsidR="003D2BD9" w:rsidRPr="00BA6F65">
        <w:rPr>
          <w:rFonts w:ascii="Arial" w:hAnsi="Arial" w:cs="Arial"/>
        </w:rPr>
        <w:t xml:space="preserve"> </w:t>
      </w:r>
      <w:r w:rsidR="002C8A5D" w:rsidRPr="00BA6F65">
        <w:rPr>
          <w:rFonts w:ascii="Arial" w:hAnsi="Arial" w:cs="Arial"/>
        </w:rPr>
        <w:t>early</w:t>
      </w:r>
      <w:r w:rsidR="003D2BD9" w:rsidRPr="00BA6F65">
        <w:rPr>
          <w:rFonts w:ascii="Arial" w:hAnsi="Arial" w:cs="Arial"/>
        </w:rPr>
        <w:t xml:space="preserve"> </w:t>
      </w:r>
      <w:r w:rsidR="00E32BBC" w:rsidRPr="00BA6F65">
        <w:rPr>
          <w:rFonts w:ascii="Arial" w:hAnsi="Arial" w:cs="Arial"/>
        </w:rPr>
        <w:t>and to provide young people the skills and the resilience to have a productive life without violence</w:t>
      </w:r>
      <w:r w:rsidR="00DC6522" w:rsidRPr="00BA6F65">
        <w:rPr>
          <w:rFonts w:ascii="Arial" w:hAnsi="Arial" w:cs="Arial"/>
        </w:rPr>
        <w:t xml:space="preserve"> </w:t>
      </w:r>
      <w:sdt>
        <w:sdtPr>
          <w:rPr>
            <w:rFonts w:ascii="Arial" w:hAnsi="Arial" w:cs="Arial"/>
          </w:rPr>
          <w:id w:val="-2025324665"/>
          <w:placeholder>
            <w:docPart w:val="A8D79C7DB9AC4B2AB70798288554A814"/>
          </w:placeholder>
          <w:citation/>
        </w:sdtPr>
        <w:sdtEndPr/>
        <w:sdtContent>
          <w:r w:rsidR="00DC6522" w:rsidRPr="00BA6F65">
            <w:rPr>
              <w:rFonts w:ascii="Arial" w:hAnsi="Arial" w:cs="Arial"/>
            </w:rPr>
            <w:fldChar w:fldCharType="begin"/>
          </w:r>
          <w:r w:rsidR="00F51CD8" w:rsidRPr="00BA6F65">
            <w:rPr>
              <w:rFonts w:ascii="Arial" w:hAnsi="Arial" w:cs="Arial"/>
            </w:rPr>
            <w:instrText xml:space="preserve">CITATION HMG182 \p 5 \l 2057 </w:instrText>
          </w:r>
          <w:r w:rsidR="00DC6522" w:rsidRPr="00BA6F65">
            <w:rPr>
              <w:rFonts w:ascii="Arial" w:hAnsi="Arial" w:cs="Arial"/>
            </w:rPr>
            <w:fldChar w:fldCharType="separate"/>
          </w:r>
          <w:r w:rsidR="00EF4716" w:rsidRPr="00EF4716">
            <w:rPr>
              <w:rFonts w:ascii="Arial" w:hAnsi="Arial" w:cs="Arial"/>
              <w:noProof/>
            </w:rPr>
            <w:t>(HM Government, 2018, p. 5)</w:t>
          </w:r>
          <w:r w:rsidR="00DC6522" w:rsidRPr="00BA6F65">
            <w:rPr>
              <w:rFonts w:ascii="Arial" w:hAnsi="Arial" w:cs="Arial"/>
            </w:rPr>
            <w:fldChar w:fldCharType="end"/>
          </w:r>
        </w:sdtContent>
      </w:sdt>
      <w:r w:rsidR="00C004C5" w:rsidRPr="00BA6F65">
        <w:rPr>
          <w:rFonts w:ascii="Arial" w:hAnsi="Arial" w:cs="Arial"/>
        </w:rPr>
        <w:t xml:space="preserve">. </w:t>
      </w:r>
      <w:r w:rsidR="00CA6737" w:rsidRPr="00BA6F65">
        <w:rPr>
          <w:rFonts w:ascii="Arial" w:hAnsi="Arial" w:cs="Arial"/>
        </w:rPr>
        <w:t>There is a link between county line</w:t>
      </w:r>
      <w:r w:rsidR="007D7753" w:rsidRPr="00BA6F65">
        <w:rPr>
          <w:rFonts w:ascii="Arial" w:hAnsi="Arial" w:cs="Arial"/>
        </w:rPr>
        <w:t xml:space="preserve"> drug dealing </w:t>
      </w:r>
      <w:r w:rsidR="00823A73" w:rsidRPr="00BA6F65">
        <w:rPr>
          <w:rFonts w:ascii="Arial" w:hAnsi="Arial" w:cs="Arial"/>
        </w:rPr>
        <w:t>and serious violence</w:t>
      </w:r>
      <w:r w:rsidR="004231AD" w:rsidRPr="00BA6F65">
        <w:rPr>
          <w:rFonts w:ascii="Arial" w:hAnsi="Arial" w:cs="Arial"/>
        </w:rPr>
        <w:t xml:space="preserve"> according to</w:t>
      </w:r>
      <w:r w:rsidR="004C765F" w:rsidRPr="00BA6F65">
        <w:rPr>
          <w:rFonts w:ascii="Arial" w:hAnsi="Arial" w:cs="Arial"/>
        </w:rPr>
        <w:t xml:space="preserve"> Havard </w:t>
      </w:r>
      <w:sdt>
        <w:sdtPr>
          <w:rPr>
            <w:rFonts w:ascii="Arial" w:hAnsi="Arial" w:cs="Arial"/>
          </w:rPr>
          <w:id w:val="-1496172809"/>
          <w:placeholder>
            <w:docPart w:val="8FD403D932AE497BA78A012D942A74C2"/>
          </w:placeholder>
          <w:citation/>
        </w:sdtPr>
        <w:sdtEndPr/>
        <w:sdtContent>
          <w:r w:rsidR="004C765F" w:rsidRPr="00BA6F65">
            <w:rPr>
              <w:rFonts w:ascii="Arial" w:hAnsi="Arial" w:cs="Arial"/>
            </w:rPr>
            <w:fldChar w:fldCharType="begin"/>
          </w:r>
          <w:r w:rsidR="004C765F" w:rsidRPr="00BA6F65">
            <w:rPr>
              <w:rFonts w:ascii="Arial" w:hAnsi="Arial" w:cs="Arial"/>
            </w:rPr>
            <w:instrText xml:space="preserve">CITATION Hav22 \p 9 \n  \l 2057 </w:instrText>
          </w:r>
          <w:r w:rsidR="004C765F" w:rsidRPr="00BA6F65">
            <w:rPr>
              <w:rFonts w:ascii="Arial" w:hAnsi="Arial" w:cs="Arial"/>
            </w:rPr>
            <w:fldChar w:fldCharType="separate"/>
          </w:r>
          <w:r w:rsidR="00EF4716" w:rsidRPr="00EF4716">
            <w:rPr>
              <w:rFonts w:ascii="Arial" w:hAnsi="Arial" w:cs="Arial"/>
              <w:noProof/>
            </w:rPr>
            <w:t>(2022, p. 9)</w:t>
          </w:r>
          <w:r w:rsidR="004C765F" w:rsidRPr="00BA6F65">
            <w:rPr>
              <w:rFonts w:ascii="Arial" w:hAnsi="Arial" w:cs="Arial"/>
            </w:rPr>
            <w:fldChar w:fldCharType="end"/>
          </w:r>
        </w:sdtContent>
      </w:sdt>
      <w:r w:rsidR="004C765F" w:rsidRPr="00BA6F65">
        <w:rPr>
          <w:rFonts w:ascii="Arial" w:hAnsi="Arial" w:cs="Arial"/>
        </w:rPr>
        <w:t xml:space="preserve">, </w:t>
      </w:r>
      <w:r w:rsidR="000D40D2" w:rsidRPr="00BA6F65">
        <w:rPr>
          <w:rFonts w:ascii="Arial" w:hAnsi="Arial" w:cs="Arial"/>
        </w:rPr>
        <w:t>due</w:t>
      </w:r>
      <w:r w:rsidR="009A7B94" w:rsidRPr="00BA6F65">
        <w:rPr>
          <w:rFonts w:ascii="Arial" w:hAnsi="Arial" w:cs="Arial"/>
        </w:rPr>
        <w:t xml:space="preserve"> to the infrastructure of the county lines </w:t>
      </w:r>
      <w:r w:rsidR="00B950EC" w:rsidRPr="00BA6F65">
        <w:rPr>
          <w:rFonts w:ascii="Arial" w:hAnsi="Arial" w:cs="Arial"/>
        </w:rPr>
        <w:t>model fu</w:t>
      </w:r>
      <w:r w:rsidR="0035286F" w:rsidRPr="00BA6F65">
        <w:rPr>
          <w:rFonts w:ascii="Arial" w:hAnsi="Arial" w:cs="Arial"/>
        </w:rPr>
        <w:t>elling serious violence</w:t>
      </w:r>
      <w:r w:rsidR="00D22F89" w:rsidRPr="00BA6F65">
        <w:rPr>
          <w:rFonts w:ascii="Arial" w:hAnsi="Arial" w:cs="Arial"/>
        </w:rPr>
        <w:t xml:space="preserve"> within </w:t>
      </w:r>
      <w:r w:rsidR="00E41E4B" w:rsidRPr="00BA6F65">
        <w:rPr>
          <w:rFonts w:ascii="Arial" w:hAnsi="Arial" w:cs="Arial"/>
        </w:rPr>
        <w:t>street level drugs suppl</w:t>
      </w:r>
      <w:r w:rsidR="00FC17D6" w:rsidRPr="00BA6F65">
        <w:rPr>
          <w:rFonts w:ascii="Arial" w:hAnsi="Arial" w:cs="Arial"/>
        </w:rPr>
        <w:t>ies</w:t>
      </w:r>
      <w:r w:rsidR="00483FBB" w:rsidRPr="00BA6F65">
        <w:rPr>
          <w:rFonts w:ascii="Arial" w:hAnsi="Arial" w:cs="Arial"/>
        </w:rPr>
        <w:t xml:space="preserve">. </w:t>
      </w:r>
      <w:r w:rsidR="00F24BFC" w:rsidRPr="00BA6F65">
        <w:rPr>
          <w:rFonts w:ascii="Arial" w:hAnsi="Arial" w:cs="Arial"/>
        </w:rPr>
        <w:t xml:space="preserve">In terms of how effective the VRUs are, according to the </w:t>
      </w:r>
      <w:r w:rsidR="00FA76A8" w:rsidRPr="00BA6F65">
        <w:rPr>
          <w:rFonts w:ascii="Arial" w:hAnsi="Arial" w:cs="Arial"/>
        </w:rPr>
        <w:t xml:space="preserve">Home Office </w:t>
      </w:r>
      <w:sdt>
        <w:sdtPr>
          <w:rPr>
            <w:rFonts w:ascii="Arial" w:hAnsi="Arial" w:cs="Arial"/>
          </w:rPr>
          <w:id w:val="-191152543"/>
          <w:placeholder>
            <w:docPart w:val="8FD403D932AE497BA78A012D942A74C2"/>
          </w:placeholder>
          <w:citation/>
        </w:sdtPr>
        <w:sdtEndPr/>
        <w:sdtContent>
          <w:r w:rsidR="00FA76A8" w:rsidRPr="00BA6F65">
            <w:rPr>
              <w:rFonts w:ascii="Arial" w:hAnsi="Arial" w:cs="Arial"/>
            </w:rPr>
            <w:fldChar w:fldCharType="begin"/>
          </w:r>
          <w:r w:rsidR="001C3079" w:rsidRPr="00BA6F65">
            <w:rPr>
              <w:rFonts w:ascii="Arial" w:hAnsi="Arial" w:cs="Arial"/>
            </w:rPr>
            <w:instrText xml:space="preserve">CITATION Hom233 \n  \l 2057 </w:instrText>
          </w:r>
          <w:r w:rsidR="00FA76A8" w:rsidRPr="00BA6F65">
            <w:rPr>
              <w:rFonts w:ascii="Arial" w:hAnsi="Arial" w:cs="Arial"/>
            </w:rPr>
            <w:fldChar w:fldCharType="separate"/>
          </w:r>
          <w:r w:rsidR="00EF4716" w:rsidRPr="00EF4716">
            <w:rPr>
              <w:rFonts w:ascii="Arial" w:hAnsi="Arial" w:cs="Arial"/>
              <w:noProof/>
            </w:rPr>
            <w:t>(2023d)</w:t>
          </w:r>
          <w:r w:rsidR="00FA76A8" w:rsidRPr="00BA6F65">
            <w:rPr>
              <w:rFonts w:ascii="Arial" w:hAnsi="Arial" w:cs="Arial"/>
            </w:rPr>
            <w:fldChar w:fldCharType="end"/>
          </w:r>
        </w:sdtContent>
      </w:sdt>
      <w:r w:rsidR="00FA76A8" w:rsidRPr="00BA6F65">
        <w:rPr>
          <w:rFonts w:ascii="Arial" w:hAnsi="Arial" w:cs="Arial"/>
        </w:rPr>
        <w:t xml:space="preserve">, </w:t>
      </w:r>
      <w:r w:rsidR="005C113F" w:rsidRPr="00BA6F65">
        <w:rPr>
          <w:rFonts w:ascii="Arial" w:hAnsi="Arial" w:cs="Arial"/>
        </w:rPr>
        <w:t xml:space="preserve">they have proven to be effective </w:t>
      </w:r>
      <w:r w:rsidR="1E029A0C" w:rsidRPr="00BA6F65">
        <w:rPr>
          <w:rFonts w:ascii="Arial" w:hAnsi="Arial" w:cs="Arial"/>
        </w:rPr>
        <w:t>in</w:t>
      </w:r>
      <w:r w:rsidR="005910B9" w:rsidRPr="00BA6F65">
        <w:rPr>
          <w:rFonts w:ascii="Arial" w:hAnsi="Arial" w:cs="Arial"/>
        </w:rPr>
        <w:t xml:space="preserve"> </w:t>
      </w:r>
      <w:r w:rsidR="007038BD" w:rsidRPr="00BA6F65">
        <w:rPr>
          <w:rFonts w:ascii="Arial" w:hAnsi="Arial" w:cs="Arial"/>
        </w:rPr>
        <w:t>reducing injuries due to violent crime</w:t>
      </w:r>
      <w:r w:rsidR="00060B58" w:rsidRPr="00BA6F65">
        <w:rPr>
          <w:rFonts w:ascii="Arial" w:hAnsi="Arial" w:cs="Arial"/>
        </w:rPr>
        <w:t>.</w:t>
      </w:r>
      <w:r w:rsidR="007038BD" w:rsidRPr="00BA6F65">
        <w:rPr>
          <w:rFonts w:ascii="Arial" w:hAnsi="Arial" w:cs="Arial"/>
        </w:rPr>
        <w:t xml:space="preserve"> </w:t>
      </w:r>
    </w:p>
    <w:p w14:paraId="40BC4A2F" w14:textId="21BB5739" w:rsidR="00ED6968" w:rsidRPr="00BA6F65" w:rsidRDefault="00ED6968" w:rsidP="00D57FCA">
      <w:pPr>
        <w:spacing w:line="480" w:lineRule="auto"/>
        <w:rPr>
          <w:rFonts w:ascii="Arial" w:hAnsi="Arial" w:cs="Arial"/>
        </w:rPr>
      </w:pPr>
      <w:r w:rsidRPr="00BA6F65">
        <w:rPr>
          <w:rFonts w:ascii="Arial" w:hAnsi="Arial" w:cs="Arial"/>
        </w:rPr>
        <w:lastRenderedPageBreak/>
        <w:t xml:space="preserve">Another answer was education. This did not just mean educating the young people through schools but also educating the families too, so if an issue ever occurred, they could call services like Crime Stoppers to prevent any exploitation within the community.  </w:t>
      </w:r>
    </w:p>
    <w:p w14:paraId="109C27E1" w14:textId="3C16CB9F" w:rsidR="00330BBB" w:rsidRPr="00BA6F65" w:rsidRDefault="00CD1B11" w:rsidP="00CD1B11">
      <w:pPr>
        <w:pStyle w:val="Heading2"/>
        <w:rPr>
          <w:rFonts w:ascii="Arial" w:hAnsi="Arial" w:cs="Arial"/>
        </w:rPr>
      </w:pPr>
      <w:bookmarkStart w:id="66" w:name="_Toc166439466"/>
      <w:r w:rsidRPr="00BA6F65">
        <w:rPr>
          <w:rFonts w:ascii="Arial" w:hAnsi="Arial" w:cs="Arial"/>
        </w:rPr>
        <w:t>4.4 Synthesis of findings with literature review</w:t>
      </w:r>
      <w:bookmarkEnd w:id="66"/>
    </w:p>
    <w:p w14:paraId="5C514B00" w14:textId="52AF7F35" w:rsidR="00CD1B11" w:rsidRPr="00BA6F65" w:rsidRDefault="00497477" w:rsidP="00D57FCA">
      <w:pPr>
        <w:spacing w:line="480" w:lineRule="auto"/>
        <w:rPr>
          <w:rFonts w:ascii="Arial" w:hAnsi="Arial" w:cs="Arial"/>
        </w:rPr>
      </w:pPr>
      <w:r w:rsidRPr="00BA6F65">
        <w:rPr>
          <w:rFonts w:ascii="Arial" w:hAnsi="Arial" w:cs="Arial"/>
        </w:rPr>
        <w:t xml:space="preserve">Figure </w:t>
      </w:r>
      <w:r w:rsidR="006E14EC" w:rsidRPr="00BA6F65">
        <w:rPr>
          <w:rFonts w:ascii="Arial" w:hAnsi="Arial" w:cs="Arial"/>
        </w:rPr>
        <w:t>4.3.</w:t>
      </w:r>
      <w:r w:rsidR="00F63E88" w:rsidRPr="00BA6F65">
        <w:rPr>
          <w:rFonts w:ascii="Arial" w:hAnsi="Arial" w:cs="Arial"/>
        </w:rPr>
        <w:t>9</w:t>
      </w:r>
      <w:r w:rsidRPr="00BA6F65">
        <w:rPr>
          <w:rFonts w:ascii="Arial" w:hAnsi="Arial" w:cs="Arial"/>
        </w:rPr>
        <w:t xml:space="preserve"> of the primary survey was to </w:t>
      </w:r>
      <w:r w:rsidR="07A948A0" w:rsidRPr="00BA6F65">
        <w:rPr>
          <w:rFonts w:ascii="Arial" w:hAnsi="Arial" w:cs="Arial"/>
        </w:rPr>
        <w:t>establish</w:t>
      </w:r>
      <w:r w:rsidR="002C5161" w:rsidRPr="00BA6F65">
        <w:rPr>
          <w:rFonts w:ascii="Arial" w:hAnsi="Arial" w:cs="Arial"/>
        </w:rPr>
        <w:t xml:space="preserve"> what the most common age participant</w:t>
      </w:r>
      <w:r w:rsidR="01C6E45E" w:rsidRPr="00BA6F65">
        <w:rPr>
          <w:rFonts w:ascii="Arial" w:hAnsi="Arial" w:cs="Arial"/>
        </w:rPr>
        <w:t>s</w:t>
      </w:r>
      <w:r w:rsidR="002C5161" w:rsidRPr="00BA6F65">
        <w:rPr>
          <w:rFonts w:ascii="Arial" w:hAnsi="Arial" w:cs="Arial"/>
        </w:rPr>
        <w:t xml:space="preserve"> thought </w:t>
      </w:r>
      <w:r w:rsidR="3429179D" w:rsidRPr="00BA6F65">
        <w:rPr>
          <w:rFonts w:ascii="Arial" w:hAnsi="Arial" w:cs="Arial"/>
        </w:rPr>
        <w:t>‘</w:t>
      </w:r>
      <w:r w:rsidR="00ED453B" w:rsidRPr="00BA6F65">
        <w:rPr>
          <w:rFonts w:ascii="Arial" w:hAnsi="Arial" w:cs="Arial"/>
        </w:rPr>
        <w:t>runner</w:t>
      </w:r>
      <w:r w:rsidR="5C937A45" w:rsidRPr="00BA6F65">
        <w:rPr>
          <w:rFonts w:ascii="Arial" w:hAnsi="Arial" w:cs="Arial"/>
        </w:rPr>
        <w:t>s’</w:t>
      </w:r>
      <w:r w:rsidR="002C5161" w:rsidRPr="00BA6F65">
        <w:rPr>
          <w:rFonts w:ascii="Arial" w:hAnsi="Arial" w:cs="Arial"/>
        </w:rPr>
        <w:t xml:space="preserve"> </w:t>
      </w:r>
      <w:r w:rsidR="00ED453B" w:rsidRPr="00BA6F65">
        <w:rPr>
          <w:rFonts w:ascii="Arial" w:hAnsi="Arial" w:cs="Arial"/>
        </w:rPr>
        <w:t>are</w:t>
      </w:r>
      <w:r w:rsidR="4238702E" w:rsidRPr="00BA6F65">
        <w:rPr>
          <w:rFonts w:ascii="Arial" w:hAnsi="Arial" w:cs="Arial"/>
        </w:rPr>
        <w:t>.</w:t>
      </w:r>
      <w:r w:rsidR="00CA2668" w:rsidRPr="00BA6F65">
        <w:rPr>
          <w:rFonts w:ascii="Arial" w:hAnsi="Arial" w:cs="Arial"/>
        </w:rPr>
        <w:t xml:space="preserve"> The primary survey showed </w:t>
      </w:r>
      <w:r w:rsidR="008C2675" w:rsidRPr="00BA6F65">
        <w:rPr>
          <w:rFonts w:ascii="Arial" w:hAnsi="Arial" w:cs="Arial"/>
        </w:rPr>
        <w:t>that the majority of the participants selected the age gap 13-14</w:t>
      </w:r>
      <w:r w:rsidR="00296F30" w:rsidRPr="00BA6F65">
        <w:rPr>
          <w:rFonts w:ascii="Arial" w:hAnsi="Arial" w:cs="Arial"/>
        </w:rPr>
        <w:t>, whilst</w:t>
      </w:r>
      <w:r w:rsidR="008F1FA1" w:rsidRPr="00BA6F65">
        <w:rPr>
          <w:rFonts w:ascii="Arial" w:hAnsi="Arial" w:cs="Arial"/>
        </w:rPr>
        <w:t xml:space="preserve"> the Crown Prosecution Service</w:t>
      </w:r>
      <w:sdt>
        <w:sdtPr>
          <w:rPr>
            <w:rFonts w:ascii="Arial" w:hAnsi="Arial" w:cs="Arial"/>
          </w:rPr>
          <w:id w:val="-1476749561"/>
          <w:placeholder>
            <w:docPart w:val="D1E167CB7CFC4D1193CF20EA9BF0169D"/>
          </w:placeholder>
          <w:citation/>
        </w:sdtPr>
        <w:sdtEndPr/>
        <w:sdtContent>
          <w:r w:rsidR="003C622F" w:rsidRPr="00BA6F65">
            <w:rPr>
              <w:rFonts w:ascii="Arial" w:hAnsi="Arial" w:cs="Arial"/>
            </w:rPr>
            <w:fldChar w:fldCharType="begin"/>
          </w:r>
          <w:r w:rsidR="003C622F" w:rsidRPr="00BA6F65">
            <w:rPr>
              <w:rFonts w:ascii="Arial" w:hAnsi="Arial" w:cs="Arial"/>
            </w:rPr>
            <w:instrText xml:space="preserve">CITATION Cro221 \n  \l 2057 </w:instrText>
          </w:r>
          <w:r w:rsidR="003C622F" w:rsidRPr="00BA6F65">
            <w:rPr>
              <w:rFonts w:ascii="Arial" w:hAnsi="Arial" w:cs="Arial"/>
            </w:rPr>
            <w:fldChar w:fldCharType="separate"/>
          </w:r>
          <w:r w:rsidR="00EF4716">
            <w:rPr>
              <w:rFonts w:ascii="Arial" w:hAnsi="Arial" w:cs="Arial"/>
              <w:noProof/>
            </w:rPr>
            <w:t xml:space="preserve"> </w:t>
          </w:r>
          <w:r w:rsidR="00EF4716" w:rsidRPr="00EF4716">
            <w:rPr>
              <w:rFonts w:ascii="Arial" w:hAnsi="Arial" w:cs="Arial"/>
              <w:noProof/>
            </w:rPr>
            <w:t>(2022)</w:t>
          </w:r>
          <w:r w:rsidR="003C622F" w:rsidRPr="00BA6F65">
            <w:rPr>
              <w:rFonts w:ascii="Arial" w:hAnsi="Arial" w:cs="Arial"/>
            </w:rPr>
            <w:fldChar w:fldCharType="end"/>
          </w:r>
        </w:sdtContent>
      </w:sdt>
      <w:r w:rsidR="008F1FA1" w:rsidRPr="00BA6F65">
        <w:rPr>
          <w:rFonts w:ascii="Arial" w:hAnsi="Arial" w:cs="Arial"/>
        </w:rPr>
        <w:t xml:space="preserve"> and The Children’s Society</w:t>
      </w:r>
      <w:r w:rsidR="00BB6D9A" w:rsidRPr="00BA6F65">
        <w:rPr>
          <w:rFonts w:ascii="Arial" w:hAnsi="Arial" w:cs="Arial"/>
        </w:rPr>
        <w:t xml:space="preserve"> </w:t>
      </w:r>
      <w:sdt>
        <w:sdtPr>
          <w:rPr>
            <w:rFonts w:ascii="Arial" w:hAnsi="Arial" w:cs="Arial"/>
          </w:rPr>
          <w:id w:val="-936827534"/>
          <w:placeholder>
            <w:docPart w:val="D1E167CB7CFC4D1193CF20EA9BF0169D"/>
          </w:placeholder>
          <w:citation/>
        </w:sdtPr>
        <w:sdtEndPr/>
        <w:sdtContent>
          <w:r w:rsidR="003C622F" w:rsidRPr="00BA6F65">
            <w:rPr>
              <w:rFonts w:ascii="Arial" w:hAnsi="Arial" w:cs="Arial"/>
            </w:rPr>
            <w:fldChar w:fldCharType="begin"/>
          </w:r>
          <w:r w:rsidR="003C622F" w:rsidRPr="00BA6F65">
            <w:rPr>
              <w:rFonts w:ascii="Arial" w:hAnsi="Arial" w:cs="Arial"/>
            </w:rPr>
            <w:instrText xml:space="preserve">CITATION The24 \n  \l 2057 </w:instrText>
          </w:r>
          <w:r w:rsidR="003C622F" w:rsidRPr="00BA6F65">
            <w:rPr>
              <w:rFonts w:ascii="Arial" w:hAnsi="Arial" w:cs="Arial"/>
            </w:rPr>
            <w:fldChar w:fldCharType="separate"/>
          </w:r>
          <w:r w:rsidR="00EF4716" w:rsidRPr="00EF4716">
            <w:rPr>
              <w:rFonts w:ascii="Arial" w:hAnsi="Arial" w:cs="Arial"/>
              <w:noProof/>
            </w:rPr>
            <w:t>(2024)</w:t>
          </w:r>
          <w:r w:rsidR="003C622F" w:rsidRPr="00BA6F65">
            <w:rPr>
              <w:rFonts w:ascii="Arial" w:hAnsi="Arial" w:cs="Arial"/>
            </w:rPr>
            <w:fldChar w:fldCharType="end"/>
          </w:r>
        </w:sdtContent>
      </w:sdt>
      <w:r w:rsidR="003C622F" w:rsidRPr="00BA6F65">
        <w:rPr>
          <w:rFonts w:ascii="Arial" w:hAnsi="Arial" w:cs="Arial"/>
        </w:rPr>
        <w:t xml:space="preserve"> </w:t>
      </w:r>
      <w:r w:rsidR="00296F30" w:rsidRPr="00BA6F65">
        <w:rPr>
          <w:rFonts w:ascii="Arial" w:hAnsi="Arial" w:cs="Arial"/>
        </w:rPr>
        <w:t>believe that the age range is broadly around 14-17</w:t>
      </w:r>
      <w:r w:rsidR="00BB6D9A" w:rsidRPr="00BA6F65">
        <w:rPr>
          <w:rFonts w:ascii="Arial" w:hAnsi="Arial" w:cs="Arial"/>
        </w:rPr>
        <w:t xml:space="preserve">, </w:t>
      </w:r>
      <w:r w:rsidR="6408ECF9" w:rsidRPr="00BA6F65">
        <w:rPr>
          <w:rFonts w:ascii="Arial" w:hAnsi="Arial" w:cs="Arial"/>
        </w:rPr>
        <w:t xml:space="preserve">and </w:t>
      </w:r>
      <w:r w:rsidR="00BB6D9A" w:rsidRPr="00BA6F65">
        <w:rPr>
          <w:rFonts w:ascii="Arial" w:hAnsi="Arial" w:cs="Arial"/>
        </w:rPr>
        <w:t xml:space="preserve">other organisations such as NSPCC Learning </w:t>
      </w:r>
      <w:sdt>
        <w:sdtPr>
          <w:rPr>
            <w:rFonts w:ascii="Arial" w:hAnsi="Arial" w:cs="Arial"/>
          </w:rPr>
          <w:id w:val="-870455456"/>
          <w:placeholder>
            <w:docPart w:val="D1E167CB7CFC4D1193CF20EA9BF0169D"/>
          </w:placeholder>
          <w:citation/>
        </w:sdtPr>
        <w:sdtEndPr/>
        <w:sdtContent>
          <w:r w:rsidR="003C622F" w:rsidRPr="00BA6F65">
            <w:rPr>
              <w:rFonts w:ascii="Arial" w:hAnsi="Arial" w:cs="Arial"/>
            </w:rPr>
            <w:fldChar w:fldCharType="begin"/>
          </w:r>
          <w:r w:rsidR="003C622F" w:rsidRPr="00BA6F65">
            <w:rPr>
              <w:rFonts w:ascii="Arial" w:hAnsi="Arial" w:cs="Arial"/>
            </w:rPr>
            <w:instrText xml:space="preserve">CITATION NSP232 \n  \l 2057 </w:instrText>
          </w:r>
          <w:r w:rsidR="003C622F" w:rsidRPr="00BA6F65">
            <w:rPr>
              <w:rFonts w:ascii="Arial" w:hAnsi="Arial" w:cs="Arial"/>
            </w:rPr>
            <w:fldChar w:fldCharType="separate"/>
          </w:r>
          <w:r w:rsidR="00EF4716" w:rsidRPr="00EF4716">
            <w:rPr>
              <w:rFonts w:ascii="Arial" w:hAnsi="Arial" w:cs="Arial"/>
              <w:noProof/>
            </w:rPr>
            <w:t>(2023)</w:t>
          </w:r>
          <w:r w:rsidR="003C622F" w:rsidRPr="00BA6F65">
            <w:rPr>
              <w:rFonts w:ascii="Arial" w:hAnsi="Arial" w:cs="Arial"/>
            </w:rPr>
            <w:fldChar w:fldCharType="end"/>
          </w:r>
        </w:sdtContent>
      </w:sdt>
      <w:r w:rsidR="00BB6D9A" w:rsidRPr="00BA6F65">
        <w:rPr>
          <w:rFonts w:ascii="Arial" w:hAnsi="Arial" w:cs="Arial"/>
        </w:rPr>
        <w:t xml:space="preserve"> and Safeguarding Hub </w:t>
      </w:r>
      <w:sdt>
        <w:sdtPr>
          <w:rPr>
            <w:rFonts w:ascii="Arial" w:hAnsi="Arial" w:cs="Arial"/>
          </w:rPr>
          <w:id w:val="1461374768"/>
          <w:placeholder>
            <w:docPart w:val="D1E167CB7CFC4D1193CF20EA9BF0169D"/>
          </w:placeholder>
          <w:citation/>
        </w:sdtPr>
        <w:sdtEndPr/>
        <w:sdtContent>
          <w:r w:rsidR="003C622F" w:rsidRPr="00BA6F65">
            <w:rPr>
              <w:rFonts w:ascii="Arial" w:hAnsi="Arial" w:cs="Arial"/>
            </w:rPr>
            <w:fldChar w:fldCharType="begin"/>
          </w:r>
          <w:r w:rsidR="003C622F" w:rsidRPr="00BA6F65">
            <w:rPr>
              <w:rFonts w:ascii="Arial" w:hAnsi="Arial" w:cs="Arial"/>
            </w:rPr>
            <w:instrText xml:space="preserve">CITATION Saf23 \n  \l 2057 </w:instrText>
          </w:r>
          <w:r w:rsidR="003C622F" w:rsidRPr="00BA6F65">
            <w:rPr>
              <w:rFonts w:ascii="Arial" w:hAnsi="Arial" w:cs="Arial"/>
            </w:rPr>
            <w:fldChar w:fldCharType="separate"/>
          </w:r>
          <w:r w:rsidR="00EF4716" w:rsidRPr="00EF4716">
            <w:rPr>
              <w:rFonts w:ascii="Arial" w:hAnsi="Arial" w:cs="Arial"/>
              <w:noProof/>
            </w:rPr>
            <w:t>(2023)</w:t>
          </w:r>
          <w:r w:rsidR="003C622F" w:rsidRPr="00BA6F65">
            <w:rPr>
              <w:rFonts w:ascii="Arial" w:hAnsi="Arial" w:cs="Arial"/>
            </w:rPr>
            <w:fldChar w:fldCharType="end"/>
          </w:r>
        </w:sdtContent>
      </w:sdt>
      <w:r w:rsidR="00BB6D9A" w:rsidRPr="00BA6F65">
        <w:rPr>
          <w:rFonts w:ascii="Arial" w:hAnsi="Arial" w:cs="Arial"/>
        </w:rPr>
        <w:t xml:space="preserve"> suggest the </w:t>
      </w:r>
      <w:r w:rsidR="00564E76" w:rsidRPr="00BA6F65">
        <w:rPr>
          <w:rFonts w:ascii="Arial" w:hAnsi="Arial" w:cs="Arial"/>
        </w:rPr>
        <w:t xml:space="preserve">range </w:t>
      </w:r>
      <w:r w:rsidR="082D7AC2" w:rsidRPr="00BA6F65">
        <w:rPr>
          <w:rFonts w:ascii="Arial" w:hAnsi="Arial" w:cs="Arial"/>
        </w:rPr>
        <w:t xml:space="preserve">is </w:t>
      </w:r>
      <w:r w:rsidR="00564E76" w:rsidRPr="00BA6F65">
        <w:rPr>
          <w:rFonts w:ascii="Arial" w:hAnsi="Arial" w:cs="Arial"/>
        </w:rPr>
        <w:t xml:space="preserve">between 15-16. As mentioned in the literature review, it is important to identify the </w:t>
      </w:r>
      <w:r w:rsidR="003164BF" w:rsidRPr="00BA6F65">
        <w:rPr>
          <w:rFonts w:ascii="Arial" w:hAnsi="Arial" w:cs="Arial"/>
        </w:rPr>
        <w:t xml:space="preserve">most common age so that anti-child criminal exploitation agencies can focus their attention </w:t>
      </w:r>
      <w:r w:rsidR="00DE41E4" w:rsidRPr="00BA6F65">
        <w:rPr>
          <w:rFonts w:ascii="Arial" w:hAnsi="Arial" w:cs="Arial"/>
        </w:rPr>
        <w:t>on that problem</w:t>
      </w:r>
      <w:r w:rsidR="7FF582B2" w:rsidRPr="00BA6F65">
        <w:rPr>
          <w:rFonts w:ascii="Arial" w:hAnsi="Arial" w:cs="Arial"/>
        </w:rPr>
        <w:t>,</w:t>
      </w:r>
      <w:r w:rsidR="00DE41E4" w:rsidRPr="00BA6F65">
        <w:rPr>
          <w:rFonts w:ascii="Arial" w:hAnsi="Arial" w:cs="Arial"/>
        </w:rPr>
        <w:t xml:space="preserve"> and go into </w:t>
      </w:r>
      <w:r w:rsidR="00035654" w:rsidRPr="00BA6F65">
        <w:rPr>
          <w:rFonts w:ascii="Arial" w:hAnsi="Arial" w:cs="Arial"/>
        </w:rPr>
        <w:t xml:space="preserve">schools to intervene </w:t>
      </w:r>
      <w:r w:rsidR="7BE10CF4" w:rsidRPr="00BA6F65">
        <w:rPr>
          <w:rFonts w:ascii="Arial" w:hAnsi="Arial" w:cs="Arial"/>
        </w:rPr>
        <w:t>early</w:t>
      </w:r>
      <w:r w:rsidR="00035654" w:rsidRPr="00BA6F65">
        <w:rPr>
          <w:rFonts w:ascii="Arial" w:hAnsi="Arial" w:cs="Arial"/>
        </w:rPr>
        <w:t xml:space="preserve"> before </w:t>
      </w:r>
      <w:r w:rsidR="4AE94999" w:rsidRPr="00BA6F65">
        <w:rPr>
          <w:rFonts w:ascii="Arial" w:hAnsi="Arial" w:cs="Arial"/>
        </w:rPr>
        <w:t>the young people</w:t>
      </w:r>
      <w:r w:rsidR="00035654" w:rsidRPr="00BA6F65">
        <w:rPr>
          <w:rFonts w:ascii="Arial" w:hAnsi="Arial" w:cs="Arial"/>
        </w:rPr>
        <w:t xml:space="preserve"> get exploited. </w:t>
      </w:r>
      <w:r w:rsidR="00B62A08" w:rsidRPr="00BA6F65">
        <w:rPr>
          <w:rFonts w:ascii="Arial" w:hAnsi="Arial" w:cs="Arial"/>
        </w:rPr>
        <w:t xml:space="preserve">As there </w:t>
      </w:r>
      <w:r w:rsidR="4C46D40E" w:rsidRPr="00BA6F65">
        <w:rPr>
          <w:rFonts w:ascii="Arial" w:hAnsi="Arial" w:cs="Arial"/>
        </w:rPr>
        <w:t>are</w:t>
      </w:r>
      <w:r w:rsidR="00B62A08" w:rsidRPr="00BA6F65">
        <w:rPr>
          <w:rFonts w:ascii="Arial" w:hAnsi="Arial" w:cs="Arial"/>
        </w:rPr>
        <w:t xml:space="preserve"> not </w:t>
      </w:r>
      <w:r w:rsidR="006415B3" w:rsidRPr="00BA6F65">
        <w:rPr>
          <w:rFonts w:ascii="Arial" w:hAnsi="Arial" w:cs="Arial"/>
        </w:rPr>
        <w:t>sufficient statistics on government websites indicating the most common age</w:t>
      </w:r>
      <w:r w:rsidR="00026AB5" w:rsidRPr="00BA6F65">
        <w:rPr>
          <w:rFonts w:ascii="Arial" w:hAnsi="Arial" w:cs="Arial"/>
        </w:rPr>
        <w:t xml:space="preserve"> </w:t>
      </w:r>
      <w:r w:rsidR="7CD77AE7" w:rsidRPr="00BA6F65">
        <w:rPr>
          <w:rFonts w:ascii="Arial" w:hAnsi="Arial" w:cs="Arial"/>
        </w:rPr>
        <w:t>range</w:t>
      </w:r>
      <w:r w:rsidR="00026AB5" w:rsidRPr="00BA6F65">
        <w:rPr>
          <w:rFonts w:ascii="Arial" w:hAnsi="Arial" w:cs="Arial"/>
        </w:rPr>
        <w:t>, further research is possibly required.</w:t>
      </w:r>
      <w:r w:rsidR="00DA7B3A">
        <w:rPr>
          <w:rFonts w:ascii="Arial" w:hAnsi="Arial" w:cs="Arial"/>
        </w:rPr>
        <w:t>a</w:t>
      </w:r>
    </w:p>
    <w:p w14:paraId="165EDD1D" w14:textId="4A0EED73" w:rsidR="00046E45" w:rsidRPr="00BA6F65" w:rsidRDefault="00546C9D" w:rsidP="00D57FCA">
      <w:pPr>
        <w:spacing w:line="480" w:lineRule="auto"/>
        <w:rPr>
          <w:rFonts w:ascii="Arial" w:hAnsi="Arial" w:cs="Arial"/>
        </w:rPr>
      </w:pPr>
      <w:r w:rsidRPr="00BA6F65">
        <w:rPr>
          <w:rFonts w:ascii="Arial" w:hAnsi="Arial" w:cs="Arial"/>
        </w:rPr>
        <w:t xml:space="preserve">When discussing </w:t>
      </w:r>
      <w:r w:rsidR="00033D28" w:rsidRPr="00BA6F65">
        <w:rPr>
          <w:rFonts w:ascii="Arial" w:hAnsi="Arial" w:cs="Arial"/>
        </w:rPr>
        <w:t>how young people go into county lines and</w:t>
      </w:r>
      <w:r w:rsidR="00B51126" w:rsidRPr="00BA6F65">
        <w:rPr>
          <w:rFonts w:ascii="Arial" w:hAnsi="Arial" w:cs="Arial"/>
        </w:rPr>
        <w:t xml:space="preserve"> are criminally exploited,</w:t>
      </w:r>
      <w:r w:rsidR="00253427" w:rsidRPr="00BA6F65">
        <w:rPr>
          <w:rFonts w:ascii="Arial" w:hAnsi="Arial" w:cs="Arial"/>
        </w:rPr>
        <w:t xml:space="preserve"> figure </w:t>
      </w:r>
      <w:r w:rsidR="00F63E88" w:rsidRPr="00BA6F65">
        <w:rPr>
          <w:rFonts w:ascii="Arial" w:hAnsi="Arial" w:cs="Arial"/>
        </w:rPr>
        <w:t>4.3.15.</w:t>
      </w:r>
      <w:r w:rsidR="00253427" w:rsidRPr="00BA6F65">
        <w:rPr>
          <w:rFonts w:ascii="Arial" w:hAnsi="Arial" w:cs="Arial"/>
        </w:rPr>
        <w:t xml:space="preserve"> </w:t>
      </w:r>
      <w:r w:rsidR="00A07349" w:rsidRPr="00BA6F65">
        <w:rPr>
          <w:rFonts w:ascii="Arial" w:hAnsi="Arial" w:cs="Arial"/>
        </w:rPr>
        <w:t>clearly shows that the majority of the participants selected ‘a sense of belonging and being protected’ by the criminal gangs</w:t>
      </w:r>
      <w:r w:rsidR="00FB259B" w:rsidRPr="00BA6F65">
        <w:rPr>
          <w:rFonts w:ascii="Arial" w:hAnsi="Arial" w:cs="Arial"/>
        </w:rPr>
        <w:t xml:space="preserve"> with 45.6%. Comparing this research with the literature review</w:t>
      </w:r>
      <w:r w:rsidR="6AAC1BFF" w:rsidRPr="00BA6F65">
        <w:rPr>
          <w:rFonts w:ascii="Arial" w:hAnsi="Arial" w:cs="Arial"/>
        </w:rPr>
        <w:t>,</w:t>
      </w:r>
      <w:r w:rsidR="00FB259B" w:rsidRPr="00BA6F65">
        <w:rPr>
          <w:rFonts w:ascii="Arial" w:hAnsi="Arial" w:cs="Arial"/>
        </w:rPr>
        <w:t xml:space="preserve"> however, </w:t>
      </w:r>
      <w:r w:rsidR="00875DE3" w:rsidRPr="00BA6F65">
        <w:rPr>
          <w:rFonts w:ascii="Arial" w:hAnsi="Arial" w:cs="Arial"/>
        </w:rPr>
        <w:t xml:space="preserve">shows that practitioners who work at </w:t>
      </w:r>
      <w:r w:rsidR="00C661AE" w:rsidRPr="00BA6F65">
        <w:rPr>
          <w:rFonts w:ascii="Arial" w:hAnsi="Arial" w:cs="Arial"/>
        </w:rPr>
        <w:t xml:space="preserve">Barnardo’s suggest that social deprivation and poverty are the main concerns </w:t>
      </w:r>
      <w:r w:rsidR="14683C4E" w:rsidRPr="00BA6F65">
        <w:rPr>
          <w:rFonts w:ascii="Arial" w:hAnsi="Arial" w:cs="Arial"/>
        </w:rPr>
        <w:t>driving</w:t>
      </w:r>
      <w:r w:rsidR="002F68A9" w:rsidRPr="00BA6F65">
        <w:rPr>
          <w:rFonts w:ascii="Arial" w:hAnsi="Arial" w:cs="Arial"/>
        </w:rPr>
        <w:t xml:space="preserve"> young people</w:t>
      </w:r>
      <w:r w:rsidR="0003342E" w:rsidRPr="00BA6F65">
        <w:rPr>
          <w:rFonts w:ascii="Arial" w:hAnsi="Arial" w:cs="Arial"/>
        </w:rPr>
        <w:t xml:space="preserve"> </w:t>
      </w:r>
      <w:sdt>
        <w:sdtPr>
          <w:rPr>
            <w:rFonts w:ascii="Arial" w:hAnsi="Arial" w:cs="Arial"/>
          </w:rPr>
          <w:id w:val="-1587151029"/>
          <w:placeholder>
            <w:docPart w:val="106EA69637944D29AA2B5F01E6BAF16F"/>
          </w:placeholder>
          <w:citation/>
        </w:sdtPr>
        <w:sdtEndPr/>
        <w:sdtContent>
          <w:r w:rsidR="0003342E" w:rsidRPr="00BA6F65">
            <w:rPr>
              <w:rFonts w:ascii="Arial" w:hAnsi="Arial" w:cs="Arial"/>
            </w:rPr>
            <w:fldChar w:fldCharType="begin"/>
          </w:r>
          <w:r w:rsidR="0003342E" w:rsidRPr="00BA6F65">
            <w:rPr>
              <w:rFonts w:ascii="Arial" w:hAnsi="Arial" w:cs="Arial"/>
            </w:rPr>
            <w:instrText xml:space="preserve">CITATION Jam21 \p 13-14 \l 2057 </w:instrText>
          </w:r>
          <w:r w:rsidR="0003342E" w:rsidRPr="00BA6F65">
            <w:rPr>
              <w:rFonts w:ascii="Arial" w:hAnsi="Arial" w:cs="Arial"/>
            </w:rPr>
            <w:fldChar w:fldCharType="separate"/>
          </w:r>
          <w:r w:rsidR="00EF4716" w:rsidRPr="00EF4716">
            <w:rPr>
              <w:rFonts w:ascii="Arial" w:hAnsi="Arial" w:cs="Arial"/>
              <w:noProof/>
            </w:rPr>
            <w:t>(James, 2021, pp. 13-14)</w:t>
          </w:r>
          <w:r w:rsidR="0003342E" w:rsidRPr="00BA6F65">
            <w:rPr>
              <w:rFonts w:ascii="Arial" w:hAnsi="Arial" w:cs="Arial"/>
            </w:rPr>
            <w:fldChar w:fldCharType="end"/>
          </w:r>
        </w:sdtContent>
      </w:sdt>
      <w:r w:rsidR="0003342E" w:rsidRPr="00BA6F65">
        <w:rPr>
          <w:rFonts w:ascii="Arial" w:hAnsi="Arial" w:cs="Arial"/>
        </w:rPr>
        <w:t>.</w:t>
      </w:r>
      <w:r w:rsidR="002F68A9" w:rsidRPr="00BA6F65">
        <w:rPr>
          <w:rFonts w:ascii="Arial" w:hAnsi="Arial" w:cs="Arial"/>
        </w:rPr>
        <w:t xml:space="preserve"> </w:t>
      </w:r>
      <w:r w:rsidR="0003342E" w:rsidRPr="00BA6F65">
        <w:rPr>
          <w:rFonts w:ascii="Arial" w:hAnsi="Arial" w:cs="Arial"/>
        </w:rPr>
        <w:t>A</w:t>
      </w:r>
      <w:r w:rsidR="002F68A9" w:rsidRPr="00BA6F65">
        <w:rPr>
          <w:rFonts w:ascii="Arial" w:hAnsi="Arial" w:cs="Arial"/>
        </w:rPr>
        <w:t>nother suggestion which was not given to the participants</w:t>
      </w:r>
      <w:r w:rsidR="0015341F" w:rsidRPr="00BA6F65">
        <w:rPr>
          <w:rFonts w:ascii="Arial" w:hAnsi="Arial" w:cs="Arial"/>
        </w:rPr>
        <w:t xml:space="preserve">, </w:t>
      </w:r>
      <w:r w:rsidR="31DB61F6" w:rsidRPr="00BA6F65">
        <w:rPr>
          <w:rFonts w:ascii="Arial" w:hAnsi="Arial" w:cs="Arial"/>
        </w:rPr>
        <w:t>is that</w:t>
      </w:r>
      <w:r w:rsidR="00544517" w:rsidRPr="00BA6F65">
        <w:rPr>
          <w:rFonts w:ascii="Arial" w:hAnsi="Arial" w:cs="Arial"/>
        </w:rPr>
        <w:t xml:space="preserve"> young people</w:t>
      </w:r>
      <w:r w:rsidR="3A2FAD29" w:rsidRPr="00BA6F65">
        <w:rPr>
          <w:rFonts w:ascii="Arial" w:hAnsi="Arial" w:cs="Arial"/>
        </w:rPr>
        <w:t xml:space="preserve"> </w:t>
      </w:r>
      <w:r w:rsidR="00DF1D5C" w:rsidRPr="00BA6F65">
        <w:rPr>
          <w:rFonts w:ascii="Arial" w:hAnsi="Arial" w:cs="Arial"/>
        </w:rPr>
        <w:t>want to have the rich lifestyle that is presented on their social media page</w:t>
      </w:r>
      <w:r w:rsidR="2BF8FDB4" w:rsidRPr="00BA6F65">
        <w:rPr>
          <w:rFonts w:ascii="Arial" w:hAnsi="Arial" w:cs="Arial"/>
        </w:rPr>
        <w:t>.</w:t>
      </w:r>
      <w:r w:rsidR="00DF1D5C" w:rsidRPr="00BA6F65">
        <w:rPr>
          <w:rFonts w:ascii="Arial" w:hAnsi="Arial" w:cs="Arial"/>
        </w:rPr>
        <w:t xml:space="preserve"> </w:t>
      </w:r>
      <w:r w:rsidR="0B6750CD" w:rsidRPr="00BA6F65">
        <w:rPr>
          <w:rFonts w:ascii="Arial" w:hAnsi="Arial" w:cs="Arial"/>
        </w:rPr>
        <w:t xml:space="preserve">It has been found that </w:t>
      </w:r>
      <w:r w:rsidR="00DF1D5C" w:rsidRPr="00BA6F65">
        <w:rPr>
          <w:rFonts w:ascii="Arial" w:hAnsi="Arial" w:cs="Arial"/>
        </w:rPr>
        <w:t xml:space="preserve">young people </w:t>
      </w:r>
      <w:r w:rsidR="005B22CD" w:rsidRPr="00BA6F65">
        <w:rPr>
          <w:rFonts w:ascii="Arial" w:hAnsi="Arial" w:cs="Arial"/>
        </w:rPr>
        <w:t>who have social media and are living in poverty</w:t>
      </w:r>
      <w:r w:rsidR="029A6C74" w:rsidRPr="00BA6F65">
        <w:rPr>
          <w:rFonts w:ascii="Arial" w:hAnsi="Arial" w:cs="Arial"/>
        </w:rPr>
        <w:t>, are at an</w:t>
      </w:r>
      <w:r w:rsidR="005B22CD" w:rsidRPr="00BA6F65">
        <w:rPr>
          <w:rFonts w:ascii="Arial" w:hAnsi="Arial" w:cs="Arial"/>
        </w:rPr>
        <w:t xml:space="preserve"> increase</w:t>
      </w:r>
      <w:r w:rsidR="4B733D97" w:rsidRPr="00BA6F65">
        <w:rPr>
          <w:rFonts w:ascii="Arial" w:hAnsi="Arial" w:cs="Arial"/>
        </w:rPr>
        <w:t xml:space="preserve">d </w:t>
      </w:r>
      <w:r w:rsidR="005B22CD" w:rsidRPr="00BA6F65">
        <w:rPr>
          <w:rFonts w:ascii="Arial" w:hAnsi="Arial" w:cs="Arial"/>
        </w:rPr>
        <w:t>risk of joining gangs</w:t>
      </w:r>
      <w:r w:rsidR="00984E42" w:rsidRPr="00BA6F65">
        <w:rPr>
          <w:rFonts w:ascii="Arial" w:hAnsi="Arial" w:cs="Arial"/>
        </w:rPr>
        <w:t xml:space="preserve"> because the </w:t>
      </w:r>
      <w:r w:rsidR="00984E42" w:rsidRPr="00BA6F65">
        <w:rPr>
          <w:rFonts w:ascii="Arial" w:hAnsi="Arial" w:cs="Arial"/>
        </w:rPr>
        <w:lastRenderedPageBreak/>
        <w:t>young person believes this is the easy route to making money</w:t>
      </w:r>
      <w:r w:rsidR="002715B4">
        <w:rPr>
          <w:rFonts w:ascii="Arial" w:hAnsi="Arial" w:cs="Arial"/>
        </w:rPr>
        <w:t xml:space="preserve"> </w:t>
      </w:r>
      <w:sdt>
        <w:sdtPr>
          <w:rPr>
            <w:rFonts w:ascii="Arial" w:hAnsi="Arial" w:cs="Arial"/>
          </w:rPr>
          <w:id w:val="245002366"/>
          <w:citation/>
        </w:sdtPr>
        <w:sdtEndPr/>
        <w:sdtContent>
          <w:r w:rsidR="002715B4">
            <w:rPr>
              <w:rFonts w:ascii="Arial" w:hAnsi="Arial" w:cs="Arial"/>
            </w:rPr>
            <w:fldChar w:fldCharType="begin"/>
          </w:r>
          <w:r w:rsidR="002715B4">
            <w:rPr>
              <w:rFonts w:ascii="Arial" w:hAnsi="Arial" w:cs="Arial"/>
            </w:rPr>
            <w:instrText xml:space="preserve">CITATION Jam21 \p 13-14 \l 2057 </w:instrText>
          </w:r>
          <w:r w:rsidR="002715B4">
            <w:rPr>
              <w:rFonts w:ascii="Arial" w:hAnsi="Arial" w:cs="Arial"/>
            </w:rPr>
            <w:fldChar w:fldCharType="separate"/>
          </w:r>
          <w:r w:rsidR="00EF4716" w:rsidRPr="00EF4716">
            <w:rPr>
              <w:rFonts w:ascii="Arial" w:hAnsi="Arial" w:cs="Arial"/>
              <w:noProof/>
            </w:rPr>
            <w:t>(James, 2021, pp. 13-14)</w:t>
          </w:r>
          <w:r w:rsidR="002715B4">
            <w:rPr>
              <w:rFonts w:ascii="Arial" w:hAnsi="Arial" w:cs="Arial"/>
            </w:rPr>
            <w:fldChar w:fldCharType="end"/>
          </w:r>
        </w:sdtContent>
      </w:sdt>
      <w:r w:rsidR="00D2676B" w:rsidRPr="00BA6F65">
        <w:rPr>
          <w:rFonts w:ascii="Arial" w:hAnsi="Arial" w:cs="Arial"/>
        </w:rPr>
        <w:t>.</w:t>
      </w:r>
      <w:r w:rsidR="002F68A9" w:rsidRPr="00BA6F65">
        <w:rPr>
          <w:rFonts w:ascii="Arial" w:hAnsi="Arial" w:cs="Arial"/>
        </w:rPr>
        <w:t xml:space="preserve"> </w:t>
      </w:r>
      <w:r w:rsidR="0B8CD69C" w:rsidRPr="00BA6F65">
        <w:rPr>
          <w:rFonts w:ascii="Arial" w:hAnsi="Arial" w:cs="Arial"/>
        </w:rPr>
        <w:t xml:space="preserve">This is backed up in the current research as </w:t>
      </w:r>
      <w:r w:rsidR="11F36D00" w:rsidRPr="00BA6F65">
        <w:rPr>
          <w:rFonts w:ascii="Arial" w:hAnsi="Arial" w:cs="Arial"/>
        </w:rPr>
        <w:t>’</w:t>
      </w:r>
      <w:r w:rsidR="0B8CD69C" w:rsidRPr="00BA6F65">
        <w:rPr>
          <w:rFonts w:ascii="Arial" w:hAnsi="Arial" w:cs="Arial"/>
        </w:rPr>
        <w:t>a</w:t>
      </w:r>
      <w:r w:rsidR="00032A04" w:rsidRPr="00BA6F65">
        <w:rPr>
          <w:rFonts w:ascii="Arial" w:hAnsi="Arial" w:cs="Arial"/>
        </w:rPr>
        <w:t>reas of deprivation and poverty</w:t>
      </w:r>
      <w:r w:rsidR="25B7531E" w:rsidRPr="00BA6F65">
        <w:rPr>
          <w:rFonts w:ascii="Arial" w:hAnsi="Arial" w:cs="Arial"/>
        </w:rPr>
        <w:t>’</w:t>
      </w:r>
      <w:r w:rsidR="00032A04" w:rsidRPr="00BA6F65">
        <w:rPr>
          <w:rFonts w:ascii="Arial" w:hAnsi="Arial" w:cs="Arial"/>
        </w:rPr>
        <w:t xml:space="preserve"> were the </w:t>
      </w:r>
      <w:r w:rsidR="00B65E10" w:rsidRPr="00BA6F65">
        <w:rPr>
          <w:rFonts w:ascii="Arial" w:hAnsi="Arial" w:cs="Arial"/>
        </w:rPr>
        <w:t>other top answers selected by the participants</w:t>
      </w:r>
      <w:r w:rsidR="50B33020" w:rsidRPr="00BA6F65">
        <w:rPr>
          <w:rFonts w:ascii="Arial" w:hAnsi="Arial" w:cs="Arial"/>
        </w:rPr>
        <w:t>.</w:t>
      </w:r>
    </w:p>
    <w:p w14:paraId="4E5769B9" w14:textId="55CE635C" w:rsidR="00CD1B11" w:rsidRPr="00BA6F65" w:rsidRDefault="00CD1B11" w:rsidP="004B6516">
      <w:pPr>
        <w:pStyle w:val="Heading2"/>
        <w:rPr>
          <w:rFonts w:ascii="Arial" w:hAnsi="Arial" w:cs="Arial"/>
        </w:rPr>
      </w:pPr>
      <w:bookmarkStart w:id="67" w:name="_Toc166439467"/>
      <w:r w:rsidRPr="00BA6F65">
        <w:rPr>
          <w:rFonts w:ascii="Arial" w:hAnsi="Arial" w:cs="Arial"/>
        </w:rPr>
        <w:t>4.5 Summary</w:t>
      </w:r>
      <w:bookmarkEnd w:id="67"/>
    </w:p>
    <w:p w14:paraId="32B9E7FD" w14:textId="25CC488C" w:rsidR="00983DBB" w:rsidRPr="00BA6F65" w:rsidRDefault="00D04287" w:rsidP="00D57FCA">
      <w:pPr>
        <w:spacing w:line="480" w:lineRule="auto"/>
        <w:rPr>
          <w:rFonts w:ascii="Arial" w:hAnsi="Arial" w:cs="Arial"/>
        </w:rPr>
      </w:pPr>
      <w:r w:rsidRPr="00BA6F65">
        <w:rPr>
          <w:rFonts w:ascii="Arial" w:hAnsi="Arial" w:cs="Arial"/>
        </w:rPr>
        <w:t xml:space="preserve">In </w:t>
      </w:r>
      <w:r w:rsidR="009A476E" w:rsidRPr="00BA6F65">
        <w:rPr>
          <w:rFonts w:ascii="Arial" w:hAnsi="Arial" w:cs="Arial"/>
        </w:rPr>
        <w:t>conclusion</w:t>
      </w:r>
      <w:r w:rsidR="0084763F" w:rsidRPr="00BA6F65">
        <w:rPr>
          <w:rFonts w:ascii="Arial" w:hAnsi="Arial" w:cs="Arial"/>
        </w:rPr>
        <w:t xml:space="preserve">, most of the participants do know </w:t>
      </w:r>
      <w:r w:rsidR="00BA34C9" w:rsidRPr="00BA6F65">
        <w:rPr>
          <w:rFonts w:ascii="Arial" w:hAnsi="Arial" w:cs="Arial"/>
        </w:rPr>
        <w:t>what</w:t>
      </w:r>
      <w:r w:rsidR="0084763F" w:rsidRPr="00BA6F65">
        <w:rPr>
          <w:rFonts w:ascii="Arial" w:hAnsi="Arial" w:cs="Arial"/>
        </w:rPr>
        <w:t xml:space="preserve"> </w:t>
      </w:r>
      <w:r w:rsidR="00BA34C9" w:rsidRPr="00BA6F65">
        <w:rPr>
          <w:rFonts w:ascii="Arial" w:hAnsi="Arial" w:cs="Arial"/>
        </w:rPr>
        <w:t>the term</w:t>
      </w:r>
      <w:r w:rsidR="765C3C1F" w:rsidRPr="00BA6F65">
        <w:rPr>
          <w:rFonts w:ascii="Arial" w:hAnsi="Arial" w:cs="Arial"/>
        </w:rPr>
        <w:t>s</w:t>
      </w:r>
      <w:r w:rsidR="00CC2BDB" w:rsidRPr="00BA6F65">
        <w:rPr>
          <w:rFonts w:ascii="Arial" w:hAnsi="Arial" w:cs="Arial"/>
        </w:rPr>
        <w:t xml:space="preserve"> SOC, CCE and county lines</w:t>
      </w:r>
      <w:r w:rsidR="6D378A3A" w:rsidRPr="00BA6F65">
        <w:rPr>
          <w:rFonts w:ascii="Arial" w:hAnsi="Arial" w:cs="Arial"/>
        </w:rPr>
        <w:t xml:space="preserve"> mean</w:t>
      </w:r>
      <w:r w:rsidR="00BA34C9" w:rsidRPr="00BA6F65">
        <w:rPr>
          <w:rFonts w:ascii="Arial" w:hAnsi="Arial" w:cs="Arial"/>
        </w:rPr>
        <w:t xml:space="preserve">, </w:t>
      </w:r>
      <w:r w:rsidR="41062D55" w:rsidRPr="00BA6F65">
        <w:rPr>
          <w:rFonts w:ascii="Arial" w:hAnsi="Arial" w:cs="Arial"/>
        </w:rPr>
        <w:t>and</w:t>
      </w:r>
      <w:r w:rsidR="00BA34C9" w:rsidRPr="00BA6F65">
        <w:rPr>
          <w:rFonts w:ascii="Arial" w:hAnsi="Arial" w:cs="Arial"/>
        </w:rPr>
        <w:t xml:space="preserve"> those participants who did not understand the term were mostly from y</w:t>
      </w:r>
      <w:r w:rsidR="00F2553E" w:rsidRPr="00BA6F65">
        <w:rPr>
          <w:rFonts w:ascii="Arial" w:hAnsi="Arial" w:cs="Arial"/>
        </w:rPr>
        <w:t xml:space="preserve">ounger </w:t>
      </w:r>
      <w:r w:rsidR="1A35F82C" w:rsidRPr="00BA6F65">
        <w:rPr>
          <w:rFonts w:ascii="Arial" w:hAnsi="Arial" w:cs="Arial"/>
        </w:rPr>
        <w:t xml:space="preserve">age </w:t>
      </w:r>
      <w:r w:rsidR="00F2553E" w:rsidRPr="00BA6F65">
        <w:rPr>
          <w:rFonts w:ascii="Arial" w:hAnsi="Arial" w:cs="Arial"/>
        </w:rPr>
        <w:t>bracket</w:t>
      </w:r>
      <w:r w:rsidR="236AE919" w:rsidRPr="00BA6F65">
        <w:rPr>
          <w:rFonts w:ascii="Arial" w:hAnsi="Arial" w:cs="Arial"/>
        </w:rPr>
        <w:t>s</w:t>
      </w:r>
      <w:r w:rsidR="00A02EF4" w:rsidRPr="00BA6F65">
        <w:rPr>
          <w:rFonts w:ascii="Arial" w:hAnsi="Arial" w:cs="Arial"/>
        </w:rPr>
        <w:t>.</w:t>
      </w:r>
      <w:r w:rsidR="00F2553E" w:rsidRPr="00BA6F65">
        <w:rPr>
          <w:rFonts w:ascii="Arial" w:hAnsi="Arial" w:cs="Arial"/>
        </w:rPr>
        <w:t xml:space="preserve"> </w:t>
      </w:r>
      <w:r w:rsidR="00CC2BDB" w:rsidRPr="00BA6F65">
        <w:rPr>
          <w:rFonts w:ascii="Arial" w:hAnsi="Arial" w:cs="Arial"/>
        </w:rPr>
        <w:t xml:space="preserve"> </w:t>
      </w:r>
      <w:r w:rsidR="5EBD419F" w:rsidRPr="00BA6F65">
        <w:rPr>
          <w:rFonts w:ascii="Arial" w:hAnsi="Arial" w:cs="Arial"/>
        </w:rPr>
        <w:t>W</w:t>
      </w:r>
      <w:r w:rsidR="00B46182" w:rsidRPr="00BA6F65">
        <w:rPr>
          <w:rFonts w:ascii="Arial" w:hAnsi="Arial" w:cs="Arial"/>
        </w:rPr>
        <w:t>hen analysing the primary research to find correlation</w:t>
      </w:r>
      <w:r w:rsidR="4802364B" w:rsidRPr="00BA6F65">
        <w:rPr>
          <w:rFonts w:ascii="Arial" w:hAnsi="Arial" w:cs="Arial"/>
        </w:rPr>
        <w:t>s</w:t>
      </w:r>
      <w:r w:rsidR="00FC25A0" w:rsidRPr="00BA6F65">
        <w:rPr>
          <w:rFonts w:ascii="Arial" w:hAnsi="Arial" w:cs="Arial"/>
        </w:rPr>
        <w:t xml:space="preserve"> </w:t>
      </w:r>
      <w:r w:rsidR="0C37FBCF" w:rsidRPr="00BA6F65">
        <w:rPr>
          <w:rFonts w:ascii="Arial" w:hAnsi="Arial" w:cs="Arial"/>
        </w:rPr>
        <w:t>between age, ge</w:t>
      </w:r>
      <w:r w:rsidR="37A8C7BD" w:rsidRPr="00BA6F65">
        <w:rPr>
          <w:rFonts w:ascii="Arial" w:hAnsi="Arial" w:cs="Arial"/>
        </w:rPr>
        <w:t xml:space="preserve">nder </w:t>
      </w:r>
      <w:r w:rsidR="0C37FBCF" w:rsidRPr="00BA6F65">
        <w:rPr>
          <w:rFonts w:ascii="Arial" w:hAnsi="Arial" w:cs="Arial"/>
        </w:rPr>
        <w:t xml:space="preserve">and location </w:t>
      </w:r>
      <w:r w:rsidR="00FC25A0" w:rsidRPr="00BA6F65">
        <w:rPr>
          <w:rFonts w:ascii="Arial" w:hAnsi="Arial" w:cs="Arial"/>
        </w:rPr>
        <w:t>with all the question</w:t>
      </w:r>
      <w:r w:rsidR="3EC8D49D" w:rsidRPr="00BA6F65">
        <w:rPr>
          <w:rFonts w:ascii="Arial" w:hAnsi="Arial" w:cs="Arial"/>
        </w:rPr>
        <w:t>s</w:t>
      </w:r>
      <w:r w:rsidR="00FC25A0" w:rsidRPr="00BA6F65">
        <w:rPr>
          <w:rFonts w:ascii="Arial" w:hAnsi="Arial" w:cs="Arial"/>
        </w:rPr>
        <w:t xml:space="preserve">, </w:t>
      </w:r>
      <w:r w:rsidR="54B04B44" w:rsidRPr="00BA6F65">
        <w:rPr>
          <w:rFonts w:ascii="Arial" w:hAnsi="Arial" w:cs="Arial"/>
        </w:rPr>
        <w:t>there was some</w:t>
      </w:r>
      <w:r w:rsidR="001C4BF8" w:rsidRPr="00BA6F65">
        <w:rPr>
          <w:rFonts w:ascii="Arial" w:hAnsi="Arial" w:cs="Arial"/>
        </w:rPr>
        <w:t xml:space="preserve"> correlation between ages and gender </w:t>
      </w:r>
      <w:r w:rsidR="65255F58" w:rsidRPr="00BA6F65">
        <w:rPr>
          <w:rFonts w:ascii="Arial" w:hAnsi="Arial" w:cs="Arial"/>
        </w:rPr>
        <w:t>but not</w:t>
      </w:r>
      <w:r w:rsidR="001C4BF8" w:rsidRPr="00BA6F65">
        <w:rPr>
          <w:rFonts w:ascii="Arial" w:hAnsi="Arial" w:cs="Arial"/>
        </w:rPr>
        <w:t xml:space="preserve"> the location of where the participants currently live. </w:t>
      </w:r>
    </w:p>
    <w:p w14:paraId="1DFFF2BF" w14:textId="430FF4A2" w:rsidR="00A32B37" w:rsidRPr="00BA6F65" w:rsidRDefault="00743732" w:rsidP="00D57FCA">
      <w:pPr>
        <w:spacing w:line="480" w:lineRule="auto"/>
        <w:rPr>
          <w:rFonts w:ascii="Arial" w:hAnsi="Arial" w:cs="Arial"/>
        </w:rPr>
      </w:pPr>
      <w:r w:rsidRPr="00BA6F65">
        <w:rPr>
          <w:rFonts w:ascii="Arial" w:hAnsi="Arial" w:cs="Arial"/>
        </w:rPr>
        <w:t xml:space="preserve">Some new </w:t>
      </w:r>
      <w:r w:rsidR="00A078E9" w:rsidRPr="00BA6F65">
        <w:rPr>
          <w:rFonts w:ascii="Arial" w:hAnsi="Arial" w:cs="Arial"/>
        </w:rPr>
        <w:t xml:space="preserve">methods of approach when dealing with </w:t>
      </w:r>
      <w:r w:rsidR="00050EFB" w:rsidRPr="00BA6F65">
        <w:rPr>
          <w:rFonts w:ascii="Arial" w:hAnsi="Arial" w:cs="Arial"/>
        </w:rPr>
        <w:t xml:space="preserve">young people being </w:t>
      </w:r>
      <w:r w:rsidR="00A078E9" w:rsidRPr="00BA6F65">
        <w:rPr>
          <w:rFonts w:ascii="Arial" w:hAnsi="Arial" w:cs="Arial"/>
        </w:rPr>
        <w:t>vulnerab</w:t>
      </w:r>
      <w:r w:rsidR="00050EFB" w:rsidRPr="00BA6F65">
        <w:rPr>
          <w:rFonts w:ascii="Arial" w:hAnsi="Arial" w:cs="Arial"/>
        </w:rPr>
        <w:t>le to CCE, are to introduce them to</w:t>
      </w:r>
      <w:r w:rsidR="0090197A" w:rsidRPr="00BA6F65">
        <w:rPr>
          <w:rFonts w:ascii="Arial" w:hAnsi="Arial" w:cs="Arial"/>
        </w:rPr>
        <w:t xml:space="preserve"> church groups for mentoring and learning the dangers of becoming involved with CCE</w:t>
      </w:r>
      <w:r w:rsidR="00A63101" w:rsidRPr="00BA6F65">
        <w:rPr>
          <w:rFonts w:ascii="Arial" w:hAnsi="Arial" w:cs="Arial"/>
        </w:rPr>
        <w:t>. A</w:t>
      </w:r>
      <w:r w:rsidR="0090197A" w:rsidRPr="00BA6F65">
        <w:rPr>
          <w:rFonts w:ascii="Arial" w:hAnsi="Arial" w:cs="Arial"/>
        </w:rPr>
        <w:t xml:space="preserve">ccording to </w:t>
      </w:r>
      <w:r w:rsidR="00A63101" w:rsidRPr="00BA6F65">
        <w:rPr>
          <w:rFonts w:ascii="Arial" w:hAnsi="Arial" w:cs="Arial"/>
        </w:rPr>
        <w:t>Townsend</w:t>
      </w:r>
      <w:r w:rsidR="0090197A" w:rsidRPr="00BA6F65">
        <w:rPr>
          <w:rFonts w:ascii="Arial" w:hAnsi="Arial" w:cs="Arial"/>
        </w:rPr>
        <w:t xml:space="preserve"> </w:t>
      </w:r>
      <w:sdt>
        <w:sdtPr>
          <w:rPr>
            <w:rFonts w:ascii="Arial" w:hAnsi="Arial" w:cs="Arial"/>
          </w:rPr>
          <w:id w:val="1528062472"/>
          <w:placeholder>
            <w:docPart w:val="52E0AC380C0C4A87B2588F21A8438E2D"/>
          </w:placeholder>
          <w:citation/>
        </w:sdtPr>
        <w:sdtEndPr/>
        <w:sdtContent>
          <w:r w:rsidR="00A63101" w:rsidRPr="00BA6F65">
            <w:rPr>
              <w:rFonts w:ascii="Arial" w:hAnsi="Arial" w:cs="Arial"/>
            </w:rPr>
            <w:fldChar w:fldCharType="begin"/>
          </w:r>
          <w:r w:rsidR="00A63101" w:rsidRPr="00BA6F65">
            <w:rPr>
              <w:rFonts w:ascii="Arial" w:hAnsi="Arial" w:cs="Arial"/>
            </w:rPr>
            <w:instrText xml:space="preserve">CITATION Tow23 \n  \l 2057 </w:instrText>
          </w:r>
          <w:r w:rsidR="00A63101" w:rsidRPr="00BA6F65">
            <w:rPr>
              <w:rFonts w:ascii="Arial" w:hAnsi="Arial" w:cs="Arial"/>
            </w:rPr>
            <w:fldChar w:fldCharType="separate"/>
          </w:r>
          <w:r w:rsidR="00EF4716" w:rsidRPr="00EF4716">
            <w:rPr>
              <w:rFonts w:ascii="Arial" w:hAnsi="Arial" w:cs="Arial"/>
              <w:noProof/>
            </w:rPr>
            <w:t>(2023)</w:t>
          </w:r>
          <w:r w:rsidR="00A63101" w:rsidRPr="00BA6F65">
            <w:rPr>
              <w:rFonts w:ascii="Arial" w:hAnsi="Arial" w:cs="Arial"/>
            </w:rPr>
            <w:fldChar w:fldCharType="end"/>
          </w:r>
        </w:sdtContent>
      </w:sdt>
      <w:r w:rsidR="00A63101" w:rsidRPr="00BA6F65">
        <w:rPr>
          <w:rFonts w:ascii="Arial" w:hAnsi="Arial" w:cs="Arial"/>
        </w:rPr>
        <w:t xml:space="preserve"> however, </w:t>
      </w:r>
      <w:r w:rsidR="00710185" w:rsidRPr="00BA6F65">
        <w:rPr>
          <w:rFonts w:ascii="Arial" w:hAnsi="Arial" w:cs="Arial"/>
        </w:rPr>
        <w:t xml:space="preserve">due to </w:t>
      </w:r>
      <w:r w:rsidR="2BC60A61" w:rsidRPr="00BA6F65">
        <w:rPr>
          <w:rFonts w:ascii="Arial" w:hAnsi="Arial" w:cs="Arial"/>
        </w:rPr>
        <w:t xml:space="preserve">the </w:t>
      </w:r>
      <w:r w:rsidR="00710185" w:rsidRPr="00BA6F65">
        <w:rPr>
          <w:rFonts w:ascii="Arial" w:hAnsi="Arial" w:cs="Arial"/>
        </w:rPr>
        <w:t>cost-of-living crisis</w:t>
      </w:r>
      <w:r w:rsidR="0811D424" w:rsidRPr="00BA6F65">
        <w:rPr>
          <w:rFonts w:ascii="Arial" w:hAnsi="Arial" w:cs="Arial"/>
        </w:rPr>
        <w:t>,</w:t>
      </w:r>
      <w:r w:rsidR="00710185" w:rsidRPr="00BA6F65">
        <w:rPr>
          <w:rFonts w:ascii="Arial" w:hAnsi="Arial" w:cs="Arial"/>
        </w:rPr>
        <w:t xml:space="preserve"> parents or care</w:t>
      </w:r>
      <w:r w:rsidR="008A78C8" w:rsidRPr="00BA6F65">
        <w:rPr>
          <w:rFonts w:ascii="Arial" w:hAnsi="Arial" w:cs="Arial"/>
        </w:rPr>
        <w:t xml:space="preserve">rs </w:t>
      </w:r>
      <w:r w:rsidR="00A63101" w:rsidRPr="00BA6F65">
        <w:rPr>
          <w:rFonts w:ascii="Arial" w:hAnsi="Arial" w:cs="Arial"/>
        </w:rPr>
        <w:t>are struggling</w:t>
      </w:r>
      <w:r w:rsidR="00B211CC" w:rsidRPr="00BA6F65">
        <w:rPr>
          <w:rFonts w:ascii="Arial" w:hAnsi="Arial" w:cs="Arial"/>
        </w:rPr>
        <w:t xml:space="preserve"> </w:t>
      </w:r>
      <w:r w:rsidR="00A63101" w:rsidRPr="00BA6F65">
        <w:rPr>
          <w:rFonts w:ascii="Arial" w:hAnsi="Arial" w:cs="Arial"/>
        </w:rPr>
        <w:t xml:space="preserve">to </w:t>
      </w:r>
      <w:r w:rsidR="00B211CC" w:rsidRPr="00BA6F65">
        <w:rPr>
          <w:rFonts w:ascii="Arial" w:hAnsi="Arial" w:cs="Arial"/>
        </w:rPr>
        <w:t>pay for these clubs,</w:t>
      </w:r>
      <w:r w:rsidR="00032494" w:rsidRPr="00BA6F65">
        <w:rPr>
          <w:rFonts w:ascii="Arial" w:hAnsi="Arial" w:cs="Arial"/>
        </w:rPr>
        <w:t xml:space="preserve"> meaning that young people who cannot attend </w:t>
      </w:r>
      <w:r w:rsidR="00FA6173" w:rsidRPr="00BA6F65">
        <w:rPr>
          <w:rFonts w:ascii="Arial" w:hAnsi="Arial" w:cs="Arial"/>
        </w:rPr>
        <w:t xml:space="preserve">are </w:t>
      </w:r>
      <w:r w:rsidR="00B211CC" w:rsidRPr="00BA6F65">
        <w:rPr>
          <w:rFonts w:ascii="Arial" w:hAnsi="Arial" w:cs="Arial"/>
        </w:rPr>
        <w:t xml:space="preserve">more vulnerable </w:t>
      </w:r>
      <w:r w:rsidR="00FB4B28" w:rsidRPr="00BA6F65">
        <w:rPr>
          <w:rFonts w:ascii="Arial" w:hAnsi="Arial" w:cs="Arial"/>
        </w:rPr>
        <w:t xml:space="preserve">and more at risk to CCE due to a lack of </w:t>
      </w:r>
      <w:r w:rsidR="00FA6173" w:rsidRPr="00BA6F65">
        <w:rPr>
          <w:rFonts w:ascii="Arial" w:hAnsi="Arial" w:cs="Arial"/>
        </w:rPr>
        <w:t xml:space="preserve">adult </w:t>
      </w:r>
      <w:r w:rsidR="00A32B37" w:rsidRPr="00BA6F65">
        <w:rPr>
          <w:rFonts w:ascii="Arial" w:hAnsi="Arial" w:cs="Arial"/>
        </w:rPr>
        <w:t>supervision</w:t>
      </w:r>
      <w:r w:rsidR="004F5121" w:rsidRPr="00BA6F65">
        <w:rPr>
          <w:rFonts w:ascii="Arial" w:hAnsi="Arial" w:cs="Arial"/>
        </w:rPr>
        <w:t>.</w:t>
      </w:r>
      <w:r w:rsidR="00A32B37" w:rsidRPr="00BA6F65">
        <w:rPr>
          <w:rFonts w:ascii="Arial" w:hAnsi="Arial" w:cs="Arial"/>
        </w:rPr>
        <w:t xml:space="preserve"> </w:t>
      </w:r>
      <w:r w:rsidR="0062347A" w:rsidRPr="00BA6F65">
        <w:rPr>
          <w:rFonts w:ascii="Arial" w:hAnsi="Arial" w:cs="Arial"/>
        </w:rPr>
        <w:t>Furthermore, for</w:t>
      </w:r>
      <w:r w:rsidR="001029FC" w:rsidRPr="00BA6F65">
        <w:rPr>
          <w:rFonts w:ascii="Arial" w:hAnsi="Arial" w:cs="Arial"/>
        </w:rPr>
        <w:t xml:space="preserve"> the mentoring to be effective to the young person, </w:t>
      </w:r>
      <w:r w:rsidR="00F0486E" w:rsidRPr="00BA6F65">
        <w:rPr>
          <w:rFonts w:ascii="Arial" w:hAnsi="Arial" w:cs="Arial"/>
        </w:rPr>
        <w:t xml:space="preserve">there needs to be an effective recruitment strategy, </w:t>
      </w:r>
      <w:r w:rsidR="00B06FA9" w:rsidRPr="00BA6F65">
        <w:rPr>
          <w:rFonts w:ascii="Arial" w:hAnsi="Arial" w:cs="Arial"/>
        </w:rPr>
        <w:t xml:space="preserve">whether the mentoring needs to be structured or unstructured and </w:t>
      </w:r>
      <w:r w:rsidR="00EC111F" w:rsidRPr="00BA6F65">
        <w:rPr>
          <w:rFonts w:ascii="Arial" w:hAnsi="Arial" w:cs="Arial"/>
        </w:rPr>
        <w:t xml:space="preserve">lastly, having to terminate the mentoring sessions </w:t>
      </w:r>
      <w:r w:rsidR="009C3A66" w:rsidRPr="00BA6F65">
        <w:rPr>
          <w:rFonts w:ascii="Arial" w:hAnsi="Arial" w:cs="Arial"/>
        </w:rPr>
        <w:t xml:space="preserve">without </w:t>
      </w:r>
      <w:r w:rsidR="00925DEE" w:rsidRPr="00BA6F65">
        <w:rPr>
          <w:rFonts w:ascii="Arial" w:hAnsi="Arial" w:cs="Arial"/>
        </w:rPr>
        <w:t>worr</w:t>
      </w:r>
      <w:r w:rsidR="0062347A" w:rsidRPr="00BA6F65">
        <w:rPr>
          <w:rFonts w:ascii="Arial" w:hAnsi="Arial" w:cs="Arial"/>
        </w:rPr>
        <w:t xml:space="preserve">ying the young person re-offend in the future </w:t>
      </w:r>
      <w:sdt>
        <w:sdtPr>
          <w:rPr>
            <w:rFonts w:ascii="Arial" w:hAnsi="Arial" w:cs="Arial"/>
          </w:rPr>
          <w:id w:val="-1645648089"/>
          <w:placeholder>
            <w:docPart w:val="52E0AC380C0C4A87B2588F21A8438E2D"/>
          </w:placeholder>
          <w:citation/>
        </w:sdtPr>
        <w:sdtEndPr/>
        <w:sdtContent>
          <w:r w:rsidR="00CF6C01" w:rsidRPr="00BA6F65">
            <w:rPr>
              <w:rFonts w:ascii="Arial" w:hAnsi="Arial" w:cs="Arial"/>
            </w:rPr>
            <w:fldChar w:fldCharType="begin"/>
          </w:r>
          <w:r w:rsidR="005C01B4" w:rsidRPr="00BA6F65">
            <w:rPr>
              <w:rFonts w:ascii="Arial" w:hAnsi="Arial" w:cs="Arial"/>
            </w:rPr>
            <w:instrText xml:space="preserve">CITATION Gaf22 \p 28 \l 2057 </w:instrText>
          </w:r>
          <w:r w:rsidR="00CF6C01" w:rsidRPr="00BA6F65">
            <w:rPr>
              <w:rFonts w:ascii="Arial" w:hAnsi="Arial" w:cs="Arial"/>
            </w:rPr>
            <w:fldChar w:fldCharType="separate"/>
          </w:r>
          <w:r w:rsidR="00EF4716" w:rsidRPr="00EF4716">
            <w:rPr>
              <w:rFonts w:ascii="Arial" w:hAnsi="Arial" w:cs="Arial"/>
              <w:noProof/>
            </w:rPr>
            <w:t>(Gaffney, et al., 2022, p. 28)</w:t>
          </w:r>
          <w:r w:rsidR="00CF6C01" w:rsidRPr="00BA6F65">
            <w:rPr>
              <w:rFonts w:ascii="Arial" w:hAnsi="Arial" w:cs="Arial"/>
            </w:rPr>
            <w:fldChar w:fldCharType="end"/>
          </w:r>
        </w:sdtContent>
      </w:sdt>
      <w:r w:rsidR="0062347A" w:rsidRPr="00BA6F65">
        <w:rPr>
          <w:rFonts w:ascii="Arial" w:hAnsi="Arial" w:cs="Arial"/>
        </w:rPr>
        <w:t>.</w:t>
      </w:r>
    </w:p>
    <w:p w14:paraId="59819E66" w14:textId="237E7AB2" w:rsidR="00FE3A2F" w:rsidRPr="00BA6F65" w:rsidRDefault="0041486E" w:rsidP="00D57FCA">
      <w:pPr>
        <w:spacing w:line="480" w:lineRule="auto"/>
        <w:rPr>
          <w:rFonts w:ascii="Arial" w:hAnsi="Arial" w:cs="Arial"/>
        </w:rPr>
      </w:pPr>
      <w:r w:rsidRPr="00BA6F65">
        <w:rPr>
          <w:rFonts w:ascii="Arial" w:hAnsi="Arial" w:cs="Arial"/>
        </w:rPr>
        <w:t>O</w:t>
      </w:r>
      <w:r w:rsidR="00FE3A2F" w:rsidRPr="00BA6F65">
        <w:rPr>
          <w:rFonts w:ascii="Arial" w:hAnsi="Arial" w:cs="Arial"/>
        </w:rPr>
        <w:t xml:space="preserve">ther </w:t>
      </w:r>
      <w:r w:rsidRPr="00BA6F65">
        <w:rPr>
          <w:rFonts w:ascii="Arial" w:hAnsi="Arial" w:cs="Arial"/>
        </w:rPr>
        <w:t xml:space="preserve">answers given by </w:t>
      </w:r>
      <w:r w:rsidR="002E7E44" w:rsidRPr="00BA6F65">
        <w:rPr>
          <w:rFonts w:ascii="Arial" w:hAnsi="Arial" w:cs="Arial"/>
        </w:rPr>
        <w:t>participant</w:t>
      </w:r>
      <w:r w:rsidRPr="00BA6F65">
        <w:rPr>
          <w:rFonts w:ascii="Arial" w:hAnsi="Arial" w:cs="Arial"/>
        </w:rPr>
        <w:t>s</w:t>
      </w:r>
      <w:r w:rsidR="00FE3A2F" w:rsidRPr="00BA6F65">
        <w:rPr>
          <w:rFonts w:ascii="Arial" w:hAnsi="Arial" w:cs="Arial"/>
        </w:rPr>
        <w:t xml:space="preserve"> involve</w:t>
      </w:r>
      <w:r w:rsidR="008F2DC2" w:rsidRPr="00BA6F65">
        <w:rPr>
          <w:rFonts w:ascii="Arial" w:hAnsi="Arial" w:cs="Arial"/>
        </w:rPr>
        <w:t>d getting</w:t>
      </w:r>
      <w:r w:rsidR="00FE3A2F" w:rsidRPr="00BA6F65">
        <w:rPr>
          <w:rFonts w:ascii="Arial" w:hAnsi="Arial" w:cs="Arial"/>
        </w:rPr>
        <w:t xml:space="preserve"> charity organisations </w:t>
      </w:r>
      <w:r w:rsidR="008F2DC2" w:rsidRPr="00BA6F65">
        <w:rPr>
          <w:rFonts w:ascii="Arial" w:hAnsi="Arial" w:cs="Arial"/>
        </w:rPr>
        <w:t xml:space="preserve">to help </w:t>
      </w:r>
      <w:r w:rsidR="00F56B2F" w:rsidRPr="00BA6F65">
        <w:rPr>
          <w:rFonts w:ascii="Arial" w:hAnsi="Arial" w:cs="Arial"/>
        </w:rPr>
        <w:t>safeguard young people as</w:t>
      </w:r>
      <w:r w:rsidR="002E7E44" w:rsidRPr="00BA6F65">
        <w:rPr>
          <w:rFonts w:ascii="Arial" w:hAnsi="Arial" w:cs="Arial"/>
        </w:rPr>
        <w:t xml:space="preserve"> they help get the young person</w:t>
      </w:r>
      <w:r w:rsidR="5348FBDB" w:rsidRPr="00BA6F65">
        <w:rPr>
          <w:rFonts w:ascii="Arial" w:hAnsi="Arial" w:cs="Arial"/>
        </w:rPr>
        <w:t>’</w:t>
      </w:r>
      <w:r w:rsidR="002E7E44" w:rsidRPr="00BA6F65">
        <w:rPr>
          <w:rFonts w:ascii="Arial" w:hAnsi="Arial" w:cs="Arial"/>
        </w:rPr>
        <w:t xml:space="preserve">s life back on </w:t>
      </w:r>
      <w:r w:rsidR="00AD6642" w:rsidRPr="00BA6F65">
        <w:rPr>
          <w:rFonts w:ascii="Arial" w:hAnsi="Arial" w:cs="Arial"/>
        </w:rPr>
        <w:t>track and</w:t>
      </w:r>
      <w:r w:rsidR="002E7E44" w:rsidRPr="00BA6F65">
        <w:rPr>
          <w:rFonts w:ascii="Arial" w:hAnsi="Arial" w:cs="Arial"/>
        </w:rPr>
        <w:t xml:space="preserve"> make that young person </w:t>
      </w:r>
      <w:r w:rsidR="00364B94" w:rsidRPr="00BA6F65">
        <w:rPr>
          <w:rFonts w:ascii="Arial" w:hAnsi="Arial" w:cs="Arial"/>
        </w:rPr>
        <w:t>less vulnerable when approached by gangs in the future</w:t>
      </w:r>
      <w:r w:rsidR="00F56B2F" w:rsidRPr="00BA6F65">
        <w:rPr>
          <w:rFonts w:ascii="Arial" w:hAnsi="Arial" w:cs="Arial"/>
        </w:rPr>
        <w:t>.</w:t>
      </w:r>
      <w:r w:rsidR="009867EF" w:rsidRPr="00BA6F65">
        <w:rPr>
          <w:rFonts w:ascii="Arial" w:hAnsi="Arial" w:cs="Arial"/>
        </w:rPr>
        <w:t xml:space="preserve"> </w:t>
      </w:r>
      <w:r w:rsidR="00F56B2F" w:rsidRPr="00BA6F65">
        <w:rPr>
          <w:rFonts w:ascii="Arial" w:hAnsi="Arial" w:cs="Arial"/>
        </w:rPr>
        <w:t>E</w:t>
      </w:r>
      <w:r w:rsidR="009867EF" w:rsidRPr="00BA6F65">
        <w:rPr>
          <w:rFonts w:ascii="Arial" w:hAnsi="Arial" w:cs="Arial"/>
        </w:rPr>
        <w:t xml:space="preserve">ven though there is </w:t>
      </w:r>
      <w:r w:rsidR="440A7F1E" w:rsidRPr="00BA6F65">
        <w:rPr>
          <w:rFonts w:ascii="Arial" w:hAnsi="Arial" w:cs="Arial"/>
        </w:rPr>
        <w:t>no</w:t>
      </w:r>
      <w:r w:rsidR="009867EF" w:rsidRPr="00BA6F65">
        <w:rPr>
          <w:rFonts w:ascii="Arial" w:hAnsi="Arial" w:cs="Arial"/>
        </w:rPr>
        <w:t xml:space="preserve"> eviden</w:t>
      </w:r>
      <w:r w:rsidR="00F42742" w:rsidRPr="00BA6F65">
        <w:rPr>
          <w:rFonts w:ascii="Arial" w:hAnsi="Arial" w:cs="Arial"/>
        </w:rPr>
        <w:t>ce to back up the claim that charity organisations have increase</w:t>
      </w:r>
      <w:r w:rsidR="540AA7AA" w:rsidRPr="00BA6F65">
        <w:rPr>
          <w:rFonts w:ascii="Arial" w:hAnsi="Arial" w:cs="Arial"/>
        </w:rPr>
        <w:t>d</w:t>
      </w:r>
      <w:r w:rsidR="00F42742" w:rsidRPr="00BA6F65">
        <w:rPr>
          <w:rFonts w:ascii="Arial" w:hAnsi="Arial" w:cs="Arial"/>
        </w:rPr>
        <w:t xml:space="preserve"> safeguarding </w:t>
      </w:r>
      <w:r w:rsidR="001C25F8" w:rsidRPr="00BA6F65">
        <w:rPr>
          <w:rFonts w:ascii="Arial" w:hAnsi="Arial" w:cs="Arial"/>
        </w:rPr>
        <w:t>for young people against exploitation,</w:t>
      </w:r>
      <w:r w:rsidR="009D66DE" w:rsidRPr="00BA6F65">
        <w:rPr>
          <w:rFonts w:ascii="Arial" w:hAnsi="Arial" w:cs="Arial"/>
        </w:rPr>
        <w:t xml:space="preserve"> </w:t>
      </w:r>
      <w:r w:rsidR="005B7090" w:rsidRPr="00BA6F65">
        <w:rPr>
          <w:rFonts w:ascii="Arial" w:hAnsi="Arial" w:cs="Arial"/>
        </w:rPr>
        <w:t xml:space="preserve">in terms of </w:t>
      </w:r>
      <w:r w:rsidR="006A0771" w:rsidRPr="00BA6F65">
        <w:rPr>
          <w:rFonts w:ascii="Arial" w:hAnsi="Arial" w:cs="Arial"/>
        </w:rPr>
        <w:lastRenderedPageBreak/>
        <w:t xml:space="preserve">organisations who are </w:t>
      </w:r>
      <w:r w:rsidR="005B7090" w:rsidRPr="00BA6F65">
        <w:rPr>
          <w:rFonts w:ascii="Arial" w:hAnsi="Arial" w:cs="Arial"/>
        </w:rPr>
        <w:t>first responders to victims of any modern slavery</w:t>
      </w:r>
      <w:r w:rsidR="006A0771" w:rsidRPr="00BA6F65">
        <w:rPr>
          <w:rFonts w:ascii="Arial" w:hAnsi="Arial" w:cs="Arial"/>
        </w:rPr>
        <w:t>,</w:t>
      </w:r>
      <w:r w:rsidR="005B7090" w:rsidRPr="00BA6F65">
        <w:rPr>
          <w:rFonts w:ascii="Arial" w:hAnsi="Arial" w:cs="Arial"/>
        </w:rPr>
        <w:t xml:space="preserve"> organisations such as Bar</w:t>
      </w:r>
      <w:r w:rsidR="00606BE5" w:rsidRPr="00BA6F65">
        <w:rPr>
          <w:rFonts w:ascii="Arial" w:hAnsi="Arial" w:cs="Arial"/>
        </w:rPr>
        <w:t>nardo’s, Salvation Army and the N</w:t>
      </w:r>
      <w:r w:rsidR="006A0771" w:rsidRPr="00BA6F65">
        <w:rPr>
          <w:rFonts w:ascii="Arial" w:hAnsi="Arial" w:cs="Arial"/>
        </w:rPr>
        <w:t xml:space="preserve">SPCC are </w:t>
      </w:r>
      <w:r w:rsidR="007E3124" w:rsidRPr="00BA6F65">
        <w:rPr>
          <w:rFonts w:ascii="Arial" w:hAnsi="Arial" w:cs="Arial"/>
        </w:rPr>
        <w:t xml:space="preserve">some of the organisations who co-operate </w:t>
      </w:r>
      <w:r w:rsidR="00601127" w:rsidRPr="00BA6F65">
        <w:rPr>
          <w:rFonts w:ascii="Arial" w:hAnsi="Arial" w:cs="Arial"/>
        </w:rPr>
        <w:t xml:space="preserve">with other government agencies to prevent </w:t>
      </w:r>
      <w:r w:rsidR="79B53514" w:rsidRPr="00BA6F65">
        <w:rPr>
          <w:rFonts w:ascii="Arial" w:hAnsi="Arial" w:cs="Arial"/>
        </w:rPr>
        <w:t xml:space="preserve">exploitation </w:t>
      </w:r>
      <w:r w:rsidR="00601127" w:rsidRPr="00BA6F65">
        <w:rPr>
          <w:rFonts w:ascii="Arial" w:hAnsi="Arial" w:cs="Arial"/>
        </w:rPr>
        <w:t xml:space="preserve">and safeguard victims </w:t>
      </w:r>
      <w:sdt>
        <w:sdtPr>
          <w:rPr>
            <w:rFonts w:ascii="Arial" w:hAnsi="Arial" w:cs="Arial"/>
          </w:rPr>
          <w:id w:val="2137051483"/>
          <w:placeholder>
            <w:docPart w:val="DefaultPlaceholder_1081868574"/>
          </w:placeholder>
          <w:citation/>
        </w:sdtPr>
        <w:sdtEndPr/>
        <w:sdtContent>
          <w:r w:rsidR="00616ACC" w:rsidRPr="00BA6F65">
            <w:rPr>
              <w:rFonts w:ascii="Arial" w:hAnsi="Arial" w:cs="Arial"/>
            </w:rPr>
            <w:fldChar w:fldCharType="begin"/>
          </w:r>
          <w:r w:rsidR="001C3079" w:rsidRPr="00BA6F65">
            <w:rPr>
              <w:rFonts w:ascii="Arial" w:hAnsi="Arial" w:cs="Arial"/>
            </w:rPr>
            <w:instrText xml:space="preserve">CITATION Hom3c \l 2057 </w:instrText>
          </w:r>
          <w:r w:rsidR="00616ACC" w:rsidRPr="00BA6F65">
            <w:rPr>
              <w:rFonts w:ascii="Arial" w:hAnsi="Arial" w:cs="Arial"/>
            </w:rPr>
            <w:fldChar w:fldCharType="separate"/>
          </w:r>
          <w:r w:rsidR="00EF4716" w:rsidRPr="00EF4716">
            <w:rPr>
              <w:rFonts w:ascii="Arial" w:hAnsi="Arial" w:cs="Arial"/>
              <w:noProof/>
            </w:rPr>
            <w:t>(Home Office, 2023c)</w:t>
          </w:r>
          <w:r w:rsidR="00616ACC" w:rsidRPr="00BA6F65">
            <w:rPr>
              <w:rFonts w:ascii="Arial" w:hAnsi="Arial" w:cs="Arial"/>
            </w:rPr>
            <w:fldChar w:fldCharType="end"/>
          </w:r>
        </w:sdtContent>
      </w:sdt>
      <w:r w:rsidR="00616ACC" w:rsidRPr="00BA6F65">
        <w:rPr>
          <w:rFonts w:ascii="Arial" w:hAnsi="Arial" w:cs="Arial"/>
        </w:rPr>
        <w:t>.</w:t>
      </w:r>
      <w:r w:rsidR="000604C3" w:rsidRPr="00BA6F65">
        <w:rPr>
          <w:rFonts w:ascii="Arial" w:hAnsi="Arial" w:cs="Arial"/>
        </w:rPr>
        <w:t xml:space="preserve"> </w:t>
      </w:r>
    </w:p>
    <w:p w14:paraId="288B76B2" w14:textId="3FDA32D9" w:rsidR="00775638" w:rsidRPr="00BA6F65" w:rsidRDefault="00E27719" w:rsidP="1A4F6FF3">
      <w:pPr>
        <w:spacing w:line="480" w:lineRule="auto"/>
        <w:rPr>
          <w:rFonts w:ascii="Arial" w:hAnsi="Arial" w:cs="Arial"/>
        </w:rPr>
      </w:pPr>
      <w:r w:rsidRPr="00BA6F65">
        <w:rPr>
          <w:rFonts w:ascii="Arial" w:hAnsi="Arial" w:cs="Arial"/>
        </w:rPr>
        <w:t xml:space="preserve">In </w:t>
      </w:r>
      <w:r w:rsidR="00156F88" w:rsidRPr="00BA6F65">
        <w:rPr>
          <w:rFonts w:ascii="Arial" w:hAnsi="Arial" w:cs="Arial"/>
        </w:rPr>
        <w:t xml:space="preserve">terms </w:t>
      </w:r>
      <w:r w:rsidRPr="00BA6F65">
        <w:rPr>
          <w:rFonts w:ascii="Arial" w:hAnsi="Arial" w:cs="Arial"/>
        </w:rPr>
        <w:t xml:space="preserve">of </w:t>
      </w:r>
      <w:r w:rsidR="0063364C" w:rsidRPr="00BA6F65">
        <w:rPr>
          <w:rFonts w:ascii="Arial" w:hAnsi="Arial" w:cs="Arial"/>
        </w:rPr>
        <w:t xml:space="preserve">the primary survey, </w:t>
      </w:r>
      <w:r w:rsidR="00F4728C" w:rsidRPr="00BA6F65">
        <w:rPr>
          <w:rFonts w:ascii="Arial" w:hAnsi="Arial" w:cs="Arial"/>
        </w:rPr>
        <w:t xml:space="preserve">there was no </w:t>
      </w:r>
      <w:r w:rsidR="00ED23CD" w:rsidRPr="00BA6F65">
        <w:rPr>
          <w:rFonts w:ascii="Arial" w:hAnsi="Arial" w:cs="Arial"/>
        </w:rPr>
        <w:t>statistical</w:t>
      </w:r>
      <w:r w:rsidR="00F4728C" w:rsidRPr="00BA6F65">
        <w:rPr>
          <w:rFonts w:ascii="Arial" w:hAnsi="Arial" w:cs="Arial"/>
        </w:rPr>
        <w:t xml:space="preserve"> analys</w:t>
      </w:r>
      <w:r w:rsidR="45DC4E25" w:rsidRPr="00BA6F65">
        <w:rPr>
          <w:rFonts w:ascii="Arial" w:hAnsi="Arial" w:cs="Arial"/>
        </w:rPr>
        <w:t>is</w:t>
      </w:r>
      <w:r w:rsidR="00F4728C" w:rsidRPr="00BA6F65">
        <w:rPr>
          <w:rFonts w:ascii="Arial" w:hAnsi="Arial" w:cs="Arial"/>
        </w:rPr>
        <w:t xml:space="preserve"> when conducting this investigation</w:t>
      </w:r>
      <w:r w:rsidR="008D5C5A" w:rsidRPr="00BA6F65">
        <w:rPr>
          <w:rFonts w:ascii="Arial" w:hAnsi="Arial" w:cs="Arial"/>
        </w:rPr>
        <w:t xml:space="preserve">, which meant the information presented was less valid due to having just graphs rather than having equations to </w:t>
      </w:r>
      <w:r w:rsidR="68675DDF" w:rsidRPr="01F434E8">
        <w:rPr>
          <w:rFonts w:ascii="Arial" w:hAnsi="Arial" w:cs="Arial"/>
        </w:rPr>
        <w:t xml:space="preserve">validate </w:t>
      </w:r>
      <w:r w:rsidR="68675DDF" w:rsidRPr="799580F2">
        <w:rPr>
          <w:rFonts w:ascii="Arial" w:hAnsi="Arial" w:cs="Arial"/>
        </w:rPr>
        <w:t>findings</w:t>
      </w:r>
      <w:r w:rsidR="00ED23CD" w:rsidRPr="799580F2">
        <w:rPr>
          <w:rFonts w:ascii="Arial" w:hAnsi="Arial" w:cs="Arial"/>
        </w:rPr>
        <w:t>.</w:t>
      </w:r>
      <w:r w:rsidR="00ED23CD" w:rsidRPr="00BA6F65">
        <w:rPr>
          <w:rFonts w:ascii="Arial" w:hAnsi="Arial" w:cs="Arial"/>
        </w:rPr>
        <w:t xml:space="preserve"> When </w:t>
      </w:r>
      <w:r w:rsidR="4433306A" w:rsidRPr="00BA6F65">
        <w:rPr>
          <w:rFonts w:ascii="Arial" w:hAnsi="Arial" w:cs="Arial"/>
        </w:rPr>
        <w:t>distributing</w:t>
      </w:r>
      <w:r w:rsidR="00ED23CD" w:rsidRPr="00BA6F65">
        <w:rPr>
          <w:rFonts w:ascii="Arial" w:hAnsi="Arial" w:cs="Arial"/>
        </w:rPr>
        <w:t xml:space="preserve"> the survey online</w:t>
      </w:r>
      <w:r w:rsidR="001344BD" w:rsidRPr="00BA6F65">
        <w:rPr>
          <w:rFonts w:ascii="Arial" w:hAnsi="Arial" w:cs="Arial"/>
        </w:rPr>
        <w:t xml:space="preserve">, the </w:t>
      </w:r>
      <w:r w:rsidR="4602E361" w:rsidRPr="00BA6F65">
        <w:rPr>
          <w:rFonts w:ascii="Arial" w:hAnsi="Arial" w:cs="Arial"/>
        </w:rPr>
        <w:t xml:space="preserve">questionnaire was publicly available and was promoted on social media, meaning that </w:t>
      </w:r>
      <w:r w:rsidR="63760909" w:rsidRPr="00BA6F65">
        <w:rPr>
          <w:rFonts w:ascii="Arial" w:hAnsi="Arial" w:cs="Arial"/>
        </w:rPr>
        <w:t>the majority of respondents were recruited through friends and family.</w:t>
      </w:r>
      <w:r w:rsidR="007F3AD0" w:rsidRPr="00BA6F65">
        <w:rPr>
          <w:rFonts w:ascii="Arial" w:hAnsi="Arial" w:cs="Arial"/>
        </w:rPr>
        <w:t xml:space="preserve"> </w:t>
      </w:r>
      <w:r w:rsidR="63FA3B2B" w:rsidRPr="00BA6F65">
        <w:rPr>
          <w:rFonts w:ascii="Arial" w:hAnsi="Arial" w:cs="Arial"/>
        </w:rPr>
        <w:t>This resulted in</w:t>
      </w:r>
      <w:r w:rsidR="00156F88" w:rsidRPr="00BA6F65">
        <w:rPr>
          <w:rFonts w:ascii="Arial" w:hAnsi="Arial" w:cs="Arial"/>
        </w:rPr>
        <w:t xml:space="preserve"> more than half of the participants </w:t>
      </w:r>
      <w:r w:rsidR="562909C4" w:rsidRPr="00BA6F65">
        <w:rPr>
          <w:rFonts w:ascii="Arial" w:hAnsi="Arial" w:cs="Arial"/>
        </w:rPr>
        <w:t>being from</w:t>
      </w:r>
      <w:r w:rsidR="00156F88" w:rsidRPr="00BA6F65">
        <w:rPr>
          <w:rFonts w:ascii="Arial" w:hAnsi="Arial" w:cs="Arial"/>
        </w:rPr>
        <w:t xml:space="preserve"> the </w:t>
      </w:r>
      <w:r w:rsidR="7DA68E18" w:rsidRPr="00BA6F65">
        <w:rPr>
          <w:rFonts w:ascii="Arial" w:hAnsi="Arial" w:cs="Arial"/>
        </w:rPr>
        <w:t>southeast of England</w:t>
      </w:r>
      <w:r w:rsidR="00156F88" w:rsidRPr="00BA6F65">
        <w:rPr>
          <w:rFonts w:ascii="Arial" w:hAnsi="Arial" w:cs="Arial"/>
        </w:rPr>
        <w:t xml:space="preserve">, which </w:t>
      </w:r>
      <w:r w:rsidR="69D91B0F" w:rsidRPr="00BA6F65">
        <w:rPr>
          <w:rFonts w:ascii="Arial" w:hAnsi="Arial" w:cs="Arial"/>
        </w:rPr>
        <w:t>created a potentia</w:t>
      </w:r>
      <w:r w:rsidR="1FF39F7C" w:rsidRPr="00BA6F65">
        <w:rPr>
          <w:rFonts w:ascii="Arial" w:hAnsi="Arial" w:cs="Arial"/>
        </w:rPr>
        <w:t>l</w:t>
      </w:r>
      <w:r w:rsidR="69D91B0F" w:rsidRPr="00BA6F65">
        <w:rPr>
          <w:rFonts w:ascii="Arial" w:hAnsi="Arial" w:cs="Arial"/>
        </w:rPr>
        <w:t xml:space="preserve"> </w:t>
      </w:r>
      <w:r w:rsidR="1753D53F" w:rsidRPr="00BA6F65">
        <w:rPr>
          <w:rFonts w:ascii="Arial" w:hAnsi="Arial" w:cs="Arial"/>
        </w:rPr>
        <w:t>bias</w:t>
      </w:r>
      <w:r w:rsidR="7F25ECF7" w:rsidRPr="00BA6F65">
        <w:rPr>
          <w:rFonts w:ascii="Arial" w:hAnsi="Arial" w:cs="Arial"/>
        </w:rPr>
        <w:t>,</w:t>
      </w:r>
      <w:r w:rsidR="00186CEE" w:rsidRPr="00BA6F65">
        <w:rPr>
          <w:rFonts w:ascii="Arial" w:hAnsi="Arial" w:cs="Arial"/>
        </w:rPr>
        <w:t xml:space="preserve"> furthermore, this research </w:t>
      </w:r>
      <w:r w:rsidR="00F33403" w:rsidRPr="00BA6F65">
        <w:rPr>
          <w:rFonts w:ascii="Arial" w:hAnsi="Arial" w:cs="Arial"/>
        </w:rPr>
        <w:t xml:space="preserve">focuses on England and Wales, so only having a few participants from Wales </w:t>
      </w:r>
      <w:r w:rsidR="23264529" w:rsidRPr="00BA6F65">
        <w:rPr>
          <w:rFonts w:ascii="Arial" w:hAnsi="Arial" w:cs="Arial"/>
        </w:rPr>
        <w:t>is unfortunate because unique perspectives may have been missed.</w:t>
      </w:r>
      <w:r w:rsidR="5EDB7C37" w:rsidRPr="4A831665">
        <w:rPr>
          <w:rFonts w:ascii="Arial" w:hAnsi="Arial" w:cs="Arial"/>
        </w:rPr>
        <w:t xml:space="preserve"> </w:t>
      </w:r>
      <w:r w:rsidR="65F88CE5" w:rsidRPr="00BA6F65">
        <w:rPr>
          <w:rFonts w:ascii="Arial" w:hAnsi="Arial" w:cs="Arial"/>
        </w:rPr>
        <w:t>Some of the</w:t>
      </w:r>
      <w:r w:rsidR="006D4B13" w:rsidRPr="00BA6F65">
        <w:rPr>
          <w:rFonts w:ascii="Arial" w:hAnsi="Arial" w:cs="Arial"/>
        </w:rPr>
        <w:t xml:space="preserve"> research questions</w:t>
      </w:r>
      <w:r w:rsidR="001E5605" w:rsidRPr="00BA6F65">
        <w:rPr>
          <w:rFonts w:ascii="Arial" w:hAnsi="Arial" w:cs="Arial"/>
        </w:rPr>
        <w:t xml:space="preserve"> that w</w:t>
      </w:r>
      <w:r w:rsidR="78BEF3DB" w:rsidRPr="00BA6F65">
        <w:rPr>
          <w:rFonts w:ascii="Arial" w:hAnsi="Arial" w:cs="Arial"/>
        </w:rPr>
        <w:t>ere</w:t>
      </w:r>
      <w:r w:rsidR="001E5605" w:rsidRPr="00BA6F65">
        <w:rPr>
          <w:rFonts w:ascii="Arial" w:hAnsi="Arial" w:cs="Arial"/>
        </w:rPr>
        <w:t xml:space="preserve"> </w:t>
      </w:r>
      <w:r w:rsidR="003839C3" w:rsidRPr="00BA6F65">
        <w:rPr>
          <w:rFonts w:ascii="Arial" w:hAnsi="Arial" w:cs="Arial"/>
        </w:rPr>
        <w:t>given to the participants</w:t>
      </w:r>
      <w:r w:rsidR="02EEF92D" w:rsidRPr="00BA6F65">
        <w:rPr>
          <w:rFonts w:ascii="Arial" w:hAnsi="Arial" w:cs="Arial"/>
        </w:rPr>
        <w:t xml:space="preserve"> </w:t>
      </w:r>
      <w:r w:rsidR="003839C3" w:rsidRPr="00BA6F65">
        <w:rPr>
          <w:rFonts w:ascii="Arial" w:hAnsi="Arial" w:cs="Arial"/>
        </w:rPr>
        <w:t>could have</w:t>
      </w:r>
      <w:r w:rsidR="00F972C4" w:rsidRPr="00BA6F65">
        <w:rPr>
          <w:rFonts w:ascii="Arial" w:hAnsi="Arial" w:cs="Arial"/>
        </w:rPr>
        <w:t xml:space="preserve"> been better</w:t>
      </w:r>
      <w:r w:rsidR="000C0BA3" w:rsidRPr="00BA6F65">
        <w:rPr>
          <w:rFonts w:ascii="Arial" w:hAnsi="Arial" w:cs="Arial"/>
        </w:rPr>
        <w:t>. For example</w:t>
      </w:r>
      <w:r w:rsidR="00453E29" w:rsidRPr="00BA6F65">
        <w:rPr>
          <w:rFonts w:ascii="Arial" w:hAnsi="Arial" w:cs="Arial"/>
        </w:rPr>
        <w:t>,</w:t>
      </w:r>
      <w:r w:rsidR="00EA4C0B" w:rsidRPr="00BA6F65">
        <w:rPr>
          <w:rFonts w:ascii="Arial" w:hAnsi="Arial" w:cs="Arial"/>
        </w:rPr>
        <w:t xml:space="preserve"> </w:t>
      </w:r>
      <w:r w:rsidR="454AFF7E" w:rsidRPr="00BA6F65">
        <w:rPr>
          <w:rFonts w:ascii="Arial" w:hAnsi="Arial" w:cs="Arial"/>
        </w:rPr>
        <w:t xml:space="preserve">for </w:t>
      </w:r>
      <w:r w:rsidR="00EA4C0B" w:rsidRPr="00BA6F65">
        <w:rPr>
          <w:rFonts w:ascii="Arial" w:hAnsi="Arial" w:cs="Arial"/>
        </w:rPr>
        <w:t>some questions</w:t>
      </w:r>
      <w:r w:rsidR="3B41D4D3" w:rsidRPr="00BA6F65">
        <w:rPr>
          <w:rFonts w:ascii="Arial" w:hAnsi="Arial" w:cs="Arial"/>
        </w:rPr>
        <w:t>,</w:t>
      </w:r>
      <w:r w:rsidR="00EA4C0B" w:rsidRPr="00BA6F65">
        <w:rPr>
          <w:rFonts w:ascii="Arial" w:hAnsi="Arial" w:cs="Arial"/>
        </w:rPr>
        <w:t xml:space="preserve"> when </w:t>
      </w:r>
      <w:r w:rsidR="00453E29" w:rsidRPr="00BA6F65">
        <w:rPr>
          <w:rFonts w:ascii="Arial" w:hAnsi="Arial" w:cs="Arial"/>
        </w:rPr>
        <w:t>presented with</w:t>
      </w:r>
      <w:r w:rsidR="00EA4C0B" w:rsidRPr="00BA6F65">
        <w:rPr>
          <w:rFonts w:ascii="Arial" w:hAnsi="Arial" w:cs="Arial"/>
        </w:rPr>
        <w:t xml:space="preserve"> the option ‘other’</w:t>
      </w:r>
      <w:r w:rsidR="00453E29" w:rsidRPr="00BA6F65">
        <w:rPr>
          <w:rFonts w:ascii="Arial" w:hAnsi="Arial" w:cs="Arial"/>
        </w:rPr>
        <w:t xml:space="preserve">, participants could </w:t>
      </w:r>
      <w:r w:rsidR="5EBCF346" w:rsidRPr="00BA6F65">
        <w:rPr>
          <w:rFonts w:ascii="Arial" w:hAnsi="Arial" w:cs="Arial"/>
        </w:rPr>
        <w:t xml:space="preserve">have </w:t>
      </w:r>
      <w:r w:rsidR="00246355" w:rsidRPr="00BA6F65">
        <w:rPr>
          <w:rFonts w:ascii="Arial" w:hAnsi="Arial" w:cs="Arial"/>
        </w:rPr>
        <w:t xml:space="preserve">written an open response to those questions, however that option was not </w:t>
      </w:r>
      <w:r w:rsidR="00F4728C" w:rsidRPr="00BA6F65">
        <w:rPr>
          <w:rFonts w:ascii="Arial" w:hAnsi="Arial" w:cs="Arial"/>
        </w:rPr>
        <w:t xml:space="preserve">given to the participants as it was not on the primary survey. </w:t>
      </w:r>
      <w:r w:rsidR="00EA4C0B" w:rsidRPr="00BA6F65">
        <w:rPr>
          <w:rFonts w:ascii="Arial" w:hAnsi="Arial" w:cs="Arial"/>
        </w:rPr>
        <w:t xml:space="preserve"> </w:t>
      </w:r>
      <w:r w:rsidR="00637A9D" w:rsidRPr="00BA6F65">
        <w:rPr>
          <w:rFonts w:ascii="Arial" w:hAnsi="Arial" w:cs="Arial"/>
        </w:rPr>
        <w:t xml:space="preserve">Two questions that should have been in the survey which could </w:t>
      </w:r>
      <w:r w:rsidR="7B501A72" w:rsidRPr="00BA6F65">
        <w:rPr>
          <w:rFonts w:ascii="Arial" w:hAnsi="Arial" w:cs="Arial"/>
        </w:rPr>
        <w:t>have</w:t>
      </w:r>
      <w:r w:rsidR="00637A9D" w:rsidRPr="00BA6F65">
        <w:rPr>
          <w:rFonts w:ascii="Arial" w:hAnsi="Arial" w:cs="Arial"/>
        </w:rPr>
        <w:t xml:space="preserve"> help</w:t>
      </w:r>
      <w:r w:rsidR="002E5D75" w:rsidRPr="00BA6F65">
        <w:rPr>
          <w:rFonts w:ascii="Arial" w:hAnsi="Arial" w:cs="Arial"/>
        </w:rPr>
        <w:t>ed further the analysis w</w:t>
      </w:r>
      <w:r w:rsidR="2D9384E5" w:rsidRPr="00BA6F65">
        <w:rPr>
          <w:rFonts w:ascii="Arial" w:hAnsi="Arial" w:cs="Arial"/>
        </w:rPr>
        <w:t>ere</w:t>
      </w:r>
      <w:r w:rsidR="002E5D75" w:rsidRPr="00BA6F65">
        <w:rPr>
          <w:rFonts w:ascii="Arial" w:hAnsi="Arial" w:cs="Arial"/>
        </w:rPr>
        <w:t xml:space="preserve"> whether if the different genders and </w:t>
      </w:r>
      <w:r w:rsidR="00845A37" w:rsidRPr="00BA6F65">
        <w:rPr>
          <w:rFonts w:ascii="Arial" w:hAnsi="Arial" w:cs="Arial"/>
        </w:rPr>
        <w:t>individuals within the BAME community are more likely to be exploited by gangs</w:t>
      </w:r>
      <w:r w:rsidR="00F10DD1" w:rsidRPr="00BA6F65">
        <w:rPr>
          <w:rFonts w:ascii="Arial" w:hAnsi="Arial" w:cs="Arial"/>
        </w:rPr>
        <w:t xml:space="preserve"> </w:t>
      </w:r>
      <w:sdt>
        <w:sdtPr>
          <w:rPr>
            <w:rFonts w:ascii="Arial" w:hAnsi="Arial" w:cs="Arial"/>
          </w:rPr>
          <w:id w:val="-343243912"/>
          <w:placeholder>
            <w:docPart w:val="FF4B2BB26A2D4353B65D3CEFFBBECA70"/>
          </w:placeholder>
          <w:citation/>
        </w:sdtPr>
        <w:sdtEndPr/>
        <w:sdtContent>
          <w:r w:rsidR="00532F20" w:rsidRPr="00BA6F65">
            <w:rPr>
              <w:rFonts w:ascii="Arial" w:hAnsi="Arial" w:cs="Arial"/>
            </w:rPr>
            <w:fldChar w:fldCharType="begin"/>
          </w:r>
          <w:r w:rsidR="00532F20" w:rsidRPr="00BA6F65">
            <w:rPr>
              <w:rFonts w:ascii="Arial" w:hAnsi="Arial" w:cs="Arial"/>
            </w:rPr>
            <w:instrText xml:space="preserve"> CITATION McC19 \l 2057 </w:instrText>
          </w:r>
          <w:r w:rsidR="00532F20" w:rsidRPr="00BA6F65">
            <w:rPr>
              <w:rFonts w:ascii="Arial" w:hAnsi="Arial" w:cs="Arial"/>
            </w:rPr>
            <w:fldChar w:fldCharType="separate"/>
          </w:r>
          <w:r w:rsidR="00EF4716" w:rsidRPr="00EF4716">
            <w:rPr>
              <w:rFonts w:ascii="Arial" w:hAnsi="Arial" w:cs="Arial"/>
              <w:noProof/>
            </w:rPr>
            <w:t>(McCluskey, et al., 2019)</w:t>
          </w:r>
          <w:r w:rsidR="00532F20" w:rsidRPr="00BA6F65">
            <w:rPr>
              <w:rFonts w:ascii="Arial" w:hAnsi="Arial" w:cs="Arial"/>
            </w:rPr>
            <w:fldChar w:fldCharType="end"/>
          </w:r>
        </w:sdtContent>
      </w:sdt>
      <w:r w:rsidR="006D4B13" w:rsidRPr="00BA6F65">
        <w:br w:type="page"/>
      </w:r>
    </w:p>
    <w:p w14:paraId="3269D959" w14:textId="77777777" w:rsidR="00775638" w:rsidRPr="00BA6F65" w:rsidRDefault="00775638" w:rsidP="00A724D9">
      <w:pPr>
        <w:pStyle w:val="Heading1"/>
        <w:rPr>
          <w:rFonts w:ascii="Arial" w:hAnsi="Arial" w:cs="Arial"/>
        </w:rPr>
      </w:pPr>
      <w:bookmarkStart w:id="68" w:name="_Toc166439468"/>
      <w:r w:rsidRPr="00BA6F65">
        <w:rPr>
          <w:rFonts w:ascii="Arial" w:hAnsi="Arial" w:cs="Arial"/>
        </w:rPr>
        <w:lastRenderedPageBreak/>
        <w:t>Chapter 5: Conclusion</w:t>
      </w:r>
      <w:bookmarkEnd w:id="68"/>
    </w:p>
    <w:p w14:paraId="0193E004" w14:textId="502545DE" w:rsidR="00A724D9" w:rsidRPr="00BA6F65" w:rsidRDefault="00A724D9" w:rsidP="00CF4E35">
      <w:pPr>
        <w:pStyle w:val="Heading2"/>
        <w:spacing w:line="480" w:lineRule="auto"/>
        <w:rPr>
          <w:rFonts w:ascii="Arial" w:hAnsi="Arial" w:cs="Arial"/>
        </w:rPr>
      </w:pPr>
      <w:bookmarkStart w:id="69" w:name="_Toc166439469"/>
      <w:r w:rsidRPr="00BA6F65">
        <w:rPr>
          <w:rFonts w:ascii="Arial" w:hAnsi="Arial" w:cs="Arial"/>
        </w:rPr>
        <w:t>5.1 Introduction</w:t>
      </w:r>
      <w:bookmarkEnd w:id="69"/>
      <w:r w:rsidRPr="00BA6F65">
        <w:rPr>
          <w:rFonts w:ascii="Arial" w:hAnsi="Arial" w:cs="Arial"/>
        </w:rPr>
        <w:t xml:space="preserve"> </w:t>
      </w:r>
    </w:p>
    <w:p w14:paraId="3E2FAF9A" w14:textId="6A3D04E9" w:rsidR="00A724D9" w:rsidRPr="00BA6F65" w:rsidRDefault="00FF7372" w:rsidP="00CF4E35">
      <w:pPr>
        <w:spacing w:line="480" w:lineRule="auto"/>
        <w:rPr>
          <w:rFonts w:ascii="Arial" w:hAnsi="Arial" w:cs="Arial"/>
        </w:rPr>
      </w:pPr>
      <w:r w:rsidRPr="00BA6F65">
        <w:rPr>
          <w:rFonts w:ascii="Arial" w:hAnsi="Arial" w:cs="Arial"/>
        </w:rPr>
        <w:t>T</w:t>
      </w:r>
      <w:r w:rsidR="00362633" w:rsidRPr="00BA6F65">
        <w:rPr>
          <w:rFonts w:ascii="Arial" w:hAnsi="Arial" w:cs="Arial"/>
        </w:rPr>
        <w:t xml:space="preserve">he overall aim for this research was to find out if young </w:t>
      </w:r>
      <w:r w:rsidR="003D4057" w:rsidRPr="00BA6F65">
        <w:rPr>
          <w:rFonts w:ascii="Arial" w:hAnsi="Arial" w:cs="Arial"/>
        </w:rPr>
        <w:t xml:space="preserve">people within the UK </w:t>
      </w:r>
      <w:r w:rsidR="701D9851" w:rsidRPr="4989D89D">
        <w:rPr>
          <w:rFonts w:ascii="Arial" w:hAnsi="Arial" w:cs="Arial"/>
        </w:rPr>
        <w:t>are</w:t>
      </w:r>
      <w:r w:rsidR="003D4057" w:rsidRPr="00BA6F65">
        <w:rPr>
          <w:rFonts w:ascii="Arial" w:hAnsi="Arial" w:cs="Arial"/>
        </w:rPr>
        <w:t xml:space="preserve"> </w:t>
      </w:r>
      <w:r w:rsidR="701D9851" w:rsidRPr="45A1A56F">
        <w:rPr>
          <w:rFonts w:ascii="Arial" w:hAnsi="Arial" w:cs="Arial"/>
        </w:rPr>
        <w:t>being</w:t>
      </w:r>
      <w:r w:rsidR="003D4057" w:rsidRPr="45A1A56F">
        <w:rPr>
          <w:rFonts w:ascii="Arial" w:hAnsi="Arial" w:cs="Arial"/>
        </w:rPr>
        <w:t xml:space="preserve"> </w:t>
      </w:r>
      <w:r w:rsidR="003D4057" w:rsidRPr="00BA6F65">
        <w:rPr>
          <w:rFonts w:ascii="Arial" w:hAnsi="Arial" w:cs="Arial"/>
        </w:rPr>
        <w:t xml:space="preserve">exploited </w:t>
      </w:r>
      <w:r w:rsidR="22694FC2" w:rsidRPr="00BA6F65">
        <w:rPr>
          <w:rFonts w:ascii="Arial" w:hAnsi="Arial" w:cs="Arial"/>
        </w:rPr>
        <w:t>by</w:t>
      </w:r>
      <w:r w:rsidR="003D4057" w:rsidRPr="00BA6F65">
        <w:rPr>
          <w:rFonts w:ascii="Arial" w:hAnsi="Arial" w:cs="Arial"/>
        </w:rPr>
        <w:t xml:space="preserve"> </w:t>
      </w:r>
      <w:r w:rsidR="00065258" w:rsidRPr="00BA6F65">
        <w:rPr>
          <w:rFonts w:ascii="Arial" w:hAnsi="Arial" w:cs="Arial"/>
        </w:rPr>
        <w:t>organise</w:t>
      </w:r>
      <w:r w:rsidR="3991BC58" w:rsidRPr="00BA6F65">
        <w:rPr>
          <w:rFonts w:ascii="Arial" w:hAnsi="Arial" w:cs="Arial"/>
        </w:rPr>
        <w:t xml:space="preserve">d </w:t>
      </w:r>
      <w:r w:rsidR="003D4057" w:rsidRPr="00BA6F65">
        <w:rPr>
          <w:rFonts w:ascii="Arial" w:hAnsi="Arial" w:cs="Arial"/>
        </w:rPr>
        <w:t>crime gangs</w:t>
      </w:r>
      <w:r w:rsidR="29D8EE77" w:rsidRPr="00BA6F65">
        <w:rPr>
          <w:rFonts w:ascii="Arial" w:hAnsi="Arial" w:cs="Arial"/>
        </w:rPr>
        <w:t xml:space="preserve">, </w:t>
      </w:r>
      <w:r w:rsidR="003D4057" w:rsidRPr="00BA6F65">
        <w:rPr>
          <w:rFonts w:ascii="Arial" w:hAnsi="Arial" w:cs="Arial"/>
        </w:rPr>
        <w:t xml:space="preserve">and </w:t>
      </w:r>
      <w:r w:rsidR="009A7436" w:rsidRPr="00BA6F65">
        <w:rPr>
          <w:rFonts w:ascii="Arial" w:hAnsi="Arial" w:cs="Arial"/>
        </w:rPr>
        <w:t xml:space="preserve">if </w:t>
      </w:r>
      <w:r w:rsidR="733891A8" w:rsidRPr="00BA6F65">
        <w:rPr>
          <w:rFonts w:ascii="Arial" w:hAnsi="Arial" w:cs="Arial"/>
        </w:rPr>
        <w:t>so,</w:t>
      </w:r>
      <w:r w:rsidR="009A7436" w:rsidRPr="00BA6F65">
        <w:rPr>
          <w:rFonts w:ascii="Arial" w:hAnsi="Arial" w:cs="Arial"/>
        </w:rPr>
        <w:t xml:space="preserve"> how do they get exploited into committing the crime</w:t>
      </w:r>
      <w:r w:rsidR="6EEA204F" w:rsidRPr="00BA6F65">
        <w:rPr>
          <w:rFonts w:ascii="Arial" w:hAnsi="Arial" w:cs="Arial"/>
        </w:rPr>
        <w:t>s</w:t>
      </w:r>
      <w:r w:rsidR="009A7436" w:rsidRPr="00BA6F65">
        <w:rPr>
          <w:rFonts w:ascii="Arial" w:hAnsi="Arial" w:cs="Arial"/>
        </w:rPr>
        <w:t xml:space="preserve">. </w:t>
      </w:r>
      <w:r w:rsidR="000F6A1A" w:rsidRPr="00BA6F65">
        <w:rPr>
          <w:rFonts w:ascii="Arial" w:hAnsi="Arial" w:cs="Arial"/>
        </w:rPr>
        <w:t xml:space="preserve">The research was to </w:t>
      </w:r>
      <w:r w:rsidR="00066035" w:rsidRPr="00BA6F65">
        <w:rPr>
          <w:rFonts w:ascii="Arial" w:hAnsi="Arial" w:cs="Arial"/>
        </w:rPr>
        <w:t>understand and advance</w:t>
      </w:r>
      <w:r w:rsidR="000F6A1A" w:rsidRPr="00BA6F65">
        <w:rPr>
          <w:rFonts w:ascii="Arial" w:hAnsi="Arial" w:cs="Arial"/>
        </w:rPr>
        <w:t xml:space="preserve"> the methods used</w:t>
      </w:r>
      <w:r w:rsidR="00066035" w:rsidRPr="00BA6F65">
        <w:rPr>
          <w:rFonts w:ascii="Arial" w:hAnsi="Arial" w:cs="Arial"/>
        </w:rPr>
        <w:t xml:space="preserve"> by these gangs</w:t>
      </w:r>
      <w:r w:rsidR="00081F63" w:rsidRPr="00BA6F65">
        <w:rPr>
          <w:rFonts w:ascii="Arial" w:hAnsi="Arial" w:cs="Arial"/>
        </w:rPr>
        <w:t xml:space="preserve"> to get </w:t>
      </w:r>
      <w:r w:rsidR="007A1CF6" w:rsidRPr="00BA6F65">
        <w:rPr>
          <w:rFonts w:ascii="Arial" w:hAnsi="Arial" w:cs="Arial"/>
        </w:rPr>
        <w:t xml:space="preserve">better knowledge on how to reduce </w:t>
      </w:r>
      <w:r w:rsidR="6D8F5D74" w:rsidRPr="3D711DEC">
        <w:rPr>
          <w:rFonts w:ascii="Arial" w:hAnsi="Arial" w:cs="Arial"/>
        </w:rPr>
        <w:t>the number of</w:t>
      </w:r>
      <w:r w:rsidR="007A1CF6" w:rsidRPr="00BA6F65">
        <w:rPr>
          <w:rFonts w:ascii="Arial" w:hAnsi="Arial" w:cs="Arial"/>
        </w:rPr>
        <w:t xml:space="preserve"> young people being exploited</w:t>
      </w:r>
      <w:r w:rsidR="004C2D27" w:rsidRPr="00BA6F65">
        <w:rPr>
          <w:rFonts w:ascii="Arial" w:hAnsi="Arial" w:cs="Arial"/>
        </w:rPr>
        <w:t>.</w:t>
      </w:r>
      <w:r w:rsidR="009C05C7" w:rsidRPr="00BA6F65">
        <w:rPr>
          <w:rFonts w:ascii="Arial" w:hAnsi="Arial" w:cs="Arial"/>
        </w:rPr>
        <w:t xml:space="preserve"> </w:t>
      </w:r>
      <w:r w:rsidR="00066035" w:rsidRPr="00BA6F65">
        <w:rPr>
          <w:rFonts w:ascii="Arial" w:hAnsi="Arial" w:cs="Arial"/>
        </w:rPr>
        <w:t xml:space="preserve"> </w:t>
      </w:r>
    </w:p>
    <w:p w14:paraId="270FC7CA" w14:textId="59E1DC79" w:rsidR="00E27719" w:rsidRPr="00BA6F65" w:rsidRDefault="00491915" w:rsidP="00CF4E35">
      <w:pPr>
        <w:pStyle w:val="Heading2"/>
        <w:spacing w:line="480" w:lineRule="auto"/>
        <w:rPr>
          <w:rFonts w:ascii="Arial" w:hAnsi="Arial" w:cs="Arial"/>
        </w:rPr>
      </w:pPr>
      <w:bookmarkStart w:id="70" w:name="_Toc166439470"/>
      <w:r w:rsidRPr="00BA6F65">
        <w:rPr>
          <w:rFonts w:ascii="Arial" w:hAnsi="Arial" w:cs="Arial"/>
        </w:rPr>
        <w:t>5.2 Research objective</w:t>
      </w:r>
      <w:r w:rsidR="00F66896" w:rsidRPr="00BA6F65">
        <w:rPr>
          <w:rFonts w:ascii="Arial" w:hAnsi="Arial" w:cs="Arial"/>
        </w:rPr>
        <w:t>s: summary of findings and conclusions</w:t>
      </w:r>
      <w:bookmarkEnd w:id="70"/>
    </w:p>
    <w:p w14:paraId="7FCD9C5C" w14:textId="24528AF1" w:rsidR="00F04223" w:rsidRPr="00BA6F65" w:rsidRDefault="00F92B73" w:rsidP="00CF4E35">
      <w:pPr>
        <w:spacing w:line="480" w:lineRule="auto"/>
        <w:rPr>
          <w:rFonts w:ascii="Arial" w:hAnsi="Arial" w:cs="Arial"/>
        </w:rPr>
      </w:pPr>
      <w:r w:rsidRPr="00BA6F65">
        <w:rPr>
          <w:rFonts w:ascii="Arial" w:hAnsi="Arial" w:cs="Arial"/>
        </w:rPr>
        <w:t>Th</w:t>
      </w:r>
      <w:r w:rsidR="0010658D" w:rsidRPr="00BA6F65">
        <w:rPr>
          <w:rFonts w:ascii="Arial" w:hAnsi="Arial" w:cs="Arial"/>
        </w:rPr>
        <w:t>is</w:t>
      </w:r>
      <w:r w:rsidRPr="00BA6F65">
        <w:rPr>
          <w:rFonts w:ascii="Arial" w:hAnsi="Arial" w:cs="Arial"/>
        </w:rPr>
        <w:t xml:space="preserve"> research concludes that </w:t>
      </w:r>
      <w:r w:rsidR="009C2DA7" w:rsidRPr="00BA6F65">
        <w:rPr>
          <w:rFonts w:ascii="Arial" w:hAnsi="Arial" w:cs="Arial"/>
        </w:rPr>
        <w:t>young people</w:t>
      </w:r>
      <w:r w:rsidR="006F4EED" w:rsidRPr="00BA6F65">
        <w:rPr>
          <w:rFonts w:ascii="Arial" w:hAnsi="Arial" w:cs="Arial"/>
        </w:rPr>
        <w:t xml:space="preserve"> </w:t>
      </w:r>
      <w:r w:rsidR="00BF2B33" w:rsidRPr="00BA6F65">
        <w:rPr>
          <w:rFonts w:ascii="Arial" w:hAnsi="Arial" w:cs="Arial"/>
        </w:rPr>
        <w:t>are primarily</w:t>
      </w:r>
      <w:r w:rsidR="00F04223" w:rsidRPr="00BA6F65">
        <w:rPr>
          <w:rFonts w:ascii="Arial" w:hAnsi="Arial" w:cs="Arial"/>
        </w:rPr>
        <w:t xml:space="preserve"> targeted and</w:t>
      </w:r>
      <w:r w:rsidR="006F4EED" w:rsidRPr="00BA6F65">
        <w:rPr>
          <w:rFonts w:ascii="Arial" w:hAnsi="Arial" w:cs="Arial"/>
        </w:rPr>
        <w:t xml:space="preserve"> exploited </w:t>
      </w:r>
      <w:r w:rsidR="3DA34191" w:rsidRPr="00BA6F65">
        <w:rPr>
          <w:rFonts w:ascii="Arial" w:hAnsi="Arial" w:cs="Arial"/>
        </w:rPr>
        <w:t>by</w:t>
      </w:r>
      <w:r w:rsidR="006F4EED" w:rsidRPr="00BA6F65">
        <w:rPr>
          <w:rFonts w:ascii="Arial" w:hAnsi="Arial" w:cs="Arial"/>
        </w:rPr>
        <w:t xml:space="preserve"> organise</w:t>
      </w:r>
      <w:r w:rsidR="1900081C" w:rsidRPr="00BA6F65">
        <w:rPr>
          <w:rFonts w:ascii="Arial" w:hAnsi="Arial" w:cs="Arial"/>
        </w:rPr>
        <w:t>d</w:t>
      </w:r>
      <w:r w:rsidR="006F4EED" w:rsidRPr="00BA6F65">
        <w:rPr>
          <w:rFonts w:ascii="Arial" w:hAnsi="Arial" w:cs="Arial"/>
        </w:rPr>
        <w:t xml:space="preserve"> crime gangs </w:t>
      </w:r>
      <w:r w:rsidR="00007720" w:rsidRPr="00BA6F65">
        <w:rPr>
          <w:rFonts w:ascii="Arial" w:hAnsi="Arial" w:cs="Arial"/>
        </w:rPr>
        <w:t xml:space="preserve">to </w:t>
      </w:r>
      <w:r w:rsidR="60CFC179" w:rsidRPr="00BA6F65">
        <w:rPr>
          <w:rFonts w:ascii="Arial" w:hAnsi="Arial" w:cs="Arial"/>
        </w:rPr>
        <w:t>commit</w:t>
      </w:r>
      <w:r w:rsidR="00007720" w:rsidRPr="00BA6F65">
        <w:rPr>
          <w:rFonts w:ascii="Arial" w:hAnsi="Arial" w:cs="Arial"/>
        </w:rPr>
        <w:t xml:space="preserve"> crime</w:t>
      </w:r>
      <w:r w:rsidR="2E085324" w:rsidRPr="00BA6F65">
        <w:rPr>
          <w:rFonts w:ascii="Arial" w:hAnsi="Arial" w:cs="Arial"/>
        </w:rPr>
        <w:t>,</w:t>
      </w:r>
      <w:r w:rsidR="00185CB8" w:rsidRPr="00BA6F65">
        <w:rPr>
          <w:rFonts w:ascii="Arial" w:hAnsi="Arial" w:cs="Arial"/>
        </w:rPr>
        <w:t xml:space="preserve"> specifically </w:t>
      </w:r>
      <w:r w:rsidR="00BA6F65" w:rsidRPr="00BA6F65">
        <w:rPr>
          <w:rFonts w:ascii="Arial" w:hAnsi="Arial" w:cs="Arial"/>
        </w:rPr>
        <w:t>county lines</w:t>
      </w:r>
      <w:r w:rsidR="051AB740" w:rsidRPr="00BA6F65">
        <w:rPr>
          <w:rFonts w:ascii="Arial" w:hAnsi="Arial" w:cs="Arial"/>
        </w:rPr>
        <w:t>,</w:t>
      </w:r>
      <w:r w:rsidR="00BA6F65" w:rsidRPr="00BA6F65">
        <w:rPr>
          <w:rFonts w:ascii="Arial" w:hAnsi="Arial" w:cs="Arial"/>
        </w:rPr>
        <w:t xml:space="preserve"> due to </w:t>
      </w:r>
      <w:r w:rsidR="00466631">
        <w:rPr>
          <w:rFonts w:ascii="Arial" w:hAnsi="Arial" w:cs="Arial"/>
        </w:rPr>
        <w:t>young people bein</w:t>
      </w:r>
      <w:r w:rsidR="00094FF4">
        <w:rPr>
          <w:rFonts w:ascii="Arial" w:hAnsi="Arial" w:cs="Arial"/>
        </w:rPr>
        <w:t xml:space="preserve">g represented as cheap and disposable </w:t>
      </w:r>
      <w:sdt>
        <w:sdtPr>
          <w:rPr>
            <w:rFonts w:ascii="Arial" w:hAnsi="Arial" w:cs="Arial"/>
          </w:rPr>
          <w:id w:val="-1030406200"/>
          <w:placeholder>
            <w:docPart w:val="37E084321AF24BBD85733CC1BA8646C1"/>
          </w:placeholder>
          <w:citation/>
        </w:sdtPr>
        <w:sdtEndPr/>
        <w:sdtContent>
          <w:r w:rsidR="00094FF4">
            <w:rPr>
              <w:rFonts w:ascii="Arial" w:hAnsi="Arial" w:cs="Arial"/>
            </w:rPr>
            <w:fldChar w:fldCharType="begin"/>
          </w:r>
          <w:r w:rsidR="00094FF4">
            <w:rPr>
              <w:rFonts w:ascii="Arial" w:hAnsi="Arial" w:cs="Arial"/>
            </w:rPr>
            <w:instrText xml:space="preserve">CITATION Win20 \p 67 \l 2057 </w:instrText>
          </w:r>
          <w:r w:rsidR="00094FF4">
            <w:rPr>
              <w:rFonts w:ascii="Arial" w:hAnsi="Arial" w:cs="Arial"/>
            </w:rPr>
            <w:fldChar w:fldCharType="separate"/>
          </w:r>
          <w:r w:rsidR="00EF4716" w:rsidRPr="00EF4716">
            <w:rPr>
              <w:rFonts w:ascii="Arial" w:hAnsi="Arial" w:cs="Arial"/>
              <w:noProof/>
            </w:rPr>
            <w:t>(Windle, et al., 2020, p. 67)</w:t>
          </w:r>
          <w:r w:rsidR="00094FF4">
            <w:rPr>
              <w:rFonts w:ascii="Arial" w:hAnsi="Arial" w:cs="Arial"/>
            </w:rPr>
            <w:fldChar w:fldCharType="end"/>
          </w:r>
        </w:sdtContent>
      </w:sdt>
      <w:r w:rsidR="001C0530">
        <w:rPr>
          <w:rFonts w:ascii="Arial" w:hAnsi="Arial" w:cs="Arial"/>
        </w:rPr>
        <w:t>. The</w:t>
      </w:r>
      <w:r w:rsidR="0018711B" w:rsidRPr="00BA6F65">
        <w:rPr>
          <w:rFonts w:ascii="Arial" w:hAnsi="Arial" w:cs="Arial"/>
        </w:rPr>
        <w:t xml:space="preserve"> young people who are predominantly targeted live in poverty or social deprivation</w:t>
      </w:r>
      <w:r w:rsidR="00B60BAD">
        <w:rPr>
          <w:rFonts w:ascii="Arial" w:hAnsi="Arial" w:cs="Arial"/>
        </w:rPr>
        <w:t xml:space="preserve"> </w:t>
      </w:r>
      <w:sdt>
        <w:sdtPr>
          <w:rPr>
            <w:rFonts w:ascii="Arial" w:hAnsi="Arial" w:cs="Arial"/>
          </w:rPr>
          <w:id w:val="1621181786"/>
          <w:placeholder>
            <w:docPart w:val="4576515CEA364C679B66C7AA0BBB6665"/>
          </w:placeholder>
          <w:citation/>
        </w:sdtPr>
        <w:sdtEndPr/>
        <w:sdtContent>
          <w:r w:rsidR="00B60BAD" w:rsidRPr="00B60BAD">
            <w:rPr>
              <w:rFonts w:ascii="Arial" w:hAnsi="Arial" w:cs="Arial"/>
            </w:rPr>
            <w:fldChar w:fldCharType="begin"/>
          </w:r>
          <w:r w:rsidR="00B60BAD" w:rsidRPr="00B60BAD">
            <w:rPr>
              <w:rFonts w:ascii="Arial" w:hAnsi="Arial" w:cs="Arial"/>
            </w:rPr>
            <w:instrText xml:space="preserve">CITATION Jam21 \p 13-14 \l 2057 </w:instrText>
          </w:r>
          <w:r w:rsidR="00B60BAD" w:rsidRPr="00B60BAD">
            <w:rPr>
              <w:rFonts w:ascii="Arial" w:hAnsi="Arial" w:cs="Arial"/>
            </w:rPr>
            <w:fldChar w:fldCharType="separate"/>
          </w:r>
          <w:r w:rsidR="00EF4716" w:rsidRPr="00EF4716">
            <w:rPr>
              <w:rFonts w:ascii="Arial" w:hAnsi="Arial" w:cs="Arial"/>
              <w:noProof/>
            </w:rPr>
            <w:t>(James, 2021, pp. 13-14)</w:t>
          </w:r>
          <w:r w:rsidR="00B60BAD" w:rsidRPr="00B60BAD">
            <w:rPr>
              <w:rFonts w:ascii="Arial" w:hAnsi="Arial" w:cs="Arial"/>
            </w:rPr>
            <w:fldChar w:fldCharType="end"/>
          </w:r>
        </w:sdtContent>
      </w:sdt>
      <w:r w:rsidR="00CA4162" w:rsidRPr="00BA6F65">
        <w:rPr>
          <w:rFonts w:ascii="Arial" w:hAnsi="Arial" w:cs="Arial"/>
        </w:rPr>
        <w:t>.</w:t>
      </w:r>
      <w:r w:rsidR="00051778" w:rsidRPr="00BA6F65">
        <w:rPr>
          <w:rFonts w:ascii="Arial" w:hAnsi="Arial" w:cs="Arial"/>
        </w:rPr>
        <w:t xml:space="preserve"> Th</w:t>
      </w:r>
      <w:r w:rsidR="076DACBF" w:rsidRPr="00BA6F65">
        <w:rPr>
          <w:rFonts w:ascii="Arial" w:hAnsi="Arial" w:cs="Arial"/>
        </w:rPr>
        <w:t>e reason these young people are easier to target</w:t>
      </w:r>
      <w:r w:rsidR="00051778" w:rsidRPr="00BA6F65">
        <w:rPr>
          <w:rFonts w:ascii="Arial" w:hAnsi="Arial" w:cs="Arial"/>
        </w:rPr>
        <w:t xml:space="preserve"> could be because young pe</w:t>
      </w:r>
      <w:r w:rsidR="4907F83E" w:rsidRPr="00BA6F65">
        <w:rPr>
          <w:rFonts w:ascii="Arial" w:hAnsi="Arial" w:cs="Arial"/>
        </w:rPr>
        <w:t>ople</w:t>
      </w:r>
      <w:r w:rsidR="00051778" w:rsidRPr="00BA6F65">
        <w:rPr>
          <w:rFonts w:ascii="Arial" w:hAnsi="Arial" w:cs="Arial"/>
        </w:rPr>
        <w:t xml:space="preserve"> want </w:t>
      </w:r>
      <w:r w:rsidR="00620EAF" w:rsidRPr="00BA6F65">
        <w:rPr>
          <w:rFonts w:ascii="Arial" w:hAnsi="Arial" w:cs="Arial"/>
        </w:rPr>
        <w:t xml:space="preserve">to live </w:t>
      </w:r>
      <w:r w:rsidR="37C91F26" w:rsidRPr="00BA6F65">
        <w:rPr>
          <w:rFonts w:ascii="Arial" w:hAnsi="Arial" w:cs="Arial"/>
        </w:rPr>
        <w:t>a</w:t>
      </w:r>
      <w:r w:rsidR="00620EAF" w:rsidRPr="00BA6F65">
        <w:rPr>
          <w:rFonts w:ascii="Arial" w:hAnsi="Arial" w:cs="Arial"/>
        </w:rPr>
        <w:t xml:space="preserve"> rich lifestyle </w:t>
      </w:r>
      <w:r w:rsidR="003F37CF" w:rsidRPr="00BA6F65">
        <w:rPr>
          <w:rFonts w:ascii="Arial" w:hAnsi="Arial" w:cs="Arial"/>
        </w:rPr>
        <w:t>and</w:t>
      </w:r>
      <w:r w:rsidR="662F3E46" w:rsidRPr="00BA6F65">
        <w:rPr>
          <w:rFonts w:ascii="Arial" w:hAnsi="Arial" w:cs="Arial"/>
        </w:rPr>
        <w:t xml:space="preserve"> believe</w:t>
      </w:r>
      <w:r w:rsidR="00620EAF" w:rsidRPr="00BA6F65">
        <w:rPr>
          <w:rFonts w:ascii="Arial" w:hAnsi="Arial" w:cs="Arial"/>
        </w:rPr>
        <w:t xml:space="preserve"> that </w:t>
      </w:r>
      <w:r w:rsidR="00420D9B" w:rsidRPr="00BA6F65">
        <w:rPr>
          <w:rFonts w:ascii="Arial" w:hAnsi="Arial" w:cs="Arial"/>
        </w:rPr>
        <w:t>crime is the easy solution to gaining money</w:t>
      </w:r>
      <w:r w:rsidR="0060690C" w:rsidRPr="00BA6F65">
        <w:rPr>
          <w:rFonts w:ascii="Arial" w:hAnsi="Arial" w:cs="Arial"/>
        </w:rPr>
        <w:t>.</w:t>
      </w:r>
      <w:r w:rsidR="0053772E" w:rsidRPr="00BA6F65">
        <w:rPr>
          <w:rFonts w:ascii="Arial" w:hAnsi="Arial" w:cs="Arial"/>
        </w:rPr>
        <w:t xml:space="preserve"> </w:t>
      </w:r>
      <w:r w:rsidR="00CA4162" w:rsidRPr="00BA6F65">
        <w:rPr>
          <w:rFonts w:ascii="Arial" w:hAnsi="Arial" w:cs="Arial"/>
        </w:rPr>
        <w:t>H</w:t>
      </w:r>
      <w:r w:rsidR="005E31D1" w:rsidRPr="00BA6F65">
        <w:rPr>
          <w:rFonts w:ascii="Arial" w:hAnsi="Arial" w:cs="Arial"/>
        </w:rPr>
        <w:t>owever</w:t>
      </w:r>
      <w:r w:rsidR="55E15FC3" w:rsidRPr="00BA6F65">
        <w:rPr>
          <w:rFonts w:ascii="Arial" w:hAnsi="Arial" w:cs="Arial"/>
        </w:rPr>
        <w:t>,</w:t>
      </w:r>
      <w:r w:rsidR="00CA4162" w:rsidRPr="00BA6F65">
        <w:rPr>
          <w:rFonts w:ascii="Arial" w:hAnsi="Arial" w:cs="Arial"/>
        </w:rPr>
        <w:t xml:space="preserve"> </w:t>
      </w:r>
      <w:r w:rsidR="0060690C" w:rsidRPr="00BA6F65">
        <w:rPr>
          <w:rFonts w:ascii="Arial" w:hAnsi="Arial" w:cs="Arial"/>
        </w:rPr>
        <w:t>within the</w:t>
      </w:r>
      <w:r w:rsidR="005E31D1" w:rsidRPr="00BA6F65">
        <w:rPr>
          <w:rFonts w:ascii="Arial" w:hAnsi="Arial" w:cs="Arial"/>
        </w:rPr>
        <w:t xml:space="preserve"> findings</w:t>
      </w:r>
      <w:r w:rsidR="774BE9B6" w:rsidRPr="00BA6F65">
        <w:rPr>
          <w:rFonts w:ascii="Arial" w:hAnsi="Arial" w:cs="Arial"/>
        </w:rPr>
        <w:t xml:space="preserve"> of this research</w:t>
      </w:r>
      <w:r w:rsidR="00AB026D" w:rsidRPr="00BA6F65">
        <w:rPr>
          <w:rFonts w:ascii="Arial" w:hAnsi="Arial" w:cs="Arial"/>
        </w:rPr>
        <w:t xml:space="preserve">, </w:t>
      </w:r>
      <w:r w:rsidR="21080A05" w:rsidRPr="00BA6F65">
        <w:rPr>
          <w:rFonts w:ascii="Arial" w:hAnsi="Arial" w:cs="Arial"/>
        </w:rPr>
        <w:t xml:space="preserve">many respondents </w:t>
      </w:r>
      <w:r w:rsidR="5FACEF36" w:rsidRPr="00BA6F65">
        <w:rPr>
          <w:rFonts w:ascii="Arial" w:hAnsi="Arial" w:cs="Arial"/>
        </w:rPr>
        <w:t>agre</w:t>
      </w:r>
      <w:r w:rsidR="21080A05" w:rsidRPr="00BA6F65">
        <w:rPr>
          <w:rFonts w:ascii="Arial" w:hAnsi="Arial" w:cs="Arial"/>
        </w:rPr>
        <w:t>ed</w:t>
      </w:r>
      <w:r w:rsidR="005E31D1" w:rsidRPr="00BA6F65">
        <w:rPr>
          <w:rFonts w:ascii="Arial" w:hAnsi="Arial" w:cs="Arial"/>
        </w:rPr>
        <w:t xml:space="preserve"> that </w:t>
      </w:r>
      <w:r w:rsidR="00032484" w:rsidRPr="00BA6F65">
        <w:rPr>
          <w:rFonts w:ascii="Arial" w:hAnsi="Arial" w:cs="Arial"/>
        </w:rPr>
        <w:t>another major</w:t>
      </w:r>
      <w:r w:rsidR="00020110" w:rsidRPr="00BA6F65">
        <w:rPr>
          <w:rFonts w:ascii="Arial" w:hAnsi="Arial" w:cs="Arial"/>
        </w:rPr>
        <w:t xml:space="preserve"> </w:t>
      </w:r>
      <w:r w:rsidR="694DED59" w:rsidRPr="00BA6F65">
        <w:rPr>
          <w:rFonts w:ascii="Arial" w:hAnsi="Arial" w:cs="Arial"/>
        </w:rPr>
        <w:t>factor could be</w:t>
      </w:r>
      <w:r w:rsidR="00216843" w:rsidRPr="00BA6F65">
        <w:rPr>
          <w:rFonts w:ascii="Arial" w:hAnsi="Arial" w:cs="Arial"/>
        </w:rPr>
        <w:t xml:space="preserve"> young people wanting a sense of belonging</w:t>
      </w:r>
      <w:r w:rsidR="00CA4162" w:rsidRPr="00BA6F65">
        <w:rPr>
          <w:rFonts w:ascii="Arial" w:hAnsi="Arial" w:cs="Arial"/>
        </w:rPr>
        <w:t xml:space="preserve"> and protection from those gangs</w:t>
      </w:r>
      <w:r w:rsidR="008F3FC6" w:rsidRPr="00BA6F65">
        <w:rPr>
          <w:rFonts w:ascii="Arial" w:hAnsi="Arial" w:cs="Arial"/>
        </w:rPr>
        <w:t>. This information is not new</w:t>
      </w:r>
      <w:r w:rsidR="4A9F5DDA" w:rsidRPr="00BA6F65">
        <w:rPr>
          <w:rFonts w:ascii="Arial" w:hAnsi="Arial" w:cs="Arial"/>
        </w:rPr>
        <w:t>. The</w:t>
      </w:r>
      <w:r w:rsidR="008F3FC6" w:rsidRPr="00BA6F65">
        <w:rPr>
          <w:rFonts w:ascii="Arial" w:hAnsi="Arial" w:cs="Arial"/>
        </w:rPr>
        <w:t xml:space="preserve"> NSPCC </w:t>
      </w:r>
      <w:sdt>
        <w:sdtPr>
          <w:rPr>
            <w:rFonts w:ascii="Arial" w:hAnsi="Arial" w:cs="Arial"/>
          </w:rPr>
          <w:id w:val="1199427010"/>
          <w:placeholder>
            <w:docPart w:val="151AF6799AAA4E9AB76A16E0CE4B59D7"/>
          </w:placeholder>
          <w:citation/>
        </w:sdtPr>
        <w:sdtEndPr/>
        <w:sdtContent>
          <w:r w:rsidR="008F3FC6" w:rsidRPr="00BA6F65">
            <w:rPr>
              <w:rFonts w:ascii="Arial" w:hAnsi="Arial" w:cs="Arial"/>
            </w:rPr>
            <w:fldChar w:fldCharType="begin"/>
          </w:r>
          <w:r w:rsidR="008F3FC6" w:rsidRPr="00BA6F65">
            <w:rPr>
              <w:rFonts w:ascii="Arial" w:hAnsi="Arial" w:cs="Arial"/>
            </w:rPr>
            <w:instrText xml:space="preserve">CITATION NSP231 \n  \l 2057 </w:instrText>
          </w:r>
          <w:r w:rsidR="008F3FC6" w:rsidRPr="00BA6F65">
            <w:rPr>
              <w:rFonts w:ascii="Arial" w:hAnsi="Arial" w:cs="Arial"/>
            </w:rPr>
            <w:fldChar w:fldCharType="separate"/>
          </w:r>
          <w:r w:rsidR="00EF4716" w:rsidRPr="00EF4716">
            <w:rPr>
              <w:rFonts w:ascii="Arial" w:hAnsi="Arial" w:cs="Arial"/>
              <w:noProof/>
            </w:rPr>
            <w:t>(2023)</w:t>
          </w:r>
          <w:r w:rsidR="008F3FC6" w:rsidRPr="00BA6F65">
            <w:rPr>
              <w:rFonts w:ascii="Arial" w:hAnsi="Arial" w:cs="Arial"/>
            </w:rPr>
            <w:fldChar w:fldCharType="end"/>
          </w:r>
        </w:sdtContent>
      </w:sdt>
      <w:r w:rsidR="008F3FC6" w:rsidRPr="00BA6F65">
        <w:rPr>
          <w:rFonts w:ascii="Arial" w:hAnsi="Arial" w:cs="Arial"/>
        </w:rPr>
        <w:t>, already suggest</w:t>
      </w:r>
      <w:r w:rsidR="63A3A2DB" w:rsidRPr="00BA6F65">
        <w:rPr>
          <w:rFonts w:ascii="Arial" w:hAnsi="Arial" w:cs="Arial"/>
        </w:rPr>
        <w:t xml:space="preserve"> that</w:t>
      </w:r>
      <w:r w:rsidR="008F3FC6" w:rsidRPr="00BA6F65">
        <w:rPr>
          <w:rFonts w:ascii="Arial" w:hAnsi="Arial" w:cs="Arial"/>
        </w:rPr>
        <w:t xml:space="preserve"> </w:t>
      </w:r>
      <w:r w:rsidR="0024336B" w:rsidRPr="00BA6F65">
        <w:rPr>
          <w:rFonts w:ascii="Arial" w:hAnsi="Arial" w:cs="Arial"/>
        </w:rPr>
        <w:t>young people want protection from gangs</w:t>
      </w:r>
      <w:r w:rsidR="001D45A1" w:rsidRPr="00BA6F65">
        <w:rPr>
          <w:rFonts w:ascii="Arial" w:hAnsi="Arial" w:cs="Arial"/>
        </w:rPr>
        <w:t xml:space="preserve">, however, </w:t>
      </w:r>
      <w:r w:rsidR="29F1D073" w:rsidRPr="00BA6F65">
        <w:rPr>
          <w:rFonts w:ascii="Arial" w:hAnsi="Arial" w:cs="Arial"/>
        </w:rPr>
        <w:t>it is interesting to note</w:t>
      </w:r>
      <w:r w:rsidR="005D6F7F" w:rsidRPr="00BA6F65">
        <w:rPr>
          <w:rFonts w:ascii="Arial" w:hAnsi="Arial" w:cs="Arial"/>
        </w:rPr>
        <w:t xml:space="preserve"> </w:t>
      </w:r>
      <w:r w:rsidR="0053772E" w:rsidRPr="00BA6F65">
        <w:rPr>
          <w:rFonts w:ascii="Arial" w:hAnsi="Arial" w:cs="Arial"/>
        </w:rPr>
        <w:t xml:space="preserve">that </w:t>
      </w:r>
      <w:r w:rsidR="0000225C" w:rsidRPr="00BA6F65">
        <w:rPr>
          <w:rFonts w:ascii="Arial" w:hAnsi="Arial" w:cs="Arial"/>
        </w:rPr>
        <w:t>89 out of 195</w:t>
      </w:r>
      <w:r w:rsidR="005D6F7F" w:rsidRPr="00BA6F65">
        <w:rPr>
          <w:rFonts w:ascii="Arial" w:hAnsi="Arial" w:cs="Arial"/>
        </w:rPr>
        <w:t xml:space="preserve"> participants </w:t>
      </w:r>
      <w:r w:rsidR="0053772E" w:rsidRPr="00BA6F65">
        <w:rPr>
          <w:rFonts w:ascii="Arial" w:hAnsi="Arial" w:cs="Arial"/>
        </w:rPr>
        <w:t>selected th</w:t>
      </w:r>
      <w:r w:rsidR="00293EE5" w:rsidRPr="00BA6F65">
        <w:rPr>
          <w:rFonts w:ascii="Arial" w:hAnsi="Arial" w:cs="Arial"/>
        </w:rPr>
        <w:t>is option</w:t>
      </w:r>
      <w:r w:rsidR="09B30BB6" w:rsidRPr="00BA6F65">
        <w:rPr>
          <w:rFonts w:ascii="Arial" w:hAnsi="Arial" w:cs="Arial"/>
        </w:rPr>
        <w:t xml:space="preserve">, making it the </w:t>
      </w:r>
      <w:r w:rsidR="543222E3" w:rsidRPr="00BA6F65">
        <w:rPr>
          <w:rFonts w:ascii="Arial" w:hAnsi="Arial" w:cs="Arial"/>
        </w:rPr>
        <w:t>most common choice amongst participants.</w:t>
      </w:r>
      <w:r w:rsidR="0018711B" w:rsidRPr="00BA6F65">
        <w:rPr>
          <w:rFonts w:ascii="Arial" w:hAnsi="Arial" w:cs="Arial"/>
        </w:rPr>
        <w:t xml:space="preserve"> </w:t>
      </w:r>
    </w:p>
    <w:p w14:paraId="0924B899" w14:textId="36E27F61" w:rsidR="00F66896" w:rsidRPr="00BA6F65" w:rsidRDefault="00293EE5" w:rsidP="00CF4E35">
      <w:pPr>
        <w:spacing w:line="480" w:lineRule="auto"/>
        <w:rPr>
          <w:rFonts w:ascii="Arial" w:hAnsi="Arial" w:cs="Arial"/>
        </w:rPr>
      </w:pPr>
      <w:r w:rsidRPr="00BA6F65">
        <w:rPr>
          <w:rFonts w:ascii="Arial" w:hAnsi="Arial" w:cs="Arial"/>
        </w:rPr>
        <w:t xml:space="preserve">Furthermore, </w:t>
      </w:r>
      <w:r w:rsidR="7A4512C8" w:rsidRPr="00BA6F65">
        <w:rPr>
          <w:rFonts w:ascii="Arial" w:hAnsi="Arial" w:cs="Arial"/>
        </w:rPr>
        <w:t>as shown in the</w:t>
      </w:r>
      <w:r w:rsidRPr="00BA6F65">
        <w:rPr>
          <w:rFonts w:ascii="Arial" w:hAnsi="Arial" w:cs="Arial"/>
        </w:rPr>
        <w:t xml:space="preserve"> literature review</w:t>
      </w:r>
      <w:r w:rsidR="004A50BD" w:rsidRPr="00BA6F65">
        <w:rPr>
          <w:rFonts w:ascii="Arial" w:hAnsi="Arial" w:cs="Arial"/>
        </w:rPr>
        <w:t xml:space="preserve">, another reason </w:t>
      </w:r>
      <w:r w:rsidR="1D1F50F2" w:rsidRPr="00BA6F65">
        <w:rPr>
          <w:rFonts w:ascii="Arial" w:hAnsi="Arial" w:cs="Arial"/>
        </w:rPr>
        <w:t>that</w:t>
      </w:r>
      <w:r w:rsidR="004A50BD" w:rsidRPr="00BA6F65">
        <w:rPr>
          <w:rFonts w:ascii="Arial" w:hAnsi="Arial" w:cs="Arial"/>
        </w:rPr>
        <w:t xml:space="preserve"> criminal gangs </w:t>
      </w:r>
      <w:r w:rsidR="00AF6024" w:rsidRPr="00BA6F65">
        <w:rPr>
          <w:rFonts w:ascii="Arial" w:hAnsi="Arial" w:cs="Arial"/>
        </w:rPr>
        <w:t xml:space="preserve">target young people is </w:t>
      </w:r>
      <w:r w:rsidR="302670B1" w:rsidRPr="00BA6F65">
        <w:rPr>
          <w:rFonts w:ascii="Arial" w:hAnsi="Arial" w:cs="Arial"/>
        </w:rPr>
        <w:t>because they are easy to exploit. T</w:t>
      </w:r>
      <w:r w:rsidR="00007720" w:rsidRPr="00BA6F65">
        <w:rPr>
          <w:rFonts w:ascii="Arial" w:hAnsi="Arial" w:cs="Arial"/>
        </w:rPr>
        <w:t xml:space="preserve">he young person is promised money and other essentials </w:t>
      </w:r>
      <w:r w:rsidR="00D00AD3" w:rsidRPr="00BA6F65">
        <w:rPr>
          <w:rFonts w:ascii="Arial" w:hAnsi="Arial" w:cs="Arial"/>
        </w:rPr>
        <w:t>according to</w:t>
      </w:r>
      <w:r w:rsidR="00AF0529" w:rsidRPr="00BA6F65">
        <w:rPr>
          <w:rFonts w:ascii="Arial" w:hAnsi="Arial" w:cs="Arial"/>
        </w:rPr>
        <w:t xml:space="preserve"> Robinson et al</w:t>
      </w:r>
      <w:r w:rsidR="0C0032A5" w:rsidRPr="00BA6F65">
        <w:rPr>
          <w:rFonts w:ascii="Arial" w:hAnsi="Arial" w:cs="Arial"/>
        </w:rPr>
        <w:t>.</w:t>
      </w:r>
      <w:r w:rsidR="00AF0529" w:rsidRPr="00BA6F65">
        <w:rPr>
          <w:rFonts w:ascii="Arial" w:hAnsi="Arial" w:cs="Arial"/>
        </w:rPr>
        <w:t xml:space="preserve"> </w:t>
      </w:r>
      <w:sdt>
        <w:sdtPr>
          <w:rPr>
            <w:rFonts w:ascii="Arial" w:hAnsi="Arial" w:cs="Arial"/>
          </w:rPr>
          <w:id w:val="264977030"/>
          <w:placeholder>
            <w:docPart w:val="DefaultPlaceholder_1081868574"/>
          </w:placeholder>
          <w:citation/>
        </w:sdtPr>
        <w:sdtEndPr/>
        <w:sdtContent>
          <w:r w:rsidR="00AF0529" w:rsidRPr="00BA6F65">
            <w:rPr>
              <w:rFonts w:ascii="Arial" w:hAnsi="Arial" w:cs="Arial"/>
            </w:rPr>
            <w:fldChar w:fldCharType="begin"/>
          </w:r>
          <w:r w:rsidR="002657DD" w:rsidRPr="00BA6F65">
            <w:rPr>
              <w:rFonts w:ascii="Arial" w:hAnsi="Arial" w:cs="Arial"/>
            </w:rPr>
            <w:instrText xml:space="preserve">CITATION Rob19 \p 700-706 \n  \l 2057 </w:instrText>
          </w:r>
          <w:r w:rsidR="00AF0529" w:rsidRPr="00BA6F65">
            <w:rPr>
              <w:rFonts w:ascii="Arial" w:hAnsi="Arial" w:cs="Arial"/>
            </w:rPr>
            <w:fldChar w:fldCharType="separate"/>
          </w:r>
          <w:r w:rsidR="00EF4716" w:rsidRPr="00EF4716">
            <w:rPr>
              <w:rFonts w:ascii="Arial" w:hAnsi="Arial" w:cs="Arial"/>
              <w:noProof/>
            </w:rPr>
            <w:t>(2019, pp. 700-706)</w:t>
          </w:r>
          <w:r w:rsidR="00AF0529" w:rsidRPr="00BA6F65">
            <w:rPr>
              <w:rFonts w:ascii="Arial" w:hAnsi="Arial" w:cs="Arial"/>
            </w:rPr>
            <w:fldChar w:fldCharType="end"/>
          </w:r>
        </w:sdtContent>
      </w:sdt>
      <w:r w:rsidR="091FE6E3" w:rsidRPr="00BA6F65">
        <w:rPr>
          <w:rFonts w:ascii="Arial" w:hAnsi="Arial" w:cs="Arial"/>
        </w:rPr>
        <w:t xml:space="preserve"> however often payment is withheld. </w:t>
      </w:r>
      <w:r w:rsidR="107E5E80" w:rsidRPr="00BA6F65">
        <w:rPr>
          <w:rFonts w:ascii="Arial" w:hAnsi="Arial" w:cs="Arial"/>
        </w:rPr>
        <w:t>I</w:t>
      </w:r>
      <w:r w:rsidR="091FE6E3" w:rsidRPr="00BA6F65">
        <w:rPr>
          <w:rFonts w:ascii="Arial" w:hAnsi="Arial" w:cs="Arial"/>
        </w:rPr>
        <w:t>n many cases the</w:t>
      </w:r>
      <w:r w:rsidR="006F0FB5" w:rsidRPr="00BA6F65">
        <w:rPr>
          <w:rFonts w:ascii="Arial" w:hAnsi="Arial" w:cs="Arial"/>
        </w:rPr>
        <w:t xml:space="preserve"> reason </w:t>
      </w:r>
      <w:r w:rsidR="1DFB11C9" w:rsidRPr="00BA6F65">
        <w:rPr>
          <w:rFonts w:ascii="Arial" w:hAnsi="Arial" w:cs="Arial"/>
        </w:rPr>
        <w:t>young people</w:t>
      </w:r>
      <w:r w:rsidR="006F0FB5" w:rsidRPr="00BA6F65">
        <w:rPr>
          <w:rFonts w:ascii="Arial" w:hAnsi="Arial" w:cs="Arial"/>
        </w:rPr>
        <w:t xml:space="preserve"> need that money is to be able to pay of</w:t>
      </w:r>
      <w:r w:rsidR="713C8FF4" w:rsidRPr="00BA6F65">
        <w:rPr>
          <w:rFonts w:ascii="Arial" w:hAnsi="Arial" w:cs="Arial"/>
        </w:rPr>
        <w:t>f</w:t>
      </w:r>
      <w:r w:rsidR="006F0FB5" w:rsidRPr="00BA6F65">
        <w:rPr>
          <w:rFonts w:ascii="Arial" w:hAnsi="Arial" w:cs="Arial"/>
        </w:rPr>
        <w:t xml:space="preserve"> previous drug debts, where the young </w:t>
      </w:r>
      <w:r w:rsidR="006F0FB5" w:rsidRPr="00BA6F65">
        <w:rPr>
          <w:rFonts w:ascii="Arial" w:hAnsi="Arial" w:cs="Arial"/>
        </w:rPr>
        <w:lastRenderedPageBreak/>
        <w:t xml:space="preserve">person is able to get drugs for free but in return must work for the criminal gang </w:t>
      </w:r>
      <w:r w:rsidR="00EE5AEE" w:rsidRPr="00BA6F65">
        <w:rPr>
          <w:rFonts w:ascii="Arial" w:hAnsi="Arial" w:cs="Arial"/>
        </w:rPr>
        <w:t>and deliver drugs,</w:t>
      </w:r>
      <w:r w:rsidR="00AF0529" w:rsidRPr="00BA6F65">
        <w:rPr>
          <w:rFonts w:ascii="Arial" w:hAnsi="Arial" w:cs="Arial"/>
        </w:rPr>
        <w:t xml:space="preserve"> in other words indentured servitude for the gang.</w:t>
      </w:r>
      <w:r w:rsidR="00EE5AEE" w:rsidRPr="00BA6F65">
        <w:rPr>
          <w:rFonts w:ascii="Arial" w:hAnsi="Arial" w:cs="Arial"/>
        </w:rPr>
        <w:t xml:space="preserve"> </w:t>
      </w:r>
      <w:r w:rsidR="00AF0529" w:rsidRPr="00BA6F65">
        <w:rPr>
          <w:rFonts w:ascii="Arial" w:hAnsi="Arial" w:cs="Arial"/>
        </w:rPr>
        <w:t>H</w:t>
      </w:r>
      <w:r w:rsidR="00EE5AEE" w:rsidRPr="00BA6F65">
        <w:rPr>
          <w:rFonts w:ascii="Arial" w:hAnsi="Arial" w:cs="Arial"/>
        </w:rPr>
        <w:t xml:space="preserve">owever, as discovered from the literature review, </w:t>
      </w:r>
      <w:r w:rsidR="003A503D" w:rsidRPr="00BA6F65">
        <w:rPr>
          <w:rFonts w:ascii="Arial" w:hAnsi="Arial" w:cs="Arial"/>
        </w:rPr>
        <w:t xml:space="preserve">the gang does not fulfil </w:t>
      </w:r>
      <w:r w:rsidR="1818AD87" w:rsidRPr="00BA6F65">
        <w:rPr>
          <w:rFonts w:ascii="Arial" w:hAnsi="Arial" w:cs="Arial"/>
        </w:rPr>
        <w:t>their</w:t>
      </w:r>
      <w:r w:rsidR="003A503D" w:rsidRPr="00BA6F65">
        <w:rPr>
          <w:rFonts w:ascii="Arial" w:hAnsi="Arial" w:cs="Arial"/>
        </w:rPr>
        <w:t xml:space="preserve"> end of the bargain</w:t>
      </w:r>
      <w:r w:rsidR="456CC19C" w:rsidRPr="00BA6F65">
        <w:rPr>
          <w:rFonts w:ascii="Arial" w:hAnsi="Arial" w:cs="Arial"/>
        </w:rPr>
        <w:t>,</w:t>
      </w:r>
      <w:r w:rsidR="003A503D" w:rsidRPr="00BA6F65">
        <w:rPr>
          <w:rFonts w:ascii="Arial" w:hAnsi="Arial" w:cs="Arial"/>
        </w:rPr>
        <w:t xml:space="preserve"> and only </w:t>
      </w:r>
      <w:r w:rsidR="00583AC3" w:rsidRPr="00BA6F65">
        <w:rPr>
          <w:rFonts w:ascii="Arial" w:hAnsi="Arial" w:cs="Arial"/>
        </w:rPr>
        <w:t>gives the young person a portion of the promised money</w:t>
      </w:r>
      <w:r w:rsidR="5D415E42" w:rsidRPr="00BA6F65">
        <w:rPr>
          <w:rFonts w:ascii="Arial" w:hAnsi="Arial" w:cs="Arial"/>
        </w:rPr>
        <w:t>,</w:t>
      </w:r>
      <w:r w:rsidR="00583AC3" w:rsidRPr="00BA6F65">
        <w:rPr>
          <w:rFonts w:ascii="Arial" w:hAnsi="Arial" w:cs="Arial"/>
        </w:rPr>
        <w:t xml:space="preserve"> or the gang sends them per</w:t>
      </w:r>
      <w:r w:rsidR="00662A35" w:rsidRPr="00BA6F65">
        <w:rPr>
          <w:rFonts w:ascii="Arial" w:hAnsi="Arial" w:cs="Arial"/>
        </w:rPr>
        <w:t>sonal gifts instead such as jewellery</w:t>
      </w:r>
      <w:r w:rsidR="1AC0AA0A" w:rsidRPr="00BA6F65">
        <w:rPr>
          <w:rFonts w:ascii="Arial" w:hAnsi="Arial" w:cs="Arial"/>
        </w:rPr>
        <w:t>.</w:t>
      </w:r>
    </w:p>
    <w:p w14:paraId="6FAF98FF" w14:textId="168A2CDB" w:rsidR="00B84AD8" w:rsidRPr="00BA6F65" w:rsidRDefault="00D36AA9" w:rsidP="00CF4E35">
      <w:pPr>
        <w:pStyle w:val="Heading3"/>
        <w:spacing w:line="480" w:lineRule="auto"/>
        <w:rPr>
          <w:rFonts w:ascii="Arial" w:hAnsi="Arial" w:cs="Arial"/>
        </w:rPr>
      </w:pPr>
      <w:bookmarkStart w:id="71" w:name="_Toc166439471"/>
      <w:r w:rsidRPr="00BA6F65">
        <w:rPr>
          <w:rFonts w:ascii="Arial" w:hAnsi="Arial" w:cs="Arial"/>
        </w:rPr>
        <w:t xml:space="preserve">5.2.1 </w:t>
      </w:r>
      <w:r w:rsidR="00B84AD8" w:rsidRPr="00BA6F65">
        <w:rPr>
          <w:rFonts w:ascii="Arial" w:hAnsi="Arial" w:cs="Arial"/>
        </w:rPr>
        <w:t>To understand and investigate the nature of serious organised crime in the UK</w:t>
      </w:r>
      <w:r w:rsidR="00734A7C" w:rsidRPr="00BA6F65">
        <w:rPr>
          <w:rFonts w:ascii="Arial" w:hAnsi="Arial" w:cs="Arial"/>
        </w:rPr>
        <w:t xml:space="preserve"> (Objective 1)</w:t>
      </w:r>
      <w:bookmarkEnd w:id="71"/>
    </w:p>
    <w:p w14:paraId="5B8A01B6" w14:textId="30763140" w:rsidR="00B84AD8" w:rsidRPr="00BA6F65" w:rsidRDefault="00F67247" w:rsidP="00CF4E35">
      <w:pPr>
        <w:spacing w:line="480" w:lineRule="auto"/>
        <w:rPr>
          <w:rFonts w:ascii="Arial" w:hAnsi="Arial" w:cs="Arial"/>
        </w:rPr>
      </w:pPr>
      <w:r w:rsidRPr="00BA6F65">
        <w:rPr>
          <w:rFonts w:ascii="Arial" w:hAnsi="Arial" w:cs="Arial"/>
        </w:rPr>
        <w:t>From looking at the survey, it appears that mo</w:t>
      </w:r>
      <w:r w:rsidR="3BF26993" w:rsidRPr="00BA6F65">
        <w:rPr>
          <w:rFonts w:ascii="Arial" w:hAnsi="Arial" w:cs="Arial"/>
        </w:rPr>
        <w:t>re</w:t>
      </w:r>
      <w:r w:rsidRPr="00BA6F65">
        <w:rPr>
          <w:rFonts w:ascii="Arial" w:hAnsi="Arial" w:cs="Arial"/>
        </w:rPr>
        <w:t xml:space="preserve"> </w:t>
      </w:r>
      <w:r w:rsidR="50793758" w:rsidRPr="00BA6F65">
        <w:rPr>
          <w:rFonts w:ascii="Arial" w:hAnsi="Arial" w:cs="Arial"/>
        </w:rPr>
        <w:t>respondents</w:t>
      </w:r>
      <w:r w:rsidRPr="00BA6F65">
        <w:rPr>
          <w:rFonts w:ascii="Arial" w:hAnsi="Arial" w:cs="Arial"/>
        </w:rPr>
        <w:t xml:space="preserve"> knew the term </w:t>
      </w:r>
      <w:r w:rsidR="00014591" w:rsidRPr="00BA6F65">
        <w:rPr>
          <w:rFonts w:ascii="Arial" w:hAnsi="Arial" w:cs="Arial"/>
        </w:rPr>
        <w:t>‘</w:t>
      </w:r>
      <w:r w:rsidR="00D62A0D" w:rsidRPr="00BA6F65">
        <w:rPr>
          <w:rFonts w:ascii="Arial" w:hAnsi="Arial" w:cs="Arial"/>
        </w:rPr>
        <w:t xml:space="preserve">Child Criminal Exploitation </w:t>
      </w:r>
      <w:r w:rsidR="00014591" w:rsidRPr="00BA6F65">
        <w:rPr>
          <w:rFonts w:ascii="Arial" w:hAnsi="Arial" w:cs="Arial"/>
        </w:rPr>
        <w:t>(</w:t>
      </w:r>
      <w:r w:rsidR="00D62A0D" w:rsidRPr="00BA6F65">
        <w:rPr>
          <w:rFonts w:ascii="Arial" w:hAnsi="Arial" w:cs="Arial"/>
        </w:rPr>
        <w:t>CCE</w:t>
      </w:r>
      <w:r w:rsidR="00014591" w:rsidRPr="00BA6F65">
        <w:rPr>
          <w:rFonts w:ascii="Arial" w:hAnsi="Arial" w:cs="Arial"/>
        </w:rPr>
        <w:t>),</w:t>
      </w:r>
      <w:r w:rsidR="003043C8" w:rsidRPr="00BA6F65">
        <w:rPr>
          <w:rFonts w:ascii="Arial" w:hAnsi="Arial" w:cs="Arial"/>
        </w:rPr>
        <w:t xml:space="preserve"> with 9</w:t>
      </w:r>
      <w:r w:rsidR="00D62A0D" w:rsidRPr="00BA6F65">
        <w:rPr>
          <w:rFonts w:ascii="Arial" w:hAnsi="Arial" w:cs="Arial"/>
        </w:rPr>
        <w:t>6.4</w:t>
      </w:r>
      <w:r w:rsidR="003043C8" w:rsidRPr="00BA6F65">
        <w:rPr>
          <w:rFonts w:ascii="Arial" w:hAnsi="Arial" w:cs="Arial"/>
        </w:rPr>
        <w:t>% of the participants</w:t>
      </w:r>
      <w:r w:rsidR="00146EC0" w:rsidRPr="00BA6F65">
        <w:rPr>
          <w:rFonts w:ascii="Arial" w:hAnsi="Arial" w:cs="Arial"/>
        </w:rPr>
        <w:t xml:space="preserve"> stating yes</w:t>
      </w:r>
      <w:r w:rsidR="5F27A9F1" w:rsidRPr="00BA6F65">
        <w:rPr>
          <w:rFonts w:ascii="Arial" w:hAnsi="Arial" w:cs="Arial"/>
        </w:rPr>
        <w:t>, f</w:t>
      </w:r>
      <w:r w:rsidR="001F4B03" w:rsidRPr="00BA6F65">
        <w:rPr>
          <w:rFonts w:ascii="Arial" w:hAnsi="Arial" w:cs="Arial"/>
        </w:rPr>
        <w:t>ollowed</w:t>
      </w:r>
      <w:r w:rsidR="36100551" w:rsidRPr="00BA6F65">
        <w:rPr>
          <w:rFonts w:ascii="Arial" w:hAnsi="Arial" w:cs="Arial"/>
        </w:rPr>
        <w:t xml:space="preserve"> by</w:t>
      </w:r>
      <w:r w:rsidR="001F4B03" w:rsidRPr="00BA6F65">
        <w:rPr>
          <w:rFonts w:ascii="Arial" w:hAnsi="Arial" w:cs="Arial"/>
        </w:rPr>
        <w:t xml:space="preserve"> </w:t>
      </w:r>
      <w:r w:rsidR="00E424A5" w:rsidRPr="00BA6F65">
        <w:rPr>
          <w:rFonts w:ascii="Arial" w:hAnsi="Arial" w:cs="Arial"/>
        </w:rPr>
        <w:t>serious organised crime (SOC</w:t>
      </w:r>
      <w:r w:rsidR="00014591" w:rsidRPr="00BA6F65">
        <w:rPr>
          <w:rFonts w:ascii="Arial" w:hAnsi="Arial" w:cs="Arial"/>
        </w:rPr>
        <w:t>)</w:t>
      </w:r>
      <w:r w:rsidR="00146EC0" w:rsidRPr="00BA6F65">
        <w:rPr>
          <w:rFonts w:ascii="Arial" w:hAnsi="Arial" w:cs="Arial"/>
        </w:rPr>
        <w:t xml:space="preserve"> with </w:t>
      </w:r>
      <w:r w:rsidR="00E424A5" w:rsidRPr="00BA6F65">
        <w:rPr>
          <w:rFonts w:ascii="Arial" w:hAnsi="Arial" w:cs="Arial"/>
        </w:rPr>
        <w:t>94.</w:t>
      </w:r>
      <w:r w:rsidR="006B7553" w:rsidRPr="00BA6F65">
        <w:rPr>
          <w:rFonts w:ascii="Arial" w:hAnsi="Arial" w:cs="Arial"/>
        </w:rPr>
        <w:t>9%</w:t>
      </w:r>
      <w:r w:rsidR="006F22F4" w:rsidRPr="00BA6F65">
        <w:rPr>
          <w:rFonts w:ascii="Arial" w:hAnsi="Arial" w:cs="Arial"/>
        </w:rPr>
        <w:t>. Then</w:t>
      </w:r>
      <w:r w:rsidR="00014591" w:rsidRPr="00BA6F65">
        <w:rPr>
          <w:rFonts w:ascii="Arial" w:hAnsi="Arial" w:cs="Arial"/>
        </w:rPr>
        <w:t xml:space="preserve"> the term ‘county lines’</w:t>
      </w:r>
      <w:r w:rsidR="001F4B03" w:rsidRPr="00BA6F65">
        <w:rPr>
          <w:rFonts w:ascii="Arial" w:hAnsi="Arial" w:cs="Arial"/>
        </w:rPr>
        <w:t xml:space="preserve"> with a drop to 88.7%. </w:t>
      </w:r>
      <w:r w:rsidR="00BC04F8" w:rsidRPr="00BA6F65">
        <w:rPr>
          <w:rFonts w:ascii="Arial" w:hAnsi="Arial" w:cs="Arial"/>
        </w:rPr>
        <w:t xml:space="preserve">Most of the participants who did not know the term </w:t>
      </w:r>
      <w:r w:rsidR="004D4FC6" w:rsidRPr="00BA6F65">
        <w:rPr>
          <w:rFonts w:ascii="Arial" w:hAnsi="Arial" w:cs="Arial"/>
        </w:rPr>
        <w:t>‘county lines’ were from ages of 18-25</w:t>
      </w:r>
      <w:r w:rsidR="002378C9" w:rsidRPr="00BA6F65">
        <w:rPr>
          <w:rFonts w:ascii="Arial" w:hAnsi="Arial" w:cs="Arial"/>
        </w:rPr>
        <w:t xml:space="preserve">. </w:t>
      </w:r>
      <w:r w:rsidR="00355D2D" w:rsidRPr="00BA6F65">
        <w:rPr>
          <w:rFonts w:ascii="Arial" w:hAnsi="Arial" w:cs="Arial"/>
        </w:rPr>
        <w:t xml:space="preserve">The reason </w:t>
      </w:r>
      <w:r w:rsidR="00FB2303" w:rsidRPr="00BA6F65">
        <w:rPr>
          <w:rFonts w:ascii="Arial" w:hAnsi="Arial" w:cs="Arial"/>
        </w:rPr>
        <w:t xml:space="preserve">the term ‘county lines’ </w:t>
      </w:r>
      <w:r w:rsidR="53832AF9" w:rsidRPr="00BA6F65">
        <w:rPr>
          <w:rFonts w:ascii="Arial" w:hAnsi="Arial" w:cs="Arial"/>
        </w:rPr>
        <w:t>may be less well known</w:t>
      </w:r>
      <w:r w:rsidR="00F5245E" w:rsidRPr="00BA6F65">
        <w:rPr>
          <w:rFonts w:ascii="Arial" w:hAnsi="Arial" w:cs="Arial"/>
        </w:rPr>
        <w:t xml:space="preserve"> to the participants than the other two terms, is because county lines </w:t>
      </w:r>
      <w:r w:rsidR="00F056AB" w:rsidRPr="00BA6F65">
        <w:rPr>
          <w:rFonts w:ascii="Arial" w:hAnsi="Arial" w:cs="Arial"/>
        </w:rPr>
        <w:t>ha</w:t>
      </w:r>
      <w:r w:rsidR="24C6BAAA" w:rsidRPr="00BA6F65">
        <w:rPr>
          <w:rFonts w:ascii="Arial" w:hAnsi="Arial" w:cs="Arial"/>
        </w:rPr>
        <w:t>s</w:t>
      </w:r>
      <w:r w:rsidR="00F056AB" w:rsidRPr="00BA6F65">
        <w:rPr>
          <w:rFonts w:ascii="Arial" w:hAnsi="Arial" w:cs="Arial"/>
        </w:rPr>
        <w:t xml:space="preserve"> </w:t>
      </w:r>
      <w:r w:rsidR="001D12ED" w:rsidRPr="00BA6F65">
        <w:rPr>
          <w:rFonts w:ascii="Arial" w:hAnsi="Arial" w:cs="Arial"/>
        </w:rPr>
        <w:t xml:space="preserve">only </w:t>
      </w:r>
      <w:r w:rsidR="00F056AB" w:rsidRPr="00BA6F65">
        <w:rPr>
          <w:rFonts w:ascii="Arial" w:hAnsi="Arial" w:cs="Arial"/>
        </w:rPr>
        <w:t xml:space="preserve">become </w:t>
      </w:r>
      <w:r w:rsidR="004576EE" w:rsidRPr="00BA6F65">
        <w:rPr>
          <w:rFonts w:ascii="Arial" w:hAnsi="Arial" w:cs="Arial"/>
        </w:rPr>
        <w:t>a threat to the UK</w:t>
      </w:r>
      <w:r w:rsidR="7826490D" w:rsidRPr="00BA6F65">
        <w:rPr>
          <w:rFonts w:ascii="Arial" w:hAnsi="Arial" w:cs="Arial"/>
        </w:rPr>
        <w:t xml:space="preserve"> since</w:t>
      </w:r>
      <w:r w:rsidR="00E631F0" w:rsidRPr="00BA6F65">
        <w:rPr>
          <w:rFonts w:ascii="Arial" w:hAnsi="Arial" w:cs="Arial"/>
        </w:rPr>
        <w:t xml:space="preserve"> </w:t>
      </w:r>
      <w:r w:rsidR="7826490D" w:rsidRPr="00BA6F65">
        <w:rPr>
          <w:rFonts w:ascii="Arial" w:hAnsi="Arial" w:cs="Arial"/>
        </w:rPr>
        <w:t>2015</w:t>
      </w:r>
      <w:r w:rsidR="00E631F0" w:rsidRPr="00BA6F65">
        <w:rPr>
          <w:rFonts w:ascii="Arial" w:hAnsi="Arial" w:cs="Arial"/>
        </w:rPr>
        <w:t xml:space="preserve"> </w:t>
      </w:r>
      <w:r w:rsidR="00916087" w:rsidRPr="00BA6F65">
        <w:rPr>
          <w:rFonts w:ascii="Arial" w:hAnsi="Arial" w:cs="Arial"/>
        </w:rPr>
        <w:t xml:space="preserve">when it </w:t>
      </w:r>
      <w:r w:rsidR="00E631F0" w:rsidRPr="00BA6F65">
        <w:rPr>
          <w:rFonts w:ascii="Arial" w:hAnsi="Arial" w:cs="Arial"/>
        </w:rPr>
        <w:t xml:space="preserve">first </w:t>
      </w:r>
      <w:r w:rsidR="00916087" w:rsidRPr="00BA6F65">
        <w:rPr>
          <w:rFonts w:ascii="Arial" w:hAnsi="Arial" w:cs="Arial"/>
        </w:rPr>
        <w:t>came to police attention</w:t>
      </w:r>
      <w:r w:rsidR="006C6452" w:rsidRPr="00BA6F65">
        <w:rPr>
          <w:rFonts w:ascii="Arial" w:hAnsi="Arial" w:cs="Arial"/>
        </w:rPr>
        <w:t xml:space="preserve">, whilst </w:t>
      </w:r>
      <w:r w:rsidR="001071B0" w:rsidRPr="00BA6F65">
        <w:rPr>
          <w:rFonts w:ascii="Arial" w:hAnsi="Arial" w:cs="Arial"/>
        </w:rPr>
        <w:t xml:space="preserve">terms like CCE and </w:t>
      </w:r>
      <w:r w:rsidR="006C6452" w:rsidRPr="00BA6F65">
        <w:rPr>
          <w:rFonts w:ascii="Arial" w:hAnsi="Arial" w:cs="Arial"/>
        </w:rPr>
        <w:t>SO</w:t>
      </w:r>
      <w:r w:rsidR="007C4317" w:rsidRPr="00BA6F65">
        <w:rPr>
          <w:rFonts w:ascii="Arial" w:hAnsi="Arial" w:cs="Arial"/>
        </w:rPr>
        <w:t>C</w:t>
      </w:r>
      <w:r w:rsidR="00645B13" w:rsidRPr="00BA6F65">
        <w:rPr>
          <w:rFonts w:ascii="Arial" w:hAnsi="Arial" w:cs="Arial"/>
        </w:rPr>
        <w:t xml:space="preserve"> are commonly used when mentioning Modern Slavery</w:t>
      </w:r>
      <w:r w:rsidR="79526A5D" w:rsidRPr="00BA6F65">
        <w:rPr>
          <w:rFonts w:ascii="Arial" w:hAnsi="Arial" w:cs="Arial"/>
        </w:rPr>
        <w:t>,</w:t>
      </w:r>
      <w:r w:rsidR="00DF43C8" w:rsidRPr="00BA6F65">
        <w:rPr>
          <w:rFonts w:ascii="Arial" w:hAnsi="Arial" w:cs="Arial"/>
        </w:rPr>
        <w:t xml:space="preserve"> and furthermore the UK government</w:t>
      </w:r>
      <w:r w:rsidR="007C4317" w:rsidRPr="00BA6F65">
        <w:rPr>
          <w:rFonts w:ascii="Arial" w:hAnsi="Arial" w:cs="Arial"/>
        </w:rPr>
        <w:t xml:space="preserve"> </w:t>
      </w:r>
      <w:r w:rsidR="00DF43C8" w:rsidRPr="00BA6F65">
        <w:rPr>
          <w:rFonts w:ascii="Arial" w:hAnsi="Arial" w:cs="Arial"/>
        </w:rPr>
        <w:t>have been</w:t>
      </w:r>
      <w:r w:rsidR="00823F9D" w:rsidRPr="00BA6F65">
        <w:rPr>
          <w:rFonts w:ascii="Arial" w:hAnsi="Arial" w:cs="Arial"/>
        </w:rPr>
        <w:t xml:space="preserve"> tackl</w:t>
      </w:r>
      <w:r w:rsidR="00DF43C8" w:rsidRPr="00BA6F65">
        <w:rPr>
          <w:rFonts w:ascii="Arial" w:hAnsi="Arial" w:cs="Arial"/>
        </w:rPr>
        <w:t xml:space="preserve">ing SOC since </w:t>
      </w:r>
      <w:r w:rsidR="00823F9D" w:rsidRPr="00BA6F65">
        <w:rPr>
          <w:rFonts w:ascii="Arial" w:hAnsi="Arial" w:cs="Arial"/>
        </w:rPr>
        <w:t xml:space="preserve">1994 </w:t>
      </w:r>
      <w:sdt>
        <w:sdtPr>
          <w:rPr>
            <w:rFonts w:ascii="Arial" w:hAnsi="Arial" w:cs="Arial"/>
          </w:rPr>
          <w:id w:val="-1916306494"/>
          <w:placeholder>
            <w:docPart w:val="DefaultPlaceholder_1081868574"/>
          </w:placeholder>
          <w:citation/>
        </w:sdtPr>
        <w:sdtEndPr/>
        <w:sdtContent>
          <w:r w:rsidR="00823F9D" w:rsidRPr="00BA6F65">
            <w:rPr>
              <w:rFonts w:ascii="Arial" w:hAnsi="Arial" w:cs="Arial"/>
            </w:rPr>
            <w:fldChar w:fldCharType="begin"/>
          </w:r>
          <w:r w:rsidR="00B54485" w:rsidRPr="00BA6F65">
            <w:rPr>
              <w:rFonts w:ascii="Arial" w:hAnsi="Arial" w:cs="Arial"/>
            </w:rPr>
            <w:instrText xml:space="preserve">CITATION Lav13 \p 7 \l 2057 </w:instrText>
          </w:r>
          <w:r w:rsidR="00823F9D" w:rsidRPr="00BA6F65">
            <w:rPr>
              <w:rFonts w:ascii="Arial" w:hAnsi="Arial" w:cs="Arial"/>
            </w:rPr>
            <w:fldChar w:fldCharType="separate"/>
          </w:r>
          <w:r w:rsidR="00EF4716" w:rsidRPr="00EF4716">
            <w:rPr>
              <w:rFonts w:ascii="Arial" w:hAnsi="Arial" w:cs="Arial"/>
              <w:noProof/>
            </w:rPr>
            <w:t>(Lavorgna, et al., 2013, p. 7)</w:t>
          </w:r>
          <w:r w:rsidR="00823F9D" w:rsidRPr="00BA6F65">
            <w:rPr>
              <w:rFonts w:ascii="Arial" w:hAnsi="Arial" w:cs="Arial"/>
            </w:rPr>
            <w:fldChar w:fldCharType="end"/>
          </w:r>
        </w:sdtContent>
      </w:sdt>
      <w:r w:rsidR="0088534E" w:rsidRPr="00BA6F65">
        <w:rPr>
          <w:rFonts w:ascii="Arial" w:hAnsi="Arial" w:cs="Arial"/>
        </w:rPr>
        <w:t>.</w:t>
      </w:r>
      <w:r w:rsidR="000857A7" w:rsidRPr="00BA6F65">
        <w:rPr>
          <w:rFonts w:ascii="Arial" w:hAnsi="Arial" w:cs="Arial"/>
        </w:rPr>
        <w:t xml:space="preserve"> </w:t>
      </w:r>
      <w:r w:rsidR="008E006B" w:rsidRPr="00BA6F65">
        <w:rPr>
          <w:rFonts w:ascii="Arial" w:hAnsi="Arial" w:cs="Arial"/>
        </w:rPr>
        <w:t>As young people are mor</w:t>
      </w:r>
      <w:r w:rsidR="00EF1937" w:rsidRPr="00BA6F65">
        <w:rPr>
          <w:rFonts w:ascii="Arial" w:hAnsi="Arial" w:cs="Arial"/>
        </w:rPr>
        <w:t xml:space="preserve">e at risk of being exploited by gangs, </w:t>
      </w:r>
      <w:r w:rsidR="00143B24" w:rsidRPr="00BA6F65">
        <w:rPr>
          <w:rFonts w:ascii="Arial" w:hAnsi="Arial" w:cs="Arial"/>
        </w:rPr>
        <w:t>they need to be</w:t>
      </w:r>
      <w:r w:rsidR="003A47BF" w:rsidRPr="00BA6F65">
        <w:rPr>
          <w:rFonts w:ascii="Arial" w:hAnsi="Arial" w:cs="Arial"/>
        </w:rPr>
        <w:t xml:space="preserve"> taught</w:t>
      </w:r>
      <w:r w:rsidR="00143B24" w:rsidRPr="00BA6F65">
        <w:rPr>
          <w:rFonts w:ascii="Arial" w:hAnsi="Arial" w:cs="Arial"/>
        </w:rPr>
        <w:t xml:space="preserve"> the dangers of county lines</w:t>
      </w:r>
      <w:r w:rsidR="61833552" w:rsidRPr="00BA6F65">
        <w:rPr>
          <w:rFonts w:ascii="Arial" w:hAnsi="Arial" w:cs="Arial"/>
        </w:rPr>
        <w:t>,</w:t>
      </w:r>
      <w:r w:rsidR="0047177A" w:rsidRPr="00BA6F65">
        <w:rPr>
          <w:rFonts w:ascii="Arial" w:hAnsi="Arial" w:cs="Arial"/>
        </w:rPr>
        <w:t xml:space="preserve"> </w:t>
      </w:r>
      <w:r w:rsidR="003A47BF" w:rsidRPr="00BA6F65">
        <w:rPr>
          <w:rFonts w:ascii="Arial" w:hAnsi="Arial" w:cs="Arial"/>
        </w:rPr>
        <w:t xml:space="preserve">otherwise it might be too </w:t>
      </w:r>
      <w:r w:rsidR="70040F2B" w:rsidRPr="00BA6F65">
        <w:rPr>
          <w:rFonts w:ascii="Arial" w:hAnsi="Arial" w:cs="Arial"/>
        </w:rPr>
        <w:t>late,</w:t>
      </w:r>
      <w:r w:rsidR="003A47BF" w:rsidRPr="00BA6F65">
        <w:rPr>
          <w:rFonts w:ascii="Arial" w:hAnsi="Arial" w:cs="Arial"/>
        </w:rPr>
        <w:t xml:space="preserve"> and gangs could end up exploiting </w:t>
      </w:r>
      <w:r w:rsidR="00143B24" w:rsidRPr="00BA6F65">
        <w:rPr>
          <w:rFonts w:ascii="Arial" w:hAnsi="Arial" w:cs="Arial"/>
        </w:rPr>
        <w:t>young people</w:t>
      </w:r>
      <w:r w:rsidR="0047177A" w:rsidRPr="00BA6F65">
        <w:rPr>
          <w:rFonts w:ascii="Arial" w:hAnsi="Arial" w:cs="Arial"/>
        </w:rPr>
        <w:t xml:space="preserve"> and forcing them to work for the gang</w:t>
      </w:r>
      <w:r w:rsidR="00580EF1" w:rsidRPr="00BA6F65">
        <w:rPr>
          <w:rFonts w:ascii="Arial" w:hAnsi="Arial" w:cs="Arial"/>
        </w:rPr>
        <w:t>.</w:t>
      </w:r>
    </w:p>
    <w:p w14:paraId="3D761758" w14:textId="31B07EEE" w:rsidR="00B84AD8" w:rsidRPr="00BA6F65" w:rsidRDefault="00D36AA9" w:rsidP="00CF4E35">
      <w:pPr>
        <w:pStyle w:val="Heading3"/>
        <w:spacing w:line="480" w:lineRule="auto"/>
        <w:rPr>
          <w:rFonts w:ascii="Arial" w:hAnsi="Arial" w:cs="Arial"/>
        </w:rPr>
      </w:pPr>
      <w:bookmarkStart w:id="72" w:name="_Toc166439472"/>
      <w:r w:rsidRPr="00BA6F65">
        <w:rPr>
          <w:rFonts w:ascii="Arial" w:hAnsi="Arial" w:cs="Arial"/>
        </w:rPr>
        <w:t xml:space="preserve">5.2.2 </w:t>
      </w:r>
      <w:r w:rsidR="008615FC" w:rsidRPr="00BA6F65">
        <w:rPr>
          <w:rFonts w:ascii="Arial" w:hAnsi="Arial" w:cs="Arial"/>
        </w:rPr>
        <w:t>To analyse the level and scope of the child criminal exploitation of children and young people by serious organised crime groups in England and Wales</w:t>
      </w:r>
      <w:r w:rsidR="00734A7C" w:rsidRPr="00BA6F65">
        <w:rPr>
          <w:rFonts w:ascii="Arial" w:hAnsi="Arial" w:cs="Arial"/>
        </w:rPr>
        <w:t xml:space="preserve"> (Objective 2)</w:t>
      </w:r>
      <w:bookmarkEnd w:id="72"/>
    </w:p>
    <w:p w14:paraId="3DB35414" w14:textId="63442F37" w:rsidR="008615FC" w:rsidRPr="00BA6F65" w:rsidRDefault="00115C2D" w:rsidP="00CF4E35">
      <w:pPr>
        <w:spacing w:line="480" w:lineRule="auto"/>
        <w:rPr>
          <w:rFonts w:ascii="Arial" w:hAnsi="Arial" w:cs="Arial"/>
        </w:rPr>
      </w:pPr>
      <w:r w:rsidRPr="00BA6F65">
        <w:rPr>
          <w:rFonts w:ascii="Arial" w:hAnsi="Arial" w:cs="Arial"/>
        </w:rPr>
        <w:t xml:space="preserve">Within the findings to analyse </w:t>
      </w:r>
      <w:r w:rsidR="002001CC" w:rsidRPr="00BA6F65">
        <w:rPr>
          <w:rFonts w:ascii="Arial" w:hAnsi="Arial" w:cs="Arial"/>
        </w:rPr>
        <w:t>how old the average young person would be to</w:t>
      </w:r>
      <w:r w:rsidR="007D17AA" w:rsidRPr="00BA6F65">
        <w:rPr>
          <w:rFonts w:ascii="Arial" w:hAnsi="Arial" w:cs="Arial"/>
        </w:rPr>
        <w:t xml:space="preserve"> be</w:t>
      </w:r>
      <w:r w:rsidR="002001CC" w:rsidRPr="00BA6F65">
        <w:rPr>
          <w:rFonts w:ascii="Arial" w:hAnsi="Arial" w:cs="Arial"/>
        </w:rPr>
        <w:t xml:space="preserve"> exploited into doing county lines, </w:t>
      </w:r>
      <w:r w:rsidR="002001CC" w:rsidRPr="78623679">
        <w:rPr>
          <w:rFonts w:ascii="Arial" w:hAnsi="Arial" w:cs="Arial"/>
        </w:rPr>
        <w:t>45</w:t>
      </w:r>
      <w:r w:rsidR="002001CC" w:rsidRPr="00BA6F65">
        <w:rPr>
          <w:rFonts w:ascii="Arial" w:hAnsi="Arial" w:cs="Arial"/>
        </w:rPr>
        <w:t xml:space="preserve">% of the participants </w:t>
      </w:r>
      <w:r w:rsidR="348FDB8C" w:rsidRPr="15FBC38C">
        <w:rPr>
          <w:rFonts w:ascii="Arial" w:hAnsi="Arial" w:cs="Arial"/>
        </w:rPr>
        <w:t>believed</w:t>
      </w:r>
      <w:r w:rsidR="002001CC" w:rsidRPr="00BA6F65">
        <w:rPr>
          <w:rFonts w:ascii="Arial" w:hAnsi="Arial" w:cs="Arial"/>
        </w:rPr>
        <w:t xml:space="preserve"> that they were </w:t>
      </w:r>
      <w:r w:rsidR="002339BD" w:rsidRPr="00BA6F65">
        <w:rPr>
          <w:rFonts w:ascii="Arial" w:hAnsi="Arial" w:cs="Arial"/>
        </w:rPr>
        <w:t xml:space="preserve">13-14 years old, so some of them were aware that young people as young as this </w:t>
      </w:r>
      <w:r w:rsidR="002748C3" w:rsidRPr="00BA6F65">
        <w:rPr>
          <w:rFonts w:ascii="Arial" w:hAnsi="Arial" w:cs="Arial"/>
        </w:rPr>
        <w:t xml:space="preserve">could be going on trains or other private hire vehicles to deliver drugs across the country. </w:t>
      </w:r>
      <w:r w:rsidR="002748C3" w:rsidRPr="00BA6F65">
        <w:rPr>
          <w:rFonts w:ascii="Arial" w:hAnsi="Arial" w:cs="Arial"/>
        </w:rPr>
        <w:lastRenderedPageBreak/>
        <w:t xml:space="preserve">Furthermore, when asked </w:t>
      </w:r>
      <w:r w:rsidR="00B47F95" w:rsidRPr="00BA6F65">
        <w:rPr>
          <w:rFonts w:ascii="Arial" w:hAnsi="Arial" w:cs="Arial"/>
        </w:rPr>
        <w:t>whether</w:t>
      </w:r>
      <w:r w:rsidR="002748C3" w:rsidRPr="00BA6F65">
        <w:rPr>
          <w:rFonts w:ascii="Arial" w:hAnsi="Arial" w:cs="Arial"/>
        </w:rPr>
        <w:t xml:space="preserve"> these young people were victims rather than offenders, </w:t>
      </w:r>
      <w:r w:rsidR="000B29DC" w:rsidRPr="00BA6F65">
        <w:rPr>
          <w:rFonts w:ascii="Arial" w:hAnsi="Arial" w:cs="Arial"/>
        </w:rPr>
        <w:t xml:space="preserve">59% strongly agreed and 35% agreed that young people were indeed victims, </w:t>
      </w:r>
      <w:r w:rsidR="601EFCEB" w:rsidRPr="2DE648C6">
        <w:rPr>
          <w:rFonts w:ascii="Arial" w:hAnsi="Arial" w:cs="Arial"/>
        </w:rPr>
        <w:t xml:space="preserve">whilst </w:t>
      </w:r>
      <w:r w:rsidR="000B29DC" w:rsidRPr="2DE648C6">
        <w:rPr>
          <w:rFonts w:ascii="Arial" w:hAnsi="Arial" w:cs="Arial"/>
        </w:rPr>
        <w:t>the</w:t>
      </w:r>
      <w:r w:rsidR="000B29DC" w:rsidRPr="00BA6F65">
        <w:rPr>
          <w:rFonts w:ascii="Arial" w:hAnsi="Arial" w:cs="Arial"/>
        </w:rPr>
        <w:t xml:space="preserve"> </w:t>
      </w:r>
      <w:r w:rsidR="000C0138" w:rsidRPr="00BA6F65">
        <w:rPr>
          <w:rFonts w:ascii="Arial" w:hAnsi="Arial" w:cs="Arial"/>
        </w:rPr>
        <w:t xml:space="preserve">3.6% who either disagreed or strongly disagreed that they were victims were </w:t>
      </w:r>
      <w:r w:rsidR="2690CFC2" w:rsidRPr="61AA76D4">
        <w:rPr>
          <w:rFonts w:ascii="Arial" w:hAnsi="Arial" w:cs="Arial"/>
        </w:rPr>
        <w:t xml:space="preserve">all </w:t>
      </w:r>
      <w:r w:rsidR="000C0138" w:rsidRPr="00BA6F65">
        <w:rPr>
          <w:rFonts w:ascii="Arial" w:hAnsi="Arial" w:cs="Arial"/>
        </w:rPr>
        <w:t>male participants</w:t>
      </w:r>
      <w:r w:rsidR="40F297D8" w:rsidRPr="3294771C">
        <w:rPr>
          <w:rFonts w:ascii="Arial" w:hAnsi="Arial" w:cs="Arial"/>
        </w:rPr>
        <w:t>,</w:t>
      </w:r>
      <w:r w:rsidR="03B41CD8" w:rsidRPr="61AA76D4">
        <w:rPr>
          <w:rFonts w:ascii="Arial" w:hAnsi="Arial" w:cs="Arial"/>
        </w:rPr>
        <w:t xml:space="preserve"> </w:t>
      </w:r>
      <w:r w:rsidR="40F297D8" w:rsidRPr="24384343">
        <w:rPr>
          <w:rFonts w:ascii="Arial" w:hAnsi="Arial" w:cs="Arial"/>
        </w:rPr>
        <w:t>and</w:t>
      </w:r>
      <w:r w:rsidR="00ED7A91" w:rsidRPr="24384343">
        <w:rPr>
          <w:rFonts w:ascii="Arial" w:hAnsi="Arial" w:cs="Arial"/>
        </w:rPr>
        <w:t xml:space="preserve"> </w:t>
      </w:r>
      <w:r w:rsidR="008205AF" w:rsidRPr="00BA6F65">
        <w:rPr>
          <w:rFonts w:ascii="Arial" w:hAnsi="Arial" w:cs="Arial"/>
        </w:rPr>
        <w:t>most of</w:t>
      </w:r>
      <w:r w:rsidR="00ED7A91" w:rsidRPr="00BA6F65">
        <w:rPr>
          <w:rFonts w:ascii="Arial" w:hAnsi="Arial" w:cs="Arial"/>
        </w:rPr>
        <w:t xml:space="preserve"> them </w:t>
      </w:r>
      <w:r w:rsidR="4C7F4945" w:rsidRPr="24384343">
        <w:rPr>
          <w:rFonts w:ascii="Arial" w:hAnsi="Arial" w:cs="Arial"/>
        </w:rPr>
        <w:t>were</w:t>
      </w:r>
      <w:r w:rsidR="00ED7A91" w:rsidRPr="00BA6F65">
        <w:rPr>
          <w:rFonts w:ascii="Arial" w:hAnsi="Arial" w:cs="Arial"/>
        </w:rPr>
        <w:t xml:space="preserve"> between the ages of </w:t>
      </w:r>
      <w:r w:rsidR="008D1957" w:rsidRPr="00BA6F65">
        <w:rPr>
          <w:rFonts w:ascii="Arial" w:hAnsi="Arial" w:cs="Arial"/>
        </w:rPr>
        <w:t xml:space="preserve">18-25 </w:t>
      </w:r>
      <w:r w:rsidR="0691A891" w:rsidRPr="267E4D1C">
        <w:rPr>
          <w:rFonts w:ascii="Arial" w:hAnsi="Arial" w:cs="Arial"/>
        </w:rPr>
        <w:t>or</w:t>
      </w:r>
      <w:r w:rsidR="008D1957" w:rsidRPr="00BA6F65">
        <w:rPr>
          <w:rFonts w:ascii="Arial" w:hAnsi="Arial" w:cs="Arial"/>
        </w:rPr>
        <w:t xml:space="preserve"> 26-35. </w:t>
      </w:r>
      <w:r w:rsidR="008D3999" w:rsidRPr="00332711">
        <w:rPr>
          <w:rFonts w:ascii="Arial" w:hAnsi="Arial" w:cs="Arial"/>
        </w:rPr>
        <w:t xml:space="preserve">Organisations label young people as victims </w:t>
      </w:r>
      <w:r w:rsidR="00694717" w:rsidRPr="00332711">
        <w:rPr>
          <w:rFonts w:ascii="Arial" w:hAnsi="Arial" w:cs="Arial"/>
        </w:rPr>
        <w:t xml:space="preserve">who are </w:t>
      </w:r>
      <w:r w:rsidR="008D3999" w:rsidRPr="00332711">
        <w:rPr>
          <w:rFonts w:ascii="Arial" w:hAnsi="Arial" w:cs="Arial"/>
        </w:rPr>
        <w:t xml:space="preserve">forced to </w:t>
      </w:r>
      <w:r w:rsidR="73F6001D" w:rsidRPr="00332711">
        <w:rPr>
          <w:rFonts w:ascii="Arial" w:hAnsi="Arial" w:cs="Arial"/>
        </w:rPr>
        <w:t>commit</w:t>
      </w:r>
      <w:r w:rsidR="008D3999" w:rsidRPr="00332711">
        <w:rPr>
          <w:rFonts w:ascii="Arial" w:hAnsi="Arial" w:cs="Arial"/>
        </w:rPr>
        <w:t xml:space="preserve"> crime</w:t>
      </w:r>
      <w:r w:rsidR="00694717" w:rsidRPr="00332711">
        <w:rPr>
          <w:rFonts w:ascii="Arial" w:hAnsi="Arial" w:cs="Arial"/>
        </w:rPr>
        <w:t xml:space="preserve"> for gangs</w:t>
      </w:r>
      <w:r w:rsidR="00416A00" w:rsidRPr="00332711">
        <w:rPr>
          <w:rFonts w:ascii="Arial" w:hAnsi="Arial" w:cs="Arial"/>
        </w:rPr>
        <w:t xml:space="preserve">, due to </w:t>
      </w:r>
      <w:r w:rsidR="004936F4" w:rsidRPr="00332711">
        <w:rPr>
          <w:rFonts w:ascii="Arial" w:hAnsi="Arial" w:cs="Arial"/>
        </w:rPr>
        <w:t>gangs either</w:t>
      </w:r>
      <w:r w:rsidR="00416A00" w:rsidRPr="00332711">
        <w:rPr>
          <w:rFonts w:ascii="Arial" w:hAnsi="Arial" w:cs="Arial"/>
        </w:rPr>
        <w:t xml:space="preserve"> forcing or threatening the young person to </w:t>
      </w:r>
      <w:r w:rsidR="000B37BC" w:rsidRPr="00332711">
        <w:rPr>
          <w:rFonts w:ascii="Arial" w:hAnsi="Arial" w:cs="Arial"/>
        </w:rPr>
        <w:t>commit the crime</w:t>
      </w:r>
      <w:r w:rsidR="00F64E55" w:rsidRPr="00332711">
        <w:rPr>
          <w:rFonts w:ascii="Arial" w:hAnsi="Arial" w:cs="Arial"/>
        </w:rPr>
        <w:t>.</w:t>
      </w:r>
      <w:r w:rsidR="004936F4" w:rsidRPr="00332711">
        <w:rPr>
          <w:rFonts w:ascii="Arial" w:hAnsi="Arial" w:cs="Arial"/>
        </w:rPr>
        <w:t xml:space="preserve"> </w:t>
      </w:r>
      <w:r w:rsidR="00F64E55" w:rsidRPr="00332711">
        <w:rPr>
          <w:rFonts w:ascii="Arial" w:hAnsi="Arial" w:cs="Arial"/>
        </w:rPr>
        <w:t>H</w:t>
      </w:r>
      <w:r w:rsidR="004936F4" w:rsidRPr="00332711">
        <w:rPr>
          <w:rFonts w:ascii="Arial" w:hAnsi="Arial" w:cs="Arial"/>
        </w:rPr>
        <w:t>owever</w:t>
      </w:r>
      <w:r w:rsidR="1F1CDC3C" w:rsidRPr="00332711">
        <w:rPr>
          <w:rFonts w:ascii="Arial" w:hAnsi="Arial" w:cs="Arial"/>
        </w:rPr>
        <w:t xml:space="preserve">, </w:t>
      </w:r>
      <w:r w:rsidR="00713233">
        <w:rPr>
          <w:rFonts w:ascii="Arial" w:hAnsi="Arial" w:cs="Arial"/>
        </w:rPr>
        <w:t xml:space="preserve">as mentioned </w:t>
      </w:r>
      <w:r w:rsidR="00F64E55">
        <w:rPr>
          <w:rFonts w:ascii="Arial" w:hAnsi="Arial" w:cs="Arial"/>
        </w:rPr>
        <w:t xml:space="preserve">before, </w:t>
      </w:r>
      <w:r w:rsidR="00915F2D">
        <w:rPr>
          <w:rFonts w:ascii="Arial" w:hAnsi="Arial" w:cs="Arial"/>
        </w:rPr>
        <w:t>some</w:t>
      </w:r>
      <w:r w:rsidR="00F64E55">
        <w:rPr>
          <w:rFonts w:ascii="Arial" w:hAnsi="Arial" w:cs="Arial"/>
        </w:rPr>
        <w:t xml:space="preserve"> young participants disagree wit</w:t>
      </w:r>
      <w:r w:rsidR="00F643C2">
        <w:rPr>
          <w:rFonts w:ascii="Arial" w:hAnsi="Arial" w:cs="Arial"/>
        </w:rPr>
        <w:t xml:space="preserve">h this </w:t>
      </w:r>
      <w:r w:rsidR="00000DBD">
        <w:rPr>
          <w:rFonts w:ascii="Arial" w:hAnsi="Arial" w:cs="Arial"/>
        </w:rPr>
        <w:t>statement</w:t>
      </w:r>
      <w:r w:rsidR="5688FFCD" w:rsidRPr="18794ABD">
        <w:rPr>
          <w:rFonts w:ascii="Arial" w:hAnsi="Arial" w:cs="Arial"/>
        </w:rPr>
        <w:t>.</w:t>
      </w:r>
    </w:p>
    <w:p w14:paraId="4718F85C" w14:textId="1430A00B" w:rsidR="008615FC" w:rsidRPr="00BA6F65" w:rsidRDefault="00D36AA9" w:rsidP="00CF4E35">
      <w:pPr>
        <w:pStyle w:val="Heading3"/>
        <w:spacing w:line="480" w:lineRule="auto"/>
        <w:rPr>
          <w:rFonts w:ascii="Arial" w:hAnsi="Arial" w:cs="Arial"/>
        </w:rPr>
      </w:pPr>
      <w:bookmarkStart w:id="73" w:name="_Toc166439473"/>
      <w:r w:rsidRPr="00BA6F65">
        <w:rPr>
          <w:rFonts w:ascii="Arial" w:hAnsi="Arial" w:cs="Arial"/>
        </w:rPr>
        <w:t xml:space="preserve">5.2.3 </w:t>
      </w:r>
      <w:r w:rsidR="008615FC" w:rsidRPr="00BA6F65">
        <w:rPr>
          <w:rFonts w:ascii="Arial" w:hAnsi="Arial" w:cs="Arial"/>
        </w:rPr>
        <w:t>To examine the methods used and the risk factors for young people becoming involved with organised crime</w:t>
      </w:r>
      <w:r w:rsidR="00F10DD1" w:rsidRPr="00BA6F65">
        <w:rPr>
          <w:rFonts w:ascii="Arial" w:hAnsi="Arial" w:cs="Arial"/>
        </w:rPr>
        <w:t xml:space="preserve"> (Objective 3)</w:t>
      </w:r>
      <w:bookmarkEnd w:id="73"/>
    </w:p>
    <w:p w14:paraId="4FDC750D" w14:textId="2E78D06D" w:rsidR="005659F9" w:rsidRPr="00BA6F65" w:rsidRDefault="003E28BB" w:rsidP="00CF4E35">
      <w:pPr>
        <w:spacing w:line="480" w:lineRule="auto"/>
        <w:rPr>
          <w:rFonts w:ascii="Arial" w:hAnsi="Arial" w:cs="Arial"/>
        </w:rPr>
      </w:pPr>
      <w:r w:rsidRPr="00BA6F65">
        <w:rPr>
          <w:rFonts w:ascii="Arial" w:hAnsi="Arial" w:cs="Arial"/>
        </w:rPr>
        <w:t xml:space="preserve">As mentioned before, when discussing the </w:t>
      </w:r>
      <w:r w:rsidR="00424BA7" w:rsidRPr="00BA6F65">
        <w:rPr>
          <w:rFonts w:ascii="Arial" w:hAnsi="Arial" w:cs="Arial"/>
        </w:rPr>
        <w:t>methods use</w:t>
      </w:r>
      <w:r w:rsidR="0442C607" w:rsidRPr="00BA6F65">
        <w:rPr>
          <w:rFonts w:ascii="Arial" w:hAnsi="Arial" w:cs="Arial"/>
        </w:rPr>
        <w:t>d</w:t>
      </w:r>
      <w:r w:rsidR="00424BA7" w:rsidRPr="00BA6F65">
        <w:rPr>
          <w:rFonts w:ascii="Arial" w:hAnsi="Arial" w:cs="Arial"/>
        </w:rPr>
        <w:t xml:space="preserve"> to exploit young people into doing county lines</w:t>
      </w:r>
      <w:r w:rsidR="00D646F4" w:rsidRPr="00BA6F65">
        <w:rPr>
          <w:rFonts w:ascii="Arial" w:hAnsi="Arial" w:cs="Arial"/>
        </w:rPr>
        <w:t xml:space="preserve">, the majority of the participants had </w:t>
      </w:r>
      <w:r w:rsidR="00065322" w:rsidRPr="00BA6F65">
        <w:rPr>
          <w:rFonts w:ascii="Arial" w:hAnsi="Arial" w:cs="Arial"/>
        </w:rPr>
        <w:t xml:space="preserve">chosen ‘a sense of belonging and </w:t>
      </w:r>
      <w:r w:rsidR="00191E35" w:rsidRPr="00BA6F65">
        <w:rPr>
          <w:rFonts w:ascii="Arial" w:hAnsi="Arial" w:cs="Arial"/>
        </w:rPr>
        <w:t>being protected by the criminal gangs’</w:t>
      </w:r>
      <w:r w:rsidR="064646DC" w:rsidRPr="4B4BE7EA">
        <w:rPr>
          <w:rFonts w:ascii="Arial" w:hAnsi="Arial" w:cs="Arial"/>
        </w:rPr>
        <w:t>. T</w:t>
      </w:r>
      <w:r w:rsidR="00BB5A5E" w:rsidRPr="4B4BE7EA">
        <w:rPr>
          <w:rFonts w:ascii="Arial" w:hAnsi="Arial" w:cs="Arial"/>
        </w:rPr>
        <w:t>here</w:t>
      </w:r>
      <w:r w:rsidR="00BB5A5E" w:rsidRPr="00BA6F65">
        <w:rPr>
          <w:rFonts w:ascii="Arial" w:hAnsi="Arial" w:cs="Arial"/>
        </w:rPr>
        <w:t xml:space="preserve"> w</w:t>
      </w:r>
      <w:r w:rsidR="0086346A" w:rsidRPr="00BA6F65">
        <w:rPr>
          <w:rFonts w:ascii="Arial" w:hAnsi="Arial" w:cs="Arial"/>
        </w:rPr>
        <w:t xml:space="preserve">ere </w:t>
      </w:r>
      <w:r w:rsidR="00BF74F8" w:rsidRPr="00BA6F65">
        <w:rPr>
          <w:rFonts w:ascii="Arial" w:hAnsi="Arial" w:cs="Arial"/>
        </w:rPr>
        <w:t xml:space="preserve">no </w:t>
      </w:r>
      <w:r w:rsidR="00BF74F8" w:rsidRPr="1AC1EB4F">
        <w:rPr>
          <w:rFonts w:ascii="Arial" w:hAnsi="Arial" w:cs="Arial"/>
        </w:rPr>
        <w:t>them</w:t>
      </w:r>
      <w:r w:rsidR="1B830356" w:rsidRPr="1AC1EB4F">
        <w:rPr>
          <w:rFonts w:ascii="Arial" w:hAnsi="Arial" w:cs="Arial"/>
        </w:rPr>
        <w:t>es,</w:t>
      </w:r>
      <w:r w:rsidR="00B63802" w:rsidRPr="00BA6F65">
        <w:rPr>
          <w:rFonts w:ascii="Arial" w:hAnsi="Arial" w:cs="Arial"/>
        </w:rPr>
        <w:t xml:space="preserve"> however,</w:t>
      </w:r>
      <w:r w:rsidR="00BB5A5E" w:rsidRPr="00BA6F65">
        <w:rPr>
          <w:rFonts w:ascii="Arial" w:hAnsi="Arial" w:cs="Arial"/>
        </w:rPr>
        <w:t xml:space="preserve"> that emerged w</w:t>
      </w:r>
      <w:r w:rsidR="0086346A" w:rsidRPr="00BA6F65">
        <w:rPr>
          <w:rFonts w:ascii="Arial" w:hAnsi="Arial" w:cs="Arial"/>
        </w:rPr>
        <w:t>hen analysing t</w:t>
      </w:r>
      <w:r w:rsidR="002072CA" w:rsidRPr="00BA6F65">
        <w:rPr>
          <w:rFonts w:ascii="Arial" w:hAnsi="Arial" w:cs="Arial"/>
        </w:rPr>
        <w:t>he participants demographic</w:t>
      </w:r>
      <w:r w:rsidR="0033767D" w:rsidRPr="00BA6F65">
        <w:rPr>
          <w:rFonts w:ascii="Arial" w:hAnsi="Arial" w:cs="Arial"/>
        </w:rPr>
        <w:t xml:space="preserve">, so no demographic correlation could be </w:t>
      </w:r>
      <w:r w:rsidR="00547B25" w:rsidRPr="00BA6F65">
        <w:rPr>
          <w:rFonts w:ascii="Arial" w:hAnsi="Arial" w:cs="Arial"/>
        </w:rPr>
        <w:t xml:space="preserve">suggested for further research. </w:t>
      </w:r>
      <w:r w:rsidR="00114B34" w:rsidRPr="00BA6F65">
        <w:rPr>
          <w:rFonts w:ascii="Arial" w:hAnsi="Arial" w:cs="Arial"/>
        </w:rPr>
        <w:t xml:space="preserve"> </w:t>
      </w:r>
    </w:p>
    <w:p w14:paraId="1EA8879E" w14:textId="7FD38B11" w:rsidR="008615FC" w:rsidRPr="00BA6F65" w:rsidRDefault="00114B34" w:rsidP="00CF4E35">
      <w:pPr>
        <w:spacing w:line="480" w:lineRule="auto"/>
        <w:rPr>
          <w:rFonts w:ascii="Arial" w:hAnsi="Arial" w:cs="Arial"/>
        </w:rPr>
      </w:pPr>
      <w:r w:rsidRPr="00BA6F65">
        <w:rPr>
          <w:rFonts w:ascii="Arial" w:hAnsi="Arial" w:cs="Arial"/>
        </w:rPr>
        <w:t xml:space="preserve">In terms of how to try and prevent the young people </w:t>
      </w:r>
      <w:r w:rsidR="00CB14AB" w:rsidRPr="00BA6F65">
        <w:rPr>
          <w:rFonts w:ascii="Arial" w:hAnsi="Arial" w:cs="Arial"/>
        </w:rPr>
        <w:t>from being exploite</w:t>
      </w:r>
      <w:r w:rsidR="005659F9" w:rsidRPr="00BA6F65">
        <w:rPr>
          <w:rFonts w:ascii="Arial" w:hAnsi="Arial" w:cs="Arial"/>
        </w:rPr>
        <w:t xml:space="preserve">d, </w:t>
      </w:r>
      <w:r w:rsidR="00BF74F8" w:rsidRPr="00BA6F65">
        <w:rPr>
          <w:rFonts w:ascii="Arial" w:hAnsi="Arial" w:cs="Arial"/>
        </w:rPr>
        <w:t xml:space="preserve">figure </w:t>
      </w:r>
      <w:r w:rsidR="0002154E" w:rsidRPr="00BA6F65">
        <w:rPr>
          <w:rFonts w:ascii="Arial" w:hAnsi="Arial" w:cs="Arial"/>
        </w:rPr>
        <w:t>4.3.</w:t>
      </w:r>
      <w:r w:rsidR="006E2982" w:rsidRPr="00BA6F65">
        <w:rPr>
          <w:rFonts w:ascii="Arial" w:hAnsi="Arial" w:cs="Arial"/>
        </w:rPr>
        <w:t>15</w:t>
      </w:r>
      <w:r w:rsidR="00BF74F8" w:rsidRPr="00BA6F65">
        <w:rPr>
          <w:rFonts w:ascii="Arial" w:hAnsi="Arial" w:cs="Arial"/>
        </w:rPr>
        <w:t xml:space="preserve"> </w:t>
      </w:r>
      <w:r w:rsidR="006E2982" w:rsidRPr="00BA6F65">
        <w:rPr>
          <w:rFonts w:ascii="Arial" w:hAnsi="Arial" w:cs="Arial"/>
        </w:rPr>
        <w:t>s</w:t>
      </w:r>
      <w:r w:rsidR="00BF74F8" w:rsidRPr="00BA6F65">
        <w:rPr>
          <w:rFonts w:ascii="Arial" w:hAnsi="Arial" w:cs="Arial"/>
        </w:rPr>
        <w:t xml:space="preserve">hows that either people wanted to </w:t>
      </w:r>
      <w:r w:rsidR="00F46BF3" w:rsidRPr="00BA6F65">
        <w:rPr>
          <w:rFonts w:ascii="Arial" w:hAnsi="Arial" w:cs="Arial"/>
        </w:rPr>
        <w:t xml:space="preserve">give more resources to education and spread awareness </w:t>
      </w:r>
      <w:r w:rsidR="2A7728C6" w:rsidRPr="00BA6F65">
        <w:rPr>
          <w:rFonts w:ascii="Arial" w:hAnsi="Arial" w:cs="Arial"/>
        </w:rPr>
        <w:t>through</w:t>
      </w:r>
      <w:r w:rsidR="00D24B31" w:rsidRPr="00BA6F65">
        <w:rPr>
          <w:rFonts w:ascii="Arial" w:hAnsi="Arial" w:cs="Arial"/>
        </w:rPr>
        <w:t xml:space="preserve"> education </w:t>
      </w:r>
      <w:r w:rsidR="00F46BF3" w:rsidRPr="00BA6F65">
        <w:rPr>
          <w:rFonts w:ascii="Arial" w:hAnsi="Arial" w:cs="Arial"/>
        </w:rPr>
        <w:t>or provid</w:t>
      </w:r>
      <w:r w:rsidR="0F4D534E" w:rsidRPr="00BA6F65">
        <w:rPr>
          <w:rFonts w:ascii="Arial" w:hAnsi="Arial" w:cs="Arial"/>
        </w:rPr>
        <w:t>e</w:t>
      </w:r>
      <w:r w:rsidR="00F46BF3" w:rsidRPr="00BA6F65">
        <w:rPr>
          <w:rFonts w:ascii="Arial" w:hAnsi="Arial" w:cs="Arial"/>
        </w:rPr>
        <w:t xml:space="preserve"> more resources for youth services</w:t>
      </w:r>
      <w:r w:rsidR="005D3C1C" w:rsidRPr="00BA6F65">
        <w:rPr>
          <w:rFonts w:ascii="Arial" w:hAnsi="Arial" w:cs="Arial"/>
        </w:rPr>
        <w:t xml:space="preserve">. </w:t>
      </w:r>
      <w:r w:rsidR="0027712F" w:rsidRPr="00BA6F65">
        <w:rPr>
          <w:rFonts w:ascii="Arial" w:hAnsi="Arial" w:cs="Arial"/>
        </w:rPr>
        <w:t xml:space="preserve">To determine whether these types of solutions are effective remains an </w:t>
      </w:r>
      <w:r w:rsidR="007E73D5" w:rsidRPr="00BA6F65">
        <w:rPr>
          <w:rFonts w:ascii="Arial" w:hAnsi="Arial" w:cs="Arial"/>
        </w:rPr>
        <w:t>open question</w:t>
      </w:r>
      <w:r w:rsidR="10A7B2D7" w:rsidRPr="00BA6F65">
        <w:rPr>
          <w:rFonts w:ascii="Arial" w:hAnsi="Arial" w:cs="Arial"/>
        </w:rPr>
        <w:t>,</w:t>
      </w:r>
      <w:r w:rsidR="0027712F" w:rsidRPr="00BA6F65">
        <w:rPr>
          <w:rFonts w:ascii="Arial" w:hAnsi="Arial" w:cs="Arial"/>
        </w:rPr>
        <w:t xml:space="preserve"> as </w:t>
      </w:r>
      <w:r w:rsidR="00E24BFC" w:rsidRPr="00BA6F65">
        <w:rPr>
          <w:rFonts w:ascii="Arial" w:hAnsi="Arial" w:cs="Arial"/>
        </w:rPr>
        <w:t>youth services need to have</w:t>
      </w:r>
      <w:r w:rsidR="00F715F6" w:rsidRPr="00BA6F65">
        <w:rPr>
          <w:rFonts w:ascii="Arial" w:hAnsi="Arial" w:cs="Arial"/>
        </w:rPr>
        <w:t xml:space="preserve"> </w:t>
      </w:r>
      <w:r w:rsidR="00667005" w:rsidRPr="00BA6F65">
        <w:rPr>
          <w:rFonts w:ascii="Arial" w:hAnsi="Arial" w:cs="Arial"/>
        </w:rPr>
        <w:t xml:space="preserve">an environment co-designed by young people </w:t>
      </w:r>
      <w:r w:rsidR="005A1959" w:rsidRPr="00BA6F65">
        <w:rPr>
          <w:rFonts w:ascii="Arial" w:hAnsi="Arial" w:cs="Arial"/>
        </w:rPr>
        <w:t>for the service to be engaging</w:t>
      </w:r>
      <w:r w:rsidR="71201514" w:rsidRPr="00BA6F65">
        <w:rPr>
          <w:rFonts w:ascii="Arial" w:hAnsi="Arial" w:cs="Arial"/>
        </w:rPr>
        <w:t>,</w:t>
      </w:r>
      <w:r w:rsidR="00160430" w:rsidRPr="00BA6F65">
        <w:rPr>
          <w:rFonts w:ascii="Arial" w:hAnsi="Arial" w:cs="Arial"/>
        </w:rPr>
        <w:t xml:space="preserve"> and awareness through education </w:t>
      </w:r>
      <w:r w:rsidR="005A1959" w:rsidRPr="00BA6F65">
        <w:rPr>
          <w:rFonts w:ascii="Arial" w:hAnsi="Arial" w:cs="Arial"/>
        </w:rPr>
        <w:t xml:space="preserve">could increase </w:t>
      </w:r>
      <w:r w:rsidR="00DD122C" w:rsidRPr="00BA6F65">
        <w:rPr>
          <w:rFonts w:ascii="Arial" w:hAnsi="Arial" w:cs="Arial"/>
        </w:rPr>
        <w:t>spreading information on the dangers of crime and exploitation, however</w:t>
      </w:r>
      <w:r w:rsidR="6F9BA6A8" w:rsidRPr="00BA6F65">
        <w:rPr>
          <w:rFonts w:ascii="Arial" w:hAnsi="Arial" w:cs="Arial"/>
        </w:rPr>
        <w:t>,</w:t>
      </w:r>
      <w:r w:rsidR="00DD122C" w:rsidRPr="00BA6F65">
        <w:rPr>
          <w:rFonts w:ascii="Arial" w:hAnsi="Arial" w:cs="Arial"/>
        </w:rPr>
        <w:t xml:space="preserve"> to be effective for young people, the staff who hold these talks need to have confidence </w:t>
      </w:r>
      <w:r w:rsidR="611AC77A" w:rsidRPr="00BA6F65">
        <w:rPr>
          <w:rFonts w:ascii="Arial" w:hAnsi="Arial" w:cs="Arial"/>
        </w:rPr>
        <w:t>in</w:t>
      </w:r>
      <w:r w:rsidR="00DD122C" w:rsidRPr="00BA6F65">
        <w:rPr>
          <w:rFonts w:ascii="Arial" w:hAnsi="Arial" w:cs="Arial"/>
        </w:rPr>
        <w:t xml:space="preserve"> themselves to have these discussions with young people </w:t>
      </w:r>
      <w:sdt>
        <w:sdtPr>
          <w:rPr>
            <w:rFonts w:ascii="Arial" w:hAnsi="Arial" w:cs="Arial"/>
          </w:rPr>
          <w:id w:val="840425456"/>
          <w:placeholder>
            <w:docPart w:val="A52A7EA0A17440218ED5248B07EDB4AC"/>
          </w:placeholder>
          <w:citation/>
        </w:sdtPr>
        <w:sdtEndPr/>
        <w:sdtContent>
          <w:r w:rsidR="00DD122C" w:rsidRPr="00BA6F65">
            <w:rPr>
              <w:rFonts w:ascii="Arial" w:hAnsi="Arial" w:cs="Arial"/>
            </w:rPr>
            <w:fldChar w:fldCharType="begin"/>
          </w:r>
          <w:r w:rsidR="00DD122C" w:rsidRPr="00BA6F65">
            <w:rPr>
              <w:rFonts w:ascii="Arial" w:hAnsi="Arial" w:cs="Arial"/>
            </w:rPr>
            <w:instrText xml:space="preserve"> CITATION Wal22 \l 2057 </w:instrText>
          </w:r>
          <w:r w:rsidR="00DD122C" w:rsidRPr="00BA6F65">
            <w:rPr>
              <w:rFonts w:ascii="Arial" w:hAnsi="Arial" w:cs="Arial"/>
            </w:rPr>
            <w:fldChar w:fldCharType="separate"/>
          </w:r>
          <w:r w:rsidR="00EF4716" w:rsidRPr="00EF4716">
            <w:rPr>
              <w:rFonts w:ascii="Arial" w:hAnsi="Arial" w:cs="Arial"/>
              <w:noProof/>
            </w:rPr>
            <w:t>(Walsh, 2022)</w:t>
          </w:r>
          <w:r w:rsidR="00DD122C" w:rsidRPr="00BA6F65">
            <w:rPr>
              <w:rFonts w:ascii="Arial" w:hAnsi="Arial" w:cs="Arial"/>
            </w:rPr>
            <w:fldChar w:fldCharType="end"/>
          </w:r>
        </w:sdtContent>
      </w:sdt>
      <w:r w:rsidR="00DD122C" w:rsidRPr="00BA6F65">
        <w:rPr>
          <w:rFonts w:ascii="Arial" w:hAnsi="Arial" w:cs="Arial"/>
        </w:rPr>
        <w:t>.</w:t>
      </w:r>
    </w:p>
    <w:p w14:paraId="5273678B" w14:textId="04C7F80A" w:rsidR="00F66896" w:rsidRPr="00BA6F65" w:rsidRDefault="00F66896" w:rsidP="00CF4E35">
      <w:pPr>
        <w:pStyle w:val="Heading2"/>
        <w:spacing w:line="480" w:lineRule="auto"/>
        <w:rPr>
          <w:rFonts w:ascii="Arial" w:hAnsi="Arial" w:cs="Arial"/>
        </w:rPr>
      </w:pPr>
      <w:bookmarkStart w:id="74" w:name="_Toc166439474"/>
      <w:r w:rsidRPr="00BA6F65">
        <w:rPr>
          <w:rFonts w:ascii="Arial" w:hAnsi="Arial" w:cs="Arial"/>
        </w:rPr>
        <w:lastRenderedPageBreak/>
        <w:t>5.3 Recommendations</w:t>
      </w:r>
      <w:bookmarkEnd w:id="74"/>
      <w:r w:rsidRPr="00BA6F65">
        <w:rPr>
          <w:rFonts w:ascii="Arial" w:hAnsi="Arial" w:cs="Arial"/>
        </w:rPr>
        <w:t xml:space="preserve"> </w:t>
      </w:r>
    </w:p>
    <w:p w14:paraId="04E3E4A6" w14:textId="5315F7CB" w:rsidR="004D2BA3" w:rsidRPr="00BA6F65" w:rsidRDefault="006476BE" w:rsidP="00CF4E35">
      <w:pPr>
        <w:spacing w:line="480" w:lineRule="auto"/>
        <w:rPr>
          <w:rFonts w:ascii="Arial" w:hAnsi="Arial" w:cs="Arial"/>
        </w:rPr>
      </w:pPr>
      <w:r w:rsidRPr="00BA6F65">
        <w:rPr>
          <w:rFonts w:ascii="Arial" w:hAnsi="Arial" w:cs="Arial"/>
        </w:rPr>
        <w:t xml:space="preserve">There are some areas within the findings that need further research, such as </w:t>
      </w:r>
      <w:r w:rsidR="00235876" w:rsidRPr="00BA6F65">
        <w:rPr>
          <w:rFonts w:ascii="Arial" w:hAnsi="Arial" w:cs="Arial"/>
        </w:rPr>
        <w:t xml:space="preserve">if </w:t>
      </w:r>
      <w:r w:rsidR="00235876" w:rsidRPr="24679EA5">
        <w:rPr>
          <w:rFonts w:ascii="Arial" w:hAnsi="Arial" w:cs="Arial"/>
        </w:rPr>
        <w:t>male</w:t>
      </w:r>
      <w:r w:rsidR="03DD91CE" w:rsidRPr="24679EA5">
        <w:rPr>
          <w:rFonts w:ascii="Arial" w:hAnsi="Arial" w:cs="Arial"/>
        </w:rPr>
        <w:t>s</w:t>
      </w:r>
      <w:r w:rsidR="00235876" w:rsidRPr="00BA6F65">
        <w:rPr>
          <w:rFonts w:ascii="Arial" w:hAnsi="Arial" w:cs="Arial"/>
        </w:rPr>
        <w:t xml:space="preserve"> </w:t>
      </w:r>
      <w:r w:rsidR="00D83831" w:rsidRPr="00BA6F65">
        <w:rPr>
          <w:rFonts w:ascii="Arial" w:hAnsi="Arial" w:cs="Arial"/>
        </w:rPr>
        <w:t xml:space="preserve">and </w:t>
      </w:r>
      <w:r w:rsidR="00D83831" w:rsidRPr="4106AB29">
        <w:rPr>
          <w:rFonts w:ascii="Arial" w:hAnsi="Arial" w:cs="Arial"/>
        </w:rPr>
        <w:t>female</w:t>
      </w:r>
      <w:r w:rsidR="5C6CE089" w:rsidRPr="4106AB29">
        <w:rPr>
          <w:rFonts w:ascii="Arial" w:hAnsi="Arial" w:cs="Arial"/>
        </w:rPr>
        <w:t>s</w:t>
      </w:r>
      <w:r w:rsidR="00D83831" w:rsidRPr="00BA6F65">
        <w:rPr>
          <w:rFonts w:ascii="Arial" w:hAnsi="Arial" w:cs="Arial"/>
        </w:rPr>
        <w:t xml:space="preserve"> either share the same or different</w:t>
      </w:r>
      <w:r w:rsidR="00235876" w:rsidRPr="00BA6F65">
        <w:rPr>
          <w:rFonts w:ascii="Arial" w:hAnsi="Arial" w:cs="Arial"/>
        </w:rPr>
        <w:t xml:space="preserve"> perspective</w:t>
      </w:r>
      <w:r w:rsidR="00D83831" w:rsidRPr="00BA6F65">
        <w:rPr>
          <w:rFonts w:ascii="Arial" w:hAnsi="Arial" w:cs="Arial"/>
        </w:rPr>
        <w:t xml:space="preserve"> when mentioning </w:t>
      </w:r>
      <w:r w:rsidR="00043FC8" w:rsidRPr="00BA6F65">
        <w:rPr>
          <w:rFonts w:ascii="Arial" w:hAnsi="Arial" w:cs="Arial"/>
        </w:rPr>
        <w:t>whether young offenders are victims or not</w:t>
      </w:r>
      <w:r w:rsidR="00235876" w:rsidRPr="00BA6F65">
        <w:rPr>
          <w:rFonts w:ascii="Arial" w:hAnsi="Arial" w:cs="Arial"/>
        </w:rPr>
        <w:t xml:space="preserve"> using an</w:t>
      </w:r>
      <w:r w:rsidRPr="00BA6F65">
        <w:rPr>
          <w:rFonts w:ascii="Arial" w:hAnsi="Arial" w:cs="Arial"/>
        </w:rPr>
        <w:t xml:space="preserve"> </w:t>
      </w:r>
      <w:r w:rsidR="00235876" w:rsidRPr="00BA6F65">
        <w:rPr>
          <w:rFonts w:ascii="Arial" w:hAnsi="Arial" w:cs="Arial"/>
        </w:rPr>
        <w:t>E</w:t>
      </w:r>
      <w:r w:rsidR="00D83831" w:rsidRPr="00BA6F65">
        <w:rPr>
          <w:rFonts w:ascii="Arial" w:hAnsi="Arial" w:cs="Arial"/>
        </w:rPr>
        <w:t xml:space="preserve">EG to </w:t>
      </w:r>
      <w:r w:rsidR="00043FC8" w:rsidRPr="00BA6F65">
        <w:rPr>
          <w:rFonts w:ascii="Arial" w:hAnsi="Arial" w:cs="Arial"/>
        </w:rPr>
        <w:t xml:space="preserve">get </w:t>
      </w:r>
      <w:r w:rsidR="00A808B7" w:rsidRPr="00BA6F65">
        <w:rPr>
          <w:rFonts w:ascii="Arial" w:hAnsi="Arial" w:cs="Arial"/>
        </w:rPr>
        <w:t xml:space="preserve">objective data. Another area that </w:t>
      </w:r>
      <w:r w:rsidR="000673FF" w:rsidRPr="00BA6F65">
        <w:rPr>
          <w:rFonts w:ascii="Arial" w:hAnsi="Arial" w:cs="Arial"/>
        </w:rPr>
        <w:t xml:space="preserve">needs further inquiry is why young people </w:t>
      </w:r>
      <w:r w:rsidR="45DF3646" w:rsidRPr="59792508">
        <w:rPr>
          <w:rFonts w:ascii="Arial" w:hAnsi="Arial" w:cs="Arial"/>
        </w:rPr>
        <w:t xml:space="preserve">have the least </w:t>
      </w:r>
      <w:r w:rsidR="45DF3646" w:rsidRPr="29341F5C">
        <w:rPr>
          <w:rFonts w:ascii="Arial" w:hAnsi="Arial" w:cs="Arial"/>
        </w:rPr>
        <w:t>understanding of</w:t>
      </w:r>
      <w:r w:rsidR="000673FF" w:rsidRPr="00BA6F65">
        <w:rPr>
          <w:rFonts w:ascii="Arial" w:hAnsi="Arial" w:cs="Arial"/>
        </w:rPr>
        <w:t xml:space="preserve"> where and how to report </w:t>
      </w:r>
      <w:r w:rsidR="003F6460" w:rsidRPr="00BA6F65">
        <w:rPr>
          <w:rFonts w:ascii="Arial" w:hAnsi="Arial" w:cs="Arial"/>
        </w:rPr>
        <w:t xml:space="preserve">a crime </w:t>
      </w:r>
      <w:r w:rsidR="5880E44D" w:rsidRPr="074FAD44">
        <w:rPr>
          <w:rFonts w:ascii="Arial" w:hAnsi="Arial" w:cs="Arial"/>
        </w:rPr>
        <w:t>of</w:t>
      </w:r>
      <w:r w:rsidR="00864C37" w:rsidRPr="00BA6F65">
        <w:rPr>
          <w:rFonts w:ascii="Arial" w:hAnsi="Arial" w:cs="Arial"/>
        </w:rPr>
        <w:t xml:space="preserve"> a young person being </w:t>
      </w:r>
      <w:r w:rsidR="7ED9CE4C" w:rsidRPr="1A958545">
        <w:rPr>
          <w:rFonts w:ascii="Arial" w:hAnsi="Arial" w:cs="Arial"/>
        </w:rPr>
        <w:t>visibly</w:t>
      </w:r>
      <w:r w:rsidR="00864C37" w:rsidRPr="074FAD44">
        <w:rPr>
          <w:rFonts w:ascii="Arial" w:hAnsi="Arial" w:cs="Arial"/>
        </w:rPr>
        <w:t xml:space="preserve"> </w:t>
      </w:r>
      <w:r w:rsidR="00864C37" w:rsidRPr="00BA6F65">
        <w:rPr>
          <w:rFonts w:ascii="Arial" w:hAnsi="Arial" w:cs="Arial"/>
        </w:rPr>
        <w:t xml:space="preserve">exploited. Lastly, to identify what the </w:t>
      </w:r>
      <w:r w:rsidR="00784D0B" w:rsidRPr="00BA6F65">
        <w:rPr>
          <w:rFonts w:ascii="Arial" w:hAnsi="Arial" w:cs="Arial"/>
        </w:rPr>
        <w:t>common age range is for a young person to be exploited</w:t>
      </w:r>
      <w:r w:rsidR="41D7598A" w:rsidRPr="3AFC795D">
        <w:rPr>
          <w:rFonts w:ascii="Arial" w:hAnsi="Arial" w:cs="Arial"/>
        </w:rPr>
        <w:t>,</w:t>
      </w:r>
      <w:r w:rsidR="00784D0B" w:rsidRPr="00BA6F65">
        <w:rPr>
          <w:rFonts w:ascii="Arial" w:hAnsi="Arial" w:cs="Arial"/>
        </w:rPr>
        <w:t xml:space="preserve"> as secondary research </w:t>
      </w:r>
      <w:r w:rsidR="00784D0B" w:rsidRPr="4747C03B">
        <w:rPr>
          <w:rFonts w:ascii="Arial" w:hAnsi="Arial" w:cs="Arial"/>
        </w:rPr>
        <w:t>s</w:t>
      </w:r>
      <w:r w:rsidR="00B01684" w:rsidRPr="4747C03B">
        <w:rPr>
          <w:rFonts w:ascii="Arial" w:hAnsi="Arial" w:cs="Arial"/>
        </w:rPr>
        <w:t>uggest</w:t>
      </w:r>
      <w:r w:rsidR="05923D6E" w:rsidRPr="4747C03B">
        <w:rPr>
          <w:rFonts w:ascii="Arial" w:hAnsi="Arial" w:cs="Arial"/>
        </w:rPr>
        <w:t>s</w:t>
      </w:r>
      <w:r w:rsidR="00B01684" w:rsidRPr="00BA6F65">
        <w:rPr>
          <w:rFonts w:ascii="Arial" w:hAnsi="Arial" w:cs="Arial"/>
        </w:rPr>
        <w:t xml:space="preserve"> different answers from </w:t>
      </w:r>
      <w:r w:rsidR="5DC60E1D" w:rsidRPr="3182F940">
        <w:rPr>
          <w:rFonts w:ascii="Arial" w:hAnsi="Arial" w:cs="Arial"/>
        </w:rPr>
        <w:t xml:space="preserve">a </w:t>
      </w:r>
      <w:r w:rsidR="00B01684" w:rsidRPr="3182F940">
        <w:rPr>
          <w:rFonts w:ascii="Arial" w:hAnsi="Arial" w:cs="Arial"/>
        </w:rPr>
        <w:t>broad</w:t>
      </w:r>
      <w:r w:rsidR="00B01684" w:rsidRPr="00BA6F65">
        <w:rPr>
          <w:rFonts w:ascii="Arial" w:hAnsi="Arial" w:cs="Arial"/>
        </w:rPr>
        <w:t xml:space="preserve"> range of 14-17 </w:t>
      </w:r>
      <w:r w:rsidR="00F47B86" w:rsidRPr="00BA6F65">
        <w:rPr>
          <w:rFonts w:ascii="Arial" w:hAnsi="Arial" w:cs="Arial"/>
        </w:rPr>
        <w:t>(Crown Prosecution Service, 2022; The Children's Society, 2024).</w:t>
      </w:r>
    </w:p>
    <w:p w14:paraId="3E176093" w14:textId="48BC24C6" w:rsidR="009E5D17" w:rsidRPr="00BA6F65" w:rsidRDefault="000C086E" w:rsidP="00CF4E35">
      <w:pPr>
        <w:spacing w:line="480" w:lineRule="auto"/>
        <w:rPr>
          <w:rFonts w:ascii="Arial" w:hAnsi="Arial" w:cs="Arial"/>
        </w:rPr>
      </w:pPr>
      <w:r w:rsidRPr="00BA6F65">
        <w:rPr>
          <w:rFonts w:ascii="Arial" w:hAnsi="Arial" w:cs="Arial"/>
        </w:rPr>
        <w:t>T</w:t>
      </w:r>
      <w:r w:rsidR="00B848F4" w:rsidRPr="00BA6F65">
        <w:rPr>
          <w:rFonts w:ascii="Arial" w:hAnsi="Arial" w:cs="Arial"/>
        </w:rPr>
        <w:t>he primary research</w:t>
      </w:r>
      <w:r w:rsidRPr="00BA6F65">
        <w:rPr>
          <w:rFonts w:ascii="Arial" w:hAnsi="Arial" w:cs="Arial"/>
        </w:rPr>
        <w:t xml:space="preserve"> itself</w:t>
      </w:r>
      <w:r w:rsidR="00B848F4" w:rsidRPr="00BA6F65">
        <w:rPr>
          <w:rFonts w:ascii="Arial" w:hAnsi="Arial" w:cs="Arial"/>
        </w:rPr>
        <w:t xml:space="preserve"> would </w:t>
      </w:r>
      <w:r w:rsidRPr="00BA6F65">
        <w:rPr>
          <w:rFonts w:ascii="Arial" w:hAnsi="Arial" w:cs="Arial"/>
        </w:rPr>
        <w:t>need</w:t>
      </w:r>
      <w:r w:rsidR="00B848F4" w:rsidRPr="00BA6F65">
        <w:rPr>
          <w:rFonts w:ascii="Arial" w:hAnsi="Arial" w:cs="Arial"/>
        </w:rPr>
        <w:t xml:space="preserve"> some </w:t>
      </w:r>
      <w:r w:rsidR="00237353" w:rsidRPr="00BA6F65">
        <w:rPr>
          <w:rFonts w:ascii="Arial" w:hAnsi="Arial" w:cs="Arial"/>
        </w:rPr>
        <w:t>changes</w:t>
      </w:r>
      <w:r w:rsidRPr="00BA6F65">
        <w:rPr>
          <w:rFonts w:ascii="Arial" w:hAnsi="Arial" w:cs="Arial"/>
        </w:rPr>
        <w:t xml:space="preserve">, if </w:t>
      </w:r>
      <w:r w:rsidR="00AA2589" w:rsidRPr="00BA6F65">
        <w:rPr>
          <w:rFonts w:ascii="Arial" w:hAnsi="Arial" w:cs="Arial"/>
        </w:rPr>
        <w:t>completed</w:t>
      </w:r>
      <w:r w:rsidR="00E01F16" w:rsidRPr="00BA6F65">
        <w:rPr>
          <w:rFonts w:ascii="Arial" w:hAnsi="Arial" w:cs="Arial"/>
        </w:rPr>
        <w:t xml:space="preserve"> again. </w:t>
      </w:r>
      <w:r w:rsidR="00E01F16" w:rsidRPr="3441B525">
        <w:rPr>
          <w:rFonts w:ascii="Arial" w:hAnsi="Arial" w:cs="Arial"/>
        </w:rPr>
        <w:t>The f</w:t>
      </w:r>
      <w:r w:rsidR="44C2DB36" w:rsidRPr="3441B525">
        <w:rPr>
          <w:rFonts w:ascii="Arial" w:hAnsi="Arial" w:cs="Arial"/>
        </w:rPr>
        <w:t xml:space="preserve">irst change would be to make </w:t>
      </w:r>
      <w:r w:rsidR="00237353" w:rsidRPr="3441B525">
        <w:rPr>
          <w:rFonts w:ascii="Arial" w:hAnsi="Arial" w:cs="Arial"/>
        </w:rPr>
        <w:t>sure</w:t>
      </w:r>
      <w:r w:rsidR="00237353" w:rsidRPr="00BA6F65">
        <w:rPr>
          <w:rFonts w:ascii="Arial" w:hAnsi="Arial" w:cs="Arial"/>
        </w:rPr>
        <w:t xml:space="preserve"> that the </w:t>
      </w:r>
      <w:r w:rsidR="00237353" w:rsidRPr="3441B525">
        <w:rPr>
          <w:rFonts w:ascii="Arial" w:hAnsi="Arial" w:cs="Arial"/>
        </w:rPr>
        <w:t>results</w:t>
      </w:r>
      <w:r w:rsidR="00237353" w:rsidRPr="00BA6F65">
        <w:rPr>
          <w:rFonts w:ascii="Arial" w:hAnsi="Arial" w:cs="Arial"/>
        </w:rPr>
        <w:t xml:space="preserve"> </w:t>
      </w:r>
      <w:r w:rsidR="000857A7" w:rsidRPr="00BA6F65">
        <w:rPr>
          <w:rFonts w:ascii="Arial" w:hAnsi="Arial" w:cs="Arial"/>
        </w:rPr>
        <w:t>had more variety</w:t>
      </w:r>
      <w:r w:rsidR="00237353" w:rsidRPr="00BA6F65">
        <w:rPr>
          <w:rFonts w:ascii="Arial" w:hAnsi="Arial" w:cs="Arial"/>
        </w:rPr>
        <w:t xml:space="preserve">, such as asking for more participants </w:t>
      </w:r>
      <w:r w:rsidR="009A2628" w:rsidRPr="00BA6F65">
        <w:rPr>
          <w:rFonts w:ascii="Arial" w:hAnsi="Arial" w:cs="Arial"/>
        </w:rPr>
        <w:t xml:space="preserve">in Wales and </w:t>
      </w:r>
      <w:r w:rsidR="009A2628" w:rsidRPr="1CA62565">
        <w:rPr>
          <w:rFonts w:ascii="Arial" w:hAnsi="Arial" w:cs="Arial"/>
        </w:rPr>
        <w:t>try</w:t>
      </w:r>
      <w:r w:rsidR="3189B070" w:rsidRPr="1CA62565">
        <w:rPr>
          <w:rFonts w:ascii="Arial" w:hAnsi="Arial" w:cs="Arial"/>
        </w:rPr>
        <w:t>ing</w:t>
      </w:r>
      <w:r w:rsidR="3189B070" w:rsidRPr="5AFB778F">
        <w:rPr>
          <w:rFonts w:ascii="Arial" w:hAnsi="Arial" w:cs="Arial"/>
        </w:rPr>
        <w:t xml:space="preserve"> to</w:t>
      </w:r>
      <w:r w:rsidR="009A2628" w:rsidRPr="00BA6F65">
        <w:rPr>
          <w:rFonts w:ascii="Arial" w:hAnsi="Arial" w:cs="Arial"/>
        </w:rPr>
        <w:t xml:space="preserve"> spread the demographic more evenly </w:t>
      </w:r>
      <w:r w:rsidR="75EB1DFC" w:rsidRPr="3441B525">
        <w:rPr>
          <w:rFonts w:ascii="Arial" w:hAnsi="Arial" w:cs="Arial"/>
        </w:rPr>
        <w:t>with</w:t>
      </w:r>
      <w:r w:rsidR="00015CE5" w:rsidRPr="00BA6F65">
        <w:rPr>
          <w:rFonts w:ascii="Arial" w:hAnsi="Arial" w:cs="Arial"/>
        </w:rPr>
        <w:t xml:space="preserve"> fewer participants from the </w:t>
      </w:r>
      <w:r w:rsidR="00C8242E" w:rsidRPr="00BA6F65">
        <w:rPr>
          <w:rFonts w:ascii="Arial" w:hAnsi="Arial" w:cs="Arial"/>
        </w:rPr>
        <w:t>southeast</w:t>
      </w:r>
      <w:r w:rsidR="00B709E1" w:rsidRPr="00BA6F65">
        <w:rPr>
          <w:rFonts w:ascii="Arial" w:hAnsi="Arial" w:cs="Arial"/>
        </w:rPr>
        <w:t>.</w:t>
      </w:r>
      <w:r w:rsidR="00975FF7">
        <w:rPr>
          <w:rFonts w:ascii="Arial" w:hAnsi="Arial" w:cs="Arial"/>
        </w:rPr>
        <w:t xml:space="preserve"> Furthermore, rather than regions, maybe focusing on cities would be a better </w:t>
      </w:r>
      <w:r w:rsidR="009E602C">
        <w:rPr>
          <w:rFonts w:ascii="Arial" w:hAnsi="Arial" w:cs="Arial"/>
        </w:rPr>
        <w:t>suggestion</w:t>
      </w:r>
      <w:r w:rsidR="004668A4">
        <w:rPr>
          <w:rFonts w:ascii="Arial" w:hAnsi="Arial" w:cs="Arial"/>
        </w:rPr>
        <w:t>, for example, comparing participants</w:t>
      </w:r>
      <w:r w:rsidR="00F46105">
        <w:rPr>
          <w:rFonts w:ascii="Arial" w:hAnsi="Arial" w:cs="Arial"/>
        </w:rPr>
        <w:t xml:space="preserve"> responses</w:t>
      </w:r>
      <w:r w:rsidR="004668A4">
        <w:rPr>
          <w:rFonts w:ascii="Arial" w:hAnsi="Arial" w:cs="Arial"/>
        </w:rPr>
        <w:t xml:space="preserve"> from Swansea </w:t>
      </w:r>
      <w:r w:rsidR="00F46105">
        <w:rPr>
          <w:rFonts w:ascii="Arial" w:hAnsi="Arial" w:cs="Arial"/>
        </w:rPr>
        <w:t>to Maidstone (Kent)</w:t>
      </w:r>
      <w:r w:rsidR="00BC5BB2">
        <w:rPr>
          <w:rFonts w:ascii="Arial" w:hAnsi="Arial" w:cs="Arial"/>
        </w:rPr>
        <w:t xml:space="preserve"> to get a Welsh and English perspective. </w:t>
      </w:r>
      <w:r w:rsidR="00B709E1" w:rsidRPr="00BA6F65">
        <w:rPr>
          <w:rFonts w:ascii="Arial" w:hAnsi="Arial" w:cs="Arial"/>
        </w:rPr>
        <w:t xml:space="preserve">This would make the research </w:t>
      </w:r>
      <w:r w:rsidR="00C8242E" w:rsidRPr="00BA6F65">
        <w:rPr>
          <w:rFonts w:ascii="Arial" w:hAnsi="Arial" w:cs="Arial"/>
        </w:rPr>
        <w:t>fairer</w:t>
      </w:r>
      <w:r w:rsidR="00B709E1" w:rsidRPr="00BA6F65">
        <w:rPr>
          <w:rFonts w:ascii="Arial" w:hAnsi="Arial" w:cs="Arial"/>
        </w:rPr>
        <w:t xml:space="preserve"> by getting different perspectives from other regions around the country rather than </w:t>
      </w:r>
      <w:r w:rsidR="009E5D17" w:rsidRPr="00BA6F65">
        <w:rPr>
          <w:rFonts w:ascii="Arial" w:hAnsi="Arial" w:cs="Arial"/>
        </w:rPr>
        <w:t xml:space="preserve">most of them being from the </w:t>
      </w:r>
      <w:r w:rsidR="0738187E" w:rsidRPr="0303AC7A">
        <w:rPr>
          <w:rFonts w:ascii="Arial" w:hAnsi="Arial" w:cs="Arial"/>
        </w:rPr>
        <w:t>S</w:t>
      </w:r>
      <w:r w:rsidR="00C8242E" w:rsidRPr="0303AC7A">
        <w:rPr>
          <w:rFonts w:ascii="Arial" w:hAnsi="Arial" w:cs="Arial"/>
        </w:rPr>
        <w:t>outheast</w:t>
      </w:r>
      <w:r w:rsidR="03BC1845" w:rsidRPr="0303AC7A">
        <w:rPr>
          <w:rFonts w:ascii="Arial" w:hAnsi="Arial" w:cs="Arial"/>
        </w:rPr>
        <w:t xml:space="preserve"> of </w:t>
      </w:r>
      <w:r w:rsidR="03BC1845" w:rsidRPr="2C81C052">
        <w:rPr>
          <w:rFonts w:ascii="Arial" w:hAnsi="Arial" w:cs="Arial"/>
        </w:rPr>
        <w:t>England.</w:t>
      </w:r>
    </w:p>
    <w:p w14:paraId="0980AC22" w14:textId="6DE5C0ED" w:rsidR="00FA1D16" w:rsidRPr="00BA6F65" w:rsidRDefault="009E5D17" w:rsidP="00E94792">
      <w:pPr>
        <w:spacing w:line="480" w:lineRule="auto"/>
      </w:pPr>
      <w:r w:rsidRPr="00BA6F65">
        <w:rPr>
          <w:rFonts w:ascii="Arial" w:hAnsi="Arial" w:cs="Arial"/>
        </w:rPr>
        <w:t>Furthermore, in terms of the questions ask</w:t>
      </w:r>
      <w:r w:rsidR="00653E31" w:rsidRPr="00BA6F65">
        <w:rPr>
          <w:rFonts w:ascii="Arial" w:hAnsi="Arial" w:cs="Arial"/>
        </w:rPr>
        <w:t xml:space="preserve">ed to the participants, maybe discussing the topics </w:t>
      </w:r>
      <w:r w:rsidR="59BBBC70" w:rsidRPr="00BA6F65">
        <w:rPr>
          <w:rFonts w:ascii="Arial" w:hAnsi="Arial" w:cs="Arial"/>
        </w:rPr>
        <w:t>such as</w:t>
      </w:r>
      <w:r w:rsidR="00653E31" w:rsidRPr="00BA6F65">
        <w:rPr>
          <w:rFonts w:ascii="Arial" w:hAnsi="Arial" w:cs="Arial"/>
        </w:rPr>
        <w:t xml:space="preserve"> ‘social media’ and ‘violence’ could have </w:t>
      </w:r>
      <w:r w:rsidR="002B7E12" w:rsidRPr="00BA6F65">
        <w:rPr>
          <w:rFonts w:ascii="Arial" w:hAnsi="Arial" w:cs="Arial"/>
        </w:rPr>
        <w:t>developed</w:t>
      </w:r>
      <w:r w:rsidR="00505C09" w:rsidRPr="00BA6F65">
        <w:rPr>
          <w:rFonts w:ascii="Arial" w:hAnsi="Arial" w:cs="Arial"/>
        </w:rPr>
        <w:t xml:space="preserve"> the research as </w:t>
      </w:r>
      <w:r w:rsidR="4BA2EF00" w:rsidRPr="00BA6F65">
        <w:rPr>
          <w:rFonts w:ascii="Arial" w:hAnsi="Arial" w:cs="Arial"/>
        </w:rPr>
        <w:t xml:space="preserve">according to the literature, </w:t>
      </w:r>
      <w:r w:rsidR="002B7E12" w:rsidRPr="00BA6F65">
        <w:rPr>
          <w:rFonts w:ascii="Arial" w:hAnsi="Arial" w:cs="Arial"/>
        </w:rPr>
        <w:t xml:space="preserve">they play a role in increasing the likelihood </w:t>
      </w:r>
      <w:r w:rsidR="00C8242E" w:rsidRPr="00BA6F65">
        <w:rPr>
          <w:rFonts w:ascii="Arial" w:hAnsi="Arial" w:cs="Arial"/>
        </w:rPr>
        <w:t>of young people being exploited</w:t>
      </w:r>
      <w:r w:rsidR="00FA6422" w:rsidRPr="00BA6F65">
        <w:rPr>
          <w:rFonts w:ascii="Arial" w:hAnsi="Arial" w:cs="Arial"/>
        </w:rPr>
        <w:t xml:space="preserve">, </w:t>
      </w:r>
      <w:r w:rsidR="00562DAF">
        <w:rPr>
          <w:rFonts w:ascii="Arial" w:hAnsi="Arial" w:cs="Arial"/>
        </w:rPr>
        <w:t xml:space="preserve">as well mentioning whether </w:t>
      </w:r>
      <w:r w:rsidR="00C60FBB">
        <w:rPr>
          <w:rFonts w:ascii="Arial" w:hAnsi="Arial" w:cs="Arial"/>
        </w:rPr>
        <w:t xml:space="preserve">young males from the BAME community are more at risk </w:t>
      </w:r>
      <w:sdt>
        <w:sdtPr>
          <w:rPr>
            <w:rFonts w:ascii="Arial" w:hAnsi="Arial" w:cs="Arial"/>
          </w:rPr>
          <w:id w:val="1596975821"/>
          <w:placeholder>
            <w:docPart w:val="5324731E4F104C4FB2F1E7C39B08080C"/>
          </w:placeholder>
          <w:citation/>
        </w:sdtPr>
        <w:sdtEndPr/>
        <w:sdtContent>
          <w:r w:rsidR="00C60FBB">
            <w:rPr>
              <w:rFonts w:ascii="Arial" w:hAnsi="Arial" w:cs="Arial"/>
            </w:rPr>
            <w:fldChar w:fldCharType="begin"/>
          </w:r>
          <w:r w:rsidR="00C60FBB">
            <w:rPr>
              <w:rFonts w:ascii="Arial" w:hAnsi="Arial" w:cs="Arial"/>
            </w:rPr>
            <w:instrText xml:space="preserve"> CITATION McC19 \l 2057 </w:instrText>
          </w:r>
          <w:r w:rsidR="00C60FBB">
            <w:rPr>
              <w:rFonts w:ascii="Arial" w:hAnsi="Arial" w:cs="Arial"/>
            </w:rPr>
            <w:fldChar w:fldCharType="separate"/>
          </w:r>
          <w:r w:rsidR="00EF4716" w:rsidRPr="00EF4716">
            <w:rPr>
              <w:rFonts w:ascii="Arial" w:hAnsi="Arial" w:cs="Arial"/>
              <w:noProof/>
            </w:rPr>
            <w:t>(McCluskey, et al., 2019)</w:t>
          </w:r>
          <w:r w:rsidR="00C60FBB">
            <w:rPr>
              <w:rFonts w:ascii="Arial" w:hAnsi="Arial" w:cs="Arial"/>
            </w:rPr>
            <w:fldChar w:fldCharType="end"/>
          </w:r>
        </w:sdtContent>
      </w:sdt>
      <w:r w:rsidR="76182A40" w:rsidRPr="508597B5">
        <w:rPr>
          <w:rFonts w:ascii="Arial" w:hAnsi="Arial" w:cs="Arial"/>
        </w:rPr>
        <w:t xml:space="preserve">. </w:t>
      </w:r>
      <w:r w:rsidR="76182A40" w:rsidRPr="4E2B5410">
        <w:rPr>
          <w:rFonts w:ascii="Arial" w:hAnsi="Arial" w:cs="Arial"/>
        </w:rPr>
        <w:t>These questions may have been more relevant r</w:t>
      </w:r>
      <w:r w:rsidR="00FA6422" w:rsidRPr="00BA6F65">
        <w:rPr>
          <w:rFonts w:ascii="Arial" w:hAnsi="Arial" w:cs="Arial"/>
        </w:rPr>
        <w:t xml:space="preserve">ather than </w:t>
      </w:r>
      <w:r w:rsidR="1B583D8E" w:rsidRPr="00BA6F65">
        <w:rPr>
          <w:rFonts w:ascii="Arial" w:hAnsi="Arial" w:cs="Arial"/>
        </w:rPr>
        <w:t>asking</w:t>
      </w:r>
      <w:r w:rsidR="002D2B7D" w:rsidRPr="00BA6F65">
        <w:rPr>
          <w:rFonts w:ascii="Arial" w:hAnsi="Arial" w:cs="Arial"/>
        </w:rPr>
        <w:t xml:space="preserve"> the participants</w:t>
      </w:r>
      <w:r w:rsidR="002056C6" w:rsidRPr="00BA6F65">
        <w:rPr>
          <w:rFonts w:ascii="Arial" w:hAnsi="Arial" w:cs="Arial"/>
        </w:rPr>
        <w:t xml:space="preserve"> if they knew</w:t>
      </w:r>
      <w:r w:rsidR="002D2B7D" w:rsidRPr="00BA6F65">
        <w:rPr>
          <w:rFonts w:ascii="Arial" w:hAnsi="Arial" w:cs="Arial"/>
        </w:rPr>
        <w:t xml:space="preserve"> </w:t>
      </w:r>
      <w:r w:rsidR="002056C6" w:rsidRPr="00BA6F65">
        <w:rPr>
          <w:rFonts w:ascii="Arial" w:hAnsi="Arial" w:cs="Arial"/>
        </w:rPr>
        <w:t xml:space="preserve">where and how </w:t>
      </w:r>
      <w:r w:rsidR="002056C6" w:rsidRPr="00BA6F65">
        <w:rPr>
          <w:rFonts w:ascii="Arial" w:hAnsi="Arial" w:cs="Arial"/>
        </w:rPr>
        <w:lastRenderedPageBreak/>
        <w:t xml:space="preserve">to report the signs of CCE, </w:t>
      </w:r>
      <w:r w:rsidR="32CE2DE1" w:rsidRPr="00BA6F65">
        <w:rPr>
          <w:rFonts w:ascii="Arial" w:hAnsi="Arial" w:cs="Arial"/>
        </w:rPr>
        <w:t>which</w:t>
      </w:r>
      <w:r w:rsidR="002056C6" w:rsidRPr="00BA6F65">
        <w:rPr>
          <w:rFonts w:ascii="Arial" w:hAnsi="Arial" w:cs="Arial"/>
        </w:rPr>
        <w:t xml:space="preserve"> is importan</w:t>
      </w:r>
      <w:r w:rsidR="006E21B7" w:rsidRPr="00BA6F65">
        <w:rPr>
          <w:rFonts w:ascii="Arial" w:hAnsi="Arial" w:cs="Arial"/>
        </w:rPr>
        <w:t>t information to know but not for this research as there is not much relevance to it.</w:t>
      </w:r>
      <w:r w:rsidR="002D2B7D" w:rsidRPr="00BA6F65">
        <w:t xml:space="preserve"> </w:t>
      </w:r>
      <w:r w:rsidR="00FA1D16" w:rsidRPr="00BA6F65">
        <w:br w:type="page"/>
      </w:r>
    </w:p>
    <w:bookmarkStart w:id="75" w:name="_Toc166439475" w:displacedByCustomXml="next"/>
    <w:sdt>
      <w:sdtPr>
        <w:rPr>
          <w:rFonts w:asciiTheme="minorHAnsi" w:eastAsiaTheme="minorEastAsia" w:hAnsiTheme="minorHAnsi" w:cstheme="minorBidi"/>
          <w:color w:val="auto"/>
          <w:sz w:val="24"/>
          <w:szCs w:val="24"/>
        </w:rPr>
        <w:id w:val="2074699840"/>
        <w:docPartObj>
          <w:docPartGallery w:val="Bibliographies"/>
          <w:docPartUnique/>
        </w:docPartObj>
      </w:sdtPr>
      <w:sdtEndPr/>
      <w:sdtContent>
        <w:p w14:paraId="610754D5" w14:textId="58109061" w:rsidR="00FA1D16" w:rsidRPr="00BA6F65" w:rsidRDefault="00FA1D16">
          <w:pPr>
            <w:pStyle w:val="Heading1"/>
          </w:pPr>
          <w:r w:rsidRPr="00BA6F65">
            <w:t>References</w:t>
          </w:r>
          <w:bookmarkEnd w:id="75"/>
        </w:p>
        <w:sdt>
          <w:sdtPr>
            <w:id w:val="-573587230"/>
            <w:bibliography/>
          </w:sdtPr>
          <w:sdtEndPr/>
          <w:sdtContent>
            <w:p w14:paraId="6749FE45" w14:textId="4D7F5F9C" w:rsidR="00EF4716" w:rsidRPr="007041B3" w:rsidRDefault="00FA1D16" w:rsidP="007041B3">
              <w:pPr>
                <w:pStyle w:val="Bibliography"/>
                <w:spacing w:line="360" w:lineRule="auto"/>
                <w:rPr>
                  <w:rFonts w:ascii="Arial" w:hAnsi="Arial" w:cs="Arial"/>
                  <w:noProof/>
                  <w:kern w:val="0"/>
                  <w14:ligatures w14:val="none"/>
                </w:rPr>
              </w:pPr>
              <w:r w:rsidRPr="007041B3">
                <w:rPr>
                  <w:rFonts w:ascii="Arial" w:hAnsi="Arial" w:cs="Arial"/>
                </w:rPr>
                <w:fldChar w:fldCharType="begin"/>
              </w:r>
              <w:r w:rsidRPr="007041B3">
                <w:rPr>
                  <w:rFonts w:ascii="Arial" w:hAnsi="Arial" w:cs="Arial"/>
                </w:rPr>
                <w:instrText xml:space="preserve"> BIBLIOGRAPHY </w:instrText>
              </w:r>
              <w:r w:rsidRPr="007041B3">
                <w:rPr>
                  <w:rFonts w:ascii="Arial" w:hAnsi="Arial" w:cs="Arial"/>
                </w:rPr>
                <w:fldChar w:fldCharType="separate"/>
              </w:r>
              <w:r w:rsidR="00EF4716" w:rsidRPr="007041B3">
                <w:rPr>
                  <w:rFonts w:ascii="Arial" w:hAnsi="Arial" w:cs="Arial"/>
                  <w:noProof/>
                </w:rPr>
                <w:t xml:space="preserve">Adu, J. </w:t>
              </w:r>
              <w:r w:rsidR="00CB0E81" w:rsidRPr="007041B3">
                <w:rPr>
                  <w:rFonts w:ascii="Arial" w:hAnsi="Arial" w:cs="Arial"/>
                  <w:noProof/>
                </w:rPr>
                <w:t>Owusu, M, F. Yeboah, E, M. Gavidia, L, A, P. Gyamfi, S.</w:t>
              </w:r>
              <w:r w:rsidR="00EF4716" w:rsidRPr="007041B3">
                <w:rPr>
                  <w:rFonts w:ascii="Arial" w:hAnsi="Arial" w:cs="Arial"/>
                  <w:noProof/>
                </w:rPr>
                <w:t xml:space="preserve"> </w:t>
              </w:r>
              <w:r w:rsidR="00CB0E81" w:rsidRPr="007041B3">
                <w:rPr>
                  <w:rFonts w:ascii="Arial" w:hAnsi="Arial" w:cs="Arial"/>
                  <w:noProof/>
                </w:rPr>
                <w:t>(</w:t>
              </w:r>
              <w:r w:rsidR="00EF4716" w:rsidRPr="007041B3">
                <w:rPr>
                  <w:rFonts w:ascii="Arial" w:hAnsi="Arial" w:cs="Arial"/>
                  <w:noProof/>
                </w:rPr>
                <w:t>2022</w:t>
              </w:r>
              <w:r w:rsidR="00CB0E81" w:rsidRPr="007041B3">
                <w:rPr>
                  <w:rFonts w:ascii="Arial" w:hAnsi="Arial" w:cs="Arial"/>
                  <w:noProof/>
                </w:rPr>
                <w:t>)</w:t>
              </w:r>
              <w:r w:rsidR="00EF4716" w:rsidRPr="007041B3">
                <w:rPr>
                  <w:rFonts w:ascii="Arial" w:hAnsi="Arial" w:cs="Arial"/>
                  <w:noProof/>
                </w:rPr>
                <w:t xml:space="preserve"> </w:t>
              </w:r>
              <w:r w:rsidR="00CB0E81" w:rsidRPr="007041B3">
                <w:rPr>
                  <w:rFonts w:ascii="Arial" w:hAnsi="Arial" w:cs="Arial"/>
                  <w:noProof/>
                </w:rPr>
                <w:t>'</w:t>
              </w:r>
              <w:r w:rsidR="00EF4716" w:rsidRPr="007041B3">
                <w:rPr>
                  <w:rFonts w:ascii="Arial" w:hAnsi="Arial" w:cs="Arial"/>
                  <w:noProof/>
                </w:rPr>
                <w:t>A discussion of some controversies in mixed methods research for emerging researchers</w:t>
              </w:r>
              <w:r w:rsidR="00CB0E81" w:rsidRPr="007041B3">
                <w:rPr>
                  <w:rFonts w:ascii="Arial" w:hAnsi="Arial" w:cs="Arial"/>
                  <w:noProof/>
                </w:rPr>
                <w:t>',</w:t>
              </w:r>
              <w:r w:rsidR="00EF4716" w:rsidRPr="007041B3">
                <w:rPr>
                  <w:rFonts w:ascii="Arial" w:hAnsi="Arial" w:cs="Arial"/>
                  <w:noProof/>
                </w:rPr>
                <w:t xml:space="preserve"> </w:t>
              </w:r>
              <w:r w:rsidR="00EF4716" w:rsidRPr="007041B3">
                <w:rPr>
                  <w:rFonts w:ascii="Arial" w:hAnsi="Arial" w:cs="Arial"/>
                  <w:i/>
                  <w:iCs/>
                  <w:noProof/>
                </w:rPr>
                <w:t xml:space="preserve">Methodological Innovations, </w:t>
              </w:r>
              <w:r w:rsidR="00EF4716" w:rsidRPr="007041B3">
                <w:rPr>
                  <w:rFonts w:ascii="Arial" w:hAnsi="Arial" w:cs="Arial"/>
                  <w:noProof/>
                </w:rPr>
                <w:t>15(3), pp. 321-330.</w:t>
              </w:r>
            </w:p>
            <w:p w14:paraId="1CAC9960" w14:textId="4FF12C14"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Alborough, L. &amp; Hansen, R. K. </w:t>
              </w:r>
              <w:r w:rsidR="00CB0E81" w:rsidRPr="007041B3">
                <w:rPr>
                  <w:rFonts w:ascii="Arial" w:hAnsi="Arial" w:cs="Arial"/>
                  <w:noProof/>
                </w:rPr>
                <w:t>(</w:t>
              </w:r>
              <w:r w:rsidRPr="007041B3">
                <w:rPr>
                  <w:rFonts w:ascii="Arial" w:hAnsi="Arial" w:cs="Arial"/>
                  <w:noProof/>
                </w:rPr>
                <w:t>2022</w:t>
              </w:r>
              <w:r w:rsidR="00CB0E81" w:rsidRPr="007041B3">
                <w:rPr>
                  <w:rFonts w:ascii="Arial" w:hAnsi="Arial" w:cs="Arial"/>
                  <w:noProof/>
                </w:rPr>
                <w:t>)</w:t>
              </w:r>
              <w:r w:rsidRPr="007041B3">
                <w:rPr>
                  <w:rFonts w:ascii="Arial" w:hAnsi="Arial" w:cs="Arial"/>
                  <w:noProof/>
                </w:rPr>
                <w:t xml:space="preserve"> </w:t>
              </w:r>
              <w:r w:rsidR="00CB0E81" w:rsidRPr="007041B3">
                <w:rPr>
                  <w:rFonts w:ascii="Arial" w:hAnsi="Arial" w:cs="Arial"/>
                  <w:noProof/>
                </w:rPr>
                <w:t>'</w:t>
              </w:r>
              <w:r w:rsidRPr="007041B3">
                <w:rPr>
                  <w:rFonts w:ascii="Arial" w:hAnsi="Arial" w:cs="Arial"/>
                  <w:noProof/>
                </w:rPr>
                <w:t>Reframing fundraising research: The challenges and opportunities of interpretivist research practices and practitioner researchers in fundraising studies</w:t>
              </w:r>
              <w:r w:rsidR="00CB0E81"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Journal of Philanthrophy and Marketing, </w:t>
              </w:r>
              <w:r w:rsidRPr="007041B3">
                <w:rPr>
                  <w:rFonts w:ascii="Arial" w:hAnsi="Arial" w:cs="Arial"/>
                  <w:noProof/>
                </w:rPr>
                <w:t>28(1), pp. 1-11.</w:t>
              </w:r>
            </w:p>
            <w:p w14:paraId="2484B877" w14:textId="4B4F636E"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Andrade, C. </w:t>
              </w:r>
              <w:r w:rsidR="00CB0E81" w:rsidRPr="007041B3">
                <w:rPr>
                  <w:rFonts w:ascii="Arial" w:hAnsi="Arial" w:cs="Arial"/>
                  <w:noProof/>
                </w:rPr>
                <w:t>(</w:t>
              </w:r>
              <w:r w:rsidRPr="007041B3">
                <w:rPr>
                  <w:rFonts w:ascii="Arial" w:hAnsi="Arial" w:cs="Arial"/>
                  <w:noProof/>
                </w:rPr>
                <w:t>2020</w:t>
              </w:r>
              <w:r w:rsidR="00CB0E81" w:rsidRPr="007041B3">
                <w:rPr>
                  <w:rFonts w:ascii="Arial" w:hAnsi="Arial" w:cs="Arial"/>
                  <w:noProof/>
                </w:rPr>
                <w:t>)</w:t>
              </w:r>
              <w:r w:rsidRPr="007041B3">
                <w:rPr>
                  <w:rFonts w:ascii="Arial" w:hAnsi="Arial" w:cs="Arial"/>
                  <w:noProof/>
                </w:rPr>
                <w:t xml:space="preserve"> </w:t>
              </w:r>
              <w:r w:rsidR="00CB0E81" w:rsidRPr="007041B3">
                <w:rPr>
                  <w:rFonts w:ascii="Arial" w:hAnsi="Arial" w:cs="Arial"/>
                  <w:noProof/>
                </w:rPr>
                <w:t>'</w:t>
              </w:r>
              <w:r w:rsidRPr="007041B3">
                <w:rPr>
                  <w:rFonts w:ascii="Arial" w:hAnsi="Arial" w:cs="Arial"/>
                  <w:noProof/>
                </w:rPr>
                <w:t>Sample Size and its Importance in Research</w:t>
              </w:r>
              <w:r w:rsidR="00CB0E81"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Indian Journal of Psychological Medicine , </w:t>
              </w:r>
              <w:r w:rsidRPr="007041B3">
                <w:rPr>
                  <w:rFonts w:ascii="Arial" w:hAnsi="Arial" w:cs="Arial"/>
                  <w:noProof/>
                </w:rPr>
                <w:t>42(1), pp. 102-103.</w:t>
              </w:r>
            </w:p>
            <w:p w14:paraId="12A576BD" w14:textId="0BE32D2F"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Andrews, K., Lariccia, L., Talwar, V. &amp; Bosacki, S. </w:t>
              </w:r>
              <w:r w:rsidR="00CB0E81" w:rsidRPr="007041B3">
                <w:rPr>
                  <w:rFonts w:ascii="Arial" w:hAnsi="Arial" w:cs="Arial"/>
                  <w:noProof/>
                </w:rPr>
                <w:t>(</w:t>
              </w:r>
              <w:r w:rsidRPr="007041B3">
                <w:rPr>
                  <w:rFonts w:ascii="Arial" w:hAnsi="Arial" w:cs="Arial"/>
                  <w:noProof/>
                </w:rPr>
                <w:t>2021</w:t>
              </w:r>
              <w:r w:rsidR="00CB0E81" w:rsidRPr="007041B3">
                <w:rPr>
                  <w:rFonts w:ascii="Arial" w:hAnsi="Arial" w:cs="Arial"/>
                  <w:noProof/>
                </w:rPr>
                <w:t>)</w:t>
              </w:r>
              <w:r w:rsidRPr="007041B3">
                <w:rPr>
                  <w:rFonts w:ascii="Arial" w:hAnsi="Arial" w:cs="Arial"/>
                  <w:noProof/>
                </w:rPr>
                <w:t xml:space="preserve"> </w:t>
              </w:r>
              <w:r w:rsidR="00CB0E81" w:rsidRPr="007041B3">
                <w:rPr>
                  <w:rFonts w:ascii="Arial" w:hAnsi="Arial" w:cs="Arial"/>
                  <w:noProof/>
                </w:rPr>
                <w:t>'</w:t>
              </w:r>
              <w:r w:rsidRPr="007041B3">
                <w:rPr>
                  <w:rFonts w:ascii="Arial" w:hAnsi="Arial" w:cs="Arial"/>
                  <w:noProof/>
                </w:rPr>
                <w:t>Empathetic Concern in Emerging Adolescents: The Role of Theory of Mind and Gender Roles</w:t>
              </w:r>
              <w:r w:rsidR="00CB0E81"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The Journal of Early Adolescence, </w:t>
              </w:r>
              <w:r w:rsidRPr="007041B3">
                <w:rPr>
                  <w:rFonts w:ascii="Arial" w:hAnsi="Arial" w:cs="Arial"/>
                  <w:noProof/>
                </w:rPr>
                <w:t>41(9), pp. 1394-1424.</w:t>
              </w:r>
            </w:p>
            <w:p w14:paraId="70C8EB67" w14:textId="1DB3408A"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Arnez, J. &amp; Condry, R. </w:t>
              </w:r>
              <w:r w:rsidR="00CB0E81" w:rsidRPr="007041B3">
                <w:rPr>
                  <w:rFonts w:ascii="Arial" w:hAnsi="Arial" w:cs="Arial"/>
                  <w:noProof/>
                </w:rPr>
                <w:t>(</w:t>
              </w:r>
              <w:r w:rsidRPr="007041B3">
                <w:rPr>
                  <w:rFonts w:ascii="Arial" w:hAnsi="Arial" w:cs="Arial"/>
                  <w:noProof/>
                </w:rPr>
                <w:t>2021</w:t>
              </w:r>
              <w:r w:rsidR="00CB0E81" w:rsidRPr="007041B3">
                <w:rPr>
                  <w:rFonts w:ascii="Arial" w:hAnsi="Arial" w:cs="Arial"/>
                  <w:noProof/>
                </w:rPr>
                <w:t>)</w:t>
              </w:r>
              <w:r w:rsidRPr="007041B3">
                <w:rPr>
                  <w:rFonts w:ascii="Arial" w:hAnsi="Arial" w:cs="Arial"/>
                  <w:noProof/>
                </w:rPr>
                <w:t xml:space="preserve"> </w:t>
              </w:r>
              <w:r w:rsidR="00CB0E81" w:rsidRPr="007041B3">
                <w:rPr>
                  <w:rFonts w:ascii="Arial" w:hAnsi="Arial" w:cs="Arial"/>
                  <w:noProof/>
                </w:rPr>
                <w:t>'</w:t>
              </w:r>
              <w:r w:rsidRPr="007041B3">
                <w:rPr>
                  <w:rFonts w:ascii="Arial" w:hAnsi="Arial" w:cs="Arial"/>
                  <w:noProof/>
                </w:rPr>
                <w:t>Criminological perspectives on school exclusion and youth offending</w:t>
              </w:r>
              <w:r w:rsidR="00CB0E81"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Emotional and Behavioural Difficulties, </w:t>
              </w:r>
              <w:r w:rsidRPr="007041B3">
                <w:rPr>
                  <w:rFonts w:ascii="Arial" w:hAnsi="Arial" w:cs="Arial"/>
                  <w:noProof/>
                </w:rPr>
                <w:t>26(1), pp. 87-100.</w:t>
              </w:r>
            </w:p>
            <w:p w14:paraId="66FBB7D7" w14:textId="49627A4A"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Aspers, P. &amp; Corte, U. </w:t>
              </w:r>
              <w:r w:rsidR="009B046C" w:rsidRPr="007041B3">
                <w:rPr>
                  <w:rFonts w:ascii="Arial" w:hAnsi="Arial" w:cs="Arial"/>
                  <w:noProof/>
                </w:rPr>
                <w:t>(</w:t>
              </w:r>
              <w:r w:rsidRPr="007041B3">
                <w:rPr>
                  <w:rFonts w:ascii="Arial" w:hAnsi="Arial" w:cs="Arial"/>
                  <w:noProof/>
                </w:rPr>
                <w:t>2019</w:t>
              </w:r>
              <w:r w:rsidR="009B046C" w:rsidRPr="007041B3">
                <w:rPr>
                  <w:rFonts w:ascii="Arial" w:hAnsi="Arial" w:cs="Arial"/>
                  <w:noProof/>
                </w:rPr>
                <w:t>)</w:t>
              </w:r>
              <w:r w:rsidRPr="007041B3">
                <w:rPr>
                  <w:rFonts w:ascii="Arial" w:hAnsi="Arial" w:cs="Arial"/>
                  <w:noProof/>
                </w:rPr>
                <w:t xml:space="preserve"> </w:t>
              </w:r>
              <w:r w:rsidR="009B046C" w:rsidRPr="007041B3">
                <w:rPr>
                  <w:rFonts w:ascii="Arial" w:hAnsi="Arial" w:cs="Arial"/>
                  <w:noProof/>
                </w:rPr>
                <w:t>'</w:t>
              </w:r>
              <w:r w:rsidRPr="007041B3">
                <w:rPr>
                  <w:rFonts w:ascii="Arial" w:hAnsi="Arial" w:cs="Arial"/>
                  <w:noProof/>
                </w:rPr>
                <w:t>What is Qualitative in Qualitative Research</w:t>
              </w:r>
              <w:r w:rsidR="009B046C"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Qualitative Sociology, </w:t>
              </w:r>
              <w:r w:rsidRPr="007041B3">
                <w:rPr>
                  <w:rFonts w:ascii="Arial" w:hAnsi="Arial" w:cs="Arial"/>
                  <w:noProof/>
                </w:rPr>
                <w:t>42(2), pp. 139-160.</w:t>
              </w:r>
            </w:p>
            <w:p w14:paraId="61C8A2D2" w14:textId="7DBDF9BF"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Association of Police and Crime Commissioners </w:t>
              </w:r>
              <w:r w:rsidR="009B046C" w:rsidRPr="007041B3">
                <w:rPr>
                  <w:rFonts w:ascii="Arial" w:hAnsi="Arial" w:cs="Arial"/>
                  <w:noProof/>
                </w:rPr>
                <w:t>(</w:t>
              </w:r>
              <w:r w:rsidRPr="007041B3">
                <w:rPr>
                  <w:rFonts w:ascii="Arial" w:hAnsi="Arial" w:cs="Arial"/>
                  <w:noProof/>
                </w:rPr>
                <w:t>2024</w:t>
              </w:r>
              <w:r w:rsidR="009B046C"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Home Office Violence Reduction Unit Workshop.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https://www.apccs.police.uk/videos/home-office-violence-reduction-unit-workshop/#:~:text=VRUs%20bring%20together%20specialists%20from,violent%20crime%20its%20underlying%20causes.</w:t>
              </w:r>
              <w:r w:rsidRPr="007041B3">
                <w:rPr>
                  <w:rFonts w:ascii="Arial" w:hAnsi="Arial" w:cs="Arial"/>
                  <w:noProof/>
                </w:rPr>
                <w:br/>
                <w:t>[Accessed 19 April 2024].</w:t>
              </w:r>
            </w:p>
            <w:p w14:paraId="691B4BD2" w14:textId="66793217" w:rsidR="00EF4716" w:rsidRPr="007041B3" w:rsidRDefault="00EF4716" w:rsidP="007041B3">
              <w:pPr>
                <w:pStyle w:val="Bibliography"/>
                <w:spacing w:line="360" w:lineRule="auto"/>
                <w:rPr>
                  <w:rFonts w:ascii="Arial" w:hAnsi="Arial" w:cs="Arial"/>
                  <w:noProof/>
                </w:rPr>
              </w:pPr>
              <w:r w:rsidRPr="007041B3">
                <w:rPr>
                  <w:rFonts w:ascii="Arial" w:hAnsi="Arial" w:cs="Arial"/>
                  <w:noProof/>
                </w:rPr>
                <w:t>Axford, N.</w:t>
              </w:r>
              <w:r w:rsidR="009B046C" w:rsidRPr="007041B3">
                <w:rPr>
                  <w:rFonts w:ascii="Arial" w:hAnsi="Arial" w:cs="Arial"/>
                  <w:noProof/>
                </w:rPr>
                <w:t xml:space="preserve"> Tredinnick-Rowe, J. Rybcyznska-Bunt, S. Burns, L. Green, F. Thompson, T.</w:t>
              </w:r>
              <w:r w:rsidRPr="007041B3">
                <w:rPr>
                  <w:rFonts w:ascii="Arial" w:hAnsi="Arial" w:cs="Arial"/>
                  <w:noProof/>
                </w:rPr>
                <w:t xml:space="preserve">  </w:t>
              </w:r>
              <w:r w:rsidR="009B046C" w:rsidRPr="007041B3">
                <w:rPr>
                  <w:rFonts w:ascii="Arial" w:hAnsi="Arial" w:cs="Arial"/>
                  <w:noProof/>
                </w:rPr>
                <w:t>(</w:t>
              </w:r>
              <w:r w:rsidRPr="007041B3">
                <w:rPr>
                  <w:rFonts w:ascii="Arial" w:hAnsi="Arial" w:cs="Arial"/>
                  <w:noProof/>
                </w:rPr>
                <w:t>2023</w:t>
              </w:r>
              <w:r w:rsidR="009B046C" w:rsidRPr="007041B3">
                <w:rPr>
                  <w:rFonts w:ascii="Arial" w:hAnsi="Arial" w:cs="Arial"/>
                  <w:noProof/>
                </w:rPr>
                <w:t>)</w:t>
              </w:r>
              <w:r w:rsidRPr="007041B3">
                <w:rPr>
                  <w:rFonts w:ascii="Arial" w:hAnsi="Arial" w:cs="Arial"/>
                  <w:noProof/>
                </w:rPr>
                <w:t xml:space="preserve"> </w:t>
              </w:r>
              <w:r w:rsidR="009B046C" w:rsidRPr="007041B3">
                <w:rPr>
                  <w:rFonts w:ascii="Arial" w:hAnsi="Arial" w:cs="Arial"/>
                  <w:noProof/>
                </w:rPr>
                <w:t>'</w:t>
              </w:r>
              <w:r w:rsidRPr="007041B3">
                <w:rPr>
                  <w:rFonts w:ascii="Arial" w:hAnsi="Arial" w:cs="Arial"/>
                  <w:noProof/>
                </w:rPr>
                <w:t>Engaging youth at risk of violence in services: Messages from research</w:t>
              </w:r>
              <w:r w:rsidR="009B046C"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Children ad Youth Services Review, </w:t>
              </w:r>
              <w:r w:rsidRPr="007041B3">
                <w:rPr>
                  <w:rFonts w:ascii="Arial" w:hAnsi="Arial" w:cs="Arial"/>
                  <w:noProof/>
                </w:rPr>
                <w:t>Volume 144.</w:t>
              </w:r>
            </w:p>
            <w:p w14:paraId="5738A8F4" w14:textId="2DCC4B45"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Barlow, C., Kidd, A., Green, S. T. &amp; Darby, B. </w:t>
              </w:r>
              <w:r w:rsidR="009B046C" w:rsidRPr="007041B3">
                <w:rPr>
                  <w:rFonts w:ascii="Arial" w:hAnsi="Arial" w:cs="Arial"/>
                  <w:noProof/>
                </w:rPr>
                <w:t>(</w:t>
              </w:r>
              <w:r w:rsidRPr="007041B3">
                <w:rPr>
                  <w:rFonts w:ascii="Arial" w:hAnsi="Arial" w:cs="Arial"/>
                  <w:noProof/>
                </w:rPr>
                <w:t>202</w:t>
              </w:r>
              <w:r w:rsidR="009B046C" w:rsidRPr="007041B3">
                <w:rPr>
                  <w:rFonts w:ascii="Arial" w:hAnsi="Arial" w:cs="Arial"/>
                  <w:noProof/>
                </w:rPr>
                <w:t>2)</w:t>
              </w:r>
              <w:r w:rsidRPr="007041B3">
                <w:rPr>
                  <w:rFonts w:ascii="Arial" w:hAnsi="Arial" w:cs="Arial"/>
                  <w:noProof/>
                </w:rPr>
                <w:t xml:space="preserve"> </w:t>
              </w:r>
              <w:r w:rsidR="009B046C" w:rsidRPr="007041B3">
                <w:rPr>
                  <w:rFonts w:ascii="Arial" w:hAnsi="Arial" w:cs="Arial"/>
                  <w:noProof/>
                </w:rPr>
                <w:t>'</w:t>
              </w:r>
              <w:r w:rsidRPr="007041B3">
                <w:rPr>
                  <w:rFonts w:ascii="Arial" w:hAnsi="Arial" w:cs="Arial"/>
                  <w:noProof/>
                </w:rPr>
                <w:t>Circle of analysis: a systemic model of child criminal exploitation</w:t>
              </w:r>
              <w:r w:rsidR="009B046C"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Journal of Children's Services, </w:t>
              </w:r>
              <w:r w:rsidRPr="007041B3">
                <w:rPr>
                  <w:rFonts w:ascii="Arial" w:hAnsi="Arial" w:cs="Arial"/>
                  <w:noProof/>
                </w:rPr>
                <w:t>17(3), pp. 158-174.</w:t>
              </w:r>
            </w:p>
            <w:p w14:paraId="33B68789" w14:textId="1DA77C67" w:rsidR="00EF4716" w:rsidRPr="007041B3" w:rsidRDefault="00EF4716" w:rsidP="007041B3">
              <w:pPr>
                <w:pStyle w:val="Bibliography"/>
                <w:spacing w:line="360" w:lineRule="auto"/>
                <w:rPr>
                  <w:rFonts w:ascii="Arial" w:hAnsi="Arial" w:cs="Arial"/>
                  <w:noProof/>
                </w:rPr>
              </w:pPr>
              <w:r w:rsidRPr="007041B3">
                <w:rPr>
                  <w:rFonts w:ascii="Arial" w:hAnsi="Arial" w:cs="Arial"/>
                  <w:noProof/>
                </w:rPr>
                <w:lastRenderedPageBreak/>
                <w:t xml:space="preserve">Barnardo's, </w:t>
              </w:r>
              <w:r w:rsidR="00642CE3" w:rsidRPr="007041B3">
                <w:rPr>
                  <w:rFonts w:ascii="Arial" w:hAnsi="Arial" w:cs="Arial"/>
                  <w:noProof/>
                </w:rPr>
                <w:t>(</w:t>
              </w:r>
              <w:r w:rsidRPr="007041B3">
                <w:rPr>
                  <w:rFonts w:ascii="Arial" w:hAnsi="Arial" w:cs="Arial"/>
                  <w:noProof/>
                </w:rPr>
                <w:t>2020</w:t>
              </w:r>
              <w:r w:rsidR="00642CE3"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Generation lockdown: a third of children and young people experience increased mental health difficulties.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https://www.barnardos.org.uk/news/generation-lockdown-third-children-and-young-people-experience-increased-mental-health</w:t>
              </w:r>
              <w:r w:rsidRPr="007041B3">
                <w:rPr>
                  <w:rFonts w:ascii="Arial" w:hAnsi="Arial" w:cs="Arial"/>
                  <w:noProof/>
                </w:rPr>
                <w:br/>
                <w:t>[Accessed 3rd December 2023].</w:t>
              </w:r>
            </w:p>
            <w:p w14:paraId="7C7A6603" w14:textId="1ED2377F" w:rsidR="00EF4716" w:rsidRPr="007041B3" w:rsidRDefault="00EF4716" w:rsidP="007041B3">
              <w:pPr>
                <w:pStyle w:val="Bibliography"/>
                <w:spacing w:line="360" w:lineRule="auto"/>
                <w:rPr>
                  <w:rFonts w:ascii="Arial" w:hAnsi="Arial" w:cs="Arial"/>
                  <w:noProof/>
                </w:rPr>
              </w:pPr>
              <w:r w:rsidRPr="007041B3">
                <w:rPr>
                  <w:rFonts w:ascii="Arial" w:hAnsi="Arial" w:cs="Arial"/>
                  <w:noProof/>
                </w:rPr>
                <w:t>Barnardo</w:t>
              </w:r>
              <w:r w:rsidR="00642CE3" w:rsidRPr="007041B3">
                <w:rPr>
                  <w:rFonts w:ascii="Arial" w:hAnsi="Arial" w:cs="Arial"/>
                  <w:noProof/>
                </w:rPr>
                <w:t>'</w:t>
              </w:r>
              <w:r w:rsidRPr="007041B3">
                <w:rPr>
                  <w:rFonts w:ascii="Arial" w:hAnsi="Arial" w:cs="Arial"/>
                  <w:noProof/>
                </w:rPr>
                <w:t xml:space="preserve">s, </w:t>
              </w:r>
              <w:r w:rsidR="00642CE3" w:rsidRPr="007041B3">
                <w:rPr>
                  <w:rFonts w:ascii="Arial" w:hAnsi="Arial" w:cs="Arial"/>
                  <w:noProof/>
                </w:rPr>
                <w:t>(</w:t>
              </w:r>
              <w:r w:rsidRPr="007041B3">
                <w:rPr>
                  <w:rFonts w:ascii="Arial" w:hAnsi="Arial" w:cs="Arial"/>
                  <w:noProof/>
                </w:rPr>
                <w:t>2024</w:t>
              </w:r>
              <w:r w:rsidR="00642CE3"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Criminal exploitatation of children.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https://www.barnardos.org.uk/get-support/support-for-parents-and-carers/child-abuse-and-harm/criminal-exploitation-children#:~:text=Barnardo's%20hosts%20the%20Centre%20of,professionals%20to%20spot%20the%20signs</w:t>
              </w:r>
              <w:r w:rsidRPr="007041B3">
                <w:rPr>
                  <w:rFonts w:ascii="Arial" w:hAnsi="Arial" w:cs="Arial"/>
                  <w:noProof/>
                </w:rPr>
                <w:br/>
                <w:t>[Accessed 15 April 2024].</w:t>
              </w:r>
            </w:p>
            <w:p w14:paraId="7EA879B9" w14:textId="45C5EFFC"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Beckett, H. &amp; Warrington, C. </w:t>
              </w:r>
              <w:r w:rsidR="00642CE3" w:rsidRPr="007041B3">
                <w:rPr>
                  <w:rFonts w:ascii="Arial" w:hAnsi="Arial" w:cs="Arial"/>
                  <w:noProof/>
                </w:rPr>
                <w:t>(</w:t>
              </w:r>
              <w:r w:rsidRPr="007041B3">
                <w:rPr>
                  <w:rFonts w:ascii="Arial" w:hAnsi="Arial" w:cs="Arial"/>
                  <w:noProof/>
                </w:rPr>
                <w:t>2014</w:t>
              </w:r>
              <w:r w:rsidR="00642CE3"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Suffering in silence: children and unreported crime, </w:t>
              </w:r>
              <w:r w:rsidRPr="007041B3">
                <w:rPr>
                  <w:rFonts w:ascii="Arial" w:hAnsi="Arial" w:cs="Arial"/>
                  <w:noProof/>
                </w:rPr>
                <w:t>Luton: University of Bedfordshire.</w:t>
              </w:r>
            </w:p>
            <w:p w14:paraId="20529922" w14:textId="481E4653"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Braun, V. &amp; Clarke, V. </w:t>
              </w:r>
              <w:r w:rsidR="00642CE3" w:rsidRPr="007041B3">
                <w:rPr>
                  <w:rFonts w:ascii="Arial" w:hAnsi="Arial" w:cs="Arial"/>
                  <w:noProof/>
                </w:rPr>
                <w:t>(</w:t>
              </w:r>
              <w:r w:rsidRPr="007041B3">
                <w:rPr>
                  <w:rFonts w:ascii="Arial" w:hAnsi="Arial" w:cs="Arial"/>
                  <w:noProof/>
                </w:rPr>
                <w:t>2022</w:t>
              </w:r>
              <w:r w:rsidR="00642CE3"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Thematic Analysis: A Practical Guide. </w:t>
              </w:r>
              <w:r w:rsidRPr="007041B3">
                <w:rPr>
                  <w:rFonts w:ascii="Arial" w:hAnsi="Arial" w:cs="Arial"/>
                  <w:noProof/>
                </w:rPr>
                <w:t>London: Sage.</w:t>
              </w:r>
            </w:p>
            <w:p w14:paraId="1BC9689F" w14:textId="0141211D"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Brewster, B., Robinson, G., Silverman, B. W. &amp; Walsh, D. </w:t>
              </w:r>
              <w:r w:rsidR="0057710C" w:rsidRPr="007041B3">
                <w:rPr>
                  <w:rFonts w:ascii="Arial" w:hAnsi="Arial" w:cs="Arial"/>
                  <w:noProof/>
                </w:rPr>
                <w:t>(</w:t>
              </w:r>
              <w:r w:rsidRPr="007041B3">
                <w:rPr>
                  <w:rFonts w:ascii="Arial" w:hAnsi="Arial" w:cs="Arial"/>
                  <w:noProof/>
                </w:rPr>
                <w:t>2023</w:t>
              </w:r>
              <w:r w:rsidR="0057710C" w:rsidRPr="007041B3">
                <w:rPr>
                  <w:rFonts w:ascii="Arial" w:hAnsi="Arial" w:cs="Arial"/>
                  <w:noProof/>
                </w:rPr>
                <w:t>)</w:t>
              </w:r>
              <w:r w:rsidRPr="007041B3">
                <w:rPr>
                  <w:rFonts w:ascii="Arial" w:hAnsi="Arial" w:cs="Arial"/>
                  <w:noProof/>
                </w:rPr>
                <w:t xml:space="preserve"> </w:t>
              </w:r>
              <w:r w:rsidR="0057710C" w:rsidRPr="007041B3">
                <w:rPr>
                  <w:rFonts w:ascii="Arial" w:hAnsi="Arial" w:cs="Arial"/>
                  <w:noProof/>
                </w:rPr>
                <w:t>'</w:t>
              </w:r>
              <w:r w:rsidRPr="007041B3">
                <w:rPr>
                  <w:rFonts w:ascii="Arial" w:hAnsi="Arial" w:cs="Arial"/>
                  <w:noProof/>
                </w:rPr>
                <w:t>Covid-19 and child criminal exploitation in the UK: implications of the pandemic for county lines</w:t>
              </w:r>
              <w:r w:rsidR="0057710C"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Trends Organ Crime, </w:t>
              </w:r>
              <w:r w:rsidRPr="007041B3">
                <w:rPr>
                  <w:rFonts w:ascii="Arial" w:hAnsi="Arial" w:cs="Arial"/>
                  <w:noProof/>
                </w:rPr>
                <w:t>26(2), pp. 156-179.</w:t>
              </w:r>
            </w:p>
            <w:p w14:paraId="18BF693E" w14:textId="01C0C409"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Broad, R. </w:t>
              </w:r>
              <w:r w:rsidR="0057710C" w:rsidRPr="007041B3">
                <w:rPr>
                  <w:rFonts w:ascii="Arial" w:hAnsi="Arial" w:cs="Arial"/>
                  <w:noProof/>
                </w:rPr>
                <w:t>(</w:t>
              </w:r>
              <w:r w:rsidRPr="007041B3">
                <w:rPr>
                  <w:rFonts w:ascii="Arial" w:hAnsi="Arial" w:cs="Arial"/>
                  <w:noProof/>
                </w:rPr>
                <w:t>2018</w:t>
              </w:r>
              <w:r w:rsidR="0057710C" w:rsidRPr="007041B3">
                <w:rPr>
                  <w:rFonts w:ascii="Arial" w:hAnsi="Arial" w:cs="Arial"/>
                  <w:noProof/>
                </w:rPr>
                <w:t>)</w:t>
              </w:r>
              <w:r w:rsidRPr="007041B3">
                <w:rPr>
                  <w:rFonts w:ascii="Arial" w:hAnsi="Arial" w:cs="Arial"/>
                  <w:noProof/>
                </w:rPr>
                <w:t xml:space="preserve"> </w:t>
              </w:r>
              <w:r w:rsidR="0057710C" w:rsidRPr="007041B3">
                <w:rPr>
                  <w:rFonts w:ascii="Arial" w:hAnsi="Arial" w:cs="Arial"/>
                  <w:noProof/>
                </w:rPr>
                <w:t>'</w:t>
              </w:r>
              <w:r w:rsidRPr="007041B3">
                <w:rPr>
                  <w:rFonts w:ascii="Arial" w:hAnsi="Arial" w:cs="Arial"/>
                  <w:noProof/>
                </w:rPr>
                <w:t>Assessing Convicted Traffickers: Negotiating Migration, Employment and Opportunity through Restricted Networks</w:t>
              </w:r>
              <w:r w:rsidR="0057710C"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The Howard Journal of Crime and Justice, </w:t>
              </w:r>
              <w:r w:rsidRPr="007041B3">
                <w:rPr>
                  <w:rFonts w:ascii="Arial" w:hAnsi="Arial" w:cs="Arial"/>
                  <w:noProof/>
                </w:rPr>
                <w:t>57(1), pp. 37-56.</w:t>
              </w:r>
            </w:p>
            <w:p w14:paraId="02351BF6" w14:textId="42E3BD0D"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Caluori, J., Mooney, B. &amp; Kirk, E. </w:t>
              </w:r>
              <w:r w:rsidR="0057710C" w:rsidRPr="007041B3">
                <w:rPr>
                  <w:rFonts w:ascii="Arial" w:hAnsi="Arial" w:cs="Arial"/>
                  <w:noProof/>
                </w:rPr>
                <w:t>(</w:t>
              </w:r>
              <w:r w:rsidRPr="007041B3">
                <w:rPr>
                  <w:rFonts w:ascii="Arial" w:hAnsi="Arial" w:cs="Arial"/>
                  <w:noProof/>
                </w:rPr>
                <w:t>2022</w:t>
              </w:r>
              <w:r w:rsidR="0057710C"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Running out of credit: Mobile phone tech and the birth of county lines.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https://www.crestadvisory.com/post/running-out-of-credit-mobile-phone-tech-and-the-birth-of-county-lines</w:t>
              </w:r>
              <w:r w:rsidRPr="007041B3">
                <w:rPr>
                  <w:rFonts w:ascii="Arial" w:hAnsi="Arial" w:cs="Arial"/>
                  <w:noProof/>
                </w:rPr>
                <w:br/>
                <w:t>[Accessed 5 May 2024].</w:t>
              </w:r>
            </w:p>
            <w:p w14:paraId="4A7E54D4" w14:textId="153DE6F9"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Crime Stoppers </w:t>
              </w:r>
              <w:r w:rsidR="0057710C" w:rsidRPr="007041B3">
                <w:rPr>
                  <w:rFonts w:ascii="Arial" w:hAnsi="Arial" w:cs="Arial"/>
                  <w:noProof/>
                </w:rPr>
                <w:t>(</w:t>
              </w:r>
              <w:r w:rsidRPr="007041B3">
                <w:rPr>
                  <w:rFonts w:ascii="Arial" w:hAnsi="Arial" w:cs="Arial"/>
                  <w:noProof/>
                </w:rPr>
                <w:t>2023a</w:t>
              </w:r>
              <w:r w:rsidR="0057710C"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Serious and organised crime.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https://crimestoppers-uk.org/keeping-safe/community-family/serious-and-organised-crime</w:t>
              </w:r>
              <w:r w:rsidRPr="007041B3">
                <w:rPr>
                  <w:rFonts w:ascii="Arial" w:hAnsi="Arial" w:cs="Arial"/>
                  <w:noProof/>
                </w:rPr>
                <w:br/>
                <w:t>[Accessed 1 November 2023].</w:t>
              </w:r>
            </w:p>
            <w:p w14:paraId="6B892627" w14:textId="7F2D4585" w:rsidR="00EF4716" w:rsidRPr="007041B3" w:rsidRDefault="00EF4716" w:rsidP="007041B3">
              <w:pPr>
                <w:pStyle w:val="Bibliography"/>
                <w:spacing w:line="360" w:lineRule="auto"/>
                <w:rPr>
                  <w:rFonts w:ascii="Arial" w:hAnsi="Arial" w:cs="Arial"/>
                  <w:noProof/>
                </w:rPr>
              </w:pPr>
              <w:r w:rsidRPr="007041B3">
                <w:rPr>
                  <w:rFonts w:ascii="Arial" w:hAnsi="Arial" w:cs="Arial"/>
                  <w:noProof/>
                </w:rPr>
                <w:lastRenderedPageBreak/>
                <w:t xml:space="preserve">Crime Stoppers </w:t>
              </w:r>
              <w:r w:rsidR="0057710C" w:rsidRPr="007041B3">
                <w:rPr>
                  <w:rFonts w:ascii="Arial" w:hAnsi="Arial" w:cs="Arial"/>
                  <w:noProof/>
                </w:rPr>
                <w:t>(</w:t>
              </w:r>
              <w:r w:rsidRPr="007041B3">
                <w:rPr>
                  <w:rFonts w:ascii="Arial" w:hAnsi="Arial" w:cs="Arial"/>
                  <w:noProof/>
                </w:rPr>
                <w:t>2023b</w:t>
              </w:r>
              <w:r w:rsidR="0057710C"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County Lines.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https://crimestoppers-uk.org/keeping-safe/community-family/county-lines</w:t>
              </w:r>
              <w:r w:rsidRPr="007041B3">
                <w:rPr>
                  <w:rFonts w:ascii="Arial" w:hAnsi="Arial" w:cs="Arial"/>
                  <w:noProof/>
                </w:rPr>
                <w:br/>
                <w:t>[Accessed 1 November 2023].</w:t>
              </w:r>
            </w:p>
            <w:p w14:paraId="07898E8C" w14:textId="3438C877"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Crown Prosecution Service </w:t>
              </w:r>
              <w:r w:rsidR="0057710C" w:rsidRPr="007041B3">
                <w:rPr>
                  <w:rFonts w:ascii="Arial" w:hAnsi="Arial" w:cs="Arial"/>
                  <w:noProof/>
                </w:rPr>
                <w:t>(</w:t>
              </w:r>
              <w:r w:rsidRPr="007041B3">
                <w:rPr>
                  <w:rFonts w:ascii="Arial" w:hAnsi="Arial" w:cs="Arial"/>
                  <w:noProof/>
                </w:rPr>
                <w:t>2022</w:t>
              </w:r>
              <w:r w:rsidR="0057710C"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County Lines Offending.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https://www.cps.gov.uk/legal-guidance/county-lines-offending</w:t>
              </w:r>
              <w:r w:rsidRPr="007041B3">
                <w:rPr>
                  <w:rFonts w:ascii="Arial" w:hAnsi="Arial" w:cs="Arial"/>
                  <w:noProof/>
                </w:rPr>
                <w:br/>
                <w:t>[Accessed 27 March 2024].</w:t>
              </w:r>
            </w:p>
            <w:p w14:paraId="432E4562" w14:textId="3D4FEFAC"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De Vaus, D. A. </w:t>
              </w:r>
              <w:r w:rsidR="0057710C" w:rsidRPr="007041B3">
                <w:rPr>
                  <w:rFonts w:ascii="Arial" w:hAnsi="Arial" w:cs="Arial"/>
                  <w:noProof/>
                </w:rPr>
                <w:t>(</w:t>
              </w:r>
              <w:r w:rsidRPr="007041B3">
                <w:rPr>
                  <w:rFonts w:ascii="Arial" w:hAnsi="Arial" w:cs="Arial"/>
                  <w:noProof/>
                </w:rPr>
                <w:t>2014</w:t>
              </w:r>
              <w:r w:rsidR="0057710C"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Surveys in Social Research. </w:t>
              </w:r>
              <w:r w:rsidRPr="007041B3">
                <w:rPr>
                  <w:rFonts w:ascii="Arial" w:hAnsi="Arial" w:cs="Arial"/>
                  <w:noProof/>
                </w:rPr>
                <w:t>6th ed. Abingdon: Routledge.</w:t>
              </w:r>
            </w:p>
            <w:p w14:paraId="6128A71A" w14:textId="6AE1ACA2"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Densley, J. A. </w:t>
              </w:r>
              <w:r w:rsidR="0057710C" w:rsidRPr="007041B3">
                <w:rPr>
                  <w:rFonts w:ascii="Arial" w:hAnsi="Arial" w:cs="Arial"/>
                  <w:noProof/>
                </w:rPr>
                <w:t>(</w:t>
              </w:r>
              <w:r w:rsidRPr="007041B3">
                <w:rPr>
                  <w:rFonts w:ascii="Arial" w:hAnsi="Arial" w:cs="Arial"/>
                  <w:noProof/>
                </w:rPr>
                <w:t>2012</w:t>
              </w:r>
              <w:r w:rsidR="0057710C" w:rsidRPr="007041B3">
                <w:rPr>
                  <w:rFonts w:ascii="Arial" w:hAnsi="Arial" w:cs="Arial"/>
                  <w:noProof/>
                </w:rPr>
                <w:t>)</w:t>
              </w:r>
              <w:r w:rsidRPr="007041B3">
                <w:rPr>
                  <w:rFonts w:ascii="Arial" w:hAnsi="Arial" w:cs="Arial"/>
                  <w:noProof/>
                </w:rPr>
                <w:t xml:space="preserve"> </w:t>
              </w:r>
              <w:r w:rsidR="0057710C" w:rsidRPr="007041B3">
                <w:rPr>
                  <w:rFonts w:ascii="Arial" w:hAnsi="Arial" w:cs="Arial"/>
                  <w:noProof/>
                </w:rPr>
                <w:t>'</w:t>
              </w:r>
              <w:r w:rsidRPr="007041B3">
                <w:rPr>
                  <w:rFonts w:ascii="Arial" w:hAnsi="Arial" w:cs="Arial"/>
                  <w:noProof/>
                </w:rPr>
                <w:t>It’s Gang Life, But Not As We Know It: The Evolution of Gang Business</w:t>
              </w:r>
              <w:r w:rsidR="009D6076"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Crime and Delinquency, </w:t>
              </w:r>
              <w:r w:rsidRPr="007041B3">
                <w:rPr>
                  <w:rFonts w:ascii="Arial" w:hAnsi="Arial" w:cs="Arial"/>
                  <w:noProof/>
                </w:rPr>
                <w:t>60(4), pp. 517-546.</w:t>
              </w:r>
            </w:p>
            <w:p w14:paraId="6F9F7CDD" w14:textId="2468CCAC"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Elfil, M. &amp; Negida, A. </w:t>
              </w:r>
              <w:r w:rsidR="0057710C" w:rsidRPr="007041B3">
                <w:rPr>
                  <w:rFonts w:ascii="Arial" w:hAnsi="Arial" w:cs="Arial"/>
                  <w:noProof/>
                </w:rPr>
                <w:t>(</w:t>
              </w:r>
              <w:r w:rsidRPr="007041B3">
                <w:rPr>
                  <w:rFonts w:ascii="Arial" w:hAnsi="Arial" w:cs="Arial"/>
                  <w:noProof/>
                </w:rPr>
                <w:t>2017</w:t>
              </w:r>
              <w:r w:rsidR="0057710C" w:rsidRPr="007041B3">
                <w:rPr>
                  <w:rFonts w:ascii="Arial" w:hAnsi="Arial" w:cs="Arial"/>
                  <w:noProof/>
                </w:rPr>
                <w:t>)</w:t>
              </w:r>
              <w:r w:rsidRPr="007041B3">
                <w:rPr>
                  <w:rFonts w:ascii="Arial" w:hAnsi="Arial" w:cs="Arial"/>
                  <w:noProof/>
                </w:rPr>
                <w:t xml:space="preserve"> </w:t>
              </w:r>
              <w:r w:rsidR="009D6076" w:rsidRPr="007041B3">
                <w:rPr>
                  <w:rFonts w:ascii="Arial" w:hAnsi="Arial" w:cs="Arial"/>
                  <w:noProof/>
                </w:rPr>
                <w:t>'</w:t>
              </w:r>
              <w:r w:rsidRPr="007041B3">
                <w:rPr>
                  <w:rFonts w:ascii="Arial" w:hAnsi="Arial" w:cs="Arial"/>
                  <w:noProof/>
                </w:rPr>
                <w:t>Sampling methods in Clinical Research; and Educational Review</w:t>
              </w:r>
              <w:r w:rsidR="009D6076"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Archives of Academic Emergency Medicine, </w:t>
              </w:r>
              <w:r w:rsidRPr="007041B3">
                <w:rPr>
                  <w:rFonts w:ascii="Arial" w:hAnsi="Arial" w:cs="Arial"/>
                  <w:noProof/>
                </w:rPr>
                <w:t>5(1), pp. 1-3.</w:t>
              </w:r>
            </w:p>
            <w:p w14:paraId="5486241E" w14:textId="1D8E13D7"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Gabriel, D. </w:t>
              </w:r>
              <w:r w:rsidR="009D6076" w:rsidRPr="007041B3">
                <w:rPr>
                  <w:rFonts w:ascii="Arial" w:hAnsi="Arial" w:cs="Arial"/>
                  <w:noProof/>
                </w:rPr>
                <w:t>(</w:t>
              </w:r>
              <w:r w:rsidRPr="007041B3">
                <w:rPr>
                  <w:rFonts w:ascii="Arial" w:hAnsi="Arial" w:cs="Arial"/>
                  <w:noProof/>
                </w:rPr>
                <w:t>2013</w:t>
              </w:r>
              <w:r w:rsidR="009D6076"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Inductive and deductive approach to research.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https://deborahgabriel.com/2013/03/17/inductive-and-deductive-approaches-to-research/</w:t>
              </w:r>
              <w:r w:rsidRPr="007041B3">
                <w:rPr>
                  <w:rFonts w:ascii="Arial" w:hAnsi="Arial" w:cs="Arial"/>
                  <w:noProof/>
                </w:rPr>
                <w:br/>
                <w:t>[Accessed 4th February 2024].</w:t>
              </w:r>
            </w:p>
            <w:p w14:paraId="39247A3A" w14:textId="5812A85D"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Gaffney, H., Jolliffe, D. &amp; White, H. </w:t>
              </w:r>
              <w:r w:rsidR="009D6076" w:rsidRPr="007041B3">
                <w:rPr>
                  <w:rFonts w:ascii="Arial" w:hAnsi="Arial" w:cs="Arial"/>
                  <w:noProof/>
                </w:rPr>
                <w:t>(</w:t>
              </w:r>
              <w:r w:rsidRPr="007041B3">
                <w:rPr>
                  <w:rFonts w:ascii="Arial" w:hAnsi="Arial" w:cs="Arial"/>
                  <w:noProof/>
                </w:rPr>
                <w:t>2022</w:t>
              </w:r>
              <w:r w:rsidR="009D6076"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Mentoring: Toolkit technical report.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https://youthendowmentfund.org.uk/wp-content/uploads/2022/10/Mentoring-Technical-Report_Final.pdf</w:t>
              </w:r>
              <w:r w:rsidRPr="007041B3">
                <w:rPr>
                  <w:rFonts w:ascii="Arial" w:hAnsi="Arial" w:cs="Arial"/>
                  <w:noProof/>
                </w:rPr>
                <w:br/>
                <w:t>[Accessed 10 May 2024].</w:t>
              </w:r>
            </w:p>
            <w:p w14:paraId="4771C90E" w14:textId="7C8264C6"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GCHQ </w:t>
              </w:r>
              <w:r w:rsidR="009D6076" w:rsidRPr="007041B3">
                <w:rPr>
                  <w:rFonts w:ascii="Arial" w:hAnsi="Arial" w:cs="Arial"/>
                  <w:noProof/>
                </w:rPr>
                <w:t>(</w:t>
              </w:r>
              <w:r w:rsidRPr="007041B3">
                <w:rPr>
                  <w:rFonts w:ascii="Arial" w:hAnsi="Arial" w:cs="Arial"/>
                  <w:noProof/>
                </w:rPr>
                <w:t>2023</w:t>
              </w:r>
              <w:r w:rsidR="009D6076"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Serious and Organised Crime.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https://www.gchq.gov.uk/section/mission/serious-crime</w:t>
              </w:r>
              <w:r w:rsidRPr="007041B3">
                <w:rPr>
                  <w:rFonts w:ascii="Arial" w:hAnsi="Arial" w:cs="Arial"/>
                  <w:noProof/>
                </w:rPr>
                <w:br/>
                <w:t>[Accessed 1 November 2023].</w:t>
              </w:r>
            </w:p>
            <w:p w14:paraId="733AEA96" w14:textId="15CDD705"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Golzar, J., Noor, S. &amp; Tajik, O. </w:t>
              </w:r>
              <w:r w:rsidR="009D6076" w:rsidRPr="007041B3">
                <w:rPr>
                  <w:rFonts w:ascii="Arial" w:hAnsi="Arial" w:cs="Arial"/>
                  <w:noProof/>
                </w:rPr>
                <w:t>(</w:t>
              </w:r>
              <w:r w:rsidRPr="007041B3">
                <w:rPr>
                  <w:rFonts w:ascii="Arial" w:hAnsi="Arial" w:cs="Arial"/>
                  <w:noProof/>
                </w:rPr>
                <w:t>2022</w:t>
              </w:r>
              <w:r w:rsidR="009D6076" w:rsidRPr="007041B3">
                <w:rPr>
                  <w:rFonts w:ascii="Arial" w:hAnsi="Arial" w:cs="Arial"/>
                  <w:noProof/>
                </w:rPr>
                <w:t>)</w:t>
              </w:r>
              <w:r w:rsidRPr="007041B3">
                <w:rPr>
                  <w:rFonts w:ascii="Arial" w:hAnsi="Arial" w:cs="Arial"/>
                  <w:noProof/>
                </w:rPr>
                <w:t xml:space="preserve"> </w:t>
              </w:r>
              <w:r w:rsidR="009D6076" w:rsidRPr="007041B3">
                <w:rPr>
                  <w:rFonts w:ascii="Arial" w:hAnsi="Arial" w:cs="Arial"/>
                  <w:noProof/>
                </w:rPr>
                <w:t>'</w:t>
              </w:r>
              <w:r w:rsidRPr="007041B3">
                <w:rPr>
                  <w:rFonts w:ascii="Arial" w:hAnsi="Arial" w:cs="Arial"/>
                  <w:noProof/>
                </w:rPr>
                <w:t>Convenience Sampling</w:t>
              </w:r>
              <w:r w:rsidR="009D6076"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International Jouranl of Education, </w:t>
              </w:r>
              <w:r w:rsidRPr="007041B3">
                <w:rPr>
                  <w:rFonts w:ascii="Arial" w:hAnsi="Arial" w:cs="Arial"/>
                  <w:noProof/>
                </w:rPr>
                <w:t>1(2), pp. 72-77.</w:t>
              </w:r>
            </w:p>
            <w:p w14:paraId="364667CA" w14:textId="1F87462F"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Haenlein, C. </w:t>
              </w:r>
              <w:r w:rsidR="009D6076" w:rsidRPr="007041B3">
                <w:rPr>
                  <w:rFonts w:ascii="Arial" w:hAnsi="Arial" w:cs="Arial"/>
                  <w:noProof/>
                </w:rPr>
                <w:t>(</w:t>
              </w:r>
              <w:r w:rsidRPr="007041B3">
                <w:rPr>
                  <w:rFonts w:ascii="Arial" w:hAnsi="Arial" w:cs="Arial"/>
                  <w:noProof/>
                </w:rPr>
                <w:t>2023</w:t>
              </w:r>
              <w:r w:rsidR="009D6076"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A Boundless Threat? The Rise of Organised Crime in the UK.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https://www.rusi.org/explore-our-research/publications/commentary/boundless-threat-rise-organised-crime-</w:t>
              </w:r>
              <w:r w:rsidRPr="007041B3">
                <w:rPr>
                  <w:rFonts w:ascii="Arial" w:hAnsi="Arial" w:cs="Arial"/>
                  <w:noProof/>
                  <w:u w:val="single"/>
                </w:rPr>
                <w:lastRenderedPageBreak/>
                <w:t>uk#:~:text=Though%20difficult%20to%20measure%20precisely,(excluding%20child%20sexual%20abuse).</w:t>
              </w:r>
              <w:r w:rsidRPr="007041B3">
                <w:rPr>
                  <w:rFonts w:ascii="Arial" w:hAnsi="Arial" w:cs="Arial"/>
                  <w:noProof/>
                </w:rPr>
                <w:br/>
                <w:t>[Accessed 3 May 2024].</w:t>
              </w:r>
            </w:p>
            <w:p w14:paraId="46088E6B" w14:textId="10618412"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Havard, T. </w:t>
              </w:r>
              <w:r w:rsidR="009D6076" w:rsidRPr="007041B3">
                <w:rPr>
                  <w:rFonts w:ascii="Arial" w:hAnsi="Arial" w:cs="Arial"/>
                  <w:noProof/>
                </w:rPr>
                <w:t>(</w:t>
              </w:r>
              <w:r w:rsidRPr="007041B3">
                <w:rPr>
                  <w:rFonts w:ascii="Arial" w:hAnsi="Arial" w:cs="Arial"/>
                  <w:noProof/>
                </w:rPr>
                <w:t>2022</w:t>
              </w:r>
              <w:r w:rsidR="009D6076"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Serious youth violence: County lines drug dealing and the Government response.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https://researchbriefings.files.parliament.uk/documents/CBP-9264/CBP-9264.pdf</w:t>
              </w:r>
              <w:r w:rsidRPr="007041B3">
                <w:rPr>
                  <w:rFonts w:ascii="Arial" w:hAnsi="Arial" w:cs="Arial"/>
                  <w:noProof/>
                </w:rPr>
                <w:br/>
                <w:t>[Accessed 4 May 2024].</w:t>
              </w:r>
            </w:p>
            <w:p w14:paraId="514C7723" w14:textId="2EF59873"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Hemez, P., Brent, J. J. &amp; Mowen, T. J. </w:t>
              </w:r>
              <w:r w:rsidR="009D6076" w:rsidRPr="007041B3">
                <w:rPr>
                  <w:rFonts w:ascii="Arial" w:hAnsi="Arial" w:cs="Arial"/>
                  <w:noProof/>
                </w:rPr>
                <w:t>(</w:t>
              </w:r>
              <w:r w:rsidRPr="007041B3">
                <w:rPr>
                  <w:rFonts w:ascii="Arial" w:hAnsi="Arial" w:cs="Arial"/>
                  <w:noProof/>
                </w:rPr>
                <w:t>2019</w:t>
              </w:r>
              <w:r w:rsidR="009D6076" w:rsidRPr="007041B3">
                <w:rPr>
                  <w:rFonts w:ascii="Arial" w:hAnsi="Arial" w:cs="Arial"/>
                  <w:noProof/>
                </w:rPr>
                <w:t>)</w:t>
              </w:r>
              <w:r w:rsidRPr="007041B3">
                <w:rPr>
                  <w:rFonts w:ascii="Arial" w:hAnsi="Arial" w:cs="Arial"/>
                  <w:noProof/>
                </w:rPr>
                <w:t xml:space="preserve"> </w:t>
              </w:r>
              <w:r w:rsidR="009D6076" w:rsidRPr="007041B3">
                <w:rPr>
                  <w:rFonts w:ascii="Arial" w:hAnsi="Arial" w:cs="Arial"/>
                  <w:noProof/>
                </w:rPr>
                <w:t>'</w:t>
              </w:r>
              <w:r w:rsidRPr="007041B3">
                <w:rPr>
                  <w:rFonts w:ascii="Arial" w:hAnsi="Arial" w:cs="Arial"/>
                  <w:noProof/>
                </w:rPr>
                <w:t>Exploring the School-to-Prison Pipeline: How School Suspensios Influence Incarceration During Young Adulthood</w:t>
              </w:r>
              <w:r w:rsidR="009D6076"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Youth Violence Juv Justice, </w:t>
              </w:r>
              <w:r w:rsidRPr="007041B3">
                <w:rPr>
                  <w:rFonts w:ascii="Arial" w:hAnsi="Arial" w:cs="Arial"/>
                  <w:noProof/>
                </w:rPr>
                <w:t>18(3), pp. 235-255.</w:t>
              </w:r>
            </w:p>
            <w:p w14:paraId="7D835280" w14:textId="24F31EA4"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HM Government </w:t>
              </w:r>
              <w:r w:rsidR="009D6076" w:rsidRPr="007041B3">
                <w:rPr>
                  <w:rFonts w:ascii="Arial" w:hAnsi="Arial" w:cs="Arial"/>
                  <w:noProof/>
                </w:rPr>
                <w:t>(</w:t>
              </w:r>
              <w:r w:rsidRPr="007041B3">
                <w:rPr>
                  <w:rFonts w:ascii="Arial" w:hAnsi="Arial" w:cs="Arial"/>
                  <w:noProof/>
                </w:rPr>
                <w:t>2018</w:t>
              </w:r>
              <w:r w:rsidR="009D6076"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Serious Violence Strategy.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https://assets.publishing.service.gov.uk/media/5acb21d140f0b64fed0afd55/serious-violence-strategy.pdf</w:t>
              </w:r>
              <w:r w:rsidRPr="007041B3">
                <w:rPr>
                  <w:rFonts w:ascii="Arial" w:hAnsi="Arial" w:cs="Arial"/>
                  <w:noProof/>
                </w:rPr>
                <w:br/>
                <w:t>[Accessed 19 April 2024].</w:t>
              </w:r>
            </w:p>
            <w:p w14:paraId="32010212" w14:textId="4D84424A"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Hobbs, D. &amp; Hobbs, S. </w:t>
              </w:r>
              <w:r w:rsidR="009D6076" w:rsidRPr="007041B3">
                <w:rPr>
                  <w:rFonts w:ascii="Arial" w:hAnsi="Arial" w:cs="Arial"/>
                  <w:noProof/>
                </w:rPr>
                <w:t>(</w:t>
              </w:r>
              <w:r w:rsidRPr="007041B3">
                <w:rPr>
                  <w:rFonts w:ascii="Arial" w:hAnsi="Arial" w:cs="Arial"/>
                  <w:noProof/>
                </w:rPr>
                <w:t>2011</w:t>
              </w:r>
              <w:r w:rsidR="009D6076" w:rsidRPr="007041B3">
                <w:rPr>
                  <w:rFonts w:ascii="Arial" w:hAnsi="Arial" w:cs="Arial"/>
                  <w:noProof/>
                </w:rPr>
                <w:t>)</w:t>
              </w:r>
              <w:r w:rsidRPr="007041B3">
                <w:rPr>
                  <w:rFonts w:ascii="Arial" w:hAnsi="Arial" w:cs="Arial"/>
                  <w:noProof/>
                </w:rPr>
                <w:t xml:space="preserve"> A Bog of Conspiracy: the institutional evolution of organized crime in the UK. In: F. Allum &amp; S. Gilmour, eds. </w:t>
              </w:r>
              <w:r w:rsidRPr="007041B3">
                <w:rPr>
                  <w:rFonts w:ascii="Arial" w:hAnsi="Arial" w:cs="Arial"/>
                  <w:i/>
                  <w:iCs/>
                  <w:noProof/>
                </w:rPr>
                <w:t xml:space="preserve">Routledge Handbook of Transnational Organized Crime. </w:t>
              </w:r>
              <w:r w:rsidRPr="007041B3">
                <w:rPr>
                  <w:rFonts w:ascii="Arial" w:hAnsi="Arial" w:cs="Arial"/>
                  <w:noProof/>
                </w:rPr>
                <w:t>London: Routledge, pp. 250-262.</w:t>
              </w:r>
            </w:p>
            <w:p w14:paraId="6BB932E5" w14:textId="79AD7317"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Home Office </w:t>
              </w:r>
              <w:r w:rsidR="00D57A68" w:rsidRPr="007041B3">
                <w:rPr>
                  <w:rFonts w:ascii="Arial" w:hAnsi="Arial" w:cs="Arial"/>
                  <w:noProof/>
                </w:rPr>
                <w:t>(</w:t>
              </w:r>
              <w:r w:rsidRPr="007041B3">
                <w:rPr>
                  <w:rFonts w:ascii="Arial" w:hAnsi="Arial" w:cs="Arial"/>
                  <w:noProof/>
                </w:rPr>
                <w:t>2004</w:t>
              </w:r>
              <w:r w:rsidR="00D57A68"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One Step ahead: a 21 centruy strategy to defeat organized crime.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https://assets.publishing.service.gov.uk/media/5a7c0c4fe5274a7202e19393/6167.pdf</w:t>
              </w:r>
              <w:r w:rsidRPr="007041B3">
                <w:rPr>
                  <w:rFonts w:ascii="Arial" w:hAnsi="Arial" w:cs="Arial"/>
                  <w:noProof/>
                </w:rPr>
                <w:br/>
                <w:t>[Accessed 20th November 2023].</w:t>
              </w:r>
            </w:p>
            <w:p w14:paraId="3AE26A89" w14:textId="0C50F1EF"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Home Office </w:t>
              </w:r>
              <w:r w:rsidR="00D57A68" w:rsidRPr="007041B3">
                <w:rPr>
                  <w:rFonts w:ascii="Arial" w:hAnsi="Arial" w:cs="Arial"/>
                  <w:noProof/>
                </w:rPr>
                <w:t>(</w:t>
              </w:r>
              <w:r w:rsidRPr="007041B3">
                <w:rPr>
                  <w:rFonts w:ascii="Arial" w:hAnsi="Arial" w:cs="Arial"/>
                  <w:noProof/>
                </w:rPr>
                <w:t>2011</w:t>
              </w:r>
              <w:r w:rsidR="00D57A68"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National Crime Agency - a plan for the creation of a national crime fighting capability.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https://assets.publishing.service.gov.uk/media/5a78e615e5274a277e690553/nca-creation-plan.pdf</w:t>
              </w:r>
              <w:r w:rsidRPr="007041B3">
                <w:rPr>
                  <w:rFonts w:ascii="Arial" w:hAnsi="Arial" w:cs="Arial"/>
                  <w:noProof/>
                </w:rPr>
                <w:br/>
                <w:t>[Accessed 22nd November 2023].</w:t>
              </w:r>
            </w:p>
            <w:p w14:paraId="1B1DE09D" w14:textId="3DE7F399" w:rsidR="00EF4716" w:rsidRPr="007041B3" w:rsidRDefault="00EF4716" w:rsidP="007041B3">
              <w:pPr>
                <w:pStyle w:val="Bibliography"/>
                <w:spacing w:line="360" w:lineRule="auto"/>
                <w:rPr>
                  <w:rFonts w:ascii="Arial" w:hAnsi="Arial" w:cs="Arial"/>
                  <w:noProof/>
                </w:rPr>
              </w:pPr>
              <w:r w:rsidRPr="007041B3">
                <w:rPr>
                  <w:rFonts w:ascii="Arial" w:hAnsi="Arial" w:cs="Arial"/>
                  <w:noProof/>
                </w:rPr>
                <w:lastRenderedPageBreak/>
                <w:t xml:space="preserve">Home Office </w:t>
              </w:r>
              <w:r w:rsidR="00D57A68" w:rsidRPr="007041B3">
                <w:rPr>
                  <w:rFonts w:ascii="Arial" w:hAnsi="Arial" w:cs="Arial"/>
                  <w:noProof/>
                </w:rPr>
                <w:t>(</w:t>
              </w:r>
              <w:r w:rsidRPr="007041B3">
                <w:rPr>
                  <w:rFonts w:ascii="Arial" w:hAnsi="Arial" w:cs="Arial"/>
                  <w:noProof/>
                </w:rPr>
                <w:t>2023a</w:t>
              </w:r>
              <w:r w:rsidR="00D57A68"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New strategy to tackle organised crime.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https://www.gov.uk/government/news/new-strategy-to-tackle-organised-crime#:~:text=The%20National%20Crime%20Agency%20(NCA,affordable%20homes%20outside%20of%20London.</w:t>
              </w:r>
              <w:r w:rsidRPr="007041B3">
                <w:rPr>
                  <w:rFonts w:ascii="Arial" w:hAnsi="Arial" w:cs="Arial"/>
                  <w:noProof/>
                </w:rPr>
                <w:br/>
                <w:t>[Accessed 12 May 2024].</w:t>
              </w:r>
            </w:p>
            <w:p w14:paraId="643EAE84" w14:textId="50B26168"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Home Office </w:t>
              </w:r>
              <w:r w:rsidR="00D57A68" w:rsidRPr="007041B3">
                <w:rPr>
                  <w:rFonts w:ascii="Arial" w:hAnsi="Arial" w:cs="Arial"/>
                  <w:noProof/>
                </w:rPr>
                <w:t>(</w:t>
              </w:r>
              <w:r w:rsidRPr="007041B3">
                <w:rPr>
                  <w:rFonts w:ascii="Arial" w:hAnsi="Arial" w:cs="Arial"/>
                  <w:noProof/>
                </w:rPr>
                <w:t>2023b</w:t>
              </w:r>
              <w:r w:rsidR="00D57A68"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County Lines Programme data.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https://www.gov.uk/government/publications/home-offices-county-lines-programme-data/county-lines-programme-data</w:t>
              </w:r>
              <w:r w:rsidRPr="007041B3">
                <w:rPr>
                  <w:rFonts w:ascii="Arial" w:hAnsi="Arial" w:cs="Arial"/>
                  <w:noProof/>
                </w:rPr>
                <w:br/>
                <w:t>[Accessed 18th October 2023].</w:t>
              </w:r>
            </w:p>
            <w:p w14:paraId="53B9E2BB" w14:textId="214D3735"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Home Office </w:t>
              </w:r>
              <w:r w:rsidR="00D57A68" w:rsidRPr="007041B3">
                <w:rPr>
                  <w:rFonts w:ascii="Arial" w:hAnsi="Arial" w:cs="Arial"/>
                  <w:noProof/>
                </w:rPr>
                <w:t>(</w:t>
              </w:r>
              <w:r w:rsidRPr="007041B3">
                <w:rPr>
                  <w:rFonts w:ascii="Arial" w:hAnsi="Arial" w:cs="Arial"/>
                  <w:noProof/>
                </w:rPr>
                <w:t>2023c</w:t>
              </w:r>
              <w:r w:rsidR="00D57A68"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National referral mechanism guidance: adult (England and Wales).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https://www.gov.uk/government/publications/human-trafficking-victims-referral-and-assessment-forms/guidance-on-the-national-referral-mechanism-for-potential-adult-victims-of-modern-slavery-england-and-wales</w:t>
              </w:r>
              <w:r w:rsidRPr="007041B3">
                <w:rPr>
                  <w:rFonts w:ascii="Arial" w:hAnsi="Arial" w:cs="Arial"/>
                  <w:noProof/>
                </w:rPr>
                <w:br/>
                <w:t>[Accessed 4 May 2024].</w:t>
              </w:r>
            </w:p>
            <w:p w14:paraId="1D3C058A" w14:textId="6243FD9B"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Home Office </w:t>
              </w:r>
              <w:r w:rsidR="00D57A68" w:rsidRPr="007041B3">
                <w:rPr>
                  <w:rFonts w:ascii="Arial" w:hAnsi="Arial" w:cs="Arial"/>
                  <w:noProof/>
                </w:rPr>
                <w:t>(</w:t>
              </w:r>
              <w:r w:rsidRPr="007041B3">
                <w:rPr>
                  <w:rFonts w:ascii="Arial" w:hAnsi="Arial" w:cs="Arial"/>
                  <w:noProof/>
                </w:rPr>
                <w:t>2023d</w:t>
              </w:r>
              <w:r w:rsidR="00D57A68"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Violence Reduction Units 2022 to 2023.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https://www.gov.uk/government/publications/violence-reduction-units-year-ending-march-2023-evaluation-report/violence-reduction-units-2022-to-2023#:~:text=The%20Home%20Office%20has%20funded,financial%20year%202022%20to%202023</w:t>
              </w:r>
              <w:r w:rsidRPr="007041B3">
                <w:rPr>
                  <w:rFonts w:ascii="Arial" w:hAnsi="Arial" w:cs="Arial"/>
                  <w:noProof/>
                </w:rPr>
                <w:br/>
                <w:t>[Accessed 19 April 2024].</w:t>
              </w:r>
            </w:p>
            <w:p w14:paraId="22AD3E4D" w14:textId="645CD083"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Information and Privacy Commissioner of Ontario </w:t>
              </w:r>
              <w:r w:rsidR="00D57A68" w:rsidRPr="007041B3">
                <w:rPr>
                  <w:rFonts w:ascii="Arial" w:hAnsi="Arial" w:cs="Arial"/>
                  <w:noProof/>
                </w:rPr>
                <w:t>(</w:t>
              </w:r>
              <w:r w:rsidRPr="007041B3">
                <w:rPr>
                  <w:rFonts w:ascii="Arial" w:hAnsi="Arial" w:cs="Arial"/>
                  <w:noProof/>
                </w:rPr>
                <w:t>2015</w:t>
              </w:r>
              <w:r w:rsidR="00D57A68"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Best Practices for Protecting Individual Privacy in Conducting Survey Research.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https://www.ipc.on.ca/wp-content/uploads/2015/04/best-practices-for-protecting-individual-privacy-in-conducting-survey-research.pdf</w:t>
              </w:r>
              <w:r w:rsidRPr="007041B3">
                <w:rPr>
                  <w:rFonts w:ascii="Arial" w:hAnsi="Arial" w:cs="Arial"/>
                  <w:noProof/>
                </w:rPr>
                <w:br/>
                <w:t>[Accessed 10 March 2024].</w:t>
              </w:r>
            </w:p>
            <w:p w14:paraId="6B3BC82B" w14:textId="6866BB83"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James, E. </w:t>
              </w:r>
              <w:r w:rsidR="00D57A68" w:rsidRPr="007041B3">
                <w:rPr>
                  <w:rFonts w:ascii="Arial" w:hAnsi="Arial" w:cs="Arial"/>
                  <w:noProof/>
                </w:rPr>
                <w:t>(</w:t>
              </w:r>
              <w:r w:rsidRPr="007041B3">
                <w:rPr>
                  <w:rFonts w:ascii="Arial" w:hAnsi="Arial" w:cs="Arial"/>
                  <w:noProof/>
                </w:rPr>
                <w:t>2021</w:t>
              </w:r>
              <w:r w:rsidR="00D57A68"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Exploited and Criminalised: What can the Police, Crime , Sentencing and Courts Bill do to enure that children who are criminally exploited receive the care and support they need?.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https://www.barnardos.org.uk/sites/default/files/2021-10/Exploited%20and%20Criminalised%20report.pdf</w:t>
              </w:r>
              <w:r w:rsidRPr="007041B3">
                <w:rPr>
                  <w:rFonts w:ascii="Arial" w:hAnsi="Arial" w:cs="Arial"/>
                  <w:noProof/>
                </w:rPr>
                <w:br/>
                <w:t>[Accessed 3rd December 2023].</w:t>
              </w:r>
            </w:p>
            <w:p w14:paraId="6F7AFC4D" w14:textId="3AA4FB4F" w:rsidR="00EF4716" w:rsidRPr="007041B3" w:rsidRDefault="00EF4716" w:rsidP="007041B3">
              <w:pPr>
                <w:pStyle w:val="Bibliography"/>
                <w:spacing w:line="360" w:lineRule="auto"/>
                <w:rPr>
                  <w:rFonts w:ascii="Arial" w:hAnsi="Arial" w:cs="Arial"/>
                  <w:noProof/>
                </w:rPr>
              </w:pPr>
              <w:r w:rsidRPr="007041B3">
                <w:rPr>
                  <w:rFonts w:ascii="Arial" w:hAnsi="Arial" w:cs="Arial"/>
                  <w:noProof/>
                </w:rPr>
                <w:lastRenderedPageBreak/>
                <w:t xml:space="preserve">Jansen, D. </w:t>
              </w:r>
              <w:r w:rsidR="00D57A68" w:rsidRPr="007041B3">
                <w:rPr>
                  <w:rFonts w:ascii="Arial" w:hAnsi="Arial" w:cs="Arial"/>
                  <w:noProof/>
                </w:rPr>
                <w:t>(</w:t>
              </w:r>
              <w:r w:rsidRPr="007041B3">
                <w:rPr>
                  <w:rFonts w:ascii="Arial" w:hAnsi="Arial" w:cs="Arial"/>
                  <w:noProof/>
                </w:rPr>
                <w:t>2022</w:t>
              </w:r>
              <w:r w:rsidR="00D57A68"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Research Limitations and Delimitations.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https://gradcoach.com/research-limitations-vs-delimitations/#:~:text=Research%20limitations%20are%2C%20at%20the,%2C%20equipment%2C%20data%20or%20participants.</w:t>
              </w:r>
              <w:r w:rsidRPr="007041B3">
                <w:rPr>
                  <w:rFonts w:ascii="Arial" w:hAnsi="Arial" w:cs="Arial"/>
                  <w:noProof/>
                </w:rPr>
                <w:br/>
                <w:t>[Accessed 11 February 2024].</w:t>
              </w:r>
            </w:p>
            <w:p w14:paraId="5C2DF85A" w14:textId="0FF78AE9"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Lavorgna, A., Lombardo, R. &amp; Sergi, A. </w:t>
              </w:r>
              <w:r w:rsidR="00D57A68" w:rsidRPr="007041B3">
                <w:rPr>
                  <w:rFonts w:ascii="Arial" w:hAnsi="Arial" w:cs="Arial"/>
                  <w:noProof/>
                </w:rPr>
                <w:t>(</w:t>
              </w:r>
              <w:r w:rsidRPr="007041B3">
                <w:rPr>
                  <w:rFonts w:ascii="Arial" w:hAnsi="Arial" w:cs="Arial"/>
                  <w:noProof/>
                </w:rPr>
                <w:t>2013</w:t>
              </w:r>
              <w:r w:rsidR="00D57A68" w:rsidRPr="007041B3">
                <w:rPr>
                  <w:rFonts w:ascii="Arial" w:hAnsi="Arial" w:cs="Arial"/>
                  <w:noProof/>
                </w:rPr>
                <w:t>)</w:t>
              </w:r>
              <w:r w:rsidRPr="007041B3">
                <w:rPr>
                  <w:rFonts w:ascii="Arial" w:hAnsi="Arial" w:cs="Arial"/>
                  <w:noProof/>
                </w:rPr>
                <w:t xml:space="preserve"> </w:t>
              </w:r>
              <w:r w:rsidR="00D57A68" w:rsidRPr="007041B3">
                <w:rPr>
                  <w:rFonts w:ascii="Arial" w:hAnsi="Arial" w:cs="Arial"/>
                  <w:noProof/>
                </w:rPr>
                <w:t>'</w:t>
              </w:r>
              <w:r w:rsidRPr="007041B3">
                <w:rPr>
                  <w:rFonts w:ascii="Arial" w:hAnsi="Arial" w:cs="Arial"/>
                  <w:noProof/>
                </w:rPr>
                <w:t>Organized crime in three regions: comparing the Veneto, Liverpool, and Chicago</w:t>
              </w:r>
              <w:r w:rsidR="00D57A68"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Trends in Organized Crime, </w:t>
              </w:r>
              <w:r w:rsidRPr="007041B3">
                <w:rPr>
                  <w:rFonts w:ascii="Arial" w:hAnsi="Arial" w:cs="Arial"/>
                  <w:noProof/>
                </w:rPr>
                <w:t>16(3), pp. 265-285.</w:t>
              </w:r>
            </w:p>
            <w:p w14:paraId="6A9D8190" w14:textId="36350F2B"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Longfield, A. </w:t>
              </w:r>
              <w:r w:rsidR="00D57A68" w:rsidRPr="007041B3">
                <w:rPr>
                  <w:rFonts w:ascii="Arial" w:hAnsi="Arial" w:cs="Arial"/>
                  <w:noProof/>
                </w:rPr>
                <w:t>(</w:t>
              </w:r>
              <w:r w:rsidRPr="007041B3">
                <w:rPr>
                  <w:rFonts w:ascii="Arial" w:hAnsi="Arial" w:cs="Arial"/>
                  <w:noProof/>
                </w:rPr>
                <w:t>2019</w:t>
              </w:r>
              <w:r w:rsidR="00D57A68"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Keeping kids safe: improving safeguarding responses to gang violence and criminal exploitation.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https://assets.childrenscommissioner.gov.uk/wpuploads/2019/02/CCO-Gangs.pdf</w:t>
              </w:r>
              <w:r w:rsidRPr="007041B3">
                <w:rPr>
                  <w:rFonts w:ascii="Arial" w:hAnsi="Arial" w:cs="Arial"/>
                  <w:noProof/>
                </w:rPr>
                <w:br/>
                <w:t>[Accessed 1st December 2023].</w:t>
              </w:r>
            </w:p>
            <w:p w14:paraId="37806E98" w14:textId="74C4E0B3"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McCluskey, G. </w:t>
              </w:r>
              <w:r w:rsidR="00D57A68" w:rsidRPr="007041B3">
                <w:rPr>
                  <w:rFonts w:ascii="Arial" w:hAnsi="Arial" w:cs="Arial"/>
                  <w:noProof/>
                </w:rPr>
                <w:t>Cole, T. Daniels, H. Thompson, I. Tawell, A. (</w:t>
              </w:r>
              <w:r w:rsidRPr="007041B3">
                <w:rPr>
                  <w:rFonts w:ascii="Arial" w:hAnsi="Arial" w:cs="Arial"/>
                  <w:noProof/>
                </w:rPr>
                <w:t>2019</w:t>
              </w:r>
              <w:r w:rsidR="00D57A68" w:rsidRPr="007041B3">
                <w:rPr>
                  <w:rFonts w:ascii="Arial" w:hAnsi="Arial" w:cs="Arial"/>
                  <w:noProof/>
                </w:rPr>
                <w:t>)</w:t>
              </w:r>
              <w:r w:rsidRPr="007041B3">
                <w:rPr>
                  <w:rFonts w:ascii="Arial" w:hAnsi="Arial" w:cs="Arial"/>
                  <w:noProof/>
                </w:rPr>
                <w:t xml:space="preserve"> </w:t>
              </w:r>
              <w:r w:rsidR="00D57A68" w:rsidRPr="007041B3">
                <w:rPr>
                  <w:rFonts w:ascii="Arial" w:hAnsi="Arial" w:cs="Arial"/>
                  <w:noProof/>
                </w:rPr>
                <w:t>'</w:t>
              </w:r>
              <w:r w:rsidRPr="007041B3">
                <w:rPr>
                  <w:rFonts w:ascii="Arial" w:hAnsi="Arial" w:cs="Arial"/>
                  <w:noProof/>
                </w:rPr>
                <w:t>Exclusion from school in Scotland and across the UK: Contrasts and questions</w:t>
              </w:r>
              <w:r w:rsidR="00D57A68"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British Educational Research Journal, </w:t>
              </w:r>
              <w:r w:rsidRPr="007041B3">
                <w:rPr>
                  <w:rFonts w:ascii="Arial" w:hAnsi="Arial" w:cs="Arial"/>
                  <w:noProof/>
                </w:rPr>
                <w:t>45(6), pp. 1140-1159.</w:t>
              </w:r>
            </w:p>
            <w:p w14:paraId="551F8BAB" w14:textId="3B0CB866"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Melnikovas, A. </w:t>
              </w:r>
              <w:r w:rsidR="00D57A68" w:rsidRPr="007041B3">
                <w:rPr>
                  <w:rFonts w:ascii="Arial" w:hAnsi="Arial" w:cs="Arial"/>
                  <w:noProof/>
                </w:rPr>
                <w:t>(</w:t>
              </w:r>
              <w:r w:rsidRPr="007041B3">
                <w:rPr>
                  <w:rFonts w:ascii="Arial" w:hAnsi="Arial" w:cs="Arial"/>
                  <w:noProof/>
                </w:rPr>
                <w:t>2018</w:t>
              </w:r>
              <w:r w:rsidR="00D57A68" w:rsidRPr="007041B3">
                <w:rPr>
                  <w:rFonts w:ascii="Arial" w:hAnsi="Arial" w:cs="Arial"/>
                  <w:noProof/>
                </w:rPr>
                <w:t>)</w:t>
              </w:r>
              <w:r w:rsidRPr="007041B3">
                <w:rPr>
                  <w:rFonts w:ascii="Arial" w:hAnsi="Arial" w:cs="Arial"/>
                  <w:noProof/>
                </w:rPr>
                <w:t xml:space="preserve"> </w:t>
              </w:r>
              <w:r w:rsidR="00D57A68" w:rsidRPr="007041B3">
                <w:rPr>
                  <w:rFonts w:ascii="Arial" w:hAnsi="Arial" w:cs="Arial"/>
                  <w:noProof/>
                </w:rPr>
                <w:t>'</w:t>
              </w:r>
              <w:r w:rsidRPr="007041B3">
                <w:rPr>
                  <w:rFonts w:ascii="Arial" w:hAnsi="Arial" w:cs="Arial"/>
                  <w:noProof/>
                </w:rPr>
                <w:t>Towards and Explict Research Methodology: Adapting Research Onion Model for Futures Studies</w:t>
              </w:r>
              <w:r w:rsidR="00D57A68"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Journal of Futures Studies, </w:t>
              </w:r>
              <w:r w:rsidRPr="007041B3">
                <w:rPr>
                  <w:rFonts w:ascii="Arial" w:hAnsi="Arial" w:cs="Arial"/>
                  <w:noProof/>
                </w:rPr>
                <w:t>23(2), pp. 29-44.</w:t>
              </w:r>
            </w:p>
            <w:p w14:paraId="363DFFC8" w14:textId="71843FF9"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Merriam, M. </w:t>
              </w:r>
              <w:r w:rsidR="00D57A68" w:rsidRPr="007041B3">
                <w:rPr>
                  <w:rFonts w:ascii="Arial" w:hAnsi="Arial" w:cs="Arial"/>
                  <w:noProof/>
                </w:rPr>
                <w:t>(</w:t>
              </w:r>
              <w:r w:rsidRPr="007041B3">
                <w:rPr>
                  <w:rFonts w:ascii="Arial" w:hAnsi="Arial" w:cs="Arial"/>
                  <w:noProof/>
                </w:rPr>
                <w:t>2014</w:t>
              </w:r>
              <w:r w:rsidR="00D57A68"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Does Mentoring Work in Rehabilitating Offenders?, </w:t>
              </w:r>
              <w:r w:rsidRPr="007041B3">
                <w:rPr>
                  <w:rFonts w:ascii="Arial" w:hAnsi="Arial" w:cs="Arial"/>
                  <w:noProof/>
                </w:rPr>
                <w:t>Birmingham : University of Birmingham.</w:t>
              </w:r>
            </w:p>
            <w:p w14:paraId="038A5B46" w14:textId="08527F30"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Modern Slavery Act 2015, c.30, </w:t>
              </w:r>
              <w:r w:rsidRPr="007041B3">
                <w:rPr>
                  <w:rFonts w:ascii="Arial" w:hAnsi="Arial" w:cs="Arial"/>
                  <w:noProof/>
                </w:rPr>
                <w:br/>
                <w:t xml:space="preserve">Available at: </w:t>
              </w:r>
              <w:r w:rsidRPr="007041B3">
                <w:rPr>
                  <w:rFonts w:ascii="Arial" w:hAnsi="Arial" w:cs="Arial"/>
                  <w:noProof/>
                  <w:u w:val="single"/>
                </w:rPr>
                <w:t>https://www.legislation.gov.uk/ukpga/2015/30/contents/enacted</w:t>
              </w:r>
              <w:r w:rsidRPr="007041B3">
                <w:rPr>
                  <w:rFonts w:ascii="Arial" w:hAnsi="Arial" w:cs="Arial"/>
                  <w:noProof/>
                </w:rPr>
                <w:br/>
                <w:t>[Accessed 2nd December 2023].</w:t>
              </w:r>
            </w:p>
            <w:p w14:paraId="6DDC4812" w14:textId="46DC696B"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NCA </w:t>
              </w:r>
              <w:r w:rsidR="00D57A68" w:rsidRPr="007041B3">
                <w:rPr>
                  <w:rFonts w:ascii="Arial" w:hAnsi="Arial" w:cs="Arial"/>
                  <w:noProof/>
                </w:rPr>
                <w:t>(</w:t>
              </w:r>
              <w:r w:rsidRPr="007041B3">
                <w:rPr>
                  <w:rFonts w:ascii="Arial" w:hAnsi="Arial" w:cs="Arial"/>
                  <w:noProof/>
                </w:rPr>
                <w:t>2017</w:t>
              </w:r>
              <w:r w:rsidR="00D57A68"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County Lines Violence, Exploitation and Drug Supply.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https://nationalcrimeagency.gov.uk/who-we-are/publications/234-county-lines-violen-ce-exploitation-drug-supply-2017/file</w:t>
              </w:r>
              <w:r w:rsidRPr="007041B3">
                <w:rPr>
                  <w:rFonts w:ascii="Arial" w:hAnsi="Arial" w:cs="Arial"/>
                  <w:noProof/>
                </w:rPr>
                <w:br/>
                <w:t>[Accessed 24th November 2023].</w:t>
              </w:r>
            </w:p>
            <w:p w14:paraId="36C5CADC" w14:textId="66794084" w:rsidR="00EF4716" w:rsidRPr="007041B3" w:rsidRDefault="00EF4716" w:rsidP="007041B3">
              <w:pPr>
                <w:pStyle w:val="Bibliography"/>
                <w:spacing w:line="360" w:lineRule="auto"/>
                <w:rPr>
                  <w:rFonts w:ascii="Arial" w:hAnsi="Arial" w:cs="Arial"/>
                  <w:noProof/>
                </w:rPr>
              </w:pPr>
              <w:r w:rsidRPr="007041B3">
                <w:rPr>
                  <w:rFonts w:ascii="Arial" w:hAnsi="Arial" w:cs="Arial"/>
                  <w:noProof/>
                </w:rPr>
                <w:lastRenderedPageBreak/>
                <w:t xml:space="preserve">NCA </w:t>
              </w:r>
              <w:r w:rsidR="00D57A68" w:rsidRPr="007041B3">
                <w:rPr>
                  <w:rFonts w:ascii="Arial" w:hAnsi="Arial" w:cs="Arial"/>
                  <w:noProof/>
                </w:rPr>
                <w:t>(</w:t>
              </w:r>
              <w:r w:rsidRPr="007041B3">
                <w:rPr>
                  <w:rFonts w:ascii="Arial" w:hAnsi="Arial" w:cs="Arial"/>
                  <w:noProof/>
                </w:rPr>
                <w:t>2023</w:t>
              </w:r>
              <w:r w:rsidR="00D57A68"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Overview of SOC in the UK.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https://nationalcrimeagency.gov.uk/nsa-overview-of-soc</w:t>
              </w:r>
              <w:r w:rsidRPr="007041B3">
                <w:rPr>
                  <w:rFonts w:ascii="Arial" w:hAnsi="Arial" w:cs="Arial"/>
                  <w:noProof/>
                </w:rPr>
                <w:br/>
                <w:t>[Accessed 28 October 2023].</w:t>
              </w:r>
            </w:p>
            <w:p w14:paraId="5D041830" w14:textId="54CFB58B"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Novich, M., Kringen, A. L. &amp; Hunt, G. </w:t>
              </w:r>
              <w:r w:rsidR="00D57A68" w:rsidRPr="007041B3">
                <w:rPr>
                  <w:rFonts w:ascii="Arial" w:hAnsi="Arial" w:cs="Arial"/>
                  <w:noProof/>
                </w:rPr>
                <w:t>(</w:t>
              </w:r>
              <w:r w:rsidRPr="007041B3">
                <w:rPr>
                  <w:rFonts w:ascii="Arial" w:hAnsi="Arial" w:cs="Arial"/>
                  <w:noProof/>
                </w:rPr>
                <w:t>2018</w:t>
              </w:r>
              <w:r w:rsidR="00D57A68" w:rsidRPr="007041B3">
                <w:rPr>
                  <w:rFonts w:ascii="Arial" w:hAnsi="Arial" w:cs="Arial"/>
                  <w:noProof/>
                </w:rPr>
                <w:t>)</w:t>
              </w:r>
              <w:r w:rsidRPr="007041B3">
                <w:rPr>
                  <w:rFonts w:ascii="Arial" w:hAnsi="Arial" w:cs="Arial"/>
                  <w:noProof/>
                </w:rPr>
                <w:t xml:space="preserve"> </w:t>
              </w:r>
              <w:r w:rsidR="00D57A68" w:rsidRPr="007041B3">
                <w:rPr>
                  <w:rFonts w:ascii="Arial" w:hAnsi="Arial" w:cs="Arial"/>
                  <w:noProof/>
                </w:rPr>
                <w:t>'</w:t>
              </w:r>
              <w:r w:rsidRPr="007041B3">
                <w:rPr>
                  <w:rFonts w:ascii="Arial" w:hAnsi="Arial" w:cs="Arial"/>
                  <w:noProof/>
                </w:rPr>
                <w:t>“They Can’t Search Her”: How Gender Imbalances in the Police Force Contribute to Perceptions of Procedural Unfairness</w:t>
              </w:r>
              <w:r w:rsidR="00F63BD0"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Fem Criminal, </w:t>
              </w:r>
              <w:r w:rsidRPr="007041B3">
                <w:rPr>
                  <w:rFonts w:ascii="Arial" w:hAnsi="Arial" w:cs="Arial"/>
                  <w:noProof/>
                </w:rPr>
                <w:t>13(3), pp. 260-286.</w:t>
              </w:r>
            </w:p>
            <w:p w14:paraId="0120C11C" w14:textId="0C4493D2"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NSPCC Learning </w:t>
              </w:r>
              <w:r w:rsidR="00F63BD0" w:rsidRPr="007041B3">
                <w:rPr>
                  <w:rFonts w:ascii="Arial" w:hAnsi="Arial" w:cs="Arial"/>
                  <w:noProof/>
                </w:rPr>
                <w:t>(</w:t>
              </w:r>
              <w:r w:rsidRPr="007041B3">
                <w:rPr>
                  <w:rFonts w:ascii="Arial" w:hAnsi="Arial" w:cs="Arial"/>
                  <w:noProof/>
                </w:rPr>
                <w:t>2023</w:t>
              </w:r>
              <w:r w:rsidR="00F63BD0"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Protecting children from county lines.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https://learning.nspcc.org.uk/child-abuse-and-neglect/county-lines/</w:t>
              </w:r>
              <w:r w:rsidRPr="007041B3">
                <w:rPr>
                  <w:rFonts w:ascii="Arial" w:hAnsi="Arial" w:cs="Arial"/>
                  <w:noProof/>
                </w:rPr>
                <w:br/>
                <w:t>[Accessed 27 March 2024].</w:t>
              </w:r>
            </w:p>
            <w:p w14:paraId="609CF037" w14:textId="44DBC41A"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NSPCC </w:t>
              </w:r>
              <w:r w:rsidR="00F63BD0" w:rsidRPr="007041B3">
                <w:rPr>
                  <w:rFonts w:ascii="Arial" w:hAnsi="Arial" w:cs="Arial"/>
                  <w:noProof/>
                </w:rPr>
                <w:t>(</w:t>
              </w:r>
              <w:r w:rsidRPr="007041B3">
                <w:rPr>
                  <w:rFonts w:ascii="Arial" w:hAnsi="Arial" w:cs="Arial"/>
                  <w:noProof/>
                </w:rPr>
                <w:t>2023</w:t>
              </w:r>
              <w:r w:rsidR="00F63BD0"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Criminal exploitation and gangs.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https://www.nspcc.org.uk/what-is-child-abuse/types-of-abuse/gangs-criminal-exploitation/</w:t>
              </w:r>
              <w:r w:rsidRPr="007041B3">
                <w:rPr>
                  <w:rFonts w:ascii="Arial" w:hAnsi="Arial" w:cs="Arial"/>
                  <w:noProof/>
                </w:rPr>
                <w:br/>
                <w:t>[Accessed 1 October 2023].</w:t>
              </w:r>
            </w:p>
            <w:p w14:paraId="7FB84BCA" w14:textId="4CD4254C"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Office for Health Improvement and Disparities  </w:t>
              </w:r>
              <w:r w:rsidR="00F63BD0" w:rsidRPr="007041B3">
                <w:rPr>
                  <w:rFonts w:ascii="Arial" w:hAnsi="Arial" w:cs="Arial"/>
                  <w:noProof/>
                </w:rPr>
                <w:t>(</w:t>
              </w:r>
              <w:r w:rsidRPr="007041B3">
                <w:rPr>
                  <w:rFonts w:ascii="Arial" w:hAnsi="Arial" w:cs="Arial"/>
                  <w:noProof/>
                </w:rPr>
                <w:t>2020</w:t>
              </w:r>
              <w:r w:rsidR="00F63BD0"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Mixed methods study:How to use a combination of quantitative and qualitative data to evaluate your digital health product..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https://www.gov.uk/guidance/mixed-methods-study</w:t>
              </w:r>
              <w:r w:rsidRPr="007041B3">
                <w:rPr>
                  <w:rFonts w:ascii="Arial" w:hAnsi="Arial" w:cs="Arial"/>
                  <w:noProof/>
                </w:rPr>
                <w:br/>
                <w:t>[Accessed 8th February 2024].</w:t>
              </w:r>
            </w:p>
            <w:p w14:paraId="5C407992" w14:textId="324ED936"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Office for National Statistics </w:t>
              </w:r>
              <w:r w:rsidR="00F63BD0" w:rsidRPr="007041B3">
                <w:rPr>
                  <w:rFonts w:ascii="Arial" w:hAnsi="Arial" w:cs="Arial"/>
                  <w:noProof/>
                </w:rPr>
                <w:t>(</w:t>
              </w:r>
              <w:r w:rsidRPr="007041B3">
                <w:rPr>
                  <w:rFonts w:ascii="Arial" w:hAnsi="Arial" w:cs="Arial"/>
                  <w:noProof/>
                </w:rPr>
                <w:t>2023</w:t>
              </w:r>
              <w:r w:rsidR="00F63BD0"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The links between young people being imprisoned, pupil background and school quality.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https://www.ons.gov.uk/peoplepopulationandcommunity/educationandchildcare/articles/thelinksbetweenyoungpeoplebeingimprisonedpupilbackgroundandschoolquality/2023-01-27</w:t>
              </w:r>
              <w:r w:rsidRPr="007041B3">
                <w:rPr>
                  <w:rFonts w:ascii="Arial" w:hAnsi="Arial" w:cs="Arial"/>
                  <w:noProof/>
                </w:rPr>
                <w:br/>
                <w:t>[Accessed 6 May 2024].</w:t>
              </w:r>
            </w:p>
            <w:p w14:paraId="3084B32D" w14:textId="7A47C26C"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Pang, C. </w:t>
              </w:r>
              <w:r w:rsidR="00F63BD0" w:rsidRPr="007041B3">
                <w:rPr>
                  <w:rFonts w:ascii="Arial" w:hAnsi="Arial" w:cs="Arial"/>
                  <w:noProof/>
                </w:rPr>
                <w:t xml:space="preserve">Li, W. Zhou, </w:t>
              </w:r>
              <w:r w:rsidR="0025418D" w:rsidRPr="007041B3">
                <w:rPr>
                  <w:rFonts w:ascii="Arial" w:hAnsi="Arial" w:cs="Arial"/>
                  <w:noProof/>
                </w:rPr>
                <w:t>Y.</w:t>
              </w:r>
              <w:r w:rsidR="00F63BD0" w:rsidRPr="007041B3">
                <w:rPr>
                  <w:rFonts w:ascii="Arial" w:hAnsi="Arial" w:cs="Arial"/>
                  <w:noProof/>
                </w:rPr>
                <w:t xml:space="preserve"> Gao, T</w:t>
              </w:r>
              <w:r w:rsidR="0025418D" w:rsidRPr="007041B3">
                <w:rPr>
                  <w:rFonts w:ascii="Arial" w:hAnsi="Arial" w:cs="Arial"/>
                  <w:noProof/>
                </w:rPr>
                <w:t>.</w:t>
              </w:r>
              <w:r w:rsidR="00F63BD0" w:rsidRPr="007041B3">
                <w:rPr>
                  <w:rFonts w:ascii="Arial" w:hAnsi="Arial" w:cs="Arial"/>
                  <w:noProof/>
                </w:rPr>
                <w:t xml:space="preserve"> Han, S</w:t>
              </w:r>
              <w:r w:rsidR="0025418D" w:rsidRPr="007041B3">
                <w:rPr>
                  <w:rFonts w:ascii="Arial" w:hAnsi="Arial" w:cs="Arial"/>
                  <w:noProof/>
                </w:rPr>
                <w:t>.</w:t>
              </w:r>
              <w:r w:rsidR="00F63BD0" w:rsidRPr="007041B3">
                <w:rPr>
                  <w:rFonts w:ascii="Arial" w:hAnsi="Arial" w:cs="Arial"/>
                  <w:noProof/>
                </w:rPr>
                <w:t xml:space="preserve"> (</w:t>
              </w:r>
              <w:r w:rsidRPr="007041B3">
                <w:rPr>
                  <w:rFonts w:ascii="Arial" w:hAnsi="Arial" w:cs="Arial"/>
                  <w:noProof/>
                </w:rPr>
                <w:t>2023</w:t>
              </w:r>
              <w:r w:rsidR="00F63BD0" w:rsidRPr="007041B3">
                <w:rPr>
                  <w:rFonts w:ascii="Arial" w:hAnsi="Arial" w:cs="Arial"/>
                  <w:noProof/>
                </w:rPr>
                <w:t>)</w:t>
              </w:r>
              <w:r w:rsidRPr="007041B3">
                <w:rPr>
                  <w:rFonts w:ascii="Arial" w:hAnsi="Arial" w:cs="Arial"/>
                  <w:noProof/>
                </w:rPr>
                <w:t xml:space="preserve"> </w:t>
              </w:r>
              <w:r w:rsidR="0025418D" w:rsidRPr="007041B3">
                <w:rPr>
                  <w:rFonts w:ascii="Arial" w:hAnsi="Arial" w:cs="Arial"/>
                  <w:noProof/>
                </w:rPr>
                <w:t>'</w:t>
              </w:r>
              <w:r w:rsidRPr="007041B3">
                <w:rPr>
                  <w:rFonts w:ascii="Arial" w:hAnsi="Arial" w:cs="Arial"/>
                  <w:noProof/>
                </w:rPr>
                <w:t>Are women more emplathic than men? Questionnaire and electroencephalography estimations of sex/gender differences in empathic ability</w:t>
              </w:r>
              <w:r w:rsidR="0025418D"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Social Cognitive and Affective Neuroscience, </w:t>
              </w:r>
              <w:r w:rsidRPr="007041B3">
                <w:rPr>
                  <w:rFonts w:ascii="Arial" w:hAnsi="Arial" w:cs="Arial"/>
                  <w:noProof/>
                </w:rPr>
                <w:t>18(1), pp. 1-16.</w:t>
              </w:r>
            </w:p>
            <w:p w14:paraId="6DDA96B8" w14:textId="118D29F2"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Phair, D. &amp; Warren , K. </w:t>
              </w:r>
              <w:r w:rsidR="0025418D" w:rsidRPr="007041B3">
                <w:rPr>
                  <w:rFonts w:ascii="Arial" w:hAnsi="Arial" w:cs="Arial"/>
                  <w:noProof/>
                </w:rPr>
                <w:t>(</w:t>
              </w:r>
              <w:r w:rsidRPr="007041B3">
                <w:rPr>
                  <w:rFonts w:ascii="Arial" w:hAnsi="Arial" w:cs="Arial"/>
                  <w:noProof/>
                </w:rPr>
                <w:t>2021</w:t>
              </w:r>
              <w:r w:rsidR="0025418D"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Saunders’ Research Onion: Explained Simply: Peeling the onion, layer by layer (with examples). </w:t>
              </w:r>
              <w:r w:rsidRPr="007041B3">
                <w:rPr>
                  <w:rFonts w:ascii="Arial" w:hAnsi="Arial" w:cs="Arial"/>
                  <w:noProof/>
                </w:rPr>
                <w:t xml:space="preserve">[Online] </w:t>
              </w:r>
              <w:r w:rsidRPr="007041B3">
                <w:rPr>
                  <w:rFonts w:ascii="Arial" w:hAnsi="Arial" w:cs="Arial"/>
                  <w:noProof/>
                </w:rPr>
                <w:br/>
              </w:r>
              <w:r w:rsidRPr="007041B3">
                <w:rPr>
                  <w:rFonts w:ascii="Arial" w:hAnsi="Arial" w:cs="Arial"/>
                  <w:noProof/>
                </w:rPr>
                <w:lastRenderedPageBreak/>
                <w:t xml:space="preserve">Available at: </w:t>
              </w:r>
              <w:r w:rsidRPr="007041B3">
                <w:rPr>
                  <w:rFonts w:ascii="Arial" w:hAnsi="Arial" w:cs="Arial"/>
                  <w:noProof/>
                  <w:u w:val="single"/>
                </w:rPr>
                <w:t>https://gradcoach.com/saunders-research-onion/#:~:text=Research%20strategies%20%E2%80%93%20how%20you'll,(cross%2Dsectional%20or%20longitudinal)</w:t>
              </w:r>
              <w:r w:rsidRPr="007041B3">
                <w:rPr>
                  <w:rFonts w:ascii="Arial" w:hAnsi="Arial" w:cs="Arial"/>
                  <w:noProof/>
                </w:rPr>
                <w:br/>
                <w:t>[Accessed 4th February 2024].</w:t>
              </w:r>
            </w:p>
            <w:p w14:paraId="75D4F4B8" w14:textId="2D3A3465"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Pitts, J. </w:t>
              </w:r>
              <w:r w:rsidR="0025418D" w:rsidRPr="007041B3">
                <w:rPr>
                  <w:rFonts w:ascii="Arial" w:hAnsi="Arial" w:cs="Arial"/>
                  <w:noProof/>
                </w:rPr>
                <w:t>(</w:t>
              </w:r>
              <w:r w:rsidRPr="007041B3">
                <w:rPr>
                  <w:rFonts w:ascii="Arial" w:hAnsi="Arial" w:cs="Arial"/>
                  <w:noProof/>
                </w:rPr>
                <w:t>2021</w:t>
              </w:r>
              <w:r w:rsidR="0025418D"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County Lines, </w:t>
              </w:r>
              <w:r w:rsidRPr="007041B3">
                <w:rPr>
                  <w:rFonts w:ascii="Arial" w:hAnsi="Arial" w:cs="Arial"/>
                  <w:noProof/>
                </w:rPr>
                <w:t>Manchester: Her Majesty's Inspectorate of Probation.</w:t>
              </w:r>
            </w:p>
            <w:p w14:paraId="05BD3BFF" w14:textId="485BE934"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Robinson, G., McLean, R. &amp; Densley, J. </w:t>
              </w:r>
              <w:r w:rsidR="0025418D" w:rsidRPr="007041B3">
                <w:rPr>
                  <w:rFonts w:ascii="Arial" w:hAnsi="Arial" w:cs="Arial"/>
                  <w:noProof/>
                </w:rPr>
                <w:t>(</w:t>
              </w:r>
              <w:r w:rsidRPr="007041B3">
                <w:rPr>
                  <w:rFonts w:ascii="Arial" w:hAnsi="Arial" w:cs="Arial"/>
                  <w:noProof/>
                </w:rPr>
                <w:t>2019</w:t>
              </w:r>
              <w:r w:rsidR="0025418D" w:rsidRPr="007041B3">
                <w:rPr>
                  <w:rFonts w:ascii="Arial" w:hAnsi="Arial" w:cs="Arial"/>
                  <w:noProof/>
                </w:rPr>
                <w:t>)</w:t>
              </w:r>
              <w:r w:rsidRPr="007041B3">
                <w:rPr>
                  <w:rFonts w:ascii="Arial" w:hAnsi="Arial" w:cs="Arial"/>
                  <w:noProof/>
                </w:rPr>
                <w:t xml:space="preserve"> </w:t>
              </w:r>
              <w:r w:rsidR="0025418D" w:rsidRPr="007041B3">
                <w:rPr>
                  <w:rFonts w:ascii="Arial" w:hAnsi="Arial" w:cs="Arial"/>
                  <w:noProof/>
                </w:rPr>
                <w:t>'</w:t>
              </w:r>
              <w:r w:rsidRPr="007041B3">
                <w:rPr>
                  <w:rFonts w:ascii="Arial" w:hAnsi="Arial" w:cs="Arial"/>
                  <w:noProof/>
                </w:rPr>
                <w:t>Working County Lines: Child Criminal Exploitation and Illicit Drug Dealing in Glasgow and Merseyside</w:t>
              </w:r>
              <w:r w:rsidR="0025418D"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International Journal of Offender Therapy and Comparative Criminology, </w:t>
              </w:r>
              <w:r w:rsidRPr="007041B3">
                <w:rPr>
                  <w:rFonts w:ascii="Arial" w:hAnsi="Arial" w:cs="Arial"/>
                  <w:noProof/>
                </w:rPr>
                <w:t>63(5), pp. 663-814.</w:t>
              </w:r>
            </w:p>
            <w:p w14:paraId="47B35092" w14:textId="4436258D"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Safeguarding Hub </w:t>
              </w:r>
              <w:r w:rsidR="0025418D" w:rsidRPr="007041B3">
                <w:rPr>
                  <w:rFonts w:ascii="Arial" w:hAnsi="Arial" w:cs="Arial"/>
                  <w:noProof/>
                </w:rPr>
                <w:t>(</w:t>
              </w:r>
              <w:r w:rsidRPr="007041B3">
                <w:rPr>
                  <w:rFonts w:ascii="Arial" w:hAnsi="Arial" w:cs="Arial"/>
                  <w:noProof/>
                </w:rPr>
                <w:t>2023</w:t>
              </w:r>
              <w:r w:rsidR="0025418D"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County Lines - how gangs recruit children.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https://safeguardinghub.co.uk/county-lines-part-2/</w:t>
              </w:r>
              <w:r w:rsidRPr="007041B3">
                <w:rPr>
                  <w:rFonts w:ascii="Arial" w:hAnsi="Arial" w:cs="Arial"/>
                  <w:noProof/>
                </w:rPr>
                <w:br/>
                <w:t>[Accessed 27 March 2024].</w:t>
              </w:r>
            </w:p>
            <w:p w14:paraId="4526CDF3" w14:textId="704CF815"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Safer Communities Wales </w:t>
              </w:r>
              <w:r w:rsidR="0025418D" w:rsidRPr="007041B3">
                <w:rPr>
                  <w:rFonts w:ascii="Arial" w:hAnsi="Arial" w:cs="Arial"/>
                  <w:noProof/>
                </w:rPr>
                <w:t>(</w:t>
              </w:r>
              <w:r w:rsidRPr="007041B3">
                <w:rPr>
                  <w:rFonts w:ascii="Arial" w:hAnsi="Arial" w:cs="Arial"/>
                  <w:noProof/>
                </w:rPr>
                <w:t>2023</w:t>
              </w:r>
              <w:r w:rsidR="0025418D"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Criminal Exploitation.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https://safercommunities.wales/modern-slavery-exploitation/criminal-exploitation/#:~:text=Criminal%20exploitation%20is%20the%20deliberate,a%20person%20or%20a%20group.</w:t>
              </w:r>
              <w:r w:rsidRPr="007041B3">
                <w:rPr>
                  <w:rFonts w:ascii="Arial" w:hAnsi="Arial" w:cs="Arial"/>
                  <w:noProof/>
                </w:rPr>
                <w:br/>
                <w:t>[Accessed 1 November 2023].</w:t>
              </w:r>
            </w:p>
            <w:p w14:paraId="7CB7C61B" w14:textId="5858784F"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Saloniki, E. C. </w:t>
              </w:r>
              <w:r w:rsidR="00BD2674" w:rsidRPr="007041B3">
                <w:rPr>
                  <w:rFonts w:ascii="Arial" w:hAnsi="Arial" w:cs="Arial"/>
                  <w:noProof/>
                </w:rPr>
                <w:t>Malley, J. Burge, P. Lu, H. Batchelder, L. Linnosmaa, I. Trukeschitz, B</w:t>
              </w:r>
              <w:r w:rsidR="0098502F" w:rsidRPr="007041B3">
                <w:rPr>
                  <w:rFonts w:ascii="Arial" w:hAnsi="Arial" w:cs="Arial"/>
                  <w:noProof/>
                </w:rPr>
                <w:t>.</w:t>
              </w:r>
              <w:r w:rsidR="00BD2674" w:rsidRPr="007041B3">
                <w:rPr>
                  <w:rFonts w:ascii="Arial" w:hAnsi="Arial" w:cs="Arial"/>
                  <w:noProof/>
                </w:rPr>
                <w:t xml:space="preserve"> Forder, J</w:t>
              </w:r>
              <w:r w:rsidR="0098502F" w:rsidRPr="007041B3">
                <w:rPr>
                  <w:rFonts w:ascii="Arial" w:hAnsi="Arial" w:cs="Arial"/>
                  <w:noProof/>
                </w:rPr>
                <w:t>.</w:t>
              </w:r>
              <w:r w:rsidRPr="007041B3">
                <w:rPr>
                  <w:rFonts w:ascii="Arial" w:hAnsi="Arial" w:cs="Arial"/>
                  <w:noProof/>
                </w:rPr>
                <w:t xml:space="preserve"> </w:t>
              </w:r>
              <w:r w:rsidR="0025418D" w:rsidRPr="007041B3">
                <w:rPr>
                  <w:rFonts w:ascii="Arial" w:hAnsi="Arial" w:cs="Arial"/>
                  <w:noProof/>
                </w:rPr>
                <w:t>(</w:t>
              </w:r>
              <w:r w:rsidRPr="007041B3">
                <w:rPr>
                  <w:rFonts w:ascii="Arial" w:hAnsi="Arial" w:cs="Arial"/>
                  <w:noProof/>
                </w:rPr>
                <w:t>2019</w:t>
              </w:r>
              <w:r w:rsidR="0025418D" w:rsidRPr="007041B3">
                <w:rPr>
                  <w:rFonts w:ascii="Arial" w:hAnsi="Arial" w:cs="Arial"/>
                  <w:noProof/>
                </w:rPr>
                <w:t>)</w:t>
              </w:r>
              <w:r w:rsidRPr="007041B3">
                <w:rPr>
                  <w:rFonts w:ascii="Arial" w:hAnsi="Arial" w:cs="Arial"/>
                  <w:noProof/>
                </w:rPr>
                <w:t xml:space="preserve"> </w:t>
              </w:r>
              <w:r w:rsidR="0098502F" w:rsidRPr="007041B3">
                <w:rPr>
                  <w:rFonts w:ascii="Arial" w:hAnsi="Arial" w:cs="Arial"/>
                  <w:noProof/>
                </w:rPr>
                <w:t>'</w:t>
              </w:r>
              <w:r w:rsidRPr="007041B3">
                <w:rPr>
                  <w:rFonts w:ascii="Arial" w:hAnsi="Arial" w:cs="Arial"/>
                  <w:noProof/>
                </w:rPr>
                <w:t>Comparing internet and face-to-face surveys as methods for eliciting preferences for social care-related quality of life: evidence from England using the ASCOT service user measure</w:t>
              </w:r>
              <w:r w:rsidR="0098502F"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Quality of Life Research, </w:t>
              </w:r>
              <w:r w:rsidRPr="007041B3">
                <w:rPr>
                  <w:rFonts w:ascii="Arial" w:hAnsi="Arial" w:cs="Arial"/>
                  <w:noProof/>
                </w:rPr>
                <w:t>28(8), pp. 2207-2220.</w:t>
              </w:r>
            </w:p>
            <w:p w14:paraId="3137EA0D" w14:textId="0643630A" w:rsidR="00EF4716" w:rsidRPr="007041B3" w:rsidRDefault="00EF4716" w:rsidP="007041B3">
              <w:pPr>
                <w:pStyle w:val="Bibliography"/>
                <w:spacing w:line="360" w:lineRule="auto"/>
                <w:rPr>
                  <w:rFonts w:ascii="Arial" w:hAnsi="Arial" w:cs="Arial"/>
                  <w:noProof/>
                </w:rPr>
              </w:pPr>
              <w:r w:rsidRPr="007041B3">
                <w:rPr>
                  <w:rFonts w:ascii="Arial" w:hAnsi="Arial" w:cs="Arial"/>
                  <w:noProof/>
                </w:rPr>
                <w:t>Saunders, M.</w:t>
              </w:r>
              <w:r w:rsidR="00C55295" w:rsidRPr="007041B3">
                <w:rPr>
                  <w:rFonts w:ascii="Arial" w:hAnsi="Arial" w:cs="Arial"/>
                  <w:noProof/>
                </w:rPr>
                <w:t xml:space="preserve"> N</w:t>
              </w:r>
              <w:r w:rsidR="00326AD7" w:rsidRPr="007041B3">
                <w:rPr>
                  <w:rFonts w:ascii="Arial" w:hAnsi="Arial" w:cs="Arial"/>
                  <w:noProof/>
                </w:rPr>
                <w:t>.</w:t>
              </w:r>
              <w:r w:rsidRPr="007041B3">
                <w:rPr>
                  <w:rFonts w:ascii="Arial" w:hAnsi="Arial" w:cs="Arial"/>
                  <w:noProof/>
                </w:rPr>
                <w:t xml:space="preserve">, Lewis, P. &amp; Thornhill, A. </w:t>
              </w:r>
              <w:r w:rsidR="0098502F" w:rsidRPr="007041B3">
                <w:rPr>
                  <w:rFonts w:ascii="Arial" w:hAnsi="Arial" w:cs="Arial"/>
                  <w:noProof/>
                </w:rPr>
                <w:t>(</w:t>
              </w:r>
              <w:r w:rsidRPr="007041B3">
                <w:rPr>
                  <w:rFonts w:ascii="Arial" w:hAnsi="Arial" w:cs="Arial"/>
                  <w:noProof/>
                </w:rPr>
                <w:t>2023</w:t>
              </w:r>
              <w:r w:rsidR="00C55295"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Research methods for business students. </w:t>
              </w:r>
              <w:r w:rsidRPr="007041B3">
                <w:rPr>
                  <w:rFonts w:ascii="Arial" w:hAnsi="Arial" w:cs="Arial"/>
                  <w:noProof/>
                </w:rPr>
                <w:t>ninth edition ed. Harlow, England: Pearson .</w:t>
              </w:r>
            </w:p>
            <w:p w14:paraId="491AD275" w14:textId="73816B78"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Saunders, M. N., Lewis, P. &amp; Thornhill, A. </w:t>
              </w:r>
              <w:r w:rsidR="00C55295" w:rsidRPr="007041B3">
                <w:rPr>
                  <w:rFonts w:ascii="Arial" w:hAnsi="Arial" w:cs="Arial"/>
                  <w:noProof/>
                </w:rPr>
                <w:t>(</w:t>
              </w:r>
              <w:r w:rsidRPr="007041B3">
                <w:rPr>
                  <w:rFonts w:ascii="Arial" w:hAnsi="Arial" w:cs="Arial"/>
                  <w:noProof/>
                </w:rPr>
                <w:t>2009</w:t>
              </w:r>
              <w:r w:rsidR="00C55295"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Research methods for business students. </w:t>
              </w:r>
              <w:r w:rsidRPr="007041B3">
                <w:rPr>
                  <w:rFonts w:ascii="Arial" w:hAnsi="Arial" w:cs="Arial"/>
                  <w:noProof/>
                </w:rPr>
                <w:t>fifth edition ed. Harlow, England: Pearson Education.</w:t>
              </w:r>
            </w:p>
            <w:p w14:paraId="2508B543" w14:textId="004C6621"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Sheard, J. </w:t>
              </w:r>
              <w:r w:rsidR="00326AD7" w:rsidRPr="007041B3">
                <w:rPr>
                  <w:rFonts w:ascii="Arial" w:hAnsi="Arial" w:cs="Arial"/>
                  <w:noProof/>
                </w:rPr>
                <w:t>(</w:t>
              </w:r>
              <w:r w:rsidRPr="007041B3">
                <w:rPr>
                  <w:rFonts w:ascii="Arial" w:hAnsi="Arial" w:cs="Arial"/>
                  <w:noProof/>
                </w:rPr>
                <w:t>2018</w:t>
              </w:r>
              <w:r w:rsidR="00326AD7" w:rsidRPr="007041B3">
                <w:rPr>
                  <w:rFonts w:ascii="Arial" w:hAnsi="Arial" w:cs="Arial"/>
                  <w:noProof/>
                </w:rPr>
                <w:t>)</w:t>
              </w:r>
              <w:r w:rsidRPr="007041B3">
                <w:rPr>
                  <w:rFonts w:ascii="Arial" w:hAnsi="Arial" w:cs="Arial"/>
                  <w:noProof/>
                </w:rPr>
                <w:t xml:space="preserve"> </w:t>
              </w:r>
              <w:r w:rsidR="00326AD7" w:rsidRPr="007041B3">
                <w:rPr>
                  <w:rFonts w:ascii="Arial" w:hAnsi="Arial" w:cs="Arial"/>
                  <w:noProof/>
                </w:rPr>
                <w:t>'</w:t>
              </w:r>
              <w:r w:rsidRPr="007041B3">
                <w:rPr>
                  <w:rFonts w:ascii="Arial" w:hAnsi="Arial" w:cs="Arial"/>
                  <w:noProof/>
                </w:rPr>
                <w:t xml:space="preserve">Chapter 18 - Quantitative data analysis. In: K. Williamson &amp; G. Johanson, eds. </w:t>
              </w:r>
              <w:r w:rsidRPr="007041B3">
                <w:rPr>
                  <w:rFonts w:ascii="Arial" w:hAnsi="Arial" w:cs="Arial"/>
                  <w:i/>
                  <w:iCs/>
                  <w:noProof/>
                </w:rPr>
                <w:t>Research methods: Information, Systems and Contexts</w:t>
              </w:r>
              <w:r w:rsidR="00326AD7" w:rsidRPr="007041B3">
                <w:rPr>
                  <w:rFonts w:ascii="Arial" w:hAnsi="Arial" w:cs="Arial"/>
                  <w:i/>
                  <w:iCs/>
                  <w:noProof/>
                </w:rPr>
                <w:t>',</w:t>
              </w:r>
              <w:r w:rsidRPr="007041B3">
                <w:rPr>
                  <w:rFonts w:ascii="Arial" w:hAnsi="Arial" w:cs="Arial"/>
                  <w:i/>
                  <w:iCs/>
                  <w:noProof/>
                </w:rPr>
                <w:t xml:space="preserve"> </w:t>
              </w:r>
              <w:r w:rsidRPr="007041B3">
                <w:rPr>
                  <w:rFonts w:ascii="Arial" w:hAnsi="Arial" w:cs="Arial"/>
                  <w:noProof/>
                </w:rPr>
                <w:t>Monash: Chando Publishing, pp. 429-452.</w:t>
              </w:r>
            </w:p>
            <w:p w14:paraId="5A1E8E40" w14:textId="07900F37" w:rsidR="00EF4716" w:rsidRPr="007041B3" w:rsidRDefault="00EF4716" w:rsidP="007041B3">
              <w:pPr>
                <w:pStyle w:val="Bibliography"/>
                <w:spacing w:line="360" w:lineRule="auto"/>
                <w:rPr>
                  <w:rFonts w:ascii="Arial" w:hAnsi="Arial" w:cs="Arial"/>
                  <w:noProof/>
                </w:rPr>
              </w:pPr>
              <w:r w:rsidRPr="007041B3">
                <w:rPr>
                  <w:rFonts w:ascii="Arial" w:hAnsi="Arial" w:cs="Arial"/>
                  <w:noProof/>
                </w:rPr>
                <w:lastRenderedPageBreak/>
                <w:t xml:space="preserve">Social Services and Well-being (Wales) Act 2014, </w:t>
              </w:r>
              <w:r w:rsidRPr="007041B3">
                <w:rPr>
                  <w:rFonts w:ascii="Arial" w:hAnsi="Arial" w:cs="Arial"/>
                  <w:i/>
                  <w:iCs/>
                  <w:noProof/>
                </w:rPr>
                <w:t xml:space="preserve">Part 7: Safeguarding. </w:t>
              </w:r>
              <w:r w:rsidRPr="007041B3">
                <w:rPr>
                  <w:rFonts w:ascii="Arial" w:hAnsi="Arial" w:cs="Arial"/>
                  <w:noProof/>
                </w:rPr>
                <w:br/>
                <w:t xml:space="preserve">Available at: </w:t>
              </w:r>
              <w:r w:rsidRPr="007041B3">
                <w:rPr>
                  <w:rFonts w:ascii="Arial" w:hAnsi="Arial" w:cs="Arial"/>
                  <w:noProof/>
                  <w:u w:val="single"/>
                </w:rPr>
                <w:t>https://www.legislation.gov.uk/anaw/2014/4/part/7</w:t>
              </w:r>
              <w:r w:rsidRPr="007041B3">
                <w:rPr>
                  <w:rFonts w:ascii="Arial" w:hAnsi="Arial" w:cs="Arial"/>
                  <w:noProof/>
                </w:rPr>
                <w:br/>
                <w:t>[Accessed 12 May 2024].</w:t>
              </w:r>
            </w:p>
            <w:p w14:paraId="61440EF4" w14:textId="6F92FAB6"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Stop the Traffik </w:t>
              </w:r>
              <w:r w:rsidR="00326AD7" w:rsidRPr="007041B3">
                <w:rPr>
                  <w:rFonts w:ascii="Arial" w:hAnsi="Arial" w:cs="Arial"/>
                  <w:noProof/>
                </w:rPr>
                <w:t>(</w:t>
              </w:r>
              <w:r w:rsidRPr="007041B3">
                <w:rPr>
                  <w:rFonts w:ascii="Arial" w:hAnsi="Arial" w:cs="Arial"/>
                  <w:noProof/>
                </w:rPr>
                <w:t>2022</w:t>
              </w:r>
              <w:r w:rsidR="00326AD7" w:rsidRPr="007041B3">
                <w:rPr>
                  <w:rFonts w:ascii="Arial" w:hAnsi="Arial" w:cs="Arial"/>
                  <w:noProof/>
                </w:rPr>
                <w:t xml:space="preserve">) </w:t>
              </w:r>
              <w:r w:rsidRPr="007041B3">
                <w:rPr>
                  <w:rFonts w:ascii="Arial" w:hAnsi="Arial" w:cs="Arial"/>
                  <w:i/>
                  <w:iCs/>
                  <w:noProof/>
                </w:rPr>
                <w:t xml:space="preserve">Types of Exploitation.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https://www.stopthetraffik.org/what-is-human-trafficking/types-of-exploitation/</w:t>
              </w:r>
              <w:r w:rsidRPr="007041B3">
                <w:rPr>
                  <w:rFonts w:ascii="Arial" w:hAnsi="Arial" w:cs="Arial"/>
                  <w:noProof/>
                </w:rPr>
                <w:br/>
                <w:t>[Accessed 1 November 2023].</w:t>
              </w:r>
            </w:p>
            <w:p w14:paraId="0AFEA174" w14:textId="062F3279"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Sturrock, R. &amp; Holmes, L. </w:t>
              </w:r>
              <w:r w:rsidR="00326AD7" w:rsidRPr="007041B3">
                <w:rPr>
                  <w:rFonts w:ascii="Arial" w:hAnsi="Arial" w:cs="Arial"/>
                  <w:noProof/>
                </w:rPr>
                <w:t>(</w:t>
              </w:r>
              <w:r w:rsidRPr="007041B3">
                <w:rPr>
                  <w:rFonts w:ascii="Arial" w:hAnsi="Arial" w:cs="Arial"/>
                  <w:noProof/>
                </w:rPr>
                <w:t>2015</w:t>
              </w:r>
              <w:r w:rsidR="00326AD7"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Running the Risks: The links between gang involvement and young people going missing, </w:t>
              </w:r>
              <w:r w:rsidRPr="007041B3">
                <w:rPr>
                  <w:rFonts w:ascii="Arial" w:hAnsi="Arial" w:cs="Arial"/>
                  <w:noProof/>
                </w:rPr>
                <w:t>London: Catch 22.</w:t>
              </w:r>
            </w:p>
            <w:p w14:paraId="65848773" w14:textId="5B6880F3"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Tamminen, K. A. &amp; Poucher, Z. A. </w:t>
              </w:r>
              <w:r w:rsidR="00326AD7" w:rsidRPr="007041B3">
                <w:rPr>
                  <w:rFonts w:ascii="Arial" w:hAnsi="Arial" w:cs="Arial"/>
                  <w:noProof/>
                </w:rPr>
                <w:t>(</w:t>
              </w:r>
              <w:r w:rsidRPr="007041B3">
                <w:rPr>
                  <w:rFonts w:ascii="Arial" w:hAnsi="Arial" w:cs="Arial"/>
                  <w:noProof/>
                </w:rPr>
                <w:t>2020</w:t>
              </w:r>
              <w:r w:rsidR="00326AD7" w:rsidRPr="007041B3">
                <w:rPr>
                  <w:rFonts w:ascii="Arial" w:hAnsi="Arial" w:cs="Arial"/>
                  <w:noProof/>
                </w:rPr>
                <w:t>)</w:t>
              </w:r>
              <w:r w:rsidRPr="007041B3">
                <w:rPr>
                  <w:rFonts w:ascii="Arial" w:hAnsi="Arial" w:cs="Arial"/>
                  <w:noProof/>
                </w:rPr>
                <w:t xml:space="preserve"> Research philosophies. In: D. Hackfort &amp; R. Schinke, eds. </w:t>
              </w:r>
              <w:r w:rsidRPr="007041B3">
                <w:rPr>
                  <w:rFonts w:ascii="Arial" w:hAnsi="Arial" w:cs="Arial"/>
                  <w:i/>
                  <w:iCs/>
                  <w:noProof/>
                </w:rPr>
                <w:t xml:space="preserve">The Routledge International Encyclopedia of Sport and Exercise Psychology. </w:t>
              </w:r>
              <w:r w:rsidRPr="007041B3">
                <w:rPr>
                  <w:rFonts w:ascii="Arial" w:hAnsi="Arial" w:cs="Arial"/>
                  <w:noProof/>
                </w:rPr>
                <w:t>London: Routledge, p. 15.</w:t>
              </w:r>
            </w:p>
            <w:p w14:paraId="284D3C57" w14:textId="49C4A8CB"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The Children's Society </w:t>
              </w:r>
              <w:r w:rsidR="00326AD7" w:rsidRPr="007041B3">
                <w:rPr>
                  <w:rFonts w:ascii="Arial" w:hAnsi="Arial" w:cs="Arial"/>
                  <w:noProof/>
                </w:rPr>
                <w:t>(</w:t>
              </w:r>
              <w:r w:rsidRPr="007041B3">
                <w:rPr>
                  <w:rFonts w:ascii="Arial" w:hAnsi="Arial" w:cs="Arial"/>
                  <w:noProof/>
                </w:rPr>
                <w:t>2019</w:t>
              </w:r>
              <w:r w:rsidR="00326AD7"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Counting Lives: Responding to children who are criminally exploited.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https://www.childrenssociety.org.uk/sites/default/files/2020-10/counting-lives-report.pdf</w:t>
              </w:r>
              <w:r w:rsidRPr="007041B3">
                <w:rPr>
                  <w:rFonts w:ascii="Arial" w:hAnsi="Arial" w:cs="Arial"/>
                  <w:noProof/>
                </w:rPr>
                <w:br/>
                <w:t>[Accessed 1st December 2023].</w:t>
              </w:r>
            </w:p>
            <w:p w14:paraId="3610AF38" w14:textId="755B3057"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The Children's Society </w:t>
              </w:r>
              <w:r w:rsidR="00326AD7" w:rsidRPr="007041B3">
                <w:rPr>
                  <w:rFonts w:ascii="Arial" w:hAnsi="Arial" w:cs="Arial"/>
                  <w:noProof/>
                </w:rPr>
                <w:t>(</w:t>
              </w:r>
              <w:r w:rsidRPr="007041B3">
                <w:rPr>
                  <w:rFonts w:ascii="Arial" w:hAnsi="Arial" w:cs="Arial"/>
                  <w:noProof/>
                </w:rPr>
                <w:t>2024</w:t>
              </w:r>
              <w:r w:rsidR="00326AD7"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What is county lines?.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https://www.childrenssociety.org.uk/what-we-do/our-work/child-criminal-exploitation-and-county-lines/what-is-county-lines</w:t>
              </w:r>
              <w:r w:rsidRPr="007041B3">
                <w:rPr>
                  <w:rFonts w:ascii="Arial" w:hAnsi="Arial" w:cs="Arial"/>
                  <w:noProof/>
                </w:rPr>
                <w:br/>
                <w:t>[Accessed 27 March 2024].</w:t>
              </w:r>
            </w:p>
            <w:p w14:paraId="391EDA7A" w14:textId="14E8F24C"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Townsend, M. </w:t>
              </w:r>
              <w:r w:rsidR="00326AD7" w:rsidRPr="007041B3">
                <w:rPr>
                  <w:rFonts w:ascii="Arial" w:hAnsi="Arial" w:cs="Arial"/>
                  <w:noProof/>
                </w:rPr>
                <w:t>(</w:t>
              </w:r>
              <w:r w:rsidRPr="007041B3">
                <w:rPr>
                  <w:rFonts w:ascii="Arial" w:hAnsi="Arial" w:cs="Arial"/>
                  <w:noProof/>
                </w:rPr>
                <w:t>2023</w:t>
              </w:r>
              <w:r w:rsidR="00326AD7"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Record number of young in the UK 'at risk of exploitation' this summer.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https://www.theguardian.com/society/2023/jun/04/record-number-of-young-in-the-uk-at-risk-of-exploitation-this-summer#:~:text=The%20UK's%20largest%20children's%20charity,the%20six%2Dweek%20school%20break.</w:t>
              </w:r>
              <w:r w:rsidRPr="007041B3">
                <w:rPr>
                  <w:rFonts w:ascii="Arial" w:hAnsi="Arial" w:cs="Arial"/>
                  <w:noProof/>
                </w:rPr>
                <w:br/>
                <w:t>[Accessed 10 May 2024].</w:t>
              </w:r>
            </w:p>
            <w:p w14:paraId="6FB039B5" w14:textId="5581D19A"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UK Parliament </w:t>
              </w:r>
              <w:r w:rsidR="00326AD7" w:rsidRPr="007041B3">
                <w:rPr>
                  <w:rFonts w:ascii="Arial" w:hAnsi="Arial" w:cs="Arial"/>
                  <w:noProof/>
                </w:rPr>
                <w:t>(</w:t>
              </w:r>
              <w:r w:rsidRPr="007041B3">
                <w:rPr>
                  <w:rFonts w:ascii="Arial" w:hAnsi="Arial" w:cs="Arial"/>
                  <w:noProof/>
                </w:rPr>
                <w:t>2023</w:t>
              </w:r>
              <w:r w:rsidR="00326AD7"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4 July 2023 - Child exploitation and county lines - Oral evidence.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https://committees.parliament.uk/event/18861/formal-meeting-oral-</w:t>
              </w:r>
              <w:r w:rsidRPr="007041B3">
                <w:rPr>
                  <w:rFonts w:ascii="Arial" w:hAnsi="Arial" w:cs="Arial"/>
                  <w:noProof/>
                  <w:u w:val="single"/>
                </w:rPr>
                <w:lastRenderedPageBreak/>
                <w:t>evidence-session/</w:t>
              </w:r>
              <w:r w:rsidRPr="007041B3">
                <w:rPr>
                  <w:rFonts w:ascii="Arial" w:hAnsi="Arial" w:cs="Arial"/>
                  <w:noProof/>
                </w:rPr>
                <w:br/>
                <w:t>[Accessed 7 May 2024].</w:t>
              </w:r>
            </w:p>
            <w:p w14:paraId="56A2C838" w14:textId="4A7494A0"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Ullah, I. </w:t>
              </w:r>
              <w:r w:rsidR="00326AD7" w:rsidRPr="007041B3">
                <w:rPr>
                  <w:rFonts w:ascii="Arial" w:hAnsi="Arial" w:cs="Arial"/>
                  <w:noProof/>
                </w:rPr>
                <w:t>Khan, A, S. Hakal, M</w:t>
              </w:r>
              <w:r w:rsidR="001A4D55" w:rsidRPr="007041B3">
                <w:rPr>
                  <w:rFonts w:ascii="Arial" w:hAnsi="Arial" w:cs="Arial"/>
                  <w:noProof/>
                </w:rPr>
                <w:t>.</w:t>
              </w:r>
              <w:r w:rsidR="00326AD7" w:rsidRPr="007041B3">
                <w:rPr>
                  <w:rFonts w:ascii="Arial" w:hAnsi="Arial" w:cs="Arial"/>
                  <w:noProof/>
                </w:rPr>
                <w:t xml:space="preserve"> Khalid, S</w:t>
              </w:r>
              <w:r w:rsidR="001A4D55" w:rsidRPr="007041B3">
                <w:rPr>
                  <w:rFonts w:ascii="Arial" w:hAnsi="Arial" w:cs="Arial"/>
                  <w:noProof/>
                </w:rPr>
                <w:t>.</w:t>
              </w:r>
              <w:r w:rsidR="00326AD7" w:rsidRPr="007041B3">
                <w:rPr>
                  <w:rFonts w:ascii="Arial" w:hAnsi="Arial" w:cs="Arial"/>
                  <w:noProof/>
                </w:rPr>
                <w:t xml:space="preserve"> Hashmi, M</w:t>
              </w:r>
              <w:r w:rsidR="001A4D55" w:rsidRPr="007041B3">
                <w:rPr>
                  <w:rFonts w:ascii="Arial" w:hAnsi="Arial" w:cs="Arial"/>
                  <w:noProof/>
                </w:rPr>
                <w:t>,</w:t>
              </w:r>
              <w:r w:rsidR="00326AD7" w:rsidRPr="007041B3">
                <w:rPr>
                  <w:rFonts w:ascii="Arial" w:hAnsi="Arial" w:cs="Arial"/>
                  <w:noProof/>
                </w:rPr>
                <w:t xml:space="preserve"> A</w:t>
              </w:r>
              <w:r w:rsidR="001A4D55" w:rsidRPr="007041B3">
                <w:rPr>
                  <w:rFonts w:ascii="Arial" w:hAnsi="Arial" w:cs="Arial"/>
                  <w:noProof/>
                </w:rPr>
                <w:t>.</w:t>
              </w:r>
              <w:r w:rsidRPr="007041B3">
                <w:rPr>
                  <w:rFonts w:ascii="Arial" w:hAnsi="Arial" w:cs="Arial"/>
                  <w:noProof/>
                </w:rPr>
                <w:t xml:space="preserve"> </w:t>
              </w:r>
              <w:r w:rsidR="00326AD7" w:rsidRPr="007041B3">
                <w:rPr>
                  <w:rFonts w:ascii="Arial" w:hAnsi="Arial" w:cs="Arial"/>
                  <w:noProof/>
                </w:rPr>
                <w:t>(</w:t>
              </w:r>
              <w:r w:rsidRPr="007041B3">
                <w:rPr>
                  <w:rFonts w:ascii="Arial" w:hAnsi="Arial" w:cs="Arial"/>
                  <w:noProof/>
                </w:rPr>
                <w:t>2023</w:t>
              </w:r>
              <w:r w:rsidR="00326AD7" w:rsidRPr="007041B3">
                <w:rPr>
                  <w:rFonts w:ascii="Arial" w:hAnsi="Arial" w:cs="Arial"/>
                  <w:noProof/>
                </w:rPr>
                <w:t>)</w:t>
              </w:r>
              <w:r w:rsidRPr="007041B3">
                <w:rPr>
                  <w:rFonts w:ascii="Arial" w:hAnsi="Arial" w:cs="Arial"/>
                  <w:noProof/>
                </w:rPr>
                <w:t xml:space="preserve"> </w:t>
              </w:r>
              <w:r w:rsidR="00326AD7" w:rsidRPr="007041B3">
                <w:rPr>
                  <w:rFonts w:ascii="Arial" w:hAnsi="Arial" w:cs="Arial"/>
                  <w:noProof/>
                </w:rPr>
                <w:t>'</w:t>
              </w:r>
              <w:r w:rsidRPr="007041B3">
                <w:rPr>
                  <w:rFonts w:ascii="Arial" w:hAnsi="Arial" w:cs="Arial"/>
                  <w:noProof/>
                </w:rPr>
                <w:t>Objective to conduct a pilot study in research</w:t>
              </w:r>
              <w:r w:rsidR="00326AD7"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Journal of Positive School Psychology, </w:t>
              </w:r>
              <w:r w:rsidRPr="007041B3">
                <w:rPr>
                  <w:rFonts w:ascii="Arial" w:hAnsi="Arial" w:cs="Arial"/>
                  <w:noProof/>
                </w:rPr>
                <w:t>7(1), pp. 1091-1100.</w:t>
              </w:r>
            </w:p>
            <w:p w14:paraId="3DE7E2BD" w14:textId="77777777"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Unseen, 2022. </w:t>
              </w:r>
              <w:r w:rsidRPr="007041B3">
                <w:rPr>
                  <w:rFonts w:ascii="Arial" w:hAnsi="Arial" w:cs="Arial"/>
                  <w:i/>
                  <w:iCs/>
                  <w:noProof/>
                </w:rPr>
                <w:t xml:space="preserve">County lines exploitation.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https://www.unseenuk.org/wp-content/uploads/2022/05/Unseen_How-to-spot-county-lines.pdf</w:t>
              </w:r>
              <w:r w:rsidRPr="007041B3">
                <w:rPr>
                  <w:rFonts w:ascii="Arial" w:hAnsi="Arial" w:cs="Arial"/>
                  <w:noProof/>
                </w:rPr>
                <w:br/>
                <w:t>[Accessed 13 May 2024].</w:t>
              </w:r>
            </w:p>
            <w:p w14:paraId="03F230B3" w14:textId="2B474D6A"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Verhoef, M. V. &amp; Casebeer, A. L. </w:t>
              </w:r>
              <w:r w:rsidR="001A4D55" w:rsidRPr="007041B3">
                <w:rPr>
                  <w:rFonts w:ascii="Arial" w:hAnsi="Arial" w:cs="Arial"/>
                  <w:noProof/>
                </w:rPr>
                <w:t>(</w:t>
              </w:r>
              <w:r w:rsidRPr="007041B3">
                <w:rPr>
                  <w:rFonts w:ascii="Arial" w:hAnsi="Arial" w:cs="Arial"/>
                  <w:noProof/>
                </w:rPr>
                <w:t>1997</w:t>
              </w:r>
              <w:r w:rsidR="001A4D55" w:rsidRPr="007041B3">
                <w:rPr>
                  <w:rFonts w:ascii="Arial" w:hAnsi="Arial" w:cs="Arial"/>
                  <w:noProof/>
                </w:rPr>
                <w:t>)'</w:t>
              </w:r>
              <w:r w:rsidRPr="007041B3">
                <w:rPr>
                  <w:rFonts w:ascii="Arial" w:hAnsi="Arial" w:cs="Arial"/>
                  <w:noProof/>
                </w:rPr>
                <w:t xml:space="preserve"> Broadening horizons: Integrating quantitative and qualitative research</w:t>
              </w:r>
              <w:r w:rsidR="001A4D55"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The Canadian Journal of Infectious Diseases, </w:t>
              </w:r>
              <w:r w:rsidRPr="007041B3">
                <w:rPr>
                  <w:rFonts w:ascii="Arial" w:hAnsi="Arial" w:cs="Arial"/>
                  <w:noProof/>
                </w:rPr>
                <w:t>8(2), pp. 65-66.</w:t>
              </w:r>
            </w:p>
            <w:p w14:paraId="7D42F3CD" w14:textId="6A1EAF84"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Walsh, C. </w:t>
              </w:r>
              <w:r w:rsidR="001A4D55" w:rsidRPr="007041B3">
                <w:rPr>
                  <w:rFonts w:ascii="Arial" w:hAnsi="Arial" w:cs="Arial"/>
                  <w:noProof/>
                </w:rPr>
                <w:t>(</w:t>
              </w:r>
              <w:r w:rsidRPr="007041B3">
                <w:rPr>
                  <w:rFonts w:ascii="Arial" w:hAnsi="Arial" w:cs="Arial"/>
                  <w:noProof/>
                </w:rPr>
                <w:t>2022</w:t>
              </w:r>
              <w:r w:rsidR="001A4D55"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From Contextual to Criminal Harm: Young People's Perceptions and Experiences of Child Criminal Exploitation (CCE) in Northern Ireland.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https://www.endingtheharm.com/wp-content/uploads/2023/03/Criminal-harms-report-final.pdf</w:t>
              </w:r>
              <w:r w:rsidRPr="007041B3">
                <w:rPr>
                  <w:rFonts w:ascii="Arial" w:hAnsi="Arial" w:cs="Arial"/>
                  <w:noProof/>
                </w:rPr>
                <w:br/>
                <w:t>[Accessed 10th December 2023].</w:t>
              </w:r>
            </w:p>
            <w:p w14:paraId="0C900932" w14:textId="736BD864"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White, N. </w:t>
              </w:r>
              <w:r w:rsidR="001A4D55" w:rsidRPr="007041B3">
                <w:rPr>
                  <w:rFonts w:ascii="Arial" w:hAnsi="Arial" w:cs="Arial"/>
                  <w:noProof/>
                </w:rPr>
                <w:t>(</w:t>
              </w:r>
              <w:r w:rsidRPr="007041B3">
                <w:rPr>
                  <w:rFonts w:ascii="Arial" w:hAnsi="Arial" w:cs="Arial"/>
                  <w:noProof/>
                </w:rPr>
                <w:t>2021</w:t>
              </w:r>
              <w:r w:rsidR="001A4D55"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Explained: What 'County Lines' is and How it works. </w:t>
              </w:r>
              <w:r w:rsidRPr="007041B3">
                <w:rPr>
                  <w:rFonts w:ascii="Arial" w:hAnsi="Arial" w:cs="Arial"/>
                  <w:noProof/>
                </w:rPr>
                <w:t xml:space="preserve">[Online] </w:t>
              </w:r>
              <w:r w:rsidRPr="007041B3">
                <w:rPr>
                  <w:rFonts w:ascii="Arial" w:hAnsi="Arial" w:cs="Arial"/>
                  <w:noProof/>
                </w:rPr>
                <w:br/>
                <w:t xml:space="preserve">Available at: </w:t>
              </w:r>
              <w:r w:rsidRPr="007041B3">
                <w:rPr>
                  <w:rFonts w:ascii="Arial" w:hAnsi="Arial" w:cs="Arial"/>
                  <w:noProof/>
                  <w:u w:val="single"/>
                </w:rPr>
                <w:t>https://www.huffingtonpost.co.uk/entry/county-lines-how-drug-dealing-works-in-uk_uk_6033d072c5b66da5dba32b2c</w:t>
              </w:r>
              <w:r w:rsidRPr="007041B3">
                <w:rPr>
                  <w:rFonts w:ascii="Arial" w:hAnsi="Arial" w:cs="Arial"/>
                  <w:noProof/>
                </w:rPr>
                <w:br/>
                <w:t>[Accessed 5 May 2024].</w:t>
              </w:r>
            </w:p>
            <w:p w14:paraId="0CBD7140" w14:textId="3CBE17B3" w:rsidR="00EF4716" w:rsidRPr="007041B3" w:rsidRDefault="00EF4716" w:rsidP="007041B3">
              <w:pPr>
                <w:pStyle w:val="Bibliography"/>
                <w:spacing w:line="360" w:lineRule="auto"/>
                <w:rPr>
                  <w:rFonts w:ascii="Arial" w:hAnsi="Arial" w:cs="Arial"/>
                  <w:noProof/>
                </w:rPr>
              </w:pPr>
              <w:r w:rsidRPr="007041B3">
                <w:rPr>
                  <w:rFonts w:ascii="Arial" w:hAnsi="Arial" w:cs="Arial"/>
                  <w:noProof/>
                </w:rPr>
                <w:t>Windle, J., Moyle, L. &amp; Coomber, R.</w:t>
              </w:r>
              <w:r w:rsidR="001A4D55" w:rsidRPr="007041B3">
                <w:rPr>
                  <w:rFonts w:ascii="Arial" w:hAnsi="Arial" w:cs="Arial"/>
                  <w:noProof/>
                </w:rPr>
                <w:t xml:space="preserve"> (</w:t>
              </w:r>
              <w:r w:rsidRPr="007041B3">
                <w:rPr>
                  <w:rFonts w:ascii="Arial" w:hAnsi="Arial" w:cs="Arial"/>
                  <w:noProof/>
                </w:rPr>
                <w:t>2020</w:t>
              </w:r>
              <w:r w:rsidR="001A4D55" w:rsidRPr="007041B3">
                <w:rPr>
                  <w:rFonts w:ascii="Arial" w:hAnsi="Arial" w:cs="Arial"/>
                  <w:noProof/>
                </w:rPr>
                <w:t>)</w:t>
              </w:r>
              <w:r w:rsidRPr="007041B3">
                <w:rPr>
                  <w:rFonts w:ascii="Arial" w:hAnsi="Arial" w:cs="Arial"/>
                  <w:noProof/>
                </w:rPr>
                <w:t xml:space="preserve"> </w:t>
              </w:r>
              <w:r w:rsidR="001A4D55" w:rsidRPr="007041B3">
                <w:rPr>
                  <w:rFonts w:ascii="Arial" w:hAnsi="Arial" w:cs="Arial"/>
                  <w:noProof/>
                </w:rPr>
                <w:t>'"</w:t>
              </w:r>
              <w:r w:rsidRPr="007041B3">
                <w:rPr>
                  <w:rFonts w:ascii="Arial" w:hAnsi="Arial" w:cs="Arial"/>
                  <w:noProof/>
                </w:rPr>
                <w:t>Vulnerable</w:t>
              </w:r>
              <w:r w:rsidR="00815063" w:rsidRPr="007041B3">
                <w:rPr>
                  <w:rFonts w:ascii="Arial" w:hAnsi="Arial" w:cs="Arial"/>
                  <w:noProof/>
                </w:rPr>
                <w:t>"</w:t>
              </w:r>
              <w:r w:rsidRPr="007041B3">
                <w:rPr>
                  <w:rFonts w:ascii="Arial" w:hAnsi="Arial" w:cs="Arial"/>
                  <w:noProof/>
                </w:rPr>
                <w:t xml:space="preserve"> Kids Going Country: Children and Young People's Involvement in County Lines Drug Dealing</w:t>
              </w:r>
              <w:r w:rsidR="00815063"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Youth Justice, </w:t>
              </w:r>
              <w:r w:rsidRPr="007041B3">
                <w:rPr>
                  <w:rFonts w:ascii="Arial" w:hAnsi="Arial" w:cs="Arial"/>
                  <w:noProof/>
                </w:rPr>
                <w:t>20(1-2), pp. 64-78.</w:t>
              </w:r>
            </w:p>
            <w:p w14:paraId="5AAE4C8F" w14:textId="6AEB4CBD" w:rsidR="00EF4716" w:rsidRPr="007041B3" w:rsidRDefault="00EF4716" w:rsidP="007041B3">
              <w:pPr>
                <w:pStyle w:val="Bibliography"/>
                <w:spacing w:line="360" w:lineRule="auto"/>
                <w:rPr>
                  <w:rFonts w:ascii="Arial" w:hAnsi="Arial" w:cs="Arial"/>
                  <w:noProof/>
                </w:rPr>
              </w:pPr>
              <w:r w:rsidRPr="007041B3">
                <w:rPr>
                  <w:rFonts w:ascii="Arial" w:hAnsi="Arial" w:cs="Arial"/>
                  <w:noProof/>
                </w:rPr>
                <w:t xml:space="preserve">Wong, L. P. </w:t>
              </w:r>
              <w:r w:rsidR="00815063" w:rsidRPr="007041B3">
                <w:rPr>
                  <w:rFonts w:ascii="Arial" w:hAnsi="Arial" w:cs="Arial"/>
                  <w:noProof/>
                </w:rPr>
                <w:t>(</w:t>
              </w:r>
              <w:r w:rsidRPr="007041B3">
                <w:rPr>
                  <w:rFonts w:ascii="Arial" w:hAnsi="Arial" w:cs="Arial"/>
                  <w:noProof/>
                </w:rPr>
                <w:t>2008</w:t>
              </w:r>
              <w:r w:rsidR="00815063" w:rsidRPr="007041B3">
                <w:rPr>
                  <w:rFonts w:ascii="Arial" w:hAnsi="Arial" w:cs="Arial"/>
                  <w:noProof/>
                </w:rPr>
                <w:t>)</w:t>
              </w:r>
              <w:r w:rsidRPr="007041B3">
                <w:rPr>
                  <w:rFonts w:ascii="Arial" w:hAnsi="Arial" w:cs="Arial"/>
                  <w:noProof/>
                </w:rPr>
                <w:t xml:space="preserve"> </w:t>
              </w:r>
              <w:r w:rsidR="00815063" w:rsidRPr="007041B3">
                <w:rPr>
                  <w:rFonts w:ascii="Arial" w:hAnsi="Arial" w:cs="Arial"/>
                  <w:noProof/>
                </w:rPr>
                <w:t>'</w:t>
              </w:r>
              <w:r w:rsidRPr="007041B3">
                <w:rPr>
                  <w:rFonts w:ascii="Arial" w:hAnsi="Arial" w:cs="Arial"/>
                  <w:noProof/>
                </w:rPr>
                <w:t>Data analysis in Qualitative Research: A brief Guide to Unsing Nvivo</w:t>
              </w:r>
              <w:r w:rsidR="00815063" w:rsidRPr="007041B3">
                <w:rPr>
                  <w:rFonts w:ascii="Arial" w:hAnsi="Arial" w:cs="Arial"/>
                  <w:noProof/>
                </w:rPr>
                <w:t>',</w:t>
              </w:r>
              <w:r w:rsidRPr="007041B3">
                <w:rPr>
                  <w:rFonts w:ascii="Arial" w:hAnsi="Arial" w:cs="Arial"/>
                  <w:noProof/>
                </w:rPr>
                <w:t xml:space="preserve"> </w:t>
              </w:r>
              <w:r w:rsidRPr="007041B3">
                <w:rPr>
                  <w:rFonts w:ascii="Arial" w:hAnsi="Arial" w:cs="Arial"/>
                  <w:i/>
                  <w:iCs/>
                  <w:noProof/>
                </w:rPr>
                <w:t xml:space="preserve">Malaysian Family Physician, </w:t>
              </w:r>
              <w:r w:rsidRPr="007041B3">
                <w:rPr>
                  <w:rFonts w:ascii="Arial" w:hAnsi="Arial" w:cs="Arial"/>
                  <w:noProof/>
                </w:rPr>
                <w:t>3(1), pp. 14-20.</w:t>
              </w:r>
            </w:p>
            <w:p w14:paraId="7F24C9F6" w14:textId="2CE24CF3" w:rsidR="00ED7A15" w:rsidRPr="00BA6F65" w:rsidRDefault="00FA1D16" w:rsidP="007041B3">
              <w:pPr>
                <w:spacing w:line="360" w:lineRule="auto"/>
              </w:pPr>
              <w:r w:rsidRPr="007041B3">
                <w:rPr>
                  <w:rFonts w:ascii="Arial" w:hAnsi="Arial" w:cs="Arial"/>
                  <w:b/>
                  <w:bCs/>
                </w:rPr>
                <w:fldChar w:fldCharType="end"/>
              </w:r>
            </w:p>
          </w:sdtContent>
        </w:sdt>
      </w:sdtContent>
    </w:sdt>
    <w:p w14:paraId="42688368" w14:textId="77777777" w:rsidR="007B7A88" w:rsidRPr="00BA6F65" w:rsidRDefault="007B7A88">
      <w:pPr>
        <w:rPr>
          <w:rFonts w:ascii="Arial" w:eastAsiaTheme="majorEastAsia" w:hAnsi="Arial" w:cs="Arial"/>
          <w:color w:val="3E762A" w:themeColor="accent1" w:themeShade="BF"/>
          <w:sz w:val="32"/>
          <w:szCs w:val="32"/>
        </w:rPr>
      </w:pPr>
      <w:bookmarkStart w:id="76" w:name="_Toc166439476"/>
      <w:r w:rsidRPr="00BA6F65">
        <w:rPr>
          <w:rFonts w:ascii="Arial" w:hAnsi="Arial" w:cs="Arial"/>
        </w:rPr>
        <w:br w:type="page"/>
      </w:r>
    </w:p>
    <w:p w14:paraId="31D1C4E9" w14:textId="0BB5396B" w:rsidR="00E07BFA" w:rsidRPr="00BA6F65" w:rsidRDefault="004B03EC" w:rsidP="004B03EC">
      <w:pPr>
        <w:pStyle w:val="Heading1"/>
        <w:rPr>
          <w:rFonts w:ascii="Arial" w:hAnsi="Arial" w:cs="Arial"/>
        </w:rPr>
      </w:pPr>
      <w:r w:rsidRPr="00BA6F65">
        <w:rPr>
          <w:rFonts w:ascii="Arial" w:hAnsi="Arial" w:cs="Arial"/>
        </w:rPr>
        <w:lastRenderedPageBreak/>
        <w:t>Appendix</w:t>
      </w:r>
      <w:bookmarkEnd w:id="76"/>
    </w:p>
    <w:p w14:paraId="735429D7" w14:textId="77777777" w:rsidR="00CF4E35" w:rsidRPr="00BA6F65" w:rsidRDefault="00CF4E35" w:rsidP="00CF4E35"/>
    <w:tbl>
      <w:tblPr>
        <w:tblStyle w:val="TableGrid"/>
        <w:tblW w:w="0" w:type="auto"/>
        <w:tblLook w:val="04A0" w:firstRow="1" w:lastRow="0" w:firstColumn="1" w:lastColumn="0" w:noHBand="0" w:noVBand="1"/>
      </w:tblPr>
      <w:tblGrid>
        <w:gridCol w:w="4508"/>
        <w:gridCol w:w="4508"/>
      </w:tblGrid>
      <w:tr w:rsidR="005574D1" w:rsidRPr="00BA6F65" w14:paraId="28FA828D" w14:textId="77777777" w:rsidTr="003E2C09">
        <w:tc>
          <w:tcPr>
            <w:tcW w:w="9016" w:type="dxa"/>
            <w:gridSpan w:val="2"/>
            <w:shd w:val="clear" w:color="auto" w:fill="00B050"/>
          </w:tcPr>
          <w:p w14:paraId="63CF764E" w14:textId="73C8A3D2" w:rsidR="005574D1" w:rsidRPr="00BA6F65" w:rsidRDefault="005574D1" w:rsidP="003E2C09">
            <w:pPr>
              <w:spacing w:line="480" w:lineRule="auto"/>
              <w:jc w:val="center"/>
              <w:rPr>
                <w:rFonts w:ascii="Arial" w:hAnsi="Arial" w:cs="Arial"/>
                <w:b/>
                <w:bCs/>
                <w:i/>
                <w:iCs/>
              </w:rPr>
            </w:pPr>
            <w:r w:rsidRPr="00BA6F65">
              <w:rPr>
                <w:rFonts w:ascii="Arial" w:hAnsi="Arial" w:cs="Arial"/>
                <w:b/>
                <w:bCs/>
                <w:i/>
                <w:iCs/>
              </w:rPr>
              <w:t xml:space="preserve">The </w:t>
            </w:r>
            <w:r w:rsidR="00390323" w:rsidRPr="00BA6F65">
              <w:rPr>
                <w:rFonts w:ascii="Arial" w:hAnsi="Arial" w:cs="Arial"/>
                <w:b/>
                <w:bCs/>
                <w:i/>
                <w:iCs/>
              </w:rPr>
              <w:t xml:space="preserve">Questionnaire and </w:t>
            </w:r>
            <w:r w:rsidRPr="00BA6F65">
              <w:rPr>
                <w:rFonts w:ascii="Arial" w:hAnsi="Arial" w:cs="Arial"/>
                <w:b/>
                <w:bCs/>
                <w:i/>
                <w:iCs/>
              </w:rPr>
              <w:t>Literature Review Matrix</w:t>
            </w:r>
          </w:p>
        </w:tc>
      </w:tr>
      <w:tr w:rsidR="005574D1" w:rsidRPr="00BA6F65" w14:paraId="4679B3DA" w14:textId="77777777" w:rsidTr="003E2C09">
        <w:tc>
          <w:tcPr>
            <w:tcW w:w="4508" w:type="dxa"/>
            <w:shd w:val="clear" w:color="auto" w:fill="92D050"/>
          </w:tcPr>
          <w:p w14:paraId="2D6F2A80" w14:textId="51C92C3F" w:rsidR="005574D1" w:rsidRPr="00BA6F65" w:rsidRDefault="00390323" w:rsidP="00390323">
            <w:pPr>
              <w:spacing w:line="480" w:lineRule="auto"/>
              <w:jc w:val="center"/>
              <w:rPr>
                <w:rFonts w:ascii="Arial" w:hAnsi="Arial" w:cs="Arial"/>
                <w:b/>
                <w:bCs/>
                <w:u w:val="single"/>
              </w:rPr>
            </w:pPr>
            <w:r w:rsidRPr="00BA6F65">
              <w:rPr>
                <w:rFonts w:ascii="Arial" w:hAnsi="Arial" w:cs="Arial"/>
                <w:b/>
                <w:bCs/>
                <w:u w:val="single"/>
              </w:rPr>
              <w:t>Questions</w:t>
            </w:r>
          </w:p>
        </w:tc>
        <w:tc>
          <w:tcPr>
            <w:tcW w:w="4508" w:type="dxa"/>
            <w:shd w:val="clear" w:color="auto" w:fill="92D050"/>
          </w:tcPr>
          <w:p w14:paraId="1CBE2AB9" w14:textId="316B7719" w:rsidR="005574D1" w:rsidRPr="00BA6F65" w:rsidRDefault="00390323" w:rsidP="00390323">
            <w:pPr>
              <w:spacing w:line="480" w:lineRule="auto"/>
              <w:jc w:val="center"/>
              <w:rPr>
                <w:rFonts w:ascii="Arial" w:hAnsi="Arial" w:cs="Arial"/>
                <w:b/>
                <w:bCs/>
                <w:u w:val="single"/>
              </w:rPr>
            </w:pPr>
            <w:r w:rsidRPr="00BA6F65">
              <w:rPr>
                <w:rFonts w:ascii="Arial" w:hAnsi="Arial" w:cs="Arial"/>
                <w:b/>
                <w:bCs/>
                <w:u w:val="single"/>
              </w:rPr>
              <w:t>Ass</w:t>
            </w:r>
            <w:r w:rsidR="00A61E5D" w:rsidRPr="00BA6F65">
              <w:rPr>
                <w:rFonts w:ascii="Arial" w:hAnsi="Arial" w:cs="Arial"/>
                <w:b/>
                <w:bCs/>
                <w:u w:val="single"/>
              </w:rPr>
              <w:t>ociation with Chapter 2</w:t>
            </w:r>
          </w:p>
        </w:tc>
      </w:tr>
      <w:tr w:rsidR="00EA18E8" w:rsidRPr="00BA6F65" w14:paraId="58D4FB02" w14:textId="77777777" w:rsidTr="005574D1">
        <w:tc>
          <w:tcPr>
            <w:tcW w:w="4508" w:type="dxa"/>
          </w:tcPr>
          <w:p w14:paraId="45F59853" w14:textId="394392DD" w:rsidR="00EA18E8" w:rsidRPr="00BA6F65" w:rsidRDefault="00EA18E8" w:rsidP="00EA18E8">
            <w:pPr>
              <w:spacing w:line="480" w:lineRule="auto"/>
              <w:rPr>
                <w:rFonts w:ascii="Arial" w:hAnsi="Arial" w:cs="Arial"/>
              </w:rPr>
            </w:pPr>
            <w:r w:rsidRPr="00BA6F65">
              <w:rPr>
                <w:rFonts w:ascii="Arial" w:hAnsi="Arial" w:cs="Arial"/>
                <w:b/>
                <w:bCs/>
              </w:rPr>
              <w:t xml:space="preserve">Q1) </w:t>
            </w:r>
            <w:r w:rsidR="00461104" w:rsidRPr="00BA6F65">
              <w:rPr>
                <w:rFonts w:ascii="Arial" w:hAnsi="Arial" w:cs="Arial"/>
              </w:rPr>
              <w:t xml:space="preserve">This survey is being conducted as </w:t>
            </w:r>
            <w:r w:rsidR="004A5F65" w:rsidRPr="00BA6F65">
              <w:rPr>
                <w:rFonts w:ascii="Arial" w:hAnsi="Arial" w:cs="Arial"/>
              </w:rPr>
              <w:t>research</w:t>
            </w:r>
            <w:r w:rsidR="00461104" w:rsidRPr="00BA6F65">
              <w:rPr>
                <w:rFonts w:ascii="Arial" w:hAnsi="Arial" w:cs="Arial"/>
              </w:rPr>
              <w:t xml:space="preserve"> for an undergraduate dissertation at UWTSD</w:t>
            </w:r>
            <w:r w:rsidR="00F41539" w:rsidRPr="00BA6F65">
              <w:rPr>
                <w:rFonts w:ascii="Arial" w:hAnsi="Arial" w:cs="Arial"/>
              </w:rPr>
              <w:t>.</w:t>
            </w:r>
            <w:r w:rsidR="004A5F65" w:rsidRPr="00BA6F65">
              <w:rPr>
                <w:rFonts w:ascii="Arial" w:hAnsi="Arial" w:cs="Arial"/>
              </w:rPr>
              <w:t xml:space="preserve"> All the information gathered will be A</w:t>
            </w:r>
            <w:r w:rsidR="00101AFF" w:rsidRPr="00BA6F65">
              <w:rPr>
                <w:rFonts w:ascii="Arial" w:hAnsi="Arial" w:cs="Arial"/>
              </w:rPr>
              <w:t xml:space="preserve">nonymous. Your participation is confidential and voluntary, and you are free to withdraw at any time without giving any reason. By completing the survey </w:t>
            </w:r>
            <w:r w:rsidR="00D52581" w:rsidRPr="00BA6F65">
              <w:rPr>
                <w:rFonts w:ascii="Arial" w:hAnsi="Arial" w:cs="Arial"/>
              </w:rPr>
              <w:t>you agree to your information being used for this research, lease confirm that you have read this information</w:t>
            </w:r>
          </w:p>
        </w:tc>
        <w:tc>
          <w:tcPr>
            <w:tcW w:w="4508" w:type="dxa"/>
            <w:vMerge w:val="restart"/>
          </w:tcPr>
          <w:p w14:paraId="79E171BB" w14:textId="39378A2D" w:rsidR="00EA18E8" w:rsidRPr="00BA6F65" w:rsidRDefault="00EA18E8" w:rsidP="00EA18E8">
            <w:pPr>
              <w:spacing w:line="480" w:lineRule="auto"/>
              <w:rPr>
                <w:rFonts w:ascii="Arial" w:hAnsi="Arial" w:cs="Arial"/>
              </w:rPr>
            </w:pPr>
            <w:r w:rsidRPr="00BA6F65">
              <w:rPr>
                <w:rFonts w:ascii="Arial" w:hAnsi="Arial" w:cs="Arial"/>
              </w:rPr>
              <w:t>The first five questions are demographic questions which help support the research in identifying any themes emerging in regards of the quantitative questions</w:t>
            </w:r>
          </w:p>
        </w:tc>
      </w:tr>
      <w:tr w:rsidR="00EA18E8" w:rsidRPr="00BA6F65" w14:paraId="3B6C7BE2" w14:textId="77777777" w:rsidTr="005574D1">
        <w:tc>
          <w:tcPr>
            <w:tcW w:w="4508" w:type="dxa"/>
          </w:tcPr>
          <w:p w14:paraId="7DAE611A" w14:textId="7C9C31D4" w:rsidR="00EA18E8" w:rsidRPr="00BA6F65" w:rsidRDefault="00EA18E8" w:rsidP="00EA18E8">
            <w:pPr>
              <w:spacing w:line="480" w:lineRule="auto"/>
              <w:rPr>
                <w:rFonts w:ascii="Arial" w:hAnsi="Arial" w:cs="Arial"/>
              </w:rPr>
            </w:pPr>
            <w:r w:rsidRPr="00BA6F65">
              <w:rPr>
                <w:rFonts w:ascii="Arial" w:hAnsi="Arial" w:cs="Arial"/>
                <w:b/>
                <w:bCs/>
              </w:rPr>
              <w:t>Q2)</w:t>
            </w:r>
            <w:r w:rsidRPr="00BA6F65">
              <w:rPr>
                <w:rFonts w:ascii="Arial" w:hAnsi="Arial" w:cs="Arial"/>
              </w:rPr>
              <w:t xml:space="preserve"> How old are you?</w:t>
            </w:r>
          </w:p>
        </w:tc>
        <w:tc>
          <w:tcPr>
            <w:tcW w:w="4508" w:type="dxa"/>
            <w:vMerge/>
          </w:tcPr>
          <w:p w14:paraId="25D0196F" w14:textId="77777777" w:rsidR="00EA18E8" w:rsidRPr="00BA6F65" w:rsidRDefault="00EA18E8" w:rsidP="00EA18E8">
            <w:pPr>
              <w:spacing w:line="480" w:lineRule="auto"/>
            </w:pPr>
          </w:p>
        </w:tc>
      </w:tr>
      <w:tr w:rsidR="00EA18E8" w:rsidRPr="00BA6F65" w14:paraId="45A9E7D6" w14:textId="77777777" w:rsidTr="005574D1">
        <w:tc>
          <w:tcPr>
            <w:tcW w:w="4508" w:type="dxa"/>
          </w:tcPr>
          <w:p w14:paraId="4BD96EA8" w14:textId="11391136" w:rsidR="00EA18E8" w:rsidRPr="00BA6F65" w:rsidRDefault="00EA18E8" w:rsidP="00EA18E8">
            <w:pPr>
              <w:spacing w:line="480" w:lineRule="auto"/>
              <w:rPr>
                <w:rFonts w:ascii="Arial" w:hAnsi="Arial" w:cs="Arial"/>
              </w:rPr>
            </w:pPr>
            <w:r w:rsidRPr="00BA6F65">
              <w:rPr>
                <w:rFonts w:ascii="Arial" w:hAnsi="Arial" w:cs="Arial"/>
                <w:b/>
                <w:bCs/>
              </w:rPr>
              <w:t>Q3)</w:t>
            </w:r>
            <w:r w:rsidRPr="00BA6F65">
              <w:rPr>
                <w:rFonts w:ascii="Arial" w:hAnsi="Arial" w:cs="Arial"/>
              </w:rPr>
              <w:t xml:space="preserve"> What is your gender?</w:t>
            </w:r>
          </w:p>
        </w:tc>
        <w:tc>
          <w:tcPr>
            <w:tcW w:w="4508" w:type="dxa"/>
            <w:vMerge/>
          </w:tcPr>
          <w:p w14:paraId="6F770FE6" w14:textId="77777777" w:rsidR="00EA18E8" w:rsidRPr="00BA6F65" w:rsidRDefault="00EA18E8" w:rsidP="00EA18E8">
            <w:pPr>
              <w:spacing w:line="480" w:lineRule="auto"/>
            </w:pPr>
          </w:p>
        </w:tc>
      </w:tr>
      <w:tr w:rsidR="00EA18E8" w:rsidRPr="00BA6F65" w14:paraId="072C297C" w14:textId="77777777" w:rsidTr="005574D1">
        <w:tc>
          <w:tcPr>
            <w:tcW w:w="4508" w:type="dxa"/>
          </w:tcPr>
          <w:p w14:paraId="222FCB32" w14:textId="5CD2A270" w:rsidR="00EA18E8" w:rsidRPr="00BA6F65" w:rsidRDefault="00EA18E8" w:rsidP="00EA18E8">
            <w:pPr>
              <w:spacing w:line="480" w:lineRule="auto"/>
              <w:rPr>
                <w:rFonts w:ascii="Arial" w:hAnsi="Arial" w:cs="Arial"/>
              </w:rPr>
            </w:pPr>
            <w:r w:rsidRPr="00BA6F65">
              <w:rPr>
                <w:rFonts w:ascii="Arial" w:hAnsi="Arial" w:cs="Arial"/>
                <w:b/>
                <w:bCs/>
              </w:rPr>
              <w:t>Q4)</w:t>
            </w:r>
            <w:r w:rsidRPr="00BA6F65">
              <w:rPr>
                <w:rFonts w:ascii="Arial" w:hAnsi="Arial" w:cs="Arial"/>
              </w:rPr>
              <w:t xml:space="preserve"> Which region do you live?</w:t>
            </w:r>
          </w:p>
        </w:tc>
        <w:tc>
          <w:tcPr>
            <w:tcW w:w="4508" w:type="dxa"/>
            <w:vMerge/>
          </w:tcPr>
          <w:p w14:paraId="1E92F776" w14:textId="77777777" w:rsidR="00EA18E8" w:rsidRPr="00BA6F65" w:rsidRDefault="00EA18E8" w:rsidP="00EA18E8">
            <w:pPr>
              <w:spacing w:line="480" w:lineRule="auto"/>
            </w:pPr>
          </w:p>
        </w:tc>
      </w:tr>
      <w:tr w:rsidR="00EA18E8" w:rsidRPr="00BA6F65" w14:paraId="56C94F2A" w14:textId="77777777" w:rsidTr="005574D1">
        <w:tc>
          <w:tcPr>
            <w:tcW w:w="4508" w:type="dxa"/>
          </w:tcPr>
          <w:p w14:paraId="444035B1" w14:textId="6BAC9EF5" w:rsidR="00EA18E8" w:rsidRPr="00BA6F65" w:rsidRDefault="00EA18E8" w:rsidP="00EA18E8">
            <w:pPr>
              <w:spacing w:line="480" w:lineRule="auto"/>
              <w:rPr>
                <w:rFonts w:ascii="Arial" w:hAnsi="Arial" w:cs="Arial"/>
              </w:rPr>
            </w:pPr>
            <w:r w:rsidRPr="00BA6F65">
              <w:rPr>
                <w:rFonts w:ascii="Arial" w:hAnsi="Arial" w:cs="Arial"/>
                <w:b/>
                <w:bCs/>
              </w:rPr>
              <w:t>Q5)</w:t>
            </w:r>
            <w:r w:rsidRPr="00BA6F65">
              <w:rPr>
                <w:rFonts w:ascii="Arial" w:hAnsi="Arial" w:cs="Arial"/>
              </w:rPr>
              <w:t xml:space="preserve"> What type of are do you live in?</w:t>
            </w:r>
          </w:p>
        </w:tc>
        <w:tc>
          <w:tcPr>
            <w:tcW w:w="4508" w:type="dxa"/>
            <w:vMerge/>
          </w:tcPr>
          <w:p w14:paraId="6E589141" w14:textId="77777777" w:rsidR="00EA18E8" w:rsidRPr="00BA6F65" w:rsidRDefault="00EA18E8" w:rsidP="00EA18E8">
            <w:pPr>
              <w:spacing w:line="480" w:lineRule="auto"/>
            </w:pPr>
          </w:p>
        </w:tc>
      </w:tr>
      <w:tr w:rsidR="004D073F" w:rsidRPr="00BA6F65" w14:paraId="555FD2A4" w14:textId="77777777" w:rsidTr="005574D1">
        <w:tc>
          <w:tcPr>
            <w:tcW w:w="4508" w:type="dxa"/>
          </w:tcPr>
          <w:p w14:paraId="378EDA78" w14:textId="77777777" w:rsidR="004D073F" w:rsidRPr="00BA6F65" w:rsidRDefault="004D073F" w:rsidP="001B61FA">
            <w:pPr>
              <w:spacing w:line="480" w:lineRule="auto"/>
              <w:rPr>
                <w:rFonts w:ascii="Arial" w:hAnsi="Arial" w:cs="Arial"/>
              </w:rPr>
            </w:pPr>
            <w:r w:rsidRPr="00BA6F65">
              <w:rPr>
                <w:rFonts w:ascii="Arial" w:hAnsi="Arial" w:cs="Arial"/>
                <w:b/>
                <w:bCs/>
              </w:rPr>
              <w:t xml:space="preserve">Q6) </w:t>
            </w:r>
            <w:r w:rsidRPr="00BA6F65">
              <w:rPr>
                <w:rFonts w:ascii="Arial" w:hAnsi="Arial" w:cs="Arial"/>
              </w:rPr>
              <w:t>Do you know what ‘serious organised’ crime is?</w:t>
            </w:r>
          </w:p>
          <w:p w14:paraId="79D20BBF" w14:textId="77777777" w:rsidR="004D073F" w:rsidRPr="00BA6F65" w:rsidRDefault="004D073F" w:rsidP="001B61FA">
            <w:pPr>
              <w:pStyle w:val="ListParagraph"/>
              <w:numPr>
                <w:ilvl w:val="0"/>
                <w:numId w:val="6"/>
              </w:numPr>
              <w:spacing w:line="480" w:lineRule="auto"/>
              <w:rPr>
                <w:rFonts w:ascii="Arial" w:hAnsi="Arial" w:cs="Arial"/>
              </w:rPr>
            </w:pPr>
            <w:r w:rsidRPr="00BA6F65">
              <w:rPr>
                <w:rFonts w:ascii="Arial" w:hAnsi="Arial" w:cs="Arial"/>
              </w:rPr>
              <w:t>Yes</w:t>
            </w:r>
          </w:p>
          <w:p w14:paraId="03EEF579" w14:textId="1524EA53" w:rsidR="004D073F" w:rsidRPr="00BA6F65" w:rsidRDefault="004D073F" w:rsidP="001B61FA">
            <w:pPr>
              <w:pStyle w:val="ListParagraph"/>
              <w:numPr>
                <w:ilvl w:val="0"/>
                <w:numId w:val="6"/>
              </w:numPr>
              <w:spacing w:line="480" w:lineRule="auto"/>
              <w:rPr>
                <w:rFonts w:ascii="Arial" w:hAnsi="Arial" w:cs="Arial"/>
              </w:rPr>
            </w:pPr>
            <w:r w:rsidRPr="00BA6F65">
              <w:rPr>
                <w:rFonts w:ascii="Arial" w:hAnsi="Arial" w:cs="Arial"/>
              </w:rPr>
              <w:t>No</w:t>
            </w:r>
          </w:p>
        </w:tc>
        <w:tc>
          <w:tcPr>
            <w:tcW w:w="4508" w:type="dxa"/>
            <w:vMerge w:val="restart"/>
          </w:tcPr>
          <w:p w14:paraId="014BD610" w14:textId="25BAF681" w:rsidR="004D073F" w:rsidRPr="00BA6F65" w:rsidRDefault="004D073F" w:rsidP="00234628">
            <w:pPr>
              <w:spacing w:line="480" w:lineRule="auto"/>
              <w:rPr>
                <w:rFonts w:ascii="Arial" w:hAnsi="Arial" w:cs="Arial"/>
              </w:rPr>
            </w:pPr>
            <w:r w:rsidRPr="00BA6F65">
              <w:rPr>
                <w:rFonts w:ascii="Arial" w:hAnsi="Arial" w:cs="Arial"/>
                <w:b/>
                <w:bCs/>
              </w:rPr>
              <w:t xml:space="preserve">Q6/7/8) </w:t>
            </w:r>
            <w:r w:rsidRPr="00BA6F65">
              <w:rPr>
                <w:rFonts w:ascii="Arial" w:hAnsi="Arial" w:cs="Arial"/>
              </w:rPr>
              <w:t>This is to get the basic understanding if the participants know what SOC, county lines and CCE is</w:t>
            </w:r>
            <w:r w:rsidR="008305BF" w:rsidRPr="00BA6F65">
              <w:rPr>
                <w:rFonts w:ascii="Arial" w:hAnsi="Arial" w:cs="Arial"/>
              </w:rPr>
              <w:t xml:space="preserve">. </w:t>
            </w:r>
          </w:p>
        </w:tc>
      </w:tr>
      <w:tr w:rsidR="004D073F" w:rsidRPr="00BA6F65" w14:paraId="3C1F42B5" w14:textId="77777777" w:rsidTr="005574D1">
        <w:tc>
          <w:tcPr>
            <w:tcW w:w="4508" w:type="dxa"/>
          </w:tcPr>
          <w:p w14:paraId="21ABE6D7" w14:textId="77777777" w:rsidR="004D073F" w:rsidRPr="00BA6F65" w:rsidRDefault="004D073F" w:rsidP="001B61FA">
            <w:pPr>
              <w:spacing w:line="480" w:lineRule="auto"/>
              <w:rPr>
                <w:rFonts w:ascii="Arial" w:hAnsi="Arial" w:cs="Arial"/>
              </w:rPr>
            </w:pPr>
            <w:r w:rsidRPr="00BA6F65">
              <w:rPr>
                <w:rFonts w:ascii="Arial" w:hAnsi="Arial" w:cs="Arial"/>
                <w:b/>
                <w:bCs/>
              </w:rPr>
              <w:lastRenderedPageBreak/>
              <w:t xml:space="preserve">Q7) </w:t>
            </w:r>
            <w:r w:rsidRPr="00BA6F65">
              <w:rPr>
                <w:rFonts w:ascii="Arial" w:hAnsi="Arial" w:cs="Arial"/>
              </w:rPr>
              <w:t>Do you know what the term ‘county lines’ mean?</w:t>
            </w:r>
          </w:p>
          <w:p w14:paraId="0A0F49A8" w14:textId="77777777" w:rsidR="004D073F" w:rsidRPr="00BA6F65" w:rsidRDefault="004D073F" w:rsidP="001B61FA">
            <w:pPr>
              <w:pStyle w:val="ListParagraph"/>
              <w:numPr>
                <w:ilvl w:val="0"/>
                <w:numId w:val="7"/>
              </w:numPr>
              <w:spacing w:line="480" w:lineRule="auto"/>
              <w:rPr>
                <w:rFonts w:ascii="Arial" w:hAnsi="Arial" w:cs="Arial"/>
              </w:rPr>
            </w:pPr>
            <w:r w:rsidRPr="00BA6F65">
              <w:rPr>
                <w:rFonts w:ascii="Arial" w:hAnsi="Arial" w:cs="Arial"/>
              </w:rPr>
              <w:t xml:space="preserve">Yes </w:t>
            </w:r>
          </w:p>
          <w:p w14:paraId="14CA7325" w14:textId="21E0D00B" w:rsidR="004D073F" w:rsidRPr="00BA6F65" w:rsidRDefault="004D073F" w:rsidP="001B61FA">
            <w:pPr>
              <w:pStyle w:val="ListParagraph"/>
              <w:numPr>
                <w:ilvl w:val="0"/>
                <w:numId w:val="7"/>
              </w:numPr>
              <w:spacing w:line="480" w:lineRule="auto"/>
              <w:rPr>
                <w:rFonts w:ascii="Arial" w:hAnsi="Arial" w:cs="Arial"/>
              </w:rPr>
            </w:pPr>
            <w:r w:rsidRPr="00BA6F65">
              <w:rPr>
                <w:rFonts w:ascii="Arial" w:hAnsi="Arial" w:cs="Arial"/>
              </w:rPr>
              <w:t>No</w:t>
            </w:r>
          </w:p>
        </w:tc>
        <w:tc>
          <w:tcPr>
            <w:tcW w:w="4508" w:type="dxa"/>
            <w:vMerge/>
          </w:tcPr>
          <w:p w14:paraId="35B000E6" w14:textId="77777777" w:rsidR="004D073F" w:rsidRPr="00BA6F65" w:rsidRDefault="004D073F" w:rsidP="005F3D83">
            <w:pPr>
              <w:rPr>
                <w:rFonts w:ascii="Arial" w:hAnsi="Arial" w:cs="Arial"/>
              </w:rPr>
            </w:pPr>
          </w:p>
        </w:tc>
      </w:tr>
      <w:tr w:rsidR="004D073F" w:rsidRPr="00BA6F65" w14:paraId="3A02AC84" w14:textId="77777777" w:rsidTr="005574D1">
        <w:tc>
          <w:tcPr>
            <w:tcW w:w="4508" w:type="dxa"/>
          </w:tcPr>
          <w:p w14:paraId="587B40A1" w14:textId="77777777" w:rsidR="004D073F" w:rsidRPr="00BA6F65" w:rsidRDefault="004D073F" w:rsidP="001B61FA">
            <w:pPr>
              <w:spacing w:line="480" w:lineRule="auto"/>
              <w:rPr>
                <w:rFonts w:ascii="Arial" w:hAnsi="Arial" w:cs="Arial"/>
              </w:rPr>
            </w:pPr>
            <w:r w:rsidRPr="00BA6F65">
              <w:rPr>
                <w:rFonts w:ascii="Arial" w:hAnsi="Arial" w:cs="Arial"/>
                <w:b/>
                <w:bCs/>
              </w:rPr>
              <w:t xml:space="preserve">Q8) </w:t>
            </w:r>
            <w:r w:rsidRPr="00BA6F65">
              <w:rPr>
                <w:rFonts w:ascii="Arial" w:hAnsi="Arial" w:cs="Arial"/>
              </w:rPr>
              <w:t>Do you know what the term ‘Child Criminal Exploitation’ means</w:t>
            </w:r>
          </w:p>
          <w:p w14:paraId="6BCEF097" w14:textId="77777777" w:rsidR="004D073F" w:rsidRPr="00BA6F65" w:rsidRDefault="004D073F" w:rsidP="001B61FA">
            <w:pPr>
              <w:pStyle w:val="ListParagraph"/>
              <w:numPr>
                <w:ilvl w:val="0"/>
                <w:numId w:val="8"/>
              </w:numPr>
              <w:spacing w:line="480" w:lineRule="auto"/>
              <w:rPr>
                <w:rFonts w:ascii="Arial" w:hAnsi="Arial" w:cs="Arial"/>
              </w:rPr>
            </w:pPr>
            <w:r w:rsidRPr="00BA6F65">
              <w:rPr>
                <w:rFonts w:ascii="Arial" w:hAnsi="Arial" w:cs="Arial"/>
              </w:rPr>
              <w:t xml:space="preserve">Yes </w:t>
            </w:r>
          </w:p>
          <w:p w14:paraId="44911A87" w14:textId="38AE9661" w:rsidR="004D073F" w:rsidRPr="00BA6F65" w:rsidRDefault="004D073F" w:rsidP="001B61FA">
            <w:pPr>
              <w:pStyle w:val="ListParagraph"/>
              <w:numPr>
                <w:ilvl w:val="0"/>
                <w:numId w:val="8"/>
              </w:numPr>
              <w:spacing w:line="480" w:lineRule="auto"/>
              <w:rPr>
                <w:rFonts w:ascii="Arial" w:hAnsi="Arial" w:cs="Arial"/>
              </w:rPr>
            </w:pPr>
            <w:r w:rsidRPr="00BA6F65">
              <w:rPr>
                <w:rFonts w:ascii="Arial" w:hAnsi="Arial" w:cs="Arial"/>
              </w:rPr>
              <w:t>No</w:t>
            </w:r>
          </w:p>
        </w:tc>
        <w:tc>
          <w:tcPr>
            <w:tcW w:w="4508" w:type="dxa"/>
            <w:vMerge/>
          </w:tcPr>
          <w:p w14:paraId="0DB37E58" w14:textId="77777777" w:rsidR="004D073F" w:rsidRPr="00BA6F65" w:rsidRDefault="004D073F" w:rsidP="005F3D83">
            <w:pPr>
              <w:rPr>
                <w:rFonts w:ascii="Arial" w:hAnsi="Arial" w:cs="Arial"/>
              </w:rPr>
            </w:pPr>
          </w:p>
        </w:tc>
      </w:tr>
      <w:tr w:rsidR="00091C43" w:rsidRPr="00BA6F65" w14:paraId="0BBB5859" w14:textId="77777777" w:rsidTr="005574D1">
        <w:tc>
          <w:tcPr>
            <w:tcW w:w="4508" w:type="dxa"/>
          </w:tcPr>
          <w:p w14:paraId="52E8A08F" w14:textId="77777777" w:rsidR="00091C43" w:rsidRPr="00BA6F65" w:rsidRDefault="00965739" w:rsidP="001B61FA">
            <w:pPr>
              <w:spacing w:line="480" w:lineRule="auto"/>
              <w:ind w:left="720" w:hanging="720"/>
              <w:rPr>
                <w:rFonts w:ascii="Arial" w:hAnsi="Arial" w:cs="Arial"/>
              </w:rPr>
            </w:pPr>
            <w:r w:rsidRPr="00BA6F65">
              <w:rPr>
                <w:rFonts w:ascii="Arial" w:hAnsi="Arial" w:cs="Arial"/>
                <w:b/>
                <w:bCs/>
              </w:rPr>
              <w:t xml:space="preserve">Q9) </w:t>
            </w:r>
            <w:r w:rsidRPr="00BA6F65">
              <w:rPr>
                <w:rFonts w:ascii="Arial" w:hAnsi="Arial" w:cs="Arial"/>
              </w:rPr>
              <w:t>The young people who deliver the drugs and money to other locations around the UK are referred to as ‘runners’, what age range do you think these young people are?</w:t>
            </w:r>
          </w:p>
          <w:p w14:paraId="4D871540" w14:textId="77777777" w:rsidR="000323B9" w:rsidRPr="00BA6F65" w:rsidRDefault="00313220" w:rsidP="001B61FA">
            <w:pPr>
              <w:pStyle w:val="ListParagraph"/>
              <w:numPr>
                <w:ilvl w:val="0"/>
                <w:numId w:val="8"/>
              </w:numPr>
              <w:spacing w:line="480" w:lineRule="auto"/>
              <w:rPr>
                <w:rFonts w:ascii="Arial" w:hAnsi="Arial" w:cs="Arial"/>
              </w:rPr>
            </w:pPr>
            <w:r w:rsidRPr="00BA6F65">
              <w:rPr>
                <w:rFonts w:ascii="Arial" w:hAnsi="Arial" w:cs="Arial"/>
              </w:rPr>
              <w:t>11-12</w:t>
            </w:r>
          </w:p>
          <w:p w14:paraId="5A6F5736" w14:textId="77777777" w:rsidR="00313220" w:rsidRPr="00BA6F65" w:rsidRDefault="00313220" w:rsidP="001B61FA">
            <w:pPr>
              <w:pStyle w:val="ListParagraph"/>
              <w:numPr>
                <w:ilvl w:val="0"/>
                <w:numId w:val="8"/>
              </w:numPr>
              <w:spacing w:line="480" w:lineRule="auto"/>
              <w:rPr>
                <w:rFonts w:ascii="Arial" w:hAnsi="Arial" w:cs="Arial"/>
              </w:rPr>
            </w:pPr>
            <w:r w:rsidRPr="00BA6F65">
              <w:rPr>
                <w:rFonts w:ascii="Arial" w:hAnsi="Arial" w:cs="Arial"/>
              </w:rPr>
              <w:t>13-14</w:t>
            </w:r>
          </w:p>
          <w:p w14:paraId="4AC973D0" w14:textId="77777777" w:rsidR="00313220" w:rsidRPr="00BA6F65" w:rsidRDefault="00313220" w:rsidP="001B61FA">
            <w:pPr>
              <w:pStyle w:val="ListParagraph"/>
              <w:numPr>
                <w:ilvl w:val="0"/>
                <w:numId w:val="8"/>
              </w:numPr>
              <w:spacing w:line="480" w:lineRule="auto"/>
              <w:rPr>
                <w:rFonts w:ascii="Arial" w:hAnsi="Arial" w:cs="Arial"/>
              </w:rPr>
            </w:pPr>
            <w:r w:rsidRPr="00BA6F65">
              <w:rPr>
                <w:rFonts w:ascii="Arial" w:hAnsi="Arial" w:cs="Arial"/>
              </w:rPr>
              <w:t>15-16</w:t>
            </w:r>
          </w:p>
          <w:p w14:paraId="106B783C" w14:textId="77777777" w:rsidR="00313220" w:rsidRPr="00BA6F65" w:rsidRDefault="00522D6E" w:rsidP="001B61FA">
            <w:pPr>
              <w:pStyle w:val="ListParagraph"/>
              <w:numPr>
                <w:ilvl w:val="0"/>
                <w:numId w:val="8"/>
              </w:numPr>
              <w:spacing w:line="480" w:lineRule="auto"/>
              <w:rPr>
                <w:rFonts w:ascii="Arial" w:hAnsi="Arial" w:cs="Arial"/>
              </w:rPr>
            </w:pPr>
            <w:r w:rsidRPr="00BA6F65">
              <w:rPr>
                <w:rFonts w:ascii="Arial" w:hAnsi="Arial" w:cs="Arial"/>
              </w:rPr>
              <w:t>&lt;17</w:t>
            </w:r>
          </w:p>
          <w:p w14:paraId="7BAE5F9A" w14:textId="18E3D3FC" w:rsidR="00522D6E" w:rsidRPr="00BA6F65" w:rsidRDefault="00522D6E" w:rsidP="001B61FA">
            <w:pPr>
              <w:pStyle w:val="ListParagraph"/>
              <w:numPr>
                <w:ilvl w:val="0"/>
                <w:numId w:val="8"/>
              </w:numPr>
              <w:spacing w:line="480" w:lineRule="auto"/>
              <w:rPr>
                <w:rFonts w:ascii="Arial" w:hAnsi="Arial" w:cs="Arial"/>
              </w:rPr>
            </w:pPr>
            <w:r w:rsidRPr="00BA6F65">
              <w:rPr>
                <w:rFonts w:ascii="Arial" w:hAnsi="Arial" w:cs="Arial"/>
              </w:rPr>
              <w:t>Not sure</w:t>
            </w:r>
          </w:p>
        </w:tc>
        <w:tc>
          <w:tcPr>
            <w:tcW w:w="4508" w:type="dxa"/>
          </w:tcPr>
          <w:p w14:paraId="6B969ABE" w14:textId="33BB3FD8" w:rsidR="00091C43" w:rsidRPr="00BA6F65" w:rsidRDefault="002102AC" w:rsidP="00032B5E">
            <w:pPr>
              <w:spacing w:line="480" w:lineRule="auto"/>
              <w:rPr>
                <w:rFonts w:ascii="Arial" w:hAnsi="Arial" w:cs="Arial"/>
              </w:rPr>
            </w:pPr>
            <w:r w:rsidRPr="00BA6F65">
              <w:rPr>
                <w:rFonts w:ascii="Arial" w:hAnsi="Arial" w:cs="Arial"/>
                <w:b/>
                <w:bCs/>
              </w:rPr>
              <w:t xml:space="preserve">Q9) </w:t>
            </w:r>
            <w:r w:rsidRPr="00BA6F65">
              <w:rPr>
                <w:rFonts w:ascii="Arial" w:hAnsi="Arial" w:cs="Arial"/>
              </w:rPr>
              <w:t>There have be severely arguments</w:t>
            </w:r>
            <w:r w:rsidR="007C23A4" w:rsidRPr="00BA6F65">
              <w:rPr>
                <w:rFonts w:ascii="Arial" w:hAnsi="Arial" w:cs="Arial"/>
              </w:rPr>
              <w:t xml:space="preserve"> from different literature, trying to identify the most common age that a young person gets exploited</w:t>
            </w:r>
            <w:r w:rsidR="0012106E" w:rsidRPr="00BA6F65">
              <w:rPr>
                <w:rFonts w:ascii="Arial" w:hAnsi="Arial" w:cs="Arial"/>
              </w:rPr>
              <w:t xml:space="preserve">, as </w:t>
            </w:r>
            <w:r w:rsidR="00436C5F" w:rsidRPr="00BA6F65">
              <w:rPr>
                <w:rFonts w:ascii="Arial" w:hAnsi="Arial" w:cs="Arial"/>
              </w:rPr>
              <w:t xml:space="preserve">the </w:t>
            </w:r>
            <w:r w:rsidR="00F3291B" w:rsidRPr="00BA6F65">
              <w:rPr>
                <w:rFonts w:ascii="Arial" w:hAnsi="Arial" w:cs="Arial"/>
              </w:rPr>
              <w:t xml:space="preserve">Crown Prosecution Service </w:t>
            </w:r>
            <w:r w:rsidR="00436C5F" w:rsidRPr="00BA6F65">
              <w:rPr>
                <w:rFonts w:ascii="Arial" w:hAnsi="Arial" w:cs="Arial"/>
              </w:rPr>
              <w:t>(</w:t>
            </w:r>
            <w:r w:rsidR="00F3291B" w:rsidRPr="00BA6F65">
              <w:rPr>
                <w:rFonts w:ascii="Arial" w:hAnsi="Arial" w:cs="Arial"/>
              </w:rPr>
              <w:t>2022</w:t>
            </w:r>
            <w:r w:rsidR="00436C5F" w:rsidRPr="00BA6F65">
              <w:rPr>
                <w:rFonts w:ascii="Arial" w:hAnsi="Arial" w:cs="Arial"/>
              </w:rPr>
              <w:t>), and</w:t>
            </w:r>
            <w:r w:rsidR="00F3291B" w:rsidRPr="00BA6F65">
              <w:rPr>
                <w:rFonts w:ascii="Arial" w:hAnsi="Arial" w:cs="Arial"/>
              </w:rPr>
              <w:t xml:space="preserve"> The Children's Society </w:t>
            </w:r>
            <w:r w:rsidR="00436C5F" w:rsidRPr="00BA6F65">
              <w:rPr>
                <w:rFonts w:ascii="Arial" w:hAnsi="Arial" w:cs="Arial"/>
              </w:rPr>
              <w:t>(</w:t>
            </w:r>
            <w:r w:rsidR="00F3291B" w:rsidRPr="00BA6F65">
              <w:rPr>
                <w:rFonts w:ascii="Arial" w:hAnsi="Arial" w:cs="Arial"/>
              </w:rPr>
              <w:t>2024)</w:t>
            </w:r>
            <w:r w:rsidR="0012106E" w:rsidRPr="00BA6F65">
              <w:rPr>
                <w:rFonts w:ascii="Arial" w:hAnsi="Arial" w:cs="Arial"/>
              </w:rPr>
              <w:t xml:space="preserve"> suggest 14-17</w:t>
            </w:r>
            <w:r w:rsidR="00A91203" w:rsidRPr="00BA6F65">
              <w:rPr>
                <w:rFonts w:ascii="Arial" w:hAnsi="Arial" w:cs="Arial"/>
              </w:rPr>
              <w:t xml:space="preserve">, however other literature such as </w:t>
            </w:r>
            <w:r w:rsidR="008D61D6" w:rsidRPr="00BA6F65">
              <w:rPr>
                <w:rFonts w:ascii="Arial" w:hAnsi="Arial" w:cs="Arial"/>
              </w:rPr>
              <w:t>NSPCC learning (2023) and Safeguarding Hub (2023)</w:t>
            </w:r>
            <w:r w:rsidR="00281A46" w:rsidRPr="00BA6F65">
              <w:rPr>
                <w:rFonts w:ascii="Arial" w:hAnsi="Arial" w:cs="Arial"/>
              </w:rPr>
              <w:t>,</w:t>
            </w:r>
            <w:r w:rsidR="008D61D6" w:rsidRPr="00BA6F65">
              <w:rPr>
                <w:rFonts w:ascii="Arial" w:hAnsi="Arial" w:cs="Arial"/>
              </w:rPr>
              <w:t xml:space="preserve"> </w:t>
            </w:r>
            <w:r w:rsidR="00A91203" w:rsidRPr="00BA6F65">
              <w:rPr>
                <w:rFonts w:ascii="Arial" w:hAnsi="Arial" w:cs="Arial"/>
              </w:rPr>
              <w:t>give a specific age between 15-16. This is important to identify</w:t>
            </w:r>
            <w:r w:rsidR="00032B5E" w:rsidRPr="00BA6F65">
              <w:rPr>
                <w:rFonts w:ascii="Arial" w:hAnsi="Arial" w:cs="Arial"/>
              </w:rPr>
              <w:t>, so organisations can focus their efforts before the young people get exploited</w:t>
            </w:r>
          </w:p>
        </w:tc>
      </w:tr>
      <w:tr w:rsidR="00091C43" w:rsidRPr="00BA6F65" w14:paraId="510CADB4" w14:textId="77777777" w:rsidTr="005574D1">
        <w:tc>
          <w:tcPr>
            <w:tcW w:w="4508" w:type="dxa"/>
          </w:tcPr>
          <w:p w14:paraId="25B19279" w14:textId="77777777" w:rsidR="00782353" w:rsidRPr="00BA6F65" w:rsidRDefault="00782353" w:rsidP="001B61FA">
            <w:pPr>
              <w:spacing w:line="480" w:lineRule="auto"/>
              <w:rPr>
                <w:rFonts w:ascii="Arial" w:hAnsi="Arial" w:cs="Arial"/>
              </w:rPr>
            </w:pPr>
            <w:r w:rsidRPr="00BA6F65">
              <w:rPr>
                <w:rFonts w:ascii="Arial" w:hAnsi="Arial" w:cs="Arial"/>
                <w:b/>
                <w:bCs/>
              </w:rPr>
              <w:t xml:space="preserve">Q10) </w:t>
            </w:r>
            <w:r w:rsidRPr="00BA6F65">
              <w:rPr>
                <w:rFonts w:ascii="Arial" w:hAnsi="Arial" w:cs="Arial"/>
              </w:rPr>
              <w:t>Would you consider these young people to be victims?</w:t>
            </w:r>
          </w:p>
          <w:p w14:paraId="6BAE20E2" w14:textId="77777777" w:rsidR="00522D6E" w:rsidRPr="00BA6F65" w:rsidRDefault="00522D6E" w:rsidP="001B61FA">
            <w:pPr>
              <w:pStyle w:val="ListParagraph"/>
              <w:numPr>
                <w:ilvl w:val="0"/>
                <w:numId w:val="9"/>
              </w:numPr>
              <w:spacing w:line="480" w:lineRule="auto"/>
              <w:rPr>
                <w:rFonts w:ascii="Arial" w:hAnsi="Arial" w:cs="Arial"/>
              </w:rPr>
            </w:pPr>
            <w:r w:rsidRPr="00BA6F65">
              <w:rPr>
                <w:rFonts w:ascii="Arial" w:hAnsi="Arial" w:cs="Arial"/>
              </w:rPr>
              <w:t>Strongly agree</w:t>
            </w:r>
          </w:p>
          <w:p w14:paraId="3FADD9D9" w14:textId="77777777" w:rsidR="00522D6E" w:rsidRPr="00BA6F65" w:rsidRDefault="00522D6E" w:rsidP="001B61FA">
            <w:pPr>
              <w:pStyle w:val="ListParagraph"/>
              <w:numPr>
                <w:ilvl w:val="0"/>
                <w:numId w:val="9"/>
              </w:numPr>
              <w:spacing w:line="480" w:lineRule="auto"/>
              <w:rPr>
                <w:rFonts w:ascii="Arial" w:hAnsi="Arial" w:cs="Arial"/>
              </w:rPr>
            </w:pPr>
            <w:r w:rsidRPr="00BA6F65">
              <w:rPr>
                <w:rFonts w:ascii="Arial" w:hAnsi="Arial" w:cs="Arial"/>
              </w:rPr>
              <w:t>Agree</w:t>
            </w:r>
          </w:p>
          <w:p w14:paraId="2F11672E" w14:textId="77777777" w:rsidR="00522D6E" w:rsidRPr="00BA6F65" w:rsidRDefault="00522D6E" w:rsidP="001B61FA">
            <w:pPr>
              <w:pStyle w:val="ListParagraph"/>
              <w:numPr>
                <w:ilvl w:val="0"/>
                <w:numId w:val="9"/>
              </w:numPr>
              <w:spacing w:line="480" w:lineRule="auto"/>
              <w:rPr>
                <w:rFonts w:ascii="Arial" w:hAnsi="Arial" w:cs="Arial"/>
              </w:rPr>
            </w:pPr>
            <w:r w:rsidRPr="00BA6F65">
              <w:rPr>
                <w:rFonts w:ascii="Arial" w:hAnsi="Arial" w:cs="Arial"/>
              </w:rPr>
              <w:lastRenderedPageBreak/>
              <w:t>Not Sure</w:t>
            </w:r>
          </w:p>
          <w:p w14:paraId="0676658B" w14:textId="77777777" w:rsidR="00522D6E" w:rsidRPr="00BA6F65" w:rsidRDefault="00522D6E" w:rsidP="001B61FA">
            <w:pPr>
              <w:pStyle w:val="ListParagraph"/>
              <w:numPr>
                <w:ilvl w:val="0"/>
                <w:numId w:val="9"/>
              </w:numPr>
              <w:spacing w:line="480" w:lineRule="auto"/>
              <w:rPr>
                <w:rFonts w:ascii="Arial" w:hAnsi="Arial" w:cs="Arial"/>
              </w:rPr>
            </w:pPr>
            <w:r w:rsidRPr="00BA6F65">
              <w:rPr>
                <w:rFonts w:ascii="Arial" w:hAnsi="Arial" w:cs="Arial"/>
              </w:rPr>
              <w:t>Disagree</w:t>
            </w:r>
          </w:p>
          <w:p w14:paraId="327C8ADC" w14:textId="38D0C64B" w:rsidR="00522D6E" w:rsidRPr="00BA6F65" w:rsidRDefault="00522D6E" w:rsidP="001B61FA">
            <w:pPr>
              <w:pStyle w:val="ListParagraph"/>
              <w:numPr>
                <w:ilvl w:val="0"/>
                <w:numId w:val="9"/>
              </w:numPr>
              <w:spacing w:line="480" w:lineRule="auto"/>
              <w:rPr>
                <w:rFonts w:ascii="Arial" w:hAnsi="Arial" w:cs="Arial"/>
              </w:rPr>
            </w:pPr>
            <w:r w:rsidRPr="00BA6F65">
              <w:rPr>
                <w:rFonts w:ascii="Arial" w:hAnsi="Arial" w:cs="Arial"/>
              </w:rPr>
              <w:t>Strongly Disagree</w:t>
            </w:r>
          </w:p>
        </w:tc>
        <w:tc>
          <w:tcPr>
            <w:tcW w:w="4508" w:type="dxa"/>
          </w:tcPr>
          <w:p w14:paraId="6EE7E36D" w14:textId="0B2FC40D" w:rsidR="00091C43" w:rsidRPr="00BA6F65" w:rsidRDefault="002A5DF1" w:rsidP="005C1BD9">
            <w:pPr>
              <w:spacing w:line="480" w:lineRule="auto"/>
              <w:rPr>
                <w:rFonts w:ascii="Arial" w:hAnsi="Arial" w:cs="Arial"/>
              </w:rPr>
            </w:pPr>
            <w:r w:rsidRPr="00BA6F65">
              <w:rPr>
                <w:rFonts w:ascii="Arial" w:hAnsi="Arial" w:cs="Arial"/>
                <w:b/>
                <w:bCs/>
              </w:rPr>
              <w:lastRenderedPageBreak/>
              <w:t xml:space="preserve">Q10) </w:t>
            </w:r>
            <w:r w:rsidR="00B56E8B" w:rsidRPr="00BA6F65">
              <w:rPr>
                <w:rFonts w:ascii="Arial" w:hAnsi="Arial" w:cs="Arial"/>
              </w:rPr>
              <w:t xml:space="preserve">To </w:t>
            </w:r>
            <w:r w:rsidR="00266437">
              <w:rPr>
                <w:rFonts w:ascii="Arial" w:hAnsi="Arial" w:cs="Arial"/>
              </w:rPr>
              <w:t xml:space="preserve">see if the participants agree with </w:t>
            </w:r>
            <w:r w:rsidR="0076159D">
              <w:rPr>
                <w:rFonts w:ascii="Arial" w:hAnsi="Arial" w:cs="Arial"/>
              </w:rPr>
              <w:t>w</w:t>
            </w:r>
            <w:r w:rsidR="007975E0">
              <w:rPr>
                <w:rFonts w:ascii="Arial" w:hAnsi="Arial" w:cs="Arial"/>
              </w:rPr>
              <w:t>hat Unseen</w:t>
            </w:r>
            <w:r w:rsidR="00266437">
              <w:rPr>
                <w:rFonts w:ascii="Arial" w:hAnsi="Arial" w:cs="Arial"/>
              </w:rPr>
              <w:t xml:space="preserve"> </w:t>
            </w:r>
            <w:sdt>
              <w:sdtPr>
                <w:rPr>
                  <w:rFonts w:ascii="Arial" w:hAnsi="Arial" w:cs="Arial"/>
                </w:rPr>
                <w:id w:val="1047570990"/>
                <w:citation/>
              </w:sdtPr>
              <w:sdtEndPr/>
              <w:sdtContent>
                <w:r w:rsidR="0076159D">
                  <w:rPr>
                    <w:rFonts w:ascii="Arial" w:hAnsi="Arial" w:cs="Arial"/>
                  </w:rPr>
                  <w:fldChar w:fldCharType="begin"/>
                </w:r>
                <w:r w:rsidR="007975E0">
                  <w:rPr>
                    <w:rFonts w:ascii="Arial" w:hAnsi="Arial" w:cs="Arial"/>
                  </w:rPr>
                  <w:instrText xml:space="preserve">CITATION Uns22 \n  \l 2057 </w:instrText>
                </w:r>
                <w:r w:rsidR="0076159D">
                  <w:rPr>
                    <w:rFonts w:ascii="Arial" w:hAnsi="Arial" w:cs="Arial"/>
                  </w:rPr>
                  <w:fldChar w:fldCharType="separate"/>
                </w:r>
                <w:r w:rsidR="00EF4716" w:rsidRPr="00EF4716">
                  <w:rPr>
                    <w:rFonts w:ascii="Arial" w:hAnsi="Arial" w:cs="Arial"/>
                    <w:noProof/>
                  </w:rPr>
                  <w:t>(2022)</w:t>
                </w:r>
                <w:r w:rsidR="0076159D">
                  <w:rPr>
                    <w:rFonts w:ascii="Arial" w:hAnsi="Arial" w:cs="Arial"/>
                  </w:rPr>
                  <w:fldChar w:fldCharType="end"/>
                </w:r>
              </w:sdtContent>
            </w:sdt>
            <w:r w:rsidR="00266437">
              <w:rPr>
                <w:rFonts w:ascii="Arial" w:hAnsi="Arial" w:cs="Arial"/>
              </w:rPr>
              <w:t xml:space="preserve"> </w:t>
            </w:r>
            <w:r w:rsidR="007975E0">
              <w:rPr>
                <w:rFonts w:ascii="Arial" w:hAnsi="Arial" w:cs="Arial"/>
              </w:rPr>
              <w:t>s</w:t>
            </w:r>
            <w:r w:rsidR="00573A59">
              <w:rPr>
                <w:rFonts w:ascii="Arial" w:hAnsi="Arial" w:cs="Arial"/>
              </w:rPr>
              <w:t>ta</w:t>
            </w:r>
            <w:r w:rsidR="007975E0">
              <w:rPr>
                <w:rFonts w:ascii="Arial" w:hAnsi="Arial" w:cs="Arial"/>
              </w:rPr>
              <w:t>te about</w:t>
            </w:r>
            <w:r w:rsidR="00EF4716">
              <w:rPr>
                <w:rFonts w:ascii="Arial" w:hAnsi="Arial" w:cs="Arial"/>
              </w:rPr>
              <w:t xml:space="preserve"> county line runners being victims</w:t>
            </w:r>
            <w:r w:rsidR="00573A59">
              <w:rPr>
                <w:rFonts w:ascii="Arial" w:hAnsi="Arial" w:cs="Arial"/>
              </w:rPr>
              <w:t xml:space="preserve"> and </w:t>
            </w:r>
            <w:r w:rsidR="00EF4716">
              <w:rPr>
                <w:rFonts w:ascii="Arial" w:hAnsi="Arial" w:cs="Arial"/>
              </w:rPr>
              <w:t xml:space="preserve">to </w:t>
            </w:r>
            <w:r w:rsidR="00B56E8B" w:rsidRPr="00BA6F65">
              <w:rPr>
                <w:rFonts w:ascii="Arial" w:hAnsi="Arial" w:cs="Arial"/>
              </w:rPr>
              <w:t xml:space="preserve">get clarity </w:t>
            </w:r>
            <w:r w:rsidR="00C54BFF" w:rsidRPr="00BA6F65">
              <w:rPr>
                <w:rFonts w:ascii="Arial" w:hAnsi="Arial" w:cs="Arial"/>
              </w:rPr>
              <w:t xml:space="preserve">from the </w:t>
            </w:r>
            <w:r w:rsidR="00466962" w:rsidRPr="00BA6F65">
              <w:rPr>
                <w:rFonts w:ascii="Arial" w:hAnsi="Arial" w:cs="Arial"/>
              </w:rPr>
              <w:t xml:space="preserve">participants </w:t>
            </w:r>
            <w:r w:rsidR="00FE46D2" w:rsidRPr="00BA6F65">
              <w:rPr>
                <w:rFonts w:ascii="Arial" w:hAnsi="Arial" w:cs="Arial"/>
              </w:rPr>
              <w:t xml:space="preserve">that they </w:t>
            </w:r>
            <w:r w:rsidR="00FE46D2" w:rsidRPr="00BA6F65">
              <w:rPr>
                <w:rFonts w:ascii="Arial" w:hAnsi="Arial" w:cs="Arial"/>
              </w:rPr>
              <w:lastRenderedPageBreak/>
              <w:t xml:space="preserve">either agree or disagree that young are victims when being involved in forced criminal activity, </w:t>
            </w:r>
            <w:r w:rsidR="005C1BD9" w:rsidRPr="00BA6F65">
              <w:rPr>
                <w:rFonts w:ascii="Arial" w:hAnsi="Arial" w:cs="Arial"/>
              </w:rPr>
              <w:t xml:space="preserve">furthermore, to evaluate if one demographic have different views than another. </w:t>
            </w:r>
          </w:p>
        </w:tc>
      </w:tr>
      <w:tr w:rsidR="00234628" w:rsidRPr="00BA6F65" w14:paraId="73B74373" w14:textId="77777777" w:rsidTr="005574D1">
        <w:tc>
          <w:tcPr>
            <w:tcW w:w="4508" w:type="dxa"/>
          </w:tcPr>
          <w:p w14:paraId="7E0C11E5" w14:textId="77777777" w:rsidR="00234628" w:rsidRPr="00BA6F65" w:rsidRDefault="00234628" w:rsidP="001B61FA">
            <w:pPr>
              <w:spacing w:line="480" w:lineRule="auto"/>
              <w:rPr>
                <w:rFonts w:ascii="Arial" w:hAnsi="Arial" w:cs="Arial"/>
              </w:rPr>
            </w:pPr>
            <w:r w:rsidRPr="00BA6F65">
              <w:rPr>
                <w:rFonts w:ascii="Arial" w:hAnsi="Arial" w:cs="Arial"/>
                <w:b/>
                <w:bCs/>
              </w:rPr>
              <w:lastRenderedPageBreak/>
              <w:t xml:space="preserve">Q11) </w:t>
            </w:r>
            <w:r w:rsidRPr="00BA6F65">
              <w:rPr>
                <w:rFonts w:ascii="Arial" w:hAnsi="Arial" w:cs="Arial"/>
              </w:rPr>
              <w:t>Criminal exploitation is when a vulnerable person is being coerced into committing crime. Would you be confident of spotting signs of a young person being involved in criminal exploitation?</w:t>
            </w:r>
          </w:p>
          <w:p w14:paraId="02D5FACC" w14:textId="77777777" w:rsidR="00234628" w:rsidRPr="00BA6F65" w:rsidRDefault="00234628" w:rsidP="001B61FA">
            <w:pPr>
              <w:pStyle w:val="ListParagraph"/>
              <w:numPr>
                <w:ilvl w:val="0"/>
                <w:numId w:val="10"/>
              </w:numPr>
              <w:spacing w:line="480" w:lineRule="auto"/>
              <w:rPr>
                <w:rFonts w:ascii="Arial" w:hAnsi="Arial" w:cs="Arial"/>
              </w:rPr>
            </w:pPr>
            <w:r w:rsidRPr="00BA6F65">
              <w:rPr>
                <w:rFonts w:ascii="Arial" w:hAnsi="Arial" w:cs="Arial"/>
              </w:rPr>
              <w:t>Yes</w:t>
            </w:r>
          </w:p>
          <w:p w14:paraId="7DDD5F22" w14:textId="77777777" w:rsidR="00234628" w:rsidRPr="00BA6F65" w:rsidRDefault="00234628" w:rsidP="001B61FA">
            <w:pPr>
              <w:pStyle w:val="ListParagraph"/>
              <w:numPr>
                <w:ilvl w:val="0"/>
                <w:numId w:val="10"/>
              </w:numPr>
              <w:spacing w:line="480" w:lineRule="auto"/>
              <w:rPr>
                <w:rFonts w:ascii="Arial" w:hAnsi="Arial" w:cs="Arial"/>
              </w:rPr>
            </w:pPr>
            <w:r w:rsidRPr="00BA6F65">
              <w:rPr>
                <w:rFonts w:ascii="Arial" w:hAnsi="Arial" w:cs="Arial"/>
              </w:rPr>
              <w:t>Maybe</w:t>
            </w:r>
          </w:p>
          <w:p w14:paraId="1F9CFE97" w14:textId="44B2D743" w:rsidR="00234628" w:rsidRPr="00BA6F65" w:rsidRDefault="00234628" w:rsidP="001B61FA">
            <w:pPr>
              <w:pStyle w:val="ListParagraph"/>
              <w:numPr>
                <w:ilvl w:val="0"/>
                <w:numId w:val="10"/>
              </w:numPr>
              <w:spacing w:line="480" w:lineRule="auto"/>
              <w:rPr>
                <w:rFonts w:ascii="Arial" w:hAnsi="Arial" w:cs="Arial"/>
              </w:rPr>
            </w:pPr>
            <w:r w:rsidRPr="00BA6F65">
              <w:rPr>
                <w:rFonts w:ascii="Arial" w:hAnsi="Arial" w:cs="Arial"/>
              </w:rPr>
              <w:t>No</w:t>
            </w:r>
          </w:p>
        </w:tc>
        <w:tc>
          <w:tcPr>
            <w:tcW w:w="4508" w:type="dxa"/>
            <w:vMerge w:val="restart"/>
          </w:tcPr>
          <w:p w14:paraId="64DFAB30" w14:textId="5D1472A6" w:rsidR="00234628" w:rsidRPr="00BA6F65" w:rsidRDefault="00973DD0" w:rsidP="00856952">
            <w:pPr>
              <w:spacing w:line="480" w:lineRule="auto"/>
              <w:rPr>
                <w:rFonts w:ascii="Arial" w:hAnsi="Arial" w:cs="Arial"/>
              </w:rPr>
            </w:pPr>
            <w:r w:rsidRPr="00BA6F65">
              <w:rPr>
                <w:rFonts w:ascii="Arial" w:hAnsi="Arial" w:cs="Arial"/>
                <w:b/>
                <w:bCs/>
              </w:rPr>
              <w:t>Q11/12</w:t>
            </w:r>
            <w:r w:rsidR="0019024F" w:rsidRPr="00BA6F65">
              <w:rPr>
                <w:rFonts w:ascii="Arial" w:hAnsi="Arial" w:cs="Arial"/>
                <w:b/>
                <w:bCs/>
              </w:rPr>
              <w:t>)</w:t>
            </w:r>
            <w:r w:rsidR="008930E8" w:rsidRPr="00BA6F65">
              <w:rPr>
                <w:rFonts w:ascii="Arial" w:hAnsi="Arial" w:cs="Arial"/>
                <w:b/>
                <w:bCs/>
              </w:rPr>
              <w:t xml:space="preserve"> </w:t>
            </w:r>
            <w:r w:rsidR="008930E8" w:rsidRPr="00BA6F65">
              <w:rPr>
                <w:rFonts w:ascii="Arial" w:hAnsi="Arial" w:cs="Arial"/>
              </w:rPr>
              <w:t xml:space="preserve">was to get a general understanding </w:t>
            </w:r>
            <w:r w:rsidR="00077750" w:rsidRPr="00BA6F65">
              <w:rPr>
                <w:rFonts w:ascii="Arial" w:hAnsi="Arial" w:cs="Arial"/>
              </w:rPr>
              <w:t xml:space="preserve">if the participants knew if they saw the signs of young person being </w:t>
            </w:r>
            <w:r w:rsidR="00856952" w:rsidRPr="00BA6F65">
              <w:rPr>
                <w:rFonts w:ascii="Arial" w:hAnsi="Arial" w:cs="Arial"/>
              </w:rPr>
              <w:t>exploited,</w:t>
            </w:r>
            <w:r w:rsidR="00077750" w:rsidRPr="00BA6F65">
              <w:rPr>
                <w:rFonts w:ascii="Arial" w:hAnsi="Arial" w:cs="Arial"/>
              </w:rPr>
              <w:t xml:space="preserve"> </w:t>
            </w:r>
            <w:r w:rsidR="00612BEE" w:rsidRPr="00BA6F65">
              <w:rPr>
                <w:rFonts w:ascii="Arial" w:hAnsi="Arial" w:cs="Arial"/>
              </w:rPr>
              <w:t>they knew who to report their concerns too</w:t>
            </w:r>
            <w:r w:rsidR="00856952" w:rsidRPr="00BA6F65">
              <w:rPr>
                <w:rFonts w:ascii="Arial" w:hAnsi="Arial" w:cs="Arial"/>
              </w:rPr>
              <w:t xml:space="preserve">, such as the first responder organisations </w:t>
            </w:r>
            <w:sdt>
              <w:sdtPr>
                <w:rPr>
                  <w:rFonts w:ascii="Arial" w:hAnsi="Arial" w:cs="Arial"/>
                </w:rPr>
                <w:id w:val="208471830"/>
                <w:citation/>
              </w:sdtPr>
              <w:sdtEndPr/>
              <w:sdtContent>
                <w:r w:rsidR="0077161D" w:rsidRPr="00BA6F65">
                  <w:rPr>
                    <w:rFonts w:ascii="Arial" w:hAnsi="Arial" w:cs="Arial"/>
                  </w:rPr>
                  <w:fldChar w:fldCharType="begin"/>
                </w:r>
                <w:r w:rsidR="001C3079" w:rsidRPr="00BA6F65">
                  <w:rPr>
                    <w:rFonts w:ascii="Arial" w:hAnsi="Arial" w:cs="Arial"/>
                  </w:rPr>
                  <w:instrText xml:space="preserve">CITATION Hom3c \l 2057 </w:instrText>
                </w:r>
                <w:r w:rsidR="0077161D" w:rsidRPr="00BA6F65">
                  <w:rPr>
                    <w:rFonts w:ascii="Arial" w:hAnsi="Arial" w:cs="Arial"/>
                  </w:rPr>
                  <w:fldChar w:fldCharType="separate"/>
                </w:r>
                <w:r w:rsidR="00EF4716" w:rsidRPr="00EF4716">
                  <w:rPr>
                    <w:rFonts w:ascii="Arial" w:hAnsi="Arial" w:cs="Arial"/>
                    <w:noProof/>
                  </w:rPr>
                  <w:t>(Home Office, 2023c)</w:t>
                </w:r>
                <w:r w:rsidR="0077161D" w:rsidRPr="00BA6F65">
                  <w:rPr>
                    <w:rFonts w:ascii="Arial" w:hAnsi="Arial" w:cs="Arial"/>
                  </w:rPr>
                  <w:fldChar w:fldCharType="end"/>
                </w:r>
              </w:sdtContent>
            </w:sdt>
            <w:r w:rsidR="0077161D" w:rsidRPr="00BA6F65">
              <w:rPr>
                <w:rFonts w:ascii="Arial" w:hAnsi="Arial" w:cs="Arial"/>
              </w:rPr>
              <w:t>.</w:t>
            </w:r>
          </w:p>
        </w:tc>
      </w:tr>
      <w:tr w:rsidR="00234628" w:rsidRPr="00BA6F65" w14:paraId="1AEF210C" w14:textId="77777777" w:rsidTr="005574D1">
        <w:tc>
          <w:tcPr>
            <w:tcW w:w="4508" w:type="dxa"/>
          </w:tcPr>
          <w:p w14:paraId="3A53FA08" w14:textId="77777777" w:rsidR="00234628" w:rsidRPr="00BA6F65" w:rsidRDefault="00234628" w:rsidP="001B61FA">
            <w:pPr>
              <w:tabs>
                <w:tab w:val="center" w:pos="2146"/>
              </w:tabs>
              <w:spacing w:line="480" w:lineRule="auto"/>
              <w:rPr>
                <w:rFonts w:ascii="Arial" w:hAnsi="Arial" w:cs="Arial"/>
              </w:rPr>
            </w:pPr>
            <w:r w:rsidRPr="00BA6F65">
              <w:rPr>
                <w:rFonts w:ascii="Arial" w:hAnsi="Arial" w:cs="Arial"/>
                <w:b/>
                <w:bCs/>
              </w:rPr>
              <w:t xml:space="preserve">Q12) </w:t>
            </w:r>
            <w:r w:rsidRPr="00BA6F65">
              <w:rPr>
                <w:rFonts w:ascii="Arial" w:hAnsi="Arial" w:cs="Arial"/>
              </w:rPr>
              <w:t>Would you know where and how to report, if you saw signs of a young person involved in county lines?</w:t>
            </w:r>
          </w:p>
          <w:p w14:paraId="12FBBD7C" w14:textId="77777777" w:rsidR="00234628" w:rsidRPr="00BA6F65" w:rsidRDefault="00234628" w:rsidP="001B61FA">
            <w:pPr>
              <w:pStyle w:val="ListParagraph"/>
              <w:numPr>
                <w:ilvl w:val="0"/>
                <w:numId w:val="11"/>
              </w:numPr>
              <w:tabs>
                <w:tab w:val="center" w:pos="2146"/>
              </w:tabs>
              <w:spacing w:line="480" w:lineRule="auto"/>
              <w:rPr>
                <w:rFonts w:ascii="Arial" w:hAnsi="Arial" w:cs="Arial"/>
              </w:rPr>
            </w:pPr>
            <w:r w:rsidRPr="00BA6F65">
              <w:rPr>
                <w:rFonts w:ascii="Arial" w:hAnsi="Arial" w:cs="Arial"/>
              </w:rPr>
              <w:t>Yes</w:t>
            </w:r>
          </w:p>
          <w:p w14:paraId="1C3CACE1" w14:textId="77777777" w:rsidR="00234628" w:rsidRPr="00BA6F65" w:rsidRDefault="00234628" w:rsidP="001B61FA">
            <w:pPr>
              <w:pStyle w:val="ListParagraph"/>
              <w:numPr>
                <w:ilvl w:val="0"/>
                <w:numId w:val="11"/>
              </w:numPr>
              <w:tabs>
                <w:tab w:val="center" w:pos="2146"/>
              </w:tabs>
              <w:spacing w:line="480" w:lineRule="auto"/>
              <w:rPr>
                <w:rFonts w:ascii="Arial" w:hAnsi="Arial" w:cs="Arial"/>
              </w:rPr>
            </w:pPr>
            <w:r w:rsidRPr="00BA6F65">
              <w:rPr>
                <w:rFonts w:ascii="Arial" w:hAnsi="Arial" w:cs="Arial"/>
              </w:rPr>
              <w:t>Maybe</w:t>
            </w:r>
          </w:p>
          <w:p w14:paraId="255A5204" w14:textId="2DA04A8B" w:rsidR="00234628" w:rsidRPr="00BA6F65" w:rsidRDefault="00234628" w:rsidP="001B61FA">
            <w:pPr>
              <w:pStyle w:val="ListParagraph"/>
              <w:numPr>
                <w:ilvl w:val="0"/>
                <w:numId w:val="11"/>
              </w:numPr>
              <w:tabs>
                <w:tab w:val="center" w:pos="2146"/>
              </w:tabs>
              <w:spacing w:line="480" w:lineRule="auto"/>
              <w:rPr>
                <w:rFonts w:ascii="Arial" w:hAnsi="Arial" w:cs="Arial"/>
              </w:rPr>
            </w:pPr>
            <w:r w:rsidRPr="00BA6F65">
              <w:rPr>
                <w:rFonts w:ascii="Arial" w:hAnsi="Arial" w:cs="Arial"/>
              </w:rPr>
              <w:t>No</w:t>
            </w:r>
          </w:p>
        </w:tc>
        <w:tc>
          <w:tcPr>
            <w:tcW w:w="4508" w:type="dxa"/>
            <w:vMerge/>
          </w:tcPr>
          <w:p w14:paraId="15092578" w14:textId="77777777" w:rsidR="00234628" w:rsidRPr="00BA6F65" w:rsidRDefault="00234628" w:rsidP="005F3D83">
            <w:pPr>
              <w:rPr>
                <w:rFonts w:ascii="Arial" w:hAnsi="Arial" w:cs="Arial"/>
              </w:rPr>
            </w:pPr>
          </w:p>
        </w:tc>
      </w:tr>
      <w:tr w:rsidR="009905FF" w:rsidRPr="00BA6F65" w14:paraId="4A46B7A9" w14:textId="77777777" w:rsidTr="005574D1">
        <w:tc>
          <w:tcPr>
            <w:tcW w:w="4508" w:type="dxa"/>
          </w:tcPr>
          <w:p w14:paraId="55CE431A" w14:textId="77777777" w:rsidR="009905FF" w:rsidRPr="00BA6F65" w:rsidRDefault="009905FF" w:rsidP="001B61FA">
            <w:pPr>
              <w:tabs>
                <w:tab w:val="center" w:pos="2146"/>
              </w:tabs>
              <w:spacing w:line="480" w:lineRule="auto"/>
              <w:rPr>
                <w:rFonts w:ascii="Arial" w:hAnsi="Arial" w:cs="Arial"/>
              </w:rPr>
            </w:pPr>
            <w:r w:rsidRPr="00BA6F65">
              <w:rPr>
                <w:rFonts w:ascii="Arial" w:hAnsi="Arial" w:cs="Arial"/>
                <w:b/>
                <w:bCs/>
              </w:rPr>
              <w:t xml:space="preserve">Q13) </w:t>
            </w:r>
            <w:r w:rsidR="001E23D9" w:rsidRPr="00BA6F65">
              <w:rPr>
                <w:rFonts w:ascii="Arial" w:hAnsi="Arial" w:cs="Arial"/>
              </w:rPr>
              <w:t xml:space="preserve">If the government were to give the local authorities, police or other anti-serious organised crime organisations more resources, what would be the best </w:t>
            </w:r>
            <w:r w:rsidR="001E23D9" w:rsidRPr="00BA6F65">
              <w:rPr>
                <w:rFonts w:ascii="Arial" w:hAnsi="Arial" w:cs="Arial"/>
              </w:rPr>
              <w:lastRenderedPageBreak/>
              <w:t>way to prevent child criminal exploitation?</w:t>
            </w:r>
          </w:p>
          <w:p w14:paraId="13A18D93" w14:textId="77777777" w:rsidR="00953417" w:rsidRPr="00BA6F65" w:rsidRDefault="00A8373D" w:rsidP="001B61FA">
            <w:pPr>
              <w:pStyle w:val="ListParagraph"/>
              <w:numPr>
                <w:ilvl w:val="0"/>
                <w:numId w:val="12"/>
              </w:numPr>
              <w:tabs>
                <w:tab w:val="center" w:pos="2146"/>
              </w:tabs>
              <w:spacing w:line="480" w:lineRule="auto"/>
              <w:rPr>
                <w:rFonts w:ascii="Arial" w:hAnsi="Arial" w:cs="Arial"/>
              </w:rPr>
            </w:pPr>
            <w:r w:rsidRPr="00BA6F65">
              <w:rPr>
                <w:rFonts w:ascii="Arial" w:hAnsi="Arial" w:cs="Arial"/>
              </w:rPr>
              <w:t>Funding children’s charities</w:t>
            </w:r>
          </w:p>
          <w:p w14:paraId="2502B7CD" w14:textId="77777777" w:rsidR="00A8373D" w:rsidRPr="00BA6F65" w:rsidRDefault="00A8373D" w:rsidP="001B61FA">
            <w:pPr>
              <w:pStyle w:val="ListParagraph"/>
              <w:numPr>
                <w:ilvl w:val="0"/>
                <w:numId w:val="12"/>
              </w:numPr>
              <w:tabs>
                <w:tab w:val="center" w:pos="2146"/>
              </w:tabs>
              <w:spacing w:line="480" w:lineRule="auto"/>
              <w:rPr>
                <w:rFonts w:ascii="Arial" w:hAnsi="Arial" w:cs="Arial"/>
              </w:rPr>
            </w:pPr>
            <w:r w:rsidRPr="00BA6F65">
              <w:rPr>
                <w:rFonts w:ascii="Arial" w:hAnsi="Arial" w:cs="Arial"/>
              </w:rPr>
              <w:t>Increasing awareness through education</w:t>
            </w:r>
          </w:p>
          <w:p w14:paraId="2C0B8FC5" w14:textId="77777777" w:rsidR="00A8373D" w:rsidRPr="00BA6F65" w:rsidRDefault="00A8373D" w:rsidP="001B61FA">
            <w:pPr>
              <w:pStyle w:val="ListParagraph"/>
              <w:numPr>
                <w:ilvl w:val="0"/>
                <w:numId w:val="12"/>
              </w:numPr>
              <w:tabs>
                <w:tab w:val="center" w:pos="2146"/>
              </w:tabs>
              <w:spacing w:line="480" w:lineRule="auto"/>
              <w:rPr>
                <w:rFonts w:ascii="Arial" w:hAnsi="Arial" w:cs="Arial"/>
              </w:rPr>
            </w:pPr>
            <w:r w:rsidRPr="00BA6F65">
              <w:rPr>
                <w:rFonts w:ascii="Arial" w:hAnsi="Arial" w:cs="Arial"/>
              </w:rPr>
              <w:t xml:space="preserve">Providing more </w:t>
            </w:r>
            <w:r w:rsidR="002919C2" w:rsidRPr="00BA6F65">
              <w:rPr>
                <w:rFonts w:ascii="Arial" w:hAnsi="Arial" w:cs="Arial"/>
              </w:rPr>
              <w:t>for youth’s services</w:t>
            </w:r>
          </w:p>
          <w:p w14:paraId="3ADA89FB" w14:textId="77777777" w:rsidR="002919C2" w:rsidRPr="00BA6F65" w:rsidRDefault="002919C2" w:rsidP="001B61FA">
            <w:pPr>
              <w:pStyle w:val="ListParagraph"/>
              <w:numPr>
                <w:ilvl w:val="0"/>
                <w:numId w:val="12"/>
              </w:numPr>
              <w:tabs>
                <w:tab w:val="center" w:pos="2146"/>
              </w:tabs>
              <w:spacing w:line="480" w:lineRule="auto"/>
              <w:rPr>
                <w:rFonts w:ascii="Arial" w:hAnsi="Arial" w:cs="Arial"/>
              </w:rPr>
            </w:pPr>
            <w:r w:rsidRPr="00BA6F65">
              <w:rPr>
                <w:rFonts w:ascii="Arial" w:hAnsi="Arial" w:cs="Arial"/>
              </w:rPr>
              <w:t xml:space="preserve">Other </w:t>
            </w:r>
          </w:p>
          <w:p w14:paraId="18FBB236" w14:textId="6E0F241F" w:rsidR="002919C2" w:rsidRPr="00BA6F65" w:rsidRDefault="002919C2" w:rsidP="001B61FA">
            <w:pPr>
              <w:pStyle w:val="ListParagraph"/>
              <w:numPr>
                <w:ilvl w:val="0"/>
                <w:numId w:val="12"/>
              </w:numPr>
              <w:tabs>
                <w:tab w:val="center" w:pos="2146"/>
              </w:tabs>
              <w:spacing w:line="480" w:lineRule="auto"/>
              <w:rPr>
                <w:rFonts w:ascii="Arial" w:hAnsi="Arial" w:cs="Arial"/>
              </w:rPr>
            </w:pPr>
            <w:r w:rsidRPr="00BA6F65">
              <w:rPr>
                <w:rFonts w:ascii="Arial" w:hAnsi="Arial" w:cs="Arial"/>
              </w:rPr>
              <w:t>Not Sure</w:t>
            </w:r>
          </w:p>
        </w:tc>
        <w:tc>
          <w:tcPr>
            <w:tcW w:w="4508" w:type="dxa"/>
          </w:tcPr>
          <w:p w14:paraId="0AF09311" w14:textId="7C123967" w:rsidR="009905FF" w:rsidRPr="00BA6F65" w:rsidRDefault="0019024F" w:rsidP="00984DC7">
            <w:pPr>
              <w:spacing w:line="480" w:lineRule="auto"/>
              <w:rPr>
                <w:rFonts w:ascii="Arial" w:hAnsi="Arial" w:cs="Arial"/>
              </w:rPr>
            </w:pPr>
            <w:r w:rsidRPr="00BA6F65">
              <w:rPr>
                <w:rFonts w:ascii="Arial" w:hAnsi="Arial" w:cs="Arial"/>
                <w:b/>
                <w:bCs/>
              </w:rPr>
              <w:lastRenderedPageBreak/>
              <w:t xml:space="preserve">Q13) </w:t>
            </w:r>
            <w:r w:rsidR="00984DC7" w:rsidRPr="00BA6F65">
              <w:rPr>
                <w:rFonts w:ascii="Arial" w:hAnsi="Arial" w:cs="Arial"/>
              </w:rPr>
              <w:t xml:space="preserve">These options given were suggestions taken from the literature. For example, Brewster, et al. (2023, p. 164) suggested getting more practitioners involved with the frontline </w:t>
            </w:r>
            <w:r w:rsidR="00984DC7" w:rsidRPr="00BA6F65">
              <w:rPr>
                <w:rFonts w:ascii="Arial" w:hAnsi="Arial" w:cs="Arial"/>
              </w:rPr>
              <w:lastRenderedPageBreak/>
              <w:t>service provision which falls under charitable organisations such as Barnardo’s, as they have practitioners helping young people with their lives by building trusting relationships and asking the young people at risk to help find other young people involved with CCE (Barnardos, 2024). Increasing awareness through education was another suggestion as training youth workers to go into schools could help increase awareness of crime and criminal exploitation, however, this method seems to have a flaw as in order to spread the message and get it across to the young people, the staff must have confidence in themselves to hold these types of discussions (Walsh, 2022, pp. 31-32).  Lastly, providing more youth services was suggested by Axford (2023) but only if the youth services are co-designed by the young people, as according to the data the service will be more engaging if it is personalised.</w:t>
            </w:r>
          </w:p>
        </w:tc>
      </w:tr>
      <w:tr w:rsidR="009905FF" w:rsidRPr="00BA6F65" w14:paraId="7B373E5F" w14:textId="77777777" w:rsidTr="005574D1">
        <w:tc>
          <w:tcPr>
            <w:tcW w:w="4508" w:type="dxa"/>
          </w:tcPr>
          <w:p w14:paraId="003DF5D9" w14:textId="77777777" w:rsidR="009905FF" w:rsidRPr="00BA6F65" w:rsidRDefault="00C31DEC" w:rsidP="001B61FA">
            <w:pPr>
              <w:tabs>
                <w:tab w:val="center" w:pos="2146"/>
              </w:tabs>
              <w:spacing w:line="480" w:lineRule="auto"/>
              <w:rPr>
                <w:rFonts w:ascii="Arial" w:hAnsi="Arial" w:cs="Arial"/>
              </w:rPr>
            </w:pPr>
            <w:r w:rsidRPr="00BA6F65">
              <w:rPr>
                <w:rFonts w:ascii="Arial" w:hAnsi="Arial" w:cs="Arial"/>
                <w:b/>
                <w:bCs/>
              </w:rPr>
              <w:lastRenderedPageBreak/>
              <w:t xml:space="preserve">Q14) </w:t>
            </w:r>
            <w:r w:rsidRPr="00BA6F65">
              <w:rPr>
                <w:rFonts w:ascii="Arial" w:hAnsi="Arial" w:cs="Arial"/>
              </w:rPr>
              <w:t>How do you think gangs are able to exploit young people into becoming runners for county line operations?</w:t>
            </w:r>
          </w:p>
          <w:p w14:paraId="708B9128" w14:textId="77777777" w:rsidR="002919C2" w:rsidRPr="00BA6F65" w:rsidRDefault="00BF7DDF" w:rsidP="001B61FA">
            <w:pPr>
              <w:pStyle w:val="ListParagraph"/>
              <w:numPr>
                <w:ilvl w:val="0"/>
                <w:numId w:val="13"/>
              </w:numPr>
              <w:tabs>
                <w:tab w:val="center" w:pos="2146"/>
              </w:tabs>
              <w:spacing w:line="480" w:lineRule="auto"/>
              <w:rPr>
                <w:rFonts w:ascii="Arial" w:hAnsi="Arial" w:cs="Arial"/>
              </w:rPr>
            </w:pPr>
            <w:r w:rsidRPr="00BA6F65">
              <w:rPr>
                <w:rFonts w:ascii="Arial" w:hAnsi="Arial" w:cs="Arial"/>
              </w:rPr>
              <w:t>Poverty</w:t>
            </w:r>
          </w:p>
          <w:p w14:paraId="3F4C534A" w14:textId="77777777" w:rsidR="00BF7DDF" w:rsidRPr="00BA6F65" w:rsidRDefault="00BF7DDF" w:rsidP="001B61FA">
            <w:pPr>
              <w:pStyle w:val="ListParagraph"/>
              <w:numPr>
                <w:ilvl w:val="0"/>
                <w:numId w:val="13"/>
              </w:numPr>
              <w:tabs>
                <w:tab w:val="center" w:pos="2146"/>
              </w:tabs>
              <w:spacing w:line="480" w:lineRule="auto"/>
              <w:rPr>
                <w:rFonts w:ascii="Arial" w:hAnsi="Arial" w:cs="Arial"/>
              </w:rPr>
            </w:pPr>
            <w:r w:rsidRPr="00BA6F65">
              <w:rPr>
                <w:rFonts w:ascii="Arial" w:hAnsi="Arial" w:cs="Arial"/>
              </w:rPr>
              <w:t>Adverse Childhood Exp</w:t>
            </w:r>
            <w:r w:rsidR="00850C99" w:rsidRPr="00BA6F65">
              <w:rPr>
                <w:rFonts w:ascii="Arial" w:hAnsi="Arial" w:cs="Arial"/>
              </w:rPr>
              <w:t>eriences (ACEs)</w:t>
            </w:r>
          </w:p>
          <w:p w14:paraId="16BDAFB2" w14:textId="77777777" w:rsidR="00850C99" w:rsidRPr="00BA6F65" w:rsidRDefault="00850C99" w:rsidP="001B61FA">
            <w:pPr>
              <w:pStyle w:val="ListParagraph"/>
              <w:numPr>
                <w:ilvl w:val="0"/>
                <w:numId w:val="13"/>
              </w:numPr>
              <w:tabs>
                <w:tab w:val="center" w:pos="2146"/>
              </w:tabs>
              <w:spacing w:line="480" w:lineRule="auto"/>
              <w:rPr>
                <w:rFonts w:ascii="Arial" w:hAnsi="Arial" w:cs="Arial"/>
              </w:rPr>
            </w:pPr>
            <w:r w:rsidRPr="00BA6F65">
              <w:rPr>
                <w:rFonts w:ascii="Arial" w:hAnsi="Arial" w:cs="Arial"/>
              </w:rPr>
              <w:t>Areas of deprivation</w:t>
            </w:r>
          </w:p>
          <w:p w14:paraId="008789B9" w14:textId="77777777" w:rsidR="00850C99" w:rsidRPr="00BA6F65" w:rsidRDefault="00850C99" w:rsidP="001B61FA">
            <w:pPr>
              <w:pStyle w:val="ListParagraph"/>
              <w:numPr>
                <w:ilvl w:val="0"/>
                <w:numId w:val="13"/>
              </w:numPr>
              <w:tabs>
                <w:tab w:val="center" w:pos="2146"/>
              </w:tabs>
              <w:spacing w:line="480" w:lineRule="auto"/>
              <w:rPr>
                <w:rFonts w:ascii="Arial" w:hAnsi="Arial" w:cs="Arial"/>
              </w:rPr>
            </w:pPr>
            <w:r w:rsidRPr="00BA6F65">
              <w:rPr>
                <w:rFonts w:ascii="Arial" w:hAnsi="Arial" w:cs="Arial"/>
              </w:rPr>
              <w:t>A sense of belonging and being protected by these gangs</w:t>
            </w:r>
          </w:p>
          <w:p w14:paraId="0DED52F1" w14:textId="77777777" w:rsidR="00850C99" w:rsidRPr="00BA6F65" w:rsidRDefault="00850C99" w:rsidP="001B61FA">
            <w:pPr>
              <w:pStyle w:val="ListParagraph"/>
              <w:numPr>
                <w:ilvl w:val="0"/>
                <w:numId w:val="13"/>
              </w:numPr>
              <w:tabs>
                <w:tab w:val="center" w:pos="2146"/>
              </w:tabs>
              <w:spacing w:line="480" w:lineRule="auto"/>
              <w:rPr>
                <w:rFonts w:ascii="Arial" w:hAnsi="Arial" w:cs="Arial"/>
              </w:rPr>
            </w:pPr>
            <w:r w:rsidRPr="00BA6F65">
              <w:rPr>
                <w:rFonts w:ascii="Arial" w:hAnsi="Arial" w:cs="Arial"/>
              </w:rPr>
              <w:t>Wanting money and power</w:t>
            </w:r>
          </w:p>
          <w:p w14:paraId="4894198B" w14:textId="77777777" w:rsidR="00850C99" w:rsidRPr="00BA6F65" w:rsidRDefault="00850C99" w:rsidP="001B61FA">
            <w:pPr>
              <w:pStyle w:val="ListParagraph"/>
              <w:numPr>
                <w:ilvl w:val="0"/>
                <w:numId w:val="13"/>
              </w:numPr>
              <w:tabs>
                <w:tab w:val="center" w:pos="2146"/>
              </w:tabs>
              <w:spacing w:line="480" w:lineRule="auto"/>
              <w:rPr>
                <w:rFonts w:ascii="Arial" w:hAnsi="Arial" w:cs="Arial"/>
              </w:rPr>
            </w:pPr>
            <w:r w:rsidRPr="00BA6F65">
              <w:rPr>
                <w:rFonts w:ascii="Arial" w:hAnsi="Arial" w:cs="Arial"/>
              </w:rPr>
              <w:t>Wanting respect from other young people</w:t>
            </w:r>
          </w:p>
          <w:p w14:paraId="6C65CC19" w14:textId="77777777" w:rsidR="00850C99" w:rsidRPr="00BA6F65" w:rsidRDefault="00850C99" w:rsidP="001B61FA">
            <w:pPr>
              <w:pStyle w:val="ListParagraph"/>
              <w:numPr>
                <w:ilvl w:val="0"/>
                <w:numId w:val="13"/>
              </w:numPr>
              <w:tabs>
                <w:tab w:val="center" w:pos="2146"/>
              </w:tabs>
              <w:spacing w:line="480" w:lineRule="auto"/>
              <w:rPr>
                <w:rFonts w:ascii="Arial" w:hAnsi="Arial" w:cs="Arial"/>
              </w:rPr>
            </w:pPr>
            <w:r w:rsidRPr="00BA6F65">
              <w:rPr>
                <w:rFonts w:ascii="Arial" w:hAnsi="Arial" w:cs="Arial"/>
              </w:rPr>
              <w:t>Peer Pressure</w:t>
            </w:r>
          </w:p>
          <w:p w14:paraId="4C0F44DB" w14:textId="42C40CFD" w:rsidR="00850C99" w:rsidRPr="00BA6F65" w:rsidRDefault="00850C99" w:rsidP="001B61FA">
            <w:pPr>
              <w:pStyle w:val="ListParagraph"/>
              <w:numPr>
                <w:ilvl w:val="0"/>
                <w:numId w:val="13"/>
              </w:numPr>
              <w:tabs>
                <w:tab w:val="center" w:pos="2146"/>
              </w:tabs>
              <w:spacing w:line="480" w:lineRule="auto"/>
              <w:rPr>
                <w:rFonts w:ascii="Arial" w:hAnsi="Arial" w:cs="Arial"/>
              </w:rPr>
            </w:pPr>
            <w:r w:rsidRPr="00BA6F65">
              <w:rPr>
                <w:rFonts w:ascii="Arial" w:hAnsi="Arial" w:cs="Arial"/>
              </w:rPr>
              <w:t>Not Sure</w:t>
            </w:r>
          </w:p>
        </w:tc>
        <w:tc>
          <w:tcPr>
            <w:tcW w:w="4508" w:type="dxa"/>
          </w:tcPr>
          <w:p w14:paraId="00D15F07" w14:textId="6AEDAA22" w:rsidR="009905FF" w:rsidRPr="00BA6F65" w:rsidRDefault="0019024F" w:rsidP="005E52D5">
            <w:pPr>
              <w:spacing w:line="480" w:lineRule="auto"/>
              <w:rPr>
                <w:rFonts w:ascii="Arial" w:hAnsi="Arial" w:cs="Arial"/>
              </w:rPr>
            </w:pPr>
            <w:r w:rsidRPr="00BA6F65">
              <w:rPr>
                <w:rFonts w:ascii="Arial" w:hAnsi="Arial" w:cs="Arial"/>
                <w:b/>
                <w:bCs/>
              </w:rPr>
              <w:t>Q14)</w:t>
            </w:r>
            <w:r w:rsidRPr="00BA6F65">
              <w:rPr>
                <w:rFonts w:ascii="Arial" w:hAnsi="Arial" w:cs="Arial"/>
              </w:rPr>
              <w:t xml:space="preserve"> </w:t>
            </w:r>
            <w:r w:rsidR="000D0EF4" w:rsidRPr="00BA6F65">
              <w:rPr>
                <w:rFonts w:ascii="Arial" w:hAnsi="Arial" w:cs="Arial"/>
              </w:rPr>
              <w:t>There is evidence from</w:t>
            </w:r>
            <w:r w:rsidR="00973829" w:rsidRPr="00BA6F65">
              <w:rPr>
                <w:rFonts w:ascii="Arial" w:hAnsi="Arial" w:cs="Arial"/>
              </w:rPr>
              <w:t xml:space="preserve"> James (2021, p.12)</w:t>
            </w:r>
            <w:r w:rsidR="000D0EF4" w:rsidRPr="00BA6F65">
              <w:rPr>
                <w:rFonts w:ascii="Arial" w:hAnsi="Arial" w:cs="Arial"/>
              </w:rPr>
              <w:t xml:space="preserve"> when interviewing practitioners from Barnardo’s to get </w:t>
            </w:r>
            <w:r w:rsidR="0077161D" w:rsidRPr="00BA6F65">
              <w:rPr>
                <w:rFonts w:ascii="Arial" w:hAnsi="Arial" w:cs="Arial"/>
              </w:rPr>
              <w:t>their</w:t>
            </w:r>
            <w:r w:rsidR="000D0EF4" w:rsidRPr="00BA6F65">
              <w:rPr>
                <w:rFonts w:ascii="Arial" w:hAnsi="Arial" w:cs="Arial"/>
              </w:rPr>
              <w:t xml:space="preserve"> </w:t>
            </w:r>
            <w:r w:rsidR="00A86CEE" w:rsidRPr="00BA6F65">
              <w:rPr>
                <w:rFonts w:ascii="Arial" w:hAnsi="Arial" w:cs="Arial"/>
              </w:rPr>
              <w:t>expert opinion as to why young are more likely to be exploited</w:t>
            </w:r>
            <w:r w:rsidR="00CF113E" w:rsidRPr="00BA6F65">
              <w:rPr>
                <w:rFonts w:ascii="Arial" w:hAnsi="Arial" w:cs="Arial"/>
              </w:rPr>
              <w:t>. The most common answers given were ‘poverty’ and ‘</w:t>
            </w:r>
            <w:r w:rsidR="008E53E0" w:rsidRPr="00BA6F65">
              <w:rPr>
                <w:rFonts w:ascii="Arial" w:hAnsi="Arial" w:cs="Arial"/>
              </w:rPr>
              <w:t xml:space="preserve">social </w:t>
            </w:r>
            <w:r w:rsidR="00CF113E" w:rsidRPr="00BA6F65">
              <w:rPr>
                <w:rFonts w:ascii="Arial" w:hAnsi="Arial" w:cs="Arial"/>
              </w:rPr>
              <w:t>deprivation’</w:t>
            </w:r>
            <w:r w:rsidR="008E53E0" w:rsidRPr="00BA6F65">
              <w:rPr>
                <w:rFonts w:ascii="Arial" w:hAnsi="Arial" w:cs="Arial"/>
              </w:rPr>
              <w:t xml:space="preserve">. However, upon looking at </w:t>
            </w:r>
            <w:r w:rsidR="0077161D" w:rsidRPr="00BA6F65">
              <w:rPr>
                <w:rFonts w:ascii="Arial" w:hAnsi="Arial" w:cs="Arial"/>
              </w:rPr>
              <w:t>interviews</w:t>
            </w:r>
            <w:r w:rsidR="00BC7274" w:rsidRPr="00BA6F65">
              <w:rPr>
                <w:rFonts w:ascii="Arial" w:hAnsi="Arial" w:cs="Arial"/>
              </w:rPr>
              <w:t xml:space="preserve"> to young people who have been involved in exploitation other </w:t>
            </w:r>
            <w:r w:rsidR="007304C0" w:rsidRPr="00BA6F65">
              <w:rPr>
                <w:rFonts w:ascii="Arial" w:hAnsi="Arial" w:cs="Arial"/>
              </w:rPr>
              <w:t xml:space="preserve">methods </w:t>
            </w:r>
            <w:r w:rsidR="00F62F16" w:rsidRPr="00BA6F65">
              <w:rPr>
                <w:rFonts w:ascii="Arial" w:hAnsi="Arial" w:cs="Arial"/>
              </w:rPr>
              <w:t xml:space="preserve">used by gangs include being promised </w:t>
            </w:r>
            <w:r w:rsidR="00062AD6" w:rsidRPr="00BA6F65">
              <w:rPr>
                <w:rFonts w:ascii="Arial" w:hAnsi="Arial" w:cs="Arial"/>
              </w:rPr>
              <w:t xml:space="preserve">to be paid, in order to </w:t>
            </w:r>
            <w:r w:rsidR="00C17B10" w:rsidRPr="00BA6F65">
              <w:rPr>
                <w:rFonts w:ascii="Arial" w:hAnsi="Arial" w:cs="Arial"/>
              </w:rPr>
              <w:t>pay off drug debts</w:t>
            </w:r>
            <w:r w:rsidR="00F62F16" w:rsidRPr="00BA6F65">
              <w:rPr>
                <w:rFonts w:ascii="Arial" w:hAnsi="Arial" w:cs="Arial"/>
              </w:rPr>
              <w:t xml:space="preserve"> </w:t>
            </w:r>
            <w:sdt>
              <w:sdtPr>
                <w:rPr>
                  <w:rFonts w:ascii="Arial" w:hAnsi="Arial" w:cs="Arial"/>
                </w:rPr>
                <w:id w:val="-962258421"/>
                <w:citation/>
              </w:sdtPr>
              <w:sdtEndPr/>
              <w:sdtContent>
                <w:r w:rsidR="00F62F16" w:rsidRPr="00BA6F65">
                  <w:rPr>
                    <w:rFonts w:ascii="Arial" w:hAnsi="Arial" w:cs="Arial"/>
                  </w:rPr>
                  <w:fldChar w:fldCharType="begin"/>
                </w:r>
                <w:r w:rsidR="00062AD6" w:rsidRPr="00BA6F65">
                  <w:rPr>
                    <w:rFonts w:ascii="Arial" w:hAnsi="Arial" w:cs="Arial"/>
                  </w:rPr>
                  <w:instrText xml:space="preserve">CITATION Rob19 \p 700-706 \l 2057 </w:instrText>
                </w:r>
                <w:r w:rsidR="00F62F16" w:rsidRPr="00BA6F65">
                  <w:rPr>
                    <w:rFonts w:ascii="Arial" w:hAnsi="Arial" w:cs="Arial"/>
                  </w:rPr>
                  <w:fldChar w:fldCharType="separate"/>
                </w:r>
                <w:r w:rsidR="00EF4716" w:rsidRPr="00EF4716">
                  <w:rPr>
                    <w:rFonts w:ascii="Arial" w:hAnsi="Arial" w:cs="Arial"/>
                    <w:noProof/>
                  </w:rPr>
                  <w:t>(Robinson, et al., 2019, pp. 700-706)</w:t>
                </w:r>
                <w:r w:rsidR="00F62F16" w:rsidRPr="00BA6F65">
                  <w:rPr>
                    <w:rFonts w:ascii="Arial" w:hAnsi="Arial" w:cs="Arial"/>
                  </w:rPr>
                  <w:fldChar w:fldCharType="end"/>
                </w:r>
              </w:sdtContent>
            </w:sdt>
          </w:p>
        </w:tc>
      </w:tr>
      <w:tr w:rsidR="009905FF" w:rsidRPr="00BA6F65" w14:paraId="2FD1AEE4" w14:textId="77777777" w:rsidTr="005574D1">
        <w:tc>
          <w:tcPr>
            <w:tcW w:w="4508" w:type="dxa"/>
          </w:tcPr>
          <w:p w14:paraId="00DA72AC" w14:textId="2EC9E1D4" w:rsidR="009905FF" w:rsidRPr="00BA6F65" w:rsidRDefault="001154BA" w:rsidP="001B61FA">
            <w:pPr>
              <w:tabs>
                <w:tab w:val="center" w:pos="2146"/>
              </w:tabs>
              <w:spacing w:line="480" w:lineRule="auto"/>
              <w:rPr>
                <w:rFonts w:ascii="Arial" w:hAnsi="Arial" w:cs="Arial"/>
              </w:rPr>
            </w:pPr>
            <w:r w:rsidRPr="00BA6F65">
              <w:rPr>
                <w:rFonts w:ascii="Arial" w:hAnsi="Arial" w:cs="Arial"/>
                <w:b/>
                <w:bCs/>
              </w:rPr>
              <w:t xml:space="preserve">Q15) </w:t>
            </w:r>
            <w:r w:rsidRPr="00BA6F65">
              <w:rPr>
                <w:rFonts w:ascii="Arial" w:hAnsi="Arial" w:cs="Arial"/>
              </w:rPr>
              <w:t>Could you suggest what the local community could do if they find young people are being targeted by criminal gangs?</w:t>
            </w:r>
            <w:r w:rsidR="002E393E" w:rsidRPr="00BA6F65">
              <w:rPr>
                <w:rFonts w:ascii="Arial" w:hAnsi="Arial" w:cs="Arial"/>
              </w:rPr>
              <w:t xml:space="preserve"> (</w:t>
            </w:r>
            <w:r w:rsidR="005915E9" w:rsidRPr="00BA6F65">
              <w:rPr>
                <w:rFonts w:ascii="Arial" w:hAnsi="Arial" w:cs="Arial"/>
              </w:rPr>
              <w:t>open question)</w:t>
            </w:r>
          </w:p>
        </w:tc>
        <w:tc>
          <w:tcPr>
            <w:tcW w:w="4508" w:type="dxa"/>
          </w:tcPr>
          <w:p w14:paraId="576DF15F" w14:textId="43C7BD0C" w:rsidR="009905FF" w:rsidRPr="00BA6F65" w:rsidRDefault="0019024F" w:rsidP="007247C2">
            <w:pPr>
              <w:spacing w:line="480" w:lineRule="auto"/>
              <w:rPr>
                <w:rFonts w:ascii="Arial" w:hAnsi="Arial" w:cs="Arial"/>
              </w:rPr>
            </w:pPr>
            <w:r w:rsidRPr="00BA6F65">
              <w:rPr>
                <w:rFonts w:ascii="Arial" w:hAnsi="Arial" w:cs="Arial"/>
                <w:b/>
                <w:bCs/>
              </w:rPr>
              <w:t xml:space="preserve">Q15) </w:t>
            </w:r>
            <w:r w:rsidR="006A7CBA" w:rsidRPr="00BA6F65">
              <w:rPr>
                <w:rFonts w:ascii="Arial" w:hAnsi="Arial" w:cs="Arial"/>
              </w:rPr>
              <w:t xml:space="preserve">This open question was to allow the </w:t>
            </w:r>
            <w:r w:rsidR="00347B20" w:rsidRPr="00BA6F65">
              <w:rPr>
                <w:rFonts w:ascii="Arial" w:hAnsi="Arial" w:cs="Arial"/>
              </w:rPr>
              <w:t xml:space="preserve">participants any suggestions they could think of, when </w:t>
            </w:r>
            <w:r w:rsidR="008E0B05" w:rsidRPr="00BA6F65">
              <w:rPr>
                <w:rFonts w:ascii="Arial" w:hAnsi="Arial" w:cs="Arial"/>
              </w:rPr>
              <w:t>identifying</w:t>
            </w:r>
            <w:r w:rsidR="00347B20" w:rsidRPr="00BA6F65">
              <w:rPr>
                <w:rFonts w:ascii="Arial" w:hAnsi="Arial" w:cs="Arial"/>
              </w:rPr>
              <w:t xml:space="preserve"> any </w:t>
            </w:r>
            <w:r w:rsidR="007247C2" w:rsidRPr="00BA6F65">
              <w:rPr>
                <w:rFonts w:ascii="Arial" w:hAnsi="Arial" w:cs="Arial"/>
              </w:rPr>
              <w:t>preventions</w:t>
            </w:r>
            <w:r w:rsidR="008E0B05" w:rsidRPr="00BA6F65">
              <w:rPr>
                <w:rFonts w:ascii="Arial" w:hAnsi="Arial" w:cs="Arial"/>
              </w:rPr>
              <w:t xml:space="preserve"> for exploitation</w:t>
            </w:r>
            <w:r w:rsidR="00A80B5E" w:rsidRPr="00BA6F65">
              <w:rPr>
                <w:rFonts w:ascii="Arial" w:hAnsi="Arial" w:cs="Arial"/>
              </w:rPr>
              <w:t>.</w:t>
            </w:r>
          </w:p>
        </w:tc>
      </w:tr>
    </w:tbl>
    <w:p w14:paraId="541C752A" w14:textId="77777777" w:rsidR="005F3D83" w:rsidRPr="005F3D83" w:rsidRDefault="005F3D83" w:rsidP="005F3D83"/>
    <w:sectPr w:rsidR="005F3D83" w:rsidRPr="005F3D83" w:rsidSect="009149AE">
      <w:footerReference w:type="first" r:id="rId3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376B07" w14:textId="77777777" w:rsidR="00653F96" w:rsidRPr="00BA6F65" w:rsidRDefault="00653F96" w:rsidP="00BC536B">
      <w:pPr>
        <w:spacing w:after="0" w:line="240" w:lineRule="auto"/>
      </w:pPr>
      <w:r w:rsidRPr="00BA6F65">
        <w:separator/>
      </w:r>
    </w:p>
  </w:endnote>
  <w:endnote w:type="continuationSeparator" w:id="0">
    <w:p w14:paraId="6FC5C9AE" w14:textId="77777777" w:rsidR="00653F96" w:rsidRPr="00BA6F65" w:rsidRDefault="00653F96" w:rsidP="00BC536B">
      <w:pPr>
        <w:spacing w:after="0" w:line="240" w:lineRule="auto"/>
      </w:pPr>
      <w:r w:rsidRPr="00BA6F65">
        <w:continuationSeparator/>
      </w:r>
    </w:p>
  </w:endnote>
  <w:endnote w:type="continuationNotice" w:id="1">
    <w:p w14:paraId="008BF1D1" w14:textId="77777777" w:rsidR="00653F96" w:rsidRPr="00BA6F65" w:rsidRDefault="00653F9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01890410"/>
      <w:docPartObj>
        <w:docPartGallery w:val="Page Numbers (Bottom of Page)"/>
        <w:docPartUnique/>
      </w:docPartObj>
    </w:sdtPr>
    <w:sdtEndPr>
      <w:rPr>
        <w:color w:val="7F7F7F" w:themeColor="background1" w:themeShade="7F"/>
        <w:spacing w:val="60"/>
      </w:rPr>
    </w:sdtEndPr>
    <w:sdtContent>
      <w:p w14:paraId="5EAE251D" w14:textId="0A64FC12" w:rsidR="007227FA" w:rsidRPr="00BA6F65" w:rsidRDefault="007227FA">
        <w:pPr>
          <w:pStyle w:val="Footer"/>
          <w:pBdr>
            <w:top w:val="single" w:sz="4" w:space="1" w:color="D9D9D9" w:themeColor="background1" w:themeShade="D9"/>
          </w:pBdr>
          <w:rPr>
            <w:b/>
            <w:bCs/>
          </w:rPr>
        </w:pPr>
        <w:r w:rsidRPr="00BA6F65">
          <w:fldChar w:fldCharType="begin"/>
        </w:r>
        <w:r w:rsidRPr="00BA6F65">
          <w:instrText xml:space="preserve"> PAGE   \* MERGEFORMAT </w:instrText>
        </w:r>
        <w:r w:rsidRPr="00BA6F65">
          <w:fldChar w:fldCharType="separate"/>
        </w:r>
        <w:r w:rsidRPr="00BA6F65">
          <w:rPr>
            <w:b/>
            <w:bCs/>
          </w:rPr>
          <w:t>2</w:t>
        </w:r>
        <w:r w:rsidRPr="00BA6F65">
          <w:rPr>
            <w:b/>
            <w:bCs/>
          </w:rPr>
          <w:fldChar w:fldCharType="end"/>
        </w:r>
        <w:r w:rsidRPr="00BA6F65">
          <w:rPr>
            <w:b/>
            <w:bCs/>
          </w:rPr>
          <w:t xml:space="preserve"> | </w:t>
        </w:r>
        <w:r w:rsidRPr="00BA6F65">
          <w:rPr>
            <w:color w:val="7F7F7F" w:themeColor="background1" w:themeShade="7F"/>
            <w:spacing w:val="60"/>
          </w:rPr>
          <w:t>Page</w:t>
        </w:r>
      </w:p>
    </w:sdtContent>
  </w:sdt>
  <w:p w14:paraId="26B61B67" w14:textId="77777777" w:rsidR="007227FA" w:rsidRPr="00BA6F65" w:rsidRDefault="007227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1852322"/>
      <w:docPartObj>
        <w:docPartGallery w:val="Page Numbers (Bottom of Page)"/>
        <w:docPartUnique/>
      </w:docPartObj>
    </w:sdtPr>
    <w:sdtEndPr>
      <w:rPr>
        <w:color w:val="7F7F7F" w:themeColor="background1" w:themeShade="7F"/>
        <w:spacing w:val="60"/>
      </w:rPr>
    </w:sdtEndPr>
    <w:sdtContent>
      <w:p w14:paraId="192BD21F" w14:textId="22E299BD" w:rsidR="009537CE" w:rsidRPr="00BA6F65" w:rsidRDefault="009537CE">
        <w:pPr>
          <w:pStyle w:val="Footer"/>
          <w:pBdr>
            <w:top w:val="single" w:sz="4" w:space="1" w:color="D9D9D9" w:themeColor="background1" w:themeShade="D9"/>
          </w:pBdr>
          <w:rPr>
            <w:b/>
            <w:bCs/>
          </w:rPr>
        </w:pPr>
        <w:r w:rsidRPr="00BA6F65">
          <w:fldChar w:fldCharType="begin"/>
        </w:r>
        <w:r w:rsidRPr="00BA6F65">
          <w:instrText xml:space="preserve"> PAGE   \* MERGEFORMAT </w:instrText>
        </w:r>
        <w:r w:rsidRPr="00BA6F65">
          <w:fldChar w:fldCharType="separate"/>
        </w:r>
        <w:r w:rsidRPr="00BA6F65">
          <w:rPr>
            <w:b/>
            <w:bCs/>
          </w:rPr>
          <w:t>2</w:t>
        </w:r>
        <w:r w:rsidRPr="00BA6F65">
          <w:rPr>
            <w:b/>
            <w:bCs/>
          </w:rPr>
          <w:fldChar w:fldCharType="end"/>
        </w:r>
        <w:r w:rsidRPr="00BA6F65">
          <w:rPr>
            <w:b/>
            <w:bCs/>
          </w:rPr>
          <w:t xml:space="preserve"> | </w:t>
        </w:r>
        <w:r w:rsidRPr="00BA6F65">
          <w:rPr>
            <w:color w:val="7F7F7F" w:themeColor="background1" w:themeShade="7F"/>
            <w:spacing w:val="60"/>
          </w:rPr>
          <w:t>Page</w:t>
        </w:r>
      </w:p>
    </w:sdtContent>
  </w:sdt>
  <w:p w14:paraId="1E3A1A54" w14:textId="77777777" w:rsidR="00C90E24" w:rsidRPr="00BA6F65" w:rsidRDefault="00C90E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3A97EC" w14:textId="77777777" w:rsidR="00653F96" w:rsidRPr="00BA6F65" w:rsidRDefault="00653F96" w:rsidP="00BC536B">
      <w:pPr>
        <w:spacing w:after="0" w:line="240" w:lineRule="auto"/>
      </w:pPr>
      <w:r w:rsidRPr="00BA6F65">
        <w:separator/>
      </w:r>
    </w:p>
  </w:footnote>
  <w:footnote w:type="continuationSeparator" w:id="0">
    <w:p w14:paraId="596D06B6" w14:textId="77777777" w:rsidR="00653F96" w:rsidRPr="00BA6F65" w:rsidRDefault="00653F96" w:rsidP="00BC536B">
      <w:pPr>
        <w:spacing w:after="0" w:line="240" w:lineRule="auto"/>
      </w:pPr>
      <w:r w:rsidRPr="00BA6F65">
        <w:continuationSeparator/>
      </w:r>
    </w:p>
  </w:footnote>
  <w:footnote w:type="continuationNotice" w:id="1">
    <w:p w14:paraId="1C60966D" w14:textId="77777777" w:rsidR="00653F96" w:rsidRPr="00BA6F65" w:rsidRDefault="00653F96">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BC3EUS+j05HFFw" int2:id="fL2cmdvl">
      <int2:state int2:value="Rejected" int2:type="AugLoop_Text_Critique"/>
    </int2:textHash>
    <int2:bookmark int2:bookmarkName="_Int_Wlvn1Bgx" int2:invalidationBookmarkName="" int2:hashCode="YD+82+V1vFecXo" int2:id="TkP76wmB">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386FD1"/>
    <w:multiLevelType w:val="hybridMultilevel"/>
    <w:tmpl w:val="F93E6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BA64D1"/>
    <w:multiLevelType w:val="hybridMultilevel"/>
    <w:tmpl w:val="DB420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786E15"/>
    <w:multiLevelType w:val="hybridMultilevel"/>
    <w:tmpl w:val="22BCD28C"/>
    <w:lvl w:ilvl="0" w:tplc="46048C4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615BD"/>
    <w:multiLevelType w:val="hybridMultilevel"/>
    <w:tmpl w:val="4F224FC0"/>
    <w:lvl w:ilvl="0" w:tplc="E108B1E4">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F724A5"/>
    <w:multiLevelType w:val="hybridMultilevel"/>
    <w:tmpl w:val="EC90E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B662AE"/>
    <w:multiLevelType w:val="hybridMultilevel"/>
    <w:tmpl w:val="61AEB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746D66"/>
    <w:multiLevelType w:val="hybridMultilevel"/>
    <w:tmpl w:val="666E1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332454"/>
    <w:multiLevelType w:val="hybridMultilevel"/>
    <w:tmpl w:val="DADEFCEA"/>
    <w:lvl w:ilvl="0" w:tplc="014049C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48017E"/>
    <w:multiLevelType w:val="multilevel"/>
    <w:tmpl w:val="D92E5798"/>
    <w:lvl w:ilvl="0">
      <w:start w:val="1"/>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61C63B0F"/>
    <w:multiLevelType w:val="hybridMultilevel"/>
    <w:tmpl w:val="FF8A0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DB0747"/>
    <w:multiLevelType w:val="hybridMultilevel"/>
    <w:tmpl w:val="0CA2287A"/>
    <w:lvl w:ilvl="0" w:tplc="E108B1E4">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DF65B7"/>
    <w:multiLevelType w:val="hybridMultilevel"/>
    <w:tmpl w:val="C33C7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5A6370"/>
    <w:multiLevelType w:val="hybridMultilevel"/>
    <w:tmpl w:val="F670D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5742536">
    <w:abstractNumId w:val="2"/>
  </w:num>
  <w:num w:numId="2" w16cid:durableId="571697789">
    <w:abstractNumId w:val="7"/>
  </w:num>
  <w:num w:numId="3" w16cid:durableId="1742174532">
    <w:abstractNumId w:val="8"/>
  </w:num>
  <w:num w:numId="4" w16cid:durableId="983267672">
    <w:abstractNumId w:val="10"/>
  </w:num>
  <w:num w:numId="5" w16cid:durableId="1495880653">
    <w:abstractNumId w:val="3"/>
  </w:num>
  <w:num w:numId="6" w16cid:durableId="1500392480">
    <w:abstractNumId w:val="1"/>
  </w:num>
  <w:num w:numId="7" w16cid:durableId="1479833995">
    <w:abstractNumId w:val="4"/>
  </w:num>
  <w:num w:numId="8" w16cid:durableId="1868104925">
    <w:abstractNumId w:val="5"/>
  </w:num>
  <w:num w:numId="9" w16cid:durableId="1219902000">
    <w:abstractNumId w:val="11"/>
  </w:num>
  <w:num w:numId="10" w16cid:durableId="238029797">
    <w:abstractNumId w:val="12"/>
  </w:num>
  <w:num w:numId="11" w16cid:durableId="76947352">
    <w:abstractNumId w:val="6"/>
  </w:num>
  <w:num w:numId="12" w16cid:durableId="310449863">
    <w:abstractNumId w:val="0"/>
  </w:num>
  <w:num w:numId="13" w16cid:durableId="3730434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3A6"/>
    <w:rsid w:val="000001FF"/>
    <w:rsid w:val="000008BA"/>
    <w:rsid w:val="00000DBD"/>
    <w:rsid w:val="00001182"/>
    <w:rsid w:val="0000161E"/>
    <w:rsid w:val="0000225C"/>
    <w:rsid w:val="00002392"/>
    <w:rsid w:val="00002803"/>
    <w:rsid w:val="00003370"/>
    <w:rsid w:val="00003438"/>
    <w:rsid w:val="000035D7"/>
    <w:rsid w:val="0000366D"/>
    <w:rsid w:val="0000385D"/>
    <w:rsid w:val="00003A51"/>
    <w:rsid w:val="00003C85"/>
    <w:rsid w:val="00004A3E"/>
    <w:rsid w:val="000051A1"/>
    <w:rsid w:val="00005493"/>
    <w:rsid w:val="0000675C"/>
    <w:rsid w:val="00007720"/>
    <w:rsid w:val="00007BAF"/>
    <w:rsid w:val="00007F9B"/>
    <w:rsid w:val="000100F1"/>
    <w:rsid w:val="000108B3"/>
    <w:rsid w:val="00010B7D"/>
    <w:rsid w:val="0001174C"/>
    <w:rsid w:val="00011D17"/>
    <w:rsid w:val="00012183"/>
    <w:rsid w:val="00012A7F"/>
    <w:rsid w:val="00013C6B"/>
    <w:rsid w:val="00013C7B"/>
    <w:rsid w:val="00014591"/>
    <w:rsid w:val="000156E5"/>
    <w:rsid w:val="00015718"/>
    <w:rsid w:val="00015CE5"/>
    <w:rsid w:val="00016F71"/>
    <w:rsid w:val="000177DF"/>
    <w:rsid w:val="00017F2F"/>
    <w:rsid w:val="00020110"/>
    <w:rsid w:val="00020866"/>
    <w:rsid w:val="000208A4"/>
    <w:rsid w:val="0002115F"/>
    <w:rsid w:val="00021234"/>
    <w:rsid w:val="0002154E"/>
    <w:rsid w:val="0002186F"/>
    <w:rsid w:val="00022B97"/>
    <w:rsid w:val="00024455"/>
    <w:rsid w:val="000251B0"/>
    <w:rsid w:val="00025437"/>
    <w:rsid w:val="00025E90"/>
    <w:rsid w:val="00026075"/>
    <w:rsid w:val="00026708"/>
    <w:rsid w:val="0002679B"/>
    <w:rsid w:val="00026AB5"/>
    <w:rsid w:val="00026EA2"/>
    <w:rsid w:val="000275B1"/>
    <w:rsid w:val="000301CD"/>
    <w:rsid w:val="000303B0"/>
    <w:rsid w:val="000305B0"/>
    <w:rsid w:val="00030BBF"/>
    <w:rsid w:val="000323B9"/>
    <w:rsid w:val="00032484"/>
    <w:rsid w:val="00032494"/>
    <w:rsid w:val="00032A04"/>
    <w:rsid w:val="00032B5E"/>
    <w:rsid w:val="00032D00"/>
    <w:rsid w:val="00032E6C"/>
    <w:rsid w:val="00033155"/>
    <w:rsid w:val="0003342E"/>
    <w:rsid w:val="00033D28"/>
    <w:rsid w:val="00033E1F"/>
    <w:rsid w:val="000344EF"/>
    <w:rsid w:val="00034BDF"/>
    <w:rsid w:val="0003559F"/>
    <w:rsid w:val="000355C6"/>
    <w:rsid w:val="00035654"/>
    <w:rsid w:val="00035D86"/>
    <w:rsid w:val="000363A1"/>
    <w:rsid w:val="0003693B"/>
    <w:rsid w:val="00036CEE"/>
    <w:rsid w:val="000410A8"/>
    <w:rsid w:val="00042D61"/>
    <w:rsid w:val="00042F81"/>
    <w:rsid w:val="00043F7D"/>
    <w:rsid w:val="00043FC8"/>
    <w:rsid w:val="00044042"/>
    <w:rsid w:val="000449BC"/>
    <w:rsid w:val="00045093"/>
    <w:rsid w:val="00045360"/>
    <w:rsid w:val="00046894"/>
    <w:rsid w:val="00046B76"/>
    <w:rsid w:val="00046E45"/>
    <w:rsid w:val="00050108"/>
    <w:rsid w:val="0005018A"/>
    <w:rsid w:val="00050645"/>
    <w:rsid w:val="00050EFB"/>
    <w:rsid w:val="00051778"/>
    <w:rsid w:val="0005319E"/>
    <w:rsid w:val="00053E81"/>
    <w:rsid w:val="0005520C"/>
    <w:rsid w:val="000562B2"/>
    <w:rsid w:val="00056676"/>
    <w:rsid w:val="00056AC8"/>
    <w:rsid w:val="00056C83"/>
    <w:rsid w:val="00057389"/>
    <w:rsid w:val="0006040A"/>
    <w:rsid w:val="000604C3"/>
    <w:rsid w:val="000605DC"/>
    <w:rsid w:val="000608B2"/>
    <w:rsid w:val="00060B58"/>
    <w:rsid w:val="00061339"/>
    <w:rsid w:val="000615EC"/>
    <w:rsid w:val="00061E0C"/>
    <w:rsid w:val="00062AD6"/>
    <w:rsid w:val="00062BA2"/>
    <w:rsid w:val="000631AF"/>
    <w:rsid w:val="00064022"/>
    <w:rsid w:val="00064240"/>
    <w:rsid w:val="00065148"/>
    <w:rsid w:val="00065258"/>
    <w:rsid w:val="00065322"/>
    <w:rsid w:val="000657AE"/>
    <w:rsid w:val="000657D7"/>
    <w:rsid w:val="000658CC"/>
    <w:rsid w:val="00065AC4"/>
    <w:rsid w:val="00065C0D"/>
    <w:rsid w:val="00065FBC"/>
    <w:rsid w:val="00066035"/>
    <w:rsid w:val="000672A9"/>
    <w:rsid w:val="000673FF"/>
    <w:rsid w:val="00071482"/>
    <w:rsid w:val="00071A05"/>
    <w:rsid w:val="00072B82"/>
    <w:rsid w:val="00072C0A"/>
    <w:rsid w:val="00072C9A"/>
    <w:rsid w:val="0007317D"/>
    <w:rsid w:val="00073497"/>
    <w:rsid w:val="00073D43"/>
    <w:rsid w:val="000742EE"/>
    <w:rsid w:val="0007431B"/>
    <w:rsid w:val="000750BE"/>
    <w:rsid w:val="000750D0"/>
    <w:rsid w:val="000750F9"/>
    <w:rsid w:val="00075944"/>
    <w:rsid w:val="00075A8F"/>
    <w:rsid w:val="000766FE"/>
    <w:rsid w:val="00076DC8"/>
    <w:rsid w:val="00076F62"/>
    <w:rsid w:val="000775DB"/>
    <w:rsid w:val="000776F1"/>
    <w:rsid w:val="00077750"/>
    <w:rsid w:val="000777F7"/>
    <w:rsid w:val="000777FD"/>
    <w:rsid w:val="0007799D"/>
    <w:rsid w:val="00077A2E"/>
    <w:rsid w:val="0008011E"/>
    <w:rsid w:val="00080775"/>
    <w:rsid w:val="0008153C"/>
    <w:rsid w:val="000818A8"/>
    <w:rsid w:val="000819A2"/>
    <w:rsid w:val="00081F63"/>
    <w:rsid w:val="00082C17"/>
    <w:rsid w:val="00082CF7"/>
    <w:rsid w:val="00082E67"/>
    <w:rsid w:val="00083E91"/>
    <w:rsid w:val="00084858"/>
    <w:rsid w:val="00084887"/>
    <w:rsid w:val="000857A7"/>
    <w:rsid w:val="0008617E"/>
    <w:rsid w:val="00091C43"/>
    <w:rsid w:val="00091E8F"/>
    <w:rsid w:val="0009223C"/>
    <w:rsid w:val="00092D30"/>
    <w:rsid w:val="0009383F"/>
    <w:rsid w:val="00093F3C"/>
    <w:rsid w:val="000940CB"/>
    <w:rsid w:val="000942B5"/>
    <w:rsid w:val="00094936"/>
    <w:rsid w:val="00094FF4"/>
    <w:rsid w:val="00095192"/>
    <w:rsid w:val="00095292"/>
    <w:rsid w:val="00095D12"/>
    <w:rsid w:val="00095D67"/>
    <w:rsid w:val="0009671E"/>
    <w:rsid w:val="000971ED"/>
    <w:rsid w:val="00097AF2"/>
    <w:rsid w:val="00097D44"/>
    <w:rsid w:val="000A037D"/>
    <w:rsid w:val="000A0B61"/>
    <w:rsid w:val="000A1158"/>
    <w:rsid w:val="000A1397"/>
    <w:rsid w:val="000A1ED6"/>
    <w:rsid w:val="000A2039"/>
    <w:rsid w:val="000A2A4E"/>
    <w:rsid w:val="000A36DD"/>
    <w:rsid w:val="000A4BD3"/>
    <w:rsid w:val="000A57C7"/>
    <w:rsid w:val="000A5C86"/>
    <w:rsid w:val="000A6461"/>
    <w:rsid w:val="000A6776"/>
    <w:rsid w:val="000A736E"/>
    <w:rsid w:val="000A769B"/>
    <w:rsid w:val="000A76A2"/>
    <w:rsid w:val="000B094D"/>
    <w:rsid w:val="000B122A"/>
    <w:rsid w:val="000B16A9"/>
    <w:rsid w:val="000B17EB"/>
    <w:rsid w:val="000B19D5"/>
    <w:rsid w:val="000B1FDB"/>
    <w:rsid w:val="000B29DC"/>
    <w:rsid w:val="000B2C91"/>
    <w:rsid w:val="000B37BC"/>
    <w:rsid w:val="000B3847"/>
    <w:rsid w:val="000B4464"/>
    <w:rsid w:val="000B4B10"/>
    <w:rsid w:val="000B50A9"/>
    <w:rsid w:val="000B577F"/>
    <w:rsid w:val="000B5920"/>
    <w:rsid w:val="000B62DE"/>
    <w:rsid w:val="000C0138"/>
    <w:rsid w:val="000C04CD"/>
    <w:rsid w:val="000C064A"/>
    <w:rsid w:val="000C078C"/>
    <w:rsid w:val="000C086E"/>
    <w:rsid w:val="000C0BA3"/>
    <w:rsid w:val="000C3873"/>
    <w:rsid w:val="000C3BD2"/>
    <w:rsid w:val="000C496E"/>
    <w:rsid w:val="000C532C"/>
    <w:rsid w:val="000C56AE"/>
    <w:rsid w:val="000C5788"/>
    <w:rsid w:val="000C5846"/>
    <w:rsid w:val="000C6559"/>
    <w:rsid w:val="000C6FC8"/>
    <w:rsid w:val="000C795B"/>
    <w:rsid w:val="000D0087"/>
    <w:rsid w:val="000D0CC2"/>
    <w:rsid w:val="000D0EF4"/>
    <w:rsid w:val="000D142E"/>
    <w:rsid w:val="000D1B00"/>
    <w:rsid w:val="000D21D5"/>
    <w:rsid w:val="000D255E"/>
    <w:rsid w:val="000D2E78"/>
    <w:rsid w:val="000D40D2"/>
    <w:rsid w:val="000D4891"/>
    <w:rsid w:val="000D4FF0"/>
    <w:rsid w:val="000D64BE"/>
    <w:rsid w:val="000D6B85"/>
    <w:rsid w:val="000E080F"/>
    <w:rsid w:val="000E164B"/>
    <w:rsid w:val="000E2491"/>
    <w:rsid w:val="000E3525"/>
    <w:rsid w:val="000E3A0B"/>
    <w:rsid w:val="000E5983"/>
    <w:rsid w:val="000E5DE3"/>
    <w:rsid w:val="000E5F78"/>
    <w:rsid w:val="000E637E"/>
    <w:rsid w:val="000E777D"/>
    <w:rsid w:val="000E7CE2"/>
    <w:rsid w:val="000F013A"/>
    <w:rsid w:val="000F0268"/>
    <w:rsid w:val="000F0658"/>
    <w:rsid w:val="000F1A69"/>
    <w:rsid w:val="000F1AC7"/>
    <w:rsid w:val="000F1D00"/>
    <w:rsid w:val="000F1D08"/>
    <w:rsid w:val="000F2389"/>
    <w:rsid w:val="000F26D4"/>
    <w:rsid w:val="000F2703"/>
    <w:rsid w:val="000F2DA5"/>
    <w:rsid w:val="000F50CF"/>
    <w:rsid w:val="000F5A78"/>
    <w:rsid w:val="000F5ACD"/>
    <w:rsid w:val="000F5DB1"/>
    <w:rsid w:val="000F6230"/>
    <w:rsid w:val="000F64F6"/>
    <w:rsid w:val="000F6653"/>
    <w:rsid w:val="000F6A1A"/>
    <w:rsid w:val="001001E1"/>
    <w:rsid w:val="00100B4D"/>
    <w:rsid w:val="0010123B"/>
    <w:rsid w:val="00101AFF"/>
    <w:rsid w:val="00102194"/>
    <w:rsid w:val="001029FC"/>
    <w:rsid w:val="00102EE3"/>
    <w:rsid w:val="00102F05"/>
    <w:rsid w:val="00102F13"/>
    <w:rsid w:val="00104644"/>
    <w:rsid w:val="00104C4E"/>
    <w:rsid w:val="0010500D"/>
    <w:rsid w:val="0010562D"/>
    <w:rsid w:val="0010601D"/>
    <w:rsid w:val="0010658D"/>
    <w:rsid w:val="00106C3C"/>
    <w:rsid w:val="00106FB4"/>
    <w:rsid w:val="001071B0"/>
    <w:rsid w:val="001078E4"/>
    <w:rsid w:val="00110160"/>
    <w:rsid w:val="001123B4"/>
    <w:rsid w:val="00112471"/>
    <w:rsid w:val="00112898"/>
    <w:rsid w:val="00112C06"/>
    <w:rsid w:val="00112C7D"/>
    <w:rsid w:val="00112C80"/>
    <w:rsid w:val="00112DA2"/>
    <w:rsid w:val="001133D7"/>
    <w:rsid w:val="00114335"/>
    <w:rsid w:val="0011439C"/>
    <w:rsid w:val="00114510"/>
    <w:rsid w:val="00114B34"/>
    <w:rsid w:val="00115412"/>
    <w:rsid w:val="001154BA"/>
    <w:rsid w:val="001154C2"/>
    <w:rsid w:val="00115C2D"/>
    <w:rsid w:val="001162F1"/>
    <w:rsid w:val="00116446"/>
    <w:rsid w:val="00116AD3"/>
    <w:rsid w:val="0012035A"/>
    <w:rsid w:val="001207D8"/>
    <w:rsid w:val="00120AEF"/>
    <w:rsid w:val="0012106E"/>
    <w:rsid w:val="001215B8"/>
    <w:rsid w:val="001216AE"/>
    <w:rsid w:val="0012172D"/>
    <w:rsid w:val="00121C4A"/>
    <w:rsid w:val="00121D7B"/>
    <w:rsid w:val="001229E6"/>
    <w:rsid w:val="00122BF3"/>
    <w:rsid w:val="00122D48"/>
    <w:rsid w:val="00122FB4"/>
    <w:rsid w:val="0012374B"/>
    <w:rsid w:val="00124117"/>
    <w:rsid w:val="001241FC"/>
    <w:rsid w:val="00124596"/>
    <w:rsid w:val="00124DF4"/>
    <w:rsid w:val="0012511E"/>
    <w:rsid w:val="00125599"/>
    <w:rsid w:val="00125A00"/>
    <w:rsid w:val="00125A5C"/>
    <w:rsid w:val="00126A15"/>
    <w:rsid w:val="00126A5B"/>
    <w:rsid w:val="00126EBD"/>
    <w:rsid w:val="00126F60"/>
    <w:rsid w:val="00127372"/>
    <w:rsid w:val="00127523"/>
    <w:rsid w:val="0012EBBF"/>
    <w:rsid w:val="00130CD3"/>
    <w:rsid w:val="0013190C"/>
    <w:rsid w:val="00131E26"/>
    <w:rsid w:val="00131F77"/>
    <w:rsid w:val="001323A6"/>
    <w:rsid w:val="00132545"/>
    <w:rsid w:val="00132744"/>
    <w:rsid w:val="00132D81"/>
    <w:rsid w:val="001335AC"/>
    <w:rsid w:val="001342AF"/>
    <w:rsid w:val="001344BD"/>
    <w:rsid w:val="0013478F"/>
    <w:rsid w:val="001349EA"/>
    <w:rsid w:val="0013520B"/>
    <w:rsid w:val="001353B7"/>
    <w:rsid w:val="00135540"/>
    <w:rsid w:val="00136447"/>
    <w:rsid w:val="0013664F"/>
    <w:rsid w:val="00136966"/>
    <w:rsid w:val="00136AD9"/>
    <w:rsid w:val="00136CDC"/>
    <w:rsid w:val="00136ECA"/>
    <w:rsid w:val="00137228"/>
    <w:rsid w:val="00137B50"/>
    <w:rsid w:val="00137EBE"/>
    <w:rsid w:val="0014023D"/>
    <w:rsid w:val="001404F5"/>
    <w:rsid w:val="00140D18"/>
    <w:rsid w:val="0014113F"/>
    <w:rsid w:val="001433A0"/>
    <w:rsid w:val="00143616"/>
    <w:rsid w:val="00143B24"/>
    <w:rsid w:val="00143F81"/>
    <w:rsid w:val="00144C84"/>
    <w:rsid w:val="00144CB6"/>
    <w:rsid w:val="001450E9"/>
    <w:rsid w:val="00145F78"/>
    <w:rsid w:val="00146676"/>
    <w:rsid w:val="00146EC0"/>
    <w:rsid w:val="00147CBA"/>
    <w:rsid w:val="00147D83"/>
    <w:rsid w:val="00147E80"/>
    <w:rsid w:val="00150478"/>
    <w:rsid w:val="00150C53"/>
    <w:rsid w:val="00150E11"/>
    <w:rsid w:val="001511EF"/>
    <w:rsid w:val="001515CD"/>
    <w:rsid w:val="00151FF3"/>
    <w:rsid w:val="001520A6"/>
    <w:rsid w:val="00152F7C"/>
    <w:rsid w:val="001530C9"/>
    <w:rsid w:val="0015341F"/>
    <w:rsid w:val="001539F5"/>
    <w:rsid w:val="00153B29"/>
    <w:rsid w:val="00153F58"/>
    <w:rsid w:val="0015426D"/>
    <w:rsid w:val="001546E9"/>
    <w:rsid w:val="001549FB"/>
    <w:rsid w:val="00154EF4"/>
    <w:rsid w:val="00154EFD"/>
    <w:rsid w:val="00155371"/>
    <w:rsid w:val="001555BC"/>
    <w:rsid w:val="00155B7A"/>
    <w:rsid w:val="00155BB8"/>
    <w:rsid w:val="00155D05"/>
    <w:rsid w:val="00155DC5"/>
    <w:rsid w:val="00155FCE"/>
    <w:rsid w:val="001562D9"/>
    <w:rsid w:val="00156A48"/>
    <w:rsid w:val="00156B64"/>
    <w:rsid w:val="00156F88"/>
    <w:rsid w:val="00160430"/>
    <w:rsid w:val="00160CCB"/>
    <w:rsid w:val="001616B6"/>
    <w:rsid w:val="001618EC"/>
    <w:rsid w:val="00161CDA"/>
    <w:rsid w:val="00161E2A"/>
    <w:rsid w:val="00161FB3"/>
    <w:rsid w:val="001620F7"/>
    <w:rsid w:val="001623A1"/>
    <w:rsid w:val="00163357"/>
    <w:rsid w:val="0016469E"/>
    <w:rsid w:val="00164882"/>
    <w:rsid w:val="00164CD3"/>
    <w:rsid w:val="00165644"/>
    <w:rsid w:val="00165813"/>
    <w:rsid w:val="001664ED"/>
    <w:rsid w:val="001665F5"/>
    <w:rsid w:val="001672DD"/>
    <w:rsid w:val="00167843"/>
    <w:rsid w:val="00170069"/>
    <w:rsid w:val="001705F4"/>
    <w:rsid w:val="00170A7C"/>
    <w:rsid w:val="00170D49"/>
    <w:rsid w:val="0017153A"/>
    <w:rsid w:val="00171C68"/>
    <w:rsid w:val="0017221A"/>
    <w:rsid w:val="001722D4"/>
    <w:rsid w:val="001723C4"/>
    <w:rsid w:val="00172888"/>
    <w:rsid w:val="00172906"/>
    <w:rsid w:val="00173300"/>
    <w:rsid w:val="00174CEE"/>
    <w:rsid w:val="0017522D"/>
    <w:rsid w:val="00175666"/>
    <w:rsid w:val="00175836"/>
    <w:rsid w:val="00175CFF"/>
    <w:rsid w:val="0017658C"/>
    <w:rsid w:val="001766C2"/>
    <w:rsid w:val="00176FD9"/>
    <w:rsid w:val="001771C7"/>
    <w:rsid w:val="0018116D"/>
    <w:rsid w:val="00181275"/>
    <w:rsid w:val="00181471"/>
    <w:rsid w:val="001816E3"/>
    <w:rsid w:val="0018193E"/>
    <w:rsid w:val="00181DD4"/>
    <w:rsid w:val="00181EC4"/>
    <w:rsid w:val="00182634"/>
    <w:rsid w:val="00182661"/>
    <w:rsid w:val="00182B53"/>
    <w:rsid w:val="00182CD8"/>
    <w:rsid w:val="001831FF"/>
    <w:rsid w:val="0018348B"/>
    <w:rsid w:val="001836EB"/>
    <w:rsid w:val="00183D99"/>
    <w:rsid w:val="00184A75"/>
    <w:rsid w:val="00185AB2"/>
    <w:rsid w:val="00185CB8"/>
    <w:rsid w:val="00185E1A"/>
    <w:rsid w:val="00186271"/>
    <w:rsid w:val="00186CEE"/>
    <w:rsid w:val="0018711B"/>
    <w:rsid w:val="00187315"/>
    <w:rsid w:val="00187845"/>
    <w:rsid w:val="00187D81"/>
    <w:rsid w:val="00187FF6"/>
    <w:rsid w:val="0019024F"/>
    <w:rsid w:val="00190A1B"/>
    <w:rsid w:val="00191800"/>
    <w:rsid w:val="00191B96"/>
    <w:rsid w:val="00191D20"/>
    <w:rsid w:val="00191D49"/>
    <w:rsid w:val="00191E35"/>
    <w:rsid w:val="00192064"/>
    <w:rsid w:val="00192637"/>
    <w:rsid w:val="001930D8"/>
    <w:rsid w:val="001939EA"/>
    <w:rsid w:val="001951C6"/>
    <w:rsid w:val="001952B1"/>
    <w:rsid w:val="001953AF"/>
    <w:rsid w:val="00195819"/>
    <w:rsid w:val="001958EC"/>
    <w:rsid w:val="00195F0C"/>
    <w:rsid w:val="00196114"/>
    <w:rsid w:val="00197198"/>
    <w:rsid w:val="00197F54"/>
    <w:rsid w:val="001A01FE"/>
    <w:rsid w:val="001A0288"/>
    <w:rsid w:val="001A0581"/>
    <w:rsid w:val="001A05BD"/>
    <w:rsid w:val="001A237F"/>
    <w:rsid w:val="001A24F6"/>
    <w:rsid w:val="001A28C5"/>
    <w:rsid w:val="001A2FE4"/>
    <w:rsid w:val="001A300A"/>
    <w:rsid w:val="001A31AE"/>
    <w:rsid w:val="001A4D55"/>
    <w:rsid w:val="001A50C3"/>
    <w:rsid w:val="001A6485"/>
    <w:rsid w:val="001A6582"/>
    <w:rsid w:val="001A6B47"/>
    <w:rsid w:val="001A6DD4"/>
    <w:rsid w:val="001A7098"/>
    <w:rsid w:val="001B0769"/>
    <w:rsid w:val="001B0B39"/>
    <w:rsid w:val="001B0F0D"/>
    <w:rsid w:val="001B1190"/>
    <w:rsid w:val="001B29D1"/>
    <w:rsid w:val="001B2C49"/>
    <w:rsid w:val="001B397D"/>
    <w:rsid w:val="001B467F"/>
    <w:rsid w:val="001B4B0B"/>
    <w:rsid w:val="001B61F3"/>
    <w:rsid w:val="001B61FA"/>
    <w:rsid w:val="001B6C86"/>
    <w:rsid w:val="001B7472"/>
    <w:rsid w:val="001B7CAC"/>
    <w:rsid w:val="001C0530"/>
    <w:rsid w:val="001C09C5"/>
    <w:rsid w:val="001C0BF6"/>
    <w:rsid w:val="001C11ED"/>
    <w:rsid w:val="001C150C"/>
    <w:rsid w:val="001C16BE"/>
    <w:rsid w:val="001C16EC"/>
    <w:rsid w:val="001C1B97"/>
    <w:rsid w:val="001C246A"/>
    <w:rsid w:val="001C25D8"/>
    <w:rsid w:val="001C25F8"/>
    <w:rsid w:val="001C2DEE"/>
    <w:rsid w:val="001C2E5E"/>
    <w:rsid w:val="001C2F1E"/>
    <w:rsid w:val="001C3079"/>
    <w:rsid w:val="001C334F"/>
    <w:rsid w:val="001C414B"/>
    <w:rsid w:val="001C46FC"/>
    <w:rsid w:val="001C4B52"/>
    <w:rsid w:val="001C4BF8"/>
    <w:rsid w:val="001C5EA0"/>
    <w:rsid w:val="001C60DE"/>
    <w:rsid w:val="001C66EC"/>
    <w:rsid w:val="001C67CE"/>
    <w:rsid w:val="001C6F7B"/>
    <w:rsid w:val="001C743B"/>
    <w:rsid w:val="001C7C77"/>
    <w:rsid w:val="001CA85A"/>
    <w:rsid w:val="001D0AD5"/>
    <w:rsid w:val="001D0B78"/>
    <w:rsid w:val="001D12ED"/>
    <w:rsid w:val="001D1507"/>
    <w:rsid w:val="001D2279"/>
    <w:rsid w:val="001D2532"/>
    <w:rsid w:val="001D2624"/>
    <w:rsid w:val="001D3D26"/>
    <w:rsid w:val="001D3D59"/>
    <w:rsid w:val="001D4051"/>
    <w:rsid w:val="001D45A1"/>
    <w:rsid w:val="001D53B0"/>
    <w:rsid w:val="001D5568"/>
    <w:rsid w:val="001D561C"/>
    <w:rsid w:val="001D5A72"/>
    <w:rsid w:val="001D5AEF"/>
    <w:rsid w:val="001D5D39"/>
    <w:rsid w:val="001D611D"/>
    <w:rsid w:val="001D661A"/>
    <w:rsid w:val="001D6C75"/>
    <w:rsid w:val="001E0167"/>
    <w:rsid w:val="001E0491"/>
    <w:rsid w:val="001E0C0D"/>
    <w:rsid w:val="001E12F8"/>
    <w:rsid w:val="001E1783"/>
    <w:rsid w:val="001E1A0D"/>
    <w:rsid w:val="001E23D9"/>
    <w:rsid w:val="001E2582"/>
    <w:rsid w:val="001E2A59"/>
    <w:rsid w:val="001E33F8"/>
    <w:rsid w:val="001E3CDE"/>
    <w:rsid w:val="001E4768"/>
    <w:rsid w:val="001E4874"/>
    <w:rsid w:val="001E4E41"/>
    <w:rsid w:val="001E5605"/>
    <w:rsid w:val="001E6191"/>
    <w:rsid w:val="001E6B73"/>
    <w:rsid w:val="001E71BC"/>
    <w:rsid w:val="001E7571"/>
    <w:rsid w:val="001F0DB5"/>
    <w:rsid w:val="001F1946"/>
    <w:rsid w:val="001F20D8"/>
    <w:rsid w:val="001F283B"/>
    <w:rsid w:val="001F309B"/>
    <w:rsid w:val="001F4B03"/>
    <w:rsid w:val="001F4C5D"/>
    <w:rsid w:val="001F4D09"/>
    <w:rsid w:val="001F5496"/>
    <w:rsid w:val="001F5D4B"/>
    <w:rsid w:val="001F6B35"/>
    <w:rsid w:val="001F71DB"/>
    <w:rsid w:val="001F746E"/>
    <w:rsid w:val="001F7727"/>
    <w:rsid w:val="001F7C30"/>
    <w:rsid w:val="002001CC"/>
    <w:rsid w:val="00200427"/>
    <w:rsid w:val="002006E0"/>
    <w:rsid w:val="002008C4"/>
    <w:rsid w:val="00200C26"/>
    <w:rsid w:val="00200F8D"/>
    <w:rsid w:val="0020186E"/>
    <w:rsid w:val="00201C8F"/>
    <w:rsid w:val="00202603"/>
    <w:rsid w:val="002038CD"/>
    <w:rsid w:val="00203A07"/>
    <w:rsid w:val="00204346"/>
    <w:rsid w:val="00204973"/>
    <w:rsid w:val="0020529D"/>
    <w:rsid w:val="002056C6"/>
    <w:rsid w:val="00205C8A"/>
    <w:rsid w:val="00206D0A"/>
    <w:rsid w:val="002072CA"/>
    <w:rsid w:val="00207772"/>
    <w:rsid w:val="00207968"/>
    <w:rsid w:val="00207AFF"/>
    <w:rsid w:val="002102AC"/>
    <w:rsid w:val="00210D71"/>
    <w:rsid w:val="002116CD"/>
    <w:rsid w:val="002118F4"/>
    <w:rsid w:val="00211DF4"/>
    <w:rsid w:val="002127D2"/>
    <w:rsid w:val="00213EC1"/>
    <w:rsid w:val="002141FA"/>
    <w:rsid w:val="00214458"/>
    <w:rsid w:val="002151ED"/>
    <w:rsid w:val="002159F4"/>
    <w:rsid w:val="00215BCF"/>
    <w:rsid w:val="00215C93"/>
    <w:rsid w:val="00216530"/>
    <w:rsid w:val="00216843"/>
    <w:rsid w:val="00216A41"/>
    <w:rsid w:val="00216CD6"/>
    <w:rsid w:val="00216E9E"/>
    <w:rsid w:val="00217FE8"/>
    <w:rsid w:val="00220037"/>
    <w:rsid w:val="002200B7"/>
    <w:rsid w:val="00220559"/>
    <w:rsid w:val="00221729"/>
    <w:rsid w:val="00221C7E"/>
    <w:rsid w:val="002222AF"/>
    <w:rsid w:val="0022292F"/>
    <w:rsid w:val="00222946"/>
    <w:rsid w:val="00224012"/>
    <w:rsid w:val="0022477E"/>
    <w:rsid w:val="002247D9"/>
    <w:rsid w:val="00224AEC"/>
    <w:rsid w:val="002251FA"/>
    <w:rsid w:val="00225B5D"/>
    <w:rsid w:val="00225F9D"/>
    <w:rsid w:val="0022674C"/>
    <w:rsid w:val="00226F20"/>
    <w:rsid w:val="00230C32"/>
    <w:rsid w:val="00231191"/>
    <w:rsid w:val="00231299"/>
    <w:rsid w:val="00231816"/>
    <w:rsid w:val="00232206"/>
    <w:rsid w:val="002339BD"/>
    <w:rsid w:val="0023404E"/>
    <w:rsid w:val="00234628"/>
    <w:rsid w:val="0023487E"/>
    <w:rsid w:val="00234DB6"/>
    <w:rsid w:val="002351A6"/>
    <w:rsid w:val="00235312"/>
    <w:rsid w:val="002353CF"/>
    <w:rsid w:val="00235876"/>
    <w:rsid w:val="00235A9F"/>
    <w:rsid w:val="00237353"/>
    <w:rsid w:val="0023750A"/>
    <w:rsid w:val="002378C9"/>
    <w:rsid w:val="00237C36"/>
    <w:rsid w:val="002402C7"/>
    <w:rsid w:val="00240694"/>
    <w:rsid w:val="00240BB8"/>
    <w:rsid w:val="002411D4"/>
    <w:rsid w:val="00242EAD"/>
    <w:rsid w:val="00243227"/>
    <w:rsid w:val="0024336B"/>
    <w:rsid w:val="00244343"/>
    <w:rsid w:val="00244688"/>
    <w:rsid w:val="00245156"/>
    <w:rsid w:val="002458FC"/>
    <w:rsid w:val="00246355"/>
    <w:rsid w:val="00246E74"/>
    <w:rsid w:val="00247103"/>
    <w:rsid w:val="00247974"/>
    <w:rsid w:val="002513FE"/>
    <w:rsid w:val="00251FBE"/>
    <w:rsid w:val="002523D2"/>
    <w:rsid w:val="00253427"/>
    <w:rsid w:val="002537D2"/>
    <w:rsid w:val="00253BC9"/>
    <w:rsid w:val="00253D6E"/>
    <w:rsid w:val="0025418D"/>
    <w:rsid w:val="0025419B"/>
    <w:rsid w:val="002544FE"/>
    <w:rsid w:val="00254F35"/>
    <w:rsid w:val="00255658"/>
    <w:rsid w:val="002558D3"/>
    <w:rsid w:val="002558F7"/>
    <w:rsid w:val="00256217"/>
    <w:rsid w:val="00256BDA"/>
    <w:rsid w:val="00257D9E"/>
    <w:rsid w:val="00257F5D"/>
    <w:rsid w:val="00260861"/>
    <w:rsid w:val="002608D6"/>
    <w:rsid w:val="00260DC5"/>
    <w:rsid w:val="00261F42"/>
    <w:rsid w:val="002630ED"/>
    <w:rsid w:val="00263637"/>
    <w:rsid w:val="002636AB"/>
    <w:rsid w:val="00263B33"/>
    <w:rsid w:val="00263CC9"/>
    <w:rsid w:val="00263FAD"/>
    <w:rsid w:val="002647B9"/>
    <w:rsid w:val="002648DE"/>
    <w:rsid w:val="00264A39"/>
    <w:rsid w:val="00264FB8"/>
    <w:rsid w:val="00265493"/>
    <w:rsid w:val="002657DD"/>
    <w:rsid w:val="00265A5D"/>
    <w:rsid w:val="00266437"/>
    <w:rsid w:val="002703CC"/>
    <w:rsid w:val="002706FA"/>
    <w:rsid w:val="00270B51"/>
    <w:rsid w:val="00271000"/>
    <w:rsid w:val="0027119E"/>
    <w:rsid w:val="002715B4"/>
    <w:rsid w:val="002717D6"/>
    <w:rsid w:val="00272256"/>
    <w:rsid w:val="00272498"/>
    <w:rsid w:val="00272A5F"/>
    <w:rsid w:val="00273AA6"/>
    <w:rsid w:val="00273D91"/>
    <w:rsid w:val="0027442C"/>
    <w:rsid w:val="002748C3"/>
    <w:rsid w:val="00274D8D"/>
    <w:rsid w:val="00275B05"/>
    <w:rsid w:val="0027653B"/>
    <w:rsid w:val="0027712F"/>
    <w:rsid w:val="00277146"/>
    <w:rsid w:val="00277599"/>
    <w:rsid w:val="00277CC9"/>
    <w:rsid w:val="00280222"/>
    <w:rsid w:val="002815E0"/>
    <w:rsid w:val="00281A46"/>
    <w:rsid w:val="00281E7E"/>
    <w:rsid w:val="0028222E"/>
    <w:rsid w:val="00282F50"/>
    <w:rsid w:val="00282F83"/>
    <w:rsid w:val="0028333C"/>
    <w:rsid w:val="00283739"/>
    <w:rsid w:val="002839F5"/>
    <w:rsid w:val="00283C7E"/>
    <w:rsid w:val="002845F5"/>
    <w:rsid w:val="00285636"/>
    <w:rsid w:val="00285641"/>
    <w:rsid w:val="00286036"/>
    <w:rsid w:val="00286E60"/>
    <w:rsid w:val="00286EF4"/>
    <w:rsid w:val="002871BF"/>
    <w:rsid w:val="0028721C"/>
    <w:rsid w:val="00287DAB"/>
    <w:rsid w:val="00290699"/>
    <w:rsid w:val="002908C0"/>
    <w:rsid w:val="0029177A"/>
    <w:rsid w:val="002919C2"/>
    <w:rsid w:val="00291A23"/>
    <w:rsid w:val="00291E05"/>
    <w:rsid w:val="0029211C"/>
    <w:rsid w:val="00292598"/>
    <w:rsid w:val="0029306C"/>
    <w:rsid w:val="00293724"/>
    <w:rsid w:val="002937BF"/>
    <w:rsid w:val="00293CFC"/>
    <w:rsid w:val="00293EE5"/>
    <w:rsid w:val="00294044"/>
    <w:rsid w:val="00294707"/>
    <w:rsid w:val="00294C30"/>
    <w:rsid w:val="0029566E"/>
    <w:rsid w:val="002957DE"/>
    <w:rsid w:val="00295B12"/>
    <w:rsid w:val="00296AFE"/>
    <w:rsid w:val="00296F30"/>
    <w:rsid w:val="00297254"/>
    <w:rsid w:val="00297CE0"/>
    <w:rsid w:val="00297F7C"/>
    <w:rsid w:val="002A09F6"/>
    <w:rsid w:val="002A0CEC"/>
    <w:rsid w:val="002A1209"/>
    <w:rsid w:val="002A1820"/>
    <w:rsid w:val="002A1BB0"/>
    <w:rsid w:val="002A27DE"/>
    <w:rsid w:val="002A3986"/>
    <w:rsid w:val="002A4011"/>
    <w:rsid w:val="002A410C"/>
    <w:rsid w:val="002A5333"/>
    <w:rsid w:val="002A53BC"/>
    <w:rsid w:val="002A5C20"/>
    <w:rsid w:val="002A5DF1"/>
    <w:rsid w:val="002A68E1"/>
    <w:rsid w:val="002A6E14"/>
    <w:rsid w:val="002A7596"/>
    <w:rsid w:val="002A76B1"/>
    <w:rsid w:val="002B03E7"/>
    <w:rsid w:val="002B04FF"/>
    <w:rsid w:val="002B0590"/>
    <w:rsid w:val="002B0C49"/>
    <w:rsid w:val="002B0CDD"/>
    <w:rsid w:val="002B118B"/>
    <w:rsid w:val="002B17AB"/>
    <w:rsid w:val="002B1C23"/>
    <w:rsid w:val="002B1D81"/>
    <w:rsid w:val="002B1E56"/>
    <w:rsid w:val="002B22A4"/>
    <w:rsid w:val="002B2832"/>
    <w:rsid w:val="002B49F4"/>
    <w:rsid w:val="002B5C40"/>
    <w:rsid w:val="002B5E04"/>
    <w:rsid w:val="002B5E2E"/>
    <w:rsid w:val="002B6597"/>
    <w:rsid w:val="002B6ED1"/>
    <w:rsid w:val="002B6FA5"/>
    <w:rsid w:val="002B7163"/>
    <w:rsid w:val="002B7791"/>
    <w:rsid w:val="002B7E12"/>
    <w:rsid w:val="002C03FF"/>
    <w:rsid w:val="002C0515"/>
    <w:rsid w:val="002C0E19"/>
    <w:rsid w:val="002C1649"/>
    <w:rsid w:val="002C1D35"/>
    <w:rsid w:val="002C259D"/>
    <w:rsid w:val="002C2982"/>
    <w:rsid w:val="002C33A2"/>
    <w:rsid w:val="002C3770"/>
    <w:rsid w:val="002C40F0"/>
    <w:rsid w:val="002C4256"/>
    <w:rsid w:val="002C42DE"/>
    <w:rsid w:val="002C5161"/>
    <w:rsid w:val="002C55EF"/>
    <w:rsid w:val="002C5993"/>
    <w:rsid w:val="002C60ED"/>
    <w:rsid w:val="002C6F7D"/>
    <w:rsid w:val="002C74C8"/>
    <w:rsid w:val="002C7699"/>
    <w:rsid w:val="002C7A39"/>
    <w:rsid w:val="002C7C61"/>
    <w:rsid w:val="002C7CDC"/>
    <w:rsid w:val="002C8A5D"/>
    <w:rsid w:val="002D0524"/>
    <w:rsid w:val="002D0A56"/>
    <w:rsid w:val="002D1690"/>
    <w:rsid w:val="002D2B7D"/>
    <w:rsid w:val="002D3D54"/>
    <w:rsid w:val="002D42CE"/>
    <w:rsid w:val="002D58EA"/>
    <w:rsid w:val="002D6CCF"/>
    <w:rsid w:val="002D716C"/>
    <w:rsid w:val="002E035A"/>
    <w:rsid w:val="002E0497"/>
    <w:rsid w:val="002E0553"/>
    <w:rsid w:val="002E10C4"/>
    <w:rsid w:val="002E12E4"/>
    <w:rsid w:val="002E1F10"/>
    <w:rsid w:val="002E259B"/>
    <w:rsid w:val="002E276B"/>
    <w:rsid w:val="002E3620"/>
    <w:rsid w:val="002E393E"/>
    <w:rsid w:val="002E3AFD"/>
    <w:rsid w:val="002E483B"/>
    <w:rsid w:val="002E49BD"/>
    <w:rsid w:val="002E4A5B"/>
    <w:rsid w:val="002E4AFB"/>
    <w:rsid w:val="002E555D"/>
    <w:rsid w:val="002E56C3"/>
    <w:rsid w:val="002E5A81"/>
    <w:rsid w:val="002E5D75"/>
    <w:rsid w:val="002E63E8"/>
    <w:rsid w:val="002E6D20"/>
    <w:rsid w:val="002E7CBE"/>
    <w:rsid w:val="002E7E44"/>
    <w:rsid w:val="002F0934"/>
    <w:rsid w:val="002F09DA"/>
    <w:rsid w:val="002F0EB6"/>
    <w:rsid w:val="002F12F7"/>
    <w:rsid w:val="002F261D"/>
    <w:rsid w:val="002F2DCA"/>
    <w:rsid w:val="002F2F16"/>
    <w:rsid w:val="002F3604"/>
    <w:rsid w:val="002F3E30"/>
    <w:rsid w:val="002F45DE"/>
    <w:rsid w:val="002F4E10"/>
    <w:rsid w:val="002F5698"/>
    <w:rsid w:val="002F6424"/>
    <w:rsid w:val="002F68A9"/>
    <w:rsid w:val="002F6C76"/>
    <w:rsid w:val="002F7793"/>
    <w:rsid w:val="002F7838"/>
    <w:rsid w:val="0030031B"/>
    <w:rsid w:val="00300EF6"/>
    <w:rsid w:val="003019B8"/>
    <w:rsid w:val="00301B5A"/>
    <w:rsid w:val="003033CD"/>
    <w:rsid w:val="0030357D"/>
    <w:rsid w:val="00303A18"/>
    <w:rsid w:val="00303EC3"/>
    <w:rsid w:val="003043C8"/>
    <w:rsid w:val="003047B8"/>
    <w:rsid w:val="00304975"/>
    <w:rsid w:val="00304A69"/>
    <w:rsid w:val="003067E8"/>
    <w:rsid w:val="00306F57"/>
    <w:rsid w:val="00307778"/>
    <w:rsid w:val="00307860"/>
    <w:rsid w:val="0031017C"/>
    <w:rsid w:val="003101E7"/>
    <w:rsid w:val="00310DB2"/>
    <w:rsid w:val="003110CC"/>
    <w:rsid w:val="003113DF"/>
    <w:rsid w:val="00311AE0"/>
    <w:rsid w:val="00311E45"/>
    <w:rsid w:val="00312874"/>
    <w:rsid w:val="00312B9D"/>
    <w:rsid w:val="00312D20"/>
    <w:rsid w:val="00313220"/>
    <w:rsid w:val="003136DA"/>
    <w:rsid w:val="00313B86"/>
    <w:rsid w:val="003148E8"/>
    <w:rsid w:val="00314CF5"/>
    <w:rsid w:val="00314D49"/>
    <w:rsid w:val="003152A7"/>
    <w:rsid w:val="003161EF"/>
    <w:rsid w:val="003164BF"/>
    <w:rsid w:val="00316696"/>
    <w:rsid w:val="0032011D"/>
    <w:rsid w:val="00320573"/>
    <w:rsid w:val="00320E0A"/>
    <w:rsid w:val="0032194F"/>
    <w:rsid w:val="00321D0D"/>
    <w:rsid w:val="00321DEE"/>
    <w:rsid w:val="00324C2B"/>
    <w:rsid w:val="00325554"/>
    <w:rsid w:val="003259EB"/>
    <w:rsid w:val="00325F3C"/>
    <w:rsid w:val="00326332"/>
    <w:rsid w:val="0032646C"/>
    <w:rsid w:val="003269CB"/>
    <w:rsid w:val="00326AD7"/>
    <w:rsid w:val="00327198"/>
    <w:rsid w:val="0032734A"/>
    <w:rsid w:val="00327500"/>
    <w:rsid w:val="00327A51"/>
    <w:rsid w:val="00330684"/>
    <w:rsid w:val="003307DF"/>
    <w:rsid w:val="00330BBB"/>
    <w:rsid w:val="00331F91"/>
    <w:rsid w:val="00332128"/>
    <w:rsid w:val="00332711"/>
    <w:rsid w:val="00332FBC"/>
    <w:rsid w:val="00333A91"/>
    <w:rsid w:val="00333B19"/>
    <w:rsid w:val="00334C2C"/>
    <w:rsid w:val="0033692E"/>
    <w:rsid w:val="003371D2"/>
    <w:rsid w:val="0033767D"/>
    <w:rsid w:val="00337C17"/>
    <w:rsid w:val="00337C41"/>
    <w:rsid w:val="00341622"/>
    <w:rsid w:val="00341AD8"/>
    <w:rsid w:val="00342551"/>
    <w:rsid w:val="00342D64"/>
    <w:rsid w:val="003430FA"/>
    <w:rsid w:val="0034434D"/>
    <w:rsid w:val="003446A0"/>
    <w:rsid w:val="00344F6A"/>
    <w:rsid w:val="00346CA8"/>
    <w:rsid w:val="00346D90"/>
    <w:rsid w:val="00347793"/>
    <w:rsid w:val="00347B20"/>
    <w:rsid w:val="00351208"/>
    <w:rsid w:val="00351498"/>
    <w:rsid w:val="0035286F"/>
    <w:rsid w:val="003529D0"/>
    <w:rsid w:val="00352EF7"/>
    <w:rsid w:val="00353897"/>
    <w:rsid w:val="00353B75"/>
    <w:rsid w:val="00354212"/>
    <w:rsid w:val="0035448A"/>
    <w:rsid w:val="003545E7"/>
    <w:rsid w:val="00355D2D"/>
    <w:rsid w:val="00356060"/>
    <w:rsid w:val="00357BA2"/>
    <w:rsid w:val="0035D382"/>
    <w:rsid w:val="003600F3"/>
    <w:rsid w:val="003604B7"/>
    <w:rsid w:val="00360869"/>
    <w:rsid w:val="00360F46"/>
    <w:rsid w:val="00362633"/>
    <w:rsid w:val="00362F28"/>
    <w:rsid w:val="003639FC"/>
    <w:rsid w:val="00363F92"/>
    <w:rsid w:val="003641C7"/>
    <w:rsid w:val="003644AE"/>
    <w:rsid w:val="00364B94"/>
    <w:rsid w:val="00364C17"/>
    <w:rsid w:val="00365443"/>
    <w:rsid w:val="003658F0"/>
    <w:rsid w:val="0036723A"/>
    <w:rsid w:val="00367BE0"/>
    <w:rsid w:val="00367D5E"/>
    <w:rsid w:val="003701A2"/>
    <w:rsid w:val="003708F5"/>
    <w:rsid w:val="00370E2F"/>
    <w:rsid w:val="00371843"/>
    <w:rsid w:val="0037242B"/>
    <w:rsid w:val="00372952"/>
    <w:rsid w:val="003737F0"/>
    <w:rsid w:val="00373AF7"/>
    <w:rsid w:val="00374870"/>
    <w:rsid w:val="00374BC8"/>
    <w:rsid w:val="00375837"/>
    <w:rsid w:val="00375E86"/>
    <w:rsid w:val="0037607B"/>
    <w:rsid w:val="00376C19"/>
    <w:rsid w:val="00377459"/>
    <w:rsid w:val="00377527"/>
    <w:rsid w:val="00377B54"/>
    <w:rsid w:val="00377CEE"/>
    <w:rsid w:val="00380B65"/>
    <w:rsid w:val="003810CE"/>
    <w:rsid w:val="003811B6"/>
    <w:rsid w:val="003829F9"/>
    <w:rsid w:val="00382C01"/>
    <w:rsid w:val="003839C3"/>
    <w:rsid w:val="0038409B"/>
    <w:rsid w:val="0038428A"/>
    <w:rsid w:val="00384A5D"/>
    <w:rsid w:val="00385080"/>
    <w:rsid w:val="0038536A"/>
    <w:rsid w:val="00385469"/>
    <w:rsid w:val="00385B22"/>
    <w:rsid w:val="00385CD5"/>
    <w:rsid w:val="00386096"/>
    <w:rsid w:val="00386E9B"/>
    <w:rsid w:val="0038753E"/>
    <w:rsid w:val="00387A52"/>
    <w:rsid w:val="00390323"/>
    <w:rsid w:val="003904FF"/>
    <w:rsid w:val="00391584"/>
    <w:rsid w:val="00391602"/>
    <w:rsid w:val="00391C03"/>
    <w:rsid w:val="0039212B"/>
    <w:rsid w:val="00392156"/>
    <w:rsid w:val="00392C41"/>
    <w:rsid w:val="00392F3B"/>
    <w:rsid w:val="0039375A"/>
    <w:rsid w:val="003938E6"/>
    <w:rsid w:val="00393D03"/>
    <w:rsid w:val="00394757"/>
    <w:rsid w:val="003953C5"/>
    <w:rsid w:val="00395CBA"/>
    <w:rsid w:val="00395E19"/>
    <w:rsid w:val="00396278"/>
    <w:rsid w:val="00397772"/>
    <w:rsid w:val="00397FBE"/>
    <w:rsid w:val="003A060A"/>
    <w:rsid w:val="003A0807"/>
    <w:rsid w:val="003A15C9"/>
    <w:rsid w:val="003A1690"/>
    <w:rsid w:val="003A1A3E"/>
    <w:rsid w:val="003A1CA9"/>
    <w:rsid w:val="003A2D5A"/>
    <w:rsid w:val="003A36FA"/>
    <w:rsid w:val="003A3940"/>
    <w:rsid w:val="003A3B71"/>
    <w:rsid w:val="003A4407"/>
    <w:rsid w:val="003A44E2"/>
    <w:rsid w:val="003A47BF"/>
    <w:rsid w:val="003A503D"/>
    <w:rsid w:val="003A51AE"/>
    <w:rsid w:val="003A540F"/>
    <w:rsid w:val="003A559D"/>
    <w:rsid w:val="003A59A3"/>
    <w:rsid w:val="003A5F3C"/>
    <w:rsid w:val="003A6A7A"/>
    <w:rsid w:val="003A71B6"/>
    <w:rsid w:val="003B043B"/>
    <w:rsid w:val="003B0A9D"/>
    <w:rsid w:val="003B0FD2"/>
    <w:rsid w:val="003B147C"/>
    <w:rsid w:val="003B1A78"/>
    <w:rsid w:val="003B2055"/>
    <w:rsid w:val="003B275E"/>
    <w:rsid w:val="003B2C13"/>
    <w:rsid w:val="003B39E1"/>
    <w:rsid w:val="003B3F57"/>
    <w:rsid w:val="003B4028"/>
    <w:rsid w:val="003B480F"/>
    <w:rsid w:val="003B511D"/>
    <w:rsid w:val="003B54DA"/>
    <w:rsid w:val="003B56A1"/>
    <w:rsid w:val="003B74E9"/>
    <w:rsid w:val="003B752E"/>
    <w:rsid w:val="003B7D38"/>
    <w:rsid w:val="003B7D95"/>
    <w:rsid w:val="003B7E90"/>
    <w:rsid w:val="003C0E19"/>
    <w:rsid w:val="003C1B21"/>
    <w:rsid w:val="003C1C17"/>
    <w:rsid w:val="003C1FC8"/>
    <w:rsid w:val="003C29A0"/>
    <w:rsid w:val="003C309A"/>
    <w:rsid w:val="003C3586"/>
    <w:rsid w:val="003C3C88"/>
    <w:rsid w:val="003C46A3"/>
    <w:rsid w:val="003C4FD3"/>
    <w:rsid w:val="003C55B7"/>
    <w:rsid w:val="003C5EBA"/>
    <w:rsid w:val="003C5F1D"/>
    <w:rsid w:val="003C5F6A"/>
    <w:rsid w:val="003C622F"/>
    <w:rsid w:val="003C62E0"/>
    <w:rsid w:val="003C6993"/>
    <w:rsid w:val="003C69D0"/>
    <w:rsid w:val="003C7427"/>
    <w:rsid w:val="003C7C86"/>
    <w:rsid w:val="003D110D"/>
    <w:rsid w:val="003D1151"/>
    <w:rsid w:val="003D1388"/>
    <w:rsid w:val="003D1BA0"/>
    <w:rsid w:val="003D2338"/>
    <w:rsid w:val="003D2BD9"/>
    <w:rsid w:val="003D3A5E"/>
    <w:rsid w:val="003D3CE7"/>
    <w:rsid w:val="003D3CF0"/>
    <w:rsid w:val="003D4057"/>
    <w:rsid w:val="003D4959"/>
    <w:rsid w:val="003D4DBB"/>
    <w:rsid w:val="003D4DD4"/>
    <w:rsid w:val="003D56C5"/>
    <w:rsid w:val="003D577B"/>
    <w:rsid w:val="003D5837"/>
    <w:rsid w:val="003D5AA6"/>
    <w:rsid w:val="003D5CFB"/>
    <w:rsid w:val="003D620A"/>
    <w:rsid w:val="003D631B"/>
    <w:rsid w:val="003D6589"/>
    <w:rsid w:val="003D7BA6"/>
    <w:rsid w:val="003D7C90"/>
    <w:rsid w:val="003E0D26"/>
    <w:rsid w:val="003E1500"/>
    <w:rsid w:val="003E1740"/>
    <w:rsid w:val="003E1E0A"/>
    <w:rsid w:val="003E28BB"/>
    <w:rsid w:val="003E2A59"/>
    <w:rsid w:val="003E2C09"/>
    <w:rsid w:val="003E2FBD"/>
    <w:rsid w:val="003E3110"/>
    <w:rsid w:val="003E320A"/>
    <w:rsid w:val="003E459B"/>
    <w:rsid w:val="003E49C2"/>
    <w:rsid w:val="003E4D62"/>
    <w:rsid w:val="003E501D"/>
    <w:rsid w:val="003E5726"/>
    <w:rsid w:val="003E5A56"/>
    <w:rsid w:val="003E5D1B"/>
    <w:rsid w:val="003E5D8A"/>
    <w:rsid w:val="003E7C1A"/>
    <w:rsid w:val="003E7F48"/>
    <w:rsid w:val="003F0B40"/>
    <w:rsid w:val="003F0B4B"/>
    <w:rsid w:val="003F0DE8"/>
    <w:rsid w:val="003F1C30"/>
    <w:rsid w:val="003F1DE2"/>
    <w:rsid w:val="003F1F76"/>
    <w:rsid w:val="003F369F"/>
    <w:rsid w:val="003F37CF"/>
    <w:rsid w:val="003F3BD5"/>
    <w:rsid w:val="003F3CAC"/>
    <w:rsid w:val="003F3E71"/>
    <w:rsid w:val="003F4219"/>
    <w:rsid w:val="003F4243"/>
    <w:rsid w:val="003F4A5A"/>
    <w:rsid w:val="003F4CD7"/>
    <w:rsid w:val="003F4F3F"/>
    <w:rsid w:val="003F50E0"/>
    <w:rsid w:val="003F5286"/>
    <w:rsid w:val="003F5B88"/>
    <w:rsid w:val="003F6460"/>
    <w:rsid w:val="003F6B68"/>
    <w:rsid w:val="003F7366"/>
    <w:rsid w:val="004000B2"/>
    <w:rsid w:val="0040010F"/>
    <w:rsid w:val="00400885"/>
    <w:rsid w:val="00400B73"/>
    <w:rsid w:val="00400D9E"/>
    <w:rsid w:val="00401014"/>
    <w:rsid w:val="004016EB"/>
    <w:rsid w:val="004021F2"/>
    <w:rsid w:val="00403C49"/>
    <w:rsid w:val="004042F1"/>
    <w:rsid w:val="00405055"/>
    <w:rsid w:val="0040543B"/>
    <w:rsid w:val="00406553"/>
    <w:rsid w:val="00406597"/>
    <w:rsid w:val="00407325"/>
    <w:rsid w:val="00407513"/>
    <w:rsid w:val="004077CD"/>
    <w:rsid w:val="00407913"/>
    <w:rsid w:val="00407DDA"/>
    <w:rsid w:val="004100A2"/>
    <w:rsid w:val="00410402"/>
    <w:rsid w:val="00411CB0"/>
    <w:rsid w:val="0041226B"/>
    <w:rsid w:val="004123A7"/>
    <w:rsid w:val="0041255C"/>
    <w:rsid w:val="0041274B"/>
    <w:rsid w:val="00412878"/>
    <w:rsid w:val="00412A4A"/>
    <w:rsid w:val="00412DFD"/>
    <w:rsid w:val="00412FE5"/>
    <w:rsid w:val="004132BF"/>
    <w:rsid w:val="00413DC3"/>
    <w:rsid w:val="00413FD3"/>
    <w:rsid w:val="0041486E"/>
    <w:rsid w:val="00414BA8"/>
    <w:rsid w:val="004152D7"/>
    <w:rsid w:val="00416341"/>
    <w:rsid w:val="00416A00"/>
    <w:rsid w:val="00416A6B"/>
    <w:rsid w:val="00417E35"/>
    <w:rsid w:val="00420315"/>
    <w:rsid w:val="0042050F"/>
    <w:rsid w:val="00420801"/>
    <w:rsid w:val="0042088E"/>
    <w:rsid w:val="00420BD3"/>
    <w:rsid w:val="00420D27"/>
    <w:rsid w:val="00420D9B"/>
    <w:rsid w:val="00420ECF"/>
    <w:rsid w:val="00421B36"/>
    <w:rsid w:val="00422171"/>
    <w:rsid w:val="004221FA"/>
    <w:rsid w:val="00422245"/>
    <w:rsid w:val="00422AE7"/>
    <w:rsid w:val="00423101"/>
    <w:rsid w:val="004231AD"/>
    <w:rsid w:val="004236FD"/>
    <w:rsid w:val="004248D5"/>
    <w:rsid w:val="00424BA7"/>
    <w:rsid w:val="00425473"/>
    <w:rsid w:val="00425D81"/>
    <w:rsid w:val="00426094"/>
    <w:rsid w:val="0042792B"/>
    <w:rsid w:val="0042F0DD"/>
    <w:rsid w:val="004300E4"/>
    <w:rsid w:val="0043106C"/>
    <w:rsid w:val="00431659"/>
    <w:rsid w:val="00431786"/>
    <w:rsid w:val="00431A10"/>
    <w:rsid w:val="00431AE6"/>
    <w:rsid w:val="0043280F"/>
    <w:rsid w:val="004329A0"/>
    <w:rsid w:val="00432C24"/>
    <w:rsid w:val="0043306D"/>
    <w:rsid w:val="00433223"/>
    <w:rsid w:val="004341D7"/>
    <w:rsid w:val="0043479D"/>
    <w:rsid w:val="00434F36"/>
    <w:rsid w:val="00435571"/>
    <w:rsid w:val="00436C5F"/>
    <w:rsid w:val="00436DC7"/>
    <w:rsid w:val="00437C10"/>
    <w:rsid w:val="004400F9"/>
    <w:rsid w:val="0044078C"/>
    <w:rsid w:val="00440B44"/>
    <w:rsid w:val="00440D7D"/>
    <w:rsid w:val="004411D8"/>
    <w:rsid w:val="004413DC"/>
    <w:rsid w:val="00441569"/>
    <w:rsid w:val="004426D9"/>
    <w:rsid w:val="00442F0A"/>
    <w:rsid w:val="00443840"/>
    <w:rsid w:val="00443C2C"/>
    <w:rsid w:val="00443DA5"/>
    <w:rsid w:val="0044412E"/>
    <w:rsid w:val="004444AD"/>
    <w:rsid w:val="0044483A"/>
    <w:rsid w:val="00444CDA"/>
    <w:rsid w:val="00444DFD"/>
    <w:rsid w:val="00444ED1"/>
    <w:rsid w:val="00445FF1"/>
    <w:rsid w:val="00446294"/>
    <w:rsid w:val="00446548"/>
    <w:rsid w:val="00446584"/>
    <w:rsid w:val="004468E7"/>
    <w:rsid w:val="00446B28"/>
    <w:rsid w:val="00447F7C"/>
    <w:rsid w:val="00451BEC"/>
    <w:rsid w:val="00451D7D"/>
    <w:rsid w:val="004524F1"/>
    <w:rsid w:val="00452EEE"/>
    <w:rsid w:val="00453021"/>
    <w:rsid w:val="00453C50"/>
    <w:rsid w:val="00453E29"/>
    <w:rsid w:val="0045402A"/>
    <w:rsid w:val="00454826"/>
    <w:rsid w:val="00454D1F"/>
    <w:rsid w:val="00456E3D"/>
    <w:rsid w:val="004576EE"/>
    <w:rsid w:val="00457B07"/>
    <w:rsid w:val="004603E7"/>
    <w:rsid w:val="00460B9E"/>
    <w:rsid w:val="00460CB7"/>
    <w:rsid w:val="004610CA"/>
    <w:rsid w:val="00461104"/>
    <w:rsid w:val="00461A00"/>
    <w:rsid w:val="00461E6C"/>
    <w:rsid w:val="00461FF7"/>
    <w:rsid w:val="00462788"/>
    <w:rsid w:val="00463541"/>
    <w:rsid w:val="00463888"/>
    <w:rsid w:val="00463B47"/>
    <w:rsid w:val="00464408"/>
    <w:rsid w:val="00465898"/>
    <w:rsid w:val="00465B3F"/>
    <w:rsid w:val="00465E8D"/>
    <w:rsid w:val="0046634E"/>
    <w:rsid w:val="0046646D"/>
    <w:rsid w:val="00466631"/>
    <w:rsid w:val="004668A4"/>
    <w:rsid w:val="00466962"/>
    <w:rsid w:val="00466AAB"/>
    <w:rsid w:val="004708C2"/>
    <w:rsid w:val="00470C65"/>
    <w:rsid w:val="00470E9A"/>
    <w:rsid w:val="0047177A"/>
    <w:rsid w:val="004726ED"/>
    <w:rsid w:val="0047344A"/>
    <w:rsid w:val="00473D25"/>
    <w:rsid w:val="00473E06"/>
    <w:rsid w:val="00473F39"/>
    <w:rsid w:val="00474400"/>
    <w:rsid w:val="00475435"/>
    <w:rsid w:val="00475B11"/>
    <w:rsid w:val="0047606E"/>
    <w:rsid w:val="004761E9"/>
    <w:rsid w:val="00476A30"/>
    <w:rsid w:val="00476EEA"/>
    <w:rsid w:val="0047739B"/>
    <w:rsid w:val="0047766A"/>
    <w:rsid w:val="00477F3F"/>
    <w:rsid w:val="00480CE1"/>
    <w:rsid w:val="0048178C"/>
    <w:rsid w:val="004828EC"/>
    <w:rsid w:val="00483AB6"/>
    <w:rsid w:val="00483FBB"/>
    <w:rsid w:val="00484FD6"/>
    <w:rsid w:val="00484FF7"/>
    <w:rsid w:val="00485FBE"/>
    <w:rsid w:val="0048662F"/>
    <w:rsid w:val="004867A5"/>
    <w:rsid w:val="00486E3D"/>
    <w:rsid w:val="00487DA9"/>
    <w:rsid w:val="00487EE3"/>
    <w:rsid w:val="00490D8A"/>
    <w:rsid w:val="00490DF6"/>
    <w:rsid w:val="00491915"/>
    <w:rsid w:val="00492C91"/>
    <w:rsid w:val="00492F3E"/>
    <w:rsid w:val="004930F2"/>
    <w:rsid w:val="004936F4"/>
    <w:rsid w:val="004944B6"/>
    <w:rsid w:val="004944DD"/>
    <w:rsid w:val="0049576E"/>
    <w:rsid w:val="004960AD"/>
    <w:rsid w:val="00496981"/>
    <w:rsid w:val="00496A1A"/>
    <w:rsid w:val="00496EC8"/>
    <w:rsid w:val="004971A6"/>
    <w:rsid w:val="00497477"/>
    <w:rsid w:val="00497481"/>
    <w:rsid w:val="004A0029"/>
    <w:rsid w:val="004A0747"/>
    <w:rsid w:val="004A0D26"/>
    <w:rsid w:val="004A0FCB"/>
    <w:rsid w:val="004A18FC"/>
    <w:rsid w:val="004A1CBF"/>
    <w:rsid w:val="004A221C"/>
    <w:rsid w:val="004A2A12"/>
    <w:rsid w:val="004A2A80"/>
    <w:rsid w:val="004A2BCD"/>
    <w:rsid w:val="004A2EC2"/>
    <w:rsid w:val="004A2FCF"/>
    <w:rsid w:val="004A386E"/>
    <w:rsid w:val="004A39B8"/>
    <w:rsid w:val="004A4032"/>
    <w:rsid w:val="004A4078"/>
    <w:rsid w:val="004A50BD"/>
    <w:rsid w:val="004A54AC"/>
    <w:rsid w:val="004A5E55"/>
    <w:rsid w:val="004A5F65"/>
    <w:rsid w:val="004A5FBC"/>
    <w:rsid w:val="004A6052"/>
    <w:rsid w:val="004A7217"/>
    <w:rsid w:val="004A73C6"/>
    <w:rsid w:val="004A7ECD"/>
    <w:rsid w:val="004B009A"/>
    <w:rsid w:val="004B01A3"/>
    <w:rsid w:val="004B0350"/>
    <w:rsid w:val="004B03EC"/>
    <w:rsid w:val="004B12A4"/>
    <w:rsid w:val="004B1A04"/>
    <w:rsid w:val="004B22E8"/>
    <w:rsid w:val="004B2D9D"/>
    <w:rsid w:val="004B2DC1"/>
    <w:rsid w:val="004B3060"/>
    <w:rsid w:val="004B37F2"/>
    <w:rsid w:val="004B489A"/>
    <w:rsid w:val="004B58CE"/>
    <w:rsid w:val="004B595A"/>
    <w:rsid w:val="004B5A6E"/>
    <w:rsid w:val="004B6516"/>
    <w:rsid w:val="004B6772"/>
    <w:rsid w:val="004B70DC"/>
    <w:rsid w:val="004B76D1"/>
    <w:rsid w:val="004C0252"/>
    <w:rsid w:val="004C027E"/>
    <w:rsid w:val="004C1F85"/>
    <w:rsid w:val="004C2229"/>
    <w:rsid w:val="004C2289"/>
    <w:rsid w:val="004C2776"/>
    <w:rsid w:val="004C2D27"/>
    <w:rsid w:val="004C30D2"/>
    <w:rsid w:val="004C31A7"/>
    <w:rsid w:val="004C32D9"/>
    <w:rsid w:val="004C346A"/>
    <w:rsid w:val="004C35CE"/>
    <w:rsid w:val="004C3ECC"/>
    <w:rsid w:val="004C43E6"/>
    <w:rsid w:val="004C62DF"/>
    <w:rsid w:val="004C67E8"/>
    <w:rsid w:val="004C71B8"/>
    <w:rsid w:val="004C765F"/>
    <w:rsid w:val="004D073F"/>
    <w:rsid w:val="004D0B55"/>
    <w:rsid w:val="004D12E0"/>
    <w:rsid w:val="004D18BE"/>
    <w:rsid w:val="004D21A5"/>
    <w:rsid w:val="004D2BA3"/>
    <w:rsid w:val="004D3E69"/>
    <w:rsid w:val="004D47AE"/>
    <w:rsid w:val="004D4FC6"/>
    <w:rsid w:val="004D526E"/>
    <w:rsid w:val="004D5675"/>
    <w:rsid w:val="004D570A"/>
    <w:rsid w:val="004D5713"/>
    <w:rsid w:val="004D61B3"/>
    <w:rsid w:val="004D7395"/>
    <w:rsid w:val="004D756E"/>
    <w:rsid w:val="004D7C00"/>
    <w:rsid w:val="004E0483"/>
    <w:rsid w:val="004E0D7A"/>
    <w:rsid w:val="004E1201"/>
    <w:rsid w:val="004E2A62"/>
    <w:rsid w:val="004E36F8"/>
    <w:rsid w:val="004E47EE"/>
    <w:rsid w:val="004E51BC"/>
    <w:rsid w:val="004E57EC"/>
    <w:rsid w:val="004E5A89"/>
    <w:rsid w:val="004E5C45"/>
    <w:rsid w:val="004E5D48"/>
    <w:rsid w:val="004E6175"/>
    <w:rsid w:val="004E68A1"/>
    <w:rsid w:val="004E6B73"/>
    <w:rsid w:val="004E79D8"/>
    <w:rsid w:val="004E7B25"/>
    <w:rsid w:val="004EBC2C"/>
    <w:rsid w:val="004F0773"/>
    <w:rsid w:val="004F0975"/>
    <w:rsid w:val="004F226F"/>
    <w:rsid w:val="004F2706"/>
    <w:rsid w:val="004F3DA8"/>
    <w:rsid w:val="004F3FF6"/>
    <w:rsid w:val="004F4CBB"/>
    <w:rsid w:val="004F5121"/>
    <w:rsid w:val="004F597D"/>
    <w:rsid w:val="004F6488"/>
    <w:rsid w:val="004F6D0E"/>
    <w:rsid w:val="004F6EE2"/>
    <w:rsid w:val="004F7E45"/>
    <w:rsid w:val="0050024E"/>
    <w:rsid w:val="00500503"/>
    <w:rsid w:val="00500FAD"/>
    <w:rsid w:val="00500FFC"/>
    <w:rsid w:val="00501979"/>
    <w:rsid w:val="00501C0D"/>
    <w:rsid w:val="00502605"/>
    <w:rsid w:val="00502AD4"/>
    <w:rsid w:val="005031C8"/>
    <w:rsid w:val="00503265"/>
    <w:rsid w:val="0050327F"/>
    <w:rsid w:val="00503F9E"/>
    <w:rsid w:val="00504E91"/>
    <w:rsid w:val="00505626"/>
    <w:rsid w:val="0050566A"/>
    <w:rsid w:val="00505C09"/>
    <w:rsid w:val="00505D76"/>
    <w:rsid w:val="005065DB"/>
    <w:rsid w:val="00506C9C"/>
    <w:rsid w:val="00506DC2"/>
    <w:rsid w:val="005071AD"/>
    <w:rsid w:val="00507571"/>
    <w:rsid w:val="00507944"/>
    <w:rsid w:val="005101F7"/>
    <w:rsid w:val="0051056D"/>
    <w:rsid w:val="00511884"/>
    <w:rsid w:val="00511961"/>
    <w:rsid w:val="0051294E"/>
    <w:rsid w:val="00513E07"/>
    <w:rsid w:val="00515186"/>
    <w:rsid w:val="005159D6"/>
    <w:rsid w:val="00515CC0"/>
    <w:rsid w:val="00516756"/>
    <w:rsid w:val="00516C07"/>
    <w:rsid w:val="00516C14"/>
    <w:rsid w:val="00516ED6"/>
    <w:rsid w:val="00517672"/>
    <w:rsid w:val="00517C6E"/>
    <w:rsid w:val="00517DC6"/>
    <w:rsid w:val="00521E60"/>
    <w:rsid w:val="00522289"/>
    <w:rsid w:val="00522D6E"/>
    <w:rsid w:val="00523D51"/>
    <w:rsid w:val="00525537"/>
    <w:rsid w:val="005263DD"/>
    <w:rsid w:val="00526B49"/>
    <w:rsid w:val="00526C1D"/>
    <w:rsid w:val="00526E39"/>
    <w:rsid w:val="00527A4D"/>
    <w:rsid w:val="00527F0B"/>
    <w:rsid w:val="005300DB"/>
    <w:rsid w:val="00530104"/>
    <w:rsid w:val="005316D7"/>
    <w:rsid w:val="005317E5"/>
    <w:rsid w:val="005323C7"/>
    <w:rsid w:val="005324D7"/>
    <w:rsid w:val="00532F20"/>
    <w:rsid w:val="005330CB"/>
    <w:rsid w:val="00533AB2"/>
    <w:rsid w:val="00533D68"/>
    <w:rsid w:val="00533EB3"/>
    <w:rsid w:val="005342B6"/>
    <w:rsid w:val="00534661"/>
    <w:rsid w:val="00534B57"/>
    <w:rsid w:val="00534E77"/>
    <w:rsid w:val="00535284"/>
    <w:rsid w:val="00535DD6"/>
    <w:rsid w:val="005362CB"/>
    <w:rsid w:val="00536776"/>
    <w:rsid w:val="00536A29"/>
    <w:rsid w:val="00536B19"/>
    <w:rsid w:val="0053772E"/>
    <w:rsid w:val="00540082"/>
    <w:rsid w:val="00540382"/>
    <w:rsid w:val="00541367"/>
    <w:rsid w:val="005415FE"/>
    <w:rsid w:val="00542FD1"/>
    <w:rsid w:val="00543389"/>
    <w:rsid w:val="0054388A"/>
    <w:rsid w:val="0054408B"/>
    <w:rsid w:val="005443BC"/>
    <w:rsid w:val="00544517"/>
    <w:rsid w:val="005445E3"/>
    <w:rsid w:val="00544A37"/>
    <w:rsid w:val="0054507A"/>
    <w:rsid w:val="0054694E"/>
    <w:rsid w:val="00546C9D"/>
    <w:rsid w:val="00547313"/>
    <w:rsid w:val="005473B6"/>
    <w:rsid w:val="00547736"/>
    <w:rsid w:val="00547B25"/>
    <w:rsid w:val="005501A3"/>
    <w:rsid w:val="005507AF"/>
    <w:rsid w:val="005520AC"/>
    <w:rsid w:val="005529F3"/>
    <w:rsid w:val="00553AD1"/>
    <w:rsid w:val="0055409A"/>
    <w:rsid w:val="005542E7"/>
    <w:rsid w:val="005544CD"/>
    <w:rsid w:val="00554747"/>
    <w:rsid w:val="00554EC7"/>
    <w:rsid w:val="00554F71"/>
    <w:rsid w:val="005558FA"/>
    <w:rsid w:val="00555930"/>
    <w:rsid w:val="00555E25"/>
    <w:rsid w:val="005565D6"/>
    <w:rsid w:val="005570DB"/>
    <w:rsid w:val="005574D1"/>
    <w:rsid w:val="005576D4"/>
    <w:rsid w:val="00557A42"/>
    <w:rsid w:val="00557A53"/>
    <w:rsid w:val="00560429"/>
    <w:rsid w:val="005619F8"/>
    <w:rsid w:val="005623E3"/>
    <w:rsid w:val="00562848"/>
    <w:rsid w:val="00562DAF"/>
    <w:rsid w:val="00562FD1"/>
    <w:rsid w:val="00563185"/>
    <w:rsid w:val="0056324B"/>
    <w:rsid w:val="00563492"/>
    <w:rsid w:val="005636ED"/>
    <w:rsid w:val="00563A67"/>
    <w:rsid w:val="00563AAB"/>
    <w:rsid w:val="00564471"/>
    <w:rsid w:val="005646A3"/>
    <w:rsid w:val="00564DEF"/>
    <w:rsid w:val="00564E76"/>
    <w:rsid w:val="00565947"/>
    <w:rsid w:val="005659F9"/>
    <w:rsid w:val="0056626F"/>
    <w:rsid w:val="00566CAC"/>
    <w:rsid w:val="005674BA"/>
    <w:rsid w:val="005678B2"/>
    <w:rsid w:val="00567F4D"/>
    <w:rsid w:val="005703AB"/>
    <w:rsid w:val="00570836"/>
    <w:rsid w:val="00570AC9"/>
    <w:rsid w:val="00570C22"/>
    <w:rsid w:val="00570CB1"/>
    <w:rsid w:val="005712EC"/>
    <w:rsid w:val="005714E1"/>
    <w:rsid w:val="00571B3E"/>
    <w:rsid w:val="005722D6"/>
    <w:rsid w:val="005730AB"/>
    <w:rsid w:val="00573552"/>
    <w:rsid w:val="0057366C"/>
    <w:rsid w:val="00573A59"/>
    <w:rsid w:val="005746EB"/>
    <w:rsid w:val="00574D1D"/>
    <w:rsid w:val="00575065"/>
    <w:rsid w:val="0057579A"/>
    <w:rsid w:val="00575CB4"/>
    <w:rsid w:val="00575FC7"/>
    <w:rsid w:val="0057637B"/>
    <w:rsid w:val="00576720"/>
    <w:rsid w:val="00576AB7"/>
    <w:rsid w:val="0057710C"/>
    <w:rsid w:val="00577567"/>
    <w:rsid w:val="00577963"/>
    <w:rsid w:val="00577EE6"/>
    <w:rsid w:val="005801E7"/>
    <w:rsid w:val="005802E3"/>
    <w:rsid w:val="00580681"/>
    <w:rsid w:val="00580A5C"/>
    <w:rsid w:val="00580EF1"/>
    <w:rsid w:val="0058175E"/>
    <w:rsid w:val="00581CD6"/>
    <w:rsid w:val="0058242E"/>
    <w:rsid w:val="00582B65"/>
    <w:rsid w:val="00582C96"/>
    <w:rsid w:val="00582DA1"/>
    <w:rsid w:val="005835D7"/>
    <w:rsid w:val="0058364A"/>
    <w:rsid w:val="0058395E"/>
    <w:rsid w:val="00583AC3"/>
    <w:rsid w:val="00583C47"/>
    <w:rsid w:val="0058403F"/>
    <w:rsid w:val="00584167"/>
    <w:rsid w:val="00584A69"/>
    <w:rsid w:val="00584ABB"/>
    <w:rsid w:val="005855EA"/>
    <w:rsid w:val="0058560A"/>
    <w:rsid w:val="00585C7F"/>
    <w:rsid w:val="00585FCA"/>
    <w:rsid w:val="00586163"/>
    <w:rsid w:val="005868CD"/>
    <w:rsid w:val="00587028"/>
    <w:rsid w:val="00587078"/>
    <w:rsid w:val="00587318"/>
    <w:rsid w:val="0058741D"/>
    <w:rsid w:val="00587DB2"/>
    <w:rsid w:val="00590083"/>
    <w:rsid w:val="00590391"/>
    <w:rsid w:val="005910B9"/>
    <w:rsid w:val="00591152"/>
    <w:rsid w:val="005915E9"/>
    <w:rsid w:val="005917CA"/>
    <w:rsid w:val="005929DE"/>
    <w:rsid w:val="00592C06"/>
    <w:rsid w:val="00592F02"/>
    <w:rsid w:val="0059437C"/>
    <w:rsid w:val="005944D5"/>
    <w:rsid w:val="00595FDE"/>
    <w:rsid w:val="00596CD4"/>
    <w:rsid w:val="00597626"/>
    <w:rsid w:val="00597A93"/>
    <w:rsid w:val="005A0D99"/>
    <w:rsid w:val="005A10FA"/>
    <w:rsid w:val="005A17C6"/>
    <w:rsid w:val="005A1959"/>
    <w:rsid w:val="005A1BBE"/>
    <w:rsid w:val="005A2086"/>
    <w:rsid w:val="005A2492"/>
    <w:rsid w:val="005A2508"/>
    <w:rsid w:val="005A25A9"/>
    <w:rsid w:val="005A362B"/>
    <w:rsid w:val="005A426A"/>
    <w:rsid w:val="005A4907"/>
    <w:rsid w:val="005A4979"/>
    <w:rsid w:val="005A5C7C"/>
    <w:rsid w:val="005A61C9"/>
    <w:rsid w:val="005A65C5"/>
    <w:rsid w:val="005A6B20"/>
    <w:rsid w:val="005A7695"/>
    <w:rsid w:val="005A78AE"/>
    <w:rsid w:val="005A7C57"/>
    <w:rsid w:val="005B01BE"/>
    <w:rsid w:val="005B08D6"/>
    <w:rsid w:val="005B1CC1"/>
    <w:rsid w:val="005B22CD"/>
    <w:rsid w:val="005B3327"/>
    <w:rsid w:val="005B36FB"/>
    <w:rsid w:val="005B4A5D"/>
    <w:rsid w:val="005B5F64"/>
    <w:rsid w:val="005B61AD"/>
    <w:rsid w:val="005B6355"/>
    <w:rsid w:val="005B67E4"/>
    <w:rsid w:val="005B683D"/>
    <w:rsid w:val="005B6970"/>
    <w:rsid w:val="005B6F93"/>
    <w:rsid w:val="005B7090"/>
    <w:rsid w:val="005B7D53"/>
    <w:rsid w:val="005B7E0F"/>
    <w:rsid w:val="005B7E82"/>
    <w:rsid w:val="005B7F74"/>
    <w:rsid w:val="005C01B4"/>
    <w:rsid w:val="005C0251"/>
    <w:rsid w:val="005C113F"/>
    <w:rsid w:val="005C1A15"/>
    <w:rsid w:val="005C1BD9"/>
    <w:rsid w:val="005C26DC"/>
    <w:rsid w:val="005C28B6"/>
    <w:rsid w:val="005C3AAC"/>
    <w:rsid w:val="005C3CA6"/>
    <w:rsid w:val="005C4494"/>
    <w:rsid w:val="005C4D01"/>
    <w:rsid w:val="005C5A2D"/>
    <w:rsid w:val="005C65D5"/>
    <w:rsid w:val="005C6673"/>
    <w:rsid w:val="005C6CDE"/>
    <w:rsid w:val="005C717D"/>
    <w:rsid w:val="005C7246"/>
    <w:rsid w:val="005C79C0"/>
    <w:rsid w:val="005C7BE3"/>
    <w:rsid w:val="005D0D9D"/>
    <w:rsid w:val="005D14E1"/>
    <w:rsid w:val="005D1FB5"/>
    <w:rsid w:val="005D22AA"/>
    <w:rsid w:val="005D22B6"/>
    <w:rsid w:val="005D2597"/>
    <w:rsid w:val="005D38C7"/>
    <w:rsid w:val="005D3BAF"/>
    <w:rsid w:val="005D3C1C"/>
    <w:rsid w:val="005D3E77"/>
    <w:rsid w:val="005D46EE"/>
    <w:rsid w:val="005D476F"/>
    <w:rsid w:val="005D6F7F"/>
    <w:rsid w:val="005D72A9"/>
    <w:rsid w:val="005D765E"/>
    <w:rsid w:val="005E01D3"/>
    <w:rsid w:val="005E053E"/>
    <w:rsid w:val="005E09A4"/>
    <w:rsid w:val="005E09CB"/>
    <w:rsid w:val="005E0CAD"/>
    <w:rsid w:val="005E1374"/>
    <w:rsid w:val="005E177F"/>
    <w:rsid w:val="005E1DA9"/>
    <w:rsid w:val="005E223A"/>
    <w:rsid w:val="005E24D3"/>
    <w:rsid w:val="005E2C45"/>
    <w:rsid w:val="005E31D1"/>
    <w:rsid w:val="005E364F"/>
    <w:rsid w:val="005E410F"/>
    <w:rsid w:val="005E52D5"/>
    <w:rsid w:val="005E56CA"/>
    <w:rsid w:val="005E62FB"/>
    <w:rsid w:val="005E65BD"/>
    <w:rsid w:val="005E7753"/>
    <w:rsid w:val="005F028B"/>
    <w:rsid w:val="005F0C32"/>
    <w:rsid w:val="005F16F6"/>
    <w:rsid w:val="005F2F63"/>
    <w:rsid w:val="005F31A8"/>
    <w:rsid w:val="005F3222"/>
    <w:rsid w:val="005F3788"/>
    <w:rsid w:val="005F3C9F"/>
    <w:rsid w:val="005F3D83"/>
    <w:rsid w:val="005F4583"/>
    <w:rsid w:val="005F462E"/>
    <w:rsid w:val="005F5719"/>
    <w:rsid w:val="005F6245"/>
    <w:rsid w:val="005F661F"/>
    <w:rsid w:val="005F7613"/>
    <w:rsid w:val="006008E3"/>
    <w:rsid w:val="00600975"/>
    <w:rsid w:val="00601127"/>
    <w:rsid w:val="00601550"/>
    <w:rsid w:val="006033CA"/>
    <w:rsid w:val="00603F8B"/>
    <w:rsid w:val="00604383"/>
    <w:rsid w:val="00604603"/>
    <w:rsid w:val="00604998"/>
    <w:rsid w:val="00605083"/>
    <w:rsid w:val="006058B0"/>
    <w:rsid w:val="0060632A"/>
    <w:rsid w:val="00606581"/>
    <w:rsid w:val="0060690C"/>
    <w:rsid w:val="00606BE5"/>
    <w:rsid w:val="00607139"/>
    <w:rsid w:val="0061099A"/>
    <w:rsid w:val="006115E6"/>
    <w:rsid w:val="00611A01"/>
    <w:rsid w:val="00611CCA"/>
    <w:rsid w:val="00611E48"/>
    <w:rsid w:val="00611EFD"/>
    <w:rsid w:val="00611FD3"/>
    <w:rsid w:val="0061243F"/>
    <w:rsid w:val="006128C3"/>
    <w:rsid w:val="00612A04"/>
    <w:rsid w:val="00612BEE"/>
    <w:rsid w:val="00612F7D"/>
    <w:rsid w:val="00613EC7"/>
    <w:rsid w:val="00613F6E"/>
    <w:rsid w:val="00616ACC"/>
    <w:rsid w:val="00616EA5"/>
    <w:rsid w:val="00616EB4"/>
    <w:rsid w:val="0061740F"/>
    <w:rsid w:val="006175B4"/>
    <w:rsid w:val="00620D1A"/>
    <w:rsid w:val="00620D73"/>
    <w:rsid w:val="00620EAF"/>
    <w:rsid w:val="00620EB0"/>
    <w:rsid w:val="00621258"/>
    <w:rsid w:val="006217CC"/>
    <w:rsid w:val="00621814"/>
    <w:rsid w:val="006229F0"/>
    <w:rsid w:val="00622A75"/>
    <w:rsid w:val="00622ABD"/>
    <w:rsid w:val="0062347A"/>
    <w:rsid w:val="00623773"/>
    <w:rsid w:val="00623AB5"/>
    <w:rsid w:val="0062459E"/>
    <w:rsid w:val="00624B24"/>
    <w:rsid w:val="0062526C"/>
    <w:rsid w:val="00625499"/>
    <w:rsid w:val="00625B9B"/>
    <w:rsid w:val="00625F1B"/>
    <w:rsid w:val="00626208"/>
    <w:rsid w:val="006262F3"/>
    <w:rsid w:val="00626721"/>
    <w:rsid w:val="00626DE3"/>
    <w:rsid w:val="00626F15"/>
    <w:rsid w:val="00627066"/>
    <w:rsid w:val="006276E8"/>
    <w:rsid w:val="0063170E"/>
    <w:rsid w:val="00631B56"/>
    <w:rsid w:val="00631B89"/>
    <w:rsid w:val="00631DB4"/>
    <w:rsid w:val="00632F79"/>
    <w:rsid w:val="0063364C"/>
    <w:rsid w:val="00634D42"/>
    <w:rsid w:val="00634E03"/>
    <w:rsid w:val="006355C6"/>
    <w:rsid w:val="00635756"/>
    <w:rsid w:val="00635FE3"/>
    <w:rsid w:val="0063612F"/>
    <w:rsid w:val="0063621A"/>
    <w:rsid w:val="00636337"/>
    <w:rsid w:val="00636596"/>
    <w:rsid w:val="0063713D"/>
    <w:rsid w:val="0063719D"/>
    <w:rsid w:val="00637639"/>
    <w:rsid w:val="00637A9D"/>
    <w:rsid w:val="00640054"/>
    <w:rsid w:val="0064039D"/>
    <w:rsid w:val="006410D0"/>
    <w:rsid w:val="006414A9"/>
    <w:rsid w:val="00641530"/>
    <w:rsid w:val="006415B3"/>
    <w:rsid w:val="00641A65"/>
    <w:rsid w:val="00642651"/>
    <w:rsid w:val="00642CC7"/>
    <w:rsid w:val="00642CE3"/>
    <w:rsid w:val="00642DFA"/>
    <w:rsid w:val="0064302C"/>
    <w:rsid w:val="00643B34"/>
    <w:rsid w:val="00645B13"/>
    <w:rsid w:val="00645DF0"/>
    <w:rsid w:val="00646230"/>
    <w:rsid w:val="00647270"/>
    <w:rsid w:val="00647690"/>
    <w:rsid w:val="006476BE"/>
    <w:rsid w:val="00647DFA"/>
    <w:rsid w:val="006503F3"/>
    <w:rsid w:val="0065146A"/>
    <w:rsid w:val="00651987"/>
    <w:rsid w:val="00651E4C"/>
    <w:rsid w:val="00651F7C"/>
    <w:rsid w:val="00652500"/>
    <w:rsid w:val="00652F88"/>
    <w:rsid w:val="0065393F"/>
    <w:rsid w:val="00653E31"/>
    <w:rsid w:val="00653F96"/>
    <w:rsid w:val="00654648"/>
    <w:rsid w:val="00654AFD"/>
    <w:rsid w:val="00655215"/>
    <w:rsid w:val="006553B1"/>
    <w:rsid w:val="00655C86"/>
    <w:rsid w:val="00655D9E"/>
    <w:rsid w:val="006560DE"/>
    <w:rsid w:val="006561EF"/>
    <w:rsid w:val="00656300"/>
    <w:rsid w:val="0065792E"/>
    <w:rsid w:val="00660617"/>
    <w:rsid w:val="00660905"/>
    <w:rsid w:val="006610DD"/>
    <w:rsid w:val="0066181B"/>
    <w:rsid w:val="00661B29"/>
    <w:rsid w:val="00662836"/>
    <w:rsid w:val="00662A35"/>
    <w:rsid w:val="00662DD5"/>
    <w:rsid w:val="0066350B"/>
    <w:rsid w:val="0066362A"/>
    <w:rsid w:val="006638ED"/>
    <w:rsid w:val="006645D4"/>
    <w:rsid w:val="00664DDC"/>
    <w:rsid w:val="00665554"/>
    <w:rsid w:val="00665ABE"/>
    <w:rsid w:val="00665C1B"/>
    <w:rsid w:val="00665FD6"/>
    <w:rsid w:val="006661F9"/>
    <w:rsid w:val="00666492"/>
    <w:rsid w:val="006667EC"/>
    <w:rsid w:val="00667005"/>
    <w:rsid w:val="006677F8"/>
    <w:rsid w:val="00667F00"/>
    <w:rsid w:val="0067080A"/>
    <w:rsid w:val="00670CC0"/>
    <w:rsid w:val="00670CEB"/>
    <w:rsid w:val="00670E81"/>
    <w:rsid w:val="00670FCD"/>
    <w:rsid w:val="0067275B"/>
    <w:rsid w:val="00672EFD"/>
    <w:rsid w:val="006735C9"/>
    <w:rsid w:val="00673646"/>
    <w:rsid w:val="00673EED"/>
    <w:rsid w:val="00674741"/>
    <w:rsid w:val="00674A23"/>
    <w:rsid w:val="00675A72"/>
    <w:rsid w:val="00675D8A"/>
    <w:rsid w:val="00676617"/>
    <w:rsid w:val="006769C4"/>
    <w:rsid w:val="006775B4"/>
    <w:rsid w:val="00680E45"/>
    <w:rsid w:val="00681478"/>
    <w:rsid w:val="0068192C"/>
    <w:rsid w:val="00681C85"/>
    <w:rsid w:val="00682261"/>
    <w:rsid w:val="00682B7E"/>
    <w:rsid w:val="006832E3"/>
    <w:rsid w:val="00683FBE"/>
    <w:rsid w:val="0068429B"/>
    <w:rsid w:val="00684710"/>
    <w:rsid w:val="006847D6"/>
    <w:rsid w:val="00684FB4"/>
    <w:rsid w:val="00685675"/>
    <w:rsid w:val="00685B04"/>
    <w:rsid w:val="00686C47"/>
    <w:rsid w:val="006875D6"/>
    <w:rsid w:val="00687EE5"/>
    <w:rsid w:val="00687F03"/>
    <w:rsid w:val="00690A2B"/>
    <w:rsid w:val="0069152F"/>
    <w:rsid w:val="00691948"/>
    <w:rsid w:val="00691AB4"/>
    <w:rsid w:val="00692390"/>
    <w:rsid w:val="006924CD"/>
    <w:rsid w:val="006927EA"/>
    <w:rsid w:val="00693039"/>
    <w:rsid w:val="0069345C"/>
    <w:rsid w:val="00693714"/>
    <w:rsid w:val="00693951"/>
    <w:rsid w:val="006944DA"/>
    <w:rsid w:val="00694717"/>
    <w:rsid w:val="00694EAB"/>
    <w:rsid w:val="00695175"/>
    <w:rsid w:val="0069528F"/>
    <w:rsid w:val="006965C1"/>
    <w:rsid w:val="00696A9B"/>
    <w:rsid w:val="00696CF5"/>
    <w:rsid w:val="00697F04"/>
    <w:rsid w:val="006A0771"/>
    <w:rsid w:val="006A0E51"/>
    <w:rsid w:val="006A1FCE"/>
    <w:rsid w:val="006A41CA"/>
    <w:rsid w:val="006A42F2"/>
    <w:rsid w:val="006A436A"/>
    <w:rsid w:val="006A57F1"/>
    <w:rsid w:val="006A5F93"/>
    <w:rsid w:val="006A6448"/>
    <w:rsid w:val="006A706E"/>
    <w:rsid w:val="006A7668"/>
    <w:rsid w:val="006A7CBA"/>
    <w:rsid w:val="006B050B"/>
    <w:rsid w:val="006B1681"/>
    <w:rsid w:val="006B16A8"/>
    <w:rsid w:val="006B20A1"/>
    <w:rsid w:val="006B2673"/>
    <w:rsid w:val="006B281D"/>
    <w:rsid w:val="006B284A"/>
    <w:rsid w:val="006B28B4"/>
    <w:rsid w:val="006B2A5F"/>
    <w:rsid w:val="006B33DD"/>
    <w:rsid w:val="006B37CC"/>
    <w:rsid w:val="006B37EE"/>
    <w:rsid w:val="006B434D"/>
    <w:rsid w:val="006B48E9"/>
    <w:rsid w:val="006B4B1B"/>
    <w:rsid w:val="006B50CE"/>
    <w:rsid w:val="006B5F0B"/>
    <w:rsid w:val="006B6C6A"/>
    <w:rsid w:val="006B6E42"/>
    <w:rsid w:val="006B70F4"/>
    <w:rsid w:val="006B7553"/>
    <w:rsid w:val="006C0AA7"/>
    <w:rsid w:val="006C0AB1"/>
    <w:rsid w:val="006C0D39"/>
    <w:rsid w:val="006C12A1"/>
    <w:rsid w:val="006C15BF"/>
    <w:rsid w:val="006C1ADB"/>
    <w:rsid w:val="006C1D6C"/>
    <w:rsid w:val="006C1F34"/>
    <w:rsid w:val="006C26B3"/>
    <w:rsid w:val="006C2906"/>
    <w:rsid w:val="006C2D57"/>
    <w:rsid w:val="006C30BA"/>
    <w:rsid w:val="006C34C7"/>
    <w:rsid w:val="006C36AF"/>
    <w:rsid w:val="006C4656"/>
    <w:rsid w:val="006C4AD6"/>
    <w:rsid w:val="006C5A00"/>
    <w:rsid w:val="006C6452"/>
    <w:rsid w:val="006C7692"/>
    <w:rsid w:val="006C7B0F"/>
    <w:rsid w:val="006D00F3"/>
    <w:rsid w:val="006D01E7"/>
    <w:rsid w:val="006D0FCA"/>
    <w:rsid w:val="006D1210"/>
    <w:rsid w:val="006D148F"/>
    <w:rsid w:val="006D2E26"/>
    <w:rsid w:val="006D2F63"/>
    <w:rsid w:val="006D329B"/>
    <w:rsid w:val="006D38E0"/>
    <w:rsid w:val="006D39A6"/>
    <w:rsid w:val="006D3D20"/>
    <w:rsid w:val="006D3F01"/>
    <w:rsid w:val="006D41B0"/>
    <w:rsid w:val="006D4B13"/>
    <w:rsid w:val="006D4BE8"/>
    <w:rsid w:val="006D4FCD"/>
    <w:rsid w:val="006D57C3"/>
    <w:rsid w:val="006D60AB"/>
    <w:rsid w:val="006D60C7"/>
    <w:rsid w:val="006D6262"/>
    <w:rsid w:val="006D6332"/>
    <w:rsid w:val="006D65B1"/>
    <w:rsid w:val="006D670C"/>
    <w:rsid w:val="006D7371"/>
    <w:rsid w:val="006D7423"/>
    <w:rsid w:val="006D74A8"/>
    <w:rsid w:val="006D7FD3"/>
    <w:rsid w:val="006E0643"/>
    <w:rsid w:val="006E0B58"/>
    <w:rsid w:val="006E0D26"/>
    <w:rsid w:val="006E0FC5"/>
    <w:rsid w:val="006E14EC"/>
    <w:rsid w:val="006E1CFB"/>
    <w:rsid w:val="006E21B7"/>
    <w:rsid w:val="006E22F9"/>
    <w:rsid w:val="006E25EC"/>
    <w:rsid w:val="006E2982"/>
    <w:rsid w:val="006E2984"/>
    <w:rsid w:val="006E2BB6"/>
    <w:rsid w:val="006E33A8"/>
    <w:rsid w:val="006E3C64"/>
    <w:rsid w:val="006E3E67"/>
    <w:rsid w:val="006E403F"/>
    <w:rsid w:val="006E4271"/>
    <w:rsid w:val="006E520C"/>
    <w:rsid w:val="006E5F52"/>
    <w:rsid w:val="006E6685"/>
    <w:rsid w:val="006E6938"/>
    <w:rsid w:val="006E7C45"/>
    <w:rsid w:val="006E7C57"/>
    <w:rsid w:val="006E7CF8"/>
    <w:rsid w:val="006E7DCB"/>
    <w:rsid w:val="006F0E21"/>
    <w:rsid w:val="006F0FB5"/>
    <w:rsid w:val="006F1475"/>
    <w:rsid w:val="006F2159"/>
    <w:rsid w:val="006F22F4"/>
    <w:rsid w:val="006F26DA"/>
    <w:rsid w:val="006F2724"/>
    <w:rsid w:val="006F2AA1"/>
    <w:rsid w:val="006F2DBB"/>
    <w:rsid w:val="006F4996"/>
    <w:rsid w:val="006F49ED"/>
    <w:rsid w:val="006F4D2D"/>
    <w:rsid w:val="006F4EED"/>
    <w:rsid w:val="006F5BCC"/>
    <w:rsid w:val="006F6067"/>
    <w:rsid w:val="006F653E"/>
    <w:rsid w:val="006F6E2B"/>
    <w:rsid w:val="006F7F7D"/>
    <w:rsid w:val="007004D6"/>
    <w:rsid w:val="007005AD"/>
    <w:rsid w:val="00701772"/>
    <w:rsid w:val="007023E4"/>
    <w:rsid w:val="007024B2"/>
    <w:rsid w:val="00702CBE"/>
    <w:rsid w:val="007038BD"/>
    <w:rsid w:val="00703AA0"/>
    <w:rsid w:val="00703C28"/>
    <w:rsid w:val="007041B3"/>
    <w:rsid w:val="00704960"/>
    <w:rsid w:val="00704CCF"/>
    <w:rsid w:val="0070580B"/>
    <w:rsid w:val="00705C35"/>
    <w:rsid w:val="00705E79"/>
    <w:rsid w:val="0070621B"/>
    <w:rsid w:val="00706517"/>
    <w:rsid w:val="00706AD3"/>
    <w:rsid w:val="00707362"/>
    <w:rsid w:val="00707D87"/>
    <w:rsid w:val="00709612"/>
    <w:rsid w:val="00710185"/>
    <w:rsid w:val="0071036A"/>
    <w:rsid w:val="00710C36"/>
    <w:rsid w:val="00710D58"/>
    <w:rsid w:val="00710E5C"/>
    <w:rsid w:val="0071118F"/>
    <w:rsid w:val="007117D7"/>
    <w:rsid w:val="00713233"/>
    <w:rsid w:val="0071386D"/>
    <w:rsid w:val="00713AF4"/>
    <w:rsid w:val="007144E9"/>
    <w:rsid w:val="007150E3"/>
    <w:rsid w:val="00715B37"/>
    <w:rsid w:val="00715E00"/>
    <w:rsid w:val="00715F80"/>
    <w:rsid w:val="007170A8"/>
    <w:rsid w:val="00717274"/>
    <w:rsid w:val="007176A0"/>
    <w:rsid w:val="0071777B"/>
    <w:rsid w:val="007179AD"/>
    <w:rsid w:val="00717C97"/>
    <w:rsid w:val="00720001"/>
    <w:rsid w:val="007203D0"/>
    <w:rsid w:val="00720AAF"/>
    <w:rsid w:val="00720CE2"/>
    <w:rsid w:val="007210CA"/>
    <w:rsid w:val="00721C67"/>
    <w:rsid w:val="007221A7"/>
    <w:rsid w:val="0072222C"/>
    <w:rsid w:val="00722648"/>
    <w:rsid w:val="007227FA"/>
    <w:rsid w:val="00723056"/>
    <w:rsid w:val="0072328E"/>
    <w:rsid w:val="007247C2"/>
    <w:rsid w:val="007253A1"/>
    <w:rsid w:val="00725468"/>
    <w:rsid w:val="00725C6D"/>
    <w:rsid w:val="007269F0"/>
    <w:rsid w:val="00726EC6"/>
    <w:rsid w:val="00726EDA"/>
    <w:rsid w:val="00727DD9"/>
    <w:rsid w:val="00727DE7"/>
    <w:rsid w:val="007304C0"/>
    <w:rsid w:val="00730708"/>
    <w:rsid w:val="00730822"/>
    <w:rsid w:val="00730A5F"/>
    <w:rsid w:val="00731068"/>
    <w:rsid w:val="00731563"/>
    <w:rsid w:val="00731B5D"/>
    <w:rsid w:val="00731F0D"/>
    <w:rsid w:val="00733256"/>
    <w:rsid w:val="00733B24"/>
    <w:rsid w:val="0073437D"/>
    <w:rsid w:val="007348D9"/>
    <w:rsid w:val="00734946"/>
    <w:rsid w:val="00734A7C"/>
    <w:rsid w:val="00734BB9"/>
    <w:rsid w:val="007354D6"/>
    <w:rsid w:val="00736046"/>
    <w:rsid w:val="0073639D"/>
    <w:rsid w:val="007369D2"/>
    <w:rsid w:val="00736ED7"/>
    <w:rsid w:val="00737155"/>
    <w:rsid w:val="007376FA"/>
    <w:rsid w:val="00737B89"/>
    <w:rsid w:val="00740007"/>
    <w:rsid w:val="007401C0"/>
    <w:rsid w:val="007401F5"/>
    <w:rsid w:val="007405D2"/>
    <w:rsid w:val="00740728"/>
    <w:rsid w:val="00740E00"/>
    <w:rsid w:val="007414C2"/>
    <w:rsid w:val="0074183B"/>
    <w:rsid w:val="00741BBE"/>
    <w:rsid w:val="00742B42"/>
    <w:rsid w:val="007432C8"/>
    <w:rsid w:val="00743732"/>
    <w:rsid w:val="007439F9"/>
    <w:rsid w:val="00744DC3"/>
    <w:rsid w:val="00745404"/>
    <w:rsid w:val="007455A8"/>
    <w:rsid w:val="007467A4"/>
    <w:rsid w:val="00746A65"/>
    <w:rsid w:val="00746D3D"/>
    <w:rsid w:val="00746F15"/>
    <w:rsid w:val="00747051"/>
    <w:rsid w:val="00747280"/>
    <w:rsid w:val="007511CF"/>
    <w:rsid w:val="00752E73"/>
    <w:rsid w:val="00753048"/>
    <w:rsid w:val="007531FA"/>
    <w:rsid w:val="00753921"/>
    <w:rsid w:val="007542C3"/>
    <w:rsid w:val="00754A67"/>
    <w:rsid w:val="00754F8C"/>
    <w:rsid w:val="00755014"/>
    <w:rsid w:val="007551E7"/>
    <w:rsid w:val="0075588E"/>
    <w:rsid w:val="0075632A"/>
    <w:rsid w:val="00756674"/>
    <w:rsid w:val="00756CEA"/>
    <w:rsid w:val="00756DBC"/>
    <w:rsid w:val="007572AC"/>
    <w:rsid w:val="00760BD3"/>
    <w:rsid w:val="0076159D"/>
    <w:rsid w:val="00762400"/>
    <w:rsid w:val="007628D6"/>
    <w:rsid w:val="007629F8"/>
    <w:rsid w:val="00764E52"/>
    <w:rsid w:val="00764F98"/>
    <w:rsid w:val="007652DC"/>
    <w:rsid w:val="00765372"/>
    <w:rsid w:val="00765551"/>
    <w:rsid w:val="00765739"/>
    <w:rsid w:val="00765790"/>
    <w:rsid w:val="0077078C"/>
    <w:rsid w:val="0077114F"/>
    <w:rsid w:val="0077129F"/>
    <w:rsid w:val="0077161D"/>
    <w:rsid w:val="0077170D"/>
    <w:rsid w:val="0077199D"/>
    <w:rsid w:val="00771AA4"/>
    <w:rsid w:val="00772301"/>
    <w:rsid w:val="0077289E"/>
    <w:rsid w:val="00774308"/>
    <w:rsid w:val="007747F0"/>
    <w:rsid w:val="007748E3"/>
    <w:rsid w:val="007748F5"/>
    <w:rsid w:val="00774926"/>
    <w:rsid w:val="00774DAB"/>
    <w:rsid w:val="007753BF"/>
    <w:rsid w:val="00775638"/>
    <w:rsid w:val="00775B42"/>
    <w:rsid w:val="007763FE"/>
    <w:rsid w:val="007764EC"/>
    <w:rsid w:val="00776661"/>
    <w:rsid w:val="00777505"/>
    <w:rsid w:val="00780412"/>
    <w:rsid w:val="007810DC"/>
    <w:rsid w:val="00781711"/>
    <w:rsid w:val="00781A00"/>
    <w:rsid w:val="00781A5B"/>
    <w:rsid w:val="00781D1E"/>
    <w:rsid w:val="0078227E"/>
    <w:rsid w:val="00782353"/>
    <w:rsid w:val="00782503"/>
    <w:rsid w:val="00782DF7"/>
    <w:rsid w:val="00783B7B"/>
    <w:rsid w:val="00784D0B"/>
    <w:rsid w:val="007859F6"/>
    <w:rsid w:val="00786050"/>
    <w:rsid w:val="007872AA"/>
    <w:rsid w:val="007873E8"/>
    <w:rsid w:val="007911F7"/>
    <w:rsid w:val="00791697"/>
    <w:rsid w:val="00791BD5"/>
    <w:rsid w:val="00791DE9"/>
    <w:rsid w:val="007921DE"/>
    <w:rsid w:val="0079226A"/>
    <w:rsid w:val="007927CD"/>
    <w:rsid w:val="00792976"/>
    <w:rsid w:val="0079363C"/>
    <w:rsid w:val="00793E6A"/>
    <w:rsid w:val="00794284"/>
    <w:rsid w:val="007947A2"/>
    <w:rsid w:val="00794F87"/>
    <w:rsid w:val="0079512C"/>
    <w:rsid w:val="007954A9"/>
    <w:rsid w:val="007956BD"/>
    <w:rsid w:val="00795AFD"/>
    <w:rsid w:val="0079614C"/>
    <w:rsid w:val="00796743"/>
    <w:rsid w:val="007975E0"/>
    <w:rsid w:val="00797814"/>
    <w:rsid w:val="007978A4"/>
    <w:rsid w:val="00797DFB"/>
    <w:rsid w:val="007A0BCC"/>
    <w:rsid w:val="007A1270"/>
    <w:rsid w:val="007A198D"/>
    <w:rsid w:val="007A1CF6"/>
    <w:rsid w:val="007A23C0"/>
    <w:rsid w:val="007A2447"/>
    <w:rsid w:val="007A2552"/>
    <w:rsid w:val="007A2A6A"/>
    <w:rsid w:val="007A315A"/>
    <w:rsid w:val="007A345D"/>
    <w:rsid w:val="007A514B"/>
    <w:rsid w:val="007A547B"/>
    <w:rsid w:val="007A557A"/>
    <w:rsid w:val="007A5883"/>
    <w:rsid w:val="007A5B7E"/>
    <w:rsid w:val="007A5C1E"/>
    <w:rsid w:val="007A6544"/>
    <w:rsid w:val="007A6F26"/>
    <w:rsid w:val="007A6F50"/>
    <w:rsid w:val="007A7179"/>
    <w:rsid w:val="007B07DE"/>
    <w:rsid w:val="007B12F2"/>
    <w:rsid w:val="007B13C4"/>
    <w:rsid w:val="007B26BD"/>
    <w:rsid w:val="007B280A"/>
    <w:rsid w:val="007B34BF"/>
    <w:rsid w:val="007B44E8"/>
    <w:rsid w:val="007B4A15"/>
    <w:rsid w:val="007B5F10"/>
    <w:rsid w:val="007B6903"/>
    <w:rsid w:val="007B6A3A"/>
    <w:rsid w:val="007B6B6F"/>
    <w:rsid w:val="007B71BD"/>
    <w:rsid w:val="007B78CB"/>
    <w:rsid w:val="007B7A4C"/>
    <w:rsid w:val="007B7A88"/>
    <w:rsid w:val="007BDCCF"/>
    <w:rsid w:val="007C017F"/>
    <w:rsid w:val="007C0321"/>
    <w:rsid w:val="007C053B"/>
    <w:rsid w:val="007C053C"/>
    <w:rsid w:val="007C12A4"/>
    <w:rsid w:val="007C15CE"/>
    <w:rsid w:val="007C1F73"/>
    <w:rsid w:val="007C23A4"/>
    <w:rsid w:val="007C2D3A"/>
    <w:rsid w:val="007C2D3C"/>
    <w:rsid w:val="007C2DE0"/>
    <w:rsid w:val="007C318F"/>
    <w:rsid w:val="007C3268"/>
    <w:rsid w:val="007C37A2"/>
    <w:rsid w:val="007C3A6F"/>
    <w:rsid w:val="007C4140"/>
    <w:rsid w:val="007C4317"/>
    <w:rsid w:val="007C4D51"/>
    <w:rsid w:val="007C4E11"/>
    <w:rsid w:val="007C5475"/>
    <w:rsid w:val="007C54BC"/>
    <w:rsid w:val="007C56E5"/>
    <w:rsid w:val="007C5B9E"/>
    <w:rsid w:val="007C604F"/>
    <w:rsid w:val="007C62CA"/>
    <w:rsid w:val="007C6703"/>
    <w:rsid w:val="007C6BCC"/>
    <w:rsid w:val="007C76D8"/>
    <w:rsid w:val="007D1713"/>
    <w:rsid w:val="007D17AA"/>
    <w:rsid w:val="007D1F6A"/>
    <w:rsid w:val="007D3D14"/>
    <w:rsid w:val="007D3DAA"/>
    <w:rsid w:val="007D46BA"/>
    <w:rsid w:val="007D5BAA"/>
    <w:rsid w:val="007D64D6"/>
    <w:rsid w:val="007D66D4"/>
    <w:rsid w:val="007D6FDF"/>
    <w:rsid w:val="007D7753"/>
    <w:rsid w:val="007D7DB1"/>
    <w:rsid w:val="007E0205"/>
    <w:rsid w:val="007E0451"/>
    <w:rsid w:val="007E063C"/>
    <w:rsid w:val="007E07E9"/>
    <w:rsid w:val="007E0B5C"/>
    <w:rsid w:val="007E0D0A"/>
    <w:rsid w:val="007E1ABA"/>
    <w:rsid w:val="007E2317"/>
    <w:rsid w:val="007E3124"/>
    <w:rsid w:val="007E3A83"/>
    <w:rsid w:val="007E3BC8"/>
    <w:rsid w:val="007E3DD9"/>
    <w:rsid w:val="007E4266"/>
    <w:rsid w:val="007E427D"/>
    <w:rsid w:val="007E493E"/>
    <w:rsid w:val="007E4DCE"/>
    <w:rsid w:val="007E518D"/>
    <w:rsid w:val="007E556D"/>
    <w:rsid w:val="007E5EBD"/>
    <w:rsid w:val="007E7038"/>
    <w:rsid w:val="007E73D5"/>
    <w:rsid w:val="007F0058"/>
    <w:rsid w:val="007F0216"/>
    <w:rsid w:val="007F03DE"/>
    <w:rsid w:val="007F1081"/>
    <w:rsid w:val="007F14D0"/>
    <w:rsid w:val="007F28A5"/>
    <w:rsid w:val="007F29EA"/>
    <w:rsid w:val="007F2ABF"/>
    <w:rsid w:val="007F2B67"/>
    <w:rsid w:val="007F35FF"/>
    <w:rsid w:val="007F3819"/>
    <w:rsid w:val="007F3AD0"/>
    <w:rsid w:val="007F47BE"/>
    <w:rsid w:val="007F5058"/>
    <w:rsid w:val="007F5783"/>
    <w:rsid w:val="007F5838"/>
    <w:rsid w:val="007F5B1C"/>
    <w:rsid w:val="007F5DC0"/>
    <w:rsid w:val="007F6012"/>
    <w:rsid w:val="007F6710"/>
    <w:rsid w:val="007F69A3"/>
    <w:rsid w:val="007F6C8B"/>
    <w:rsid w:val="007F6C95"/>
    <w:rsid w:val="007F707B"/>
    <w:rsid w:val="007F7D0C"/>
    <w:rsid w:val="00800262"/>
    <w:rsid w:val="00800915"/>
    <w:rsid w:val="00800E20"/>
    <w:rsid w:val="0080123C"/>
    <w:rsid w:val="00801E6A"/>
    <w:rsid w:val="00801EB9"/>
    <w:rsid w:val="00802092"/>
    <w:rsid w:val="008020FA"/>
    <w:rsid w:val="00803650"/>
    <w:rsid w:val="00803886"/>
    <w:rsid w:val="00803C51"/>
    <w:rsid w:val="00803FF6"/>
    <w:rsid w:val="00804C20"/>
    <w:rsid w:val="00805E6F"/>
    <w:rsid w:val="00807509"/>
    <w:rsid w:val="0081123F"/>
    <w:rsid w:val="008122E1"/>
    <w:rsid w:val="008123BE"/>
    <w:rsid w:val="00812A72"/>
    <w:rsid w:val="00813239"/>
    <w:rsid w:val="00813924"/>
    <w:rsid w:val="00813B1D"/>
    <w:rsid w:val="00815063"/>
    <w:rsid w:val="008155F3"/>
    <w:rsid w:val="00815B15"/>
    <w:rsid w:val="00815E9B"/>
    <w:rsid w:val="00816015"/>
    <w:rsid w:val="008165E9"/>
    <w:rsid w:val="008168F5"/>
    <w:rsid w:val="0081737E"/>
    <w:rsid w:val="008205AF"/>
    <w:rsid w:val="00821959"/>
    <w:rsid w:val="00821A1E"/>
    <w:rsid w:val="00821CFB"/>
    <w:rsid w:val="0082277B"/>
    <w:rsid w:val="00822F42"/>
    <w:rsid w:val="00822F59"/>
    <w:rsid w:val="0082324B"/>
    <w:rsid w:val="00823455"/>
    <w:rsid w:val="00823A73"/>
    <w:rsid w:val="00823F9D"/>
    <w:rsid w:val="008242F0"/>
    <w:rsid w:val="008253E8"/>
    <w:rsid w:val="008257D3"/>
    <w:rsid w:val="00826273"/>
    <w:rsid w:val="00826A7B"/>
    <w:rsid w:val="00827637"/>
    <w:rsid w:val="00827AD0"/>
    <w:rsid w:val="00827C75"/>
    <w:rsid w:val="008305BF"/>
    <w:rsid w:val="008308D3"/>
    <w:rsid w:val="00831BDC"/>
    <w:rsid w:val="0083239F"/>
    <w:rsid w:val="00832E1C"/>
    <w:rsid w:val="00833790"/>
    <w:rsid w:val="0083402F"/>
    <w:rsid w:val="00834702"/>
    <w:rsid w:val="00834C6C"/>
    <w:rsid w:val="00835879"/>
    <w:rsid w:val="00835997"/>
    <w:rsid w:val="0083636F"/>
    <w:rsid w:val="008368F8"/>
    <w:rsid w:val="00836E39"/>
    <w:rsid w:val="00837F63"/>
    <w:rsid w:val="0084090C"/>
    <w:rsid w:val="00840EA2"/>
    <w:rsid w:val="00841058"/>
    <w:rsid w:val="0084117A"/>
    <w:rsid w:val="00843AEA"/>
    <w:rsid w:val="00844369"/>
    <w:rsid w:val="00844922"/>
    <w:rsid w:val="008450EC"/>
    <w:rsid w:val="00845A37"/>
    <w:rsid w:val="008468A6"/>
    <w:rsid w:val="00846C7B"/>
    <w:rsid w:val="0084763F"/>
    <w:rsid w:val="00850142"/>
    <w:rsid w:val="00850734"/>
    <w:rsid w:val="00850C99"/>
    <w:rsid w:val="00851509"/>
    <w:rsid w:val="008521D9"/>
    <w:rsid w:val="00853AF6"/>
    <w:rsid w:val="00853E0A"/>
    <w:rsid w:val="00853E7B"/>
    <w:rsid w:val="0085539B"/>
    <w:rsid w:val="00855B54"/>
    <w:rsid w:val="00856952"/>
    <w:rsid w:val="00856F57"/>
    <w:rsid w:val="0085709A"/>
    <w:rsid w:val="00857807"/>
    <w:rsid w:val="00857C9D"/>
    <w:rsid w:val="008615FC"/>
    <w:rsid w:val="00862CBD"/>
    <w:rsid w:val="00862FD1"/>
    <w:rsid w:val="0086346A"/>
    <w:rsid w:val="00863C37"/>
    <w:rsid w:val="00863F94"/>
    <w:rsid w:val="00864C37"/>
    <w:rsid w:val="00865A66"/>
    <w:rsid w:val="00865A7F"/>
    <w:rsid w:val="00866BE6"/>
    <w:rsid w:val="00871E49"/>
    <w:rsid w:val="0087261B"/>
    <w:rsid w:val="0087289B"/>
    <w:rsid w:val="00873E8D"/>
    <w:rsid w:val="00874F9F"/>
    <w:rsid w:val="008753F3"/>
    <w:rsid w:val="00875DE3"/>
    <w:rsid w:val="008766AB"/>
    <w:rsid w:val="00876AED"/>
    <w:rsid w:val="0087778A"/>
    <w:rsid w:val="00877981"/>
    <w:rsid w:val="00880496"/>
    <w:rsid w:val="0088090B"/>
    <w:rsid w:val="0088185D"/>
    <w:rsid w:val="0088307C"/>
    <w:rsid w:val="00883293"/>
    <w:rsid w:val="008837AC"/>
    <w:rsid w:val="00883ECB"/>
    <w:rsid w:val="008844DA"/>
    <w:rsid w:val="00884B05"/>
    <w:rsid w:val="00885263"/>
    <w:rsid w:val="0088534E"/>
    <w:rsid w:val="008857E6"/>
    <w:rsid w:val="00886390"/>
    <w:rsid w:val="0088683F"/>
    <w:rsid w:val="00886DD9"/>
    <w:rsid w:val="0088707D"/>
    <w:rsid w:val="00887788"/>
    <w:rsid w:val="0089061D"/>
    <w:rsid w:val="008908DA"/>
    <w:rsid w:val="00890DF4"/>
    <w:rsid w:val="00892519"/>
    <w:rsid w:val="008930E8"/>
    <w:rsid w:val="008948D2"/>
    <w:rsid w:val="008949EE"/>
    <w:rsid w:val="00895181"/>
    <w:rsid w:val="00895313"/>
    <w:rsid w:val="008955CF"/>
    <w:rsid w:val="00895728"/>
    <w:rsid w:val="008960F4"/>
    <w:rsid w:val="00896A0C"/>
    <w:rsid w:val="00897911"/>
    <w:rsid w:val="008A0290"/>
    <w:rsid w:val="008A098F"/>
    <w:rsid w:val="008A0A93"/>
    <w:rsid w:val="008A113D"/>
    <w:rsid w:val="008A1AD5"/>
    <w:rsid w:val="008A281B"/>
    <w:rsid w:val="008A2E75"/>
    <w:rsid w:val="008A2EAD"/>
    <w:rsid w:val="008A3320"/>
    <w:rsid w:val="008A3C54"/>
    <w:rsid w:val="008A4603"/>
    <w:rsid w:val="008A4717"/>
    <w:rsid w:val="008A4B68"/>
    <w:rsid w:val="008A4CCA"/>
    <w:rsid w:val="008A4EBB"/>
    <w:rsid w:val="008A6D22"/>
    <w:rsid w:val="008A719A"/>
    <w:rsid w:val="008A741F"/>
    <w:rsid w:val="008A75E4"/>
    <w:rsid w:val="008A78C8"/>
    <w:rsid w:val="008A7AE2"/>
    <w:rsid w:val="008B063B"/>
    <w:rsid w:val="008B0D75"/>
    <w:rsid w:val="008B10DD"/>
    <w:rsid w:val="008B12F8"/>
    <w:rsid w:val="008B1FAA"/>
    <w:rsid w:val="008B259D"/>
    <w:rsid w:val="008B2AD4"/>
    <w:rsid w:val="008B2D87"/>
    <w:rsid w:val="008B4536"/>
    <w:rsid w:val="008B4AA4"/>
    <w:rsid w:val="008B4FE5"/>
    <w:rsid w:val="008B72F9"/>
    <w:rsid w:val="008C08BE"/>
    <w:rsid w:val="008C0A2C"/>
    <w:rsid w:val="008C0CAF"/>
    <w:rsid w:val="008C1A05"/>
    <w:rsid w:val="008C1A59"/>
    <w:rsid w:val="008C1BCB"/>
    <w:rsid w:val="008C1E1F"/>
    <w:rsid w:val="008C2675"/>
    <w:rsid w:val="008C26F1"/>
    <w:rsid w:val="008C3463"/>
    <w:rsid w:val="008C482E"/>
    <w:rsid w:val="008C5B41"/>
    <w:rsid w:val="008C5D75"/>
    <w:rsid w:val="008C5EB4"/>
    <w:rsid w:val="008C72B4"/>
    <w:rsid w:val="008C7757"/>
    <w:rsid w:val="008C7857"/>
    <w:rsid w:val="008C7E08"/>
    <w:rsid w:val="008D0A7E"/>
    <w:rsid w:val="008D1957"/>
    <w:rsid w:val="008D3478"/>
    <w:rsid w:val="008D3999"/>
    <w:rsid w:val="008D3D04"/>
    <w:rsid w:val="008D47C3"/>
    <w:rsid w:val="008D52F0"/>
    <w:rsid w:val="008D554C"/>
    <w:rsid w:val="008D5C3F"/>
    <w:rsid w:val="008D5C5A"/>
    <w:rsid w:val="008D61D6"/>
    <w:rsid w:val="008D7561"/>
    <w:rsid w:val="008D7682"/>
    <w:rsid w:val="008E006B"/>
    <w:rsid w:val="008E016B"/>
    <w:rsid w:val="008E0832"/>
    <w:rsid w:val="008E0B05"/>
    <w:rsid w:val="008E0BB4"/>
    <w:rsid w:val="008E11E6"/>
    <w:rsid w:val="008E1949"/>
    <w:rsid w:val="008E1C09"/>
    <w:rsid w:val="008E2448"/>
    <w:rsid w:val="008E34C6"/>
    <w:rsid w:val="008E364D"/>
    <w:rsid w:val="008E3FEC"/>
    <w:rsid w:val="008E4266"/>
    <w:rsid w:val="008E4348"/>
    <w:rsid w:val="008E4E8D"/>
    <w:rsid w:val="008E53E0"/>
    <w:rsid w:val="008E5F46"/>
    <w:rsid w:val="008E7C34"/>
    <w:rsid w:val="008F00D7"/>
    <w:rsid w:val="008F0264"/>
    <w:rsid w:val="008F05C5"/>
    <w:rsid w:val="008F0C48"/>
    <w:rsid w:val="008F10D9"/>
    <w:rsid w:val="008F1221"/>
    <w:rsid w:val="008F1987"/>
    <w:rsid w:val="008F1B22"/>
    <w:rsid w:val="008F1DD0"/>
    <w:rsid w:val="008F1FA1"/>
    <w:rsid w:val="008F22EE"/>
    <w:rsid w:val="008F2DC2"/>
    <w:rsid w:val="008F32F7"/>
    <w:rsid w:val="008F37C8"/>
    <w:rsid w:val="008F3A5D"/>
    <w:rsid w:val="008F3FC6"/>
    <w:rsid w:val="008F4EDE"/>
    <w:rsid w:val="008F53AD"/>
    <w:rsid w:val="008F5FE7"/>
    <w:rsid w:val="008F6C91"/>
    <w:rsid w:val="008F7AD1"/>
    <w:rsid w:val="009008A6"/>
    <w:rsid w:val="00900915"/>
    <w:rsid w:val="00900C50"/>
    <w:rsid w:val="0090197A"/>
    <w:rsid w:val="00901FBF"/>
    <w:rsid w:val="009023A5"/>
    <w:rsid w:val="0090325B"/>
    <w:rsid w:val="00903693"/>
    <w:rsid w:val="009036C3"/>
    <w:rsid w:val="0090410F"/>
    <w:rsid w:val="009045DD"/>
    <w:rsid w:val="009053D6"/>
    <w:rsid w:val="00905E91"/>
    <w:rsid w:val="00906EF4"/>
    <w:rsid w:val="0091034C"/>
    <w:rsid w:val="009113CC"/>
    <w:rsid w:val="00911962"/>
    <w:rsid w:val="00912145"/>
    <w:rsid w:val="00913AB8"/>
    <w:rsid w:val="009148FA"/>
    <w:rsid w:val="0091499B"/>
    <w:rsid w:val="009149AE"/>
    <w:rsid w:val="00914B16"/>
    <w:rsid w:val="00915F2D"/>
    <w:rsid w:val="00916087"/>
    <w:rsid w:val="00916650"/>
    <w:rsid w:val="009169AF"/>
    <w:rsid w:val="009169E3"/>
    <w:rsid w:val="0091706D"/>
    <w:rsid w:val="00917146"/>
    <w:rsid w:val="009177BC"/>
    <w:rsid w:val="00917DAF"/>
    <w:rsid w:val="00921622"/>
    <w:rsid w:val="009216C6"/>
    <w:rsid w:val="00921EEF"/>
    <w:rsid w:val="0092211B"/>
    <w:rsid w:val="00922571"/>
    <w:rsid w:val="00922616"/>
    <w:rsid w:val="00922786"/>
    <w:rsid w:val="0092342B"/>
    <w:rsid w:val="009234B9"/>
    <w:rsid w:val="00923A34"/>
    <w:rsid w:val="00923ECE"/>
    <w:rsid w:val="009242E9"/>
    <w:rsid w:val="00924674"/>
    <w:rsid w:val="00925209"/>
    <w:rsid w:val="009253D1"/>
    <w:rsid w:val="009253E9"/>
    <w:rsid w:val="0092587D"/>
    <w:rsid w:val="00925DEE"/>
    <w:rsid w:val="00926028"/>
    <w:rsid w:val="00926363"/>
    <w:rsid w:val="00926A7A"/>
    <w:rsid w:val="00926D50"/>
    <w:rsid w:val="00926DEC"/>
    <w:rsid w:val="009270BC"/>
    <w:rsid w:val="009272AB"/>
    <w:rsid w:val="009272FD"/>
    <w:rsid w:val="00927449"/>
    <w:rsid w:val="00927798"/>
    <w:rsid w:val="00927F53"/>
    <w:rsid w:val="00930720"/>
    <w:rsid w:val="00930B8B"/>
    <w:rsid w:val="00930F77"/>
    <w:rsid w:val="00930FB8"/>
    <w:rsid w:val="00931000"/>
    <w:rsid w:val="009318F4"/>
    <w:rsid w:val="00931AA5"/>
    <w:rsid w:val="00931CC1"/>
    <w:rsid w:val="00932751"/>
    <w:rsid w:val="0093340C"/>
    <w:rsid w:val="009336E1"/>
    <w:rsid w:val="0093422F"/>
    <w:rsid w:val="00934348"/>
    <w:rsid w:val="00934352"/>
    <w:rsid w:val="0093454A"/>
    <w:rsid w:val="00934B63"/>
    <w:rsid w:val="00934B8B"/>
    <w:rsid w:val="00935D89"/>
    <w:rsid w:val="00935EB0"/>
    <w:rsid w:val="00935F37"/>
    <w:rsid w:val="00936436"/>
    <w:rsid w:val="00936732"/>
    <w:rsid w:val="00936A60"/>
    <w:rsid w:val="00936FC9"/>
    <w:rsid w:val="00937CD0"/>
    <w:rsid w:val="00940209"/>
    <w:rsid w:val="00940359"/>
    <w:rsid w:val="00940BB8"/>
    <w:rsid w:val="00940EF1"/>
    <w:rsid w:val="00941243"/>
    <w:rsid w:val="00941463"/>
    <w:rsid w:val="00941DC1"/>
    <w:rsid w:val="0094238F"/>
    <w:rsid w:val="0094274B"/>
    <w:rsid w:val="009437E9"/>
    <w:rsid w:val="00943DEF"/>
    <w:rsid w:val="00945A20"/>
    <w:rsid w:val="00945ACF"/>
    <w:rsid w:val="009462DA"/>
    <w:rsid w:val="00946EF9"/>
    <w:rsid w:val="00947333"/>
    <w:rsid w:val="00947899"/>
    <w:rsid w:val="0094794A"/>
    <w:rsid w:val="00950E5A"/>
    <w:rsid w:val="00951AEF"/>
    <w:rsid w:val="00951FAC"/>
    <w:rsid w:val="00951FF4"/>
    <w:rsid w:val="00952012"/>
    <w:rsid w:val="0095228C"/>
    <w:rsid w:val="0095261B"/>
    <w:rsid w:val="00953398"/>
    <w:rsid w:val="00953417"/>
    <w:rsid w:val="0095373F"/>
    <w:rsid w:val="009537CE"/>
    <w:rsid w:val="00953FA0"/>
    <w:rsid w:val="009552A6"/>
    <w:rsid w:val="00955CD9"/>
    <w:rsid w:val="00956880"/>
    <w:rsid w:val="00956A02"/>
    <w:rsid w:val="00957104"/>
    <w:rsid w:val="00957727"/>
    <w:rsid w:val="00960176"/>
    <w:rsid w:val="00960748"/>
    <w:rsid w:val="00961179"/>
    <w:rsid w:val="009629F3"/>
    <w:rsid w:val="00962FA8"/>
    <w:rsid w:val="009633D6"/>
    <w:rsid w:val="00963554"/>
    <w:rsid w:val="00964BFD"/>
    <w:rsid w:val="00965739"/>
    <w:rsid w:val="00965B8A"/>
    <w:rsid w:val="00965ED4"/>
    <w:rsid w:val="00966650"/>
    <w:rsid w:val="0096706E"/>
    <w:rsid w:val="0097158D"/>
    <w:rsid w:val="00971947"/>
    <w:rsid w:val="00971A19"/>
    <w:rsid w:val="00971D00"/>
    <w:rsid w:val="0097206A"/>
    <w:rsid w:val="009725E9"/>
    <w:rsid w:val="00973829"/>
    <w:rsid w:val="00973DD0"/>
    <w:rsid w:val="00974E76"/>
    <w:rsid w:val="0097521D"/>
    <w:rsid w:val="009754EB"/>
    <w:rsid w:val="009758AC"/>
    <w:rsid w:val="00975FF7"/>
    <w:rsid w:val="00976162"/>
    <w:rsid w:val="00977D44"/>
    <w:rsid w:val="00980A32"/>
    <w:rsid w:val="00980B42"/>
    <w:rsid w:val="009814E8"/>
    <w:rsid w:val="00981F3F"/>
    <w:rsid w:val="009830B8"/>
    <w:rsid w:val="009835B6"/>
    <w:rsid w:val="00983DBB"/>
    <w:rsid w:val="00983E53"/>
    <w:rsid w:val="00983F3C"/>
    <w:rsid w:val="009841BF"/>
    <w:rsid w:val="009844E3"/>
    <w:rsid w:val="0098477F"/>
    <w:rsid w:val="00984DC7"/>
    <w:rsid w:val="00984E42"/>
    <w:rsid w:val="0098502F"/>
    <w:rsid w:val="00985575"/>
    <w:rsid w:val="009855A2"/>
    <w:rsid w:val="00985AB1"/>
    <w:rsid w:val="009867EF"/>
    <w:rsid w:val="009869A2"/>
    <w:rsid w:val="00986E91"/>
    <w:rsid w:val="0098754F"/>
    <w:rsid w:val="00987632"/>
    <w:rsid w:val="00987B52"/>
    <w:rsid w:val="00987F70"/>
    <w:rsid w:val="00990275"/>
    <w:rsid w:val="009905FF"/>
    <w:rsid w:val="00991258"/>
    <w:rsid w:val="0099152D"/>
    <w:rsid w:val="0099228C"/>
    <w:rsid w:val="0099235D"/>
    <w:rsid w:val="00993B3E"/>
    <w:rsid w:val="00993DE6"/>
    <w:rsid w:val="009949E3"/>
    <w:rsid w:val="00994BB1"/>
    <w:rsid w:val="009956DD"/>
    <w:rsid w:val="00995B33"/>
    <w:rsid w:val="00995CCD"/>
    <w:rsid w:val="0099785B"/>
    <w:rsid w:val="00997CD0"/>
    <w:rsid w:val="009A023D"/>
    <w:rsid w:val="009A0C5C"/>
    <w:rsid w:val="009A1147"/>
    <w:rsid w:val="009A123C"/>
    <w:rsid w:val="009A18BD"/>
    <w:rsid w:val="009A1A4B"/>
    <w:rsid w:val="009A2378"/>
    <w:rsid w:val="009A2628"/>
    <w:rsid w:val="009A2867"/>
    <w:rsid w:val="009A2F05"/>
    <w:rsid w:val="009A3428"/>
    <w:rsid w:val="009A3459"/>
    <w:rsid w:val="009A38EE"/>
    <w:rsid w:val="009A4152"/>
    <w:rsid w:val="009A44D0"/>
    <w:rsid w:val="009A476E"/>
    <w:rsid w:val="009A4E1F"/>
    <w:rsid w:val="009A606B"/>
    <w:rsid w:val="009A610B"/>
    <w:rsid w:val="009A6113"/>
    <w:rsid w:val="009A6239"/>
    <w:rsid w:val="009A6413"/>
    <w:rsid w:val="009A6449"/>
    <w:rsid w:val="009A7436"/>
    <w:rsid w:val="009A751B"/>
    <w:rsid w:val="009A7775"/>
    <w:rsid w:val="009A7B94"/>
    <w:rsid w:val="009B00AE"/>
    <w:rsid w:val="009B0294"/>
    <w:rsid w:val="009B046C"/>
    <w:rsid w:val="009B04C6"/>
    <w:rsid w:val="009B05C0"/>
    <w:rsid w:val="009B06F6"/>
    <w:rsid w:val="009B1D0F"/>
    <w:rsid w:val="009B2698"/>
    <w:rsid w:val="009B299F"/>
    <w:rsid w:val="009B2BE0"/>
    <w:rsid w:val="009B2BF3"/>
    <w:rsid w:val="009B389F"/>
    <w:rsid w:val="009B4C6F"/>
    <w:rsid w:val="009B64B9"/>
    <w:rsid w:val="009C05C7"/>
    <w:rsid w:val="009C082B"/>
    <w:rsid w:val="009C0DC3"/>
    <w:rsid w:val="009C1CF9"/>
    <w:rsid w:val="009C22C5"/>
    <w:rsid w:val="009C267A"/>
    <w:rsid w:val="009C2DA7"/>
    <w:rsid w:val="009C2F77"/>
    <w:rsid w:val="009C31F3"/>
    <w:rsid w:val="009C3A66"/>
    <w:rsid w:val="009C4905"/>
    <w:rsid w:val="009C4E0C"/>
    <w:rsid w:val="009C5A41"/>
    <w:rsid w:val="009C74E1"/>
    <w:rsid w:val="009C75BF"/>
    <w:rsid w:val="009C76B0"/>
    <w:rsid w:val="009D0526"/>
    <w:rsid w:val="009D0BD6"/>
    <w:rsid w:val="009D13A3"/>
    <w:rsid w:val="009D151B"/>
    <w:rsid w:val="009D1BAF"/>
    <w:rsid w:val="009D1E7D"/>
    <w:rsid w:val="009D1F61"/>
    <w:rsid w:val="009D2922"/>
    <w:rsid w:val="009D2C53"/>
    <w:rsid w:val="009D3405"/>
    <w:rsid w:val="009D39E2"/>
    <w:rsid w:val="009D3DAE"/>
    <w:rsid w:val="009D4B9E"/>
    <w:rsid w:val="009D4CD0"/>
    <w:rsid w:val="009D529F"/>
    <w:rsid w:val="009D54F6"/>
    <w:rsid w:val="009D5635"/>
    <w:rsid w:val="009D56A9"/>
    <w:rsid w:val="009D5E49"/>
    <w:rsid w:val="009D6076"/>
    <w:rsid w:val="009D6429"/>
    <w:rsid w:val="009D657F"/>
    <w:rsid w:val="009D66DE"/>
    <w:rsid w:val="009D66FA"/>
    <w:rsid w:val="009D6DB6"/>
    <w:rsid w:val="009D7EB8"/>
    <w:rsid w:val="009E0F73"/>
    <w:rsid w:val="009E12F4"/>
    <w:rsid w:val="009E1991"/>
    <w:rsid w:val="009E2B7E"/>
    <w:rsid w:val="009E2EC1"/>
    <w:rsid w:val="009E3065"/>
    <w:rsid w:val="009E37B1"/>
    <w:rsid w:val="009E39B3"/>
    <w:rsid w:val="009E5113"/>
    <w:rsid w:val="009E51C5"/>
    <w:rsid w:val="009E5D17"/>
    <w:rsid w:val="009E602C"/>
    <w:rsid w:val="009E6468"/>
    <w:rsid w:val="009E6AC4"/>
    <w:rsid w:val="009E76FC"/>
    <w:rsid w:val="009E7945"/>
    <w:rsid w:val="009F0086"/>
    <w:rsid w:val="009F02DA"/>
    <w:rsid w:val="009F1007"/>
    <w:rsid w:val="009F1349"/>
    <w:rsid w:val="009F1457"/>
    <w:rsid w:val="009F196C"/>
    <w:rsid w:val="009F1BB1"/>
    <w:rsid w:val="009F23E1"/>
    <w:rsid w:val="009F2413"/>
    <w:rsid w:val="009F2FAD"/>
    <w:rsid w:val="009F337D"/>
    <w:rsid w:val="009F402A"/>
    <w:rsid w:val="009F4219"/>
    <w:rsid w:val="009F4546"/>
    <w:rsid w:val="009F49E5"/>
    <w:rsid w:val="009F7439"/>
    <w:rsid w:val="00A009D7"/>
    <w:rsid w:val="00A00BC3"/>
    <w:rsid w:val="00A00CF9"/>
    <w:rsid w:val="00A01484"/>
    <w:rsid w:val="00A0233A"/>
    <w:rsid w:val="00A023C1"/>
    <w:rsid w:val="00A02EF4"/>
    <w:rsid w:val="00A033E9"/>
    <w:rsid w:val="00A03A44"/>
    <w:rsid w:val="00A03C3B"/>
    <w:rsid w:val="00A042B2"/>
    <w:rsid w:val="00A04669"/>
    <w:rsid w:val="00A04E9A"/>
    <w:rsid w:val="00A054DC"/>
    <w:rsid w:val="00A058C9"/>
    <w:rsid w:val="00A05C82"/>
    <w:rsid w:val="00A05D9D"/>
    <w:rsid w:val="00A06008"/>
    <w:rsid w:val="00A06A2E"/>
    <w:rsid w:val="00A06D3E"/>
    <w:rsid w:val="00A06DC4"/>
    <w:rsid w:val="00A072B2"/>
    <w:rsid w:val="00A07349"/>
    <w:rsid w:val="00A073ED"/>
    <w:rsid w:val="00A0748E"/>
    <w:rsid w:val="00A07634"/>
    <w:rsid w:val="00A07697"/>
    <w:rsid w:val="00A078E9"/>
    <w:rsid w:val="00A07D68"/>
    <w:rsid w:val="00A07FF1"/>
    <w:rsid w:val="00A1110B"/>
    <w:rsid w:val="00A11A68"/>
    <w:rsid w:val="00A11E44"/>
    <w:rsid w:val="00A12563"/>
    <w:rsid w:val="00A12C62"/>
    <w:rsid w:val="00A12FED"/>
    <w:rsid w:val="00A13438"/>
    <w:rsid w:val="00A14804"/>
    <w:rsid w:val="00A15361"/>
    <w:rsid w:val="00A15525"/>
    <w:rsid w:val="00A15C32"/>
    <w:rsid w:val="00A15DA3"/>
    <w:rsid w:val="00A16978"/>
    <w:rsid w:val="00A16F55"/>
    <w:rsid w:val="00A17DE0"/>
    <w:rsid w:val="00A20151"/>
    <w:rsid w:val="00A217BC"/>
    <w:rsid w:val="00A21C37"/>
    <w:rsid w:val="00A221C3"/>
    <w:rsid w:val="00A2275A"/>
    <w:rsid w:val="00A22A97"/>
    <w:rsid w:val="00A23FBB"/>
    <w:rsid w:val="00A24439"/>
    <w:rsid w:val="00A24AC9"/>
    <w:rsid w:val="00A26230"/>
    <w:rsid w:val="00A26919"/>
    <w:rsid w:val="00A26A8A"/>
    <w:rsid w:val="00A270A6"/>
    <w:rsid w:val="00A27B27"/>
    <w:rsid w:val="00A27E3E"/>
    <w:rsid w:val="00A30324"/>
    <w:rsid w:val="00A30CB9"/>
    <w:rsid w:val="00A31D9B"/>
    <w:rsid w:val="00A3242C"/>
    <w:rsid w:val="00A327A3"/>
    <w:rsid w:val="00A32B37"/>
    <w:rsid w:val="00A32B3E"/>
    <w:rsid w:val="00A32FC6"/>
    <w:rsid w:val="00A34329"/>
    <w:rsid w:val="00A3467D"/>
    <w:rsid w:val="00A3481D"/>
    <w:rsid w:val="00A3499E"/>
    <w:rsid w:val="00A3530F"/>
    <w:rsid w:val="00A35EFD"/>
    <w:rsid w:val="00A3601F"/>
    <w:rsid w:val="00A364F6"/>
    <w:rsid w:val="00A37977"/>
    <w:rsid w:val="00A37B5D"/>
    <w:rsid w:val="00A4140B"/>
    <w:rsid w:val="00A414EC"/>
    <w:rsid w:val="00A41691"/>
    <w:rsid w:val="00A417EB"/>
    <w:rsid w:val="00A43595"/>
    <w:rsid w:val="00A43D6C"/>
    <w:rsid w:val="00A44148"/>
    <w:rsid w:val="00A44523"/>
    <w:rsid w:val="00A456F0"/>
    <w:rsid w:val="00A4660D"/>
    <w:rsid w:val="00A46FB1"/>
    <w:rsid w:val="00A501FD"/>
    <w:rsid w:val="00A5121A"/>
    <w:rsid w:val="00A5132E"/>
    <w:rsid w:val="00A51428"/>
    <w:rsid w:val="00A514E9"/>
    <w:rsid w:val="00A51E31"/>
    <w:rsid w:val="00A529DE"/>
    <w:rsid w:val="00A53653"/>
    <w:rsid w:val="00A53837"/>
    <w:rsid w:val="00A540A7"/>
    <w:rsid w:val="00A544BC"/>
    <w:rsid w:val="00A54548"/>
    <w:rsid w:val="00A54B8F"/>
    <w:rsid w:val="00A551AB"/>
    <w:rsid w:val="00A55235"/>
    <w:rsid w:val="00A557BA"/>
    <w:rsid w:val="00A55ABE"/>
    <w:rsid w:val="00A562BA"/>
    <w:rsid w:val="00A5639D"/>
    <w:rsid w:val="00A56542"/>
    <w:rsid w:val="00A5692A"/>
    <w:rsid w:val="00A56BF7"/>
    <w:rsid w:val="00A5777E"/>
    <w:rsid w:val="00A578C9"/>
    <w:rsid w:val="00A60226"/>
    <w:rsid w:val="00A61396"/>
    <w:rsid w:val="00A61B3F"/>
    <w:rsid w:val="00A61D61"/>
    <w:rsid w:val="00A61E5D"/>
    <w:rsid w:val="00A62002"/>
    <w:rsid w:val="00A6201C"/>
    <w:rsid w:val="00A622AC"/>
    <w:rsid w:val="00A62B90"/>
    <w:rsid w:val="00A62BA0"/>
    <w:rsid w:val="00A63101"/>
    <w:rsid w:val="00A63203"/>
    <w:rsid w:val="00A641BA"/>
    <w:rsid w:val="00A6635A"/>
    <w:rsid w:val="00A664E9"/>
    <w:rsid w:val="00A66B07"/>
    <w:rsid w:val="00A671F0"/>
    <w:rsid w:val="00A67519"/>
    <w:rsid w:val="00A700F8"/>
    <w:rsid w:val="00A704C2"/>
    <w:rsid w:val="00A705FD"/>
    <w:rsid w:val="00A70CD6"/>
    <w:rsid w:val="00A7197E"/>
    <w:rsid w:val="00A71EB0"/>
    <w:rsid w:val="00A724D9"/>
    <w:rsid w:val="00A72540"/>
    <w:rsid w:val="00A7254E"/>
    <w:rsid w:val="00A72B0A"/>
    <w:rsid w:val="00A72F9B"/>
    <w:rsid w:val="00A73343"/>
    <w:rsid w:val="00A7363B"/>
    <w:rsid w:val="00A74449"/>
    <w:rsid w:val="00A74541"/>
    <w:rsid w:val="00A747C3"/>
    <w:rsid w:val="00A76035"/>
    <w:rsid w:val="00A76621"/>
    <w:rsid w:val="00A76D75"/>
    <w:rsid w:val="00A773FC"/>
    <w:rsid w:val="00A77A13"/>
    <w:rsid w:val="00A808B7"/>
    <w:rsid w:val="00A80B5E"/>
    <w:rsid w:val="00A80EBA"/>
    <w:rsid w:val="00A80EC4"/>
    <w:rsid w:val="00A81920"/>
    <w:rsid w:val="00A826BD"/>
    <w:rsid w:val="00A828B0"/>
    <w:rsid w:val="00A828B5"/>
    <w:rsid w:val="00A828EF"/>
    <w:rsid w:val="00A82D73"/>
    <w:rsid w:val="00A8373D"/>
    <w:rsid w:val="00A83906"/>
    <w:rsid w:val="00A84ABE"/>
    <w:rsid w:val="00A854F0"/>
    <w:rsid w:val="00A86127"/>
    <w:rsid w:val="00A8628D"/>
    <w:rsid w:val="00A86CEE"/>
    <w:rsid w:val="00A86EE4"/>
    <w:rsid w:val="00A870C3"/>
    <w:rsid w:val="00A87408"/>
    <w:rsid w:val="00A87CE3"/>
    <w:rsid w:val="00A900F5"/>
    <w:rsid w:val="00A9016C"/>
    <w:rsid w:val="00A9057A"/>
    <w:rsid w:val="00A9078D"/>
    <w:rsid w:val="00A91203"/>
    <w:rsid w:val="00A91995"/>
    <w:rsid w:val="00A925D5"/>
    <w:rsid w:val="00A9384F"/>
    <w:rsid w:val="00A93A61"/>
    <w:rsid w:val="00A94DFD"/>
    <w:rsid w:val="00A95473"/>
    <w:rsid w:val="00A95AE5"/>
    <w:rsid w:val="00A96DC8"/>
    <w:rsid w:val="00A97411"/>
    <w:rsid w:val="00A976BB"/>
    <w:rsid w:val="00A978B3"/>
    <w:rsid w:val="00AA0C06"/>
    <w:rsid w:val="00AA13FC"/>
    <w:rsid w:val="00AA1BE9"/>
    <w:rsid w:val="00AA1F3C"/>
    <w:rsid w:val="00AA2589"/>
    <w:rsid w:val="00AA289C"/>
    <w:rsid w:val="00AA2D87"/>
    <w:rsid w:val="00AA4946"/>
    <w:rsid w:val="00AA4A05"/>
    <w:rsid w:val="00AA4A6E"/>
    <w:rsid w:val="00AA5EE8"/>
    <w:rsid w:val="00AA61C6"/>
    <w:rsid w:val="00AA77BB"/>
    <w:rsid w:val="00AA7A9E"/>
    <w:rsid w:val="00AA7E3B"/>
    <w:rsid w:val="00AB01E7"/>
    <w:rsid w:val="00AB026D"/>
    <w:rsid w:val="00AB08D1"/>
    <w:rsid w:val="00AB1245"/>
    <w:rsid w:val="00AB20C3"/>
    <w:rsid w:val="00AB20D0"/>
    <w:rsid w:val="00AB2341"/>
    <w:rsid w:val="00AB2441"/>
    <w:rsid w:val="00AB299D"/>
    <w:rsid w:val="00AB3994"/>
    <w:rsid w:val="00AB460C"/>
    <w:rsid w:val="00AB4D0A"/>
    <w:rsid w:val="00AB5028"/>
    <w:rsid w:val="00AB5E95"/>
    <w:rsid w:val="00AB634C"/>
    <w:rsid w:val="00AB6886"/>
    <w:rsid w:val="00AC14EB"/>
    <w:rsid w:val="00AC2001"/>
    <w:rsid w:val="00AC2855"/>
    <w:rsid w:val="00AC2F07"/>
    <w:rsid w:val="00AC2F28"/>
    <w:rsid w:val="00AC3110"/>
    <w:rsid w:val="00AC341A"/>
    <w:rsid w:val="00AC3E20"/>
    <w:rsid w:val="00AC411A"/>
    <w:rsid w:val="00AC4ED5"/>
    <w:rsid w:val="00AC5603"/>
    <w:rsid w:val="00AC5F77"/>
    <w:rsid w:val="00AC68DE"/>
    <w:rsid w:val="00AC6C00"/>
    <w:rsid w:val="00AC7220"/>
    <w:rsid w:val="00AC77E8"/>
    <w:rsid w:val="00AC7CB9"/>
    <w:rsid w:val="00AD01C1"/>
    <w:rsid w:val="00AD0B05"/>
    <w:rsid w:val="00AD2038"/>
    <w:rsid w:val="00AD2258"/>
    <w:rsid w:val="00AD366D"/>
    <w:rsid w:val="00AD4131"/>
    <w:rsid w:val="00AD422D"/>
    <w:rsid w:val="00AD4D44"/>
    <w:rsid w:val="00AD5041"/>
    <w:rsid w:val="00AD5832"/>
    <w:rsid w:val="00AD6642"/>
    <w:rsid w:val="00AD6EC3"/>
    <w:rsid w:val="00AE0171"/>
    <w:rsid w:val="00AE080C"/>
    <w:rsid w:val="00AE09EF"/>
    <w:rsid w:val="00AE0B8D"/>
    <w:rsid w:val="00AE0F55"/>
    <w:rsid w:val="00AE29A2"/>
    <w:rsid w:val="00AE3452"/>
    <w:rsid w:val="00AE38EC"/>
    <w:rsid w:val="00AE3E2D"/>
    <w:rsid w:val="00AE3EFF"/>
    <w:rsid w:val="00AE3F8B"/>
    <w:rsid w:val="00AE44C3"/>
    <w:rsid w:val="00AE44F8"/>
    <w:rsid w:val="00AE4F62"/>
    <w:rsid w:val="00AE54EF"/>
    <w:rsid w:val="00AE5BB0"/>
    <w:rsid w:val="00AE5D00"/>
    <w:rsid w:val="00AE6969"/>
    <w:rsid w:val="00AE7112"/>
    <w:rsid w:val="00AE7E49"/>
    <w:rsid w:val="00AF04AB"/>
    <w:rsid w:val="00AF0529"/>
    <w:rsid w:val="00AF0820"/>
    <w:rsid w:val="00AF0C12"/>
    <w:rsid w:val="00AF0D36"/>
    <w:rsid w:val="00AF1112"/>
    <w:rsid w:val="00AF3F9D"/>
    <w:rsid w:val="00AF4366"/>
    <w:rsid w:val="00AF4928"/>
    <w:rsid w:val="00AF49D2"/>
    <w:rsid w:val="00AF51EE"/>
    <w:rsid w:val="00AF538D"/>
    <w:rsid w:val="00AF5854"/>
    <w:rsid w:val="00AF6024"/>
    <w:rsid w:val="00AF620E"/>
    <w:rsid w:val="00AF6497"/>
    <w:rsid w:val="00AF6C68"/>
    <w:rsid w:val="00AF6D96"/>
    <w:rsid w:val="00B001B1"/>
    <w:rsid w:val="00B005F8"/>
    <w:rsid w:val="00B00B8E"/>
    <w:rsid w:val="00B01684"/>
    <w:rsid w:val="00B01A55"/>
    <w:rsid w:val="00B023AC"/>
    <w:rsid w:val="00B02EFA"/>
    <w:rsid w:val="00B030C3"/>
    <w:rsid w:val="00B031F2"/>
    <w:rsid w:val="00B04D27"/>
    <w:rsid w:val="00B04EBB"/>
    <w:rsid w:val="00B0570E"/>
    <w:rsid w:val="00B0577F"/>
    <w:rsid w:val="00B06165"/>
    <w:rsid w:val="00B0697F"/>
    <w:rsid w:val="00B06FA9"/>
    <w:rsid w:val="00B0774C"/>
    <w:rsid w:val="00B1001F"/>
    <w:rsid w:val="00B1039E"/>
    <w:rsid w:val="00B1132A"/>
    <w:rsid w:val="00B114C0"/>
    <w:rsid w:val="00B11AD7"/>
    <w:rsid w:val="00B11DC1"/>
    <w:rsid w:val="00B1229A"/>
    <w:rsid w:val="00B125C6"/>
    <w:rsid w:val="00B128B2"/>
    <w:rsid w:val="00B13B61"/>
    <w:rsid w:val="00B1457C"/>
    <w:rsid w:val="00B14879"/>
    <w:rsid w:val="00B149E9"/>
    <w:rsid w:val="00B14E9F"/>
    <w:rsid w:val="00B150C2"/>
    <w:rsid w:val="00B155E6"/>
    <w:rsid w:val="00B156BF"/>
    <w:rsid w:val="00B1587D"/>
    <w:rsid w:val="00B16265"/>
    <w:rsid w:val="00B1634A"/>
    <w:rsid w:val="00B16592"/>
    <w:rsid w:val="00B165A3"/>
    <w:rsid w:val="00B17067"/>
    <w:rsid w:val="00B178C4"/>
    <w:rsid w:val="00B17C6D"/>
    <w:rsid w:val="00B211CC"/>
    <w:rsid w:val="00B21D71"/>
    <w:rsid w:val="00B22067"/>
    <w:rsid w:val="00B22234"/>
    <w:rsid w:val="00B240C0"/>
    <w:rsid w:val="00B24626"/>
    <w:rsid w:val="00B246B2"/>
    <w:rsid w:val="00B246F3"/>
    <w:rsid w:val="00B248CC"/>
    <w:rsid w:val="00B25036"/>
    <w:rsid w:val="00B2548A"/>
    <w:rsid w:val="00B25834"/>
    <w:rsid w:val="00B270C7"/>
    <w:rsid w:val="00B273B4"/>
    <w:rsid w:val="00B278B9"/>
    <w:rsid w:val="00B27969"/>
    <w:rsid w:val="00B27E49"/>
    <w:rsid w:val="00B309A0"/>
    <w:rsid w:val="00B3127F"/>
    <w:rsid w:val="00B31726"/>
    <w:rsid w:val="00B31B62"/>
    <w:rsid w:val="00B32977"/>
    <w:rsid w:val="00B329A4"/>
    <w:rsid w:val="00B341A8"/>
    <w:rsid w:val="00B3423C"/>
    <w:rsid w:val="00B34C65"/>
    <w:rsid w:val="00B353DA"/>
    <w:rsid w:val="00B35A53"/>
    <w:rsid w:val="00B3647B"/>
    <w:rsid w:val="00B364AE"/>
    <w:rsid w:val="00B36899"/>
    <w:rsid w:val="00B36D55"/>
    <w:rsid w:val="00B36FC4"/>
    <w:rsid w:val="00B409E8"/>
    <w:rsid w:val="00B40EB8"/>
    <w:rsid w:val="00B41037"/>
    <w:rsid w:val="00B41507"/>
    <w:rsid w:val="00B41925"/>
    <w:rsid w:val="00B41AFC"/>
    <w:rsid w:val="00B41CE9"/>
    <w:rsid w:val="00B41D9D"/>
    <w:rsid w:val="00B4219D"/>
    <w:rsid w:val="00B43510"/>
    <w:rsid w:val="00B43599"/>
    <w:rsid w:val="00B435D9"/>
    <w:rsid w:val="00B436DA"/>
    <w:rsid w:val="00B438CF"/>
    <w:rsid w:val="00B444FB"/>
    <w:rsid w:val="00B44E7D"/>
    <w:rsid w:val="00B44FBB"/>
    <w:rsid w:val="00B4557B"/>
    <w:rsid w:val="00B45AE1"/>
    <w:rsid w:val="00B45EF8"/>
    <w:rsid w:val="00B46182"/>
    <w:rsid w:val="00B470B7"/>
    <w:rsid w:val="00B47BBC"/>
    <w:rsid w:val="00B47F95"/>
    <w:rsid w:val="00B501D5"/>
    <w:rsid w:val="00B50879"/>
    <w:rsid w:val="00B51126"/>
    <w:rsid w:val="00B51515"/>
    <w:rsid w:val="00B52078"/>
    <w:rsid w:val="00B5233C"/>
    <w:rsid w:val="00B52A81"/>
    <w:rsid w:val="00B532D2"/>
    <w:rsid w:val="00B53755"/>
    <w:rsid w:val="00B53873"/>
    <w:rsid w:val="00B54485"/>
    <w:rsid w:val="00B54A75"/>
    <w:rsid w:val="00B55ED4"/>
    <w:rsid w:val="00B56A32"/>
    <w:rsid w:val="00B56E8B"/>
    <w:rsid w:val="00B5796F"/>
    <w:rsid w:val="00B60779"/>
    <w:rsid w:val="00B60834"/>
    <w:rsid w:val="00B608BE"/>
    <w:rsid w:val="00B60BAD"/>
    <w:rsid w:val="00B61EF2"/>
    <w:rsid w:val="00B627D1"/>
    <w:rsid w:val="00B62A08"/>
    <w:rsid w:val="00B633DD"/>
    <w:rsid w:val="00B6344E"/>
    <w:rsid w:val="00B63802"/>
    <w:rsid w:val="00B648DF"/>
    <w:rsid w:val="00B64B28"/>
    <w:rsid w:val="00B64DC5"/>
    <w:rsid w:val="00B65176"/>
    <w:rsid w:val="00B65AF5"/>
    <w:rsid w:val="00B65DEB"/>
    <w:rsid w:val="00B65E10"/>
    <w:rsid w:val="00B668D2"/>
    <w:rsid w:val="00B66978"/>
    <w:rsid w:val="00B670DE"/>
    <w:rsid w:val="00B6735E"/>
    <w:rsid w:val="00B673B0"/>
    <w:rsid w:val="00B67FCF"/>
    <w:rsid w:val="00B706B0"/>
    <w:rsid w:val="00B709E1"/>
    <w:rsid w:val="00B72217"/>
    <w:rsid w:val="00B74579"/>
    <w:rsid w:val="00B74A88"/>
    <w:rsid w:val="00B74F20"/>
    <w:rsid w:val="00B758A2"/>
    <w:rsid w:val="00B75EC5"/>
    <w:rsid w:val="00B76E15"/>
    <w:rsid w:val="00B7734D"/>
    <w:rsid w:val="00B77B67"/>
    <w:rsid w:val="00B80344"/>
    <w:rsid w:val="00B80B8C"/>
    <w:rsid w:val="00B810BB"/>
    <w:rsid w:val="00B810D2"/>
    <w:rsid w:val="00B830B7"/>
    <w:rsid w:val="00B83AA6"/>
    <w:rsid w:val="00B8418C"/>
    <w:rsid w:val="00B843B9"/>
    <w:rsid w:val="00B84707"/>
    <w:rsid w:val="00B848A6"/>
    <w:rsid w:val="00B848F4"/>
    <w:rsid w:val="00B849FB"/>
    <w:rsid w:val="00B84AD8"/>
    <w:rsid w:val="00B84D0E"/>
    <w:rsid w:val="00B8511D"/>
    <w:rsid w:val="00B856C3"/>
    <w:rsid w:val="00B85F4C"/>
    <w:rsid w:val="00B86C12"/>
    <w:rsid w:val="00B871B6"/>
    <w:rsid w:val="00B87E0F"/>
    <w:rsid w:val="00B90172"/>
    <w:rsid w:val="00B90BC7"/>
    <w:rsid w:val="00B90CCA"/>
    <w:rsid w:val="00B90D16"/>
    <w:rsid w:val="00B914ED"/>
    <w:rsid w:val="00B91822"/>
    <w:rsid w:val="00B91FBB"/>
    <w:rsid w:val="00B92917"/>
    <w:rsid w:val="00B92C45"/>
    <w:rsid w:val="00B92E9B"/>
    <w:rsid w:val="00B93008"/>
    <w:rsid w:val="00B930BF"/>
    <w:rsid w:val="00B93961"/>
    <w:rsid w:val="00B9485A"/>
    <w:rsid w:val="00B94C63"/>
    <w:rsid w:val="00B950EC"/>
    <w:rsid w:val="00B95C73"/>
    <w:rsid w:val="00B96506"/>
    <w:rsid w:val="00B9656F"/>
    <w:rsid w:val="00B96A7B"/>
    <w:rsid w:val="00B96C57"/>
    <w:rsid w:val="00B96E8E"/>
    <w:rsid w:val="00B974A5"/>
    <w:rsid w:val="00B97B4E"/>
    <w:rsid w:val="00B9881E"/>
    <w:rsid w:val="00BA04BB"/>
    <w:rsid w:val="00BA04F4"/>
    <w:rsid w:val="00BA06B5"/>
    <w:rsid w:val="00BA0AC7"/>
    <w:rsid w:val="00BA0AF4"/>
    <w:rsid w:val="00BA1C77"/>
    <w:rsid w:val="00BA1CCA"/>
    <w:rsid w:val="00BA2BE2"/>
    <w:rsid w:val="00BA2E41"/>
    <w:rsid w:val="00BA34C9"/>
    <w:rsid w:val="00BA4052"/>
    <w:rsid w:val="00BA40BF"/>
    <w:rsid w:val="00BA42E6"/>
    <w:rsid w:val="00BA55EE"/>
    <w:rsid w:val="00BA5E82"/>
    <w:rsid w:val="00BA6574"/>
    <w:rsid w:val="00BA67D6"/>
    <w:rsid w:val="00BA6F65"/>
    <w:rsid w:val="00BA7861"/>
    <w:rsid w:val="00BA7D52"/>
    <w:rsid w:val="00BB003C"/>
    <w:rsid w:val="00BB0140"/>
    <w:rsid w:val="00BB063E"/>
    <w:rsid w:val="00BB06F7"/>
    <w:rsid w:val="00BB10D3"/>
    <w:rsid w:val="00BB1CEB"/>
    <w:rsid w:val="00BB21A3"/>
    <w:rsid w:val="00BB2425"/>
    <w:rsid w:val="00BB24F9"/>
    <w:rsid w:val="00BB27EF"/>
    <w:rsid w:val="00BB2B0B"/>
    <w:rsid w:val="00BB334E"/>
    <w:rsid w:val="00BB405B"/>
    <w:rsid w:val="00BB4EC6"/>
    <w:rsid w:val="00BB4FDC"/>
    <w:rsid w:val="00BB53A1"/>
    <w:rsid w:val="00BB54AB"/>
    <w:rsid w:val="00BB575A"/>
    <w:rsid w:val="00BB5A5E"/>
    <w:rsid w:val="00BB5ED3"/>
    <w:rsid w:val="00BB6042"/>
    <w:rsid w:val="00BB62BD"/>
    <w:rsid w:val="00BB6346"/>
    <w:rsid w:val="00BB676C"/>
    <w:rsid w:val="00BB6C94"/>
    <w:rsid w:val="00BB6D9A"/>
    <w:rsid w:val="00BB7170"/>
    <w:rsid w:val="00BB7B3F"/>
    <w:rsid w:val="00BC04F8"/>
    <w:rsid w:val="00BC0B35"/>
    <w:rsid w:val="00BC1F9E"/>
    <w:rsid w:val="00BC250B"/>
    <w:rsid w:val="00BC253E"/>
    <w:rsid w:val="00BC31A0"/>
    <w:rsid w:val="00BC334F"/>
    <w:rsid w:val="00BC45EA"/>
    <w:rsid w:val="00BC494B"/>
    <w:rsid w:val="00BC4D24"/>
    <w:rsid w:val="00BC4D3C"/>
    <w:rsid w:val="00BC4E06"/>
    <w:rsid w:val="00BC536B"/>
    <w:rsid w:val="00BC5569"/>
    <w:rsid w:val="00BC56BD"/>
    <w:rsid w:val="00BC5BB2"/>
    <w:rsid w:val="00BC5E03"/>
    <w:rsid w:val="00BC6173"/>
    <w:rsid w:val="00BC6D50"/>
    <w:rsid w:val="00BC707C"/>
    <w:rsid w:val="00BC7274"/>
    <w:rsid w:val="00BC792B"/>
    <w:rsid w:val="00BC7BBF"/>
    <w:rsid w:val="00BD0C96"/>
    <w:rsid w:val="00BD109E"/>
    <w:rsid w:val="00BD2011"/>
    <w:rsid w:val="00BD2674"/>
    <w:rsid w:val="00BD3936"/>
    <w:rsid w:val="00BD446F"/>
    <w:rsid w:val="00BD543F"/>
    <w:rsid w:val="00BD54CD"/>
    <w:rsid w:val="00BD5D21"/>
    <w:rsid w:val="00BD6126"/>
    <w:rsid w:val="00BD6B29"/>
    <w:rsid w:val="00BD6B9C"/>
    <w:rsid w:val="00BD6FBE"/>
    <w:rsid w:val="00BD7076"/>
    <w:rsid w:val="00BD7325"/>
    <w:rsid w:val="00BD7844"/>
    <w:rsid w:val="00BE00AA"/>
    <w:rsid w:val="00BE08AF"/>
    <w:rsid w:val="00BE11B7"/>
    <w:rsid w:val="00BE1306"/>
    <w:rsid w:val="00BE16E9"/>
    <w:rsid w:val="00BE172B"/>
    <w:rsid w:val="00BE1CE6"/>
    <w:rsid w:val="00BE1CFB"/>
    <w:rsid w:val="00BE2E46"/>
    <w:rsid w:val="00BE2EBF"/>
    <w:rsid w:val="00BE3660"/>
    <w:rsid w:val="00BE3F5B"/>
    <w:rsid w:val="00BE471E"/>
    <w:rsid w:val="00BE479F"/>
    <w:rsid w:val="00BE4E18"/>
    <w:rsid w:val="00BE4F35"/>
    <w:rsid w:val="00BE504C"/>
    <w:rsid w:val="00BE5448"/>
    <w:rsid w:val="00BE5817"/>
    <w:rsid w:val="00BE5CEC"/>
    <w:rsid w:val="00BE67C5"/>
    <w:rsid w:val="00BE6BAB"/>
    <w:rsid w:val="00BE79A4"/>
    <w:rsid w:val="00BF085F"/>
    <w:rsid w:val="00BF0A44"/>
    <w:rsid w:val="00BF0BA3"/>
    <w:rsid w:val="00BF23C6"/>
    <w:rsid w:val="00BF2794"/>
    <w:rsid w:val="00BF2B21"/>
    <w:rsid w:val="00BF2B33"/>
    <w:rsid w:val="00BF2D49"/>
    <w:rsid w:val="00BF335E"/>
    <w:rsid w:val="00BF39D9"/>
    <w:rsid w:val="00BF3E29"/>
    <w:rsid w:val="00BF42A8"/>
    <w:rsid w:val="00BF4545"/>
    <w:rsid w:val="00BF4CB6"/>
    <w:rsid w:val="00BF4DBC"/>
    <w:rsid w:val="00BF5879"/>
    <w:rsid w:val="00BF58B0"/>
    <w:rsid w:val="00BF633E"/>
    <w:rsid w:val="00BF692E"/>
    <w:rsid w:val="00BF71D6"/>
    <w:rsid w:val="00BF74F8"/>
    <w:rsid w:val="00BF7A86"/>
    <w:rsid w:val="00BF7DDF"/>
    <w:rsid w:val="00BF7FA8"/>
    <w:rsid w:val="00C004C5"/>
    <w:rsid w:val="00C00690"/>
    <w:rsid w:val="00C00DFB"/>
    <w:rsid w:val="00C011DC"/>
    <w:rsid w:val="00C017CB"/>
    <w:rsid w:val="00C01BE2"/>
    <w:rsid w:val="00C03171"/>
    <w:rsid w:val="00C03ADE"/>
    <w:rsid w:val="00C03BE1"/>
    <w:rsid w:val="00C04B4F"/>
    <w:rsid w:val="00C04E48"/>
    <w:rsid w:val="00C04F85"/>
    <w:rsid w:val="00C0577B"/>
    <w:rsid w:val="00C06213"/>
    <w:rsid w:val="00C078F8"/>
    <w:rsid w:val="00C07C95"/>
    <w:rsid w:val="00C10945"/>
    <w:rsid w:val="00C10C57"/>
    <w:rsid w:val="00C10FC6"/>
    <w:rsid w:val="00C11036"/>
    <w:rsid w:val="00C12755"/>
    <w:rsid w:val="00C12D09"/>
    <w:rsid w:val="00C12E5F"/>
    <w:rsid w:val="00C132FB"/>
    <w:rsid w:val="00C139E2"/>
    <w:rsid w:val="00C151AD"/>
    <w:rsid w:val="00C15387"/>
    <w:rsid w:val="00C156DB"/>
    <w:rsid w:val="00C159D8"/>
    <w:rsid w:val="00C15C85"/>
    <w:rsid w:val="00C16154"/>
    <w:rsid w:val="00C167D1"/>
    <w:rsid w:val="00C16D50"/>
    <w:rsid w:val="00C17084"/>
    <w:rsid w:val="00C178A1"/>
    <w:rsid w:val="00C17B10"/>
    <w:rsid w:val="00C20820"/>
    <w:rsid w:val="00C20CD1"/>
    <w:rsid w:val="00C21343"/>
    <w:rsid w:val="00C22738"/>
    <w:rsid w:val="00C22F7F"/>
    <w:rsid w:val="00C23592"/>
    <w:rsid w:val="00C24388"/>
    <w:rsid w:val="00C245CB"/>
    <w:rsid w:val="00C24B63"/>
    <w:rsid w:val="00C24D40"/>
    <w:rsid w:val="00C25A52"/>
    <w:rsid w:val="00C25D0C"/>
    <w:rsid w:val="00C26099"/>
    <w:rsid w:val="00C2649E"/>
    <w:rsid w:val="00C268D7"/>
    <w:rsid w:val="00C26CFC"/>
    <w:rsid w:val="00C305F7"/>
    <w:rsid w:val="00C31522"/>
    <w:rsid w:val="00C31582"/>
    <w:rsid w:val="00C3165C"/>
    <w:rsid w:val="00C31DEC"/>
    <w:rsid w:val="00C3218C"/>
    <w:rsid w:val="00C33217"/>
    <w:rsid w:val="00C344CF"/>
    <w:rsid w:val="00C35496"/>
    <w:rsid w:val="00C3592E"/>
    <w:rsid w:val="00C363A2"/>
    <w:rsid w:val="00C36CCA"/>
    <w:rsid w:val="00C37481"/>
    <w:rsid w:val="00C37E71"/>
    <w:rsid w:val="00C3D7CB"/>
    <w:rsid w:val="00C400B1"/>
    <w:rsid w:val="00C409EA"/>
    <w:rsid w:val="00C42869"/>
    <w:rsid w:val="00C42EAE"/>
    <w:rsid w:val="00C4347D"/>
    <w:rsid w:val="00C43B72"/>
    <w:rsid w:val="00C4405C"/>
    <w:rsid w:val="00C4429E"/>
    <w:rsid w:val="00C4439C"/>
    <w:rsid w:val="00C44426"/>
    <w:rsid w:val="00C444DC"/>
    <w:rsid w:val="00C44537"/>
    <w:rsid w:val="00C4570B"/>
    <w:rsid w:val="00C46A71"/>
    <w:rsid w:val="00C470F5"/>
    <w:rsid w:val="00C477BD"/>
    <w:rsid w:val="00C477F1"/>
    <w:rsid w:val="00C47E30"/>
    <w:rsid w:val="00C50386"/>
    <w:rsid w:val="00C505B2"/>
    <w:rsid w:val="00C51277"/>
    <w:rsid w:val="00C5130C"/>
    <w:rsid w:val="00C51416"/>
    <w:rsid w:val="00C51B54"/>
    <w:rsid w:val="00C520EE"/>
    <w:rsid w:val="00C52923"/>
    <w:rsid w:val="00C52CF3"/>
    <w:rsid w:val="00C5313B"/>
    <w:rsid w:val="00C536E3"/>
    <w:rsid w:val="00C541F5"/>
    <w:rsid w:val="00C546B7"/>
    <w:rsid w:val="00C54BFF"/>
    <w:rsid w:val="00C55295"/>
    <w:rsid w:val="00C5597D"/>
    <w:rsid w:val="00C55D49"/>
    <w:rsid w:val="00C56839"/>
    <w:rsid w:val="00C56BB9"/>
    <w:rsid w:val="00C56C11"/>
    <w:rsid w:val="00C57CB7"/>
    <w:rsid w:val="00C6002E"/>
    <w:rsid w:val="00C60801"/>
    <w:rsid w:val="00C608F2"/>
    <w:rsid w:val="00C6095A"/>
    <w:rsid w:val="00C60DC1"/>
    <w:rsid w:val="00C60FBB"/>
    <w:rsid w:val="00C6193B"/>
    <w:rsid w:val="00C621A7"/>
    <w:rsid w:val="00C62259"/>
    <w:rsid w:val="00C62912"/>
    <w:rsid w:val="00C62AE3"/>
    <w:rsid w:val="00C63228"/>
    <w:rsid w:val="00C636A2"/>
    <w:rsid w:val="00C64D45"/>
    <w:rsid w:val="00C6519F"/>
    <w:rsid w:val="00C65698"/>
    <w:rsid w:val="00C656E1"/>
    <w:rsid w:val="00C6611C"/>
    <w:rsid w:val="00C661AE"/>
    <w:rsid w:val="00C672C3"/>
    <w:rsid w:val="00C67698"/>
    <w:rsid w:val="00C67A43"/>
    <w:rsid w:val="00C700CF"/>
    <w:rsid w:val="00C70926"/>
    <w:rsid w:val="00C70BD1"/>
    <w:rsid w:val="00C70D66"/>
    <w:rsid w:val="00C7142F"/>
    <w:rsid w:val="00C7236D"/>
    <w:rsid w:val="00C72468"/>
    <w:rsid w:val="00C729A3"/>
    <w:rsid w:val="00C7435A"/>
    <w:rsid w:val="00C74439"/>
    <w:rsid w:val="00C7453B"/>
    <w:rsid w:val="00C75012"/>
    <w:rsid w:val="00C75646"/>
    <w:rsid w:val="00C756BE"/>
    <w:rsid w:val="00C75967"/>
    <w:rsid w:val="00C75CAD"/>
    <w:rsid w:val="00C75DF3"/>
    <w:rsid w:val="00C8020B"/>
    <w:rsid w:val="00C80475"/>
    <w:rsid w:val="00C808C3"/>
    <w:rsid w:val="00C8198B"/>
    <w:rsid w:val="00C81FAA"/>
    <w:rsid w:val="00C8242E"/>
    <w:rsid w:val="00C8332A"/>
    <w:rsid w:val="00C841E6"/>
    <w:rsid w:val="00C84ADE"/>
    <w:rsid w:val="00C84CB2"/>
    <w:rsid w:val="00C84E5B"/>
    <w:rsid w:val="00C85A57"/>
    <w:rsid w:val="00C85C3A"/>
    <w:rsid w:val="00C85C3D"/>
    <w:rsid w:val="00C85FAC"/>
    <w:rsid w:val="00C86AEE"/>
    <w:rsid w:val="00C87FDF"/>
    <w:rsid w:val="00C9045E"/>
    <w:rsid w:val="00C9071A"/>
    <w:rsid w:val="00C9085C"/>
    <w:rsid w:val="00C90E24"/>
    <w:rsid w:val="00C91049"/>
    <w:rsid w:val="00C91173"/>
    <w:rsid w:val="00C913DE"/>
    <w:rsid w:val="00C91618"/>
    <w:rsid w:val="00C918F5"/>
    <w:rsid w:val="00C91DCD"/>
    <w:rsid w:val="00C9207E"/>
    <w:rsid w:val="00C9261A"/>
    <w:rsid w:val="00C92732"/>
    <w:rsid w:val="00C92A01"/>
    <w:rsid w:val="00C92DF1"/>
    <w:rsid w:val="00C93794"/>
    <w:rsid w:val="00C93965"/>
    <w:rsid w:val="00C93E72"/>
    <w:rsid w:val="00C942C4"/>
    <w:rsid w:val="00C94FC9"/>
    <w:rsid w:val="00C959DD"/>
    <w:rsid w:val="00C96ED7"/>
    <w:rsid w:val="00C97403"/>
    <w:rsid w:val="00C97762"/>
    <w:rsid w:val="00CA011B"/>
    <w:rsid w:val="00CA0412"/>
    <w:rsid w:val="00CA1EFB"/>
    <w:rsid w:val="00CA224F"/>
    <w:rsid w:val="00CA2668"/>
    <w:rsid w:val="00CA2677"/>
    <w:rsid w:val="00CA36B0"/>
    <w:rsid w:val="00CA3AC6"/>
    <w:rsid w:val="00CA4162"/>
    <w:rsid w:val="00CA4655"/>
    <w:rsid w:val="00CA4EB4"/>
    <w:rsid w:val="00CA64C5"/>
    <w:rsid w:val="00CA6737"/>
    <w:rsid w:val="00CA69E3"/>
    <w:rsid w:val="00CA6E76"/>
    <w:rsid w:val="00CA777B"/>
    <w:rsid w:val="00CB01FF"/>
    <w:rsid w:val="00CB02FD"/>
    <w:rsid w:val="00CB0DFE"/>
    <w:rsid w:val="00CB0E81"/>
    <w:rsid w:val="00CB0F42"/>
    <w:rsid w:val="00CB0FED"/>
    <w:rsid w:val="00CB14AB"/>
    <w:rsid w:val="00CB14AE"/>
    <w:rsid w:val="00CB223D"/>
    <w:rsid w:val="00CB27BF"/>
    <w:rsid w:val="00CB2982"/>
    <w:rsid w:val="00CB32A9"/>
    <w:rsid w:val="00CB332B"/>
    <w:rsid w:val="00CB375D"/>
    <w:rsid w:val="00CB38B8"/>
    <w:rsid w:val="00CB3A3F"/>
    <w:rsid w:val="00CB3B04"/>
    <w:rsid w:val="00CB4276"/>
    <w:rsid w:val="00CB433B"/>
    <w:rsid w:val="00CB48E6"/>
    <w:rsid w:val="00CB5D21"/>
    <w:rsid w:val="00CB63D9"/>
    <w:rsid w:val="00CB6852"/>
    <w:rsid w:val="00CB6F94"/>
    <w:rsid w:val="00CB76D1"/>
    <w:rsid w:val="00CB79BB"/>
    <w:rsid w:val="00CC009C"/>
    <w:rsid w:val="00CC0201"/>
    <w:rsid w:val="00CC023D"/>
    <w:rsid w:val="00CC023F"/>
    <w:rsid w:val="00CC0C1E"/>
    <w:rsid w:val="00CC2011"/>
    <w:rsid w:val="00CC2B25"/>
    <w:rsid w:val="00CC2BDB"/>
    <w:rsid w:val="00CC3DE4"/>
    <w:rsid w:val="00CC3ED6"/>
    <w:rsid w:val="00CC40ED"/>
    <w:rsid w:val="00CC499F"/>
    <w:rsid w:val="00CC4A8D"/>
    <w:rsid w:val="00CC4B59"/>
    <w:rsid w:val="00CC4EA6"/>
    <w:rsid w:val="00CC5DA5"/>
    <w:rsid w:val="00CC6D61"/>
    <w:rsid w:val="00CC72F7"/>
    <w:rsid w:val="00CC7480"/>
    <w:rsid w:val="00CC7A44"/>
    <w:rsid w:val="00CD04DF"/>
    <w:rsid w:val="00CD0639"/>
    <w:rsid w:val="00CD0A91"/>
    <w:rsid w:val="00CD0E0E"/>
    <w:rsid w:val="00CD11D6"/>
    <w:rsid w:val="00CD1346"/>
    <w:rsid w:val="00CD1ADF"/>
    <w:rsid w:val="00CD1B11"/>
    <w:rsid w:val="00CD249F"/>
    <w:rsid w:val="00CD26D0"/>
    <w:rsid w:val="00CD3BC4"/>
    <w:rsid w:val="00CD41D4"/>
    <w:rsid w:val="00CD4656"/>
    <w:rsid w:val="00CD46BA"/>
    <w:rsid w:val="00CD5717"/>
    <w:rsid w:val="00CD5D83"/>
    <w:rsid w:val="00CD5E04"/>
    <w:rsid w:val="00CD6A8C"/>
    <w:rsid w:val="00CD7812"/>
    <w:rsid w:val="00CD799B"/>
    <w:rsid w:val="00CD79D2"/>
    <w:rsid w:val="00CE0314"/>
    <w:rsid w:val="00CE0916"/>
    <w:rsid w:val="00CE182E"/>
    <w:rsid w:val="00CE19F5"/>
    <w:rsid w:val="00CE1F06"/>
    <w:rsid w:val="00CE2620"/>
    <w:rsid w:val="00CE3B88"/>
    <w:rsid w:val="00CE493B"/>
    <w:rsid w:val="00CE587E"/>
    <w:rsid w:val="00CE5A31"/>
    <w:rsid w:val="00CE6D34"/>
    <w:rsid w:val="00CE704E"/>
    <w:rsid w:val="00CE72DA"/>
    <w:rsid w:val="00CE74B7"/>
    <w:rsid w:val="00CE7A85"/>
    <w:rsid w:val="00CE7FF4"/>
    <w:rsid w:val="00CF0A66"/>
    <w:rsid w:val="00CF113E"/>
    <w:rsid w:val="00CF152B"/>
    <w:rsid w:val="00CF1C45"/>
    <w:rsid w:val="00CF2898"/>
    <w:rsid w:val="00CF3441"/>
    <w:rsid w:val="00CF3C8D"/>
    <w:rsid w:val="00CF3E9C"/>
    <w:rsid w:val="00CF492C"/>
    <w:rsid w:val="00CF4E35"/>
    <w:rsid w:val="00CF5017"/>
    <w:rsid w:val="00CF5114"/>
    <w:rsid w:val="00CF53BC"/>
    <w:rsid w:val="00CF562E"/>
    <w:rsid w:val="00CF6BB4"/>
    <w:rsid w:val="00CF6C01"/>
    <w:rsid w:val="00CF6E9A"/>
    <w:rsid w:val="00CF6FFF"/>
    <w:rsid w:val="00CF7074"/>
    <w:rsid w:val="00CF750C"/>
    <w:rsid w:val="00CF7AF4"/>
    <w:rsid w:val="00CF7B42"/>
    <w:rsid w:val="00CF7C3D"/>
    <w:rsid w:val="00D0023C"/>
    <w:rsid w:val="00D004EE"/>
    <w:rsid w:val="00D00711"/>
    <w:rsid w:val="00D00AD3"/>
    <w:rsid w:val="00D011C6"/>
    <w:rsid w:val="00D01328"/>
    <w:rsid w:val="00D015E1"/>
    <w:rsid w:val="00D01B48"/>
    <w:rsid w:val="00D01E0E"/>
    <w:rsid w:val="00D0260E"/>
    <w:rsid w:val="00D03325"/>
    <w:rsid w:val="00D039A3"/>
    <w:rsid w:val="00D03AEF"/>
    <w:rsid w:val="00D03CC4"/>
    <w:rsid w:val="00D04287"/>
    <w:rsid w:val="00D047AF"/>
    <w:rsid w:val="00D04E58"/>
    <w:rsid w:val="00D05743"/>
    <w:rsid w:val="00D05D68"/>
    <w:rsid w:val="00D06513"/>
    <w:rsid w:val="00D07040"/>
    <w:rsid w:val="00D07E95"/>
    <w:rsid w:val="00D1227B"/>
    <w:rsid w:val="00D12A8D"/>
    <w:rsid w:val="00D148E7"/>
    <w:rsid w:val="00D15064"/>
    <w:rsid w:val="00D154E9"/>
    <w:rsid w:val="00D15C1A"/>
    <w:rsid w:val="00D15D39"/>
    <w:rsid w:val="00D16B0A"/>
    <w:rsid w:val="00D17339"/>
    <w:rsid w:val="00D20683"/>
    <w:rsid w:val="00D20A19"/>
    <w:rsid w:val="00D21468"/>
    <w:rsid w:val="00D21BB3"/>
    <w:rsid w:val="00D21D98"/>
    <w:rsid w:val="00D22100"/>
    <w:rsid w:val="00D22108"/>
    <w:rsid w:val="00D2243B"/>
    <w:rsid w:val="00D22F89"/>
    <w:rsid w:val="00D2326C"/>
    <w:rsid w:val="00D23ACA"/>
    <w:rsid w:val="00D24B31"/>
    <w:rsid w:val="00D2532E"/>
    <w:rsid w:val="00D26397"/>
    <w:rsid w:val="00D2676B"/>
    <w:rsid w:val="00D268F7"/>
    <w:rsid w:val="00D26935"/>
    <w:rsid w:val="00D2698A"/>
    <w:rsid w:val="00D27323"/>
    <w:rsid w:val="00D27B74"/>
    <w:rsid w:val="00D27CD0"/>
    <w:rsid w:val="00D30560"/>
    <w:rsid w:val="00D30DDC"/>
    <w:rsid w:val="00D31BA0"/>
    <w:rsid w:val="00D32897"/>
    <w:rsid w:val="00D32EF9"/>
    <w:rsid w:val="00D33094"/>
    <w:rsid w:val="00D33281"/>
    <w:rsid w:val="00D337D4"/>
    <w:rsid w:val="00D33832"/>
    <w:rsid w:val="00D3387B"/>
    <w:rsid w:val="00D3395E"/>
    <w:rsid w:val="00D33A3B"/>
    <w:rsid w:val="00D33B9F"/>
    <w:rsid w:val="00D34E37"/>
    <w:rsid w:val="00D35B8C"/>
    <w:rsid w:val="00D36AA9"/>
    <w:rsid w:val="00D37240"/>
    <w:rsid w:val="00D37B35"/>
    <w:rsid w:val="00D4086D"/>
    <w:rsid w:val="00D40EA1"/>
    <w:rsid w:val="00D41511"/>
    <w:rsid w:val="00D41B36"/>
    <w:rsid w:val="00D422FD"/>
    <w:rsid w:val="00D4260D"/>
    <w:rsid w:val="00D436E0"/>
    <w:rsid w:val="00D43DE0"/>
    <w:rsid w:val="00D43FA0"/>
    <w:rsid w:val="00D455B5"/>
    <w:rsid w:val="00D45A05"/>
    <w:rsid w:val="00D46517"/>
    <w:rsid w:val="00D46630"/>
    <w:rsid w:val="00D46B62"/>
    <w:rsid w:val="00D47197"/>
    <w:rsid w:val="00D47B0B"/>
    <w:rsid w:val="00D50484"/>
    <w:rsid w:val="00D5059D"/>
    <w:rsid w:val="00D51CC9"/>
    <w:rsid w:val="00D51D51"/>
    <w:rsid w:val="00D52581"/>
    <w:rsid w:val="00D530A6"/>
    <w:rsid w:val="00D53B6B"/>
    <w:rsid w:val="00D53FB7"/>
    <w:rsid w:val="00D55640"/>
    <w:rsid w:val="00D5568F"/>
    <w:rsid w:val="00D5590B"/>
    <w:rsid w:val="00D5593B"/>
    <w:rsid w:val="00D55BF5"/>
    <w:rsid w:val="00D55FB0"/>
    <w:rsid w:val="00D56BE3"/>
    <w:rsid w:val="00D57932"/>
    <w:rsid w:val="00D57A34"/>
    <w:rsid w:val="00D57A68"/>
    <w:rsid w:val="00D57FCA"/>
    <w:rsid w:val="00D601DC"/>
    <w:rsid w:val="00D6267E"/>
    <w:rsid w:val="00D626C1"/>
    <w:rsid w:val="00D62A0D"/>
    <w:rsid w:val="00D63068"/>
    <w:rsid w:val="00D63109"/>
    <w:rsid w:val="00D63AC2"/>
    <w:rsid w:val="00D646F4"/>
    <w:rsid w:val="00D64C1D"/>
    <w:rsid w:val="00D6596A"/>
    <w:rsid w:val="00D66A1E"/>
    <w:rsid w:val="00D6C87A"/>
    <w:rsid w:val="00D70587"/>
    <w:rsid w:val="00D71135"/>
    <w:rsid w:val="00D7119B"/>
    <w:rsid w:val="00D731F8"/>
    <w:rsid w:val="00D73952"/>
    <w:rsid w:val="00D742D0"/>
    <w:rsid w:val="00D74494"/>
    <w:rsid w:val="00D75734"/>
    <w:rsid w:val="00D75B63"/>
    <w:rsid w:val="00D75C9A"/>
    <w:rsid w:val="00D75D0B"/>
    <w:rsid w:val="00D76103"/>
    <w:rsid w:val="00D76106"/>
    <w:rsid w:val="00D764E8"/>
    <w:rsid w:val="00D7650C"/>
    <w:rsid w:val="00D769CB"/>
    <w:rsid w:val="00D76D9C"/>
    <w:rsid w:val="00D76E27"/>
    <w:rsid w:val="00D772F1"/>
    <w:rsid w:val="00D7753C"/>
    <w:rsid w:val="00D77D3E"/>
    <w:rsid w:val="00D8007E"/>
    <w:rsid w:val="00D80351"/>
    <w:rsid w:val="00D80641"/>
    <w:rsid w:val="00D81F9B"/>
    <w:rsid w:val="00D82DE0"/>
    <w:rsid w:val="00D83831"/>
    <w:rsid w:val="00D83E1F"/>
    <w:rsid w:val="00D83FCA"/>
    <w:rsid w:val="00D84587"/>
    <w:rsid w:val="00D84791"/>
    <w:rsid w:val="00D85094"/>
    <w:rsid w:val="00D85188"/>
    <w:rsid w:val="00D857C4"/>
    <w:rsid w:val="00D85D7C"/>
    <w:rsid w:val="00D862CD"/>
    <w:rsid w:val="00D87009"/>
    <w:rsid w:val="00D90452"/>
    <w:rsid w:val="00D90738"/>
    <w:rsid w:val="00D90B2D"/>
    <w:rsid w:val="00D90CB4"/>
    <w:rsid w:val="00D90E21"/>
    <w:rsid w:val="00D90F5D"/>
    <w:rsid w:val="00D91056"/>
    <w:rsid w:val="00D91154"/>
    <w:rsid w:val="00D91298"/>
    <w:rsid w:val="00D918CD"/>
    <w:rsid w:val="00D91D16"/>
    <w:rsid w:val="00D91D3C"/>
    <w:rsid w:val="00D92211"/>
    <w:rsid w:val="00D9397C"/>
    <w:rsid w:val="00D93A71"/>
    <w:rsid w:val="00D947E4"/>
    <w:rsid w:val="00D95275"/>
    <w:rsid w:val="00D9560E"/>
    <w:rsid w:val="00D95E41"/>
    <w:rsid w:val="00D961EB"/>
    <w:rsid w:val="00D96223"/>
    <w:rsid w:val="00D97118"/>
    <w:rsid w:val="00D97279"/>
    <w:rsid w:val="00D97E45"/>
    <w:rsid w:val="00DA0028"/>
    <w:rsid w:val="00DA0F37"/>
    <w:rsid w:val="00DA1249"/>
    <w:rsid w:val="00DA2DD0"/>
    <w:rsid w:val="00DA40D6"/>
    <w:rsid w:val="00DA43FC"/>
    <w:rsid w:val="00DA4569"/>
    <w:rsid w:val="00DA4D47"/>
    <w:rsid w:val="00DA500A"/>
    <w:rsid w:val="00DA51F6"/>
    <w:rsid w:val="00DA5563"/>
    <w:rsid w:val="00DA5A1C"/>
    <w:rsid w:val="00DA71BE"/>
    <w:rsid w:val="00DA76F6"/>
    <w:rsid w:val="00DA7AB1"/>
    <w:rsid w:val="00DA7B3A"/>
    <w:rsid w:val="00DB13F7"/>
    <w:rsid w:val="00DB1563"/>
    <w:rsid w:val="00DB1882"/>
    <w:rsid w:val="00DB19EE"/>
    <w:rsid w:val="00DB27C8"/>
    <w:rsid w:val="00DB3239"/>
    <w:rsid w:val="00DB4CCB"/>
    <w:rsid w:val="00DB5420"/>
    <w:rsid w:val="00DB5811"/>
    <w:rsid w:val="00DB5A29"/>
    <w:rsid w:val="00DB67FA"/>
    <w:rsid w:val="00DB6C13"/>
    <w:rsid w:val="00DB6DE9"/>
    <w:rsid w:val="00DB704B"/>
    <w:rsid w:val="00DB7A76"/>
    <w:rsid w:val="00DB7AF1"/>
    <w:rsid w:val="00DB7C66"/>
    <w:rsid w:val="00DC0146"/>
    <w:rsid w:val="00DC07D5"/>
    <w:rsid w:val="00DC1B0D"/>
    <w:rsid w:val="00DC2E7B"/>
    <w:rsid w:val="00DC2F1A"/>
    <w:rsid w:val="00DC3655"/>
    <w:rsid w:val="00DC37E3"/>
    <w:rsid w:val="00DC3AFF"/>
    <w:rsid w:val="00DC4A88"/>
    <w:rsid w:val="00DC5BF8"/>
    <w:rsid w:val="00DC6199"/>
    <w:rsid w:val="00DC6522"/>
    <w:rsid w:val="00DC6F37"/>
    <w:rsid w:val="00DC7B5B"/>
    <w:rsid w:val="00DC7C25"/>
    <w:rsid w:val="00DD05FC"/>
    <w:rsid w:val="00DD122C"/>
    <w:rsid w:val="00DD1537"/>
    <w:rsid w:val="00DD16E0"/>
    <w:rsid w:val="00DD2E80"/>
    <w:rsid w:val="00DD3904"/>
    <w:rsid w:val="00DD398C"/>
    <w:rsid w:val="00DD4443"/>
    <w:rsid w:val="00DD4527"/>
    <w:rsid w:val="00DD4810"/>
    <w:rsid w:val="00DD48B5"/>
    <w:rsid w:val="00DD4D38"/>
    <w:rsid w:val="00DD5026"/>
    <w:rsid w:val="00DD5FD3"/>
    <w:rsid w:val="00DD749D"/>
    <w:rsid w:val="00DD7784"/>
    <w:rsid w:val="00DD7C57"/>
    <w:rsid w:val="00DD7ECB"/>
    <w:rsid w:val="00DE0C0E"/>
    <w:rsid w:val="00DE0D5F"/>
    <w:rsid w:val="00DE1472"/>
    <w:rsid w:val="00DE1CFE"/>
    <w:rsid w:val="00DE1E51"/>
    <w:rsid w:val="00DE2B54"/>
    <w:rsid w:val="00DE3861"/>
    <w:rsid w:val="00DE41E4"/>
    <w:rsid w:val="00DE478B"/>
    <w:rsid w:val="00DE4F4B"/>
    <w:rsid w:val="00DE51C9"/>
    <w:rsid w:val="00DE555B"/>
    <w:rsid w:val="00DE66F4"/>
    <w:rsid w:val="00DE684B"/>
    <w:rsid w:val="00DE69F9"/>
    <w:rsid w:val="00DE71B4"/>
    <w:rsid w:val="00DE7555"/>
    <w:rsid w:val="00DE7625"/>
    <w:rsid w:val="00DE78EA"/>
    <w:rsid w:val="00DE7A76"/>
    <w:rsid w:val="00DE7CCC"/>
    <w:rsid w:val="00DE7D7F"/>
    <w:rsid w:val="00DF0DE5"/>
    <w:rsid w:val="00DF0F6E"/>
    <w:rsid w:val="00DF1512"/>
    <w:rsid w:val="00DF1596"/>
    <w:rsid w:val="00DF1C50"/>
    <w:rsid w:val="00DF1D5C"/>
    <w:rsid w:val="00DF2068"/>
    <w:rsid w:val="00DF253B"/>
    <w:rsid w:val="00DF34CD"/>
    <w:rsid w:val="00DF38E2"/>
    <w:rsid w:val="00DF3982"/>
    <w:rsid w:val="00DF3C64"/>
    <w:rsid w:val="00DF3EEE"/>
    <w:rsid w:val="00DF43C8"/>
    <w:rsid w:val="00DF46EC"/>
    <w:rsid w:val="00DF4ABE"/>
    <w:rsid w:val="00DF698D"/>
    <w:rsid w:val="00DF6AE3"/>
    <w:rsid w:val="00DF758B"/>
    <w:rsid w:val="00DF75E8"/>
    <w:rsid w:val="00E00485"/>
    <w:rsid w:val="00E005EC"/>
    <w:rsid w:val="00E00EE1"/>
    <w:rsid w:val="00E01F16"/>
    <w:rsid w:val="00E024D8"/>
    <w:rsid w:val="00E026B4"/>
    <w:rsid w:val="00E0322C"/>
    <w:rsid w:val="00E032DD"/>
    <w:rsid w:val="00E0374A"/>
    <w:rsid w:val="00E04658"/>
    <w:rsid w:val="00E05AC3"/>
    <w:rsid w:val="00E05C0D"/>
    <w:rsid w:val="00E062E7"/>
    <w:rsid w:val="00E06486"/>
    <w:rsid w:val="00E06B92"/>
    <w:rsid w:val="00E0701D"/>
    <w:rsid w:val="00E07BBD"/>
    <w:rsid w:val="00E07BFA"/>
    <w:rsid w:val="00E07DA3"/>
    <w:rsid w:val="00E106D7"/>
    <w:rsid w:val="00E10918"/>
    <w:rsid w:val="00E11C47"/>
    <w:rsid w:val="00E11EF6"/>
    <w:rsid w:val="00E125A9"/>
    <w:rsid w:val="00E12691"/>
    <w:rsid w:val="00E12D9D"/>
    <w:rsid w:val="00E13B4C"/>
    <w:rsid w:val="00E13D83"/>
    <w:rsid w:val="00E145A9"/>
    <w:rsid w:val="00E1463B"/>
    <w:rsid w:val="00E148A7"/>
    <w:rsid w:val="00E14DC9"/>
    <w:rsid w:val="00E14E1C"/>
    <w:rsid w:val="00E1578A"/>
    <w:rsid w:val="00E16257"/>
    <w:rsid w:val="00E16B69"/>
    <w:rsid w:val="00E16E2F"/>
    <w:rsid w:val="00E16F15"/>
    <w:rsid w:val="00E204FF"/>
    <w:rsid w:val="00E2069A"/>
    <w:rsid w:val="00E21EBB"/>
    <w:rsid w:val="00E2235B"/>
    <w:rsid w:val="00E223E6"/>
    <w:rsid w:val="00E224B6"/>
    <w:rsid w:val="00E22713"/>
    <w:rsid w:val="00E22B70"/>
    <w:rsid w:val="00E22CFA"/>
    <w:rsid w:val="00E23604"/>
    <w:rsid w:val="00E24239"/>
    <w:rsid w:val="00E244F4"/>
    <w:rsid w:val="00E24BFC"/>
    <w:rsid w:val="00E24FE1"/>
    <w:rsid w:val="00E25503"/>
    <w:rsid w:val="00E255BC"/>
    <w:rsid w:val="00E2569A"/>
    <w:rsid w:val="00E2578C"/>
    <w:rsid w:val="00E258B2"/>
    <w:rsid w:val="00E25AD9"/>
    <w:rsid w:val="00E26084"/>
    <w:rsid w:val="00E2611C"/>
    <w:rsid w:val="00E262EB"/>
    <w:rsid w:val="00E263C4"/>
    <w:rsid w:val="00E26669"/>
    <w:rsid w:val="00E2676E"/>
    <w:rsid w:val="00E27719"/>
    <w:rsid w:val="00E27A03"/>
    <w:rsid w:val="00E30CC9"/>
    <w:rsid w:val="00E30FE5"/>
    <w:rsid w:val="00E32347"/>
    <w:rsid w:val="00E32892"/>
    <w:rsid w:val="00E32BBC"/>
    <w:rsid w:val="00E32D53"/>
    <w:rsid w:val="00E32DA5"/>
    <w:rsid w:val="00E33FA8"/>
    <w:rsid w:val="00E340A0"/>
    <w:rsid w:val="00E34781"/>
    <w:rsid w:val="00E34C55"/>
    <w:rsid w:val="00E355EA"/>
    <w:rsid w:val="00E35AD6"/>
    <w:rsid w:val="00E35C42"/>
    <w:rsid w:val="00E36C7E"/>
    <w:rsid w:val="00E37290"/>
    <w:rsid w:val="00E37370"/>
    <w:rsid w:val="00E37E3E"/>
    <w:rsid w:val="00E40DC6"/>
    <w:rsid w:val="00E41D59"/>
    <w:rsid w:val="00E41E4B"/>
    <w:rsid w:val="00E420EA"/>
    <w:rsid w:val="00E42166"/>
    <w:rsid w:val="00E424A5"/>
    <w:rsid w:val="00E42DDE"/>
    <w:rsid w:val="00E441D5"/>
    <w:rsid w:val="00E4475A"/>
    <w:rsid w:val="00E447F3"/>
    <w:rsid w:val="00E44AFB"/>
    <w:rsid w:val="00E455D0"/>
    <w:rsid w:val="00E46C0F"/>
    <w:rsid w:val="00E46C47"/>
    <w:rsid w:val="00E47589"/>
    <w:rsid w:val="00E47664"/>
    <w:rsid w:val="00E47F6D"/>
    <w:rsid w:val="00E503B8"/>
    <w:rsid w:val="00E50664"/>
    <w:rsid w:val="00E5077A"/>
    <w:rsid w:val="00E512BE"/>
    <w:rsid w:val="00E51789"/>
    <w:rsid w:val="00E51C94"/>
    <w:rsid w:val="00E51E44"/>
    <w:rsid w:val="00E52594"/>
    <w:rsid w:val="00E52938"/>
    <w:rsid w:val="00E52B92"/>
    <w:rsid w:val="00E52EFB"/>
    <w:rsid w:val="00E531D9"/>
    <w:rsid w:val="00E5321F"/>
    <w:rsid w:val="00E535AF"/>
    <w:rsid w:val="00E53D13"/>
    <w:rsid w:val="00E53DEA"/>
    <w:rsid w:val="00E547A3"/>
    <w:rsid w:val="00E54A07"/>
    <w:rsid w:val="00E551D7"/>
    <w:rsid w:val="00E551EA"/>
    <w:rsid w:val="00E5538A"/>
    <w:rsid w:val="00E555D6"/>
    <w:rsid w:val="00E55BE7"/>
    <w:rsid w:val="00E56158"/>
    <w:rsid w:val="00E563D1"/>
    <w:rsid w:val="00E5656D"/>
    <w:rsid w:val="00E57B37"/>
    <w:rsid w:val="00E63047"/>
    <w:rsid w:val="00E63138"/>
    <w:rsid w:val="00E631F0"/>
    <w:rsid w:val="00E6324C"/>
    <w:rsid w:val="00E63D1C"/>
    <w:rsid w:val="00E63E93"/>
    <w:rsid w:val="00E6455D"/>
    <w:rsid w:val="00E6469B"/>
    <w:rsid w:val="00E64AFD"/>
    <w:rsid w:val="00E64FD1"/>
    <w:rsid w:val="00E65C96"/>
    <w:rsid w:val="00E66258"/>
    <w:rsid w:val="00E671B9"/>
    <w:rsid w:val="00E67DC5"/>
    <w:rsid w:val="00E70CDB"/>
    <w:rsid w:val="00E71C62"/>
    <w:rsid w:val="00E739B1"/>
    <w:rsid w:val="00E74DC5"/>
    <w:rsid w:val="00E752B5"/>
    <w:rsid w:val="00E75AF3"/>
    <w:rsid w:val="00E760B3"/>
    <w:rsid w:val="00E7666A"/>
    <w:rsid w:val="00E76EEF"/>
    <w:rsid w:val="00E80D74"/>
    <w:rsid w:val="00E81008"/>
    <w:rsid w:val="00E81E79"/>
    <w:rsid w:val="00E821EF"/>
    <w:rsid w:val="00E828CF"/>
    <w:rsid w:val="00E82A02"/>
    <w:rsid w:val="00E839B7"/>
    <w:rsid w:val="00E83A92"/>
    <w:rsid w:val="00E83C7D"/>
    <w:rsid w:val="00E83E5F"/>
    <w:rsid w:val="00E840AD"/>
    <w:rsid w:val="00E848CE"/>
    <w:rsid w:val="00E84982"/>
    <w:rsid w:val="00E849A5"/>
    <w:rsid w:val="00E84F4E"/>
    <w:rsid w:val="00E853A6"/>
    <w:rsid w:val="00E85B20"/>
    <w:rsid w:val="00E87B4F"/>
    <w:rsid w:val="00E87BDF"/>
    <w:rsid w:val="00E905BA"/>
    <w:rsid w:val="00E9101C"/>
    <w:rsid w:val="00E9165D"/>
    <w:rsid w:val="00E919B1"/>
    <w:rsid w:val="00E91D89"/>
    <w:rsid w:val="00E92500"/>
    <w:rsid w:val="00E9289F"/>
    <w:rsid w:val="00E92A14"/>
    <w:rsid w:val="00E931A3"/>
    <w:rsid w:val="00E93FC2"/>
    <w:rsid w:val="00E94792"/>
    <w:rsid w:val="00E95139"/>
    <w:rsid w:val="00E95D1B"/>
    <w:rsid w:val="00E9651B"/>
    <w:rsid w:val="00E9727C"/>
    <w:rsid w:val="00E974FE"/>
    <w:rsid w:val="00EA045C"/>
    <w:rsid w:val="00EA0944"/>
    <w:rsid w:val="00EA0EDC"/>
    <w:rsid w:val="00EA1205"/>
    <w:rsid w:val="00EA1642"/>
    <w:rsid w:val="00EA18E8"/>
    <w:rsid w:val="00EA2F60"/>
    <w:rsid w:val="00EA4C0B"/>
    <w:rsid w:val="00EA6FF4"/>
    <w:rsid w:val="00EB0317"/>
    <w:rsid w:val="00EB0838"/>
    <w:rsid w:val="00EB09F5"/>
    <w:rsid w:val="00EB0DEF"/>
    <w:rsid w:val="00EB1002"/>
    <w:rsid w:val="00EB239A"/>
    <w:rsid w:val="00EB2F2B"/>
    <w:rsid w:val="00EB36FB"/>
    <w:rsid w:val="00EB383A"/>
    <w:rsid w:val="00EB3E46"/>
    <w:rsid w:val="00EB3EA3"/>
    <w:rsid w:val="00EB3ECA"/>
    <w:rsid w:val="00EB41C3"/>
    <w:rsid w:val="00EB4293"/>
    <w:rsid w:val="00EB50D5"/>
    <w:rsid w:val="00EB5A03"/>
    <w:rsid w:val="00EB5AA9"/>
    <w:rsid w:val="00EB6252"/>
    <w:rsid w:val="00EB65D1"/>
    <w:rsid w:val="00EB6780"/>
    <w:rsid w:val="00EB68B6"/>
    <w:rsid w:val="00EB704C"/>
    <w:rsid w:val="00EB70D5"/>
    <w:rsid w:val="00EB70E3"/>
    <w:rsid w:val="00EB711A"/>
    <w:rsid w:val="00EB7713"/>
    <w:rsid w:val="00EB79B0"/>
    <w:rsid w:val="00EB7BEF"/>
    <w:rsid w:val="00EC095A"/>
    <w:rsid w:val="00EC0AEA"/>
    <w:rsid w:val="00EC111F"/>
    <w:rsid w:val="00EC12D4"/>
    <w:rsid w:val="00EC152F"/>
    <w:rsid w:val="00EC1A13"/>
    <w:rsid w:val="00EC1C3A"/>
    <w:rsid w:val="00EC2B82"/>
    <w:rsid w:val="00EC312A"/>
    <w:rsid w:val="00EC3224"/>
    <w:rsid w:val="00EC37B1"/>
    <w:rsid w:val="00EC3B08"/>
    <w:rsid w:val="00EC414F"/>
    <w:rsid w:val="00EC4919"/>
    <w:rsid w:val="00EC5642"/>
    <w:rsid w:val="00EC6180"/>
    <w:rsid w:val="00EC7104"/>
    <w:rsid w:val="00EC78CF"/>
    <w:rsid w:val="00EC7D29"/>
    <w:rsid w:val="00ED0482"/>
    <w:rsid w:val="00ED04E5"/>
    <w:rsid w:val="00ED0BF2"/>
    <w:rsid w:val="00ED15D5"/>
    <w:rsid w:val="00ED17EE"/>
    <w:rsid w:val="00ED1946"/>
    <w:rsid w:val="00ED1AE5"/>
    <w:rsid w:val="00ED2323"/>
    <w:rsid w:val="00ED23CD"/>
    <w:rsid w:val="00ED290E"/>
    <w:rsid w:val="00ED29AC"/>
    <w:rsid w:val="00ED2B52"/>
    <w:rsid w:val="00ED392A"/>
    <w:rsid w:val="00ED3E55"/>
    <w:rsid w:val="00ED3FF1"/>
    <w:rsid w:val="00ED40D7"/>
    <w:rsid w:val="00ED42D3"/>
    <w:rsid w:val="00ED453B"/>
    <w:rsid w:val="00ED489D"/>
    <w:rsid w:val="00ED59F9"/>
    <w:rsid w:val="00ED5CDC"/>
    <w:rsid w:val="00ED5F05"/>
    <w:rsid w:val="00ED5F2F"/>
    <w:rsid w:val="00ED6968"/>
    <w:rsid w:val="00ED6A8B"/>
    <w:rsid w:val="00ED7671"/>
    <w:rsid w:val="00ED7686"/>
    <w:rsid w:val="00ED7A15"/>
    <w:rsid w:val="00ED7A91"/>
    <w:rsid w:val="00ED7DCC"/>
    <w:rsid w:val="00EE0D63"/>
    <w:rsid w:val="00EE1168"/>
    <w:rsid w:val="00EE123B"/>
    <w:rsid w:val="00EE12D8"/>
    <w:rsid w:val="00EE14CC"/>
    <w:rsid w:val="00EE1CFB"/>
    <w:rsid w:val="00EE20DA"/>
    <w:rsid w:val="00EE2757"/>
    <w:rsid w:val="00EE3196"/>
    <w:rsid w:val="00EE3741"/>
    <w:rsid w:val="00EE3B4B"/>
    <w:rsid w:val="00EE3C43"/>
    <w:rsid w:val="00EE3CE1"/>
    <w:rsid w:val="00EE4341"/>
    <w:rsid w:val="00EE5238"/>
    <w:rsid w:val="00EE5AEE"/>
    <w:rsid w:val="00EE63F1"/>
    <w:rsid w:val="00EE64BA"/>
    <w:rsid w:val="00EE6AE9"/>
    <w:rsid w:val="00EE6F26"/>
    <w:rsid w:val="00EE721A"/>
    <w:rsid w:val="00EE739B"/>
    <w:rsid w:val="00EF00BF"/>
    <w:rsid w:val="00EF03C8"/>
    <w:rsid w:val="00EF0D1C"/>
    <w:rsid w:val="00EF0F81"/>
    <w:rsid w:val="00EF1937"/>
    <w:rsid w:val="00EF1D04"/>
    <w:rsid w:val="00EF1D2D"/>
    <w:rsid w:val="00EF21F4"/>
    <w:rsid w:val="00EF385B"/>
    <w:rsid w:val="00EF45F8"/>
    <w:rsid w:val="00EF4716"/>
    <w:rsid w:val="00EF4B1B"/>
    <w:rsid w:val="00EF588F"/>
    <w:rsid w:val="00EF5E31"/>
    <w:rsid w:val="00EF6EF5"/>
    <w:rsid w:val="00EF72E3"/>
    <w:rsid w:val="00EF7706"/>
    <w:rsid w:val="00EF789C"/>
    <w:rsid w:val="00F00DD6"/>
    <w:rsid w:val="00F011FB"/>
    <w:rsid w:val="00F0184B"/>
    <w:rsid w:val="00F019F5"/>
    <w:rsid w:val="00F01D2F"/>
    <w:rsid w:val="00F02BC1"/>
    <w:rsid w:val="00F02DAE"/>
    <w:rsid w:val="00F0326F"/>
    <w:rsid w:val="00F03BC7"/>
    <w:rsid w:val="00F03CEE"/>
    <w:rsid w:val="00F03DD8"/>
    <w:rsid w:val="00F0418A"/>
    <w:rsid w:val="00F04223"/>
    <w:rsid w:val="00F044E5"/>
    <w:rsid w:val="00F0486E"/>
    <w:rsid w:val="00F04AD2"/>
    <w:rsid w:val="00F04F91"/>
    <w:rsid w:val="00F0508E"/>
    <w:rsid w:val="00F056AB"/>
    <w:rsid w:val="00F05844"/>
    <w:rsid w:val="00F05E18"/>
    <w:rsid w:val="00F06148"/>
    <w:rsid w:val="00F06A89"/>
    <w:rsid w:val="00F103D8"/>
    <w:rsid w:val="00F10DD1"/>
    <w:rsid w:val="00F10FBD"/>
    <w:rsid w:val="00F117EE"/>
    <w:rsid w:val="00F11C92"/>
    <w:rsid w:val="00F11EC7"/>
    <w:rsid w:val="00F12D99"/>
    <w:rsid w:val="00F12DD3"/>
    <w:rsid w:val="00F130A0"/>
    <w:rsid w:val="00F13228"/>
    <w:rsid w:val="00F13336"/>
    <w:rsid w:val="00F147E7"/>
    <w:rsid w:val="00F15246"/>
    <w:rsid w:val="00F15D8F"/>
    <w:rsid w:val="00F1634F"/>
    <w:rsid w:val="00F171A3"/>
    <w:rsid w:val="00F1752E"/>
    <w:rsid w:val="00F17E41"/>
    <w:rsid w:val="00F17EC2"/>
    <w:rsid w:val="00F17F0A"/>
    <w:rsid w:val="00F1B463"/>
    <w:rsid w:val="00F20431"/>
    <w:rsid w:val="00F21FC6"/>
    <w:rsid w:val="00F22176"/>
    <w:rsid w:val="00F22592"/>
    <w:rsid w:val="00F22774"/>
    <w:rsid w:val="00F2285D"/>
    <w:rsid w:val="00F22BFF"/>
    <w:rsid w:val="00F22CFF"/>
    <w:rsid w:val="00F23181"/>
    <w:rsid w:val="00F24357"/>
    <w:rsid w:val="00F243EF"/>
    <w:rsid w:val="00F24BFC"/>
    <w:rsid w:val="00F24C32"/>
    <w:rsid w:val="00F24E10"/>
    <w:rsid w:val="00F2553E"/>
    <w:rsid w:val="00F25E6E"/>
    <w:rsid w:val="00F26AAC"/>
    <w:rsid w:val="00F26B9F"/>
    <w:rsid w:val="00F26D69"/>
    <w:rsid w:val="00F26FBD"/>
    <w:rsid w:val="00F271CA"/>
    <w:rsid w:val="00F279BF"/>
    <w:rsid w:val="00F30922"/>
    <w:rsid w:val="00F30F01"/>
    <w:rsid w:val="00F311B1"/>
    <w:rsid w:val="00F31452"/>
    <w:rsid w:val="00F31ACC"/>
    <w:rsid w:val="00F3291B"/>
    <w:rsid w:val="00F32D48"/>
    <w:rsid w:val="00F32E39"/>
    <w:rsid w:val="00F33403"/>
    <w:rsid w:val="00F338CF"/>
    <w:rsid w:val="00F33D45"/>
    <w:rsid w:val="00F340C4"/>
    <w:rsid w:val="00F3428B"/>
    <w:rsid w:val="00F367A4"/>
    <w:rsid w:val="00F36AAC"/>
    <w:rsid w:val="00F3728E"/>
    <w:rsid w:val="00F372C0"/>
    <w:rsid w:val="00F37415"/>
    <w:rsid w:val="00F37A50"/>
    <w:rsid w:val="00F37BD2"/>
    <w:rsid w:val="00F37C1A"/>
    <w:rsid w:val="00F40F27"/>
    <w:rsid w:val="00F41539"/>
    <w:rsid w:val="00F41C37"/>
    <w:rsid w:val="00F41F32"/>
    <w:rsid w:val="00F42115"/>
    <w:rsid w:val="00F42510"/>
    <w:rsid w:val="00F42742"/>
    <w:rsid w:val="00F427E7"/>
    <w:rsid w:val="00F433B0"/>
    <w:rsid w:val="00F43B68"/>
    <w:rsid w:val="00F43E08"/>
    <w:rsid w:val="00F445C3"/>
    <w:rsid w:val="00F445D5"/>
    <w:rsid w:val="00F4486D"/>
    <w:rsid w:val="00F46105"/>
    <w:rsid w:val="00F4614A"/>
    <w:rsid w:val="00F46BF3"/>
    <w:rsid w:val="00F4728C"/>
    <w:rsid w:val="00F47B86"/>
    <w:rsid w:val="00F47DA7"/>
    <w:rsid w:val="00F50446"/>
    <w:rsid w:val="00F505E5"/>
    <w:rsid w:val="00F508E3"/>
    <w:rsid w:val="00F514C8"/>
    <w:rsid w:val="00F51CD8"/>
    <w:rsid w:val="00F51D78"/>
    <w:rsid w:val="00F51E20"/>
    <w:rsid w:val="00F51F0B"/>
    <w:rsid w:val="00F5245E"/>
    <w:rsid w:val="00F53CDA"/>
    <w:rsid w:val="00F53D11"/>
    <w:rsid w:val="00F53DCF"/>
    <w:rsid w:val="00F5413D"/>
    <w:rsid w:val="00F54426"/>
    <w:rsid w:val="00F54ED9"/>
    <w:rsid w:val="00F551B0"/>
    <w:rsid w:val="00F557BA"/>
    <w:rsid w:val="00F5595E"/>
    <w:rsid w:val="00F56143"/>
    <w:rsid w:val="00F56315"/>
    <w:rsid w:val="00F568CE"/>
    <w:rsid w:val="00F5698F"/>
    <w:rsid w:val="00F56B24"/>
    <w:rsid w:val="00F56B2F"/>
    <w:rsid w:val="00F57F2A"/>
    <w:rsid w:val="00F5BAA0"/>
    <w:rsid w:val="00F60676"/>
    <w:rsid w:val="00F6084C"/>
    <w:rsid w:val="00F60A12"/>
    <w:rsid w:val="00F60DF6"/>
    <w:rsid w:val="00F60E3E"/>
    <w:rsid w:val="00F6102C"/>
    <w:rsid w:val="00F62AE9"/>
    <w:rsid w:val="00F62F16"/>
    <w:rsid w:val="00F632FF"/>
    <w:rsid w:val="00F6381C"/>
    <w:rsid w:val="00F63943"/>
    <w:rsid w:val="00F63BD0"/>
    <w:rsid w:val="00F63D6E"/>
    <w:rsid w:val="00F63E28"/>
    <w:rsid w:val="00F63E88"/>
    <w:rsid w:val="00F643C2"/>
    <w:rsid w:val="00F6459A"/>
    <w:rsid w:val="00F64E55"/>
    <w:rsid w:val="00F65610"/>
    <w:rsid w:val="00F65829"/>
    <w:rsid w:val="00F663BB"/>
    <w:rsid w:val="00F6651D"/>
    <w:rsid w:val="00F66896"/>
    <w:rsid w:val="00F66C8B"/>
    <w:rsid w:val="00F67247"/>
    <w:rsid w:val="00F674CA"/>
    <w:rsid w:val="00F67B40"/>
    <w:rsid w:val="00F71253"/>
    <w:rsid w:val="00F715F6"/>
    <w:rsid w:val="00F71778"/>
    <w:rsid w:val="00F71BCB"/>
    <w:rsid w:val="00F7237B"/>
    <w:rsid w:val="00F72887"/>
    <w:rsid w:val="00F730BC"/>
    <w:rsid w:val="00F731B2"/>
    <w:rsid w:val="00F73C26"/>
    <w:rsid w:val="00F73F71"/>
    <w:rsid w:val="00F741A6"/>
    <w:rsid w:val="00F74212"/>
    <w:rsid w:val="00F7507E"/>
    <w:rsid w:val="00F75B54"/>
    <w:rsid w:val="00F76064"/>
    <w:rsid w:val="00F768B3"/>
    <w:rsid w:val="00F76E2D"/>
    <w:rsid w:val="00F775D5"/>
    <w:rsid w:val="00F77AA4"/>
    <w:rsid w:val="00F8006B"/>
    <w:rsid w:val="00F80AEF"/>
    <w:rsid w:val="00F81115"/>
    <w:rsid w:val="00F81510"/>
    <w:rsid w:val="00F8167E"/>
    <w:rsid w:val="00F82AB4"/>
    <w:rsid w:val="00F82C61"/>
    <w:rsid w:val="00F82F67"/>
    <w:rsid w:val="00F83286"/>
    <w:rsid w:val="00F839EF"/>
    <w:rsid w:val="00F83ED8"/>
    <w:rsid w:val="00F853F2"/>
    <w:rsid w:val="00F86568"/>
    <w:rsid w:val="00F867A9"/>
    <w:rsid w:val="00F86C83"/>
    <w:rsid w:val="00F87111"/>
    <w:rsid w:val="00F87243"/>
    <w:rsid w:val="00F874E0"/>
    <w:rsid w:val="00F909A6"/>
    <w:rsid w:val="00F91348"/>
    <w:rsid w:val="00F918A8"/>
    <w:rsid w:val="00F91AC2"/>
    <w:rsid w:val="00F91E13"/>
    <w:rsid w:val="00F92640"/>
    <w:rsid w:val="00F92748"/>
    <w:rsid w:val="00F92B73"/>
    <w:rsid w:val="00F930CD"/>
    <w:rsid w:val="00F95171"/>
    <w:rsid w:val="00F9685D"/>
    <w:rsid w:val="00F972C4"/>
    <w:rsid w:val="00F9731F"/>
    <w:rsid w:val="00F97AFA"/>
    <w:rsid w:val="00FA056E"/>
    <w:rsid w:val="00FA07A3"/>
    <w:rsid w:val="00FA0BBD"/>
    <w:rsid w:val="00FA1A45"/>
    <w:rsid w:val="00FA1B8C"/>
    <w:rsid w:val="00FA1D16"/>
    <w:rsid w:val="00FA27BF"/>
    <w:rsid w:val="00FA2CAC"/>
    <w:rsid w:val="00FA2D7D"/>
    <w:rsid w:val="00FA2FD0"/>
    <w:rsid w:val="00FA35A6"/>
    <w:rsid w:val="00FA3757"/>
    <w:rsid w:val="00FA38FE"/>
    <w:rsid w:val="00FA3928"/>
    <w:rsid w:val="00FA3A02"/>
    <w:rsid w:val="00FA5263"/>
    <w:rsid w:val="00FA5F0D"/>
    <w:rsid w:val="00FA6173"/>
    <w:rsid w:val="00FA6422"/>
    <w:rsid w:val="00FA65D6"/>
    <w:rsid w:val="00FA6745"/>
    <w:rsid w:val="00FA6AAD"/>
    <w:rsid w:val="00FA6C5A"/>
    <w:rsid w:val="00FA7153"/>
    <w:rsid w:val="00FA7189"/>
    <w:rsid w:val="00FA738B"/>
    <w:rsid w:val="00FA753B"/>
    <w:rsid w:val="00FA76A8"/>
    <w:rsid w:val="00FA7854"/>
    <w:rsid w:val="00FB0378"/>
    <w:rsid w:val="00FB0385"/>
    <w:rsid w:val="00FB1358"/>
    <w:rsid w:val="00FB155C"/>
    <w:rsid w:val="00FB1D1A"/>
    <w:rsid w:val="00FB2303"/>
    <w:rsid w:val="00FB259B"/>
    <w:rsid w:val="00FB3563"/>
    <w:rsid w:val="00FB365F"/>
    <w:rsid w:val="00FB3945"/>
    <w:rsid w:val="00FB40B5"/>
    <w:rsid w:val="00FB4996"/>
    <w:rsid w:val="00FB4B28"/>
    <w:rsid w:val="00FB4FDC"/>
    <w:rsid w:val="00FB5362"/>
    <w:rsid w:val="00FB5835"/>
    <w:rsid w:val="00FB59C1"/>
    <w:rsid w:val="00FB5F57"/>
    <w:rsid w:val="00FB65B4"/>
    <w:rsid w:val="00FB65D9"/>
    <w:rsid w:val="00FB6A5B"/>
    <w:rsid w:val="00FB6F48"/>
    <w:rsid w:val="00FB70BC"/>
    <w:rsid w:val="00FB7613"/>
    <w:rsid w:val="00FC0006"/>
    <w:rsid w:val="00FC02F3"/>
    <w:rsid w:val="00FC0DBD"/>
    <w:rsid w:val="00FC11BD"/>
    <w:rsid w:val="00FC17D6"/>
    <w:rsid w:val="00FC1821"/>
    <w:rsid w:val="00FC19F3"/>
    <w:rsid w:val="00FC1AA3"/>
    <w:rsid w:val="00FC1DE4"/>
    <w:rsid w:val="00FC25A0"/>
    <w:rsid w:val="00FC26BE"/>
    <w:rsid w:val="00FC3AD0"/>
    <w:rsid w:val="00FC408F"/>
    <w:rsid w:val="00FC436E"/>
    <w:rsid w:val="00FC45E8"/>
    <w:rsid w:val="00FC49D0"/>
    <w:rsid w:val="00FC4C2A"/>
    <w:rsid w:val="00FC5110"/>
    <w:rsid w:val="00FC5D34"/>
    <w:rsid w:val="00FC65F3"/>
    <w:rsid w:val="00FC70E0"/>
    <w:rsid w:val="00FC7A50"/>
    <w:rsid w:val="00FC7B3F"/>
    <w:rsid w:val="00FC7DFF"/>
    <w:rsid w:val="00FC7EB9"/>
    <w:rsid w:val="00FD0358"/>
    <w:rsid w:val="00FD1389"/>
    <w:rsid w:val="00FD38C4"/>
    <w:rsid w:val="00FD3AD5"/>
    <w:rsid w:val="00FD51BF"/>
    <w:rsid w:val="00FD5765"/>
    <w:rsid w:val="00FD5A29"/>
    <w:rsid w:val="00FD5A4D"/>
    <w:rsid w:val="00FE071E"/>
    <w:rsid w:val="00FE0E66"/>
    <w:rsid w:val="00FE0E9B"/>
    <w:rsid w:val="00FE0F10"/>
    <w:rsid w:val="00FE0F1E"/>
    <w:rsid w:val="00FE180A"/>
    <w:rsid w:val="00FE1E63"/>
    <w:rsid w:val="00FE21A7"/>
    <w:rsid w:val="00FE21BF"/>
    <w:rsid w:val="00FE256E"/>
    <w:rsid w:val="00FE29EE"/>
    <w:rsid w:val="00FE39E1"/>
    <w:rsid w:val="00FE3A2F"/>
    <w:rsid w:val="00FE46D2"/>
    <w:rsid w:val="00FE49C5"/>
    <w:rsid w:val="00FE49F9"/>
    <w:rsid w:val="00FE4E76"/>
    <w:rsid w:val="00FE4EAA"/>
    <w:rsid w:val="00FE5A22"/>
    <w:rsid w:val="00FE6CFF"/>
    <w:rsid w:val="00FE6DE9"/>
    <w:rsid w:val="00FE72AE"/>
    <w:rsid w:val="00FE7BAC"/>
    <w:rsid w:val="00FF0FA0"/>
    <w:rsid w:val="00FF206F"/>
    <w:rsid w:val="00FF2565"/>
    <w:rsid w:val="00FF2752"/>
    <w:rsid w:val="00FF2933"/>
    <w:rsid w:val="00FF2A18"/>
    <w:rsid w:val="00FF2E4A"/>
    <w:rsid w:val="00FF3637"/>
    <w:rsid w:val="00FF3B3A"/>
    <w:rsid w:val="00FF3C70"/>
    <w:rsid w:val="00FF4E46"/>
    <w:rsid w:val="00FF636E"/>
    <w:rsid w:val="00FF7372"/>
    <w:rsid w:val="00FF742A"/>
    <w:rsid w:val="00FF7CD1"/>
    <w:rsid w:val="00FF7F73"/>
    <w:rsid w:val="012689A3"/>
    <w:rsid w:val="01313C53"/>
    <w:rsid w:val="014D837B"/>
    <w:rsid w:val="01797890"/>
    <w:rsid w:val="0179DD37"/>
    <w:rsid w:val="017B980D"/>
    <w:rsid w:val="018C5196"/>
    <w:rsid w:val="01A47E28"/>
    <w:rsid w:val="01A73F60"/>
    <w:rsid w:val="01C6E45E"/>
    <w:rsid w:val="01F2E5BB"/>
    <w:rsid w:val="01F434E8"/>
    <w:rsid w:val="01FBDD8F"/>
    <w:rsid w:val="02122D3A"/>
    <w:rsid w:val="021E8EC8"/>
    <w:rsid w:val="021F8B49"/>
    <w:rsid w:val="022C67E1"/>
    <w:rsid w:val="0235F11F"/>
    <w:rsid w:val="027E4112"/>
    <w:rsid w:val="029A6C74"/>
    <w:rsid w:val="02B6C64D"/>
    <w:rsid w:val="02CA6B20"/>
    <w:rsid w:val="02EEF92D"/>
    <w:rsid w:val="02FFAC69"/>
    <w:rsid w:val="03004265"/>
    <w:rsid w:val="0303AC7A"/>
    <w:rsid w:val="030848F5"/>
    <w:rsid w:val="033C68ED"/>
    <w:rsid w:val="0357206F"/>
    <w:rsid w:val="0378819D"/>
    <w:rsid w:val="03986AFE"/>
    <w:rsid w:val="039952D2"/>
    <w:rsid w:val="039AFC5C"/>
    <w:rsid w:val="03B41CD8"/>
    <w:rsid w:val="03BC1845"/>
    <w:rsid w:val="03DD91CE"/>
    <w:rsid w:val="040CA6A6"/>
    <w:rsid w:val="04187129"/>
    <w:rsid w:val="042B674A"/>
    <w:rsid w:val="0442C607"/>
    <w:rsid w:val="047DF671"/>
    <w:rsid w:val="0495C735"/>
    <w:rsid w:val="04ADD066"/>
    <w:rsid w:val="04C4CDB4"/>
    <w:rsid w:val="04CEFB79"/>
    <w:rsid w:val="04E5ED34"/>
    <w:rsid w:val="051AB740"/>
    <w:rsid w:val="051DAFF3"/>
    <w:rsid w:val="051F4CA6"/>
    <w:rsid w:val="054C8B48"/>
    <w:rsid w:val="0551393A"/>
    <w:rsid w:val="0551E68C"/>
    <w:rsid w:val="055D3C08"/>
    <w:rsid w:val="056ED257"/>
    <w:rsid w:val="05923D6E"/>
    <w:rsid w:val="059E3836"/>
    <w:rsid w:val="059FAF8D"/>
    <w:rsid w:val="05B1135B"/>
    <w:rsid w:val="05B945CE"/>
    <w:rsid w:val="05C412AA"/>
    <w:rsid w:val="05C8427F"/>
    <w:rsid w:val="05DA86AC"/>
    <w:rsid w:val="05E676BE"/>
    <w:rsid w:val="061DFDFF"/>
    <w:rsid w:val="064646DC"/>
    <w:rsid w:val="06528A6C"/>
    <w:rsid w:val="06643065"/>
    <w:rsid w:val="0671FDCB"/>
    <w:rsid w:val="0673FDBF"/>
    <w:rsid w:val="0691A891"/>
    <w:rsid w:val="069E6203"/>
    <w:rsid w:val="06A455AA"/>
    <w:rsid w:val="06B44CD4"/>
    <w:rsid w:val="06E4262C"/>
    <w:rsid w:val="06FDDFCB"/>
    <w:rsid w:val="070B753C"/>
    <w:rsid w:val="07118F51"/>
    <w:rsid w:val="071C1598"/>
    <w:rsid w:val="071E7A33"/>
    <w:rsid w:val="0738187E"/>
    <w:rsid w:val="074FAD44"/>
    <w:rsid w:val="076DACBF"/>
    <w:rsid w:val="07A948A0"/>
    <w:rsid w:val="07BB9D59"/>
    <w:rsid w:val="07CE4C01"/>
    <w:rsid w:val="080604C3"/>
    <w:rsid w:val="08104496"/>
    <w:rsid w:val="0811D424"/>
    <w:rsid w:val="082D7AC2"/>
    <w:rsid w:val="082DD841"/>
    <w:rsid w:val="08437E66"/>
    <w:rsid w:val="087AB824"/>
    <w:rsid w:val="08A1F28F"/>
    <w:rsid w:val="08D9F31A"/>
    <w:rsid w:val="08DC2880"/>
    <w:rsid w:val="08E2FEF8"/>
    <w:rsid w:val="08EE7FB0"/>
    <w:rsid w:val="08EF5396"/>
    <w:rsid w:val="091FE6E3"/>
    <w:rsid w:val="0920D0EB"/>
    <w:rsid w:val="092592B1"/>
    <w:rsid w:val="0967FC05"/>
    <w:rsid w:val="0974FEE0"/>
    <w:rsid w:val="097AFE3D"/>
    <w:rsid w:val="097EB091"/>
    <w:rsid w:val="0981214C"/>
    <w:rsid w:val="09817B1B"/>
    <w:rsid w:val="0988840D"/>
    <w:rsid w:val="098E8877"/>
    <w:rsid w:val="099C3C54"/>
    <w:rsid w:val="09B30BB6"/>
    <w:rsid w:val="09B54EFF"/>
    <w:rsid w:val="09C42394"/>
    <w:rsid w:val="09F0AE54"/>
    <w:rsid w:val="09F39684"/>
    <w:rsid w:val="09F96BD9"/>
    <w:rsid w:val="0A035907"/>
    <w:rsid w:val="0A25196B"/>
    <w:rsid w:val="0A40592A"/>
    <w:rsid w:val="0A4D792A"/>
    <w:rsid w:val="0A50FB37"/>
    <w:rsid w:val="0A5627F5"/>
    <w:rsid w:val="0A59BCA3"/>
    <w:rsid w:val="0A83A95B"/>
    <w:rsid w:val="0AAA6A56"/>
    <w:rsid w:val="0ADCC807"/>
    <w:rsid w:val="0B367184"/>
    <w:rsid w:val="0B4E9ED6"/>
    <w:rsid w:val="0B6750CD"/>
    <w:rsid w:val="0B695ACA"/>
    <w:rsid w:val="0B8CD69C"/>
    <w:rsid w:val="0B959220"/>
    <w:rsid w:val="0BAA1C35"/>
    <w:rsid w:val="0BB97EB8"/>
    <w:rsid w:val="0BBC9FCE"/>
    <w:rsid w:val="0BE6DE4C"/>
    <w:rsid w:val="0C0032A5"/>
    <w:rsid w:val="0C0EB1F4"/>
    <w:rsid w:val="0C0F1C08"/>
    <w:rsid w:val="0C15E1BA"/>
    <w:rsid w:val="0C23A9C6"/>
    <w:rsid w:val="0C37FBCF"/>
    <w:rsid w:val="0C3D699B"/>
    <w:rsid w:val="0C448036"/>
    <w:rsid w:val="0C7A62C0"/>
    <w:rsid w:val="0C7FD4F1"/>
    <w:rsid w:val="0C95E0B8"/>
    <w:rsid w:val="0C974554"/>
    <w:rsid w:val="0C985626"/>
    <w:rsid w:val="0CA78DD4"/>
    <w:rsid w:val="0CF4055C"/>
    <w:rsid w:val="0CFCB775"/>
    <w:rsid w:val="0CFD6A6D"/>
    <w:rsid w:val="0D0D4EA4"/>
    <w:rsid w:val="0D0D740F"/>
    <w:rsid w:val="0D12C1A4"/>
    <w:rsid w:val="0D197DC3"/>
    <w:rsid w:val="0D63A2EC"/>
    <w:rsid w:val="0D8A1548"/>
    <w:rsid w:val="0D91A631"/>
    <w:rsid w:val="0DA228FD"/>
    <w:rsid w:val="0DB6701B"/>
    <w:rsid w:val="0DC3EA8D"/>
    <w:rsid w:val="0DDB714E"/>
    <w:rsid w:val="0DDFAD38"/>
    <w:rsid w:val="0DEAFD9F"/>
    <w:rsid w:val="0E034E69"/>
    <w:rsid w:val="0E1ED718"/>
    <w:rsid w:val="0E341BA3"/>
    <w:rsid w:val="0E349690"/>
    <w:rsid w:val="0E52D099"/>
    <w:rsid w:val="0E5F053D"/>
    <w:rsid w:val="0E6CADA7"/>
    <w:rsid w:val="0E83D245"/>
    <w:rsid w:val="0E911912"/>
    <w:rsid w:val="0EB1C1DF"/>
    <w:rsid w:val="0EC9FCFF"/>
    <w:rsid w:val="0ED8796C"/>
    <w:rsid w:val="0EE046B5"/>
    <w:rsid w:val="0EE962A6"/>
    <w:rsid w:val="0EF78503"/>
    <w:rsid w:val="0EF85DD9"/>
    <w:rsid w:val="0F01DD21"/>
    <w:rsid w:val="0F1070BB"/>
    <w:rsid w:val="0F1B250F"/>
    <w:rsid w:val="0F4D534E"/>
    <w:rsid w:val="0F613D68"/>
    <w:rsid w:val="0F65EDF3"/>
    <w:rsid w:val="0F689FCF"/>
    <w:rsid w:val="0F6EE4EA"/>
    <w:rsid w:val="0F6FBC3D"/>
    <w:rsid w:val="0F877B9A"/>
    <w:rsid w:val="0F9E07A8"/>
    <w:rsid w:val="0FB7DA5A"/>
    <w:rsid w:val="0FD55240"/>
    <w:rsid w:val="0FE51545"/>
    <w:rsid w:val="0FEBC284"/>
    <w:rsid w:val="1026FD8F"/>
    <w:rsid w:val="103D739F"/>
    <w:rsid w:val="104B7771"/>
    <w:rsid w:val="107E5E80"/>
    <w:rsid w:val="109B0645"/>
    <w:rsid w:val="10A7B2D7"/>
    <w:rsid w:val="10ACB984"/>
    <w:rsid w:val="10B04488"/>
    <w:rsid w:val="10B8EEA9"/>
    <w:rsid w:val="10BBE69D"/>
    <w:rsid w:val="10CCD081"/>
    <w:rsid w:val="10DE6447"/>
    <w:rsid w:val="10F8340A"/>
    <w:rsid w:val="1119DA19"/>
    <w:rsid w:val="111A7528"/>
    <w:rsid w:val="111E6187"/>
    <w:rsid w:val="112C4777"/>
    <w:rsid w:val="113E11A5"/>
    <w:rsid w:val="114580DC"/>
    <w:rsid w:val="11529EEC"/>
    <w:rsid w:val="1160038F"/>
    <w:rsid w:val="11636658"/>
    <w:rsid w:val="1169D09D"/>
    <w:rsid w:val="11774F59"/>
    <w:rsid w:val="119A41D0"/>
    <w:rsid w:val="11A4A06F"/>
    <w:rsid w:val="11EFA4E4"/>
    <w:rsid w:val="11F36D00"/>
    <w:rsid w:val="11F4160A"/>
    <w:rsid w:val="1237DF81"/>
    <w:rsid w:val="1248117D"/>
    <w:rsid w:val="124F9385"/>
    <w:rsid w:val="126D68B6"/>
    <w:rsid w:val="12A2ADCD"/>
    <w:rsid w:val="12A352E7"/>
    <w:rsid w:val="12AEA35D"/>
    <w:rsid w:val="12B764C9"/>
    <w:rsid w:val="12BC1298"/>
    <w:rsid w:val="12D83ED2"/>
    <w:rsid w:val="12DDB465"/>
    <w:rsid w:val="12E02451"/>
    <w:rsid w:val="12EB6B83"/>
    <w:rsid w:val="12F80C71"/>
    <w:rsid w:val="130B0BFE"/>
    <w:rsid w:val="1323D944"/>
    <w:rsid w:val="134AB8C0"/>
    <w:rsid w:val="13522CF4"/>
    <w:rsid w:val="1356E56E"/>
    <w:rsid w:val="135AF9F3"/>
    <w:rsid w:val="1374EB9E"/>
    <w:rsid w:val="13785D27"/>
    <w:rsid w:val="13C191AF"/>
    <w:rsid w:val="13E30721"/>
    <w:rsid w:val="13E71334"/>
    <w:rsid w:val="1406B00F"/>
    <w:rsid w:val="141E44A2"/>
    <w:rsid w:val="143AD09B"/>
    <w:rsid w:val="14683C4E"/>
    <w:rsid w:val="148B2D5B"/>
    <w:rsid w:val="14B616A3"/>
    <w:rsid w:val="14EF824F"/>
    <w:rsid w:val="14F81084"/>
    <w:rsid w:val="14FA0E98"/>
    <w:rsid w:val="15003FDE"/>
    <w:rsid w:val="151E84FA"/>
    <w:rsid w:val="154B9810"/>
    <w:rsid w:val="15563854"/>
    <w:rsid w:val="15675D04"/>
    <w:rsid w:val="156D831C"/>
    <w:rsid w:val="15710FF7"/>
    <w:rsid w:val="157D9603"/>
    <w:rsid w:val="159F7B51"/>
    <w:rsid w:val="15A8D6BF"/>
    <w:rsid w:val="15BA2A33"/>
    <w:rsid w:val="15CD71F7"/>
    <w:rsid w:val="15D65F4C"/>
    <w:rsid w:val="15F46E79"/>
    <w:rsid w:val="15FA0305"/>
    <w:rsid w:val="15FBC38C"/>
    <w:rsid w:val="1619AB8D"/>
    <w:rsid w:val="161FD7E1"/>
    <w:rsid w:val="1622DA6F"/>
    <w:rsid w:val="1626100F"/>
    <w:rsid w:val="164582EE"/>
    <w:rsid w:val="164A6A2F"/>
    <w:rsid w:val="16584840"/>
    <w:rsid w:val="169CCEF5"/>
    <w:rsid w:val="16A5638A"/>
    <w:rsid w:val="170580AD"/>
    <w:rsid w:val="170956CE"/>
    <w:rsid w:val="17305841"/>
    <w:rsid w:val="173A6ABA"/>
    <w:rsid w:val="17409C70"/>
    <w:rsid w:val="1753D53F"/>
    <w:rsid w:val="1785FC26"/>
    <w:rsid w:val="178B4A43"/>
    <w:rsid w:val="17BB7CD1"/>
    <w:rsid w:val="17C14E6C"/>
    <w:rsid w:val="17D26D52"/>
    <w:rsid w:val="1808E9E5"/>
    <w:rsid w:val="1818AD87"/>
    <w:rsid w:val="1844E1E9"/>
    <w:rsid w:val="184F0FC4"/>
    <w:rsid w:val="18794ABD"/>
    <w:rsid w:val="1896493C"/>
    <w:rsid w:val="18B292E6"/>
    <w:rsid w:val="18B2CFF9"/>
    <w:rsid w:val="18E628E0"/>
    <w:rsid w:val="18F0DA69"/>
    <w:rsid w:val="18F75003"/>
    <w:rsid w:val="18F86F43"/>
    <w:rsid w:val="18F922C2"/>
    <w:rsid w:val="18FA590F"/>
    <w:rsid w:val="18FC9ED3"/>
    <w:rsid w:val="1900081C"/>
    <w:rsid w:val="190AC57A"/>
    <w:rsid w:val="193F3732"/>
    <w:rsid w:val="193F6A06"/>
    <w:rsid w:val="194E0E1B"/>
    <w:rsid w:val="19670ECD"/>
    <w:rsid w:val="197AD95A"/>
    <w:rsid w:val="198FF559"/>
    <w:rsid w:val="19A105B7"/>
    <w:rsid w:val="19A72578"/>
    <w:rsid w:val="19B8EA75"/>
    <w:rsid w:val="19E23A01"/>
    <w:rsid w:val="19FEDD83"/>
    <w:rsid w:val="1A026A7C"/>
    <w:rsid w:val="1A22FCF3"/>
    <w:rsid w:val="1A2B6450"/>
    <w:rsid w:val="1A357A6E"/>
    <w:rsid w:val="1A35F82C"/>
    <w:rsid w:val="1A3909D1"/>
    <w:rsid w:val="1A3AFF7C"/>
    <w:rsid w:val="1A4F6FF3"/>
    <w:rsid w:val="1A83B84C"/>
    <w:rsid w:val="1A8AA6F9"/>
    <w:rsid w:val="1A8FF409"/>
    <w:rsid w:val="1A958545"/>
    <w:rsid w:val="1AB0AB36"/>
    <w:rsid w:val="1AC0AA0A"/>
    <w:rsid w:val="1AC1EB4F"/>
    <w:rsid w:val="1AC4BB95"/>
    <w:rsid w:val="1ACF0F8C"/>
    <w:rsid w:val="1AFD7D41"/>
    <w:rsid w:val="1B0CD68B"/>
    <w:rsid w:val="1B171FA8"/>
    <w:rsid w:val="1B2276FE"/>
    <w:rsid w:val="1B583D8E"/>
    <w:rsid w:val="1B59F4F1"/>
    <w:rsid w:val="1B5B9C47"/>
    <w:rsid w:val="1B781B90"/>
    <w:rsid w:val="1B830356"/>
    <w:rsid w:val="1B84B848"/>
    <w:rsid w:val="1BE300B5"/>
    <w:rsid w:val="1BF28311"/>
    <w:rsid w:val="1C14D92D"/>
    <w:rsid w:val="1C2B621A"/>
    <w:rsid w:val="1C49D76F"/>
    <w:rsid w:val="1C55C4B7"/>
    <w:rsid w:val="1C651884"/>
    <w:rsid w:val="1CA62565"/>
    <w:rsid w:val="1CCB85D3"/>
    <w:rsid w:val="1CDB2662"/>
    <w:rsid w:val="1CFD6558"/>
    <w:rsid w:val="1D1600D5"/>
    <w:rsid w:val="1D1F50F2"/>
    <w:rsid w:val="1D290CAC"/>
    <w:rsid w:val="1D3CD23B"/>
    <w:rsid w:val="1D53F839"/>
    <w:rsid w:val="1D9FD20D"/>
    <w:rsid w:val="1DA9675B"/>
    <w:rsid w:val="1DABCC1B"/>
    <w:rsid w:val="1DBDC116"/>
    <w:rsid w:val="1DCB3160"/>
    <w:rsid w:val="1DF1840D"/>
    <w:rsid w:val="1DFB11C9"/>
    <w:rsid w:val="1E029A0C"/>
    <w:rsid w:val="1E1F4ABD"/>
    <w:rsid w:val="1E38135B"/>
    <w:rsid w:val="1E44ADB5"/>
    <w:rsid w:val="1E80272F"/>
    <w:rsid w:val="1E80C41B"/>
    <w:rsid w:val="1EADDFBF"/>
    <w:rsid w:val="1EAE4112"/>
    <w:rsid w:val="1EB4B209"/>
    <w:rsid w:val="1EC5BB0A"/>
    <w:rsid w:val="1ED018FF"/>
    <w:rsid w:val="1EDB76C6"/>
    <w:rsid w:val="1EF0E908"/>
    <w:rsid w:val="1F12C5BB"/>
    <w:rsid w:val="1F18E24F"/>
    <w:rsid w:val="1F1CDC3C"/>
    <w:rsid w:val="1F74EBB5"/>
    <w:rsid w:val="1F8EF03B"/>
    <w:rsid w:val="1FA54601"/>
    <w:rsid w:val="1FAB6C8C"/>
    <w:rsid w:val="1FB7A3E1"/>
    <w:rsid w:val="1FBD09D2"/>
    <w:rsid w:val="1FD11805"/>
    <w:rsid w:val="1FD9AADA"/>
    <w:rsid w:val="1FE95BB6"/>
    <w:rsid w:val="1FF39F7C"/>
    <w:rsid w:val="1FF8411B"/>
    <w:rsid w:val="1FFBB31E"/>
    <w:rsid w:val="201034CB"/>
    <w:rsid w:val="2015F196"/>
    <w:rsid w:val="20225ACD"/>
    <w:rsid w:val="202F8854"/>
    <w:rsid w:val="204B1DBD"/>
    <w:rsid w:val="2050DA5E"/>
    <w:rsid w:val="20AD2C41"/>
    <w:rsid w:val="20B3BA76"/>
    <w:rsid w:val="20CAC908"/>
    <w:rsid w:val="20E52320"/>
    <w:rsid w:val="20F3357A"/>
    <w:rsid w:val="20F49FB6"/>
    <w:rsid w:val="2100C04C"/>
    <w:rsid w:val="21080A05"/>
    <w:rsid w:val="2116EF2C"/>
    <w:rsid w:val="216B9F85"/>
    <w:rsid w:val="216FB41D"/>
    <w:rsid w:val="2191B882"/>
    <w:rsid w:val="21934ACA"/>
    <w:rsid w:val="21B3BDA2"/>
    <w:rsid w:val="21B436F8"/>
    <w:rsid w:val="21D00C32"/>
    <w:rsid w:val="22030C75"/>
    <w:rsid w:val="220985A9"/>
    <w:rsid w:val="223F3F3E"/>
    <w:rsid w:val="22694FC2"/>
    <w:rsid w:val="227646E8"/>
    <w:rsid w:val="22937F1A"/>
    <w:rsid w:val="229B64D6"/>
    <w:rsid w:val="22B171FA"/>
    <w:rsid w:val="22BBA005"/>
    <w:rsid w:val="22D29230"/>
    <w:rsid w:val="22EBC0EF"/>
    <w:rsid w:val="22F2A35A"/>
    <w:rsid w:val="23264529"/>
    <w:rsid w:val="232D88E3"/>
    <w:rsid w:val="234C716D"/>
    <w:rsid w:val="236AE919"/>
    <w:rsid w:val="2375CCEF"/>
    <w:rsid w:val="237D1DB0"/>
    <w:rsid w:val="23983A39"/>
    <w:rsid w:val="23A36D7C"/>
    <w:rsid w:val="23C37695"/>
    <w:rsid w:val="23D77810"/>
    <w:rsid w:val="23EA3244"/>
    <w:rsid w:val="23F0B857"/>
    <w:rsid w:val="2409E892"/>
    <w:rsid w:val="24110BCF"/>
    <w:rsid w:val="24384343"/>
    <w:rsid w:val="244271C4"/>
    <w:rsid w:val="24642EF0"/>
    <w:rsid w:val="24679EA5"/>
    <w:rsid w:val="246F8727"/>
    <w:rsid w:val="24AE2CC2"/>
    <w:rsid w:val="24B588FA"/>
    <w:rsid w:val="24C6BAAA"/>
    <w:rsid w:val="24DC31F6"/>
    <w:rsid w:val="24EB5EDE"/>
    <w:rsid w:val="25126FBE"/>
    <w:rsid w:val="251BD90F"/>
    <w:rsid w:val="253EE3CE"/>
    <w:rsid w:val="2552EA48"/>
    <w:rsid w:val="2555BE5A"/>
    <w:rsid w:val="257CD426"/>
    <w:rsid w:val="25A0F4E5"/>
    <w:rsid w:val="25A956B0"/>
    <w:rsid w:val="25AA364F"/>
    <w:rsid w:val="25B6983F"/>
    <w:rsid w:val="25B7531E"/>
    <w:rsid w:val="25C44741"/>
    <w:rsid w:val="261098E5"/>
    <w:rsid w:val="2629FCE3"/>
    <w:rsid w:val="262B8384"/>
    <w:rsid w:val="26556B09"/>
    <w:rsid w:val="265A0A05"/>
    <w:rsid w:val="267E4D1C"/>
    <w:rsid w:val="2684BD7A"/>
    <w:rsid w:val="2690CFC2"/>
    <w:rsid w:val="2699951F"/>
    <w:rsid w:val="269A3A9C"/>
    <w:rsid w:val="269ECA8C"/>
    <w:rsid w:val="26D21468"/>
    <w:rsid w:val="26E4911A"/>
    <w:rsid w:val="26FA4D0E"/>
    <w:rsid w:val="2700F19F"/>
    <w:rsid w:val="27027D68"/>
    <w:rsid w:val="27141926"/>
    <w:rsid w:val="271FD25C"/>
    <w:rsid w:val="273F9265"/>
    <w:rsid w:val="2750029F"/>
    <w:rsid w:val="2750FEBE"/>
    <w:rsid w:val="275B002D"/>
    <w:rsid w:val="276965EE"/>
    <w:rsid w:val="2773BC6D"/>
    <w:rsid w:val="277B238E"/>
    <w:rsid w:val="2788CE73"/>
    <w:rsid w:val="27AF4B81"/>
    <w:rsid w:val="27AF676E"/>
    <w:rsid w:val="27B5F84B"/>
    <w:rsid w:val="27CBF09A"/>
    <w:rsid w:val="27E9321B"/>
    <w:rsid w:val="2821CCC9"/>
    <w:rsid w:val="284C1883"/>
    <w:rsid w:val="285A56B8"/>
    <w:rsid w:val="28732915"/>
    <w:rsid w:val="287B5BFB"/>
    <w:rsid w:val="28B9A6E8"/>
    <w:rsid w:val="28C3668E"/>
    <w:rsid w:val="28D66949"/>
    <w:rsid w:val="28E91F2E"/>
    <w:rsid w:val="292A1475"/>
    <w:rsid w:val="29341F5C"/>
    <w:rsid w:val="293E3195"/>
    <w:rsid w:val="29527E70"/>
    <w:rsid w:val="29969478"/>
    <w:rsid w:val="299E1B5D"/>
    <w:rsid w:val="299FDB16"/>
    <w:rsid w:val="29A17B3D"/>
    <w:rsid w:val="29AAB43A"/>
    <w:rsid w:val="29B12B1D"/>
    <w:rsid w:val="29B6466C"/>
    <w:rsid w:val="29B6E9FD"/>
    <w:rsid w:val="29CCF95B"/>
    <w:rsid w:val="29D8EE77"/>
    <w:rsid w:val="29F1D073"/>
    <w:rsid w:val="2A0310DC"/>
    <w:rsid w:val="2A1A0DB4"/>
    <w:rsid w:val="2A219AFE"/>
    <w:rsid w:val="2A25235F"/>
    <w:rsid w:val="2A558578"/>
    <w:rsid w:val="2A584683"/>
    <w:rsid w:val="2A68BA65"/>
    <w:rsid w:val="2A746608"/>
    <w:rsid w:val="2A7728C6"/>
    <w:rsid w:val="2A905168"/>
    <w:rsid w:val="2AAA404D"/>
    <w:rsid w:val="2AB6CD41"/>
    <w:rsid w:val="2AB6EFC3"/>
    <w:rsid w:val="2AD41DA2"/>
    <w:rsid w:val="2AFC27E6"/>
    <w:rsid w:val="2B20A2CF"/>
    <w:rsid w:val="2B276AE9"/>
    <w:rsid w:val="2B481125"/>
    <w:rsid w:val="2B4BD821"/>
    <w:rsid w:val="2B515683"/>
    <w:rsid w:val="2B82C5FF"/>
    <w:rsid w:val="2B897A51"/>
    <w:rsid w:val="2B8DA666"/>
    <w:rsid w:val="2BC60A61"/>
    <w:rsid w:val="2BC776B8"/>
    <w:rsid w:val="2BC7ED48"/>
    <w:rsid w:val="2BDC5C22"/>
    <w:rsid w:val="2BE2DF48"/>
    <w:rsid w:val="2BE34CC8"/>
    <w:rsid w:val="2BF8FDB4"/>
    <w:rsid w:val="2C1EEBDA"/>
    <w:rsid w:val="2C52A56F"/>
    <w:rsid w:val="2C81C052"/>
    <w:rsid w:val="2C872FD7"/>
    <w:rsid w:val="2C8FF533"/>
    <w:rsid w:val="2CBAF97C"/>
    <w:rsid w:val="2CC06B00"/>
    <w:rsid w:val="2CCD5F26"/>
    <w:rsid w:val="2CDE9920"/>
    <w:rsid w:val="2D05F967"/>
    <w:rsid w:val="2D217C8E"/>
    <w:rsid w:val="2D40D7C1"/>
    <w:rsid w:val="2D5D7321"/>
    <w:rsid w:val="2D74C6AA"/>
    <w:rsid w:val="2D755F9E"/>
    <w:rsid w:val="2D7936CD"/>
    <w:rsid w:val="2D80E50D"/>
    <w:rsid w:val="2D9384E5"/>
    <w:rsid w:val="2DA12AEC"/>
    <w:rsid w:val="2DA830AA"/>
    <w:rsid w:val="2DB363AA"/>
    <w:rsid w:val="2DCE85C1"/>
    <w:rsid w:val="2DD4F8E9"/>
    <w:rsid w:val="2DE648C6"/>
    <w:rsid w:val="2DEC8E98"/>
    <w:rsid w:val="2DFD2214"/>
    <w:rsid w:val="2E085324"/>
    <w:rsid w:val="2E19BC57"/>
    <w:rsid w:val="2E5A4890"/>
    <w:rsid w:val="2E6BE518"/>
    <w:rsid w:val="2E782910"/>
    <w:rsid w:val="2E7AA7C7"/>
    <w:rsid w:val="2E7E107B"/>
    <w:rsid w:val="2E82F507"/>
    <w:rsid w:val="2E8FC5F1"/>
    <w:rsid w:val="2E91DF33"/>
    <w:rsid w:val="2EC4EBA2"/>
    <w:rsid w:val="2EF04255"/>
    <w:rsid w:val="2F1AC8AA"/>
    <w:rsid w:val="2F294783"/>
    <w:rsid w:val="2F33A867"/>
    <w:rsid w:val="2F6858C5"/>
    <w:rsid w:val="2F6A0222"/>
    <w:rsid w:val="2F6DDC8E"/>
    <w:rsid w:val="2FA6E24C"/>
    <w:rsid w:val="2FA6F04C"/>
    <w:rsid w:val="2FC4DE06"/>
    <w:rsid w:val="2FE769DF"/>
    <w:rsid w:val="2FF00872"/>
    <w:rsid w:val="2FFF56A3"/>
    <w:rsid w:val="3007126E"/>
    <w:rsid w:val="3019C2BA"/>
    <w:rsid w:val="301F406B"/>
    <w:rsid w:val="302670B1"/>
    <w:rsid w:val="306FEB64"/>
    <w:rsid w:val="3081B385"/>
    <w:rsid w:val="3088D8F6"/>
    <w:rsid w:val="308D68E4"/>
    <w:rsid w:val="309C843F"/>
    <w:rsid w:val="30A53202"/>
    <w:rsid w:val="30CD4C4E"/>
    <w:rsid w:val="30CE0AB0"/>
    <w:rsid w:val="30DBDBD8"/>
    <w:rsid w:val="30E0D29B"/>
    <w:rsid w:val="30F73361"/>
    <w:rsid w:val="30FB24D8"/>
    <w:rsid w:val="311A6F3B"/>
    <w:rsid w:val="3139194D"/>
    <w:rsid w:val="314CE599"/>
    <w:rsid w:val="31664B5F"/>
    <w:rsid w:val="317E7225"/>
    <w:rsid w:val="3182F940"/>
    <w:rsid w:val="3189B070"/>
    <w:rsid w:val="318F8605"/>
    <w:rsid w:val="3195F319"/>
    <w:rsid w:val="31A738ED"/>
    <w:rsid w:val="31AAC4C2"/>
    <w:rsid w:val="31ADABA0"/>
    <w:rsid w:val="31C0BC34"/>
    <w:rsid w:val="31DB61F6"/>
    <w:rsid w:val="31E99B10"/>
    <w:rsid w:val="31F4DC16"/>
    <w:rsid w:val="32138E71"/>
    <w:rsid w:val="323180DA"/>
    <w:rsid w:val="323A2424"/>
    <w:rsid w:val="3259424A"/>
    <w:rsid w:val="326AD51E"/>
    <w:rsid w:val="3271DF99"/>
    <w:rsid w:val="327F3A20"/>
    <w:rsid w:val="328FD877"/>
    <w:rsid w:val="3294771C"/>
    <w:rsid w:val="32954F94"/>
    <w:rsid w:val="329A3898"/>
    <w:rsid w:val="32A12D96"/>
    <w:rsid w:val="32C0E0AD"/>
    <w:rsid w:val="32C4C284"/>
    <w:rsid w:val="32CE2DE1"/>
    <w:rsid w:val="32E0EEEE"/>
    <w:rsid w:val="32EA5B5A"/>
    <w:rsid w:val="330E65C6"/>
    <w:rsid w:val="33168522"/>
    <w:rsid w:val="331C4CF0"/>
    <w:rsid w:val="334FC97F"/>
    <w:rsid w:val="337DCEC8"/>
    <w:rsid w:val="339DFF2A"/>
    <w:rsid w:val="33A15AB9"/>
    <w:rsid w:val="33AAC947"/>
    <w:rsid w:val="33C1192A"/>
    <w:rsid w:val="33CAFC9A"/>
    <w:rsid w:val="33CF293C"/>
    <w:rsid w:val="33E6678A"/>
    <w:rsid w:val="33E7EF8E"/>
    <w:rsid w:val="33EDF12D"/>
    <w:rsid w:val="34146D4C"/>
    <w:rsid w:val="3429179D"/>
    <w:rsid w:val="3441B525"/>
    <w:rsid w:val="344BF794"/>
    <w:rsid w:val="344D9DBF"/>
    <w:rsid w:val="34793F61"/>
    <w:rsid w:val="3486AC3E"/>
    <w:rsid w:val="348FDB8C"/>
    <w:rsid w:val="34A5A2A0"/>
    <w:rsid w:val="34BDDBF2"/>
    <w:rsid w:val="34C100A4"/>
    <w:rsid w:val="34DFD4B9"/>
    <w:rsid w:val="34E76A94"/>
    <w:rsid w:val="34E9146A"/>
    <w:rsid w:val="3502E76E"/>
    <w:rsid w:val="350F42F1"/>
    <w:rsid w:val="35186D6E"/>
    <w:rsid w:val="35200DDB"/>
    <w:rsid w:val="3539B2B0"/>
    <w:rsid w:val="35429DD1"/>
    <w:rsid w:val="3552E92B"/>
    <w:rsid w:val="3564F9D5"/>
    <w:rsid w:val="357351B7"/>
    <w:rsid w:val="35898425"/>
    <w:rsid w:val="358C680E"/>
    <w:rsid w:val="35970B8D"/>
    <w:rsid w:val="35A2AC82"/>
    <w:rsid w:val="35BE5D55"/>
    <w:rsid w:val="35DC6349"/>
    <w:rsid w:val="35FBB58F"/>
    <w:rsid w:val="36100551"/>
    <w:rsid w:val="36256A42"/>
    <w:rsid w:val="362EFD43"/>
    <w:rsid w:val="367880E1"/>
    <w:rsid w:val="368FD46F"/>
    <w:rsid w:val="36A28975"/>
    <w:rsid w:val="36A3F6DD"/>
    <w:rsid w:val="36D97425"/>
    <w:rsid w:val="36F0988D"/>
    <w:rsid w:val="37231D20"/>
    <w:rsid w:val="373104F9"/>
    <w:rsid w:val="373EBA4C"/>
    <w:rsid w:val="374F96DE"/>
    <w:rsid w:val="375ADD24"/>
    <w:rsid w:val="3786339F"/>
    <w:rsid w:val="37893CAB"/>
    <w:rsid w:val="3789B0BF"/>
    <w:rsid w:val="37A059D3"/>
    <w:rsid w:val="37A8C7BD"/>
    <w:rsid w:val="37C4E54E"/>
    <w:rsid w:val="37C91F26"/>
    <w:rsid w:val="37D51AEA"/>
    <w:rsid w:val="37FCCCFA"/>
    <w:rsid w:val="380ACE26"/>
    <w:rsid w:val="3849B2C5"/>
    <w:rsid w:val="385D7FC9"/>
    <w:rsid w:val="387C1294"/>
    <w:rsid w:val="38960CE2"/>
    <w:rsid w:val="389B769C"/>
    <w:rsid w:val="38ADC2ED"/>
    <w:rsid w:val="38DAE202"/>
    <w:rsid w:val="38F321F4"/>
    <w:rsid w:val="3915340A"/>
    <w:rsid w:val="391D2E45"/>
    <w:rsid w:val="391EB594"/>
    <w:rsid w:val="391F87FE"/>
    <w:rsid w:val="39263D78"/>
    <w:rsid w:val="3944F480"/>
    <w:rsid w:val="394A798E"/>
    <w:rsid w:val="395AC162"/>
    <w:rsid w:val="395BF80A"/>
    <w:rsid w:val="395E25F9"/>
    <w:rsid w:val="3991BC58"/>
    <w:rsid w:val="3995C971"/>
    <w:rsid w:val="399EA942"/>
    <w:rsid w:val="39A8C598"/>
    <w:rsid w:val="39AD1A49"/>
    <w:rsid w:val="3A2FAD29"/>
    <w:rsid w:val="3A485816"/>
    <w:rsid w:val="3A56CF59"/>
    <w:rsid w:val="3A611DD7"/>
    <w:rsid w:val="3A7D90C7"/>
    <w:rsid w:val="3AB5B0E8"/>
    <w:rsid w:val="3AE7F5E9"/>
    <w:rsid w:val="3AE8245E"/>
    <w:rsid w:val="3AEFE732"/>
    <w:rsid w:val="3AF4F121"/>
    <w:rsid w:val="3AFC795D"/>
    <w:rsid w:val="3B13B6B0"/>
    <w:rsid w:val="3B185C45"/>
    <w:rsid w:val="3B309455"/>
    <w:rsid w:val="3B41D4D3"/>
    <w:rsid w:val="3B56AC18"/>
    <w:rsid w:val="3B87A11F"/>
    <w:rsid w:val="3B9ACCD7"/>
    <w:rsid w:val="3BA4CA78"/>
    <w:rsid w:val="3BF26993"/>
    <w:rsid w:val="3C0CE008"/>
    <w:rsid w:val="3C20EB4D"/>
    <w:rsid w:val="3C23C055"/>
    <w:rsid w:val="3C3623F5"/>
    <w:rsid w:val="3C412A50"/>
    <w:rsid w:val="3C4565DE"/>
    <w:rsid w:val="3C6F551E"/>
    <w:rsid w:val="3CA50954"/>
    <w:rsid w:val="3CA7E268"/>
    <w:rsid w:val="3CD9541C"/>
    <w:rsid w:val="3CE1169E"/>
    <w:rsid w:val="3CE2FB28"/>
    <w:rsid w:val="3CF141A2"/>
    <w:rsid w:val="3D06D90E"/>
    <w:rsid w:val="3D365FCF"/>
    <w:rsid w:val="3D711DEC"/>
    <w:rsid w:val="3D9A8501"/>
    <w:rsid w:val="3D9F41C6"/>
    <w:rsid w:val="3DA34191"/>
    <w:rsid w:val="3DC6FA35"/>
    <w:rsid w:val="3DCCD43A"/>
    <w:rsid w:val="3DD102A4"/>
    <w:rsid w:val="3DE8B9E9"/>
    <w:rsid w:val="3DF43B9B"/>
    <w:rsid w:val="3E002B81"/>
    <w:rsid w:val="3E1C350A"/>
    <w:rsid w:val="3E67138B"/>
    <w:rsid w:val="3E784619"/>
    <w:rsid w:val="3EB698E0"/>
    <w:rsid w:val="3EC303C2"/>
    <w:rsid w:val="3EC8D49D"/>
    <w:rsid w:val="3EF8E657"/>
    <w:rsid w:val="3F07AAB9"/>
    <w:rsid w:val="3F11D4E2"/>
    <w:rsid w:val="3F60971F"/>
    <w:rsid w:val="3F803C83"/>
    <w:rsid w:val="3F83C43B"/>
    <w:rsid w:val="3F8CC6AC"/>
    <w:rsid w:val="3F9781D2"/>
    <w:rsid w:val="3F9E0C1B"/>
    <w:rsid w:val="3FC0A7E7"/>
    <w:rsid w:val="3FD55584"/>
    <w:rsid w:val="3FDCCB04"/>
    <w:rsid w:val="3FDD2A39"/>
    <w:rsid w:val="3FE7D97C"/>
    <w:rsid w:val="3FFD9E84"/>
    <w:rsid w:val="4016DC13"/>
    <w:rsid w:val="402214E6"/>
    <w:rsid w:val="4047E093"/>
    <w:rsid w:val="405327F7"/>
    <w:rsid w:val="4069F441"/>
    <w:rsid w:val="407D2684"/>
    <w:rsid w:val="408DC3C2"/>
    <w:rsid w:val="4090AF8B"/>
    <w:rsid w:val="409C5ED9"/>
    <w:rsid w:val="40A1570E"/>
    <w:rsid w:val="40AFB4FB"/>
    <w:rsid w:val="40B71D33"/>
    <w:rsid w:val="40BBCF17"/>
    <w:rsid w:val="40C467AF"/>
    <w:rsid w:val="40D2E810"/>
    <w:rsid w:val="40E0ED0C"/>
    <w:rsid w:val="40F297D8"/>
    <w:rsid w:val="41062D55"/>
    <w:rsid w:val="4106AB29"/>
    <w:rsid w:val="412566C3"/>
    <w:rsid w:val="412DC1EB"/>
    <w:rsid w:val="413083D4"/>
    <w:rsid w:val="413AB650"/>
    <w:rsid w:val="41432C44"/>
    <w:rsid w:val="41586964"/>
    <w:rsid w:val="415BDD9C"/>
    <w:rsid w:val="4196028F"/>
    <w:rsid w:val="419D43EE"/>
    <w:rsid w:val="41C4B9C6"/>
    <w:rsid w:val="41D7598A"/>
    <w:rsid w:val="41D7F0C2"/>
    <w:rsid w:val="41E0429F"/>
    <w:rsid w:val="41E51EAC"/>
    <w:rsid w:val="41E7544B"/>
    <w:rsid w:val="41EAD38F"/>
    <w:rsid w:val="420593BF"/>
    <w:rsid w:val="4207786D"/>
    <w:rsid w:val="420ED0CA"/>
    <w:rsid w:val="4218E0BA"/>
    <w:rsid w:val="4238702E"/>
    <w:rsid w:val="42406F59"/>
    <w:rsid w:val="425B8FF4"/>
    <w:rsid w:val="4261096F"/>
    <w:rsid w:val="4267C805"/>
    <w:rsid w:val="42950C0C"/>
    <w:rsid w:val="429834B6"/>
    <w:rsid w:val="429E8EA5"/>
    <w:rsid w:val="42EDFC6C"/>
    <w:rsid w:val="42EF2BA9"/>
    <w:rsid w:val="42F8BC7A"/>
    <w:rsid w:val="43317DB6"/>
    <w:rsid w:val="43403E8D"/>
    <w:rsid w:val="434CFED6"/>
    <w:rsid w:val="43613F63"/>
    <w:rsid w:val="4379D841"/>
    <w:rsid w:val="437C833A"/>
    <w:rsid w:val="437EEC06"/>
    <w:rsid w:val="4381144A"/>
    <w:rsid w:val="439179B4"/>
    <w:rsid w:val="43A387DD"/>
    <w:rsid w:val="43D43148"/>
    <w:rsid w:val="43D94CAB"/>
    <w:rsid w:val="43FA1401"/>
    <w:rsid w:val="440A7F1E"/>
    <w:rsid w:val="4433306A"/>
    <w:rsid w:val="44369DE9"/>
    <w:rsid w:val="4460D73B"/>
    <w:rsid w:val="4476B282"/>
    <w:rsid w:val="44A6053D"/>
    <w:rsid w:val="44AF8DE5"/>
    <w:rsid w:val="44C2DB36"/>
    <w:rsid w:val="44C31F7B"/>
    <w:rsid w:val="44E60CE4"/>
    <w:rsid w:val="44FE61F0"/>
    <w:rsid w:val="4503B481"/>
    <w:rsid w:val="450521E9"/>
    <w:rsid w:val="4507FA9B"/>
    <w:rsid w:val="452103E7"/>
    <w:rsid w:val="4523FA5E"/>
    <w:rsid w:val="454739AB"/>
    <w:rsid w:val="454AFF7E"/>
    <w:rsid w:val="456CC19C"/>
    <w:rsid w:val="45704737"/>
    <w:rsid w:val="458DFC12"/>
    <w:rsid w:val="45A1A56F"/>
    <w:rsid w:val="45B8D04C"/>
    <w:rsid w:val="45C952CF"/>
    <w:rsid w:val="45D79AC5"/>
    <w:rsid w:val="45D828F4"/>
    <w:rsid w:val="45D9406A"/>
    <w:rsid w:val="45DC4E25"/>
    <w:rsid w:val="45DF3646"/>
    <w:rsid w:val="45E80AD2"/>
    <w:rsid w:val="45F867AC"/>
    <w:rsid w:val="4602E361"/>
    <w:rsid w:val="4634AEC8"/>
    <w:rsid w:val="4640F0EB"/>
    <w:rsid w:val="465BBB94"/>
    <w:rsid w:val="465C1CBF"/>
    <w:rsid w:val="46768DB3"/>
    <w:rsid w:val="467E3C8D"/>
    <w:rsid w:val="46A508A1"/>
    <w:rsid w:val="46BCB9F5"/>
    <w:rsid w:val="46BD252F"/>
    <w:rsid w:val="46C87651"/>
    <w:rsid w:val="46D53AA3"/>
    <w:rsid w:val="46DE9EBE"/>
    <w:rsid w:val="470A6A0B"/>
    <w:rsid w:val="4710173E"/>
    <w:rsid w:val="4724E980"/>
    <w:rsid w:val="4727DA43"/>
    <w:rsid w:val="472A0A5D"/>
    <w:rsid w:val="4747C03B"/>
    <w:rsid w:val="474C0A40"/>
    <w:rsid w:val="476724E7"/>
    <w:rsid w:val="4796B5DC"/>
    <w:rsid w:val="47C6C118"/>
    <w:rsid w:val="47CD23A4"/>
    <w:rsid w:val="47CD9435"/>
    <w:rsid w:val="47D36C85"/>
    <w:rsid w:val="47DA592F"/>
    <w:rsid w:val="4802364B"/>
    <w:rsid w:val="48169A6C"/>
    <w:rsid w:val="4844F718"/>
    <w:rsid w:val="487A6F1F"/>
    <w:rsid w:val="488E1EB1"/>
    <w:rsid w:val="48AC48AF"/>
    <w:rsid w:val="48BAC6E0"/>
    <w:rsid w:val="48F0710E"/>
    <w:rsid w:val="4907F83E"/>
    <w:rsid w:val="49171C00"/>
    <w:rsid w:val="491D00BA"/>
    <w:rsid w:val="4949C4D6"/>
    <w:rsid w:val="4979F6C4"/>
    <w:rsid w:val="4989D89D"/>
    <w:rsid w:val="49C4BB89"/>
    <w:rsid w:val="49CFD2A4"/>
    <w:rsid w:val="49E9FCDA"/>
    <w:rsid w:val="49ECBBBE"/>
    <w:rsid w:val="49F1829F"/>
    <w:rsid w:val="4A18864C"/>
    <w:rsid w:val="4A1F33BD"/>
    <w:rsid w:val="4A21924D"/>
    <w:rsid w:val="4A297186"/>
    <w:rsid w:val="4A335A48"/>
    <w:rsid w:val="4A5B072D"/>
    <w:rsid w:val="4A62712F"/>
    <w:rsid w:val="4A6400CC"/>
    <w:rsid w:val="4A7AA153"/>
    <w:rsid w:val="4A831665"/>
    <w:rsid w:val="4A85BE83"/>
    <w:rsid w:val="4A9F5DDA"/>
    <w:rsid w:val="4AA95350"/>
    <w:rsid w:val="4AAE18CE"/>
    <w:rsid w:val="4AAE24E7"/>
    <w:rsid w:val="4AE94999"/>
    <w:rsid w:val="4AED76A7"/>
    <w:rsid w:val="4B238186"/>
    <w:rsid w:val="4B23D0FD"/>
    <w:rsid w:val="4B2E6EA6"/>
    <w:rsid w:val="4B4455D7"/>
    <w:rsid w:val="4B4BE7EA"/>
    <w:rsid w:val="4B537D7C"/>
    <w:rsid w:val="4B733D97"/>
    <w:rsid w:val="4B89B180"/>
    <w:rsid w:val="4BA2EF00"/>
    <w:rsid w:val="4BA36CBA"/>
    <w:rsid w:val="4BA43A51"/>
    <w:rsid w:val="4BD69815"/>
    <w:rsid w:val="4BF21D85"/>
    <w:rsid w:val="4BF37C36"/>
    <w:rsid w:val="4BF5C873"/>
    <w:rsid w:val="4C1E0098"/>
    <w:rsid w:val="4C2811D0"/>
    <w:rsid w:val="4C2ECDAC"/>
    <w:rsid w:val="4C46D40E"/>
    <w:rsid w:val="4C476A78"/>
    <w:rsid w:val="4C7B32B6"/>
    <w:rsid w:val="4C7C15CD"/>
    <w:rsid w:val="4C7C2A7C"/>
    <w:rsid w:val="4C7F4945"/>
    <w:rsid w:val="4CA3BD7B"/>
    <w:rsid w:val="4CBDDAF6"/>
    <w:rsid w:val="4CBF379F"/>
    <w:rsid w:val="4CC6BEBB"/>
    <w:rsid w:val="4CE050A4"/>
    <w:rsid w:val="4CEF606C"/>
    <w:rsid w:val="4CF0586B"/>
    <w:rsid w:val="4D13D9EB"/>
    <w:rsid w:val="4D40576F"/>
    <w:rsid w:val="4D483813"/>
    <w:rsid w:val="4D726876"/>
    <w:rsid w:val="4D76C92C"/>
    <w:rsid w:val="4D86524A"/>
    <w:rsid w:val="4D883367"/>
    <w:rsid w:val="4DC12937"/>
    <w:rsid w:val="4DCF0884"/>
    <w:rsid w:val="4DE15947"/>
    <w:rsid w:val="4DE7603C"/>
    <w:rsid w:val="4DE80A7A"/>
    <w:rsid w:val="4DF976D3"/>
    <w:rsid w:val="4E0AB2F9"/>
    <w:rsid w:val="4E19C252"/>
    <w:rsid w:val="4E2B5410"/>
    <w:rsid w:val="4E35B742"/>
    <w:rsid w:val="4E42C2B8"/>
    <w:rsid w:val="4E4B53CA"/>
    <w:rsid w:val="4E4BFE92"/>
    <w:rsid w:val="4E55BA3C"/>
    <w:rsid w:val="4E6A8802"/>
    <w:rsid w:val="4E7FB9E9"/>
    <w:rsid w:val="4E9AF9CB"/>
    <w:rsid w:val="4EAE0800"/>
    <w:rsid w:val="4EB97E02"/>
    <w:rsid w:val="4EC03200"/>
    <w:rsid w:val="4ECFE3D8"/>
    <w:rsid w:val="4EF1A4B7"/>
    <w:rsid w:val="4EFC518C"/>
    <w:rsid w:val="4F1AC3B4"/>
    <w:rsid w:val="4F22ECF4"/>
    <w:rsid w:val="4F3F1D5F"/>
    <w:rsid w:val="4F421AF6"/>
    <w:rsid w:val="4F539C69"/>
    <w:rsid w:val="4F5F5A94"/>
    <w:rsid w:val="4F71699C"/>
    <w:rsid w:val="4F79B7AE"/>
    <w:rsid w:val="4F8D1BA7"/>
    <w:rsid w:val="4F9361EE"/>
    <w:rsid w:val="4F9C7953"/>
    <w:rsid w:val="4FB5F64D"/>
    <w:rsid w:val="4FBD106E"/>
    <w:rsid w:val="4FD043BB"/>
    <w:rsid w:val="4FE50A2F"/>
    <w:rsid w:val="4FF34793"/>
    <w:rsid w:val="4FF6C292"/>
    <w:rsid w:val="50228F5C"/>
    <w:rsid w:val="505EB811"/>
    <w:rsid w:val="50648F80"/>
    <w:rsid w:val="5067A975"/>
    <w:rsid w:val="506BEADD"/>
    <w:rsid w:val="50793758"/>
    <w:rsid w:val="508597B5"/>
    <w:rsid w:val="5088E9B8"/>
    <w:rsid w:val="50935635"/>
    <w:rsid w:val="50A1208E"/>
    <w:rsid w:val="50ACACBA"/>
    <w:rsid w:val="50B33020"/>
    <w:rsid w:val="50C6DCB1"/>
    <w:rsid w:val="50CF5401"/>
    <w:rsid w:val="510598CE"/>
    <w:rsid w:val="511124D2"/>
    <w:rsid w:val="511CDBA6"/>
    <w:rsid w:val="5124638A"/>
    <w:rsid w:val="51265FFE"/>
    <w:rsid w:val="515C1119"/>
    <w:rsid w:val="516D9C7C"/>
    <w:rsid w:val="5192A8C2"/>
    <w:rsid w:val="51941A94"/>
    <w:rsid w:val="51AB1686"/>
    <w:rsid w:val="51C429CA"/>
    <w:rsid w:val="51E00C26"/>
    <w:rsid w:val="523CA025"/>
    <w:rsid w:val="527912E8"/>
    <w:rsid w:val="5297EACC"/>
    <w:rsid w:val="52CFAC49"/>
    <w:rsid w:val="52E60F2B"/>
    <w:rsid w:val="52E6FEC1"/>
    <w:rsid w:val="52ED1A12"/>
    <w:rsid w:val="52FFF6BC"/>
    <w:rsid w:val="531A7D70"/>
    <w:rsid w:val="5348FBDB"/>
    <w:rsid w:val="535D9B8B"/>
    <w:rsid w:val="53719840"/>
    <w:rsid w:val="53757ADF"/>
    <w:rsid w:val="53832AF9"/>
    <w:rsid w:val="538D5250"/>
    <w:rsid w:val="539B9A46"/>
    <w:rsid w:val="53EFACF1"/>
    <w:rsid w:val="53FAE882"/>
    <w:rsid w:val="540AA7AA"/>
    <w:rsid w:val="54138188"/>
    <w:rsid w:val="541A4648"/>
    <w:rsid w:val="54245934"/>
    <w:rsid w:val="543222E3"/>
    <w:rsid w:val="54356235"/>
    <w:rsid w:val="543FE792"/>
    <w:rsid w:val="54427843"/>
    <w:rsid w:val="544553D4"/>
    <w:rsid w:val="5447B1B4"/>
    <w:rsid w:val="544D3369"/>
    <w:rsid w:val="5452483D"/>
    <w:rsid w:val="5465150E"/>
    <w:rsid w:val="548B5F2C"/>
    <w:rsid w:val="548C6665"/>
    <w:rsid w:val="54B04B44"/>
    <w:rsid w:val="54BDBCF7"/>
    <w:rsid w:val="54C25CF9"/>
    <w:rsid w:val="54D10C37"/>
    <w:rsid w:val="54DE6E8C"/>
    <w:rsid w:val="54F8E709"/>
    <w:rsid w:val="55048AD8"/>
    <w:rsid w:val="55535763"/>
    <w:rsid w:val="5564FFA1"/>
    <w:rsid w:val="5586AA85"/>
    <w:rsid w:val="55D80B4F"/>
    <w:rsid w:val="55E15FC3"/>
    <w:rsid w:val="55ED97EC"/>
    <w:rsid w:val="55FCC50E"/>
    <w:rsid w:val="56001A27"/>
    <w:rsid w:val="560DA582"/>
    <w:rsid w:val="5611FAA5"/>
    <w:rsid w:val="561821C3"/>
    <w:rsid w:val="562909C4"/>
    <w:rsid w:val="564FC6CE"/>
    <w:rsid w:val="5688FFCD"/>
    <w:rsid w:val="568F5A44"/>
    <w:rsid w:val="568F64DA"/>
    <w:rsid w:val="569909A7"/>
    <w:rsid w:val="569FF188"/>
    <w:rsid w:val="56B0ED61"/>
    <w:rsid w:val="56CB71A9"/>
    <w:rsid w:val="56D67C7C"/>
    <w:rsid w:val="56EEB8DA"/>
    <w:rsid w:val="56F8C2B4"/>
    <w:rsid w:val="56FB71EE"/>
    <w:rsid w:val="571FAF43"/>
    <w:rsid w:val="5725DF7D"/>
    <w:rsid w:val="57352187"/>
    <w:rsid w:val="573EE4B4"/>
    <w:rsid w:val="5744E967"/>
    <w:rsid w:val="5750B7A7"/>
    <w:rsid w:val="575B4B31"/>
    <w:rsid w:val="5766AA03"/>
    <w:rsid w:val="576F5FDC"/>
    <w:rsid w:val="5782576A"/>
    <w:rsid w:val="5789E568"/>
    <w:rsid w:val="5794895C"/>
    <w:rsid w:val="57AAEFE2"/>
    <w:rsid w:val="57C04CB3"/>
    <w:rsid w:val="57DAFCA8"/>
    <w:rsid w:val="58068865"/>
    <w:rsid w:val="581316AB"/>
    <w:rsid w:val="58271B0A"/>
    <w:rsid w:val="582C7419"/>
    <w:rsid w:val="58302754"/>
    <w:rsid w:val="58361024"/>
    <w:rsid w:val="585E3742"/>
    <w:rsid w:val="585EE6F7"/>
    <w:rsid w:val="586EE689"/>
    <w:rsid w:val="5880E44D"/>
    <w:rsid w:val="5888234D"/>
    <w:rsid w:val="589395E7"/>
    <w:rsid w:val="58ABF0ED"/>
    <w:rsid w:val="58B59473"/>
    <w:rsid w:val="58CF2A89"/>
    <w:rsid w:val="58CFB5E8"/>
    <w:rsid w:val="58D0F3F3"/>
    <w:rsid w:val="58F2A6FD"/>
    <w:rsid w:val="58FBE5BB"/>
    <w:rsid w:val="592D0169"/>
    <w:rsid w:val="59792508"/>
    <w:rsid w:val="59846491"/>
    <w:rsid w:val="599D7048"/>
    <w:rsid w:val="59B59B03"/>
    <w:rsid w:val="59BB5970"/>
    <w:rsid w:val="59BBBC70"/>
    <w:rsid w:val="59CCC017"/>
    <w:rsid w:val="59D622F4"/>
    <w:rsid w:val="59EDB859"/>
    <w:rsid w:val="5A447AE9"/>
    <w:rsid w:val="5A45404D"/>
    <w:rsid w:val="5A7DE6EE"/>
    <w:rsid w:val="5A801FA2"/>
    <w:rsid w:val="5A85B864"/>
    <w:rsid w:val="5AAD1D24"/>
    <w:rsid w:val="5AC7ECCC"/>
    <w:rsid w:val="5AD4B879"/>
    <w:rsid w:val="5AEC1FC6"/>
    <w:rsid w:val="5AF6295B"/>
    <w:rsid w:val="5AFB778F"/>
    <w:rsid w:val="5B13A156"/>
    <w:rsid w:val="5B4A6A48"/>
    <w:rsid w:val="5B7362AB"/>
    <w:rsid w:val="5B803125"/>
    <w:rsid w:val="5B810240"/>
    <w:rsid w:val="5B8A84D9"/>
    <w:rsid w:val="5B91BA24"/>
    <w:rsid w:val="5B95B538"/>
    <w:rsid w:val="5BA2E4FA"/>
    <w:rsid w:val="5BBC790D"/>
    <w:rsid w:val="5BCED9B8"/>
    <w:rsid w:val="5BE0C436"/>
    <w:rsid w:val="5BE757E0"/>
    <w:rsid w:val="5BEF500F"/>
    <w:rsid w:val="5BF879A4"/>
    <w:rsid w:val="5C3033E6"/>
    <w:rsid w:val="5C5B94B5"/>
    <w:rsid w:val="5C6CE089"/>
    <w:rsid w:val="5C937A45"/>
    <w:rsid w:val="5CC768A7"/>
    <w:rsid w:val="5CCB94A9"/>
    <w:rsid w:val="5CCD291E"/>
    <w:rsid w:val="5CD8FEFB"/>
    <w:rsid w:val="5CDBC0E4"/>
    <w:rsid w:val="5CEC402E"/>
    <w:rsid w:val="5CFBA7F6"/>
    <w:rsid w:val="5D0502A5"/>
    <w:rsid w:val="5D3E8E6E"/>
    <w:rsid w:val="5D415E42"/>
    <w:rsid w:val="5D62637F"/>
    <w:rsid w:val="5D96B614"/>
    <w:rsid w:val="5DC2D41D"/>
    <w:rsid w:val="5DC60E1D"/>
    <w:rsid w:val="5DCEEF88"/>
    <w:rsid w:val="5DE03646"/>
    <w:rsid w:val="5DFE4211"/>
    <w:rsid w:val="5E25992E"/>
    <w:rsid w:val="5E39E414"/>
    <w:rsid w:val="5E3A3B8E"/>
    <w:rsid w:val="5E3F8F1A"/>
    <w:rsid w:val="5E40C409"/>
    <w:rsid w:val="5E70B7B6"/>
    <w:rsid w:val="5E70E16B"/>
    <w:rsid w:val="5E8493F2"/>
    <w:rsid w:val="5EA3A323"/>
    <w:rsid w:val="5EA6C66F"/>
    <w:rsid w:val="5EBB7035"/>
    <w:rsid w:val="5EBCF346"/>
    <w:rsid w:val="5EBD419F"/>
    <w:rsid w:val="5EDB7C37"/>
    <w:rsid w:val="5F039F54"/>
    <w:rsid w:val="5F0E468C"/>
    <w:rsid w:val="5F27A9F1"/>
    <w:rsid w:val="5F3F34DF"/>
    <w:rsid w:val="5F435AF5"/>
    <w:rsid w:val="5F5B72B8"/>
    <w:rsid w:val="5F673D30"/>
    <w:rsid w:val="5F72F05B"/>
    <w:rsid w:val="5F746EBF"/>
    <w:rsid w:val="5F7A0E79"/>
    <w:rsid w:val="5F7A36F9"/>
    <w:rsid w:val="5F807524"/>
    <w:rsid w:val="5F8A792B"/>
    <w:rsid w:val="5F8F7890"/>
    <w:rsid w:val="5F952041"/>
    <w:rsid w:val="5FA1775F"/>
    <w:rsid w:val="5FA4BEDF"/>
    <w:rsid w:val="5FACEF36"/>
    <w:rsid w:val="5FAEC551"/>
    <w:rsid w:val="5FB824E7"/>
    <w:rsid w:val="5FC8EE85"/>
    <w:rsid w:val="5FDE34A7"/>
    <w:rsid w:val="5FE36340"/>
    <w:rsid w:val="5FEDDF81"/>
    <w:rsid w:val="5FF39E1F"/>
    <w:rsid w:val="5FF4A72E"/>
    <w:rsid w:val="5FF71F5B"/>
    <w:rsid w:val="60016C91"/>
    <w:rsid w:val="6007178E"/>
    <w:rsid w:val="600BA49F"/>
    <w:rsid w:val="601EFCEB"/>
    <w:rsid w:val="60254D49"/>
    <w:rsid w:val="6038B32F"/>
    <w:rsid w:val="6053FB08"/>
    <w:rsid w:val="60696F57"/>
    <w:rsid w:val="606E6785"/>
    <w:rsid w:val="6079B8A7"/>
    <w:rsid w:val="609FD252"/>
    <w:rsid w:val="60A7999C"/>
    <w:rsid w:val="60A85158"/>
    <w:rsid w:val="60AE1AD8"/>
    <w:rsid w:val="60C70598"/>
    <w:rsid w:val="60CFC179"/>
    <w:rsid w:val="60EB331B"/>
    <w:rsid w:val="6100A695"/>
    <w:rsid w:val="610C95A0"/>
    <w:rsid w:val="610CE93E"/>
    <w:rsid w:val="611AC77A"/>
    <w:rsid w:val="614CBA5E"/>
    <w:rsid w:val="615A9394"/>
    <w:rsid w:val="61833552"/>
    <w:rsid w:val="6189AFE2"/>
    <w:rsid w:val="618EDAE1"/>
    <w:rsid w:val="6191BDB1"/>
    <w:rsid w:val="6193ED57"/>
    <w:rsid w:val="619616EA"/>
    <w:rsid w:val="61977AE5"/>
    <w:rsid w:val="61AA76D4"/>
    <w:rsid w:val="61B1877D"/>
    <w:rsid w:val="61C27D33"/>
    <w:rsid w:val="61C50E26"/>
    <w:rsid w:val="61D84B52"/>
    <w:rsid w:val="61DDF98B"/>
    <w:rsid w:val="61E44A8E"/>
    <w:rsid w:val="621B0283"/>
    <w:rsid w:val="621BC703"/>
    <w:rsid w:val="621D6899"/>
    <w:rsid w:val="6222D707"/>
    <w:rsid w:val="624DEE44"/>
    <w:rsid w:val="6259DDE7"/>
    <w:rsid w:val="625CB49E"/>
    <w:rsid w:val="626E3989"/>
    <w:rsid w:val="62830C5C"/>
    <w:rsid w:val="62BA3AFB"/>
    <w:rsid w:val="62BD3053"/>
    <w:rsid w:val="62D524E3"/>
    <w:rsid w:val="63411FCD"/>
    <w:rsid w:val="635F02EF"/>
    <w:rsid w:val="6366C923"/>
    <w:rsid w:val="63760909"/>
    <w:rsid w:val="637F15FE"/>
    <w:rsid w:val="638BA342"/>
    <w:rsid w:val="63A3A2DB"/>
    <w:rsid w:val="63AB97ED"/>
    <w:rsid w:val="63C78C6E"/>
    <w:rsid w:val="63FA3B2B"/>
    <w:rsid w:val="64036666"/>
    <w:rsid w:val="6408ECF9"/>
    <w:rsid w:val="64178A4E"/>
    <w:rsid w:val="6438B51A"/>
    <w:rsid w:val="64462A0D"/>
    <w:rsid w:val="64556BC3"/>
    <w:rsid w:val="648C2F92"/>
    <w:rsid w:val="64B1219C"/>
    <w:rsid w:val="64C64DEA"/>
    <w:rsid w:val="64D89B0B"/>
    <w:rsid w:val="64DD55D0"/>
    <w:rsid w:val="64F3CBE4"/>
    <w:rsid w:val="64FFCB7E"/>
    <w:rsid w:val="65114CDA"/>
    <w:rsid w:val="65255F58"/>
    <w:rsid w:val="652E8A50"/>
    <w:rsid w:val="6556D69B"/>
    <w:rsid w:val="655F8542"/>
    <w:rsid w:val="657BDE04"/>
    <w:rsid w:val="65830E7A"/>
    <w:rsid w:val="65982575"/>
    <w:rsid w:val="659D3D8E"/>
    <w:rsid w:val="65B5AE9A"/>
    <w:rsid w:val="65D21F7A"/>
    <w:rsid w:val="65E8B43D"/>
    <w:rsid w:val="65F52366"/>
    <w:rsid w:val="65F88CE5"/>
    <w:rsid w:val="65FC5A75"/>
    <w:rsid w:val="661BF86C"/>
    <w:rsid w:val="6621BA2D"/>
    <w:rsid w:val="662F3E46"/>
    <w:rsid w:val="664982CE"/>
    <w:rsid w:val="6649B087"/>
    <w:rsid w:val="6649D3EB"/>
    <w:rsid w:val="6657B5BE"/>
    <w:rsid w:val="666A8DA5"/>
    <w:rsid w:val="6674D013"/>
    <w:rsid w:val="66C74210"/>
    <w:rsid w:val="66CD4232"/>
    <w:rsid w:val="66D13D6D"/>
    <w:rsid w:val="66DDF2E2"/>
    <w:rsid w:val="66FE8B20"/>
    <w:rsid w:val="670CDD81"/>
    <w:rsid w:val="671B39A7"/>
    <w:rsid w:val="67519ED4"/>
    <w:rsid w:val="675BFCC9"/>
    <w:rsid w:val="678583A6"/>
    <w:rsid w:val="678DD5D3"/>
    <w:rsid w:val="678F7286"/>
    <w:rsid w:val="6799C891"/>
    <w:rsid w:val="67C9FC49"/>
    <w:rsid w:val="67CB6F73"/>
    <w:rsid w:val="67D7AB58"/>
    <w:rsid w:val="67DA5F3E"/>
    <w:rsid w:val="67DF4CD4"/>
    <w:rsid w:val="67E2B16B"/>
    <w:rsid w:val="681F83AC"/>
    <w:rsid w:val="682AAEC5"/>
    <w:rsid w:val="682C2459"/>
    <w:rsid w:val="68374E1E"/>
    <w:rsid w:val="6843008E"/>
    <w:rsid w:val="684A4800"/>
    <w:rsid w:val="68539392"/>
    <w:rsid w:val="685660B1"/>
    <w:rsid w:val="686137FC"/>
    <w:rsid w:val="68619CA3"/>
    <w:rsid w:val="68675DDF"/>
    <w:rsid w:val="6887A64C"/>
    <w:rsid w:val="68932B76"/>
    <w:rsid w:val="68BB7E22"/>
    <w:rsid w:val="68DA5A42"/>
    <w:rsid w:val="69237F16"/>
    <w:rsid w:val="69288269"/>
    <w:rsid w:val="6933471B"/>
    <w:rsid w:val="693849D4"/>
    <w:rsid w:val="694DED59"/>
    <w:rsid w:val="697A775D"/>
    <w:rsid w:val="69839333"/>
    <w:rsid w:val="69A2FE0A"/>
    <w:rsid w:val="69AB4B01"/>
    <w:rsid w:val="69ADD19B"/>
    <w:rsid w:val="69D91B0F"/>
    <w:rsid w:val="69DB0D99"/>
    <w:rsid w:val="69E01620"/>
    <w:rsid w:val="69ED03A1"/>
    <w:rsid w:val="69F18F02"/>
    <w:rsid w:val="6A0D99C4"/>
    <w:rsid w:val="6A4BC76F"/>
    <w:rsid w:val="6A4D8934"/>
    <w:rsid w:val="6AAC1BFF"/>
    <w:rsid w:val="6AB75D05"/>
    <w:rsid w:val="6AC26C0D"/>
    <w:rsid w:val="6ADBD0D8"/>
    <w:rsid w:val="6AF9362B"/>
    <w:rsid w:val="6B5CB6EF"/>
    <w:rsid w:val="6B660305"/>
    <w:rsid w:val="6B71C0D0"/>
    <w:rsid w:val="6B900B4A"/>
    <w:rsid w:val="6BB0127A"/>
    <w:rsid w:val="6BEC30F7"/>
    <w:rsid w:val="6C1F9E73"/>
    <w:rsid w:val="6C24942F"/>
    <w:rsid w:val="6C405EC0"/>
    <w:rsid w:val="6C58816D"/>
    <w:rsid w:val="6C5E5D31"/>
    <w:rsid w:val="6C7E501F"/>
    <w:rsid w:val="6CA0BA26"/>
    <w:rsid w:val="6CB12A60"/>
    <w:rsid w:val="6CD35317"/>
    <w:rsid w:val="6D0F90A8"/>
    <w:rsid w:val="6D1752DD"/>
    <w:rsid w:val="6D205D99"/>
    <w:rsid w:val="6D378A3A"/>
    <w:rsid w:val="6D4EFF71"/>
    <w:rsid w:val="6D5577AC"/>
    <w:rsid w:val="6D66F8DE"/>
    <w:rsid w:val="6D7ACE03"/>
    <w:rsid w:val="6D8F5D74"/>
    <w:rsid w:val="6DA13453"/>
    <w:rsid w:val="6DBF2D7A"/>
    <w:rsid w:val="6DE38BAA"/>
    <w:rsid w:val="6E060D98"/>
    <w:rsid w:val="6E0EA1A5"/>
    <w:rsid w:val="6E11B97F"/>
    <w:rsid w:val="6E25E843"/>
    <w:rsid w:val="6E2CC7BE"/>
    <w:rsid w:val="6E67E4F4"/>
    <w:rsid w:val="6E7576FC"/>
    <w:rsid w:val="6EE85647"/>
    <w:rsid w:val="6EEA204F"/>
    <w:rsid w:val="6F1E5919"/>
    <w:rsid w:val="6F2698B6"/>
    <w:rsid w:val="6F5BFDCA"/>
    <w:rsid w:val="6F70169F"/>
    <w:rsid w:val="6F7F8C09"/>
    <w:rsid w:val="6F99557B"/>
    <w:rsid w:val="6F9BA6A8"/>
    <w:rsid w:val="6FA1C5CA"/>
    <w:rsid w:val="6FCEE66D"/>
    <w:rsid w:val="6FD2BB3E"/>
    <w:rsid w:val="6FD581E2"/>
    <w:rsid w:val="6FF085D7"/>
    <w:rsid w:val="70040F2B"/>
    <w:rsid w:val="70100728"/>
    <w:rsid w:val="701D9851"/>
    <w:rsid w:val="7038718E"/>
    <w:rsid w:val="7042ACBE"/>
    <w:rsid w:val="70464A2D"/>
    <w:rsid w:val="707BF548"/>
    <w:rsid w:val="70851734"/>
    <w:rsid w:val="709921E4"/>
    <w:rsid w:val="70A28EE0"/>
    <w:rsid w:val="70B8D9B0"/>
    <w:rsid w:val="70C30111"/>
    <w:rsid w:val="70D83FEC"/>
    <w:rsid w:val="70DB0AF4"/>
    <w:rsid w:val="70E8BA93"/>
    <w:rsid w:val="70E984DC"/>
    <w:rsid w:val="70F2F174"/>
    <w:rsid w:val="710FD65C"/>
    <w:rsid w:val="71201514"/>
    <w:rsid w:val="712699D8"/>
    <w:rsid w:val="7129FDCF"/>
    <w:rsid w:val="713C8FF4"/>
    <w:rsid w:val="7156FBF1"/>
    <w:rsid w:val="7165BAF1"/>
    <w:rsid w:val="716F31CC"/>
    <w:rsid w:val="7185F321"/>
    <w:rsid w:val="7194D8BF"/>
    <w:rsid w:val="719D69D1"/>
    <w:rsid w:val="71A56D61"/>
    <w:rsid w:val="71BF7861"/>
    <w:rsid w:val="71E9F64A"/>
    <w:rsid w:val="72134D42"/>
    <w:rsid w:val="7238738F"/>
    <w:rsid w:val="729CA1C1"/>
    <w:rsid w:val="72B17B9A"/>
    <w:rsid w:val="72BD85BF"/>
    <w:rsid w:val="72E6D825"/>
    <w:rsid w:val="72EEA72B"/>
    <w:rsid w:val="730516FC"/>
    <w:rsid w:val="731ED84D"/>
    <w:rsid w:val="731F08A7"/>
    <w:rsid w:val="731F3DB5"/>
    <w:rsid w:val="73217E49"/>
    <w:rsid w:val="732CB7A9"/>
    <w:rsid w:val="733891A8"/>
    <w:rsid w:val="73439193"/>
    <w:rsid w:val="734D2BFD"/>
    <w:rsid w:val="735B01B7"/>
    <w:rsid w:val="73702E8B"/>
    <w:rsid w:val="737596F3"/>
    <w:rsid w:val="737B6307"/>
    <w:rsid w:val="73929326"/>
    <w:rsid w:val="739495FC"/>
    <w:rsid w:val="739CCDE1"/>
    <w:rsid w:val="73C00867"/>
    <w:rsid w:val="73D0C2A6"/>
    <w:rsid w:val="73F6001D"/>
    <w:rsid w:val="740DFD21"/>
    <w:rsid w:val="7416022C"/>
    <w:rsid w:val="74357EB1"/>
    <w:rsid w:val="745D65B9"/>
    <w:rsid w:val="747A60C6"/>
    <w:rsid w:val="74883D74"/>
    <w:rsid w:val="748D2756"/>
    <w:rsid w:val="74A0AC6B"/>
    <w:rsid w:val="74B0360B"/>
    <w:rsid w:val="74B28B70"/>
    <w:rsid w:val="74C08077"/>
    <w:rsid w:val="7557BF09"/>
    <w:rsid w:val="755C28FB"/>
    <w:rsid w:val="7565C81A"/>
    <w:rsid w:val="7570241E"/>
    <w:rsid w:val="7576443B"/>
    <w:rsid w:val="757E6556"/>
    <w:rsid w:val="759412D8"/>
    <w:rsid w:val="75E138EC"/>
    <w:rsid w:val="75EA1444"/>
    <w:rsid w:val="75EB1DFC"/>
    <w:rsid w:val="75FE5AF5"/>
    <w:rsid w:val="7603A307"/>
    <w:rsid w:val="7612421E"/>
    <w:rsid w:val="76182A40"/>
    <w:rsid w:val="76198B48"/>
    <w:rsid w:val="76290EEA"/>
    <w:rsid w:val="76314DD0"/>
    <w:rsid w:val="7648DBB2"/>
    <w:rsid w:val="765C3C1F"/>
    <w:rsid w:val="7675E7ED"/>
    <w:rsid w:val="76827A72"/>
    <w:rsid w:val="768EF13B"/>
    <w:rsid w:val="76A214FC"/>
    <w:rsid w:val="76BA9D5B"/>
    <w:rsid w:val="76E41A00"/>
    <w:rsid w:val="76F80AB1"/>
    <w:rsid w:val="770BD0D8"/>
    <w:rsid w:val="77100149"/>
    <w:rsid w:val="7722D999"/>
    <w:rsid w:val="772B549C"/>
    <w:rsid w:val="7731259E"/>
    <w:rsid w:val="7735A72C"/>
    <w:rsid w:val="77475F33"/>
    <w:rsid w:val="774BE9B6"/>
    <w:rsid w:val="7767DA28"/>
    <w:rsid w:val="776966D0"/>
    <w:rsid w:val="777905EC"/>
    <w:rsid w:val="777DC4A3"/>
    <w:rsid w:val="7784DCF3"/>
    <w:rsid w:val="778962C5"/>
    <w:rsid w:val="77948E4A"/>
    <w:rsid w:val="77B135BC"/>
    <w:rsid w:val="77EA3C22"/>
    <w:rsid w:val="7808FDC2"/>
    <w:rsid w:val="781AFF75"/>
    <w:rsid w:val="781C436B"/>
    <w:rsid w:val="7826490D"/>
    <w:rsid w:val="782AC19C"/>
    <w:rsid w:val="783032EE"/>
    <w:rsid w:val="7848DE61"/>
    <w:rsid w:val="78623679"/>
    <w:rsid w:val="787EACBC"/>
    <w:rsid w:val="78BEF3DB"/>
    <w:rsid w:val="78C1E95C"/>
    <w:rsid w:val="7902B673"/>
    <w:rsid w:val="79063CBA"/>
    <w:rsid w:val="792D38F9"/>
    <w:rsid w:val="79386648"/>
    <w:rsid w:val="79526A5D"/>
    <w:rsid w:val="7959DD4E"/>
    <w:rsid w:val="7961CD00"/>
    <w:rsid w:val="7963162E"/>
    <w:rsid w:val="798E0F02"/>
    <w:rsid w:val="799580F2"/>
    <w:rsid w:val="79ADA5BA"/>
    <w:rsid w:val="79B53514"/>
    <w:rsid w:val="79C82D61"/>
    <w:rsid w:val="79D90F36"/>
    <w:rsid w:val="7A3A9820"/>
    <w:rsid w:val="7A4512C8"/>
    <w:rsid w:val="7A4553AD"/>
    <w:rsid w:val="7A4812C7"/>
    <w:rsid w:val="7A4C3FFC"/>
    <w:rsid w:val="7A8A2C7A"/>
    <w:rsid w:val="7A8B14E5"/>
    <w:rsid w:val="7AA03968"/>
    <w:rsid w:val="7AB2FC17"/>
    <w:rsid w:val="7AB8518F"/>
    <w:rsid w:val="7AC175E3"/>
    <w:rsid w:val="7AD2ECA7"/>
    <w:rsid w:val="7AD8E36B"/>
    <w:rsid w:val="7B03624A"/>
    <w:rsid w:val="7B24B49B"/>
    <w:rsid w:val="7B444CAA"/>
    <w:rsid w:val="7B46C5A2"/>
    <w:rsid w:val="7B4DCD2A"/>
    <w:rsid w:val="7B501A72"/>
    <w:rsid w:val="7B6F94D8"/>
    <w:rsid w:val="7B7D2524"/>
    <w:rsid w:val="7B88E07D"/>
    <w:rsid w:val="7B9EED8C"/>
    <w:rsid w:val="7BB4086A"/>
    <w:rsid w:val="7BC58A67"/>
    <w:rsid w:val="7BE10CF4"/>
    <w:rsid w:val="7BE21C10"/>
    <w:rsid w:val="7BFC195D"/>
    <w:rsid w:val="7C0511A8"/>
    <w:rsid w:val="7C13C761"/>
    <w:rsid w:val="7C1C739D"/>
    <w:rsid w:val="7C2355C2"/>
    <w:rsid w:val="7C25083E"/>
    <w:rsid w:val="7C518B3F"/>
    <w:rsid w:val="7C558DD9"/>
    <w:rsid w:val="7C742F4B"/>
    <w:rsid w:val="7C8DB697"/>
    <w:rsid w:val="7CA53BA7"/>
    <w:rsid w:val="7CAFBA5F"/>
    <w:rsid w:val="7CD77AE7"/>
    <w:rsid w:val="7D101B4D"/>
    <w:rsid w:val="7D2B8C0F"/>
    <w:rsid w:val="7D304E5E"/>
    <w:rsid w:val="7D3DF2C8"/>
    <w:rsid w:val="7D4EDCAC"/>
    <w:rsid w:val="7D577ED1"/>
    <w:rsid w:val="7D5B910B"/>
    <w:rsid w:val="7D713731"/>
    <w:rsid w:val="7D896FFD"/>
    <w:rsid w:val="7D8B9B94"/>
    <w:rsid w:val="7D904556"/>
    <w:rsid w:val="7DA68E18"/>
    <w:rsid w:val="7DC7F45A"/>
    <w:rsid w:val="7DF68A40"/>
    <w:rsid w:val="7E028197"/>
    <w:rsid w:val="7E0EB4EC"/>
    <w:rsid w:val="7E1333B3"/>
    <w:rsid w:val="7E6BD222"/>
    <w:rsid w:val="7E7C23C1"/>
    <w:rsid w:val="7E9A0320"/>
    <w:rsid w:val="7E9CBFAE"/>
    <w:rsid w:val="7ED9CE4C"/>
    <w:rsid w:val="7EDD4AE1"/>
    <w:rsid w:val="7EF0EEE0"/>
    <w:rsid w:val="7EF2CC69"/>
    <w:rsid w:val="7EFDDE07"/>
    <w:rsid w:val="7F01778A"/>
    <w:rsid w:val="7F1DEFCF"/>
    <w:rsid w:val="7F25ECF7"/>
    <w:rsid w:val="7F277CD3"/>
    <w:rsid w:val="7F6295CB"/>
    <w:rsid w:val="7F6356F8"/>
    <w:rsid w:val="7F6DDDD1"/>
    <w:rsid w:val="7F6EAF74"/>
    <w:rsid w:val="7FA4AAEC"/>
    <w:rsid w:val="7FA4EB0F"/>
    <w:rsid w:val="7FC2A439"/>
    <w:rsid w:val="7FE359DC"/>
    <w:rsid w:val="7FE9E645"/>
    <w:rsid w:val="7FF582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55AF1E8F"/>
  <w15:chartTrackingRefBased/>
  <w15:docId w15:val="{A2436EFF-85CE-4050-B0D8-F9F7B9200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53A6"/>
    <w:pPr>
      <w:keepNext/>
      <w:keepLines/>
      <w:spacing w:before="240" w:after="0"/>
      <w:outlineLvl w:val="0"/>
    </w:pPr>
    <w:rPr>
      <w:rFonts w:asciiTheme="majorHAnsi" w:eastAsiaTheme="majorEastAsia" w:hAnsiTheme="majorHAnsi" w:cstheme="majorBidi"/>
      <w:color w:val="3E762A" w:themeColor="accent1" w:themeShade="BF"/>
      <w:sz w:val="32"/>
      <w:szCs w:val="32"/>
    </w:rPr>
  </w:style>
  <w:style w:type="paragraph" w:styleId="Heading2">
    <w:name w:val="heading 2"/>
    <w:basedOn w:val="Normal"/>
    <w:next w:val="Normal"/>
    <w:link w:val="Heading2Char"/>
    <w:uiPriority w:val="9"/>
    <w:unhideWhenUsed/>
    <w:qFormat/>
    <w:rsid w:val="00CB02FD"/>
    <w:pPr>
      <w:keepNext/>
      <w:keepLines/>
      <w:spacing w:before="40" w:after="0"/>
      <w:outlineLvl w:val="1"/>
    </w:pPr>
    <w:rPr>
      <w:rFonts w:asciiTheme="majorHAnsi" w:eastAsiaTheme="majorEastAsia" w:hAnsiTheme="majorHAnsi" w:cstheme="majorBidi"/>
      <w:color w:val="3E762A" w:themeColor="accent1" w:themeShade="BF"/>
      <w:sz w:val="26"/>
      <w:szCs w:val="26"/>
    </w:rPr>
  </w:style>
  <w:style w:type="paragraph" w:styleId="Heading3">
    <w:name w:val="heading 3"/>
    <w:basedOn w:val="Normal"/>
    <w:next w:val="Normal"/>
    <w:link w:val="Heading3Char"/>
    <w:uiPriority w:val="9"/>
    <w:unhideWhenUsed/>
    <w:qFormat/>
    <w:rsid w:val="00306F57"/>
    <w:pPr>
      <w:keepNext/>
      <w:keepLines/>
      <w:spacing w:before="40" w:after="0"/>
      <w:outlineLvl w:val="2"/>
    </w:pPr>
    <w:rPr>
      <w:rFonts w:asciiTheme="majorHAnsi" w:eastAsiaTheme="majorEastAsia" w:hAnsiTheme="majorHAnsi" w:cstheme="majorBidi"/>
      <w:color w:val="294E1C"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53A6"/>
    <w:rPr>
      <w:rFonts w:asciiTheme="majorHAnsi" w:eastAsiaTheme="majorEastAsia" w:hAnsiTheme="majorHAnsi" w:cstheme="majorBidi"/>
      <w:color w:val="3E762A" w:themeColor="accent1" w:themeShade="BF"/>
      <w:sz w:val="32"/>
      <w:szCs w:val="32"/>
    </w:rPr>
  </w:style>
  <w:style w:type="character" w:styleId="CommentReference">
    <w:name w:val="annotation reference"/>
    <w:basedOn w:val="DefaultParagraphFont"/>
    <w:uiPriority w:val="99"/>
    <w:semiHidden/>
    <w:unhideWhenUsed/>
    <w:rsid w:val="006B28B4"/>
    <w:rPr>
      <w:sz w:val="16"/>
      <w:szCs w:val="16"/>
    </w:rPr>
  </w:style>
  <w:style w:type="paragraph" w:styleId="CommentText">
    <w:name w:val="annotation text"/>
    <w:basedOn w:val="Normal"/>
    <w:link w:val="CommentTextChar"/>
    <w:uiPriority w:val="99"/>
    <w:unhideWhenUsed/>
    <w:rsid w:val="006B28B4"/>
    <w:pPr>
      <w:spacing w:line="240" w:lineRule="auto"/>
    </w:pPr>
    <w:rPr>
      <w:sz w:val="20"/>
      <w:szCs w:val="20"/>
    </w:rPr>
  </w:style>
  <w:style w:type="character" w:customStyle="1" w:styleId="CommentTextChar">
    <w:name w:val="Comment Text Char"/>
    <w:basedOn w:val="DefaultParagraphFont"/>
    <w:link w:val="CommentText"/>
    <w:uiPriority w:val="99"/>
    <w:rsid w:val="006B28B4"/>
    <w:rPr>
      <w:sz w:val="20"/>
      <w:szCs w:val="20"/>
    </w:rPr>
  </w:style>
  <w:style w:type="paragraph" w:styleId="CommentSubject">
    <w:name w:val="annotation subject"/>
    <w:basedOn w:val="CommentText"/>
    <w:next w:val="CommentText"/>
    <w:link w:val="CommentSubjectChar"/>
    <w:uiPriority w:val="99"/>
    <w:semiHidden/>
    <w:unhideWhenUsed/>
    <w:rsid w:val="006B28B4"/>
    <w:rPr>
      <w:b/>
      <w:bCs/>
    </w:rPr>
  </w:style>
  <w:style w:type="character" w:customStyle="1" w:styleId="CommentSubjectChar">
    <w:name w:val="Comment Subject Char"/>
    <w:basedOn w:val="CommentTextChar"/>
    <w:link w:val="CommentSubject"/>
    <w:uiPriority w:val="99"/>
    <w:semiHidden/>
    <w:rsid w:val="006B28B4"/>
    <w:rPr>
      <w:b/>
      <w:bCs/>
      <w:sz w:val="20"/>
      <w:szCs w:val="20"/>
    </w:rPr>
  </w:style>
  <w:style w:type="paragraph" w:styleId="ListParagraph">
    <w:name w:val="List Paragraph"/>
    <w:basedOn w:val="Normal"/>
    <w:uiPriority w:val="34"/>
    <w:qFormat/>
    <w:rsid w:val="00C10C57"/>
    <w:pPr>
      <w:ind w:left="720"/>
      <w:contextualSpacing/>
    </w:pPr>
  </w:style>
  <w:style w:type="character" w:customStyle="1" w:styleId="Heading2Char">
    <w:name w:val="Heading 2 Char"/>
    <w:basedOn w:val="DefaultParagraphFont"/>
    <w:link w:val="Heading2"/>
    <w:uiPriority w:val="9"/>
    <w:rsid w:val="00CB02FD"/>
    <w:rPr>
      <w:rFonts w:asciiTheme="majorHAnsi" w:eastAsiaTheme="majorEastAsia" w:hAnsiTheme="majorHAnsi" w:cstheme="majorBidi"/>
      <w:color w:val="3E762A" w:themeColor="accent1" w:themeShade="BF"/>
      <w:sz w:val="26"/>
      <w:szCs w:val="26"/>
    </w:rPr>
  </w:style>
  <w:style w:type="character" w:customStyle="1" w:styleId="Heading3Char">
    <w:name w:val="Heading 3 Char"/>
    <w:basedOn w:val="DefaultParagraphFont"/>
    <w:link w:val="Heading3"/>
    <w:uiPriority w:val="9"/>
    <w:rsid w:val="00306F57"/>
    <w:rPr>
      <w:rFonts w:asciiTheme="majorHAnsi" w:eastAsiaTheme="majorEastAsia" w:hAnsiTheme="majorHAnsi" w:cstheme="majorBidi"/>
      <w:color w:val="294E1C" w:themeColor="accent1" w:themeShade="7F"/>
    </w:rPr>
  </w:style>
  <w:style w:type="paragraph" w:styleId="Bibliography">
    <w:name w:val="Bibliography"/>
    <w:basedOn w:val="Normal"/>
    <w:next w:val="Normal"/>
    <w:uiPriority w:val="37"/>
    <w:unhideWhenUsed/>
    <w:rsid w:val="0089061D"/>
  </w:style>
  <w:style w:type="paragraph" w:styleId="Header">
    <w:name w:val="header"/>
    <w:basedOn w:val="Normal"/>
    <w:link w:val="HeaderChar"/>
    <w:uiPriority w:val="99"/>
    <w:unhideWhenUsed/>
    <w:rsid w:val="00BC53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36B"/>
  </w:style>
  <w:style w:type="paragraph" w:styleId="Footer">
    <w:name w:val="footer"/>
    <w:basedOn w:val="Normal"/>
    <w:link w:val="FooterChar"/>
    <w:uiPriority w:val="99"/>
    <w:unhideWhenUsed/>
    <w:rsid w:val="00BC53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36B"/>
  </w:style>
  <w:style w:type="paragraph" w:styleId="NoSpacing">
    <w:name w:val="No Spacing"/>
    <w:link w:val="NoSpacingChar"/>
    <w:uiPriority w:val="1"/>
    <w:qFormat/>
    <w:rsid w:val="0094789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47899"/>
    <w:rPr>
      <w:rFonts w:eastAsiaTheme="minorEastAsia"/>
      <w:kern w:val="0"/>
      <w:sz w:val="22"/>
      <w:szCs w:val="22"/>
      <w:lang w:val="en-US"/>
      <w14:ligatures w14:val="none"/>
    </w:rPr>
  </w:style>
  <w:style w:type="table" w:styleId="TableGrid">
    <w:name w:val="Table Grid"/>
    <w:basedOn w:val="TableNormal"/>
    <w:uiPriority w:val="39"/>
    <w:rsid w:val="005574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91348"/>
    <w:pPr>
      <w:spacing w:line="259" w:lineRule="auto"/>
      <w:outlineLvl w:val="9"/>
    </w:pPr>
    <w:rPr>
      <w:kern w:val="0"/>
      <w:lang w:val="en-US"/>
      <w14:ligatures w14:val="none"/>
    </w:rPr>
  </w:style>
  <w:style w:type="paragraph" w:styleId="TOC1">
    <w:name w:val="toc 1"/>
    <w:basedOn w:val="Normal"/>
    <w:next w:val="Normal"/>
    <w:autoRedefine/>
    <w:uiPriority w:val="39"/>
    <w:unhideWhenUsed/>
    <w:rsid w:val="00F91348"/>
    <w:pPr>
      <w:spacing w:after="100"/>
    </w:pPr>
  </w:style>
  <w:style w:type="paragraph" w:styleId="TOC2">
    <w:name w:val="toc 2"/>
    <w:basedOn w:val="Normal"/>
    <w:next w:val="Normal"/>
    <w:autoRedefine/>
    <w:uiPriority w:val="39"/>
    <w:unhideWhenUsed/>
    <w:rsid w:val="00F91348"/>
    <w:pPr>
      <w:spacing w:after="100"/>
      <w:ind w:left="240"/>
    </w:pPr>
  </w:style>
  <w:style w:type="paragraph" w:styleId="TOC3">
    <w:name w:val="toc 3"/>
    <w:basedOn w:val="Normal"/>
    <w:next w:val="Normal"/>
    <w:autoRedefine/>
    <w:uiPriority w:val="39"/>
    <w:unhideWhenUsed/>
    <w:rsid w:val="00F91348"/>
    <w:pPr>
      <w:spacing w:after="100"/>
      <w:ind w:left="480"/>
    </w:pPr>
  </w:style>
  <w:style w:type="character" w:styleId="Hyperlink">
    <w:name w:val="Hyperlink"/>
    <w:basedOn w:val="DefaultParagraphFont"/>
    <w:uiPriority w:val="99"/>
    <w:unhideWhenUsed/>
    <w:rsid w:val="00F91348"/>
    <w:rPr>
      <w:color w:val="6B9F25" w:themeColor="hyperlink"/>
      <w:u w:val="single"/>
    </w:rPr>
  </w:style>
  <w:style w:type="character" w:styleId="PlaceholderText">
    <w:name w:val="Placeholder Text"/>
    <w:basedOn w:val="DefaultParagraphFont"/>
    <w:uiPriority w:val="99"/>
    <w:semiHidden/>
    <w:rsid w:val="00AE6969"/>
    <w:rPr>
      <w:color w:val="666666"/>
    </w:rPr>
  </w:style>
  <w:style w:type="character" w:styleId="UnresolvedMention">
    <w:name w:val="Unresolved Mention"/>
    <w:basedOn w:val="DefaultParagraphFont"/>
    <w:uiPriority w:val="99"/>
    <w:semiHidden/>
    <w:unhideWhenUsed/>
    <w:rsid w:val="00045360"/>
    <w:rPr>
      <w:color w:val="605E5C"/>
      <w:shd w:val="clear" w:color="auto" w:fill="E1DFDD"/>
    </w:rPr>
  </w:style>
  <w:style w:type="character" w:styleId="LineNumber">
    <w:name w:val="line number"/>
    <w:basedOn w:val="DefaultParagraphFont"/>
    <w:uiPriority w:val="99"/>
    <w:semiHidden/>
    <w:unhideWhenUsed/>
    <w:rsid w:val="005B69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43117">
      <w:bodyDiv w:val="1"/>
      <w:marLeft w:val="0"/>
      <w:marRight w:val="0"/>
      <w:marTop w:val="0"/>
      <w:marBottom w:val="0"/>
      <w:divBdr>
        <w:top w:val="none" w:sz="0" w:space="0" w:color="auto"/>
        <w:left w:val="none" w:sz="0" w:space="0" w:color="auto"/>
        <w:bottom w:val="none" w:sz="0" w:space="0" w:color="auto"/>
        <w:right w:val="none" w:sz="0" w:space="0" w:color="auto"/>
      </w:divBdr>
    </w:div>
    <w:div w:id="5326743">
      <w:bodyDiv w:val="1"/>
      <w:marLeft w:val="0"/>
      <w:marRight w:val="0"/>
      <w:marTop w:val="0"/>
      <w:marBottom w:val="0"/>
      <w:divBdr>
        <w:top w:val="none" w:sz="0" w:space="0" w:color="auto"/>
        <w:left w:val="none" w:sz="0" w:space="0" w:color="auto"/>
        <w:bottom w:val="none" w:sz="0" w:space="0" w:color="auto"/>
        <w:right w:val="none" w:sz="0" w:space="0" w:color="auto"/>
      </w:divBdr>
    </w:div>
    <w:div w:id="6174422">
      <w:bodyDiv w:val="1"/>
      <w:marLeft w:val="0"/>
      <w:marRight w:val="0"/>
      <w:marTop w:val="0"/>
      <w:marBottom w:val="0"/>
      <w:divBdr>
        <w:top w:val="none" w:sz="0" w:space="0" w:color="auto"/>
        <w:left w:val="none" w:sz="0" w:space="0" w:color="auto"/>
        <w:bottom w:val="none" w:sz="0" w:space="0" w:color="auto"/>
        <w:right w:val="none" w:sz="0" w:space="0" w:color="auto"/>
      </w:divBdr>
    </w:div>
    <w:div w:id="8526817">
      <w:bodyDiv w:val="1"/>
      <w:marLeft w:val="0"/>
      <w:marRight w:val="0"/>
      <w:marTop w:val="0"/>
      <w:marBottom w:val="0"/>
      <w:divBdr>
        <w:top w:val="none" w:sz="0" w:space="0" w:color="auto"/>
        <w:left w:val="none" w:sz="0" w:space="0" w:color="auto"/>
        <w:bottom w:val="none" w:sz="0" w:space="0" w:color="auto"/>
        <w:right w:val="none" w:sz="0" w:space="0" w:color="auto"/>
      </w:divBdr>
    </w:div>
    <w:div w:id="12851684">
      <w:bodyDiv w:val="1"/>
      <w:marLeft w:val="0"/>
      <w:marRight w:val="0"/>
      <w:marTop w:val="0"/>
      <w:marBottom w:val="0"/>
      <w:divBdr>
        <w:top w:val="none" w:sz="0" w:space="0" w:color="auto"/>
        <w:left w:val="none" w:sz="0" w:space="0" w:color="auto"/>
        <w:bottom w:val="none" w:sz="0" w:space="0" w:color="auto"/>
        <w:right w:val="none" w:sz="0" w:space="0" w:color="auto"/>
      </w:divBdr>
    </w:div>
    <w:div w:id="14352899">
      <w:bodyDiv w:val="1"/>
      <w:marLeft w:val="0"/>
      <w:marRight w:val="0"/>
      <w:marTop w:val="0"/>
      <w:marBottom w:val="0"/>
      <w:divBdr>
        <w:top w:val="none" w:sz="0" w:space="0" w:color="auto"/>
        <w:left w:val="none" w:sz="0" w:space="0" w:color="auto"/>
        <w:bottom w:val="none" w:sz="0" w:space="0" w:color="auto"/>
        <w:right w:val="none" w:sz="0" w:space="0" w:color="auto"/>
      </w:divBdr>
    </w:div>
    <w:div w:id="14885192">
      <w:bodyDiv w:val="1"/>
      <w:marLeft w:val="0"/>
      <w:marRight w:val="0"/>
      <w:marTop w:val="0"/>
      <w:marBottom w:val="0"/>
      <w:divBdr>
        <w:top w:val="none" w:sz="0" w:space="0" w:color="auto"/>
        <w:left w:val="none" w:sz="0" w:space="0" w:color="auto"/>
        <w:bottom w:val="none" w:sz="0" w:space="0" w:color="auto"/>
        <w:right w:val="none" w:sz="0" w:space="0" w:color="auto"/>
      </w:divBdr>
    </w:div>
    <w:div w:id="16469358">
      <w:bodyDiv w:val="1"/>
      <w:marLeft w:val="0"/>
      <w:marRight w:val="0"/>
      <w:marTop w:val="0"/>
      <w:marBottom w:val="0"/>
      <w:divBdr>
        <w:top w:val="none" w:sz="0" w:space="0" w:color="auto"/>
        <w:left w:val="none" w:sz="0" w:space="0" w:color="auto"/>
        <w:bottom w:val="none" w:sz="0" w:space="0" w:color="auto"/>
        <w:right w:val="none" w:sz="0" w:space="0" w:color="auto"/>
      </w:divBdr>
    </w:div>
    <w:div w:id="18708222">
      <w:bodyDiv w:val="1"/>
      <w:marLeft w:val="0"/>
      <w:marRight w:val="0"/>
      <w:marTop w:val="0"/>
      <w:marBottom w:val="0"/>
      <w:divBdr>
        <w:top w:val="none" w:sz="0" w:space="0" w:color="auto"/>
        <w:left w:val="none" w:sz="0" w:space="0" w:color="auto"/>
        <w:bottom w:val="none" w:sz="0" w:space="0" w:color="auto"/>
        <w:right w:val="none" w:sz="0" w:space="0" w:color="auto"/>
      </w:divBdr>
    </w:div>
    <w:div w:id="34163775">
      <w:bodyDiv w:val="1"/>
      <w:marLeft w:val="0"/>
      <w:marRight w:val="0"/>
      <w:marTop w:val="0"/>
      <w:marBottom w:val="0"/>
      <w:divBdr>
        <w:top w:val="none" w:sz="0" w:space="0" w:color="auto"/>
        <w:left w:val="none" w:sz="0" w:space="0" w:color="auto"/>
        <w:bottom w:val="none" w:sz="0" w:space="0" w:color="auto"/>
        <w:right w:val="none" w:sz="0" w:space="0" w:color="auto"/>
      </w:divBdr>
    </w:div>
    <w:div w:id="38631152">
      <w:bodyDiv w:val="1"/>
      <w:marLeft w:val="0"/>
      <w:marRight w:val="0"/>
      <w:marTop w:val="0"/>
      <w:marBottom w:val="0"/>
      <w:divBdr>
        <w:top w:val="none" w:sz="0" w:space="0" w:color="auto"/>
        <w:left w:val="none" w:sz="0" w:space="0" w:color="auto"/>
        <w:bottom w:val="none" w:sz="0" w:space="0" w:color="auto"/>
        <w:right w:val="none" w:sz="0" w:space="0" w:color="auto"/>
      </w:divBdr>
    </w:div>
    <w:div w:id="42826687">
      <w:bodyDiv w:val="1"/>
      <w:marLeft w:val="0"/>
      <w:marRight w:val="0"/>
      <w:marTop w:val="0"/>
      <w:marBottom w:val="0"/>
      <w:divBdr>
        <w:top w:val="none" w:sz="0" w:space="0" w:color="auto"/>
        <w:left w:val="none" w:sz="0" w:space="0" w:color="auto"/>
        <w:bottom w:val="none" w:sz="0" w:space="0" w:color="auto"/>
        <w:right w:val="none" w:sz="0" w:space="0" w:color="auto"/>
      </w:divBdr>
    </w:div>
    <w:div w:id="48576347">
      <w:bodyDiv w:val="1"/>
      <w:marLeft w:val="0"/>
      <w:marRight w:val="0"/>
      <w:marTop w:val="0"/>
      <w:marBottom w:val="0"/>
      <w:divBdr>
        <w:top w:val="none" w:sz="0" w:space="0" w:color="auto"/>
        <w:left w:val="none" w:sz="0" w:space="0" w:color="auto"/>
        <w:bottom w:val="none" w:sz="0" w:space="0" w:color="auto"/>
        <w:right w:val="none" w:sz="0" w:space="0" w:color="auto"/>
      </w:divBdr>
    </w:div>
    <w:div w:id="54478228">
      <w:bodyDiv w:val="1"/>
      <w:marLeft w:val="0"/>
      <w:marRight w:val="0"/>
      <w:marTop w:val="0"/>
      <w:marBottom w:val="0"/>
      <w:divBdr>
        <w:top w:val="none" w:sz="0" w:space="0" w:color="auto"/>
        <w:left w:val="none" w:sz="0" w:space="0" w:color="auto"/>
        <w:bottom w:val="none" w:sz="0" w:space="0" w:color="auto"/>
        <w:right w:val="none" w:sz="0" w:space="0" w:color="auto"/>
      </w:divBdr>
    </w:div>
    <w:div w:id="56976008">
      <w:bodyDiv w:val="1"/>
      <w:marLeft w:val="0"/>
      <w:marRight w:val="0"/>
      <w:marTop w:val="0"/>
      <w:marBottom w:val="0"/>
      <w:divBdr>
        <w:top w:val="none" w:sz="0" w:space="0" w:color="auto"/>
        <w:left w:val="none" w:sz="0" w:space="0" w:color="auto"/>
        <w:bottom w:val="none" w:sz="0" w:space="0" w:color="auto"/>
        <w:right w:val="none" w:sz="0" w:space="0" w:color="auto"/>
      </w:divBdr>
    </w:div>
    <w:div w:id="60949182">
      <w:bodyDiv w:val="1"/>
      <w:marLeft w:val="0"/>
      <w:marRight w:val="0"/>
      <w:marTop w:val="0"/>
      <w:marBottom w:val="0"/>
      <w:divBdr>
        <w:top w:val="none" w:sz="0" w:space="0" w:color="auto"/>
        <w:left w:val="none" w:sz="0" w:space="0" w:color="auto"/>
        <w:bottom w:val="none" w:sz="0" w:space="0" w:color="auto"/>
        <w:right w:val="none" w:sz="0" w:space="0" w:color="auto"/>
      </w:divBdr>
    </w:div>
    <w:div w:id="63336907">
      <w:bodyDiv w:val="1"/>
      <w:marLeft w:val="0"/>
      <w:marRight w:val="0"/>
      <w:marTop w:val="0"/>
      <w:marBottom w:val="0"/>
      <w:divBdr>
        <w:top w:val="none" w:sz="0" w:space="0" w:color="auto"/>
        <w:left w:val="none" w:sz="0" w:space="0" w:color="auto"/>
        <w:bottom w:val="none" w:sz="0" w:space="0" w:color="auto"/>
        <w:right w:val="none" w:sz="0" w:space="0" w:color="auto"/>
      </w:divBdr>
    </w:div>
    <w:div w:id="63846376">
      <w:bodyDiv w:val="1"/>
      <w:marLeft w:val="0"/>
      <w:marRight w:val="0"/>
      <w:marTop w:val="0"/>
      <w:marBottom w:val="0"/>
      <w:divBdr>
        <w:top w:val="none" w:sz="0" w:space="0" w:color="auto"/>
        <w:left w:val="none" w:sz="0" w:space="0" w:color="auto"/>
        <w:bottom w:val="none" w:sz="0" w:space="0" w:color="auto"/>
        <w:right w:val="none" w:sz="0" w:space="0" w:color="auto"/>
      </w:divBdr>
    </w:div>
    <w:div w:id="67046411">
      <w:bodyDiv w:val="1"/>
      <w:marLeft w:val="0"/>
      <w:marRight w:val="0"/>
      <w:marTop w:val="0"/>
      <w:marBottom w:val="0"/>
      <w:divBdr>
        <w:top w:val="none" w:sz="0" w:space="0" w:color="auto"/>
        <w:left w:val="none" w:sz="0" w:space="0" w:color="auto"/>
        <w:bottom w:val="none" w:sz="0" w:space="0" w:color="auto"/>
        <w:right w:val="none" w:sz="0" w:space="0" w:color="auto"/>
      </w:divBdr>
    </w:div>
    <w:div w:id="77798857">
      <w:bodyDiv w:val="1"/>
      <w:marLeft w:val="0"/>
      <w:marRight w:val="0"/>
      <w:marTop w:val="0"/>
      <w:marBottom w:val="0"/>
      <w:divBdr>
        <w:top w:val="none" w:sz="0" w:space="0" w:color="auto"/>
        <w:left w:val="none" w:sz="0" w:space="0" w:color="auto"/>
        <w:bottom w:val="none" w:sz="0" w:space="0" w:color="auto"/>
        <w:right w:val="none" w:sz="0" w:space="0" w:color="auto"/>
      </w:divBdr>
    </w:div>
    <w:div w:id="79912254">
      <w:bodyDiv w:val="1"/>
      <w:marLeft w:val="0"/>
      <w:marRight w:val="0"/>
      <w:marTop w:val="0"/>
      <w:marBottom w:val="0"/>
      <w:divBdr>
        <w:top w:val="none" w:sz="0" w:space="0" w:color="auto"/>
        <w:left w:val="none" w:sz="0" w:space="0" w:color="auto"/>
        <w:bottom w:val="none" w:sz="0" w:space="0" w:color="auto"/>
        <w:right w:val="none" w:sz="0" w:space="0" w:color="auto"/>
      </w:divBdr>
    </w:div>
    <w:div w:id="81415376">
      <w:bodyDiv w:val="1"/>
      <w:marLeft w:val="0"/>
      <w:marRight w:val="0"/>
      <w:marTop w:val="0"/>
      <w:marBottom w:val="0"/>
      <w:divBdr>
        <w:top w:val="none" w:sz="0" w:space="0" w:color="auto"/>
        <w:left w:val="none" w:sz="0" w:space="0" w:color="auto"/>
        <w:bottom w:val="none" w:sz="0" w:space="0" w:color="auto"/>
        <w:right w:val="none" w:sz="0" w:space="0" w:color="auto"/>
      </w:divBdr>
    </w:div>
    <w:div w:id="86194298">
      <w:bodyDiv w:val="1"/>
      <w:marLeft w:val="0"/>
      <w:marRight w:val="0"/>
      <w:marTop w:val="0"/>
      <w:marBottom w:val="0"/>
      <w:divBdr>
        <w:top w:val="none" w:sz="0" w:space="0" w:color="auto"/>
        <w:left w:val="none" w:sz="0" w:space="0" w:color="auto"/>
        <w:bottom w:val="none" w:sz="0" w:space="0" w:color="auto"/>
        <w:right w:val="none" w:sz="0" w:space="0" w:color="auto"/>
      </w:divBdr>
    </w:div>
    <w:div w:id="86777443">
      <w:bodyDiv w:val="1"/>
      <w:marLeft w:val="0"/>
      <w:marRight w:val="0"/>
      <w:marTop w:val="0"/>
      <w:marBottom w:val="0"/>
      <w:divBdr>
        <w:top w:val="none" w:sz="0" w:space="0" w:color="auto"/>
        <w:left w:val="none" w:sz="0" w:space="0" w:color="auto"/>
        <w:bottom w:val="none" w:sz="0" w:space="0" w:color="auto"/>
        <w:right w:val="none" w:sz="0" w:space="0" w:color="auto"/>
      </w:divBdr>
    </w:div>
    <w:div w:id="86780227">
      <w:bodyDiv w:val="1"/>
      <w:marLeft w:val="0"/>
      <w:marRight w:val="0"/>
      <w:marTop w:val="0"/>
      <w:marBottom w:val="0"/>
      <w:divBdr>
        <w:top w:val="none" w:sz="0" w:space="0" w:color="auto"/>
        <w:left w:val="none" w:sz="0" w:space="0" w:color="auto"/>
        <w:bottom w:val="none" w:sz="0" w:space="0" w:color="auto"/>
        <w:right w:val="none" w:sz="0" w:space="0" w:color="auto"/>
      </w:divBdr>
    </w:div>
    <w:div w:id="91364470">
      <w:bodyDiv w:val="1"/>
      <w:marLeft w:val="0"/>
      <w:marRight w:val="0"/>
      <w:marTop w:val="0"/>
      <w:marBottom w:val="0"/>
      <w:divBdr>
        <w:top w:val="none" w:sz="0" w:space="0" w:color="auto"/>
        <w:left w:val="none" w:sz="0" w:space="0" w:color="auto"/>
        <w:bottom w:val="none" w:sz="0" w:space="0" w:color="auto"/>
        <w:right w:val="none" w:sz="0" w:space="0" w:color="auto"/>
      </w:divBdr>
    </w:div>
    <w:div w:id="94132699">
      <w:bodyDiv w:val="1"/>
      <w:marLeft w:val="0"/>
      <w:marRight w:val="0"/>
      <w:marTop w:val="0"/>
      <w:marBottom w:val="0"/>
      <w:divBdr>
        <w:top w:val="none" w:sz="0" w:space="0" w:color="auto"/>
        <w:left w:val="none" w:sz="0" w:space="0" w:color="auto"/>
        <w:bottom w:val="none" w:sz="0" w:space="0" w:color="auto"/>
        <w:right w:val="none" w:sz="0" w:space="0" w:color="auto"/>
      </w:divBdr>
    </w:div>
    <w:div w:id="94401571">
      <w:bodyDiv w:val="1"/>
      <w:marLeft w:val="0"/>
      <w:marRight w:val="0"/>
      <w:marTop w:val="0"/>
      <w:marBottom w:val="0"/>
      <w:divBdr>
        <w:top w:val="none" w:sz="0" w:space="0" w:color="auto"/>
        <w:left w:val="none" w:sz="0" w:space="0" w:color="auto"/>
        <w:bottom w:val="none" w:sz="0" w:space="0" w:color="auto"/>
        <w:right w:val="none" w:sz="0" w:space="0" w:color="auto"/>
      </w:divBdr>
    </w:div>
    <w:div w:id="97222435">
      <w:bodyDiv w:val="1"/>
      <w:marLeft w:val="0"/>
      <w:marRight w:val="0"/>
      <w:marTop w:val="0"/>
      <w:marBottom w:val="0"/>
      <w:divBdr>
        <w:top w:val="none" w:sz="0" w:space="0" w:color="auto"/>
        <w:left w:val="none" w:sz="0" w:space="0" w:color="auto"/>
        <w:bottom w:val="none" w:sz="0" w:space="0" w:color="auto"/>
        <w:right w:val="none" w:sz="0" w:space="0" w:color="auto"/>
      </w:divBdr>
    </w:div>
    <w:div w:id="105080944">
      <w:bodyDiv w:val="1"/>
      <w:marLeft w:val="0"/>
      <w:marRight w:val="0"/>
      <w:marTop w:val="0"/>
      <w:marBottom w:val="0"/>
      <w:divBdr>
        <w:top w:val="none" w:sz="0" w:space="0" w:color="auto"/>
        <w:left w:val="none" w:sz="0" w:space="0" w:color="auto"/>
        <w:bottom w:val="none" w:sz="0" w:space="0" w:color="auto"/>
        <w:right w:val="none" w:sz="0" w:space="0" w:color="auto"/>
      </w:divBdr>
    </w:div>
    <w:div w:id="106968124">
      <w:bodyDiv w:val="1"/>
      <w:marLeft w:val="0"/>
      <w:marRight w:val="0"/>
      <w:marTop w:val="0"/>
      <w:marBottom w:val="0"/>
      <w:divBdr>
        <w:top w:val="none" w:sz="0" w:space="0" w:color="auto"/>
        <w:left w:val="none" w:sz="0" w:space="0" w:color="auto"/>
        <w:bottom w:val="none" w:sz="0" w:space="0" w:color="auto"/>
        <w:right w:val="none" w:sz="0" w:space="0" w:color="auto"/>
      </w:divBdr>
    </w:div>
    <w:div w:id="108748206">
      <w:bodyDiv w:val="1"/>
      <w:marLeft w:val="0"/>
      <w:marRight w:val="0"/>
      <w:marTop w:val="0"/>
      <w:marBottom w:val="0"/>
      <w:divBdr>
        <w:top w:val="none" w:sz="0" w:space="0" w:color="auto"/>
        <w:left w:val="none" w:sz="0" w:space="0" w:color="auto"/>
        <w:bottom w:val="none" w:sz="0" w:space="0" w:color="auto"/>
        <w:right w:val="none" w:sz="0" w:space="0" w:color="auto"/>
      </w:divBdr>
    </w:div>
    <w:div w:id="108941872">
      <w:bodyDiv w:val="1"/>
      <w:marLeft w:val="0"/>
      <w:marRight w:val="0"/>
      <w:marTop w:val="0"/>
      <w:marBottom w:val="0"/>
      <w:divBdr>
        <w:top w:val="none" w:sz="0" w:space="0" w:color="auto"/>
        <w:left w:val="none" w:sz="0" w:space="0" w:color="auto"/>
        <w:bottom w:val="none" w:sz="0" w:space="0" w:color="auto"/>
        <w:right w:val="none" w:sz="0" w:space="0" w:color="auto"/>
      </w:divBdr>
    </w:div>
    <w:div w:id="109132607">
      <w:bodyDiv w:val="1"/>
      <w:marLeft w:val="0"/>
      <w:marRight w:val="0"/>
      <w:marTop w:val="0"/>
      <w:marBottom w:val="0"/>
      <w:divBdr>
        <w:top w:val="none" w:sz="0" w:space="0" w:color="auto"/>
        <w:left w:val="none" w:sz="0" w:space="0" w:color="auto"/>
        <w:bottom w:val="none" w:sz="0" w:space="0" w:color="auto"/>
        <w:right w:val="none" w:sz="0" w:space="0" w:color="auto"/>
      </w:divBdr>
    </w:div>
    <w:div w:id="109477543">
      <w:bodyDiv w:val="1"/>
      <w:marLeft w:val="0"/>
      <w:marRight w:val="0"/>
      <w:marTop w:val="0"/>
      <w:marBottom w:val="0"/>
      <w:divBdr>
        <w:top w:val="none" w:sz="0" w:space="0" w:color="auto"/>
        <w:left w:val="none" w:sz="0" w:space="0" w:color="auto"/>
        <w:bottom w:val="none" w:sz="0" w:space="0" w:color="auto"/>
        <w:right w:val="none" w:sz="0" w:space="0" w:color="auto"/>
      </w:divBdr>
    </w:div>
    <w:div w:id="109936445">
      <w:bodyDiv w:val="1"/>
      <w:marLeft w:val="0"/>
      <w:marRight w:val="0"/>
      <w:marTop w:val="0"/>
      <w:marBottom w:val="0"/>
      <w:divBdr>
        <w:top w:val="none" w:sz="0" w:space="0" w:color="auto"/>
        <w:left w:val="none" w:sz="0" w:space="0" w:color="auto"/>
        <w:bottom w:val="none" w:sz="0" w:space="0" w:color="auto"/>
        <w:right w:val="none" w:sz="0" w:space="0" w:color="auto"/>
      </w:divBdr>
    </w:div>
    <w:div w:id="117644477">
      <w:bodyDiv w:val="1"/>
      <w:marLeft w:val="0"/>
      <w:marRight w:val="0"/>
      <w:marTop w:val="0"/>
      <w:marBottom w:val="0"/>
      <w:divBdr>
        <w:top w:val="none" w:sz="0" w:space="0" w:color="auto"/>
        <w:left w:val="none" w:sz="0" w:space="0" w:color="auto"/>
        <w:bottom w:val="none" w:sz="0" w:space="0" w:color="auto"/>
        <w:right w:val="none" w:sz="0" w:space="0" w:color="auto"/>
      </w:divBdr>
    </w:div>
    <w:div w:id="118258538">
      <w:bodyDiv w:val="1"/>
      <w:marLeft w:val="0"/>
      <w:marRight w:val="0"/>
      <w:marTop w:val="0"/>
      <w:marBottom w:val="0"/>
      <w:divBdr>
        <w:top w:val="none" w:sz="0" w:space="0" w:color="auto"/>
        <w:left w:val="none" w:sz="0" w:space="0" w:color="auto"/>
        <w:bottom w:val="none" w:sz="0" w:space="0" w:color="auto"/>
        <w:right w:val="none" w:sz="0" w:space="0" w:color="auto"/>
      </w:divBdr>
    </w:div>
    <w:div w:id="133649013">
      <w:bodyDiv w:val="1"/>
      <w:marLeft w:val="0"/>
      <w:marRight w:val="0"/>
      <w:marTop w:val="0"/>
      <w:marBottom w:val="0"/>
      <w:divBdr>
        <w:top w:val="none" w:sz="0" w:space="0" w:color="auto"/>
        <w:left w:val="none" w:sz="0" w:space="0" w:color="auto"/>
        <w:bottom w:val="none" w:sz="0" w:space="0" w:color="auto"/>
        <w:right w:val="none" w:sz="0" w:space="0" w:color="auto"/>
      </w:divBdr>
    </w:div>
    <w:div w:id="135072386">
      <w:bodyDiv w:val="1"/>
      <w:marLeft w:val="0"/>
      <w:marRight w:val="0"/>
      <w:marTop w:val="0"/>
      <w:marBottom w:val="0"/>
      <w:divBdr>
        <w:top w:val="none" w:sz="0" w:space="0" w:color="auto"/>
        <w:left w:val="none" w:sz="0" w:space="0" w:color="auto"/>
        <w:bottom w:val="none" w:sz="0" w:space="0" w:color="auto"/>
        <w:right w:val="none" w:sz="0" w:space="0" w:color="auto"/>
      </w:divBdr>
    </w:div>
    <w:div w:id="141965889">
      <w:bodyDiv w:val="1"/>
      <w:marLeft w:val="0"/>
      <w:marRight w:val="0"/>
      <w:marTop w:val="0"/>
      <w:marBottom w:val="0"/>
      <w:divBdr>
        <w:top w:val="none" w:sz="0" w:space="0" w:color="auto"/>
        <w:left w:val="none" w:sz="0" w:space="0" w:color="auto"/>
        <w:bottom w:val="none" w:sz="0" w:space="0" w:color="auto"/>
        <w:right w:val="none" w:sz="0" w:space="0" w:color="auto"/>
      </w:divBdr>
    </w:div>
    <w:div w:id="142700583">
      <w:bodyDiv w:val="1"/>
      <w:marLeft w:val="0"/>
      <w:marRight w:val="0"/>
      <w:marTop w:val="0"/>
      <w:marBottom w:val="0"/>
      <w:divBdr>
        <w:top w:val="none" w:sz="0" w:space="0" w:color="auto"/>
        <w:left w:val="none" w:sz="0" w:space="0" w:color="auto"/>
        <w:bottom w:val="none" w:sz="0" w:space="0" w:color="auto"/>
        <w:right w:val="none" w:sz="0" w:space="0" w:color="auto"/>
      </w:divBdr>
    </w:div>
    <w:div w:id="149248892">
      <w:bodyDiv w:val="1"/>
      <w:marLeft w:val="0"/>
      <w:marRight w:val="0"/>
      <w:marTop w:val="0"/>
      <w:marBottom w:val="0"/>
      <w:divBdr>
        <w:top w:val="none" w:sz="0" w:space="0" w:color="auto"/>
        <w:left w:val="none" w:sz="0" w:space="0" w:color="auto"/>
        <w:bottom w:val="none" w:sz="0" w:space="0" w:color="auto"/>
        <w:right w:val="none" w:sz="0" w:space="0" w:color="auto"/>
      </w:divBdr>
    </w:div>
    <w:div w:id="152527388">
      <w:bodyDiv w:val="1"/>
      <w:marLeft w:val="0"/>
      <w:marRight w:val="0"/>
      <w:marTop w:val="0"/>
      <w:marBottom w:val="0"/>
      <w:divBdr>
        <w:top w:val="none" w:sz="0" w:space="0" w:color="auto"/>
        <w:left w:val="none" w:sz="0" w:space="0" w:color="auto"/>
        <w:bottom w:val="none" w:sz="0" w:space="0" w:color="auto"/>
        <w:right w:val="none" w:sz="0" w:space="0" w:color="auto"/>
      </w:divBdr>
    </w:div>
    <w:div w:id="153421624">
      <w:bodyDiv w:val="1"/>
      <w:marLeft w:val="0"/>
      <w:marRight w:val="0"/>
      <w:marTop w:val="0"/>
      <w:marBottom w:val="0"/>
      <w:divBdr>
        <w:top w:val="none" w:sz="0" w:space="0" w:color="auto"/>
        <w:left w:val="none" w:sz="0" w:space="0" w:color="auto"/>
        <w:bottom w:val="none" w:sz="0" w:space="0" w:color="auto"/>
        <w:right w:val="none" w:sz="0" w:space="0" w:color="auto"/>
      </w:divBdr>
    </w:div>
    <w:div w:id="155919863">
      <w:bodyDiv w:val="1"/>
      <w:marLeft w:val="0"/>
      <w:marRight w:val="0"/>
      <w:marTop w:val="0"/>
      <w:marBottom w:val="0"/>
      <w:divBdr>
        <w:top w:val="none" w:sz="0" w:space="0" w:color="auto"/>
        <w:left w:val="none" w:sz="0" w:space="0" w:color="auto"/>
        <w:bottom w:val="none" w:sz="0" w:space="0" w:color="auto"/>
        <w:right w:val="none" w:sz="0" w:space="0" w:color="auto"/>
      </w:divBdr>
    </w:div>
    <w:div w:id="160970060">
      <w:bodyDiv w:val="1"/>
      <w:marLeft w:val="0"/>
      <w:marRight w:val="0"/>
      <w:marTop w:val="0"/>
      <w:marBottom w:val="0"/>
      <w:divBdr>
        <w:top w:val="none" w:sz="0" w:space="0" w:color="auto"/>
        <w:left w:val="none" w:sz="0" w:space="0" w:color="auto"/>
        <w:bottom w:val="none" w:sz="0" w:space="0" w:color="auto"/>
        <w:right w:val="none" w:sz="0" w:space="0" w:color="auto"/>
      </w:divBdr>
    </w:div>
    <w:div w:id="161360022">
      <w:bodyDiv w:val="1"/>
      <w:marLeft w:val="0"/>
      <w:marRight w:val="0"/>
      <w:marTop w:val="0"/>
      <w:marBottom w:val="0"/>
      <w:divBdr>
        <w:top w:val="none" w:sz="0" w:space="0" w:color="auto"/>
        <w:left w:val="none" w:sz="0" w:space="0" w:color="auto"/>
        <w:bottom w:val="none" w:sz="0" w:space="0" w:color="auto"/>
        <w:right w:val="none" w:sz="0" w:space="0" w:color="auto"/>
      </w:divBdr>
    </w:div>
    <w:div w:id="167794453">
      <w:bodyDiv w:val="1"/>
      <w:marLeft w:val="0"/>
      <w:marRight w:val="0"/>
      <w:marTop w:val="0"/>
      <w:marBottom w:val="0"/>
      <w:divBdr>
        <w:top w:val="none" w:sz="0" w:space="0" w:color="auto"/>
        <w:left w:val="none" w:sz="0" w:space="0" w:color="auto"/>
        <w:bottom w:val="none" w:sz="0" w:space="0" w:color="auto"/>
        <w:right w:val="none" w:sz="0" w:space="0" w:color="auto"/>
      </w:divBdr>
    </w:div>
    <w:div w:id="176774932">
      <w:bodyDiv w:val="1"/>
      <w:marLeft w:val="0"/>
      <w:marRight w:val="0"/>
      <w:marTop w:val="0"/>
      <w:marBottom w:val="0"/>
      <w:divBdr>
        <w:top w:val="none" w:sz="0" w:space="0" w:color="auto"/>
        <w:left w:val="none" w:sz="0" w:space="0" w:color="auto"/>
        <w:bottom w:val="none" w:sz="0" w:space="0" w:color="auto"/>
        <w:right w:val="none" w:sz="0" w:space="0" w:color="auto"/>
      </w:divBdr>
    </w:div>
    <w:div w:id="177504129">
      <w:bodyDiv w:val="1"/>
      <w:marLeft w:val="0"/>
      <w:marRight w:val="0"/>
      <w:marTop w:val="0"/>
      <w:marBottom w:val="0"/>
      <w:divBdr>
        <w:top w:val="none" w:sz="0" w:space="0" w:color="auto"/>
        <w:left w:val="none" w:sz="0" w:space="0" w:color="auto"/>
        <w:bottom w:val="none" w:sz="0" w:space="0" w:color="auto"/>
        <w:right w:val="none" w:sz="0" w:space="0" w:color="auto"/>
      </w:divBdr>
    </w:div>
    <w:div w:id="178542339">
      <w:bodyDiv w:val="1"/>
      <w:marLeft w:val="0"/>
      <w:marRight w:val="0"/>
      <w:marTop w:val="0"/>
      <w:marBottom w:val="0"/>
      <w:divBdr>
        <w:top w:val="none" w:sz="0" w:space="0" w:color="auto"/>
        <w:left w:val="none" w:sz="0" w:space="0" w:color="auto"/>
        <w:bottom w:val="none" w:sz="0" w:space="0" w:color="auto"/>
        <w:right w:val="none" w:sz="0" w:space="0" w:color="auto"/>
      </w:divBdr>
    </w:div>
    <w:div w:id="179666823">
      <w:bodyDiv w:val="1"/>
      <w:marLeft w:val="0"/>
      <w:marRight w:val="0"/>
      <w:marTop w:val="0"/>
      <w:marBottom w:val="0"/>
      <w:divBdr>
        <w:top w:val="none" w:sz="0" w:space="0" w:color="auto"/>
        <w:left w:val="none" w:sz="0" w:space="0" w:color="auto"/>
        <w:bottom w:val="none" w:sz="0" w:space="0" w:color="auto"/>
        <w:right w:val="none" w:sz="0" w:space="0" w:color="auto"/>
      </w:divBdr>
    </w:div>
    <w:div w:id="180361693">
      <w:bodyDiv w:val="1"/>
      <w:marLeft w:val="0"/>
      <w:marRight w:val="0"/>
      <w:marTop w:val="0"/>
      <w:marBottom w:val="0"/>
      <w:divBdr>
        <w:top w:val="none" w:sz="0" w:space="0" w:color="auto"/>
        <w:left w:val="none" w:sz="0" w:space="0" w:color="auto"/>
        <w:bottom w:val="none" w:sz="0" w:space="0" w:color="auto"/>
        <w:right w:val="none" w:sz="0" w:space="0" w:color="auto"/>
      </w:divBdr>
    </w:div>
    <w:div w:id="185758387">
      <w:bodyDiv w:val="1"/>
      <w:marLeft w:val="0"/>
      <w:marRight w:val="0"/>
      <w:marTop w:val="0"/>
      <w:marBottom w:val="0"/>
      <w:divBdr>
        <w:top w:val="none" w:sz="0" w:space="0" w:color="auto"/>
        <w:left w:val="none" w:sz="0" w:space="0" w:color="auto"/>
        <w:bottom w:val="none" w:sz="0" w:space="0" w:color="auto"/>
        <w:right w:val="none" w:sz="0" w:space="0" w:color="auto"/>
      </w:divBdr>
    </w:div>
    <w:div w:id="188489214">
      <w:bodyDiv w:val="1"/>
      <w:marLeft w:val="0"/>
      <w:marRight w:val="0"/>
      <w:marTop w:val="0"/>
      <w:marBottom w:val="0"/>
      <w:divBdr>
        <w:top w:val="none" w:sz="0" w:space="0" w:color="auto"/>
        <w:left w:val="none" w:sz="0" w:space="0" w:color="auto"/>
        <w:bottom w:val="none" w:sz="0" w:space="0" w:color="auto"/>
        <w:right w:val="none" w:sz="0" w:space="0" w:color="auto"/>
      </w:divBdr>
    </w:div>
    <w:div w:id="189530767">
      <w:bodyDiv w:val="1"/>
      <w:marLeft w:val="0"/>
      <w:marRight w:val="0"/>
      <w:marTop w:val="0"/>
      <w:marBottom w:val="0"/>
      <w:divBdr>
        <w:top w:val="none" w:sz="0" w:space="0" w:color="auto"/>
        <w:left w:val="none" w:sz="0" w:space="0" w:color="auto"/>
        <w:bottom w:val="none" w:sz="0" w:space="0" w:color="auto"/>
        <w:right w:val="none" w:sz="0" w:space="0" w:color="auto"/>
      </w:divBdr>
    </w:div>
    <w:div w:id="189757567">
      <w:bodyDiv w:val="1"/>
      <w:marLeft w:val="0"/>
      <w:marRight w:val="0"/>
      <w:marTop w:val="0"/>
      <w:marBottom w:val="0"/>
      <w:divBdr>
        <w:top w:val="none" w:sz="0" w:space="0" w:color="auto"/>
        <w:left w:val="none" w:sz="0" w:space="0" w:color="auto"/>
        <w:bottom w:val="none" w:sz="0" w:space="0" w:color="auto"/>
        <w:right w:val="none" w:sz="0" w:space="0" w:color="auto"/>
      </w:divBdr>
    </w:div>
    <w:div w:id="192423986">
      <w:bodyDiv w:val="1"/>
      <w:marLeft w:val="0"/>
      <w:marRight w:val="0"/>
      <w:marTop w:val="0"/>
      <w:marBottom w:val="0"/>
      <w:divBdr>
        <w:top w:val="none" w:sz="0" w:space="0" w:color="auto"/>
        <w:left w:val="none" w:sz="0" w:space="0" w:color="auto"/>
        <w:bottom w:val="none" w:sz="0" w:space="0" w:color="auto"/>
        <w:right w:val="none" w:sz="0" w:space="0" w:color="auto"/>
      </w:divBdr>
    </w:div>
    <w:div w:id="199249367">
      <w:bodyDiv w:val="1"/>
      <w:marLeft w:val="0"/>
      <w:marRight w:val="0"/>
      <w:marTop w:val="0"/>
      <w:marBottom w:val="0"/>
      <w:divBdr>
        <w:top w:val="none" w:sz="0" w:space="0" w:color="auto"/>
        <w:left w:val="none" w:sz="0" w:space="0" w:color="auto"/>
        <w:bottom w:val="none" w:sz="0" w:space="0" w:color="auto"/>
        <w:right w:val="none" w:sz="0" w:space="0" w:color="auto"/>
      </w:divBdr>
    </w:div>
    <w:div w:id="206259069">
      <w:bodyDiv w:val="1"/>
      <w:marLeft w:val="0"/>
      <w:marRight w:val="0"/>
      <w:marTop w:val="0"/>
      <w:marBottom w:val="0"/>
      <w:divBdr>
        <w:top w:val="none" w:sz="0" w:space="0" w:color="auto"/>
        <w:left w:val="none" w:sz="0" w:space="0" w:color="auto"/>
        <w:bottom w:val="none" w:sz="0" w:space="0" w:color="auto"/>
        <w:right w:val="none" w:sz="0" w:space="0" w:color="auto"/>
      </w:divBdr>
    </w:div>
    <w:div w:id="206913233">
      <w:bodyDiv w:val="1"/>
      <w:marLeft w:val="0"/>
      <w:marRight w:val="0"/>
      <w:marTop w:val="0"/>
      <w:marBottom w:val="0"/>
      <w:divBdr>
        <w:top w:val="none" w:sz="0" w:space="0" w:color="auto"/>
        <w:left w:val="none" w:sz="0" w:space="0" w:color="auto"/>
        <w:bottom w:val="none" w:sz="0" w:space="0" w:color="auto"/>
        <w:right w:val="none" w:sz="0" w:space="0" w:color="auto"/>
      </w:divBdr>
    </w:div>
    <w:div w:id="211574148">
      <w:bodyDiv w:val="1"/>
      <w:marLeft w:val="0"/>
      <w:marRight w:val="0"/>
      <w:marTop w:val="0"/>
      <w:marBottom w:val="0"/>
      <w:divBdr>
        <w:top w:val="none" w:sz="0" w:space="0" w:color="auto"/>
        <w:left w:val="none" w:sz="0" w:space="0" w:color="auto"/>
        <w:bottom w:val="none" w:sz="0" w:space="0" w:color="auto"/>
        <w:right w:val="none" w:sz="0" w:space="0" w:color="auto"/>
      </w:divBdr>
    </w:div>
    <w:div w:id="213123830">
      <w:bodyDiv w:val="1"/>
      <w:marLeft w:val="0"/>
      <w:marRight w:val="0"/>
      <w:marTop w:val="0"/>
      <w:marBottom w:val="0"/>
      <w:divBdr>
        <w:top w:val="none" w:sz="0" w:space="0" w:color="auto"/>
        <w:left w:val="none" w:sz="0" w:space="0" w:color="auto"/>
        <w:bottom w:val="none" w:sz="0" w:space="0" w:color="auto"/>
        <w:right w:val="none" w:sz="0" w:space="0" w:color="auto"/>
      </w:divBdr>
    </w:div>
    <w:div w:id="216015212">
      <w:bodyDiv w:val="1"/>
      <w:marLeft w:val="0"/>
      <w:marRight w:val="0"/>
      <w:marTop w:val="0"/>
      <w:marBottom w:val="0"/>
      <w:divBdr>
        <w:top w:val="none" w:sz="0" w:space="0" w:color="auto"/>
        <w:left w:val="none" w:sz="0" w:space="0" w:color="auto"/>
        <w:bottom w:val="none" w:sz="0" w:space="0" w:color="auto"/>
        <w:right w:val="none" w:sz="0" w:space="0" w:color="auto"/>
      </w:divBdr>
    </w:div>
    <w:div w:id="216284583">
      <w:bodyDiv w:val="1"/>
      <w:marLeft w:val="0"/>
      <w:marRight w:val="0"/>
      <w:marTop w:val="0"/>
      <w:marBottom w:val="0"/>
      <w:divBdr>
        <w:top w:val="none" w:sz="0" w:space="0" w:color="auto"/>
        <w:left w:val="none" w:sz="0" w:space="0" w:color="auto"/>
        <w:bottom w:val="none" w:sz="0" w:space="0" w:color="auto"/>
        <w:right w:val="none" w:sz="0" w:space="0" w:color="auto"/>
      </w:divBdr>
    </w:div>
    <w:div w:id="225650714">
      <w:bodyDiv w:val="1"/>
      <w:marLeft w:val="0"/>
      <w:marRight w:val="0"/>
      <w:marTop w:val="0"/>
      <w:marBottom w:val="0"/>
      <w:divBdr>
        <w:top w:val="none" w:sz="0" w:space="0" w:color="auto"/>
        <w:left w:val="none" w:sz="0" w:space="0" w:color="auto"/>
        <w:bottom w:val="none" w:sz="0" w:space="0" w:color="auto"/>
        <w:right w:val="none" w:sz="0" w:space="0" w:color="auto"/>
      </w:divBdr>
    </w:div>
    <w:div w:id="228394284">
      <w:bodyDiv w:val="1"/>
      <w:marLeft w:val="0"/>
      <w:marRight w:val="0"/>
      <w:marTop w:val="0"/>
      <w:marBottom w:val="0"/>
      <w:divBdr>
        <w:top w:val="none" w:sz="0" w:space="0" w:color="auto"/>
        <w:left w:val="none" w:sz="0" w:space="0" w:color="auto"/>
        <w:bottom w:val="none" w:sz="0" w:space="0" w:color="auto"/>
        <w:right w:val="none" w:sz="0" w:space="0" w:color="auto"/>
      </w:divBdr>
    </w:div>
    <w:div w:id="230124180">
      <w:bodyDiv w:val="1"/>
      <w:marLeft w:val="0"/>
      <w:marRight w:val="0"/>
      <w:marTop w:val="0"/>
      <w:marBottom w:val="0"/>
      <w:divBdr>
        <w:top w:val="none" w:sz="0" w:space="0" w:color="auto"/>
        <w:left w:val="none" w:sz="0" w:space="0" w:color="auto"/>
        <w:bottom w:val="none" w:sz="0" w:space="0" w:color="auto"/>
        <w:right w:val="none" w:sz="0" w:space="0" w:color="auto"/>
      </w:divBdr>
    </w:div>
    <w:div w:id="230430932">
      <w:bodyDiv w:val="1"/>
      <w:marLeft w:val="0"/>
      <w:marRight w:val="0"/>
      <w:marTop w:val="0"/>
      <w:marBottom w:val="0"/>
      <w:divBdr>
        <w:top w:val="none" w:sz="0" w:space="0" w:color="auto"/>
        <w:left w:val="none" w:sz="0" w:space="0" w:color="auto"/>
        <w:bottom w:val="none" w:sz="0" w:space="0" w:color="auto"/>
        <w:right w:val="none" w:sz="0" w:space="0" w:color="auto"/>
      </w:divBdr>
    </w:div>
    <w:div w:id="234167606">
      <w:bodyDiv w:val="1"/>
      <w:marLeft w:val="0"/>
      <w:marRight w:val="0"/>
      <w:marTop w:val="0"/>
      <w:marBottom w:val="0"/>
      <w:divBdr>
        <w:top w:val="none" w:sz="0" w:space="0" w:color="auto"/>
        <w:left w:val="none" w:sz="0" w:space="0" w:color="auto"/>
        <w:bottom w:val="none" w:sz="0" w:space="0" w:color="auto"/>
        <w:right w:val="none" w:sz="0" w:space="0" w:color="auto"/>
      </w:divBdr>
    </w:div>
    <w:div w:id="239755558">
      <w:bodyDiv w:val="1"/>
      <w:marLeft w:val="0"/>
      <w:marRight w:val="0"/>
      <w:marTop w:val="0"/>
      <w:marBottom w:val="0"/>
      <w:divBdr>
        <w:top w:val="none" w:sz="0" w:space="0" w:color="auto"/>
        <w:left w:val="none" w:sz="0" w:space="0" w:color="auto"/>
        <w:bottom w:val="none" w:sz="0" w:space="0" w:color="auto"/>
        <w:right w:val="none" w:sz="0" w:space="0" w:color="auto"/>
      </w:divBdr>
    </w:div>
    <w:div w:id="241331191">
      <w:bodyDiv w:val="1"/>
      <w:marLeft w:val="0"/>
      <w:marRight w:val="0"/>
      <w:marTop w:val="0"/>
      <w:marBottom w:val="0"/>
      <w:divBdr>
        <w:top w:val="none" w:sz="0" w:space="0" w:color="auto"/>
        <w:left w:val="none" w:sz="0" w:space="0" w:color="auto"/>
        <w:bottom w:val="none" w:sz="0" w:space="0" w:color="auto"/>
        <w:right w:val="none" w:sz="0" w:space="0" w:color="auto"/>
      </w:divBdr>
    </w:div>
    <w:div w:id="241720157">
      <w:bodyDiv w:val="1"/>
      <w:marLeft w:val="0"/>
      <w:marRight w:val="0"/>
      <w:marTop w:val="0"/>
      <w:marBottom w:val="0"/>
      <w:divBdr>
        <w:top w:val="none" w:sz="0" w:space="0" w:color="auto"/>
        <w:left w:val="none" w:sz="0" w:space="0" w:color="auto"/>
        <w:bottom w:val="none" w:sz="0" w:space="0" w:color="auto"/>
        <w:right w:val="none" w:sz="0" w:space="0" w:color="auto"/>
      </w:divBdr>
    </w:div>
    <w:div w:id="242833661">
      <w:bodyDiv w:val="1"/>
      <w:marLeft w:val="0"/>
      <w:marRight w:val="0"/>
      <w:marTop w:val="0"/>
      <w:marBottom w:val="0"/>
      <w:divBdr>
        <w:top w:val="none" w:sz="0" w:space="0" w:color="auto"/>
        <w:left w:val="none" w:sz="0" w:space="0" w:color="auto"/>
        <w:bottom w:val="none" w:sz="0" w:space="0" w:color="auto"/>
        <w:right w:val="none" w:sz="0" w:space="0" w:color="auto"/>
      </w:divBdr>
    </w:div>
    <w:div w:id="244923650">
      <w:bodyDiv w:val="1"/>
      <w:marLeft w:val="0"/>
      <w:marRight w:val="0"/>
      <w:marTop w:val="0"/>
      <w:marBottom w:val="0"/>
      <w:divBdr>
        <w:top w:val="none" w:sz="0" w:space="0" w:color="auto"/>
        <w:left w:val="none" w:sz="0" w:space="0" w:color="auto"/>
        <w:bottom w:val="none" w:sz="0" w:space="0" w:color="auto"/>
        <w:right w:val="none" w:sz="0" w:space="0" w:color="auto"/>
      </w:divBdr>
    </w:div>
    <w:div w:id="247037161">
      <w:bodyDiv w:val="1"/>
      <w:marLeft w:val="0"/>
      <w:marRight w:val="0"/>
      <w:marTop w:val="0"/>
      <w:marBottom w:val="0"/>
      <w:divBdr>
        <w:top w:val="none" w:sz="0" w:space="0" w:color="auto"/>
        <w:left w:val="none" w:sz="0" w:space="0" w:color="auto"/>
        <w:bottom w:val="none" w:sz="0" w:space="0" w:color="auto"/>
        <w:right w:val="none" w:sz="0" w:space="0" w:color="auto"/>
      </w:divBdr>
    </w:div>
    <w:div w:id="249198642">
      <w:bodyDiv w:val="1"/>
      <w:marLeft w:val="0"/>
      <w:marRight w:val="0"/>
      <w:marTop w:val="0"/>
      <w:marBottom w:val="0"/>
      <w:divBdr>
        <w:top w:val="none" w:sz="0" w:space="0" w:color="auto"/>
        <w:left w:val="none" w:sz="0" w:space="0" w:color="auto"/>
        <w:bottom w:val="none" w:sz="0" w:space="0" w:color="auto"/>
        <w:right w:val="none" w:sz="0" w:space="0" w:color="auto"/>
      </w:divBdr>
    </w:div>
    <w:div w:id="251862575">
      <w:bodyDiv w:val="1"/>
      <w:marLeft w:val="0"/>
      <w:marRight w:val="0"/>
      <w:marTop w:val="0"/>
      <w:marBottom w:val="0"/>
      <w:divBdr>
        <w:top w:val="none" w:sz="0" w:space="0" w:color="auto"/>
        <w:left w:val="none" w:sz="0" w:space="0" w:color="auto"/>
        <w:bottom w:val="none" w:sz="0" w:space="0" w:color="auto"/>
        <w:right w:val="none" w:sz="0" w:space="0" w:color="auto"/>
      </w:divBdr>
    </w:div>
    <w:div w:id="254367115">
      <w:bodyDiv w:val="1"/>
      <w:marLeft w:val="0"/>
      <w:marRight w:val="0"/>
      <w:marTop w:val="0"/>
      <w:marBottom w:val="0"/>
      <w:divBdr>
        <w:top w:val="none" w:sz="0" w:space="0" w:color="auto"/>
        <w:left w:val="none" w:sz="0" w:space="0" w:color="auto"/>
        <w:bottom w:val="none" w:sz="0" w:space="0" w:color="auto"/>
        <w:right w:val="none" w:sz="0" w:space="0" w:color="auto"/>
      </w:divBdr>
    </w:div>
    <w:div w:id="262884756">
      <w:bodyDiv w:val="1"/>
      <w:marLeft w:val="0"/>
      <w:marRight w:val="0"/>
      <w:marTop w:val="0"/>
      <w:marBottom w:val="0"/>
      <w:divBdr>
        <w:top w:val="none" w:sz="0" w:space="0" w:color="auto"/>
        <w:left w:val="none" w:sz="0" w:space="0" w:color="auto"/>
        <w:bottom w:val="none" w:sz="0" w:space="0" w:color="auto"/>
        <w:right w:val="none" w:sz="0" w:space="0" w:color="auto"/>
      </w:divBdr>
    </w:div>
    <w:div w:id="263073211">
      <w:bodyDiv w:val="1"/>
      <w:marLeft w:val="0"/>
      <w:marRight w:val="0"/>
      <w:marTop w:val="0"/>
      <w:marBottom w:val="0"/>
      <w:divBdr>
        <w:top w:val="none" w:sz="0" w:space="0" w:color="auto"/>
        <w:left w:val="none" w:sz="0" w:space="0" w:color="auto"/>
        <w:bottom w:val="none" w:sz="0" w:space="0" w:color="auto"/>
        <w:right w:val="none" w:sz="0" w:space="0" w:color="auto"/>
      </w:divBdr>
    </w:div>
    <w:div w:id="264505981">
      <w:bodyDiv w:val="1"/>
      <w:marLeft w:val="0"/>
      <w:marRight w:val="0"/>
      <w:marTop w:val="0"/>
      <w:marBottom w:val="0"/>
      <w:divBdr>
        <w:top w:val="none" w:sz="0" w:space="0" w:color="auto"/>
        <w:left w:val="none" w:sz="0" w:space="0" w:color="auto"/>
        <w:bottom w:val="none" w:sz="0" w:space="0" w:color="auto"/>
        <w:right w:val="none" w:sz="0" w:space="0" w:color="auto"/>
      </w:divBdr>
    </w:div>
    <w:div w:id="269899444">
      <w:bodyDiv w:val="1"/>
      <w:marLeft w:val="0"/>
      <w:marRight w:val="0"/>
      <w:marTop w:val="0"/>
      <w:marBottom w:val="0"/>
      <w:divBdr>
        <w:top w:val="none" w:sz="0" w:space="0" w:color="auto"/>
        <w:left w:val="none" w:sz="0" w:space="0" w:color="auto"/>
        <w:bottom w:val="none" w:sz="0" w:space="0" w:color="auto"/>
        <w:right w:val="none" w:sz="0" w:space="0" w:color="auto"/>
      </w:divBdr>
    </w:div>
    <w:div w:id="271132169">
      <w:bodyDiv w:val="1"/>
      <w:marLeft w:val="0"/>
      <w:marRight w:val="0"/>
      <w:marTop w:val="0"/>
      <w:marBottom w:val="0"/>
      <w:divBdr>
        <w:top w:val="none" w:sz="0" w:space="0" w:color="auto"/>
        <w:left w:val="none" w:sz="0" w:space="0" w:color="auto"/>
        <w:bottom w:val="none" w:sz="0" w:space="0" w:color="auto"/>
        <w:right w:val="none" w:sz="0" w:space="0" w:color="auto"/>
      </w:divBdr>
    </w:div>
    <w:div w:id="273826962">
      <w:bodyDiv w:val="1"/>
      <w:marLeft w:val="0"/>
      <w:marRight w:val="0"/>
      <w:marTop w:val="0"/>
      <w:marBottom w:val="0"/>
      <w:divBdr>
        <w:top w:val="none" w:sz="0" w:space="0" w:color="auto"/>
        <w:left w:val="none" w:sz="0" w:space="0" w:color="auto"/>
        <w:bottom w:val="none" w:sz="0" w:space="0" w:color="auto"/>
        <w:right w:val="none" w:sz="0" w:space="0" w:color="auto"/>
      </w:divBdr>
    </w:div>
    <w:div w:id="273903898">
      <w:bodyDiv w:val="1"/>
      <w:marLeft w:val="0"/>
      <w:marRight w:val="0"/>
      <w:marTop w:val="0"/>
      <w:marBottom w:val="0"/>
      <w:divBdr>
        <w:top w:val="none" w:sz="0" w:space="0" w:color="auto"/>
        <w:left w:val="none" w:sz="0" w:space="0" w:color="auto"/>
        <w:bottom w:val="none" w:sz="0" w:space="0" w:color="auto"/>
        <w:right w:val="none" w:sz="0" w:space="0" w:color="auto"/>
      </w:divBdr>
    </w:div>
    <w:div w:id="274673294">
      <w:bodyDiv w:val="1"/>
      <w:marLeft w:val="0"/>
      <w:marRight w:val="0"/>
      <w:marTop w:val="0"/>
      <w:marBottom w:val="0"/>
      <w:divBdr>
        <w:top w:val="none" w:sz="0" w:space="0" w:color="auto"/>
        <w:left w:val="none" w:sz="0" w:space="0" w:color="auto"/>
        <w:bottom w:val="none" w:sz="0" w:space="0" w:color="auto"/>
        <w:right w:val="none" w:sz="0" w:space="0" w:color="auto"/>
      </w:divBdr>
    </w:div>
    <w:div w:id="278149607">
      <w:bodyDiv w:val="1"/>
      <w:marLeft w:val="0"/>
      <w:marRight w:val="0"/>
      <w:marTop w:val="0"/>
      <w:marBottom w:val="0"/>
      <w:divBdr>
        <w:top w:val="none" w:sz="0" w:space="0" w:color="auto"/>
        <w:left w:val="none" w:sz="0" w:space="0" w:color="auto"/>
        <w:bottom w:val="none" w:sz="0" w:space="0" w:color="auto"/>
        <w:right w:val="none" w:sz="0" w:space="0" w:color="auto"/>
      </w:divBdr>
    </w:div>
    <w:div w:id="281809596">
      <w:bodyDiv w:val="1"/>
      <w:marLeft w:val="0"/>
      <w:marRight w:val="0"/>
      <w:marTop w:val="0"/>
      <w:marBottom w:val="0"/>
      <w:divBdr>
        <w:top w:val="none" w:sz="0" w:space="0" w:color="auto"/>
        <w:left w:val="none" w:sz="0" w:space="0" w:color="auto"/>
        <w:bottom w:val="none" w:sz="0" w:space="0" w:color="auto"/>
        <w:right w:val="none" w:sz="0" w:space="0" w:color="auto"/>
      </w:divBdr>
    </w:div>
    <w:div w:id="282616886">
      <w:bodyDiv w:val="1"/>
      <w:marLeft w:val="0"/>
      <w:marRight w:val="0"/>
      <w:marTop w:val="0"/>
      <w:marBottom w:val="0"/>
      <w:divBdr>
        <w:top w:val="none" w:sz="0" w:space="0" w:color="auto"/>
        <w:left w:val="none" w:sz="0" w:space="0" w:color="auto"/>
        <w:bottom w:val="none" w:sz="0" w:space="0" w:color="auto"/>
        <w:right w:val="none" w:sz="0" w:space="0" w:color="auto"/>
      </w:divBdr>
    </w:div>
    <w:div w:id="285743163">
      <w:bodyDiv w:val="1"/>
      <w:marLeft w:val="0"/>
      <w:marRight w:val="0"/>
      <w:marTop w:val="0"/>
      <w:marBottom w:val="0"/>
      <w:divBdr>
        <w:top w:val="none" w:sz="0" w:space="0" w:color="auto"/>
        <w:left w:val="none" w:sz="0" w:space="0" w:color="auto"/>
        <w:bottom w:val="none" w:sz="0" w:space="0" w:color="auto"/>
        <w:right w:val="none" w:sz="0" w:space="0" w:color="auto"/>
      </w:divBdr>
    </w:div>
    <w:div w:id="292367515">
      <w:bodyDiv w:val="1"/>
      <w:marLeft w:val="0"/>
      <w:marRight w:val="0"/>
      <w:marTop w:val="0"/>
      <w:marBottom w:val="0"/>
      <w:divBdr>
        <w:top w:val="none" w:sz="0" w:space="0" w:color="auto"/>
        <w:left w:val="none" w:sz="0" w:space="0" w:color="auto"/>
        <w:bottom w:val="none" w:sz="0" w:space="0" w:color="auto"/>
        <w:right w:val="none" w:sz="0" w:space="0" w:color="auto"/>
      </w:divBdr>
    </w:div>
    <w:div w:id="293365473">
      <w:bodyDiv w:val="1"/>
      <w:marLeft w:val="0"/>
      <w:marRight w:val="0"/>
      <w:marTop w:val="0"/>
      <w:marBottom w:val="0"/>
      <w:divBdr>
        <w:top w:val="none" w:sz="0" w:space="0" w:color="auto"/>
        <w:left w:val="none" w:sz="0" w:space="0" w:color="auto"/>
        <w:bottom w:val="none" w:sz="0" w:space="0" w:color="auto"/>
        <w:right w:val="none" w:sz="0" w:space="0" w:color="auto"/>
      </w:divBdr>
    </w:div>
    <w:div w:id="300354888">
      <w:bodyDiv w:val="1"/>
      <w:marLeft w:val="0"/>
      <w:marRight w:val="0"/>
      <w:marTop w:val="0"/>
      <w:marBottom w:val="0"/>
      <w:divBdr>
        <w:top w:val="none" w:sz="0" w:space="0" w:color="auto"/>
        <w:left w:val="none" w:sz="0" w:space="0" w:color="auto"/>
        <w:bottom w:val="none" w:sz="0" w:space="0" w:color="auto"/>
        <w:right w:val="none" w:sz="0" w:space="0" w:color="auto"/>
      </w:divBdr>
    </w:div>
    <w:div w:id="304354997">
      <w:bodyDiv w:val="1"/>
      <w:marLeft w:val="0"/>
      <w:marRight w:val="0"/>
      <w:marTop w:val="0"/>
      <w:marBottom w:val="0"/>
      <w:divBdr>
        <w:top w:val="none" w:sz="0" w:space="0" w:color="auto"/>
        <w:left w:val="none" w:sz="0" w:space="0" w:color="auto"/>
        <w:bottom w:val="none" w:sz="0" w:space="0" w:color="auto"/>
        <w:right w:val="none" w:sz="0" w:space="0" w:color="auto"/>
      </w:divBdr>
    </w:div>
    <w:div w:id="305015504">
      <w:bodyDiv w:val="1"/>
      <w:marLeft w:val="0"/>
      <w:marRight w:val="0"/>
      <w:marTop w:val="0"/>
      <w:marBottom w:val="0"/>
      <w:divBdr>
        <w:top w:val="none" w:sz="0" w:space="0" w:color="auto"/>
        <w:left w:val="none" w:sz="0" w:space="0" w:color="auto"/>
        <w:bottom w:val="none" w:sz="0" w:space="0" w:color="auto"/>
        <w:right w:val="none" w:sz="0" w:space="0" w:color="auto"/>
      </w:divBdr>
    </w:div>
    <w:div w:id="305210961">
      <w:bodyDiv w:val="1"/>
      <w:marLeft w:val="0"/>
      <w:marRight w:val="0"/>
      <w:marTop w:val="0"/>
      <w:marBottom w:val="0"/>
      <w:divBdr>
        <w:top w:val="none" w:sz="0" w:space="0" w:color="auto"/>
        <w:left w:val="none" w:sz="0" w:space="0" w:color="auto"/>
        <w:bottom w:val="none" w:sz="0" w:space="0" w:color="auto"/>
        <w:right w:val="none" w:sz="0" w:space="0" w:color="auto"/>
      </w:divBdr>
    </w:div>
    <w:div w:id="306206241">
      <w:bodyDiv w:val="1"/>
      <w:marLeft w:val="0"/>
      <w:marRight w:val="0"/>
      <w:marTop w:val="0"/>
      <w:marBottom w:val="0"/>
      <w:divBdr>
        <w:top w:val="none" w:sz="0" w:space="0" w:color="auto"/>
        <w:left w:val="none" w:sz="0" w:space="0" w:color="auto"/>
        <w:bottom w:val="none" w:sz="0" w:space="0" w:color="auto"/>
        <w:right w:val="none" w:sz="0" w:space="0" w:color="auto"/>
      </w:divBdr>
    </w:div>
    <w:div w:id="306403497">
      <w:bodyDiv w:val="1"/>
      <w:marLeft w:val="0"/>
      <w:marRight w:val="0"/>
      <w:marTop w:val="0"/>
      <w:marBottom w:val="0"/>
      <w:divBdr>
        <w:top w:val="none" w:sz="0" w:space="0" w:color="auto"/>
        <w:left w:val="none" w:sz="0" w:space="0" w:color="auto"/>
        <w:bottom w:val="none" w:sz="0" w:space="0" w:color="auto"/>
        <w:right w:val="none" w:sz="0" w:space="0" w:color="auto"/>
      </w:divBdr>
    </w:div>
    <w:div w:id="306975249">
      <w:bodyDiv w:val="1"/>
      <w:marLeft w:val="0"/>
      <w:marRight w:val="0"/>
      <w:marTop w:val="0"/>
      <w:marBottom w:val="0"/>
      <w:divBdr>
        <w:top w:val="none" w:sz="0" w:space="0" w:color="auto"/>
        <w:left w:val="none" w:sz="0" w:space="0" w:color="auto"/>
        <w:bottom w:val="none" w:sz="0" w:space="0" w:color="auto"/>
        <w:right w:val="none" w:sz="0" w:space="0" w:color="auto"/>
      </w:divBdr>
    </w:div>
    <w:div w:id="308216664">
      <w:bodyDiv w:val="1"/>
      <w:marLeft w:val="0"/>
      <w:marRight w:val="0"/>
      <w:marTop w:val="0"/>
      <w:marBottom w:val="0"/>
      <w:divBdr>
        <w:top w:val="none" w:sz="0" w:space="0" w:color="auto"/>
        <w:left w:val="none" w:sz="0" w:space="0" w:color="auto"/>
        <w:bottom w:val="none" w:sz="0" w:space="0" w:color="auto"/>
        <w:right w:val="none" w:sz="0" w:space="0" w:color="auto"/>
      </w:divBdr>
    </w:div>
    <w:div w:id="309748296">
      <w:bodyDiv w:val="1"/>
      <w:marLeft w:val="0"/>
      <w:marRight w:val="0"/>
      <w:marTop w:val="0"/>
      <w:marBottom w:val="0"/>
      <w:divBdr>
        <w:top w:val="none" w:sz="0" w:space="0" w:color="auto"/>
        <w:left w:val="none" w:sz="0" w:space="0" w:color="auto"/>
        <w:bottom w:val="none" w:sz="0" w:space="0" w:color="auto"/>
        <w:right w:val="none" w:sz="0" w:space="0" w:color="auto"/>
      </w:divBdr>
    </w:div>
    <w:div w:id="312875193">
      <w:bodyDiv w:val="1"/>
      <w:marLeft w:val="0"/>
      <w:marRight w:val="0"/>
      <w:marTop w:val="0"/>
      <w:marBottom w:val="0"/>
      <w:divBdr>
        <w:top w:val="none" w:sz="0" w:space="0" w:color="auto"/>
        <w:left w:val="none" w:sz="0" w:space="0" w:color="auto"/>
        <w:bottom w:val="none" w:sz="0" w:space="0" w:color="auto"/>
        <w:right w:val="none" w:sz="0" w:space="0" w:color="auto"/>
      </w:divBdr>
    </w:div>
    <w:div w:id="316030724">
      <w:bodyDiv w:val="1"/>
      <w:marLeft w:val="0"/>
      <w:marRight w:val="0"/>
      <w:marTop w:val="0"/>
      <w:marBottom w:val="0"/>
      <w:divBdr>
        <w:top w:val="none" w:sz="0" w:space="0" w:color="auto"/>
        <w:left w:val="none" w:sz="0" w:space="0" w:color="auto"/>
        <w:bottom w:val="none" w:sz="0" w:space="0" w:color="auto"/>
        <w:right w:val="none" w:sz="0" w:space="0" w:color="auto"/>
      </w:divBdr>
    </w:div>
    <w:div w:id="319118913">
      <w:bodyDiv w:val="1"/>
      <w:marLeft w:val="0"/>
      <w:marRight w:val="0"/>
      <w:marTop w:val="0"/>
      <w:marBottom w:val="0"/>
      <w:divBdr>
        <w:top w:val="none" w:sz="0" w:space="0" w:color="auto"/>
        <w:left w:val="none" w:sz="0" w:space="0" w:color="auto"/>
        <w:bottom w:val="none" w:sz="0" w:space="0" w:color="auto"/>
        <w:right w:val="none" w:sz="0" w:space="0" w:color="auto"/>
      </w:divBdr>
    </w:div>
    <w:div w:id="319619386">
      <w:bodyDiv w:val="1"/>
      <w:marLeft w:val="0"/>
      <w:marRight w:val="0"/>
      <w:marTop w:val="0"/>
      <w:marBottom w:val="0"/>
      <w:divBdr>
        <w:top w:val="none" w:sz="0" w:space="0" w:color="auto"/>
        <w:left w:val="none" w:sz="0" w:space="0" w:color="auto"/>
        <w:bottom w:val="none" w:sz="0" w:space="0" w:color="auto"/>
        <w:right w:val="none" w:sz="0" w:space="0" w:color="auto"/>
      </w:divBdr>
    </w:div>
    <w:div w:id="325476543">
      <w:bodyDiv w:val="1"/>
      <w:marLeft w:val="0"/>
      <w:marRight w:val="0"/>
      <w:marTop w:val="0"/>
      <w:marBottom w:val="0"/>
      <w:divBdr>
        <w:top w:val="none" w:sz="0" w:space="0" w:color="auto"/>
        <w:left w:val="none" w:sz="0" w:space="0" w:color="auto"/>
        <w:bottom w:val="none" w:sz="0" w:space="0" w:color="auto"/>
        <w:right w:val="none" w:sz="0" w:space="0" w:color="auto"/>
      </w:divBdr>
    </w:div>
    <w:div w:id="326908618">
      <w:bodyDiv w:val="1"/>
      <w:marLeft w:val="0"/>
      <w:marRight w:val="0"/>
      <w:marTop w:val="0"/>
      <w:marBottom w:val="0"/>
      <w:divBdr>
        <w:top w:val="none" w:sz="0" w:space="0" w:color="auto"/>
        <w:left w:val="none" w:sz="0" w:space="0" w:color="auto"/>
        <w:bottom w:val="none" w:sz="0" w:space="0" w:color="auto"/>
        <w:right w:val="none" w:sz="0" w:space="0" w:color="auto"/>
      </w:divBdr>
    </w:div>
    <w:div w:id="327371325">
      <w:bodyDiv w:val="1"/>
      <w:marLeft w:val="0"/>
      <w:marRight w:val="0"/>
      <w:marTop w:val="0"/>
      <w:marBottom w:val="0"/>
      <w:divBdr>
        <w:top w:val="none" w:sz="0" w:space="0" w:color="auto"/>
        <w:left w:val="none" w:sz="0" w:space="0" w:color="auto"/>
        <w:bottom w:val="none" w:sz="0" w:space="0" w:color="auto"/>
        <w:right w:val="none" w:sz="0" w:space="0" w:color="auto"/>
      </w:divBdr>
    </w:div>
    <w:div w:id="331030783">
      <w:bodyDiv w:val="1"/>
      <w:marLeft w:val="0"/>
      <w:marRight w:val="0"/>
      <w:marTop w:val="0"/>
      <w:marBottom w:val="0"/>
      <w:divBdr>
        <w:top w:val="none" w:sz="0" w:space="0" w:color="auto"/>
        <w:left w:val="none" w:sz="0" w:space="0" w:color="auto"/>
        <w:bottom w:val="none" w:sz="0" w:space="0" w:color="auto"/>
        <w:right w:val="none" w:sz="0" w:space="0" w:color="auto"/>
      </w:divBdr>
    </w:div>
    <w:div w:id="332538687">
      <w:bodyDiv w:val="1"/>
      <w:marLeft w:val="0"/>
      <w:marRight w:val="0"/>
      <w:marTop w:val="0"/>
      <w:marBottom w:val="0"/>
      <w:divBdr>
        <w:top w:val="none" w:sz="0" w:space="0" w:color="auto"/>
        <w:left w:val="none" w:sz="0" w:space="0" w:color="auto"/>
        <w:bottom w:val="none" w:sz="0" w:space="0" w:color="auto"/>
        <w:right w:val="none" w:sz="0" w:space="0" w:color="auto"/>
      </w:divBdr>
    </w:div>
    <w:div w:id="337855894">
      <w:bodyDiv w:val="1"/>
      <w:marLeft w:val="0"/>
      <w:marRight w:val="0"/>
      <w:marTop w:val="0"/>
      <w:marBottom w:val="0"/>
      <w:divBdr>
        <w:top w:val="none" w:sz="0" w:space="0" w:color="auto"/>
        <w:left w:val="none" w:sz="0" w:space="0" w:color="auto"/>
        <w:bottom w:val="none" w:sz="0" w:space="0" w:color="auto"/>
        <w:right w:val="none" w:sz="0" w:space="0" w:color="auto"/>
      </w:divBdr>
    </w:div>
    <w:div w:id="348679375">
      <w:bodyDiv w:val="1"/>
      <w:marLeft w:val="0"/>
      <w:marRight w:val="0"/>
      <w:marTop w:val="0"/>
      <w:marBottom w:val="0"/>
      <w:divBdr>
        <w:top w:val="none" w:sz="0" w:space="0" w:color="auto"/>
        <w:left w:val="none" w:sz="0" w:space="0" w:color="auto"/>
        <w:bottom w:val="none" w:sz="0" w:space="0" w:color="auto"/>
        <w:right w:val="none" w:sz="0" w:space="0" w:color="auto"/>
      </w:divBdr>
    </w:div>
    <w:div w:id="355889051">
      <w:bodyDiv w:val="1"/>
      <w:marLeft w:val="0"/>
      <w:marRight w:val="0"/>
      <w:marTop w:val="0"/>
      <w:marBottom w:val="0"/>
      <w:divBdr>
        <w:top w:val="none" w:sz="0" w:space="0" w:color="auto"/>
        <w:left w:val="none" w:sz="0" w:space="0" w:color="auto"/>
        <w:bottom w:val="none" w:sz="0" w:space="0" w:color="auto"/>
        <w:right w:val="none" w:sz="0" w:space="0" w:color="auto"/>
      </w:divBdr>
    </w:div>
    <w:div w:id="359207263">
      <w:bodyDiv w:val="1"/>
      <w:marLeft w:val="0"/>
      <w:marRight w:val="0"/>
      <w:marTop w:val="0"/>
      <w:marBottom w:val="0"/>
      <w:divBdr>
        <w:top w:val="none" w:sz="0" w:space="0" w:color="auto"/>
        <w:left w:val="none" w:sz="0" w:space="0" w:color="auto"/>
        <w:bottom w:val="none" w:sz="0" w:space="0" w:color="auto"/>
        <w:right w:val="none" w:sz="0" w:space="0" w:color="auto"/>
      </w:divBdr>
    </w:div>
    <w:div w:id="361320227">
      <w:bodyDiv w:val="1"/>
      <w:marLeft w:val="0"/>
      <w:marRight w:val="0"/>
      <w:marTop w:val="0"/>
      <w:marBottom w:val="0"/>
      <w:divBdr>
        <w:top w:val="none" w:sz="0" w:space="0" w:color="auto"/>
        <w:left w:val="none" w:sz="0" w:space="0" w:color="auto"/>
        <w:bottom w:val="none" w:sz="0" w:space="0" w:color="auto"/>
        <w:right w:val="none" w:sz="0" w:space="0" w:color="auto"/>
      </w:divBdr>
    </w:div>
    <w:div w:id="361981801">
      <w:bodyDiv w:val="1"/>
      <w:marLeft w:val="0"/>
      <w:marRight w:val="0"/>
      <w:marTop w:val="0"/>
      <w:marBottom w:val="0"/>
      <w:divBdr>
        <w:top w:val="none" w:sz="0" w:space="0" w:color="auto"/>
        <w:left w:val="none" w:sz="0" w:space="0" w:color="auto"/>
        <w:bottom w:val="none" w:sz="0" w:space="0" w:color="auto"/>
        <w:right w:val="none" w:sz="0" w:space="0" w:color="auto"/>
      </w:divBdr>
    </w:div>
    <w:div w:id="365451444">
      <w:bodyDiv w:val="1"/>
      <w:marLeft w:val="0"/>
      <w:marRight w:val="0"/>
      <w:marTop w:val="0"/>
      <w:marBottom w:val="0"/>
      <w:divBdr>
        <w:top w:val="none" w:sz="0" w:space="0" w:color="auto"/>
        <w:left w:val="none" w:sz="0" w:space="0" w:color="auto"/>
        <w:bottom w:val="none" w:sz="0" w:space="0" w:color="auto"/>
        <w:right w:val="none" w:sz="0" w:space="0" w:color="auto"/>
      </w:divBdr>
    </w:div>
    <w:div w:id="369770365">
      <w:bodyDiv w:val="1"/>
      <w:marLeft w:val="0"/>
      <w:marRight w:val="0"/>
      <w:marTop w:val="0"/>
      <w:marBottom w:val="0"/>
      <w:divBdr>
        <w:top w:val="none" w:sz="0" w:space="0" w:color="auto"/>
        <w:left w:val="none" w:sz="0" w:space="0" w:color="auto"/>
        <w:bottom w:val="none" w:sz="0" w:space="0" w:color="auto"/>
        <w:right w:val="none" w:sz="0" w:space="0" w:color="auto"/>
      </w:divBdr>
    </w:div>
    <w:div w:id="373430809">
      <w:bodyDiv w:val="1"/>
      <w:marLeft w:val="0"/>
      <w:marRight w:val="0"/>
      <w:marTop w:val="0"/>
      <w:marBottom w:val="0"/>
      <w:divBdr>
        <w:top w:val="none" w:sz="0" w:space="0" w:color="auto"/>
        <w:left w:val="none" w:sz="0" w:space="0" w:color="auto"/>
        <w:bottom w:val="none" w:sz="0" w:space="0" w:color="auto"/>
        <w:right w:val="none" w:sz="0" w:space="0" w:color="auto"/>
      </w:divBdr>
    </w:div>
    <w:div w:id="373776102">
      <w:bodyDiv w:val="1"/>
      <w:marLeft w:val="0"/>
      <w:marRight w:val="0"/>
      <w:marTop w:val="0"/>
      <w:marBottom w:val="0"/>
      <w:divBdr>
        <w:top w:val="none" w:sz="0" w:space="0" w:color="auto"/>
        <w:left w:val="none" w:sz="0" w:space="0" w:color="auto"/>
        <w:bottom w:val="none" w:sz="0" w:space="0" w:color="auto"/>
        <w:right w:val="none" w:sz="0" w:space="0" w:color="auto"/>
      </w:divBdr>
    </w:div>
    <w:div w:id="378672480">
      <w:bodyDiv w:val="1"/>
      <w:marLeft w:val="0"/>
      <w:marRight w:val="0"/>
      <w:marTop w:val="0"/>
      <w:marBottom w:val="0"/>
      <w:divBdr>
        <w:top w:val="none" w:sz="0" w:space="0" w:color="auto"/>
        <w:left w:val="none" w:sz="0" w:space="0" w:color="auto"/>
        <w:bottom w:val="none" w:sz="0" w:space="0" w:color="auto"/>
        <w:right w:val="none" w:sz="0" w:space="0" w:color="auto"/>
      </w:divBdr>
    </w:div>
    <w:div w:id="380591738">
      <w:bodyDiv w:val="1"/>
      <w:marLeft w:val="0"/>
      <w:marRight w:val="0"/>
      <w:marTop w:val="0"/>
      <w:marBottom w:val="0"/>
      <w:divBdr>
        <w:top w:val="none" w:sz="0" w:space="0" w:color="auto"/>
        <w:left w:val="none" w:sz="0" w:space="0" w:color="auto"/>
        <w:bottom w:val="none" w:sz="0" w:space="0" w:color="auto"/>
        <w:right w:val="none" w:sz="0" w:space="0" w:color="auto"/>
      </w:divBdr>
    </w:div>
    <w:div w:id="381711828">
      <w:bodyDiv w:val="1"/>
      <w:marLeft w:val="0"/>
      <w:marRight w:val="0"/>
      <w:marTop w:val="0"/>
      <w:marBottom w:val="0"/>
      <w:divBdr>
        <w:top w:val="none" w:sz="0" w:space="0" w:color="auto"/>
        <w:left w:val="none" w:sz="0" w:space="0" w:color="auto"/>
        <w:bottom w:val="none" w:sz="0" w:space="0" w:color="auto"/>
        <w:right w:val="none" w:sz="0" w:space="0" w:color="auto"/>
      </w:divBdr>
    </w:div>
    <w:div w:id="393704421">
      <w:bodyDiv w:val="1"/>
      <w:marLeft w:val="0"/>
      <w:marRight w:val="0"/>
      <w:marTop w:val="0"/>
      <w:marBottom w:val="0"/>
      <w:divBdr>
        <w:top w:val="none" w:sz="0" w:space="0" w:color="auto"/>
        <w:left w:val="none" w:sz="0" w:space="0" w:color="auto"/>
        <w:bottom w:val="none" w:sz="0" w:space="0" w:color="auto"/>
        <w:right w:val="none" w:sz="0" w:space="0" w:color="auto"/>
      </w:divBdr>
    </w:div>
    <w:div w:id="395201043">
      <w:bodyDiv w:val="1"/>
      <w:marLeft w:val="0"/>
      <w:marRight w:val="0"/>
      <w:marTop w:val="0"/>
      <w:marBottom w:val="0"/>
      <w:divBdr>
        <w:top w:val="none" w:sz="0" w:space="0" w:color="auto"/>
        <w:left w:val="none" w:sz="0" w:space="0" w:color="auto"/>
        <w:bottom w:val="none" w:sz="0" w:space="0" w:color="auto"/>
        <w:right w:val="none" w:sz="0" w:space="0" w:color="auto"/>
      </w:divBdr>
    </w:div>
    <w:div w:id="398598859">
      <w:bodyDiv w:val="1"/>
      <w:marLeft w:val="0"/>
      <w:marRight w:val="0"/>
      <w:marTop w:val="0"/>
      <w:marBottom w:val="0"/>
      <w:divBdr>
        <w:top w:val="none" w:sz="0" w:space="0" w:color="auto"/>
        <w:left w:val="none" w:sz="0" w:space="0" w:color="auto"/>
        <w:bottom w:val="none" w:sz="0" w:space="0" w:color="auto"/>
        <w:right w:val="none" w:sz="0" w:space="0" w:color="auto"/>
      </w:divBdr>
    </w:div>
    <w:div w:id="399058569">
      <w:bodyDiv w:val="1"/>
      <w:marLeft w:val="0"/>
      <w:marRight w:val="0"/>
      <w:marTop w:val="0"/>
      <w:marBottom w:val="0"/>
      <w:divBdr>
        <w:top w:val="none" w:sz="0" w:space="0" w:color="auto"/>
        <w:left w:val="none" w:sz="0" w:space="0" w:color="auto"/>
        <w:bottom w:val="none" w:sz="0" w:space="0" w:color="auto"/>
        <w:right w:val="none" w:sz="0" w:space="0" w:color="auto"/>
      </w:divBdr>
    </w:div>
    <w:div w:id="399328807">
      <w:bodyDiv w:val="1"/>
      <w:marLeft w:val="0"/>
      <w:marRight w:val="0"/>
      <w:marTop w:val="0"/>
      <w:marBottom w:val="0"/>
      <w:divBdr>
        <w:top w:val="none" w:sz="0" w:space="0" w:color="auto"/>
        <w:left w:val="none" w:sz="0" w:space="0" w:color="auto"/>
        <w:bottom w:val="none" w:sz="0" w:space="0" w:color="auto"/>
        <w:right w:val="none" w:sz="0" w:space="0" w:color="auto"/>
      </w:divBdr>
    </w:div>
    <w:div w:id="401102603">
      <w:bodyDiv w:val="1"/>
      <w:marLeft w:val="0"/>
      <w:marRight w:val="0"/>
      <w:marTop w:val="0"/>
      <w:marBottom w:val="0"/>
      <w:divBdr>
        <w:top w:val="none" w:sz="0" w:space="0" w:color="auto"/>
        <w:left w:val="none" w:sz="0" w:space="0" w:color="auto"/>
        <w:bottom w:val="none" w:sz="0" w:space="0" w:color="auto"/>
        <w:right w:val="none" w:sz="0" w:space="0" w:color="auto"/>
      </w:divBdr>
    </w:div>
    <w:div w:id="401758424">
      <w:bodyDiv w:val="1"/>
      <w:marLeft w:val="0"/>
      <w:marRight w:val="0"/>
      <w:marTop w:val="0"/>
      <w:marBottom w:val="0"/>
      <w:divBdr>
        <w:top w:val="none" w:sz="0" w:space="0" w:color="auto"/>
        <w:left w:val="none" w:sz="0" w:space="0" w:color="auto"/>
        <w:bottom w:val="none" w:sz="0" w:space="0" w:color="auto"/>
        <w:right w:val="none" w:sz="0" w:space="0" w:color="auto"/>
      </w:divBdr>
    </w:div>
    <w:div w:id="402727228">
      <w:bodyDiv w:val="1"/>
      <w:marLeft w:val="0"/>
      <w:marRight w:val="0"/>
      <w:marTop w:val="0"/>
      <w:marBottom w:val="0"/>
      <w:divBdr>
        <w:top w:val="none" w:sz="0" w:space="0" w:color="auto"/>
        <w:left w:val="none" w:sz="0" w:space="0" w:color="auto"/>
        <w:bottom w:val="none" w:sz="0" w:space="0" w:color="auto"/>
        <w:right w:val="none" w:sz="0" w:space="0" w:color="auto"/>
      </w:divBdr>
    </w:div>
    <w:div w:id="404568426">
      <w:bodyDiv w:val="1"/>
      <w:marLeft w:val="0"/>
      <w:marRight w:val="0"/>
      <w:marTop w:val="0"/>
      <w:marBottom w:val="0"/>
      <w:divBdr>
        <w:top w:val="none" w:sz="0" w:space="0" w:color="auto"/>
        <w:left w:val="none" w:sz="0" w:space="0" w:color="auto"/>
        <w:bottom w:val="none" w:sz="0" w:space="0" w:color="auto"/>
        <w:right w:val="none" w:sz="0" w:space="0" w:color="auto"/>
      </w:divBdr>
    </w:div>
    <w:div w:id="405033865">
      <w:bodyDiv w:val="1"/>
      <w:marLeft w:val="0"/>
      <w:marRight w:val="0"/>
      <w:marTop w:val="0"/>
      <w:marBottom w:val="0"/>
      <w:divBdr>
        <w:top w:val="none" w:sz="0" w:space="0" w:color="auto"/>
        <w:left w:val="none" w:sz="0" w:space="0" w:color="auto"/>
        <w:bottom w:val="none" w:sz="0" w:space="0" w:color="auto"/>
        <w:right w:val="none" w:sz="0" w:space="0" w:color="auto"/>
      </w:divBdr>
    </w:div>
    <w:div w:id="405807432">
      <w:bodyDiv w:val="1"/>
      <w:marLeft w:val="0"/>
      <w:marRight w:val="0"/>
      <w:marTop w:val="0"/>
      <w:marBottom w:val="0"/>
      <w:divBdr>
        <w:top w:val="none" w:sz="0" w:space="0" w:color="auto"/>
        <w:left w:val="none" w:sz="0" w:space="0" w:color="auto"/>
        <w:bottom w:val="none" w:sz="0" w:space="0" w:color="auto"/>
        <w:right w:val="none" w:sz="0" w:space="0" w:color="auto"/>
      </w:divBdr>
    </w:div>
    <w:div w:id="407505793">
      <w:bodyDiv w:val="1"/>
      <w:marLeft w:val="0"/>
      <w:marRight w:val="0"/>
      <w:marTop w:val="0"/>
      <w:marBottom w:val="0"/>
      <w:divBdr>
        <w:top w:val="none" w:sz="0" w:space="0" w:color="auto"/>
        <w:left w:val="none" w:sz="0" w:space="0" w:color="auto"/>
        <w:bottom w:val="none" w:sz="0" w:space="0" w:color="auto"/>
        <w:right w:val="none" w:sz="0" w:space="0" w:color="auto"/>
      </w:divBdr>
    </w:div>
    <w:div w:id="408699637">
      <w:bodyDiv w:val="1"/>
      <w:marLeft w:val="0"/>
      <w:marRight w:val="0"/>
      <w:marTop w:val="0"/>
      <w:marBottom w:val="0"/>
      <w:divBdr>
        <w:top w:val="none" w:sz="0" w:space="0" w:color="auto"/>
        <w:left w:val="none" w:sz="0" w:space="0" w:color="auto"/>
        <w:bottom w:val="none" w:sz="0" w:space="0" w:color="auto"/>
        <w:right w:val="none" w:sz="0" w:space="0" w:color="auto"/>
      </w:divBdr>
    </w:div>
    <w:div w:id="409154998">
      <w:bodyDiv w:val="1"/>
      <w:marLeft w:val="0"/>
      <w:marRight w:val="0"/>
      <w:marTop w:val="0"/>
      <w:marBottom w:val="0"/>
      <w:divBdr>
        <w:top w:val="none" w:sz="0" w:space="0" w:color="auto"/>
        <w:left w:val="none" w:sz="0" w:space="0" w:color="auto"/>
        <w:bottom w:val="none" w:sz="0" w:space="0" w:color="auto"/>
        <w:right w:val="none" w:sz="0" w:space="0" w:color="auto"/>
      </w:divBdr>
    </w:div>
    <w:div w:id="412047947">
      <w:bodyDiv w:val="1"/>
      <w:marLeft w:val="0"/>
      <w:marRight w:val="0"/>
      <w:marTop w:val="0"/>
      <w:marBottom w:val="0"/>
      <w:divBdr>
        <w:top w:val="none" w:sz="0" w:space="0" w:color="auto"/>
        <w:left w:val="none" w:sz="0" w:space="0" w:color="auto"/>
        <w:bottom w:val="none" w:sz="0" w:space="0" w:color="auto"/>
        <w:right w:val="none" w:sz="0" w:space="0" w:color="auto"/>
      </w:divBdr>
    </w:div>
    <w:div w:id="413473323">
      <w:bodyDiv w:val="1"/>
      <w:marLeft w:val="0"/>
      <w:marRight w:val="0"/>
      <w:marTop w:val="0"/>
      <w:marBottom w:val="0"/>
      <w:divBdr>
        <w:top w:val="none" w:sz="0" w:space="0" w:color="auto"/>
        <w:left w:val="none" w:sz="0" w:space="0" w:color="auto"/>
        <w:bottom w:val="none" w:sz="0" w:space="0" w:color="auto"/>
        <w:right w:val="none" w:sz="0" w:space="0" w:color="auto"/>
      </w:divBdr>
    </w:div>
    <w:div w:id="415135141">
      <w:bodyDiv w:val="1"/>
      <w:marLeft w:val="0"/>
      <w:marRight w:val="0"/>
      <w:marTop w:val="0"/>
      <w:marBottom w:val="0"/>
      <w:divBdr>
        <w:top w:val="none" w:sz="0" w:space="0" w:color="auto"/>
        <w:left w:val="none" w:sz="0" w:space="0" w:color="auto"/>
        <w:bottom w:val="none" w:sz="0" w:space="0" w:color="auto"/>
        <w:right w:val="none" w:sz="0" w:space="0" w:color="auto"/>
      </w:divBdr>
    </w:div>
    <w:div w:id="415322867">
      <w:bodyDiv w:val="1"/>
      <w:marLeft w:val="0"/>
      <w:marRight w:val="0"/>
      <w:marTop w:val="0"/>
      <w:marBottom w:val="0"/>
      <w:divBdr>
        <w:top w:val="none" w:sz="0" w:space="0" w:color="auto"/>
        <w:left w:val="none" w:sz="0" w:space="0" w:color="auto"/>
        <w:bottom w:val="none" w:sz="0" w:space="0" w:color="auto"/>
        <w:right w:val="none" w:sz="0" w:space="0" w:color="auto"/>
      </w:divBdr>
    </w:div>
    <w:div w:id="416948469">
      <w:bodyDiv w:val="1"/>
      <w:marLeft w:val="0"/>
      <w:marRight w:val="0"/>
      <w:marTop w:val="0"/>
      <w:marBottom w:val="0"/>
      <w:divBdr>
        <w:top w:val="none" w:sz="0" w:space="0" w:color="auto"/>
        <w:left w:val="none" w:sz="0" w:space="0" w:color="auto"/>
        <w:bottom w:val="none" w:sz="0" w:space="0" w:color="auto"/>
        <w:right w:val="none" w:sz="0" w:space="0" w:color="auto"/>
      </w:divBdr>
    </w:div>
    <w:div w:id="417215229">
      <w:bodyDiv w:val="1"/>
      <w:marLeft w:val="0"/>
      <w:marRight w:val="0"/>
      <w:marTop w:val="0"/>
      <w:marBottom w:val="0"/>
      <w:divBdr>
        <w:top w:val="none" w:sz="0" w:space="0" w:color="auto"/>
        <w:left w:val="none" w:sz="0" w:space="0" w:color="auto"/>
        <w:bottom w:val="none" w:sz="0" w:space="0" w:color="auto"/>
        <w:right w:val="none" w:sz="0" w:space="0" w:color="auto"/>
      </w:divBdr>
    </w:div>
    <w:div w:id="417290795">
      <w:bodyDiv w:val="1"/>
      <w:marLeft w:val="0"/>
      <w:marRight w:val="0"/>
      <w:marTop w:val="0"/>
      <w:marBottom w:val="0"/>
      <w:divBdr>
        <w:top w:val="none" w:sz="0" w:space="0" w:color="auto"/>
        <w:left w:val="none" w:sz="0" w:space="0" w:color="auto"/>
        <w:bottom w:val="none" w:sz="0" w:space="0" w:color="auto"/>
        <w:right w:val="none" w:sz="0" w:space="0" w:color="auto"/>
      </w:divBdr>
    </w:div>
    <w:div w:id="420029803">
      <w:bodyDiv w:val="1"/>
      <w:marLeft w:val="0"/>
      <w:marRight w:val="0"/>
      <w:marTop w:val="0"/>
      <w:marBottom w:val="0"/>
      <w:divBdr>
        <w:top w:val="none" w:sz="0" w:space="0" w:color="auto"/>
        <w:left w:val="none" w:sz="0" w:space="0" w:color="auto"/>
        <w:bottom w:val="none" w:sz="0" w:space="0" w:color="auto"/>
        <w:right w:val="none" w:sz="0" w:space="0" w:color="auto"/>
      </w:divBdr>
    </w:div>
    <w:div w:id="420564748">
      <w:bodyDiv w:val="1"/>
      <w:marLeft w:val="0"/>
      <w:marRight w:val="0"/>
      <w:marTop w:val="0"/>
      <w:marBottom w:val="0"/>
      <w:divBdr>
        <w:top w:val="none" w:sz="0" w:space="0" w:color="auto"/>
        <w:left w:val="none" w:sz="0" w:space="0" w:color="auto"/>
        <w:bottom w:val="none" w:sz="0" w:space="0" w:color="auto"/>
        <w:right w:val="none" w:sz="0" w:space="0" w:color="auto"/>
      </w:divBdr>
    </w:div>
    <w:div w:id="421222104">
      <w:bodyDiv w:val="1"/>
      <w:marLeft w:val="0"/>
      <w:marRight w:val="0"/>
      <w:marTop w:val="0"/>
      <w:marBottom w:val="0"/>
      <w:divBdr>
        <w:top w:val="none" w:sz="0" w:space="0" w:color="auto"/>
        <w:left w:val="none" w:sz="0" w:space="0" w:color="auto"/>
        <w:bottom w:val="none" w:sz="0" w:space="0" w:color="auto"/>
        <w:right w:val="none" w:sz="0" w:space="0" w:color="auto"/>
      </w:divBdr>
    </w:div>
    <w:div w:id="421494602">
      <w:bodyDiv w:val="1"/>
      <w:marLeft w:val="0"/>
      <w:marRight w:val="0"/>
      <w:marTop w:val="0"/>
      <w:marBottom w:val="0"/>
      <w:divBdr>
        <w:top w:val="none" w:sz="0" w:space="0" w:color="auto"/>
        <w:left w:val="none" w:sz="0" w:space="0" w:color="auto"/>
        <w:bottom w:val="none" w:sz="0" w:space="0" w:color="auto"/>
        <w:right w:val="none" w:sz="0" w:space="0" w:color="auto"/>
      </w:divBdr>
    </w:div>
    <w:div w:id="421612054">
      <w:bodyDiv w:val="1"/>
      <w:marLeft w:val="0"/>
      <w:marRight w:val="0"/>
      <w:marTop w:val="0"/>
      <w:marBottom w:val="0"/>
      <w:divBdr>
        <w:top w:val="none" w:sz="0" w:space="0" w:color="auto"/>
        <w:left w:val="none" w:sz="0" w:space="0" w:color="auto"/>
        <w:bottom w:val="none" w:sz="0" w:space="0" w:color="auto"/>
        <w:right w:val="none" w:sz="0" w:space="0" w:color="auto"/>
      </w:divBdr>
    </w:div>
    <w:div w:id="423115905">
      <w:bodyDiv w:val="1"/>
      <w:marLeft w:val="0"/>
      <w:marRight w:val="0"/>
      <w:marTop w:val="0"/>
      <w:marBottom w:val="0"/>
      <w:divBdr>
        <w:top w:val="none" w:sz="0" w:space="0" w:color="auto"/>
        <w:left w:val="none" w:sz="0" w:space="0" w:color="auto"/>
        <w:bottom w:val="none" w:sz="0" w:space="0" w:color="auto"/>
        <w:right w:val="none" w:sz="0" w:space="0" w:color="auto"/>
      </w:divBdr>
    </w:div>
    <w:div w:id="428044304">
      <w:bodyDiv w:val="1"/>
      <w:marLeft w:val="0"/>
      <w:marRight w:val="0"/>
      <w:marTop w:val="0"/>
      <w:marBottom w:val="0"/>
      <w:divBdr>
        <w:top w:val="none" w:sz="0" w:space="0" w:color="auto"/>
        <w:left w:val="none" w:sz="0" w:space="0" w:color="auto"/>
        <w:bottom w:val="none" w:sz="0" w:space="0" w:color="auto"/>
        <w:right w:val="none" w:sz="0" w:space="0" w:color="auto"/>
      </w:divBdr>
    </w:div>
    <w:div w:id="430667671">
      <w:bodyDiv w:val="1"/>
      <w:marLeft w:val="0"/>
      <w:marRight w:val="0"/>
      <w:marTop w:val="0"/>
      <w:marBottom w:val="0"/>
      <w:divBdr>
        <w:top w:val="none" w:sz="0" w:space="0" w:color="auto"/>
        <w:left w:val="none" w:sz="0" w:space="0" w:color="auto"/>
        <w:bottom w:val="none" w:sz="0" w:space="0" w:color="auto"/>
        <w:right w:val="none" w:sz="0" w:space="0" w:color="auto"/>
      </w:divBdr>
    </w:div>
    <w:div w:id="430704237">
      <w:bodyDiv w:val="1"/>
      <w:marLeft w:val="0"/>
      <w:marRight w:val="0"/>
      <w:marTop w:val="0"/>
      <w:marBottom w:val="0"/>
      <w:divBdr>
        <w:top w:val="none" w:sz="0" w:space="0" w:color="auto"/>
        <w:left w:val="none" w:sz="0" w:space="0" w:color="auto"/>
        <w:bottom w:val="none" w:sz="0" w:space="0" w:color="auto"/>
        <w:right w:val="none" w:sz="0" w:space="0" w:color="auto"/>
      </w:divBdr>
    </w:div>
    <w:div w:id="431123583">
      <w:bodyDiv w:val="1"/>
      <w:marLeft w:val="0"/>
      <w:marRight w:val="0"/>
      <w:marTop w:val="0"/>
      <w:marBottom w:val="0"/>
      <w:divBdr>
        <w:top w:val="none" w:sz="0" w:space="0" w:color="auto"/>
        <w:left w:val="none" w:sz="0" w:space="0" w:color="auto"/>
        <w:bottom w:val="none" w:sz="0" w:space="0" w:color="auto"/>
        <w:right w:val="none" w:sz="0" w:space="0" w:color="auto"/>
      </w:divBdr>
    </w:div>
    <w:div w:id="435291558">
      <w:bodyDiv w:val="1"/>
      <w:marLeft w:val="0"/>
      <w:marRight w:val="0"/>
      <w:marTop w:val="0"/>
      <w:marBottom w:val="0"/>
      <w:divBdr>
        <w:top w:val="none" w:sz="0" w:space="0" w:color="auto"/>
        <w:left w:val="none" w:sz="0" w:space="0" w:color="auto"/>
        <w:bottom w:val="none" w:sz="0" w:space="0" w:color="auto"/>
        <w:right w:val="none" w:sz="0" w:space="0" w:color="auto"/>
      </w:divBdr>
    </w:div>
    <w:div w:id="435952445">
      <w:bodyDiv w:val="1"/>
      <w:marLeft w:val="0"/>
      <w:marRight w:val="0"/>
      <w:marTop w:val="0"/>
      <w:marBottom w:val="0"/>
      <w:divBdr>
        <w:top w:val="none" w:sz="0" w:space="0" w:color="auto"/>
        <w:left w:val="none" w:sz="0" w:space="0" w:color="auto"/>
        <w:bottom w:val="none" w:sz="0" w:space="0" w:color="auto"/>
        <w:right w:val="none" w:sz="0" w:space="0" w:color="auto"/>
      </w:divBdr>
    </w:div>
    <w:div w:id="439764037">
      <w:bodyDiv w:val="1"/>
      <w:marLeft w:val="0"/>
      <w:marRight w:val="0"/>
      <w:marTop w:val="0"/>
      <w:marBottom w:val="0"/>
      <w:divBdr>
        <w:top w:val="none" w:sz="0" w:space="0" w:color="auto"/>
        <w:left w:val="none" w:sz="0" w:space="0" w:color="auto"/>
        <w:bottom w:val="none" w:sz="0" w:space="0" w:color="auto"/>
        <w:right w:val="none" w:sz="0" w:space="0" w:color="auto"/>
      </w:divBdr>
    </w:div>
    <w:div w:id="446461822">
      <w:bodyDiv w:val="1"/>
      <w:marLeft w:val="0"/>
      <w:marRight w:val="0"/>
      <w:marTop w:val="0"/>
      <w:marBottom w:val="0"/>
      <w:divBdr>
        <w:top w:val="none" w:sz="0" w:space="0" w:color="auto"/>
        <w:left w:val="none" w:sz="0" w:space="0" w:color="auto"/>
        <w:bottom w:val="none" w:sz="0" w:space="0" w:color="auto"/>
        <w:right w:val="none" w:sz="0" w:space="0" w:color="auto"/>
      </w:divBdr>
    </w:div>
    <w:div w:id="452479802">
      <w:bodyDiv w:val="1"/>
      <w:marLeft w:val="0"/>
      <w:marRight w:val="0"/>
      <w:marTop w:val="0"/>
      <w:marBottom w:val="0"/>
      <w:divBdr>
        <w:top w:val="none" w:sz="0" w:space="0" w:color="auto"/>
        <w:left w:val="none" w:sz="0" w:space="0" w:color="auto"/>
        <w:bottom w:val="none" w:sz="0" w:space="0" w:color="auto"/>
        <w:right w:val="none" w:sz="0" w:space="0" w:color="auto"/>
      </w:divBdr>
    </w:div>
    <w:div w:id="456996908">
      <w:bodyDiv w:val="1"/>
      <w:marLeft w:val="0"/>
      <w:marRight w:val="0"/>
      <w:marTop w:val="0"/>
      <w:marBottom w:val="0"/>
      <w:divBdr>
        <w:top w:val="none" w:sz="0" w:space="0" w:color="auto"/>
        <w:left w:val="none" w:sz="0" w:space="0" w:color="auto"/>
        <w:bottom w:val="none" w:sz="0" w:space="0" w:color="auto"/>
        <w:right w:val="none" w:sz="0" w:space="0" w:color="auto"/>
      </w:divBdr>
    </w:div>
    <w:div w:id="462579323">
      <w:bodyDiv w:val="1"/>
      <w:marLeft w:val="0"/>
      <w:marRight w:val="0"/>
      <w:marTop w:val="0"/>
      <w:marBottom w:val="0"/>
      <w:divBdr>
        <w:top w:val="none" w:sz="0" w:space="0" w:color="auto"/>
        <w:left w:val="none" w:sz="0" w:space="0" w:color="auto"/>
        <w:bottom w:val="none" w:sz="0" w:space="0" w:color="auto"/>
        <w:right w:val="none" w:sz="0" w:space="0" w:color="auto"/>
      </w:divBdr>
    </w:div>
    <w:div w:id="463305471">
      <w:bodyDiv w:val="1"/>
      <w:marLeft w:val="0"/>
      <w:marRight w:val="0"/>
      <w:marTop w:val="0"/>
      <w:marBottom w:val="0"/>
      <w:divBdr>
        <w:top w:val="none" w:sz="0" w:space="0" w:color="auto"/>
        <w:left w:val="none" w:sz="0" w:space="0" w:color="auto"/>
        <w:bottom w:val="none" w:sz="0" w:space="0" w:color="auto"/>
        <w:right w:val="none" w:sz="0" w:space="0" w:color="auto"/>
      </w:divBdr>
    </w:div>
    <w:div w:id="463693396">
      <w:bodyDiv w:val="1"/>
      <w:marLeft w:val="0"/>
      <w:marRight w:val="0"/>
      <w:marTop w:val="0"/>
      <w:marBottom w:val="0"/>
      <w:divBdr>
        <w:top w:val="none" w:sz="0" w:space="0" w:color="auto"/>
        <w:left w:val="none" w:sz="0" w:space="0" w:color="auto"/>
        <w:bottom w:val="none" w:sz="0" w:space="0" w:color="auto"/>
        <w:right w:val="none" w:sz="0" w:space="0" w:color="auto"/>
      </w:divBdr>
    </w:div>
    <w:div w:id="466894784">
      <w:bodyDiv w:val="1"/>
      <w:marLeft w:val="0"/>
      <w:marRight w:val="0"/>
      <w:marTop w:val="0"/>
      <w:marBottom w:val="0"/>
      <w:divBdr>
        <w:top w:val="none" w:sz="0" w:space="0" w:color="auto"/>
        <w:left w:val="none" w:sz="0" w:space="0" w:color="auto"/>
        <w:bottom w:val="none" w:sz="0" w:space="0" w:color="auto"/>
        <w:right w:val="none" w:sz="0" w:space="0" w:color="auto"/>
      </w:divBdr>
    </w:div>
    <w:div w:id="477576255">
      <w:bodyDiv w:val="1"/>
      <w:marLeft w:val="0"/>
      <w:marRight w:val="0"/>
      <w:marTop w:val="0"/>
      <w:marBottom w:val="0"/>
      <w:divBdr>
        <w:top w:val="none" w:sz="0" w:space="0" w:color="auto"/>
        <w:left w:val="none" w:sz="0" w:space="0" w:color="auto"/>
        <w:bottom w:val="none" w:sz="0" w:space="0" w:color="auto"/>
        <w:right w:val="none" w:sz="0" w:space="0" w:color="auto"/>
      </w:divBdr>
    </w:div>
    <w:div w:id="479545601">
      <w:bodyDiv w:val="1"/>
      <w:marLeft w:val="0"/>
      <w:marRight w:val="0"/>
      <w:marTop w:val="0"/>
      <w:marBottom w:val="0"/>
      <w:divBdr>
        <w:top w:val="none" w:sz="0" w:space="0" w:color="auto"/>
        <w:left w:val="none" w:sz="0" w:space="0" w:color="auto"/>
        <w:bottom w:val="none" w:sz="0" w:space="0" w:color="auto"/>
        <w:right w:val="none" w:sz="0" w:space="0" w:color="auto"/>
      </w:divBdr>
    </w:div>
    <w:div w:id="481000745">
      <w:bodyDiv w:val="1"/>
      <w:marLeft w:val="0"/>
      <w:marRight w:val="0"/>
      <w:marTop w:val="0"/>
      <w:marBottom w:val="0"/>
      <w:divBdr>
        <w:top w:val="none" w:sz="0" w:space="0" w:color="auto"/>
        <w:left w:val="none" w:sz="0" w:space="0" w:color="auto"/>
        <w:bottom w:val="none" w:sz="0" w:space="0" w:color="auto"/>
        <w:right w:val="none" w:sz="0" w:space="0" w:color="auto"/>
      </w:divBdr>
    </w:div>
    <w:div w:id="489829371">
      <w:bodyDiv w:val="1"/>
      <w:marLeft w:val="0"/>
      <w:marRight w:val="0"/>
      <w:marTop w:val="0"/>
      <w:marBottom w:val="0"/>
      <w:divBdr>
        <w:top w:val="none" w:sz="0" w:space="0" w:color="auto"/>
        <w:left w:val="none" w:sz="0" w:space="0" w:color="auto"/>
        <w:bottom w:val="none" w:sz="0" w:space="0" w:color="auto"/>
        <w:right w:val="none" w:sz="0" w:space="0" w:color="auto"/>
      </w:divBdr>
    </w:div>
    <w:div w:id="494145753">
      <w:bodyDiv w:val="1"/>
      <w:marLeft w:val="0"/>
      <w:marRight w:val="0"/>
      <w:marTop w:val="0"/>
      <w:marBottom w:val="0"/>
      <w:divBdr>
        <w:top w:val="none" w:sz="0" w:space="0" w:color="auto"/>
        <w:left w:val="none" w:sz="0" w:space="0" w:color="auto"/>
        <w:bottom w:val="none" w:sz="0" w:space="0" w:color="auto"/>
        <w:right w:val="none" w:sz="0" w:space="0" w:color="auto"/>
      </w:divBdr>
    </w:div>
    <w:div w:id="495220988">
      <w:bodyDiv w:val="1"/>
      <w:marLeft w:val="0"/>
      <w:marRight w:val="0"/>
      <w:marTop w:val="0"/>
      <w:marBottom w:val="0"/>
      <w:divBdr>
        <w:top w:val="none" w:sz="0" w:space="0" w:color="auto"/>
        <w:left w:val="none" w:sz="0" w:space="0" w:color="auto"/>
        <w:bottom w:val="none" w:sz="0" w:space="0" w:color="auto"/>
        <w:right w:val="none" w:sz="0" w:space="0" w:color="auto"/>
      </w:divBdr>
    </w:div>
    <w:div w:id="499006120">
      <w:bodyDiv w:val="1"/>
      <w:marLeft w:val="0"/>
      <w:marRight w:val="0"/>
      <w:marTop w:val="0"/>
      <w:marBottom w:val="0"/>
      <w:divBdr>
        <w:top w:val="none" w:sz="0" w:space="0" w:color="auto"/>
        <w:left w:val="none" w:sz="0" w:space="0" w:color="auto"/>
        <w:bottom w:val="none" w:sz="0" w:space="0" w:color="auto"/>
        <w:right w:val="none" w:sz="0" w:space="0" w:color="auto"/>
      </w:divBdr>
    </w:div>
    <w:div w:id="505172131">
      <w:bodyDiv w:val="1"/>
      <w:marLeft w:val="0"/>
      <w:marRight w:val="0"/>
      <w:marTop w:val="0"/>
      <w:marBottom w:val="0"/>
      <w:divBdr>
        <w:top w:val="none" w:sz="0" w:space="0" w:color="auto"/>
        <w:left w:val="none" w:sz="0" w:space="0" w:color="auto"/>
        <w:bottom w:val="none" w:sz="0" w:space="0" w:color="auto"/>
        <w:right w:val="none" w:sz="0" w:space="0" w:color="auto"/>
      </w:divBdr>
    </w:div>
    <w:div w:id="506942017">
      <w:bodyDiv w:val="1"/>
      <w:marLeft w:val="0"/>
      <w:marRight w:val="0"/>
      <w:marTop w:val="0"/>
      <w:marBottom w:val="0"/>
      <w:divBdr>
        <w:top w:val="none" w:sz="0" w:space="0" w:color="auto"/>
        <w:left w:val="none" w:sz="0" w:space="0" w:color="auto"/>
        <w:bottom w:val="none" w:sz="0" w:space="0" w:color="auto"/>
        <w:right w:val="none" w:sz="0" w:space="0" w:color="auto"/>
      </w:divBdr>
    </w:div>
    <w:div w:id="509177034">
      <w:bodyDiv w:val="1"/>
      <w:marLeft w:val="0"/>
      <w:marRight w:val="0"/>
      <w:marTop w:val="0"/>
      <w:marBottom w:val="0"/>
      <w:divBdr>
        <w:top w:val="none" w:sz="0" w:space="0" w:color="auto"/>
        <w:left w:val="none" w:sz="0" w:space="0" w:color="auto"/>
        <w:bottom w:val="none" w:sz="0" w:space="0" w:color="auto"/>
        <w:right w:val="none" w:sz="0" w:space="0" w:color="auto"/>
      </w:divBdr>
    </w:div>
    <w:div w:id="509757616">
      <w:bodyDiv w:val="1"/>
      <w:marLeft w:val="0"/>
      <w:marRight w:val="0"/>
      <w:marTop w:val="0"/>
      <w:marBottom w:val="0"/>
      <w:divBdr>
        <w:top w:val="none" w:sz="0" w:space="0" w:color="auto"/>
        <w:left w:val="none" w:sz="0" w:space="0" w:color="auto"/>
        <w:bottom w:val="none" w:sz="0" w:space="0" w:color="auto"/>
        <w:right w:val="none" w:sz="0" w:space="0" w:color="auto"/>
      </w:divBdr>
    </w:div>
    <w:div w:id="512576518">
      <w:bodyDiv w:val="1"/>
      <w:marLeft w:val="0"/>
      <w:marRight w:val="0"/>
      <w:marTop w:val="0"/>
      <w:marBottom w:val="0"/>
      <w:divBdr>
        <w:top w:val="none" w:sz="0" w:space="0" w:color="auto"/>
        <w:left w:val="none" w:sz="0" w:space="0" w:color="auto"/>
        <w:bottom w:val="none" w:sz="0" w:space="0" w:color="auto"/>
        <w:right w:val="none" w:sz="0" w:space="0" w:color="auto"/>
      </w:divBdr>
    </w:div>
    <w:div w:id="515265042">
      <w:bodyDiv w:val="1"/>
      <w:marLeft w:val="0"/>
      <w:marRight w:val="0"/>
      <w:marTop w:val="0"/>
      <w:marBottom w:val="0"/>
      <w:divBdr>
        <w:top w:val="none" w:sz="0" w:space="0" w:color="auto"/>
        <w:left w:val="none" w:sz="0" w:space="0" w:color="auto"/>
        <w:bottom w:val="none" w:sz="0" w:space="0" w:color="auto"/>
        <w:right w:val="none" w:sz="0" w:space="0" w:color="auto"/>
      </w:divBdr>
    </w:div>
    <w:div w:id="516583793">
      <w:bodyDiv w:val="1"/>
      <w:marLeft w:val="0"/>
      <w:marRight w:val="0"/>
      <w:marTop w:val="0"/>
      <w:marBottom w:val="0"/>
      <w:divBdr>
        <w:top w:val="none" w:sz="0" w:space="0" w:color="auto"/>
        <w:left w:val="none" w:sz="0" w:space="0" w:color="auto"/>
        <w:bottom w:val="none" w:sz="0" w:space="0" w:color="auto"/>
        <w:right w:val="none" w:sz="0" w:space="0" w:color="auto"/>
      </w:divBdr>
    </w:div>
    <w:div w:id="520362899">
      <w:bodyDiv w:val="1"/>
      <w:marLeft w:val="0"/>
      <w:marRight w:val="0"/>
      <w:marTop w:val="0"/>
      <w:marBottom w:val="0"/>
      <w:divBdr>
        <w:top w:val="none" w:sz="0" w:space="0" w:color="auto"/>
        <w:left w:val="none" w:sz="0" w:space="0" w:color="auto"/>
        <w:bottom w:val="none" w:sz="0" w:space="0" w:color="auto"/>
        <w:right w:val="none" w:sz="0" w:space="0" w:color="auto"/>
      </w:divBdr>
    </w:div>
    <w:div w:id="521745595">
      <w:bodyDiv w:val="1"/>
      <w:marLeft w:val="0"/>
      <w:marRight w:val="0"/>
      <w:marTop w:val="0"/>
      <w:marBottom w:val="0"/>
      <w:divBdr>
        <w:top w:val="none" w:sz="0" w:space="0" w:color="auto"/>
        <w:left w:val="none" w:sz="0" w:space="0" w:color="auto"/>
        <w:bottom w:val="none" w:sz="0" w:space="0" w:color="auto"/>
        <w:right w:val="none" w:sz="0" w:space="0" w:color="auto"/>
      </w:divBdr>
    </w:div>
    <w:div w:id="525221248">
      <w:bodyDiv w:val="1"/>
      <w:marLeft w:val="0"/>
      <w:marRight w:val="0"/>
      <w:marTop w:val="0"/>
      <w:marBottom w:val="0"/>
      <w:divBdr>
        <w:top w:val="none" w:sz="0" w:space="0" w:color="auto"/>
        <w:left w:val="none" w:sz="0" w:space="0" w:color="auto"/>
        <w:bottom w:val="none" w:sz="0" w:space="0" w:color="auto"/>
        <w:right w:val="none" w:sz="0" w:space="0" w:color="auto"/>
      </w:divBdr>
    </w:div>
    <w:div w:id="527572208">
      <w:bodyDiv w:val="1"/>
      <w:marLeft w:val="0"/>
      <w:marRight w:val="0"/>
      <w:marTop w:val="0"/>
      <w:marBottom w:val="0"/>
      <w:divBdr>
        <w:top w:val="none" w:sz="0" w:space="0" w:color="auto"/>
        <w:left w:val="none" w:sz="0" w:space="0" w:color="auto"/>
        <w:bottom w:val="none" w:sz="0" w:space="0" w:color="auto"/>
        <w:right w:val="none" w:sz="0" w:space="0" w:color="auto"/>
      </w:divBdr>
    </w:div>
    <w:div w:id="528184713">
      <w:bodyDiv w:val="1"/>
      <w:marLeft w:val="0"/>
      <w:marRight w:val="0"/>
      <w:marTop w:val="0"/>
      <w:marBottom w:val="0"/>
      <w:divBdr>
        <w:top w:val="none" w:sz="0" w:space="0" w:color="auto"/>
        <w:left w:val="none" w:sz="0" w:space="0" w:color="auto"/>
        <w:bottom w:val="none" w:sz="0" w:space="0" w:color="auto"/>
        <w:right w:val="none" w:sz="0" w:space="0" w:color="auto"/>
      </w:divBdr>
    </w:div>
    <w:div w:id="531042070">
      <w:bodyDiv w:val="1"/>
      <w:marLeft w:val="0"/>
      <w:marRight w:val="0"/>
      <w:marTop w:val="0"/>
      <w:marBottom w:val="0"/>
      <w:divBdr>
        <w:top w:val="none" w:sz="0" w:space="0" w:color="auto"/>
        <w:left w:val="none" w:sz="0" w:space="0" w:color="auto"/>
        <w:bottom w:val="none" w:sz="0" w:space="0" w:color="auto"/>
        <w:right w:val="none" w:sz="0" w:space="0" w:color="auto"/>
      </w:divBdr>
    </w:div>
    <w:div w:id="532116771">
      <w:bodyDiv w:val="1"/>
      <w:marLeft w:val="0"/>
      <w:marRight w:val="0"/>
      <w:marTop w:val="0"/>
      <w:marBottom w:val="0"/>
      <w:divBdr>
        <w:top w:val="none" w:sz="0" w:space="0" w:color="auto"/>
        <w:left w:val="none" w:sz="0" w:space="0" w:color="auto"/>
        <w:bottom w:val="none" w:sz="0" w:space="0" w:color="auto"/>
        <w:right w:val="none" w:sz="0" w:space="0" w:color="auto"/>
      </w:divBdr>
    </w:div>
    <w:div w:id="534388690">
      <w:bodyDiv w:val="1"/>
      <w:marLeft w:val="0"/>
      <w:marRight w:val="0"/>
      <w:marTop w:val="0"/>
      <w:marBottom w:val="0"/>
      <w:divBdr>
        <w:top w:val="none" w:sz="0" w:space="0" w:color="auto"/>
        <w:left w:val="none" w:sz="0" w:space="0" w:color="auto"/>
        <w:bottom w:val="none" w:sz="0" w:space="0" w:color="auto"/>
        <w:right w:val="none" w:sz="0" w:space="0" w:color="auto"/>
      </w:divBdr>
    </w:div>
    <w:div w:id="537469124">
      <w:bodyDiv w:val="1"/>
      <w:marLeft w:val="0"/>
      <w:marRight w:val="0"/>
      <w:marTop w:val="0"/>
      <w:marBottom w:val="0"/>
      <w:divBdr>
        <w:top w:val="none" w:sz="0" w:space="0" w:color="auto"/>
        <w:left w:val="none" w:sz="0" w:space="0" w:color="auto"/>
        <w:bottom w:val="none" w:sz="0" w:space="0" w:color="auto"/>
        <w:right w:val="none" w:sz="0" w:space="0" w:color="auto"/>
      </w:divBdr>
    </w:div>
    <w:div w:id="538973397">
      <w:bodyDiv w:val="1"/>
      <w:marLeft w:val="0"/>
      <w:marRight w:val="0"/>
      <w:marTop w:val="0"/>
      <w:marBottom w:val="0"/>
      <w:divBdr>
        <w:top w:val="none" w:sz="0" w:space="0" w:color="auto"/>
        <w:left w:val="none" w:sz="0" w:space="0" w:color="auto"/>
        <w:bottom w:val="none" w:sz="0" w:space="0" w:color="auto"/>
        <w:right w:val="none" w:sz="0" w:space="0" w:color="auto"/>
      </w:divBdr>
    </w:div>
    <w:div w:id="540023081">
      <w:bodyDiv w:val="1"/>
      <w:marLeft w:val="0"/>
      <w:marRight w:val="0"/>
      <w:marTop w:val="0"/>
      <w:marBottom w:val="0"/>
      <w:divBdr>
        <w:top w:val="none" w:sz="0" w:space="0" w:color="auto"/>
        <w:left w:val="none" w:sz="0" w:space="0" w:color="auto"/>
        <w:bottom w:val="none" w:sz="0" w:space="0" w:color="auto"/>
        <w:right w:val="none" w:sz="0" w:space="0" w:color="auto"/>
      </w:divBdr>
    </w:div>
    <w:div w:id="545141600">
      <w:bodyDiv w:val="1"/>
      <w:marLeft w:val="0"/>
      <w:marRight w:val="0"/>
      <w:marTop w:val="0"/>
      <w:marBottom w:val="0"/>
      <w:divBdr>
        <w:top w:val="none" w:sz="0" w:space="0" w:color="auto"/>
        <w:left w:val="none" w:sz="0" w:space="0" w:color="auto"/>
        <w:bottom w:val="none" w:sz="0" w:space="0" w:color="auto"/>
        <w:right w:val="none" w:sz="0" w:space="0" w:color="auto"/>
      </w:divBdr>
    </w:div>
    <w:div w:id="547500010">
      <w:bodyDiv w:val="1"/>
      <w:marLeft w:val="0"/>
      <w:marRight w:val="0"/>
      <w:marTop w:val="0"/>
      <w:marBottom w:val="0"/>
      <w:divBdr>
        <w:top w:val="none" w:sz="0" w:space="0" w:color="auto"/>
        <w:left w:val="none" w:sz="0" w:space="0" w:color="auto"/>
        <w:bottom w:val="none" w:sz="0" w:space="0" w:color="auto"/>
        <w:right w:val="none" w:sz="0" w:space="0" w:color="auto"/>
      </w:divBdr>
    </w:div>
    <w:div w:id="549538138">
      <w:bodyDiv w:val="1"/>
      <w:marLeft w:val="0"/>
      <w:marRight w:val="0"/>
      <w:marTop w:val="0"/>
      <w:marBottom w:val="0"/>
      <w:divBdr>
        <w:top w:val="none" w:sz="0" w:space="0" w:color="auto"/>
        <w:left w:val="none" w:sz="0" w:space="0" w:color="auto"/>
        <w:bottom w:val="none" w:sz="0" w:space="0" w:color="auto"/>
        <w:right w:val="none" w:sz="0" w:space="0" w:color="auto"/>
      </w:divBdr>
    </w:div>
    <w:div w:id="552620180">
      <w:bodyDiv w:val="1"/>
      <w:marLeft w:val="0"/>
      <w:marRight w:val="0"/>
      <w:marTop w:val="0"/>
      <w:marBottom w:val="0"/>
      <w:divBdr>
        <w:top w:val="none" w:sz="0" w:space="0" w:color="auto"/>
        <w:left w:val="none" w:sz="0" w:space="0" w:color="auto"/>
        <w:bottom w:val="none" w:sz="0" w:space="0" w:color="auto"/>
        <w:right w:val="none" w:sz="0" w:space="0" w:color="auto"/>
      </w:divBdr>
    </w:div>
    <w:div w:id="563377426">
      <w:bodyDiv w:val="1"/>
      <w:marLeft w:val="0"/>
      <w:marRight w:val="0"/>
      <w:marTop w:val="0"/>
      <w:marBottom w:val="0"/>
      <w:divBdr>
        <w:top w:val="none" w:sz="0" w:space="0" w:color="auto"/>
        <w:left w:val="none" w:sz="0" w:space="0" w:color="auto"/>
        <w:bottom w:val="none" w:sz="0" w:space="0" w:color="auto"/>
        <w:right w:val="none" w:sz="0" w:space="0" w:color="auto"/>
      </w:divBdr>
    </w:div>
    <w:div w:id="563486642">
      <w:bodyDiv w:val="1"/>
      <w:marLeft w:val="0"/>
      <w:marRight w:val="0"/>
      <w:marTop w:val="0"/>
      <w:marBottom w:val="0"/>
      <w:divBdr>
        <w:top w:val="none" w:sz="0" w:space="0" w:color="auto"/>
        <w:left w:val="none" w:sz="0" w:space="0" w:color="auto"/>
        <w:bottom w:val="none" w:sz="0" w:space="0" w:color="auto"/>
        <w:right w:val="none" w:sz="0" w:space="0" w:color="auto"/>
      </w:divBdr>
    </w:div>
    <w:div w:id="567542589">
      <w:bodyDiv w:val="1"/>
      <w:marLeft w:val="0"/>
      <w:marRight w:val="0"/>
      <w:marTop w:val="0"/>
      <w:marBottom w:val="0"/>
      <w:divBdr>
        <w:top w:val="none" w:sz="0" w:space="0" w:color="auto"/>
        <w:left w:val="none" w:sz="0" w:space="0" w:color="auto"/>
        <w:bottom w:val="none" w:sz="0" w:space="0" w:color="auto"/>
        <w:right w:val="none" w:sz="0" w:space="0" w:color="auto"/>
      </w:divBdr>
    </w:div>
    <w:div w:id="567611334">
      <w:bodyDiv w:val="1"/>
      <w:marLeft w:val="0"/>
      <w:marRight w:val="0"/>
      <w:marTop w:val="0"/>
      <w:marBottom w:val="0"/>
      <w:divBdr>
        <w:top w:val="none" w:sz="0" w:space="0" w:color="auto"/>
        <w:left w:val="none" w:sz="0" w:space="0" w:color="auto"/>
        <w:bottom w:val="none" w:sz="0" w:space="0" w:color="auto"/>
        <w:right w:val="none" w:sz="0" w:space="0" w:color="auto"/>
      </w:divBdr>
    </w:div>
    <w:div w:id="568001101">
      <w:bodyDiv w:val="1"/>
      <w:marLeft w:val="0"/>
      <w:marRight w:val="0"/>
      <w:marTop w:val="0"/>
      <w:marBottom w:val="0"/>
      <w:divBdr>
        <w:top w:val="none" w:sz="0" w:space="0" w:color="auto"/>
        <w:left w:val="none" w:sz="0" w:space="0" w:color="auto"/>
        <w:bottom w:val="none" w:sz="0" w:space="0" w:color="auto"/>
        <w:right w:val="none" w:sz="0" w:space="0" w:color="auto"/>
      </w:divBdr>
    </w:div>
    <w:div w:id="570579764">
      <w:bodyDiv w:val="1"/>
      <w:marLeft w:val="0"/>
      <w:marRight w:val="0"/>
      <w:marTop w:val="0"/>
      <w:marBottom w:val="0"/>
      <w:divBdr>
        <w:top w:val="none" w:sz="0" w:space="0" w:color="auto"/>
        <w:left w:val="none" w:sz="0" w:space="0" w:color="auto"/>
        <w:bottom w:val="none" w:sz="0" w:space="0" w:color="auto"/>
        <w:right w:val="none" w:sz="0" w:space="0" w:color="auto"/>
      </w:divBdr>
    </w:div>
    <w:div w:id="571236317">
      <w:bodyDiv w:val="1"/>
      <w:marLeft w:val="0"/>
      <w:marRight w:val="0"/>
      <w:marTop w:val="0"/>
      <w:marBottom w:val="0"/>
      <w:divBdr>
        <w:top w:val="none" w:sz="0" w:space="0" w:color="auto"/>
        <w:left w:val="none" w:sz="0" w:space="0" w:color="auto"/>
        <w:bottom w:val="none" w:sz="0" w:space="0" w:color="auto"/>
        <w:right w:val="none" w:sz="0" w:space="0" w:color="auto"/>
      </w:divBdr>
    </w:div>
    <w:div w:id="571544697">
      <w:bodyDiv w:val="1"/>
      <w:marLeft w:val="0"/>
      <w:marRight w:val="0"/>
      <w:marTop w:val="0"/>
      <w:marBottom w:val="0"/>
      <w:divBdr>
        <w:top w:val="none" w:sz="0" w:space="0" w:color="auto"/>
        <w:left w:val="none" w:sz="0" w:space="0" w:color="auto"/>
        <w:bottom w:val="none" w:sz="0" w:space="0" w:color="auto"/>
        <w:right w:val="none" w:sz="0" w:space="0" w:color="auto"/>
      </w:divBdr>
    </w:div>
    <w:div w:id="572088070">
      <w:bodyDiv w:val="1"/>
      <w:marLeft w:val="0"/>
      <w:marRight w:val="0"/>
      <w:marTop w:val="0"/>
      <w:marBottom w:val="0"/>
      <w:divBdr>
        <w:top w:val="none" w:sz="0" w:space="0" w:color="auto"/>
        <w:left w:val="none" w:sz="0" w:space="0" w:color="auto"/>
        <w:bottom w:val="none" w:sz="0" w:space="0" w:color="auto"/>
        <w:right w:val="none" w:sz="0" w:space="0" w:color="auto"/>
      </w:divBdr>
    </w:div>
    <w:div w:id="587806457">
      <w:bodyDiv w:val="1"/>
      <w:marLeft w:val="0"/>
      <w:marRight w:val="0"/>
      <w:marTop w:val="0"/>
      <w:marBottom w:val="0"/>
      <w:divBdr>
        <w:top w:val="none" w:sz="0" w:space="0" w:color="auto"/>
        <w:left w:val="none" w:sz="0" w:space="0" w:color="auto"/>
        <w:bottom w:val="none" w:sz="0" w:space="0" w:color="auto"/>
        <w:right w:val="none" w:sz="0" w:space="0" w:color="auto"/>
      </w:divBdr>
    </w:div>
    <w:div w:id="588465194">
      <w:bodyDiv w:val="1"/>
      <w:marLeft w:val="0"/>
      <w:marRight w:val="0"/>
      <w:marTop w:val="0"/>
      <w:marBottom w:val="0"/>
      <w:divBdr>
        <w:top w:val="none" w:sz="0" w:space="0" w:color="auto"/>
        <w:left w:val="none" w:sz="0" w:space="0" w:color="auto"/>
        <w:bottom w:val="none" w:sz="0" w:space="0" w:color="auto"/>
        <w:right w:val="none" w:sz="0" w:space="0" w:color="auto"/>
      </w:divBdr>
    </w:div>
    <w:div w:id="598369937">
      <w:bodyDiv w:val="1"/>
      <w:marLeft w:val="0"/>
      <w:marRight w:val="0"/>
      <w:marTop w:val="0"/>
      <w:marBottom w:val="0"/>
      <w:divBdr>
        <w:top w:val="none" w:sz="0" w:space="0" w:color="auto"/>
        <w:left w:val="none" w:sz="0" w:space="0" w:color="auto"/>
        <w:bottom w:val="none" w:sz="0" w:space="0" w:color="auto"/>
        <w:right w:val="none" w:sz="0" w:space="0" w:color="auto"/>
      </w:divBdr>
    </w:div>
    <w:div w:id="600720160">
      <w:bodyDiv w:val="1"/>
      <w:marLeft w:val="0"/>
      <w:marRight w:val="0"/>
      <w:marTop w:val="0"/>
      <w:marBottom w:val="0"/>
      <w:divBdr>
        <w:top w:val="none" w:sz="0" w:space="0" w:color="auto"/>
        <w:left w:val="none" w:sz="0" w:space="0" w:color="auto"/>
        <w:bottom w:val="none" w:sz="0" w:space="0" w:color="auto"/>
        <w:right w:val="none" w:sz="0" w:space="0" w:color="auto"/>
      </w:divBdr>
    </w:div>
    <w:div w:id="604315397">
      <w:bodyDiv w:val="1"/>
      <w:marLeft w:val="0"/>
      <w:marRight w:val="0"/>
      <w:marTop w:val="0"/>
      <w:marBottom w:val="0"/>
      <w:divBdr>
        <w:top w:val="none" w:sz="0" w:space="0" w:color="auto"/>
        <w:left w:val="none" w:sz="0" w:space="0" w:color="auto"/>
        <w:bottom w:val="none" w:sz="0" w:space="0" w:color="auto"/>
        <w:right w:val="none" w:sz="0" w:space="0" w:color="auto"/>
      </w:divBdr>
    </w:div>
    <w:div w:id="604767877">
      <w:bodyDiv w:val="1"/>
      <w:marLeft w:val="0"/>
      <w:marRight w:val="0"/>
      <w:marTop w:val="0"/>
      <w:marBottom w:val="0"/>
      <w:divBdr>
        <w:top w:val="none" w:sz="0" w:space="0" w:color="auto"/>
        <w:left w:val="none" w:sz="0" w:space="0" w:color="auto"/>
        <w:bottom w:val="none" w:sz="0" w:space="0" w:color="auto"/>
        <w:right w:val="none" w:sz="0" w:space="0" w:color="auto"/>
      </w:divBdr>
    </w:div>
    <w:div w:id="605038474">
      <w:bodyDiv w:val="1"/>
      <w:marLeft w:val="0"/>
      <w:marRight w:val="0"/>
      <w:marTop w:val="0"/>
      <w:marBottom w:val="0"/>
      <w:divBdr>
        <w:top w:val="none" w:sz="0" w:space="0" w:color="auto"/>
        <w:left w:val="none" w:sz="0" w:space="0" w:color="auto"/>
        <w:bottom w:val="none" w:sz="0" w:space="0" w:color="auto"/>
        <w:right w:val="none" w:sz="0" w:space="0" w:color="auto"/>
      </w:divBdr>
    </w:div>
    <w:div w:id="611522765">
      <w:bodyDiv w:val="1"/>
      <w:marLeft w:val="0"/>
      <w:marRight w:val="0"/>
      <w:marTop w:val="0"/>
      <w:marBottom w:val="0"/>
      <w:divBdr>
        <w:top w:val="none" w:sz="0" w:space="0" w:color="auto"/>
        <w:left w:val="none" w:sz="0" w:space="0" w:color="auto"/>
        <w:bottom w:val="none" w:sz="0" w:space="0" w:color="auto"/>
        <w:right w:val="none" w:sz="0" w:space="0" w:color="auto"/>
      </w:divBdr>
    </w:div>
    <w:div w:id="612251286">
      <w:bodyDiv w:val="1"/>
      <w:marLeft w:val="0"/>
      <w:marRight w:val="0"/>
      <w:marTop w:val="0"/>
      <w:marBottom w:val="0"/>
      <w:divBdr>
        <w:top w:val="none" w:sz="0" w:space="0" w:color="auto"/>
        <w:left w:val="none" w:sz="0" w:space="0" w:color="auto"/>
        <w:bottom w:val="none" w:sz="0" w:space="0" w:color="auto"/>
        <w:right w:val="none" w:sz="0" w:space="0" w:color="auto"/>
      </w:divBdr>
    </w:div>
    <w:div w:id="613446447">
      <w:bodyDiv w:val="1"/>
      <w:marLeft w:val="0"/>
      <w:marRight w:val="0"/>
      <w:marTop w:val="0"/>
      <w:marBottom w:val="0"/>
      <w:divBdr>
        <w:top w:val="none" w:sz="0" w:space="0" w:color="auto"/>
        <w:left w:val="none" w:sz="0" w:space="0" w:color="auto"/>
        <w:bottom w:val="none" w:sz="0" w:space="0" w:color="auto"/>
        <w:right w:val="none" w:sz="0" w:space="0" w:color="auto"/>
      </w:divBdr>
    </w:div>
    <w:div w:id="617027859">
      <w:bodyDiv w:val="1"/>
      <w:marLeft w:val="0"/>
      <w:marRight w:val="0"/>
      <w:marTop w:val="0"/>
      <w:marBottom w:val="0"/>
      <w:divBdr>
        <w:top w:val="none" w:sz="0" w:space="0" w:color="auto"/>
        <w:left w:val="none" w:sz="0" w:space="0" w:color="auto"/>
        <w:bottom w:val="none" w:sz="0" w:space="0" w:color="auto"/>
        <w:right w:val="none" w:sz="0" w:space="0" w:color="auto"/>
      </w:divBdr>
    </w:div>
    <w:div w:id="636495308">
      <w:bodyDiv w:val="1"/>
      <w:marLeft w:val="0"/>
      <w:marRight w:val="0"/>
      <w:marTop w:val="0"/>
      <w:marBottom w:val="0"/>
      <w:divBdr>
        <w:top w:val="none" w:sz="0" w:space="0" w:color="auto"/>
        <w:left w:val="none" w:sz="0" w:space="0" w:color="auto"/>
        <w:bottom w:val="none" w:sz="0" w:space="0" w:color="auto"/>
        <w:right w:val="none" w:sz="0" w:space="0" w:color="auto"/>
      </w:divBdr>
    </w:div>
    <w:div w:id="638926257">
      <w:bodyDiv w:val="1"/>
      <w:marLeft w:val="0"/>
      <w:marRight w:val="0"/>
      <w:marTop w:val="0"/>
      <w:marBottom w:val="0"/>
      <w:divBdr>
        <w:top w:val="none" w:sz="0" w:space="0" w:color="auto"/>
        <w:left w:val="none" w:sz="0" w:space="0" w:color="auto"/>
        <w:bottom w:val="none" w:sz="0" w:space="0" w:color="auto"/>
        <w:right w:val="none" w:sz="0" w:space="0" w:color="auto"/>
      </w:divBdr>
    </w:div>
    <w:div w:id="639385821">
      <w:bodyDiv w:val="1"/>
      <w:marLeft w:val="0"/>
      <w:marRight w:val="0"/>
      <w:marTop w:val="0"/>
      <w:marBottom w:val="0"/>
      <w:divBdr>
        <w:top w:val="none" w:sz="0" w:space="0" w:color="auto"/>
        <w:left w:val="none" w:sz="0" w:space="0" w:color="auto"/>
        <w:bottom w:val="none" w:sz="0" w:space="0" w:color="auto"/>
        <w:right w:val="none" w:sz="0" w:space="0" w:color="auto"/>
      </w:divBdr>
    </w:div>
    <w:div w:id="640619713">
      <w:bodyDiv w:val="1"/>
      <w:marLeft w:val="0"/>
      <w:marRight w:val="0"/>
      <w:marTop w:val="0"/>
      <w:marBottom w:val="0"/>
      <w:divBdr>
        <w:top w:val="none" w:sz="0" w:space="0" w:color="auto"/>
        <w:left w:val="none" w:sz="0" w:space="0" w:color="auto"/>
        <w:bottom w:val="none" w:sz="0" w:space="0" w:color="auto"/>
        <w:right w:val="none" w:sz="0" w:space="0" w:color="auto"/>
      </w:divBdr>
    </w:div>
    <w:div w:id="650866564">
      <w:bodyDiv w:val="1"/>
      <w:marLeft w:val="0"/>
      <w:marRight w:val="0"/>
      <w:marTop w:val="0"/>
      <w:marBottom w:val="0"/>
      <w:divBdr>
        <w:top w:val="none" w:sz="0" w:space="0" w:color="auto"/>
        <w:left w:val="none" w:sz="0" w:space="0" w:color="auto"/>
        <w:bottom w:val="none" w:sz="0" w:space="0" w:color="auto"/>
        <w:right w:val="none" w:sz="0" w:space="0" w:color="auto"/>
      </w:divBdr>
    </w:div>
    <w:div w:id="653026268">
      <w:bodyDiv w:val="1"/>
      <w:marLeft w:val="0"/>
      <w:marRight w:val="0"/>
      <w:marTop w:val="0"/>
      <w:marBottom w:val="0"/>
      <w:divBdr>
        <w:top w:val="none" w:sz="0" w:space="0" w:color="auto"/>
        <w:left w:val="none" w:sz="0" w:space="0" w:color="auto"/>
        <w:bottom w:val="none" w:sz="0" w:space="0" w:color="auto"/>
        <w:right w:val="none" w:sz="0" w:space="0" w:color="auto"/>
      </w:divBdr>
    </w:div>
    <w:div w:id="653073396">
      <w:bodyDiv w:val="1"/>
      <w:marLeft w:val="0"/>
      <w:marRight w:val="0"/>
      <w:marTop w:val="0"/>
      <w:marBottom w:val="0"/>
      <w:divBdr>
        <w:top w:val="none" w:sz="0" w:space="0" w:color="auto"/>
        <w:left w:val="none" w:sz="0" w:space="0" w:color="auto"/>
        <w:bottom w:val="none" w:sz="0" w:space="0" w:color="auto"/>
        <w:right w:val="none" w:sz="0" w:space="0" w:color="auto"/>
      </w:divBdr>
    </w:div>
    <w:div w:id="653148103">
      <w:bodyDiv w:val="1"/>
      <w:marLeft w:val="0"/>
      <w:marRight w:val="0"/>
      <w:marTop w:val="0"/>
      <w:marBottom w:val="0"/>
      <w:divBdr>
        <w:top w:val="none" w:sz="0" w:space="0" w:color="auto"/>
        <w:left w:val="none" w:sz="0" w:space="0" w:color="auto"/>
        <w:bottom w:val="none" w:sz="0" w:space="0" w:color="auto"/>
        <w:right w:val="none" w:sz="0" w:space="0" w:color="auto"/>
      </w:divBdr>
    </w:div>
    <w:div w:id="653608145">
      <w:bodyDiv w:val="1"/>
      <w:marLeft w:val="0"/>
      <w:marRight w:val="0"/>
      <w:marTop w:val="0"/>
      <w:marBottom w:val="0"/>
      <w:divBdr>
        <w:top w:val="none" w:sz="0" w:space="0" w:color="auto"/>
        <w:left w:val="none" w:sz="0" w:space="0" w:color="auto"/>
        <w:bottom w:val="none" w:sz="0" w:space="0" w:color="auto"/>
        <w:right w:val="none" w:sz="0" w:space="0" w:color="auto"/>
      </w:divBdr>
    </w:div>
    <w:div w:id="658310841">
      <w:bodyDiv w:val="1"/>
      <w:marLeft w:val="0"/>
      <w:marRight w:val="0"/>
      <w:marTop w:val="0"/>
      <w:marBottom w:val="0"/>
      <w:divBdr>
        <w:top w:val="none" w:sz="0" w:space="0" w:color="auto"/>
        <w:left w:val="none" w:sz="0" w:space="0" w:color="auto"/>
        <w:bottom w:val="none" w:sz="0" w:space="0" w:color="auto"/>
        <w:right w:val="none" w:sz="0" w:space="0" w:color="auto"/>
      </w:divBdr>
    </w:div>
    <w:div w:id="658575799">
      <w:bodyDiv w:val="1"/>
      <w:marLeft w:val="0"/>
      <w:marRight w:val="0"/>
      <w:marTop w:val="0"/>
      <w:marBottom w:val="0"/>
      <w:divBdr>
        <w:top w:val="none" w:sz="0" w:space="0" w:color="auto"/>
        <w:left w:val="none" w:sz="0" w:space="0" w:color="auto"/>
        <w:bottom w:val="none" w:sz="0" w:space="0" w:color="auto"/>
        <w:right w:val="none" w:sz="0" w:space="0" w:color="auto"/>
      </w:divBdr>
    </w:div>
    <w:div w:id="659423795">
      <w:bodyDiv w:val="1"/>
      <w:marLeft w:val="0"/>
      <w:marRight w:val="0"/>
      <w:marTop w:val="0"/>
      <w:marBottom w:val="0"/>
      <w:divBdr>
        <w:top w:val="none" w:sz="0" w:space="0" w:color="auto"/>
        <w:left w:val="none" w:sz="0" w:space="0" w:color="auto"/>
        <w:bottom w:val="none" w:sz="0" w:space="0" w:color="auto"/>
        <w:right w:val="none" w:sz="0" w:space="0" w:color="auto"/>
      </w:divBdr>
    </w:div>
    <w:div w:id="660234382">
      <w:bodyDiv w:val="1"/>
      <w:marLeft w:val="0"/>
      <w:marRight w:val="0"/>
      <w:marTop w:val="0"/>
      <w:marBottom w:val="0"/>
      <w:divBdr>
        <w:top w:val="none" w:sz="0" w:space="0" w:color="auto"/>
        <w:left w:val="none" w:sz="0" w:space="0" w:color="auto"/>
        <w:bottom w:val="none" w:sz="0" w:space="0" w:color="auto"/>
        <w:right w:val="none" w:sz="0" w:space="0" w:color="auto"/>
      </w:divBdr>
    </w:div>
    <w:div w:id="660425470">
      <w:bodyDiv w:val="1"/>
      <w:marLeft w:val="0"/>
      <w:marRight w:val="0"/>
      <w:marTop w:val="0"/>
      <w:marBottom w:val="0"/>
      <w:divBdr>
        <w:top w:val="none" w:sz="0" w:space="0" w:color="auto"/>
        <w:left w:val="none" w:sz="0" w:space="0" w:color="auto"/>
        <w:bottom w:val="none" w:sz="0" w:space="0" w:color="auto"/>
        <w:right w:val="none" w:sz="0" w:space="0" w:color="auto"/>
      </w:divBdr>
    </w:div>
    <w:div w:id="664092714">
      <w:bodyDiv w:val="1"/>
      <w:marLeft w:val="0"/>
      <w:marRight w:val="0"/>
      <w:marTop w:val="0"/>
      <w:marBottom w:val="0"/>
      <w:divBdr>
        <w:top w:val="none" w:sz="0" w:space="0" w:color="auto"/>
        <w:left w:val="none" w:sz="0" w:space="0" w:color="auto"/>
        <w:bottom w:val="none" w:sz="0" w:space="0" w:color="auto"/>
        <w:right w:val="none" w:sz="0" w:space="0" w:color="auto"/>
      </w:divBdr>
    </w:div>
    <w:div w:id="665321575">
      <w:bodyDiv w:val="1"/>
      <w:marLeft w:val="0"/>
      <w:marRight w:val="0"/>
      <w:marTop w:val="0"/>
      <w:marBottom w:val="0"/>
      <w:divBdr>
        <w:top w:val="none" w:sz="0" w:space="0" w:color="auto"/>
        <w:left w:val="none" w:sz="0" w:space="0" w:color="auto"/>
        <w:bottom w:val="none" w:sz="0" w:space="0" w:color="auto"/>
        <w:right w:val="none" w:sz="0" w:space="0" w:color="auto"/>
      </w:divBdr>
    </w:div>
    <w:div w:id="666246667">
      <w:bodyDiv w:val="1"/>
      <w:marLeft w:val="0"/>
      <w:marRight w:val="0"/>
      <w:marTop w:val="0"/>
      <w:marBottom w:val="0"/>
      <w:divBdr>
        <w:top w:val="none" w:sz="0" w:space="0" w:color="auto"/>
        <w:left w:val="none" w:sz="0" w:space="0" w:color="auto"/>
        <w:bottom w:val="none" w:sz="0" w:space="0" w:color="auto"/>
        <w:right w:val="none" w:sz="0" w:space="0" w:color="auto"/>
      </w:divBdr>
    </w:div>
    <w:div w:id="666444593">
      <w:bodyDiv w:val="1"/>
      <w:marLeft w:val="0"/>
      <w:marRight w:val="0"/>
      <w:marTop w:val="0"/>
      <w:marBottom w:val="0"/>
      <w:divBdr>
        <w:top w:val="none" w:sz="0" w:space="0" w:color="auto"/>
        <w:left w:val="none" w:sz="0" w:space="0" w:color="auto"/>
        <w:bottom w:val="none" w:sz="0" w:space="0" w:color="auto"/>
        <w:right w:val="none" w:sz="0" w:space="0" w:color="auto"/>
      </w:divBdr>
    </w:div>
    <w:div w:id="670177650">
      <w:bodyDiv w:val="1"/>
      <w:marLeft w:val="0"/>
      <w:marRight w:val="0"/>
      <w:marTop w:val="0"/>
      <w:marBottom w:val="0"/>
      <w:divBdr>
        <w:top w:val="none" w:sz="0" w:space="0" w:color="auto"/>
        <w:left w:val="none" w:sz="0" w:space="0" w:color="auto"/>
        <w:bottom w:val="none" w:sz="0" w:space="0" w:color="auto"/>
        <w:right w:val="none" w:sz="0" w:space="0" w:color="auto"/>
      </w:divBdr>
    </w:div>
    <w:div w:id="690569072">
      <w:bodyDiv w:val="1"/>
      <w:marLeft w:val="0"/>
      <w:marRight w:val="0"/>
      <w:marTop w:val="0"/>
      <w:marBottom w:val="0"/>
      <w:divBdr>
        <w:top w:val="none" w:sz="0" w:space="0" w:color="auto"/>
        <w:left w:val="none" w:sz="0" w:space="0" w:color="auto"/>
        <w:bottom w:val="none" w:sz="0" w:space="0" w:color="auto"/>
        <w:right w:val="none" w:sz="0" w:space="0" w:color="auto"/>
      </w:divBdr>
    </w:div>
    <w:div w:id="692535797">
      <w:bodyDiv w:val="1"/>
      <w:marLeft w:val="0"/>
      <w:marRight w:val="0"/>
      <w:marTop w:val="0"/>
      <w:marBottom w:val="0"/>
      <w:divBdr>
        <w:top w:val="none" w:sz="0" w:space="0" w:color="auto"/>
        <w:left w:val="none" w:sz="0" w:space="0" w:color="auto"/>
        <w:bottom w:val="none" w:sz="0" w:space="0" w:color="auto"/>
        <w:right w:val="none" w:sz="0" w:space="0" w:color="auto"/>
      </w:divBdr>
    </w:div>
    <w:div w:id="703410173">
      <w:bodyDiv w:val="1"/>
      <w:marLeft w:val="0"/>
      <w:marRight w:val="0"/>
      <w:marTop w:val="0"/>
      <w:marBottom w:val="0"/>
      <w:divBdr>
        <w:top w:val="none" w:sz="0" w:space="0" w:color="auto"/>
        <w:left w:val="none" w:sz="0" w:space="0" w:color="auto"/>
        <w:bottom w:val="none" w:sz="0" w:space="0" w:color="auto"/>
        <w:right w:val="none" w:sz="0" w:space="0" w:color="auto"/>
      </w:divBdr>
    </w:div>
    <w:div w:id="705447696">
      <w:bodyDiv w:val="1"/>
      <w:marLeft w:val="0"/>
      <w:marRight w:val="0"/>
      <w:marTop w:val="0"/>
      <w:marBottom w:val="0"/>
      <w:divBdr>
        <w:top w:val="none" w:sz="0" w:space="0" w:color="auto"/>
        <w:left w:val="none" w:sz="0" w:space="0" w:color="auto"/>
        <w:bottom w:val="none" w:sz="0" w:space="0" w:color="auto"/>
        <w:right w:val="none" w:sz="0" w:space="0" w:color="auto"/>
      </w:divBdr>
    </w:div>
    <w:div w:id="713699585">
      <w:bodyDiv w:val="1"/>
      <w:marLeft w:val="0"/>
      <w:marRight w:val="0"/>
      <w:marTop w:val="0"/>
      <w:marBottom w:val="0"/>
      <w:divBdr>
        <w:top w:val="none" w:sz="0" w:space="0" w:color="auto"/>
        <w:left w:val="none" w:sz="0" w:space="0" w:color="auto"/>
        <w:bottom w:val="none" w:sz="0" w:space="0" w:color="auto"/>
        <w:right w:val="none" w:sz="0" w:space="0" w:color="auto"/>
      </w:divBdr>
    </w:div>
    <w:div w:id="718671426">
      <w:bodyDiv w:val="1"/>
      <w:marLeft w:val="0"/>
      <w:marRight w:val="0"/>
      <w:marTop w:val="0"/>
      <w:marBottom w:val="0"/>
      <w:divBdr>
        <w:top w:val="none" w:sz="0" w:space="0" w:color="auto"/>
        <w:left w:val="none" w:sz="0" w:space="0" w:color="auto"/>
        <w:bottom w:val="none" w:sz="0" w:space="0" w:color="auto"/>
        <w:right w:val="none" w:sz="0" w:space="0" w:color="auto"/>
      </w:divBdr>
    </w:div>
    <w:div w:id="719208849">
      <w:bodyDiv w:val="1"/>
      <w:marLeft w:val="0"/>
      <w:marRight w:val="0"/>
      <w:marTop w:val="0"/>
      <w:marBottom w:val="0"/>
      <w:divBdr>
        <w:top w:val="none" w:sz="0" w:space="0" w:color="auto"/>
        <w:left w:val="none" w:sz="0" w:space="0" w:color="auto"/>
        <w:bottom w:val="none" w:sz="0" w:space="0" w:color="auto"/>
        <w:right w:val="none" w:sz="0" w:space="0" w:color="auto"/>
      </w:divBdr>
    </w:div>
    <w:div w:id="719746579">
      <w:bodyDiv w:val="1"/>
      <w:marLeft w:val="0"/>
      <w:marRight w:val="0"/>
      <w:marTop w:val="0"/>
      <w:marBottom w:val="0"/>
      <w:divBdr>
        <w:top w:val="none" w:sz="0" w:space="0" w:color="auto"/>
        <w:left w:val="none" w:sz="0" w:space="0" w:color="auto"/>
        <w:bottom w:val="none" w:sz="0" w:space="0" w:color="auto"/>
        <w:right w:val="none" w:sz="0" w:space="0" w:color="auto"/>
      </w:divBdr>
    </w:div>
    <w:div w:id="721636161">
      <w:bodyDiv w:val="1"/>
      <w:marLeft w:val="0"/>
      <w:marRight w:val="0"/>
      <w:marTop w:val="0"/>
      <w:marBottom w:val="0"/>
      <w:divBdr>
        <w:top w:val="none" w:sz="0" w:space="0" w:color="auto"/>
        <w:left w:val="none" w:sz="0" w:space="0" w:color="auto"/>
        <w:bottom w:val="none" w:sz="0" w:space="0" w:color="auto"/>
        <w:right w:val="none" w:sz="0" w:space="0" w:color="auto"/>
      </w:divBdr>
    </w:div>
    <w:div w:id="721947609">
      <w:bodyDiv w:val="1"/>
      <w:marLeft w:val="0"/>
      <w:marRight w:val="0"/>
      <w:marTop w:val="0"/>
      <w:marBottom w:val="0"/>
      <w:divBdr>
        <w:top w:val="none" w:sz="0" w:space="0" w:color="auto"/>
        <w:left w:val="none" w:sz="0" w:space="0" w:color="auto"/>
        <w:bottom w:val="none" w:sz="0" w:space="0" w:color="auto"/>
        <w:right w:val="none" w:sz="0" w:space="0" w:color="auto"/>
      </w:divBdr>
    </w:div>
    <w:div w:id="725183885">
      <w:bodyDiv w:val="1"/>
      <w:marLeft w:val="0"/>
      <w:marRight w:val="0"/>
      <w:marTop w:val="0"/>
      <w:marBottom w:val="0"/>
      <w:divBdr>
        <w:top w:val="none" w:sz="0" w:space="0" w:color="auto"/>
        <w:left w:val="none" w:sz="0" w:space="0" w:color="auto"/>
        <w:bottom w:val="none" w:sz="0" w:space="0" w:color="auto"/>
        <w:right w:val="none" w:sz="0" w:space="0" w:color="auto"/>
      </w:divBdr>
    </w:div>
    <w:div w:id="727145618">
      <w:bodyDiv w:val="1"/>
      <w:marLeft w:val="0"/>
      <w:marRight w:val="0"/>
      <w:marTop w:val="0"/>
      <w:marBottom w:val="0"/>
      <w:divBdr>
        <w:top w:val="none" w:sz="0" w:space="0" w:color="auto"/>
        <w:left w:val="none" w:sz="0" w:space="0" w:color="auto"/>
        <w:bottom w:val="none" w:sz="0" w:space="0" w:color="auto"/>
        <w:right w:val="none" w:sz="0" w:space="0" w:color="auto"/>
      </w:divBdr>
    </w:div>
    <w:div w:id="730158729">
      <w:bodyDiv w:val="1"/>
      <w:marLeft w:val="0"/>
      <w:marRight w:val="0"/>
      <w:marTop w:val="0"/>
      <w:marBottom w:val="0"/>
      <w:divBdr>
        <w:top w:val="none" w:sz="0" w:space="0" w:color="auto"/>
        <w:left w:val="none" w:sz="0" w:space="0" w:color="auto"/>
        <w:bottom w:val="none" w:sz="0" w:space="0" w:color="auto"/>
        <w:right w:val="none" w:sz="0" w:space="0" w:color="auto"/>
      </w:divBdr>
    </w:div>
    <w:div w:id="730467293">
      <w:bodyDiv w:val="1"/>
      <w:marLeft w:val="0"/>
      <w:marRight w:val="0"/>
      <w:marTop w:val="0"/>
      <w:marBottom w:val="0"/>
      <w:divBdr>
        <w:top w:val="none" w:sz="0" w:space="0" w:color="auto"/>
        <w:left w:val="none" w:sz="0" w:space="0" w:color="auto"/>
        <w:bottom w:val="none" w:sz="0" w:space="0" w:color="auto"/>
        <w:right w:val="none" w:sz="0" w:space="0" w:color="auto"/>
      </w:divBdr>
    </w:div>
    <w:div w:id="730539912">
      <w:bodyDiv w:val="1"/>
      <w:marLeft w:val="0"/>
      <w:marRight w:val="0"/>
      <w:marTop w:val="0"/>
      <w:marBottom w:val="0"/>
      <w:divBdr>
        <w:top w:val="none" w:sz="0" w:space="0" w:color="auto"/>
        <w:left w:val="none" w:sz="0" w:space="0" w:color="auto"/>
        <w:bottom w:val="none" w:sz="0" w:space="0" w:color="auto"/>
        <w:right w:val="none" w:sz="0" w:space="0" w:color="auto"/>
      </w:divBdr>
    </w:div>
    <w:div w:id="735932316">
      <w:bodyDiv w:val="1"/>
      <w:marLeft w:val="0"/>
      <w:marRight w:val="0"/>
      <w:marTop w:val="0"/>
      <w:marBottom w:val="0"/>
      <w:divBdr>
        <w:top w:val="none" w:sz="0" w:space="0" w:color="auto"/>
        <w:left w:val="none" w:sz="0" w:space="0" w:color="auto"/>
        <w:bottom w:val="none" w:sz="0" w:space="0" w:color="auto"/>
        <w:right w:val="none" w:sz="0" w:space="0" w:color="auto"/>
      </w:divBdr>
    </w:div>
    <w:div w:id="736247358">
      <w:bodyDiv w:val="1"/>
      <w:marLeft w:val="0"/>
      <w:marRight w:val="0"/>
      <w:marTop w:val="0"/>
      <w:marBottom w:val="0"/>
      <w:divBdr>
        <w:top w:val="none" w:sz="0" w:space="0" w:color="auto"/>
        <w:left w:val="none" w:sz="0" w:space="0" w:color="auto"/>
        <w:bottom w:val="none" w:sz="0" w:space="0" w:color="auto"/>
        <w:right w:val="none" w:sz="0" w:space="0" w:color="auto"/>
      </w:divBdr>
    </w:div>
    <w:div w:id="742996784">
      <w:bodyDiv w:val="1"/>
      <w:marLeft w:val="0"/>
      <w:marRight w:val="0"/>
      <w:marTop w:val="0"/>
      <w:marBottom w:val="0"/>
      <w:divBdr>
        <w:top w:val="none" w:sz="0" w:space="0" w:color="auto"/>
        <w:left w:val="none" w:sz="0" w:space="0" w:color="auto"/>
        <w:bottom w:val="none" w:sz="0" w:space="0" w:color="auto"/>
        <w:right w:val="none" w:sz="0" w:space="0" w:color="auto"/>
      </w:divBdr>
    </w:div>
    <w:div w:id="744373730">
      <w:bodyDiv w:val="1"/>
      <w:marLeft w:val="0"/>
      <w:marRight w:val="0"/>
      <w:marTop w:val="0"/>
      <w:marBottom w:val="0"/>
      <w:divBdr>
        <w:top w:val="none" w:sz="0" w:space="0" w:color="auto"/>
        <w:left w:val="none" w:sz="0" w:space="0" w:color="auto"/>
        <w:bottom w:val="none" w:sz="0" w:space="0" w:color="auto"/>
        <w:right w:val="none" w:sz="0" w:space="0" w:color="auto"/>
      </w:divBdr>
    </w:div>
    <w:div w:id="744911839">
      <w:bodyDiv w:val="1"/>
      <w:marLeft w:val="0"/>
      <w:marRight w:val="0"/>
      <w:marTop w:val="0"/>
      <w:marBottom w:val="0"/>
      <w:divBdr>
        <w:top w:val="none" w:sz="0" w:space="0" w:color="auto"/>
        <w:left w:val="none" w:sz="0" w:space="0" w:color="auto"/>
        <w:bottom w:val="none" w:sz="0" w:space="0" w:color="auto"/>
        <w:right w:val="none" w:sz="0" w:space="0" w:color="auto"/>
      </w:divBdr>
    </w:div>
    <w:div w:id="745104769">
      <w:bodyDiv w:val="1"/>
      <w:marLeft w:val="0"/>
      <w:marRight w:val="0"/>
      <w:marTop w:val="0"/>
      <w:marBottom w:val="0"/>
      <w:divBdr>
        <w:top w:val="none" w:sz="0" w:space="0" w:color="auto"/>
        <w:left w:val="none" w:sz="0" w:space="0" w:color="auto"/>
        <w:bottom w:val="none" w:sz="0" w:space="0" w:color="auto"/>
        <w:right w:val="none" w:sz="0" w:space="0" w:color="auto"/>
      </w:divBdr>
    </w:div>
    <w:div w:id="748969436">
      <w:bodyDiv w:val="1"/>
      <w:marLeft w:val="0"/>
      <w:marRight w:val="0"/>
      <w:marTop w:val="0"/>
      <w:marBottom w:val="0"/>
      <w:divBdr>
        <w:top w:val="none" w:sz="0" w:space="0" w:color="auto"/>
        <w:left w:val="none" w:sz="0" w:space="0" w:color="auto"/>
        <w:bottom w:val="none" w:sz="0" w:space="0" w:color="auto"/>
        <w:right w:val="none" w:sz="0" w:space="0" w:color="auto"/>
      </w:divBdr>
    </w:div>
    <w:div w:id="749471851">
      <w:bodyDiv w:val="1"/>
      <w:marLeft w:val="0"/>
      <w:marRight w:val="0"/>
      <w:marTop w:val="0"/>
      <w:marBottom w:val="0"/>
      <w:divBdr>
        <w:top w:val="none" w:sz="0" w:space="0" w:color="auto"/>
        <w:left w:val="none" w:sz="0" w:space="0" w:color="auto"/>
        <w:bottom w:val="none" w:sz="0" w:space="0" w:color="auto"/>
        <w:right w:val="none" w:sz="0" w:space="0" w:color="auto"/>
      </w:divBdr>
    </w:div>
    <w:div w:id="750277655">
      <w:bodyDiv w:val="1"/>
      <w:marLeft w:val="0"/>
      <w:marRight w:val="0"/>
      <w:marTop w:val="0"/>
      <w:marBottom w:val="0"/>
      <w:divBdr>
        <w:top w:val="none" w:sz="0" w:space="0" w:color="auto"/>
        <w:left w:val="none" w:sz="0" w:space="0" w:color="auto"/>
        <w:bottom w:val="none" w:sz="0" w:space="0" w:color="auto"/>
        <w:right w:val="none" w:sz="0" w:space="0" w:color="auto"/>
      </w:divBdr>
    </w:div>
    <w:div w:id="752048549">
      <w:bodyDiv w:val="1"/>
      <w:marLeft w:val="0"/>
      <w:marRight w:val="0"/>
      <w:marTop w:val="0"/>
      <w:marBottom w:val="0"/>
      <w:divBdr>
        <w:top w:val="none" w:sz="0" w:space="0" w:color="auto"/>
        <w:left w:val="none" w:sz="0" w:space="0" w:color="auto"/>
        <w:bottom w:val="none" w:sz="0" w:space="0" w:color="auto"/>
        <w:right w:val="none" w:sz="0" w:space="0" w:color="auto"/>
      </w:divBdr>
    </w:div>
    <w:div w:id="753013652">
      <w:bodyDiv w:val="1"/>
      <w:marLeft w:val="0"/>
      <w:marRight w:val="0"/>
      <w:marTop w:val="0"/>
      <w:marBottom w:val="0"/>
      <w:divBdr>
        <w:top w:val="none" w:sz="0" w:space="0" w:color="auto"/>
        <w:left w:val="none" w:sz="0" w:space="0" w:color="auto"/>
        <w:bottom w:val="none" w:sz="0" w:space="0" w:color="auto"/>
        <w:right w:val="none" w:sz="0" w:space="0" w:color="auto"/>
      </w:divBdr>
    </w:div>
    <w:div w:id="757017087">
      <w:bodyDiv w:val="1"/>
      <w:marLeft w:val="0"/>
      <w:marRight w:val="0"/>
      <w:marTop w:val="0"/>
      <w:marBottom w:val="0"/>
      <w:divBdr>
        <w:top w:val="none" w:sz="0" w:space="0" w:color="auto"/>
        <w:left w:val="none" w:sz="0" w:space="0" w:color="auto"/>
        <w:bottom w:val="none" w:sz="0" w:space="0" w:color="auto"/>
        <w:right w:val="none" w:sz="0" w:space="0" w:color="auto"/>
      </w:divBdr>
    </w:div>
    <w:div w:id="760218723">
      <w:bodyDiv w:val="1"/>
      <w:marLeft w:val="0"/>
      <w:marRight w:val="0"/>
      <w:marTop w:val="0"/>
      <w:marBottom w:val="0"/>
      <w:divBdr>
        <w:top w:val="none" w:sz="0" w:space="0" w:color="auto"/>
        <w:left w:val="none" w:sz="0" w:space="0" w:color="auto"/>
        <w:bottom w:val="none" w:sz="0" w:space="0" w:color="auto"/>
        <w:right w:val="none" w:sz="0" w:space="0" w:color="auto"/>
      </w:divBdr>
    </w:div>
    <w:div w:id="764228334">
      <w:bodyDiv w:val="1"/>
      <w:marLeft w:val="0"/>
      <w:marRight w:val="0"/>
      <w:marTop w:val="0"/>
      <w:marBottom w:val="0"/>
      <w:divBdr>
        <w:top w:val="none" w:sz="0" w:space="0" w:color="auto"/>
        <w:left w:val="none" w:sz="0" w:space="0" w:color="auto"/>
        <w:bottom w:val="none" w:sz="0" w:space="0" w:color="auto"/>
        <w:right w:val="none" w:sz="0" w:space="0" w:color="auto"/>
      </w:divBdr>
    </w:div>
    <w:div w:id="765734675">
      <w:bodyDiv w:val="1"/>
      <w:marLeft w:val="0"/>
      <w:marRight w:val="0"/>
      <w:marTop w:val="0"/>
      <w:marBottom w:val="0"/>
      <w:divBdr>
        <w:top w:val="none" w:sz="0" w:space="0" w:color="auto"/>
        <w:left w:val="none" w:sz="0" w:space="0" w:color="auto"/>
        <w:bottom w:val="none" w:sz="0" w:space="0" w:color="auto"/>
        <w:right w:val="none" w:sz="0" w:space="0" w:color="auto"/>
      </w:divBdr>
    </w:div>
    <w:div w:id="769549518">
      <w:bodyDiv w:val="1"/>
      <w:marLeft w:val="0"/>
      <w:marRight w:val="0"/>
      <w:marTop w:val="0"/>
      <w:marBottom w:val="0"/>
      <w:divBdr>
        <w:top w:val="none" w:sz="0" w:space="0" w:color="auto"/>
        <w:left w:val="none" w:sz="0" w:space="0" w:color="auto"/>
        <w:bottom w:val="none" w:sz="0" w:space="0" w:color="auto"/>
        <w:right w:val="none" w:sz="0" w:space="0" w:color="auto"/>
      </w:divBdr>
    </w:div>
    <w:div w:id="775712779">
      <w:bodyDiv w:val="1"/>
      <w:marLeft w:val="0"/>
      <w:marRight w:val="0"/>
      <w:marTop w:val="0"/>
      <w:marBottom w:val="0"/>
      <w:divBdr>
        <w:top w:val="none" w:sz="0" w:space="0" w:color="auto"/>
        <w:left w:val="none" w:sz="0" w:space="0" w:color="auto"/>
        <w:bottom w:val="none" w:sz="0" w:space="0" w:color="auto"/>
        <w:right w:val="none" w:sz="0" w:space="0" w:color="auto"/>
      </w:divBdr>
    </w:div>
    <w:div w:id="776406172">
      <w:bodyDiv w:val="1"/>
      <w:marLeft w:val="0"/>
      <w:marRight w:val="0"/>
      <w:marTop w:val="0"/>
      <w:marBottom w:val="0"/>
      <w:divBdr>
        <w:top w:val="none" w:sz="0" w:space="0" w:color="auto"/>
        <w:left w:val="none" w:sz="0" w:space="0" w:color="auto"/>
        <w:bottom w:val="none" w:sz="0" w:space="0" w:color="auto"/>
        <w:right w:val="none" w:sz="0" w:space="0" w:color="auto"/>
      </w:divBdr>
    </w:div>
    <w:div w:id="784421377">
      <w:bodyDiv w:val="1"/>
      <w:marLeft w:val="0"/>
      <w:marRight w:val="0"/>
      <w:marTop w:val="0"/>
      <w:marBottom w:val="0"/>
      <w:divBdr>
        <w:top w:val="none" w:sz="0" w:space="0" w:color="auto"/>
        <w:left w:val="none" w:sz="0" w:space="0" w:color="auto"/>
        <w:bottom w:val="none" w:sz="0" w:space="0" w:color="auto"/>
        <w:right w:val="none" w:sz="0" w:space="0" w:color="auto"/>
      </w:divBdr>
    </w:div>
    <w:div w:id="784538734">
      <w:bodyDiv w:val="1"/>
      <w:marLeft w:val="0"/>
      <w:marRight w:val="0"/>
      <w:marTop w:val="0"/>
      <w:marBottom w:val="0"/>
      <w:divBdr>
        <w:top w:val="none" w:sz="0" w:space="0" w:color="auto"/>
        <w:left w:val="none" w:sz="0" w:space="0" w:color="auto"/>
        <w:bottom w:val="none" w:sz="0" w:space="0" w:color="auto"/>
        <w:right w:val="none" w:sz="0" w:space="0" w:color="auto"/>
      </w:divBdr>
    </w:div>
    <w:div w:id="790442542">
      <w:bodyDiv w:val="1"/>
      <w:marLeft w:val="0"/>
      <w:marRight w:val="0"/>
      <w:marTop w:val="0"/>
      <w:marBottom w:val="0"/>
      <w:divBdr>
        <w:top w:val="none" w:sz="0" w:space="0" w:color="auto"/>
        <w:left w:val="none" w:sz="0" w:space="0" w:color="auto"/>
        <w:bottom w:val="none" w:sz="0" w:space="0" w:color="auto"/>
        <w:right w:val="none" w:sz="0" w:space="0" w:color="auto"/>
      </w:divBdr>
    </w:div>
    <w:div w:id="792021351">
      <w:bodyDiv w:val="1"/>
      <w:marLeft w:val="0"/>
      <w:marRight w:val="0"/>
      <w:marTop w:val="0"/>
      <w:marBottom w:val="0"/>
      <w:divBdr>
        <w:top w:val="none" w:sz="0" w:space="0" w:color="auto"/>
        <w:left w:val="none" w:sz="0" w:space="0" w:color="auto"/>
        <w:bottom w:val="none" w:sz="0" w:space="0" w:color="auto"/>
        <w:right w:val="none" w:sz="0" w:space="0" w:color="auto"/>
      </w:divBdr>
    </w:div>
    <w:div w:id="792946742">
      <w:bodyDiv w:val="1"/>
      <w:marLeft w:val="0"/>
      <w:marRight w:val="0"/>
      <w:marTop w:val="0"/>
      <w:marBottom w:val="0"/>
      <w:divBdr>
        <w:top w:val="none" w:sz="0" w:space="0" w:color="auto"/>
        <w:left w:val="none" w:sz="0" w:space="0" w:color="auto"/>
        <w:bottom w:val="none" w:sz="0" w:space="0" w:color="auto"/>
        <w:right w:val="none" w:sz="0" w:space="0" w:color="auto"/>
      </w:divBdr>
    </w:div>
    <w:div w:id="803087488">
      <w:bodyDiv w:val="1"/>
      <w:marLeft w:val="0"/>
      <w:marRight w:val="0"/>
      <w:marTop w:val="0"/>
      <w:marBottom w:val="0"/>
      <w:divBdr>
        <w:top w:val="none" w:sz="0" w:space="0" w:color="auto"/>
        <w:left w:val="none" w:sz="0" w:space="0" w:color="auto"/>
        <w:bottom w:val="none" w:sz="0" w:space="0" w:color="auto"/>
        <w:right w:val="none" w:sz="0" w:space="0" w:color="auto"/>
      </w:divBdr>
    </w:div>
    <w:div w:id="805437828">
      <w:bodyDiv w:val="1"/>
      <w:marLeft w:val="0"/>
      <w:marRight w:val="0"/>
      <w:marTop w:val="0"/>
      <w:marBottom w:val="0"/>
      <w:divBdr>
        <w:top w:val="none" w:sz="0" w:space="0" w:color="auto"/>
        <w:left w:val="none" w:sz="0" w:space="0" w:color="auto"/>
        <w:bottom w:val="none" w:sz="0" w:space="0" w:color="auto"/>
        <w:right w:val="none" w:sz="0" w:space="0" w:color="auto"/>
      </w:divBdr>
    </w:div>
    <w:div w:id="807169089">
      <w:bodyDiv w:val="1"/>
      <w:marLeft w:val="0"/>
      <w:marRight w:val="0"/>
      <w:marTop w:val="0"/>
      <w:marBottom w:val="0"/>
      <w:divBdr>
        <w:top w:val="none" w:sz="0" w:space="0" w:color="auto"/>
        <w:left w:val="none" w:sz="0" w:space="0" w:color="auto"/>
        <w:bottom w:val="none" w:sz="0" w:space="0" w:color="auto"/>
        <w:right w:val="none" w:sz="0" w:space="0" w:color="auto"/>
      </w:divBdr>
    </w:div>
    <w:div w:id="809131522">
      <w:bodyDiv w:val="1"/>
      <w:marLeft w:val="0"/>
      <w:marRight w:val="0"/>
      <w:marTop w:val="0"/>
      <w:marBottom w:val="0"/>
      <w:divBdr>
        <w:top w:val="none" w:sz="0" w:space="0" w:color="auto"/>
        <w:left w:val="none" w:sz="0" w:space="0" w:color="auto"/>
        <w:bottom w:val="none" w:sz="0" w:space="0" w:color="auto"/>
        <w:right w:val="none" w:sz="0" w:space="0" w:color="auto"/>
      </w:divBdr>
    </w:div>
    <w:div w:id="813333540">
      <w:bodyDiv w:val="1"/>
      <w:marLeft w:val="0"/>
      <w:marRight w:val="0"/>
      <w:marTop w:val="0"/>
      <w:marBottom w:val="0"/>
      <w:divBdr>
        <w:top w:val="none" w:sz="0" w:space="0" w:color="auto"/>
        <w:left w:val="none" w:sz="0" w:space="0" w:color="auto"/>
        <w:bottom w:val="none" w:sz="0" w:space="0" w:color="auto"/>
        <w:right w:val="none" w:sz="0" w:space="0" w:color="auto"/>
      </w:divBdr>
    </w:div>
    <w:div w:id="814957305">
      <w:bodyDiv w:val="1"/>
      <w:marLeft w:val="0"/>
      <w:marRight w:val="0"/>
      <w:marTop w:val="0"/>
      <w:marBottom w:val="0"/>
      <w:divBdr>
        <w:top w:val="none" w:sz="0" w:space="0" w:color="auto"/>
        <w:left w:val="none" w:sz="0" w:space="0" w:color="auto"/>
        <w:bottom w:val="none" w:sz="0" w:space="0" w:color="auto"/>
        <w:right w:val="none" w:sz="0" w:space="0" w:color="auto"/>
      </w:divBdr>
    </w:div>
    <w:div w:id="815148041">
      <w:bodyDiv w:val="1"/>
      <w:marLeft w:val="0"/>
      <w:marRight w:val="0"/>
      <w:marTop w:val="0"/>
      <w:marBottom w:val="0"/>
      <w:divBdr>
        <w:top w:val="none" w:sz="0" w:space="0" w:color="auto"/>
        <w:left w:val="none" w:sz="0" w:space="0" w:color="auto"/>
        <w:bottom w:val="none" w:sz="0" w:space="0" w:color="auto"/>
        <w:right w:val="none" w:sz="0" w:space="0" w:color="auto"/>
      </w:divBdr>
    </w:div>
    <w:div w:id="817309262">
      <w:bodyDiv w:val="1"/>
      <w:marLeft w:val="0"/>
      <w:marRight w:val="0"/>
      <w:marTop w:val="0"/>
      <w:marBottom w:val="0"/>
      <w:divBdr>
        <w:top w:val="none" w:sz="0" w:space="0" w:color="auto"/>
        <w:left w:val="none" w:sz="0" w:space="0" w:color="auto"/>
        <w:bottom w:val="none" w:sz="0" w:space="0" w:color="auto"/>
        <w:right w:val="none" w:sz="0" w:space="0" w:color="auto"/>
      </w:divBdr>
    </w:div>
    <w:div w:id="820581219">
      <w:bodyDiv w:val="1"/>
      <w:marLeft w:val="0"/>
      <w:marRight w:val="0"/>
      <w:marTop w:val="0"/>
      <w:marBottom w:val="0"/>
      <w:divBdr>
        <w:top w:val="none" w:sz="0" w:space="0" w:color="auto"/>
        <w:left w:val="none" w:sz="0" w:space="0" w:color="auto"/>
        <w:bottom w:val="none" w:sz="0" w:space="0" w:color="auto"/>
        <w:right w:val="none" w:sz="0" w:space="0" w:color="auto"/>
      </w:divBdr>
    </w:div>
    <w:div w:id="821043038">
      <w:bodyDiv w:val="1"/>
      <w:marLeft w:val="0"/>
      <w:marRight w:val="0"/>
      <w:marTop w:val="0"/>
      <w:marBottom w:val="0"/>
      <w:divBdr>
        <w:top w:val="none" w:sz="0" w:space="0" w:color="auto"/>
        <w:left w:val="none" w:sz="0" w:space="0" w:color="auto"/>
        <w:bottom w:val="none" w:sz="0" w:space="0" w:color="auto"/>
        <w:right w:val="none" w:sz="0" w:space="0" w:color="auto"/>
      </w:divBdr>
    </w:div>
    <w:div w:id="826021167">
      <w:bodyDiv w:val="1"/>
      <w:marLeft w:val="0"/>
      <w:marRight w:val="0"/>
      <w:marTop w:val="0"/>
      <w:marBottom w:val="0"/>
      <w:divBdr>
        <w:top w:val="none" w:sz="0" w:space="0" w:color="auto"/>
        <w:left w:val="none" w:sz="0" w:space="0" w:color="auto"/>
        <w:bottom w:val="none" w:sz="0" w:space="0" w:color="auto"/>
        <w:right w:val="none" w:sz="0" w:space="0" w:color="auto"/>
      </w:divBdr>
    </w:div>
    <w:div w:id="831217149">
      <w:bodyDiv w:val="1"/>
      <w:marLeft w:val="0"/>
      <w:marRight w:val="0"/>
      <w:marTop w:val="0"/>
      <w:marBottom w:val="0"/>
      <w:divBdr>
        <w:top w:val="none" w:sz="0" w:space="0" w:color="auto"/>
        <w:left w:val="none" w:sz="0" w:space="0" w:color="auto"/>
        <w:bottom w:val="none" w:sz="0" w:space="0" w:color="auto"/>
        <w:right w:val="none" w:sz="0" w:space="0" w:color="auto"/>
      </w:divBdr>
    </w:div>
    <w:div w:id="839202410">
      <w:bodyDiv w:val="1"/>
      <w:marLeft w:val="0"/>
      <w:marRight w:val="0"/>
      <w:marTop w:val="0"/>
      <w:marBottom w:val="0"/>
      <w:divBdr>
        <w:top w:val="none" w:sz="0" w:space="0" w:color="auto"/>
        <w:left w:val="none" w:sz="0" w:space="0" w:color="auto"/>
        <w:bottom w:val="none" w:sz="0" w:space="0" w:color="auto"/>
        <w:right w:val="none" w:sz="0" w:space="0" w:color="auto"/>
      </w:divBdr>
    </w:div>
    <w:div w:id="840773696">
      <w:bodyDiv w:val="1"/>
      <w:marLeft w:val="0"/>
      <w:marRight w:val="0"/>
      <w:marTop w:val="0"/>
      <w:marBottom w:val="0"/>
      <w:divBdr>
        <w:top w:val="none" w:sz="0" w:space="0" w:color="auto"/>
        <w:left w:val="none" w:sz="0" w:space="0" w:color="auto"/>
        <w:bottom w:val="none" w:sz="0" w:space="0" w:color="auto"/>
        <w:right w:val="none" w:sz="0" w:space="0" w:color="auto"/>
      </w:divBdr>
    </w:div>
    <w:div w:id="846677659">
      <w:bodyDiv w:val="1"/>
      <w:marLeft w:val="0"/>
      <w:marRight w:val="0"/>
      <w:marTop w:val="0"/>
      <w:marBottom w:val="0"/>
      <w:divBdr>
        <w:top w:val="none" w:sz="0" w:space="0" w:color="auto"/>
        <w:left w:val="none" w:sz="0" w:space="0" w:color="auto"/>
        <w:bottom w:val="none" w:sz="0" w:space="0" w:color="auto"/>
        <w:right w:val="none" w:sz="0" w:space="0" w:color="auto"/>
      </w:divBdr>
    </w:div>
    <w:div w:id="847057223">
      <w:bodyDiv w:val="1"/>
      <w:marLeft w:val="0"/>
      <w:marRight w:val="0"/>
      <w:marTop w:val="0"/>
      <w:marBottom w:val="0"/>
      <w:divBdr>
        <w:top w:val="none" w:sz="0" w:space="0" w:color="auto"/>
        <w:left w:val="none" w:sz="0" w:space="0" w:color="auto"/>
        <w:bottom w:val="none" w:sz="0" w:space="0" w:color="auto"/>
        <w:right w:val="none" w:sz="0" w:space="0" w:color="auto"/>
      </w:divBdr>
    </w:div>
    <w:div w:id="847594567">
      <w:bodyDiv w:val="1"/>
      <w:marLeft w:val="0"/>
      <w:marRight w:val="0"/>
      <w:marTop w:val="0"/>
      <w:marBottom w:val="0"/>
      <w:divBdr>
        <w:top w:val="none" w:sz="0" w:space="0" w:color="auto"/>
        <w:left w:val="none" w:sz="0" w:space="0" w:color="auto"/>
        <w:bottom w:val="none" w:sz="0" w:space="0" w:color="auto"/>
        <w:right w:val="none" w:sz="0" w:space="0" w:color="auto"/>
      </w:divBdr>
    </w:div>
    <w:div w:id="847871568">
      <w:bodyDiv w:val="1"/>
      <w:marLeft w:val="0"/>
      <w:marRight w:val="0"/>
      <w:marTop w:val="0"/>
      <w:marBottom w:val="0"/>
      <w:divBdr>
        <w:top w:val="none" w:sz="0" w:space="0" w:color="auto"/>
        <w:left w:val="none" w:sz="0" w:space="0" w:color="auto"/>
        <w:bottom w:val="none" w:sz="0" w:space="0" w:color="auto"/>
        <w:right w:val="none" w:sz="0" w:space="0" w:color="auto"/>
      </w:divBdr>
    </w:div>
    <w:div w:id="852886086">
      <w:bodyDiv w:val="1"/>
      <w:marLeft w:val="0"/>
      <w:marRight w:val="0"/>
      <w:marTop w:val="0"/>
      <w:marBottom w:val="0"/>
      <w:divBdr>
        <w:top w:val="none" w:sz="0" w:space="0" w:color="auto"/>
        <w:left w:val="none" w:sz="0" w:space="0" w:color="auto"/>
        <w:bottom w:val="none" w:sz="0" w:space="0" w:color="auto"/>
        <w:right w:val="none" w:sz="0" w:space="0" w:color="auto"/>
      </w:divBdr>
    </w:div>
    <w:div w:id="852954478">
      <w:bodyDiv w:val="1"/>
      <w:marLeft w:val="0"/>
      <w:marRight w:val="0"/>
      <w:marTop w:val="0"/>
      <w:marBottom w:val="0"/>
      <w:divBdr>
        <w:top w:val="none" w:sz="0" w:space="0" w:color="auto"/>
        <w:left w:val="none" w:sz="0" w:space="0" w:color="auto"/>
        <w:bottom w:val="none" w:sz="0" w:space="0" w:color="auto"/>
        <w:right w:val="none" w:sz="0" w:space="0" w:color="auto"/>
      </w:divBdr>
    </w:div>
    <w:div w:id="853765010">
      <w:bodyDiv w:val="1"/>
      <w:marLeft w:val="0"/>
      <w:marRight w:val="0"/>
      <w:marTop w:val="0"/>
      <w:marBottom w:val="0"/>
      <w:divBdr>
        <w:top w:val="none" w:sz="0" w:space="0" w:color="auto"/>
        <w:left w:val="none" w:sz="0" w:space="0" w:color="auto"/>
        <w:bottom w:val="none" w:sz="0" w:space="0" w:color="auto"/>
        <w:right w:val="none" w:sz="0" w:space="0" w:color="auto"/>
      </w:divBdr>
    </w:div>
    <w:div w:id="853884248">
      <w:bodyDiv w:val="1"/>
      <w:marLeft w:val="0"/>
      <w:marRight w:val="0"/>
      <w:marTop w:val="0"/>
      <w:marBottom w:val="0"/>
      <w:divBdr>
        <w:top w:val="none" w:sz="0" w:space="0" w:color="auto"/>
        <w:left w:val="none" w:sz="0" w:space="0" w:color="auto"/>
        <w:bottom w:val="none" w:sz="0" w:space="0" w:color="auto"/>
        <w:right w:val="none" w:sz="0" w:space="0" w:color="auto"/>
      </w:divBdr>
    </w:div>
    <w:div w:id="861670162">
      <w:bodyDiv w:val="1"/>
      <w:marLeft w:val="0"/>
      <w:marRight w:val="0"/>
      <w:marTop w:val="0"/>
      <w:marBottom w:val="0"/>
      <w:divBdr>
        <w:top w:val="none" w:sz="0" w:space="0" w:color="auto"/>
        <w:left w:val="none" w:sz="0" w:space="0" w:color="auto"/>
        <w:bottom w:val="none" w:sz="0" w:space="0" w:color="auto"/>
        <w:right w:val="none" w:sz="0" w:space="0" w:color="auto"/>
      </w:divBdr>
    </w:div>
    <w:div w:id="868765267">
      <w:bodyDiv w:val="1"/>
      <w:marLeft w:val="0"/>
      <w:marRight w:val="0"/>
      <w:marTop w:val="0"/>
      <w:marBottom w:val="0"/>
      <w:divBdr>
        <w:top w:val="none" w:sz="0" w:space="0" w:color="auto"/>
        <w:left w:val="none" w:sz="0" w:space="0" w:color="auto"/>
        <w:bottom w:val="none" w:sz="0" w:space="0" w:color="auto"/>
        <w:right w:val="none" w:sz="0" w:space="0" w:color="auto"/>
      </w:divBdr>
    </w:div>
    <w:div w:id="872614045">
      <w:bodyDiv w:val="1"/>
      <w:marLeft w:val="0"/>
      <w:marRight w:val="0"/>
      <w:marTop w:val="0"/>
      <w:marBottom w:val="0"/>
      <w:divBdr>
        <w:top w:val="none" w:sz="0" w:space="0" w:color="auto"/>
        <w:left w:val="none" w:sz="0" w:space="0" w:color="auto"/>
        <w:bottom w:val="none" w:sz="0" w:space="0" w:color="auto"/>
        <w:right w:val="none" w:sz="0" w:space="0" w:color="auto"/>
      </w:divBdr>
    </w:div>
    <w:div w:id="872689188">
      <w:bodyDiv w:val="1"/>
      <w:marLeft w:val="0"/>
      <w:marRight w:val="0"/>
      <w:marTop w:val="0"/>
      <w:marBottom w:val="0"/>
      <w:divBdr>
        <w:top w:val="none" w:sz="0" w:space="0" w:color="auto"/>
        <w:left w:val="none" w:sz="0" w:space="0" w:color="auto"/>
        <w:bottom w:val="none" w:sz="0" w:space="0" w:color="auto"/>
        <w:right w:val="none" w:sz="0" w:space="0" w:color="auto"/>
      </w:divBdr>
    </w:div>
    <w:div w:id="878324580">
      <w:bodyDiv w:val="1"/>
      <w:marLeft w:val="0"/>
      <w:marRight w:val="0"/>
      <w:marTop w:val="0"/>
      <w:marBottom w:val="0"/>
      <w:divBdr>
        <w:top w:val="none" w:sz="0" w:space="0" w:color="auto"/>
        <w:left w:val="none" w:sz="0" w:space="0" w:color="auto"/>
        <w:bottom w:val="none" w:sz="0" w:space="0" w:color="auto"/>
        <w:right w:val="none" w:sz="0" w:space="0" w:color="auto"/>
      </w:divBdr>
    </w:div>
    <w:div w:id="881329817">
      <w:bodyDiv w:val="1"/>
      <w:marLeft w:val="0"/>
      <w:marRight w:val="0"/>
      <w:marTop w:val="0"/>
      <w:marBottom w:val="0"/>
      <w:divBdr>
        <w:top w:val="none" w:sz="0" w:space="0" w:color="auto"/>
        <w:left w:val="none" w:sz="0" w:space="0" w:color="auto"/>
        <w:bottom w:val="none" w:sz="0" w:space="0" w:color="auto"/>
        <w:right w:val="none" w:sz="0" w:space="0" w:color="auto"/>
      </w:divBdr>
    </w:div>
    <w:div w:id="881940191">
      <w:bodyDiv w:val="1"/>
      <w:marLeft w:val="0"/>
      <w:marRight w:val="0"/>
      <w:marTop w:val="0"/>
      <w:marBottom w:val="0"/>
      <w:divBdr>
        <w:top w:val="none" w:sz="0" w:space="0" w:color="auto"/>
        <w:left w:val="none" w:sz="0" w:space="0" w:color="auto"/>
        <w:bottom w:val="none" w:sz="0" w:space="0" w:color="auto"/>
        <w:right w:val="none" w:sz="0" w:space="0" w:color="auto"/>
      </w:divBdr>
    </w:div>
    <w:div w:id="886066194">
      <w:bodyDiv w:val="1"/>
      <w:marLeft w:val="0"/>
      <w:marRight w:val="0"/>
      <w:marTop w:val="0"/>
      <w:marBottom w:val="0"/>
      <w:divBdr>
        <w:top w:val="none" w:sz="0" w:space="0" w:color="auto"/>
        <w:left w:val="none" w:sz="0" w:space="0" w:color="auto"/>
        <w:bottom w:val="none" w:sz="0" w:space="0" w:color="auto"/>
        <w:right w:val="none" w:sz="0" w:space="0" w:color="auto"/>
      </w:divBdr>
    </w:div>
    <w:div w:id="888958202">
      <w:bodyDiv w:val="1"/>
      <w:marLeft w:val="0"/>
      <w:marRight w:val="0"/>
      <w:marTop w:val="0"/>
      <w:marBottom w:val="0"/>
      <w:divBdr>
        <w:top w:val="none" w:sz="0" w:space="0" w:color="auto"/>
        <w:left w:val="none" w:sz="0" w:space="0" w:color="auto"/>
        <w:bottom w:val="none" w:sz="0" w:space="0" w:color="auto"/>
        <w:right w:val="none" w:sz="0" w:space="0" w:color="auto"/>
      </w:divBdr>
    </w:div>
    <w:div w:id="890923788">
      <w:bodyDiv w:val="1"/>
      <w:marLeft w:val="0"/>
      <w:marRight w:val="0"/>
      <w:marTop w:val="0"/>
      <w:marBottom w:val="0"/>
      <w:divBdr>
        <w:top w:val="none" w:sz="0" w:space="0" w:color="auto"/>
        <w:left w:val="none" w:sz="0" w:space="0" w:color="auto"/>
        <w:bottom w:val="none" w:sz="0" w:space="0" w:color="auto"/>
        <w:right w:val="none" w:sz="0" w:space="0" w:color="auto"/>
      </w:divBdr>
    </w:div>
    <w:div w:id="896168770">
      <w:bodyDiv w:val="1"/>
      <w:marLeft w:val="0"/>
      <w:marRight w:val="0"/>
      <w:marTop w:val="0"/>
      <w:marBottom w:val="0"/>
      <w:divBdr>
        <w:top w:val="none" w:sz="0" w:space="0" w:color="auto"/>
        <w:left w:val="none" w:sz="0" w:space="0" w:color="auto"/>
        <w:bottom w:val="none" w:sz="0" w:space="0" w:color="auto"/>
        <w:right w:val="none" w:sz="0" w:space="0" w:color="auto"/>
      </w:divBdr>
    </w:div>
    <w:div w:id="897864312">
      <w:bodyDiv w:val="1"/>
      <w:marLeft w:val="0"/>
      <w:marRight w:val="0"/>
      <w:marTop w:val="0"/>
      <w:marBottom w:val="0"/>
      <w:divBdr>
        <w:top w:val="none" w:sz="0" w:space="0" w:color="auto"/>
        <w:left w:val="none" w:sz="0" w:space="0" w:color="auto"/>
        <w:bottom w:val="none" w:sz="0" w:space="0" w:color="auto"/>
        <w:right w:val="none" w:sz="0" w:space="0" w:color="auto"/>
      </w:divBdr>
    </w:div>
    <w:div w:id="900562451">
      <w:bodyDiv w:val="1"/>
      <w:marLeft w:val="0"/>
      <w:marRight w:val="0"/>
      <w:marTop w:val="0"/>
      <w:marBottom w:val="0"/>
      <w:divBdr>
        <w:top w:val="none" w:sz="0" w:space="0" w:color="auto"/>
        <w:left w:val="none" w:sz="0" w:space="0" w:color="auto"/>
        <w:bottom w:val="none" w:sz="0" w:space="0" w:color="auto"/>
        <w:right w:val="none" w:sz="0" w:space="0" w:color="auto"/>
      </w:divBdr>
    </w:div>
    <w:div w:id="903836831">
      <w:bodyDiv w:val="1"/>
      <w:marLeft w:val="0"/>
      <w:marRight w:val="0"/>
      <w:marTop w:val="0"/>
      <w:marBottom w:val="0"/>
      <w:divBdr>
        <w:top w:val="none" w:sz="0" w:space="0" w:color="auto"/>
        <w:left w:val="none" w:sz="0" w:space="0" w:color="auto"/>
        <w:bottom w:val="none" w:sz="0" w:space="0" w:color="auto"/>
        <w:right w:val="none" w:sz="0" w:space="0" w:color="auto"/>
      </w:divBdr>
    </w:div>
    <w:div w:id="904341925">
      <w:bodyDiv w:val="1"/>
      <w:marLeft w:val="0"/>
      <w:marRight w:val="0"/>
      <w:marTop w:val="0"/>
      <w:marBottom w:val="0"/>
      <w:divBdr>
        <w:top w:val="none" w:sz="0" w:space="0" w:color="auto"/>
        <w:left w:val="none" w:sz="0" w:space="0" w:color="auto"/>
        <w:bottom w:val="none" w:sz="0" w:space="0" w:color="auto"/>
        <w:right w:val="none" w:sz="0" w:space="0" w:color="auto"/>
      </w:divBdr>
    </w:div>
    <w:div w:id="904418558">
      <w:bodyDiv w:val="1"/>
      <w:marLeft w:val="0"/>
      <w:marRight w:val="0"/>
      <w:marTop w:val="0"/>
      <w:marBottom w:val="0"/>
      <w:divBdr>
        <w:top w:val="none" w:sz="0" w:space="0" w:color="auto"/>
        <w:left w:val="none" w:sz="0" w:space="0" w:color="auto"/>
        <w:bottom w:val="none" w:sz="0" w:space="0" w:color="auto"/>
        <w:right w:val="none" w:sz="0" w:space="0" w:color="auto"/>
      </w:divBdr>
    </w:div>
    <w:div w:id="904878904">
      <w:bodyDiv w:val="1"/>
      <w:marLeft w:val="0"/>
      <w:marRight w:val="0"/>
      <w:marTop w:val="0"/>
      <w:marBottom w:val="0"/>
      <w:divBdr>
        <w:top w:val="none" w:sz="0" w:space="0" w:color="auto"/>
        <w:left w:val="none" w:sz="0" w:space="0" w:color="auto"/>
        <w:bottom w:val="none" w:sz="0" w:space="0" w:color="auto"/>
        <w:right w:val="none" w:sz="0" w:space="0" w:color="auto"/>
      </w:divBdr>
    </w:div>
    <w:div w:id="914826601">
      <w:bodyDiv w:val="1"/>
      <w:marLeft w:val="0"/>
      <w:marRight w:val="0"/>
      <w:marTop w:val="0"/>
      <w:marBottom w:val="0"/>
      <w:divBdr>
        <w:top w:val="none" w:sz="0" w:space="0" w:color="auto"/>
        <w:left w:val="none" w:sz="0" w:space="0" w:color="auto"/>
        <w:bottom w:val="none" w:sz="0" w:space="0" w:color="auto"/>
        <w:right w:val="none" w:sz="0" w:space="0" w:color="auto"/>
      </w:divBdr>
    </w:div>
    <w:div w:id="915701025">
      <w:bodyDiv w:val="1"/>
      <w:marLeft w:val="0"/>
      <w:marRight w:val="0"/>
      <w:marTop w:val="0"/>
      <w:marBottom w:val="0"/>
      <w:divBdr>
        <w:top w:val="none" w:sz="0" w:space="0" w:color="auto"/>
        <w:left w:val="none" w:sz="0" w:space="0" w:color="auto"/>
        <w:bottom w:val="none" w:sz="0" w:space="0" w:color="auto"/>
        <w:right w:val="none" w:sz="0" w:space="0" w:color="auto"/>
      </w:divBdr>
    </w:div>
    <w:div w:id="917984579">
      <w:bodyDiv w:val="1"/>
      <w:marLeft w:val="0"/>
      <w:marRight w:val="0"/>
      <w:marTop w:val="0"/>
      <w:marBottom w:val="0"/>
      <w:divBdr>
        <w:top w:val="none" w:sz="0" w:space="0" w:color="auto"/>
        <w:left w:val="none" w:sz="0" w:space="0" w:color="auto"/>
        <w:bottom w:val="none" w:sz="0" w:space="0" w:color="auto"/>
        <w:right w:val="none" w:sz="0" w:space="0" w:color="auto"/>
      </w:divBdr>
    </w:div>
    <w:div w:id="918639771">
      <w:bodyDiv w:val="1"/>
      <w:marLeft w:val="0"/>
      <w:marRight w:val="0"/>
      <w:marTop w:val="0"/>
      <w:marBottom w:val="0"/>
      <w:divBdr>
        <w:top w:val="none" w:sz="0" w:space="0" w:color="auto"/>
        <w:left w:val="none" w:sz="0" w:space="0" w:color="auto"/>
        <w:bottom w:val="none" w:sz="0" w:space="0" w:color="auto"/>
        <w:right w:val="none" w:sz="0" w:space="0" w:color="auto"/>
      </w:divBdr>
    </w:div>
    <w:div w:id="918834269">
      <w:bodyDiv w:val="1"/>
      <w:marLeft w:val="0"/>
      <w:marRight w:val="0"/>
      <w:marTop w:val="0"/>
      <w:marBottom w:val="0"/>
      <w:divBdr>
        <w:top w:val="none" w:sz="0" w:space="0" w:color="auto"/>
        <w:left w:val="none" w:sz="0" w:space="0" w:color="auto"/>
        <w:bottom w:val="none" w:sz="0" w:space="0" w:color="auto"/>
        <w:right w:val="none" w:sz="0" w:space="0" w:color="auto"/>
      </w:divBdr>
    </w:div>
    <w:div w:id="922104796">
      <w:bodyDiv w:val="1"/>
      <w:marLeft w:val="0"/>
      <w:marRight w:val="0"/>
      <w:marTop w:val="0"/>
      <w:marBottom w:val="0"/>
      <w:divBdr>
        <w:top w:val="none" w:sz="0" w:space="0" w:color="auto"/>
        <w:left w:val="none" w:sz="0" w:space="0" w:color="auto"/>
        <w:bottom w:val="none" w:sz="0" w:space="0" w:color="auto"/>
        <w:right w:val="none" w:sz="0" w:space="0" w:color="auto"/>
      </w:divBdr>
    </w:div>
    <w:div w:id="926618912">
      <w:bodyDiv w:val="1"/>
      <w:marLeft w:val="0"/>
      <w:marRight w:val="0"/>
      <w:marTop w:val="0"/>
      <w:marBottom w:val="0"/>
      <w:divBdr>
        <w:top w:val="none" w:sz="0" w:space="0" w:color="auto"/>
        <w:left w:val="none" w:sz="0" w:space="0" w:color="auto"/>
        <w:bottom w:val="none" w:sz="0" w:space="0" w:color="auto"/>
        <w:right w:val="none" w:sz="0" w:space="0" w:color="auto"/>
      </w:divBdr>
    </w:div>
    <w:div w:id="926812308">
      <w:bodyDiv w:val="1"/>
      <w:marLeft w:val="0"/>
      <w:marRight w:val="0"/>
      <w:marTop w:val="0"/>
      <w:marBottom w:val="0"/>
      <w:divBdr>
        <w:top w:val="none" w:sz="0" w:space="0" w:color="auto"/>
        <w:left w:val="none" w:sz="0" w:space="0" w:color="auto"/>
        <w:bottom w:val="none" w:sz="0" w:space="0" w:color="auto"/>
        <w:right w:val="none" w:sz="0" w:space="0" w:color="auto"/>
      </w:divBdr>
    </w:div>
    <w:div w:id="928974499">
      <w:bodyDiv w:val="1"/>
      <w:marLeft w:val="0"/>
      <w:marRight w:val="0"/>
      <w:marTop w:val="0"/>
      <w:marBottom w:val="0"/>
      <w:divBdr>
        <w:top w:val="none" w:sz="0" w:space="0" w:color="auto"/>
        <w:left w:val="none" w:sz="0" w:space="0" w:color="auto"/>
        <w:bottom w:val="none" w:sz="0" w:space="0" w:color="auto"/>
        <w:right w:val="none" w:sz="0" w:space="0" w:color="auto"/>
      </w:divBdr>
    </w:div>
    <w:div w:id="931086442">
      <w:bodyDiv w:val="1"/>
      <w:marLeft w:val="0"/>
      <w:marRight w:val="0"/>
      <w:marTop w:val="0"/>
      <w:marBottom w:val="0"/>
      <w:divBdr>
        <w:top w:val="none" w:sz="0" w:space="0" w:color="auto"/>
        <w:left w:val="none" w:sz="0" w:space="0" w:color="auto"/>
        <w:bottom w:val="none" w:sz="0" w:space="0" w:color="auto"/>
        <w:right w:val="none" w:sz="0" w:space="0" w:color="auto"/>
      </w:divBdr>
    </w:div>
    <w:div w:id="934944990">
      <w:bodyDiv w:val="1"/>
      <w:marLeft w:val="0"/>
      <w:marRight w:val="0"/>
      <w:marTop w:val="0"/>
      <w:marBottom w:val="0"/>
      <w:divBdr>
        <w:top w:val="none" w:sz="0" w:space="0" w:color="auto"/>
        <w:left w:val="none" w:sz="0" w:space="0" w:color="auto"/>
        <w:bottom w:val="none" w:sz="0" w:space="0" w:color="auto"/>
        <w:right w:val="none" w:sz="0" w:space="0" w:color="auto"/>
      </w:divBdr>
    </w:div>
    <w:div w:id="939678197">
      <w:bodyDiv w:val="1"/>
      <w:marLeft w:val="0"/>
      <w:marRight w:val="0"/>
      <w:marTop w:val="0"/>
      <w:marBottom w:val="0"/>
      <w:divBdr>
        <w:top w:val="none" w:sz="0" w:space="0" w:color="auto"/>
        <w:left w:val="none" w:sz="0" w:space="0" w:color="auto"/>
        <w:bottom w:val="none" w:sz="0" w:space="0" w:color="auto"/>
        <w:right w:val="none" w:sz="0" w:space="0" w:color="auto"/>
      </w:divBdr>
    </w:div>
    <w:div w:id="941038596">
      <w:bodyDiv w:val="1"/>
      <w:marLeft w:val="0"/>
      <w:marRight w:val="0"/>
      <w:marTop w:val="0"/>
      <w:marBottom w:val="0"/>
      <w:divBdr>
        <w:top w:val="none" w:sz="0" w:space="0" w:color="auto"/>
        <w:left w:val="none" w:sz="0" w:space="0" w:color="auto"/>
        <w:bottom w:val="none" w:sz="0" w:space="0" w:color="auto"/>
        <w:right w:val="none" w:sz="0" w:space="0" w:color="auto"/>
      </w:divBdr>
    </w:div>
    <w:div w:id="942153312">
      <w:bodyDiv w:val="1"/>
      <w:marLeft w:val="0"/>
      <w:marRight w:val="0"/>
      <w:marTop w:val="0"/>
      <w:marBottom w:val="0"/>
      <w:divBdr>
        <w:top w:val="none" w:sz="0" w:space="0" w:color="auto"/>
        <w:left w:val="none" w:sz="0" w:space="0" w:color="auto"/>
        <w:bottom w:val="none" w:sz="0" w:space="0" w:color="auto"/>
        <w:right w:val="none" w:sz="0" w:space="0" w:color="auto"/>
      </w:divBdr>
    </w:div>
    <w:div w:id="943074665">
      <w:bodyDiv w:val="1"/>
      <w:marLeft w:val="0"/>
      <w:marRight w:val="0"/>
      <w:marTop w:val="0"/>
      <w:marBottom w:val="0"/>
      <w:divBdr>
        <w:top w:val="none" w:sz="0" w:space="0" w:color="auto"/>
        <w:left w:val="none" w:sz="0" w:space="0" w:color="auto"/>
        <w:bottom w:val="none" w:sz="0" w:space="0" w:color="auto"/>
        <w:right w:val="none" w:sz="0" w:space="0" w:color="auto"/>
      </w:divBdr>
    </w:div>
    <w:div w:id="950238604">
      <w:bodyDiv w:val="1"/>
      <w:marLeft w:val="0"/>
      <w:marRight w:val="0"/>
      <w:marTop w:val="0"/>
      <w:marBottom w:val="0"/>
      <w:divBdr>
        <w:top w:val="none" w:sz="0" w:space="0" w:color="auto"/>
        <w:left w:val="none" w:sz="0" w:space="0" w:color="auto"/>
        <w:bottom w:val="none" w:sz="0" w:space="0" w:color="auto"/>
        <w:right w:val="none" w:sz="0" w:space="0" w:color="auto"/>
      </w:divBdr>
    </w:div>
    <w:div w:id="954794723">
      <w:bodyDiv w:val="1"/>
      <w:marLeft w:val="0"/>
      <w:marRight w:val="0"/>
      <w:marTop w:val="0"/>
      <w:marBottom w:val="0"/>
      <w:divBdr>
        <w:top w:val="none" w:sz="0" w:space="0" w:color="auto"/>
        <w:left w:val="none" w:sz="0" w:space="0" w:color="auto"/>
        <w:bottom w:val="none" w:sz="0" w:space="0" w:color="auto"/>
        <w:right w:val="none" w:sz="0" w:space="0" w:color="auto"/>
      </w:divBdr>
    </w:div>
    <w:div w:id="956108833">
      <w:bodyDiv w:val="1"/>
      <w:marLeft w:val="0"/>
      <w:marRight w:val="0"/>
      <w:marTop w:val="0"/>
      <w:marBottom w:val="0"/>
      <w:divBdr>
        <w:top w:val="none" w:sz="0" w:space="0" w:color="auto"/>
        <w:left w:val="none" w:sz="0" w:space="0" w:color="auto"/>
        <w:bottom w:val="none" w:sz="0" w:space="0" w:color="auto"/>
        <w:right w:val="none" w:sz="0" w:space="0" w:color="auto"/>
      </w:divBdr>
    </w:div>
    <w:div w:id="959603062">
      <w:bodyDiv w:val="1"/>
      <w:marLeft w:val="0"/>
      <w:marRight w:val="0"/>
      <w:marTop w:val="0"/>
      <w:marBottom w:val="0"/>
      <w:divBdr>
        <w:top w:val="none" w:sz="0" w:space="0" w:color="auto"/>
        <w:left w:val="none" w:sz="0" w:space="0" w:color="auto"/>
        <w:bottom w:val="none" w:sz="0" w:space="0" w:color="auto"/>
        <w:right w:val="none" w:sz="0" w:space="0" w:color="auto"/>
      </w:divBdr>
    </w:div>
    <w:div w:id="968053365">
      <w:bodyDiv w:val="1"/>
      <w:marLeft w:val="0"/>
      <w:marRight w:val="0"/>
      <w:marTop w:val="0"/>
      <w:marBottom w:val="0"/>
      <w:divBdr>
        <w:top w:val="none" w:sz="0" w:space="0" w:color="auto"/>
        <w:left w:val="none" w:sz="0" w:space="0" w:color="auto"/>
        <w:bottom w:val="none" w:sz="0" w:space="0" w:color="auto"/>
        <w:right w:val="none" w:sz="0" w:space="0" w:color="auto"/>
      </w:divBdr>
    </w:div>
    <w:div w:id="969703334">
      <w:bodyDiv w:val="1"/>
      <w:marLeft w:val="0"/>
      <w:marRight w:val="0"/>
      <w:marTop w:val="0"/>
      <w:marBottom w:val="0"/>
      <w:divBdr>
        <w:top w:val="none" w:sz="0" w:space="0" w:color="auto"/>
        <w:left w:val="none" w:sz="0" w:space="0" w:color="auto"/>
        <w:bottom w:val="none" w:sz="0" w:space="0" w:color="auto"/>
        <w:right w:val="none" w:sz="0" w:space="0" w:color="auto"/>
      </w:divBdr>
    </w:div>
    <w:div w:id="970086883">
      <w:bodyDiv w:val="1"/>
      <w:marLeft w:val="0"/>
      <w:marRight w:val="0"/>
      <w:marTop w:val="0"/>
      <w:marBottom w:val="0"/>
      <w:divBdr>
        <w:top w:val="none" w:sz="0" w:space="0" w:color="auto"/>
        <w:left w:val="none" w:sz="0" w:space="0" w:color="auto"/>
        <w:bottom w:val="none" w:sz="0" w:space="0" w:color="auto"/>
        <w:right w:val="none" w:sz="0" w:space="0" w:color="auto"/>
      </w:divBdr>
    </w:div>
    <w:div w:id="977493761">
      <w:bodyDiv w:val="1"/>
      <w:marLeft w:val="0"/>
      <w:marRight w:val="0"/>
      <w:marTop w:val="0"/>
      <w:marBottom w:val="0"/>
      <w:divBdr>
        <w:top w:val="none" w:sz="0" w:space="0" w:color="auto"/>
        <w:left w:val="none" w:sz="0" w:space="0" w:color="auto"/>
        <w:bottom w:val="none" w:sz="0" w:space="0" w:color="auto"/>
        <w:right w:val="none" w:sz="0" w:space="0" w:color="auto"/>
      </w:divBdr>
    </w:div>
    <w:div w:id="983236882">
      <w:bodyDiv w:val="1"/>
      <w:marLeft w:val="0"/>
      <w:marRight w:val="0"/>
      <w:marTop w:val="0"/>
      <w:marBottom w:val="0"/>
      <w:divBdr>
        <w:top w:val="none" w:sz="0" w:space="0" w:color="auto"/>
        <w:left w:val="none" w:sz="0" w:space="0" w:color="auto"/>
        <w:bottom w:val="none" w:sz="0" w:space="0" w:color="auto"/>
        <w:right w:val="none" w:sz="0" w:space="0" w:color="auto"/>
      </w:divBdr>
    </w:div>
    <w:div w:id="986781426">
      <w:bodyDiv w:val="1"/>
      <w:marLeft w:val="0"/>
      <w:marRight w:val="0"/>
      <w:marTop w:val="0"/>
      <w:marBottom w:val="0"/>
      <w:divBdr>
        <w:top w:val="none" w:sz="0" w:space="0" w:color="auto"/>
        <w:left w:val="none" w:sz="0" w:space="0" w:color="auto"/>
        <w:bottom w:val="none" w:sz="0" w:space="0" w:color="auto"/>
        <w:right w:val="none" w:sz="0" w:space="0" w:color="auto"/>
      </w:divBdr>
    </w:div>
    <w:div w:id="988094925">
      <w:bodyDiv w:val="1"/>
      <w:marLeft w:val="0"/>
      <w:marRight w:val="0"/>
      <w:marTop w:val="0"/>
      <w:marBottom w:val="0"/>
      <w:divBdr>
        <w:top w:val="none" w:sz="0" w:space="0" w:color="auto"/>
        <w:left w:val="none" w:sz="0" w:space="0" w:color="auto"/>
        <w:bottom w:val="none" w:sz="0" w:space="0" w:color="auto"/>
        <w:right w:val="none" w:sz="0" w:space="0" w:color="auto"/>
      </w:divBdr>
    </w:div>
    <w:div w:id="990400761">
      <w:bodyDiv w:val="1"/>
      <w:marLeft w:val="0"/>
      <w:marRight w:val="0"/>
      <w:marTop w:val="0"/>
      <w:marBottom w:val="0"/>
      <w:divBdr>
        <w:top w:val="none" w:sz="0" w:space="0" w:color="auto"/>
        <w:left w:val="none" w:sz="0" w:space="0" w:color="auto"/>
        <w:bottom w:val="none" w:sz="0" w:space="0" w:color="auto"/>
        <w:right w:val="none" w:sz="0" w:space="0" w:color="auto"/>
      </w:divBdr>
    </w:div>
    <w:div w:id="998852233">
      <w:bodyDiv w:val="1"/>
      <w:marLeft w:val="0"/>
      <w:marRight w:val="0"/>
      <w:marTop w:val="0"/>
      <w:marBottom w:val="0"/>
      <w:divBdr>
        <w:top w:val="none" w:sz="0" w:space="0" w:color="auto"/>
        <w:left w:val="none" w:sz="0" w:space="0" w:color="auto"/>
        <w:bottom w:val="none" w:sz="0" w:space="0" w:color="auto"/>
        <w:right w:val="none" w:sz="0" w:space="0" w:color="auto"/>
      </w:divBdr>
    </w:div>
    <w:div w:id="1005861213">
      <w:bodyDiv w:val="1"/>
      <w:marLeft w:val="0"/>
      <w:marRight w:val="0"/>
      <w:marTop w:val="0"/>
      <w:marBottom w:val="0"/>
      <w:divBdr>
        <w:top w:val="none" w:sz="0" w:space="0" w:color="auto"/>
        <w:left w:val="none" w:sz="0" w:space="0" w:color="auto"/>
        <w:bottom w:val="none" w:sz="0" w:space="0" w:color="auto"/>
        <w:right w:val="none" w:sz="0" w:space="0" w:color="auto"/>
      </w:divBdr>
    </w:div>
    <w:div w:id="1015840337">
      <w:bodyDiv w:val="1"/>
      <w:marLeft w:val="0"/>
      <w:marRight w:val="0"/>
      <w:marTop w:val="0"/>
      <w:marBottom w:val="0"/>
      <w:divBdr>
        <w:top w:val="none" w:sz="0" w:space="0" w:color="auto"/>
        <w:left w:val="none" w:sz="0" w:space="0" w:color="auto"/>
        <w:bottom w:val="none" w:sz="0" w:space="0" w:color="auto"/>
        <w:right w:val="none" w:sz="0" w:space="0" w:color="auto"/>
      </w:divBdr>
    </w:div>
    <w:div w:id="1021859458">
      <w:bodyDiv w:val="1"/>
      <w:marLeft w:val="0"/>
      <w:marRight w:val="0"/>
      <w:marTop w:val="0"/>
      <w:marBottom w:val="0"/>
      <w:divBdr>
        <w:top w:val="none" w:sz="0" w:space="0" w:color="auto"/>
        <w:left w:val="none" w:sz="0" w:space="0" w:color="auto"/>
        <w:bottom w:val="none" w:sz="0" w:space="0" w:color="auto"/>
        <w:right w:val="none" w:sz="0" w:space="0" w:color="auto"/>
      </w:divBdr>
    </w:div>
    <w:div w:id="1025404361">
      <w:bodyDiv w:val="1"/>
      <w:marLeft w:val="0"/>
      <w:marRight w:val="0"/>
      <w:marTop w:val="0"/>
      <w:marBottom w:val="0"/>
      <w:divBdr>
        <w:top w:val="none" w:sz="0" w:space="0" w:color="auto"/>
        <w:left w:val="none" w:sz="0" w:space="0" w:color="auto"/>
        <w:bottom w:val="none" w:sz="0" w:space="0" w:color="auto"/>
        <w:right w:val="none" w:sz="0" w:space="0" w:color="auto"/>
      </w:divBdr>
    </w:div>
    <w:div w:id="1026254995">
      <w:bodyDiv w:val="1"/>
      <w:marLeft w:val="0"/>
      <w:marRight w:val="0"/>
      <w:marTop w:val="0"/>
      <w:marBottom w:val="0"/>
      <w:divBdr>
        <w:top w:val="none" w:sz="0" w:space="0" w:color="auto"/>
        <w:left w:val="none" w:sz="0" w:space="0" w:color="auto"/>
        <w:bottom w:val="none" w:sz="0" w:space="0" w:color="auto"/>
        <w:right w:val="none" w:sz="0" w:space="0" w:color="auto"/>
      </w:divBdr>
    </w:div>
    <w:div w:id="1027366988">
      <w:bodyDiv w:val="1"/>
      <w:marLeft w:val="0"/>
      <w:marRight w:val="0"/>
      <w:marTop w:val="0"/>
      <w:marBottom w:val="0"/>
      <w:divBdr>
        <w:top w:val="none" w:sz="0" w:space="0" w:color="auto"/>
        <w:left w:val="none" w:sz="0" w:space="0" w:color="auto"/>
        <w:bottom w:val="none" w:sz="0" w:space="0" w:color="auto"/>
        <w:right w:val="none" w:sz="0" w:space="0" w:color="auto"/>
      </w:divBdr>
    </w:div>
    <w:div w:id="1028599350">
      <w:bodyDiv w:val="1"/>
      <w:marLeft w:val="0"/>
      <w:marRight w:val="0"/>
      <w:marTop w:val="0"/>
      <w:marBottom w:val="0"/>
      <w:divBdr>
        <w:top w:val="none" w:sz="0" w:space="0" w:color="auto"/>
        <w:left w:val="none" w:sz="0" w:space="0" w:color="auto"/>
        <w:bottom w:val="none" w:sz="0" w:space="0" w:color="auto"/>
        <w:right w:val="none" w:sz="0" w:space="0" w:color="auto"/>
      </w:divBdr>
    </w:div>
    <w:div w:id="1036471734">
      <w:bodyDiv w:val="1"/>
      <w:marLeft w:val="0"/>
      <w:marRight w:val="0"/>
      <w:marTop w:val="0"/>
      <w:marBottom w:val="0"/>
      <w:divBdr>
        <w:top w:val="none" w:sz="0" w:space="0" w:color="auto"/>
        <w:left w:val="none" w:sz="0" w:space="0" w:color="auto"/>
        <w:bottom w:val="none" w:sz="0" w:space="0" w:color="auto"/>
        <w:right w:val="none" w:sz="0" w:space="0" w:color="auto"/>
      </w:divBdr>
    </w:div>
    <w:div w:id="1036782611">
      <w:bodyDiv w:val="1"/>
      <w:marLeft w:val="0"/>
      <w:marRight w:val="0"/>
      <w:marTop w:val="0"/>
      <w:marBottom w:val="0"/>
      <w:divBdr>
        <w:top w:val="none" w:sz="0" w:space="0" w:color="auto"/>
        <w:left w:val="none" w:sz="0" w:space="0" w:color="auto"/>
        <w:bottom w:val="none" w:sz="0" w:space="0" w:color="auto"/>
        <w:right w:val="none" w:sz="0" w:space="0" w:color="auto"/>
      </w:divBdr>
    </w:div>
    <w:div w:id="1037581895">
      <w:bodyDiv w:val="1"/>
      <w:marLeft w:val="0"/>
      <w:marRight w:val="0"/>
      <w:marTop w:val="0"/>
      <w:marBottom w:val="0"/>
      <w:divBdr>
        <w:top w:val="none" w:sz="0" w:space="0" w:color="auto"/>
        <w:left w:val="none" w:sz="0" w:space="0" w:color="auto"/>
        <w:bottom w:val="none" w:sz="0" w:space="0" w:color="auto"/>
        <w:right w:val="none" w:sz="0" w:space="0" w:color="auto"/>
      </w:divBdr>
    </w:div>
    <w:div w:id="1038971792">
      <w:bodyDiv w:val="1"/>
      <w:marLeft w:val="0"/>
      <w:marRight w:val="0"/>
      <w:marTop w:val="0"/>
      <w:marBottom w:val="0"/>
      <w:divBdr>
        <w:top w:val="none" w:sz="0" w:space="0" w:color="auto"/>
        <w:left w:val="none" w:sz="0" w:space="0" w:color="auto"/>
        <w:bottom w:val="none" w:sz="0" w:space="0" w:color="auto"/>
        <w:right w:val="none" w:sz="0" w:space="0" w:color="auto"/>
      </w:divBdr>
    </w:div>
    <w:div w:id="1043017225">
      <w:bodyDiv w:val="1"/>
      <w:marLeft w:val="0"/>
      <w:marRight w:val="0"/>
      <w:marTop w:val="0"/>
      <w:marBottom w:val="0"/>
      <w:divBdr>
        <w:top w:val="none" w:sz="0" w:space="0" w:color="auto"/>
        <w:left w:val="none" w:sz="0" w:space="0" w:color="auto"/>
        <w:bottom w:val="none" w:sz="0" w:space="0" w:color="auto"/>
        <w:right w:val="none" w:sz="0" w:space="0" w:color="auto"/>
      </w:divBdr>
    </w:div>
    <w:div w:id="1043679382">
      <w:bodyDiv w:val="1"/>
      <w:marLeft w:val="0"/>
      <w:marRight w:val="0"/>
      <w:marTop w:val="0"/>
      <w:marBottom w:val="0"/>
      <w:divBdr>
        <w:top w:val="none" w:sz="0" w:space="0" w:color="auto"/>
        <w:left w:val="none" w:sz="0" w:space="0" w:color="auto"/>
        <w:bottom w:val="none" w:sz="0" w:space="0" w:color="auto"/>
        <w:right w:val="none" w:sz="0" w:space="0" w:color="auto"/>
      </w:divBdr>
    </w:div>
    <w:div w:id="1046375064">
      <w:bodyDiv w:val="1"/>
      <w:marLeft w:val="0"/>
      <w:marRight w:val="0"/>
      <w:marTop w:val="0"/>
      <w:marBottom w:val="0"/>
      <w:divBdr>
        <w:top w:val="none" w:sz="0" w:space="0" w:color="auto"/>
        <w:left w:val="none" w:sz="0" w:space="0" w:color="auto"/>
        <w:bottom w:val="none" w:sz="0" w:space="0" w:color="auto"/>
        <w:right w:val="none" w:sz="0" w:space="0" w:color="auto"/>
      </w:divBdr>
    </w:div>
    <w:div w:id="1050769206">
      <w:bodyDiv w:val="1"/>
      <w:marLeft w:val="0"/>
      <w:marRight w:val="0"/>
      <w:marTop w:val="0"/>
      <w:marBottom w:val="0"/>
      <w:divBdr>
        <w:top w:val="none" w:sz="0" w:space="0" w:color="auto"/>
        <w:left w:val="none" w:sz="0" w:space="0" w:color="auto"/>
        <w:bottom w:val="none" w:sz="0" w:space="0" w:color="auto"/>
        <w:right w:val="none" w:sz="0" w:space="0" w:color="auto"/>
      </w:divBdr>
    </w:div>
    <w:div w:id="1052121416">
      <w:bodyDiv w:val="1"/>
      <w:marLeft w:val="0"/>
      <w:marRight w:val="0"/>
      <w:marTop w:val="0"/>
      <w:marBottom w:val="0"/>
      <w:divBdr>
        <w:top w:val="none" w:sz="0" w:space="0" w:color="auto"/>
        <w:left w:val="none" w:sz="0" w:space="0" w:color="auto"/>
        <w:bottom w:val="none" w:sz="0" w:space="0" w:color="auto"/>
        <w:right w:val="none" w:sz="0" w:space="0" w:color="auto"/>
      </w:divBdr>
    </w:div>
    <w:div w:id="1059204597">
      <w:bodyDiv w:val="1"/>
      <w:marLeft w:val="0"/>
      <w:marRight w:val="0"/>
      <w:marTop w:val="0"/>
      <w:marBottom w:val="0"/>
      <w:divBdr>
        <w:top w:val="none" w:sz="0" w:space="0" w:color="auto"/>
        <w:left w:val="none" w:sz="0" w:space="0" w:color="auto"/>
        <w:bottom w:val="none" w:sz="0" w:space="0" w:color="auto"/>
        <w:right w:val="none" w:sz="0" w:space="0" w:color="auto"/>
      </w:divBdr>
    </w:div>
    <w:div w:id="1061178958">
      <w:bodyDiv w:val="1"/>
      <w:marLeft w:val="0"/>
      <w:marRight w:val="0"/>
      <w:marTop w:val="0"/>
      <w:marBottom w:val="0"/>
      <w:divBdr>
        <w:top w:val="none" w:sz="0" w:space="0" w:color="auto"/>
        <w:left w:val="none" w:sz="0" w:space="0" w:color="auto"/>
        <w:bottom w:val="none" w:sz="0" w:space="0" w:color="auto"/>
        <w:right w:val="none" w:sz="0" w:space="0" w:color="auto"/>
      </w:divBdr>
    </w:div>
    <w:div w:id="1063403954">
      <w:bodyDiv w:val="1"/>
      <w:marLeft w:val="0"/>
      <w:marRight w:val="0"/>
      <w:marTop w:val="0"/>
      <w:marBottom w:val="0"/>
      <w:divBdr>
        <w:top w:val="none" w:sz="0" w:space="0" w:color="auto"/>
        <w:left w:val="none" w:sz="0" w:space="0" w:color="auto"/>
        <w:bottom w:val="none" w:sz="0" w:space="0" w:color="auto"/>
        <w:right w:val="none" w:sz="0" w:space="0" w:color="auto"/>
      </w:divBdr>
    </w:div>
    <w:div w:id="1070618972">
      <w:bodyDiv w:val="1"/>
      <w:marLeft w:val="0"/>
      <w:marRight w:val="0"/>
      <w:marTop w:val="0"/>
      <w:marBottom w:val="0"/>
      <w:divBdr>
        <w:top w:val="none" w:sz="0" w:space="0" w:color="auto"/>
        <w:left w:val="none" w:sz="0" w:space="0" w:color="auto"/>
        <w:bottom w:val="none" w:sz="0" w:space="0" w:color="auto"/>
        <w:right w:val="none" w:sz="0" w:space="0" w:color="auto"/>
      </w:divBdr>
    </w:div>
    <w:div w:id="1073351323">
      <w:bodyDiv w:val="1"/>
      <w:marLeft w:val="0"/>
      <w:marRight w:val="0"/>
      <w:marTop w:val="0"/>
      <w:marBottom w:val="0"/>
      <w:divBdr>
        <w:top w:val="none" w:sz="0" w:space="0" w:color="auto"/>
        <w:left w:val="none" w:sz="0" w:space="0" w:color="auto"/>
        <w:bottom w:val="none" w:sz="0" w:space="0" w:color="auto"/>
        <w:right w:val="none" w:sz="0" w:space="0" w:color="auto"/>
      </w:divBdr>
    </w:div>
    <w:div w:id="1075083678">
      <w:bodyDiv w:val="1"/>
      <w:marLeft w:val="0"/>
      <w:marRight w:val="0"/>
      <w:marTop w:val="0"/>
      <w:marBottom w:val="0"/>
      <w:divBdr>
        <w:top w:val="none" w:sz="0" w:space="0" w:color="auto"/>
        <w:left w:val="none" w:sz="0" w:space="0" w:color="auto"/>
        <w:bottom w:val="none" w:sz="0" w:space="0" w:color="auto"/>
        <w:right w:val="none" w:sz="0" w:space="0" w:color="auto"/>
      </w:divBdr>
    </w:div>
    <w:div w:id="1076707809">
      <w:bodyDiv w:val="1"/>
      <w:marLeft w:val="0"/>
      <w:marRight w:val="0"/>
      <w:marTop w:val="0"/>
      <w:marBottom w:val="0"/>
      <w:divBdr>
        <w:top w:val="none" w:sz="0" w:space="0" w:color="auto"/>
        <w:left w:val="none" w:sz="0" w:space="0" w:color="auto"/>
        <w:bottom w:val="none" w:sz="0" w:space="0" w:color="auto"/>
        <w:right w:val="none" w:sz="0" w:space="0" w:color="auto"/>
      </w:divBdr>
    </w:div>
    <w:div w:id="1086807871">
      <w:bodyDiv w:val="1"/>
      <w:marLeft w:val="0"/>
      <w:marRight w:val="0"/>
      <w:marTop w:val="0"/>
      <w:marBottom w:val="0"/>
      <w:divBdr>
        <w:top w:val="none" w:sz="0" w:space="0" w:color="auto"/>
        <w:left w:val="none" w:sz="0" w:space="0" w:color="auto"/>
        <w:bottom w:val="none" w:sz="0" w:space="0" w:color="auto"/>
        <w:right w:val="none" w:sz="0" w:space="0" w:color="auto"/>
      </w:divBdr>
    </w:div>
    <w:div w:id="1088693236">
      <w:bodyDiv w:val="1"/>
      <w:marLeft w:val="0"/>
      <w:marRight w:val="0"/>
      <w:marTop w:val="0"/>
      <w:marBottom w:val="0"/>
      <w:divBdr>
        <w:top w:val="none" w:sz="0" w:space="0" w:color="auto"/>
        <w:left w:val="none" w:sz="0" w:space="0" w:color="auto"/>
        <w:bottom w:val="none" w:sz="0" w:space="0" w:color="auto"/>
        <w:right w:val="none" w:sz="0" w:space="0" w:color="auto"/>
      </w:divBdr>
    </w:div>
    <w:div w:id="1090272848">
      <w:bodyDiv w:val="1"/>
      <w:marLeft w:val="0"/>
      <w:marRight w:val="0"/>
      <w:marTop w:val="0"/>
      <w:marBottom w:val="0"/>
      <w:divBdr>
        <w:top w:val="none" w:sz="0" w:space="0" w:color="auto"/>
        <w:left w:val="none" w:sz="0" w:space="0" w:color="auto"/>
        <w:bottom w:val="none" w:sz="0" w:space="0" w:color="auto"/>
        <w:right w:val="none" w:sz="0" w:space="0" w:color="auto"/>
      </w:divBdr>
    </w:div>
    <w:div w:id="1092355619">
      <w:bodyDiv w:val="1"/>
      <w:marLeft w:val="0"/>
      <w:marRight w:val="0"/>
      <w:marTop w:val="0"/>
      <w:marBottom w:val="0"/>
      <w:divBdr>
        <w:top w:val="none" w:sz="0" w:space="0" w:color="auto"/>
        <w:left w:val="none" w:sz="0" w:space="0" w:color="auto"/>
        <w:bottom w:val="none" w:sz="0" w:space="0" w:color="auto"/>
        <w:right w:val="none" w:sz="0" w:space="0" w:color="auto"/>
      </w:divBdr>
    </w:div>
    <w:div w:id="1094788882">
      <w:bodyDiv w:val="1"/>
      <w:marLeft w:val="0"/>
      <w:marRight w:val="0"/>
      <w:marTop w:val="0"/>
      <w:marBottom w:val="0"/>
      <w:divBdr>
        <w:top w:val="none" w:sz="0" w:space="0" w:color="auto"/>
        <w:left w:val="none" w:sz="0" w:space="0" w:color="auto"/>
        <w:bottom w:val="none" w:sz="0" w:space="0" w:color="auto"/>
        <w:right w:val="none" w:sz="0" w:space="0" w:color="auto"/>
      </w:divBdr>
    </w:div>
    <w:div w:id="1095981213">
      <w:bodyDiv w:val="1"/>
      <w:marLeft w:val="0"/>
      <w:marRight w:val="0"/>
      <w:marTop w:val="0"/>
      <w:marBottom w:val="0"/>
      <w:divBdr>
        <w:top w:val="none" w:sz="0" w:space="0" w:color="auto"/>
        <w:left w:val="none" w:sz="0" w:space="0" w:color="auto"/>
        <w:bottom w:val="none" w:sz="0" w:space="0" w:color="auto"/>
        <w:right w:val="none" w:sz="0" w:space="0" w:color="auto"/>
      </w:divBdr>
    </w:div>
    <w:div w:id="1099640551">
      <w:bodyDiv w:val="1"/>
      <w:marLeft w:val="0"/>
      <w:marRight w:val="0"/>
      <w:marTop w:val="0"/>
      <w:marBottom w:val="0"/>
      <w:divBdr>
        <w:top w:val="none" w:sz="0" w:space="0" w:color="auto"/>
        <w:left w:val="none" w:sz="0" w:space="0" w:color="auto"/>
        <w:bottom w:val="none" w:sz="0" w:space="0" w:color="auto"/>
        <w:right w:val="none" w:sz="0" w:space="0" w:color="auto"/>
      </w:divBdr>
    </w:div>
    <w:div w:id="1100100041">
      <w:bodyDiv w:val="1"/>
      <w:marLeft w:val="0"/>
      <w:marRight w:val="0"/>
      <w:marTop w:val="0"/>
      <w:marBottom w:val="0"/>
      <w:divBdr>
        <w:top w:val="none" w:sz="0" w:space="0" w:color="auto"/>
        <w:left w:val="none" w:sz="0" w:space="0" w:color="auto"/>
        <w:bottom w:val="none" w:sz="0" w:space="0" w:color="auto"/>
        <w:right w:val="none" w:sz="0" w:space="0" w:color="auto"/>
      </w:divBdr>
    </w:div>
    <w:div w:id="1101149162">
      <w:bodyDiv w:val="1"/>
      <w:marLeft w:val="0"/>
      <w:marRight w:val="0"/>
      <w:marTop w:val="0"/>
      <w:marBottom w:val="0"/>
      <w:divBdr>
        <w:top w:val="none" w:sz="0" w:space="0" w:color="auto"/>
        <w:left w:val="none" w:sz="0" w:space="0" w:color="auto"/>
        <w:bottom w:val="none" w:sz="0" w:space="0" w:color="auto"/>
        <w:right w:val="none" w:sz="0" w:space="0" w:color="auto"/>
      </w:divBdr>
    </w:div>
    <w:div w:id="1109084000">
      <w:bodyDiv w:val="1"/>
      <w:marLeft w:val="0"/>
      <w:marRight w:val="0"/>
      <w:marTop w:val="0"/>
      <w:marBottom w:val="0"/>
      <w:divBdr>
        <w:top w:val="none" w:sz="0" w:space="0" w:color="auto"/>
        <w:left w:val="none" w:sz="0" w:space="0" w:color="auto"/>
        <w:bottom w:val="none" w:sz="0" w:space="0" w:color="auto"/>
        <w:right w:val="none" w:sz="0" w:space="0" w:color="auto"/>
      </w:divBdr>
    </w:div>
    <w:div w:id="1115519664">
      <w:bodyDiv w:val="1"/>
      <w:marLeft w:val="0"/>
      <w:marRight w:val="0"/>
      <w:marTop w:val="0"/>
      <w:marBottom w:val="0"/>
      <w:divBdr>
        <w:top w:val="none" w:sz="0" w:space="0" w:color="auto"/>
        <w:left w:val="none" w:sz="0" w:space="0" w:color="auto"/>
        <w:bottom w:val="none" w:sz="0" w:space="0" w:color="auto"/>
        <w:right w:val="none" w:sz="0" w:space="0" w:color="auto"/>
      </w:divBdr>
    </w:div>
    <w:div w:id="1116559524">
      <w:bodyDiv w:val="1"/>
      <w:marLeft w:val="0"/>
      <w:marRight w:val="0"/>
      <w:marTop w:val="0"/>
      <w:marBottom w:val="0"/>
      <w:divBdr>
        <w:top w:val="none" w:sz="0" w:space="0" w:color="auto"/>
        <w:left w:val="none" w:sz="0" w:space="0" w:color="auto"/>
        <w:bottom w:val="none" w:sz="0" w:space="0" w:color="auto"/>
        <w:right w:val="none" w:sz="0" w:space="0" w:color="auto"/>
      </w:divBdr>
    </w:div>
    <w:div w:id="1117866650">
      <w:bodyDiv w:val="1"/>
      <w:marLeft w:val="0"/>
      <w:marRight w:val="0"/>
      <w:marTop w:val="0"/>
      <w:marBottom w:val="0"/>
      <w:divBdr>
        <w:top w:val="none" w:sz="0" w:space="0" w:color="auto"/>
        <w:left w:val="none" w:sz="0" w:space="0" w:color="auto"/>
        <w:bottom w:val="none" w:sz="0" w:space="0" w:color="auto"/>
        <w:right w:val="none" w:sz="0" w:space="0" w:color="auto"/>
      </w:divBdr>
    </w:div>
    <w:div w:id="1119106909">
      <w:bodyDiv w:val="1"/>
      <w:marLeft w:val="0"/>
      <w:marRight w:val="0"/>
      <w:marTop w:val="0"/>
      <w:marBottom w:val="0"/>
      <w:divBdr>
        <w:top w:val="none" w:sz="0" w:space="0" w:color="auto"/>
        <w:left w:val="none" w:sz="0" w:space="0" w:color="auto"/>
        <w:bottom w:val="none" w:sz="0" w:space="0" w:color="auto"/>
        <w:right w:val="none" w:sz="0" w:space="0" w:color="auto"/>
      </w:divBdr>
    </w:div>
    <w:div w:id="1126239515">
      <w:bodyDiv w:val="1"/>
      <w:marLeft w:val="0"/>
      <w:marRight w:val="0"/>
      <w:marTop w:val="0"/>
      <w:marBottom w:val="0"/>
      <w:divBdr>
        <w:top w:val="none" w:sz="0" w:space="0" w:color="auto"/>
        <w:left w:val="none" w:sz="0" w:space="0" w:color="auto"/>
        <w:bottom w:val="none" w:sz="0" w:space="0" w:color="auto"/>
        <w:right w:val="none" w:sz="0" w:space="0" w:color="auto"/>
      </w:divBdr>
    </w:div>
    <w:div w:id="1128549514">
      <w:bodyDiv w:val="1"/>
      <w:marLeft w:val="0"/>
      <w:marRight w:val="0"/>
      <w:marTop w:val="0"/>
      <w:marBottom w:val="0"/>
      <w:divBdr>
        <w:top w:val="none" w:sz="0" w:space="0" w:color="auto"/>
        <w:left w:val="none" w:sz="0" w:space="0" w:color="auto"/>
        <w:bottom w:val="none" w:sz="0" w:space="0" w:color="auto"/>
        <w:right w:val="none" w:sz="0" w:space="0" w:color="auto"/>
      </w:divBdr>
    </w:div>
    <w:div w:id="1135873206">
      <w:bodyDiv w:val="1"/>
      <w:marLeft w:val="0"/>
      <w:marRight w:val="0"/>
      <w:marTop w:val="0"/>
      <w:marBottom w:val="0"/>
      <w:divBdr>
        <w:top w:val="none" w:sz="0" w:space="0" w:color="auto"/>
        <w:left w:val="none" w:sz="0" w:space="0" w:color="auto"/>
        <w:bottom w:val="none" w:sz="0" w:space="0" w:color="auto"/>
        <w:right w:val="none" w:sz="0" w:space="0" w:color="auto"/>
      </w:divBdr>
    </w:div>
    <w:div w:id="1136995934">
      <w:bodyDiv w:val="1"/>
      <w:marLeft w:val="0"/>
      <w:marRight w:val="0"/>
      <w:marTop w:val="0"/>
      <w:marBottom w:val="0"/>
      <w:divBdr>
        <w:top w:val="none" w:sz="0" w:space="0" w:color="auto"/>
        <w:left w:val="none" w:sz="0" w:space="0" w:color="auto"/>
        <w:bottom w:val="none" w:sz="0" w:space="0" w:color="auto"/>
        <w:right w:val="none" w:sz="0" w:space="0" w:color="auto"/>
      </w:divBdr>
    </w:div>
    <w:div w:id="1137180854">
      <w:bodyDiv w:val="1"/>
      <w:marLeft w:val="0"/>
      <w:marRight w:val="0"/>
      <w:marTop w:val="0"/>
      <w:marBottom w:val="0"/>
      <w:divBdr>
        <w:top w:val="none" w:sz="0" w:space="0" w:color="auto"/>
        <w:left w:val="none" w:sz="0" w:space="0" w:color="auto"/>
        <w:bottom w:val="none" w:sz="0" w:space="0" w:color="auto"/>
        <w:right w:val="none" w:sz="0" w:space="0" w:color="auto"/>
      </w:divBdr>
    </w:div>
    <w:div w:id="1137262477">
      <w:bodyDiv w:val="1"/>
      <w:marLeft w:val="0"/>
      <w:marRight w:val="0"/>
      <w:marTop w:val="0"/>
      <w:marBottom w:val="0"/>
      <w:divBdr>
        <w:top w:val="none" w:sz="0" w:space="0" w:color="auto"/>
        <w:left w:val="none" w:sz="0" w:space="0" w:color="auto"/>
        <w:bottom w:val="none" w:sz="0" w:space="0" w:color="auto"/>
        <w:right w:val="none" w:sz="0" w:space="0" w:color="auto"/>
      </w:divBdr>
    </w:div>
    <w:div w:id="1141652008">
      <w:bodyDiv w:val="1"/>
      <w:marLeft w:val="0"/>
      <w:marRight w:val="0"/>
      <w:marTop w:val="0"/>
      <w:marBottom w:val="0"/>
      <w:divBdr>
        <w:top w:val="none" w:sz="0" w:space="0" w:color="auto"/>
        <w:left w:val="none" w:sz="0" w:space="0" w:color="auto"/>
        <w:bottom w:val="none" w:sz="0" w:space="0" w:color="auto"/>
        <w:right w:val="none" w:sz="0" w:space="0" w:color="auto"/>
      </w:divBdr>
    </w:div>
    <w:div w:id="1143623368">
      <w:bodyDiv w:val="1"/>
      <w:marLeft w:val="0"/>
      <w:marRight w:val="0"/>
      <w:marTop w:val="0"/>
      <w:marBottom w:val="0"/>
      <w:divBdr>
        <w:top w:val="none" w:sz="0" w:space="0" w:color="auto"/>
        <w:left w:val="none" w:sz="0" w:space="0" w:color="auto"/>
        <w:bottom w:val="none" w:sz="0" w:space="0" w:color="auto"/>
        <w:right w:val="none" w:sz="0" w:space="0" w:color="auto"/>
      </w:divBdr>
    </w:div>
    <w:div w:id="1145319630">
      <w:bodyDiv w:val="1"/>
      <w:marLeft w:val="0"/>
      <w:marRight w:val="0"/>
      <w:marTop w:val="0"/>
      <w:marBottom w:val="0"/>
      <w:divBdr>
        <w:top w:val="none" w:sz="0" w:space="0" w:color="auto"/>
        <w:left w:val="none" w:sz="0" w:space="0" w:color="auto"/>
        <w:bottom w:val="none" w:sz="0" w:space="0" w:color="auto"/>
        <w:right w:val="none" w:sz="0" w:space="0" w:color="auto"/>
      </w:divBdr>
    </w:div>
    <w:div w:id="1148938397">
      <w:bodyDiv w:val="1"/>
      <w:marLeft w:val="0"/>
      <w:marRight w:val="0"/>
      <w:marTop w:val="0"/>
      <w:marBottom w:val="0"/>
      <w:divBdr>
        <w:top w:val="none" w:sz="0" w:space="0" w:color="auto"/>
        <w:left w:val="none" w:sz="0" w:space="0" w:color="auto"/>
        <w:bottom w:val="none" w:sz="0" w:space="0" w:color="auto"/>
        <w:right w:val="none" w:sz="0" w:space="0" w:color="auto"/>
      </w:divBdr>
    </w:div>
    <w:div w:id="1151094075">
      <w:bodyDiv w:val="1"/>
      <w:marLeft w:val="0"/>
      <w:marRight w:val="0"/>
      <w:marTop w:val="0"/>
      <w:marBottom w:val="0"/>
      <w:divBdr>
        <w:top w:val="none" w:sz="0" w:space="0" w:color="auto"/>
        <w:left w:val="none" w:sz="0" w:space="0" w:color="auto"/>
        <w:bottom w:val="none" w:sz="0" w:space="0" w:color="auto"/>
        <w:right w:val="none" w:sz="0" w:space="0" w:color="auto"/>
      </w:divBdr>
    </w:div>
    <w:div w:id="1154446432">
      <w:bodyDiv w:val="1"/>
      <w:marLeft w:val="0"/>
      <w:marRight w:val="0"/>
      <w:marTop w:val="0"/>
      <w:marBottom w:val="0"/>
      <w:divBdr>
        <w:top w:val="none" w:sz="0" w:space="0" w:color="auto"/>
        <w:left w:val="none" w:sz="0" w:space="0" w:color="auto"/>
        <w:bottom w:val="none" w:sz="0" w:space="0" w:color="auto"/>
        <w:right w:val="none" w:sz="0" w:space="0" w:color="auto"/>
      </w:divBdr>
    </w:div>
    <w:div w:id="1155804835">
      <w:bodyDiv w:val="1"/>
      <w:marLeft w:val="0"/>
      <w:marRight w:val="0"/>
      <w:marTop w:val="0"/>
      <w:marBottom w:val="0"/>
      <w:divBdr>
        <w:top w:val="none" w:sz="0" w:space="0" w:color="auto"/>
        <w:left w:val="none" w:sz="0" w:space="0" w:color="auto"/>
        <w:bottom w:val="none" w:sz="0" w:space="0" w:color="auto"/>
        <w:right w:val="none" w:sz="0" w:space="0" w:color="auto"/>
      </w:divBdr>
    </w:div>
    <w:div w:id="1162892745">
      <w:bodyDiv w:val="1"/>
      <w:marLeft w:val="0"/>
      <w:marRight w:val="0"/>
      <w:marTop w:val="0"/>
      <w:marBottom w:val="0"/>
      <w:divBdr>
        <w:top w:val="none" w:sz="0" w:space="0" w:color="auto"/>
        <w:left w:val="none" w:sz="0" w:space="0" w:color="auto"/>
        <w:bottom w:val="none" w:sz="0" w:space="0" w:color="auto"/>
        <w:right w:val="none" w:sz="0" w:space="0" w:color="auto"/>
      </w:divBdr>
    </w:div>
    <w:div w:id="1163815864">
      <w:bodyDiv w:val="1"/>
      <w:marLeft w:val="0"/>
      <w:marRight w:val="0"/>
      <w:marTop w:val="0"/>
      <w:marBottom w:val="0"/>
      <w:divBdr>
        <w:top w:val="none" w:sz="0" w:space="0" w:color="auto"/>
        <w:left w:val="none" w:sz="0" w:space="0" w:color="auto"/>
        <w:bottom w:val="none" w:sz="0" w:space="0" w:color="auto"/>
        <w:right w:val="none" w:sz="0" w:space="0" w:color="auto"/>
      </w:divBdr>
    </w:div>
    <w:div w:id="1166824445">
      <w:bodyDiv w:val="1"/>
      <w:marLeft w:val="0"/>
      <w:marRight w:val="0"/>
      <w:marTop w:val="0"/>
      <w:marBottom w:val="0"/>
      <w:divBdr>
        <w:top w:val="none" w:sz="0" w:space="0" w:color="auto"/>
        <w:left w:val="none" w:sz="0" w:space="0" w:color="auto"/>
        <w:bottom w:val="none" w:sz="0" w:space="0" w:color="auto"/>
        <w:right w:val="none" w:sz="0" w:space="0" w:color="auto"/>
      </w:divBdr>
    </w:div>
    <w:div w:id="1167356945">
      <w:bodyDiv w:val="1"/>
      <w:marLeft w:val="0"/>
      <w:marRight w:val="0"/>
      <w:marTop w:val="0"/>
      <w:marBottom w:val="0"/>
      <w:divBdr>
        <w:top w:val="none" w:sz="0" w:space="0" w:color="auto"/>
        <w:left w:val="none" w:sz="0" w:space="0" w:color="auto"/>
        <w:bottom w:val="none" w:sz="0" w:space="0" w:color="auto"/>
        <w:right w:val="none" w:sz="0" w:space="0" w:color="auto"/>
      </w:divBdr>
    </w:div>
    <w:div w:id="1168713905">
      <w:bodyDiv w:val="1"/>
      <w:marLeft w:val="0"/>
      <w:marRight w:val="0"/>
      <w:marTop w:val="0"/>
      <w:marBottom w:val="0"/>
      <w:divBdr>
        <w:top w:val="none" w:sz="0" w:space="0" w:color="auto"/>
        <w:left w:val="none" w:sz="0" w:space="0" w:color="auto"/>
        <w:bottom w:val="none" w:sz="0" w:space="0" w:color="auto"/>
        <w:right w:val="none" w:sz="0" w:space="0" w:color="auto"/>
      </w:divBdr>
    </w:div>
    <w:div w:id="1168862869">
      <w:bodyDiv w:val="1"/>
      <w:marLeft w:val="0"/>
      <w:marRight w:val="0"/>
      <w:marTop w:val="0"/>
      <w:marBottom w:val="0"/>
      <w:divBdr>
        <w:top w:val="none" w:sz="0" w:space="0" w:color="auto"/>
        <w:left w:val="none" w:sz="0" w:space="0" w:color="auto"/>
        <w:bottom w:val="none" w:sz="0" w:space="0" w:color="auto"/>
        <w:right w:val="none" w:sz="0" w:space="0" w:color="auto"/>
      </w:divBdr>
    </w:div>
    <w:div w:id="1170634714">
      <w:bodyDiv w:val="1"/>
      <w:marLeft w:val="0"/>
      <w:marRight w:val="0"/>
      <w:marTop w:val="0"/>
      <w:marBottom w:val="0"/>
      <w:divBdr>
        <w:top w:val="none" w:sz="0" w:space="0" w:color="auto"/>
        <w:left w:val="none" w:sz="0" w:space="0" w:color="auto"/>
        <w:bottom w:val="none" w:sz="0" w:space="0" w:color="auto"/>
        <w:right w:val="none" w:sz="0" w:space="0" w:color="auto"/>
      </w:divBdr>
    </w:div>
    <w:div w:id="1173839405">
      <w:bodyDiv w:val="1"/>
      <w:marLeft w:val="0"/>
      <w:marRight w:val="0"/>
      <w:marTop w:val="0"/>
      <w:marBottom w:val="0"/>
      <w:divBdr>
        <w:top w:val="none" w:sz="0" w:space="0" w:color="auto"/>
        <w:left w:val="none" w:sz="0" w:space="0" w:color="auto"/>
        <w:bottom w:val="none" w:sz="0" w:space="0" w:color="auto"/>
        <w:right w:val="none" w:sz="0" w:space="0" w:color="auto"/>
      </w:divBdr>
    </w:div>
    <w:div w:id="1180660795">
      <w:bodyDiv w:val="1"/>
      <w:marLeft w:val="0"/>
      <w:marRight w:val="0"/>
      <w:marTop w:val="0"/>
      <w:marBottom w:val="0"/>
      <w:divBdr>
        <w:top w:val="none" w:sz="0" w:space="0" w:color="auto"/>
        <w:left w:val="none" w:sz="0" w:space="0" w:color="auto"/>
        <w:bottom w:val="none" w:sz="0" w:space="0" w:color="auto"/>
        <w:right w:val="none" w:sz="0" w:space="0" w:color="auto"/>
      </w:divBdr>
    </w:div>
    <w:div w:id="1188526732">
      <w:bodyDiv w:val="1"/>
      <w:marLeft w:val="0"/>
      <w:marRight w:val="0"/>
      <w:marTop w:val="0"/>
      <w:marBottom w:val="0"/>
      <w:divBdr>
        <w:top w:val="none" w:sz="0" w:space="0" w:color="auto"/>
        <w:left w:val="none" w:sz="0" w:space="0" w:color="auto"/>
        <w:bottom w:val="none" w:sz="0" w:space="0" w:color="auto"/>
        <w:right w:val="none" w:sz="0" w:space="0" w:color="auto"/>
      </w:divBdr>
    </w:div>
    <w:div w:id="1189835095">
      <w:bodyDiv w:val="1"/>
      <w:marLeft w:val="0"/>
      <w:marRight w:val="0"/>
      <w:marTop w:val="0"/>
      <w:marBottom w:val="0"/>
      <w:divBdr>
        <w:top w:val="none" w:sz="0" w:space="0" w:color="auto"/>
        <w:left w:val="none" w:sz="0" w:space="0" w:color="auto"/>
        <w:bottom w:val="none" w:sz="0" w:space="0" w:color="auto"/>
        <w:right w:val="none" w:sz="0" w:space="0" w:color="auto"/>
      </w:divBdr>
    </w:div>
    <w:div w:id="1190030442">
      <w:bodyDiv w:val="1"/>
      <w:marLeft w:val="0"/>
      <w:marRight w:val="0"/>
      <w:marTop w:val="0"/>
      <w:marBottom w:val="0"/>
      <w:divBdr>
        <w:top w:val="none" w:sz="0" w:space="0" w:color="auto"/>
        <w:left w:val="none" w:sz="0" w:space="0" w:color="auto"/>
        <w:bottom w:val="none" w:sz="0" w:space="0" w:color="auto"/>
        <w:right w:val="none" w:sz="0" w:space="0" w:color="auto"/>
      </w:divBdr>
    </w:div>
    <w:div w:id="1192112654">
      <w:bodyDiv w:val="1"/>
      <w:marLeft w:val="0"/>
      <w:marRight w:val="0"/>
      <w:marTop w:val="0"/>
      <w:marBottom w:val="0"/>
      <w:divBdr>
        <w:top w:val="none" w:sz="0" w:space="0" w:color="auto"/>
        <w:left w:val="none" w:sz="0" w:space="0" w:color="auto"/>
        <w:bottom w:val="none" w:sz="0" w:space="0" w:color="auto"/>
        <w:right w:val="none" w:sz="0" w:space="0" w:color="auto"/>
      </w:divBdr>
    </w:div>
    <w:div w:id="1193419272">
      <w:bodyDiv w:val="1"/>
      <w:marLeft w:val="0"/>
      <w:marRight w:val="0"/>
      <w:marTop w:val="0"/>
      <w:marBottom w:val="0"/>
      <w:divBdr>
        <w:top w:val="none" w:sz="0" w:space="0" w:color="auto"/>
        <w:left w:val="none" w:sz="0" w:space="0" w:color="auto"/>
        <w:bottom w:val="none" w:sz="0" w:space="0" w:color="auto"/>
        <w:right w:val="none" w:sz="0" w:space="0" w:color="auto"/>
      </w:divBdr>
    </w:div>
    <w:div w:id="1196507132">
      <w:bodyDiv w:val="1"/>
      <w:marLeft w:val="0"/>
      <w:marRight w:val="0"/>
      <w:marTop w:val="0"/>
      <w:marBottom w:val="0"/>
      <w:divBdr>
        <w:top w:val="none" w:sz="0" w:space="0" w:color="auto"/>
        <w:left w:val="none" w:sz="0" w:space="0" w:color="auto"/>
        <w:bottom w:val="none" w:sz="0" w:space="0" w:color="auto"/>
        <w:right w:val="none" w:sz="0" w:space="0" w:color="auto"/>
      </w:divBdr>
    </w:div>
    <w:div w:id="1199707850">
      <w:bodyDiv w:val="1"/>
      <w:marLeft w:val="0"/>
      <w:marRight w:val="0"/>
      <w:marTop w:val="0"/>
      <w:marBottom w:val="0"/>
      <w:divBdr>
        <w:top w:val="none" w:sz="0" w:space="0" w:color="auto"/>
        <w:left w:val="none" w:sz="0" w:space="0" w:color="auto"/>
        <w:bottom w:val="none" w:sz="0" w:space="0" w:color="auto"/>
        <w:right w:val="none" w:sz="0" w:space="0" w:color="auto"/>
      </w:divBdr>
    </w:div>
    <w:div w:id="1202133770">
      <w:bodyDiv w:val="1"/>
      <w:marLeft w:val="0"/>
      <w:marRight w:val="0"/>
      <w:marTop w:val="0"/>
      <w:marBottom w:val="0"/>
      <w:divBdr>
        <w:top w:val="none" w:sz="0" w:space="0" w:color="auto"/>
        <w:left w:val="none" w:sz="0" w:space="0" w:color="auto"/>
        <w:bottom w:val="none" w:sz="0" w:space="0" w:color="auto"/>
        <w:right w:val="none" w:sz="0" w:space="0" w:color="auto"/>
      </w:divBdr>
    </w:div>
    <w:div w:id="1210848781">
      <w:bodyDiv w:val="1"/>
      <w:marLeft w:val="0"/>
      <w:marRight w:val="0"/>
      <w:marTop w:val="0"/>
      <w:marBottom w:val="0"/>
      <w:divBdr>
        <w:top w:val="none" w:sz="0" w:space="0" w:color="auto"/>
        <w:left w:val="none" w:sz="0" w:space="0" w:color="auto"/>
        <w:bottom w:val="none" w:sz="0" w:space="0" w:color="auto"/>
        <w:right w:val="none" w:sz="0" w:space="0" w:color="auto"/>
      </w:divBdr>
    </w:div>
    <w:div w:id="1214392722">
      <w:bodyDiv w:val="1"/>
      <w:marLeft w:val="0"/>
      <w:marRight w:val="0"/>
      <w:marTop w:val="0"/>
      <w:marBottom w:val="0"/>
      <w:divBdr>
        <w:top w:val="none" w:sz="0" w:space="0" w:color="auto"/>
        <w:left w:val="none" w:sz="0" w:space="0" w:color="auto"/>
        <w:bottom w:val="none" w:sz="0" w:space="0" w:color="auto"/>
        <w:right w:val="none" w:sz="0" w:space="0" w:color="auto"/>
      </w:divBdr>
    </w:div>
    <w:div w:id="1217012414">
      <w:bodyDiv w:val="1"/>
      <w:marLeft w:val="0"/>
      <w:marRight w:val="0"/>
      <w:marTop w:val="0"/>
      <w:marBottom w:val="0"/>
      <w:divBdr>
        <w:top w:val="none" w:sz="0" w:space="0" w:color="auto"/>
        <w:left w:val="none" w:sz="0" w:space="0" w:color="auto"/>
        <w:bottom w:val="none" w:sz="0" w:space="0" w:color="auto"/>
        <w:right w:val="none" w:sz="0" w:space="0" w:color="auto"/>
      </w:divBdr>
    </w:div>
    <w:div w:id="1219585567">
      <w:bodyDiv w:val="1"/>
      <w:marLeft w:val="0"/>
      <w:marRight w:val="0"/>
      <w:marTop w:val="0"/>
      <w:marBottom w:val="0"/>
      <w:divBdr>
        <w:top w:val="none" w:sz="0" w:space="0" w:color="auto"/>
        <w:left w:val="none" w:sz="0" w:space="0" w:color="auto"/>
        <w:bottom w:val="none" w:sz="0" w:space="0" w:color="auto"/>
        <w:right w:val="none" w:sz="0" w:space="0" w:color="auto"/>
      </w:divBdr>
    </w:div>
    <w:div w:id="1222978983">
      <w:bodyDiv w:val="1"/>
      <w:marLeft w:val="0"/>
      <w:marRight w:val="0"/>
      <w:marTop w:val="0"/>
      <w:marBottom w:val="0"/>
      <w:divBdr>
        <w:top w:val="none" w:sz="0" w:space="0" w:color="auto"/>
        <w:left w:val="none" w:sz="0" w:space="0" w:color="auto"/>
        <w:bottom w:val="none" w:sz="0" w:space="0" w:color="auto"/>
        <w:right w:val="none" w:sz="0" w:space="0" w:color="auto"/>
      </w:divBdr>
    </w:div>
    <w:div w:id="1223173801">
      <w:bodyDiv w:val="1"/>
      <w:marLeft w:val="0"/>
      <w:marRight w:val="0"/>
      <w:marTop w:val="0"/>
      <w:marBottom w:val="0"/>
      <w:divBdr>
        <w:top w:val="none" w:sz="0" w:space="0" w:color="auto"/>
        <w:left w:val="none" w:sz="0" w:space="0" w:color="auto"/>
        <w:bottom w:val="none" w:sz="0" w:space="0" w:color="auto"/>
        <w:right w:val="none" w:sz="0" w:space="0" w:color="auto"/>
      </w:divBdr>
    </w:div>
    <w:div w:id="1223364771">
      <w:bodyDiv w:val="1"/>
      <w:marLeft w:val="0"/>
      <w:marRight w:val="0"/>
      <w:marTop w:val="0"/>
      <w:marBottom w:val="0"/>
      <w:divBdr>
        <w:top w:val="none" w:sz="0" w:space="0" w:color="auto"/>
        <w:left w:val="none" w:sz="0" w:space="0" w:color="auto"/>
        <w:bottom w:val="none" w:sz="0" w:space="0" w:color="auto"/>
        <w:right w:val="none" w:sz="0" w:space="0" w:color="auto"/>
      </w:divBdr>
    </w:div>
    <w:div w:id="1223757143">
      <w:bodyDiv w:val="1"/>
      <w:marLeft w:val="0"/>
      <w:marRight w:val="0"/>
      <w:marTop w:val="0"/>
      <w:marBottom w:val="0"/>
      <w:divBdr>
        <w:top w:val="none" w:sz="0" w:space="0" w:color="auto"/>
        <w:left w:val="none" w:sz="0" w:space="0" w:color="auto"/>
        <w:bottom w:val="none" w:sz="0" w:space="0" w:color="auto"/>
        <w:right w:val="none" w:sz="0" w:space="0" w:color="auto"/>
      </w:divBdr>
    </w:div>
    <w:div w:id="1225021807">
      <w:bodyDiv w:val="1"/>
      <w:marLeft w:val="0"/>
      <w:marRight w:val="0"/>
      <w:marTop w:val="0"/>
      <w:marBottom w:val="0"/>
      <w:divBdr>
        <w:top w:val="none" w:sz="0" w:space="0" w:color="auto"/>
        <w:left w:val="none" w:sz="0" w:space="0" w:color="auto"/>
        <w:bottom w:val="none" w:sz="0" w:space="0" w:color="auto"/>
        <w:right w:val="none" w:sz="0" w:space="0" w:color="auto"/>
      </w:divBdr>
    </w:div>
    <w:div w:id="1226329972">
      <w:bodyDiv w:val="1"/>
      <w:marLeft w:val="0"/>
      <w:marRight w:val="0"/>
      <w:marTop w:val="0"/>
      <w:marBottom w:val="0"/>
      <w:divBdr>
        <w:top w:val="none" w:sz="0" w:space="0" w:color="auto"/>
        <w:left w:val="none" w:sz="0" w:space="0" w:color="auto"/>
        <w:bottom w:val="none" w:sz="0" w:space="0" w:color="auto"/>
        <w:right w:val="none" w:sz="0" w:space="0" w:color="auto"/>
      </w:divBdr>
    </w:div>
    <w:div w:id="1227717233">
      <w:bodyDiv w:val="1"/>
      <w:marLeft w:val="0"/>
      <w:marRight w:val="0"/>
      <w:marTop w:val="0"/>
      <w:marBottom w:val="0"/>
      <w:divBdr>
        <w:top w:val="none" w:sz="0" w:space="0" w:color="auto"/>
        <w:left w:val="none" w:sz="0" w:space="0" w:color="auto"/>
        <w:bottom w:val="none" w:sz="0" w:space="0" w:color="auto"/>
        <w:right w:val="none" w:sz="0" w:space="0" w:color="auto"/>
      </w:divBdr>
    </w:div>
    <w:div w:id="1234000921">
      <w:bodyDiv w:val="1"/>
      <w:marLeft w:val="0"/>
      <w:marRight w:val="0"/>
      <w:marTop w:val="0"/>
      <w:marBottom w:val="0"/>
      <w:divBdr>
        <w:top w:val="none" w:sz="0" w:space="0" w:color="auto"/>
        <w:left w:val="none" w:sz="0" w:space="0" w:color="auto"/>
        <w:bottom w:val="none" w:sz="0" w:space="0" w:color="auto"/>
        <w:right w:val="none" w:sz="0" w:space="0" w:color="auto"/>
      </w:divBdr>
    </w:div>
    <w:div w:id="1234774101">
      <w:bodyDiv w:val="1"/>
      <w:marLeft w:val="0"/>
      <w:marRight w:val="0"/>
      <w:marTop w:val="0"/>
      <w:marBottom w:val="0"/>
      <w:divBdr>
        <w:top w:val="none" w:sz="0" w:space="0" w:color="auto"/>
        <w:left w:val="none" w:sz="0" w:space="0" w:color="auto"/>
        <w:bottom w:val="none" w:sz="0" w:space="0" w:color="auto"/>
        <w:right w:val="none" w:sz="0" w:space="0" w:color="auto"/>
      </w:divBdr>
    </w:div>
    <w:div w:id="1235895080">
      <w:bodyDiv w:val="1"/>
      <w:marLeft w:val="0"/>
      <w:marRight w:val="0"/>
      <w:marTop w:val="0"/>
      <w:marBottom w:val="0"/>
      <w:divBdr>
        <w:top w:val="none" w:sz="0" w:space="0" w:color="auto"/>
        <w:left w:val="none" w:sz="0" w:space="0" w:color="auto"/>
        <w:bottom w:val="none" w:sz="0" w:space="0" w:color="auto"/>
        <w:right w:val="none" w:sz="0" w:space="0" w:color="auto"/>
      </w:divBdr>
    </w:div>
    <w:div w:id="1236664525">
      <w:bodyDiv w:val="1"/>
      <w:marLeft w:val="0"/>
      <w:marRight w:val="0"/>
      <w:marTop w:val="0"/>
      <w:marBottom w:val="0"/>
      <w:divBdr>
        <w:top w:val="none" w:sz="0" w:space="0" w:color="auto"/>
        <w:left w:val="none" w:sz="0" w:space="0" w:color="auto"/>
        <w:bottom w:val="none" w:sz="0" w:space="0" w:color="auto"/>
        <w:right w:val="none" w:sz="0" w:space="0" w:color="auto"/>
      </w:divBdr>
    </w:div>
    <w:div w:id="1237278424">
      <w:bodyDiv w:val="1"/>
      <w:marLeft w:val="0"/>
      <w:marRight w:val="0"/>
      <w:marTop w:val="0"/>
      <w:marBottom w:val="0"/>
      <w:divBdr>
        <w:top w:val="none" w:sz="0" w:space="0" w:color="auto"/>
        <w:left w:val="none" w:sz="0" w:space="0" w:color="auto"/>
        <w:bottom w:val="none" w:sz="0" w:space="0" w:color="auto"/>
        <w:right w:val="none" w:sz="0" w:space="0" w:color="auto"/>
      </w:divBdr>
    </w:div>
    <w:div w:id="1237545060">
      <w:bodyDiv w:val="1"/>
      <w:marLeft w:val="0"/>
      <w:marRight w:val="0"/>
      <w:marTop w:val="0"/>
      <w:marBottom w:val="0"/>
      <w:divBdr>
        <w:top w:val="none" w:sz="0" w:space="0" w:color="auto"/>
        <w:left w:val="none" w:sz="0" w:space="0" w:color="auto"/>
        <w:bottom w:val="none" w:sz="0" w:space="0" w:color="auto"/>
        <w:right w:val="none" w:sz="0" w:space="0" w:color="auto"/>
      </w:divBdr>
    </w:div>
    <w:div w:id="1240748161">
      <w:bodyDiv w:val="1"/>
      <w:marLeft w:val="0"/>
      <w:marRight w:val="0"/>
      <w:marTop w:val="0"/>
      <w:marBottom w:val="0"/>
      <w:divBdr>
        <w:top w:val="none" w:sz="0" w:space="0" w:color="auto"/>
        <w:left w:val="none" w:sz="0" w:space="0" w:color="auto"/>
        <w:bottom w:val="none" w:sz="0" w:space="0" w:color="auto"/>
        <w:right w:val="none" w:sz="0" w:space="0" w:color="auto"/>
      </w:divBdr>
    </w:div>
    <w:div w:id="1246692615">
      <w:bodyDiv w:val="1"/>
      <w:marLeft w:val="0"/>
      <w:marRight w:val="0"/>
      <w:marTop w:val="0"/>
      <w:marBottom w:val="0"/>
      <w:divBdr>
        <w:top w:val="none" w:sz="0" w:space="0" w:color="auto"/>
        <w:left w:val="none" w:sz="0" w:space="0" w:color="auto"/>
        <w:bottom w:val="none" w:sz="0" w:space="0" w:color="auto"/>
        <w:right w:val="none" w:sz="0" w:space="0" w:color="auto"/>
      </w:divBdr>
    </w:div>
    <w:div w:id="1249314191">
      <w:bodyDiv w:val="1"/>
      <w:marLeft w:val="0"/>
      <w:marRight w:val="0"/>
      <w:marTop w:val="0"/>
      <w:marBottom w:val="0"/>
      <w:divBdr>
        <w:top w:val="none" w:sz="0" w:space="0" w:color="auto"/>
        <w:left w:val="none" w:sz="0" w:space="0" w:color="auto"/>
        <w:bottom w:val="none" w:sz="0" w:space="0" w:color="auto"/>
        <w:right w:val="none" w:sz="0" w:space="0" w:color="auto"/>
      </w:divBdr>
    </w:div>
    <w:div w:id="1249535076">
      <w:bodyDiv w:val="1"/>
      <w:marLeft w:val="0"/>
      <w:marRight w:val="0"/>
      <w:marTop w:val="0"/>
      <w:marBottom w:val="0"/>
      <w:divBdr>
        <w:top w:val="none" w:sz="0" w:space="0" w:color="auto"/>
        <w:left w:val="none" w:sz="0" w:space="0" w:color="auto"/>
        <w:bottom w:val="none" w:sz="0" w:space="0" w:color="auto"/>
        <w:right w:val="none" w:sz="0" w:space="0" w:color="auto"/>
      </w:divBdr>
    </w:div>
    <w:div w:id="1252395052">
      <w:bodyDiv w:val="1"/>
      <w:marLeft w:val="0"/>
      <w:marRight w:val="0"/>
      <w:marTop w:val="0"/>
      <w:marBottom w:val="0"/>
      <w:divBdr>
        <w:top w:val="none" w:sz="0" w:space="0" w:color="auto"/>
        <w:left w:val="none" w:sz="0" w:space="0" w:color="auto"/>
        <w:bottom w:val="none" w:sz="0" w:space="0" w:color="auto"/>
        <w:right w:val="none" w:sz="0" w:space="0" w:color="auto"/>
      </w:divBdr>
    </w:div>
    <w:div w:id="1254818066">
      <w:bodyDiv w:val="1"/>
      <w:marLeft w:val="0"/>
      <w:marRight w:val="0"/>
      <w:marTop w:val="0"/>
      <w:marBottom w:val="0"/>
      <w:divBdr>
        <w:top w:val="none" w:sz="0" w:space="0" w:color="auto"/>
        <w:left w:val="none" w:sz="0" w:space="0" w:color="auto"/>
        <w:bottom w:val="none" w:sz="0" w:space="0" w:color="auto"/>
        <w:right w:val="none" w:sz="0" w:space="0" w:color="auto"/>
      </w:divBdr>
    </w:div>
    <w:div w:id="1260142885">
      <w:bodyDiv w:val="1"/>
      <w:marLeft w:val="0"/>
      <w:marRight w:val="0"/>
      <w:marTop w:val="0"/>
      <w:marBottom w:val="0"/>
      <w:divBdr>
        <w:top w:val="none" w:sz="0" w:space="0" w:color="auto"/>
        <w:left w:val="none" w:sz="0" w:space="0" w:color="auto"/>
        <w:bottom w:val="none" w:sz="0" w:space="0" w:color="auto"/>
        <w:right w:val="none" w:sz="0" w:space="0" w:color="auto"/>
      </w:divBdr>
    </w:div>
    <w:div w:id="1266694430">
      <w:bodyDiv w:val="1"/>
      <w:marLeft w:val="0"/>
      <w:marRight w:val="0"/>
      <w:marTop w:val="0"/>
      <w:marBottom w:val="0"/>
      <w:divBdr>
        <w:top w:val="none" w:sz="0" w:space="0" w:color="auto"/>
        <w:left w:val="none" w:sz="0" w:space="0" w:color="auto"/>
        <w:bottom w:val="none" w:sz="0" w:space="0" w:color="auto"/>
        <w:right w:val="none" w:sz="0" w:space="0" w:color="auto"/>
      </w:divBdr>
    </w:div>
    <w:div w:id="1274898902">
      <w:bodyDiv w:val="1"/>
      <w:marLeft w:val="0"/>
      <w:marRight w:val="0"/>
      <w:marTop w:val="0"/>
      <w:marBottom w:val="0"/>
      <w:divBdr>
        <w:top w:val="none" w:sz="0" w:space="0" w:color="auto"/>
        <w:left w:val="none" w:sz="0" w:space="0" w:color="auto"/>
        <w:bottom w:val="none" w:sz="0" w:space="0" w:color="auto"/>
        <w:right w:val="none" w:sz="0" w:space="0" w:color="auto"/>
      </w:divBdr>
    </w:div>
    <w:div w:id="1275744722">
      <w:bodyDiv w:val="1"/>
      <w:marLeft w:val="0"/>
      <w:marRight w:val="0"/>
      <w:marTop w:val="0"/>
      <w:marBottom w:val="0"/>
      <w:divBdr>
        <w:top w:val="none" w:sz="0" w:space="0" w:color="auto"/>
        <w:left w:val="none" w:sz="0" w:space="0" w:color="auto"/>
        <w:bottom w:val="none" w:sz="0" w:space="0" w:color="auto"/>
        <w:right w:val="none" w:sz="0" w:space="0" w:color="auto"/>
      </w:divBdr>
    </w:div>
    <w:div w:id="1280530570">
      <w:bodyDiv w:val="1"/>
      <w:marLeft w:val="0"/>
      <w:marRight w:val="0"/>
      <w:marTop w:val="0"/>
      <w:marBottom w:val="0"/>
      <w:divBdr>
        <w:top w:val="none" w:sz="0" w:space="0" w:color="auto"/>
        <w:left w:val="none" w:sz="0" w:space="0" w:color="auto"/>
        <w:bottom w:val="none" w:sz="0" w:space="0" w:color="auto"/>
        <w:right w:val="none" w:sz="0" w:space="0" w:color="auto"/>
      </w:divBdr>
    </w:div>
    <w:div w:id="1284464848">
      <w:bodyDiv w:val="1"/>
      <w:marLeft w:val="0"/>
      <w:marRight w:val="0"/>
      <w:marTop w:val="0"/>
      <w:marBottom w:val="0"/>
      <w:divBdr>
        <w:top w:val="none" w:sz="0" w:space="0" w:color="auto"/>
        <w:left w:val="none" w:sz="0" w:space="0" w:color="auto"/>
        <w:bottom w:val="none" w:sz="0" w:space="0" w:color="auto"/>
        <w:right w:val="none" w:sz="0" w:space="0" w:color="auto"/>
      </w:divBdr>
    </w:div>
    <w:div w:id="1287926536">
      <w:bodyDiv w:val="1"/>
      <w:marLeft w:val="0"/>
      <w:marRight w:val="0"/>
      <w:marTop w:val="0"/>
      <w:marBottom w:val="0"/>
      <w:divBdr>
        <w:top w:val="none" w:sz="0" w:space="0" w:color="auto"/>
        <w:left w:val="none" w:sz="0" w:space="0" w:color="auto"/>
        <w:bottom w:val="none" w:sz="0" w:space="0" w:color="auto"/>
        <w:right w:val="none" w:sz="0" w:space="0" w:color="auto"/>
      </w:divBdr>
    </w:div>
    <w:div w:id="1288855619">
      <w:bodyDiv w:val="1"/>
      <w:marLeft w:val="0"/>
      <w:marRight w:val="0"/>
      <w:marTop w:val="0"/>
      <w:marBottom w:val="0"/>
      <w:divBdr>
        <w:top w:val="none" w:sz="0" w:space="0" w:color="auto"/>
        <w:left w:val="none" w:sz="0" w:space="0" w:color="auto"/>
        <w:bottom w:val="none" w:sz="0" w:space="0" w:color="auto"/>
        <w:right w:val="none" w:sz="0" w:space="0" w:color="auto"/>
      </w:divBdr>
    </w:div>
    <w:div w:id="1290086712">
      <w:bodyDiv w:val="1"/>
      <w:marLeft w:val="0"/>
      <w:marRight w:val="0"/>
      <w:marTop w:val="0"/>
      <w:marBottom w:val="0"/>
      <w:divBdr>
        <w:top w:val="none" w:sz="0" w:space="0" w:color="auto"/>
        <w:left w:val="none" w:sz="0" w:space="0" w:color="auto"/>
        <w:bottom w:val="none" w:sz="0" w:space="0" w:color="auto"/>
        <w:right w:val="none" w:sz="0" w:space="0" w:color="auto"/>
      </w:divBdr>
    </w:div>
    <w:div w:id="1295060031">
      <w:bodyDiv w:val="1"/>
      <w:marLeft w:val="0"/>
      <w:marRight w:val="0"/>
      <w:marTop w:val="0"/>
      <w:marBottom w:val="0"/>
      <w:divBdr>
        <w:top w:val="none" w:sz="0" w:space="0" w:color="auto"/>
        <w:left w:val="none" w:sz="0" w:space="0" w:color="auto"/>
        <w:bottom w:val="none" w:sz="0" w:space="0" w:color="auto"/>
        <w:right w:val="none" w:sz="0" w:space="0" w:color="auto"/>
      </w:divBdr>
    </w:div>
    <w:div w:id="1298536509">
      <w:bodyDiv w:val="1"/>
      <w:marLeft w:val="0"/>
      <w:marRight w:val="0"/>
      <w:marTop w:val="0"/>
      <w:marBottom w:val="0"/>
      <w:divBdr>
        <w:top w:val="none" w:sz="0" w:space="0" w:color="auto"/>
        <w:left w:val="none" w:sz="0" w:space="0" w:color="auto"/>
        <w:bottom w:val="none" w:sz="0" w:space="0" w:color="auto"/>
        <w:right w:val="none" w:sz="0" w:space="0" w:color="auto"/>
      </w:divBdr>
    </w:div>
    <w:div w:id="1321276045">
      <w:bodyDiv w:val="1"/>
      <w:marLeft w:val="0"/>
      <w:marRight w:val="0"/>
      <w:marTop w:val="0"/>
      <w:marBottom w:val="0"/>
      <w:divBdr>
        <w:top w:val="none" w:sz="0" w:space="0" w:color="auto"/>
        <w:left w:val="none" w:sz="0" w:space="0" w:color="auto"/>
        <w:bottom w:val="none" w:sz="0" w:space="0" w:color="auto"/>
        <w:right w:val="none" w:sz="0" w:space="0" w:color="auto"/>
      </w:divBdr>
    </w:div>
    <w:div w:id="1321425658">
      <w:bodyDiv w:val="1"/>
      <w:marLeft w:val="0"/>
      <w:marRight w:val="0"/>
      <w:marTop w:val="0"/>
      <w:marBottom w:val="0"/>
      <w:divBdr>
        <w:top w:val="none" w:sz="0" w:space="0" w:color="auto"/>
        <w:left w:val="none" w:sz="0" w:space="0" w:color="auto"/>
        <w:bottom w:val="none" w:sz="0" w:space="0" w:color="auto"/>
        <w:right w:val="none" w:sz="0" w:space="0" w:color="auto"/>
      </w:divBdr>
    </w:div>
    <w:div w:id="1325159026">
      <w:bodyDiv w:val="1"/>
      <w:marLeft w:val="0"/>
      <w:marRight w:val="0"/>
      <w:marTop w:val="0"/>
      <w:marBottom w:val="0"/>
      <w:divBdr>
        <w:top w:val="none" w:sz="0" w:space="0" w:color="auto"/>
        <w:left w:val="none" w:sz="0" w:space="0" w:color="auto"/>
        <w:bottom w:val="none" w:sz="0" w:space="0" w:color="auto"/>
        <w:right w:val="none" w:sz="0" w:space="0" w:color="auto"/>
      </w:divBdr>
    </w:div>
    <w:div w:id="1327709179">
      <w:bodyDiv w:val="1"/>
      <w:marLeft w:val="0"/>
      <w:marRight w:val="0"/>
      <w:marTop w:val="0"/>
      <w:marBottom w:val="0"/>
      <w:divBdr>
        <w:top w:val="none" w:sz="0" w:space="0" w:color="auto"/>
        <w:left w:val="none" w:sz="0" w:space="0" w:color="auto"/>
        <w:bottom w:val="none" w:sz="0" w:space="0" w:color="auto"/>
        <w:right w:val="none" w:sz="0" w:space="0" w:color="auto"/>
      </w:divBdr>
    </w:div>
    <w:div w:id="1327903869">
      <w:bodyDiv w:val="1"/>
      <w:marLeft w:val="0"/>
      <w:marRight w:val="0"/>
      <w:marTop w:val="0"/>
      <w:marBottom w:val="0"/>
      <w:divBdr>
        <w:top w:val="none" w:sz="0" w:space="0" w:color="auto"/>
        <w:left w:val="none" w:sz="0" w:space="0" w:color="auto"/>
        <w:bottom w:val="none" w:sz="0" w:space="0" w:color="auto"/>
        <w:right w:val="none" w:sz="0" w:space="0" w:color="auto"/>
      </w:divBdr>
    </w:div>
    <w:div w:id="1329020441">
      <w:bodyDiv w:val="1"/>
      <w:marLeft w:val="0"/>
      <w:marRight w:val="0"/>
      <w:marTop w:val="0"/>
      <w:marBottom w:val="0"/>
      <w:divBdr>
        <w:top w:val="none" w:sz="0" w:space="0" w:color="auto"/>
        <w:left w:val="none" w:sz="0" w:space="0" w:color="auto"/>
        <w:bottom w:val="none" w:sz="0" w:space="0" w:color="auto"/>
        <w:right w:val="none" w:sz="0" w:space="0" w:color="auto"/>
      </w:divBdr>
    </w:div>
    <w:div w:id="1332683609">
      <w:bodyDiv w:val="1"/>
      <w:marLeft w:val="0"/>
      <w:marRight w:val="0"/>
      <w:marTop w:val="0"/>
      <w:marBottom w:val="0"/>
      <w:divBdr>
        <w:top w:val="none" w:sz="0" w:space="0" w:color="auto"/>
        <w:left w:val="none" w:sz="0" w:space="0" w:color="auto"/>
        <w:bottom w:val="none" w:sz="0" w:space="0" w:color="auto"/>
        <w:right w:val="none" w:sz="0" w:space="0" w:color="auto"/>
      </w:divBdr>
    </w:div>
    <w:div w:id="1335838127">
      <w:bodyDiv w:val="1"/>
      <w:marLeft w:val="0"/>
      <w:marRight w:val="0"/>
      <w:marTop w:val="0"/>
      <w:marBottom w:val="0"/>
      <w:divBdr>
        <w:top w:val="none" w:sz="0" w:space="0" w:color="auto"/>
        <w:left w:val="none" w:sz="0" w:space="0" w:color="auto"/>
        <w:bottom w:val="none" w:sz="0" w:space="0" w:color="auto"/>
        <w:right w:val="none" w:sz="0" w:space="0" w:color="auto"/>
      </w:divBdr>
    </w:div>
    <w:div w:id="1336608505">
      <w:bodyDiv w:val="1"/>
      <w:marLeft w:val="0"/>
      <w:marRight w:val="0"/>
      <w:marTop w:val="0"/>
      <w:marBottom w:val="0"/>
      <w:divBdr>
        <w:top w:val="none" w:sz="0" w:space="0" w:color="auto"/>
        <w:left w:val="none" w:sz="0" w:space="0" w:color="auto"/>
        <w:bottom w:val="none" w:sz="0" w:space="0" w:color="auto"/>
        <w:right w:val="none" w:sz="0" w:space="0" w:color="auto"/>
      </w:divBdr>
    </w:div>
    <w:div w:id="1337344290">
      <w:bodyDiv w:val="1"/>
      <w:marLeft w:val="0"/>
      <w:marRight w:val="0"/>
      <w:marTop w:val="0"/>
      <w:marBottom w:val="0"/>
      <w:divBdr>
        <w:top w:val="none" w:sz="0" w:space="0" w:color="auto"/>
        <w:left w:val="none" w:sz="0" w:space="0" w:color="auto"/>
        <w:bottom w:val="none" w:sz="0" w:space="0" w:color="auto"/>
        <w:right w:val="none" w:sz="0" w:space="0" w:color="auto"/>
      </w:divBdr>
    </w:div>
    <w:div w:id="1338924462">
      <w:bodyDiv w:val="1"/>
      <w:marLeft w:val="0"/>
      <w:marRight w:val="0"/>
      <w:marTop w:val="0"/>
      <w:marBottom w:val="0"/>
      <w:divBdr>
        <w:top w:val="none" w:sz="0" w:space="0" w:color="auto"/>
        <w:left w:val="none" w:sz="0" w:space="0" w:color="auto"/>
        <w:bottom w:val="none" w:sz="0" w:space="0" w:color="auto"/>
        <w:right w:val="none" w:sz="0" w:space="0" w:color="auto"/>
      </w:divBdr>
    </w:div>
    <w:div w:id="1339314497">
      <w:bodyDiv w:val="1"/>
      <w:marLeft w:val="0"/>
      <w:marRight w:val="0"/>
      <w:marTop w:val="0"/>
      <w:marBottom w:val="0"/>
      <w:divBdr>
        <w:top w:val="none" w:sz="0" w:space="0" w:color="auto"/>
        <w:left w:val="none" w:sz="0" w:space="0" w:color="auto"/>
        <w:bottom w:val="none" w:sz="0" w:space="0" w:color="auto"/>
        <w:right w:val="none" w:sz="0" w:space="0" w:color="auto"/>
      </w:divBdr>
    </w:div>
    <w:div w:id="1344473415">
      <w:bodyDiv w:val="1"/>
      <w:marLeft w:val="0"/>
      <w:marRight w:val="0"/>
      <w:marTop w:val="0"/>
      <w:marBottom w:val="0"/>
      <w:divBdr>
        <w:top w:val="none" w:sz="0" w:space="0" w:color="auto"/>
        <w:left w:val="none" w:sz="0" w:space="0" w:color="auto"/>
        <w:bottom w:val="none" w:sz="0" w:space="0" w:color="auto"/>
        <w:right w:val="none" w:sz="0" w:space="0" w:color="auto"/>
      </w:divBdr>
    </w:div>
    <w:div w:id="1345937025">
      <w:bodyDiv w:val="1"/>
      <w:marLeft w:val="0"/>
      <w:marRight w:val="0"/>
      <w:marTop w:val="0"/>
      <w:marBottom w:val="0"/>
      <w:divBdr>
        <w:top w:val="none" w:sz="0" w:space="0" w:color="auto"/>
        <w:left w:val="none" w:sz="0" w:space="0" w:color="auto"/>
        <w:bottom w:val="none" w:sz="0" w:space="0" w:color="auto"/>
        <w:right w:val="none" w:sz="0" w:space="0" w:color="auto"/>
      </w:divBdr>
    </w:div>
    <w:div w:id="1346201866">
      <w:bodyDiv w:val="1"/>
      <w:marLeft w:val="0"/>
      <w:marRight w:val="0"/>
      <w:marTop w:val="0"/>
      <w:marBottom w:val="0"/>
      <w:divBdr>
        <w:top w:val="none" w:sz="0" w:space="0" w:color="auto"/>
        <w:left w:val="none" w:sz="0" w:space="0" w:color="auto"/>
        <w:bottom w:val="none" w:sz="0" w:space="0" w:color="auto"/>
        <w:right w:val="none" w:sz="0" w:space="0" w:color="auto"/>
      </w:divBdr>
    </w:div>
    <w:div w:id="1347363631">
      <w:bodyDiv w:val="1"/>
      <w:marLeft w:val="0"/>
      <w:marRight w:val="0"/>
      <w:marTop w:val="0"/>
      <w:marBottom w:val="0"/>
      <w:divBdr>
        <w:top w:val="none" w:sz="0" w:space="0" w:color="auto"/>
        <w:left w:val="none" w:sz="0" w:space="0" w:color="auto"/>
        <w:bottom w:val="none" w:sz="0" w:space="0" w:color="auto"/>
        <w:right w:val="none" w:sz="0" w:space="0" w:color="auto"/>
      </w:divBdr>
    </w:div>
    <w:div w:id="1349141672">
      <w:bodyDiv w:val="1"/>
      <w:marLeft w:val="0"/>
      <w:marRight w:val="0"/>
      <w:marTop w:val="0"/>
      <w:marBottom w:val="0"/>
      <w:divBdr>
        <w:top w:val="none" w:sz="0" w:space="0" w:color="auto"/>
        <w:left w:val="none" w:sz="0" w:space="0" w:color="auto"/>
        <w:bottom w:val="none" w:sz="0" w:space="0" w:color="auto"/>
        <w:right w:val="none" w:sz="0" w:space="0" w:color="auto"/>
      </w:divBdr>
    </w:div>
    <w:div w:id="1351564466">
      <w:bodyDiv w:val="1"/>
      <w:marLeft w:val="0"/>
      <w:marRight w:val="0"/>
      <w:marTop w:val="0"/>
      <w:marBottom w:val="0"/>
      <w:divBdr>
        <w:top w:val="none" w:sz="0" w:space="0" w:color="auto"/>
        <w:left w:val="none" w:sz="0" w:space="0" w:color="auto"/>
        <w:bottom w:val="none" w:sz="0" w:space="0" w:color="auto"/>
        <w:right w:val="none" w:sz="0" w:space="0" w:color="auto"/>
      </w:divBdr>
    </w:div>
    <w:div w:id="1353873864">
      <w:bodyDiv w:val="1"/>
      <w:marLeft w:val="0"/>
      <w:marRight w:val="0"/>
      <w:marTop w:val="0"/>
      <w:marBottom w:val="0"/>
      <w:divBdr>
        <w:top w:val="none" w:sz="0" w:space="0" w:color="auto"/>
        <w:left w:val="none" w:sz="0" w:space="0" w:color="auto"/>
        <w:bottom w:val="none" w:sz="0" w:space="0" w:color="auto"/>
        <w:right w:val="none" w:sz="0" w:space="0" w:color="auto"/>
      </w:divBdr>
    </w:div>
    <w:div w:id="1354258498">
      <w:bodyDiv w:val="1"/>
      <w:marLeft w:val="0"/>
      <w:marRight w:val="0"/>
      <w:marTop w:val="0"/>
      <w:marBottom w:val="0"/>
      <w:divBdr>
        <w:top w:val="none" w:sz="0" w:space="0" w:color="auto"/>
        <w:left w:val="none" w:sz="0" w:space="0" w:color="auto"/>
        <w:bottom w:val="none" w:sz="0" w:space="0" w:color="auto"/>
        <w:right w:val="none" w:sz="0" w:space="0" w:color="auto"/>
      </w:divBdr>
    </w:div>
    <w:div w:id="1354302664">
      <w:bodyDiv w:val="1"/>
      <w:marLeft w:val="0"/>
      <w:marRight w:val="0"/>
      <w:marTop w:val="0"/>
      <w:marBottom w:val="0"/>
      <w:divBdr>
        <w:top w:val="none" w:sz="0" w:space="0" w:color="auto"/>
        <w:left w:val="none" w:sz="0" w:space="0" w:color="auto"/>
        <w:bottom w:val="none" w:sz="0" w:space="0" w:color="auto"/>
        <w:right w:val="none" w:sz="0" w:space="0" w:color="auto"/>
      </w:divBdr>
    </w:div>
    <w:div w:id="1355498867">
      <w:bodyDiv w:val="1"/>
      <w:marLeft w:val="0"/>
      <w:marRight w:val="0"/>
      <w:marTop w:val="0"/>
      <w:marBottom w:val="0"/>
      <w:divBdr>
        <w:top w:val="none" w:sz="0" w:space="0" w:color="auto"/>
        <w:left w:val="none" w:sz="0" w:space="0" w:color="auto"/>
        <w:bottom w:val="none" w:sz="0" w:space="0" w:color="auto"/>
        <w:right w:val="none" w:sz="0" w:space="0" w:color="auto"/>
      </w:divBdr>
    </w:div>
    <w:div w:id="1357846506">
      <w:bodyDiv w:val="1"/>
      <w:marLeft w:val="0"/>
      <w:marRight w:val="0"/>
      <w:marTop w:val="0"/>
      <w:marBottom w:val="0"/>
      <w:divBdr>
        <w:top w:val="none" w:sz="0" w:space="0" w:color="auto"/>
        <w:left w:val="none" w:sz="0" w:space="0" w:color="auto"/>
        <w:bottom w:val="none" w:sz="0" w:space="0" w:color="auto"/>
        <w:right w:val="none" w:sz="0" w:space="0" w:color="auto"/>
      </w:divBdr>
    </w:div>
    <w:div w:id="1357930143">
      <w:bodyDiv w:val="1"/>
      <w:marLeft w:val="0"/>
      <w:marRight w:val="0"/>
      <w:marTop w:val="0"/>
      <w:marBottom w:val="0"/>
      <w:divBdr>
        <w:top w:val="none" w:sz="0" w:space="0" w:color="auto"/>
        <w:left w:val="none" w:sz="0" w:space="0" w:color="auto"/>
        <w:bottom w:val="none" w:sz="0" w:space="0" w:color="auto"/>
        <w:right w:val="none" w:sz="0" w:space="0" w:color="auto"/>
      </w:divBdr>
    </w:div>
    <w:div w:id="1362437948">
      <w:bodyDiv w:val="1"/>
      <w:marLeft w:val="0"/>
      <w:marRight w:val="0"/>
      <w:marTop w:val="0"/>
      <w:marBottom w:val="0"/>
      <w:divBdr>
        <w:top w:val="none" w:sz="0" w:space="0" w:color="auto"/>
        <w:left w:val="none" w:sz="0" w:space="0" w:color="auto"/>
        <w:bottom w:val="none" w:sz="0" w:space="0" w:color="auto"/>
        <w:right w:val="none" w:sz="0" w:space="0" w:color="auto"/>
      </w:divBdr>
    </w:div>
    <w:div w:id="1367636275">
      <w:bodyDiv w:val="1"/>
      <w:marLeft w:val="0"/>
      <w:marRight w:val="0"/>
      <w:marTop w:val="0"/>
      <w:marBottom w:val="0"/>
      <w:divBdr>
        <w:top w:val="none" w:sz="0" w:space="0" w:color="auto"/>
        <w:left w:val="none" w:sz="0" w:space="0" w:color="auto"/>
        <w:bottom w:val="none" w:sz="0" w:space="0" w:color="auto"/>
        <w:right w:val="none" w:sz="0" w:space="0" w:color="auto"/>
      </w:divBdr>
    </w:div>
    <w:div w:id="1371996965">
      <w:bodyDiv w:val="1"/>
      <w:marLeft w:val="0"/>
      <w:marRight w:val="0"/>
      <w:marTop w:val="0"/>
      <w:marBottom w:val="0"/>
      <w:divBdr>
        <w:top w:val="none" w:sz="0" w:space="0" w:color="auto"/>
        <w:left w:val="none" w:sz="0" w:space="0" w:color="auto"/>
        <w:bottom w:val="none" w:sz="0" w:space="0" w:color="auto"/>
        <w:right w:val="none" w:sz="0" w:space="0" w:color="auto"/>
      </w:divBdr>
    </w:div>
    <w:div w:id="1372653430">
      <w:bodyDiv w:val="1"/>
      <w:marLeft w:val="0"/>
      <w:marRight w:val="0"/>
      <w:marTop w:val="0"/>
      <w:marBottom w:val="0"/>
      <w:divBdr>
        <w:top w:val="none" w:sz="0" w:space="0" w:color="auto"/>
        <w:left w:val="none" w:sz="0" w:space="0" w:color="auto"/>
        <w:bottom w:val="none" w:sz="0" w:space="0" w:color="auto"/>
        <w:right w:val="none" w:sz="0" w:space="0" w:color="auto"/>
      </w:divBdr>
    </w:div>
    <w:div w:id="1373773353">
      <w:bodyDiv w:val="1"/>
      <w:marLeft w:val="0"/>
      <w:marRight w:val="0"/>
      <w:marTop w:val="0"/>
      <w:marBottom w:val="0"/>
      <w:divBdr>
        <w:top w:val="none" w:sz="0" w:space="0" w:color="auto"/>
        <w:left w:val="none" w:sz="0" w:space="0" w:color="auto"/>
        <w:bottom w:val="none" w:sz="0" w:space="0" w:color="auto"/>
        <w:right w:val="none" w:sz="0" w:space="0" w:color="auto"/>
      </w:divBdr>
    </w:div>
    <w:div w:id="1375470703">
      <w:bodyDiv w:val="1"/>
      <w:marLeft w:val="0"/>
      <w:marRight w:val="0"/>
      <w:marTop w:val="0"/>
      <w:marBottom w:val="0"/>
      <w:divBdr>
        <w:top w:val="none" w:sz="0" w:space="0" w:color="auto"/>
        <w:left w:val="none" w:sz="0" w:space="0" w:color="auto"/>
        <w:bottom w:val="none" w:sz="0" w:space="0" w:color="auto"/>
        <w:right w:val="none" w:sz="0" w:space="0" w:color="auto"/>
      </w:divBdr>
    </w:div>
    <w:div w:id="1376545868">
      <w:bodyDiv w:val="1"/>
      <w:marLeft w:val="0"/>
      <w:marRight w:val="0"/>
      <w:marTop w:val="0"/>
      <w:marBottom w:val="0"/>
      <w:divBdr>
        <w:top w:val="none" w:sz="0" w:space="0" w:color="auto"/>
        <w:left w:val="none" w:sz="0" w:space="0" w:color="auto"/>
        <w:bottom w:val="none" w:sz="0" w:space="0" w:color="auto"/>
        <w:right w:val="none" w:sz="0" w:space="0" w:color="auto"/>
      </w:divBdr>
    </w:div>
    <w:div w:id="1376853684">
      <w:bodyDiv w:val="1"/>
      <w:marLeft w:val="0"/>
      <w:marRight w:val="0"/>
      <w:marTop w:val="0"/>
      <w:marBottom w:val="0"/>
      <w:divBdr>
        <w:top w:val="none" w:sz="0" w:space="0" w:color="auto"/>
        <w:left w:val="none" w:sz="0" w:space="0" w:color="auto"/>
        <w:bottom w:val="none" w:sz="0" w:space="0" w:color="auto"/>
        <w:right w:val="none" w:sz="0" w:space="0" w:color="auto"/>
      </w:divBdr>
    </w:div>
    <w:div w:id="1378506276">
      <w:bodyDiv w:val="1"/>
      <w:marLeft w:val="0"/>
      <w:marRight w:val="0"/>
      <w:marTop w:val="0"/>
      <w:marBottom w:val="0"/>
      <w:divBdr>
        <w:top w:val="none" w:sz="0" w:space="0" w:color="auto"/>
        <w:left w:val="none" w:sz="0" w:space="0" w:color="auto"/>
        <w:bottom w:val="none" w:sz="0" w:space="0" w:color="auto"/>
        <w:right w:val="none" w:sz="0" w:space="0" w:color="auto"/>
      </w:divBdr>
    </w:div>
    <w:div w:id="1381661867">
      <w:bodyDiv w:val="1"/>
      <w:marLeft w:val="0"/>
      <w:marRight w:val="0"/>
      <w:marTop w:val="0"/>
      <w:marBottom w:val="0"/>
      <w:divBdr>
        <w:top w:val="none" w:sz="0" w:space="0" w:color="auto"/>
        <w:left w:val="none" w:sz="0" w:space="0" w:color="auto"/>
        <w:bottom w:val="none" w:sz="0" w:space="0" w:color="auto"/>
        <w:right w:val="none" w:sz="0" w:space="0" w:color="auto"/>
      </w:divBdr>
    </w:div>
    <w:div w:id="1389259737">
      <w:bodyDiv w:val="1"/>
      <w:marLeft w:val="0"/>
      <w:marRight w:val="0"/>
      <w:marTop w:val="0"/>
      <w:marBottom w:val="0"/>
      <w:divBdr>
        <w:top w:val="none" w:sz="0" w:space="0" w:color="auto"/>
        <w:left w:val="none" w:sz="0" w:space="0" w:color="auto"/>
        <w:bottom w:val="none" w:sz="0" w:space="0" w:color="auto"/>
        <w:right w:val="none" w:sz="0" w:space="0" w:color="auto"/>
      </w:divBdr>
    </w:div>
    <w:div w:id="1391147284">
      <w:bodyDiv w:val="1"/>
      <w:marLeft w:val="0"/>
      <w:marRight w:val="0"/>
      <w:marTop w:val="0"/>
      <w:marBottom w:val="0"/>
      <w:divBdr>
        <w:top w:val="none" w:sz="0" w:space="0" w:color="auto"/>
        <w:left w:val="none" w:sz="0" w:space="0" w:color="auto"/>
        <w:bottom w:val="none" w:sz="0" w:space="0" w:color="auto"/>
        <w:right w:val="none" w:sz="0" w:space="0" w:color="auto"/>
      </w:divBdr>
    </w:div>
    <w:div w:id="1391491305">
      <w:bodyDiv w:val="1"/>
      <w:marLeft w:val="0"/>
      <w:marRight w:val="0"/>
      <w:marTop w:val="0"/>
      <w:marBottom w:val="0"/>
      <w:divBdr>
        <w:top w:val="none" w:sz="0" w:space="0" w:color="auto"/>
        <w:left w:val="none" w:sz="0" w:space="0" w:color="auto"/>
        <w:bottom w:val="none" w:sz="0" w:space="0" w:color="auto"/>
        <w:right w:val="none" w:sz="0" w:space="0" w:color="auto"/>
      </w:divBdr>
    </w:div>
    <w:div w:id="1392344576">
      <w:bodyDiv w:val="1"/>
      <w:marLeft w:val="0"/>
      <w:marRight w:val="0"/>
      <w:marTop w:val="0"/>
      <w:marBottom w:val="0"/>
      <w:divBdr>
        <w:top w:val="none" w:sz="0" w:space="0" w:color="auto"/>
        <w:left w:val="none" w:sz="0" w:space="0" w:color="auto"/>
        <w:bottom w:val="none" w:sz="0" w:space="0" w:color="auto"/>
        <w:right w:val="none" w:sz="0" w:space="0" w:color="auto"/>
      </w:divBdr>
    </w:div>
    <w:div w:id="1392996703">
      <w:bodyDiv w:val="1"/>
      <w:marLeft w:val="0"/>
      <w:marRight w:val="0"/>
      <w:marTop w:val="0"/>
      <w:marBottom w:val="0"/>
      <w:divBdr>
        <w:top w:val="none" w:sz="0" w:space="0" w:color="auto"/>
        <w:left w:val="none" w:sz="0" w:space="0" w:color="auto"/>
        <w:bottom w:val="none" w:sz="0" w:space="0" w:color="auto"/>
        <w:right w:val="none" w:sz="0" w:space="0" w:color="auto"/>
      </w:divBdr>
    </w:div>
    <w:div w:id="1399326265">
      <w:bodyDiv w:val="1"/>
      <w:marLeft w:val="0"/>
      <w:marRight w:val="0"/>
      <w:marTop w:val="0"/>
      <w:marBottom w:val="0"/>
      <w:divBdr>
        <w:top w:val="none" w:sz="0" w:space="0" w:color="auto"/>
        <w:left w:val="none" w:sz="0" w:space="0" w:color="auto"/>
        <w:bottom w:val="none" w:sz="0" w:space="0" w:color="auto"/>
        <w:right w:val="none" w:sz="0" w:space="0" w:color="auto"/>
      </w:divBdr>
    </w:div>
    <w:div w:id="1414276182">
      <w:bodyDiv w:val="1"/>
      <w:marLeft w:val="0"/>
      <w:marRight w:val="0"/>
      <w:marTop w:val="0"/>
      <w:marBottom w:val="0"/>
      <w:divBdr>
        <w:top w:val="none" w:sz="0" w:space="0" w:color="auto"/>
        <w:left w:val="none" w:sz="0" w:space="0" w:color="auto"/>
        <w:bottom w:val="none" w:sz="0" w:space="0" w:color="auto"/>
        <w:right w:val="none" w:sz="0" w:space="0" w:color="auto"/>
      </w:divBdr>
    </w:div>
    <w:div w:id="1415660469">
      <w:bodyDiv w:val="1"/>
      <w:marLeft w:val="0"/>
      <w:marRight w:val="0"/>
      <w:marTop w:val="0"/>
      <w:marBottom w:val="0"/>
      <w:divBdr>
        <w:top w:val="none" w:sz="0" w:space="0" w:color="auto"/>
        <w:left w:val="none" w:sz="0" w:space="0" w:color="auto"/>
        <w:bottom w:val="none" w:sz="0" w:space="0" w:color="auto"/>
        <w:right w:val="none" w:sz="0" w:space="0" w:color="auto"/>
      </w:divBdr>
    </w:div>
    <w:div w:id="1416049123">
      <w:bodyDiv w:val="1"/>
      <w:marLeft w:val="0"/>
      <w:marRight w:val="0"/>
      <w:marTop w:val="0"/>
      <w:marBottom w:val="0"/>
      <w:divBdr>
        <w:top w:val="none" w:sz="0" w:space="0" w:color="auto"/>
        <w:left w:val="none" w:sz="0" w:space="0" w:color="auto"/>
        <w:bottom w:val="none" w:sz="0" w:space="0" w:color="auto"/>
        <w:right w:val="none" w:sz="0" w:space="0" w:color="auto"/>
      </w:divBdr>
    </w:div>
    <w:div w:id="1416902359">
      <w:bodyDiv w:val="1"/>
      <w:marLeft w:val="0"/>
      <w:marRight w:val="0"/>
      <w:marTop w:val="0"/>
      <w:marBottom w:val="0"/>
      <w:divBdr>
        <w:top w:val="none" w:sz="0" w:space="0" w:color="auto"/>
        <w:left w:val="none" w:sz="0" w:space="0" w:color="auto"/>
        <w:bottom w:val="none" w:sz="0" w:space="0" w:color="auto"/>
        <w:right w:val="none" w:sz="0" w:space="0" w:color="auto"/>
      </w:divBdr>
    </w:div>
    <w:div w:id="1426026814">
      <w:bodyDiv w:val="1"/>
      <w:marLeft w:val="0"/>
      <w:marRight w:val="0"/>
      <w:marTop w:val="0"/>
      <w:marBottom w:val="0"/>
      <w:divBdr>
        <w:top w:val="none" w:sz="0" w:space="0" w:color="auto"/>
        <w:left w:val="none" w:sz="0" w:space="0" w:color="auto"/>
        <w:bottom w:val="none" w:sz="0" w:space="0" w:color="auto"/>
        <w:right w:val="none" w:sz="0" w:space="0" w:color="auto"/>
      </w:divBdr>
    </w:div>
    <w:div w:id="1433166368">
      <w:bodyDiv w:val="1"/>
      <w:marLeft w:val="0"/>
      <w:marRight w:val="0"/>
      <w:marTop w:val="0"/>
      <w:marBottom w:val="0"/>
      <w:divBdr>
        <w:top w:val="none" w:sz="0" w:space="0" w:color="auto"/>
        <w:left w:val="none" w:sz="0" w:space="0" w:color="auto"/>
        <w:bottom w:val="none" w:sz="0" w:space="0" w:color="auto"/>
        <w:right w:val="none" w:sz="0" w:space="0" w:color="auto"/>
      </w:divBdr>
    </w:div>
    <w:div w:id="1437671192">
      <w:bodyDiv w:val="1"/>
      <w:marLeft w:val="0"/>
      <w:marRight w:val="0"/>
      <w:marTop w:val="0"/>
      <w:marBottom w:val="0"/>
      <w:divBdr>
        <w:top w:val="none" w:sz="0" w:space="0" w:color="auto"/>
        <w:left w:val="none" w:sz="0" w:space="0" w:color="auto"/>
        <w:bottom w:val="none" w:sz="0" w:space="0" w:color="auto"/>
        <w:right w:val="none" w:sz="0" w:space="0" w:color="auto"/>
      </w:divBdr>
    </w:div>
    <w:div w:id="1440373650">
      <w:bodyDiv w:val="1"/>
      <w:marLeft w:val="0"/>
      <w:marRight w:val="0"/>
      <w:marTop w:val="0"/>
      <w:marBottom w:val="0"/>
      <w:divBdr>
        <w:top w:val="none" w:sz="0" w:space="0" w:color="auto"/>
        <w:left w:val="none" w:sz="0" w:space="0" w:color="auto"/>
        <w:bottom w:val="none" w:sz="0" w:space="0" w:color="auto"/>
        <w:right w:val="none" w:sz="0" w:space="0" w:color="auto"/>
      </w:divBdr>
    </w:div>
    <w:div w:id="1442795348">
      <w:bodyDiv w:val="1"/>
      <w:marLeft w:val="0"/>
      <w:marRight w:val="0"/>
      <w:marTop w:val="0"/>
      <w:marBottom w:val="0"/>
      <w:divBdr>
        <w:top w:val="none" w:sz="0" w:space="0" w:color="auto"/>
        <w:left w:val="none" w:sz="0" w:space="0" w:color="auto"/>
        <w:bottom w:val="none" w:sz="0" w:space="0" w:color="auto"/>
        <w:right w:val="none" w:sz="0" w:space="0" w:color="auto"/>
      </w:divBdr>
    </w:div>
    <w:div w:id="1443378269">
      <w:bodyDiv w:val="1"/>
      <w:marLeft w:val="0"/>
      <w:marRight w:val="0"/>
      <w:marTop w:val="0"/>
      <w:marBottom w:val="0"/>
      <w:divBdr>
        <w:top w:val="none" w:sz="0" w:space="0" w:color="auto"/>
        <w:left w:val="none" w:sz="0" w:space="0" w:color="auto"/>
        <w:bottom w:val="none" w:sz="0" w:space="0" w:color="auto"/>
        <w:right w:val="none" w:sz="0" w:space="0" w:color="auto"/>
      </w:divBdr>
    </w:div>
    <w:div w:id="1445230650">
      <w:bodyDiv w:val="1"/>
      <w:marLeft w:val="0"/>
      <w:marRight w:val="0"/>
      <w:marTop w:val="0"/>
      <w:marBottom w:val="0"/>
      <w:divBdr>
        <w:top w:val="none" w:sz="0" w:space="0" w:color="auto"/>
        <w:left w:val="none" w:sz="0" w:space="0" w:color="auto"/>
        <w:bottom w:val="none" w:sz="0" w:space="0" w:color="auto"/>
        <w:right w:val="none" w:sz="0" w:space="0" w:color="auto"/>
      </w:divBdr>
    </w:div>
    <w:div w:id="1461222641">
      <w:bodyDiv w:val="1"/>
      <w:marLeft w:val="0"/>
      <w:marRight w:val="0"/>
      <w:marTop w:val="0"/>
      <w:marBottom w:val="0"/>
      <w:divBdr>
        <w:top w:val="none" w:sz="0" w:space="0" w:color="auto"/>
        <w:left w:val="none" w:sz="0" w:space="0" w:color="auto"/>
        <w:bottom w:val="none" w:sz="0" w:space="0" w:color="auto"/>
        <w:right w:val="none" w:sz="0" w:space="0" w:color="auto"/>
      </w:divBdr>
    </w:div>
    <w:div w:id="1462576604">
      <w:bodyDiv w:val="1"/>
      <w:marLeft w:val="0"/>
      <w:marRight w:val="0"/>
      <w:marTop w:val="0"/>
      <w:marBottom w:val="0"/>
      <w:divBdr>
        <w:top w:val="none" w:sz="0" w:space="0" w:color="auto"/>
        <w:left w:val="none" w:sz="0" w:space="0" w:color="auto"/>
        <w:bottom w:val="none" w:sz="0" w:space="0" w:color="auto"/>
        <w:right w:val="none" w:sz="0" w:space="0" w:color="auto"/>
      </w:divBdr>
    </w:div>
    <w:div w:id="1466269667">
      <w:bodyDiv w:val="1"/>
      <w:marLeft w:val="0"/>
      <w:marRight w:val="0"/>
      <w:marTop w:val="0"/>
      <w:marBottom w:val="0"/>
      <w:divBdr>
        <w:top w:val="none" w:sz="0" w:space="0" w:color="auto"/>
        <w:left w:val="none" w:sz="0" w:space="0" w:color="auto"/>
        <w:bottom w:val="none" w:sz="0" w:space="0" w:color="auto"/>
        <w:right w:val="none" w:sz="0" w:space="0" w:color="auto"/>
      </w:divBdr>
    </w:div>
    <w:div w:id="1473211493">
      <w:bodyDiv w:val="1"/>
      <w:marLeft w:val="0"/>
      <w:marRight w:val="0"/>
      <w:marTop w:val="0"/>
      <w:marBottom w:val="0"/>
      <w:divBdr>
        <w:top w:val="none" w:sz="0" w:space="0" w:color="auto"/>
        <w:left w:val="none" w:sz="0" w:space="0" w:color="auto"/>
        <w:bottom w:val="none" w:sz="0" w:space="0" w:color="auto"/>
        <w:right w:val="none" w:sz="0" w:space="0" w:color="auto"/>
      </w:divBdr>
    </w:div>
    <w:div w:id="1483159551">
      <w:bodyDiv w:val="1"/>
      <w:marLeft w:val="0"/>
      <w:marRight w:val="0"/>
      <w:marTop w:val="0"/>
      <w:marBottom w:val="0"/>
      <w:divBdr>
        <w:top w:val="none" w:sz="0" w:space="0" w:color="auto"/>
        <w:left w:val="none" w:sz="0" w:space="0" w:color="auto"/>
        <w:bottom w:val="none" w:sz="0" w:space="0" w:color="auto"/>
        <w:right w:val="none" w:sz="0" w:space="0" w:color="auto"/>
      </w:divBdr>
    </w:div>
    <w:div w:id="1484619013">
      <w:bodyDiv w:val="1"/>
      <w:marLeft w:val="0"/>
      <w:marRight w:val="0"/>
      <w:marTop w:val="0"/>
      <w:marBottom w:val="0"/>
      <w:divBdr>
        <w:top w:val="none" w:sz="0" w:space="0" w:color="auto"/>
        <w:left w:val="none" w:sz="0" w:space="0" w:color="auto"/>
        <w:bottom w:val="none" w:sz="0" w:space="0" w:color="auto"/>
        <w:right w:val="none" w:sz="0" w:space="0" w:color="auto"/>
      </w:divBdr>
    </w:div>
    <w:div w:id="1486387065">
      <w:bodyDiv w:val="1"/>
      <w:marLeft w:val="0"/>
      <w:marRight w:val="0"/>
      <w:marTop w:val="0"/>
      <w:marBottom w:val="0"/>
      <w:divBdr>
        <w:top w:val="none" w:sz="0" w:space="0" w:color="auto"/>
        <w:left w:val="none" w:sz="0" w:space="0" w:color="auto"/>
        <w:bottom w:val="none" w:sz="0" w:space="0" w:color="auto"/>
        <w:right w:val="none" w:sz="0" w:space="0" w:color="auto"/>
      </w:divBdr>
    </w:div>
    <w:div w:id="1488279365">
      <w:bodyDiv w:val="1"/>
      <w:marLeft w:val="0"/>
      <w:marRight w:val="0"/>
      <w:marTop w:val="0"/>
      <w:marBottom w:val="0"/>
      <w:divBdr>
        <w:top w:val="none" w:sz="0" w:space="0" w:color="auto"/>
        <w:left w:val="none" w:sz="0" w:space="0" w:color="auto"/>
        <w:bottom w:val="none" w:sz="0" w:space="0" w:color="auto"/>
        <w:right w:val="none" w:sz="0" w:space="0" w:color="auto"/>
      </w:divBdr>
    </w:div>
    <w:div w:id="1489706421">
      <w:bodyDiv w:val="1"/>
      <w:marLeft w:val="0"/>
      <w:marRight w:val="0"/>
      <w:marTop w:val="0"/>
      <w:marBottom w:val="0"/>
      <w:divBdr>
        <w:top w:val="none" w:sz="0" w:space="0" w:color="auto"/>
        <w:left w:val="none" w:sz="0" w:space="0" w:color="auto"/>
        <w:bottom w:val="none" w:sz="0" w:space="0" w:color="auto"/>
        <w:right w:val="none" w:sz="0" w:space="0" w:color="auto"/>
      </w:divBdr>
    </w:div>
    <w:div w:id="1497840087">
      <w:bodyDiv w:val="1"/>
      <w:marLeft w:val="0"/>
      <w:marRight w:val="0"/>
      <w:marTop w:val="0"/>
      <w:marBottom w:val="0"/>
      <w:divBdr>
        <w:top w:val="none" w:sz="0" w:space="0" w:color="auto"/>
        <w:left w:val="none" w:sz="0" w:space="0" w:color="auto"/>
        <w:bottom w:val="none" w:sz="0" w:space="0" w:color="auto"/>
        <w:right w:val="none" w:sz="0" w:space="0" w:color="auto"/>
      </w:divBdr>
    </w:div>
    <w:div w:id="1504588843">
      <w:bodyDiv w:val="1"/>
      <w:marLeft w:val="0"/>
      <w:marRight w:val="0"/>
      <w:marTop w:val="0"/>
      <w:marBottom w:val="0"/>
      <w:divBdr>
        <w:top w:val="none" w:sz="0" w:space="0" w:color="auto"/>
        <w:left w:val="none" w:sz="0" w:space="0" w:color="auto"/>
        <w:bottom w:val="none" w:sz="0" w:space="0" w:color="auto"/>
        <w:right w:val="none" w:sz="0" w:space="0" w:color="auto"/>
      </w:divBdr>
    </w:div>
    <w:div w:id="1514803710">
      <w:bodyDiv w:val="1"/>
      <w:marLeft w:val="0"/>
      <w:marRight w:val="0"/>
      <w:marTop w:val="0"/>
      <w:marBottom w:val="0"/>
      <w:divBdr>
        <w:top w:val="none" w:sz="0" w:space="0" w:color="auto"/>
        <w:left w:val="none" w:sz="0" w:space="0" w:color="auto"/>
        <w:bottom w:val="none" w:sz="0" w:space="0" w:color="auto"/>
        <w:right w:val="none" w:sz="0" w:space="0" w:color="auto"/>
      </w:divBdr>
    </w:div>
    <w:div w:id="1514806282">
      <w:bodyDiv w:val="1"/>
      <w:marLeft w:val="0"/>
      <w:marRight w:val="0"/>
      <w:marTop w:val="0"/>
      <w:marBottom w:val="0"/>
      <w:divBdr>
        <w:top w:val="none" w:sz="0" w:space="0" w:color="auto"/>
        <w:left w:val="none" w:sz="0" w:space="0" w:color="auto"/>
        <w:bottom w:val="none" w:sz="0" w:space="0" w:color="auto"/>
        <w:right w:val="none" w:sz="0" w:space="0" w:color="auto"/>
      </w:divBdr>
    </w:div>
    <w:div w:id="1516311068">
      <w:bodyDiv w:val="1"/>
      <w:marLeft w:val="0"/>
      <w:marRight w:val="0"/>
      <w:marTop w:val="0"/>
      <w:marBottom w:val="0"/>
      <w:divBdr>
        <w:top w:val="none" w:sz="0" w:space="0" w:color="auto"/>
        <w:left w:val="none" w:sz="0" w:space="0" w:color="auto"/>
        <w:bottom w:val="none" w:sz="0" w:space="0" w:color="auto"/>
        <w:right w:val="none" w:sz="0" w:space="0" w:color="auto"/>
      </w:divBdr>
    </w:div>
    <w:div w:id="1517576579">
      <w:bodyDiv w:val="1"/>
      <w:marLeft w:val="0"/>
      <w:marRight w:val="0"/>
      <w:marTop w:val="0"/>
      <w:marBottom w:val="0"/>
      <w:divBdr>
        <w:top w:val="none" w:sz="0" w:space="0" w:color="auto"/>
        <w:left w:val="none" w:sz="0" w:space="0" w:color="auto"/>
        <w:bottom w:val="none" w:sz="0" w:space="0" w:color="auto"/>
        <w:right w:val="none" w:sz="0" w:space="0" w:color="auto"/>
      </w:divBdr>
    </w:div>
    <w:div w:id="1522162517">
      <w:bodyDiv w:val="1"/>
      <w:marLeft w:val="0"/>
      <w:marRight w:val="0"/>
      <w:marTop w:val="0"/>
      <w:marBottom w:val="0"/>
      <w:divBdr>
        <w:top w:val="none" w:sz="0" w:space="0" w:color="auto"/>
        <w:left w:val="none" w:sz="0" w:space="0" w:color="auto"/>
        <w:bottom w:val="none" w:sz="0" w:space="0" w:color="auto"/>
        <w:right w:val="none" w:sz="0" w:space="0" w:color="auto"/>
      </w:divBdr>
    </w:div>
    <w:div w:id="1522552154">
      <w:bodyDiv w:val="1"/>
      <w:marLeft w:val="0"/>
      <w:marRight w:val="0"/>
      <w:marTop w:val="0"/>
      <w:marBottom w:val="0"/>
      <w:divBdr>
        <w:top w:val="none" w:sz="0" w:space="0" w:color="auto"/>
        <w:left w:val="none" w:sz="0" w:space="0" w:color="auto"/>
        <w:bottom w:val="none" w:sz="0" w:space="0" w:color="auto"/>
        <w:right w:val="none" w:sz="0" w:space="0" w:color="auto"/>
      </w:divBdr>
    </w:div>
    <w:div w:id="1524125970">
      <w:bodyDiv w:val="1"/>
      <w:marLeft w:val="0"/>
      <w:marRight w:val="0"/>
      <w:marTop w:val="0"/>
      <w:marBottom w:val="0"/>
      <w:divBdr>
        <w:top w:val="none" w:sz="0" w:space="0" w:color="auto"/>
        <w:left w:val="none" w:sz="0" w:space="0" w:color="auto"/>
        <w:bottom w:val="none" w:sz="0" w:space="0" w:color="auto"/>
        <w:right w:val="none" w:sz="0" w:space="0" w:color="auto"/>
      </w:divBdr>
    </w:div>
    <w:div w:id="1528255702">
      <w:bodyDiv w:val="1"/>
      <w:marLeft w:val="0"/>
      <w:marRight w:val="0"/>
      <w:marTop w:val="0"/>
      <w:marBottom w:val="0"/>
      <w:divBdr>
        <w:top w:val="none" w:sz="0" w:space="0" w:color="auto"/>
        <w:left w:val="none" w:sz="0" w:space="0" w:color="auto"/>
        <w:bottom w:val="none" w:sz="0" w:space="0" w:color="auto"/>
        <w:right w:val="none" w:sz="0" w:space="0" w:color="auto"/>
      </w:divBdr>
    </w:div>
    <w:div w:id="1528565458">
      <w:bodyDiv w:val="1"/>
      <w:marLeft w:val="0"/>
      <w:marRight w:val="0"/>
      <w:marTop w:val="0"/>
      <w:marBottom w:val="0"/>
      <w:divBdr>
        <w:top w:val="none" w:sz="0" w:space="0" w:color="auto"/>
        <w:left w:val="none" w:sz="0" w:space="0" w:color="auto"/>
        <w:bottom w:val="none" w:sz="0" w:space="0" w:color="auto"/>
        <w:right w:val="none" w:sz="0" w:space="0" w:color="auto"/>
      </w:divBdr>
    </w:div>
    <w:div w:id="1528715149">
      <w:bodyDiv w:val="1"/>
      <w:marLeft w:val="0"/>
      <w:marRight w:val="0"/>
      <w:marTop w:val="0"/>
      <w:marBottom w:val="0"/>
      <w:divBdr>
        <w:top w:val="none" w:sz="0" w:space="0" w:color="auto"/>
        <w:left w:val="none" w:sz="0" w:space="0" w:color="auto"/>
        <w:bottom w:val="none" w:sz="0" w:space="0" w:color="auto"/>
        <w:right w:val="none" w:sz="0" w:space="0" w:color="auto"/>
      </w:divBdr>
    </w:div>
    <w:div w:id="1531989379">
      <w:bodyDiv w:val="1"/>
      <w:marLeft w:val="0"/>
      <w:marRight w:val="0"/>
      <w:marTop w:val="0"/>
      <w:marBottom w:val="0"/>
      <w:divBdr>
        <w:top w:val="none" w:sz="0" w:space="0" w:color="auto"/>
        <w:left w:val="none" w:sz="0" w:space="0" w:color="auto"/>
        <w:bottom w:val="none" w:sz="0" w:space="0" w:color="auto"/>
        <w:right w:val="none" w:sz="0" w:space="0" w:color="auto"/>
      </w:divBdr>
    </w:div>
    <w:div w:id="1532568141">
      <w:bodyDiv w:val="1"/>
      <w:marLeft w:val="0"/>
      <w:marRight w:val="0"/>
      <w:marTop w:val="0"/>
      <w:marBottom w:val="0"/>
      <w:divBdr>
        <w:top w:val="none" w:sz="0" w:space="0" w:color="auto"/>
        <w:left w:val="none" w:sz="0" w:space="0" w:color="auto"/>
        <w:bottom w:val="none" w:sz="0" w:space="0" w:color="auto"/>
        <w:right w:val="none" w:sz="0" w:space="0" w:color="auto"/>
      </w:divBdr>
    </w:div>
    <w:div w:id="1533417065">
      <w:bodyDiv w:val="1"/>
      <w:marLeft w:val="0"/>
      <w:marRight w:val="0"/>
      <w:marTop w:val="0"/>
      <w:marBottom w:val="0"/>
      <w:divBdr>
        <w:top w:val="none" w:sz="0" w:space="0" w:color="auto"/>
        <w:left w:val="none" w:sz="0" w:space="0" w:color="auto"/>
        <w:bottom w:val="none" w:sz="0" w:space="0" w:color="auto"/>
        <w:right w:val="none" w:sz="0" w:space="0" w:color="auto"/>
      </w:divBdr>
    </w:div>
    <w:div w:id="1537934613">
      <w:bodyDiv w:val="1"/>
      <w:marLeft w:val="0"/>
      <w:marRight w:val="0"/>
      <w:marTop w:val="0"/>
      <w:marBottom w:val="0"/>
      <w:divBdr>
        <w:top w:val="none" w:sz="0" w:space="0" w:color="auto"/>
        <w:left w:val="none" w:sz="0" w:space="0" w:color="auto"/>
        <w:bottom w:val="none" w:sz="0" w:space="0" w:color="auto"/>
        <w:right w:val="none" w:sz="0" w:space="0" w:color="auto"/>
      </w:divBdr>
    </w:div>
    <w:div w:id="1542087897">
      <w:bodyDiv w:val="1"/>
      <w:marLeft w:val="0"/>
      <w:marRight w:val="0"/>
      <w:marTop w:val="0"/>
      <w:marBottom w:val="0"/>
      <w:divBdr>
        <w:top w:val="none" w:sz="0" w:space="0" w:color="auto"/>
        <w:left w:val="none" w:sz="0" w:space="0" w:color="auto"/>
        <w:bottom w:val="none" w:sz="0" w:space="0" w:color="auto"/>
        <w:right w:val="none" w:sz="0" w:space="0" w:color="auto"/>
      </w:divBdr>
    </w:div>
    <w:div w:id="1542204219">
      <w:bodyDiv w:val="1"/>
      <w:marLeft w:val="0"/>
      <w:marRight w:val="0"/>
      <w:marTop w:val="0"/>
      <w:marBottom w:val="0"/>
      <w:divBdr>
        <w:top w:val="none" w:sz="0" w:space="0" w:color="auto"/>
        <w:left w:val="none" w:sz="0" w:space="0" w:color="auto"/>
        <w:bottom w:val="none" w:sz="0" w:space="0" w:color="auto"/>
        <w:right w:val="none" w:sz="0" w:space="0" w:color="auto"/>
      </w:divBdr>
    </w:div>
    <w:div w:id="1546139906">
      <w:bodyDiv w:val="1"/>
      <w:marLeft w:val="0"/>
      <w:marRight w:val="0"/>
      <w:marTop w:val="0"/>
      <w:marBottom w:val="0"/>
      <w:divBdr>
        <w:top w:val="none" w:sz="0" w:space="0" w:color="auto"/>
        <w:left w:val="none" w:sz="0" w:space="0" w:color="auto"/>
        <w:bottom w:val="none" w:sz="0" w:space="0" w:color="auto"/>
        <w:right w:val="none" w:sz="0" w:space="0" w:color="auto"/>
      </w:divBdr>
    </w:div>
    <w:div w:id="1548757987">
      <w:bodyDiv w:val="1"/>
      <w:marLeft w:val="0"/>
      <w:marRight w:val="0"/>
      <w:marTop w:val="0"/>
      <w:marBottom w:val="0"/>
      <w:divBdr>
        <w:top w:val="none" w:sz="0" w:space="0" w:color="auto"/>
        <w:left w:val="none" w:sz="0" w:space="0" w:color="auto"/>
        <w:bottom w:val="none" w:sz="0" w:space="0" w:color="auto"/>
        <w:right w:val="none" w:sz="0" w:space="0" w:color="auto"/>
      </w:divBdr>
    </w:div>
    <w:div w:id="1549609000">
      <w:bodyDiv w:val="1"/>
      <w:marLeft w:val="0"/>
      <w:marRight w:val="0"/>
      <w:marTop w:val="0"/>
      <w:marBottom w:val="0"/>
      <w:divBdr>
        <w:top w:val="none" w:sz="0" w:space="0" w:color="auto"/>
        <w:left w:val="none" w:sz="0" w:space="0" w:color="auto"/>
        <w:bottom w:val="none" w:sz="0" w:space="0" w:color="auto"/>
        <w:right w:val="none" w:sz="0" w:space="0" w:color="auto"/>
      </w:divBdr>
    </w:div>
    <w:div w:id="1549686835">
      <w:bodyDiv w:val="1"/>
      <w:marLeft w:val="0"/>
      <w:marRight w:val="0"/>
      <w:marTop w:val="0"/>
      <w:marBottom w:val="0"/>
      <w:divBdr>
        <w:top w:val="none" w:sz="0" w:space="0" w:color="auto"/>
        <w:left w:val="none" w:sz="0" w:space="0" w:color="auto"/>
        <w:bottom w:val="none" w:sz="0" w:space="0" w:color="auto"/>
        <w:right w:val="none" w:sz="0" w:space="0" w:color="auto"/>
      </w:divBdr>
    </w:div>
    <w:div w:id="1552233464">
      <w:bodyDiv w:val="1"/>
      <w:marLeft w:val="0"/>
      <w:marRight w:val="0"/>
      <w:marTop w:val="0"/>
      <w:marBottom w:val="0"/>
      <w:divBdr>
        <w:top w:val="none" w:sz="0" w:space="0" w:color="auto"/>
        <w:left w:val="none" w:sz="0" w:space="0" w:color="auto"/>
        <w:bottom w:val="none" w:sz="0" w:space="0" w:color="auto"/>
        <w:right w:val="none" w:sz="0" w:space="0" w:color="auto"/>
      </w:divBdr>
    </w:div>
    <w:div w:id="1556164542">
      <w:bodyDiv w:val="1"/>
      <w:marLeft w:val="0"/>
      <w:marRight w:val="0"/>
      <w:marTop w:val="0"/>
      <w:marBottom w:val="0"/>
      <w:divBdr>
        <w:top w:val="none" w:sz="0" w:space="0" w:color="auto"/>
        <w:left w:val="none" w:sz="0" w:space="0" w:color="auto"/>
        <w:bottom w:val="none" w:sz="0" w:space="0" w:color="auto"/>
        <w:right w:val="none" w:sz="0" w:space="0" w:color="auto"/>
      </w:divBdr>
    </w:div>
    <w:div w:id="1557357290">
      <w:bodyDiv w:val="1"/>
      <w:marLeft w:val="0"/>
      <w:marRight w:val="0"/>
      <w:marTop w:val="0"/>
      <w:marBottom w:val="0"/>
      <w:divBdr>
        <w:top w:val="none" w:sz="0" w:space="0" w:color="auto"/>
        <w:left w:val="none" w:sz="0" w:space="0" w:color="auto"/>
        <w:bottom w:val="none" w:sz="0" w:space="0" w:color="auto"/>
        <w:right w:val="none" w:sz="0" w:space="0" w:color="auto"/>
      </w:divBdr>
    </w:div>
    <w:div w:id="1557428836">
      <w:bodyDiv w:val="1"/>
      <w:marLeft w:val="0"/>
      <w:marRight w:val="0"/>
      <w:marTop w:val="0"/>
      <w:marBottom w:val="0"/>
      <w:divBdr>
        <w:top w:val="none" w:sz="0" w:space="0" w:color="auto"/>
        <w:left w:val="none" w:sz="0" w:space="0" w:color="auto"/>
        <w:bottom w:val="none" w:sz="0" w:space="0" w:color="auto"/>
        <w:right w:val="none" w:sz="0" w:space="0" w:color="auto"/>
      </w:divBdr>
    </w:div>
    <w:div w:id="1557737803">
      <w:bodyDiv w:val="1"/>
      <w:marLeft w:val="0"/>
      <w:marRight w:val="0"/>
      <w:marTop w:val="0"/>
      <w:marBottom w:val="0"/>
      <w:divBdr>
        <w:top w:val="none" w:sz="0" w:space="0" w:color="auto"/>
        <w:left w:val="none" w:sz="0" w:space="0" w:color="auto"/>
        <w:bottom w:val="none" w:sz="0" w:space="0" w:color="auto"/>
        <w:right w:val="none" w:sz="0" w:space="0" w:color="auto"/>
      </w:divBdr>
    </w:div>
    <w:div w:id="1557817352">
      <w:bodyDiv w:val="1"/>
      <w:marLeft w:val="0"/>
      <w:marRight w:val="0"/>
      <w:marTop w:val="0"/>
      <w:marBottom w:val="0"/>
      <w:divBdr>
        <w:top w:val="none" w:sz="0" w:space="0" w:color="auto"/>
        <w:left w:val="none" w:sz="0" w:space="0" w:color="auto"/>
        <w:bottom w:val="none" w:sz="0" w:space="0" w:color="auto"/>
        <w:right w:val="none" w:sz="0" w:space="0" w:color="auto"/>
      </w:divBdr>
    </w:div>
    <w:div w:id="1564290211">
      <w:bodyDiv w:val="1"/>
      <w:marLeft w:val="0"/>
      <w:marRight w:val="0"/>
      <w:marTop w:val="0"/>
      <w:marBottom w:val="0"/>
      <w:divBdr>
        <w:top w:val="none" w:sz="0" w:space="0" w:color="auto"/>
        <w:left w:val="none" w:sz="0" w:space="0" w:color="auto"/>
        <w:bottom w:val="none" w:sz="0" w:space="0" w:color="auto"/>
        <w:right w:val="none" w:sz="0" w:space="0" w:color="auto"/>
      </w:divBdr>
    </w:div>
    <w:div w:id="1565142331">
      <w:bodyDiv w:val="1"/>
      <w:marLeft w:val="0"/>
      <w:marRight w:val="0"/>
      <w:marTop w:val="0"/>
      <w:marBottom w:val="0"/>
      <w:divBdr>
        <w:top w:val="none" w:sz="0" w:space="0" w:color="auto"/>
        <w:left w:val="none" w:sz="0" w:space="0" w:color="auto"/>
        <w:bottom w:val="none" w:sz="0" w:space="0" w:color="auto"/>
        <w:right w:val="none" w:sz="0" w:space="0" w:color="auto"/>
      </w:divBdr>
    </w:div>
    <w:div w:id="1566376512">
      <w:bodyDiv w:val="1"/>
      <w:marLeft w:val="0"/>
      <w:marRight w:val="0"/>
      <w:marTop w:val="0"/>
      <w:marBottom w:val="0"/>
      <w:divBdr>
        <w:top w:val="none" w:sz="0" w:space="0" w:color="auto"/>
        <w:left w:val="none" w:sz="0" w:space="0" w:color="auto"/>
        <w:bottom w:val="none" w:sz="0" w:space="0" w:color="auto"/>
        <w:right w:val="none" w:sz="0" w:space="0" w:color="auto"/>
      </w:divBdr>
    </w:div>
    <w:div w:id="1577588607">
      <w:bodyDiv w:val="1"/>
      <w:marLeft w:val="0"/>
      <w:marRight w:val="0"/>
      <w:marTop w:val="0"/>
      <w:marBottom w:val="0"/>
      <w:divBdr>
        <w:top w:val="none" w:sz="0" w:space="0" w:color="auto"/>
        <w:left w:val="none" w:sz="0" w:space="0" w:color="auto"/>
        <w:bottom w:val="none" w:sz="0" w:space="0" w:color="auto"/>
        <w:right w:val="none" w:sz="0" w:space="0" w:color="auto"/>
      </w:divBdr>
    </w:div>
    <w:div w:id="1581476688">
      <w:bodyDiv w:val="1"/>
      <w:marLeft w:val="0"/>
      <w:marRight w:val="0"/>
      <w:marTop w:val="0"/>
      <w:marBottom w:val="0"/>
      <w:divBdr>
        <w:top w:val="none" w:sz="0" w:space="0" w:color="auto"/>
        <w:left w:val="none" w:sz="0" w:space="0" w:color="auto"/>
        <w:bottom w:val="none" w:sz="0" w:space="0" w:color="auto"/>
        <w:right w:val="none" w:sz="0" w:space="0" w:color="auto"/>
      </w:divBdr>
    </w:div>
    <w:div w:id="1582450964">
      <w:bodyDiv w:val="1"/>
      <w:marLeft w:val="0"/>
      <w:marRight w:val="0"/>
      <w:marTop w:val="0"/>
      <w:marBottom w:val="0"/>
      <w:divBdr>
        <w:top w:val="none" w:sz="0" w:space="0" w:color="auto"/>
        <w:left w:val="none" w:sz="0" w:space="0" w:color="auto"/>
        <w:bottom w:val="none" w:sz="0" w:space="0" w:color="auto"/>
        <w:right w:val="none" w:sz="0" w:space="0" w:color="auto"/>
      </w:divBdr>
    </w:div>
    <w:div w:id="1585144192">
      <w:bodyDiv w:val="1"/>
      <w:marLeft w:val="0"/>
      <w:marRight w:val="0"/>
      <w:marTop w:val="0"/>
      <w:marBottom w:val="0"/>
      <w:divBdr>
        <w:top w:val="none" w:sz="0" w:space="0" w:color="auto"/>
        <w:left w:val="none" w:sz="0" w:space="0" w:color="auto"/>
        <w:bottom w:val="none" w:sz="0" w:space="0" w:color="auto"/>
        <w:right w:val="none" w:sz="0" w:space="0" w:color="auto"/>
      </w:divBdr>
    </w:div>
    <w:div w:id="1588340851">
      <w:bodyDiv w:val="1"/>
      <w:marLeft w:val="0"/>
      <w:marRight w:val="0"/>
      <w:marTop w:val="0"/>
      <w:marBottom w:val="0"/>
      <w:divBdr>
        <w:top w:val="none" w:sz="0" w:space="0" w:color="auto"/>
        <w:left w:val="none" w:sz="0" w:space="0" w:color="auto"/>
        <w:bottom w:val="none" w:sz="0" w:space="0" w:color="auto"/>
        <w:right w:val="none" w:sz="0" w:space="0" w:color="auto"/>
      </w:divBdr>
    </w:div>
    <w:div w:id="1588491803">
      <w:bodyDiv w:val="1"/>
      <w:marLeft w:val="0"/>
      <w:marRight w:val="0"/>
      <w:marTop w:val="0"/>
      <w:marBottom w:val="0"/>
      <w:divBdr>
        <w:top w:val="none" w:sz="0" w:space="0" w:color="auto"/>
        <w:left w:val="none" w:sz="0" w:space="0" w:color="auto"/>
        <w:bottom w:val="none" w:sz="0" w:space="0" w:color="auto"/>
        <w:right w:val="none" w:sz="0" w:space="0" w:color="auto"/>
      </w:divBdr>
    </w:div>
    <w:div w:id="1592468157">
      <w:bodyDiv w:val="1"/>
      <w:marLeft w:val="0"/>
      <w:marRight w:val="0"/>
      <w:marTop w:val="0"/>
      <w:marBottom w:val="0"/>
      <w:divBdr>
        <w:top w:val="none" w:sz="0" w:space="0" w:color="auto"/>
        <w:left w:val="none" w:sz="0" w:space="0" w:color="auto"/>
        <w:bottom w:val="none" w:sz="0" w:space="0" w:color="auto"/>
        <w:right w:val="none" w:sz="0" w:space="0" w:color="auto"/>
      </w:divBdr>
    </w:div>
    <w:div w:id="1600867984">
      <w:bodyDiv w:val="1"/>
      <w:marLeft w:val="0"/>
      <w:marRight w:val="0"/>
      <w:marTop w:val="0"/>
      <w:marBottom w:val="0"/>
      <w:divBdr>
        <w:top w:val="none" w:sz="0" w:space="0" w:color="auto"/>
        <w:left w:val="none" w:sz="0" w:space="0" w:color="auto"/>
        <w:bottom w:val="none" w:sz="0" w:space="0" w:color="auto"/>
        <w:right w:val="none" w:sz="0" w:space="0" w:color="auto"/>
      </w:divBdr>
    </w:div>
    <w:div w:id="1601448625">
      <w:bodyDiv w:val="1"/>
      <w:marLeft w:val="0"/>
      <w:marRight w:val="0"/>
      <w:marTop w:val="0"/>
      <w:marBottom w:val="0"/>
      <w:divBdr>
        <w:top w:val="none" w:sz="0" w:space="0" w:color="auto"/>
        <w:left w:val="none" w:sz="0" w:space="0" w:color="auto"/>
        <w:bottom w:val="none" w:sz="0" w:space="0" w:color="auto"/>
        <w:right w:val="none" w:sz="0" w:space="0" w:color="auto"/>
      </w:divBdr>
    </w:div>
    <w:div w:id="1601765426">
      <w:bodyDiv w:val="1"/>
      <w:marLeft w:val="0"/>
      <w:marRight w:val="0"/>
      <w:marTop w:val="0"/>
      <w:marBottom w:val="0"/>
      <w:divBdr>
        <w:top w:val="none" w:sz="0" w:space="0" w:color="auto"/>
        <w:left w:val="none" w:sz="0" w:space="0" w:color="auto"/>
        <w:bottom w:val="none" w:sz="0" w:space="0" w:color="auto"/>
        <w:right w:val="none" w:sz="0" w:space="0" w:color="auto"/>
      </w:divBdr>
    </w:div>
    <w:div w:id="1603105438">
      <w:bodyDiv w:val="1"/>
      <w:marLeft w:val="0"/>
      <w:marRight w:val="0"/>
      <w:marTop w:val="0"/>
      <w:marBottom w:val="0"/>
      <w:divBdr>
        <w:top w:val="none" w:sz="0" w:space="0" w:color="auto"/>
        <w:left w:val="none" w:sz="0" w:space="0" w:color="auto"/>
        <w:bottom w:val="none" w:sz="0" w:space="0" w:color="auto"/>
        <w:right w:val="none" w:sz="0" w:space="0" w:color="auto"/>
      </w:divBdr>
    </w:div>
    <w:div w:id="1610697445">
      <w:bodyDiv w:val="1"/>
      <w:marLeft w:val="0"/>
      <w:marRight w:val="0"/>
      <w:marTop w:val="0"/>
      <w:marBottom w:val="0"/>
      <w:divBdr>
        <w:top w:val="none" w:sz="0" w:space="0" w:color="auto"/>
        <w:left w:val="none" w:sz="0" w:space="0" w:color="auto"/>
        <w:bottom w:val="none" w:sz="0" w:space="0" w:color="auto"/>
        <w:right w:val="none" w:sz="0" w:space="0" w:color="auto"/>
      </w:divBdr>
    </w:div>
    <w:div w:id="1616864053">
      <w:bodyDiv w:val="1"/>
      <w:marLeft w:val="0"/>
      <w:marRight w:val="0"/>
      <w:marTop w:val="0"/>
      <w:marBottom w:val="0"/>
      <w:divBdr>
        <w:top w:val="none" w:sz="0" w:space="0" w:color="auto"/>
        <w:left w:val="none" w:sz="0" w:space="0" w:color="auto"/>
        <w:bottom w:val="none" w:sz="0" w:space="0" w:color="auto"/>
        <w:right w:val="none" w:sz="0" w:space="0" w:color="auto"/>
      </w:divBdr>
    </w:div>
    <w:div w:id="1617130466">
      <w:bodyDiv w:val="1"/>
      <w:marLeft w:val="0"/>
      <w:marRight w:val="0"/>
      <w:marTop w:val="0"/>
      <w:marBottom w:val="0"/>
      <w:divBdr>
        <w:top w:val="none" w:sz="0" w:space="0" w:color="auto"/>
        <w:left w:val="none" w:sz="0" w:space="0" w:color="auto"/>
        <w:bottom w:val="none" w:sz="0" w:space="0" w:color="auto"/>
        <w:right w:val="none" w:sz="0" w:space="0" w:color="auto"/>
      </w:divBdr>
    </w:div>
    <w:div w:id="1619095215">
      <w:bodyDiv w:val="1"/>
      <w:marLeft w:val="0"/>
      <w:marRight w:val="0"/>
      <w:marTop w:val="0"/>
      <w:marBottom w:val="0"/>
      <w:divBdr>
        <w:top w:val="none" w:sz="0" w:space="0" w:color="auto"/>
        <w:left w:val="none" w:sz="0" w:space="0" w:color="auto"/>
        <w:bottom w:val="none" w:sz="0" w:space="0" w:color="auto"/>
        <w:right w:val="none" w:sz="0" w:space="0" w:color="auto"/>
      </w:divBdr>
    </w:div>
    <w:div w:id="1621181793">
      <w:bodyDiv w:val="1"/>
      <w:marLeft w:val="0"/>
      <w:marRight w:val="0"/>
      <w:marTop w:val="0"/>
      <w:marBottom w:val="0"/>
      <w:divBdr>
        <w:top w:val="none" w:sz="0" w:space="0" w:color="auto"/>
        <w:left w:val="none" w:sz="0" w:space="0" w:color="auto"/>
        <w:bottom w:val="none" w:sz="0" w:space="0" w:color="auto"/>
        <w:right w:val="none" w:sz="0" w:space="0" w:color="auto"/>
      </w:divBdr>
    </w:div>
    <w:div w:id="1623994517">
      <w:bodyDiv w:val="1"/>
      <w:marLeft w:val="0"/>
      <w:marRight w:val="0"/>
      <w:marTop w:val="0"/>
      <w:marBottom w:val="0"/>
      <w:divBdr>
        <w:top w:val="none" w:sz="0" w:space="0" w:color="auto"/>
        <w:left w:val="none" w:sz="0" w:space="0" w:color="auto"/>
        <w:bottom w:val="none" w:sz="0" w:space="0" w:color="auto"/>
        <w:right w:val="none" w:sz="0" w:space="0" w:color="auto"/>
      </w:divBdr>
    </w:div>
    <w:div w:id="1627396414">
      <w:bodyDiv w:val="1"/>
      <w:marLeft w:val="0"/>
      <w:marRight w:val="0"/>
      <w:marTop w:val="0"/>
      <w:marBottom w:val="0"/>
      <w:divBdr>
        <w:top w:val="none" w:sz="0" w:space="0" w:color="auto"/>
        <w:left w:val="none" w:sz="0" w:space="0" w:color="auto"/>
        <w:bottom w:val="none" w:sz="0" w:space="0" w:color="auto"/>
        <w:right w:val="none" w:sz="0" w:space="0" w:color="auto"/>
      </w:divBdr>
    </w:div>
    <w:div w:id="1628269724">
      <w:bodyDiv w:val="1"/>
      <w:marLeft w:val="0"/>
      <w:marRight w:val="0"/>
      <w:marTop w:val="0"/>
      <w:marBottom w:val="0"/>
      <w:divBdr>
        <w:top w:val="none" w:sz="0" w:space="0" w:color="auto"/>
        <w:left w:val="none" w:sz="0" w:space="0" w:color="auto"/>
        <w:bottom w:val="none" w:sz="0" w:space="0" w:color="auto"/>
        <w:right w:val="none" w:sz="0" w:space="0" w:color="auto"/>
      </w:divBdr>
    </w:div>
    <w:div w:id="1632319810">
      <w:bodyDiv w:val="1"/>
      <w:marLeft w:val="0"/>
      <w:marRight w:val="0"/>
      <w:marTop w:val="0"/>
      <w:marBottom w:val="0"/>
      <w:divBdr>
        <w:top w:val="none" w:sz="0" w:space="0" w:color="auto"/>
        <w:left w:val="none" w:sz="0" w:space="0" w:color="auto"/>
        <w:bottom w:val="none" w:sz="0" w:space="0" w:color="auto"/>
        <w:right w:val="none" w:sz="0" w:space="0" w:color="auto"/>
      </w:divBdr>
    </w:div>
    <w:div w:id="1633058114">
      <w:bodyDiv w:val="1"/>
      <w:marLeft w:val="0"/>
      <w:marRight w:val="0"/>
      <w:marTop w:val="0"/>
      <w:marBottom w:val="0"/>
      <w:divBdr>
        <w:top w:val="none" w:sz="0" w:space="0" w:color="auto"/>
        <w:left w:val="none" w:sz="0" w:space="0" w:color="auto"/>
        <w:bottom w:val="none" w:sz="0" w:space="0" w:color="auto"/>
        <w:right w:val="none" w:sz="0" w:space="0" w:color="auto"/>
      </w:divBdr>
    </w:div>
    <w:div w:id="1634359723">
      <w:bodyDiv w:val="1"/>
      <w:marLeft w:val="0"/>
      <w:marRight w:val="0"/>
      <w:marTop w:val="0"/>
      <w:marBottom w:val="0"/>
      <w:divBdr>
        <w:top w:val="none" w:sz="0" w:space="0" w:color="auto"/>
        <w:left w:val="none" w:sz="0" w:space="0" w:color="auto"/>
        <w:bottom w:val="none" w:sz="0" w:space="0" w:color="auto"/>
        <w:right w:val="none" w:sz="0" w:space="0" w:color="auto"/>
      </w:divBdr>
    </w:div>
    <w:div w:id="1634628234">
      <w:bodyDiv w:val="1"/>
      <w:marLeft w:val="0"/>
      <w:marRight w:val="0"/>
      <w:marTop w:val="0"/>
      <w:marBottom w:val="0"/>
      <w:divBdr>
        <w:top w:val="none" w:sz="0" w:space="0" w:color="auto"/>
        <w:left w:val="none" w:sz="0" w:space="0" w:color="auto"/>
        <w:bottom w:val="none" w:sz="0" w:space="0" w:color="auto"/>
        <w:right w:val="none" w:sz="0" w:space="0" w:color="auto"/>
      </w:divBdr>
    </w:div>
    <w:div w:id="1640302817">
      <w:bodyDiv w:val="1"/>
      <w:marLeft w:val="0"/>
      <w:marRight w:val="0"/>
      <w:marTop w:val="0"/>
      <w:marBottom w:val="0"/>
      <w:divBdr>
        <w:top w:val="none" w:sz="0" w:space="0" w:color="auto"/>
        <w:left w:val="none" w:sz="0" w:space="0" w:color="auto"/>
        <w:bottom w:val="none" w:sz="0" w:space="0" w:color="auto"/>
        <w:right w:val="none" w:sz="0" w:space="0" w:color="auto"/>
      </w:divBdr>
    </w:div>
    <w:div w:id="1646273959">
      <w:bodyDiv w:val="1"/>
      <w:marLeft w:val="0"/>
      <w:marRight w:val="0"/>
      <w:marTop w:val="0"/>
      <w:marBottom w:val="0"/>
      <w:divBdr>
        <w:top w:val="none" w:sz="0" w:space="0" w:color="auto"/>
        <w:left w:val="none" w:sz="0" w:space="0" w:color="auto"/>
        <w:bottom w:val="none" w:sz="0" w:space="0" w:color="auto"/>
        <w:right w:val="none" w:sz="0" w:space="0" w:color="auto"/>
      </w:divBdr>
    </w:div>
    <w:div w:id="1647323382">
      <w:bodyDiv w:val="1"/>
      <w:marLeft w:val="0"/>
      <w:marRight w:val="0"/>
      <w:marTop w:val="0"/>
      <w:marBottom w:val="0"/>
      <w:divBdr>
        <w:top w:val="none" w:sz="0" w:space="0" w:color="auto"/>
        <w:left w:val="none" w:sz="0" w:space="0" w:color="auto"/>
        <w:bottom w:val="none" w:sz="0" w:space="0" w:color="auto"/>
        <w:right w:val="none" w:sz="0" w:space="0" w:color="auto"/>
      </w:divBdr>
    </w:div>
    <w:div w:id="1647395033">
      <w:bodyDiv w:val="1"/>
      <w:marLeft w:val="0"/>
      <w:marRight w:val="0"/>
      <w:marTop w:val="0"/>
      <w:marBottom w:val="0"/>
      <w:divBdr>
        <w:top w:val="none" w:sz="0" w:space="0" w:color="auto"/>
        <w:left w:val="none" w:sz="0" w:space="0" w:color="auto"/>
        <w:bottom w:val="none" w:sz="0" w:space="0" w:color="auto"/>
        <w:right w:val="none" w:sz="0" w:space="0" w:color="auto"/>
      </w:divBdr>
    </w:div>
    <w:div w:id="1648316443">
      <w:bodyDiv w:val="1"/>
      <w:marLeft w:val="0"/>
      <w:marRight w:val="0"/>
      <w:marTop w:val="0"/>
      <w:marBottom w:val="0"/>
      <w:divBdr>
        <w:top w:val="none" w:sz="0" w:space="0" w:color="auto"/>
        <w:left w:val="none" w:sz="0" w:space="0" w:color="auto"/>
        <w:bottom w:val="none" w:sz="0" w:space="0" w:color="auto"/>
        <w:right w:val="none" w:sz="0" w:space="0" w:color="auto"/>
      </w:divBdr>
    </w:div>
    <w:div w:id="1653296101">
      <w:bodyDiv w:val="1"/>
      <w:marLeft w:val="0"/>
      <w:marRight w:val="0"/>
      <w:marTop w:val="0"/>
      <w:marBottom w:val="0"/>
      <w:divBdr>
        <w:top w:val="none" w:sz="0" w:space="0" w:color="auto"/>
        <w:left w:val="none" w:sz="0" w:space="0" w:color="auto"/>
        <w:bottom w:val="none" w:sz="0" w:space="0" w:color="auto"/>
        <w:right w:val="none" w:sz="0" w:space="0" w:color="auto"/>
      </w:divBdr>
    </w:div>
    <w:div w:id="1658142481">
      <w:bodyDiv w:val="1"/>
      <w:marLeft w:val="0"/>
      <w:marRight w:val="0"/>
      <w:marTop w:val="0"/>
      <w:marBottom w:val="0"/>
      <w:divBdr>
        <w:top w:val="none" w:sz="0" w:space="0" w:color="auto"/>
        <w:left w:val="none" w:sz="0" w:space="0" w:color="auto"/>
        <w:bottom w:val="none" w:sz="0" w:space="0" w:color="auto"/>
        <w:right w:val="none" w:sz="0" w:space="0" w:color="auto"/>
      </w:divBdr>
    </w:div>
    <w:div w:id="1660114769">
      <w:bodyDiv w:val="1"/>
      <w:marLeft w:val="0"/>
      <w:marRight w:val="0"/>
      <w:marTop w:val="0"/>
      <w:marBottom w:val="0"/>
      <w:divBdr>
        <w:top w:val="none" w:sz="0" w:space="0" w:color="auto"/>
        <w:left w:val="none" w:sz="0" w:space="0" w:color="auto"/>
        <w:bottom w:val="none" w:sz="0" w:space="0" w:color="auto"/>
        <w:right w:val="none" w:sz="0" w:space="0" w:color="auto"/>
      </w:divBdr>
    </w:div>
    <w:div w:id="1660884454">
      <w:bodyDiv w:val="1"/>
      <w:marLeft w:val="0"/>
      <w:marRight w:val="0"/>
      <w:marTop w:val="0"/>
      <w:marBottom w:val="0"/>
      <w:divBdr>
        <w:top w:val="none" w:sz="0" w:space="0" w:color="auto"/>
        <w:left w:val="none" w:sz="0" w:space="0" w:color="auto"/>
        <w:bottom w:val="none" w:sz="0" w:space="0" w:color="auto"/>
        <w:right w:val="none" w:sz="0" w:space="0" w:color="auto"/>
      </w:divBdr>
    </w:div>
    <w:div w:id="1663657852">
      <w:bodyDiv w:val="1"/>
      <w:marLeft w:val="0"/>
      <w:marRight w:val="0"/>
      <w:marTop w:val="0"/>
      <w:marBottom w:val="0"/>
      <w:divBdr>
        <w:top w:val="none" w:sz="0" w:space="0" w:color="auto"/>
        <w:left w:val="none" w:sz="0" w:space="0" w:color="auto"/>
        <w:bottom w:val="none" w:sz="0" w:space="0" w:color="auto"/>
        <w:right w:val="none" w:sz="0" w:space="0" w:color="auto"/>
      </w:divBdr>
    </w:div>
    <w:div w:id="1664818431">
      <w:bodyDiv w:val="1"/>
      <w:marLeft w:val="0"/>
      <w:marRight w:val="0"/>
      <w:marTop w:val="0"/>
      <w:marBottom w:val="0"/>
      <w:divBdr>
        <w:top w:val="none" w:sz="0" w:space="0" w:color="auto"/>
        <w:left w:val="none" w:sz="0" w:space="0" w:color="auto"/>
        <w:bottom w:val="none" w:sz="0" w:space="0" w:color="auto"/>
        <w:right w:val="none" w:sz="0" w:space="0" w:color="auto"/>
      </w:divBdr>
    </w:div>
    <w:div w:id="1665039996">
      <w:bodyDiv w:val="1"/>
      <w:marLeft w:val="0"/>
      <w:marRight w:val="0"/>
      <w:marTop w:val="0"/>
      <w:marBottom w:val="0"/>
      <w:divBdr>
        <w:top w:val="none" w:sz="0" w:space="0" w:color="auto"/>
        <w:left w:val="none" w:sz="0" w:space="0" w:color="auto"/>
        <w:bottom w:val="none" w:sz="0" w:space="0" w:color="auto"/>
        <w:right w:val="none" w:sz="0" w:space="0" w:color="auto"/>
      </w:divBdr>
    </w:div>
    <w:div w:id="1665402458">
      <w:bodyDiv w:val="1"/>
      <w:marLeft w:val="0"/>
      <w:marRight w:val="0"/>
      <w:marTop w:val="0"/>
      <w:marBottom w:val="0"/>
      <w:divBdr>
        <w:top w:val="none" w:sz="0" w:space="0" w:color="auto"/>
        <w:left w:val="none" w:sz="0" w:space="0" w:color="auto"/>
        <w:bottom w:val="none" w:sz="0" w:space="0" w:color="auto"/>
        <w:right w:val="none" w:sz="0" w:space="0" w:color="auto"/>
      </w:divBdr>
    </w:div>
    <w:div w:id="1667049742">
      <w:bodyDiv w:val="1"/>
      <w:marLeft w:val="0"/>
      <w:marRight w:val="0"/>
      <w:marTop w:val="0"/>
      <w:marBottom w:val="0"/>
      <w:divBdr>
        <w:top w:val="none" w:sz="0" w:space="0" w:color="auto"/>
        <w:left w:val="none" w:sz="0" w:space="0" w:color="auto"/>
        <w:bottom w:val="none" w:sz="0" w:space="0" w:color="auto"/>
        <w:right w:val="none" w:sz="0" w:space="0" w:color="auto"/>
      </w:divBdr>
    </w:div>
    <w:div w:id="1669555375">
      <w:bodyDiv w:val="1"/>
      <w:marLeft w:val="0"/>
      <w:marRight w:val="0"/>
      <w:marTop w:val="0"/>
      <w:marBottom w:val="0"/>
      <w:divBdr>
        <w:top w:val="none" w:sz="0" w:space="0" w:color="auto"/>
        <w:left w:val="none" w:sz="0" w:space="0" w:color="auto"/>
        <w:bottom w:val="none" w:sz="0" w:space="0" w:color="auto"/>
        <w:right w:val="none" w:sz="0" w:space="0" w:color="auto"/>
      </w:divBdr>
    </w:div>
    <w:div w:id="1670988531">
      <w:bodyDiv w:val="1"/>
      <w:marLeft w:val="0"/>
      <w:marRight w:val="0"/>
      <w:marTop w:val="0"/>
      <w:marBottom w:val="0"/>
      <w:divBdr>
        <w:top w:val="none" w:sz="0" w:space="0" w:color="auto"/>
        <w:left w:val="none" w:sz="0" w:space="0" w:color="auto"/>
        <w:bottom w:val="none" w:sz="0" w:space="0" w:color="auto"/>
        <w:right w:val="none" w:sz="0" w:space="0" w:color="auto"/>
      </w:divBdr>
    </w:div>
    <w:div w:id="1673945955">
      <w:bodyDiv w:val="1"/>
      <w:marLeft w:val="0"/>
      <w:marRight w:val="0"/>
      <w:marTop w:val="0"/>
      <w:marBottom w:val="0"/>
      <w:divBdr>
        <w:top w:val="none" w:sz="0" w:space="0" w:color="auto"/>
        <w:left w:val="none" w:sz="0" w:space="0" w:color="auto"/>
        <w:bottom w:val="none" w:sz="0" w:space="0" w:color="auto"/>
        <w:right w:val="none" w:sz="0" w:space="0" w:color="auto"/>
      </w:divBdr>
    </w:div>
    <w:div w:id="1682273527">
      <w:bodyDiv w:val="1"/>
      <w:marLeft w:val="0"/>
      <w:marRight w:val="0"/>
      <w:marTop w:val="0"/>
      <w:marBottom w:val="0"/>
      <w:divBdr>
        <w:top w:val="none" w:sz="0" w:space="0" w:color="auto"/>
        <w:left w:val="none" w:sz="0" w:space="0" w:color="auto"/>
        <w:bottom w:val="none" w:sz="0" w:space="0" w:color="auto"/>
        <w:right w:val="none" w:sz="0" w:space="0" w:color="auto"/>
      </w:divBdr>
    </w:div>
    <w:div w:id="1683244396">
      <w:bodyDiv w:val="1"/>
      <w:marLeft w:val="0"/>
      <w:marRight w:val="0"/>
      <w:marTop w:val="0"/>
      <w:marBottom w:val="0"/>
      <w:divBdr>
        <w:top w:val="none" w:sz="0" w:space="0" w:color="auto"/>
        <w:left w:val="none" w:sz="0" w:space="0" w:color="auto"/>
        <w:bottom w:val="none" w:sz="0" w:space="0" w:color="auto"/>
        <w:right w:val="none" w:sz="0" w:space="0" w:color="auto"/>
      </w:divBdr>
    </w:div>
    <w:div w:id="1684475670">
      <w:bodyDiv w:val="1"/>
      <w:marLeft w:val="0"/>
      <w:marRight w:val="0"/>
      <w:marTop w:val="0"/>
      <w:marBottom w:val="0"/>
      <w:divBdr>
        <w:top w:val="none" w:sz="0" w:space="0" w:color="auto"/>
        <w:left w:val="none" w:sz="0" w:space="0" w:color="auto"/>
        <w:bottom w:val="none" w:sz="0" w:space="0" w:color="auto"/>
        <w:right w:val="none" w:sz="0" w:space="0" w:color="auto"/>
      </w:divBdr>
    </w:div>
    <w:div w:id="1687562544">
      <w:bodyDiv w:val="1"/>
      <w:marLeft w:val="0"/>
      <w:marRight w:val="0"/>
      <w:marTop w:val="0"/>
      <w:marBottom w:val="0"/>
      <w:divBdr>
        <w:top w:val="none" w:sz="0" w:space="0" w:color="auto"/>
        <w:left w:val="none" w:sz="0" w:space="0" w:color="auto"/>
        <w:bottom w:val="none" w:sz="0" w:space="0" w:color="auto"/>
        <w:right w:val="none" w:sz="0" w:space="0" w:color="auto"/>
      </w:divBdr>
    </w:div>
    <w:div w:id="1688025738">
      <w:bodyDiv w:val="1"/>
      <w:marLeft w:val="0"/>
      <w:marRight w:val="0"/>
      <w:marTop w:val="0"/>
      <w:marBottom w:val="0"/>
      <w:divBdr>
        <w:top w:val="none" w:sz="0" w:space="0" w:color="auto"/>
        <w:left w:val="none" w:sz="0" w:space="0" w:color="auto"/>
        <w:bottom w:val="none" w:sz="0" w:space="0" w:color="auto"/>
        <w:right w:val="none" w:sz="0" w:space="0" w:color="auto"/>
      </w:divBdr>
    </w:div>
    <w:div w:id="1693143768">
      <w:bodyDiv w:val="1"/>
      <w:marLeft w:val="0"/>
      <w:marRight w:val="0"/>
      <w:marTop w:val="0"/>
      <w:marBottom w:val="0"/>
      <w:divBdr>
        <w:top w:val="none" w:sz="0" w:space="0" w:color="auto"/>
        <w:left w:val="none" w:sz="0" w:space="0" w:color="auto"/>
        <w:bottom w:val="none" w:sz="0" w:space="0" w:color="auto"/>
        <w:right w:val="none" w:sz="0" w:space="0" w:color="auto"/>
      </w:divBdr>
    </w:div>
    <w:div w:id="1704012046">
      <w:bodyDiv w:val="1"/>
      <w:marLeft w:val="0"/>
      <w:marRight w:val="0"/>
      <w:marTop w:val="0"/>
      <w:marBottom w:val="0"/>
      <w:divBdr>
        <w:top w:val="none" w:sz="0" w:space="0" w:color="auto"/>
        <w:left w:val="none" w:sz="0" w:space="0" w:color="auto"/>
        <w:bottom w:val="none" w:sz="0" w:space="0" w:color="auto"/>
        <w:right w:val="none" w:sz="0" w:space="0" w:color="auto"/>
      </w:divBdr>
    </w:div>
    <w:div w:id="1704013799">
      <w:bodyDiv w:val="1"/>
      <w:marLeft w:val="0"/>
      <w:marRight w:val="0"/>
      <w:marTop w:val="0"/>
      <w:marBottom w:val="0"/>
      <w:divBdr>
        <w:top w:val="none" w:sz="0" w:space="0" w:color="auto"/>
        <w:left w:val="none" w:sz="0" w:space="0" w:color="auto"/>
        <w:bottom w:val="none" w:sz="0" w:space="0" w:color="auto"/>
        <w:right w:val="none" w:sz="0" w:space="0" w:color="auto"/>
      </w:divBdr>
    </w:div>
    <w:div w:id="1707489919">
      <w:bodyDiv w:val="1"/>
      <w:marLeft w:val="0"/>
      <w:marRight w:val="0"/>
      <w:marTop w:val="0"/>
      <w:marBottom w:val="0"/>
      <w:divBdr>
        <w:top w:val="none" w:sz="0" w:space="0" w:color="auto"/>
        <w:left w:val="none" w:sz="0" w:space="0" w:color="auto"/>
        <w:bottom w:val="none" w:sz="0" w:space="0" w:color="auto"/>
        <w:right w:val="none" w:sz="0" w:space="0" w:color="auto"/>
      </w:divBdr>
    </w:div>
    <w:div w:id="1707557964">
      <w:bodyDiv w:val="1"/>
      <w:marLeft w:val="0"/>
      <w:marRight w:val="0"/>
      <w:marTop w:val="0"/>
      <w:marBottom w:val="0"/>
      <w:divBdr>
        <w:top w:val="none" w:sz="0" w:space="0" w:color="auto"/>
        <w:left w:val="none" w:sz="0" w:space="0" w:color="auto"/>
        <w:bottom w:val="none" w:sz="0" w:space="0" w:color="auto"/>
        <w:right w:val="none" w:sz="0" w:space="0" w:color="auto"/>
      </w:divBdr>
    </w:div>
    <w:div w:id="1708293291">
      <w:bodyDiv w:val="1"/>
      <w:marLeft w:val="0"/>
      <w:marRight w:val="0"/>
      <w:marTop w:val="0"/>
      <w:marBottom w:val="0"/>
      <w:divBdr>
        <w:top w:val="none" w:sz="0" w:space="0" w:color="auto"/>
        <w:left w:val="none" w:sz="0" w:space="0" w:color="auto"/>
        <w:bottom w:val="none" w:sz="0" w:space="0" w:color="auto"/>
        <w:right w:val="none" w:sz="0" w:space="0" w:color="auto"/>
      </w:divBdr>
    </w:div>
    <w:div w:id="1710835292">
      <w:bodyDiv w:val="1"/>
      <w:marLeft w:val="0"/>
      <w:marRight w:val="0"/>
      <w:marTop w:val="0"/>
      <w:marBottom w:val="0"/>
      <w:divBdr>
        <w:top w:val="none" w:sz="0" w:space="0" w:color="auto"/>
        <w:left w:val="none" w:sz="0" w:space="0" w:color="auto"/>
        <w:bottom w:val="none" w:sz="0" w:space="0" w:color="auto"/>
        <w:right w:val="none" w:sz="0" w:space="0" w:color="auto"/>
      </w:divBdr>
    </w:div>
    <w:div w:id="1716154120">
      <w:bodyDiv w:val="1"/>
      <w:marLeft w:val="0"/>
      <w:marRight w:val="0"/>
      <w:marTop w:val="0"/>
      <w:marBottom w:val="0"/>
      <w:divBdr>
        <w:top w:val="none" w:sz="0" w:space="0" w:color="auto"/>
        <w:left w:val="none" w:sz="0" w:space="0" w:color="auto"/>
        <w:bottom w:val="none" w:sz="0" w:space="0" w:color="auto"/>
        <w:right w:val="none" w:sz="0" w:space="0" w:color="auto"/>
      </w:divBdr>
    </w:div>
    <w:div w:id="1718160953">
      <w:bodyDiv w:val="1"/>
      <w:marLeft w:val="0"/>
      <w:marRight w:val="0"/>
      <w:marTop w:val="0"/>
      <w:marBottom w:val="0"/>
      <w:divBdr>
        <w:top w:val="none" w:sz="0" w:space="0" w:color="auto"/>
        <w:left w:val="none" w:sz="0" w:space="0" w:color="auto"/>
        <w:bottom w:val="none" w:sz="0" w:space="0" w:color="auto"/>
        <w:right w:val="none" w:sz="0" w:space="0" w:color="auto"/>
      </w:divBdr>
    </w:div>
    <w:div w:id="1719553085">
      <w:bodyDiv w:val="1"/>
      <w:marLeft w:val="0"/>
      <w:marRight w:val="0"/>
      <w:marTop w:val="0"/>
      <w:marBottom w:val="0"/>
      <w:divBdr>
        <w:top w:val="none" w:sz="0" w:space="0" w:color="auto"/>
        <w:left w:val="none" w:sz="0" w:space="0" w:color="auto"/>
        <w:bottom w:val="none" w:sz="0" w:space="0" w:color="auto"/>
        <w:right w:val="none" w:sz="0" w:space="0" w:color="auto"/>
      </w:divBdr>
    </w:div>
    <w:div w:id="1724910199">
      <w:bodyDiv w:val="1"/>
      <w:marLeft w:val="0"/>
      <w:marRight w:val="0"/>
      <w:marTop w:val="0"/>
      <w:marBottom w:val="0"/>
      <w:divBdr>
        <w:top w:val="none" w:sz="0" w:space="0" w:color="auto"/>
        <w:left w:val="none" w:sz="0" w:space="0" w:color="auto"/>
        <w:bottom w:val="none" w:sz="0" w:space="0" w:color="auto"/>
        <w:right w:val="none" w:sz="0" w:space="0" w:color="auto"/>
      </w:divBdr>
    </w:div>
    <w:div w:id="1727096240">
      <w:bodyDiv w:val="1"/>
      <w:marLeft w:val="0"/>
      <w:marRight w:val="0"/>
      <w:marTop w:val="0"/>
      <w:marBottom w:val="0"/>
      <w:divBdr>
        <w:top w:val="none" w:sz="0" w:space="0" w:color="auto"/>
        <w:left w:val="none" w:sz="0" w:space="0" w:color="auto"/>
        <w:bottom w:val="none" w:sz="0" w:space="0" w:color="auto"/>
        <w:right w:val="none" w:sz="0" w:space="0" w:color="auto"/>
      </w:divBdr>
    </w:div>
    <w:div w:id="1728840959">
      <w:bodyDiv w:val="1"/>
      <w:marLeft w:val="0"/>
      <w:marRight w:val="0"/>
      <w:marTop w:val="0"/>
      <w:marBottom w:val="0"/>
      <w:divBdr>
        <w:top w:val="none" w:sz="0" w:space="0" w:color="auto"/>
        <w:left w:val="none" w:sz="0" w:space="0" w:color="auto"/>
        <w:bottom w:val="none" w:sz="0" w:space="0" w:color="auto"/>
        <w:right w:val="none" w:sz="0" w:space="0" w:color="auto"/>
      </w:divBdr>
    </w:div>
    <w:div w:id="1731146109">
      <w:bodyDiv w:val="1"/>
      <w:marLeft w:val="0"/>
      <w:marRight w:val="0"/>
      <w:marTop w:val="0"/>
      <w:marBottom w:val="0"/>
      <w:divBdr>
        <w:top w:val="none" w:sz="0" w:space="0" w:color="auto"/>
        <w:left w:val="none" w:sz="0" w:space="0" w:color="auto"/>
        <w:bottom w:val="none" w:sz="0" w:space="0" w:color="auto"/>
        <w:right w:val="none" w:sz="0" w:space="0" w:color="auto"/>
      </w:divBdr>
    </w:div>
    <w:div w:id="1745225222">
      <w:bodyDiv w:val="1"/>
      <w:marLeft w:val="0"/>
      <w:marRight w:val="0"/>
      <w:marTop w:val="0"/>
      <w:marBottom w:val="0"/>
      <w:divBdr>
        <w:top w:val="none" w:sz="0" w:space="0" w:color="auto"/>
        <w:left w:val="none" w:sz="0" w:space="0" w:color="auto"/>
        <w:bottom w:val="none" w:sz="0" w:space="0" w:color="auto"/>
        <w:right w:val="none" w:sz="0" w:space="0" w:color="auto"/>
      </w:divBdr>
    </w:div>
    <w:div w:id="1747074105">
      <w:bodyDiv w:val="1"/>
      <w:marLeft w:val="0"/>
      <w:marRight w:val="0"/>
      <w:marTop w:val="0"/>
      <w:marBottom w:val="0"/>
      <w:divBdr>
        <w:top w:val="none" w:sz="0" w:space="0" w:color="auto"/>
        <w:left w:val="none" w:sz="0" w:space="0" w:color="auto"/>
        <w:bottom w:val="none" w:sz="0" w:space="0" w:color="auto"/>
        <w:right w:val="none" w:sz="0" w:space="0" w:color="auto"/>
      </w:divBdr>
    </w:div>
    <w:div w:id="1748527894">
      <w:bodyDiv w:val="1"/>
      <w:marLeft w:val="0"/>
      <w:marRight w:val="0"/>
      <w:marTop w:val="0"/>
      <w:marBottom w:val="0"/>
      <w:divBdr>
        <w:top w:val="none" w:sz="0" w:space="0" w:color="auto"/>
        <w:left w:val="none" w:sz="0" w:space="0" w:color="auto"/>
        <w:bottom w:val="none" w:sz="0" w:space="0" w:color="auto"/>
        <w:right w:val="none" w:sz="0" w:space="0" w:color="auto"/>
      </w:divBdr>
    </w:div>
    <w:div w:id="1749035779">
      <w:bodyDiv w:val="1"/>
      <w:marLeft w:val="0"/>
      <w:marRight w:val="0"/>
      <w:marTop w:val="0"/>
      <w:marBottom w:val="0"/>
      <w:divBdr>
        <w:top w:val="none" w:sz="0" w:space="0" w:color="auto"/>
        <w:left w:val="none" w:sz="0" w:space="0" w:color="auto"/>
        <w:bottom w:val="none" w:sz="0" w:space="0" w:color="auto"/>
        <w:right w:val="none" w:sz="0" w:space="0" w:color="auto"/>
      </w:divBdr>
    </w:div>
    <w:div w:id="1751149380">
      <w:bodyDiv w:val="1"/>
      <w:marLeft w:val="0"/>
      <w:marRight w:val="0"/>
      <w:marTop w:val="0"/>
      <w:marBottom w:val="0"/>
      <w:divBdr>
        <w:top w:val="none" w:sz="0" w:space="0" w:color="auto"/>
        <w:left w:val="none" w:sz="0" w:space="0" w:color="auto"/>
        <w:bottom w:val="none" w:sz="0" w:space="0" w:color="auto"/>
        <w:right w:val="none" w:sz="0" w:space="0" w:color="auto"/>
      </w:divBdr>
    </w:div>
    <w:div w:id="1755398007">
      <w:bodyDiv w:val="1"/>
      <w:marLeft w:val="0"/>
      <w:marRight w:val="0"/>
      <w:marTop w:val="0"/>
      <w:marBottom w:val="0"/>
      <w:divBdr>
        <w:top w:val="none" w:sz="0" w:space="0" w:color="auto"/>
        <w:left w:val="none" w:sz="0" w:space="0" w:color="auto"/>
        <w:bottom w:val="none" w:sz="0" w:space="0" w:color="auto"/>
        <w:right w:val="none" w:sz="0" w:space="0" w:color="auto"/>
      </w:divBdr>
    </w:div>
    <w:div w:id="1756970640">
      <w:bodyDiv w:val="1"/>
      <w:marLeft w:val="0"/>
      <w:marRight w:val="0"/>
      <w:marTop w:val="0"/>
      <w:marBottom w:val="0"/>
      <w:divBdr>
        <w:top w:val="none" w:sz="0" w:space="0" w:color="auto"/>
        <w:left w:val="none" w:sz="0" w:space="0" w:color="auto"/>
        <w:bottom w:val="none" w:sz="0" w:space="0" w:color="auto"/>
        <w:right w:val="none" w:sz="0" w:space="0" w:color="auto"/>
      </w:divBdr>
    </w:div>
    <w:div w:id="1757822979">
      <w:bodyDiv w:val="1"/>
      <w:marLeft w:val="0"/>
      <w:marRight w:val="0"/>
      <w:marTop w:val="0"/>
      <w:marBottom w:val="0"/>
      <w:divBdr>
        <w:top w:val="none" w:sz="0" w:space="0" w:color="auto"/>
        <w:left w:val="none" w:sz="0" w:space="0" w:color="auto"/>
        <w:bottom w:val="none" w:sz="0" w:space="0" w:color="auto"/>
        <w:right w:val="none" w:sz="0" w:space="0" w:color="auto"/>
      </w:divBdr>
    </w:div>
    <w:div w:id="1758138002">
      <w:bodyDiv w:val="1"/>
      <w:marLeft w:val="0"/>
      <w:marRight w:val="0"/>
      <w:marTop w:val="0"/>
      <w:marBottom w:val="0"/>
      <w:divBdr>
        <w:top w:val="none" w:sz="0" w:space="0" w:color="auto"/>
        <w:left w:val="none" w:sz="0" w:space="0" w:color="auto"/>
        <w:bottom w:val="none" w:sz="0" w:space="0" w:color="auto"/>
        <w:right w:val="none" w:sz="0" w:space="0" w:color="auto"/>
      </w:divBdr>
    </w:div>
    <w:div w:id="1759985851">
      <w:bodyDiv w:val="1"/>
      <w:marLeft w:val="0"/>
      <w:marRight w:val="0"/>
      <w:marTop w:val="0"/>
      <w:marBottom w:val="0"/>
      <w:divBdr>
        <w:top w:val="none" w:sz="0" w:space="0" w:color="auto"/>
        <w:left w:val="none" w:sz="0" w:space="0" w:color="auto"/>
        <w:bottom w:val="none" w:sz="0" w:space="0" w:color="auto"/>
        <w:right w:val="none" w:sz="0" w:space="0" w:color="auto"/>
      </w:divBdr>
    </w:div>
    <w:div w:id="1774324271">
      <w:bodyDiv w:val="1"/>
      <w:marLeft w:val="0"/>
      <w:marRight w:val="0"/>
      <w:marTop w:val="0"/>
      <w:marBottom w:val="0"/>
      <w:divBdr>
        <w:top w:val="none" w:sz="0" w:space="0" w:color="auto"/>
        <w:left w:val="none" w:sz="0" w:space="0" w:color="auto"/>
        <w:bottom w:val="none" w:sz="0" w:space="0" w:color="auto"/>
        <w:right w:val="none" w:sz="0" w:space="0" w:color="auto"/>
      </w:divBdr>
    </w:div>
    <w:div w:id="1774353068">
      <w:bodyDiv w:val="1"/>
      <w:marLeft w:val="0"/>
      <w:marRight w:val="0"/>
      <w:marTop w:val="0"/>
      <w:marBottom w:val="0"/>
      <w:divBdr>
        <w:top w:val="none" w:sz="0" w:space="0" w:color="auto"/>
        <w:left w:val="none" w:sz="0" w:space="0" w:color="auto"/>
        <w:bottom w:val="none" w:sz="0" w:space="0" w:color="auto"/>
        <w:right w:val="none" w:sz="0" w:space="0" w:color="auto"/>
      </w:divBdr>
    </w:div>
    <w:div w:id="1774544485">
      <w:bodyDiv w:val="1"/>
      <w:marLeft w:val="0"/>
      <w:marRight w:val="0"/>
      <w:marTop w:val="0"/>
      <w:marBottom w:val="0"/>
      <w:divBdr>
        <w:top w:val="none" w:sz="0" w:space="0" w:color="auto"/>
        <w:left w:val="none" w:sz="0" w:space="0" w:color="auto"/>
        <w:bottom w:val="none" w:sz="0" w:space="0" w:color="auto"/>
        <w:right w:val="none" w:sz="0" w:space="0" w:color="auto"/>
      </w:divBdr>
    </w:div>
    <w:div w:id="1775634888">
      <w:bodyDiv w:val="1"/>
      <w:marLeft w:val="0"/>
      <w:marRight w:val="0"/>
      <w:marTop w:val="0"/>
      <w:marBottom w:val="0"/>
      <w:divBdr>
        <w:top w:val="none" w:sz="0" w:space="0" w:color="auto"/>
        <w:left w:val="none" w:sz="0" w:space="0" w:color="auto"/>
        <w:bottom w:val="none" w:sz="0" w:space="0" w:color="auto"/>
        <w:right w:val="none" w:sz="0" w:space="0" w:color="auto"/>
      </w:divBdr>
    </w:div>
    <w:div w:id="1775904052">
      <w:bodyDiv w:val="1"/>
      <w:marLeft w:val="0"/>
      <w:marRight w:val="0"/>
      <w:marTop w:val="0"/>
      <w:marBottom w:val="0"/>
      <w:divBdr>
        <w:top w:val="none" w:sz="0" w:space="0" w:color="auto"/>
        <w:left w:val="none" w:sz="0" w:space="0" w:color="auto"/>
        <w:bottom w:val="none" w:sz="0" w:space="0" w:color="auto"/>
        <w:right w:val="none" w:sz="0" w:space="0" w:color="auto"/>
      </w:divBdr>
    </w:div>
    <w:div w:id="1776511606">
      <w:bodyDiv w:val="1"/>
      <w:marLeft w:val="0"/>
      <w:marRight w:val="0"/>
      <w:marTop w:val="0"/>
      <w:marBottom w:val="0"/>
      <w:divBdr>
        <w:top w:val="none" w:sz="0" w:space="0" w:color="auto"/>
        <w:left w:val="none" w:sz="0" w:space="0" w:color="auto"/>
        <w:bottom w:val="none" w:sz="0" w:space="0" w:color="auto"/>
        <w:right w:val="none" w:sz="0" w:space="0" w:color="auto"/>
      </w:divBdr>
    </w:div>
    <w:div w:id="1782842412">
      <w:bodyDiv w:val="1"/>
      <w:marLeft w:val="0"/>
      <w:marRight w:val="0"/>
      <w:marTop w:val="0"/>
      <w:marBottom w:val="0"/>
      <w:divBdr>
        <w:top w:val="none" w:sz="0" w:space="0" w:color="auto"/>
        <w:left w:val="none" w:sz="0" w:space="0" w:color="auto"/>
        <w:bottom w:val="none" w:sz="0" w:space="0" w:color="auto"/>
        <w:right w:val="none" w:sz="0" w:space="0" w:color="auto"/>
      </w:divBdr>
    </w:div>
    <w:div w:id="1789742642">
      <w:bodyDiv w:val="1"/>
      <w:marLeft w:val="0"/>
      <w:marRight w:val="0"/>
      <w:marTop w:val="0"/>
      <w:marBottom w:val="0"/>
      <w:divBdr>
        <w:top w:val="none" w:sz="0" w:space="0" w:color="auto"/>
        <w:left w:val="none" w:sz="0" w:space="0" w:color="auto"/>
        <w:bottom w:val="none" w:sz="0" w:space="0" w:color="auto"/>
        <w:right w:val="none" w:sz="0" w:space="0" w:color="auto"/>
      </w:divBdr>
    </w:div>
    <w:div w:id="1791240192">
      <w:bodyDiv w:val="1"/>
      <w:marLeft w:val="0"/>
      <w:marRight w:val="0"/>
      <w:marTop w:val="0"/>
      <w:marBottom w:val="0"/>
      <w:divBdr>
        <w:top w:val="none" w:sz="0" w:space="0" w:color="auto"/>
        <w:left w:val="none" w:sz="0" w:space="0" w:color="auto"/>
        <w:bottom w:val="none" w:sz="0" w:space="0" w:color="auto"/>
        <w:right w:val="none" w:sz="0" w:space="0" w:color="auto"/>
      </w:divBdr>
    </w:div>
    <w:div w:id="1794906635">
      <w:bodyDiv w:val="1"/>
      <w:marLeft w:val="0"/>
      <w:marRight w:val="0"/>
      <w:marTop w:val="0"/>
      <w:marBottom w:val="0"/>
      <w:divBdr>
        <w:top w:val="none" w:sz="0" w:space="0" w:color="auto"/>
        <w:left w:val="none" w:sz="0" w:space="0" w:color="auto"/>
        <w:bottom w:val="none" w:sz="0" w:space="0" w:color="auto"/>
        <w:right w:val="none" w:sz="0" w:space="0" w:color="auto"/>
      </w:divBdr>
    </w:div>
    <w:div w:id="1801531179">
      <w:bodyDiv w:val="1"/>
      <w:marLeft w:val="0"/>
      <w:marRight w:val="0"/>
      <w:marTop w:val="0"/>
      <w:marBottom w:val="0"/>
      <w:divBdr>
        <w:top w:val="none" w:sz="0" w:space="0" w:color="auto"/>
        <w:left w:val="none" w:sz="0" w:space="0" w:color="auto"/>
        <w:bottom w:val="none" w:sz="0" w:space="0" w:color="auto"/>
        <w:right w:val="none" w:sz="0" w:space="0" w:color="auto"/>
      </w:divBdr>
    </w:div>
    <w:div w:id="1802190446">
      <w:bodyDiv w:val="1"/>
      <w:marLeft w:val="0"/>
      <w:marRight w:val="0"/>
      <w:marTop w:val="0"/>
      <w:marBottom w:val="0"/>
      <w:divBdr>
        <w:top w:val="none" w:sz="0" w:space="0" w:color="auto"/>
        <w:left w:val="none" w:sz="0" w:space="0" w:color="auto"/>
        <w:bottom w:val="none" w:sz="0" w:space="0" w:color="auto"/>
        <w:right w:val="none" w:sz="0" w:space="0" w:color="auto"/>
      </w:divBdr>
    </w:div>
    <w:div w:id="1807776472">
      <w:bodyDiv w:val="1"/>
      <w:marLeft w:val="0"/>
      <w:marRight w:val="0"/>
      <w:marTop w:val="0"/>
      <w:marBottom w:val="0"/>
      <w:divBdr>
        <w:top w:val="none" w:sz="0" w:space="0" w:color="auto"/>
        <w:left w:val="none" w:sz="0" w:space="0" w:color="auto"/>
        <w:bottom w:val="none" w:sz="0" w:space="0" w:color="auto"/>
        <w:right w:val="none" w:sz="0" w:space="0" w:color="auto"/>
      </w:divBdr>
    </w:div>
    <w:div w:id="1808162037">
      <w:bodyDiv w:val="1"/>
      <w:marLeft w:val="0"/>
      <w:marRight w:val="0"/>
      <w:marTop w:val="0"/>
      <w:marBottom w:val="0"/>
      <w:divBdr>
        <w:top w:val="none" w:sz="0" w:space="0" w:color="auto"/>
        <w:left w:val="none" w:sz="0" w:space="0" w:color="auto"/>
        <w:bottom w:val="none" w:sz="0" w:space="0" w:color="auto"/>
        <w:right w:val="none" w:sz="0" w:space="0" w:color="auto"/>
      </w:divBdr>
    </w:div>
    <w:div w:id="1808860228">
      <w:bodyDiv w:val="1"/>
      <w:marLeft w:val="0"/>
      <w:marRight w:val="0"/>
      <w:marTop w:val="0"/>
      <w:marBottom w:val="0"/>
      <w:divBdr>
        <w:top w:val="none" w:sz="0" w:space="0" w:color="auto"/>
        <w:left w:val="none" w:sz="0" w:space="0" w:color="auto"/>
        <w:bottom w:val="none" w:sz="0" w:space="0" w:color="auto"/>
        <w:right w:val="none" w:sz="0" w:space="0" w:color="auto"/>
      </w:divBdr>
    </w:div>
    <w:div w:id="1816071011">
      <w:bodyDiv w:val="1"/>
      <w:marLeft w:val="0"/>
      <w:marRight w:val="0"/>
      <w:marTop w:val="0"/>
      <w:marBottom w:val="0"/>
      <w:divBdr>
        <w:top w:val="none" w:sz="0" w:space="0" w:color="auto"/>
        <w:left w:val="none" w:sz="0" w:space="0" w:color="auto"/>
        <w:bottom w:val="none" w:sz="0" w:space="0" w:color="auto"/>
        <w:right w:val="none" w:sz="0" w:space="0" w:color="auto"/>
      </w:divBdr>
    </w:div>
    <w:div w:id="1818912644">
      <w:bodyDiv w:val="1"/>
      <w:marLeft w:val="0"/>
      <w:marRight w:val="0"/>
      <w:marTop w:val="0"/>
      <w:marBottom w:val="0"/>
      <w:divBdr>
        <w:top w:val="none" w:sz="0" w:space="0" w:color="auto"/>
        <w:left w:val="none" w:sz="0" w:space="0" w:color="auto"/>
        <w:bottom w:val="none" w:sz="0" w:space="0" w:color="auto"/>
        <w:right w:val="none" w:sz="0" w:space="0" w:color="auto"/>
      </w:divBdr>
    </w:div>
    <w:div w:id="1819413938">
      <w:bodyDiv w:val="1"/>
      <w:marLeft w:val="0"/>
      <w:marRight w:val="0"/>
      <w:marTop w:val="0"/>
      <w:marBottom w:val="0"/>
      <w:divBdr>
        <w:top w:val="none" w:sz="0" w:space="0" w:color="auto"/>
        <w:left w:val="none" w:sz="0" w:space="0" w:color="auto"/>
        <w:bottom w:val="none" w:sz="0" w:space="0" w:color="auto"/>
        <w:right w:val="none" w:sz="0" w:space="0" w:color="auto"/>
      </w:divBdr>
    </w:div>
    <w:div w:id="1823161789">
      <w:bodyDiv w:val="1"/>
      <w:marLeft w:val="0"/>
      <w:marRight w:val="0"/>
      <w:marTop w:val="0"/>
      <w:marBottom w:val="0"/>
      <w:divBdr>
        <w:top w:val="none" w:sz="0" w:space="0" w:color="auto"/>
        <w:left w:val="none" w:sz="0" w:space="0" w:color="auto"/>
        <w:bottom w:val="none" w:sz="0" w:space="0" w:color="auto"/>
        <w:right w:val="none" w:sz="0" w:space="0" w:color="auto"/>
      </w:divBdr>
    </w:div>
    <w:div w:id="1828276327">
      <w:bodyDiv w:val="1"/>
      <w:marLeft w:val="0"/>
      <w:marRight w:val="0"/>
      <w:marTop w:val="0"/>
      <w:marBottom w:val="0"/>
      <w:divBdr>
        <w:top w:val="none" w:sz="0" w:space="0" w:color="auto"/>
        <w:left w:val="none" w:sz="0" w:space="0" w:color="auto"/>
        <w:bottom w:val="none" w:sz="0" w:space="0" w:color="auto"/>
        <w:right w:val="none" w:sz="0" w:space="0" w:color="auto"/>
      </w:divBdr>
    </w:div>
    <w:div w:id="1840534537">
      <w:bodyDiv w:val="1"/>
      <w:marLeft w:val="0"/>
      <w:marRight w:val="0"/>
      <w:marTop w:val="0"/>
      <w:marBottom w:val="0"/>
      <w:divBdr>
        <w:top w:val="none" w:sz="0" w:space="0" w:color="auto"/>
        <w:left w:val="none" w:sz="0" w:space="0" w:color="auto"/>
        <w:bottom w:val="none" w:sz="0" w:space="0" w:color="auto"/>
        <w:right w:val="none" w:sz="0" w:space="0" w:color="auto"/>
      </w:divBdr>
    </w:div>
    <w:div w:id="1840609744">
      <w:bodyDiv w:val="1"/>
      <w:marLeft w:val="0"/>
      <w:marRight w:val="0"/>
      <w:marTop w:val="0"/>
      <w:marBottom w:val="0"/>
      <w:divBdr>
        <w:top w:val="none" w:sz="0" w:space="0" w:color="auto"/>
        <w:left w:val="none" w:sz="0" w:space="0" w:color="auto"/>
        <w:bottom w:val="none" w:sz="0" w:space="0" w:color="auto"/>
        <w:right w:val="none" w:sz="0" w:space="0" w:color="auto"/>
      </w:divBdr>
    </w:div>
    <w:div w:id="1841965650">
      <w:bodyDiv w:val="1"/>
      <w:marLeft w:val="0"/>
      <w:marRight w:val="0"/>
      <w:marTop w:val="0"/>
      <w:marBottom w:val="0"/>
      <w:divBdr>
        <w:top w:val="none" w:sz="0" w:space="0" w:color="auto"/>
        <w:left w:val="none" w:sz="0" w:space="0" w:color="auto"/>
        <w:bottom w:val="none" w:sz="0" w:space="0" w:color="auto"/>
        <w:right w:val="none" w:sz="0" w:space="0" w:color="auto"/>
      </w:divBdr>
    </w:div>
    <w:div w:id="1842966473">
      <w:bodyDiv w:val="1"/>
      <w:marLeft w:val="0"/>
      <w:marRight w:val="0"/>
      <w:marTop w:val="0"/>
      <w:marBottom w:val="0"/>
      <w:divBdr>
        <w:top w:val="none" w:sz="0" w:space="0" w:color="auto"/>
        <w:left w:val="none" w:sz="0" w:space="0" w:color="auto"/>
        <w:bottom w:val="none" w:sz="0" w:space="0" w:color="auto"/>
        <w:right w:val="none" w:sz="0" w:space="0" w:color="auto"/>
      </w:divBdr>
    </w:div>
    <w:div w:id="1844201276">
      <w:bodyDiv w:val="1"/>
      <w:marLeft w:val="0"/>
      <w:marRight w:val="0"/>
      <w:marTop w:val="0"/>
      <w:marBottom w:val="0"/>
      <w:divBdr>
        <w:top w:val="none" w:sz="0" w:space="0" w:color="auto"/>
        <w:left w:val="none" w:sz="0" w:space="0" w:color="auto"/>
        <w:bottom w:val="none" w:sz="0" w:space="0" w:color="auto"/>
        <w:right w:val="none" w:sz="0" w:space="0" w:color="auto"/>
      </w:divBdr>
    </w:div>
    <w:div w:id="1848862522">
      <w:bodyDiv w:val="1"/>
      <w:marLeft w:val="0"/>
      <w:marRight w:val="0"/>
      <w:marTop w:val="0"/>
      <w:marBottom w:val="0"/>
      <w:divBdr>
        <w:top w:val="none" w:sz="0" w:space="0" w:color="auto"/>
        <w:left w:val="none" w:sz="0" w:space="0" w:color="auto"/>
        <w:bottom w:val="none" w:sz="0" w:space="0" w:color="auto"/>
        <w:right w:val="none" w:sz="0" w:space="0" w:color="auto"/>
      </w:divBdr>
    </w:div>
    <w:div w:id="1853687534">
      <w:bodyDiv w:val="1"/>
      <w:marLeft w:val="0"/>
      <w:marRight w:val="0"/>
      <w:marTop w:val="0"/>
      <w:marBottom w:val="0"/>
      <w:divBdr>
        <w:top w:val="none" w:sz="0" w:space="0" w:color="auto"/>
        <w:left w:val="none" w:sz="0" w:space="0" w:color="auto"/>
        <w:bottom w:val="none" w:sz="0" w:space="0" w:color="auto"/>
        <w:right w:val="none" w:sz="0" w:space="0" w:color="auto"/>
      </w:divBdr>
    </w:div>
    <w:div w:id="1854101961">
      <w:bodyDiv w:val="1"/>
      <w:marLeft w:val="0"/>
      <w:marRight w:val="0"/>
      <w:marTop w:val="0"/>
      <w:marBottom w:val="0"/>
      <w:divBdr>
        <w:top w:val="none" w:sz="0" w:space="0" w:color="auto"/>
        <w:left w:val="none" w:sz="0" w:space="0" w:color="auto"/>
        <w:bottom w:val="none" w:sz="0" w:space="0" w:color="auto"/>
        <w:right w:val="none" w:sz="0" w:space="0" w:color="auto"/>
      </w:divBdr>
    </w:div>
    <w:div w:id="1860192752">
      <w:bodyDiv w:val="1"/>
      <w:marLeft w:val="0"/>
      <w:marRight w:val="0"/>
      <w:marTop w:val="0"/>
      <w:marBottom w:val="0"/>
      <w:divBdr>
        <w:top w:val="none" w:sz="0" w:space="0" w:color="auto"/>
        <w:left w:val="none" w:sz="0" w:space="0" w:color="auto"/>
        <w:bottom w:val="none" w:sz="0" w:space="0" w:color="auto"/>
        <w:right w:val="none" w:sz="0" w:space="0" w:color="auto"/>
      </w:divBdr>
    </w:div>
    <w:div w:id="1861429305">
      <w:bodyDiv w:val="1"/>
      <w:marLeft w:val="0"/>
      <w:marRight w:val="0"/>
      <w:marTop w:val="0"/>
      <w:marBottom w:val="0"/>
      <w:divBdr>
        <w:top w:val="none" w:sz="0" w:space="0" w:color="auto"/>
        <w:left w:val="none" w:sz="0" w:space="0" w:color="auto"/>
        <w:bottom w:val="none" w:sz="0" w:space="0" w:color="auto"/>
        <w:right w:val="none" w:sz="0" w:space="0" w:color="auto"/>
      </w:divBdr>
    </w:div>
    <w:div w:id="1865367263">
      <w:bodyDiv w:val="1"/>
      <w:marLeft w:val="0"/>
      <w:marRight w:val="0"/>
      <w:marTop w:val="0"/>
      <w:marBottom w:val="0"/>
      <w:divBdr>
        <w:top w:val="none" w:sz="0" w:space="0" w:color="auto"/>
        <w:left w:val="none" w:sz="0" w:space="0" w:color="auto"/>
        <w:bottom w:val="none" w:sz="0" w:space="0" w:color="auto"/>
        <w:right w:val="none" w:sz="0" w:space="0" w:color="auto"/>
      </w:divBdr>
    </w:div>
    <w:div w:id="1867135790">
      <w:bodyDiv w:val="1"/>
      <w:marLeft w:val="0"/>
      <w:marRight w:val="0"/>
      <w:marTop w:val="0"/>
      <w:marBottom w:val="0"/>
      <w:divBdr>
        <w:top w:val="none" w:sz="0" w:space="0" w:color="auto"/>
        <w:left w:val="none" w:sz="0" w:space="0" w:color="auto"/>
        <w:bottom w:val="none" w:sz="0" w:space="0" w:color="auto"/>
        <w:right w:val="none" w:sz="0" w:space="0" w:color="auto"/>
      </w:divBdr>
    </w:div>
    <w:div w:id="1887377049">
      <w:bodyDiv w:val="1"/>
      <w:marLeft w:val="0"/>
      <w:marRight w:val="0"/>
      <w:marTop w:val="0"/>
      <w:marBottom w:val="0"/>
      <w:divBdr>
        <w:top w:val="none" w:sz="0" w:space="0" w:color="auto"/>
        <w:left w:val="none" w:sz="0" w:space="0" w:color="auto"/>
        <w:bottom w:val="none" w:sz="0" w:space="0" w:color="auto"/>
        <w:right w:val="none" w:sz="0" w:space="0" w:color="auto"/>
      </w:divBdr>
    </w:div>
    <w:div w:id="1888564938">
      <w:bodyDiv w:val="1"/>
      <w:marLeft w:val="0"/>
      <w:marRight w:val="0"/>
      <w:marTop w:val="0"/>
      <w:marBottom w:val="0"/>
      <w:divBdr>
        <w:top w:val="none" w:sz="0" w:space="0" w:color="auto"/>
        <w:left w:val="none" w:sz="0" w:space="0" w:color="auto"/>
        <w:bottom w:val="none" w:sz="0" w:space="0" w:color="auto"/>
        <w:right w:val="none" w:sz="0" w:space="0" w:color="auto"/>
      </w:divBdr>
    </w:div>
    <w:div w:id="1888764055">
      <w:bodyDiv w:val="1"/>
      <w:marLeft w:val="0"/>
      <w:marRight w:val="0"/>
      <w:marTop w:val="0"/>
      <w:marBottom w:val="0"/>
      <w:divBdr>
        <w:top w:val="none" w:sz="0" w:space="0" w:color="auto"/>
        <w:left w:val="none" w:sz="0" w:space="0" w:color="auto"/>
        <w:bottom w:val="none" w:sz="0" w:space="0" w:color="auto"/>
        <w:right w:val="none" w:sz="0" w:space="0" w:color="auto"/>
      </w:divBdr>
    </w:div>
    <w:div w:id="1889758043">
      <w:bodyDiv w:val="1"/>
      <w:marLeft w:val="0"/>
      <w:marRight w:val="0"/>
      <w:marTop w:val="0"/>
      <w:marBottom w:val="0"/>
      <w:divBdr>
        <w:top w:val="none" w:sz="0" w:space="0" w:color="auto"/>
        <w:left w:val="none" w:sz="0" w:space="0" w:color="auto"/>
        <w:bottom w:val="none" w:sz="0" w:space="0" w:color="auto"/>
        <w:right w:val="none" w:sz="0" w:space="0" w:color="auto"/>
      </w:divBdr>
    </w:div>
    <w:div w:id="1892419952">
      <w:bodyDiv w:val="1"/>
      <w:marLeft w:val="0"/>
      <w:marRight w:val="0"/>
      <w:marTop w:val="0"/>
      <w:marBottom w:val="0"/>
      <w:divBdr>
        <w:top w:val="none" w:sz="0" w:space="0" w:color="auto"/>
        <w:left w:val="none" w:sz="0" w:space="0" w:color="auto"/>
        <w:bottom w:val="none" w:sz="0" w:space="0" w:color="auto"/>
        <w:right w:val="none" w:sz="0" w:space="0" w:color="auto"/>
      </w:divBdr>
    </w:div>
    <w:div w:id="1892812735">
      <w:bodyDiv w:val="1"/>
      <w:marLeft w:val="0"/>
      <w:marRight w:val="0"/>
      <w:marTop w:val="0"/>
      <w:marBottom w:val="0"/>
      <w:divBdr>
        <w:top w:val="none" w:sz="0" w:space="0" w:color="auto"/>
        <w:left w:val="none" w:sz="0" w:space="0" w:color="auto"/>
        <w:bottom w:val="none" w:sz="0" w:space="0" w:color="auto"/>
        <w:right w:val="none" w:sz="0" w:space="0" w:color="auto"/>
      </w:divBdr>
    </w:div>
    <w:div w:id="1893887637">
      <w:bodyDiv w:val="1"/>
      <w:marLeft w:val="0"/>
      <w:marRight w:val="0"/>
      <w:marTop w:val="0"/>
      <w:marBottom w:val="0"/>
      <w:divBdr>
        <w:top w:val="none" w:sz="0" w:space="0" w:color="auto"/>
        <w:left w:val="none" w:sz="0" w:space="0" w:color="auto"/>
        <w:bottom w:val="none" w:sz="0" w:space="0" w:color="auto"/>
        <w:right w:val="none" w:sz="0" w:space="0" w:color="auto"/>
      </w:divBdr>
    </w:div>
    <w:div w:id="1904173716">
      <w:bodyDiv w:val="1"/>
      <w:marLeft w:val="0"/>
      <w:marRight w:val="0"/>
      <w:marTop w:val="0"/>
      <w:marBottom w:val="0"/>
      <w:divBdr>
        <w:top w:val="none" w:sz="0" w:space="0" w:color="auto"/>
        <w:left w:val="none" w:sz="0" w:space="0" w:color="auto"/>
        <w:bottom w:val="none" w:sz="0" w:space="0" w:color="auto"/>
        <w:right w:val="none" w:sz="0" w:space="0" w:color="auto"/>
      </w:divBdr>
    </w:div>
    <w:div w:id="1905334346">
      <w:bodyDiv w:val="1"/>
      <w:marLeft w:val="0"/>
      <w:marRight w:val="0"/>
      <w:marTop w:val="0"/>
      <w:marBottom w:val="0"/>
      <w:divBdr>
        <w:top w:val="none" w:sz="0" w:space="0" w:color="auto"/>
        <w:left w:val="none" w:sz="0" w:space="0" w:color="auto"/>
        <w:bottom w:val="none" w:sz="0" w:space="0" w:color="auto"/>
        <w:right w:val="none" w:sz="0" w:space="0" w:color="auto"/>
      </w:divBdr>
    </w:div>
    <w:div w:id="1912353254">
      <w:bodyDiv w:val="1"/>
      <w:marLeft w:val="0"/>
      <w:marRight w:val="0"/>
      <w:marTop w:val="0"/>
      <w:marBottom w:val="0"/>
      <w:divBdr>
        <w:top w:val="none" w:sz="0" w:space="0" w:color="auto"/>
        <w:left w:val="none" w:sz="0" w:space="0" w:color="auto"/>
        <w:bottom w:val="none" w:sz="0" w:space="0" w:color="auto"/>
        <w:right w:val="none" w:sz="0" w:space="0" w:color="auto"/>
      </w:divBdr>
    </w:div>
    <w:div w:id="1920947437">
      <w:bodyDiv w:val="1"/>
      <w:marLeft w:val="0"/>
      <w:marRight w:val="0"/>
      <w:marTop w:val="0"/>
      <w:marBottom w:val="0"/>
      <w:divBdr>
        <w:top w:val="none" w:sz="0" w:space="0" w:color="auto"/>
        <w:left w:val="none" w:sz="0" w:space="0" w:color="auto"/>
        <w:bottom w:val="none" w:sz="0" w:space="0" w:color="auto"/>
        <w:right w:val="none" w:sz="0" w:space="0" w:color="auto"/>
      </w:divBdr>
    </w:div>
    <w:div w:id="1931962594">
      <w:bodyDiv w:val="1"/>
      <w:marLeft w:val="0"/>
      <w:marRight w:val="0"/>
      <w:marTop w:val="0"/>
      <w:marBottom w:val="0"/>
      <w:divBdr>
        <w:top w:val="none" w:sz="0" w:space="0" w:color="auto"/>
        <w:left w:val="none" w:sz="0" w:space="0" w:color="auto"/>
        <w:bottom w:val="none" w:sz="0" w:space="0" w:color="auto"/>
        <w:right w:val="none" w:sz="0" w:space="0" w:color="auto"/>
      </w:divBdr>
    </w:div>
    <w:div w:id="1935085797">
      <w:bodyDiv w:val="1"/>
      <w:marLeft w:val="0"/>
      <w:marRight w:val="0"/>
      <w:marTop w:val="0"/>
      <w:marBottom w:val="0"/>
      <w:divBdr>
        <w:top w:val="none" w:sz="0" w:space="0" w:color="auto"/>
        <w:left w:val="none" w:sz="0" w:space="0" w:color="auto"/>
        <w:bottom w:val="none" w:sz="0" w:space="0" w:color="auto"/>
        <w:right w:val="none" w:sz="0" w:space="0" w:color="auto"/>
      </w:divBdr>
    </w:div>
    <w:div w:id="1935626098">
      <w:bodyDiv w:val="1"/>
      <w:marLeft w:val="0"/>
      <w:marRight w:val="0"/>
      <w:marTop w:val="0"/>
      <w:marBottom w:val="0"/>
      <w:divBdr>
        <w:top w:val="none" w:sz="0" w:space="0" w:color="auto"/>
        <w:left w:val="none" w:sz="0" w:space="0" w:color="auto"/>
        <w:bottom w:val="none" w:sz="0" w:space="0" w:color="auto"/>
        <w:right w:val="none" w:sz="0" w:space="0" w:color="auto"/>
      </w:divBdr>
    </w:div>
    <w:div w:id="1936748894">
      <w:bodyDiv w:val="1"/>
      <w:marLeft w:val="0"/>
      <w:marRight w:val="0"/>
      <w:marTop w:val="0"/>
      <w:marBottom w:val="0"/>
      <w:divBdr>
        <w:top w:val="none" w:sz="0" w:space="0" w:color="auto"/>
        <w:left w:val="none" w:sz="0" w:space="0" w:color="auto"/>
        <w:bottom w:val="none" w:sz="0" w:space="0" w:color="auto"/>
        <w:right w:val="none" w:sz="0" w:space="0" w:color="auto"/>
      </w:divBdr>
    </w:div>
    <w:div w:id="1939943922">
      <w:bodyDiv w:val="1"/>
      <w:marLeft w:val="0"/>
      <w:marRight w:val="0"/>
      <w:marTop w:val="0"/>
      <w:marBottom w:val="0"/>
      <w:divBdr>
        <w:top w:val="none" w:sz="0" w:space="0" w:color="auto"/>
        <w:left w:val="none" w:sz="0" w:space="0" w:color="auto"/>
        <w:bottom w:val="none" w:sz="0" w:space="0" w:color="auto"/>
        <w:right w:val="none" w:sz="0" w:space="0" w:color="auto"/>
      </w:divBdr>
    </w:div>
    <w:div w:id="1941719844">
      <w:bodyDiv w:val="1"/>
      <w:marLeft w:val="0"/>
      <w:marRight w:val="0"/>
      <w:marTop w:val="0"/>
      <w:marBottom w:val="0"/>
      <w:divBdr>
        <w:top w:val="none" w:sz="0" w:space="0" w:color="auto"/>
        <w:left w:val="none" w:sz="0" w:space="0" w:color="auto"/>
        <w:bottom w:val="none" w:sz="0" w:space="0" w:color="auto"/>
        <w:right w:val="none" w:sz="0" w:space="0" w:color="auto"/>
      </w:divBdr>
    </w:div>
    <w:div w:id="1943604329">
      <w:bodyDiv w:val="1"/>
      <w:marLeft w:val="0"/>
      <w:marRight w:val="0"/>
      <w:marTop w:val="0"/>
      <w:marBottom w:val="0"/>
      <w:divBdr>
        <w:top w:val="none" w:sz="0" w:space="0" w:color="auto"/>
        <w:left w:val="none" w:sz="0" w:space="0" w:color="auto"/>
        <w:bottom w:val="none" w:sz="0" w:space="0" w:color="auto"/>
        <w:right w:val="none" w:sz="0" w:space="0" w:color="auto"/>
      </w:divBdr>
    </w:div>
    <w:div w:id="1945065082">
      <w:bodyDiv w:val="1"/>
      <w:marLeft w:val="0"/>
      <w:marRight w:val="0"/>
      <w:marTop w:val="0"/>
      <w:marBottom w:val="0"/>
      <w:divBdr>
        <w:top w:val="none" w:sz="0" w:space="0" w:color="auto"/>
        <w:left w:val="none" w:sz="0" w:space="0" w:color="auto"/>
        <w:bottom w:val="none" w:sz="0" w:space="0" w:color="auto"/>
        <w:right w:val="none" w:sz="0" w:space="0" w:color="auto"/>
      </w:divBdr>
    </w:div>
    <w:div w:id="1947494474">
      <w:bodyDiv w:val="1"/>
      <w:marLeft w:val="0"/>
      <w:marRight w:val="0"/>
      <w:marTop w:val="0"/>
      <w:marBottom w:val="0"/>
      <w:divBdr>
        <w:top w:val="none" w:sz="0" w:space="0" w:color="auto"/>
        <w:left w:val="none" w:sz="0" w:space="0" w:color="auto"/>
        <w:bottom w:val="none" w:sz="0" w:space="0" w:color="auto"/>
        <w:right w:val="none" w:sz="0" w:space="0" w:color="auto"/>
      </w:divBdr>
    </w:div>
    <w:div w:id="1947737860">
      <w:bodyDiv w:val="1"/>
      <w:marLeft w:val="0"/>
      <w:marRight w:val="0"/>
      <w:marTop w:val="0"/>
      <w:marBottom w:val="0"/>
      <w:divBdr>
        <w:top w:val="none" w:sz="0" w:space="0" w:color="auto"/>
        <w:left w:val="none" w:sz="0" w:space="0" w:color="auto"/>
        <w:bottom w:val="none" w:sz="0" w:space="0" w:color="auto"/>
        <w:right w:val="none" w:sz="0" w:space="0" w:color="auto"/>
      </w:divBdr>
    </w:div>
    <w:div w:id="1949315386">
      <w:bodyDiv w:val="1"/>
      <w:marLeft w:val="0"/>
      <w:marRight w:val="0"/>
      <w:marTop w:val="0"/>
      <w:marBottom w:val="0"/>
      <w:divBdr>
        <w:top w:val="none" w:sz="0" w:space="0" w:color="auto"/>
        <w:left w:val="none" w:sz="0" w:space="0" w:color="auto"/>
        <w:bottom w:val="none" w:sz="0" w:space="0" w:color="auto"/>
        <w:right w:val="none" w:sz="0" w:space="0" w:color="auto"/>
      </w:divBdr>
    </w:div>
    <w:div w:id="1952396644">
      <w:bodyDiv w:val="1"/>
      <w:marLeft w:val="0"/>
      <w:marRight w:val="0"/>
      <w:marTop w:val="0"/>
      <w:marBottom w:val="0"/>
      <w:divBdr>
        <w:top w:val="none" w:sz="0" w:space="0" w:color="auto"/>
        <w:left w:val="none" w:sz="0" w:space="0" w:color="auto"/>
        <w:bottom w:val="none" w:sz="0" w:space="0" w:color="auto"/>
        <w:right w:val="none" w:sz="0" w:space="0" w:color="auto"/>
      </w:divBdr>
    </w:div>
    <w:div w:id="1953971811">
      <w:bodyDiv w:val="1"/>
      <w:marLeft w:val="0"/>
      <w:marRight w:val="0"/>
      <w:marTop w:val="0"/>
      <w:marBottom w:val="0"/>
      <w:divBdr>
        <w:top w:val="none" w:sz="0" w:space="0" w:color="auto"/>
        <w:left w:val="none" w:sz="0" w:space="0" w:color="auto"/>
        <w:bottom w:val="none" w:sz="0" w:space="0" w:color="auto"/>
        <w:right w:val="none" w:sz="0" w:space="0" w:color="auto"/>
      </w:divBdr>
    </w:div>
    <w:div w:id="1962570130">
      <w:bodyDiv w:val="1"/>
      <w:marLeft w:val="0"/>
      <w:marRight w:val="0"/>
      <w:marTop w:val="0"/>
      <w:marBottom w:val="0"/>
      <w:divBdr>
        <w:top w:val="none" w:sz="0" w:space="0" w:color="auto"/>
        <w:left w:val="none" w:sz="0" w:space="0" w:color="auto"/>
        <w:bottom w:val="none" w:sz="0" w:space="0" w:color="auto"/>
        <w:right w:val="none" w:sz="0" w:space="0" w:color="auto"/>
      </w:divBdr>
    </w:div>
    <w:div w:id="1963995219">
      <w:bodyDiv w:val="1"/>
      <w:marLeft w:val="0"/>
      <w:marRight w:val="0"/>
      <w:marTop w:val="0"/>
      <w:marBottom w:val="0"/>
      <w:divBdr>
        <w:top w:val="none" w:sz="0" w:space="0" w:color="auto"/>
        <w:left w:val="none" w:sz="0" w:space="0" w:color="auto"/>
        <w:bottom w:val="none" w:sz="0" w:space="0" w:color="auto"/>
        <w:right w:val="none" w:sz="0" w:space="0" w:color="auto"/>
      </w:divBdr>
    </w:div>
    <w:div w:id="1965456303">
      <w:bodyDiv w:val="1"/>
      <w:marLeft w:val="0"/>
      <w:marRight w:val="0"/>
      <w:marTop w:val="0"/>
      <w:marBottom w:val="0"/>
      <w:divBdr>
        <w:top w:val="none" w:sz="0" w:space="0" w:color="auto"/>
        <w:left w:val="none" w:sz="0" w:space="0" w:color="auto"/>
        <w:bottom w:val="none" w:sz="0" w:space="0" w:color="auto"/>
        <w:right w:val="none" w:sz="0" w:space="0" w:color="auto"/>
      </w:divBdr>
    </w:div>
    <w:div w:id="1966306091">
      <w:bodyDiv w:val="1"/>
      <w:marLeft w:val="0"/>
      <w:marRight w:val="0"/>
      <w:marTop w:val="0"/>
      <w:marBottom w:val="0"/>
      <w:divBdr>
        <w:top w:val="none" w:sz="0" w:space="0" w:color="auto"/>
        <w:left w:val="none" w:sz="0" w:space="0" w:color="auto"/>
        <w:bottom w:val="none" w:sz="0" w:space="0" w:color="auto"/>
        <w:right w:val="none" w:sz="0" w:space="0" w:color="auto"/>
      </w:divBdr>
    </w:div>
    <w:div w:id="1969361420">
      <w:bodyDiv w:val="1"/>
      <w:marLeft w:val="0"/>
      <w:marRight w:val="0"/>
      <w:marTop w:val="0"/>
      <w:marBottom w:val="0"/>
      <w:divBdr>
        <w:top w:val="none" w:sz="0" w:space="0" w:color="auto"/>
        <w:left w:val="none" w:sz="0" w:space="0" w:color="auto"/>
        <w:bottom w:val="none" w:sz="0" w:space="0" w:color="auto"/>
        <w:right w:val="none" w:sz="0" w:space="0" w:color="auto"/>
      </w:divBdr>
    </w:div>
    <w:div w:id="1971200495">
      <w:bodyDiv w:val="1"/>
      <w:marLeft w:val="0"/>
      <w:marRight w:val="0"/>
      <w:marTop w:val="0"/>
      <w:marBottom w:val="0"/>
      <w:divBdr>
        <w:top w:val="none" w:sz="0" w:space="0" w:color="auto"/>
        <w:left w:val="none" w:sz="0" w:space="0" w:color="auto"/>
        <w:bottom w:val="none" w:sz="0" w:space="0" w:color="auto"/>
        <w:right w:val="none" w:sz="0" w:space="0" w:color="auto"/>
      </w:divBdr>
    </w:div>
    <w:div w:id="1975325496">
      <w:bodyDiv w:val="1"/>
      <w:marLeft w:val="0"/>
      <w:marRight w:val="0"/>
      <w:marTop w:val="0"/>
      <w:marBottom w:val="0"/>
      <w:divBdr>
        <w:top w:val="none" w:sz="0" w:space="0" w:color="auto"/>
        <w:left w:val="none" w:sz="0" w:space="0" w:color="auto"/>
        <w:bottom w:val="none" w:sz="0" w:space="0" w:color="auto"/>
        <w:right w:val="none" w:sz="0" w:space="0" w:color="auto"/>
      </w:divBdr>
    </w:div>
    <w:div w:id="1981687796">
      <w:bodyDiv w:val="1"/>
      <w:marLeft w:val="0"/>
      <w:marRight w:val="0"/>
      <w:marTop w:val="0"/>
      <w:marBottom w:val="0"/>
      <w:divBdr>
        <w:top w:val="none" w:sz="0" w:space="0" w:color="auto"/>
        <w:left w:val="none" w:sz="0" w:space="0" w:color="auto"/>
        <w:bottom w:val="none" w:sz="0" w:space="0" w:color="auto"/>
        <w:right w:val="none" w:sz="0" w:space="0" w:color="auto"/>
      </w:divBdr>
    </w:div>
    <w:div w:id="1984575991">
      <w:bodyDiv w:val="1"/>
      <w:marLeft w:val="0"/>
      <w:marRight w:val="0"/>
      <w:marTop w:val="0"/>
      <w:marBottom w:val="0"/>
      <w:divBdr>
        <w:top w:val="none" w:sz="0" w:space="0" w:color="auto"/>
        <w:left w:val="none" w:sz="0" w:space="0" w:color="auto"/>
        <w:bottom w:val="none" w:sz="0" w:space="0" w:color="auto"/>
        <w:right w:val="none" w:sz="0" w:space="0" w:color="auto"/>
      </w:divBdr>
    </w:div>
    <w:div w:id="1998225244">
      <w:bodyDiv w:val="1"/>
      <w:marLeft w:val="0"/>
      <w:marRight w:val="0"/>
      <w:marTop w:val="0"/>
      <w:marBottom w:val="0"/>
      <w:divBdr>
        <w:top w:val="none" w:sz="0" w:space="0" w:color="auto"/>
        <w:left w:val="none" w:sz="0" w:space="0" w:color="auto"/>
        <w:bottom w:val="none" w:sz="0" w:space="0" w:color="auto"/>
        <w:right w:val="none" w:sz="0" w:space="0" w:color="auto"/>
      </w:divBdr>
    </w:div>
    <w:div w:id="2001764267">
      <w:bodyDiv w:val="1"/>
      <w:marLeft w:val="0"/>
      <w:marRight w:val="0"/>
      <w:marTop w:val="0"/>
      <w:marBottom w:val="0"/>
      <w:divBdr>
        <w:top w:val="none" w:sz="0" w:space="0" w:color="auto"/>
        <w:left w:val="none" w:sz="0" w:space="0" w:color="auto"/>
        <w:bottom w:val="none" w:sz="0" w:space="0" w:color="auto"/>
        <w:right w:val="none" w:sz="0" w:space="0" w:color="auto"/>
      </w:divBdr>
    </w:div>
    <w:div w:id="2004041242">
      <w:bodyDiv w:val="1"/>
      <w:marLeft w:val="0"/>
      <w:marRight w:val="0"/>
      <w:marTop w:val="0"/>
      <w:marBottom w:val="0"/>
      <w:divBdr>
        <w:top w:val="none" w:sz="0" w:space="0" w:color="auto"/>
        <w:left w:val="none" w:sz="0" w:space="0" w:color="auto"/>
        <w:bottom w:val="none" w:sz="0" w:space="0" w:color="auto"/>
        <w:right w:val="none" w:sz="0" w:space="0" w:color="auto"/>
      </w:divBdr>
    </w:div>
    <w:div w:id="2005159670">
      <w:bodyDiv w:val="1"/>
      <w:marLeft w:val="0"/>
      <w:marRight w:val="0"/>
      <w:marTop w:val="0"/>
      <w:marBottom w:val="0"/>
      <w:divBdr>
        <w:top w:val="none" w:sz="0" w:space="0" w:color="auto"/>
        <w:left w:val="none" w:sz="0" w:space="0" w:color="auto"/>
        <w:bottom w:val="none" w:sz="0" w:space="0" w:color="auto"/>
        <w:right w:val="none" w:sz="0" w:space="0" w:color="auto"/>
      </w:divBdr>
    </w:div>
    <w:div w:id="2008508896">
      <w:bodyDiv w:val="1"/>
      <w:marLeft w:val="0"/>
      <w:marRight w:val="0"/>
      <w:marTop w:val="0"/>
      <w:marBottom w:val="0"/>
      <w:divBdr>
        <w:top w:val="none" w:sz="0" w:space="0" w:color="auto"/>
        <w:left w:val="none" w:sz="0" w:space="0" w:color="auto"/>
        <w:bottom w:val="none" w:sz="0" w:space="0" w:color="auto"/>
        <w:right w:val="none" w:sz="0" w:space="0" w:color="auto"/>
      </w:divBdr>
    </w:div>
    <w:div w:id="2015841328">
      <w:bodyDiv w:val="1"/>
      <w:marLeft w:val="0"/>
      <w:marRight w:val="0"/>
      <w:marTop w:val="0"/>
      <w:marBottom w:val="0"/>
      <w:divBdr>
        <w:top w:val="none" w:sz="0" w:space="0" w:color="auto"/>
        <w:left w:val="none" w:sz="0" w:space="0" w:color="auto"/>
        <w:bottom w:val="none" w:sz="0" w:space="0" w:color="auto"/>
        <w:right w:val="none" w:sz="0" w:space="0" w:color="auto"/>
      </w:divBdr>
    </w:div>
    <w:div w:id="2017269273">
      <w:bodyDiv w:val="1"/>
      <w:marLeft w:val="0"/>
      <w:marRight w:val="0"/>
      <w:marTop w:val="0"/>
      <w:marBottom w:val="0"/>
      <w:divBdr>
        <w:top w:val="none" w:sz="0" w:space="0" w:color="auto"/>
        <w:left w:val="none" w:sz="0" w:space="0" w:color="auto"/>
        <w:bottom w:val="none" w:sz="0" w:space="0" w:color="auto"/>
        <w:right w:val="none" w:sz="0" w:space="0" w:color="auto"/>
      </w:divBdr>
    </w:div>
    <w:div w:id="2019767887">
      <w:bodyDiv w:val="1"/>
      <w:marLeft w:val="0"/>
      <w:marRight w:val="0"/>
      <w:marTop w:val="0"/>
      <w:marBottom w:val="0"/>
      <w:divBdr>
        <w:top w:val="none" w:sz="0" w:space="0" w:color="auto"/>
        <w:left w:val="none" w:sz="0" w:space="0" w:color="auto"/>
        <w:bottom w:val="none" w:sz="0" w:space="0" w:color="auto"/>
        <w:right w:val="none" w:sz="0" w:space="0" w:color="auto"/>
      </w:divBdr>
    </w:div>
    <w:div w:id="2020230702">
      <w:bodyDiv w:val="1"/>
      <w:marLeft w:val="0"/>
      <w:marRight w:val="0"/>
      <w:marTop w:val="0"/>
      <w:marBottom w:val="0"/>
      <w:divBdr>
        <w:top w:val="none" w:sz="0" w:space="0" w:color="auto"/>
        <w:left w:val="none" w:sz="0" w:space="0" w:color="auto"/>
        <w:bottom w:val="none" w:sz="0" w:space="0" w:color="auto"/>
        <w:right w:val="none" w:sz="0" w:space="0" w:color="auto"/>
      </w:divBdr>
    </w:div>
    <w:div w:id="2028749471">
      <w:bodyDiv w:val="1"/>
      <w:marLeft w:val="0"/>
      <w:marRight w:val="0"/>
      <w:marTop w:val="0"/>
      <w:marBottom w:val="0"/>
      <w:divBdr>
        <w:top w:val="none" w:sz="0" w:space="0" w:color="auto"/>
        <w:left w:val="none" w:sz="0" w:space="0" w:color="auto"/>
        <w:bottom w:val="none" w:sz="0" w:space="0" w:color="auto"/>
        <w:right w:val="none" w:sz="0" w:space="0" w:color="auto"/>
      </w:divBdr>
    </w:div>
    <w:div w:id="2031178865">
      <w:bodyDiv w:val="1"/>
      <w:marLeft w:val="0"/>
      <w:marRight w:val="0"/>
      <w:marTop w:val="0"/>
      <w:marBottom w:val="0"/>
      <w:divBdr>
        <w:top w:val="none" w:sz="0" w:space="0" w:color="auto"/>
        <w:left w:val="none" w:sz="0" w:space="0" w:color="auto"/>
        <w:bottom w:val="none" w:sz="0" w:space="0" w:color="auto"/>
        <w:right w:val="none" w:sz="0" w:space="0" w:color="auto"/>
      </w:divBdr>
    </w:div>
    <w:div w:id="2039548898">
      <w:bodyDiv w:val="1"/>
      <w:marLeft w:val="0"/>
      <w:marRight w:val="0"/>
      <w:marTop w:val="0"/>
      <w:marBottom w:val="0"/>
      <w:divBdr>
        <w:top w:val="none" w:sz="0" w:space="0" w:color="auto"/>
        <w:left w:val="none" w:sz="0" w:space="0" w:color="auto"/>
        <w:bottom w:val="none" w:sz="0" w:space="0" w:color="auto"/>
        <w:right w:val="none" w:sz="0" w:space="0" w:color="auto"/>
      </w:divBdr>
    </w:div>
    <w:div w:id="2039701253">
      <w:bodyDiv w:val="1"/>
      <w:marLeft w:val="0"/>
      <w:marRight w:val="0"/>
      <w:marTop w:val="0"/>
      <w:marBottom w:val="0"/>
      <w:divBdr>
        <w:top w:val="none" w:sz="0" w:space="0" w:color="auto"/>
        <w:left w:val="none" w:sz="0" w:space="0" w:color="auto"/>
        <w:bottom w:val="none" w:sz="0" w:space="0" w:color="auto"/>
        <w:right w:val="none" w:sz="0" w:space="0" w:color="auto"/>
      </w:divBdr>
    </w:div>
    <w:div w:id="2044397894">
      <w:bodyDiv w:val="1"/>
      <w:marLeft w:val="0"/>
      <w:marRight w:val="0"/>
      <w:marTop w:val="0"/>
      <w:marBottom w:val="0"/>
      <w:divBdr>
        <w:top w:val="none" w:sz="0" w:space="0" w:color="auto"/>
        <w:left w:val="none" w:sz="0" w:space="0" w:color="auto"/>
        <w:bottom w:val="none" w:sz="0" w:space="0" w:color="auto"/>
        <w:right w:val="none" w:sz="0" w:space="0" w:color="auto"/>
      </w:divBdr>
    </w:div>
    <w:div w:id="2045249847">
      <w:bodyDiv w:val="1"/>
      <w:marLeft w:val="0"/>
      <w:marRight w:val="0"/>
      <w:marTop w:val="0"/>
      <w:marBottom w:val="0"/>
      <w:divBdr>
        <w:top w:val="none" w:sz="0" w:space="0" w:color="auto"/>
        <w:left w:val="none" w:sz="0" w:space="0" w:color="auto"/>
        <w:bottom w:val="none" w:sz="0" w:space="0" w:color="auto"/>
        <w:right w:val="none" w:sz="0" w:space="0" w:color="auto"/>
      </w:divBdr>
    </w:div>
    <w:div w:id="2045591078">
      <w:bodyDiv w:val="1"/>
      <w:marLeft w:val="0"/>
      <w:marRight w:val="0"/>
      <w:marTop w:val="0"/>
      <w:marBottom w:val="0"/>
      <w:divBdr>
        <w:top w:val="none" w:sz="0" w:space="0" w:color="auto"/>
        <w:left w:val="none" w:sz="0" w:space="0" w:color="auto"/>
        <w:bottom w:val="none" w:sz="0" w:space="0" w:color="auto"/>
        <w:right w:val="none" w:sz="0" w:space="0" w:color="auto"/>
      </w:divBdr>
    </w:div>
    <w:div w:id="2047947003">
      <w:bodyDiv w:val="1"/>
      <w:marLeft w:val="0"/>
      <w:marRight w:val="0"/>
      <w:marTop w:val="0"/>
      <w:marBottom w:val="0"/>
      <w:divBdr>
        <w:top w:val="none" w:sz="0" w:space="0" w:color="auto"/>
        <w:left w:val="none" w:sz="0" w:space="0" w:color="auto"/>
        <w:bottom w:val="none" w:sz="0" w:space="0" w:color="auto"/>
        <w:right w:val="none" w:sz="0" w:space="0" w:color="auto"/>
      </w:divBdr>
    </w:div>
    <w:div w:id="2049329001">
      <w:bodyDiv w:val="1"/>
      <w:marLeft w:val="0"/>
      <w:marRight w:val="0"/>
      <w:marTop w:val="0"/>
      <w:marBottom w:val="0"/>
      <w:divBdr>
        <w:top w:val="none" w:sz="0" w:space="0" w:color="auto"/>
        <w:left w:val="none" w:sz="0" w:space="0" w:color="auto"/>
        <w:bottom w:val="none" w:sz="0" w:space="0" w:color="auto"/>
        <w:right w:val="none" w:sz="0" w:space="0" w:color="auto"/>
      </w:divBdr>
    </w:div>
    <w:div w:id="2052415237">
      <w:bodyDiv w:val="1"/>
      <w:marLeft w:val="0"/>
      <w:marRight w:val="0"/>
      <w:marTop w:val="0"/>
      <w:marBottom w:val="0"/>
      <w:divBdr>
        <w:top w:val="none" w:sz="0" w:space="0" w:color="auto"/>
        <w:left w:val="none" w:sz="0" w:space="0" w:color="auto"/>
        <w:bottom w:val="none" w:sz="0" w:space="0" w:color="auto"/>
        <w:right w:val="none" w:sz="0" w:space="0" w:color="auto"/>
      </w:divBdr>
    </w:div>
    <w:div w:id="2059475951">
      <w:bodyDiv w:val="1"/>
      <w:marLeft w:val="0"/>
      <w:marRight w:val="0"/>
      <w:marTop w:val="0"/>
      <w:marBottom w:val="0"/>
      <w:divBdr>
        <w:top w:val="none" w:sz="0" w:space="0" w:color="auto"/>
        <w:left w:val="none" w:sz="0" w:space="0" w:color="auto"/>
        <w:bottom w:val="none" w:sz="0" w:space="0" w:color="auto"/>
        <w:right w:val="none" w:sz="0" w:space="0" w:color="auto"/>
      </w:divBdr>
    </w:div>
    <w:div w:id="2059619961">
      <w:bodyDiv w:val="1"/>
      <w:marLeft w:val="0"/>
      <w:marRight w:val="0"/>
      <w:marTop w:val="0"/>
      <w:marBottom w:val="0"/>
      <w:divBdr>
        <w:top w:val="none" w:sz="0" w:space="0" w:color="auto"/>
        <w:left w:val="none" w:sz="0" w:space="0" w:color="auto"/>
        <w:bottom w:val="none" w:sz="0" w:space="0" w:color="auto"/>
        <w:right w:val="none" w:sz="0" w:space="0" w:color="auto"/>
      </w:divBdr>
    </w:div>
    <w:div w:id="2064057728">
      <w:bodyDiv w:val="1"/>
      <w:marLeft w:val="0"/>
      <w:marRight w:val="0"/>
      <w:marTop w:val="0"/>
      <w:marBottom w:val="0"/>
      <w:divBdr>
        <w:top w:val="none" w:sz="0" w:space="0" w:color="auto"/>
        <w:left w:val="none" w:sz="0" w:space="0" w:color="auto"/>
        <w:bottom w:val="none" w:sz="0" w:space="0" w:color="auto"/>
        <w:right w:val="none" w:sz="0" w:space="0" w:color="auto"/>
      </w:divBdr>
    </w:div>
    <w:div w:id="2064408666">
      <w:bodyDiv w:val="1"/>
      <w:marLeft w:val="0"/>
      <w:marRight w:val="0"/>
      <w:marTop w:val="0"/>
      <w:marBottom w:val="0"/>
      <w:divBdr>
        <w:top w:val="none" w:sz="0" w:space="0" w:color="auto"/>
        <w:left w:val="none" w:sz="0" w:space="0" w:color="auto"/>
        <w:bottom w:val="none" w:sz="0" w:space="0" w:color="auto"/>
        <w:right w:val="none" w:sz="0" w:space="0" w:color="auto"/>
      </w:divBdr>
    </w:div>
    <w:div w:id="2064794502">
      <w:bodyDiv w:val="1"/>
      <w:marLeft w:val="0"/>
      <w:marRight w:val="0"/>
      <w:marTop w:val="0"/>
      <w:marBottom w:val="0"/>
      <w:divBdr>
        <w:top w:val="none" w:sz="0" w:space="0" w:color="auto"/>
        <w:left w:val="none" w:sz="0" w:space="0" w:color="auto"/>
        <w:bottom w:val="none" w:sz="0" w:space="0" w:color="auto"/>
        <w:right w:val="none" w:sz="0" w:space="0" w:color="auto"/>
      </w:divBdr>
    </w:div>
    <w:div w:id="2066295806">
      <w:bodyDiv w:val="1"/>
      <w:marLeft w:val="0"/>
      <w:marRight w:val="0"/>
      <w:marTop w:val="0"/>
      <w:marBottom w:val="0"/>
      <w:divBdr>
        <w:top w:val="none" w:sz="0" w:space="0" w:color="auto"/>
        <w:left w:val="none" w:sz="0" w:space="0" w:color="auto"/>
        <w:bottom w:val="none" w:sz="0" w:space="0" w:color="auto"/>
        <w:right w:val="none" w:sz="0" w:space="0" w:color="auto"/>
      </w:divBdr>
    </w:div>
    <w:div w:id="2069303233">
      <w:bodyDiv w:val="1"/>
      <w:marLeft w:val="0"/>
      <w:marRight w:val="0"/>
      <w:marTop w:val="0"/>
      <w:marBottom w:val="0"/>
      <w:divBdr>
        <w:top w:val="none" w:sz="0" w:space="0" w:color="auto"/>
        <w:left w:val="none" w:sz="0" w:space="0" w:color="auto"/>
        <w:bottom w:val="none" w:sz="0" w:space="0" w:color="auto"/>
        <w:right w:val="none" w:sz="0" w:space="0" w:color="auto"/>
      </w:divBdr>
    </w:div>
    <w:div w:id="2074425777">
      <w:bodyDiv w:val="1"/>
      <w:marLeft w:val="0"/>
      <w:marRight w:val="0"/>
      <w:marTop w:val="0"/>
      <w:marBottom w:val="0"/>
      <w:divBdr>
        <w:top w:val="none" w:sz="0" w:space="0" w:color="auto"/>
        <w:left w:val="none" w:sz="0" w:space="0" w:color="auto"/>
        <w:bottom w:val="none" w:sz="0" w:space="0" w:color="auto"/>
        <w:right w:val="none" w:sz="0" w:space="0" w:color="auto"/>
      </w:divBdr>
    </w:div>
    <w:div w:id="2075622215">
      <w:bodyDiv w:val="1"/>
      <w:marLeft w:val="0"/>
      <w:marRight w:val="0"/>
      <w:marTop w:val="0"/>
      <w:marBottom w:val="0"/>
      <w:divBdr>
        <w:top w:val="none" w:sz="0" w:space="0" w:color="auto"/>
        <w:left w:val="none" w:sz="0" w:space="0" w:color="auto"/>
        <w:bottom w:val="none" w:sz="0" w:space="0" w:color="auto"/>
        <w:right w:val="none" w:sz="0" w:space="0" w:color="auto"/>
      </w:divBdr>
    </w:div>
    <w:div w:id="2075927117">
      <w:bodyDiv w:val="1"/>
      <w:marLeft w:val="0"/>
      <w:marRight w:val="0"/>
      <w:marTop w:val="0"/>
      <w:marBottom w:val="0"/>
      <w:divBdr>
        <w:top w:val="none" w:sz="0" w:space="0" w:color="auto"/>
        <w:left w:val="none" w:sz="0" w:space="0" w:color="auto"/>
        <w:bottom w:val="none" w:sz="0" w:space="0" w:color="auto"/>
        <w:right w:val="none" w:sz="0" w:space="0" w:color="auto"/>
      </w:divBdr>
    </w:div>
    <w:div w:id="2095591437">
      <w:bodyDiv w:val="1"/>
      <w:marLeft w:val="0"/>
      <w:marRight w:val="0"/>
      <w:marTop w:val="0"/>
      <w:marBottom w:val="0"/>
      <w:divBdr>
        <w:top w:val="none" w:sz="0" w:space="0" w:color="auto"/>
        <w:left w:val="none" w:sz="0" w:space="0" w:color="auto"/>
        <w:bottom w:val="none" w:sz="0" w:space="0" w:color="auto"/>
        <w:right w:val="none" w:sz="0" w:space="0" w:color="auto"/>
      </w:divBdr>
    </w:div>
    <w:div w:id="2095663998">
      <w:bodyDiv w:val="1"/>
      <w:marLeft w:val="0"/>
      <w:marRight w:val="0"/>
      <w:marTop w:val="0"/>
      <w:marBottom w:val="0"/>
      <w:divBdr>
        <w:top w:val="none" w:sz="0" w:space="0" w:color="auto"/>
        <w:left w:val="none" w:sz="0" w:space="0" w:color="auto"/>
        <w:bottom w:val="none" w:sz="0" w:space="0" w:color="auto"/>
        <w:right w:val="none" w:sz="0" w:space="0" w:color="auto"/>
      </w:divBdr>
    </w:div>
    <w:div w:id="2098598885">
      <w:bodyDiv w:val="1"/>
      <w:marLeft w:val="0"/>
      <w:marRight w:val="0"/>
      <w:marTop w:val="0"/>
      <w:marBottom w:val="0"/>
      <w:divBdr>
        <w:top w:val="none" w:sz="0" w:space="0" w:color="auto"/>
        <w:left w:val="none" w:sz="0" w:space="0" w:color="auto"/>
        <w:bottom w:val="none" w:sz="0" w:space="0" w:color="auto"/>
        <w:right w:val="none" w:sz="0" w:space="0" w:color="auto"/>
      </w:divBdr>
    </w:div>
    <w:div w:id="2106028686">
      <w:bodyDiv w:val="1"/>
      <w:marLeft w:val="0"/>
      <w:marRight w:val="0"/>
      <w:marTop w:val="0"/>
      <w:marBottom w:val="0"/>
      <w:divBdr>
        <w:top w:val="none" w:sz="0" w:space="0" w:color="auto"/>
        <w:left w:val="none" w:sz="0" w:space="0" w:color="auto"/>
        <w:bottom w:val="none" w:sz="0" w:space="0" w:color="auto"/>
        <w:right w:val="none" w:sz="0" w:space="0" w:color="auto"/>
      </w:divBdr>
    </w:div>
    <w:div w:id="2114549232">
      <w:bodyDiv w:val="1"/>
      <w:marLeft w:val="0"/>
      <w:marRight w:val="0"/>
      <w:marTop w:val="0"/>
      <w:marBottom w:val="0"/>
      <w:divBdr>
        <w:top w:val="none" w:sz="0" w:space="0" w:color="auto"/>
        <w:left w:val="none" w:sz="0" w:space="0" w:color="auto"/>
        <w:bottom w:val="none" w:sz="0" w:space="0" w:color="auto"/>
        <w:right w:val="none" w:sz="0" w:space="0" w:color="auto"/>
      </w:divBdr>
    </w:div>
    <w:div w:id="2120640826">
      <w:bodyDiv w:val="1"/>
      <w:marLeft w:val="0"/>
      <w:marRight w:val="0"/>
      <w:marTop w:val="0"/>
      <w:marBottom w:val="0"/>
      <w:divBdr>
        <w:top w:val="none" w:sz="0" w:space="0" w:color="auto"/>
        <w:left w:val="none" w:sz="0" w:space="0" w:color="auto"/>
        <w:bottom w:val="none" w:sz="0" w:space="0" w:color="auto"/>
        <w:right w:val="none" w:sz="0" w:space="0" w:color="auto"/>
      </w:divBdr>
    </w:div>
    <w:div w:id="2123380036">
      <w:bodyDiv w:val="1"/>
      <w:marLeft w:val="0"/>
      <w:marRight w:val="0"/>
      <w:marTop w:val="0"/>
      <w:marBottom w:val="0"/>
      <w:divBdr>
        <w:top w:val="none" w:sz="0" w:space="0" w:color="auto"/>
        <w:left w:val="none" w:sz="0" w:space="0" w:color="auto"/>
        <w:bottom w:val="none" w:sz="0" w:space="0" w:color="auto"/>
        <w:right w:val="none" w:sz="0" w:space="0" w:color="auto"/>
      </w:divBdr>
    </w:div>
    <w:div w:id="2128620976">
      <w:bodyDiv w:val="1"/>
      <w:marLeft w:val="0"/>
      <w:marRight w:val="0"/>
      <w:marTop w:val="0"/>
      <w:marBottom w:val="0"/>
      <w:divBdr>
        <w:top w:val="none" w:sz="0" w:space="0" w:color="auto"/>
        <w:left w:val="none" w:sz="0" w:space="0" w:color="auto"/>
        <w:bottom w:val="none" w:sz="0" w:space="0" w:color="auto"/>
        <w:right w:val="none" w:sz="0" w:space="0" w:color="auto"/>
      </w:divBdr>
    </w:div>
    <w:div w:id="2135057985">
      <w:bodyDiv w:val="1"/>
      <w:marLeft w:val="0"/>
      <w:marRight w:val="0"/>
      <w:marTop w:val="0"/>
      <w:marBottom w:val="0"/>
      <w:divBdr>
        <w:top w:val="none" w:sz="0" w:space="0" w:color="auto"/>
        <w:left w:val="none" w:sz="0" w:space="0" w:color="auto"/>
        <w:bottom w:val="none" w:sz="0" w:space="0" w:color="auto"/>
        <w:right w:val="none" w:sz="0" w:space="0" w:color="auto"/>
      </w:divBdr>
    </w:div>
    <w:div w:id="2135637533">
      <w:bodyDiv w:val="1"/>
      <w:marLeft w:val="0"/>
      <w:marRight w:val="0"/>
      <w:marTop w:val="0"/>
      <w:marBottom w:val="0"/>
      <w:divBdr>
        <w:top w:val="none" w:sz="0" w:space="0" w:color="auto"/>
        <w:left w:val="none" w:sz="0" w:space="0" w:color="auto"/>
        <w:bottom w:val="none" w:sz="0" w:space="0" w:color="auto"/>
        <w:right w:val="none" w:sz="0" w:space="0" w:color="auto"/>
      </w:divBdr>
    </w:div>
    <w:div w:id="2140611839">
      <w:bodyDiv w:val="1"/>
      <w:marLeft w:val="0"/>
      <w:marRight w:val="0"/>
      <w:marTop w:val="0"/>
      <w:marBottom w:val="0"/>
      <w:divBdr>
        <w:top w:val="none" w:sz="0" w:space="0" w:color="auto"/>
        <w:left w:val="none" w:sz="0" w:space="0" w:color="auto"/>
        <w:bottom w:val="none" w:sz="0" w:space="0" w:color="auto"/>
        <w:right w:val="none" w:sz="0" w:space="0" w:color="auto"/>
      </w:divBdr>
    </w:div>
    <w:div w:id="2141150043">
      <w:bodyDiv w:val="1"/>
      <w:marLeft w:val="0"/>
      <w:marRight w:val="0"/>
      <w:marTop w:val="0"/>
      <w:marBottom w:val="0"/>
      <w:divBdr>
        <w:top w:val="none" w:sz="0" w:space="0" w:color="auto"/>
        <w:left w:val="none" w:sz="0" w:space="0" w:color="auto"/>
        <w:bottom w:val="none" w:sz="0" w:space="0" w:color="auto"/>
        <w:right w:val="none" w:sz="0" w:space="0" w:color="auto"/>
      </w:divBdr>
    </w:div>
    <w:div w:id="2146195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2103999@student.uwtsd.ac.uk" TargetMode="External"/><Relationship Id="rId18" Type="http://schemas.openxmlformats.org/officeDocument/2006/relationships/chart" Target="charts/chart1.xml"/><Relationship Id="rId26" Type="http://schemas.openxmlformats.org/officeDocument/2006/relationships/image" Target="media/image11.png"/><Relationship Id="rId21" Type="http://schemas.openxmlformats.org/officeDocument/2006/relationships/image" Target="media/image6.wmf"/><Relationship Id="rId34" Type="http://schemas.openxmlformats.org/officeDocument/2006/relationships/footer" Target="footer2.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3.png"/><Relationship Id="rId25" Type="http://schemas.openxmlformats.org/officeDocument/2006/relationships/image" Target="media/image10.png"/><Relationship Id="rId33" Type="http://schemas.openxmlformats.org/officeDocument/2006/relationships/image" Target="media/image17.png"/><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5.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9.png"/><Relationship Id="rId32" Type="http://schemas.openxmlformats.org/officeDocument/2006/relationships/image" Target="media/image16.png"/><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image" Target="media/image8.png"/><Relationship Id="rId28" Type="http://schemas.openxmlformats.org/officeDocument/2006/relationships/image" Target="media/image12.png"/><Relationship Id="rId36"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image" Target="media/image4.png"/><Relationship Id="rId31" Type="http://schemas.openxmlformats.org/officeDocument/2006/relationships/image" Target="media/image15.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mailto:2103999@student.uwtsd.ac.uk" TargetMode="External"/><Relationship Id="rId22" Type="http://schemas.openxmlformats.org/officeDocument/2006/relationships/image" Target="media/image7.png"/><Relationship Id="rId27" Type="http://schemas.openxmlformats.org/officeDocument/2006/relationships/chart" Target="charts/chart2.xml"/><Relationship Id="rId30" Type="http://schemas.openxmlformats.org/officeDocument/2006/relationships/image" Target="media/image14.png"/><Relationship Id="rId35"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03999_student_uwtsd_ac_uk/Documents/Level%206/Semester%201%20&amp;%202%20Independent%20Project/Findings%20(Analysis)%2022nd%20March%202024/Questionnaire%20survey%20(Response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[Questionnaire survey (Responses).xlsx]Sheet3!PivotTable159</c:name>
    <c:fmtId val="-1"/>
  </c:pivotSource>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GB"/>
              <a:t>How old are you?</a:t>
            </a:r>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ivotFmts>
      <c:pivotFmt>
        <c:idx val="0"/>
        <c:spPr>
          <a:solidFill>
            <a:schemeClr val="accent1">
              <a:alpha val="70000"/>
            </a:schemeClr>
          </a:solidFill>
          <a:ln>
            <a:noFill/>
          </a:ln>
          <a:effectLst/>
        </c:spPr>
        <c:marker>
          <c:symbol val="circle"/>
          <c:size val="5"/>
          <c:spPr>
            <a:solidFill>
              <a:schemeClr val="accent1">
                <a:alpha val="70000"/>
              </a:schemeClr>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alpha val="7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alpha val="7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Sheet3!$B$3</c:f>
              <c:strCache>
                <c:ptCount val="1"/>
                <c:pt idx="0">
                  <c:v>Total</c:v>
                </c:pt>
              </c:strCache>
            </c:strRef>
          </c:tx>
          <c:spPr>
            <a:solidFill>
              <a:schemeClr val="accent1">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Sheet3!$A$4:$A$10</c:f>
              <c:strCache>
                <c:ptCount val="7"/>
                <c:pt idx="0">
                  <c:v>&gt;18</c:v>
                </c:pt>
                <c:pt idx="1">
                  <c:v>18-25</c:v>
                </c:pt>
                <c:pt idx="2">
                  <c:v>26-35</c:v>
                </c:pt>
                <c:pt idx="3">
                  <c:v>36-45</c:v>
                </c:pt>
                <c:pt idx="4">
                  <c:v>46-55</c:v>
                </c:pt>
                <c:pt idx="5">
                  <c:v>56-65</c:v>
                </c:pt>
                <c:pt idx="6">
                  <c:v>66&lt;</c:v>
                </c:pt>
              </c:strCache>
            </c:strRef>
          </c:cat>
          <c:val>
            <c:numRef>
              <c:f>Sheet3!$B$4:$B$10</c:f>
              <c:numCache>
                <c:formatCode>General</c:formatCode>
                <c:ptCount val="7"/>
                <c:pt idx="0">
                  <c:v>1</c:v>
                </c:pt>
                <c:pt idx="1">
                  <c:v>42</c:v>
                </c:pt>
                <c:pt idx="2">
                  <c:v>25</c:v>
                </c:pt>
                <c:pt idx="3">
                  <c:v>42</c:v>
                </c:pt>
                <c:pt idx="4">
                  <c:v>53</c:v>
                </c:pt>
                <c:pt idx="5">
                  <c:v>24</c:v>
                </c:pt>
                <c:pt idx="6">
                  <c:v>8</c:v>
                </c:pt>
              </c:numCache>
            </c:numRef>
          </c:val>
          <c:extLst>
            <c:ext xmlns:c16="http://schemas.microsoft.com/office/drawing/2014/chart" uri="{C3380CC4-5D6E-409C-BE32-E72D297353CC}">
              <c16:uniqueId val="{00000000-8168-459C-8F99-0AD877AA0C66}"/>
            </c:ext>
          </c:extLst>
        </c:ser>
        <c:dLbls>
          <c:dLblPos val="ctr"/>
          <c:showLegendKey val="0"/>
          <c:showVal val="1"/>
          <c:showCatName val="0"/>
          <c:showSerName val="0"/>
          <c:showPercent val="0"/>
          <c:showBubbleSize val="0"/>
        </c:dLbls>
        <c:gapWidth val="80"/>
        <c:overlap val="25"/>
        <c:axId val="468187823"/>
        <c:axId val="468186383"/>
      </c:barChart>
      <c:catAx>
        <c:axId val="468187823"/>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468186383"/>
        <c:crosses val="autoZero"/>
        <c:auto val="1"/>
        <c:lblAlgn val="ctr"/>
        <c:lblOffset val="100"/>
        <c:noMultiLvlLbl val="0"/>
      </c:catAx>
      <c:valAx>
        <c:axId val="468186383"/>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468187823"/>
        <c:crosses val="autoZero"/>
        <c:crossBetween val="between"/>
      </c:valAx>
      <c:spPr>
        <a:noFill/>
        <a:ln>
          <a:noFill/>
        </a:ln>
        <a:effectLst/>
      </c:spPr>
    </c:plotArea>
    <c:legend>
      <c:legendPos val="r"/>
      <c:layout>
        <c:manualLayout>
          <c:xMode val="edge"/>
          <c:yMode val="edge"/>
          <c:x val="0.8905369641294838"/>
          <c:y val="0.4575342665500145"/>
          <c:w val="9.5574146981627292E-2"/>
          <c:h val="0.1521996208807232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pivotSource>
    <c:name>[Questionnaire survey (Responses).xlsx]Suggestion2!PivotTable2</c:name>
    <c:fmtId val="-1"/>
  </c:pivotSource>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For 'Would you consider these young people to be victims?: Strongly agree'.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stacked"/>
        <c:varyColors val="0"/>
        <c:ser>
          <c:idx val="0"/>
          <c:order val="0"/>
          <c:tx>
            <c:strRef>
              <c:f>Suggestion2!$B$4</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tx>
                <c:rich>
                  <a:bodyPr/>
                  <a:lstStyle/>
                  <a:p>
                    <a:fld id="{D5F6F510-0CCB-41CA-988F-75B6FE00E6A5}" type="VALUE">
                      <a:rPr lang="en-US">
                        <a:solidFill>
                          <a:schemeClr val="tx1"/>
                        </a:solidFill>
                      </a:rPr>
                      <a:pPr/>
                      <a:t>[VALUE]</a:t>
                    </a:fld>
                    <a:endParaRPr lang="en-GB"/>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66EA-43B6-B984-BBFF32603C3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Suggestion2!$A$5:$A$11</c:f>
              <c:strCache>
                <c:ptCount val="6"/>
                <c:pt idx="0">
                  <c:v>46-55</c:v>
                </c:pt>
                <c:pt idx="1">
                  <c:v>36-45</c:v>
                </c:pt>
                <c:pt idx="2">
                  <c:v>26-35</c:v>
                </c:pt>
                <c:pt idx="3">
                  <c:v>18-25</c:v>
                </c:pt>
                <c:pt idx="4">
                  <c:v>56-65</c:v>
                </c:pt>
                <c:pt idx="5">
                  <c:v>66&lt;</c:v>
                </c:pt>
              </c:strCache>
            </c:strRef>
          </c:cat>
          <c:val>
            <c:numRef>
              <c:f>Suggestion2!$B$5:$B$11</c:f>
              <c:numCache>
                <c:formatCode>General</c:formatCode>
                <c:ptCount val="6"/>
                <c:pt idx="0">
                  <c:v>32</c:v>
                </c:pt>
                <c:pt idx="1">
                  <c:v>30</c:v>
                </c:pt>
                <c:pt idx="2">
                  <c:v>18</c:v>
                </c:pt>
                <c:pt idx="3">
                  <c:v>17</c:v>
                </c:pt>
                <c:pt idx="4">
                  <c:v>14</c:v>
                </c:pt>
                <c:pt idx="5">
                  <c:v>3</c:v>
                </c:pt>
              </c:numCache>
            </c:numRef>
          </c:val>
          <c:extLst>
            <c:ext xmlns:c16="http://schemas.microsoft.com/office/drawing/2014/chart" uri="{C3380CC4-5D6E-409C-BE32-E72D297353CC}">
              <c16:uniqueId val="{00000000-66EA-43B6-B984-BBFF32603C3F}"/>
            </c:ext>
          </c:extLst>
        </c:ser>
        <c:dLbls>
          <c:dLblPos val="ctr"/>
          <c:showLegendKey val="0"/>
          <c:showVal val="1"/>
          <c:showCatName val="0"/>
          <c:showSerName val="0"/>
          <c:showPercent val="0"/>
          <c:showBubbleSize val="0"/>
        </c:dLbls>
        <c:gapWidth val="150"/>
        <c:overlap val="100"/>
        <c:axId val="865300623"/>
        <c:axId val="865314543"/>
      </c:barChart>
      <c:catAx>
        <c:axId val="865300623"/>
        <c:scaling>
          <c:orientation val="maxMin"/>
        </c:scaling>
        <c:delete val="0"/>
        <c:axPos val="l"/>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How old are you?</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5314543"/>
        <c:crosses val="autoZero"/>
        <c:auto val="1"/>
        <c:lblAlgn val="ctr"/>
        <c:lblOffset val="100"/>
        <c:noMultiLvlLbl val="0"/>
      </c:catAx>
      <c:valAx>
        <c:axId val="86531454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Timestamp</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5300623"/>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4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081868574"/>
        <w:category>
          <w:name w:val="General"/>
          <w:gallery w:val="placeholder"/>
        </w:category>
        <w:types>
          <w:type w:val="bbPlcHdr"/>
        </w:types>
        <w:behaviors>
          <w:behavior w:val="content"/>
        </w:behaviors>
        <w:guid w:val="{F8034BE7-3AEE-4464-9C9A-634E3AC05A7E}"/>
      </w:docPartPr>
      <w:docPartBody>
        <w:p w:rsidR="0066627C" w:rsidRDefault="0066627C"/>
      </w:docPartBody>
    </w:docPart>
    <w:docPart>
      <w:docPartPr>
        <w:name w:val="106EA69637944D29AA2B5F01E6BAF16F"/>
        <w:category>
          <w:name w:val="General"/>
          <w:gallery w:val="placeholder"/>
        </w:category>
        <w:types>
          <w:type w:val="bbPlcHdr"/>
        </w:types>
        <w:behaviors>
          <w:behavior w:val="content"/>
        </w:behaviors>
        <w:guid w:val="{F7D12D10-E656-4996-8307-C98F8E9381AF}"/>
      </w:docPartPr>
      <w:docPartBody>
        <w:p w:rsidR="00926C7C" w:rsidRDefault="00926C7C"/>
      </w:docPartBody>
    </w:docPart>
    <w:docPart>
      <w:docPartPr>
        <w:name w:val="D1E167CB7CFC4D1193CF20EA9BF0169D"/>
        <w:category>
          <w:name w:val="General"/>
          <w:gallery w:val="placeholder"/>
        </w:category>
        <w:types>
          <w:type w:val="bbPlcHdr"/>
        </w:types>
        <w:behaviors>
          <w:behavior w:val="content"/>
        </w:behaviors>
        <w:guid w:val="{19951EAD-E781-48FB-9E3B-B4F33C7DBACF}"/>
      </w:docPartPr>
      <w:docPartBody>
        <w:p w:rsidR="00926C7C" w:rsidRDefault="00926C7C"/>
      </w:docPartBody>
    </w:docPart>
    <w:docPart>
      <w:docPartPr>
        <w:name w:val="A8D79C7DB9AC4B2AB70798288554A814"/>
        <w:category>
          <w:name w:val="General"/>
          <w:gallery w:val="placeholder"/>
        </w:category>
        <w:types>
          <w:type w:val="bbPlcHdr"/>
        </w:types>
        <w:behaviors>
          <w:behavior w:val="content"/>
        </w:behaviors>
        <w:guid w:val="{4D6985FE-C775-4FE0-97AB-F210BADBDF0C}"/>
      </w:docPartPr>
      <w:docPartBody>
        <w:p w:rsidR="007E07E9" w:rsidRDefault="007E07E9"/>
      </w:docPartBody>
    </w:docPart>
    <w:docPart>
      <w:docPartPr>
        <w:name w:val="7823EEA29D2C4A2381B87B91ADA32592"/>
        <w:category>
          <w:name w:val="General"/>
          <w:gallery w:val="placeholder"/>
        </w:category>
        <w:types>
          <w:type w:val="bbPlcHdr"/>
        </w:types>
        <w:behaviors>
          <w:behavior w:val="content"/>
        </w:behaviors>
        <w:guid w:val="{2479A741-B4A9-459F-AFCC-D38F761E9259}"/>
      </w:docPartPr>
      <w:docPartBody>
        <w:p w:rsidR="007E07E9" w:rsidRDefault="007E07E9"/>
      </w:docPartBody>
    </w:docPart>
    <w:docPart>
      <w:docPartPr>
        <w:name w:val="151AF6799AAA4E9AB76A16E0CE4B59D7"/>
        <w:category>
          <w:name w:val="General"/>
          <w:gallery w:val="placeholder"/>
        </w:category>
        <w:types>
          <w:type w:val="bbPlcHdr"/>
        </w:types>
        <w:behaviors>
          <w:behavior w:val="content"/>
        </w:behaviors>
        <w:guid w:val="{B2A75F48-557F-4522-8FAC-F55ED0CF7975}"/>
      </w:docPartPr>
      <w:docPartBody>
        <w:p w:rsidR="007E07E9" w:rsidRDefault="007E07E9"/>
      </w:docPartBody>
    </w:docPart>
    <w:docPart>
      <w:docPartPr>
        <w:name w:val="34B245E3C4064810988AC01F0ACC5720"/>
        <w:category>
          <w:name w:val="General"/>
          <w:gallery w:val="placeholder"/>
        </w:category>
        <w:types>
          <w:type w:val="bbPlcHdr"/>
        </w:types>
        <w:behaviors>
          <w:behavior w:val="content"/>
        </w:behaviors>
        <w:guid w:val="{419647E7-4199-46E1-901C-368E6B1329F0}"/>
      </w:docPartPr>
      <w:docPartBody>
        <w:p w:rsidR="007E07E9" w:rsidRDefault="007E07E9">
          <w:r w:rsidRPr="00737DA1">
            <w:rPr>
              <w:rStyle w:val="PlaceholderText"/>
            </w:rPr>
            <w:t>[Title]</w:t>
          </w:r>
        </w:p>
      </w:docPartBody>
    </w:docPart>
    <w:docPart>
      <w:docPartPr>
        <w:name w:val="4576515CEA364C679B66C7AA0BBB6665"/>
        <w:category>
          <w:name w:val="General"/>
          <w:gallery w:val="placeholder"/>
        </w:category>
        <w:types>
          <w:type w:val="bbPlcHdr"/>
        </w:types>
        <w:behaviors>
          <w:behavior w:val="content"/>
        </w:behaviors>
        <w:guid w:val="{A41D83EA-29BF-4068-9AF2-F13E71DE6215}"/>
      </w:docPartPr>
      <w:docPartBody>
        <w:p w:rsidR="0091796D" w:rsidRDefault="0091796D"/>
      </w:docPartBody>
    </w:docPart>
    <w:docPart>
      <w:docPartPr>
        <w:name w:val="1BDF80AFE9374E19864D305C88228213"/>
        <w:category>
          <w:name w:val="General"/>
          <w:gallery w:val="placeholder"/>
        </w:category>
        <w:types>
          <w:type w:val="bbPlcHdr"/>
        </w:types>
        <w:behaviors>
          <w:behavior w:val="content"/>
        </w:behaviors>
        <w:guid w:val="{2AA59595-CF81-41B6-A883-E9EAE9E6C0F1}"/>
      </w:docPartPr>
      <w:docPartBody>
        <w:p w:rsidR="00D52150" w:rsidRDefault="00D52150"/>
      </w:docPartBody>
    </w:docPart>
    <w:docPart>
      <w:docPartPr>
        <w:name w:val="2949A8F8F75F493A9A7E678A524FC8C4"/>
        <w:category>
          <w:name w:val="General"/>
          <w:gallery w:val="placeholder"/>
        </w:category>
        <w:types>
          <w:type w:val="bbPlcHdr"/>
        </w:types>
        <w:behaviors>
          <w:behavior w:val="content"/>
        </w:behaviors>
        <w:guid w:val="{140630C6-0D99-4E4A-BBF0-91C964D0D6CB}"/>
      </w:docPartPr>
      <w:docPartBody>
        <w:p w:rsidR="00D52150" w:rsidRDefault="00D52150"/>
      </w:docPartBody>
    </w:docPart>
    <w:docPart>
      <w:docPartPr>
        <w:name w:val="F1EB26B4C9DE45478B7A1017DD38756B"/>
        <w:category>
          <w:name w:val="General"/>
          <w:gallery w:val="placeholder"/>
        </w:category>
        <w:types>
          <w:type w:val="bbPlcHdr"/>
        </w:types>
        <w:behaviors>
          <w:behavior w:val="content"/>
        </w:behaviors>
        <w:guid w:val="{4D4AE039-DE6D-4C27-83F0-6F06FD0A2CF2}"/>
      </w:docPartPr>
      <w:docPartBody>
        <w:p w:rsidR="00D52150" w:rsidRDefault="00D52150"/>
      </w:docPartBody>
    </w:docPart>
    <w:docPart>
      <w:docPartPr>
        <w:name w:val="394AF85FDD2E42A9AAFB90E2CF065061"/>
        <w:category>
          <w:name w:val="General"/>
          <w:gallery w:val="placeholder"/>
        </w:category>
        <w:types>
          <w:type w:val="bbPlcHdr"/>
        </w:types>
        <w:behaviors>
          <w:behavior w:val="content"/>
        </w:behaviors>
        <w:guid w:val="{C27A471F-DEA1-422B-9ECA-EE4F508664F5}"/>
      </w:docPartPr>
      <w:docPartBody>
        <w:p w:rsidR="00D52150" w:rsidRDefault="00D52150"/>
      </w:docPartBody>
    </w:docPart>
    <w:docPart>
      <w:docPartPr>
        <w:name w:val="A83018B392B2467CA73A6741EBA6398A"/>
        <w:category>
          <w:name w:val="General"/>
          <w:gallery w:val="placeholder"/>
        </w:category>
        <w:types>
          <w:type w:val="bbPlcHdr"/>
        </w:types>
        <w:behaviors>
          <w:behavior w:val="content"/>
        </w:behaviors>
        <w:guid w:val="{7EF1BA46-E694-49D4-948A-3DCE29DD7BB1}"/>
      </w:docPartPr>
      <w:docPartBody>
        <w:p w:rsidR="00D52150" w:rsidRDefault="00D52150"/>
      </w:docPartBody>
    </w:docPart>
    <w:docPart>
      <w:docPartPr>
        <w:name w:val="951290DC91A640AAAF0E19BC0D4979E9"/>
        <w:category>
          <w:name w:val="General"/>
          <w:gallery w:val="placeholder"/>
        </w:category>
        <w:types>
          <w:type w:val="bbPlcHdr"/>
        </w:types>
        <w:behaviors>
          <w:behavior w:val="content"/>
        </w:behaviors>
        <w:guid w:val="{B7E05DC8-EB6E-4969-A902-36BCB9DC60B9}"/>
      </w:docPartPr>
      <w:docPartBody>
        <w:p w:rsidR="00D52150" w:rsidRDefault="00D52150"/>
      </w:docPartBody>
    </w:docPart>
    <w:docPart>
      <w:docPartPr>
        <w:name w:val="2070B8E3CF4D4176AE76232617FA4326"/>
        <w:category>
          <w:name w:val="General"/>
          <w:gallery w:val="placeholder"/>
        </w:category>
        <w:types>
          <w:type w:val="bbPlcHdr"/>
        </w:types>
        <w:behaviors>
          <w:behavior w:val="content"/>
        </w:behaviors>
        <w:guid w:val="{E7AE60C6-6F99-40B0-A7F5-C3B99054CA6F}"/>
      </w:docPartPr>
      <w:docPartBody>
        <w:p w:rsidR="00D52150" w:rsidRDefault="00D52150"/>
      </w:docPartBody>
    </w:docPart>
    <w:docPart>
      <w:docPartPr>
        <w:name w:val="A46B803D44054D9C95000E1C9DAB54E2"/>
        <w:category>
          <w:name w:val="General"/>
          <w:gallery w:val="placeholder"/>
        </w:category>
        <w:types>
          <w:type w:val="bbPlcHdr"/>
        </w:types>
        <w:behaviors>
          <w:behavior w:val="content"/>
        </w:behaviors>
        <w:guid w:val="{6BCA41AB-D13C-4605-A398-554E67B3E5EA}"/>
      </w:docPartPr>
      <w:docPartBody>
        <w:p w:rsidR="00D52150" w:rsidRDefault="00D52150"/>
      </w:docPartBody>
    </w:docPart>
    <w:docPart>
      <w:docPartPr>
        <w:name w:val="D59F604F4326418B9C3A1C51D0B8CE15"/>
        <w:category>
          <w:name w:val="General"/>
          <w:gallery w:val="placeholder"/>
        </w:category>
        <w:types>
          <w:type w:val="bbPlcHdr"/>
        </w:types>
        <w:behaviors>
          <w:behavior w:val="content"/>
        </w:behaviors>
        <w:guid w:val="{67BC9B68-3DC1-4D65-A55A-ECA5507B4B62}"/>
      </w:docPartPr>
      <w:docPartBody>
        <w:p w:rsidR="00D52150" w:rsidRDefault="00D52150"/>
      </w:docPartBody>
    </w:docPart>
    <w:docPart>
      <w:docPartPr>
        <w:name w:val="9F17CF04076C421BB6DA261CA407B7C0"/>
        <w:category>
          <w:name w:val="General"/>
          <w:gallery w:val="placeholder"/>
        </w:category>
        <w:types>
          <w:type w:val="bbPlcHdr"/>
        </w:types>
        <w:behaviors>
          <w:behavior w:val="content"/>
        </w:behaviors>
        <w:guid w:val="{5BF24434-755D-431D-A88A-0EA435BA83FC}"/>
      </w:docPartPr>
      <w:docPartBody>
        <w:p w:rsidR="00D52150" w:rsidRDefault="00D52150"/>
      </w:docPartBody>
    </w:docPart>
    <w:docPart>
      <w:docPartPr>
        <w:name w:val="F7F418FD3C1145649A60C0E4209957F3"/>
        <w:category>
          <w:name w:val="General"/>
          <w:gallery w:val="placeholder"/>
        </w:category>
        <w:types>
          <w:type w:val="bbPlcHdr"/>
        </w:types>
        <w:behaviors>
          <w:behavior w:val="content"/>
        </w:behaviors>
        <w:guid w:val="{A3B3AFA5-A322-42B4-8EF2-8C2B9D4C3BB9}"/>
      </w:docPartPr>
      <w:docPartBody>
        <w:p w:rsidR="00D52150" w:rsidRDefault="00D52150"/>
      </w:docPartBody>
    </w:docPart>
    <w:docPart>
      <w:docPartPr>
        <w:name w:val="5ACF6EE8049F4239842D6E210A24867F"/>
        <w:category>
          <w:name w:val="General"/>
          <w:gallery w:val="placeholder"/>
        </w:category>
        <w:types>
          <w:type w:val="bbPlcHdr"/>
        </w:types>
        <w:behaviors>
          <w:behavior w:val="content"/>
        </w:behaviors>
        <w:guid w:val="{39AFCF11-4CE4-4797-B8DD-E40A281C21E1}"/>
      </w:docPartPr>
      <w:docPartBody>
        <w:p w:rsidR="00D52150" w:rsidRDefault="00D52150"/>
      </w:docPartBody>
    </w:docPart>
    <w:docPart>
      <w:docPartPr>
        <w:name w:val="D9EBF31476E8491C96823D99985F7D73"/>
        <w:category>
          <w:name w:val="General"/>
          <w:gallery w:val="placeholder"/>
        </w:category>
        <w:types>
          <w:type w:val="bbPlcHdr"/>
        </w:types>
        <w:behaviors>
          <w:behavior w:val="content"/>
        </w:behaviors>
        <w:guid w:val="{7D5D5FB8-9FE6-44F9-9936-FDE0B58D61A6}"/>
      </w:docPartPr>
      <w:docPartBody>
        <w:p w:rsidR="00D52150" w:rsidRDefault="00D52150"/>
      </w:docPartBody>
    </w:docPart>
    <w:docPart>
      <w:docPartPr>
        <w:name w:val="AED8C42ACD2F4571BAA4D3F0235494C1"/>
        <w:category>
          <w:name w:val="General"/>
          <w:gallery w:val="placeholder"/>
        </w:category>
        <w:types>
          <w:type w:val="bbPlcHdr"/>
        </w:types>
        <w:behaviors>
          <w:behavior w:val="content"/>
        </w:behaviors>
        <w:guid w:val="{EAB0BB37-9198-45FE-B605-3764D77A3134}"/>
      </w:docPartPr>
      <w:docPartBody>
        <w:p w:rsidR="00D52150" w:rsidRDefault="00D52150"/>
      </w:docPartBody>
    </w:docPart>
    <w:docPart>
      <w:docPartPr>
        <w:name w:val="8EA7B32AD48F4CDF883A23E96DAB92E7"/>
        <w:category>
          <w:name w:val="General"/>
          <w:gallery w:val="placeholder"/>
        </w:category>
        <w:types>
          <w:type w:val="bbPlcHdr"/>
        </w:types>
        <w:behaviors>
          <w:behavior w:val="content"/>
        </w:behaviors>
        <w:guid w:val="{FD068286-1298-45A4-89F9-97779F824AB6}"/>
      </w:docPartPr>
      <w:docPartBody>
        <w:p w:rsidR="00D52150" w:rsidRDefault="00D52150"/>
      </w:docPartBody>
    </w:docPart>
    <w:docPart>
      <w:docPartPr>
        <w:name w:val="5BEAE950C3314708B8873B6487BFD951"/>
        <w:category>
          <w:name w:val="General"/>
          <w:gallery w:val="placeholder"/>
        </w:category>
        <w:types>
          <w:type w:val="bbPlcHdr"/>
        </w:types>
        <w:behaviors>
          <w:behavior w:val="content"/>
        </w:behaviors>
        <w:guid w:val="{7E254D5B-0D4F-4FDF-ABE1-30C3ACF64EA7}"/>
      </w:docPartPr>
      <w:docPartBody>
        <w:p w:rsidR="00D52150" w:rsidRDefault="00D52150"/>
      </w:docPartBody>
    </w:docPart>
    <w:docPart>
      <w:docPartPr>
        <w:name w:val="167F7287472A462C8C84DA3874D012D6"/>
        <w:category>
          <w:name w:val="General"/>
          <w:gallery w:val="placeholder"/>
        </w:category>
        <w:types>
          <w:type w:val="bbPlcHdr"/>
        </w:types>
        <w:behaviors>
          <w:behavior w:val="content"/>
        </w:behaviors>
        <w:guid w:val="{846A59EE-680F-41D6-9BCC-7416646C0CBA}"/>
      </w:docPartPr>
      <w:docPartBody>
        <w:p w:rsidR="00D52150" w:rsidRDefault="00D52150"/>
      </w:docPartBody>
    </w:docPart>
    <w:docPart>
      <w:docPartPr>
        <w:name w:val="1EFB054F794A4C369E5D0CBBFA3D96B1"/>
        <w:category>
          <w:name w:val="General"/>
          <w:gallery w:val="placeholder"/>
        </w:category>
        <w:types>
          <w:type w:val="bbPlcHdr"/>
        </w:types>
        <w:behaviors>
          <w:behavior w:val="content"/>
        </w:behaviors>
        <w:guid w:val="{D5A223BB-0606-4933-AC23-588776DB6C9D}"/>
      </w:docPartPr>
      <w:docPartBody>
        <w:p w:rsidR="00D52150" w:rsidRDefault="00D52150"/>
      </w:docPartBody>
    </w:docPart>
    <w:docPart>
      <w:docPartPr>
        <w:name w:val="A051DD65FB4A40D28F48E392655CF9A2"/>
        <w:category>
          <w:name w:val="General"/>
          <w:gallery w:val="placeholder"/>
        </w:category>
        <w:types>
          <w:type w:val="bbPlcHdr"/>
        </w:types>
        <w:behaviors>
          <w:behavior w:val="content"/>
        </w:behaviors>
        <w:guid w:val="{14980099-5402-4D08-9528-DF97DC834C58}"/>
      </w:docPartPr>
      <w:docPartBody>
        <w:p w:rsidR="00D52150" w:rsidRDefault="00D52150"/>
      </w:docPartBody>
    </w:docPart>
    <w:docPart>
      <w:docPartPr>
        <w:name w:val="B0BA2B2D4DB045978C1EC114DE9DA098"/>
        <w:category>
          <w:name w:val="General"/>
          <w:gallery w:val="placeholder"/>
        </w:category>
        <w:types>
          <w:type w:val="bbPlcHdr"/>
        </w:types>
        <w:behaviors>
          <w:behavior w:val="content"/>
        </w:behaviors>
        <w:guid w:val="{3387D1F8-B8DA-4F3F-949F-CA4F648AD047}"/>
      </w:docPartPr>
      <w:docPartBody>
        <w:p w:rsidR="00D52150" w:rsidRDefault="00D52150"/>
      </w:docPartBody>
    </w:docPart>
    <w:docPart>
      <w:docPartPr>
        <w:name w:val="D14D35C8134D4780BBFBE30F225935CD"/>
        <w:category>
          <w:name w:val="General"/>
          <w:gallery w:val="placeholder"/>
        </w:category>
        <w:types>
          <w:type w:val="bbPlcHdr"/>
        </w:types>
        <w:behaviors>
          <w:behavior w:val="content"/>
        </w:behaviors>
        <w:guid w:val="{6EB9B579-7BBA-46E3-863E-6A855EEEF340}"/>
      </w:docPartPr>
      <w:docPartBody>
        <w:p w:rsidR="00D52150" w:rsidRDefault="00D52150"/>
      </w:docPartBody>
    </w:docPart>
    <w:docPart>
      <w:docPartPr>
        <w:name w:val="159E5BC5ECB54010AE1624890CFA796A"/>
        <w:category>
          <w:name w:val="General"/>
          <w:gallery w:val="placeholder"/>
        </w:category>
        <w:types>
          <w:type w:val="bbPlcHdr"/>
        </w:types>
        <w:behaviors>
          <w:behavior w:val="content"/>
        </w:behaviors>
        <w:guid w:val="{2952DDCB-2012-47C0-81DE-914EFDCE91C5}"/>
      </w:docPartPr>
      <w:docPartBody>
        <w:p w:rsidR="00D52150" w:rsidRDefault="00D52150"/>
      </w:docPartBody>
    </w:docPart>
    <w:docPart>
      <w:docPartPr>
        <w:name w:val="2C8685890B394270B57750B13511A8D5"/>
        <w:category>
          <w:name w:val="General"/>
          <w:gallery w:val="placeholder"/>
        </w:category>
        <w:types>
          <w:type w:val="bbPlcHdr"/>
        </w:types>
        <w:behaviors>
          <w:behavior w:val="content"/>
        </w:behaviors>
        <w:guid w:val="{D389C722-8F84-4F06-842D-498317813080}"/>
      </w:docPartPr>
      <w:docPartBody>
        <w:p w:rsidR="00D52150" w:rsidRDefault="00D52150"/>
      </w:docPartBody>
    </w:docPart>
    <w:docPart>
      <w:docPartPr>
        <w:name w:val="8FD403D932AE497BA78A012D942A74C2"/>
        <w:category>
          <w:name w:val="General"/>
          <w:gallery w:val="placeholder"/>
        </w:category>
        <w:types>
          <w:type w:val="bbPlcHdr"/>
        </w:types>
        <w:behaviors>
          <w:behavior w:val="content"/>
        </w:behaviors>
        <w:guid w:val="{38F788E9-2CB8-4769-AC06-DDCF0C4DD3C7}"/>
      </w:docPartPr>
      <w:docPartBody>
        <w:p w:rsidR="00D52150" w:rsidRDefault="00D52150"/>
      </w:docPartBody>
    </w:docPart>
    <w:docPart>
      <w:docPartPr>
        <w:name w:val="52E0AC380C0C4A87B2588F21A8438E2D"/>
        <w:category>
          <w:name w:val="General"/>
          <w:gallery w:val="placeholder"/>
        </w:category>
        <w:types>
          <w:type w:val="bbPlcHdr"/>
        </w:types>
        <w:behaviors>
          <w:behavior w:val="content"/>
        </w:behaviors>
        <w:guid w:val="{67102502-56DB-4C12-A0A9-BEFB5FC79460}"/>
      </w:docPartPr>
      <w:docPartBody>
        <w:p w:rsidR="00D52150" w:rsidRDefault="00D52150"/>
      </w:docPartBody>
    </w:docPart>
    <w:docPart>
      <w:docPartPr>
        <w:name w:val="FF4B2BB26A2D4353B65D3CEFFBBECA70"/>
        <w:category>
          <w:name w:val="General"/>
          <w:gallery w:val="placeholder"/>
        </w:category>
        <w:types>
          <w:type w:val="bbPlcHdr"/>
        </w:types>
        <w:behaviors>
          <w:behavior w:val="content"/>
        </w:behaviors>
        <w:guid w:val="{B4666BA1-1646-4B9E-8C4E-1639CDB60089}"/>
      </w:docPartPr>
      <w:docPartBody>
        <w:p w:rsidR="00D52150" w:rsidRDefault="00D52150"/>
      </w:docPartBody>
    </w:docPart>
    <w:docPart>
      <w:docPartPr>
        <w:name w:val="37E084321AF24BBD85733CC1BA8646C1"/>
        <w:category>
          <w:name w:val="General"/>
          <w:gallery w:val="placeholder"/>
        </w:category>
        <w:types>
          <w:type w:val="bbPlcHdr"/>
        </w:types>
        <w:behaviors>
          <w:behavior w:val="content"/>
        </w:behaviors>
        <w:guid w:val="{A14F6D12-1970-4664-BF95-CAB8940700E4}"/>
      </w:docPartPr>
      <w:docPartBody>
        <w:p w:rsidR="009575A5" w:rsidRDefault="009575A5"/>
      </w:docPartBody>
    </w:docPart>
    <w:docPart>
      <w:docPartPr>
        <w:name w:val="A52A7EA0A17440218ED5248B07EDB4AC"/>
        <w:category>
          <w:name w:val="General"/>
          <w:gallery w:val="placeholder"/>
        </w:category>
        <w:types>
          <w:type w:val="bbPlcHdr"/>
        </w:types>
        <w:behaviors>
          <w:behavior w:val="content"/>
        </w:behaviors>
        <w:guid w:val="{FF34AA4B-D4DD-4996-B9C2-DBC69386A960}"/>
      </w:docPartPr>
      <w:docPartBody>
        <w:p w:rsidR="009575A5" w:rsidRDefault="009575A5"/>
      </w:docPartBody>
    </w:docPart>
    <w:docPart>
      <w:docPartPr>
        <w:name w:val="5324731E4F104C4FB2F1E7C39B08080C"/>
        <w:category>
          <w:name w:val="General"/>
          <w:gallery w:val="placeholder"/>
        </w:category>
        <w:types>
          <w:type w:val="bbPlcHdr"/>
        </w:types>
        <w:behaviors>
          <w:behavior w:val="content"/>
        </w:behaviors>
        <w:guid w:val="{A4721D6D-9A6A-4820-BFB8-AB52A6477CEB}"/>
      </w:docPartPr>
      <w:docPartBody>
        <w:p w:rsidR="009575A5" w:rsidRDefault="009575A5"/>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6627C"/>
    <w:rsid w:val="004E68A1"/>
    <w:rsid w:val="005A2508"/>
    <w:rsid w:val="0066627C"/>
    <w:rsid w:val="00774926"/>
    <w:rsid w:val="007E07E9"/>
    <w:rsid w:val="00883293"/>
    <w:rsid w:val="0091796D"/>
    <w:rsid w:val="00926C7C"/>
    <w:rsid w:val="009575A5"/>
    <w:rsid w:val="00A72540"/>
    <w:rsid w:val="00C44CCE"/>
    <w:rsid w:val="00CB32A9"/>
    <w:rsid w:val="00D44329"/>
    <w:rsid w:val="00D52150"/>
    <w:rsid w:val="00E42089"/>
    <w:rsid w:val="00F903BC"/>
    <w:rsid w:val="00FD015E"/>
    <w:rsid w:val="00FF2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BF2283"/>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E07E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research represents an analysis and evaluation of how young people are exploited and are forced to do crime for serious organized crime gangs. The major issues are that in the last few years there have been an increase of young people being safeguarded from anti-organised crime organisations, however this could necessarily mean that there is an increase of young people being exploited in the UK. Recommendation suggests that the UK public can rely on other agencies or organisations to tackle child criminal exploitation rather than primarily trust the UK police to handle it.  </Abstract>
  <CompanyAddress/>
  <CompanyPhone/>
  <CompanyFax/>
  <CompanyEmail>2103999@student.uwtsd.ac.uk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181AF36A088648B94A0D3D5D8ABD3B" ma:contentTypeVersion="6" ma:contentTypeDescription="Create a new document." ma:contentTypeScope="" ma:versionID="f6058fef8d7eadcbd5c25e7c47638638">
  <xsd:schema xmlns:xsd="http://www.w3.org/2001/XMLSchema" xmlns:xs="http://www.w3.org/2001/XMLSchema" xmlns:p="http://schemas.microsoft.com/office/2006/metadata/properties" xmlns:ns2="4c9d9f85-2581-457a-b162-7e5491a2c746" targetNamespace="http://schemas.microsoft.com/office/2006/metadata/properties" ma:root="true" ma:fieldsID="0512a1689511533e13024446716e93bb" ns2:_="">
    <xsd:import namespace="4c9d9f85-2581-457a-b162-7e5491a2c74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9d9f85-2581-457a-b162-7e5491a2c7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Sau23</b:Tag>
    <b:SourceType>Book</b:SourceType>
    <b:Guid>{763BE4D6-7E80-4550-821A-439B69FB188C}</b:Guid>
    <b:Title>Research methods for business students</b:Title>
    <b:Year>2023</b:Year>
    <b:Author>
      <b:Author>
        <b:NameList>
          <b:Person>
            <b:Last>Saunders</b:Last>
            <b:First>Mark</b:First>
          </b:Person>
          <b:Person>
            <b:Last>Lewis</b:Last>
            <b:First>Philip</b:First>
          </b:Person>
          <b:Person>
            <b:Last>Thornhill</b:Last>
            <b:First>Adrian</b:First>
          </b:Person>
        </b:NameList>
      </b:Author>
    </b:Author>
    <b:City>Harlow, England</b:City>
    <b:Publisher>Pearson </b:Publisher>
    <b:Edition>ninth edition</b:Edition>
    <b:RefOrder>22</b:RefOrder>
  </b:Source>
  <b:Source>
    <b:Tag>Tam20</b:Tag>
    <b:SourceType>BookSection</b:SourceType>
    <b:Guid>{9DCCD220-2097-4B12-8C16-978747A0C1FA}</b:Guid>
    <b:Title>Research philosophies</b:Title>
    <b:Year>2020</b:Year>
    <b:City>London</b:City>
    <b:Publisher>Routledge</b:Publisher>
    <b:Author>
      <b:Author>
        <b:NameList>
          <b:Person>
            <b:Last>Tamminen</b:Last>
            <b:Middle>A</b:Middle>
            <b:First>Katherine</b:First>
          </b:Person>
          <b:Person>
            <b:Last>Poucher</b:Last>
            <b:Middle>A</b:Middle>
            <b:First>Zoë</b:First>
          </b:Person>
        </b:NameList>
      </b:Author>
      <b:Editor>
        <b:NameList>
          <b:Person>
            <b:Last>Hackfort</b:Last>
            <b:First>Dieter</b:First>
          </b:Person>
          <b:Person>
            <b:Last>Schinke</b:Last>
            <b:First>Robert</b:First>
          </b:Person>
        </b:NameList>
      </b:Editor>
    </b:Author>
    <b:BookTitle>The Routledge International Encyclopedia of Sport and Exercise Psychology</b:BookTitle>
    <b:Pages>15</b:Pages>
    <b:RefOrder>58</b:RefOrder>
  </b:Source>
  <b:Source>
    <b:Tag>Sau091</b:Tag>
    <b:SourceType>Book</b:SourceType>
    <b:Guid>{F03B76AB-0920-4230-A395-09E7EF11347A}</b:Guid>
    <b:Title>Research methods for business students</b:Title>
    <b:Year>2009</b:Year>
    <b:City>Harlow, England</b:City>
    <b:Publisher>Pearson Education</b:Publisher>
    <b:Author>
      <b:Author>
        <b:NameList>
          <b:Person>
            <b:Last>Saunders</b:Last>
            <b:Middle>N.K.</b:Middle>
            <b:First>Mark</b:First>
          </b:Person>
          <b:Person>
            <b:Last>Lewis</b:Last>
            <b:First>Philip</b:First>
          </b:Person>
          <b:Person>
            <b:Last>Thornhill</b:Last>
            <b:First>Adrian</b:First>
          </b:Person>
        </b:NameList>
      </b:Author>
    </b:Author>
    <b:Edition>fifth edition</b:Edition>
    <b:RefOrder>23</b:RefOrder>
  </b:Source>
  <b:Source>
    <b:Tag>Alb22</b:Tag>
    <b:SourceType>JournalArticle</b:SourceType>
    <b:Guid>{2B9DE0F4-C0A2-4435-B0DA-8B2DC22569C9}</b:Guid>
    <b:Title>Reframing fundraising research: The challenges and opportunities of interpretivist research practices and practitioner researchers in fundraising studies</b:Title>
    <b:Year>2022</b:Year>
    <b:Pages>1-11</b:Pages>
    <b:JournalName>Journal of Philanthrophy and Marketing</b:JournalName>
    <b:Volume>28</b:Volume>
    <b:Issue>1</b:Issue>
    <b:Author>
      <b:Author>
        <b:NameList>
          <b:Person>
            <b:Last>Alborough</b:Last>
            <b:First>Lesley</b:First>
          </b:Person>
          <b:Person>
            <b:Last>Hansen</b:Last>
            <b:Middle>K</b:Middle>
            <b:First>Ruth</b:First>
          </b:Person>
        </b:NameList>
      </b:Author>
    </b:Author>
    <b:DOI> https://doi.org/10.1002/nvsm.1775</b:DOI>
    <b:RefOrder>59</b:RefOrder>
  </b:Source>
  <b:Source>
    <b:Tag>Gab13</b:Tag>
    <b:SourceType>DocumentFromInternetSite</b:SourceType>
    <b:Guid>{E4E938E9-4807-4D73-BC55-02A5FCFD8F32}</b:Guid>
    <b:Title>Inductive and deductive approach to research</b:Title>
    <b:Year>2013</b:Year>
    <b:Month>March</b:Month>
    <b:Day>17th</b:Day>
    <b:YearAccessed>2024</b:YearAccessed>
    <b:MonthAccessed>February</b:MonthAccessed>
    <b:DayAccessed>4th</b:DayAccessed>
    <b:URL>https://deborahgabriel.com/2013/03/17/inductive-and-deductive-approaches-to-research/</b:URL>
    <b:Author>
      <b:Author>
        <b:NameList>
          <b:Person>
            <b:Last>Gabriel</b:Last>
            <b:First>Deborah</b:First>
          </b:Person>
        </b:NameList>
      </b:Author>
    </b:Author>
    <b:RefOrder>60</b:RefOrder>
  </b:Source>
  <b:Source>
    <b:Tag>Pha21</b:Tag>
    <b:SourceType>InternetSite</b:SourceType>
    <b:Guid>{C3F51628-04F2-4447-8722-16EAF2C1A3A7}</b:Guid>
    <b:Title>Saunders’ Research Onion: Explained Simply: Peeling the onion, layer by layer (with examples)</b:Title>
    <b:Year>2021</b:Year>
    <b:YearAccessed>2024</b:YearAccessed>
    <b:MonthAccessed>February </b:MonthAccessed>
    <b:DayAccessed>4th</b:DayAccessed>
    <b:URL>https://gradcoach.com/saunders-research-onion/#:~:text=Research%20strategies%20%E2%80%93%20how%20you'll,(cross%2Dsectional%20or%20longitudinal)</b:URL>
    <b:Author>
      <b:Author>
        <b:NameList>
          <b:Person>
            <b:Last>Phair</b:Last>
            <b:First>David</b:First>
          </b:Person>
          <b:Person>
            <b:Last>Warren </b:Last>
            <b:First>Kerryn</b:First>
          </b:Person>
        </b:NameList>
      </b:Author>
    </b:Author>
    <b:RefOrder>30</b:RefOrder>
  </b:Source>
  <b:Source>
    <b:Tag>DeV14</b:Tag>
    <b:SourceType>Book</b:SourceType>
    <b:Guid>{59CAF3B4-04A8-4F2A-B8A1-5896F3C2A3C2}</b:Guid>
    <b:Title>Surveys in Social Research </b:Title>
    <b:Year>2014</b:Year>
    <b:Author>
      <b:Author>
        <b:NameList>
          <b:Person>
            <b:Last>De Vaus</b:Last>
            <b:Middle>A</b:Middle>
            <b:First>D</b:First>
          </b:Person>
        </b:NameList>
      </b:Author>
    </b:Author>
    <b:City>Abingdon</b:City>
    <b:Publisher>Routledge</b:Publisher>
    <b:Edition>6th</b:Edition>
    <b:RefOrder>61</b:RefOrder>
  </b:Source>
  <b:Source>
    <b:Tag>Sal19</b:Tag>
    <b:SourceType>JournalArticle</b:SourceType>
    <b:Guid>{BB7D706C-0713-4370-B183-0D4ACEE71C99}</b:Guid>
    <b:Title>Comparing internet and face-to-face surveys as methods for eliciting preferences for social care-related quality of life: evidence from England using the ASCOT service user measure</b:Title>
    <b:Year>2019</b:Year>
    <b:JournalName>Quality of Life Research</b:JournalName>
    <b:Pages>2207-2220</b:Pages>
    <b:Volume>28</b:Volume>
    <b:Issue>8</b:Issue>
    <b:Author>
      <b:Author>
        <b:NameList>
          <b:Person>
            <b:Last>Saloniki</b:Last>
            <b:Middle>Christina</b:Middle>
            <b:First>Eirini</b:First>
          </b:Person>
          <b:Person>
            <b:Last>Malley</b:Last>
            <b:First>Juliette</b:First>
          </b:Person>
          <b:Person>
            <b:Last>Burge</b:Last>
            <b:First>Peter</b:First>
          </b:Person>
          <b:Person>
            <b:Last>Lu</b:Last>
            <b:First>Hui</b:First>
          </b:Person>
          <b:Person>
            <b:Last>Batchelder</b:Last>
            <b:First>Laurie</b:First>
          </b:Person>
          <b:Person>
            <b:Last>Linnosmaa</b:Last>
            <b:First>Ismo</b:First>
          </b:Person>
          <b:Person>
            <b:Last>Trukeschitz</b:Last>
            <b:First>Brigit</b:First>
          </b:Person>
          <b:Person>
            <b:Last>Forder</b:Last>
            <b:First>Julien</b:First>
          </b:Person>
        </b:NameList>
      </b:Author>
    </b:Author>
    <b:DOI>10.1007/s11136-019-02172-2</b:DOI>
    <b:RefOrder>31</b:RefOrder>
  </b:Source>
  <b:Source>
    <b:Tag>She18</b:Tag>
    <b:SourceType>BookSection</b:SourceType>
    <b:Guid>{65FDE7F1-B14A-4572-970F-D53DAECE6C3C}</b:Guid>
    <b:Title>Chapter 18 - Quantitative data analysis</b:Title>
    <b:Year>2018</b:Year>
    <b:Pages>429-452</b:Pages>
    <b:BookTitle>Research methods: Information, Systems and Contexts</b:BookTitle>
    <b:City>Monash</b:City>
    <b:Publisher>Chando Publishing</b:Publisher>
    <b:Author>
      <b:Author>
        <b:NameList>
          <b:Person>
            <b:Last>Sheard</b:Last>
            <b:First>Judith</b:First>
          </b:Person>
        </b:NameList>
      </b:Author>
      <b:Editor>
        <b:NameList>
          <b:Person>
            <b:Last>Williamson</b:Last>
            <b:First>Kirsty</b:First>
          </b:Person>
          <b:Person>
            <b:Last>Johanson</b:Last>
            <b:First>Graeme</b:First>
          </b:Person>
        </b:NameList>
      </b:Editor>
    </b:Author>
    <b:DOI>https://doi.org/10.1016/B978-0-08-102220-7.00018-2</b:DOI>
    <b:RefOrder>24</b:RefOrder>
  </b:Source>
  <b:Source>
    <b:Tag>Asp19</b:Tag>
    <b:SourceType>JournalArticle</b:SourceType>
    <b:Guid>{AF0EA325-78EA-4339-AD6D-FCC410B365CF}</b:Guid>
    <b:Title>What is Qualitative in Qualitative Research</b:Title>
    <b:Year>2019</b:Year>
    <b:Pages>139-160</b:Pages>
    <b:Author>
      <b:Author>
        <b:NameList>
          <b:Person>
            <b:Last>Aspers</b:Last>
            <b:First>Patrik</b:First>
          </b:Person>
          <b:Person>
            <b:Last>Corte</b:Last>
            <b:First>Ugo</b:First>
          </b:Person>
        </b:NameList>
      </b:Author>
    </b:Author>
    <b:JournalName>Qualitative Sociology</b:JournalName>
    <b:Volume>42</b:Volume>
    <b:Issue>2</b:Issue>
    <b:DOI>10.1007/s11133-019-9413-7</b:DOI>
    <b:RefOrder>26</b:RefOrder>
  </b:Source>
  <b:Source>
    <b:Tag>Ver97</b:Tag>
    <b:SourceType>JournalArticle</b:SourceType>
    <b:Guid>{CF401ABC-0E99-439B-8415-C57F025630B1}</b:Guid>
    <b:Title>Broadening horizons: Integrating quantitative and qualitative research</b:Title>
    <b:JournalName>The Canadian Journal of Infectious Diseases</b:JournalName>
    <b:Year>1997</b:Year>
    <b:Pages>65-66</b:Pages>
    <b:Volume>8</b:Volume>
    <b:Issue>2</b:Issue>
    <b:Author>
      <b:Author>
        <b:NameList>
          <b:Person>
            <b:Last>Verhoef</b:Last>
            <b:Middle>V</b:Middle>
            <b:First>Marja</b:First>
          </b:Person>
          <b:Person>
            <b:Last>Casebeer</b:Last>
            <b:Middle>L</b:Middle>
            <b:First>Ann</b:First>
          </b:Person>
        </b:NameList>
      </b:Author>
    </b:Author>
    <b:DOI>10.1155/1997/349145</b:DOI>
    <b:RefOrder>25</b:RefOrder>
  </b:Source>
  <b:Source>
    <b:Tag>Won08</b:Tag>
    <b:SourceType>JournalArticle</b:SourceType>
    <b:Guid>{62DAA3A3-9B24-42AB-A25A-653BC85D6D82}</b:Guid>
    <b:Title>Data analysis in Qualitative Research: A brief Guide to Unsing Nvivo</b:Title>
    <b:JournalName>Malaysian Family Physician</b:JournalName>
    <b:Year>2008</b:Year>
    <b:Pages>14-20</b:Pages>
    <b:Volume>3</b:Volume>
    <b:Issue>1</b:Issue>
    <b:Author>
      <b:Author>
        <b:NameList>
          <b:Person>
            <b:Last>Wong</b:Last>
            <b:Middle>P</b:Middle>
            <b:First>L</b:First>
          </b:Person>
        </b:NameList>
      </b:Author>
    </b:Author>
    <b:RefOrder>27</b:RefOrder>
  </b:Source>
  <b:Source>
    <b:Tag>Off20</b:Tag>
    <b:SourceType>DocumentFromInternetSite</b:SourceType>
    <b:Guid>{ADB697D4-94AC-4FE9-805E-E97515F3BA2D}</b:Guid>
    <b:Title>Mixed methods study:How to use a combination of quantitative and qualitative data to evaluate your digital health product.</b:Title>
    <b:Year>2020</b:Year>
    <b:Month>June</b:Month>
    <b:Day>2nd</b:Day>
    <b:YearAccessed>2024</b:YearAccessed>
    <b:MonthAccessed>February</b:MonthAccessed>
    <b:DayAccessed>8th</b:DayAccessed>
    <b:URL>https://www.gov.uk/guidance/mixed-methods-study</b:URL>
    <b:Author>
      <b:Author>
        <b:Corporate>Office for Health Improvement and Disparities </b:Corporate>
      </b:Author>
    </b:Author>
    <b:RefOrder>29</b:RefOrder>
  </b:Source>
  <b:Source>
    <b:Tag>Adu22</b:Tag>
    <b:SourceType>JournalArticle</b:SourceType>
    <b:Guid>{540B2D9C-EFAC-4CB0-9271-39495CE06C24}</b:Guid>
    <b:Title>A discussion of some controversies in mixed methods research for emerging researchers</b:Title>
    <b:Year>2022</b:Year>
    <b:JournalName>Methodological Innovations</b:JournalName>
    <b:Pages>321-330</b:Pages>
    <b:Volume>15</b:Volume>
    <b:Issue>3</b:Issue>
    <b:Author>
      <b:Author>
        <b:NameList>
          <b:Person>
            <b:Last>Adu</b:Last>
            <b:First>Joseph</b:First>
          </b:Person>
          <b:Person>
            <b:Last>Owusu</b:Last>
            <b:Middle>Fordjour</b:Middle>
            <b:First>Mark</b:First>
          </b:Person>
          <b:Person>
            <b:Last>Yeboah</b:Last>
            <b:Middle>Martin</b:Middle>
            <b:First>Ebenezer</b:First>
          </b:Person>
          <b:Person>
            <b:Last>Gavidia</b:Last>
            <b:Middle>Alexandra Pino</b:Middle>
            <b:First>Lisbeth</b:First>
          </b:Person>
          <b:Person>
            <b:Last>Gyamfi</b:Last>
            <b:First>Sebastian</b:First>
          </b:Person>
        </b:NameList>
      </b:Author>
    </b:Author>
    <b:RefOrder>28</b:RefOrder>
  </b:Source>
  <b:Source>
    <b:Tag>Bra22</b:Tag>
    <b:SourceType>Book</b:SourceType>
    <b:Guid>{0736FE70-C3D3-4ACA-B322-A8B6DD38F3F9}</b:Guid>
    <b:Title>Thematic Analysis: A Practical Guide</b:Title>
    <b:Year>2022</b:Year>
    <b:City>London</b:City>
    <b:Publisher>Sage</b:Publisher>
    <b:Author>
      <b:Author>
        <b:NameList>
          <b:Person>
            <b:Last>Braun</b:Last>
            <b:First>Virginia </b:First>
          </b:Person>
          <b:Person>
            <b:Last>Clarke</b:Last>
            <b:First>Victoria</b:First>
          </b:Person>
        </b:NameList>
      </b:Author>
    </b:Author>
    <b:RefOrder>62</b:RefOrder>
  </b:Source>
  <b:Source>
    <b:Tag>Mel18</b:Tag>
    <b:SourceType>JournalArticle</b:SourceType>
    <b:Guid>{91F9F0CA-596D-4F98-8DFE-C20F09DC0417}</b:Guid>
    <b:Title>Towards and Explict Research Methodology: Adapting Research Onion Model for Futures Studies</b:Title>
    <b:JournalName>Journal of Futures Studies</b:JournalName>
    <b:Year>2018</b:Year>
    <b:Pages>29-44</b:Pages>
    <b:Volume>23</b:Volume>
    <b:Issue>2</b:Issue>
    <b:Author>
      <b:Author>
        <b:NameList>
          <b:Person>
            <b:Last>Melnikovas</b:Last>
            <b:First>Alexandra's</b:First>
          </b:Person>
        </b:NameList>
      </b:Author>
    </b:Author>
    <b:RefOrder>32</b:RefOrder>
  </b:Source>
  <b:Source>
    <b:Tag>And20</b:Tag>
    <b:SourceType>JournalArticle</b:SourceType>
    <b:Guid>{5D1A26FE-DEA8-4BD3-AE65-5E2D2E7FACE5}</b:Guid>
    <b:Title>Sample Size and its Importance in Research</b:Title>
    <b:JournalName>Indian Journal of Psychological Medicine </b:JournalName>
    <b:Year>2020</b:Year>
    <b:Pages>102-103</b:Pages>
    <b:Volume>42</b:Volume>
    <b:Issue>1</b:Issue>
    <b:Author>
      <b:Author>
        <b:NameList>
          <b:Person>
            <b:Last>Andrade</b:Last>
            <b:First>Chittaranjan</b:First>
          </b:Person>
        </b:NameList>
      </b:Author>
    </b:Author>
    <b:RefOrder>63</b:RefOrder>
  </b:Source>
  <b:Source>
    <b:Tag>Elf17</b:Tag>
    <b:SourceType>JournalArticle</b:SourceType>
    <b:Guid>{3BE94CF5-B84F-442E-9AE6-EA3EC0524768}</b:Guid>
    <b:Title>Sampling methods in Clinical Research; and Educational Review</b:Title>
    <b:JournalName>Archives of Academic Emergency Medicine</b:JournalName>
    <b:Year>2017</b:Year>
    <b:Pages>1-3</b:Pages>
    <b:Volume>5</b:Volume>
    <b:Issue>1</b:Issue>
    <b:Author>
      <b:Author>
        <b:NameList>
          <b:Person>
            <b:Last>Elfil</b:Last>
            <b:First>Mohamed</b:First>
          </b:Person>
          <b:Person>
            <b:Last>Negida</b:Last>
            <b:First>Ahmed</b:First>
          </b:Person>
        </b:NameList>
      </b:Author>
    </b:Author>
    <b:RefOrder>33</b:RefOrder>
  </b:Source>
  <b:Source>
    <b:Tag>Ull23</b:Tag>
    <b:SourceType>JournalArticle</b:SourceType>
    <b:Guid>{AE44A484-3EAA-4652-8BEA-8DE0BCE542BC}</b:Guid>
    <b:Title>Objective to conduct a pilot study in research</b:Title>
    <b:JournalName>Journal of Positive School Psychology</b:JournalName>
    <b:Year>2023</b:Year>
    <b:Pages>1091-1100</b:Pages>
    <b:Volume>7</b:Volume>
    <b:Issue>1</b:Issue>
    <b:Author>
      <b:Author>
        <b:NameList>
          <b:Person>
            <b:Last>Ullah</b:Last>
            <b:First>Irshad</b:First>
          </b:Person>
          <b:Person>
            <b:Last>Khan</b:Last>
            <b:Middle>Saleem</b:Middle>
            <b:First>Aamna</b:First>
          </b:Person>
          <b:Person>
            <b:Last>Hakal</b:Last>
            <b:First>Mueezuddin</b:First>
          </b:Person>
          <b:Person>
            <b:Last>Khalid</b:Last>
            <b:First>Shah</b:First>
          </b:Person>
          <b:Person>
            <b:Last>Hashmi</b:Last>
            <b:Middle>Amir</b:Middle>
            <b:First>Muhammad</b:First>
          </b:Person>
        </b:NameList>
      </b:Author>
    </b:Author>
    <b:RefOrder>35</b:RefOrder>
  </b:Source>
  <b:Source>
    <b:Tag>Jan22</b:Tag>
    <b:SourceType>InternetSite</b:SourceType>
    <b:Guid>{5FEE97B8-5B7F-486A-B81A-640E5A7B14E2}</b:Guid>
    <b:Title>Research Limitations and Delimitations</b:Title>
    <b:Year>2022</b:Year>
    <b:YearAccessed>2024</b:YearAccessed>
    <b:MonthAccessed>February</b:MonthAccessed>
    <b:DayAccessed>11</b:DayAccessed>
    <b:URL>https://gradcoach.com/research-limitations-vs-delimitations/#:~:text=Research%20limitations%20are%2C%20at%20the,%2C%20equipment%2C%20data%20or%20participants.</b:URL>
    <b:Author>
      <b:Author>
        <b:NameList>
          <b:Person>
            <b:Last>Jansen</b:Last>
            <b:First>Derek</b:First>
          </b:Person>
        </b:NameList>
      </b:Author>
    </b:Author>
    <b:RefOrder>36</b:RefOrder>
  </b:Source>
  <b:Source>
    <b:Tag>Inf15</b:Tag>
    <b:SourceType>InternetSite</b:SourceType>
    <b:Guid>{A71FC25B-3E99-4570-8F52-2F98048FB076}</b:Guid>
    <b:Author>
      <b:Author>
        <b:Corporate>Information and Privacy Commissioner of Ontario</b:Corporate>
      </b:Author>
    </b:Author>
    <b:Title>Best Practices for Protecting Individual Privacy in Conducting Survey Research</b:Title>
    <b:Year>2015</b:Year>
    <b:YearAccessed>2024</b:YearAccessed>
    <b:MonthAccessed>March</b:MonthAccessed>
    <b:DayAccessed>10</b:DayAccessed>
    <b:URL>https://www.ipc.on.ca/wp-content/uploads/2015/04/best-practices-for-protecting-individual-privacy-in-conducting-survey-research.pdf</b:URL>
    <b:RefOrder>37</b:RefOrder>
  </b:Source>
  <b:Source>
    <b:Tag>NSP232</b:Tag>
    <b:SourceType>InternetSite</b:SourceType>
    <b:Guid>{D86E4C37-6D13-4EA5-9906-857B804B4B81}</b:Guid>
    <b:Author>
      <b:Author>
        <b:Corporate>NSPCC Learning</b:Corporate>
      </b:Author>
    </b:Author>
    <b:Title>Protecting children from county lines</b:Title>
    <b:Year>2023</b:Year>
    <b:YearAccessed>2024</b:YearAccessed>
    <b:MonthAccessed>March </b:MonthAccessed>
    <b:DayAccessed>27</b:DayAccessed>
    <b:URL>https://learning.nspcc.org.uk/child-abuse-and-neglect/county-lines/</b:URL>
    <b:RefOrder>54</b:RefOrder>
  </b:Source>
  <b:Source>
    <b:Tag>Saf23</b:Tag>
    <b:SourceType>InternetSite</b:SourceType>
    <b:Guid>{AD3A1387-2F03-4A7D-8825-FBFF5506C04C}</b:Guid>
    <b:Author>
      <b:Author>
        <b:Corporate>Safeguarding Hub</b:Corporate>
      </b:Author>
    </b:Author>
    <b:Title>County Lines - how gangs recruit children</b:Title>
    <b:Year>2023</b:Year>
    <b:YearAccessed>2024</b:YearAccessed>
    <b:MonthAccessed>March</b:MonthAccessed>
    <b:DayAccessed>27</b:DayAccessed>
    <b:URL>https://safeguardinghub.co.uk/county-lines-part-2/</b:URL>
    <b:RefOrder>55</b:RefOrder>
  </b:Source>
  <b:Source>
    <b:Tag>Cro221</b:Tag>
    <b:SourceType>InternetSite</b:SourceType>
    <b:Guid>{49C4EBAB-02D4-4C07-B880-038DB36499CC}</b:Guid>
    <b:Title>County Lines Offending </b:Title>
    <b:Year>2022</b:Year>
    <b:Author>
      <b:Author>
        <b:Corporate>Crown Prosecution Service</b:Corporate>
      </b:Author>
    </b:Author>
    <b:YearAccessed>2024</b:YearAccessed>
    <b:MonthAccessed>March</b:MonthAccessed>
    <b:DayAccessed>27</b:DayAccessed>
    <b:URL>https://www.cps.gov.uk/legal-guidance/county-lines-offending</b:URL>
    <b:RefOrder>52</b:RefOrder>
  </b:Source>
  <b:Source>
    <b:Tag>The24</b:Tag>
    <b:SourceType>InternetSite</b:SourceType>
    <b:Guid>{6D396E32-0784-43C1-8EA0-1C5AB873A066}</b:Guid>
    <b:Author>
      <b:Author>
        <b:Corporate>The Children's Society</b:Corporate>
      </b:Author>
    </b:Author>
    <b:Title>What is county lines?</b:Title>
    <b:Year>2024</b:Year>
    <b:YearAccessed>2024</b:YearAccessed>
    <b:MonthAccessed>March </b:MonthAccessed>
    <b:DayAccessed>27</b:DayAccessed>
    <b:URL>https://www.childrenssociety.org.uk/what-we-do/our-work/child-criminal-exploitation-and-county-lines/what-is-county-lines</b:URL>
    <b:RefOrder>53</b:RefOrder>
  </b:Source>
  <b:Source>
    <b:Tag>Pan23</b:Tag>
    <b:SourceType>JournalArticle</b:SourceType>
    <b:Guid>{A6C60A48-2726-4D67-AFC0-5BDFE94F902A}</b:Guid>
    <b:Title>Are women more emplathic than men? Questionnaire and electroencephalography estimations of sex/gender differences in empathic ability</b:Title>
    <b:Year>2023</b:Year>
    <b:Author>
      <b:Author>
        <b:NameList>
          <b:Person>
            <b:Last>Pang</b:Last>
            <b:First>Chenyu</b:First>
          </b:Person>
          <b:Person>
            <b:Last>Li</b:Last>
            <b:First>Wenxin</b:First>
          </b:Person>
          <b:Person>
            <b:Last>Zhou</b:Last>
            <b:First>Yuqing</b:First>
          </b:Person>
          <b:Person>
            <b:Last>Gao</b:Last>
            <b:First>Tianyu</b:First>
          </b:Person>
          <b:Person>
            <b:Last>Han</b:Last>
            <b:First>Shihui</b:First>
          </b:Person>
        </b:NameList>
      </b:Author>
    </b:Author>
    <b:JournalName>Social Cognitive and Affective Neuroscience</b:JournalName>
    <b:Pages>1-16</b:Pages>
    <b:Volume>18</b:Volume>
    <b:Issue>1</b:Issue>
    <b:RefOrder>38</b:RefOrder>
  </b:Source>
  <b:Source>
    <b:Tag>And21</b:Tag>
    <b:SourceType>JournalArticle</b:SourceType>
    <b:Guid>{6F162307-8C47-4AAA-BACA-5647A82A2BCE}</b:Guid>
    <b:Title>Empathetic Concern in Emerging Adolescents: The Role of Theory of Mind and Gender Roles</b:Title>
    <b:JournalName>The Journal of Early Adolescence</b:JournalName>
    <b:Year>2021</b:Year>
    <b:Pages>1394-1424</b:Pages>
    <b:Volume>41</b:Volume>
    <b:Issue>9</b:Issue>
    <b:Author>
      <b:Author>
        <b:NameList>
          <b:Person>
            <b:Last>Andrews</b:Last>
            <b:First>Katherine</b:First>
          </b:Person>
          <b:Person>
            <b:Last>Lariccia</b:Last>
            <b:First>Liliana</b:First>
          </b:Person>
          <b:Person>
            <b:Last>Talwar</b:Last>
            <b:First>Victoria</b:First>
          </b:Person>
          <b:Person>
            <b:Last>Bosacki</b:Last>
            <b:First>Sandra</b:First>
          </b:Person>
        </b:NameList>
      </b:Author>
    </b:Author>
    <b:RefOrder>64</b:RefOrder>
  </b:Source>
  <b:Source>
    <b:Tag>Jam21</b:Tag>
    <b:SourceType>DocumentFromInternetSite</b:SourceType>
    <b:Guid>{7145A5A7-B9F3-40C8-AD65-31DB5AEB2298}</b:Guid>
    <b:Title>Exploited and Criminalised: What can the Police, Crime , Sentencing and Courts Bill do to enure that children who are criminally exploited receive the care and support they need?</b:Title>
    <b:Year>2021</b:Year>
    <b:YearAccessed>2023</b:YearAccessed>
    <b:MonthAccessed>December</b:MonthAccessed>
    <b:DayAccessed>3rd</b:DayAccessed>
    <b:URL>https://www.barnardos.org.uk/sites/default/files/2021-10/Exploited%20and%20Criminalised%20report.pdf</b:URL>
    <b:Month>October</b:Month>
    <b:Author>
      <b:Author>
        <b:NameList>
          <b:Person>
            <b:Last>James</b:Last>
            <b:First>Emma</b:First>
          </b:Person>
        </b:NameList>
      </b:Author>
    </b:Author>
    <b:RefOrder>6</b:RefOrder>
  </b:Source>
  <b:Source>
    <b:Tag>Bre231</b:Tag>
    <b:SourceType>JournalArticle</b:SourceType>
    <b:Guid>{E0412164-0E71-446D-BFF4-571A2D276968}</b:Guid>
    <b:Title>Covid-19 and child criminal exploitation in the UK: implications of the pandemic for county lines</b:Title>
    <b:JournalName>Trends Organ Crime</b:JournalName>
    <b:Year>2023</b:Year>
    <b:Pages>156-179</b:Pages>
    <b:Volume>26</b:Volume>
    <b:Issue>2</b:Issue>
    <b:Author>
      <b:Author>
        <b:NameList>
          <b:Person>
            <b:Last>Brewster</b:Last>
            <b:First>Ben</b:First>
          </b:Person>
          <b:Person>
            <b:Last>Robinson</b:Last>
            <b:First>Grace</b:First>
          </b:Person>
          <b:Person>
            <b:Last>Silverman</b:Last>
            <b:Middle>W</b:Middle>
            <b:First>Bernard</b:First>
          </b:Person>
          <b:Person>
            <b:Last>Walsh</b:Last>
            <b:First>Dave</b:First>
          </b:Person>
        </b:NameList>
      </b:Author>
    </b:Author>
    <b:DOI>10.1007/s12117-021-</b:DOI>
    <b:RefOrder>39</b:RefOrder>
  </b:Source>
  <b:Source>
    <b:Tag>Bar241</b:Tag>
    <b:SourceType>InternetSite</b:SourceType>
    <b:Guid>{7F0C0D77-3C25-4F75-A262-CA6DE27F7BAD}</b:Guid>
    <b:Title>Criminal exploitatation of children</b:Title>
    <b:Year>2024</b:Year>
    <b:Author>
      <b:Author>
        <b:Corporate>Barnardos</b:Corporate>
      </b:Author>
    </b:Author>
    <b:YearAccessed>2024</b:YearAccessed>
    <b:MonthAccessed>April</b:MonthAccessed>
    <b:DayAccessed>15</b:DayAccessed>
    <b:URL>https://www.barnardos.org.uk/get-support/support-for-parents-and-carers/child-abuse-and-harm/criminal-exploitation-children#:~:text=Barnardo's%20hosts%20the%20Centre%20of,professionals%20to%20spot%20the%20signs</b:URL>
    <b:RefOrder>40</b:RefOrder>
  </b:Source>
  <b:Source>
    <b:Tag>Wal22</b:Tag>
    <b:SourceType>DocumentFromInternetSite</b:SourceType>
    <b:Guid>{AF6F52EB-D490-495E-B47B-887B7E8E6B6E}</b:Guid>
    <b:Title>From Contextual to Criminal Harm: Young People's Perceptions and Experiences of Child Criminal Exploitation (CCE) in Northern Ireland</b:Title>
    <b:Year>2022</b:Year>
    <b:Month>December</b:Month>
    <b:YearAccessed>2023</b:YearAccessed>
    <b:MonthAccessed>December </b:MonthAccessed>
    <b:DayAccessed>10th</b:DayAccessed>
    <b:URL>https://www.endingtheharm.com/wp-content/uploads/2023/03/Criminal-harms-report-final.pdf</b:URL>
    <b:Author>
      <b:Author>
        <b:NameList>
          <b:Person>
            <b:Last>Walsh</b:Last>
            <b:First>Colm</b:First>
          </b:Person>
        </b:NameList>
      </b:Author>
    </b:Author>
    <b:RefOrder>41</b:RefOrder>
  </b:Source>
  <b:Source>
    <b:Tag>Axf23</b:Tag>
    <b:SourceType>JournalArticle</b:SourceType>
    <b:Guid>{217C3065-019C-4DF0-96C5-BE0C06C96B36}</b:Guid>
    <b:Title>Engaging youth at risk of violence in services: Messages from research</b:Title>
    <b:Year>2023</b:Year>
    <b:Author>
      <b:Author>
        <b:NameList>
          <b:Person>
            <b:Last>Axford</b:Last>
            <b:First>Nick</b:First>
          </b:Person>
          <b:Person>
            <b:Last>Tredinnick-Rowe</b:Last>
            <b:First>John</b:First>
          </b:Person>
          <b:Person>
            <b:Last>Rybcyznska-Bunt</b:Last>
            <b:First>Sarah</b:First>
          </b:Person>
          <b:Person>
            <b:Last>Burns</b:Last>
            <b:First>Lorna</b:First>
          </b:Person>
          <b:Person>
            <b:Last>Green</b:Last>
            <b:First>Finlay</b:First>
          </b:Person>
          <b:Person>
            <b:Last>Thompson</b:Last>
            <b:First>Tom</b:First>
          </b:Person>
        </b:NameList>
      </b:Author>
    </b:Author>
    <b:JournalName>Children ad Youth Services Review</b:JournalName>
    <b:Volume>144</b:Volume>
    <b:DOI>https://doi.org/10.1016/j.childyouth.2022.106713</b:DOI>
    <b:RefOrder>42</b:RefOrder>
  </b:Source>
  <b:Source>
    <b:Tag>NSP231</b:Tag>
    <b:SourceType>InternetSite</b:SourceType>
    <b:Guid>{478D55A3-149E-485C-AE6C-CDF889094536}</b:Guid>
    <b:Author>
      <b:Author>
        <b:Corporate>NSPCC</b:Corporate>
      </b:Author>
    </b:Author>
    <b:Title>Criminal exploitation and gangs</b:Title>
    <b:Year>2023</b:Year>
    <b:YearAccessed>2023</b:YearAccessed>
    <b:MonthAccessed>October </b:MonthAccessed>
    <b:DayAccessed>1</b:DayAccessed>
    <b:URL>https://www.nspcc.org.uk/what-is-child-abuse/types-of-abuse/gangs-criminal-exploitation/</b:URL>
    <b:RefOrder>43</b:RefOrder>
  </b:Source>
  <b:Source>
    <b:Tag>Nov18</b:Tag>
    <b:SourceType>JournalArticle</b:SourceType>
    <b:Guid>{45486DB7-4C6B-48CE-B327-2910AEDB0E4C}</b:Guid>
    <b:Title>“They Can’t Search Her”: How Gender Imbalances in the Police Force Contribute to Perceptions of Procedural Unfairness</b:Title>
    <b:JournalName>Fem Criminal</b:JournalName>
    <b:Year>2018</b:Year>
    <b:Pages>260-286</b:Pages>
    <b:Volume>13</b:Volume>
    <b:Issue>3</b:Issue>
    <b:Author>
      <b:Author>
        <b:NameList>
          <b:Person>
            <b:Last>Novich</b:Last>
            <b:First>Madeleine</b:First>
          </b:Person>
          <b:Person>
            <b:Last>Kringen</b:Last>
            <b:Middle>Li</b:Middle>
            <b:First>Anne</b:First>
          </b:Person>
          <b:Person>
            <b:Last>Hunt</b:Last>
            <b:First>Geoffrey</b:First>
          </b:Person>
        </b:NameList>
      </b:Author>
    </b:Author>
    <b:RefOrder>44</b:RefOrder>
  </b:Source>
  <b:Source>
    <b:Tag>Ass24</b:Tag>
    <b:SourceType>InternetSite</b:SourceType>
    <b:Guid>{B4453DCF-EF30-44B4-8523-ABA5F534F200}</b:Guid>
    <b:Title>Home Office Violence Reduction Unit Workshop</b:Title>
    <b:Year>2024</b:Year>
    <b:YearAccessed>2024</b:YearAccessed>
    <b:MonthAccessed>April</b:MonthAccessed>
    <b:DayAccessed>19</b:DayAccessed>
    <b:URL>https://www.apccs.police.uk/videos/home-office-violence-reduction-unit-workshop/#:~:text=VRUs%20bring%20together%20specialists%20from,violent%20crime%20its%20underlying%20causes.</b:URL>
    <b:Author>
      <b:Author>
        <b:Corporate>Association of Police and Crime Commissioners</b:Corporate>
      </b:Author>
    </b:Author>
    <b:RefOrder>48</b:RefOrder>
  </b:Source>
  <b:Source>
    <b:Tag>HMG182</b:Tag>
    <b:SourceType>InternetSite</b:SourceType>
    <b:Guid>{7B26758D-109D-4078-8336-36CAA254D514}</b:Guid>
    <b:Author>
      <b:Author>
        <b:Corporate>HM Government</b:Corporate>
      </b:Author>
    </b:Author>
    <b:Title>Serious Violence Strategy </b:Title>
    <b:Year>2018</b:Year>
    <b:YearAccessed>2024</b:YearAccessed>
    <b:MonthAccessed>April</b:MonthAccessed>
    <b:DayAccessed>19</b:DayAccessed>
    <b:URL>https://assets.publishing.service.gov.uk/media/5acb21d140f0b64fed0afd55/serious-violence-strategy.pdf</b:URL>
    <b:RefOrder>49</b:RefOrder>
  </b:Source>
  <b:Source>
    <b:Tag>Sto22</b:Tag>
    <b:SourceType>InternetSite</b:SourceType>
    <b:Guid>{259EDAF6-5A56-4323-B4D0-34FC0AA0CCB3}</b:Guid>
    <b:Author>
      <b:Author>
        <b:Corporate>Stop the Traffik</b:Corporate>
      </b:Author>
    </b:Author>
    <b:Title>Types of Exploitation </b:Title>
    <b:Year>2022</b:Year>
    <b:YearAccessed>2023</b:YearAccessed>
    <b:MonthAccessed>November </b:MonthAccessed>
    <b:DayAccessed>1</b:DayAccessed>
    <b:URL>https://www.stopthetraffik.org/what-is-human-trafficking/types-of-exploitation/</b:URL>
    <b:RefOrder>3</b:RefOrder>
  </b:Source>
  <b:Source>
    <b:Tag>Wal23</b:Tag>
    <b:SourceType>InternetSite</b:SourceType>
    <b:Guid>{8DBB7930-6D7D-494C-8001-CA0FC3780617}</b:Guid>
    <b:Author>
      <b:Author>
        <b:Corporate>Safer Communities Wales</b:Corporate>
      </b:Author>
    </b:Author>
    <b:Title>Criminal Exploitation</b:Title>
    <b:Year>2023</b:Year>
    <b:YearAccessed>2023</b:YearAccessed>
    <b:MonthAccessed>November</b:MonthAccessed>
    <b:DayAccessed>1</b:DayAccessed>
    <b:URL>https://safercommunities.wales/modern-slavery-exploitation/criminal-exploitation/#:~:text=Criminal%20exploitation%20is%20the%20deliberate,a%20person%20or%20a%20group.</b:URL>
    <b:RefOrder>4</b:RefOrder>
  </b:Source>
  <b:Source>
    <b:Tag>Hom04</b:Tag>
    <b:SourceType>InternetSite</b:SourceType>
    <b:Guid>{A20BBCCC-7FB6-4397-B2D4-93BBC4D14515}</b:Guid>
    <b:Title>One Step ahead: a 21 centruy strategy to defeat organized crime </b:Title>
    <b:Year>2004</b:Year>
    <b:Author>
      <b:Author>
        <b:Corporate>Home Office</b:Corporate>
      </b:Author>
    </b:Author>
    <b:YearAccessed>2023</b:YearAccessed>
    <b:MonthAccessed>November</b:MonthAccessed>
    <b:DayAccessed>20th</b:DayAccessed>
    <b:URL>https://assets.publishing.service.gov.uk/media/5a7c0c4fe5274a7202e19393/6167.pdf</b:URL>
    <b:RefOrder>11</b:RefOrder>
  </b:Source>
  <b:Source>
    <b:Tag>Hom11</b:Tag>
    <b:SourceType>InternetSite</b:SourceType>
    <b:Guid>{3EB93FC6-E898-4F5B-B499-B4366DF6E7A6}</b:Guid>
    <b:Author>
      <b:Author>
        <b:Corporate>Home Office</b:Corporate>
      </b:Author>
    </b:Author>
    <b:Title>National Crime Agency - a plan for the creation of a national crime fighting capability</b:Title>
    <b:Year>2011</b:Year>
    <b:YearAccessed>2023</b:YearAccessed>
    <b:MonthAccessed>November </b:MonthAccessed>
    <b:DayAccessed>22nd</b:DayAccessed>
    <b:URL>https://assets.publishing.service.gov.uk/media/5a78e615e5274a277e690553/nca-creation-plan.pdf</b:URL>
    <b:RefOrder>12</b:RefOrder>
  </b:Source>
  <b:Source>
    <b:Tag>Lon19</b:Tag>
    <b:SourceType>InternetSite</b:SourceType>
    <b:Guid>{652DAEE6-9716-461C-BA18-57CDE44D3D30}</b:Guid>
    <b:Title>Keeping kids safe: improving safeguarding responses to gang violence and criminal exploitation</b:Title>
    <b:Year>2019</b:Year>
    <b:Author>
      <b:Author>
        <b:NameList>
          <b:Person>
            <b:Last>Longfield</b:Last>
            <b:First>Anne</b:First>
          </b:Person>
        </b:NameList>
      </b:Author>
    </b:Author>
    <b:YearAccessed>2023</b:YearAccessed>
    <b:MonthAccessed>December</b:MonthAccessed>
    <b:DayAccessed>1st</b:DayAccessed>
    <b:URL>https://assets.childrenscommissioner.gov.uk/wpuploads/2019/02/CCO-Gangs.pdf</b:URL>
    <b:RefOrder>65</b:RefOrder>
  </b:Source>
  <b:Source>
    <b:Tag>Bar20</b:Tag>
    <b:SourceType>DocumentFromInternetSite</b:SourceType>
    <b:Guid>{FAB69089-D340-4308-B35B-94D981D70F62}</b:Guid>
    <b:Title>Generation lockdown: a third of children and young people experience increased mental health difficulties</b:Title>
    <b:Year>2020</b:Year>
    <b:Month>June</b:Month>
    <b:Day>30th</b:Day>
    <b:YearAccessed>2023</b:YearAccessed>
    <b:MonthAccessed>December</b:MonthAccessed>
    <b:DayAccessed>3rd</b:DayAccessed>
    <b:URL>https://www.barnardos.org.uk/news/generation-lockdown-third-children-and-young-people-experience-increased-mental-health</b:URL>
    <b:Author>
      <b:Author>
        <b:Corporate>Barnardo's</b:Corporate>
      </b:Author>
    </b:Author>
    <b:RefOrder>17</b:RefOrder>
  </b:Source>
  <b:Source>
    <b:Tag>Bec14</b:Tag>
    <b:SourceType>Report</b:SourceType>
    <b:Guid>{A95D3518-DD80-40DB-A294-D8E909722F02}</b:Guid>
    <b:Title>Suffering in silence: children and unreported crime</b:Title>
    <b:Year>2014</b:Year>
    <b:City>Luton</b:City>
    <b:Publisher>University of Bedfordshire</b:Publisher>
    <b:Author>
      <b:Author>
        <b:NameList>
          <b:Person>
            <b:Last>Beckett</b:Last>
            <b:First>Helen</b:First>
          </b:Person>
          <b:Person>
            <b:Last>Warrington</b:Last>
            <b:First>Camille</b:First>
          </b:Person>
        </b:NameList>
      </b:Author>
    </b:Author>
    <b:RefOrder>18</b:RefOrder>
  </b:Source>
  <b:Source>
    <b:Tag>Stu15</b:Tag>
    <b:SourceType>Report</b:SourceType>
    <b:Guid>{412A5E4D-544A-41D1-A885-FC0DBE51BAF2}</b:Guid>
    <b:Title>Running the Risks: The links between gang involvement and young people going missing</b:Title>
    <b:Year>2015</b:Year>
    <b:Author>
      <b:Author>
        <b:NameList>
          <b:Person>
            <b:Last>Sturrock</b:Last>
            <b:First>Rachel</b:First>
          </b:Person>
          <b:Person>
            <b:Last>Holmes</b:Last>
            <b:First>Lucy</b:First>
          </b:Person>
        </b:NameList>
      </b:Author>
    </b:Author>
    <b:Publisher>Catch 22</b:Publisher>
    <b:City>London</b:City>
    <b:RefOrder>19</b:RefOrder>
  </b:Source>
  <b:Source>
    <b:Tag>Den12</b:Tag>
    <b:SourceType>JournalArticle</b:SourceType>
    <b:Guid>{BD0B5F28-4C9B-4E75-996F-A8CD351C5D1D}</b:Guid>
    <b:Title>It’s Gang Life, But Not As We Know It: The Evolution of Gang Business</b:Title>
    <b:Year>2012</b:Year>
    <b:Pages>517-546</b:Pages>
    <b:JournalName>Crime and Delinquency</b:JournalName>
    <b:Volume>60</b:Volume>
    <b:Issue>4</b:Issue>
    <b:Author>
      <b:Author>
        <b:NameList>
          <b:Person>
            <b:Last>Densley</b:Last>
            <b:Middle>A</b:Middle>
            <b:First>James</b:First>
          </b:Person>
        </b:NameList>
      </b:Author>
    </b:Author>
    <b:RefOrder>20</b:RefOrder>
  </b:Source>
  <b:Source>
    <b:Tag>Jas21</b:Tag>
    <b:SourceType>JournalArticle</b:SourceType>
    <b:Guid>{818644AB-7021-48C3-B596-62F483DB3F19}</b:Guid>
    <b:Title>Criminological perspectives on school exclusion and youth offending</b:Title>
    <b:JournalName>Emotional and Behavioural Difficulties</b:JournalName>
    <b:Year>2021</b:Year>
    <b:Pages>87-100</b:Pages>
    <b:Volume>26</b:Volume>
    <b:Issue>1</b:Issue>
    <b:Author>
      <b:Author>
        <b:NameList>
          <b:Person>
            <b:Last>Arnez</b:Last>
            <b:First>Jasmina</b:First>
          </b:Person>
          <b:Person>
            <b:Last>Condry</b:Last>
            <b:First>Rachel</b:First>
          </b:Person>
        </b:NameList>
      </b:Author>
    </b:Author>
    <b:DOI>https://doi-org.ezproxy.uwtsd.ac.uk/10.1080/13632752.2021.1905233</b:DOI>
    <b:RefOrder>66</b:RefOrder>
  </b:Source>
  <b:Source>
    <b:Tag>Bar22</b:Tag>
    <b:SourceType>JournalArticle</b:SourceType>
    <b:Guid>{9E208065-7670-472B-BD37-F3BF891EDFE9}</b:Guid>
    <b:Title>Circle of analysis: a systemic model of child criminal exploitation</b:Title>
    <b:JournalName>Journal of Children's Services</b:JournalName>
    <b:Year>2022</b:Year>
    <b:Pages>158-174</b:Pages>
    <b:Volume>17</b:Volume>
    <b:Issue>3</b:Issue>
    <b:Author>
      <b:Author>
        <b:NameList>
          <b:Person>
            <b:Last>Barlow</b:Last>
            <b:First>Craig</b:First>
          </b:Person>
          <b:Person>
            <b:Last>Kidd</b:Last>
            <b:First>Alicia</b:First>
          </b:Person>
          <b:Person>
            <b:Last>Green</b:Last>
            <b:Middle>T</b:Middle>
            <b:First>Simon</b:First>
          </b:Person>
          <b:Person>
            <b:Last>Darby</b:Last>
            <b:First>Bethany</b:First>
          </b:Person>
        </b:NameList>
      </b:Author>
    </b:Author>
    <b:DOI>10.1108/JCS-04-2021-0016</b:DOI>
    <b:RefOrder>67</b:RefOrder>
  </b:Source>
  <b:Source>
    <b:Tag>Bro18</b:Tag>
    <b:SourceType>JournalArticle</b:SourceType>
    <b:Guid>{1F213100-C7D5-4E13-8FF1-C51E3FFFF138}</b:Guid>
    <b:Title>Assessing Convicted Traffickers: Negotiating Migration, Employment and Opportunity through Restricted Networks</b:Title>
    <b:JournalName>The Howard Journal of Crime and Justice</b:JournalName>
    <b:Year>2018</b:Year>
    <b:Pages>37-56</b:Pages>
    <b:Volume>57</b:Volume>
    <b:Issue>1</b:Issue>
    <b:Author>
      <b:Author>
        <b:NameList>
          <b:Person>
            <b:Last>Broad</b:Last>
            <b:First>Rose</b:First>
          </b:Person>
        </b:NameList>
      </b:Author>
    </b:Author>
    <b:DOI>10.1111/hojo.12241</b:DOI>
    <b:RefOrder>68</b:RefOrder>
  </b:Source>
  <b:Source>
    <b:Tag>Hem19</b:Tag>
    <b:SourceType>JournalArticle</b:SourceType>
    <b:Guid>{223FDB20-DBA0-4D24-BCEF-79D0E7190F5B}</b:Guid>
    <b:Title>Exploring the School-to-Prison Pipeline: How School Suspensios Influence Incarceration During Young Adulthood</b:Title>
    <b:JournalName>Youth Violence Juv Justice</b:JournalName>
    <b:Year>2019</b:Year>
    <b:Pages>235-255</b:Pages>
    <b:Volume>18</b:Volume>
    <b:Issue>3</b:Issue>
    <b:Author>
      <b:Author>
        <b:NameList>
          <b:Person>
            <b:Last>Hemez</b:Last>
            <b:First>Paul</b:First>
          </b:Person>
          <b:Person>
            <b:Last>Brent</b:Last>
            <b:Middle>J</b:Middle>
            <b:First>John</b:First>
          </b:Person>
          <b:Person>
            <b:Last>Mowen</b:Last>
            <b:Middle>J</b:Middle>
            <b:First>Thomas</b:First>
          </b:Person>
        </b:NameList>
      </b:Author>
    </b:Author>
    <b:DOI>10.1177/1541204019880945</b:DOI>
    <b:RefOrder>69</b:RefOrder>
  </b:Source>
  <b:Source>
    <b:Tag>Lav13</b:Tag>
    <b:SourceType>JournalArticle</b:SourceType>
    <b:Guid>{AF5C0066-27AD-47C9-9A23-61D46941BD41}</b:Guid>
    <b:Title>Organized crime in three regions: comparing the Veneto, Liverpool, and Chicago.</b:Title>
    <b:Year>2013</b:Year>
    <b:Pages>265-285</b:Pages>
    <b:JournalName>Trends in Organized Crime</b:JournalName>
    <b:Volume>16</b:Volume>
    <b:Issue>3</b:Issue>
    <b:Author>
      <b:Author>
        <b:NameList>
          <b:Person>
            <b:Last>Lavorgna</b:Last>
            <b:First>Anita</b:First>
          </b:Person>
          <b:Person>
            <b:Last>Lombardo</b:Last>
            <b:First>Robert</b:First>
          </b:Person>
          <b:Person>
            <b:Last>Sergi</b:Last>
            <b:First>Anna</b:First>
          </b:Person>
        </b:NameList>
      </b:Author>
    </b:Author>
    <b:DOI>10.1007/s12117-013-9189-1</b:DOI>
    <b:RefOrder>57</b:RefOrder>
  </b:Source>
  <b:Source>
    <b:Tag>McC19</b:Tag>
    <b:SourceType>JournalArticle</b:SourceType>
    <b:Guid>{87403DFD-5A25-4CC8-9C82-2898BAB60647}</b:Guid>
    <b:Title>Exclusion from school in Scotland and across the UK: Contrasts and questions</b:Title>
    <b:JournalName>British Educational Research Journal</b:JournalName>
    <b:Year>2019</b:Year>
    <b:Pages>1140-1159</b:Pages>
    <b:Volume>45</b:Volume>
    <b:Issue>6</b:Issue>
    <b:Author>
      <b:Author>
        <b:NameList>
          <b:Person>
            <b:Last>McCluskey</b:Last>
            <b:First>Gillean</b:First>
          </b:Person>
          <b:Person>
            <b:Last>Cole</b:Last>
            <b:First>Ted</b:First>
          </b:Person>
          <b:Person>
            <b:Last>Daniels</b:Last>
            <b:First>Harry</b:First>
          </b:Person>
          <b:Person>
            <b:Last>Thompson</b:Last>
            <b:First>Ian</b:First>
          </b:Person>
          <b:Person>
            <b:Last>Tawell</b:Last>
            <b:First>Alice</b:First>
          </b:Person>
        </b:NameList>
      </b:Author>
    </b:Author>
    <b:DOI>https://doi.org/10.1002/berj.3555</b:DOI>
    <b:RefOrder>9</b:RefOrder>
  </b:Source>
  <b:Source>
    <b:Tag>Mod231</b:Tag>
    <b:SourceType>InternetSite</b:SourceType>
    <b:Guid>{0AB94E2C-C1A1-490B-8727-431B65120A35}</b:Guid>
    <b:Author>
      <b:Author>
        <b:Corporate>Modern Slavery Act 2015, c.30</b:Corporate>
      </b:Author>
    </b:Author>
    <b:YearAccessed>2023</b:YearAccessed>
    <b:MonthAccessed>December </b:MonthAccessed>
    <b:DayAccessed>2nd </b:DayAccessed>
    <b:URL>https://www.legislation.gov.uk/ukpga/2015/30/contents/enacted</b:URL>
    <b:RefOrder>70</b:RefOrder>
  </b:Source>
  <b:Source>
    <b:Tag>Rob19</b:Tag>
    <b:SourceType>JournalArticle</b:SourceType>
    <b:Guid>{3AB1B349-3DF7-4492-A2BC-D8CEACDDE239}</b:Guid>
    <b:Title>Working County Lines: Child Criminal Exploitation and Illicit Drug Dealing in Glasgow and Merseyside</b:Title>
    <b:Year>2019</b:Year>
    <b:JournalName>International Journal of Offender Therapy and Comparative Criminology</b:JournalName>
    <b:Pages>663-814</b:Pages>
    <b:Volume>63</b:Volume>
    <b:Issue>5</b:Issue>
    <b:Author>
      <b:Author>
        <b:NameList>
          <b:Person>
            <b:Last>Robinson</b:Last>
            <b:First>Grace</b:First>
          </b:Person>
          <b:Person>
            <b:Last>McLean</b:Last>
            <b:First>Robert</b:First>
          </b:Person>
          <b:Person>
            <b:Last>Densley</b:Last>
            <b:First>James</b:First>
          </b:Person>
        </b:NameList>
      </b:Author>
    </b:Author>
    <b:RefOrder>5</b:RefOrder>
  </b:Source>
  <b:Source>
    <b:Tag>The19</b:Tag>
    <b:SourceType>InternetSite</b:SourceType>
    <b:Guid>{0E574D30-BFA2-425C-88D6-8B84F6C3A4A1}</b:Guid>
    <b:Author>
      <b:Author>
        <b:Corporate>The Children's Society</b:Corporate>
      </b:Author>
    </b:Author>
    <b:Title>Counting Lives: Responding to children who are criminally exploited</b:Title>
    <b:Year>2019</b:Year>
    <b:YearAccessed>2023</b:YearAccessed>
    <b:MonthAccessed>December</b:MonthAccessed>
    <b:DayAccessed>1st</b:DayAccessed>
    <b:URL>https://www.childrenssociety.org.uk/sites/default/files/2020-10/counting-lives-report.pdf</b:URL>
    <b:RefOrder>71</b:RefOrder>
  </b:Source>
  <b:Source>
    <b:Tag>Hei23</b:Tag>
    <b:SourceType>DocumentFromInternetSite</b:SourceType>
    <b:Guid>{AB45BD13-7529-4EFB-8A02-D382C942AEC3}</b:Guid>
    <b:Title>A Boundless Threat? The Rise of Organised Crime in the UK</b:Title>
    <b:Year>2023</b:Year>
    <b:Month>November</b:Month>
    <b:Day>13</b:Day>
    <b:YearAccessed>2024</b:YearAccessed>
    <b:MonthAccessed>May</b:MonthAccessed>
    <b:DayAccessed>3</b:DayAccessed>
    <b:URL>https://www.rusi.org/explore-our-research/publications/commentary/boundless-threat-rise-organised-crime-uk#:~:text=Though%20difficult%20to%20measure%20precisely,(excluding%20child%20sexual%20abuse).</b:URL>
    <b:Author>
      <b:Author>
        <b:NameList>
          <b:Person>
            <b:Last>Haenlein</b:Last>
            <b:First>Cathy</b:First>
          </b:Person>
        </b:NameList>
      </b:Author>
    </b:Author>
    <b:RefOrder>2</b:RefOrder>
  </b:Source>
  <b:Source>
    <b:Tag>Hav22</b:Tag>
    <b:SourceType>DocumentFromInternetSite</b:SourceType>
    <b:Guid>{E9C082EB-AFBC-4E2A-AC28-1040423C1E52}</b:Guid>
    <b:Title>Serious youth violence: County lines drug dealing and the Government response</b:Title>
    <b:Year>2022</b:Year>
    <b:Month>February</b:Month>
    <b:Day>4</b:Day>
    <b:YearAccessed>2024</b:YearAccessed>
    <b:MonthAccessed>May </b:MonthAccessed>
    <b:DayAccessed>4</b:DayAccessed>
    <b:URL>https://researchbriefings.files.parliament.uk/documents/CBP-9264/CBP-9264.pdf</b:URL>
    <b:Author>
      <b:Author>
        <b:NameList>
          <b:Person>
            <b:Last>Havard</b:Last>
            <b:First>Tirion</b:First>
          </b:Person>
        </b:NameList>
      </b:Author>
    </b:Author>
    <b:RefOrder>50</b:RefOrder>
  </b:Source>
  <b:Source>
    <b:Tag>Cal22</b:Tag>
    <b:SourceType>DocumentFromInternetSite</b:SourceType>
    <b:Guid>{A6BB2C83-1D26-412E-851C-D88FF0B2ADF5}</b:Guid>
    <b:Title>Running out of credit: Mobile phone tech and the birth of county lines</b:Title>
    <b:Year>2022</b:Year>
    <b:Month>April</b:Month>
    <b:Day>13</b:Day>
    <b:YearAccessed>2024</b:YearAccessed>
    <b:MonthAccessed>May</b:MonthAccessed>
    <b:DayAccessed>5</b:DayAccessed>
    <b:URL>https://www.crestadvisory.com/post/running-out-of-credit-mobile-phone-tech-and-the-birth-of-county-lines</b:URL>
    <b:Author>
      <b:Author>
        <b:NameList>
          <b:Person>
            <b:Last>Caluori</b:Last>
            <b:First>Joe</b:First>
          </b:Person>
          <b:Person>
            <b:Last>Mooney</b:Last>
            <b:First>Beth</b:First>
          </b:Person>
          <b:Person>
            <b:Last>Kirk</b:Last>
            <b:First>Ellen</b:First>
          </b:Person>
        </b:NameList>
      </b:Author>
    </b:Author>
    <b:RefOrder>13</b:RefOrder>
  </b:Source>
  <b:Source>
    <b:Tag>Whi21</b:Tag>
    <b:SourceType>DocumentFromInternetSite</b:SourceType>
    <b:Guid>{3EBFB10C-2C13-4DB7-9A1F-E4C1DD5053AF}</b:Guid>
    <b:Title>Explained: What 'County Lines' is and How it works</b:Title>
    <b:Year>2021</b:Year>
    <b:Month>March</b:Month>
    <b:Day>1</b:Day>
    <b:YearAccessed>2024</b:YearAccessed>
    <b:MonthAccessed>May</b:MonthAccessed>
    <b:DayAccessed>5</b:DayAccessed>
    <b:URL>https://www.huffingtonpost.co.uk/entry/county-lines-how-drug-dealing-works-in-uk_uk_6033d072c5b66da5dba32b2c</b:URL>
    <b:Author>
      <b:Author>
        <b:NameList>
          <b:Person>
            <b:Last>White</b:Last>
            <b:First>Nadine</b:First>
          </b:Person>
        </b:NameList>
      </b:Author>
    </b:Author>
    <b:RefOrder>14</b:RefOrder>
  </b:Source>
  <b:Source>
    <b:Tag>Off231</b:Tag>
    <b:SourceType>DocumentFromInternetSite</b:SourceType>
    <b:Guid>{FA1EA0C5-DDDA-4FCB-9922-BEEAF07E43D7}</b:Guid>
    <b:Author>
      <b:Author>
        <b:Corporate>Office for National Statistics</b:Corporate>
      </b:Author>
    </b:Author>
    <b:Title>The links between young people being imprisoned, pupil background and school quality </b:Title>
    <b:Year>2023</b:Year>
    <b:Month>January</b:Month>
    <b:Day>27</b:Day>
    <b:YearAccessed>2024</b:YearAccessed>
    <b:MonthAccessed>May</b:MonthAccessed>
    <b:DayAccessed>6</b:DayAccessed>
    <b:URL>https://www.ons.gov.uk/peoplepopulationandcommunity/educationandchildcare/articles/thelinksbetweenyoungpeoplebeingimprisonedpupilbackgroundandschoolquality/2023-01-27</b:URL>
    <b:RefOrder>8</b:RefOrder>
  </b:Source>
  <b:Source>
    <b:Tag>UKP231</b:Tag>
    <b:SourceType>DocumentFromInternetSite</b:SourceType>
    <b:Guid>{82BBF47D-898F-430D-9071-A7C1432EC136}</b:Guid>
    <b:Author>
      <b:Author>
        <b:Corporate>UK Parliament</b:Corporate>
      </b:Author>
    </b:Author>
    <b:Title>4 July 2023 - Child exploitation and county lines - Oral evidence</b:Title>
    <b:Year>2023</b:Year>
    <b:Month>July</b:Month>
    <b:Day>4</b:Day>
    <b:YearAccessed>2024</b:YearAccessed>
    <b:MonthAccessed>May</b:MonthAccessed>
    <b:DayAccessed>7</b:DayAccessed>
    <b:URL>https://committees.parliament.uk/event/18861/formal-meeting-oral-evidence-session/</b:URL>
    <b:RefOrder>7</b:RefOrder>
  </b:Source>
  <b:Source>
    <b:Tag>Gaf22</b:Tag>
    <b:SourceType>DocumentFromInternetSite</b:SourceType>
    <b:Guid>{A0BD31D9-E710-4440-8AA3-61DFA125D818}</b:Guid>
    <b:Title>Mentoring: Toolkit technical report</b:Title>
    <b:Year>2022</b:Year>
    <b:Month>October</b:Month>
    <b:YearAccessed>2024</b:YearAccessed>
    <b:MonthAccessed>May</b:MonthAccessed>
    <b:DayAccessed>10</b:DayAccessed>
    <b:URL>https://youthendowmentfund.org.uk/wp-content/uploads/2022/10/Mentoring-Technical-Report_Final.pdf</b:URL>
    <b:Author>
      <b:Author>
        <b:NameList>
          <b:Person>
            <b:Last>Gaffney</b:Last>
            <b:First>Hannah</b:First>
          </b:Person>
          <b:Person>
            <b:Last>Jolliffe</b:Last>
            <b:First>Darrick</b:First>
          </b:Person>
          <b:Person>
            <b:Last>White</b:Last>
            <b:First>Howard</b:First>
          </b:Person>
        </b:NameList>
      </b:Author>
    </b:Author>
    <b:RefOrder>47</b:RefOrder>
  </b:Source>
  <b:Source>
    <b:Tag>Tow23</b:Tag>
    <b:SourceType>DocumentFromInternetSite</b:SourceType>
    <b:Guid>{9A5F4B03-EE0A-4472-8225-04FA723503AC}</b:Guid>
    <b:Title>Record number of young in the UK 'at risk of exploitation' this summer </b:Title>
    <b:Year>2023</b:Year>
    <b:Month>June</b:Month>
    <b:Day>4</b:Day>
    <b:YearAccessed>2024</b:YearAccessed>
    <b:MonthAccessed>May</b:MonthAccessed>
    <b:DayAccessed>10</b:DayAccessed>
    <b:URL>https://www.theguardian.com/society/2023/jun/04/record-number-of-young-in-the-uk-at-risk-of-exploitation-this-summer#:~:text=The%20UK's%20largest%20children's%20charity,the%20six%2Dweek%20school%20break.</b:URL>
    <b:Author>
      <b:Author>
        <b:NameList>
          <b:Person>
            <b:Last>Townsend</b:Last>
            <b:First>Mark</b:First>
          </b:Person>
        </b:NameList>
      </b:Author>
    </b:Author>
    <b:RefOrder>46</b:RefOrder>
  </b:Source>
  <b:Source>
    <b:Tag>Mer14</b:Tag>
    <b:SourceType>Report</b:SourceType>
    <b:Guid>{8B847FFA-C082-45F0-ABF0-9AE83204692D}</b:Guid>
    <b:Title>Does Mentoring Work in Rehabilitating Offenders?</b:Title>
    <b:Year>2014</b:Year>
    <b:Author>
      <b:Author>
        <b:NameList>
          <b:Person>
            <b:Last>Merriam</b:Last>
            <b:First>Marilyn</b:First>
          </b:Person>
        </b:NameList>
      </b:Author>
    </b:Author>
    <b:Publisher>University of Birmingham</b:Publisher>
    <b:City>Birmingham </b:City>
    <b:RefOrder>45</b:RefOrder>
  </b:Source>
  <b:Source>
    <b:Tag>Cri23</b:Tag>
    <b:SourceType>InternetSite</b:SourceType>
    <b:Guid>{CD5C6E11-CDE6-45AC-9B22-1B8584C7D964}</b:Guid>
    <b:Author>
      <b:Author>
        <b:Corporate>Crime Stoppers</b:Corporate>
      </b:Author>
    </b:Author>
    <b:Title>Serious and organised crime</b:Title>
    <b:Year>2023a</b:Year>
    <b:YearAccessed>2023</b:YearAccessed>
    <b:MonthAccessed>November</b:MonthAccessed>
    <b:DayAccessed>1</b:DayAccessed>
    <b:URL>https://crimestoppers-uk.org/keeping-safe/community-family/serious-and-organised-crime</b:URL>
    <b:RefOrder>72</b:RefOrder>
  </b:Source>
  <b:Source>
    <b:Tag>Nat17</b:Tag>
    <b:SourceType>InternetSite</b:SourceType>
    <b:Guid>{24779FE8-6867-488F-88B2-5DAAF91B75FD}</b:Guid>
    <b:Author>
      <b:Author>
        <b:Corporate>NCA</b:Corporate>
      </b:Author>
    </b:Author>
    <b:Title>County Lines Violence, Exploitation and Drug Supply</b:Title>
    <b:Year>2017</b:Year>
    <b:YearAccessed>2023</b:YearAccessed>
    <b:MonthAccessed>November</b:MonthAccessed>
    <b:DayAccessed>24th</b:DayAccessed>
    <b:URL>https://nationalcrimeagency.gov.uk/who-we-are/publications/234-county-lines-violen-ce-exploitation-drug-supply-2017/file</b:URL>
    <b:RefOrder>73</b:RefOrder>
  </b:Source>
  <b:Source>
    <b:Tag>NCA23</b:Tag>
    <b:SourceType>InternetSite</b:SourceType>
    <b:Guid>{0CA38FC5-6D99-460F-8E16-7ADDDA91CDB8}</b:Guid>
    <b:Author>
      <b:Author>
        <b:Corporate>NCA</b:Corporate>
      </b:Author>
    </b:Author>
    <b:Title>Overview of SOC in the UK</b:Title>
    <b:Year>2023</b:Year>
    <b:YearAccessed>2023</b:YearAccessed>
    <b:MonthAccessed>October</b:MonthAccessed>
    <b:DayAccessed>28</b:DayAccessed>
    <b:URL>https://nationalcrimeagency.gov.uk/nsa-overview-of-soc</b:URL>
    <b:RefOrder>74</b:RefOrder>
  </b:Source>
  <b:Source>
    <b:Tag>GCH23</b:Tag>
    <b:SourceType>InternetSite</b:SourceType>
    <b:Guid>{4B6895CE-AB61-4C60-AAFA-AA399065A212}</b:Guid>
    <b:Author>
      <b:Author>
        <b:Corporate>GCHQ</b:Corporate>
      </b:Author>
    </b:Author>
    <b:Title>Serious and Organised Crime</b:Title>
    <b:Year>2023</b:Year>
    <b:YearAccessed>2023</b:YearAccessed>
    <b:MonthAccessed>November </b:MonthAccessed>
    <b:DayAccessed>1</b:DayAccessed>
    <b:URL>https://www.gchq.gov.uk/section/mission/serious-crime</b:URL>
    <b:RefOrder>75</b:RefOrder>
  </b:Source>
  <b:Source>
    <b:Tag>Cri3b</b:Tag>
    <b:SourceType>InternetSite</b:SourceType>
    <b:Guid>{4FD82367-F887-4162-85B9-09380924322F}</b:Guid>
    <b:Author>
      <b:Author>
        <b:Corporate>Crime Stoppers</b:Corporate>
      </b:Author>
    </b:Author>
    <b:Title>County Lines</b:Title>
    <b:Year>2023b</b:Year>
    <b:YearAccessed>2023</b:YearAccessed>
    <b:MonthAccessed>November </b:MonthAccessed>
    <b:DayAccessed>1</b:DayAccessed>
    <b:URL>https://crimestoppers-uk.org/keeping-safe/community-family/county-lines</b:URL>
    <b:RefOrder>76</b:RefOrder>
  </b:Source>
  <b:Source>
    <b:Tag>Dic11</b:Tag>
    <b:SourceType>BookSection</b:SourceType>
    <b:Guid>{7614A1BA-3935-47CE-9337-FC1F26D421EB}</b:Guid>
    <b:Title>A Bog of Conspiracy: the institutional evolution of organized crime in the UK</b:Title>
    <b:JournalName>Transnational Organized Crime</b:JournalName>
    <b:Year>2011</b:Year>
    <b:Pages>250-262</b:Pages>
    <b:Author>
      <b:Author>
        <b:NameList>
          <b:Person>
            <b:Last>Hobbs</b:Last>
            <b:First>Dick</b:First>
          </b:Person>
          <b:Person>
            <b:Last>Hobbs</b:Last>
            <b:First>Sue</b:First>
          </b:Person>
        </b:NameList>
      </b:Author>
      <b:Editor>
        <b:NameList>
          <b:Person>
            <b:Last>Allum</b:Last>
            <b:First>Felia</b:First>
          </b:Person>
          <b:Person>
            <b:Last>Gilmour</b:Last>
            <b:First>Stan</b:First>
          </b:Person>
        </b:NameList>
      </b:Editor>
    </b:Author>
    <b:BookTitle>Routledge Handbook of Transnational Organized Crime</b:BookTitle>
    <b:City>London</b:City>
    <b:Publisher>Routledge</b:Publisher>
    <b:DOI>https://doi.org/10.4324/9780203698341</b:DOI>
    <b:RefOrder>10</b:RefOrder>
  </b:Source>
  <b:Source>
    <b:Tag>Soc24</b:Tag>
    <b:SourceType>InternetSite</b:SourceType>
    <b:Guid>{61724FAB-43E9-425E-AB78-9918781AEFD8}</b:Guid>
    <b:Title>Part 7: Safeguarding</b:Title>
    <b:YearAccessed>2024</b:YearAccessed>
    <b:MonthAccessed>May</b:MonthAccessed>
    <b:DayAccessed>12</b:DayAccessed>
    <b:URL>https://www.legislation.gov.uk/anaw/2014/4/part/7</b:URL>
    <b:Author>
      <b:Author>
        <b:Corporate>Social Services and Well-being (Wales) Act 2014</b:Corporate>
      </b:Author>
    </b:Author>
    <b:RefOrder>77</b:RefOrder>
  </b:Source>
  <b:Source>
    <b:Tag>Hom3a</b:Tag>
    <b:SourceType>DocumentFromInternetSite</b:SourceType>
    <b:Guid>{C0E456A3-8E36-4513-8749-BCDEF2456CCF}</b:Guid>
    <b:Author>
      <b:Author>
        <b:Corporate>Home Office</b:Corporate>
      </b:Author>
    </b:Author>
    <b:Title>New strategy to tackle organised crime</b:Title>
    <b:Year>2023a</b:Year>
    <b:Month>December</b:Month>
    <b:Day>13</b:Day>
    <b:YearAccessed>2024</b:YearAccessed>
    <b:MonthAccessed>May</b:MonthAccessed>
    <b:DayAccessed>12</b:DayAccessed>
    <b:URL>https://www.gov.uk/government/news/new-strategy-to-tackle-organised-crime#:~:text=The%20National%20Crime%20Agency%20(NCA,affordable%20homes%20outside%20of%20London.</b:URL>
    <b:RefOrder>1</b:RefOrder>
  </b:Source>
  <b:Source>
    <b:Tag>Hom23</b:Tag>
    <b:SourceType>InternetSite</b:SourceType>
    <b:Guid>{0D89B8F6-5A42-45F7-BD94-8011C4C5A3AF}</b:Guid>
    <b:Author>
      <b:Author>
        <b:Corporate>Home Office</b:Corporate>
      </b:Author>
    </b:Author>
    <b:Title>County Lines Programme data</b:Title>
    <b:Year>2023b</b:Year>
    <b:YearAccessed>2023</b:YearAccessed>
    <b:MonthAccessed>October</b:MonthAccessed>
    <b:DayAccessed>18th</b:DayAccessed>
    <b:URL>https://www.gov.uk/government/publications/home-offices-county-lines-programme-data/county-lines-programme-data</b:URL>
    <b:RefOrder>78</b:RefOrder>
  </b:Source>
  <b:Source>
    <b:Tag>Hom233</b:Tag>
    <b:SourceType>DocumentFromInternetSite</b:SourceType>
    <b:Guid>{65479586-01EC-4BAE-906C-BA8F0AA8C869}</b:Guid>
    <b:Author>
      <b:Author>
        <b:Corporate>Home Office</b:Corporate>
      </b:Author>
    </b:Author>
    <b:Title>Violence Reduction Units 2022 to 2023</b:Title>
    <b:Year>2023d</b:Year>
    <b:YearAccessed>2024</b:YearAccessed>
    <b:MonthAccessed>April</b:MonthAccessed>
    <b:DayAccessed>19</b:DayAccessed>
    <b:URL>https://www.gov.uk/government/publications/violence-reduction-units-year-ending-march-2023-evaluation-report/violence-reduction-units-2022-to-2023#:~:text=The%20Home%20Office%20has%20funded,financial%20year%202022%20to%202023</b:URL>
    <b:Month>December</b:Month>
    <b:Day>20</b:Day>
    <b:RefOrder>51</b:RefOrder>
  </b:Source>
  <b:Source>
    <b:Tag>Hom3c</b:Tag>
    <b:SourceType>DocumentFromInternetSite</b:SourceType>
    <b:Guid>{63F1B215-7D66-47A4-B6D5-2350991A0086}</b:Guid>
    <b:Author>
      <b:Author>
        <b:Corporate>Home Office</b:Corporate>
      </b:Author>
    </b:Author>
    <b:Title>National referral mechanism guidance: adult (England and Wales)</b:Title>
    <b:Year>2023c</b:Year>
    <b:Month>September</b:Month>
    <b:Day>21</b:Day>
    <b:YearAccessed>2024</b:YearAccessed>
    <b:MonthAccessed>May</b:MonthAccessed>
    <b:DayAccessed>4</b:DayAccessed>
    <b:URL>https://www.gov.uk/government/publications/human-trafficking-victims-referral-and-assessment-forms/guidance-on-the-national-referral-mechanism-for-potential-adult-victims-of-modern-slavery-england-and-wales</b:URL>
    <b:RefOrder>56</b:RefOrder>
  </b:Source>
  <b:Source>
    <b:Tag>Win20</b:Tag>
    <b:SourceType>JournalArticle</b:SourceType>
    <b:Guid>{FACDD884-03FF-43D1-9520-3F1E8870E35B}</b:Guid>
    <b:Title>'Vulnerable' Kids Going Country: Children and Young People's Involvement in County Lines Drug Dealing</b:Title>
    <b:Year>2020</b:Year>
    <b:JournalName>Youth Justice</b:JournalName>
    <b:Pages>64-78</b:Pages>
    <b:Volume>20</b:Volume>
    <b:Issue>1-2</b:Issue>
    <b:Author>
      <b:Author>
        <b:NameList>
          <b:Person>
            <b:Last>Windle</b:Last>
            <b:First>James</b:First>
          </b:Person>
          <b:Person>
            <b:Last>Moyle</b:Last>
            <b:First>Leah</b:First>
          </b:Person>
          <b:Person>
            <b:Last>Coomber</b:Last>
            <b:First>Ross</b:First>
          </b:Person>
        </b:NameList>
      </b:Author>
    </b:Author>
    <b:RefOrder>21</b:RefOrder>
  </b:Source>
  <b:Source>
    <b:Tag>Pit21</b:Tag>
    <b:SourceType>Report</b:SourceType>
    <b:Guid>{5E51E0C2-8361-4425-AE60-1924876BE229}</b:Guid>
    <b:Title>County Lines</b:Title>
    <b:Year>2021</b:Year>
    <b:Publisher>Her Majesty's Inspectorate of Probation</b:Publisher>
    <b:City>Manchester</b:City>
    <b:Author>
      <b:Author>
        <b:NameList>
          <b:Person>
            <b:Last>Pitts</b:Last>
            <b:First>John</b:First>
          </b:Person>
        </b:NameList>
      </b:Author>
    </b:Author>
    <b:RefOrder>15</b:RefOrder>
  </b:Source>
  <b:Source>
    <b:Tag>Uns22</b:Tag>
    <b:SourceType>DocumentFromInternetSite</b:SourceType>
    <b:Guid>{7FE5F48C-7C9D-4582-9AC7-C8BA4194CC1A}</b:Guid>
    <b:Title>County lines exploitation</b:Title>
    <b:Year>2022</b:Year>
    <b:Author>
      <b:Author>
        <b:Corporate>Unseen</b:Corporate>
      </b:Author>
    </b:Author>
    <b:Month>5</b:Month>
    <b:YearAccessed>2024</b:YearAccessed>
    <b:MonthAccessed>May</b:MonthAccessed>
    <b:DayAccessed>13</b:DayAccessed>
    <b:URL>https://www.unseenuk.org/wp-content/uploads/2022/05/Unseen_How-to-spot-county-lines.pdf</b:URL>
    <b:RefOrder>16</b:RefOrder>
  </b:Source>
  <b:Source>
    <b:Tag>Gol22</b:Tag>
    <b:SourceType>JournalArticle</b:SourceType>
    <b:Guid>{E7C38F4A-9B09-4EFF-ACBF-2C26058FFB5B}</b:Guid>
    <b:Title>Convenience Sampling</b:Title>
    <b:Year>2022</b:Year>
    <b:JournalName>International Jouranl of Education</b:JournalName>
    <b:Pages>72-77</b:Pages>
    <b:Volume>1</b:Volume>
    <b:Issue>2</b:Issue>
    <b:Author>
      <b:Author>
        <b:NameList>
          <b:Person>
            <b:Last>Golzar</b:Last>
            <b:First>Jawad</b:First>
          </b:Person>
          <b:Person>
            <b:Last>Noor</b:Last>
            <b:First>Shagofah</b:First>
          </b:Person>
          <b:Person>
            <b:Last>Tajik</b:Last>
            <b:First>Omid</b:First>
          </b:Person>
        </b:NameList>
      </b:Author>
    </b:Author>
    <b:RefOrder>34</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DFE0F1-2C88-4CC2-A928-2C3750BF4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c9d9f85-2581-457a-b162-7e5491a2c7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5AC4211-75C7-4398-86CE-0C4D283BDC35}">
  <ds:schemaRefs>
    <ds:schemaRef ds:uri="http://schemas.openxmlformats.org/officeDocument/2006/bibliography"/>
  </ds:schemaRefs>
</ds:datastoreItem>
</file>

<file path=customXml/itemProps4.xml><?xml version="1.0" encoding="utf-8"?>
<ds:datastoreItem xmlns:ds="http://schemas.openxmlformats.org/officeDocument/2006/customXml" ds:itemID="{E07BD9F6-609F-4913-A6F5-BF1791CEA600}">
  <ds:schemaRefs>
    <ds:schemaRef ds:uri="http://schemas.microsoft.com/sharepoint/v3/contenttype/forms"/>
  </ds:schemaRefs>
</ds:datastoreItem>
</file>

<file path=customXml/itemProps5.xml><?xml version="1.0" encoding="utf-8"?>
<ds:datastoreItem xmlns:ds="http://schemas.openxmlformats.org/officeDocument/2006/customXml" ds:itemID="{C77FC6EF-1AA8-4576-B8B4-FD5D02C26A2F}">
  <ds:schemaRefs>
    <ds:schemaRef ds:uri="http://purl.org/dc/terms/"/>
    <ds:schemaRef ds:uri="http://schemas.microsoft.com/office/2006/metadata/properties"/>
    <ds:schemaRef ds:uri="http://schemas.openxmlformats.org/package/2006/metadata/core-properties"/>
    <ds:schemaRef ds:uri="http://schemas.microsoft.com/office/2006/documentManagement/types"/>
    <ds:schemaRef ds:uri="http://purl.org/dc/dcmitype/"/>
    <ds:schemaRef ds:uri="http://www.w3.org/XML/1998/namespace"/>
    <ds:schemaRef ds:uri="http://schemas.microsoft.com/office/infopath/2007/PartnerControls"/>
    <ds:schemaRef ds:uri="4c9d9f85-2581-457a-b162-7e5491a2c746"/>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63</Pages>
  <Words>14092</Words>
  <Characters>80325</Characters>
  <Application>Microsoft Office Word</Application>
  <DocSecurity>0</DocSecurity>
  <Lines>669</Lines>
  <Paragraphs>188</Paragraphs>
  <ScaleCrop>false</ScaleCrop>
  <Company/>
  <LinksUpToDate>false</LinksUpToDate>
  <CharactersWithSpaces>94229</CharactersWithSpaces>
  <SharedDoc>false</SharedDoc>
  <HLinks>
    <vt:vector size="210" baseType="variant">
      <vt:variant>
        <vt:i4>1769520</vt:i4>
      </vt:variant>
      <vt:variant>
        <vt:i4>200</vt:i4>
      </vt:variant>
      <vt:variant>
        <vt:i4>0</vt:i4>
      </vt:variant>
      <vt:variant>
        <vt:i4>5</vt:i4>
      </vt:variant>
      <vt:variant>
        <vt:lpwstr/>
      </vt:variant>
      <vt:variant>
        <vt:lpwstr>_Toc166439476</vt:lpwstr>
      </vt:variant>
      <vt:variant>
        <vt:i4>1769520</vt:i4>
      </vt:variant>
      <vt:variant>
        <vt:i4>194</vt:i4>
      </vt:variant>
      <vt:variant>
        <vt:i4>0</vt:i4>
      </vt:variant>
      <vt:variant>
        <vt:i4>5</vt:i4>
      </vt:variant>
      <vt:variant>
        <vt:lpwstr/>
      </vt:variant>
      <vt:variant>
        <vt:lpwstr>_Toc166439475</vt:lpwstr>
      </vt:variant>
      <vt:variant>
        <vt:i4>1769520</vt:i4>
      </vt:variant>
      <vt:variant>
        <vt:i4>188</vt:i4>
      </vt:variant>
      <vt:variant>
        <vt:i4>0</vt:i4>
      </vt:variant>
      <vt:variant>
        <vt:i4>5</vt:i4>
      </vt:variant>
      <vt:variant>
        <vt:lpwstr/>
      </vt:variant>
      <vt:variant>
        <vt:lpwstr>_Toc166439474</vt:lpwstr>
      </vt:variant>
      <vt:variant>
        <vt:i4>1769520</vt:i4>
      </vt:variant>
      <vt:variant>
        <vt:i4>182</vt:i4>
      </vt:variant>
      <vt:variant>
        <vt:i4>0</vt:i4>
      </vt:variant>
      <vt:variant>
        <vt:i4>5</vt:i4>
      </vt:variant>
      <vt:variant>
        <vt:lpwstr/>
      </vt:variant>
      <vt:variant>
        <vt:lpwstr>_Toc166439473</vt:lpwstr>
      </vt:variant>
      <vt:variant>
        <vt:i4>1769520</vt:i4>
      </vt:variant>
      <vt:variant>
        <vt:i4>176</vt:i4>
      </vt:variant>
      <vt:variant>
        <vt:i4>0</vt:i4>
      </vt:variant>
      <vt:variant>
        <vt:i4>5</vt:i4>
      </vt:variant>
      <vt:variant>
        <vt:lpwstr/>
      </vt:variant>
      <vt:variant>
        <vt:lpwstr>_Toc166439472</vt:lpwstr>
      </vt:variant>
      <vt:variant>
        <vt:i4>1769520</vt:i4>
      </vt:variant>
      <vt:variant>
        <vt:i4>170</vt:i4>
      </vt:variant>
      <vt:variant>
        <vt:i4>0</vt:i4>
      </vt:variant>
      <vt:variant>
        <vt:i4>5</vt:i4>
      </vt:variant>
      <vt:variant>
        <vt:lpwstr/>
      </vt:variant>
      <vt:variant>
        <vt:lpwstr>_Toc166439471</vt:lpwstr>
      </vt:variant>
      <vt:variant>
        <vt:i4>1769520</vt:i4>
      </vt:variant>
      <vt:variant>
        <vt:i4>164</vt:i4>
      </vt:variant>
      <vt:variant>
        <vt:i4>0</vt:i4>
      </vt:variant>
      <vt:variant>
        <vt:i4>5</vt:i4>
      </vt:variant>
      <vt:variant>
        <vt:lpwstr/>
      </vt:variant>
      <vt:variant>
        <vt:lpwstr>_Toc166439470</vt:lpwstr>
      </vt:variant>
      <vt:variant>
        <vt:i4>1703984</vt:i4>
      </vt:variant>
      <vt:variant>
        <vt:i4>158</vt:i4>
      </vt:variant>
      <vt:variant>
        <vt:i4>0</vt:i4>
      </vt:variant>
      <vt:variant>
        <vt:i4>5</vt:i4>
      </vt:variant>
      <vt:variant>
        <vt:lpwstr/>
      </vt:variant>
      <vt:variant>
        <vt:lpwstr>_Toc166439469</vt:lpwstr>
      </vt:variant>
      <vt:variant>
        <vt:i4>1703984</vt:i4>
      </vt:variant>
      <vt:variant>
        <vt:i4>152</vt:i4>
      </vt:variant>
      <vt:variant>
        <vt:i4>0</vt:i4>
      </vt:variant>
      <vt:variant>
        <vt:i4>5</vt:i4>
      </vt:variant>
      <vt:variant>
        <vt:lpwstr/>
      </vt:variant>
      <vt:variant>
        <vt:lpwstr>_Toc166439468</vt:lpwstr>
      </vt:variant>
      <vt:variant>
        <vt:i4>1703984</vt:i4>
      </vt:variant>
      <vt:variant>
        <vt:i4>146</vt:i4>
      </vt:variant>
      <vt:variant>
        <vt:i4>0</vt:i4>
      </vt:variant>
      <vt:variant>
        <vt:i4>5</vt:i4>
      </vt:variant>
      <vt:variant>
        <vt:lpwstr/>
      </vt:variant>
      <vt:variant>
        <vt:lpwstr>_Toc166439467</vt:lpwstr>
      </vt:variant>
      <vt:variant>
        <vt:i4>1703984</vt:i4>
      </vt:variant>
      <vt:variant>
        <vt:i4>140</vt:i4>
      </vt:variant>
      <vt:variant>
        <vt:i4>0</vt:i4>
      </vt:variant>
      <vt:variant>
        <vt:i4>5</vt:i4>
      </vt:variant>
      <vt:variant>
        <vt:lpwstr/>
      </vt:variant>
      <vt:variant>
        <vt:lpwstr>_Toc166439466</vt:lpwstr>
      </vt:variant>
      <vt:variant>
        <vt:i4>1703984</vt:i4>
      </vt:variant>
      <vt:variant>
        <vt:i4>134</vt:i4>
      </vt:variant>
      <vt:variant>
        <vt:i4>0</vt:i4>
      </vt:variant>
      <vt:variant>
        <vt:i4>5</vt:i4>
      </vt:variant>
      <vt:variant>
        <vt:lpwstr/>
      </vt:variant>
      <vt:variant>
        <vt:lpwstr>_Toc166439465</vt:lpwstr>
      </vt:variant>
      <vt:variant>
        <vt:i4>1703984</vt:i4>
      </vt:variant>
      <vt:variant>
        <vt:i4>128</vt:i4>
      </vt:variant>
      <vt:variant>
        <vt:i4>0</vt:i4>
      </vt:variant>
      <vt:variant>
        <vt:i4>5</vt:i4>
      </vt:variant>
      <vt:variant>
        <vt:lpwstr/>
      </vt:variant>
      <vt:variant>
        <vt:lpwstr>_Toc166439464</vt:lpwstr>
      </vt:variant>
      <vt:variant>
        <vt:i4>1703984</vt:i4>
      </vt:variant>
      <vt:variant>
        <vt:i4>122</vt:i4>
      </vt:variant>
      <vt:variant>
        <vt:i4>0</vt:i4>
      </vt:variant>
      <vt:variant>
        <vt:i4>5</vt:i4>
      </vt:variant>
      <vt:variant>
        <vt:lpwstr/>
      </vt:variant>
      <vt:variant>
        <vt:lpwstr>_Toc166439463</vt:lpwstr>
      </vt:variant>
      <vt:variant>
        <vt:i4>1703984</vt:i4>
      </vt:variant>
      <vt:variant>
        <vt:i4>116</vt:i4>
      </vt:variant>
      <vt:variant>
        <vt:i4>0</vt:i4>
      </vt:variant>
      <vt:variant>
        <vt:i4>5</vt:i4>
      </vt:variant>
      <vt:variant>
        <vt:lpwstr/>
      </vt:variant>
      <vt:variant>
        <vt:lpwstr>_Toc166439462</vt:lpwstr>
      </vt:variant>
      <vt:variant>
        <vt:i4>1703984</vt:i4>
      </vt:variant>
      <vt:variant>
        <vt:i4>110</vt:i4>
      </vt:variant>
      <vt:variant>
        <vt:i4>0</vt:i4>
      </vt:variant>
      <vt:variant>
        <vt:i4>5</vt:i4>
      </vt:variant>
      <vt:variant>
        <vt:lpwstr/>
      </vt:variant>
      <vt:variant>
        <vt:lpwstr>_Toc166439461</vt:lpwstr>
      </vt:variant>
      <vt:variant>
        <vt:i4>1703984</vt:i4>
      </vt:variant>
      <vt:variant>
        <vt:i4>104</vt:i4>
      </vt:variant>
      <vt:variant>
        <vt:i4>0</vt:i4>
      </vt:variant>
      <vt:variant>
        <vt:i4>5</vt:i4>
      </vt:variant>
      <vt:variant>
        <vt:lpwstr/>
      </vt:variant>
      <vt:variant>
        <vt:lpwstr>_Toc166439460</vt:lpwstr>
      </vt:variant>
      <vt:variant>
        <vt:i4>1638448</vt:i4>
      </vt:variant>
      <vt:variant>
        <vt:i4>98</vt:i4>
      </vt:variant>
      <vt:variant>
        <vt:i4>0</vt:i4>
      </vt:variant>
      <vt:variant>
        <vt:i4>5</vt:i4>
      </vt:variant>
      <vt:variant>
        <vt:lpwstr/>
      </vt:variant>
      <vt:variant>
        <vt:lpwstr>_Toc166439459</vt:lpwstr>
      </vt:variant>
      <vt:variant>
        <vt:i4>1638448</vt:i4>
      </vt:variant>
      <vt:variant>
        <vt:i4>92</vt:i4>
      </vt:variant>
      <vt:variant>
        <vt:i4>0</vt:i4>
      </vt:variant>
      <vt:variant>
        <vt:i4>5</vt:i4>
      </vt:variant>
      <vt:variant>
        <vt:lpwstr/>
      </vt:variant>
      <vt:variant>
        <vt:lpwstr>_Toc166439458</vt:lpwstr>
      </vt:variant>
      <vt:variant>
        <vt:i4>1638448</vt:i4>
      </vt:variant>
      <vt:variant>
        <vt:i4>86</vt:i4>
      </vt:variant>
      <vt:variant>
        <vt:i4>0</vt:i4>
      </vt:variant>
      <vt:variant>
        <vt:i4>5</vt:i4>
      </vt:variant>
      <vt:variant>
        <vt:lpwstr/>
      </vt:variant>
      <vt:variant>
        <vt:lpwstr>_Toc166439457</vt:lpwstr>
      </vt:variant>
      <vt:variant>
        <vt:i4>1638448</vt:i4>
      </vt:variant>
      <vt:variant>
        <vt:i4>80</vt:i4>
      </vt:variant>
      <vt:variant>
        <vt:i4>0</vt:i4>
      </vt:variant>
      <vt:variant>
        <vt:i4>5</vt:i4>
      </vt:variant>
      <vt:variant>
        <vt:lpwstr/>
      </vt:variant>
      <vt:variant>
        <vt:lpwstr>_Toc166439456</vt:lpwstr>
      </vt:variant>
      <vt:variant>
        <vt:i4>1638448</vt:i4>
      </vt:variant>
      <vt:variant>
        <vt:i4>74</vt:i4>
      </vt:variant>
      <vt:variant>
        <vt:i4>0</vt:i4>
      </vt:variant>
      <vt:variant>
        <vt:i4>5</vt:i4>
      </vt:variant>
      <vt:variant>
        <vt:lpwstr/>
      </vt:variant>
      <vt:variant>
        <vt:lpwstr>_Toc166439455</vt:lpwstr>
      </vt:variant>
      <vt:variant>
        <vt:i4>1638448</vt:i4>
      </vt:variant>
      <vt:variant>
        <vt:i4>68</vt:i4>
      </vt:variant>
      <vt:variant>
        <vt:i4>0</vt:i4>
      </vt:variant>
      <vt:variant>
        <vt:i4>5</vt:i4>
      </vt:variant>
      <vt:variant>
        <vt:lpwstr/>
      </vt:variant>
      <vt:variant>
        <vt:lpwstr>_Toc166439454</vt:lpwstr>
      </vt:variant>
      <vt:variant>
        <vt:i4>1638448</vt:i4>
      </vt:variant>
      <vt:variant>
        <vt:i4>62</vt:i4>
      </vt:variant>
      <vt:variant>
        <vt:i4>0</vt:i4>
      </vt:variant>
      <vt:variant>
        <vt:i4>5</vt:i4>
      </vt:variant>
      <vt:variant>
        <vt:lpwstr/>
      </vt:variant>
      <vt:variant>
        <vt:lpwstr>_Toc166439453</vt:lpwstr>
      </vt:variant>
      <vt:variant>
        <vt:i4>1638448</vt:i4>
      </vt:variant>
      <vt:variant>
        <vt:i4>56</vt:i4>
      </vt:variant>
      <vt:variant>
        <vt:i4>0</vt:i4>
      </vt:variant>
      <vt:variant>
        <vt:i4>5</vt:i4>
      </vt:variant>
      <vt:variant>
        <vt:lpwstr/>
      </vt:variant>
      <vt:variant>
        <vt:lpwstr>_Toc166439452</vt:lpwstr>
      </vt:variant>
      <vt:variant>
        <vt:i4>1638448</vt:i4>
      </vt:variant>
      <vt:variant>
        <vt:i4>50</vt:i4>
      </vt:variant>
      <vt:variant>
        <vt:i4>0</vt:i4>
      </vt:variant>
      <vt:variant>
        <vt:i4>5</vt:i4>
      </vt:variant>
      <vt:variant>
        <vt:lpwstr/>
      </vt:variant>
      <vt:variant>
        <vt:lpwstr>_Toc166439451</vt:lpwstr>
      </vt:variant>
      <vt:variant>
        <vt:i4>1638448</vt:i4>
      </vt:variant>
      <vt:variant>
        <vt:i4>44</vt:i4>
      </vt:variant>
      <vt:variant>
        <vt:i4>0</vt:i4>
      </vt:variant>
      <vt:variant>
        <vt:i4>5</vt:i4>
      </vt:variant>
      <vt:variant>
        <vt:lpwstr/>
      </vt:variant>
      <vt:variant>
        <vt:lpwstr>_Toc166439450</vt:lpwstr>
      </vt:variant>
      <vt:variant>
        <vt:i4>1572912</vt:i4>
      </vt:variant>
      <vt:variant>
        <vt:i4>38</vt:i4>
      </vt:variant>
      <vt:variant>
        <vt:i4>0</vt:i4>
      </vt:variant>
      <vt:variant>
        <vt:i4>5</vt:i4>
      </vt:variant>
      <vt:variant>
        <vt:lpwstr/>
      </vt:variant>
      <vt:variant>
        <vt:lpwstr>_Toc166439449</vt:lpwstr>
      </vt:variant>
      <vt:variant>
        <vt:i4>1572912</vt:i4>
      </vt:variant>
      <vt:variant>
        <vt:i4>32</vt:i4>
      </vt:variant>
      <vt:variant>
        <vt:i4>0</vt:i4>
      </vt:variant>
      <vt:variant>
        <vt:i4>5</vt:i4>
      </vt:variant>
      <vt:variant>
        <vt:lpwstr/>
      </vt:variant>
      <vt:variant>
        <vt:lpwstr>_Toc166439448</vt:lpwstr>
      </vt:variant>
      <vt:variant>
        <vt:i4>1572912</vt:i4>
      </vt:variant>
      <vt:variant>
        <vt:i4>26</vt:i4>
      </vt:variant>
      <vt:variant>
        <vt:i4>0</vt:i4>
      </vt:variant>
      <vt:variant>
        <vt:i4>5</vt:i4>
      </vt:variant>
      <vt:variant>
        <vt:lpwstr/>
      </vt:variant>
      <vt:variant>
        <vt:lpwstr>_Toc166439447</vt:lpwstr>
      </vt:variant>
      <vt:variant>
        <vt:i4>1572912</vt:i4>
      </vt:variant>
      <vt:variant>
        <vt:i4>20</vt:i4>
      </vt:variant>
      <vt:variant>
        <vt:i4>0</vt:i4>
      </vt:variant>
      <vt:variant>
        <vt:i4>5</vt:i4>
      </vt:variant>
      <vt:variant>
        <vt:lpwstr/>
      </vt:variant>
      <vt:variant>
        <vt:lpwstr>_Toc166439446</vt:lpwstr>
      </vt:variant>
      <vt:variant>
        <vt:i4>1572912</vt:i4>
      </vt:variant>
      <vt:variant>
        <vt:i4>14</vt:i4>
      </vt:variant>
      <vt:variant>
        <vt:i4>0</vt:i4>
      </vt:variant>
      <vt:variant>
        <vt:i4>5</vt:i4>
      </vt:variant>
      <vt:variant>
        <vt:lpwstr/>
      </vt:variant>
      <vt:variant>
        <vt:lpwstr>_Toc166439445</vt:lpwstr>
      </vt:variant>
      <vt:variant>
        <vt:i4>1572912</vt:i4>
      </vt:variant>
      <vt:variant>
        <vt:i4>8</vt:i4>
      </vt:variant>
      <vt:variant>
        <vt:i4>0</vt:i4>
      </vt:variant>
      <vt:variant>
        <vt:i4>5</vt:i4>
      </vt:variant>
      <vt:variant>
        <vt:lpwstr/>
      </vt:variant>
      <vt:variant>
        <vt:lpwstr>_Toc166439444</vt:lpwstr>
      </vt:variant>
      <vt:variant>
        <vt:i4>1572912</vt:i4>
      </vt:variant>
      <vt:variant>
        <vt:i4>2</vt:i4>
      </vt:variant>
      <vt:variant>
        <vt:i4>0</vt:i4>
      </vt:variant>
      <vt:variant>
        <vt:i4>5</vt:i4>
      </vt:variant>
      <vt:variant>
        <vt:lpwstr/>
      </vt:variant>
      <vt:variant>
        <vt:lpwstr>_Toc166439443</vt:lpwstr>
      </vt:variant>
      <vt:variant>
        <vt:i4>3539037</vt:i4>
      </vt:variant>
      <vt:variant>
        <vt:i4>0</vt:i4>
      </vt:variant>
      <vt:variant>
        <vt:i4>0</vt:i4>
      </vt:variant>
      <vt:variant>
        <vt:i4>5</vt:i4>
      </vt:variant>
      <vt:variant>
        <vt:lpwstr>mailto:2103999@student.uwtsd.ac.uk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Are Serious Organised Crime Gangs Targeting Young People in their Criminal Activity and How?</dc:title>
  <dc:subject>Independent Project (BMPS6002)</dc:subject>
  <dc:creator>James Ellis Dick (2103999)</dc:creator>
  <cp:keywords/>
  <dc:description/>
  <cp:lastModifiedBy>Jamie Dick (2103999)</cp:lastModifiedBy>
  <cp:revision>2</cp:revision>
  <dcterms:created xsi:type="dcterms:W3CDTF">2024-05-14T11:38:00Z</dcterms:created>
  <dcterms:modified xsi:type="dcterms:W3CDTF">2024-05-14T11:38:00Z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0x010100AD181AF36A088648B94A0D3D5D8ABD3B</vt:lpwstr>
  </property>
</Properties>
</file>