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7925" w:rsidRPr="005B5F0F" w:rsidRDefault="004B4636">
      <w:pPr>
        <w:rPr>
          <w:rFonts w:asciiTheme="majorHAnsi" w:hAnsiTheme="majorHAnsi" w:cstheme="majorHAnsi"/>
          <w:u w:val="single"/>
        </w:rPr>
      </w:pPr>
      <w:r w:rsidRPr="005B5F0F">
        <w:rPr>
          <w:rFonts w:asciiTheme="majorHAnsi" w:hAnsiTheme="majorHAnsi" w:cstheme="majorHAnsi"/>
          <w:u w:val="single"/>
        </w:rPr>
        <w:t>Level 5 Associate Diploma in People Management: 5HR03 Reward for Performance and Contribution</w:t>
      </w:r>
    </w:p>
    <w:p w:rsidR="00367925" w:rsidRPr="005B5F0F" w:rsidRDefault="004B4636">
      <w:pPr>
        <w:rPr>
          <w:rFonts w:asciiTheme="majorHAnsi" w:hAnsiTheme="majorHAnsi" w:cstheme="majorHAnsi"/>
          <w:u w:val="single"/>
        </w:rPr>
      </w:pPr>
      <w:r w:rsidRPr="005B5F0F">
        <w:rPr>
          <w:rFonts w:asciiTheme="majorHAnsi" w:hAnsiTheme="majorHAnsi" w:cstheme="majorHAnsi"/>
          <w:u w:val="single"/>
        </w:rPr>
        <w:t>Task- Slideshow with notes</w:t>
      </w:r>
    </w:p>
    <w:p w:rsidR="00854898" w:rsidRPr="00414813" w:rsidRDefault="005F7299">
      <w:pPr>
        <w:rPr>
          <w:rFonts w:asciiTheme="majorHAnsi" w:hAnsiTheme="majorHAnsi" w:cstheme="majorHAnsi"/>
          <w:b/>
        </w:rPr>
      </w:pPr>
      <w:r w:rsidRPr="005F7299">
        <w:rPr>
          <w:rFonts w:asciiTheme="majorHAnsi" w:hAnsiTheme="majorHAnsi" w:cstheme="majorHAnsi"/>
          <w:b/>
        </w:rPr>
        <w:drawing>
          <wp:inline distT="0" distB="0" distL="0" distR="0" wp14:anchorId="11B473BB" wp14:editId="3C418BE9">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r w:rsidR="004B4636" w:rsidRPr="00414813">
        <w:rPr>
          <w:rFonts w:asciiTheme="majorHAnsi" w:hAnsiTheme="majorHAnsi" w:cstheme="majorHAnsi"/>
          <w:b/>
        </w:rPr>
        <w:t>Background</w:t>
      </w:r>
    </w:p>
    <w:p w:rsidR="00425744" w:rsidRDefault="004B4636">
      <w:pPr>
        <w:rPr>
          <w:rFonts w:asciiTheme="majorHAnsi" w:hAnsiTheme="majorHAnsi" w:cstheme="majorHAnsi"/>
        </w:rPr>
      </w:pPr>
      <w:r>
        <w:rPr>
          <w:rFonts w:asciiTheme="majorHAnsi" w:hAnsiTheme="majorHAnsi" w:cstheme="majorHAnsi"/>
        </w:rPr>
        <w:t xml:space="preserve">Worldwide we encountered unprecedented times over the last two years with the onset of the COVID-19 pandemic.  </w:t>
      </w:r>
      <w:r w:rsidRPr="00367925">
        <w:rPr>
          <w:rFonts w:asciiTheme="majorHAnsi" w:hAnsiTheme="majorHAnsi" w:cstheme="majorHAnsi"/>
        </w:rPr>
        <w:t xml:space="preserve">The company recognises that the last couple of years has been </w:t>
      </w:r>
      <w:r>
        <w:rPr>
          <w:rFonts w:asciiTheme="majorHAnsi" w:hAnsiTheme="majorHAnsi" w:cstheme="majorHAnsi"/>
        </w:rPr>
        <w:t xml:space="preserve">extremely </w:t>
      </w:r>
      <w:r w:rsidRPr="00367925">
        <w:rPr>
          <w:rFonts w:asciiTheme="majorHAnsi" w:hAnsiTheme="majorHAnsi" w:cstheme="majorHAnsi"/>
        </w:rPr>
        <w:t xml:space="preserve">difficult </w:t>
      </w:r>
      <w:r>
        <w:rPr>
          <w:rFonts w:asciiTheme="majorHAnsi" w:hAnsiTheme="majorHAnsi" w:cstheme="majorHAnsi"/>
        </w:rPr>
        <w:t>for many.</w:t>
      </w:r>
    </w:p>
    <w:p w:rsidR="005F7299" w:rsidRPr="00367925" w:rsidRDefault="005F7299">
      <w:pPr>
        <w:rPr>
          <w:rFonts w:asciiTheme="majorHAnsi" w:hAnsiTheme="majorHAnsi" w:cstheme="majorHAnsi"/>
        </w:rPr>
      </w:pPr>
      <w:r w:rsidRPr="005F7299">
        <w:rPr>
          <w:rFonts w:asciiTheme="majorHAnsi" w:hAnsiTheme="majorHAnsi" w:cstheme="majorHAnsi"/>
        </w:rPr>
        <w:drawing>
          <wp:inline distT="0" distB="0" distL="0" distR="0" wp14:anchorId="6EE97852" wp14:editId="0B375209">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425744" w:rsidRDefault="004B4636">
      <w:pPr>
        <w:rPr>
          <w:rFonts w:asciiTheme="majorHAnsi" w:hAnsiTheme="majorHAnsi" w:cstheme="majorHAnsi"/>
        </w:rPr>
      </w:pPr>
      <w:r w:rsidRPr="00C70CFA">
        <w:rPr>
          <w:rFonts w:asciiTheme="majorHAnsi" w:hAnsiTheme="majorHAnsi" w:cstheme="majorHAnsi"/>
        </w:rPr>
        <w:t>Only now are we seeing the true impact.</w:t>
      </w:r>
    </w:p>
    <w:p w:rsidR="005F7299" w:rsidRPr="00C70CFA" w:rsidRDefault="005F7299">
      <w:pPr>
        <w:rPr>
          <w:rFonts w:asciiTheme="majorHAnsi" w:hAnsiTheme="majorHAnsi" w:cstheme="majorHAnsi"/>
        </w:rPr>
      </w:pPr>
      <w:r w:rsidRPr="005F7299">
        <w:rPr>
          <w:rFonts w:asciiTheme="majorHAnsi" w:hAnsiTheme="majorHAnsi" w:cstheme="majorHAnsi"/>
        </w:rPr>
        <w:lastRenderedPageBreak/>
        <w:drawing>
          <wp:inline distT="0" distB="0" distL="0" distR="0" wp14:anchorId="5496DAD3" wp14:editId="2FFE55ED">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4A5AAB" w:rsidRPr="00033506" w:rsidRDefault="004B4636" w:rsidP="00C70CFA">
      <w:pPr>
        <w:rPr>
          <w:rFonts w:asciiTheme="majorHAnsi" w:hAnsiTheme="majorHAnsi" w:cstheme="majorHAnsi"/>
          <w:b/>
          <w:highlight w:val="yellow"/>
        </w:rPr>
      </w:pPr>
      <w:r w:rsidRPr="00033506">
        <w:rPr>
          <w:rFonts w:asciiTheme="majorHAnsi" w:hAnsiTheme="majorHAnsi" w:cstheme="majorHAnsi"/>
          <w:b/>
          <w:highlight w:val="yellow"/>
        </w:rPr>
        <w:t>Explain what is meant by reward and the importance to organisational culture</w:t>
      </w:r>
    </w:p>
    <w:p w:rsidR="0023179B" w:rsidRDefault="005F7299" w:rsidP="00C70CFA">
      <w:pPr>
        <w:rPr>
          <w:rFonts w:asciiTheme="majorHAnsi" w:hAnsiTheme="majorHAnsi" w:cstheme="majorHAnsi"/>
        </w:rPr>
      </w:pPr>
      <w:r w:rsidRPr="005F7299">
        <w:rPr>
          <w:rFonts w:asciiTheme="majorHAnsi" w:hAnsiTheme="majorHAnsi" w:cstheme="majorHAnsi"/>
          <w:b/>
        </w:rPr>
        <w:lastRenderedPageBreak/>
        <w:drawing>
          <wp:inline distT="0" distB="0" distL="0" distR="0" wp14:anchorId="4E267AF8" wp14:editId="5B391041">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r w:rsidR="00307DE0" w:rsidRPr="00307DE0">
        <w:rPr>
          <w:rFonts w:asciiTheme="majorHAnsi" w:hAnsiTheme="majorHAnsi" w:cstheme="majorHAnsi"/>
        </w:rPr>
        <w:drawing>
          <wp:inline distT="0" distB="0" distL="0" distR="0" wp14:anchorId="4DB033FF" wp14:editId="69042287">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rsidR="00307DE0" w:rsidRDefault="00307DE0" w:rsidP="00986AC4">
      <w:pPr>
        <w:rPr>
          <w:rFonts w:asciiTheme="majorHAnsi" w:hAnsiTheme="majorHAnsi" w:cstheme="majorHAnsi"/>
        </w:rPr>
      </w:pPr>
    </w:p>
    <w:p w:rsidR="00307DE0" w:rsidRDefault="00307DE0" w:rsidP="00986AC4">
      <w:pPr>
        <w:rPr>
          <w:rFonts w:asciiTheme="majorHAnsi" w:hAnsiTheme="majorHAnsi" w:cstheme="majorHAnsi"/>
        </w:rPr>
      </w:pPr>
      <w:r w:rsidRPr="00307DE0">
        <w:rPr>
          <w:rFonts w:asciiTheme="majorHAnsi" w:hAnsiTheme="majorHAnsi" w:cstheme="majorHAnsi"/>
        </w:rPr>
        <w:lastRenderedPageBreak/>
        <w:drawing>
          <wp:inline distT="0" distB="0" distL="0" distR="0" wp14:anchorId="7E75017A" wp14:editId="1B1C6F15">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rsidR="00307DE0" w:rsidRDefault="00307DE0" w:rsidP="00986AC4">
      <w:pPr>
        <w:rPr>
          <w:rFonts w:asciiTheme="majorHAnsi" w:hAnsiTheme="majorHAnsi" w:cstheme="majorHAnsi"/>
        </w:rPr>
      </w:pPr>
    </w:p>
    <w:p w:rsidR="00307DE0" w:rsidRDefault="00307DE0" w:rsidP="00986AC4">
      <w:pPr>
        <w:rPr>
          <w:rFonts w:asciiTheme="majorHAnsi" w:hAnsiTheme="majorHAnsi" w:cstheme="majorHAnsi"/>
        </w:rPr>
      </w:pPr>
      <w:r w:rsidRPr="00307DE0">
        <w:rPr>
          <w:rFonts w:asciiTheme="majorHAnsi" w:hAnsiTheme="majorHAnsi" w:cstheme="majorHAnsi"/>
        </w:rPr>
        <w:drawing>
          <wp:inline distT="0" distB="0" distL="0" distR="0" wp14:anchorId="19C81A53" wp14:editId="1ED8FD8E">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986AC4" w:rsidRDefault="004B4636" w:rsidP="00986AC4">
      <w:pPr>
        <w:rPr>
          <w:rFonts w:asciiTheme="majorHAnsi" w:hAnsiTheme="majorHAnsi" w:cstheme="majorHAnsi"/>
        </w:rPr>
      </w:pPr>
      <w:r>
        <w:rPr>
          <w:rFonts w:asciiTheme="majorHAnsi" w:hAnsiTheme="majorHAnsi" w:cstheme="majorHAnsi"/>
        </w:rPr>
        <w:t xml:space="preserve">It is important to introduce the concept of strategic reward and total reward.  Strategic reward focuses on the designing and implementation of reward policies/practices that support and that help advance the organisation’s people and business objectives. </w:t>
      </w:r>
      <w:r>
        <w:rPr>
          <w:rFonts w:asciiTheme="majorHAnsi" w:hAnsiTheme="majorHAnsi" w:cstheme="majorHAnsi"/>
        </w:rPr>
        <w:t xml:space="preserve"> Armstrong (2017) suggests that </w:t>
      </w:r>
      <w:r w:rsidR="00056233">
        <w:rPr>
          <w:rFonts w:asciiTheme="majorHAnsi" w:hAnsiTheme="majorHAnsi" w:cstheme="majorHAnsi"/>
        </w:rPr>
        <w:t xml:space="preserve">there are three major objectives; performance, competitiveness, and fairness. He highlights questions such as are the strategies fit for purpose and how is it intended to be carried out.  </w:t>
      </w:r>
      <w:r w:rsidR="00927698">
        <w:rPr>
          <w:rFonts w:asciiTheme="majorHAnsi" w:hAnsiTheme="majorHAnsi" w:cstheme="majorHAnsi"/>
        </w:rPr>
        <w:t xml:space="preserve"> A </w:t>
      </w:r>
      <w:r w:rsidR="00056233">
        <w:rPr>
          <w:rFonts w:asciiTheme="majorHAnsi" w:hAnsiTheme="majorHAnsi" w:cstheme="majorHAnsi"/>
        </w:rPr>
        <w:t xml:space="preserve">sense of purpose </w:t>
      </w:r>
      <w:r w:rsidR="00927698">
        <w:rPr>
          <w:rFonts w:asciiTheme="majorHAnsi" w:hAnsiTheme="majorHAnsi" w:cstheme="majorHAnsi"/>
        </w:rPr>
        <w:t>should be clear.  ‘The strategy is based on an understanding of the needs of the organisation and its employees and how they can be best satisfied.’ (Armstrong, 2017)</w:t>
      </w:r>
    </w:p>
    <w:p w:rsidR="00051832" w:rsidRDefault="004B4636" w:rsidP="00986AC4">
      <w:pPr>
        <w:rPr>
          <w:rFonts w:asciiTheme="majorHAnsi" w:hAnsiTheme="majorHAnsi" w:cstheme="majorHAnsi"/>
        </w:rPr>
      </w:pPr>
      <w:r w:rsidRPr="00D8571A">
        <w:rPr>
          <w:rFonts w:asciiTheme="majorHAnsi" w:hAnsiTheme="majorHAnsi" w:cstheme="majorHAnsi"/>
        </w:rPr>
        <w:t xml:space="preserve">The concept of Total Reward focuses on everything that employees value within work.  </w:t>
      </w:r>
      <w:r w:rsidR="00140279" w:rsidRPr="00D8571A">
        <w:rPr>
          <w:rFonts w:asciiTheme="majorHAnsi" w:hAnsiTheme="majorHAnsi" w:cstheme="majorHAnsi"/>
        </w:rPr>
        <w:t xml:space="preserve">This would include monetary, beneficial, and development rewards.  This would be given to those who have </w:t>
      </w:r>
      <w:r w:rsidR="00140279" w:rsidRPr="00D8571A">
        <w:rPr>
          <w:rFonts w:asciiTheme="majorHAnsi" w:hAnsiTheme="majorHAnsi" w:cstheme="majorHAnsi"/>
        </w:rPr>
        <w:lastRenderedPageBreak/>
        <w:t xml:space="preserve">achieved specific business objectives.  </w:t>
      </w:r>
      <w:r w:rsidRPr="00D8571A">
        <w:rPr>
          <w:rFonts w:asciiTheme="majorHAnsi" w:hAnsiTheme="majorHAnsi" w:cstheme="majorHAnsi"/>
        </w:rPr>
        <w:t xml:space="preserve">This could include development </w:t>
      </w:r>
      <w:r w:rsidR="00140279" w:rsidRPr="00D8571A">
        <w:rPr>
          <w:rFonts w:asciiTheme="majorHAnsi" w:hAnsiTheme="majorHAnsi" w:cstheme="majorHAnsi"/>
        </w:rPr>
        <w:t>opportunities.</w:t>
      </w:r>
      <w:r w:rsidR="000C204D" w:rsidRPr="00D8571A">
        <w:rPr>
          <w:rFonts w:asciiTheme="majorHAnsi" w:hAnsiTheme="majorHAnsi" w:cstheme="majorHAnsi"/>
        </w:rPr>
        <w:t xml:space="preserve">  The CIPD (2022) highlights that these </w:t>
      </w:r>
      <w:r w:rsidR="00D8571A" w:rsidRPr="00D8571A">
        <w:rPr>
          <w:rFonts w:asciiTheme="majorHAnsi" w:hAnsiTheme="majorHAnsi" w:cstheme="majorHAnsi"/>
        </w:rPr>
        <w:t>benefits can be just as important as financial reward</w:t>
      </w:r>
      <w:r w:rsidR="00294217">
        <w:rPr>
          <w:rFonts w:asciiTheme="majorHAnsi" w:hAnsiTheme="majorHAnsi" w:cstheme="majorHAnsi"/>
        </w:rPr>
        <w:t>s to many employees.</w:t>
      </w:r>
    </w:p>
    <w:p w:rsidR="008E015A" w:rsidRPr="007A30DF" w:rsidRDefault="004B4636" w:rsidP="008E015A">
      <w:pPr>
        <w:rPr>
          <w:rFonts w:asciiTheme="majorHAnsi" w:hAnsiTheme="majorHAnsi" w:cstheme="majorHAnsi"/>
        </w:rPr>
      </w:pPr>
      <w:r>
        <w:rPr>
          <w:rFonts w:asciiTheme="majorHAnsi" w:hAnsiTheme="majorHAnsi" w:cstheme="majorHAnsi"/>
        </w:rPr>
        <w:t xml:space="preserve">As </w:t>
      </w:r>
      <w:r w:rsidRPr="007A30DF">
        <w:rPr>
          <w:rFonts w:asciiTheme="majorHAnsi" w:hAnsiTheme="majorHAnsi" w:cstheme="majorHAnsi"/>
        </w:rPr>
        <w:t>there are various elements to reward, it’s important to think about the appropriate mix of base to variable pay, fixed to flexible benefits, and financial to non-financial rewards to meet the needs of both the organisation an</w:t>
      </w:r>
      <w:r w:rsidRPr="007A30DF">
        <w:rPr>
          <w:rFonts w:asciiTheme="majorHAnsi" w:hAnsiTheme="majorHAnsi" w:cstheme="majorHAnsi"/>
        </w:rPr>
        <w:t>d its employees. CIPD (2021)</w:t>
      </w:r>
    </w:p>
    <w:p w:rsidR="0083309F" w:rsidRDefault="0083309F" w:rsidP="006A2024">
      <w:pPr>
        <w:rPr>
          <w:rFonts w:asciiTheme="majorHAnsi" w:hAnsiTheme="majorHAnsi" w:cstheme="majorHAnsi"/>
        </w:rPr>
      </w:pPr>
      <w:r w:rsidRPr="0083309F">
        <w:rPr>
          <w:rFonts w:asciiTheme="majorHAnsi" w:hAnsiTheme="majorHAnsi" w:cstheme="majorHAnsi"/>
        </w:rPr>
        <w:drawing>
          <wp:inline distT="0" distB="0" distL="0" distR="0" wp14:anchorId="4394A915" wp14:editId="2D6FB2B8">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6A2024" w:rsidRDefault="004B4636" w:rsidP="006A2024">
      <w:pPr>
        <w:rPr>
          <w:rFonts w:asciiTheme="majorHAnsi" w:hAnsiTheme="majorHAnsi" w:cstheme="majorHAnsi"/>
        </w:rPr>
      </w:pPr>
      <w:r>
        <w:rPr>
          <w:rFonts w:asciiTheme="majorHAnsi" w:hAnsiTheme="majorHAnsi" w:cstheme="majorHAnsi"/>
        </w:rPr>
        <w:t>Waite el al (2021) highlights that reward plays an important role in attracting, retaining, and motivating employees.  Encouraging the power of employee voice by consulting and engaging with employees to see what rewards they w</w:t>
      </w:r>
      <w:r>
        <w:rPr>
          <w:rFonts w:asciiTheme="majorHAnsi" w:hAnsiTheme="majorHAnsi" w:cstheme="majorHAnsi"/>
        </w:rPr>
        <w:t xml:space="preserve">ould like to see in place, or perhaps giving them a choice.   </w:t>
      </w:r>
      <w:r w:rsidRPr="00C37B56">
        <w:rPr>
          <w:rFonts w:asciiTheme="majorHAnsi" w:hAnsiTheme="majorHAnsi" w:cstheme="majorHAnsi"/>
        </w:rPr>
        <w:t>It is important to highlight that the term reward can vary from person to person.  What motivates one may not motivate another.</w:t>
      </w:r>
      <w:r>
        <w:rPr>
          <w:rFonts w:asciiTheme="majorHAnsi" w:hAnsiTheme="majorHAnsi" w:cstheme="majorHAnsi"/>
        </w:rPr>
        <w:t xml:space="preserve">  Also attracting and retaining employees who have high-value skill</w:t>
      </w:r>
      <w:r>
        <w:rPr>
          <w:rFonts w:asciiTheme="majorHAnsi" w:hAnsiTheme="majorHAnsi" w:cstheme="majorHAnsi"/>
        </w:rPr>
        <w:t>s.  Whilst these points are important it is also key to ensure that rewards meet individual needs.</w:t>
      </w:r>
    </w:p>
    <w:p w:rsidR="00A07092" w:rsidRPr="0083309F" w:rsidRDefault="004B4636" w:rsidP="00C37B56">
      <w:pPr>
        <w:rPr>
          <w:rFonts w:asciiTheme="majorHAnsi" w:hAnsiTheme="majorHAnsi" w:cstheme="majorHAnsi"/>
        </w:rPr>
      </w:pPr>
      <w:r w:rsidRPr="000E1F31">
        <w:rPr>
          <w:rFonts w:asciiTheme="majorHAnsi" w:hAnsiTheme="majorHAnsi" w:cstheme="majorHAnsi"/>
        </w:rPr>
        <w:t>Armstrong (2020) discusses the aims of reward regarding the organisation in detail.  He suggests that rewards should support the achievement of organisationa</w:t>
      </w:r>
      <w:r w:rsidRPr="000E1F31">
        <w:rPr>
          <w:rFonts w:asciiTheme="majorHAnsi" w:hAnsiTheme="majorHAnsi" w:cstheme="majorHAnsi"/>
        </w:rPr>
        <w:t xml:space="preserve">l goals.  This is achieved by developing a high-performance culture by recognising the value of all staff who contribute, and/or according to their contribution.  </w:t>
      </w:r>
      <w:r w:rsidR="000C37C0">
        <w:rPr>
          <w:rFonts w:asciiTheme="majorHAnsi" w:hAnsiTheme="majorHAnsi" w:cstheme="majorHAnsi"/>
        </w:rPr>
        <w:t xml:space="preserve">LSA Global (2022) </w:t>
      </w:r>
      <w:r>
        <w:rPr>
          <w:rFonts w:asciiTheme="majorHAnsi" w:hAnsiTheme="majorHAnsi" w:cstheme="majorHAnsi"/>
        </w:rPr>
        <w:t>supports this theory and suggests</w:t>
      </w:r>
      <w:r w:rsidRPr="000E1F31">
        <w:rPr>
          <w:rFonts w:asciiTheme="majorHAnsi" w:hAnsiTheme="majorHAnsi" w:cstheme="majorHAnsi"/>
        </w:rPr>
        <w:t xml:space="preserve"> that both reward and</w:t>
      </w:r>
      <w:r>
        <w:rPr>
          <w:rFonts w:asciiTheme="majorHAnsi" w:hAnsiTheme="majorHAnsi" w:cstheme="majorHAnsi"/>
        </w:rPr>
        <w:t xml:space="preserve"> consequences can pla</w:t>
      </w:r>
      <w:r>
        <w:rPr>
          <w:rFonts w:asciiTheme="majorHAnsi" w:hAnsiTheme="majorHAnsi" w:cstheme="majorHAnsi"/>
        </w:rPr>
        <w:t xml:space="preserve">y an important part in creating a </w:t>
      </w:r>
      <w:r w:rsidR="000C37C0">
        <w:rPr>
          <w:rFonts w:asciiTheme="majorHAnsi" w:hAnsiTheme="majorHAnsi" w:cstheme="majorHAnsi"/>
        </w:rPr>
        <w:t>high-performance</w:t>
      </w:r>
      <w:r>
        <w:rPr>
          <w:rFonts w:asciiTheme="majorHAnsi" w:hAnsiTheme="majorHAnsi" w:cstheme="majorHAnsi"/>
        </w:rPr>
        <w:t xml:space="preserve"> culture if they are used correctly.  </w:t>
      </w:r>
      <w:r w:rsidR="000C37C0">
        <w:rPr>
          <w:rFonts w:asciiTheme="majorHAnsi" w:hAnsiTheme="majorHAnsi" w:cstheme="majorHAnsi"/>
        </w:rPr>
        <w:t>However,</w:t>
      </w:r>
      <w:r>
        <w:rPr>
          <w:rFonts w:asciiTheme="majorHAnsi" w:hAnsiTheme="majorHAnsi" w:cstheme="majorHAnsi"/>
        </w:rPr>
        <w:t xml:space="preserve"> if used incorrectly undesirable behaviours can be encouraged</w:t>
      </w:r>
      <w:r w:rsidR="000C37C0">
        <w:rPr>
          <w:rFonts w:asciiTheme="majorHAnsi" w:hAnsiTheme="majorHAnsi" w:cstheme="majorHAnsi"/>
        </w:rPr>
        <w:t xml:space="preserve">.  It is believed that if rewards are perceived in a particular way i.e. to be fair proportionate, consistent and respectful this will help create a positive reward culture.  </w:t>
      </w:r>
      <w:r w:rsidR="00A07092">
        <w:rPr>
          <w:rFonts w:asciiTheme="majorHAnsi" w:hAnsiTheme="majorHAnsi" w:cstheme="majorHAnsi"/>
        </w:rPr>
        <w:t>However,</w:t>
      </w:r>
      <w:r w:rsidR="000C37C0">
        <w:rPr>
          <w:rFonts w:asciiTheme="majorHAnsi" w:hAnsiTheme="majorHAnsi" w:cstheme="majorHAnsi"/>
        </w:rPr>
        <w:t xml:space="preserve"> LSA Global (2022) stresses that </w:t>
      </w:r>
      <w:r w:rsidR="00A07092">
        <w:rPr>
          <w:rFonts w:asciiTheme="majorHAnsi" w:hAnsiTheme="majorHAnsi" w:cstheme="majorHAnsi"/>
        </w:rPr>
        <w:t xml:space="preserve">the right leaders and the correct level of motivation and engagement are needed in addition to helping employees to perform at their peak.  The right behaviour should be </w:t>
      </w:r>
      <w:r w:rsidR="00A07092" w:rsidRPr="00A07092">
        <w:rPr>
          <w:rFonts w:asciiTheme="majorHAnsi" w:hAnsiTheme="majorHAnsi" w:cstheme="majorHAnsi"/>
        </w:rPr>
        <w:t>r</w:t>
      </w:r>
      <w:r w:rsidR="00FB5AF8" w:rsidRPr="00A07092">
        <w:rPr>
          <w:rFonts w:asciiTheme="majorHAnsi" w:hAnsiTheme="majorHAnsi" w:cstheme="majorHAnsi"/>
        </w:rPr>
        <w:t>eward</w:t>
      </w:r>
      <w:r w:rsidR="00A07092" w:rsidRPr="00A07092">
        <w:rPr>
          <w:rFonts w:asciiTheme="majorHAnsi" w:hAnsiTheme="majorHAnsi" w:cstheme="majorHAnsi"/>
        </w:rPr>
        <w:t>ed</w:t>
      </w:r>
      <w:r w:rsidR="00FB5AF8" w:rsidRPr="00A07092">
        <w:rPr>
          <w:rFonts w:asciiTheme="majorHAnsi" w:hAnsiTheme="majorHAnsi" w:cstheme="majorHAnsi"/>
        </w:rPr>
        <w:t xml:space="preserve"> to convey the right message.</w:t>
      </w:r>
    </w:p>
    <w:p w:rsidR="00377F01" w:rsidRDefault="004B4636" w:rsidP="00C37B56">
      <w:pPr>
        <w:rPr>
          <w:rFonts w:asciiTheme="majorHAnsi" w:hAnsiTheme="majorHAnsi" w:cstheme="majorHAnsi"/>
        </w:rPr>
      </w:pPr>
      <w:r>
        <w:rPr>
          <w:rFonts w:asciiTheme="majorHAnsi" w:hAnsiTheme="majorHAnsi" w:cstheme="majorHAnsi"/>
        </w:rPr>
        <w:t xml:space="preserve">Sutherland (2022) states that a successful organisation isn’t always determined by high salaries or profits.  Some organisations </w:t>
      </w:r>
      <w:r w:rsidR="00344864">
        <w:rPr>
          <w:rFonts w:asciiTheme="majorHAnsi" w:hAnsiTheme="majorHAnsi" w:cstheme="majorHAnsi"/>
        </w:rPr>
        <w:t xml:space="preserve">are deemed as </w:t>
      </w:r>
      <w:r w:rsidR="00344864" w:rsidRPr="00344864">
        <w:rPr>
          <w:rFonts w:asciiTheme="majorHAnsi" w:hAnsiTheme="majorHAnsi" w:cstheme="majorHAnsi"/>
          <w:b/>
        </w:rPr>
        <w:t>successful</w:t>
      </w:r>
      <w:r w:rsidR="00344864">
        <w:rPr>
          <w:rFonts w:asciiTheme="majorHAnsi" w:hAnsiTheme="majorHAnsi" w:cstheme="majorHAnsi"/>
          <w:b/>
        </w:rPr>
        <w:t xml:space="preserve"> </w:t>
      </w:r>
      <w:r w:rsidR="00344864" w:rsidRPr="00344864">
        <w:rPr>
          <w:rFonts w:asciiTheme="majorHAnsi" w:hAnsiTheme="majorHAnsi" w:cstheme="majorHAnsi"/>
        </w:rPr>
        <w:t xml:space="preserve">by creating happy, healthy corporate cultures by </w:t>
      </w:r>
      <w:r w:rsidR="00344864">
        <w:rPr>
          <w:rFonts w:asciiTheme="majorHAnsi" w:hAnsiTheme="majorHAnsi" w:cstheme="majorHAnsi"/>
        </w:rPr>
        <w:t>giving</w:t>
      </w:r>
      <w:r w:rsidR="00344864" w:rsidRPr="00344864">
        <w:rPr>
          <w:rFonts w:asciiTheme="majorHAnsi" w:hAnsiTheme="majorHAnsi" w:cstheme="majorHAnsi"/>
        </w:rPr>
        <w:t xml:space="preserve"> their employees that </w:t>
      </w:r>
      <w:r w:rsidR="00344864">
        <w:rPr>
          <w:rFonts w:asciiTheme="majorHAnsi" w:hAnsiTheme="majorHAnsi" w:cstheme="majorHAnsi"/>
        </w:rPr>
        <w:t>‘</w:t>
      </w:r>
      <w:r w:rsidR="00344864" w:rsidRPr="00344864">
        <w:rPr>
          <w:rFonts w:asciiTheme="majorHAnsi" w:hAnsiTheme="majorHAnsi" w:cstheme="majorHAnsi"/>
        </w:rPr>
        <w:t>something extra</w:t>
      </w:r>
      <w:r w:rsidR="00344864">
        <w:rPr>
          <w:rFonts w:asciiTheme="majorHAnsi" w:hAnsiTheme="majorHAnsi" w:cstheme="majorHAnsi"/>
        </w:rPr>
        <w:t xml:space="preserve">’ such as offering free lunches, or just being “human friendly”.  For </w:t>
      </w:r>
      <w:r w:rsidR="000C123F">
        <w:rPr>
          <w:rFonts w:asciiTheme="majorHAnsi" w:hAnsiTheme="majorHAnsi" w:cstheme="majorHAnsi"/>
        </w:rPr>
        <w:t>example,</w:t>
      </w:r>
      <w:r w:rsidR="00344864">
        <w:rPr>
          <w:rFonts w:asciiTheme="majorHAnsi" w:hAnsiTheme="majorHAnsi" w:cstheme="majorHAnsi"/>
        </w:rPr>
        <w:t xml:space="preserve"> “Netflix” promotes a strict anti-rules philosophy</w:t>
      </w:r>
      <w:r w:rsidR="00D40DB4">
        <w:rPr>
          <w:rFonts w:asciiTheme="majorHAnsi" w:hAnsiTheme="majorHAnsi" w:cstheme="majorHAnsi"/>
        </w:rPr>
        <w:t xml:space="preserve"> and </w:t>
      </w:r>
      <w:r w:rsidR="00754E5A">
        <w:rPr>
          <w:rFonts w:asciiTheme="majorHAnsi" w:hAnsiTheme="majorHAnsi" w:cstheme="majorHAnsi"/>
        </w:rPr>
        <w:t xml:space="preserve">has </w:t>
      </w:r>
      <w:r w:rsidR="00D40DB4">
        <w:rPr>
          <w:rFonts w:asciiTheme="majorHAnsi" w:hAnsiTheme="majorHAnsi" w:cstheme="majorHAnsi"/>
        </w:rPr>
        <w:t>put no limit on annual/paternal leave allowance.</w:t>
      </w:r>
      <w:r w:rsidR="00754E5A">
        <w:rPr>
          <w:rFonts w:asciiTheme="majorHAnsi" w:hAnsiTheme="majorHAnsi" w:cstheme="majorHAnsi"/>
        </w:rPr>
        <w:t xml:space="preserve">  If employees are happy and motivated within the Organisation’s </w:t>
      </w:r>
      <w:r w:rsidR="00754E5A">
        <w:rPr>
          <w:rFonts w:asciiTheme="majorHAnsi" w:hAnsiTheme="majorHAnsi" w:cstheme="majorHAnsi"/>
        </w:rPr>
        <w:lastRenderedPageBreak/>
        <w:t xml:space="preserve">culture then they are more likely to engage them to drive performance- therefore aligning to the organisation’s </w:t>
      </w:r>
      <w:r w:rsidR="00EF4F78">
        <w:rPr>
          <w:rFonts w:asciiTheme="majorHAnsi" w:hAnsiTheme="majorHAnsi" w:cstheme="majorHAnsi"/>
        </w:rPr>
        <w:t xml:space="preserve">goals, objectives, and strategic plan. </w:t>
      </w:r>
    </w:p>
    <w:p w:rsidR="00486A5C" w:rsidRDefault="004B4636" w:rsidP="00C70CFA">
      <w:pPr>
        <w:rPr>
          <w:rFonts w:asciiTheme="majorHAnsi" w:hAnsiTheme="majorHAnsi" w:cstheme="majorHAnsi"/>
          <w:b/>
          <w:highlight w:val="yellow"/>
        </w:rPr>
      </w:pPr>
      <w:r w:rsidRPr="00033506">
        <w:rPr>
          <w:rFonts w:asciiTheme="majorHAnsi" w:hAnsiTheme="majorHAnsi" w:cstheme="majorHAnsi"/>
          <w:b/>
          <w:highlight w:val="yellow"/>
        </w:rPr>
        <w:t xml:space="preserve">Compare the </w:t>
      </w:r>
      <w:r w:rsidRPr="00033506">
        <w:rPr>
          <w:rFonts w:asciiTheme="majorHAnsi" w:hAnsiTheme="majorHAnsi" w:cstheme="majorHAnsi"/>
          <w:b/>
          <w:highlight w:val="yellow"/>
        </w:rPr>
        <w:t>different types of benefits, how organisational performance can impact the approach to reward and how they can be implemented.</w:t>
      </w:r>
      <w:r w:rsidR="00D940FC" w:rsidRPr="00033506">
        <w:rPr>
          <w:rFonts w:asciiTheme="majorHAnsi" w:hAnsiTheme="majorHAnsi" w:cstheme="majorHAnsi"/>
          <w:b/>
          <w:highlight w:val="yellow"/>
        </w:rPr>
        <w:t xml:space="preserve">  </w:t>
      </w:r>
      <w:r w:rsidR="00E95A72">
        <w:rPr>
          <w:rFonts w:asciiTheme="majorHAnsi" w:hAnsiTheme="majorHAnsi" w:cstheme="majorHAnsi"/>
          <w:b/>
          <w:highlight w:val="yellow"/>
        </w:rPr>
        <w:t>1.2 1.3 1.4</w:t>
      </w:r>
    </w:p>
    <w:p w:rsidR="0083309F" w:rsidRDefault="0083309F" w:rsidP="00C70CFA">
      <w:pPr>
        <w:rPr>
          <w:rFonts w:asciiTheme="majorHAnsi" w:hAnsiTheme="majorHAnsi" w:cstheme="majorHAnsi"/>
        </w:rPr>
      </w:pPr>
      <w:r w:rsidRPr="0083309F">
        <w:rPr>
          <w:rFonts w:asciiTheme="majorHAnsi" w:hAnsiTheme="majorHAnsi" w:cstheme="majorHAnsi"/>
        </w:rPr>
        <w:drawing>
          <wp:inline distT="0" distB="0" distL="0" distR="0" wp14:anchorId="74C6BFB9" wp14:editId="1BB8C04B">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rsidR="0083309F" w:rsidRDefault="0083309F" w:rsidP="00C70CFA">
      <w:pPr>
        <w:rPr>
          <w:rFonts w:asciiTheme="majorHAnsi" w:hAnsiTheme="majorHAnsi" w:cstheme="majorHAnsi"/>
        </w:rPr>
      </w:pPr>
      <w:r w:rsidRPr="0083309F">
        <w:rPr>
          <w:rFonts w:asciiTheme="majorHAnsi" w:hAnsiTheme="majorHAnsi" w:cstheme="majorHAnsi"/>
        </w:rPr>
        <w:drawing>
          <wp:inline distT="0" distB="0" distL="0" distR="0" wp14:anchorId="6E222B23" wp14:editId="2FF6C711">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rsidR="00A96617" w:rsidRDefault="004B4636" w:rsidP="00C70CFA">
      <w:pPr>
        <w:rPr>
          <w:rFonts w:asciiTheme="majorHAnsi" w:hAnsiTheme="majorHAnsi" w:cstheme="majorHAnsi"/>
        </w:rPr>
      </w:pPr>
      <w:r>
        <w:rPr>
          <w:rFonts w:asciiTheme="majorHAnsi" w:hAnsiTheme="majorHAnsi" w:cstheme="majorHAnsi"/>
        </w:rPr>
        <w:t xml:space="preserve">Implementing a new or revised reward system can be </w:t>
      </w:r>
      <w:r>
        <w:rPr>
          <w:rFonts w:asciiTheme="majorHAnsi" w:hAnsiTheme="majorHAnsi" w:cstheme="majorHAnsi"/>
        </w:rPr>
        <w:t xml:space="preserve">a difficult task for a people practitioner.  According to Armstrong (2002), there are </w:t>
      </w:r>
      <w:r w:rsidR="00712E7A">
        <w:rPr>
          <w:rFonts w:asciiTheme="majorHAnsi" w:hAnsiTheme="majorHAnsi" w:cstheme="majorHAnsi"/>
        </w:rPr>
        <w:t>seven</w:t>
      </w:r>
      <w:r>
        <w:rPr>
          <w:rFonts w:asciiTheme="majorHAnsi" w:hAnsiTheme="majorHAnsi" w:cstheme="majorHAnsi"/>
        </w:rPr>
        <w:t xml:space="preserve"> key steps to follow:</w:t>
      </w:r>
    </w:p>
    <w:p w:rsidR="00B521B9" w:rsidRPr="0083309F" w:rsidRDefault="004B4636" w:rsidP="0083309F">
      <w:pPr>
        <w:pStyle w:val="ListParagraph"/>
        <w:numPr>
          <w:ilvl w:val="0"/>
          <w:numId w:val="4"/>
        </w:numPr>
        <w:rPr>
          <w:rFonts w:asciiTheme="majorHAnsi" w:hAnsiTheme="majorHAnsi" w:cstheme="majorHAnsi"/>
          <w:b/>
        </w:rPr>
      </w:pPr>
      <w:r w:rsidRPr="0083309F">
        <w:rPr>
          <w:rFonts w:asciiTheme="majorHAnsi" w:hAnsiTheme="majorHAnsi" w:cstheme="majorHAnsi"/>
          <w:b/>
        </w:rPr>
        <w:t>Project Planning</w:t>
      </w:r>
      <w:r w:rsidR="00E67BBA" w:rsidRPr="0083309F">
        <w:rPr>
          <w:rFonts w:asciiTheme="majorHAnsi" w:hAnsiTheme="majorHAnsi" w:cstheme="majorHAnsi"/>
          <w:b/>
        </w:rPr>
        <w:t xml:space="preserve">. </w:t>
      </w:r>
      <w:r w:rsidR="00E67BBA" w:rsidRPr="0083309F">
        <w:rPr>
          <w:rFonts w:asciiTheme="majorHAnsi" w:hAnsiTheme="majorHAnsi" w:cstheme="majorHAnsi"/>
        </w:rPr>
        <w:t xml:space="preserve"> This involves developing objectives, a brief</w:t>
      </w:r>
      <w:r w:rsidR="006B492A" w:rsidRPr="0083309F">
        <w:rPr>
          <w:rFonts w:asciiTheme="majorHAnsi" w:hAnsiTheme="majorHAnsi" w:cstheme="majorHAnsi"/>
        </w:rPr>
        <w:t>/plan</w:t>
      </w:r>
      <w:r w:rsidR="00E67BBA" w:rsidRPr="0083309F">
        <w:rPr>
          <w:rFonts w:asciiTheme="majorHAnsi" w:hAnsiTheme="majorHAnsi" w:cstheme="majorHAnsi"/>
        </w:rPr>
        <w:t>, deciding a timescale, and what exactly should be done.</w:t>
      </w:r>
      <w:r w:rsidR="006B492A" w:rsidRPr="0083309F">
        <w:rPr>
          <w:rFonts w:asciiTheme="majorHAnsi" w:hAnsiTheme="majorHAnsi" w:cstheme="majorHAnsi"/>
        </w:rPr>
        <w:t xml:space="preserve"> How will success be measured?</w:t>
      </w:r>
    </w:p>
    <w:p w:rsidR="00601788" w:rsidRPr="006B492A" w:rsidRDefault="004B4636" w:rsidP="00B521B9">
      <w:pPr>
        <w:numPr>
          <w:ilvl w:val="0"/>
          <w:numId w:val="4"/>
        </w:numPr>
        <w:rPr>
          <w:rFonts w:asciiTheme="majorHAnsi" w:hAnsiTheme="majorHAnsi" w:cstheme="majorHAnsi"/>
        </w:rPr>
      </w:pPr>
      <w:r w:rsidRPr="00E67BBA">
        <w:rPr>
          <w:rFonts w:asciiTheme="majorHAnsi" w:hAnsiTheme="majorHAnsi" w:cstheme="majorHAnsi"/>
          <w:b/>
        </w:rPr>
        <w:lastRenderedPageBreak/>
        <w:t>A</w:t>
      </w:r>
      <w:r w:rsidRPr="00E67BBA">
        <w:rPr>
          <w:rFonts w:asciiTheme="majorHAnsi" w:hAnsiTheme="majorHAnsi" w:cstheme="majorHAnsi"/>
          <w:b/>
        </w:rPr>
        <w:t>nalysis</w:t>
      </w:r>
      <w:r w:rsidR="006B492A">
        <w:rPr>
          <w:rFonts w:asciiTheme="majorHAnsi" w:hAnsiTheme="majorHAnsi" w:cstheme="majorHAnsi"/>
          <w:b/>
        </w:rPr>
        <w:t xml:space="preserve">. </w:t>
      </w:r>
      <w:r w:rsidR="006B492A" w:rsidRPr="006B492A">
        <w:rPr>
          <w:rFonts w:asciiTheme="majorHAnsi" w:hAnsiTheme="majorHAnsi" w:cstheme="majorHAnsi"/>
        </w:rPr>
        <w:t xml:space="preserve">A full analysis of the organisation should be completed </w:t>
      </w:r>
      <w:r w:rsidR="006B492A">
        <w:rPr>
          <w:rFonts w:asciiTheme="majorHAnsi" w:hAnsiTheme="majorHAnsi" w:cstheme="majorHAnsi"/>
        </w:rPr>
        <w:t>focusing on present reward schemes</w:t>
      </w:r>
      <w:r w:rsidR="00CC0391">
        <w:rPr>
          <w:rFonts w:asciiTheme="majorHAnsi" w:hAnsiTheme="majorHAnsi" w:cstheme="majorHAnsi"/>
        </w:rPr>
        <w:t xml:space="preserve"> and the structure of the organisation.</w:t>
      </w:r>
      <w:r w:rsidR="006B492A">
        <w:rPr>
          <w:rFonts w:asciiTheme="majorHAnsi" w:hAnsiTheme="majorHAnsi" w:cstheme="majorHAnsi"/>
        </w:rPr>
        <w:t xml:space="preserve"> Analysis should </w:t>
      </w:r>
      <w:r w:rsidR="006B492A" w:rsidRPr="006B492A">
        <w:rPr>
          <w:rFonts w:asciiTheme="majorHAnsi" w:hAnsiTheme="majorHAnsi" w:cstheme="majorHAnsi"/>
        </w:rPr>
        <w:t>includ</w:t>
      </w:r>
      <w:r w:rsidR="006B492A">
        <w:rPr>
          <w:rFonts w:asciiTheme="majorHAnsi" w:hAnsiTheme="majorHAnsi" w:cstheme="majorHAnsi"/>
        </w:rPr>
        <w:t>e</w:t>
      </w:r>
      <w:r w:rsidR="006B492A" w:rsidRPr="006B492A">
        <w:rPr>
          <w:rFonts w:asciiTheme="majorHAnsi" w:hAnsiTheme="majorHAnsi" w:cstheme="majorHAnsi"/>
        </w:rPr>
        <w:t xml:space="preserve"> looking at internal and external factors</w:t>
      </w:r>
      <w:r w:rsidR="006B492A">
        <w:rPr>
          <w:rFonts w:asciiTheme="majorHAnsi" w:hAnsiTheme="majorHAnsi" w:cstheme="majorHAnsi"/>
        </w:rPr>
        <w:t xml:space="preserve"> and a SWOT</w:t>
      </w:r>
      <w:r w:rsidR="00CC0391">
        <w:rPr>
          <w:rFonts w:asciiTheme="majorHAnsi" w:hAnsiTheme="majorHAnsi" w:cstheme="majorHAnsi"/>
        </w:rPr>
        <w:t>.  Benchmarking should be carried out. What are the current and future requirements?</w:t>
      </w:r>
    </w:p>
    <w:p w:rsidR="00601788" w:rsidRPr="00CC0391" w:rsidRDefault="004B4636" w:rsidP="00B521B9">
      <w:pPr>
        <w:numPr>
          <w:ilvl w:val="0"/>
          <w:numId w:val="4"/>
        </w:numPr>
        <w:rPr>
          <w:rFonts w:asciiTheme="majorHAnsi" w:hAnsiTheme="majorHAnsi" w:cstheme="majorHAnsi"/>
        </w:rPr>
      </w:pPr>
      <w:r w:rsidRPr="00E67BBA">
        <w:rPr>
          <w:rFonts w:asciiTheme="majorHAnsi" w:hAnsiTheme="majorHAnsi" w:cstheme="majorHAnsi"/>
          <w:b/>
        </w:rPr>
        <w:t>Diagnosis</w:t>
      </w:r>
      <w:r w:rsidR="00CC0391">
        <w:rPr>
          <w:rFonts w:asciiTheme="majorHAnsi" w:hAnsiTheme="majorHAnsi" w:cstheme="majorHAnsi"/>
          <w:b/>
        </w:rPr>
        <w:t xml:space="preserve">.  </w:t>
      </w:r>
      <w:r w:rsidR="00CC0391" w:rsidRPr="00CC0391">
        <w:rPr>
          <w:rFonts w:asciiTheme="majorHAnsi" w:hAnsiTheme="majorHAnsi" w:cstheme="majorHAnsi"/>
        </w:rPr>
        <w:t>Identify key issues and trends.  Set goals.  Identify an understanding of the employee's needs, and what motivates them.</w:t>
      </w:r>
      <w:r w:rsidR="00217C85">
        <w:rPr>
          <w:rFonts w:asciiTheme="majorHAnsi" w:hAnsiTheme="majorHAnsi" w:cstheme="majorHAnsi"/>
        </w:rPr>
        <w:t xml:space="preserve"> Does it encourage specific behaviours or attitudes that represent the organisation?</w:t>
      </w:r>
    </w:p>
    <w:p w:rsidR="00601788" w:rsidRPr="009A765C" w:rsidRDefault="004B4636" w:rsidP="00B521B9">
      <w:pPr>
        <w:numPr>
          <w:ilvl w:val="0"/>
          <w:numId w:val="4"/>
        </w:numPr>
        <w:rPr>
          <w:rFonts w:asciiTheme="majorHAnsi" w:hAnsiTheme="majorHAnsi" w:cstheme="majorHAnsi"/>
        </w:rPr>
      </w:pPr>
      <w:r w:rsidRPr="00E67BBA">
        <w:rPr>
          <w:rFonts w:asciiTheme="majorHAnsi" w:hAnsiTheme="majorHAnsi" w:cstheme="majorHAnsi"/>
          <w:b/>
        </w:rPr>
        <w:t>Propo</w:t>
      </w:r>
      <w:r w:rsidRPr="00E67BBA">
        <w:rPr>
          <w:rFonts w:asciiTheme="majorHAnsi" w:hAnsiTheme="majorHAnsi" w:cstheme="majorHAnsi"/>
          <w:b/>
        </w:rPr>
        <w:t>sals</w:t>
      </w:r>
      <w:r w:rsidR="00CC0391">
        <w:rPr>
          <w:rFonts w:asciiTheme="majorHAnsi" w:hAnsiTheme="majorHAnsi" w:cstheme="majorHAnsi"/>
          <w:b/>
        </w:rPr>
        <w:t xml:space="preserve">.  </w:t>
      </w:r>
      <w:r w:rsidR="00CC0391" w:rsidRPr="009A765C">
        <w:rPr>
          <w:rFonts w:asciiTheme="majorHAnsi" w:hAnsiTheme="majorHAnsi" w:cstheme="majorHAnsi"/>
        </w:rPr>
        <w:t xml:space="preserve">Develop and evaluate the design.  What </w:t>
      </w:r>
      <w:r w:rsidR="009A765C" w:rsidRPr="009A765C">
        <w:rPr>
          <w:rFonts w:asciiTheme="majorHAnsi" w:hAnsiTheme="majorHAnsi" w:cstheme="majorHAnsi"/>
        </w:rPr>
        <w:t>will be introduced or amended</w:t>
      </w:r>
      <w:r w:rsidR="009A765C">
        <w:rPr>
          <w:rFonts w:asciiTheme="majorHAnsi" w:hAnsiTheme="majorHAnsi" w:cstheme="majorHAnsi"/>
        </w:rPr>
        <w:t>?</w:t>
      </w:r>
      <w:r w:rsidR="009A765C" w:rsidRPr="009A765C">
        <w:rPr>
          <w:rFonts w:asciiTheme="majorHAnsi" w:hAnsiTheme="majorHAnsi" w:cstheme="majorHAnsi"/>
        </w:rPr>
        <w:t xml:space="preserve">  Agreement needs to be sort from senior management.  How will it be evaluated? </w:t>
      </w:r>
    </w:p>
    <w:p w:rsidR="00601788" w:rsidRPr="009A765C" w:rsidRDefault="004B4636" w:rsidP="00B521B9">
      <w:pPr>
        <w:numPr>
          <w:ilvl w:val="0"/>
          <w:numId w:val="4"/>
        </w:numPr>
        <w:rPr>
          <w:rFonts w:asciiTheme="majorHAnsi" w:hAnsiTheme="majorHAnsi" w:cstheme="majorHAnsi"/>
        </w:rPr>
      </w:pPr>
      <w:r w:rsidRPr="00E67BBA">
        <w:rPr>
          <w:rFonts w:asciiTheme="majorHAnsi" w:hAnsiTheme="majorHAnsi" w:cstheme="majorHAnsi"/>
          <w:b/>
        </w:rPr>
        <w:t>Action Plan</w:t>
      </w:r>
      <w:r w:rsidR="009A765C">
        <w:rPr>
          <w:rFonts w:asciiTheme="majorHAnsi" w:hAnsiTheme="majorHAnsi" w:cstheme="majorHAnsi"/>
          <w:b/>
        </w:rPr>
        <w:t xml:space="preserve">.  </w:t>
      </w:r>
      <w:r w:rsidR="009A765C" w:rsidRPr="009A765C">
        <w:rPr>
          <w:rFonts w:asciiTheme="majorHAnsi" w:hAnsiTheme="majorHAnsi" w:cstheme="majorHAnsi"/>
        </w:rPr>
        <w:t xml:space="preserve">How will the proposal be implemented?  Identify what the key tasks will be. </w:t>
      </w:r>
    </w:p>
    <w:p w:rsidR="00601788" w:rsidRPr="00366DEC" w:rsidRDefault="004B4636" w:rsidP="00B521B9">
      <w:pPr>
        <w:numPr>
          <w:ilvl w:val="0"/>
          <w:numId w:val="4"/>
        </w:numPr>
        <w:rPr>
          <w:rFonts w:asciiTheme="majorHAnsi" w:hAnsiTheme="majorHAnsi" w:cstheme="majorHAnsi"/>
        </w:rPr>
      </w:pPr>
      <w:r w:rsidRPr="00E67BBA">
        <w:rPr>
          <w:rFonts w:asciiTheme="majorHAnsi" w:hAnsiTheme="majorHAnsi" w:cstheme="majorHAnsi"/>
          <w:b/>
        </w:rPr>
        <w:t>Implementation</w:t>
      </w:r>
      <w:r w:rsidR="009A765C">
        <w:rPr>
          <w:rFonts w:asciiTheme="majorHAnsi" w:hAnsiTheme="majorHAnsi" w:cstheme="majorHAnsi"/>
          <w:b/>
        </w:rPr>
        <w:t xml:space="preserve">.  </w:t>
      </w:r>
      <w:r w:rsidR="009A765C" w:rsidRPr="00366DEC">
        <w:rPr>
          <w:rFonts w:asciiTheme="majorHAnsi" w:hAnsiTheme="majorHAnsi" w:cstheme="majorHAnsi"/>
        </w:rPr>
        <w:t xml:space="preserve">Run a </w:t>
      </w:r>
      <w:r w:rsidR="00366DEC" w:rsidRPr="00366DEC">
        <w:rPr>
          <w:rFonts w:asciiTheme="majorHAnsi" w:hAnsiTheme="majorHAnsi" w:cstheme="majorHAnsi"/>
        </w:rPr>
        <w:t>pilot</w:t>
      </w:r>
      <w:r w:rsidR="009A765C" w:rsidRPr="00366DEC">
        <w:rPr>
          <w:rFonts w:asciiTheme="majorHAnsi" w:hAnsiTheme="majorHAnsi" w:cstheme="majorHAnsi"/>
        </w:rPr>
        <w:t xml:space="preserve"> test, communicate t</w:t>
      </w:r>
      <w:r w:rsidR="00366DEC" w:rsidRPr="00366DEC">
        <w:rPr>
          <w:rFonts w:asciiTheme="majorHAnsi" w:hAnsiTheme="majorHAnsi" w:cstheme="majorHAnsi"/>
        </w:rPr>
        <w:t>o all those involved (transparency is key) Train line managers, etc on the new policy/procedure.</w:t>
      </w:r>
      <w:r w:rsidR="00366DEC">
        <w:rPr>
          <w:rFonts w:asciiTheme="majorHAnsi" w:hAnsiTheme="majorHAnsi" w:cstheme="majorHAnsi"/>
        </w:rPr>
        <w:t xml:space="preserve">  </w:t>
      </w:r>
    </w:p>
    <w:p w:rsidR="00601788" w:rsidRPr="00F104A6" w:rsidRDefault="004B4636" w:rsidP="00B521B9">
      <w:pPr>
        <w:numPr>
          <w:ilvl w:val="0"/>
          <w:numId w:val="4"/>
        </w:numPr>
        <w:rPr>
          <w:rFonts w:asciiTheme="majorHAnsi" w:hAnsiTheme="majorHAnsi" w:cstheme="majorHAnsi"/>
        </w:rPr>
      </w:pPr>
      <w:r w:rsidRPr="00E67BBA">
        <w:rPr>
          <w:rFonts w:asciiTheme="majorHAnsi" w:hAnsiTheme="majorHAnsi" w:cstheme="majorHAnsi"/>
          <w:b/>
        </w:rPr>
        <w:t>Monitor</w:t>
      </w:r>
      <w:r w:rsidR="00366DEC">
        <w:rPr>
          <w:rFonts w:asciiTheme="majorHAnsi" w:hAnsiTheme="majorHAnsi" w:cstheme="majorHAnsi"/>
          <w:b/>
        </w:rPr>
        <w:t xml:space="preserve">.  </w:t>
      </w:r>
      <w:r w:rsidR="00366DEC" w:rsidRPr="00F104A6">
        <w:rPr>
          <w:rFonts w:asciiTheme="majorHAnsi" w:hAnsiTheme="majorHAnsi" w:cstheme="majorHAnsi"/>
        </w:rPr>
        <w:t xml:space="preserve">Evaluate the programme to see how effective it is.  Carry out surveys/focus groups.  Continuous </w:t>
      </w:r>
      <w:r w:rsidR="00F104A6" w:rsidRPr="00F104A6">
        <w:rPr>
          <w:rFonts w:asciiTheme="majorHAnsi" w:hAnsiTheme="majorHAnsi" w:cstheme="majorHAnsi"/>
        </w:rPr>
        <w:t>monitoring in accordance with changing business needs.</w:t>
      </w:r>
    </w:p>
    <w:p w:rsidR="0083309F" w:rsidRDefault="0083309F" w:rsidP="007D7BAD">
      <w:pPr>
        <w:rPr>
          <w:rFonts w:asciiTheme="majorHAnsi" w:hAnsiTheme="majorHAnsi" w:cstheme="majorHAnsi"/>
        </w:rPr>
      </w:pPr>
      <w:r w:rsidRPr="0083309F">
        <w:rPr>
          <w:rFonts w:asciiTheme="majorHAnsi" w:hAnsiTheme="majorHAnsi" w:cstheme="majorHAnsi"/>
        </w:rPr>
        <w:drawing>
          <wp:inline distT="0" distB="0" distL="0" distR="0" wp14:anchorId="7922543F" wp14:editId="5309D1A9">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rsidR="007D7BAD" w:rsidRDefault="004B4636" w:rsidP="007D7BAD">
      <w:pPr>
        <w:rPr>
          <w:rFonts w:asciiTheme="majorHAnsi" w:hAnsiTheme="majorHAnsi" w:cstheme="majorHAnsi"/>
        </w:rPr>
      </w:pPr>
      <w:r>
        <w:rPr>
          <w:rFonts w:asciiTheme="majorHAnsi" w:hAnsiTheme="majorHAnsi" w:cstheme="majorHAnsi"/>
        </w:rPr>
        <w:t>At present, the UK is e</w:t>
      </w:r>
      <w:r w:rsidR="0079709B">
        <w:rPr>
          <w:rFonts w:asciiTheme="majorHAnsi" w:hAnsiTheme="majorHAnsi" w:cstheme="majorHAnsi"/>
        </w:rPr>
        <w:t>xperiencing a tight labour market</w:t>
      </w:r>
      <w:r>
        <w:rPr>
          <w:rFonts w:asciiTheme="majorHAnsi" w:hAnsiTheme="majorHAnsi" w:cstheme="majorHAnsi"/>
        </w:rPr>
        <w:t xml:space="preserve">.  It has been a tough few years for the economy and it shows no sign of improving with the cost of living at an all-time high.  </w:t>
      </w:r>
      <w:r w:rsidR="0079709B">
        <w:rPr>
          <w:rFonts w:asciiTheme="majorHAnsi" w:hAnsiTheme="majorHAnsi" w:cstheme="majorHAnsi"/>
        </w:rPr>
        <w:t xml:space="preserve">People </w:t>
      </w:r>
      <w:r>
        <w:rPr>
          <w:rFonts w:asciiTheme="majorHAnsi" w:hAnsiTheme="majorHAnsi" w:cstheme="majorHAnsi"/>
        </w:rPr>
        <w:t xml:space="preserve">have </w:t>
      </w:r>
      <w:r w:rsidR="0079709B">
        <w:rPr>
          <w:rFonts w:asciiTheme="majorHAnsi" w:hAnsiTheme="majorHAnsi" w:cstheme="majorHAnsi"/>
        </w:rPr>
        <w:t xml:space="preserve">re-evaluated their lives due to </w:t>
      </w:r>
      <w:r>
        <w:rPr>
          <w:rFonts w:asciiTheme="majorHAnsi" w:hAnsiTheme="majorHAnsi" w:cstheme="majorHAnsi"/>
        </w:rPr>
        <w:t xml:space="preserve">the impact that </w:t>
      </w:r>
      <w:r w:rsidR="0079709B">
        <w:rPr>
          <w:rFonts w:asciiTheme="majorHAnsi" w:hAnsiTheme="majorHAnsi" w:cstheme="majorHAnsi"/>
        </w:rPr>
        <w:t>COVID 19</w:t>
      </w:r>
      <w:r>
        <w:rPr>
          <w:rFonts w:asciiTheme="majorHAnsi" w:hAnsiTheme="majorHAnsi" w:cstheme="majorHAnsi"/>
        </w:rPr>
        <w:t xml:space="preserve"> has had on them- physically, emotionally</w:t>
      </w:r>
      <w:r w:rsidR="0079709B">
        <w:rPr>
          <w:rFonts w:asciiTheme="majorHAnsi" w:hAnsiTheme="majorHAnsi" w:cstheme="majorHAnsi"/>
        </w:rPr>
        <w:t xml:space="preserve">, </w:t>
      </w:r>
      <w:r>
        <w:rPr>
          <w:rFonts w:asciiTheme="majorHAnsi" w:hAnsiTheme="majorHAnsi" w:cstheme="majorHAnsi"/>
        </w:rPr>
        <w:t>and financially.</w:t>
      </w:r>
      <w:r>
        <w:rPr>
          <w:rFonts w:asciiTheme="majorHAnsi" w:hAnsiTheme="majorHAnsi" w:cstheme="majorHAnsi"/>
        </w:rPr>
        <w:t xml:space="preserve">  </w:t>
      </w:r>
      <w:r w:rsidR="00AB4C7B">
        <w:rPr>
          <w:rFonts w:asciiTheme="majorHAnsi" w:hAnsiTheme="majorHAnsi" w:cstheme="majorHAnsi"/>
        </w:rPr>
        <w:t xml:space="preserve">In 2021 an unprecedented number of employees simply resigned. </w:t>
      </w:r>
      <w:r w:rsidR="0002660C">
        <w:rPr>
          <w:rFonts w:asciiTheme="majorHAnsi" w:hAnsiTheme="majorHAnsi" w:cstheme="majorHAnsi"/>
        </w:rPr>
        <w:t xml:space="preserve"> </w:t>
      </w:r>
      <w:r w:rsidR="00AB4C7B">
        <w:rPr>
          <w:rFonts w:asciiTheme="majorHAnsi" w:hAnsiTheme="majorHAnsi" w:cstheme="majorHAnsi"/>
        </w:rPr>
        <w:t>Many relocated to be closer to family and friends, changed jobs/careers, or if in a fortunate position- have retired early.     This has been dubbed the Great Resignation</w:t>
      </w:r>
      <w:r w:rsidR="0002660C">
        <w:rPr>
          <w:rFonts w:asciiTheme="majorHAnsi" w:hAnsiTheme="majorHAnsi" w:cstheme="majorHAnsi"/>
        </w:rPr>
        <w:t xml:space="preserve"> and has le</w:t>
      </w:r>
      <w:r w:rsidR="008E6688">
        <w:rPr>
          <w:rFonts w:asciiTheme="majorHAnsi" w:hAnsiTheme="majorHAnsi" w:cstheme="majorHAnsi"/>
        </w:rPr>
        <w:t>ft</w:t>
      </w:r>
      <w:r w:rsidR="0002660C">
        <w:rPr>
          <w:rFonts w:asciiTheme="majorHAnsi" w:hAnsiTheme="majorHAnsi" w:cstheme="majorHAnsi"/>
        </w:rPr>
        <w:t xml:space="preserve"> a s</w:t>
      </w:r>
      <w:r w:rsidR="0079709B">
        <w:rPr>
          <w:rFonts w:asciiTheme="majorHAnsi" w:hAnsiTheme="majorHAnsi" w:cstheme="majorHAnsi"/>
        </w:rPr>
        <w:t>hortage of skills</w:t>
      </w:r>
      <w:r w:rsidR="0002660C">
        <w:rPr>
          <w:rFonts w:asciiTheme="majorHAnsi" w:hAnsiTheme="majorHAnsi" w:cstheme="majorHAnsi"/>
        </w:rPr>
        <w:t xml:space="preserve"> within the UK</w:t>
      </w:r>
      <w:r w:rsidR="008E015A">
        <w:rPr>
          <w:rFonts w:asciiTheme="majorHAnsi" w:hAnsiTheme="majorHAnsi" w:cstheme="majorHAnsi"/>
        </w:rPr>
        <w:t xml:space="preserve">.  </w:t>
      </w:r>
      <w:r w:rsidR="0002660C">
        <w:rPr>
          <w:rFonts w:asciiTheme="majorHAnsi" w:hAnsiTheme="majorHAnsi" w:cstheme="majorHAnsi"/>
        </w:rPr>
        <w:t xml:space="preserve">Now it seems that there is </w:t>
      </w:r>
      <w:r w:rsidR="008E015A">
        <w:rPr>
          <w:rFonts w:asciiTheme="majorHAnsi" w:hAnsiTheme="majorHAnsi" w:cstheme="majorHAnsi"/>
        </w:rPr>
        <w:t>almost a desperation to attract and retain employees</w:t>
      </w:r>
      <w:r w:rsidR="0002660C">
        <w:rPr>
          <w:rFonts w:asciiTheme="majorHAnsi" w:hAnsiTheme="majorHAnsi" w:cstheme="majorHAnsi"/>
        </w:rPr>
        <w:t xml:space="preserve">.  Organisations are having to revise their reward offerings to do so.  Some </w:t>
      </w:r>
      <w:r w:rsidR="008E015A">
        <w:rPr>
          <w:rFonts w:asciiTheme="majorHAnsi" w:hAnsiTheme="majorHAnsi" w:cstheme="majorHAnsi"/>
        </w:rPr>
        <w:t>offer</w:t>
      </w:r>
      <w:r w:rsidR="0002660C">
        <w:rPr>
          <w:rFonts w:asciiTheme="majorHAnsi" w:hAnsiTheme="majorHAnsi" w:cstheme="majorHAnsi"/>
        </w:rPr>
        <w:t>ing</w:t>
      </w:r>
      <w:r w:rsidR="008E015A">
        <w:rPr>
          <w:rFonts w:asciiTheme="majorHAnsi" w:hAnsiTheme="majorHAnsi" w:cstheme="majorHAnsi"/>
        </w:rPr>
        <w:t xml:space="preserve"> </w:t>
      </w:r>
      <w:r w:rsidR="00C9310B">
        <w:rPr>
          <w:rFonts w:asciiTheme="majorHAnsi" w:hAnsiTheme="majorHAnsi" w:cstheme="majorHAnsi"/>
        </w:rPr>
        <w:t xml:space="preserve">large </w:t>
      </w:r>
      <w:r w:rsidR="008E015A">
        <w:rPr>
          <w:rFonts w:asciiTheme="majorHAnsi" w:hAnsiTheme="majorHAnsi" w:cstheme="majorHAnsi"/>
        </w:rPr>
        <w:t>welcome bonus</w:t>
      </w:r>
      <w:r w:rsidR="0002660C">
        <w:rPr>
          <w:rFonts w:asciiTheme="majorHAnsi" w:hAnsiTheme="majorHAnsi" w:cstheme="majorHAnsi"/>
        </w:rPr>
        <w:t>es</w:t>
      </w:r>
      <w:r w:rsidR="008E015A">
        <w:rPr>
          <w:rFonts w:asciiTheme="majorHAnsi" w:hAnsiTheme="majorHAnsi" w:cstheme="majorHAnsi"/>
        </w:rPr>
        <w:t>, relocation costs,</w:t>
      </w:r>
      <w:r w:rsidR="00C9310B">
        <w:rPr>
          <w:rFonts w:asciiTheme="majorHAnsi" w:hAnsiTheme="majorHAnsi" w:cstheme="majorHAnsi"/>
        </w:rPr>
        <w:t xml:space="preserve"> and higher wages.  In private sector organisations, this may be possible to carry out when business is good and profits are high, however, </w:t>
      </w:r>
      <w:r w:rsidR="00946B0E">
        <w:rPr>
          <w:rFonts w:asciiTheme="majorHAnsi" w:hAnsiTheme="majorHAnsi" w:cstheme="majorHAnsi"/>
        </w:rPr>
        <w:t>organisations such as p</w:t>
      </w:r>
      <w:r w:rsidR="008E015A">
        <w:rPr>
          <w:rFonts w:asciiTheme="majorHAnsi" w:hAnsiTheme="majorHAnsi" w:cstheme="majorHAnsi"/>
        </w:rPr>
        <w:t>ublic bodies cannot match these</w:t>
      </w:r>
      <w:r w:rsidR="00C9310B">
        <w:rPr>
          <w:rFonts w:asciiTheme="majorHAnsi" w:hAnsiTheme="majorHAnsi" w:cstheme="majorHAnsi"/>
        </w:rPr>
        <w:t>.  The</w:t>
      </w:r>
      <w:r w:rsidR="008E015A">
        <w:rPr>
          <w:rFonts w:asciiTheme="majorHAnsi" w:hAnsiTheme="majorHAnsi" w:cstheme="majorHAnsi"/>
        </w:rPr>
        <w:t xml:space="preserve"> benefits </w:t>
      </w:r>
      <w:r w:rsidR="00C9310B">
        <w:rPr>
          <w:rFonts w:asciiTheme="majorHAnsi" w:hAnsiTheme="majorHAnsi" w:cstheme="majorHAnsi"/>
        </w:rPr>
        <w:t xml:space="preserve">that they can offer </w:t>
      </w:r>
      <w:r w:rsidR="00946B0E">
        <w:rPr>
          <w:rFonts w:asciiTheme="majorHAnsi" w:hAnsiTheme="majorHAnsi" w:cstheme="majorHAnsi"/>
        </w:rPr>
        <w:t xml:space="preserve">(such as extra annual leave) can </w:t>
      </w:r>
      <w:r w:rsidR="00C9310B">
        <w:rPr>
          <w:rFonts w:asciiTheme="majorHAnsi" w:hAnsiTheme="majorHAnsi" w:cstheme="majorHAnsi"/>
        </w:rPr>
        <w:t xml:space="preserve">appear to be </w:t>
      </w:r>
      <w:r w:rsidR="008E015A">
        <w:rPr>
          <w:rFonts w:asciiTheme="majorHAnsi" w:hAnsiTheme="majorHAnsi" w:cstheme="majorHAnsi"/>
        </w:rPr>
        <w:t>less</w:t>
      </w:r>
      <w:r w:rsidR="00C9310B">
        <w:rPr>
          <w:rFonts w:asciiTheme="majorHAnsi" w:hAnsiTheme="majorHAnsi" w:cstheme="majorHAnsi"/>
        </w:rPr>
        <w:t xml:space="preserve"> </w:t>
      </w:r>
      <w:r w:rsidR="008E015A">
        <w:rPr>
          <w:rFonts w:asciiTheme="majorHAnsi" w:hAnsiTheme="majorHAnsi" w:cstheme="majorHAnsi"/>
        </w:rPr>
        <w:t>meaningful</w:t>
      </w:r>
      <w:r w:rsidR="00C9310B">
        <w:rPr>
          <w:rFonts w:asciiTheme="majorHAnsi" w:hAnsiTheme="majorHAnsi" w:cstheme="majorHAnsi"/>
        </w:rPr>
        <w:t>.</w:t>
      </w:r>
      <w:r w:rsidR="008E015A">
        <w:rPr>
          <w:rFonts w:asciiTheme="majorHAnsi" w:hAnsiTheme="majorHAnsi" w:cstheme="majorHAnsi"/>
        </w:rPr>
        <w:t xml:space="preserve">  </w:t>
      </w:r>
    </w:p>
    <w:p w:rsidR="00D940FC" w:rsidRDefault="004B4636" w:rsidP="00C70CFA">
      <w:pPr>
        <w:rPr>
          <w:rFonts w:asciiTheme="majorHAnsi" w:hAnsiTheme="majorHAnsi" w:cstheme="majorHAnsi"/>
        </w:rPr>
      </w:pPr>
      <w:r>
        <w:rPr>
          <w:rFonts w:asciiTheme="majorHAnsi" w:hAnsiTheme="majorHAnsi" w:cstheme="majorHAnsi"/>
        </w:rPr>
        <w:lastRenderedPageBreak/>
        <w:t>Performance-related pay</w:t>
      </w:r>
      <w:r w:rsidR="00281640">
        <w:rPr>
          <w:rFonts w:asciiTheme="majorHAnsi" w:hAnsiTheme="majorHAnsi" w:cstheme="majorHAnsi"/>
        </w:rPr>
        <w:t xml:space="preserve"> </w:t>
      </w:r>
      <w:r>
        <w:rPr>
          <w:rFonts w:asciiTheme="majorHAnsi" w:hAnsiTheme="majorHAnsi" w:cstheme="majorHAnsi"/>
        </w:rPr>
        <w:t>ha</w:t>
      </w:r>
      <w:r w:rsidR="00A250B8">
        <w:rPr>
          <w:rFonts w:asciiTheme="majorHAnsi" w:hAnsiTheme="majorHAnsi" w:cstheme="majorHAnsi"/>
        </w:rPr>
        <w:t>s</w:t>
      </w:r>
      <w:r>
        <w:rPr>
          <w:rFonts w:asciiTheme="majorHAnsi" w:hAnsiTheme="majorHAnsi" w:cstheme="majorHAnsi"/>
        </w:rPr>
        <w:t xml:space="preserve"> </w:t>
      </w:r>
      <w:r w:rsidR="00281640">
        <w:rPr>
          <w:rFonts w:asciiTheme="majorHAnsi" w:hAnsiTheme="majorHAnsi" w:cstheme="majorHAnsi"/>
        </w:rPr>
        <w:t>the power to both m</w:t>
      </w:r>
      <w:r w:rsidRPr="00D940FC">
        <w:rPr>
          <w:rFonts w:asciiTheme="majorHAnsi" w:hAnsiTheme="majorHAnsi" w:cstheme="majorHAnsi"/>
        </w:rPr>
        <w:t>otivat</w:t>
      </w:r>
      <w:r>
        <w:rPr>
          <w:rFonts w:asciiTheme="majorHAnsi" w:hAnsiTheme="majorHAnsi" w:cstheme="majorHAnsi"/>
        </w:rPr>
        <w:t>e</w:t>
      </w:r>
      <w:r w:rsidR="00281640">
        <w:rPr>
          <w:rFonts w:asciiTheme="majorHAnsi" w:hAnsiTheme="majorHAnsi" w:cstheme="majorHAnsi"/>
        </w:rPr>
        <w:t xml:space="preserve"> and </w:t>
      </w:r>
      <w:r>
        <w:rPr>
          <w:rFonts w:asciiTheme="majorHAnsi" w:hAnsiTheme="majorHAnsi" w:cstheme="majorHAnsi"/>
        </w:rPr>
        <w:t>demotivate</w:t>
      </w:r>
      <w:r w:rsidR="00A250B8">
        <w:rPr>
          <w:rFonts w:asciiTheme="majorHAnsi" w:hAnsiTheme="majorHAnsi" w:cstheme="majorHAnsi"/>
        </w:rPr>
        <w:t>.  If the employee has met all their objectives/targets they will receive a pay incentive such as an increase in salary or a bonus</w:t>
      </w:r>
      <w:r w:rsidR="00027D4D">
        <w:rPr>
          <w:rFonts w:asciiTheme="majorHAnsi" w:hAnsiTheme="majorHAnsi" w:cstheme="majorHAnsi"/>
        </w:rPr>
        <w:t xml:space="preserve"> thus having a positive effect on motivation.</w:t>
      </w:r>
      <w:r w:rsidR="00A250B8">
        <w:rPr>
          <w:rFonts w:asciiTheme="majorHAnsi" w:hAnsiTheme="majorHAnsi" w:cstheme="majorHAnsi"/>
        </w:rPr>
        <w:t xml:space="preserve"> </w:t>
      </w:r>
      <w:r w:rsidR="006E34A3">
        <w:rPr>
          <w:rFonts w:asciiTheme="majorHAnsi" w:hAnsiTheme="majorHAnsi" w:cstheme="majorHAnsi"/>
        </w:rPr>
        <w:t>However,</w:t>
      </w:r>
      <w:r w:rsidR="00A250B8">
        <w:rPr>
          <w:rFonts w:asciiTheme="majorHAnsi" w:hAnsiTheme="majorHAnsi" w:cstheme="majorHAnsi"/>
        </w:rPr>
        <w:t xml:space="preserve"> if the employee is </w:t>
      </w:r>
      <w:r w:rsidR="006E34A3">
        <w:rPr>
          <w:rFonts w:asciiTheme="majorHAnsi" w:hAnsiTheme="majorHAnsi" w:cstheme="majorHAnsi"/>
        </w:rPr>
        <w:t>unfortunate</w:t>
      </w:r>
      <w:r w:rsidR="00A250B8">
        <w:rPr>
          <w:rFonts w:asciiTheme="majorHAnsi" w:hAnsiTheme="majorHAnsi" w:cstheme="majorHAnsi"/>
        </w:rPr>
        <w:t xml:space="preserve"> enough not to have </w:t>
      </w:r>
      <w:r w:rsidR="006E34A3">
        <w:rPr>
          <w:rFonts w:asciiTheme="majorHAnsi" w:hAnsiTheme="majorHAnsi" w:cstheme="majorHAnsi"/>
        </w:rPr>
        <w:t>met these goals they receive no incentive.  Perhaps the individual had put a great deal of effort in and these goals were not achievable due to external influences, or perhaps they were team-based- the employee could feel extremely demotivated and demoralised.  This having an impact on</w:t>
      </w:r>
      <w:r>
        <w:rPr>
          <w:rFonts w:asciiTheme="majorHAnsi" w:hAnsiTheme="majorHAnsi" w:cstheme="majorHAnsi"/>
        </w:rPr>
        <w:t xml:space="preserve"> productivity</w:t>
      </w:r>
      <w:r w:rsidR="006E34A3">
        <w:rPr>
          <w:rFonts w:asciiTheme="majorHAnsi" w:hAnsiTheme="majorHAnsi" w:cstheme="majorHAnsi"/>
        </w:rPr>
        <w:t xml:space="preserve"> and ultimately organisational performance.  If profits are </w:t>
      </w:r>
      <w:r w:rsidR="00027D4D">
        <w:rPr>
          <w:rFonts w:asciiTheme="majorHAnsi" w:hAnsiTheme="majorHAnsi" w:cstheme="majorHAnsi"/>
        </w:rPr>
        <w:t>not made rewards may need to be reviewed or perhaps removed if business declined.</w:t>
      </w:r>
    </w:p>
    <w:p w:rsidR="007B2E89" w:rsidRPr="00D940FC" w:rsidRDefault="007B2E89" w:rsidP="00C70CFA">
      <w:pPr>
        <w:rPr>
          <w:rFonts w:asciiTheme="majorHAnsi" w:hAnsiTheme="majorHAnsi" w:cstheme="majorHAnsi"/>
        </w:rPr>
      </w:pPr>
    </w:p>
    <w:p w:rsidR="001D5FE2" w:rsidRDefault="001D5FE2" w:rsidP="00576C8F">
      <w:pPr>
        <w:rPr>
          <w:rFonts w:asciiTheme="majorHAnsi" w:hAnsiTheme="majorHAnsi" w:cstheme="majorHAnsi"/>
        </w:rPr>
      </w:pPr>
      <w:r w:rsidRPr="001D5FE2">
        <w:rPr>
          <w:rFonts w:asciiTheme="majorHAnsi" w:hAnsiTheme="majorHAnsi" w:cstheme="majorHAnsi"/>
        </w:rPr>
        <w:drawing>
          <wp:inline distT="0" distB="0" distL="0" distR="0" wp14:anchorId="3C96542C" wp14:editId="11D18707">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rsidR="00576C8F" w:rsidRPr="00576C8F" w:rsidRDefault="004B4636" w:rsidP="00576C8F">
      <w:pPr>
        <w:rPr>
          <w:rFonts w:asciiTheme="majorHAnsi" w:hAnsiTheme="majorHAnsi" w:cstheme="majorHAnsi"/>
        </w:rPr>
      </w:pPr>
      <w:r w:rsidRPr="00576C8F">
        <w:rPr>
          <w:rFonts w:asciiTheme="majorHAnsi" w:hAnsiTheme="majorHAnsi" w:cstheme="majorHAnsi"/>
        </w:rPr>
        <w:t>Employee benefits help attract and retain people. The CIPD (2022) highlights that they help to 'contribute towards i</w:t>
      </w:r>
      <w:r w:rsidRPr="00576C8F">
        <w:rPr>
          <w:rFonts w:asciiTheme="majorHAnsi" w:hAnsiTheme="majorHAnsi" w:cstheme="majorHAnsi"/>
        </w:rPr>
        <w:t>mproving wellbeing and encourage required behaviours, achievements, values and skills.'</w:t>
      </w:r>
    </w:p>
    <w:p w:rsidR="00C867C5" w:rsidRDefault="004B4636" w:rsidP="00027D4D">
      <w:pPr>
        <w:rPr>
          <w:rFonts w:asciiTheme="majorHAnsi" w:hAnsiTheme="majorHAnsi" w:cstheme="majorHAnsi"/>
        </w:rPr>
      </w:pPr>
      <w:r>
        <w:rPr>
          <w:rFonts w:asciiTheme="majorHAnsi" w:hAnsiTheme="majorHAnsi" w:cstheme="majorHAnsi"/>
        </w:rPr>
        <w:t>The term reward can include both financial and non-financial benefits.  These can be split into two categories; fixed (guaranteed) such as location allowances or variab</w:t>
      </w:r>
      <w:r>
        <w:rPr>
          <w:rFonts w:asciiTheme="majorHAnsi" w:hAnsiTheme="majorHAnsi" w:cstheme="majorHAnsi"/>
        </w:rPr>
        <w:t>le which would include bonuses, overtime payments, or incentive</w:t>
      </w:r>
      <w:r w:rsidR="00C867C5">
        <w:rPr>
          <w:rFonts w:asciiTheme="majorHAnsi" w:hAnsiTheme="majorHAnsi" w:cstheme="majorHAnsi"/>
        </w:rPr>
        <w:t>s</w:t>
      </w:r>
      <w:r>
        <w:rPr>
          <w:rFonts w:asciiTheme="majorHAnsi" w:hAnsiTheme="majorHAnsi" w:cstheme="majorHAnsi"/>
        </w:rPr>
        <w:t xml:space="preserve">, as these are not guaranteed and can change.  </w:t>
      </w:r>
    </w:p>
    <w:p w:rsidR="00027D4D" w:rsidRPr="0027344E" w:rsidRDefault="004B4636" w:rsidP="00027D4D">
      <w:pPr>
        <w:rPr>
          <w:rFonts w:asciiTheme="majorHAnsi" w:hAnsiTheme="majorHAnsi" w:cstheme="majorHAnsi"/>
        </w:rPr>
      </w:pPr>
      <w:r>
        <w:rPr>
          <w:rFonts w:asciiTheme="majorHAnsi" w:hAnsiTheme="majorHAnsi" w:cstheme="majorHAnsi"/>
        </w:rPr>
        <w:t>Martin and Whitling (2016) emphasise that non-pay benefits</w:t>
      </w:r>
      <w:r>
        <w:rPr>
          <w:rFonts w:asciiTheme="majorHAnsi" w:hAnsiTheme="majorHAnsi" w:cstheme="majorHAnsi"/>
        </w:rPr>
        <w:t xml:space="preserve"> also have a part to play in retaining and motivating employees as they promote growth and development opportunities as well as recognising contribution.  These benefits could include; recognition, flexible working, well-being activities, extra leave, or e</w:t>
      </w:r>
      <w:r>
        <w:rPr>
          <w:rFonts w:asciiTheme="majorHAnsi" w:hAnsiTheme="majorHAnsi" w:cstheme="majorHAnsi"/>
        </w:rPr>
        <w:t>ven allowing employees time to work on their own personal projects.  For example, Google employees are encouraged to use 20% of their work</w:t>
      </w:r>
      <w:r w:rsidR="00391D96">
        <w:rPr>
          <w:rFonts w:asciiTheme="majorHAnsi" w:hAnsiTheme="majorHAnsi" w:cstheme="majorHAnsi"/>
        </w:rPr>
        <w:t>ing week</w:t>
      </w:r>
      <w:r>
        <w:rPr>
          <w:rFonts w:asciiTheme="majorHAnsi" w:hAnsiTheme="majorHAnsi" w:cstheme="majorHAnsi"/>
        </w:rPr>
        <w:t xml:space="preserve"> to concentrate on their projects.  This type of reward is often more cost-eff</w:t>
      </w:r>
      <w:r w:rsidR="00391D96">
        <w:rPr>
          <w:rFonts w:asciiTheme="majorHAnsi" w:hAnsiTheme="majorHAnsi" w:cstheme="majorHAnsi"/>
        </w:rPr>
        <w:t>ective</w:t>
      </w:r>
      <w:r>
        <w:rPr>
          <w:rFonts w:asciiTheme="majorHAnsi" w:hAnsiTheme="majorHAnsi" w:cstheme="majorHAnsi"/>
        </w:rPr>
        <w:t xml:space="preserve"> as they are centred aroun</w:t>
      </w:r>
      <w:r>
        <w:rPr>
          <w:rFonts w:asciiTheme="majorHAnsi" w:hAnsiTheme="majorHAnsi" w:cstheme="majorHAnsi"/>
        </w:rPr>
        <w:t>d recognition</w:t>
      </w:r>
      <w:r w:rsidR="00391D96">
        <w:rPr>
          <w:rFonts w:asciiTheme="majorHAnsi" w:hAnsiTheme="majorHAnsi" w:cstheme="majorHAnsi"/>
        </w:rPr>
        <w:t xml:space="preserve"> and there is no financial implication.</w:t>
      </w:r>
      <w:r>
        <w:rPr>
          <w:rFonts w:asciiTheme="majorHAnsi" w:hAnsiTheme="majorHAnsi" w:cstheme="majorHAnsi"/>
        </w:rPr>
        <w:t xml:space="preserve">  They often have an immediate impact, whereas with a financial benefit you can be kept waiting.  It can be argued that this will decrease in impact as it isn't as instant as say recognition.  Benefits co</w:t>
      </w:r>
      <w:r>
        <w:rPr>
          <w:rFonts w:asciiTheme="majorHAnsi" w:hAnsiTheme="majorHAnsi" w:cstheme="majorHAnsi"/>
        </w:rPr>
        <w:t xml:space="preserve">uld also include things such as pensions, holidays, company </w:t>
      </w:r>
      <w:r w:rsidRPr="0027344E">
        <w:rPr>
          <w:rFonts w:asciiTheme="majorHAnsi" w:hAnsiTheme="majorHAnsi" w:cstheme="majorHAnsi"/>
        </w:rPr>
        <w:t>cars, etc.</w:t>
      </w:r>
    </w:p>
    <w:p w:rsidR="00EF5433" w:rsidRPr="00C867C5" w:rsidRDefault="004B4636" w:rsidP="00C70CFA">
      <w:pPr>
        <w:rPr>
          <w:rFonts w:asciiTheme="majorHAnsi" w:hAnsiTheme="majorHAnsi" w:cstheme="majorHAnsi"/>
        </w:rPr>
      </w:pPr>
      <w:r w:rsidRPr="0027344E">
        <w:rPr>
          <w:rFonts w:asciiTheme="majorHAnsi" w:hAnsiTheme="majorHAnsi" w:cstheme="majorHAnsi"/>
        </w:rPr>
        <w:t>Although financial rewards are vastly important to some they are not</w:t>
      </w:r>
      <w:r w:rsidR="00A35609" w:rsidRPr="0027344E">
        <w:rPr>
          <w:rFonts w:asciiTheme="majorHAnsi" w:hAnsiTheme="majorHAnsi" w:cstheme="majorHAnsi"/>
        </w:rPr>
        <w:t xml:space="preserve"> the main motivator for everyone</w:t>
      </w:r>
      <w:r w:rsidR="00391D96" w:rsidRPr="0027344E">
        <w:rPr>
          <w:rFonts w:asciiTheme="majorHAnsi" w:hAnsiTheme="majorHAnsi" w:cstheme="majorHAnsi"/>
        </w:rPr>
        <w:t xml:space="preserve">.  </w:t>
      </w:r>
      <w:r w:rsidR="00A35609" w:rsidRPr="0027344E">
        <w:rPr>
          <w:rFonts w:asciiTheme="majorHAnsi" w:hAnsiTheme="majorHAnsi" w:cstheme="majorHAnsi"/>
        </w:rPr>
        <w:t>It is important to point out that m</w:t>
      </w:r>
      <w:r w:rsidR="00391D96" w:rsidRPr="0027344E">
        <w:rPr>
          <w:rFonts w:asciiTheme="majorHAnsi" w:hAnsiTheme="majorHAnsi" w:cstheme="majorHAnsi"/>
        </w:rPr>
        <w:t>otivat</w:t>
      </w:r>
      <w:r w:rsidR="00A35609" w:rsidRPr="0027344E">
        <w:rPr>
          <w:rFonts w:asciiTheme="majorHAnsi" w:hAnsiTheme="majorHAnsi" w:cstheme="majorHAnsi"/>
        </w:rPr>
        <w:t>ion is individual</w:t>
      </w:r>
      <w:r w:rsidR="00391D96" w:rsidRPr="0027344E">
        <w:rPr>
          <w:rFonts w:asciiTheme="majorHAnsi" w:hAnsiTheme="majorHAnsi" w:cstheme="majorHAnsi"/>
        </w:rPr>
        <w:t xml:space="preserve"> and </w:t>
      </w:r>
      <w:r w:rsidR="00A35609" w:rsidRPr="0027344E">
        <w:rPr>
          <w:rFonts w:asciiTheme="majorHAnsi" w:hAnsiTheme="majorHAnsi" w:cstheme="majorHAnsi"/>
        </w:rPr>
        <w:t xml:space="preserve">what </w:t>
      </w:r>
      <w:r w:rsidR="0027344E" w:rsidRPr="0027344E">
        <w:rPr>
          <w:rFonts w:asciiTheme="majorHAnsi" w:hAnsiTheme="majorHAnsi" w:cstheme="majorHAnsi"/>
        </w:rPr>
        <w:t>motivates</w:t>
      </w:r>
      <w:r w:rsidR="00A35609" w:rsidRPr="0027344E">
        <w:rPr>
          <w:rFonts w:asciiTheme="majorHAnsi" w:hAnsiTheme="majorHAnsi" w:cstheme="majorHAnsi"/>
        </w:rPr>
        <w:t xml:space="preserve"> one may not </w:t>
      </w:r>
      <w:r w:rsidR="00A35609" w:rsidRPr="0027344E">
        <w:rPr>
          <w:rFonts w:asciiTheme="majorHAnsi" w:hAnsiTheme="majorHAnsi" w:cstheme="majorHAnsi"/>
        </w:rPr>
        <w:lastRenderedPageBreak/>
        <w:t>have an impact on the other.</w:t>
      </w:r>
      <w:r w:rsidR="0027344E" w:rsidRPr="0027344E">
        <w:rPr>
          <w:rFonts w:asciiTheme="majorHAnsi" w:hAnsiTheme="majorHAnsi" w:cstheme="majorHAnsi"/>
        </w:rPr>
        <w:t xml:space="preserve"> We are all </w:t>
      </w:r>
      <w:r w:rsidR="00391D96" w:rsidRPr="0027344E">
        <w:rPr>
          <w:rFonts w:asciiTheme="majorHAnsi" w:hAnsiTheme="majorHAnsi" w:cstheme="majorHAnsi"/>
        </w:rPr>
        <w:t>driven by something different</w:t>
      </w:r>
      <w:r w:rsidR="0027344E" w:rsidRPr="0027344E">
        <w:rPr>
          <w:rFonts w:asciiTheme="majorHAnsi" w:hAnsiTheme="majorHAnsi" w:cstheme="majorHAnsi"/>
        </w:rPr>
        <w:t>.  W</w:t>
      </w:r>
      <w:r w:rsidR="00391D96" w:rsidRPr="0027344E">
        <w:rPr>
          <w:rFonts w:asciiTheme="majorHAnsi" w:hAnsiTheme="majorHAnsi" w:cstheme="majorHAnsi"/>
        </w:rPr>
        <w:t xml:space="preserve">hat </w:t>
      </w:r>
      <w:r w:rsidR="0027344E" w:rsidRPr="0027344E">
        <w:rPr>
          <w:rFonts w:asciiTheme="majorHAnsi" w:hAnsiTheme="majorHAnsi" w:cstheme="majorHAnsi"/>
        </w:rPr>
        <w:t xml:space="preserve">may </w:t>
      </w:r>
      <w:r w:rsidR="00391D96" w:rsidRPr="0027344E">
        <w:rPr>
          <w:rFonts w:asciiTheme="majorHAnsi" w:hAnsiTheme="majorHAnsi" w:cstheme="majorHAnsi"/>
        </w:rPr>
        <w:t xml:space="preserve">attract can change over </w:t>
      </w:r>
      <w:r w:rsidR="0027344E" w:rsidRPr="0027344E">
        <w:rPr>
          <w:rFonts w:asciiTheme="majorHAnsi" w:hAnsiTheme="majorHAnsi" w:cstheme="majorHAnsi"/>
        </w:rPr>
        <w:t>t</w:t>
      </w:r>
      <w:r w:rsidR="00391D96" w:rsidRPr="0027344E">
        <w:rPr>
          <w:rFonts w:asciiTheme="majorHAnsi" w:hAnsiTheme="majorHAnsi" w:cstheme="majorHAnsi"/>
        </w:rPr>
        <w:t>ime and is dependent on circumstances</w:t>
      </w:r>
      <w:r w:rsidR="0027344E" w:rsidRPr="0027344E">
        <w:rPr>
          <w:rFonts w:asciiTheme="majorHAnsi" w:hAnsiTheme="majorHAnsi" w:cstheme="majorHAnsi"/>
        </w:rPr>
        <w:t xml:space="preserve"> in employee's lives at that time</w:t>
      </w:r>
    </w:p>
    <w:p w:rsidR="004A5AAB" w:rsidRPr="00E95A72" w:rsidRDefault="004B4636" w:rsidP="00C70CFA">
      <w:pPr>
        <w:rPr>
          <w:rFonts w:asciiTheme="majorHAnsi" w:hAnsiTheme="majorHAnsi" w:cstheme="majorHAnsi"/>
          <w:b/>
          <w:highlight w:val="yellow"/>
        </w:rPr>
      </w:pPr>
      <w:r w:rsidRPr="00E95A72">
        <w:rPr>
          <w:rFonts w:asciiTheme="majorHAnsi" w:hAnsiTheme="majorHAnsi" w:cstheme="majorHAnsi"/>
          <w:b/>
          <w:highlight w:val="yellow"/>
        </w:rPr>
        <w:t>Provide examples of how the business context, be</w:t>
      </w:r>
      <w:r w:rsidRPr="00E95A72">
        <w:rPr>
          <w:rFonts w:asciiTheme="majorHAnsi" w:hAnsiTheme="majorHAnsi" w:cstheme="majorHAnsi"/>
          <w:b/>
          <w:highlight w:val="yellow"/>
        </w:rPr>
        <w:t>nchmarking data, and legislative requirements contribute to the design of reward strategies</w:t>
      </w:r>
    </w:p>
    <w:p w:rsidR="001D5FE2" w:rsidRDefault="001D5FE2" w:rsidP="004A5AAB">
      <w:pPr>
        <w:rPr>
          <w:rFonts w:asciiTheme="majorHAnsi" w:hAnsiTheme="majorHAnsi" w:cstheme="majorHAnsi"/>
          <w:b/>
          <w:highlight w:val="yellow"/>
        </w:rPr>
      </w:pPr>
      <w:r w:rsidRPr="001D5FE2">
        <w:rPr>
          <w:rFonts w:asciiTheme="majorHAnsi" w:hAnsiTheme="majorHAnsi" w:cstheme="majorHAnsi"/>
          <w:b/>
        </w:rPr>
        <w:drawing>
          <wp:inline distT="0" distB="0" distL="0" distR="0" wp14:anchorId="4E7021FD" wp14:editId="54C30AAB">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rsidR="00F475BB" w:rsidRDefault="001D5FE2" w:rsidP="004A5AAB">
      <w:pPr>
        <w:rPr>
          <w:rFonts w:asciiTheme="majorHAnsi" w:hAnsiTheme="majorHAnsi" w:cstheme="majorHAnsi"/>
          <w:b/>
        </w:rPr>
      </w:pPr>
      <w:r w:rsidRPr="001D5FE2">
        <w:rPr>
          <w:rFonts w:asciiTheme="majorHAnsi" w:hAnsiTheme="majorHAnsi" w:cstheme="majorHAnsi"/>
          <w:b/>
        </w:rPr>
        <w:drawing>
          <wp:inline distT="0" distB="0" distL="0" distR="0" wp14:anchorId="196C3E63" wp14:editId="28474249">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rsidR="00935796" w:rsidRDefault="004B4636" w:rsidP="004A5AAB">
      <w:pPr>
        <w:rPr>
          <w:rFonts w:asciiTheme="majorHAnsi" w:hAnsiTheme="majorHAnsi" w:cstheme="majorHAnsi"/>
        </w:rPr>
      </w:pPr>
      <w:r>
        <w:rPr>
          <w:rFonts w:asciiTheme="majorHAnsi" w:hAnsiTheme="majorHAnsi" w:cstheme="majorHAnsi"/>
        </w:rPr>
        <w:t xml:space="preserve">The CIPD (2022) </w:t>
      </w:r>
      <w:r w:rsidR="00B774C7">
        <w:rPr>
          <w:rFonts w:asciiTheme="majorHAnsi" w:hAnsiTheme="majorHAnsi" w:cstheme="majorHAnsi"/>
        </w:rPr>
        <w:t xml:space="preserve">emphasis that reward is about ‘designing and implementing strategies that workers are rewarded in line with the organisational context and culture, relative to the external market environment.’ </w:t>
      </w:r>
      <w:r w:rsidR="00E270BC">
        <w:rPr>
          <w:rFonts w:asciiTheme="majorHAnsi" w:hAnsiTheme="majorHAnsi" w:cstheme="majorHAnsi"/>
        </w:rPr>
        <w:t>Therefore,</w:t>
      </w:r>
      <w:r w:rsidR="00B774C7">
        <w:rPr>
          <w:rFonts w:asciiTheme="majorHAnsi" w:hAnsiTheme="majorHAnsi" w:cstheme="majorHAnsi"/>
        </w:rPr>
        <w:t xml:space="preserve"> to have a successful reward strategy the business </w:t>
      </w:r>
      <w:r w:rsidR="004D77C5">
        <w:rPr>
          <w:rFonts w:asciiTheme="majorHAnsi" w:hAnsiTheme="majorHAnsi" w:cstheme="majorHAnsi"/>
        </w:rPr>
        <w:t>environment (externally</w:t>
      </w:r>
      <w:r w:rsidR="001A34DF">
        <w:rPr>
          <w:rFonts w:asciiTheme="majorHAnsi" w:hAnsiTheme="majorHAnsi" w:cstheme="majorHAnsi"/>
        </w:rPr>
        <w:t xml:space="preserve"> and internally</w:t>
      </w:r>
      <w:r w:rsidR="004D77C5">
        <w:rPr>
          <w:rFonts w:asciiTheme="majorHAnsi" w:hAnsiTheme="majorHAnsi" w:cstheme="majorHAnsi"/>
        </w:rPr>
        <w:t>) should be a</w:t>
      </w:r>
      <w:r w:rsidR="00136AF2">
        <w:rPr>
          <w:rFonts w:asciiTheme="majorHAnsi" w:hAnsiTheme="majorHAnsi" w:cstheme="majorHAnsi"/>
        </w:rPr>
        <w:t>sse</w:t>
      </w:r>
      <w:r w:rsidR="004D77C5">
        <w:rPr>
          <w:rFonts w:asciiTheme="majorHAnsi" w:hAnsiTheme="majorHAnsi" w:cstheme="majorHAnsi"/>
        </w:rPr>
        <w:t xml:space="preserve">ssed to make </w:t>
      </w:r>
      <w:r w:rsidR="006F363C">
        <w:rPr>
          <w:rFonts w:asciiTheme="majorHAnsi" w:hAnsiTheme="majorHAnsi" w:cstheme="majorHAnsi"/>
        </w:rPr>
        <w:t xml:space="preserve">successful, </w:t>
      </w:r>
      <w:r w:rsidR="004D77C5">
        <w:rPr>
          <w:rFonts w:asciiTheme="majorHAnsi" w:hAnsiTheme="majorHAnsi" w:cstheme="majorHAnsi"/>
        </w:rPr>
        <w:t>informed decisions.</w:t>
      </w:r>
      <w:r w:rsidR="00322F9B">
        <w:rPr>
          <w:rFonts w:asciiTheme="majorHAnsi" w:hAnsiTheme="majorHAnsi" w:cstheme="majorHAnsi"/>
        </w:rPr>
        <w:t xml:space="preserve">  Various </w:t>
      </w:r>
      <w:r w:rsidR="00136AF2">
        <w:rPr>
          <w:rFonts w:asciiTheme="majorHAnsi" w:hAnsiTheme="majorHAnsi" w:cstheme="majorHAnsi"/>
        </w:rPr>
        <w:t xml:space="preserve">external </w:t>
      </w:r>
      <w:r w:rsidR="00322F9B">
        <w:rPr>
          <w:rFonts w:asciiTheme="majorHAnsi" w:hAnsiTheme="majorHAnsi" w:cstheme="majorHAnsi"/>
        </w:rPr>
        <w:t xml:space="preserve">factors can </w:t>
      </w:r>
      <w:r w:rsidR="006F363C">
        <w:rPr>
          <w:rFonts w:asciiTheme="majorHAnsi" w:hAnsiTheme="majorHAnsi" w:cstheme="majorHAnsi"/>
        </w:rPr>
        <w:t>affect</w:t>
      </w:r>
      <w:r w:rsidR="00322F9B">
        <w:rPr>
          <w:rFonts w:asciiTheme="majorHAnsi" w:hAnsiTheme="majorHAnsi" w:cstheme="majorHAnsi"/>
        </w:rPr>
        <w:t xml:space="preserve"> </w:t>
      </w:r>
      <w:r w:rsidR="00136AF2">
        <w:rPr>
          <w:rFonts w:asciiTheme="majorHAnsi" w:hAnsiTheme="majorHAnsi" w:cstheme="majorHAnsi"/>
        </w:rPr>
        <w:t xml:space="preserve">the design of </w:t>
      </w:r>
      <w:r w:rsidR="00322F9B">
        <w:rPr>
          <w:rFonts w:asciiTheme="majorHAnsi" w:hAnsiTheme="majorHAnsi" w:cstheme="majorHAnsi"/>
        </w:rPr>
        <w:t>reward strategy, these include</w:t>
      </w:r>
      <w:r w:rsidR="00A87602">
        <w:rPr>
          <w:rFonts w:asciiTheme="majorHAnsi" w:hAnsiTheme="majorHAnsi" w:cstheme="majorHAnsi"/>
        </w:rPr>
        <w:t xml:space="preserve">: </w:t>
      </w:r>
      <w:r w:rsidR="009D03EA">
        <w:rPr>
          <w:rFonts w:asciiTheme="majorHAnsi" w:hAnsiTheme="majorHAnsi" w:cstheme="majorHAnsi"/>
        </w:rPr>
        <w:t xml:space="preserve">inflation/ the cost of living is at an </w:t>
      </w:r>
      <w:r>
        <w:rPr>
          <w:rFonts w:asciiTheme="majorHAnsi" w:hAnsiTheme="majorHAnsi" w:cstheme="majorHAnsi"/>
        </w:rPr>
        <w:t>all-time</w:t>
      </w:r>
      <w:r w:rsidR="009D03EA">
        <w:rPr>
          <w:rFonts w:asciiTheme="majorHAnsi" w:hAnsiTheme="majorHAnsi" w:cstheme="majorHAnsi"/>
        </w:rPr>
        <w:t xml:space="preserve"> high</w:t>
      </w:r>
      <w:r w:rsidR="00AC3205">
        <w:rPr>
          <w:rFonts w:asciiTheme="majorHAnsi" w:hAnsiTheme="majorHAnsi" w:cstheme="majorHAnsi"/>
        </w:rPr>
        <w:t xml:space="preserve"> with the cost of household bills rising above the rate of inflation</w:t>
      </w:r>
      <w:r w:rsidR="009D03EA">
        <w:rPr>
          <w:rFonts w:asciiTheme="majorHAnsi" w:hAnsiTheme="majorHAnsi" w:cstheme="majorHAnsi"/>
        </w:rPr>
        <w:t xml:space="preserve">.  Some organisations simply </w:t>
      </w:r>
      <w:r w:rsidR="009D03EA">
        <w:rPr>
          <w:rFonts w:asciiTheme="majorHAnsi" w:hAnsiTheme="majorHAnsi" w:cstheme="majorHAnsi"/>
        </w:rPr>
        <w:lastRenderedPageBreak/>
        <w:t xml:space="preserve">cannot align wages with these rates. </w:t>
      </w:r>
      <w:r>
        <w:rPr>
          <w:rFonts w:asciiTheme="majorHAnsi" w:hAnsiTheme="majorHAnsi" w:cstheme="majorHAnsi"/>
        </w:rPr>
        <w:t xml:space="preserve"> At present, there is such concern in regards to </w:t>
      </w:r>
      <w:r w:rsidR="001A34DF">
        <w:rPr>
          <w:rFonts w:asciiTheme="majorHAnsi" w:hAnsiTheme="majorHAnsi" w:cstheme="majorHAnsi"/>
        </w:rPr>
        <w:t>the financial</w:t>
      </w:r>
      <w:r>
        <w:rPr>
          <w:rFonts w:asciiTheme="majorHAnsi" w:hAnsiTheme="majorHAnsi" w:cstheme="majorHAnsi"/>
        </w:rPr>
        <w:t xml:space="preserve"> well-being</w:t>
      </w:r>
      <w:r w:rsidR="001A34DF">
        <w:rPr>
          <w:rFonts w:asciiTheme="majorHAnsi" w:hAnsiTheme="majorHAnsi" w:cstheme="majorHAnsi"/>
        </w:rPr>
        <w:t xml:space="preserve"> of employees with many struggling to pay for the basics.</w:t>
      </w:r>
    </w:p>
    <w:p w:rsidR="0057386A" w:rsidRDefault="004B4636" w:rsidP="004A5AAB">
      <w:pPr>
        <w:rPr>
          <w:rFonts w:asciiTheme="majorHAnsi" w:hAnsiTheme="majorHAnsi" w:cstheme="majorHAnsi"/>
        </w:rPr>
      </w:pPr>
      <w:r>
        <w:rPr>
          <w:rFonts w:asciiTheme="majorHAnsi" w:hAnsiTheme="majorHAnsi" w:cstheme="majorHAnsi"/>
        </w:rPr>
        <w:t xml:space="preserve"> The country is currently experiencing a tight labour market and </w:t>
      </w:r>
      <w:r w:rsidR="00AC3205">
        <w:rPr>
          <w:rFonts w:asciiTheme="majorHAnsi" w:hAnsiTheme="majorHAnsi" w:cstheme="majorHAnsi"/>
        </w:rPr>
        <w:t xml:space="preserve">has </w:t>
      </w:r>
      <w:r>
        <w:rPr>
          <w:rFonts w:asciiTheme="majorHAnsi" w:hAnsiTheme="majorHAnsi" w:cstheme="majorHAnsi"/>
        </w:rPr>
        <w:t xml:space="preserve">skill shortages in various sectors </w:t>
      </w:r>
      <w:r w:rsidR="00AC3205">
        <w:rPr>
          <w:rFonts w:asciiTheme="majorHAnsi" w:hAnsiTheme="majorHAnsi" w:cstheme="majorHAnsi"/>
        </w:rPr>
        <w:t xml:space="preserve">despite high rates of unemployment- causing difficulties in attracting talent and retaining it. </w:t>
      </w:r>
      <w:r w:rsidR="00935796">
        <w:rPr>
          <w:rFonts w:asciiTheme="majorHAnsi" w:hAnsiTheme="majorHAnsi" w:cstheme="majorHAnsi"/>
        </w:rPr>
        <w:t xml:space="preserve">Some </w:t>
      </w:r>
      <w:r w:rsidR="00AC3205">
        <w:rPr>
          <w:rFonts w:asciiTheme="majorHAnsi" w:hAnsiTheme="majorHAnsi" w:cstheme="majorHAnsi"/>
        </w:rPr>
        <w:t xml:space="preserve">sectors </w:t>
      </w:r>
      <w:r w:rsidR="00935796">
        <w:rPr>
          <w:rFonts w:asciiTheme="majorHAnsi" w:hAnsiTheme="majorHAnsi" w:cstheme="majorHAnsi"/>
        </w:rPr>
        <w:t xml:space="preserve">can address the issue of low </w:t>
      </w:r>
      <w:r w:rsidR="00AC3205">
        <w:rPr>
          <w:rFonts w:asciiTheme="majorHAnsi" w:hAnsiTheme="majorHAnsi" w:cstheme="majorHAnsi"/>
        </w:rPr>
        <w:t xml:space="preserve">wages </w:t>
      </w:r>
      <w:r w:rsidR="00935796">
        <w:rPr>
          <w:rFonts w:asciiTheme="majorHAnsi" w:hAnsiTheme="majorHAnsi" w:cstheme="majorHAnsi"/>
        </w:rPr>
        <w:t xml:space="preserve">and </w:t>
      </w:r>
      <w:r w:rsidR="00AC3205">
        <w:rPr>
          <w:rFonts w:asciiTheme="majorHAnsi" w:hAnsiTheme="majorHAnsi" w:cstheme="majorHAnsi"/>
        </w:rPr>
        <w:t>rises</w:t>
      </w:r>
      <w:r w:rsidR="00935796">
        <w:rPr>
          <w:rFonts w:asciiTheme="majorHAnsi" w:hAnsiTheme="majorHAnsi" w:cstheme="majorHAnsi"/>
        </w:rPr>
        <w:t xml:space="preserve"> are </w:t>
      </w:r>
      <w:r w:rsidR="00AC3205">
        <w:rPr>
          <w:rFonts w:asciiTheme="majorHAnsi" w:hAnsiTheme="majorHAnsi" w:cstheme="majorHAnsi"/>
        </w:rPr>
        <w:t>given to address the shortage</w:t>
      </w:r>
      <w:r w:rsidR="00935796">
        <w:rPr>
          <w:rFonts w:asciiTheme="majorHAnsi" w:hAnsiTheme="majorHAnsi" w:cstheme="majorHAnsi"/>
        </w:rPr>
        <w:t xml:space="preserve">.  This can cause tensions as not every organisation can do this. </w:t>
      </w:r>
    </w:p>
    <w:p w:rsidR="00C072DA" w:rsidRDefault="004B4636" w:rsidP="00C072DA">
      <w:pPr>
        <w:rPr>
          <w:rFonts w:asciiTheme="majorHAnsi" w:hAnsiTheme="majorHAnsi" w:cstheme="majorHAnsi"/>
        </w:rPr>
      </w:pPr>
      <w:r>
        <w:rPr>
          <w:rFonts w:asciiTheme="majorHAnsi" w:hAnsiTheme="majorHAnsi" w:cstheme="majorHAnsi"/>
        </w:rPr>
        <w:t>In regards to financial reward offerings, the Public sector simply cannot compete with the private sector and cannot match the pay increases</w:t>
      </w:r>
      <w:r w:rsidR="001A34DF">
        <w:rPr>
          <w:rFonts w:asciiTheme="majorHAnsi" w:hAnsiTheme="majorHAnsi" w:cstheme="majorHAnsi"/>
        </w:rPr>
        <w:t xml:space="preserve"> that are being introduced</w:t>
      </w:r>
      <w:r>
        <w:rPr>
          <w:rFonts w:asciiTheme="majorHAnsi" w:hAnsiTheme="majorHAnsi" w:cstheme="majorHAnsi"/>
        </w:rPr>
        <w:t xml:space="preserve">.  Therefore, in recent years there has been a focus on the non-basic pay advantages such as good pensions or </w:t>
      </w:r>
      <w:r w:rsidR="00D9576A">
        <w:rPr>
          <w:rFonts w:asciiTheme="majorHAnsi" w:hAnsiTheme="majorHAnsi" w:cstheme="majorHAnsi"/>
        </w:rPr>
        <w:t>work-life balance provisions to attract and retain people (CIPD, 2022)</w:t>
      </w:r>
      <w:r w:rsidR="00B2504D">
        <w:rPr>
          <w:rFonts w:asciiTheme="majorHAnsi" w:hAnsiTheme="majorHAnsi" w:cstheme="majorHAnsi"/>
        </w:rPr>
        <w:t xml:space="preserve"> Differences such as these should be taken into consideration when benchmarking against different organisations as they do not have the opportunity to request additional funding to increase the re</w:t>
      </w:r>
      <w:r w:rsidR="00F321B2">
        <w:rPr>
          <w:rFonts w:asciiTheme="majorHAnsi" w:hAnsiTheme="majorHAnsi" w:cstheme="majorHAnsi"/>
        </w:rPr>
        <w:t xml:space="preserve">ward offering public sectors are simply </w:t>
      </w:r>
      <w:r w:rsidR="00F321B2" w:rsidRPr="00F321B2">
        <w:rPr>
          <w:rFonts w:asciiTheme="majorHAnsi" w:hAnsiTheme="majorHAnsi" w:cstheme="majorHAnsi"/>
        </w:rPr>
        <w:t>a</w:t>
      </w:r>
      <w:r w:rsidR="0034610D" w:rsidRPr="00F321B2">
        <w:rPr>
          <w:rFonts w:asciiTheme="majorHAnsi" w:hAnsiTheme="majorHAnsi" w:cstheme="majorHAnsi"/>
        </w:rPr>
        <w:t>ligned to budget</w:t>
      </w:r>
      <w:r w:rsidR="00F321B2" w:rsidRPr="00F321B2">
        <w:rPr>
          <w:rFonts w:asciiTheme="majorHAnsi" w:hAnsiTheme="majorHAnsi" w:cstheme="majorHAnsi"/>
        </w:rPr>
        <w:t xml:space="preserve"> affordability</w:t>
      </w:r>
      <w:r>
        <w:rPr>
          <w:rFonts w:asciiTheme="majorHAnsi" w:hAnsiTheme="majorHAnsi" w:cstheme="majorHAnsi"/>
        </w:rPr>
        <w:t>.    Public sector organisations often have very limi</w:t>
      </w:r>
      <w:r>
        <w:rPr>
          <w:rFonts w:asciiTheme="majorHAnsi" w:hAnsiTheme="majorHAnsi" w:cstheme="majorHAnsi"/>
        </w:rPr>
        <w:t>ted options when it comes to funding streams.</w:t>
      </w:r>
    </w:p>
    <w:p w:rsidR="001A34DF" w:rsidRPr="0045467B" w:rsidRDefault="004B4636" w:rsidP="001A34DF">
      <w:pPr>
        <w:rPr>
          <w:rFonts w:asciiTheme="majorHAnsi" w:hAnsiTheme="majorHAnsi" w:cstheme="majorHAnsi"/>
          <w:highlight w:val="yellow"/>
        </w:rPr>
      </w:pPr>
      <w:r w:rsidRPr="0045467B">
        <w:rPr>
          <w:rFonts w:asciiTheme="majorHAnsi" w:hAnsiTheme="majorHAnsi" w:cstheme="majorHAnsi"/>
        </w:rPr>
        <w:t xml:space="preserve">Internationally Globalisation </w:t>
      </w:r>
      <w:r w:rsidR="0045467B">
        <w:rPr>
          <w:rFonts w:asciiTheme="majorHAnsi" w:hAnsiTheme="majorHAnsi" w:cstheme="majorHAnsi"/>
        </w:rPr>
        <w:t xml:space="preserve">can have an impact on the reward environment </w:t>
      </w:r>
      <w:r w:rsidRPr="0045467B">
        <w:rPr>
          <w:rFonts w:asciiTheme="majorHAnsi" w:hAnsiTheme="majorHAnsi" w:cstheme="majorHAnsi"/>
        </w:rPr>
        <w:t xml:space="preserve">CIPD research has found that a ‘global pay for contribution’ approach is </w:t>
      </w:r>
      <w:r w:rsidR="0045467B">
        <w:rPr>
          <w:rFonts w:asciiTheme="majorHAnsi" w:hAnsiTheme="majorHAnsi" w:cstheme="majorHAnsi"/>
        </w:rPr>
        <w:t>emerging.  Legislation amendments or introductions.  Organisations will need to consistently evaluate their offerings to ensure they are aligned with Government requirements</w:t>
      </w:r>
      <w:r w:rsidR="00F475BB">
        <w:rPr>
          <w:rFonts w:asciiTheme="majorHAnsi" w:hAnsiTheme="majorHAnsi" w:cstheme="majorHAnsi"/>
        </w:rPr>
        <w:t xml:space="preserve"> (this will be discussed in detail later).</w:t>
      </w:r>
    </w:p>
    <w:p w:rsidR="00C6783F" w:rsidRDefault="004B4636" w:rsidP="004A5AAB">
      <w:pPr>
        <w:rPr>
          <w:rFonts w:asciiTheme="majorHAnsi" w:hAnsiTheme="majorHAnsi" w:cstheme="majorHAnsi"/>
        </w:rPr>
      </w:pPr>
      <w:r>
        <w:rPr>
          <w:rFonts w:asciiTheme="majorHAnsi" w:hAnsiTheme="majorHAnsi" w:cstheme="majorHAnsi"/>
        </w:rPr>
        <w:t xml:space="preserve">In order to gain valuable comparisons to other organisations and what they offer in terms of </w:t>
      </w:r>
      <w:r w:rsidR="00802963">
        <w:rPr>
          <w:rFonts w:asciiTheme="majorHAnsi" w:hAnsiTheme="majorHAnsi" w:cstheme="majorHAnsi"/>
        </w:rPr>
        <w:t>reward, accurate</w:t>
      </w:r>
      <w:r>
        <w:rPr>
          <w:rFonts w:asciiTheme="majorHAnsi" w:hAnsiTheme="majorHAnsi" w:cstheme="majorHAnsi"/>
        </w:rPr>
        <w:t xml:space="preserve"> data must be gathered.  It is key that </w:t>
      </w:r>
      <w:r w:rsidR="00217C85">
        <w:rPr>
          <w:rFonts w:asciiTheme="majorHAnsi" w:hAnsiTheme="majorHAnsi" w:cstheme="majorHAnsi"/>
        </w:rPr>
        <w:t>we</w:t>
      </w:r>
      <w:r>
        <w:rPr>
          <w:rFonts w:asciiTheme="majorHAnsi" w:hAnsiTheme="majorHAnsi" w:cstheme="majorHAnsi"/>
        </w:rPr>
        <w:t xml:space="preserve"> remain competitive to recruit and retain employees.  This can be carried out in several</w:t>
      </w:r>
      <w:r>
        <w:rPr>
          <w:rFonts w:asciiTheme="majorHAnsi" w:hAnsiTheme="majorHAnsi" w:cstheme="majorHAnsi"/>
        </w:rPr>
        <w:t xml:space="preserve"> different ways. </w:t>
      </w:r>
    </w:p>
    <w:p w:rsidR="00F321B2" w:rsidRPr="00F321B2" w:rsidRDefault="001D5FE2" w:rsidP="00F321B2">
      <w:pPr>
        <w:rPr>
          <w:rFonts w:asciiTheme="majorHAnsi" w:hAnsiTheme="majorHAnsi" w:cstheme="majorHAnsi"/>
        </w:rPr>
      </w:pPr>
      <w:r w:rsidRPr="001D5FE2">
        <w:rPr>
          <w:rFonts w:asciiTheme="majorHAnsi" w:hAnsiTheme="majorHAnsi" w:cstheme="majorHAnsi"/>
        </w:rPr>
        <w:drawing>
          <wp:inline distT="0" distB="0" distL="0" distR="0" wp14:anchorId="5524853F" wp14:editId="59F8244E">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rsidR="009F6468" w:rsidRDefault="004B4636" w:rsidP="0057386A">
      <w:pPr>
        <w:rPr>
          <w:rFonts w:asciiTheme="majorHAnsi" w:hAnsiTheme="majorHAnsi" w:cstheme="majorHAnsi"/>
        </w:rPr>
      </w:pPr>
      <w:r w:rsidRPr="002833C4">
        <w:rPr>
          <w:rFonts w:asciiTheme="majorHAnsi" w:hAnsiTheme="majorHAnsi" w:cstheme="majorHAnsi"/>
        </w:rPr>
        <w:t xml:space="preserve">By looking at a range of the above data a fair and </w:t>
      </w:r>
      <w:r w:rsidR="002833C4" w:rsidRPr="002833C4">
        <w:rPr>
          <w:rFonts w:asciiTheme="majorHAnsi" w:hAnsiTheme="majorHAnsi" w:cstheme="majorHAnsi"/>
        </w:rPr>
        <w:t>consistent</w:t>
      </w:r>
      <w:r w:rsidRPr="002833C4">
        <w:rPr>
          <w:rFonts w:asciiTheme="majorHAnsi" w:hAnsiTheme="majorHAnsi" w:cstheme="majorHAnsi"/>
        </w:rPr>
        <w:t xml:space="preserve"> market rate </w:t>
      </w:r>
      <w:r w:rsidR="002833C4" w:rsidRPr="002833C4">
        <w:rPr>
          <w:rFonts w:asciiTheme="majorHAnsi" w:hAnsiTheme="majorHAnsi" w:cstheme="majorHAnsi"/>
        </w:rPr>
        <w:t>analysis</w:t>
      </w:r>
      <w:r w:rsidRPr="002833C4">
        <w:rPr>
          <w:rFonts w:asciiTheme="majorHAnsi" w:hAnsiTheme="majorHAnsi" w:cstheme="majorHAnsi"/>
        </w:rPr>
        <w:t xml:space="preserve"> </w:t>
      </w:r>
      <w:r w:rsidR="00F475BB">
        <w:rPr>
          <w:rFonts w:asciiTheme="majorHAnsi" w:hAnsiTheme="majorHAnsi" w:cstheme="majorHAnsi"/>
        </w:rPr>
        <w:t xml:space="preserve">can be produced </w:t>
      </w:r>
      <w:r w:rsidRPr="002833C4">
        <w:rPr>
          <w:rFonts w:asciiTheme="majorHAnsi" w:hAnsiTheme="majorHAnsi" w:cstheme="majorHAnsi"/>
        </w:rPr>
        <w:t xml:space="preserve">to establish what competitors are </w:t>
      </w:r>
      <w:r w:rsidR="002833C4" w:rsidRPr="002833C4">
        <w:rPr>
          <w:rFonts w:asciiTheme="majorHAnsi" w:hAnsiTheme="majorHAnsi" w:cstheme="majorHAnsi"/>
        </w:rPr>
        <w:t>offering</w:t>
      </w:r>
      <w:r w:rsidR="0057386A">
        <w:rPr>
          <w:rFonts w:asciiTheme="majorHAnsi" w:hAnsiTheme="majorHAnsi" w:cstheme="majorHAnsi"/>
        </w:rPr>
        <w:t xml:space="preserve">.  </w:t>
      </w:r>
      <w:r w:rsidR="00C072DA">
        <w:rPr>
          <w:rFonts w:asciiTheme="majorHAnsi" w:hAnsiTheme="majorHAnsi" w:cstheme="majorHAnsi"/>
        </w:rPr>
        <w:t xml:space="preserve">SWOT and PESTLE analysis can be produced.  </w:t>
      </w:r>
      <w:r w:rsidR="0057386A">
        <w:rPr>
          <w:rFonts w:asciiTheme="majorHAnsi" w:hAnsiTheme="majorHAnsi" w:cstheme="majorHAnsi"/>
        </w:rPr>
        <w:t xml:space="preserve">By using data from the above source employers can use various </w:t>
      </w:r>
      <w:r w:rsidR="00936680">
        <w:rPr>
          <w:rFonts w:asciiTheme="majorHAnsi" w:hAnsiTheme="majorHAnsi" w:cstheme="majorHAnsi"/>
        </w:rPr>
        <w:t>mechanisms</w:t>
      </w:r>
      <w:r w:rsidR="0057386A">
        <w:rPr>
          <w:rFonts w:asciiTheme="majorHAnsi" w:hAnsiTheme="majorHAnsi" w:cstheme="majorHAnsi"/>
        </w:rPr>
        <w:t xml:space="preserve"> </w:t>
      </w:r>
      <w:r w:rsidR="00936680">
        <w:rPr>
          <w:rFonts w:asciiTheme="majorHAnsi" w:hAnsiTheme="majorHAnsi" w:cstheme="majorHAnsi"/>
        </w:rPr>
        <w:t xml:space="preserve">to establish strategies such as job evaluation to ensure fair, equal, and transparent reward schemes. </w:t>
      </w:r>
      <w:r>
        <w:rPr>
          <w:rFonts w:asciiTheme="majorHAnsi" w:hAnsiTheme="majorHAnsi" w:cstheme="majorHAnsi"/>
        </w:rPr>
        <w:t>Taylor and Woodhams (2016) highlight that it may be easier to maintain information from the public sector as information tends</w:t>
      </w:r>
      <w:r>
        <w:rPr>
          <w:rFonts w:asciiTheme="majorHAnsi" w:hAnsiTheme="majorHAnsi" w:cstheme="majorHAnsi"/>
        </w:rPr>
        <w:t xml:space="preserve"> to </w:t>
      </w:r>
      <w:r>
        <w:rPr>
          <w:rFonts w:asciiTheme="majorHAnsi" w:hAnsiTheme="majorHAnsi" w:cstheme="majorHAnsi"/>
        </w:rPr>
        <w:lastRenderedPageBreak/>
        <w:t>be more freely available</w:t>
      </w:r>
      <w:r w:rsidR="00EA6BD0">
        <w:rPr>
          <w:rFonts w:asciiTheme="majorHAnsi" w:hAnsiTheme="majorHAnsi" w:cstheme="majorHAnsi"/>
        </w:rPr>
        <w:t>.</w:t>
      </w:r>
      <w:r>
        <w:rPr>
          <w:rFonts w:asciiTheme="majorHAnsi" w:hAnsiTheme="majorHAnsi" w:cstheme="majorHAnsi"/>
        </w:rPr>
        <w:t xml:space="preserve"> In this case, </w:t>
      </w:r>
      <w:r w:rsidR="00C072DA">
        <w:rPr>
          <w:rFonts w:asciiTheme="majorHAnsi" w:hAnsiTheme="majorHAnsi" w:cstheme="majorHAnsi"/>
        </w:rPr>
        <w:t>reports from professional bodies are a good sour</w:t>
      </w:r>
      <w:r w:rsidR="00EA6BD0">
        <w:rPr>
          <w:rFonts w:asciiTheme="majorHAnsi" w:hAnsiTheme="majorHAnsi" w:cstheme="majorHAnsi"/>
        </w:rPr>
        <w:t xml:space="preserve">ce that is deemed </w:t>
      </w:r>
      <w:r w:rsidR="00C072DA">
        <w:rPr>
          <w:rFonts w:asciiTheme="majorHAnsi" w:hAnsiTheme="majorHAnsi" w:cstheme="majorHAnsi"/>
        </w:rPr>
        <w:t>reliable, fair</w:t>
      </w:r>
      <w:r w:rsidR="00091504">
        <w:rPr>
          <w:rFonts w:asciiTheme="majorHAnsi" w:hAnsiTheme="majorHAnsi" w:cstheme="majorHAnsi"/>
        </w:rPr>
        <w:t>,</w:t>
      </w:r>
      <w:r w:rsidR="00C072DA">
        <w:rPr>
          <w:rFonts w:asciiTheme="majorHAnsi" w:hAnsiTheme="majorHAnsi" w:cstheme="majorHAnsi"/>
        </w:rPr>
        <w:t xml:space="preserve"> free from bias</w:t>
      </w:r>
      <w:r w:rsidR="00091504">
        <w:rPr>
          <w:rFonts w:asciiTheme="majorHAnsi" w:hAnsiTheme="majorHAnsi" w:cstheme="majorHAnsi"/>
        </w:rPr>
        <w:t>, and an organisational asset</w:t>
      </w:r>
      <w:r w:rsidR="00C072DA">
        <w:rPr>
          <w:rFonts w:asciiTheme="majorHAnsi" w:hAnsiTheme="majorHAnsi" w:cstheme="majorHAnsi"/>
        </w:rPr>
        <w:t>.</w:t>
      </w:r>
      <w:r w:rsidR="00091504">
        <w:rPr>
          <w:rFonts w:asciiTheme="majorHAnsi" w:hAnsiTheme="majorHAnsi" w:cstheme="majorHAnsi"/>
        </w:rPr>
        <w:t xml:space="preserve">  </w:t>
      </w:r>
    </w:p>
    <w:p w:rsidR="00B66208" w:rsidRDefault="009E2998" w:rsidP="004A5AAB">
      <w:pPr>
        <w:rPr>
          <w:rFonts w:asciiTheme="majorHAnsi" w:hAnsiTheme="majorHAnsi" w:cstheme="majorHAnsi"/>
        </w:rPr>
      </w:pPr>
      <w:r w:rsidRPr="009E2998">
        <w:rPr>
          <w:rFonts w:asciiTheme="majorHAnsi" w:hAnsiTheme="majorHAnsi" w:cstheme="majorHAnsi"/>
        </w:rPr>
        <w:drawing>
          <wp:inline distT="0" distB="0" distL="0" distR="0" wp14:anchorId="3434EB0E" wp14:editId="4E05F74B">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rsidR="00C936E8" w:rsidRPr="00C936E8" w:rsidRDefault="004B4636" w:rsidP="00037CF3">
      <w:pPr>
        <w:rPr>
          <w:rFonts w:asciiTheme="majorHAnsi" w:hAnsiTheme="majorHAnsi" w:cstheme="majorHAnsi"/>
        </w:rPr>
      </w:pPr>
      <w:r w:rsidRPr="00C936E8">
        <w:rPr>
          <w:rFonts w:asciiTheme="majorHAnsi" w:hAnsiTheme="majorHAnsi" w:cstheme="majorHAnsi"/>
        </w:rPr>
        <w:t>Th</w:t>
      </w:r>
      <w:r w:rsidRPr="00C936E8">
        <w:rPr>
          <w:rFonts w:asciiTheme="majorHAnsi" w:hAnsiTheme="majorHAnsi" w:cstheme="majorHAnsi"/>
        </w:rPr>
        <w:t>ese benchmarking tools are extremely useful and almost essential when developing reward packages.  They can provide the backbone when developing internal processes.</w:t>
      </w:r>
    </w:p>
    <w:p w:rsidR="00037CF3" w:rsidRPr="003706A9" w:rsidRDefault="004B4636" w:rsidP="00037CF3">
      <w:pPr>
        <w:rPr>
          <w:rFonts w:asciiTheme="majorHAnsi" w:hAnsiTheme="majorHAnsi" w:cstheme="majorHAnsi"/>
        </w:rPr>
      </w:pPr>
      <w:r w:rsidRPr="003706A9">
        <w:rPr>
          <w:rFonts w:asciiTheme="majorHAnsi" w:hAnsiTheme="majorHAnsi" w:cstheme="majorHAnsi"/>
        </w:rPr>
        <w:t>According to the CIPD (2021), A</w:t>
      </w:r>
      <w:hyperlink r:id="rId23" w:tgtFrame="_blank" w:tooltip="Acas: Job evaluation advisory booklet" w:history="1">
        <w:r w:rsidRPr="003706A9">
          <w:rPr>
            <w:rFonts w:asciiTheme="majorHAnsi" w:hAnsiTheme="majorHAnsi" w:cstheme="majorHAnsi"/>
          </w:rPr>
          <w:t>CAS defines job evaluation</w:t>
        </w:r>
      </w:hyperlink>
      <w:r w:rsidRPr="003706A9">
        <w:rPr>
          <w:rFonts w:asciiTheme="majorHAnsi" w:hAnsiTheme="majorHAnsi" w:cstheme="majorHAnsi"/>
        </w:rPr>
        <w:t> as ‘a method of determining on a systematic basis the relative importance of a number of different jobs’. Essentially jobs are analy</w:t>
      </w:r>
      <w:r w:rsidRPr="003706A9">
        <w:rPr>
          <w:rFonts w:asciiTheme="majorHAnsi" w:hAnsiTheme="majorHAnsi" w:cstheme="majorHAnsi"/>
        </w:rPr>
        <w:t xml:space="preserve">sed in relation to their worth to other jobs within the organisation and are ranked in order of importance.  This is an internal exercise and It can ensure clear pay and grading structures. Analytical and non-analytical schemes can be used.  </w:t>
      </w:r>
    </w:p>
    <w:p w:rsidR="00037CF3" w:rsidRPr="003706A9" w:rsidRDefault="004B4636" w:rsidP="00037CF3">
      <w:pPr>
        <w:tabs>
          <w:tab w:val="left" w:pos="7716"/>
        </w:tabs>
        <w:rPr>
          <w:rFonts w:asciiTheme="majorHAnsi" w:hAnsiTheme="majorHAnsi" w:cstheme="majorHAnsi"/>
        </w:rPr>
      </w:pPr>
      <w:r w:rsidRPr="003706A9">
        <w:rPr>
          <w:rFonts w:asciiTheme="majorHAnsi" w:hAnsiTheme="majorHAnsi" w:cstheme="majorHAnsi"/>
        </w:rPr>
        <w:t>There are var</w:t>
      </w:r>
      <w:r w:rsidRPr="003706A9">
        <w:rPr>
          <w:rFonts w:asciiTheme="majorHAnsi" w:hAnsiTheme="majorHAnsi" w:cstheme="majorHAnsi"/>
        </w:rPr>
        <w:t>ious reward policy initiatives and practices that can be implemented.  These include;</w:t>
      </w:r>
    </w:p>
    <w:p w:rsidR="00037CF3" w:rsidRPr="003706A9" w:rsidRDefault="004B4636" w:rsidP="00037CF3">
      <w:pPr>
        <w:rPr>
          <w:rFonts w:asciiTheme="majorHAnsi" w:hAnsiTheme="majorHAnsi" w:cstheme="majorHAnsi"/>
        </w:rPr>
      </w:pPr>
      <w:r w:rsidRPr="003706A9">
        <w:rPr>
          <w:rFonts w:asciiTheme="majorHAnsi" w:hAnsiTheme="majorHAnsi" w:cstheme="majorHAnsi"/>
          <w:b/>
        </w:rPr>
        <w:t>Grade and pay structures</w:t>
      </w:r>
      <w:r w:rsidRPr="003706A9">
        <w:rPr>
          <w:rFonts w:asciiTheme="majorHAnsi" w:hAnsiTheme="majorHAnsi" w:cstheme="majorHAnsi"/>
        </w:rPr>
        <w:t xml:space="preserve">; </w:t>
      </w:r>
      <w:r w:rsidRPr="003706A9">
        <w:rPr>
          <w:rFonts w:asciiTheme="majorHAnsi" w:hAnsiTheme="majorHAnsi" w:cstheme="majorHAnsi"/>
          <w:b/>
        </w:rPr>
        <w:t>A grade structure</w:t>
      </w:r>
      <w:r w:rsidRPr="003706A9">
        <w:rPr>
          <w:rFonts w:asciiTheme="majorHAnsi" w:hAnsiTheme="majorHAnsi" w:cstheme="majorHAnsi"/>
        </w:rPr>
        <w:t xml:space="preserve"> is made up of grades or levels in which comparable jobs are placed, or a single grade that which all jobs are placed.  This is</w:t>
      </w:r>
      <w:r w:rsidRPr="003706A9">
        <w:rPr>
          <w:rFonts w:asciiTheme="majorHAnsi" w:hAnsiTheme="majorHAnsi" w:cstheme="majorHAnsi"/>
        </w:rPr>
        <w:t xml:space="preserve"> usually determined by the size or complexity of the organisation.  </w:t>
      </w:r>
      <w:r w:rsidRPr="003706A9">
        <w:rPr>
          <w:rFonts w:asciiTheme="majorHAnsi" w:hAnsiTheme="majorHAnsi" w:cstheme="majorHAnsi"/>
          <w:b/>
        </w:rPr>
        <w:t>A pay structure</w:t>
      </w:r>
      <w:r w:rsidRPr="003706A9">
        <w:rPr>
          <w:rFonts w:asciiTheme="majorHAnsi" w:hAnsiTheme="majorHAnsi" w:cstheme="majorHAnsi"/>
        </w:rPr>
        <w:t xml:space="preserve"> determines the relative value of the role to the organisation by the grouping of jobs or the levels of pay for the jobs.  The value of the role can be determined by conduct</w:t>
      </w:r>
      <w:r w:rsidRPr="003706A9">
        <w:rPr>
          <w:rFonts w:asciiTheme="majorHAnsi" w:hAnsiTheme="majorHAnsi" w:cstheme="majorHAnsi"/>
        </w:rPr>
        <w:t>ing job evaluations or a market forces analysis.  According to Taylor and Woodhams (2016), the most common grade and pay structures in operation are; narrow or broad graded, job family, career family, and pay spines.  The pandemic and the recent cost of li</w:t>
      </w:r>
      <w:r w:rsidRPr="003706A9">
        <w:rPr>
          <w:rFonts w:asciiTheme="majorHAnsi" w:hAnsiTheme="majorHAnsi" w:cstheme="majorHAnsi"/>
        </w:rPr>
        <w:t>ving increase crisis have seen financial rewards come to the forefront.  People are generally concerned with how they and their families will survive with the cost of general day-to-day amenities rising.  People would like to ensure that pay is fair and tr</w:t>
      </w:r>
      <w:r w:rsidRPr="003706A9">
        <w:rPr>
          <w:rFonts w:asciiTheme="majorHAnsi" w:hAnsiTheme="majorHAnsi" w:cstheme="majorHAnsi"/>
        </w:rPr>
        <w:t xml:space="preserve">ansparent.  </w:t>
      </w:r>
      <w:r w:rsidRPr="003706A9">
        <w:rPr>
          <w:rFonts w:asciiTheme="majorHAnsi" w:hAnsiTheme="majorHAnsi" w:cstheme="majorHAnsi"/>
          <w:iCs/>
        </w:rPr>
        <w:t>Jakubowski (2021) stresses that of late there seems to be more call for formalising pay grade structures as previously there has been a great deal of autonomy in deciding pay.  ‘People feel more content with their salaries when they feel that o</w:t>
      </w:r>
      <w:r w:rsidRPr="003706A9">
        <w:rPr>
          <w:rFonts w:asciiTheme="majorHAnsi" w:hAnsiTheme="majorHAnsi" w:cstheme="majorHAnsi"/>
          <w:iCs/>
        </w:rPr>
        <w:t>thers are not being paid unfairly by comparison</w:t>
      </w:r>
      <w:r w:rsidRPr="003706A9">
        <w:rPr>
          <w:rFonts w:ascii="Helvetica" w:hAnsi="Helvetica" w:cs="Helvetica"/>
          <w:color w:val="424242"/>
          <w:shd w:val="clear" w:color="auto" w:fill="FAFAFA"/>
        </w:rPr>
        <w:t>.’ (</w:t>
      </w:r>
      <w:r w:rsidRPr="003706A9">
        <w:rPr>
          <w:rFonts w:asciiTheme="majorHAnsi" w:hAnsiTheme="majorHAnsi" w:cstheme="majorHAnsi"/>
          <w:iCs/>
        </w:rPr>
        <w:t>Jakubowski, 2021)</w:t>
      </w:r>
    </w:p>
    <w:p w:rsidR="00037CF3" w:rsidRPr="003706A9" w:rsidRDefault="004B4636" w:rsidP="00037CF3">
      <w:pPr>
        <w:rPr>
          <w:rFonts w:asciiTheme="majorHAnsi" w:hAnsiTheme="majorHAnsi" w:cstheme="majorHAnsi"/>
        </w:rPr>
      </w:pPr>
      <w:r w:rsidRPr="003706A9">
        <w:rPr>
          <w:rFonts w:asciiTheme="majorHAnsi" w:hAnsiTheme="majorHAnsi" w:cstheme="majorHAnsi"/>
        </w:rPr>
        <w:t xml:space="preserve">To determine what pay reward practices could be implemented Job Evaluation or an external Market Pricing can be undertaken. Ultimately this is to ensure pay is fair, consistent, and </w:t>
      </w:r>
      <w:r w:rsidRPr="003706A9">
        <w:rPr>
          <w:rFonts w:asciiTheme="majorHAnsi" w:hAnsiTheme="majorHAnsi" w:cstheme="majorHAnsi"/>
        </w:rPr>
        <w:t xml:space="preserve">competitive.  These types of analyses should be carried out regularly to ensure that changes in the current climate are noted. No bias should be involved anywhere through these processes.  The CIPD (2021) highlights that </w:t>
      </w:r>
      <w:r w:rsidRPr="003706A9">
        <w:rPr>
          <w:rFonts w:asciiTheme="majorHAnsi" w:hAnsiTheme="majorHAnsi" w:cstheme="majorHAnsi"/>
        </w:rPr>
        <w:lastRenderedPageBreak/>
        <w:t>it 'should be based on a fair, tran</w:t>
      </w:r>
      <w:r w:rsidRPr="003706A9">
        <w:rPr>
          <w:rFonts w:asciiTheme="majorHAnsi" w:hAnsiTheme="majorHAnsi" w:cstheme="majorHAnsi"/>
        </w:rPr>
        <w:t>sparent system that is effectively communicated and understood by employees.'</w:t>
      </w:r>
    </w:p>
    <w:p w:rsidR="00A35FDD" w:rsidRPr="003706A9" w:rsidRDefault="004B4636" w:rsidP="00A35FDD">
      <w:pPr>
        <w:rPr>
          <w:rFonts w:asciiTheme="majorHAnsi" w:hAnsiTheme="majorHAnsi" w:cstheme="majorHAnsi"/>
        </w:rPr>
      </w:pPr>
      <w:r w:rsidRPr="003706A9">
        <w:rPr>
          <w:rFonts w:asciiTheme="majorHAnsi" w:hAnsiTheme="majorHAnsi" w:cstheme="majorHAnsi"/>
        </w:rPr>
        <w:t>Market Pricing or pay benchmarking can be undertaken by looking at wider external markets to identify what rates of pay they are offering for similar roles.  This data would be u</w:t>
      </w:r>
      <w:r w:rsidRPr="003706A9">
        <w:rPr>
          <w:rFonts w:asciiTheme="majorHAnsi" w:hAnsiTheme="majorHAnsi" w:cstheme="majorHAnsi"/>
        </w:rPr>
        <w:t>sed by an organisation to benchmark and set their rates of pay in comparable roles. Job advertisements and surveys could be monitored to ensure the information is relevant.</w:t>
      </w:r>
    </w:p>
    <w:p w:rsidR="008F05AB" w:rsidRDefault="004B4636" w:rsidP="004A5AAB">
      <w:pPr>
        <w:rPr>
          <w:rFonts w:asciiTheme="majorHAnsi" w:hAnsiTheme="majorHAnsi" w:cstheme="majorHAnsi"/>
        </w:rPr>
      </w:pPr>
      <w:r>
        <w:rPr>
          <w:rFonts w:asciiTheme="majorHAnsi" w:hAnsiTheme="majorHAnsi" w:cstheme="majorHAnsi"/>
        </w:rPr>
        <w:t xml:space="preserve">All rewards </w:t>
      </w:r>
      <w:r>
        <w:rPr>
          <w:rFonts w:asciiTheme="majorHAnsi" w:hAnsiTheme="majorHAnsi" w:cstheme="majorHAnsi"/>
        </w:rPr>
        <w:t xml:space="preserve">must be fair and inclusive to all employees. </w:t>
      </w:r>
      <w:r w:rsidR="000133C5">
        <w:rPr>
          <w:rFonts w:asciiTheme="majorHAnsi" w:hAnsiTheme="majorHAnsi" w:cstheme="majorHAnsi"/>
        </w:rPr>
        <w:t>Some legislative requirements</w:t>
      </w:r>
      <w:r w:rsidR="00A35FDD">
        <w:rPr>
          <w:rFonts w:asciiTheme="majorHAnsi" w:hAnsiTheme="majorHAnsi" w:cstheme="majorHAnsi"/>
        </w:rPr>
        <w:t>/regulations</w:t>
      </w:r>
      <w:r w:rsidR="000133C5">
        <w:rPr>
          <w:rFonts w:asciiTheme="majorHAnsi" w:hAnsiTheme="majorHAnsi" w:cstheme="majorHAnsi"/>
        </w:rPr>
        <w:t xml:space="preserve"> </w:t>
      </w:r>
      <w:r w:rsidR="0077547B">
        <w:rPr>
          <w:rFonts w:asciiTheme="majorHAnsi" w:hAnsiTheme="majorHAnsi" w:cstheme="majorHAnsi"/>
        </w:rPr>
        <w:t>contribute to the design of reward strategies</w:t>
      </w:r>
      <w:r w:rsidR="004257A7">
        <w:rPr>
          <w:rFonts w:asciiTheme="majorHAnsi" w:hAnsiTheme="majorHAnsi" w:cstheme="majorHAnsi"/>
        </w:rPr>
        <w:t>,</w:t>
      </w:r>
      <w:r>
        <w:rPr>
          <w:rFonts w:asciiTheme="majorHAnsi" w:hAnsiTheme="majorHAnsi" w:cstheme="majorHAnsi"/>
        </w:rPr>
        <w:t xml:space="preserve"> these include;</w:t>
      </w:r>
      <w:r w:rsidR="0077547B">
        <w:rPr>
          <w:rFonts w:asciiTheme="majorHAnsi" w:hAnsiTheme="majorHAnsi" w:cstheme="majorHAnsi"/>
        </w:rPr>
        <w:t xml:space="preserve"> </w:t>
      </w:r>
    </w:p>
    <w:p w:rsidR="009E2998" w:rsidRDefault="009E2998" w:rsidP="00E674DE">
      <w:pPr>
        <w:rPr>
          <w:rFonts w:asciiTheme="majorHAnsi" w:hAnsiTheme="majorHAnsi" w:cstheme="majorHAnsi"/>
          <w:b/>
        </w:rPr>
      </w:pPr>
      <w:r w:rsidRPr="009E2998">
        <w:rPr>
          <w:rFonts w:asciiTheme="majorHAnsi" w:hAnsiTheme="majorHAnsi" w:cstheme="majorHAnsi"/>
          <w:b/>
        </w:rPr>
        <w:drawing>
          <wp:inline distT="0" distB="0" distL="0" distR="0" wp14:anchorId="2ADF454C" wp14:editId="669456E3">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rsidR="00CC0E30" w:rsidRPr="009E2998" w:rsidRDefault="004B4636" w:rsidP="009E2998">
      <w:pPr>
        <w:rPr>
          <w:rFonts w:asciiTheme="majorHAnsi" w:hAnsiTheme="majorHAnsi" w:cstheme="majorHAnsi"/>
        </w:rPr>
      </w:pPr>
      <w:r w:rsidRPr="00E674DE">
        <w:rPr>
          <w:rFonts w:asciiTheme="majorHAnsi" w:hAnsiTheme="majorHAnsi" w:cstheme="majorHAnsi"/>
          <w:b/>
        </w:rPr>
        <w:t>The National Minimum Wage</w:t>
      </w:r>
      <w:r w:rsidRPr="00E674DE">
        <w:rPr>
          <w:rFonts w:asciiTheme="majorHAnsi" w:hAnsiTheme="majorHAnsi" w:cstheme="majorHAnsi"/>
        </w:rPr>
        <w:t xml:space="preserve"> came into effect in 1999.  This determined the minimum hourly rate that</w:t>
      </w:r>
      <w:r w:rsidR="0077547B" w:rsidRPr="00E674DE">
        <w:rPr>
          <w:rFonts w:asciiTheme="majorHAnsi" w:hAnsiTheme="majorHAnsi" w:cstheme="majorHAnsi"/>
        </w:rPr>
        <w:t xml:space="preserve"> </w:t>
      </w:r>
      <w:r w:rsidRPr="00E674DE">
        <w:rPr>
          <w:rFonts w:asciiTheme="majorHAnsi" w:hAnsiTheme="majorHAnsi" w:cstheme="majorHAnsi"/>
        </w:rPr>
        <w:t>employees must be paid.  Th</w:t>
      </w:r>
      <w:r w:rsidR="0077547B" w:rsidRPr="00E674DE">
        <w:rPr>
          <w:rFonts w:asciiTheme="majorHAnsi" w:hAnsiTheme="majorHAnsi" w:cstheme="majorHAnsi"/>
        </w:rPr>
        <w:t xml:space="preserve">e rate is dependent on age and there are different rates for Apprentices. </w:t>
      </w:r>
      <w:r w:rsidR="009C5648" w:rsidRPr="00E674DE">
        <w:rPr>
          <w:rFonts w:asciiTheme="majorHAnsi" w:hAnsiTheme="majorHAnsi" w:cstheme="majorHAnsi"/>
        </w:rPr>
        <w:t xml:space="preserve">  </w:t>
      </w:r>
      <w:r w:rsidR="00CC0E30" w:rsidRPr="00E674DE">
        <w:rPr>
          <w:rFonts w:asciiTheme="majorHAnsi" w:hAnsiTheme="majorHAnsi" w:cstheme="majorHAnsi"/>
          <w:b/>
        </w:rPr>
        <w:t xml:space="preserve">The </w:t>
      </w:r>
      <w:r w:rsidR="009C5648" w:rsidRPr="00E674DE">
        <w:rPr>
          <w:rFonts w:asciiTheme="majorHAnsi" w:hAnsiTheme="majorHAnsi" w:cstheme="majorHAnsi"/>
          <w:b/>
        </w:rPr>
        <w:t>National Living wage</w:t>
      </w:r>
      <w:r w:rsidR="009C5648" w:rsidRPr="00E674DE">
        <w:rPr>
          <w:rFonts w:asciiTheme="majorHAnsi" w:hAnsiTheme="majorHAnsi" w:cstheme="majorHAnsi"/>
        </w:rPr>
        <w:t xml:space="preserve"> was introduced in 2016</w:t>
      </w:r>
      <w:r w:rsidR="00B66208" w:rsidRPr="00E674DE">
        <w:rPr>
          <w:rFonts w:asciiTheme="majorHAnsi" w:hAnsiTheme="majorHAnsi" w:cstheme="majorHAnsi"/>
        </w:rPr>
        <w:t xml:space="preserve"> however is not a legal requirement</w:t>
      </w:r>
      <w:r w:rsidR="009C5648" w:rsidRPr="00E674DE">
        <w:rPr>
          <w:rFonts w:asciiTheme="majorHAnsi" w:hAnsiTheme="majorHAnsi" w:cstheme="majorHAnsi"/>
        </w:rPr>
        <w:t>.  This gave employees/workers</w:t>
      </w:r>
      <w:r w:rsidR="00D502A0" w:rsidRPr="00E674DE">
        <w:rPr>
          <w:rFonts w:asciiTheme="majorHAnsi" w:hAnsiTheme="majorHAnsi" w:cstheme="majorHAnsi"/>
        </w:rPr>
        <w:t xml:space="preserve"> a higher rate of pay if they were over the age of 25, this was extended to over </w:t>
      </w:r>
      <w:r w:rsidRPr="00E674DE">
        <w:rPr>
          <w:rFonts w:asciiTheme="majorHAnsi" w:hAnsiTheme="majorHAnsi" w:cstheme="majorHAnsi"/>
        </w:rPr>
        <w:t>23-year</w:t>
      </w:r>
      <w:r w:rsidR="00D502A0" w:rsidRPr="00E674DE">
        <w:rPr>
          <w:rFonts w:asciiTheme="majorHAnsi" w:hAnsiTheme="majorHAnsi" w:cstheme="majorHAnsi"/>
        </w:rPr>
        <w:t xml:space="preserve"> olds in 2016.  Waite et al (2021) highlight that any organisation that intentionally under pay their workers potentially will be named and shamed on Government websites.  They </w:t>
      </w:r>
      <w:r w:rsidRPr="00E674DE">
        <w:rPr>
          <w:rFonts w:asciiTheme="majorHAnsi" w:hAnsiTheme="majorHAnsi" w:cstheme="majorHAnsi"/>
        </w:rPr>
        <w:t>could</w:t>
      </w:r>
      <w:r w:rsidR="00D502A0" w:rsidRPr="00E674DE">
        <w:rPr>
          <w:rFonts w:asciiTheme="majorHAnsi" w:hAnsiTheme="majorHAnsi" w:cstheme="majorHAnsi"/>
        </w:rPr>
        <w:t xml:space="preserve"> also gain unwanted media attention</w:t>
      </w:r>
      <w:r w:rsidRPr="00E674DE">
        <w:rPr>
          <w:rFonts w:asciiTheme="majorHAnsi" w:hAnsiTheme="majorHAnsi" w:cstheme="majorHAnsi"/>
        </w:rPr>
        <w:t xml:space="preserve"> which will be brand damaging.  As well as running the risk of receiving claims to the Employment Tribunals for underpayment.</w:t>
      </w:r>
    </w:p>
    <w:p w:rsidR="009E2998" w:rsidRDefault="004B4636" w:rsidP="00E674DE">
      <w:pPr>
        <w:jc w:val="both"/>
        <w:rPr>
          <w:rFonts w:asciiTheme="majorHAnsi" w:hAnsiTheme="majorHAnsi" w:cstheme="majorHAnsi"/>
        </w:rPr>
      </w:pPr>
      <w:r w:rsidRPr="00E674DE">
        <w:rPr>
          <w:rFonts w:asciiTheme="majorHAnsi" w:hAnsiTheme="majorHAnsi" w:cstheme="majorHAnsi"/>
          <w:b/>
        </w:rPr>
        <w:t>T</w:t>
      </w:r>
      <w:r w:rsidRPr="00E674DE">
        <w:rPr>
          <w:rFonts w:asciiTheme="majorHAnsi" w:hAnsiTheme="majorHAnsi" w:cstheme="majorHAnsi"/>
          <w:b/>
        </w:rPr>
        <w:t xml:space="preserve">he Equality Act (2010) </w:t>
      </w:r>
      <w:r w:rsidRPr="00E674DE">
        <w:rPr>
          <w:rFonts w:asciiTheme="majorHAnsi" w:hAnsiTheme="majorHAnsi" w:cstheme="majorHAnsi"/>
        </w:rPr>
        <w:t>and the Equality and Human Ri</w:t>
      </w:r>
      <w:r w:rsidRPr="00E674DE">
        <w:rPr>
          <w:rFonts w:asciiTheme="majorHAnsi" w:hAnsiTheme="majorHAnsi" w:cstheme="majorHAnsi"/>
        </w:rPr>
        <w:t>ghts Commission's Code of Practice cover equal pay law. This states that women and men must be paid equally for carrying out equal work.  The jobs do not have to be identical to determine this but they must be "substantially equal'. (ACAS,</w:t>
      </w:r>
      <w:r w:rsidR="00414813" w:rsidRPr="00E674DE">
        <w:rPr>
          <w:rFonts w:asciiTheme="majorHAnsi" w:hAnsiTheme="majorHAnsi" w:cstheme="majorHAnsi"/>
        </w:rPr>
        <w:t xml:space="preserve"> </w:t>
      </w:r>
      <w:r w:rsidRPr="00E674DE">
        <w:rPr>
          <w:rFonts w:asciiTheme="majorHAnsi" w:hAnsiTheme="majorHAnsi" w:cstheme="majorHAnsi"/>
        </w:rPr>
        <w:t>2020) This law a</w:t>
      </w:r>
      <w:r w:rsidRPr="00E674DE">
        <w:rPr>
          <w:rFonts w:asciiTheme="majorHAnsi" w:hAnsiTheme="majorHAnsi" w:cstheme="majorHAnsi"/>
        </w:rPr>
        <w:t>pplies to everyone including employees, apprentices, self-employed, and agency workers.  The term equal pay refers to basic pay, overtime rates, redundancy pay, access to pension schemes, benefits, etc.  The terms and conditions offered must be equal to bo</w:t>
      </w:r>
      <w:r w:rsidRPr="00E674DE">
        <w:rPr>
          <w:rFonts w:asciiTheme="majorHAnsi" w:hAnsiTheme="majorHAnsi" w:cstheme="majorHAnsi"/>
        </w:rPr>
        <w:t xml:space="preserve">th genders and must not put any employee at a disadvantage due to a protected characteristic such as race and religion etc.  </w:t>
      </w:r>
      <w:r>
        <w:rPr>
          <w:rFonts w:asciiTheme="majorHAnsi" w:hAnsiTheme="majorHAnsi" w:cstheme="majorHAnsi"/>
        </w:rPr>
        <w:t xml:space="preserve">  </w:t>
      </w:r>
      <w:r w:rsidRPr="00E674DE">
        <w:rPr>
          <w:rFonts w:asciiTheme="majorHAnsi" w:hAnsiTheme="majorHAnsi" w:cstheme="majorHAnsi"/>
        </w:rPr>
        <w:t>Claims can be made by individuals if they feel that they are not being treated fairly in the way of pay however they must identif</w:t>
      </w:r>
      <w:r w:rsidRPr="00E674DE">
        <w:rPr>
          <w:rFonts w:asciiTheme="majorHAnsi" w:hAnsiTheme="majorHAnsi" w:cstheme="majorHAnsi"/>
        </w:rPr>
        <w:t xml:space="preserve">y a comparator.  </w:t>
      </w:r>
    </w:p>
    <w:p w:rsidR="00403D0B" w:rsidRPr="00E674DE" w:rsidRDefault="004B4636" w:rsidP="00E674DE">
      <w:pPr>
        <w:jc w:val="both"/>
        <w:rPr>
          <w:rFonts w:asciiTheme="majorHAnsi" w:hAnsiTheme="majorHAnsi" w:cstheme="majorHAnsi"/>
        </w:rPr>
      </w:pPr>
      <w:r w:rsidRPr="009E2998">
        <w:rPr>
          <w:rFonts w:asciiTheme="majorHAnsi" w:hAnsiTheme="majorHAnsi" w:cstheme="majorHAnsi"/>
          <w:b/>
        </w:rPr>
        <w:t xml:space="preserve">Gender pay gap reporting </w:t>
      </w:r>
      <w:r w:rsidRPr="00E674DE">
        <w:rPr>
          <w:rFonts w:asciiTheme="majorHAnsi" w:hAnsiTheme="majorHAnsi" w:cstheme="majorHAnsi"/>
        </w:rPr>
        <w:t>is an annual requirement of employers that have over 250 employee</w:t>
      </w:r>
      <w:r w:rsidRPr="00E674DE">
        <w:rPr>
          <w:rFonts w:asciiTheme="majorHAnsi" w:hAnsiTheme="majorHAnsi" w:cstheme="majorHAnsi"/>
        </w:rPr>
        <w:t xml:space="preserve">s.  The purpose of this is to analyse any average pay differences between women and men for equal work.  If </w:t>
      </w:r>
      <w:r w:rsidRPr="00E674DE">
        <w:rPr>
          <w:rFonts w:asciiTheme="majorHAnsi" w:hAnsiTheme="majorHAnsi" w:cstheme="majorHAnsi"/>
        </w:rPr>
        <w:lastRenderedPageBreak/>
        <w:t xml:space="preserve">this isn’t completed then the organisation will be in breach of the Equality Act 2010.  </w:t>
      </w:r>
      <w:r w:rsidR="00E674DE" w:rsidRPr="00E674DE">
        <w:rPr>
          <w:rFonts w:asciiTheme="majorHAnsi" w:hAnsiTheme="majorHAnsi" w:cstheme="majorHAnsi"/>
        </w:rPr>
        <w:t>Actions should be determined to address any issues</w:t>
      </w:r>
      <w:r w:rsidR="000908A1">
        <w:rPr>
          <w:rFonts w:asciiTheme="majorHAnsi" w:hAnsiTheme="majorHAnsi" w:cstheme="majorHAnsi"/>
        </w:rPr>
        <w:t>.  If it is found that there is unequal pay then not only can this cause tensions but it could also affect retention within the organisation.  Galvin (2017) suggests using the data to '</w:t>
      </w:r>
      <w:r w:rsidR="000908A1" w:rsidRPr="000908A1">
        <w:rPr>
          <w:rFonts w:asciiTheme="majorHAnsi" w:hAnsiTheme="majorHAnsi" w:cstheme="majorHAnsi"/>
        </w:rPr>
        <w:t>better understand what your employees' likely objectives, priorities and challenges are, will ensure that recruitment and benefits packages truly add value and help to attract and retain employees. Such data may also help you to understand the drivers of sickness and engagement such that action can be taken to get the best out of employees.</w:t>
      </w:r>
      <w:r w:rsidR="00D31BEA">
        <w:rPr>
          <w:rFonts w:asciiTheme="majorHAnsi" w:hAnsiTheme="majorHAnsi" w:cstheme="majorHAnsi"/>
        </w:rPr>
        <w:t>’</w:t>
      </w:r>
    </w:p>
    <w:p w:rsidR="00403D0B" w:rsidRPr="00E674DE" w:rsidRDefault="004B4636" w:rsidP="00E674DE">
      <w:pPr>
        <w:jc w:val="both"/>
        <w:rPr>
          <w:rFonts w:asciiTheme="majorHAnsi" w:hAnsiTheme="majorHAnsi" w:cstheme="majorHAnsi"/>
        </w:rPr>
      </w:pPr>
      <w:r w:rsidRPr="00E674DE">
        <w:rPr>
          <w:rFonts w:asciiTheme="majorHAnsi" w:hAnsiTheme="majorHAnsi" w:cstheme="majorHAnsi"/>
        </w:rPr>
        <w:t xml:space="preserve">To ensure that the organisation is remaining lawful in the way of equality, it can be recommended that regular Equal Pay Reviews/ job evaluations be conducted to identify any potential anomalies.  Guidance has been produced by the Equalities and </w:t>
      </w:r>
      <w:r w:rsidRPr="00E674DE">
        <w:rPr>
          <w:rFonts w:asciiTheme="majorHAnsi" w:hAnsiTheme="majorHAnsi" w:cstheme="majorHAnsi"/>
        </w:rPr>
        <w:t>Human Rights Commission.</w:t>
      </w:r>
    </w:p>
    <w:p w:rsidR="000133C5" w:rsidRPr="00403D0B" w:rsidRDefault="000133C5" w:rsidP="00403D0B">
      <w:pPr>
        <w:ind w:left="360"/>
        <w:rPr>
          <w:rFonts w:asciiTheme="majorHAnsi" w:hAnsiTheme="majorHAnsi" w:cstheme="majorHAnsi"/>
        </w:rPr>
      </w:pPr>
    </w:p>
    <w:p w:rsidR="00BA06CA" w:rsidRPr="00E95A72" w:rsidRDefault="004B4636" w:rsidP="00C70CFA">
      <w:pPr>
        <w:rPr>
          <w:rFonts w:asciiTheme="majorHAnsi" w:hAnsiTheme="majorHAnsi" w:cstheme="majorHAnsi"/>
          <w:b/>
          <w:highlight w:val="yellow"/>
        </w:rPr>
      </w:pPr>
      <w:r w:rsidRPr="00E95A72">
        <w:rPr>
          <w:rFonts w:asciiTheme="majorHAnsi" w:hAnsiTheme="majorHAnsi" w:cstheme="majorHAnsi"/>
          <w:b/>
          <w:highlight w:val="yellow"/>
        </w:rPr>
        <w:t>Evaluate</w:t>
      </w:r>
      <w:r w:rsidR="004A5AAB" w:rsidRPr="00E95A72">
        <w:rPr>
          <w:rFonts w:asciiTheme="majorHAnsi" w:hAnsiTheme="majorHAnsi" w:cstheme="majorHAnsi"/>
          <w:b/>
          <w:highlight w:val="yellow"/>
        </w:rPr>
        <w:t xml:space="preserve"> the impact of getting </w:t>
      </w:r>
      <w:r w:rsidRPr="00E95A72">
        <w:rPr>
          <w:rFonts w:asciiTheme="majorHAnsi" w:hAnsiTheme="majorHAnsi" w:cstheme="majorHAnsi"/>
          <w:b/>
          <w:highlight w:val="yellow"/>
        </w:rPr>
        <w:t>a rewards strategy right to contribute to organisational performance</w:t>
      </w:r>
    </w:p>
    <w:p w:rsidR="009E2998" w:rsidRDefault="009E2998" w:rsidP="00C70CFA">
      <w:pPr>
        <w:rPr>
          <w:rFonts w:asciiTheme="majorHAnsi" w:hAnsiTheme="majorHAnsi" w:cstheme="majorHAnsi"/>
          <w:b/>
          <w:highlight w:val="yellow"/>
        </w:rPr>
      </w:pPr>
      <w:bookmarkStart w:id="0" w:name="_GoBack"/>
      <w:r w:rsidRPr="009E2998">
        <w:rPr>
          <w:rFonts w:asciiTheme="majorHAnsi" w:hAnsiTheme="majorHAnsi" w:cstheme="majorHAnsi"/>
          <w:b/>
        </w:rPr>
        <w:drawing>
          <wp:inline distT="0" distB="0" distL="0" distR="0" wp14:anchorId="72B3DBAC" wp14:editId="0023D7D9">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bookmarkEnd w:id="0"/>
    </w:p>
    <w:p w:rsidR="009E2998" w:rsidRDefault="009E2998" w:rsidP="000307FF">
      <w:pPr>
        <w:rPr>
          <w:rFonts w:asciiTheme="majorHAnsi" w:hAnsiTheme="majorHAnsi" w:cstheme="majorHAnsi"/>
        </w:rPr>
      </w:pPr>
      <w:r w:rsidRPr="009E2998">
        <w:rPr>
          <w:rFonts w:asciiTheme="majorHAnsi" w:hAnsiTheme="majorHAnsi" w:cstheme="majorHAnsi"/>
        </w:rPr>
        <w:lastRenderedPageBreak/>
        <w:drawing>
          <wp:inline distT="0" distB="0" distL="0" distR="0" wp14:anchorId="579BF458" wp14:editId="04FEF439">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rsidR="00AA3A56" w:rsidRDefault="004B4636" w:rsidP="000307FF">
      <w:pPr>
        <w:rPr>
          <w:rFonts w:asciiTheme="majorHAnsi" w:hAnsiTheme="majorHAnsi" w:cstheme="majorHAnsi"/>
        </w:rPr>
      </w:pPr>
      <w:r>
        <w:rPr>
          <w:rFonts w:asciiTheme="majorHAnsi" w:hAnsiTheme="majorHAnsi" w:cstheme="majorHAnsi"/>
        </w:rPr>
        <w:t xml:space="preserve">It is key to discuss intrinsic and extrinsic rewards.  Hajduk (2017) describes an extrinsic reward as 'tangible' covering pay, bonuses, and benefits.  </w:t>
      </w:r>
      <w:r w:rsidR="008933D5">
        <w:rPr>
          <w:rFonts w:asciiTheme="majorHAnsi" w:hAnsiTheme="majorHAnsi" w:cstheme="majorHAnsi"/>
        </w:rPr>
        <w:t xml:space="preserve"> </w:t>
      </w:r>
      <w:r>
        <w:rPr>
          <w:rFonts w:asciiTheme="majorHAnsi" w:hAnsiTheme="majorHAnsi" w:cstheme="majorHAnsi"/>
        </w:rPr>
        <w:t>Intrinsic rewards cover the psychological benefits that employees gain ‘from making a meaning</w:t>
      </w:r>
      <w:r>
        <w:rPr>
          <w:rFonts w:asciiTheme="majorHAnsi" w:hAnsiTheme="majorHAnsi" w:cstheme="majorHAnsi"/>
        </w:rPr>
        <w:t xml:space="preserve">ful contribution through their work.’ </w:t>
      </w:r>
      <w:bookmarkStart w:id="1" w:name="_Hlk104926526"/>
      <w:r>
        <w:rPr>
          <w:rFonts w:asciiTheme="majorHAnsi" w:hAnsiTheme="majorHAnsi" w:cstheme="majorHAnsi"/>
        </w:rPr>
        <w:t>Hajduk (2017</w:t>
      </w:r>
      <w:bookmarkEnd w:id="1"/>
      <w:r>
        <w:rPr>
          <w:rFonts w:asciiTheme="majorHAnsi" w:hAnsiTheme="majorHAnsi" w:cstheme="majorHAnsi"/>
        </w:rPr>
        <w:t>)</w:t>
      </w:r>
      <w:r w:rsidR="00041B0A">
        <w:rPr>
          <w:rFonts w:asciiTheme="majorHAnsi" w:hAnsiTheme="majorHAnsi" w:cstheme="majorHAnsi"/>
        </w:rPr>
        <w:t xml:space="preserve"> </w:t>
      </w:r>
      <w:r>
        <w:rPr>
          <w:rFonts w:asciiTheme="majorHAnsi" w:hAnsiTheme="majorHAnsi" w:cstheme="majorHAnsi"/>
        </w:rPr>
        <w:t xml:space="preserve">emphasises that although extrinsic rewards such as pay, are generally the most important factor in motivating employees.   </w:t>
      </w:r>
      <w:r w:rsidR="008933D5">
        <w:rPr>
          <w:rFonts w:asciiTheme="majorHAnsi" w:hAnsiTheme="majorHAnsi" w:cstheme="majorHAnsi"/>
        </w:rPr>
        <w:t xml:space="preserve">Traditionally these have dominated schemes for years however </w:t>
      </w:r>
      <w:r>
        <w:rPr>
          <w:rFonts w:asciiTheme="majorHAnsi" w:hAnsiTheme="majorHAnsi" w:cstheme="majorHAnsi"/>
        </w:rPr>
        <w:t>Hajduk (2017</w:t>
      </w:r>
      <w:r w:rsidR="00990BE1">
        <w:rPr>
          <w:rFonts w:asciiTheme="majorHAnsi" w:hAnsiTheme="majorHAnsi" w:cstheme="majorHAnsi"/>
        </w:rPr>
        <w:t xml:space="preserve">) believes </w:t>
      </w:r>
      <w:r w:rsidR="008933D5">
        <w:rPr>
          <w:rFonts w:asciiTheme="majorHAnsi" w:hAnsiTheme="majorHAnsi" w:cstheme="majorHAnsi"/>
        </w:rPr>
        <w:t xml:space="preserve">there has been a cultural shift and money is no longer a motivator.  Hajduk (2017) highlights </w:t>
      </w:r>
      <w:r w:rsidR="000307FF">
        <w:rPr>
          <w:rFonts w:asciiTheme="majorHAnsi" w:hAnsiTheme="majorHAnsi" w:cstheme="majorHAnsi"/>
        </w:rPr>
        <w:t>that extrinsic rewards were used to motivate employees in boring and repetitive jobs however due to technological advances these roles are not as common and employers require more from employees. There has been a shift in employees' perceptions as employers are now relying on them to solve problems a</w:t>
      </w:r>
      <w:r w:rsidR="00224F01">
        <w:rPr>
          <w:rFonts w:asciiTheme="majorHAnsi" w:hAnsiTheme="majorHAnsi" w:cstheme="majorHAnsi"/>
        </w:rPr>
        <w:t xml:space="preserve">nd use </w:t>
      </w:r>
      <w:r>
        <w:rPr>
          <w:rFonts w:asciiTheme="majorHAnsi" w:hAnsiTheme="majorHAnsi" w:cstheme="majorHAnsi"/>
        </w:rPr>
        <w:t>initiative</w:t>
      </w:r>
      <w:r w:rsidR="0017756D">
        <w:rPr>
          <w:rFonts w:asciiTheme="majorHAnsi" w:hAnsiTheme="majorHAnsi" w:cstheme="majorHAnsi"/>
        </w:rPr>
        <w:t>.</w:t>
      </w:r>
    </w:p>
    <w:p w:rsidR="006B47F3" w:rsidRDefault="004B4636" w:rsidP="008A6ECD">
      <w:pPr>
        <w:rPr>
          <w:rFonts w:asciiTheme="majorHAnsi" w:hAnsiTheme="majorHAnsi" w:cstheme="majorHAnsi"/>
        </w:rPr>
      </w:pPr>
      <w:r>
        <w:rPr>
          <w:rFonts w:asciiTheme="majorHAnsi" w:hAnsiTheme="majorHAnsi" w:cstheme="majorHAnsi"/>
        </w:rPr>
        <w:t xml:space="preserve">It can also be suggested that extrinsic rewards can demotivate if </w:t>
      </w:r>
      <w:r w:rsidRPr="00AA3A56">
        <w:rPr>
          <w:rFonts w:asciiTheme="majorHAnsi" w:hAnsiTheme="majorHAnsi" w:cstheme="majorHAnsi"/>
        </w:rPr>
        <w:t>it is believed to be unfair</w:t>
      </w:r>
      <w:r>
        <w:rPr>
          <w:rFonts w:asciiTheme="majorHAnsi" w:hAnsiTheme="majorHAnsi" w:cstheme="majorHAnsi"/>
        </w:rPr>
        <w:t>.</w:t>
      </w:r>
      <w:r w:rsidRPr="00AA3A56">
        <w:rPr>
          <w:rFonts w:asciiTheme="majorHAnsi" w:hAnsiTheme="majorHAnsi" w:cstheme="majorHAnsi"/>
        </w:rPr>
        <w:t xml:space="preserve"> </w:t>
      </w:r>
      <w:r w:rsidR="008A6ECD">
        <w:rPr>
          <w:rFonts w:asciiTheme="majorHAnsi" w:hAnsiTheme="majorHAnsi" w:cstheme="majorHAnsi"/>
        </w:rPr>
        <w:t>Dan Pink (</w:t>
      </w:r>
      <w:r>
        <w:rPr>
          <w:rFonts w:asciiTheme="majorHAnsi" w:hAnsiTheme="majorHAnsi" w:cstheme="majorHAnsi"/>
        </w:rPr>
        <w:t>2009</w:t>
      </w:r>
      <w:r w:rsidR="008A6ECD">
        <w:rPr>
          <w:rFonts w:asciiTheme="majorHAnsi" w:hAnsiTheme="majorHAnsi" w:cstheme="majorHAnsi"/>
        </w:rPr>
        <w:t xml:space="preserve">) highlights that if people were paid fairly, the topic of pay could be 'taken off the table'.  This would encourage a culture shift and allow employees to focus on personal growth.  </w:t>
      </w:r>
      <w:r w:rsidR="008A6ECD" w:rsidRPr="00751F71">
        <w:rPr>
          <w:rFonts w:asciiTheme="majorHAnsi" w:hAnsiTheme="majorHAnsi" w:cstheme="majorHAnsi"/>
        </w:rPr>
        <w:t>In support of this view Waite et al (2021) emphasises that tangible rewards are easily replicable by other competitors in the labour market.  She suggests that intangible rewards are not as they relate to the work environment.</w:t>
      </w:r>
      <w:r w:rsidR="008A6ECD">
        <w:rPr>
          <w:rFonts w:asciiTheme="majorHAnsi" w:hAnsiTheme="majorHAnsi" w:cstheme="majorHAnsi"/>
        </w:rPr>
        <w:t xml:space="preserve"> </w:t>
      </w:r>
    </w:p>
    <w:p w:rsidR="00041F49" w:rsidRPr="00041F49" w:rsidRDefault="004B4636" w:rsidP="00041F49">
      <w:pPr>
        <w:rPr>
          <w:rFonts w:asciiTheme="majorHAnsi" w:hAnsiTheme="majorHAnsi" w:cstheme="majorHAnsi"/>
        </w:rPr>
      </w:pPr>
      <w:r>
        <w:rPr>
          <w:rFonts w:asciiTheme="majorHAnsi" w:hAnsiTheme="majorHAnsi" w:cstheme="majorHAnsi"/>
        </w:rPr>
        <w:t xml:space="preserve">Although comments such as </w:t>
      </w:r>
      <w:r w:rsidRPr="00041F49">
        <w:rPr>
          <w:rFonts w:asciiTheme="majorHAnsi" w:hAnsiTheme="majorHAnsi" w:cstheme="majorHAnsi"/>
        </w:rPr>
        <w:t>‘Extrinsic rewards are now less important, as day-to-day moti</w:t>
      </w:r>
      <w:r w:rsidRPr="00041F49">
        <w:rPr>
          <w:rFonts w:asciiTheme="majorHAnsi" w:hAnsiTheme="majorHAnsi" w:cstheme="majorHAnsi"/>
        </w:rPr>
        <w:t>vation is more strongly driven by intrinsic rewards.</w:t>
      </w:r>
      <w:r>
        <w:rPr>
          <w:rFonts w:asciiTheme="majorHAnsi" w:hAnsiTheme="majorHAnsi" w:cstheme="majorHAnsi"/>
        </w:rPr>
        <w:t xml:space="preserve">’ (Indeed, 2021) are common it is vital to </w:t>
      </w:r>
      <w:r w:rsidR="00F40909">
        <w:rPr>
          <w:rFonts w:asciiTheme="majorHAnsi" w:hAnsiTheme="majorHAnsi" w:cstheme="majorHAnsi"/>
        </w:rPr>
        <w:t>remember everyone</w:t>
      </w:r>
      <w:r>
        <w:rPr>
          <w:rFonts w:asciiTheme="majorHAnsi" w:hAnsiTheme="majorHAnsi" w:cstheme="majorHAnsi"/>
        </w:rPr>
        <w:t xml:space="preserve"> is individual and is therefore motivated by different factors.  Therefore it can be argued that there is a strong place for both types of rewar</w:t>
      </w:r>
      <w:r>
        <w:rPr>
          <w:rFonts w:asciiTheme="majorHAnsi" w:hAnsiTheme="majorHAnsi" w:cstheme="majorHAnsi"/>
        </w:rPr>
        <w:t>d within organisations to encourage and motivate employees.</w:t>
      </w:r>
    </w:p>
    <w:p w:rsidR="00BA06CA" w:rsidRPr="00BA06CA" w:rsidRDefault="00BA06CA" w:rsidP="00C70CFA">
      <w:pPr>
        <w:rPr>
          <w:rFonts w:asciiTheme="majorHAnsi" w:hAnsiTheme="majorHAnsi" w:cstheme="majorHAnsi"/>
          <w:b/>
        </w:rPr>
      </w:pPr>
    </w:p>
    <w:p w:rsidR="00BA06CA" w:rsidRDefault="004B4636" w:rsidP="00567997">
      <w:pPr>
        <w:rPr>
          <w:rFonts w:asciiTheme="majorHAnsi" w:hAnsiTheme="majorHAnsi" w:cstheme="majorHAnsi"/>
          <w:b/>
          <w:highlight w:val="yellow"/>
        </w:rPr>
      </w:pPr>
      <w:r w:rsidRPr="00E95A72">
        <w:rPr>
          <w:rFonts w:asciiTheme="majorHAnsi" w:hAnsiTheme="majorHAnsi" w:cstheme="majorHAnsi"/>
          <w:b/>
          <w:highlight w:val="yellow"/>
        </w:rPr>
        <w:t>Compare different approaches to performance management and how these can be used by line managers to make effective reward judgments</w:t>
      </w:r>
    </w:p>
    <w:p w:rsidR="00FD0DE2" w:rsidRPr="00E95A72" w:rsidRDefault="00FD0DE2" w:rsidP="00567997">
      <w:pPr>
        <w:rPr>
          <w:rFonts w:asciiTheme="majorHAnsi" w:hAnsiTheme="majorHAnsi" w:cstheme="majorHAnsi"/>
          <w:b/>
          <w:highlight w:val="yellow"/>
        </w:rPr>
      </w:pPr>
      <w:r w:rsidRPr="00FD0DE2">
        <w:rPr>
          <w:rFonts w:asciiTheme="majorHAnsi" w:hAnsiTheme="majorHAnsi" w:cstheme="majorHAnsi"/>
          <w:b/>
        </w:rPr>
        <w:lastRenderedPageBreak/>
        <w:drawing>
          <wp:inline distT="0" distB="0" distL="0" distR="0" wp14:anchorId="1E3D926B" wp14:editId="24AE3542">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rsidR="0091400D" w:rsidRDefault="00455F5A" w:rsidP="00567997">
      <w:pPr>
        <w:rPr>
          <w:rFonts w:asciiTheme="majorHAnsi" w:hAnsiTheme="majorHAnsi" w:cstheme="majorHAnsi"/>
        </w:rPr>
      </w:pPr>
      <w:r>
        <w:rPr>
          <w:rFonts w:asciiTheme="majorHAnsi" w:hAnsiTheme="majorHAnsi" w:cstheme="majorHAnsi"/>
        </w:rPr>
        <w:t xml:space="preserve">Employees must know and understand what is expected of them, </w:t>
      </w:r>
      <w:r w:rsidR="004B4636">
        <w:rPr>
          <w:rFonts w:asciiTheme="majorHAnsi" w:hAnsiTheme="majorHAnsi" w:cstheme="majorHAnsi"/>
        </w:rPr>
        <w:t xml:space="preserve">to motivate, to ensure they understand their value </w:t>
      </w:r>
      <w:r>
        <w:rPr>
          <w:rFonts w:asciiTheme="majorHAnsi" w:hAnsiTheme="majorHAnsi" w:cstheme="majorHAnsi"/>
        </w:rPr>
        <w:t xml:space="preserve">and how they contribute to the overall business </w:t>
      </w:r>
      <w:r w:rsidR="004B4636">
        <w:rPr>
          <w:rFonts w:asciiTheme="majorHAnsi" w:hAnsiTheme="majorHAnsi" w:cstheme="majorHAnsi"/>
        </w:rPr>
        <w:t>objectives</w:t>
      </w:r>
      <w:r>
        <w:rPr>
          <w:rFonts w:asciiTheme="majorHAnsi" w:hAnsiTheme="majorHAnsi" w:cstheme="majorHAnsi"/>
        </w:rPr>
        <w:t xml:space="preserve">.  </w:t>
      </w:r>
      <w:r w:rsidR="00122810">
        <w:rPr>
          <w:rFonts w:asciiTheme="majorHAnsi" w:hAnsiTheme="majorHAnsi" w:cstheme="majorHAnsi"/>
        </w:rPr>
        <w:t>Performance management is a term that is used to include all of the above topics.</w:t>
      </w:r>
    </w:p>
    <w:p w:rsidR="00FD0DE2" w:rsidRDefault="00FD0DE2" w:rsidP="00567997">
      <w:pPr>
        <w:rPr>
          <w:rFonts w:asciiTheme="majorHAnsi" w:hAnsiTheme="majorHAnsi" w:cstheme="majorHAnsi"/>
        </w:rPr>
      </w:pPr>
      <w:r w:rsidRPr="00FD0DE2">
        <w:rPr>
          <w:rFonts w:asciiTheme="majorHAnsi" w:hAnsiTheme="majorHAnsi" w:cstheme="majorHAnsi"/>
        </w:rPr>
        <w:drawing>
          <wp:inline distT="0" distB="0" distL="0" distR="0" wp14:anchorId="0D90CEA5" wp14:editId="6DF3DD63">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rsidR="00202960" w:rsidRDefault="00FD0DE2" w:rsidP="00567997">
      <w:pPr>
        <w:rPr>
          <w:rFonts w:asciiTheme="majorHAnsi" w:hAnsiTheme="majorHAnsi" w:cstheme="majorHAnsi"/>
        </w:rPr>
      </w:pPr>
      <w:r w:rsidRPr="00FD0DE2">
        <w:rPr>
          <w:rFonts w:asciiTheme="majorHAnsi" w:hAnsiTheme="majorHAnsi" w:cstheme="majorHAnsi"/>
        </w:rPr>
        <w:lastRenderedPageBreak/>
        <w:drawing>
          <wp:inline distT="0" distB="0" distL="0" distR="0" wp14:anchorId="2D39D2D8" wp14:editId="79C5238C">
            <wp:extent cx="5731510" cy="322389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r w:rsidR="004B4636" w:rsidRPr="00514106">
        <w:rPr>
          <w:rFonts w:asciiTheme="majorHAnsi" w:hAnsiTheme="majorHAnsi" w:cstheme="majorHAnsi"/>
        </w:rPr>
        <w:t xml:space="preserve">There are various </w:t>
      </w:r>
      <w:r w:rsidR="00AA7294">
        <w:rPr>
          <w:rFonts w:asciiTheme="majorHAnsi" w:hAnsiTheme="majorHAnsi" w:cstheme="majorHAnsi"/>
        </w:rPr>
        <w:t xml:space="preserve">holistic </w:t>
      </w:r>
      <w:r w:rsidR="004B4636">
        <w:rPr>
          <w:rFonts w:asciiTheme="majorHAnsi" w:hAnsiTheme="majorHAnsi" w:cstheme="majorHAnsi"/>
        </w:rPr>
        <w:t xml:space="preserve">approaches to performance </w:t>
      </w:r>
      <w:r w:rsidR="00AA7294">
        <w:rPr>
          <w:rFonts w:asciiTheme="majorHAnsi" w:hAnsiTheme="majorHAnsi" w:cstheme="majorHAnsi"/>
        </w:rPr>
        <w:t xml:space="preserve">management all centred around </w:t>
      </w:r>
      <w:r w:rsidR="00122810">
        <w:rPr>
          <w:rFonts w:asciiTheme="majorHAnsi" w:hAnsiTheme="majorHAnsi" w:cstheme="majorHAnsi"/>
        </w:rPr>
        <w:t>two-way</w:t>
      </w:r>
      <w:r w:rsidR="00AA7294">
        <w:rPr>
          <w:rFonts w:asciiTheme="majorHAnsi" w:hAnsiTheme="majorHAnsi" w:cstheme="majorHAnsi"/>
        </w:rPr>
        <w:t xml:space="preserve"> discussion and feedback</w:t>
      </w:r>
      <w:r w:rsidR="00B808EA">
        <w:rPr>
          <w:rFonts w:asciiTheme="majorHAnsi" w:hAnsiTheme="majorHAnsi" w:cstheme="majorHAnsi"/>
        </w:rPr>
        <w:t>.  these</w:t>
      </w:r>
      <w:r w:rsidR="004B4636">
        <w:rPr>
          <w:rFonts w:asciiTheme="majorHAnsi" w:hAnsiTheme="majorHAnsi" w:cstheme="majorHAnsi"/>
        </w:rPr>
        <w:t xml:space="preserve"> include; </w:t>
      </w:r>
      <w:r w:rsidR="009C0013">
        <w:rPr>
          <w:rFonts w:asciiTheme="majorHAnsi" w:hAnsiTheme="majorHAnsi" w:cstheme="majorHAnsi"/>
        </w:rPr>
        <w:t xml:space="preserve">Performance reviews, </w:t>
      </w:r>
      <w:r w:rsidR="00BD01AB">
        <w:rPr>
          <w:rFonts w:asciiTheme="majorHAnsi" w:hAnsiTheme="majorHAnsi" w:cstheme="majorHAnsi"/>
        </w:rPr>
        <w:t>performance-related pay</w:t>
      </w:r>
      <w:r w:rsidR="00122810">
        <w:rPr>
          <w:rFonts w:asciiTheme="majorHAnsi" w:hAnsiTheme="majorHAnsi" w:cstheme="majorHAnsi"/>
        </w:rPr>
        <w:t>, and 360-degree feedback.</w:t>
      </w:r>
    </w:p>
    <w:p w:rsidR="00FD0DE2" w:rsidRDefault="00FD0DE2" w:rsidP="00567997">
      <w:pPr>
        <w:rPr>
          <w:rFonts w:asciiTheme="majorHAnsi" w:hAnsiTheme="majorHAnsi" w:cstheme="majorHAnsi"/>
        </w:rPr>
      </w:pPr>
      <w:r w:rsidRPr="00FD0DE2">
        <w:rPr>
          <w:rFonts w:asciiTheme="majorHAnsi" w:hAnsiTheme="majorHAnsi" w:cstheme="majorHAnsi"/>
        </w:rPr>
        <w:drawing>
          <wp:inline distT="0" distB="0" distL="0" distR="0" wp14:anchorId="09E9046C" wp14:editId="0C3BDAC3">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rsidR="00F235D4" w:rsidRDefault="004B4636" w:rsidP="00567997">
      <w:pPr>
        <w:rPr>
          <w:rFonts w:asciiTheme="majorHAnsi" w:hAnsiTheme="majorHAnsi" w:cstheme="majorHAnsi"/>
        </w:rPr>
      </w:pPr>
      <w:r>
        <w:rPr>
          <w:rFonts w:asciiTheme="majorHAnsi" w:hAnsiTheme="majorHAnsi" w:cstheme="majorHAnsi"/>
        </w:rPr>
        <w:t>Performance reviews or appr</w:t>
      </w:r>
      <w:r>
        <w:rPr>
          <w:rFonts w:asciiTheme="majorHAnsi" w:hAnsiTheme="majorHAnsi" w:cstheme="majorHAnsi"/>
        </w:rPr>
        <w:t>aisals traditionally have been held annually</w:t>
      </w:r>
      <w:r w:rsidR="00143A68">
        <w:rPr>
          <w:rFonts w:asciiTheme="majorHAnsi" w:hAnsiTheme="majorHAnsi" w:cstheme="majorHAnsi"/>
        </w:rPr>
        <w:t>, however, this doesn't have to be the case.  If held more than once a year</w:t>
      </w:r>
      <w:r>
        <w:rPr>
          <w:rFonts w:asciiTheme="majorHAnsi" w:hAnsiTheme="majorHAnsi" w:cstheme="majorHAnsi"/>
        </w:rPr>
        <w:t xml:space="preserve"> </w:t>
      </w:r>
      <w:r w:rsidR="00143A68">
        <w:rPr>
          <w:rFonts w:asciiTheme="majorHAnsi" w:hAnsiTheme="majorHAnsi" w:cstheme="majorHAnsi"/>
        </w:rPr>
        <w:t xml:space="preserve">they can help give frequent and immediate feedback.  </w:t>
      </w:r>
      <w:r>
        <w:rPr>
          <w:rFonts w:asciiTheme="majorHAnsi" w:hAnsiTheme="majorHAnsi" w:cstheme="majorHAnsi"/>
        </w:rPr>
        <w:t>For the employee it</w:t>
      </w:r>
      <w:r w:rsidR="00143A68">
        <w:rPr>
          <w:rFonts w:asciiTheme="majorHAnsi" w:hAnsiTheme="majorHAnsi" w:cstheme="majorHAnsi"/>
        </w:rPr>
        <w:t xml:space="preserve"> provide</w:t>
      </w:r>
      <w:r>
        <w:rPr>
          <w:rFonts w:asciiTheme="majorHAnsi" w:hAnsiTheme="majorHAnsi" w:cstheme="majorHAnsi"/>
        </w:rPr>
        <w:t>s</w:t>
      </w:r>
      <w:r w:rsidR="00143A68">
        <w:rPr>
          <w:rFonts w:asciiTheme="majorHAnsi" w:hAnsiTheme="majorHAnsi" w:cstheme="majorHAnsi"/>
        </w:rPr>
        <w:t xml:space="preserve"> the opportunity </w:t>
      </w:r>
      <w:r w:rsidR="008B28D6">
        <w:rPr>
          <w:rFonts w:asciiTheme="majorHAnsi" w:hAnsiTheme="majorHAnsi" w:cstheme="majorHAnsi"/>
        </w:rPr>
        <w:t>for open discussion</w:t>
      </w:r>
      <w:r w:rsidR="00143A68">
        <w:rPr>
          <w:rFonts w:asciiTheme="majorHAnsi" w:hAnsiTheme="majorHAnsi" w:cstheme="majorHAnsi"/>
        </w:rPr>
        <w:t xml:space="preserve"> on strengths</w:t>
      </w:r>
      <w:r w:rsidR="00EE169F">
        <w:rPr>
          <w:rFonts w:asciiTheme="majorHAnsi" w:hAnsiTheme="majorHAnsi" w:cstheme="majorHAnsi"/>
        </w:rPr>
        <w:t xml:space="preserve"> and development areas</w:t>
      </w:r>
      <w:r w:rsidR="008B28D6">
        <w:rPr>
          <w:rFonts w:asciiTheme="majorHAnsi" w:hAnsiTheme="majorHAnsi" w:cstheme="majorHAnsi"/>
        </w:rPr>
        <w:t>, For the organisation, it provides an opportunity for</w:t>
      </w:r>
      <w:r>
        <w:rPr>
          <w:rFonts w:asciiTheme="majorHAnsi" w:hAnsiTheme="majorHAnsi" w:cstheme="majorHAnsi"/>
        </w:rPr>
        <w:t xml:space="preserve"> regular communication of the organisational goals</w:t>
      </w:r>
    </w:p>
    <w:p w:rsidR="00BD01AB" w:rsidRDefault="004B4636" w:rsidP="00567997">
      <w:pPr>
        <w:rPr>
          <w:rFonts w:asciiTheme="majorHAnsi" w:hAnsiTheme="majorHAnsi" w:cstheme="majorHAnsi"/>
        </w:rPr>
      </w:pPr>
      <w:r>
        <w:rPr>
          <w:rFonts w:asciiTheme="majorHAnsi" w:hAnsiTheme="majorHAnsi" w:cstheme="majorHAnsi"/>
        </w:rPr>
        <w:t>Of late they have received much criticism.  It is said that they should become more of an informal process and should be more of a regu</w:t>
      </w:r>
      <w:r>
        <w:rPr>
          <w:rFonts w:asciiTheme="majorHAnsi" w:hAnsiTheme="majorHAnsi" w:cstheme="majorHAnsi"/>
        </w:rPr>
        <w:t>lar chat</w:t>
      </w:r>
      <w:r w:rsidR="007D6EA6">
        <w:rPr>
          <w:rFonts w:asciiTheme="majorHAnsi" w:hAnsiTheme="majorHAnsi" w:cstheme="majorHAnsi"/>
        </w:rPr>
        <w:t xml:space="preserve"> </w:t>
      </w:r>
      <w:r w:rsidR="004A2247">
        <w:rPr>
          <w:rFonts w:asciiTheme="majorHAnsi" w:hAnsiTheme="majorHAnsi" w:cstheme="majorHAnsi"/>
        </w:rPr>
        <w:t xml:space="preserve">providing constructive feedback </w:t>
      </w:r>
      <w:r w:rsidR="007D6EA6">
        <w:rPr>
          <w:rFonts w:asciiTheme="majorHAnsi" w:hAnsiTheme="majorHAnsi" w:cstheme="majorHAnsi"/>
        </w:rPr>
        <w:t>rather than a formal annual process.</w:t>
      </w:r>
      <w:r w:rsidR="0016272F">
        <w:rPr>
          <w:rFonts w:asciiTheme="majorHAnsi" w:hAnsiTheme="majorHAnsi" w:cstheme="majorHAnsi"/>
        </w:rPr>
        <w:t xml:space="preserve"> </w:t>
      </w:r>
      <w:r w:rsidR="00EE169F">
        <w:rPr>
          <w:rFonts w:asciiTheme="majorHAnsi" w:hAnsiTheme="majorHAnsi" w:cstheme="majorHAnsi"/>
        </w:rPr>
        <w:t xml:space="preserve">The review process would need to be embedded into the organisation's culture for </w:t>
      </w:r>
      <w:r w:rsidR="00EE169F">
        <w:rPr>
          <w:rFonts w:asciiTheme="majorHAnsi" w:hAnsiTheme="majorHAnsi" w:cstheme="majorHAnsi"/>
        </w:rPr>
        <w:lastRenderedPageBreak/>
        <w:t xml:space="preserve">this to be excepted.  </w:t>
      </w:r>
      <w:r w:rsidR="0016272F">
        <w:rPr>
          <w:rFonts w:asciiTheme="majorHAnsi" w:hAnsiTheme="majorHAnsi" w:cstheme="majorHAnsi"/>
        </w:rPr>
        <w:t xml:space="preserve">The CIPD </w:t>
      </w:r>
      <w:r w:rsidR="00EE169F">
        <w:rPr>
          <w:rFonts w:asciiTheme="majorHAnsi" w:hAnsiTheme="majorHAnsi" w:cstheme="majorHAnsi"/>
        </w:rPr>
        <w:t xml:space="preserve">(2020) </w:t>
      </w:r>
      <w:r w:rsidR="0016272F">
        <w:rPr>
          <w:rFonts w:asciiTheme="majorHAnsi" w:hAnsiTheme="majorHAnsi" w:cstheme="majorHAnsi"/>
        </w:rPr>
        <w:t>stresses that the process needs reviewing rather than getting rid of completely.</w:t>
      </w:r>
      <w:r w:rsidR="00EE169F">
        <w:rPr>
          <w:rFonts w:asciiTheme="majorHAnsi" w:hAnsiTheme="majorHAnsi" w:cstheme="majorHAnsi"/>
        </w:rPr>
        <w:t xml:space="preserve">  </w:t>
      </w:r>
      <w:r w:rsidR="007C3E35">
        <w:rPr>
          <w:rFonts w:asciiTheme="majorHAnsi" w:hAnsiTheme="majorHAnsi" w:cstheme="majorHAnsi"/>
        </w:rPr>
        <w:t xml:space="preserve">Performance reviews must be fair and transparent.  </w:t>
      </w:r>
      <w:r w:rsidR="00EE169F">
        <w:rPr>
          <w:rFonts w:asciiTheme="majorHAnsi" w:hAnsiTheme="majorHAnsi" w:cstheme="majorHAnsi"/>
        </w:rPr>
        <w:t xml:space="preserve">It has been highlighted that </w:t>
      </w:r>
      <w:r w:rsidR="007C3E35">
        <w:rPr>
          <w:rFonts w:asciiTheme="majorHAnsi" w:hAnsiTheme="majorHAnsi" w:cstheme="majorHAnsi"/>
        </w:rPr>
        <w:t>future performance can be influenced by the feedback that employees receive during these reviews.  If they receive negative feedback this could have a negative impact on their performance going forward.</w:t>
      </w:r>
    </w:p>
    <w:p w:rsidR="00400799" w:rsidRDefault="004B4636" w:rsidP="00567997">
      <w:pPr>
        <w:rPr>
          <w:rFonts w:asciiTheme="majorHAnsi" w:hAnsiTheme="majorHAnsi" w:cstheme="majorHAnsi"/>
        </w:rPr>
      </w:pPr>
      <w:r>
        <w:rPr>
          <w:rFonts w:asciiTheme="majorHAnsi" w:hAnsiTheme="majorHAnsi" w:cstheme="majorHAnsi"/>
        </w:rPr>
        <w:t xml:space="preserve">360 feedback (or ‘multisource feedback’- Armstrong, 2016) can often form part of the review.  This is a process where various members offer </w:t>
      </w:r>
      <w:r w:rsidR="00DE2C5C">
        <w:rPr>
          <w:rFonts w:asciiTheme="majorHAnsi" w:hAnsiTheme="majorHAnsi" w:cstheme="majorHAnsi"/>
        </w:rPr>
        <w:t xml:space="preserve">feedback to the individual on how they are/have performed based on a series of competencies i.e. leadership, and communication.  Many find these effective, however, as results are provided anonymously there is a risk of bias </w:t>
      </w:r>
      <w:r w:rsidR="00F95E12">
        <w:rPr>
          <w:rFonts w:asciiTheme="majorHAnsi" w:hAnsiTheme="majorHAnsi" w:cstheme="majorHAnsi"/>
        </w:rPr>
        <w:t>as the individual completing the survey can have an ‘axe to grind’.  Grint (1993) quoted by Armstrong (2016) argues that it ‘merely replaces single-assessor subjectivity with multi-assessor subjectivity.’</w:t>
      </w:r>
    </w:p>
    <w:p w:rsidR="00C8573A" w:rsidRDefault="004B4636" w:rsidP="00567997">
      <w:pPr>
        <w:rPr>
          <w:rFonts w:asciiTheme="majorHAnsi" w:hAnsiTheme="majorHAnsi" w:cstheme="majorHAnsi"/>
        </w:rPr>
      </w:pPr>
      <w:r>
        <w:rPr>
          <w:rFonts w:asciiTheme="majorHAnsi" w:hAnsiTheme="majorHAnsi" w:cstheme="majorHAnsi"/>
        </w:rPr>
        <w:t xml:space="preserve">Some organisations offer </w:t>
      </w:r>
      <w:r w:rsidR="00400799">
        <w:rPr>
          <w:rFonts w:asciiTheme="majorHAnsi" w:hAnsiTheme="majorHAnsi" w:cstheme="majorHAnsi"/>
        </w:rPr>
        <w:t xml:space="preserve">the benefit of performance-related pay. </w:t>
      </w:r>
      <w:r>
        <w:rPr>
          <w:rFonts w:asciiTheme="majorHAnsi" w:hAnsiTheme="majorHAnsi" w:cstheme="majorHAnsi"/>
        </w:rPr>
        <w:t xml:space="preserve">Some earlier processes weren’t successful and were revised to include </w:t>
      </w:r>
      <w:r w:rsidR="007D3A5B">
        <w:rPr>
          <w:rFonts w:asciiTheme="majorHAnsi" w:hAnsiTheme="majorHAnsi" w:cstheme="majorHAnsi"/>
        </w:rPr>
        <w:t>linking pay to employee contribution rather than performance. Despite this the CIPD (2022) highlight that these schemes are still widespread in the private sector. This operates the notion that high performers should be rewarded</w:t>
      </w:r>
      <w:r w:rsidR="00CE6447">
        <w:rPr>
          <w:rFonts w:asciiTheme="majorHAnsi" w:hAnsiTheme="majorHAnsi" w:cstheme="majorHAnsi"/>
        </w:rPr>
        <w:t xml:space="preserve"> with a higher pay rise than low performer</w:t>
      </w:r>
      <w:r w:rsidR="007D3A5B">
        <w:rPr>
          <w:rFonts w:asciiTheme="majorHAnsi" w:hAnsiTheme="majorHAnsi" w:cstheme="majorHAnsi"/>
        </w:rPr>
        <w:t xml:space="preserve">s.  </w:t>
      </w:r>
      <w:r w:rsidR="00CE6447">
        <w:rPr>
          <w:rFonts w:asciiTheme="majorHAnsi" w:hAnsiTheme="majorHAnsi" w:cstheme="majorHAnsi"/>
        </w:rPr>
        <w:t>PFR can be successful if it is believed to be fair then it is likely to motivate.   However, as these are generally carried out by line managers there is the risk of</w:t>
      </w:r>
      <w:r>
        <w:rPr>
          <w:rFonts w:asciiTheme="majorHAnsi" w:hAnsiTheme="majorHAnsi" w:cstheme="majorHAnsi"/>
        </w:rPr>
        <w:t xml:space="preserve"> </w:t>
      </w:r>
      <w:r w:rsidR="00E51B6E">
        <w:rPr>
          <w:rFonts w:asciiTheme="majorHAnsi" w:hAnsiTheme="majorHAnsi" w:cstheme="majorHAnsi"/>
        </w:rPr>
        <w:t>bias</w:t>
      </w:r>
      <w:r w:rsidR="007D6EA6">
        <w:rPr>
          <w:rFonts w:asciiTheme="majorHAnsi" w:hAnsiTheme="majorHAnsi" w:cstheme="majorHAnsi"/>
        </w:rPr>
        <w:t xml:space="preserve">. </w:t>
      </w:r>
      <w:r w:rsidR="008E3B8E">
        <w:rPr>
          <w:rFonts w:asciiTheme="majorHAnsi" w:hAnsiTheme="majorHAnsi" w:cstheme="majorHAnsi"/>
        </w:rPr>
        <w:t>It is up to their discretion whether or not rewards are issued.</w:t>
      </w:r>
    </w:p>
    <w:p w:rsidR="00E51B6E" w:rsidRDefault="004B4636" w:rsidP="00567997">
      <w:pPr>
        <w:rPr>
          <w:rFonts w:asciiTheme="majorHAnsi" w:hAnsiTheme="majorHAnsi" w:cstheme="majorHAnsi"/>
        </w:rPr>
      </w:pPr>
      <w:r>
        <w:rPr>
          <w:rFonts w:asciiTheme="majorHAnsi" w:hAnsiTheme="majorHAnsi" w:cstheme="majorHAnsi"/>
        </w:rPr>
        <w:t>The</w:t>
      </w:r>
      <w:r>
        <w:rPr>
          <w:rFonts w:asciiTheme="majorHAnsi" w:hAnsiTheme="majorHAnsi" w:cstheme="majorHAnsi"/>
        </w:rPr>
        <w:t xml:space="preserve">re is great debate as to whether these incentives do motivate.  </w:t>
      </w:r>
      <w:r w:rsidR="00E90080">
        <w:rPr>
          <w:rFonts w:asciiTheme="majorHAnsi" w:hAnsiTheme="majorHAnsi" w:cstheme="majorHAnsi"/>
        </w:rPr>
        <w:t xml:space="preserve">The CIPD (2022) states that it has been suggested that using rewards doubles the improvements seen in performance.  </w:t>
      </w:r>
      <w:r>
        <w:rPr>
          <w:rFonts w:asciiTheme="majorHAnsi" w:hAnsiTheme="majorHAnsi" w:cstheme="majorHAnsi"/>
        </w:rPr>
        <w:t xml:space="preserve">Herzberg (1950) believes that pay is a ‘hygiene factor’ and that </w:t>
      </w:r>
      <w:r w:rsidR="00E90080">
        <w:rPr>
          <w:rFonts w:asciiTheme="majorHAnsi" w:hAnsiTheme="majorHAnsi" w:cstheme="majorHAnsi"/>
        </w:rPr>
        <w:t xml:space="preserve">poor pay </w:t>
      </w:r>
      <w:r>
        <w:rPr>
          <w:rFonts w:asciiTheme="majorHAnsi" w:hAnsiTheme="majorHAnsi" w:cstheme="majorHAnsi"/>
        </w:rPr>
        <w:t>de</w:t>
      </w:r>
      <w:r>
        <w:rPr>
          <w:rFonts w:asciiTheme="majorHAnsi" w:hAnsiTheme="majorHAnsi" w:cstheme="majorHAnsi"/>
        </w:rPr>
        <w:t>motivates</w:t>
      </w:r>
      <w:r w:rsidR="00E90080">
        <w:rPr>
          <w:rFonts w:asciiTheme="majorHAnsi" w:hAnsiTheme="majorHAnsi" w:cstheme="majorHAnsi"/>
        </w:rPr>
        <w:t>, but so does higher pay.</w:t>
      </w:r>
      <w:r w:rsidR="00BF0206">
        <w:rPr>
          <w:rFonts w:asciiTheme="majorHAnsi" w:hAnsiTheme="majorHAnsi" w:cstheme="majorHAnsi"/>
        </w:rPr>
        <w:t xml:space="preserve">  It is also suggested that financial incentives can ‘crowd out’ and reduce intrinsic motivation.</w:t>
      </w:r>
    </w:p>
    <w:p w:rsidR="00B81572" w:rsidRDefault="004B4636" w:rsidP="00B81572">
      <w:pPr>
        <w:rPr>
          <w:rFonts w:asciiTheme="majorHAnsi" w:hAnsiTheme="majorHAnsi" w:cstheme="majorHAnsi"/>
        </w:rPr>
      </w:pPr>
      <w:r>
        <w:rPr>
          <w:rFonts w:asciiTheme="majorHAnsi" w:hAnsiTheme="majorHAnsi" w:cstheme="majorHAnsi"/>
        </w:rPr>
        <w:t>If carried out properly</w:t>
      </w:r>
      <w:r>
        <w:rPr>
          <w:rFonts w:asciiTheme="majorHAnsi" w:hAnsiTheme="majorHAnsi" w:cstheme="majorHAnsi"/>
        </w:rPr>
        <w:t xml:space="preserve"> performance management can reward through recognition.  Provide the opportunity to give feedback to motivate, encourage improvement and hold individuals to account if needed.  Armstrong (2016) states that these non-financial rewards have more of a long-la</w:t>
      </w:r>
      <w:r>
        <w:rPr>
          <w:rFonts w:asciiTheme="majorHAnsi" w:hAnsiTheme="majorHAnsi" w:cstheme="majorHAnsi"/>
        </w:rPr>
        <w:t>sting effect and more of a powerful impact than any financial reward</w:t>
      </w:r>
    </w:p>
    <w:p w:rsidR="00BA06CA" w:rsidRDefault="004B4636" w:rsidP="00567997">
      <w:pPr>
        <w:rPr>
          <w:rFonts w:asciiTheme="majorHAnsi" w:hAnsiTheme="majorHAnsi" w:cstheme="majorHAnsi"/>
        </w:rPr>
      </w:pPr>
      <w:r>
        <w:rPr>
          <w:rFonts w:asciiTheme="majorHAnsi" w:hAnsiTheme="majorHAnsi" w:cstheme="majorHAnsi"/>
        </w:rPr>
        <w:t xml:space="preserve">It is vital to ensure that all reward judgments that are made are fair, consistent, and transparent. </w:t>
      </w:r>
      <w:r w:rsidR="00B808EA">
        <w:rPr>
          <w:rFonts w:asciiTheme="majorHAnsi" w:hAnsiTheme="majorHAnsi" w:cstheme="majorHAnsi"/>
        </w:rPr>
        <w:t>Line managers are central to this process.  The CIPD (2020) emphasise how they reinforce the links between organisational and individual objectives.</w:t>
      </w:r>
      <w:r w:rsidR="00B81572">
        <w:rPr>
          <w:rFonts w:asciiTheme="majorHAnsi" w:hAnsiTheme="majorHAnsi" w:cstheme="majorHAnsi"/>
        </w:rPr>
        <w:t xml:space="preserve">  Therefore encouraging organisational performance.</w:t>
      </w:r>
    </w:p>
    <w:p w:rsidR="00BA06CA" w:rsidRDefault="004B4636" w:rsidP="00BA06CA">
      <w:pPr>
        <w:rPr>
          <w:rFonts w:asciiTheme="majorHAnsi" w:hAnsiTheme="majorHAnsi" w:cstheme="majorHAnsi"/>
          <w:b/>
          <w:highlight w:val="yellow"/>
        </w:rPr>
      </w:pPr>
      <w:r w:rsidRPr="00E95A72">
        <w:rPr>
          <w:rFonts w:asciiTheme="majorHAnsi" w:hAnsiTheme="majorHAnsi" w:cstheme="majorHAnsi"/>
          <w:b/>
          <w:highlight w:val="yellow"/>
        </w:rPr>
        <w:t>Outline the nature and importance of the role that can be played by people practice professionals, in relation to supporting line managers to</w:t>
      </w:r>
      <w:r w:rsidRPr="00E95A72">
        <w:rPr>
          <w:rFonts w:asciiTheme="majorHAnsi" w:hAnsiTheme="majorHAnsi" w:cstheme="majorHAnsi"/>
          <w:b/>
          <w:highlight w:val="yellow"/>
        </w:rPr>
        <w:t xml:space="preserve"> make appropriate judgments</w:t>
      </w:r>
    </w:p>
    <w:p w:rsidR="00FD0DE2" w:rsidRPr="00E95A72" w:rsidRDefault="00FD0DE2" w:rsidP="00BA06CA">
      <w:pPr>
        <w:rPr>
          <w:rFonts w:asciiTheme="majorHAnsi" w:hAnsiTheme="majorHAnsi" w:cstheme="majorHAnsi"/>
          <w:b/>
          <w:highlight w:val="yellow"/>
        </w:rPr>
      </w:pPr>
      <w:r w:rsidRPr="00FD0DE2">
        <w:rPr>
          <w:rFonts w:asciiTheme="majorHAnsi" w:hAnsiTheme="majorHAnsi" w:cstheme="majorHAnsi"/>
          <w:b/>
        </w:rPr>
        <w:lastRenderedPageBreak/>
        <w:drawing>
          <wp:inline distT="0" distB="0" distL="0" distR="0" wp14:anchorId="0821131D" wp14:editId="3A9B5E0D">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3895"/>
                    </a:xfrm>
                    <a:prstGeom prst="rect">
                      <a:avLst/>
                    </a:prstGeom>
                  </pic:spPr>
                </pic:pic>
              </a:graphicData>
            </a:graphic>
          </wp:inline>
        </w:drawing>
      </w:r>
    </w:p>
    <w:p w:rsidR="00FD0DE2" w:rsidRDefault="00FD0DE2" w:rsidP="00BA06CA">
      <w:pPr>
        <w:rPr>
          <w:rFonts w:asciiTheme="majorHAnsi" w:hAnsiTheme="majorHAnsi" w:cstheme="majorHAnsi"/>
        </w:rPr>
      </w:pPr>
      <w:r w:rsidRPr="00FD0DE2">
        <w:rPr>
          <w:rFonts w:asciiTheme="majorHAnsi" w:hAnsiTheme="majorHAnsi" w:cstheme="majorHAnsi"/>
        </w:rPr>
        <w:drawing>
          <wp:inline distT="0" distB="0" distL="0" distR="0" wp14:anchorId="0FC4DAD0" wp14:editId="19E71580">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3895"/>
                    </a:xfrm>
                    <a:prstGeom prst="rect">
                      <a:avLst/>
                    </a:prstGeom>
                  </pic:spPr>
                </pic:pic>
              </a:graphicData>
            </a:graphic>
          </wp:inline>
        </w:drawing>
      </w:r>
    </w:p>
    <w:p w:rsidR="001B33B5" w:rsidRDefault="004B4636" w:rsidP="00BA06CA">
      <w:pPr>
        <w:rPr>
          <w:rFonts w:asciiTheme="majorHAnsi" w:hAnsiTheme="majorHAnsi" w:cstheme="majorHAnsi"/>
        </w:rPr>
      </w:pPr>
      <w:r>
        <w:rPr>
          <w:rFonts w:asciiTheme="majorHAnsi" w:hAnsiTheme="majorHAnsi" w:cstheme="majorHAnsi"/>
        </w:rPr>
        <w:t>During the employee's life cycle HR and line managers must maintain a close relationship as there are there</w:t>
      </w:r>
      <w:r>
        <w:rPr>
          <w:rFonts w:asciiTheme="majorHAnsi" w:hAnsiTheme="majorHAnsi" w:cstheme="majorHAnsi"/>
        </w:rPr>
        <w:t xml:space="preserve"> to support one another's roles.</w:t>
      </w:r>
    </w:p>
    <w:p w:rsidR="00704381" w:rsidRDefault="004B4636" w:rsidP="00704381">
      <w:pPr>
        <w:rPr>
          <w:rFonts w:asciiTheme="majorHAnsi" w:hAnsiTheme="majorHAnsi" w:cstheme="majorHAnsi"/>
        </w:rPr>
      </w:pPr>
      <w:r>
        <w:rPr>
          <w:rFonts w:asciiTheme="majorHAnsi" w:hAnsiTheme="majorHAnsi" w:cstheme="majorHAnsi"/>
        </w:rPr>
        <w:t>There are various ways in which HR can support line managers- particularly in a training and coaching capability, this includes monitoring the schemes that are in place to ensure that they are fair and equitable to all.   T</w:t>
      </w:r>
      <w:r>
        <w:rPr>
          <w:rFonts w:asciiTheme="majorHAnsi" w:hAnsiTheme="majorHAnsi" w:cstheme="majorHAnsi"/>
        </w:rPr>
        <w:t xml:space="preserve">aylor and Woodhams (2016) stress that line managers have a crucial part to play in maintaining fairness, consistency, and transparency across the organisation.  It is HR's role to support to ensure this happens.  If there are any difficulties in achieving </w:t>
      </w:r>
      <w:r>
        <w:rPr>
          <w:rFonts w:asciiTheme="majorHAnsi" w:hAnsiTheme="majorHAnsi" w:cstheme="majorHAnsi"/>
        </w:rPr>
        <w:t>this HR can identify any development areas and cater any training to meet these needs.   It is HR's responsibility 'to ensure that line managers do not unfairly discriminate in the distribution of rewards, failing to recognise issues surrounding equality a</w:t>
      </w:r>
      <w:r>
        <w:rPr>
          <w:rFonts w:asciiTheme="majorHAnsi" w:hAnsiTheme="majorHAnsi" w:cstheme="majorHAnsi"/>
        </w:rPr>
        <w:t>nd diversity can quickly erode the psychological contract.’ (Taylor and Woodhams, 2016)</w:t>
      </w:r>
    </w:p>
    <w:p w:rsidR="00743944" w:rsidRDefault="004B4636" w:rsidP="00BA06CA">
      <w:pPr>
        <w:rPr>
          <w:rFonts w:asciiTheme="majorHAnsi" w:hAnsiTheme="majorHAnsi" w:cstheme="majorHAnsi"/>
        </w:rPr>
      </w:pPr>
      <w:r>
        <w:rPr>
          <w:rFonts w:asciiTheme="majorHAnsi" w:hAnsiTheme="majorHAnsi" w:cstheme="majorHAnsi"/>
        </w:rPr>
        <w:lastRenderedPageBreak/>
        <w:t xml:space="preserve">Although Line Managers have more contact with employees on a day-to-day basis and often make </w:t>
      </w:r>
      <w:r w:rsidR="00B16855">
        <w:rPr>
          <w:rFonts w:asciiTheme="majorHAnsi" w:hAnsiTheme="majorHAnsi" w:cstheme="majorHAnsi"/>
        </w:rPr>
        <w:t xml:space="preserve">the </w:t>
      </w:r>
      <w:r>
        <w:rPr>
          <w:rFonts w:asciiTheme="majorHAnsi" w:hAnsiTheme="majorHAnsi" w:cstheme="majorHAnsi"/>
        </w:rPr>
        <w:t>decisions that impact reward.</w:t>
      </w:r>
      <w:r w:rsidR="00B16855">
        <w:rPr>
          <w:rFonts w:asciiTheme="majorHAnsi" w:hAnsiTheme="majorHAnsi" w:cstheme="majorHAnsi"/>
        </w:rPr>
        <w:t xml:space="preserve">  It is important to acknowledge that it is People practice professionals f</w:t>
      </w:r>
      <w:r w:rsidR="00E21D77">
        <w:rPr>
          <w:rFonts w:asciiTheme="majorHAnsi" w:hAnsiTheme="majorHAnsi" w:cstheme="majorHAnsi"/>
        </w:rPr>
        <w:t>ormulate, i</w:t>
      </w:r>
      <w:r w:rsidR="00696057" w:rsidRPr="00E21D77">
        <w:rPr>
          <w:rFonts w:asciiTheme="majorHAnsi" w:hAnsiTheme="majorHAnsi" w:cstheme="majorHAnsi"/>
        </w:rPr>
        <w:t xml:space="preserve">mplement and maintain </w:t>
      </w:r>
      <w:r w:rsidR="00B16855">
        <w:rPr>
          <w:rFonts w:asciiTheme="majorHAnsi" w:hAnsiTheme="majorHAnsi" w:cstheme="majorHAnsi"/>
        </w:rPr>
        <w:t xml:space="preserve">these </w:t>
      </w:r>
      <w:r w:rsidR="00E21D77" w:rsidRPr="00E21D77">
        <w:rPr>
          <w:rFonts w:asciiTheme="majorHAnsi" w:hAnsiTheme="majorHAnsi" w:cstheme="majorHAnsi"/>
        </w:rPr>
        <w:t>policies</w:t>
      </w:r>
      <w:r w:rsidR="00B16855">
        <w:rPr>
          <w:rFonts w:asciiTheme="majorHAnsi" w:hAnsiTheme="majorHAnsi" w:cstheme="majorHAnsi"/>
        </w:rPr>
        <w:t xml:space="preserve"> and procedures.  </w:t>
      </w:r>
    </w:p>
    <w:p w:rsidR="00743944" w:rsidRDefault="004B4636" w:rsidP="00BA06CA">
      <w:pPr>
        <w:rPr>
          <w:rFonts w:asciiTheme="majorHAnsi" w:hAnsiTheme="majorHAnsi" w:cstheme="majorHAnsi"/>
        </w:rPr>
      </w:pPr>
      <w:r w:rsidRPr="00704381">
        <w:rPr>
          <w:rFonts w:asciiTheme="majorHAnsi" w:hAnsiTheme="majorHAnsi" w:cstheme="majorHAnsi"/>
        </w:rPr>
        <w:t>As an organisation, it is key to ensure that you remain competitive</w:t>
      </w:r>
      <w:r w:rsidR="00547284" w:rsidRPr="00704381">
        <w:rPr>
          <w:rFonts w:asciiTheme="majorHAnsi" w:hAnsiTheme="majorHAnsi" w:cstheme="majorHAnsi"/>
        </w:rPr>
        <w:t>,</w:t>
      </w:r>
      <w:r w:rsidRPr="00704381">
        <w:rPr>
          <w:rFonts w:asciiTheme="majorHAnsi" w:hAnsiTheme="majorHAnsi" w:cstheme="majorHAnsi"/>
        </w:rPr>
        <w:t xml:space="preserve"> current</w:t>
      </w:r>
      <w:r w:rsidR="00547284" w:rsidRPr="00704381">
        <w:rPr>
          <w:rFonts w:asciiTheme="majorHAnsi" w:hAnsiTheme="majorHAnsi" w:cstheme="majorHAnsi"/>
        </w:rPr>
        <w:t>, and the organisation of choice</w:t>
      </w:r>
      <w:r w:rsidRPr="00704381">
        <w:rPr>
          <w:rFonts w:asciiTheme="majorHAnsi" w:hAnsiTheme="majorHAnsi" w:cstheme="majorHAnsi"/>
        </w:rPr>
        <w:t xml:space="preserve">.  Organisations not only need to offer reward </w:t>
      </w:r>
      <w:r w:rsidR="00547284" w:rsidRPr="00704381">
        <w:rPr>
          <w:rFonts w:asciiTheme="majorHAnsi" w:hAnsiTheme="majorHAnsi" w:cstheme="majorHAnsi"/>
        </w:rPr>
        <w:t>initiatives</w:t>
      </w:r>
      <w:r w:rsidRPr="00704381">
        <w:rPr>
          <w:rFonts w:asciiTheme="majorHAnsi" w:hAnsiTheme="majorHAnsi" w:cstheme="majorHAnsi"/>
        </w:rPr>
        <w:t xml:space="preserve"> tha</w:t>
      </w:r>
      <w:r w:rsidR="00547284" w:rsidRPr="00704381">
        <w:rPr>
          <w:rFonts w:asciiTheme="majorHAnsi" w:hAnsiTheme="majorHAnsi" w:cstheme="majorHAnsi"/>
        </w:rPr>
        <w:t>t their employees want but they also need to be</w:t>
      </w:r>
      <w:r w:rsidRPr="00704381">
        <w:rPr>
          <w:rFonts w:asciiTheme="majorHAnsi" w:hAnsiTheme="majorHAnsi" w:cstheme="majorHAnsi"/>
        </w:rPr>
        <w:t xml:space="preserve"> </w:t>
      </w:r>
      <w:r w:rsidR="00547284" w:rsidRPr="00704381">
        <w:rPr>
          <w:rFonts w:asciiTheme="majorHAnsi" w:hAnsiTheme="majorHAnsi" w:cstheme="majorHAnsi"/>
        </w:rPr>
        <w:t>c</w:t>
      </w:r>
      <w:r w:rsidRPr="00704381">
        <w:rPr>
          <w:rFonts w:asciiTheme="majorHAnsi" w:hAnsiTheme="majorHAnsi" w:cstheme="majorHAnsi"/>
        </w:rPr>
        <w:t xml:space="preserve">omparable with other organisations within the sector.  </w:t>
      </w:r>
      <w:r w:rsidR="00547284" w:rsidRPr="00704381">
        <w:rPr>
          <w:rFonts w:asciiTheme="majorHAnsi" w:hAnsiTheme="majorHAnsi" w:cstheme="majorHAnsi"/>
        </w:rPr>
        <w:t xml:space="preserve">To be able to do this HR need to regularly research what competitors are offering.  </w:t>
      </w:r>
      <w:r w:rsidR="00B16855" w:rsidRPr="00704381">
        <w:rPr>
          <w:rFonts w:asciiTheme="majorHAnsi" w:hAnsiTheme="majorHAnsi" w:cstheme="majorHAnsi"/>
        </w:rPr>
        <w:t>Martin and Whiting (2016) highlight that reward is a complex</w:t>
      </w:r>
      <w:r w:rsidR="006F4140" w:rsidRPr="00704381">
        <w:rPr>
          <w:rFonts w:asciiTheme="majorHAnsi" w:hAnsiTheme="majorHAnsi" w:cstheme="majorHAnsi"/>
        </w:rPr>
        <w:t>/</w:t>
      </w:r>
      <w:r w:rsidR="00B16855" w:rsidRPr="00704381">
        <w:rPr>
          <w:rFonts w:asciiTheme="majorHAnsi" w:hAnsiTheme="majorHAnsi" w:cstheme="majorHAnsi"/>
        </w:rPr>
        <w:t xml:space="preserve">specialist area </w:t>
      </w:r>
      <w:r w:rsidR="00524439" w:rsidRPr="00704381">
        <w:rPr>
          <w:rFonts w:asciiTheme="majorHAnsi" w:hAnsiTheme="majorHAnsi" w:cstheme="majorHAnsi"/>
        </w:rPr>
        <w:t>and have individuals/teams that ensure that their reward strategies and approaches are at the ‘leading edge of reward practice.’</w:t>
      </w:r>
      <w:r w:rsidR="00D87A26">
        <w:rPr>
          <w:rFonts w:asciiTheme="majorHAnsi" w:hAnsiTheme="majorHAnsi" w:cstheme="majorHAnsi"/>
        </w:rPr>
        <w:t xml:space="preserve">  </w:t>
      </w:r>
    </w:p>
    <w:p w:rsidR="00B16855" w:rsidRDefault="004B4636" w:rsidP="00BA06CA">
      <w:pPr>
        <w:rPr>
          <w:rFonts w:asciiTheme="majorHAnsi" w:hAnsiTheme="majorHAnsi" w:cstheme="majorHAnsi"/>
        </w:rPr>
      </w:pPr>
      <w:r>
        <w:rPr>
          <w:rFonts w:asciiTheme="majorHAnsi" w:hAnsiTheme="majorHAnsi" w:cstheme="majorHAnsi"/>
        </w:rPr>
        <w:t xml:space="preserve">Taylor and Woodhams (2016) state that line managers feel </w:t>
      </w:r>
      <w:r w:rsidR="00AD4218">
        <w:rPr>
          <w:rFonts w:asciiTheme="majorHAnsi" w:hAnsiTheme="majorHAnsi" w:cstheme="majorHAnsi"/>
        </w:rPr>
        <w:t xml:space="preserve">that </w:t>
      </w:r>
      <w:r>
        <w:rPr>
          <w:rFonts w:asciiTheme="majorHAnsi" w:hAnsiTheme="majorHAnsi" w:cstheme="majorHAnsi"/>
        </w:rPr>
        <w:t>they are not involved in the developmen</w:t>
      </w:r>
      <w:r>
        <w:rPr>
          <w:rFonts w:asciiTheme="majorHAnsi" w:hAnsiTheme="majorHAnsi" w:cstheme="majorHAnsi"/>
        </w:rPr>
        <w:t xml:space="preserve">t of reward management, therefore it is key that HR consult with them when introducing, creating, or adapting </w:t>
      </w:r>
      <w:r w:rsidR="006F4140">
        <w:rPr>
          <w:rFonts w:asciiTheme="majorHAnsi" w:hAnsiTheme="majorHAnsi" w:cstheme="majorHAnsi"/>
        </w:rPr>
        <w:t xml:space="preserve">new or existing </w:t>
      </w:r>
      <w:r w:rsidR="00AC6B9F">
        <w:rPr>
          <w:rFonts w:asciiTheme="majorHAnsi" w:hAnsiTheme="majorHAnsi" w:cstheme="majorHAnsi"/>
        </w:rPr>
        <w:t>innovati</w:t>
      </w:r>
      <w:r>
        <w:rPr>
          <w:rFonts w:asciiTheme="majorHAnsi" w:hAnsiTheme="majorHAnsi" w:cstheme="majorHAnsi"/>
        </w:rPr>
        <w:t xml:space="preserve">ons. </w:t>
      </w:r>
      <w:r w:rsidR="006F4140">
        <w:rPr>
          <w:rFonts w:asciiTheme="majorHAnsi" w:hAnsiTheme="majorHAnsi" w:cstheme="majorHAnsi"/>
        </w:rPr>
        <w:t>If the</w:t>
      </w:r>
      <w:r w:rsidR="001446A5">
        <w:rPr>
          <w:rFonts w:asciiTheme="majorHAnsi" w:hAnsiTheme="majorHAnsi" w:cstheme="majorHAnsi"/>
        </w:rPr>
        <w:t xml:space="preserve"> </w:t>
      </w:r>
      <w:r w:rsidR="00AA399D">
        <w:rPr>
          <w:rFonts w:asciiTheme="majorHAnsi" w:hAnsiTheme="majorHAnsi" w:cstheme="majorHAnsi"/>
        </w:rPr>
        <w:t>line manager</w:t>
      </w:r>
      <w:r w:rsidR="006F4140">
        <w:rPr>
          <w:rFonts w:asciiTheme="majorHAnsi" w:hAnsiTheme="majorHAnsi" w:cstheme="majorHAnsi"/>
        </w:rPr>
        <w:t xml:space="preserve"> is not considered this can </w:t>
      </w:r>
      <w:r w:rsidR="00AC6B9F">
        <w:rPr>
          <w:rFonts w:asciiTheme="majorHAnsi" w:hAnsiTheme="majorHAnsi" w:cstheme="majorHAnsi"/>
        </w:rPr>
        <w:t>affect</w:t>
      </w:r>
      <w:r w:rsidR="006F4140">
        <w:rPr>
          <w:rFonts w:asciiTheme="majorHAnsi" w:hAnsiTheme="majorHAnsi" w:cstheme="majorHAnsi"/>
        </w:rPr>
        <w:t xml:space="preserve"> not only </w:t>
      </w:r>
      <w:r w:rsidR="00AC6B9F">
        <w:rPr>
          <w:rFonts w:asciiTheme="majorHAnsi" w:hAnsiTheme="majorHAnsi" w:cstheme="majorHAnsi"/>
        </w:rPr>
        <w:t xml:space="preserve">their </w:t>
      </w:r>
      <w:r w:rsidR="00AA399D">
        <w:rPr>
          <w:rFonts w:asciiTheme="majorHAnsi" w:hAnsiTheme="majorHAnsi" w:cstheme="majorHAnsi"/>
        </w:rPr>
        <w:t xml:space="preserve">morale and motivation </w:t>
      </w:r>
      <w:r w:rsidR="00AC6B9F">
        <w:rPr>
          <w:rFonts w:asciiTheme="majorHAnsi" w:hAnsiTheme="majorHAnsi" w:cstheme="majorHAnsi"/>
        </w:rPr>
        <w:t xml:space="preserve">but also that of the employee.  </w:t>
      </w:r>
      <w:r w:rsidR="00C95ED4">
        <w:rPr>
          <w:rFonts w:asciiTheme="majorHAnsi" w:hAnsiTheme="majorHAnsi" w:cstheme="majorHAnsi"/>
        </w:rPr>
        <w:t>Therefore,</w:t>
      </w:r>
      <w:r w:rsidR="00AC6B9F">
        <w:rPr>
          <w:rFonts w:asciiTheme="majorHAnsi" w:hAnsiTheme="majorHAnsi" w:cstheme="majorHAnsi"/>
        </w:rPr>
        <w:t xml:space="preserve"> it is key that line managers' views are consulted.</w:t>
      </w:r>
    </w:p>
    <w:p w:rsidR="00F22A86" w:rsidRPr="00F22A86" w:rsidRDefault="004B4636" w:rsidP="00F22A86">
      <w:pPr>
        <w:rPr>
          <w:rFonts w:asciiTheme="majorHAnsi" w:hAnsiTheme="majorHAnsi" w:cstheme="majorHAnsi"/>
        </w:rPr>
      </w:pPr>
      <w:r>
        <w:rPr>
          <w:rFonts w:asciiTheme="majorHAnsi" w:hAnsiTheme="majorHAnsi" w:cstheme="majorHAnsi"/>
        </w:rPr>
        <w:t>Not only should line managers be trained in how reward systems work but also how decisions should be arrived at.  (Taylor and Woodhams, 2016).</w:t>
      </w:r>
      <w:r w:rsidR="00006328">
        <w:rPr>
          <w:rFonts w:asciiTheme="majorHAnsi" w:hAnsiTheme="majorHAnsi" w:cstheme="majorHAnsi"/>
        </w:rPr>
        <w:t xml:space="preserve">  </w:t>
      </w:r>
      <w:r w:rsidR="00AC6B9F">
        <w:rPr>
          <w:rFonts w:asciiTheme="majorHAnsi" w:hAnsiTheme="majorHAnsi" w:cstheme="majorHAnsi"/>
        </w:rPr>
        <w:t xml:space="preserve">They </w:t>
      </w:r>
      <w:r w:rsidR="00C95ED4">
        <w:rPr>
          <w:rFonts w:asciiTheme="majorHAnsi" w:hAnsiTheme="majorHAnsi" w:cstheme="majorHAnsi"/>
        </w:rPr>
        <w:t>sh</w:t>
      </w:r>
      <w:r w:rsidR="00AC6B9F">
        <w:rPr>
          <w:rFonts w:asciiTheme="majorHAnsi" w:hAnsiTheme="majorHAnsi" w:cstheme="majorHAnsi"/>
        </w:rPr>
        <w:t xml:space="preserve">ould understand how pay grades and structures work to be able to make effective decisions. This is even more </w:t>
      </w:r>
      <w:r w:rsidR="00453F9E">
        <w:rPr>
          <w:rFonts w:asciiTheme="majorHAnsi" w:hAnsiTheme="majorHAnsi" w:cstheme="majorHAnsi"/>
        </w:rPr>
        <w:t>crucial if the organisation uses a contingent pay system.  Line managers are relied upon to provide information on employees' performance for an informed decision to be made for performance-related pay for example.</w:t>
      </w:r>
      <w:r w:rsidR="00D95405">
        <w:rPr>
          <w:rFonts w:asciiTheme="majorHAnsi" w:hAnsiTheme="majorHAnsi" w:cstheme="majorHAnsi"/>
        </w:rPr>
        <w:t xml:space="preserve"> </w:t>
      </w:r>
      <w:r>
        <w:rPr>
          <w:rFonts w:asciiTheme="majorHAnsi" w:hAnsiTheme="majorHAnsi" w:cstheme="majorHAnsi"/>
        </w:rPr>
        <w:t xml:space="preserve">It is important to </w:t>
      </w:r>
      <w:r w:rsidRPr="00F22A86">
        <w:rPr>
          <w:rFonts w:asciiTheme="majorHAnsi" w:hAnsiTheme="majorHAnsi" w:cstheme="majorHAnsi"/>
        </w:rPr>
        <w:t xml:space="preserve">ensure that line managers are comfortable, confident, and properly equipped with the necessary skills to conduct performance reviews such as appraisals and to deliver difficult or </w:t>
      </w:r>
      <w:r w:rsidRPr="00F22A86">
        <w:rPr>
          <w:rFonts w:asciiTheme="majorHAnsi" w:hAnsiTheme="majorHAnsi" w:cstheme="majorHAnsi"/>
        </w:rPr>
        <w:t xml:space="preserve">challenging feedback or conversations that may have an impact on reward. </w:t>
      </w:r>
      <w:r w:rsidR="00D95405">
        <w:rPr>
          <w:rFonts w:asciiTheme="majorHAnsi" w:hAnsiTheme="majorHAnsi" w:cstheme="majorHAnsi"/>
        </w:rPr>
        <w:t xml:space="preserve"> </w:t>
      </w:r>
      <w:r w:rsidRPr="00F22A86">
        <w:rPr>
          <w:rFonts w:asciiTheme="majorHAnsi" w:hAnsiTheme="majorHAnsi" w:cstheme="majorHAnsi"/>
        </w:rPr>
        <w:t xml:space="preserve">These are great opportunities to strengthen the employer-employee relationship and motivation, </w:t>
      </w:r>
    </w:p>
    <w:p w:rsidR="00C95ED4" w:rsidRDefault="00C95ED4" w:rsidP="00BA06CA">
      <w:pPr>
        <w:rPr>
          <w:rFonts w:asciiTheme="majorHAnsi" w:hAnsiTheme="majorHAnsi" w:cstheme="majorHAnsi"/>
        </w:rPr>
      </w:pPr>
    </w:p>
    <w:p w:rsidR="00BA06CA" w:rsidRPr="00E95A72" w:rsidRDefault="004B4636" w:rsidP="00BA06CA">
      <w:pPr>
        <w:rPr>
          <w:rFonts w:asciiTheme="majorHAnsi" w:hAnsiTheme="majorHAnsi" w:cstheme="majorHAnsi"/>
          <w:b/>
          <w:highlight w:val="yellow"/>
        </w:rPr>
      </w:pPr>
      <w:bookmarkStart w:id="2" w:name="_Hlk104924919"/>
      <w:r w:rsidRPr="00E95A72">
        <w:rPr>
          <w:rFonts w:asciiTheme="majorHAnsi" w:hAnsiTheme="majorHAnsi" w:cstheme="majorHAnsi"/>
          <w:b/>
          <w:highlight w:val="yellow"/>
        </w:rPr>
        <w:t>Suggest one way of improving your organisation’s approach to reward, based on organis</w:t>
      </w:r>
      <w:r w:rsidRPr="00E95A72">
        <w:rPr>
          <w:rFonts w:asciiTheme="majorHAnsi" w:hAnsiTheme="majorHAnsi" w:cstheme="majorHAnsi"/>
          <w:b/>
          <w:highlight w:val="yellow"/>
        </w:rPr>
        <w:t>ational data available to you</w:t>
      </w:r>
    </w:p>
    <w:p w:rsidR="00FD0DE2" w:rsidRDefault="00FD0DE2" w:rsidP="008654B2">
      <w:pPr>
        <w:spacing w:before="240"/>
        <w:rPr>
          <w:rFonts w:asciiTheme="majorHAnsi" w:hAnsiTheme="majorHAnsi" w:cstheme="majorHAnsi"/>
          <w:highlight w:val="yellow"/>
        </w:rPr>
      </w:pPr>
      <w:r w:rsidRPr="00FD0DE2">
        <w:rPr>
          <w:rFonts w:asciiTheme="majorHAnsi" w:hAnsiTheme="majorHAnsi" w:cstheme="majorHAnsi"/>
        </w:rPr>
        <w:drawing>
          <wp:inline distT="0" distB="0" distL="0" distR="0" wp14:anchorId="1C2FEC4F" wp14:editId="25E60618">
            <wp:extent cx="5731510" cy="32238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3895"/>
                    </a:xfrm>
                    <a:prstGeom prst="rect">
                      <a:avLst/>
                    </a:prstGeom>
                  </pic:spPr>
                </pic:pic>
              </a:graphicData>
            </a:graphic>
          </wp:inline>
        </w:drawing>
      </w:r>
    </w:p>
    <w:p w:rsidR="00FD0DE2" w:rsidRPr="004A5AAB" w:rsidRDefault="00FD0DE2" w:rsidP="008654B2">
      <w:pPr>
        <w:spacing w:before="240"/>
        <w:rPr>
          <w:rFonts w:asciiTheme="majorHAnsi" w:hAnsiTheme="majorHAnsi" w:cstheme="majorHAnsi"/>
          <w:b/>
        </w:rPr>
      </w:pPr>
      <w:r w:rsidRPr="00FD0DE2">
        <w:rPr>
          <w:rFonts w:asciiTheme="majorHAnsi" w:hAnsiTheme="majorHAnsi" w:cstheme="majorHAnsi"/>
          <w:b/>
        </w:rPr>
        <w:lastRenderedPageBreak/>
        <w:drawing>
          <wp:inline distT="0" distB="0" distL="0" distR="0" wp14:anchorId="070B0E53" wp14:editId="4D5E92BB">
            <wp:extent cx="5731510" cy="32238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3895"/>
                    </a:xfrm>
                    <a:prstGeom prst="rect">
                      <a:avLst/>
                    </a:prstGeom>
                  </pic:spPr>
                </pic:pic>
              </a:graphicData>
            </a:graphic>
          </wp:inline>
        </w:drawing>
      </w:r>
    </w:p>
    <w:bookmarkEnd w:id="2"/>
    <w:p w:rsidR="00CF543C" w:rsidRDefault="004B4636" w:rsidP="00CF543C">
      <w:pPr>
        <w:rPr>
          <w:rFonts w:asciiTheme="majorHAnsi" w:hAnsiTheme="majorHAnsi" w:cstheme="majorHAnsi"/>
        </w:rPr>
      </w:pPr>
      <w:r w:rsidRPr="00A45DA8">
        <w:rPr>
          <w:rFonts w:asciiTheme="majorHAnsi" w:hAnsiTheme="majorHAnsi" w:cstheme="majorHAnsi"/>
        </w:rPr>
        <w:t xml:space="preserve">To identify ways in which </w:t>
      </w:r>
      <w:r>
        <w:rPr>
          <w:rFonts w:asciiTheme="majorHAnsi" w:hAnsiTheme="majorHAnsi" w:cstheme="majorHAnsi"/>
        </w:rPr>
        <w:t xml:space="preserve">my organisation can improve the overall reward package </w:t>
      </w:r>
      <w:r w:rsidR="00FD0DE2">
        <w:rPr>
          <w:rFonts w:asciiTheme="majorHAnsi" w:hAnsiTheme="majorHAnsi" w:cstheme="majorHAnsi"/>
        </w:rPr>
        <w:t>we</w:t>
      </w:r>
      <w:r>
        <w:rPr>
          <w:rFonts w:asciiTheme="majorHAnsi" w:hAnsiTheme="majorHAnsi" w:cstheme="majorHAnsi"/>
        </w:rPr>
        <w:t xml:space="preserve"> reviewed</w:t>
      </w:r>
      <w:r w:rsidR="000F1C49">
        <w:rPr>
          <w:rFonts w:asciiTheme="majorHAnsi" w:hAnsiTheme="majorHAnsi" w:cstheme="majorHAnsi"/>
        </w:rPr>
        <w:t xml:space="preserve"> data that was available to me, this included the </w:t>
      </w:r>
      <w:r w:rsidR="00920452" w:rsidRPr="00A45DA8">
        <w:rPr>
          <w:rFonts w:asciiTheme="majorHAnsi" w:hAnsiTheme="majorHAnsi" w:cstheme="majorHAnsi"/>
        </w:rPr>
        <w:t xml:space="preserve">Well Aware Project </w:t>
      </w:r>
      <w:r w:rsidR="000F1C49">
        <w:rPr>
          <w:rFonts w:asciiTheme="majorHAnsi" w:hAnsiTheme="majorHAnsi" w:cstheme="majorHAnsi"/>
        </w:rPr>
        <w:t>Report</w:t>
      </w:r>
      <w:r w:rsidR="00A83618">
        <w:rPr>
          <w:rFonts w:asciiTheme="majorHAnsi" w:hAnsiTheme="majorHAnsi" w:cstheme="majorHAnsi"/>
        </w:rPr>
        <w:t xml:space="preserve"> and </w:t>
      </w:r>
      <w:r w:rsidR="00920452" w:rsidRPr="00A45DA8">
        <w:rPr>
          <w:rFonts w:asciiTheme="majorHAnsi" w:hAnsiTheme="majorHAnsi" w:cstheme="majorHAnsi"/>
        </w:rPr>
        <w:t xml:space="preserve">Health </w:t>
      </w:r>
      <w:r w:rsidR="000F1C49">
        <w:rPr>
          <w:rFonts w:asciiTheme="majorHAnsi" w:hAnsiTheme="majorHAnsi" w:cstheme="majorHAnsi"/>
        </w:rPr>
        <w:t>and</w:t>
      </w:r>
      <w:r w:rsidR="00920452" w:rsidRPr="00A45DA8">
        <w:rPr>
          <w:rFonts w:asciiTheme="majorHAnsi" w:hAnsiTheme="majorHAnsi" w:cstheme="majorHAnsi"/>
        </w:rPr>
        <w:t xml:space="preserve"> Wellbeing</w:t>
      </w:r>
      <w:r w:rsidR="000F1C49">
        <w:rPr>
          <w:rFonts w:asciiTheme="majorHAnsi" w:hAnsiTheme="majorHAnsi" w:cstheme="majorHAnsi"/>
        </w:rPr>
        <w:t xml:space="preserve"> </w:t>
      </w:r>
      <w:r w:rsidR="00920452" w:rsidRPr="00A45DA8">
        <w:rPr>
          <w:rFonts w:asciiTheme="majorHAnsi" w:hAnsiTheme="majorHAnsi" w:cstheme="majorHAnsi"/>
        </w:rPr>
        <w:t xml:space="preserve">surveys </w:t>
      </w:r>
      <w:r w:rsidR="000F1C49">
        <w:rPr>
          <w:rFonts w:asciiTheme="majorHAnsi" w:hAnsiTheme="majorHAnsi" w:cstheme="majorHAnsi"/>
        </w:rPr>
        <w:t xml:space="preserve">results that were </w:t>
      </w:r>
      <w:r w:rsidR="00920452" w:rsidRPr="00A45DA8">
        <w:rPr>
          <w:rFonts w:asciiTheme="majorHAnsi" w:hAnsiTheme="majorHAnsi" w:cstheme="majorHAnsi"/>
        </w:rPr>
        <w:t>undertaken this academic year</w:t>
      </w:r>
      <w:r w:rsidR="000F1C49">
        <w:rPr>
          <w:rFonts w:asciiTheme="majorHAnsi" w:hAnsiTheme="majorHAnsi" w:cstheme="majorHAnsi"/>
        </w:rPr>
        <w:t xml:space="preserve">.  As well as </w:t>
      </w:r>
      <w:r w:rsidR="00920452" w:rsidRPr="00A45DA8">
        <w:rPr>
          <w:rFonts w:asciiTheme="majorHAnsi" w:hAnsiTheme="majorHAnsi" w:cstheme="majorHAnsi"/>
        </w:rPr>
        <w:t>the Mental H</w:t>
      </w:r>
      <w:r w:rsidR="000F1C49">
        <w:rPr>
          <w:rFonts w:asciiTheme="majorHAnsi" w:hAnsiTheme="majorHAnsi" w:cstheme="majorHAnsi"/>
        </w:rPr>
        <w:t xml:space="preserve">ealth and </w:t>
      </w:r>
      <w:r w:rsidR="00920452" w:rsidRPr="00A45DA8">
        <w:rPr>
          <w:rFonts w:asciiTheme="majorHAnsi" w:hAnsiTheme="majorHAnsi" w:cstheme="majorHAnsi"/>
        </w:rPr>
        <w:t>W</w:t>
      </w:r>
      <w:r w:rsidR="000F1C49">
        <w:rPr>
          <w:rFonts w:asciiTheme="majorHAnsi" w:hAnsiTheme="majorHAnsi" w:cstheme="majorHAnsi"/>
        </w:rPr>
        <w:t>ellbeing</w:t>
      </w:r>
      <w:r w:rsidR="00920452" w:rsidRPr="00A45DA8">
        <w:rPr>
          <w:rFonts w:asciiTheme="majorHAnsi" w:hAnsiTheme="majorHAnsi" w:cstheme="majorHAnsi"/>
        </w:rPr>
        <w:t xml:space="preserve"> survey </w:t>
      </w:r>
      <w:r w:rsidR="000F1C49">
        <w:rPr>
          <w:rFonts w:asciiTheme="majorHAnsi" w:hAnsiTheme="majorHAnsi" w:cstheme="majorHAnsi"/>
        </w:rPr>
        <w:t xml:space="preserve">results </w:t>
      </w:r>
      <w:r w:rsidR="00111BE7">
        <w:rPr>
          <w:rFonts w:asciiTheme="majorHAnsi" w:hAnsiTheme="majorHAnsi" w:cstheme="majorHAnsi"/>
        </w:rPr>
        <w:t>that were conducted in</w:t>
      </w:r>
      <w:r w:rsidR="00920452" w:rsidRPr="00A45DA8">
        <w:rPr>
          <w:rFonts w:asciiTheme="majorHAnsi" w:hAnsiTheme="majorHAnsi" w:cstheme="majorHAnsi"/>
        </w:rPr>
        <w:t xml:space="preserve"> Feb</w:t>
      </w:r>
      <w:r w:rsidR="00111BE7">
        <w:rPr>
          <w:rFonts w:asciiTheme="majorHAnsi" w:hAnsiTheme="majorHAnsi" w:cstheme="majorHAnsi"/>
        </w:rPr>
        <w:t>ruary</w:t>
      </w:r>
      <w:r w:rsidR="00920452" w:rsidRPr="00A45DA8">
        <w:rPr>
          <w:rFonts w:asciiTheme="majorHAnsi" w:hAnsiTheme="majorHAnsi" w:cstheme="majorHAnsi"/>
        </w:rPr>
        <w:t xml:space="preserve"> 2</w:t>
      </w:r>
      <w:r w:rsidR="00111BE7">
        <w:rPr>
          <w:rFonts w:asciiTheme="majorHAnsi" w:hAnsiTheme="majorHAnsi" w:cstheme="majorHAnsi"/>
        </w:rPr>
        <w:t>02</w:t>
      </w:r>
      <w:r w:rsidR="00920452" w:rsidRPr="00A45DA8">
        <w:rPr>
          <w:rFonts w:asciiTheme="majorHAnsi" w:hAnsiTheme="majorHAnsi" w:cstheme="majorHAnsi"/>
        </w:rPr>
        <w:t>1.</w:t>
      </w:r>
      <w:r>
        <w:rPr>
          <w:rFonts w:asciiTheme="majorHAnsi" w:hAnsiTheme="majorHAnsi" w:cstheme="majorHAnsi"/>
        </w:rPr>
        <w:t xml:space="preserve">  E</w:t>
      </w:r>
      <w:r w:rsidR="006D3AC9">
        <w:rPr>
          <w:rFonts w:asciiTheme="majorHAnsi" w:hAnsiTheme="majorHAnsi" w:cstheme="majorHAnsi"/>
        </w:rPr>
        <w:t>mp</w:t>
      </w:r>
      <w:r>
        <w:rPr>
          <w:rFonts w:asciiTheme="majorHAnsi" w:hAnsiTheme="majorHAnsi" w:cstheme="majorHAnsi"/>
        </w:rPr>
        <w:t>loyee wellbeing has come to the forefront of al</w:t>
      </w:r>
      <w:r>
        <w:rPr>
          <w:rFonts w:asciiTheme="majorHAnsi" w:hAnsiTheme="majorHAnsi" w:cstheme="majorHAnsi"/>
        </w:rPr>
        <w:t>l business agendas with the onset of the COVID pandemic and has made organisations consider their approaches to employee wellbeing</w:t>
      </w:r>
      <w:r w:rsidR="006D3AC9">
        <w:rPr>
          <w:rFonts w:asciiTheme="majorHAnsi" w:hAnsiTheme="majorHAnsi" w:cstheme="majorHAnsi"/>
        </w:rPr>
        <w:t>.  Pembrokeshire College was no exception</w:t>
      </w:r>
      <w:r w:rsidR="00871804">
        <w:rPr>
          <w:rFonts w:asciiTheme="majorHAnsi" w:hAnsiTheme="majorHAnsi" w:cstheme="majorHAnsi"/>
        </w:rPr>
        <w:t>.  With vast workload pressures actions needed to be identified to help with the decreasing mental health issues that were evident</w:t>
      </w:r>
      <w:r w:rsidR="003D4A9C">
        <w:rPr>
          <w:rFonts w:asciiTheme="majorHAnsi" w:hAnsiTheme="majorHAnsi" w:cstheme="majorHAnsi"/>
        </w:rPr>
        <w:t xml:space="preserve"> and this became the organisation's focus.</w:t>
      </w:r>
    </w:p>
    <w:p w:rsidR="00871804" w:rsidRPr="00A45DA8" w:rsidRDefault="004B4636" w:rsidP="00920452">
      <w:pPr>
        <w:rPr>
          <w:rFonts w:asciiTheme="majorHAnsi" w:hAnsiTheme="majorHAnsi" w:cstheme="majorHAnsi"/>
        </w:rPr>
      </w:pPr>
      <w:r>
        <w:rPr>
          <w:rFonts w:asciiTheme="majorHAnsi" w:hAnsiTheme="majorHAnsi" w:cstheme="majorHAnsi"/>
        </w:rPr>
        <w:t>The Mental Health survey (2021) found that 43 employees were struggling with l</w:t>
      </w:r>
      <w:r w:rsidRPr="007763B0">
        <w:rPr>
          <w:rFonts w:asciiTheme="majorHAnsi" w:hAnsiTheme="majorHAnsi" w:cstheme="majorHAnsi"/>
        </w:rPr>
        <w:t>oneliness, the lack of social contact, and face-to-face interaction</w:t>
      </w:r>
      <w:r>
        <w:rPr>
          <w:rFonts w:asciiTheme="majorHAnsi" w:hAnsiTheme="majorHAnsi" w:cstheme="majorHAnsi"/>
        </w:rPr>
        <w:t>.  This statistic was l</w:t>
      </w:r>
      <w:r>
        <w:rPr>
          <w:rFonts w:asciiTheme="majorHAnsi" w:hAnsiTheme="majorHAnsi" w:cstheme="majorHAnsi"/>
        </w:rPr>
        <w:t xml:space="preserve">ater supported by figures in the Well Aware Report (March 2022).  When looking through the free text suggestions a common theme was spotted- employees wanted </w:t>
      </w:r>
      <w:r w:rsidR="00087A2C">
        <w:rPr>
          <w:rFonts w:asciiTheme="majorHAnsi" w:hAnsiTheme="majorHAnsi" w:cstheme="majorHAnsi"/>
        </w:rPr>
        <w:t>a quiet space to be able to take breaks</w:t>
      </w:r>
      <w:r>
        <w:rPr>
          <w:rFonts w:asciiTheme="majorHAnsi" w:hAnsiTheme="majorHAnsi" w:cstheme="majorHAnsi"/>
        </w:rPr>
        <w:t xml:space="preserve"> away from the busy college environment.  Due to space cons</w:t>
      </w:r>
      <w:r>
        <w:rPr>
          <w:rFonts w:asciiTheme="majorHAnsi" w:hAnsiTheme="majorHAnsi" w:cstheme="majorHAnsi"/>
        </w:rPr>
        <w:t xml:space="preserve">traints post lockdown the ‘staff café’ became a teaching space.  As a result of these </w:t>
      </w:r>
      <w:r w:rsidR="004956CA">
        <w:rPr>
          <w:rFonts w:asciiTheme="majorHAnsi" w:hAnsiTheme="majorHAnsi" w:cstheme="majorHAnsi"/>
        </w:rPr>
        <w:t xml:space="preserve">findings, the employees were given their staff café back with improved facilities to ensure is a comfortable and pleasant space.  It was found that a large number of employees </w:t>
      </w:r>
      <w:r w:rsidR="003D4A9C">
        <w:rPr>
          <w:rFonts w:asciiTheme="majorHAnsi" w:hAnsiTheme="majorHAnsi" w:cstheme="majorHAnsi"/>
        </w:rPr>
        <w:t xml:space="preserve">felt that they didn’t have a healthy </w:t>
      </w:r>
      <w:r w:rsidR="005E537C">
        <w:rPr>
          <w:rFonts w:asciiTheme="majorHAnsi" w:hAnsiTheme="majorHAnsi" w:cstheme="majorHAnsi"/>
        </w:rPr>
        <w:t xml:space="preserve">work-life </w:t>
      </w:r>
      <w:r w:rsidR="003D4A9C">
        <w:rPr>
          <w:rFonts w:asciiTheme="majorHAnsi" w:hAnsiTheme="majorHAnsi" w:cstheme="majorHAnsi"/>
        </w:rPr>
        <w:t xml:space="preserve">balance </w:t>
      </w:r>
      <w:r w:rsidR="005E537C">
        <w:rPr>
          <w:rFonts w:asciiTheme="majorHAnsi" w:hAnsiTheme="majorHAnsi" w:cstheme="majorHAnsi"/>
        </w:rPr>
        <w:t xml:space="preserve">and as a result stress levels were high. A walking group and free fitness classes were introduced during lunch hours to encourage staff to take their breaks to help reduce stress.  </w:t>
      </w:r>
      <w:r w:rsidR="00BE1D8E">
        <w:rPr>
          <w:rFonts w:asciiTheme="majorHAnsi" w:hAnsiTheme="majorHAnsi" w:cstheme="majorHAnsi"/>
        </w:rPr>
        <w:t xml:space="preserve"> </w:t>
      </w:r>
    </w:p>
    <w:p w:rsidR="00BE1D8E" w:rsidRDefault="004B4636" w:rsidP="00486A5C">
      <w:pPr>
        <w:rPr>
          <w:rFonts w:asciiTheme="majorHAnsi" w:hAnsiTheme="majorHAnsi" w:cstheme="majorHAnsi"/>
        </w:rPr>
      </w:pPr>
      <w:r w:rsidRPr="000C4223">
        <w:rPr>
          <w:rFonts w:asciiTheme="majorHAnsi" w:hAnsiTheme="majorHAnsi" w:cstheme="majorHAnsi"/>
        </w:rPr>
        <w:t xml:space="preserve">Meister </w:t>
      </w:r>
      <w:r w:rsidRPr="000C4223">
        <w:rPr>
          <w:rFonts w:asciiTheme="majorHAnsi" w:hAnsiTheme="majorHAnsi" w:cstheme="majorHAnsi"/>
        </w:rPr>
        <w:t>(2021)</w:t>
      </w:r>
      <w:r>
        <w:rPr>
          <w:rFonts w:asciiTheme="majorHAnsi" w:hAnsiTheme="majorHAnsi" w:cstheme="majorHAnsi"/>
        </w:rPr>
        <w:t xml:space="preserve"> stresses that ‘employee</w:t>
      </w:r>
      <w:r w:rsidR="005D62EB">
        <w:rPr>
          <w:rFonts w:asciiTheme="majorHAnsi" w:hAnsiTheme="majorHAnsi" w:cstheme="majorHAnsi"/>
        </w:rPr>
        <w:t xml:space="preserve"> wellbeing has expanded beyond physical wellbeing to focus on building a culture of holistic wellbeing including physical, emotional, financial, social, career, community, and purpose.'  The CIPD (2022) highlights that promoting well-being can help prevent stress and can help create positive </w:t>
      </w:r>
      <w:r w:rsidR="00CF543C">
        <w:rPr>
          <w:rFonts w:asciiTheme="majorHAnsi" w:hAnsiTheme="majorHAnsi" w:cstheme="majorHAnsi"/>
        </w:rPr>
        <w:t>working environments.</w:t>
      </w:r>
      <w:r>
        <w:rPr>
          <w:rFonts w:asciiTheme="majorHAnsi" w:hAnsiTheme="majorHAnsi" w:cstheme="majorHAnsi"/>
        </w:rPr>
        <w:t xml:space="preserve">  </w:t>
      </w:r>
      <w:r w:rsidR="00694149">
        <w:rPr>
          <w:rFonts w:asciiTheme="majorHAnsi" w:hAnsiTheme="majorHAnsi" w:cstheme="majorHAnsi"/>
        </w:rPr>
        <w:t xml:space="preserve">All line managers were consulted on these changes to gain opinion.  </w:t>
      </w:r>
      <w:r>
        <w:rPr>
          <w:rFonts w:asciiTheme="majorHAnsi" w:hAnsiTheme="majorHAnsi" w:cstheme="majorHAnsi"/>
        </w:rPr>
        <w:t xml:space="preserve">If employees </w:t>
      </w:r>
      <w:r w:rsidR="003A4227">
        <w:rPr>
          <w:rFonts w:asciiTheme="majorHAnsi" w:hAnsiTheme="majorHAnsi" w:cstheme="majorHAnsi"/>
        </w:rPr>
        <w:t xml:space="preserve">can see that there is an investment in their well-being they will feel appreciated.  If they </w:t>
      </w:r>
      <w:r>
        <w:rPr>
          <w:rFonts w:asciiTheme="majorHAnsi" w:hAnsiTheme="majorHAnsi" w:cstheme="majorHAnsi"/>
        </w:rPr>
        <w:t>are healthy and happy a reduction in a</w:t>
      </w:r>
      <w:r w:rsidRPr="00BE1D8E">
        <w:rPr>
          <w:rFonts w:asciiTheme="majorHAnsi" w:hAnsiTheme="majorHAnsi" w:cstheme="majorHAnsi"/>
        </w:rPr>
        <w:t xml:space="preserve">bsenteeism </w:t>
      </w:r>
      <w:r>
        <w:rPr>
          <w:rFonts w:asciiTheme="majorHAnsi" w:hAnsiTheme="majorHAnsi" w:cstheme="majorHAnsi"/>
        </w:rPr>
        <w:t xml:space="preserve">can be </w:t>
      </w:r>
      <w:r w:rsidR="00694149">
        <w:rPr>
          <w:rFonts w:asciiTheme="majorHAnsi" w:hAnsiTheme="majorHAnsi" w:cstheme="majorHAnsi"/>
        </w:rPr>
        <w:t>anticipated.</w:t>
      </w:r>
      <w:r>
        <w:rPr>
          <w:rFonts w:asciiTheme="majorHAnsi" w:hAnsiTheme="majorHAnsi" w:cstheme="majorHAnsi"/>
        </w:rPr>
        <w:t xml:space="preserve"> There will be an improvement in productivity</w:t>
      </w:r>
      <w:r w:rsidR="003A4227">
        <w:rPr>
          <w:rFonts w:asciiTheme="majorHAnsi" w:hAnsiTheme="majorHAnsi" w:cstheme="majorHAnsi"/>
        </w:rPr>
        <w:t xml:space="preserve">, retention, and loyalty.  </w:t>
      </w:r>
    </w:p>
    <w:p w:rsidR="00B116F4" w:rsidRDefault="004B4636" w:rsidP="00486A5C">
      <w:pPr>
        <w:rPr>
          <w:rFonts w:asciiTheme="majorHAnsi" w:hAnsiTheme="majorHAnsi" w:cstheme="majorHAnsi"/>
        </w:rPr>
      </w:pPr>
      <w:r>
        <w:rPr>
          <w:rFonts w:asciiTheme="majorHAnsi" w:hAnsiTheme="majorHAnsi" w:cstheme="majorHAnsi"/>
        </w:rPr>
        <w:t>Through the research that was conducted, it is clear that a mixture of extrinsic and intrinsic rewards, acc</w:t>
      </w:r>
      <w:r>
        <w:rPr>
          <w:rFonts w:asciiTheme="majorHAnsi" w:hAnsiTheme="majorHAnsi" w:cstheme="majorHAnsi"/>
        </w:rPr>
        <w:t xml:space="preserve">ompanied by a fair and transparent performance review process and a mutual appreciation of the line manager and HR relationship would be most effective.  However, as a public body, we don't have </w:t>
      </w:r>
      <w:r>
        <w:rPr>
          <w:rFonts w:asciiTheme="majorHAnsi" w:hAnsiTheme="majorHAnsi" w:cstheme="majorHAnsi"/>
        </w:rPr>
        <w:lastRenderedPageBreak/>
        <w:t xml:space="preserve">the funding streams to introduce </w:t>
      </w:r>
      <w:r w:rsidR="00F235D4">
        <w:rPr>
          <w:rFonts w:asciiTheme="majorHAnsi" w:hAnsiTheme="majorHAnsi" w:cstheme="majorHAnsi"/>
        </w:rPr>
        <w:t>a mixture of the two.  The decision was made to focus on the incentives that can be controlled.</w:t>
      </w:r>
    </w:p>
    <w:p w:rsidR="00B116F4" w:rsidRDefault="00B116F4" w:rsidP="00486A5C">
      <w:pPr>
        <w:rPr>
          <w:rFonts w:asciiTheme="majorHAnsi" w:hAnsiTheme="majorHAnsi" w:cstheme="majorHAnsi"/>
        </w:rPr>
      </w:pPr>
      <w:r w:rsidRPr="00B116F4">
        <w:rPr>
          <w:rFonts w:asciiTheme="majorHAnsi" w:hAnsiTheme="majorHAnsi" w:cstheme="majorHAnsi"/>
        </w:rPr>
        <w:drawing>
          <wp:inline distT="0" distB="0" distL="0" distR="0" wp14:anchorId="47E33409" wp14:editId="52817CC0">
            <wp:extent cx="5731510" cy="322389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3895"/>
                    </a:xfrm>
                    <a:prstGeom prst="rect">
                      <a:avLst/>
                    </a:prstGeom>
                  </pic:spPr>
                </pic:pic>
              </a:graphicData>
            </a:graphic>
          </wp:inline>
        </w:drawing>
      </w:r>
    </w:p>
    <w:p w:rsidR="00B116F4" w:rsidRDefault="00B116F4" w:rsidP="00BA06CA">
      <w:pPr>
        <w:rPr>
          <w:rFonts w:asciiTheme="majorHAnsi" w:hAnsiTheme="majorHAnsi" w:cstheme="majorHAnsi"/>
          <w:b/>
          <w:u w:val="single"/>
        </w:rPr>
      </w:pPr>
    </w:p>
    <w:p w:rsidR="00B116F4" w:rsidRDefault="00B116F4" w:rsidP="00BA06CA">
      <w:pPr>
        <w:rPr>
          <w:rFonts w:asciiTheme="majorHAnsi" w:hAnsiTheme="majorHAnsi" w:cstheme="majorHAnsi"/>
          <w:b/>
          <w:u w:val="single"/>
        </w:rPr>
      </w:pPr>
    </w:p>
    <w:p w:rsidR="00B116F4" w:rsidRDefault="00B116F4" w:rsidP="00BA06CA">
      <w:pPr>
        <w:rPr>
          <w:rFonts w:asciiTheme="majorHAnsi" w:hAnsiTheme="majorHAnsi" w:cstheme="majorHAnsi"/>
          <w:b/>
          <w:u w:val="single"/>
        </w:rPr>
      </w:pPr>
    </w:p>
    <w:p w:rsidR="00B116F4" w:rsidRDefault="00B116F4" w:rsidP="00BA06CA">
      <w:pPr>
        <w:rPr>
          <w:rFonts w:asciiTheme="majorHAnsi" w:hAnsiTheme="majorHAnsi" w:cstheme="majorHAnsi"/>
          <w:b/>
          <w:u w:val="single"/>
        </w:rPr>
      </w:pPr>
    </w:p>
    <w:p w:rsidR="00B116F4" w:rsidRDefault="00B116F4" w:rsidP="00BA06CA">
      <w:pPr>
        <w:rPr>
          <w:rFonts w:asciiTheme="majorHAnsi" w:hAnsiTheme="majorHAnsi" w:cstheme="majorHAnsi"/>
          <w:b/>
          <w:u w:val="single"/>
        </w:rPr>
      </w:pPr>
    </w:p>
    <w:p w:rsidR="00B116F4" w:rsidRDefault="00B116F4" w:rsidP="00BA06CA">
      <w:pPr>
        <w:rPr>
          <w:rFonts w:asciiTheme="majorHAnsi" w:hAnsiTheme="majorHAnsi" w:cstheme="majorHAnsi"/>
          <w:b/>
          <w:u w:val="single"/>
        </w:rPr>
      </w:pPr>
    </w:p>
    <w:p w:rsidR="00B116F4" w:rsidRDefault="00B116F4" w:rsidP="00BA06CA">
      <w:pPr>
        <w:rPr>
          <w:rFonts w:asciiTheme="majorHAnsi" w:hAnsiTheme="majorHAnsi" w:cstheme="majorHAnsi"/>
          <w:b/>
          <w:u w:val="single"/>
        </w:rPr>
      </w:pPr>
    </w:p>
    <w:p w:rsidR="00B116F4" w:rsidRDefault="00B116F4" w:rsidP="00BA06CA">
      <w:pPr>
        <w:rPr>
          <w:rFonts w:asciiTheme="majorHAnsi" w:hAnsiTheme="majorHAnsi" w:cstheme="majorHAnsi"/>
          <w:b/>
          <w:u w:val="single"/>
        </w:rPr>
      </w:pPr>
    </w:p>
    <w:p w:rsidR="00B116F4" w:rsidRDefault="00B116F4" w:rsidP="00BA06CA">
      <w:pPr>
        <w:rPr>
          <w:rFonts w:asciiTheme="majorHAnsi" w:hAnsiTheme="majorHAnsi" w:cstheme="majorHAnsi"/>
          <w:b/>
          <w:u w:val="single"/>
        </w:rPr>
      </w:pPr>
    </w:p>
    <w:p w:rsidR="00B116F4" w:rsidRDefault="00B116F4" w:rsidP="00BA06CA">
      <w:pPr>
        <w:rPr>
          <w:rFonts w:asciiTheme="majorHAnsi" w:hAnsiTheme="majorHAnsi" w:cstheme="majorHAnsi"/>
          <w:b/>
          <w:u w:val="single"/>
        </w:rPr>
      </w:pPr>
    </w:p>
    <w:p w:rsidR="00B116F4" w:rsidRDefault="00B116F4" w:rsidP="00BA06CA">
      <w:pPr>
        <w:rPr>
          <w:rFonts w:asciiTheme="majorHAnsi" w:hAnsiTheme="majorHAnsi" w:cstheme="majorHAnsi"/>
          <w:b/>
          <w:u w:val="single"/>
        </w:rPr>
      </w:pPr>
    </w:p>
    <w:p w:rsidR="00B116F4" w:rsidRDefault="00B116F4" w:rsidP="00BA06CA">
      <w:pPr>
        <w:rPr>
          <w:rFonts w:asciiTheme="majorHAnsi" w:hAnsiTheme="majorHAnsi" w:cstheme="majorHAnsi"/>
          <w:b/>
          <w:u w:val="single"/>
        </w:rPr>
      </w:pPr>
    </w:p>
    <w:p w:rsidR="00B116F4" w:rsidRDefault="00B116F4" w:rsidP="00BA06CA">
      <w:pPr>
        <w:rPr>
          <w:rFonts w:asciiTheme="majorHAnsi" w:hAnsiTheme="majorHAnsi" w:cstheme="majorHAnsi"/>
          <w:b/>
          <w:u w:val="single"/>
        </w:rPr>
      </w:pPr>
    </w:p>
    <w:p w:rsidR="00B116F4" w:rsidRDefault="00B116F4" w:rsidP="00BA06CA">
      <w:pPr>
        <w:rPr>
          <w:rFonts w:asciiTheme="majorHAnsi" w:hAnsiTheme="majorHAnsi" w:cstheme="majorHAnsi"/>
          <w:b/>
          <w:u w:val="single"/>
        </w:rPr>
      </w:pPr>
    </w:p>
    <w:p w:rsidR="00B116F4" w:rsidRDefault="00B116F4" w:rsidP="00BA06CA">
      <w:pPr>
        <w:rPr>
          <w:rFonts w:asciiTheme="majorHAnsi" w:hAnsiTheme="majorHAnsi" w:cstheme="majorHAnsi"/>
          <w:b/>
          <w:u w:val="single"/>
        </w:rPr>
      </w:pPr>
    </w:p>
    <w:p w:rsidR="00B116F4" w:rsidRDefault="00B116F4" w:rsidP="00BA06CA">
      <w:pPr>
        <w:rPr>
          <w:rFonts w:asciiTheme="majorHAnsi" w:hAnsiTheme="majorHAnsi" w:cstheme="majorHAnsi"/>
          <w:b/>
          <w:u w:val="single"/>
        </w:rPr>
      </w:pPr>
    </w:p>
    <w:p w:rsidR="00B116F4" w:rsidRDefault="00B116F4" w:rsidP="00BA06CA">
      <w:pPr>
        <w:rPr>
          <w:rFonts w:asciiTheme="majorHAnsi" w:hAnsiTheme="majorHAnsi" w:cstheme="majorHAnsi"/>
          <w:b/>
          <w:u w:val="single"/>
        </w:rPr>
      </w:pPr>
    </w:p>
    <w:p w:rsidR="00B116F4" w:rsidRDefault="00B116F4" w:rsidP="00BA06CA">
      <w:pPr>
        <w:rPr>
          <w:rFonts w:asciiTheme="majorHAnsi" w:hAnsiTheme="majorHAnsi" w:cstheme="majorHAnsi"/>
          <w:b/>
          <w:u w:val="single"/>
        </w:rPr>
      </w:pPr>
    </w:p>
    <w:p w:rsidR="00B116F4" w:rsidRDefault="00B116F4" w:rsidP="00BA06CA">
      <w:pPr>
        <w:rPr>
          <w:rFonts w:asciiTheme="majorHAnsi" w:hAnsiTheme="majorHAnsi" w:cstheme="majorHAnsi"/>
          <w:b/>
          <w:u w:val="single"/>
        </w:rPr>
      </w:pPr>
    </w:p>
    <w:p w:rsidR="00BA06CA" w:rsidRPr="00414813" w:rsidRDefault="004B4636" w:rsidP="00BA06CA">
      <w:pPr>
        <w:rPr>
          <w:rFonts w:asciiTheme="majorHAnsi" w:hAnsiTheme="majorHAnsi" w:cstheme="majorHAnsi"/>
          <w:b/>
          <w:u w:val="single"/>
        </w:rPr>
      </w:pPr>
      <w:r w:rsidRPr="00414813">
        <w:rPr>
          <w:rFonts w:asciiTheme="majorHAnsi" w:hAnsiTheme="majorHAnsi" w:cstheme="majorHAnsi"/>
          <w:b/>
          <w:u w:val="single"/>
        </w:rPr>
        <w:t>Bibliography</w:t>
      </w:r>
    </w:p>
    <w:p w:rsidR="00474C0A" w:rsidRDefault="004B4636" w:rsidP="00EB6BA2">
      <w:pPr>
        <w:tabs>
          <w:tab w:val="left" w:pos="6072"/>
        </w:tabs>
        <w:rPr>
          <w:rFonts w:asciiTheme="majorHAnsi" w:hAnsiTheme="majorHAnsi" w:cstheme="majorHAnsi"/>
        </w:rPr>
      </w:pPr>
      <w:r>
        <w:rPr>
          <w:rFonts w:asciiTheme="majorHAnsi" w:hAnsiTheme="majorHAnsi" w:cstheme="majorHAnsi"/>
        </w:rPr>
        <w:t xml:space="preserve">Armstrong, M, and Taylor, S (2020) </w:t>
      </w:r>
      <w:r>
        <w:rPr>
          <w:rFonts w:asciiTheme="majorHAnsi" w:hAnsiTheme="majorHAnsi" w:cstheme="majorHAnsi"/>
          <w:i/>
        </w:rPr>
        <w:t>Armstrong's Handbook of Human Resource Management Practice</w:t>
      </w:r>
      <w:r>
        <w:rPr>
          <w:rFonts w:asciiTheme="majorHAnsi" w:hAnsiTheme="majorHAnsi" w:cstheme="majorHAnsi"/>
        </w:rPr>
        <w:t>. London: Kogan Page.</w:t>
      </w:r>
      <w:r w:rsidR="00414813">
        <w:rPr>
          <w:rFonts w:asciiTheme="majorHAnsi" w:hAnsiTheme="majorHAnsi" w:cstheme="majorHAnsi"/>
        </w:rPr>
        <w:tab/>
      </w:r>
    </w:p>
    <w:p w:rsidR="00414813" w:rsidRDefault="004B4636" w:rsidP="00414813">
      <w:pPr>
        <w:rPr>
          <w:rFonts w:asciiTheme="majorHAnsi" w:hAnsiTheme="majorHAnsi" w:cstheme="majorHAnsi"/>
        </w:rPr>
      </w:pPr>
      <w:r>
        <w:rPr>
          <w:rFonts w:asciiTheme="majorHAnsi" w:hAnsiTheme="majorHAnsi" w:cstheme="majorHAnsi"/>
        </w:rPr>
        <w:t xml:space="preserve">Caboodle (2021) </w:t>
      </w:r>
      <w:r w:rsidRPr="00414813">
        <w:rPr>
          <w:rFonts w:asciiTheme="majorHAnsi" w:hAnsiTheme="majorHAnsi" w:cstheme="majorHAnsi"/>
          <w:i/>
        </w:rPr>
        <w:t xml:space="preserve">The 12 Best Non-Monetary Rewards that will </w:t>
      </w:r>
      <w:r w:rsidRPr="00414813">
        <w:rPr>
          <w:rFonts w:asciiTheme="majorHAnsi" w:hAnsiTheme="majorHAnsi" w:cstheme="majorHAnsi"/>
          <w:i/>
        </w:rPr>
        <w:t xml:space="preserve">Motivate Your Employees </w:t>
      </w:r>
      <w:r>
        <w:rPr>
          <w:rFonts w:asciiTheme="majorHAnsi" w:hAnsiTheme="majorHAnsi" w:cstheme="majorHAnsi"/>
        </w:rPr>
        <w:t xml:space="preserve">(Online) Available at: </w:t>
      </w:r>
      <w:hyperlink r:id="rId36" w:history="1">
        <w:r w:rsidRPr="00183667">
          <w:rPr>
            <w:rStyle w:val="Hyperlink"/>
            <w:rFonts w:asciiTheme="majorHAnsi" w:hAnsiTheme="majorHAnsi" w:cstheme="majorHAnsi"/>
          </w:rPr>
          <w:t>https://caboodle-technology.co.uk/blog_post/best-non-monetary-rewards-motivate-employees/</w:t>
        </w:r>
      </w:hyperlink>
      <w:r>
        <w:rPr>
          <w:rFonts w:asciiTheme="majorHAnsi" w:hAnsiTheme="majorHAnsi" w:cstheme="majorHAnsi"/>
        </w:rPr>
        <w:t xml:space="preserve"> (Accessed: 01</w:t>
      </w:r>
      <w:r>
        <w:rPr>
          <w:rFonts w:asciiTheme="majorHAnsi" w:hAnsiTheme="majorHAnsi" w:cstheme="majorHAnsi"/>
        </w:rPr>
        <w:t>/05/2022</w:t>
      </w:r>
      <w:r w:rsidR="00B21E21">
        <w:rPr>
          <w:rFonts w:asciiTheme="majorHAnsi" w:hAnsiTheme="majorHAnsi" w:cstheme="majorHAnsi"/>
        </w:rPr>
        <w:t>)</w:t>
      </w:r>
    </w:p>
    <w:p w:rsidR="00414813" w:rsidRDefault="004B4636" w:rsidP="00414813">
      <w:pPr>
        <w:tabs>
          <w:tab w:val="left" w:pos="1404"/>
        </w:tabs>
        <w:rPr>
          <w:rFonts w:asciiTheme="majorHAnsi" w:hAnsiTheme="majorHAnsi" w:cstheme="majorHAnsi"/>
        </w:rPr>
      </w:pPr>
      <w:r>
        <w:rPr>
          <w:rFonts w:asciiTheme="majorHAnsi" w:hAnsiTheme="majorHAnsi" w:cstheme="majorHAnsi"/>
        </w:rPr>
        <w:t xml:space="preserve">Cappelli, P, and Tavis, A (2016) </w:t>
      </w:r>
      <w:r w:rsidRPr="00B21E21">
        <w:rPr>
          <w:rFonts w:asciiTheme="majorHAnsi" w:hAnsiTheme="majorHAnsi" w:cstheme="majorHAnsi"/>
          <w:i/>
        </w:rPr>
        <w:t xml:space="preserve">The Performance Management Revolution </w:t>
      </w:r>
      <w:r>
        <w:rPr>
          <w:rFonts w:asciiTheme="majorHAnsi" w:hAnsiTheme="majorHAnsi" w:cstheme="majorHAnsi"/>
        </w:rPr>
        <w:t xml:space="preserve">(Online) Available at: </w:t>
      </w:r>
      <w:hyperlink r:id="rId37" w:history="1">
        <w:r w:rsidRPr="008378B6">
          <w:rPr>
            <w:rStyle w:val="Hyperlink"/>
            <w:rFonts w:asciiTheme="majorHAnsi" w:hAnsiTheme="majorHAnsi" w:cstheme="majorHAnsi"/>
          </w:rPr>
          <w:t>https://hbr.org/2016/10/the-performance-management-revolution</w:t>
        </w:r>
      </w:hyperlink>
      <w:r>
        <w:rPr>
          <w:rFonts w:asciiTheme="majorHAnsi" w:hAnsiTheme="majorHAnsi" w:cstheme="majorHAnsi"/>
        </w:rPr>
        <w:t>.  (Accessed:</w:t>
      </w:r>
      <w:r>
        <w:rPr>
          <w:rFonts w:asciiTheme="majorHAnsi" w:hAnsiTheme="majorHAnsi" w:cstheme="majorHAnsi"/>
        </w:rPr>
        <w:t xml:space="preserve"> 02/06/2022)</w:t>
      </w:r>
    </w:p>
    <w:p w:rsidR="00ED1657" w:rsidRDefault="004B4636" w:rsidP="00BA06CA">
      <w:pPr>
        <w:rPr>
          <w:rFonts w:asciiTheme="majorHAnsi" w:hAnsiTheme="majorHAnsi" w:cstheme="majorHAnsi"/>
        </w:rPr>
      </w:pPr>
      <w:r>
        <w:rPr>
          <w:rFonts w:asciiTheme="majorHAnsi" w:hAnsiTheme="majorHAnsi" w:cstheme="majorHAnsi"/>
        </w:rPr>
        <w:t xml:space="preserve">CIPD (2022) </w:t>
      </w:r>
      <w:r w:rsidRPr="00414813">
        <w:rPr>
          <w:rFonts w:asciiTheme="majorHAnsi" w:hAnsiTheme="majorHAnsi" w:cstheme="majorHAnsi"/>
          <w:i/>
        </w:rPr>
        <w:t xml:space="preserve">Reward Strategy </w:t>
      </w:r>
      <w:r>
        <w:rPr>
          <w:rFonts w:asciiTheme="majorHAnsi" w:hAnsiTheme="majorHAnsi" w:cstheme="majorHAnsi"/>
        </w:rPr>
        <w:t xml:space="preserve">(Online) </w:t>
      </w:r>
      <w:r w:rsidR="00455BC4">
        <w:rPr>
          <w:rFonts w:asciiTheme="majorHAnsi" w:hAnsiTheme="majorHAnsi" w:cstheme="majorHAnsi"/>
        </w:rPr>
        <w:t xml:space="preserve">Available at: </w:t>
      </w:r>
      <w:hyperlink r:id="rId38" w:anchor="gref" w:history="1">
        <w:r w:rsidRPr="00902B81">
          <w:rPr>
            <w:rStyle w:val="Hyperlink"/>
            <w:rFonts w:asciiTheme="majorHAnsi" w:hAnsiTheme="majorHAnsi" w:cstheme="majorHAnsi"/>
          </w:rPr>
          <w:t>https://www.cipd.co.uk/knowledge/strategy/reward#gref</w:t>
        </w:r>
      </w:hyperlink>
      <w:r>
        <w:rPr>
          <w:rFonts w:asciiTheme="majorHAnsi" w:hAnsiTheme="majorHAnsi" w:cstheme="majorHAnsi"/>
        </w:rPr>
        <w:t xml:space="preserve"> </w:t>
      </w:r>
      <w:r w:rsidR="00414813">
        <w:rPr>
          <w:rFonts w:asciiTheme="majorHAnsi" w:hAnsiTheme="majorHAnsi" w:cstheme="majorHAnsi"/>
        </w:rPr>
        <w:t>(</w:t>
      </w:r>
      <w:r>
        <w:rPr>
          <w:rFonts w:asciiTheme="majorHAnsi" w:hAnsiTheme="majorHAnsi" w:cstheme="majorHAnsi"/>
        </w:rPr>
        <w:t>Accessed 02/05/2022</w:t>
      </w:r>
      <w:r w:rsidR="00414813">
        <w:rPr>
          <w:rFonts w:asciiTheme="majorHAnsi" w:hAnsiTheme="majorHAnsi" w:cstheme="majorHAnsi"/>
        </w:rPr>
        <w:t>)</w:t>
      </w:r>
    </w:p>
    <w:p w:rsidR="00944FAA" w:rsidRDefault="004B4636" w:rsidP="00BA06CA">
      <w:pPr>
        <w:rPr>
          <w:rFonts w:asciiTheme="majorHAnsi" w:hAnsiTheme="majorHAnsi" w:cstheme="majorHAnsi"/>
        </w:rPr>
      </w:pPr>
      <w:r>
        <w:rPr>
          <w:rFonts w:asciiTheme="majorHAnsi" w:hAnsiTheme="majorHAnsi" w:cstheme="majorHAnsi"/>
        </w:rPr>
        <w:t xml:space="preserve">CIPD (2022) </w:t>
      </w:r>
      <w:r w:rsidRPr="00414813">
        <w:rPr>
          <w:rFonts w:asciiTheme="majorHAnsi" w:hAnsiTheme="majorHAnsi" w:cstheme="majorHAnsi"/>
          <w:i/>
        </w:rPr>
        <w:t xml:space="preserve">Reward </w:t>
      </w:r>
      <w:r>
        <w:rPr>
          <w:rFonts w:asciiTheme="majorHAnsi" w:hAnsiTheme="majorHAnsi" w:cstheme="majorHAnsi"/>
        </w:rPr>
        <w:t>(Online)</w:t>
      </w:r>
      <w:r w:rsidR="00414813">
        <w:rPr>
          <w:rFonts w:asciiTheme="majorHAnsi" w:hAnsiTheme="majorHAnsi" w:cstheme="majorHAnsi"/>
        </w:rPr>
        <w:t xml:space="preserve"> </w:t>
      </w:r>
      <w:r>
        <w:rPr>
          <w:rFonts w:asciiTheme="majorHAnsi" w:hAnsiTheme="majorHAnsi" w:cstheme="majorHAnsi"/>
        </w:rPr>
        <w:t>Available at:</w:t>
      </w:r>
      <w:r>
        <w:rPr>
          <w:rFonts w:asciiTheme="majorHAnsi" w:hAnsiTheme="majorHAnsi" w:cstheme="majorHAnsi"/>
        </w:rPr>
        <w:t xml:space="preserve"> </w:t>
      </w:r>
      <w:hyperlink r:id="rId39" w:history="1">
        <w:r w:rsidRPr="00183667">
          <w:rPr>
            <w:rStyle w:val="Hyperlink"/>
            <w:rFonts w:asciiTheme="majorHAnsi" w:hAnsiTheme="majorHAnsi" w:cstheme="majorHAnsi"/>
          </w:rPr>
          <w:t>https://www.cipd.co.uk/knowledge/fundamentals/people/pay/reward-factsheet</w:t>
        </w:r>
      </w:hyperlink>
      <w:r>
        <w:rPr>
          <w:rFonts w:asciiTheme="majorHAnsi" w:hAnsiTheme="majorHAnsi" w:cstheme="majorHAnsi"/>
        </w:rPr>
        <w:t xml:space="preserve">  </w:t>
      </w:r>
      <w:r w:rsidR="00414813">
        <w:rPr>
          <w:rFonts w:asciiTheme="majorHAnsi" w:hAnsiTheme="majorHAnsi" w:cstheme="majorHAnsi"/>
        </w:rPr>
        <w:t>(</w:t>
      </w:r>
      <w:r>
        <w:rPr>
          <w:rFonts w:asciiTheme="majorHAnsi" w:hAnsiTheme="majorHAnsi" w:cstheme="majorHAnsi"/>
        </w:rPr>
        <w:t>Accessed 01/05/2022</w:t>
      </w:r>
      <w:r w:rsidR="00414813">
        <w:rPr>
          <w:rFonts w:asciiTheme="majorHAnsi" w:hAnsiTheme="majorHAnsi" w:cstheme="majorHAnsi"/>
        </w:rPr>
        <w:t>)</w:t>
      </w:r>
    </w:p>
    <w:p w:rsidR="007E641E" w:rsidRDefault="004B4636" w:rsidP="00567997">
      <w:pPr>
        <w:rPr>
          <w:rFonts w:asciiTheme="majorHAnsi" w:hAnsiTheme="majorHAnsi" w:cstheme="majorHAnsi"/>
        </w:rPr>
      </w:pPr>
      <w:r>
        <w:rPr>
          <w:rFonts w:asciiTheme="majorHAnsi" w:hAnsiTheme="majorHAnsi" w:cstheme="majorHAnsi"/>
        </w:rPr>
        <w:t xml:space="preserve">CIPD (2021) </w:t>
      </w:r>
      <w:r w:rsidRPr="00414813">
        <w:rPr>
          <w:rFonts w:asciiTheme="majorHAnsi" w:hAnsiTheme="majorHAnsi" w:cstheme="majorHAnsi"/>
          <w:i/>
        </w:rPr>
        <w:t xml:space="preserve">Strategic Reward and Total Reward </w:t>
      </w:r>
      <w:r>
        <w:rPr>
          <w:rFonts w:asciiTheme="majorHAnsi" w:hAnsiTheme="majorHAnsi" w:cstheme="majorHAnsi"/>
        </w:rPr>
        <w:t>(Online) Available at:</w:t>
      </w:r>
      <w:r>
        <w:rPr>
          <w:rFonts w:asciiTheme="majorHAnsi" w:hAnsiTheme="majorHAnsi" w:cstheme="majorHAnsi"/>
        </w:rPr>
        <w:t xml:space="preserve"> </w:t>
      </w:r>
      <w:hyperlink r:id="rId40" w:history="1">
        <w:r w:rsidRPr="00183667">
          <w:rPr>
            <w:rStyle w:val="Hyperlink"/>
            <w:rFonts w:asciiTheme="majorHAnsi" w:hAnsiTheme="majorHAnsi" w:cstheme="majorHAnsi"/>
          </w:rPr>
          <w:t>https://www.cipd.co.uk/knowledge/strategy/reward/strategic-total-factsheet</w:t>
        </w:r>
      </w:hyperlink>
      <w:r>
        <w:rPr>
          <w:rFonts w:asciiTheme="majorHAnsi" w:hAnsiTheme="majorHAnsi" w:cstheme="majorHAnsi"/>
        </w:rPr>
        <w:t xml:space="preserve">  </w:t>
      </w:r>
      <w:r w:rsidR="00414813">
        <w:rPr>
          <w:rFonts w:asciiTheme="majorHAnsi" w:hAnsiTheme="majorHAnsi" w:cstheme="majorHAnsi"/>
        </w:rPr>
        <w:t>(</w:t>
      </w:r>
      <w:r>
        <w:rPr>
          <w:rFonts w:asciiTheme="majorHAnsi" w:hAnsiTheme="majorHAnsi" w:cstheme="majorHAnsi"/>
        </w:rPr>
        <w:t>Accessed: 01/05/2022</w:t>
      </w:r>
      <w:r w:rsidR="00414813">
        <w:rPr>
          <w:rFonts w:asciiTheme="majorHAnsi" w:hAnsiTheme="majorHAnsi" w:cstheme="majorHAnsi"/>
        </w:rPr>
        <w:t>)</w:t>
      </w:r>
    </w:p>
    <w:p w:rsidR="007D129F" w:rsidRDefault="004B4636" w:rsidP="00567997">
      <w:pPr>
        <w:rPr>
          <w:rFonts w:asciiTheme="majorHAnsi" w:hAnsiTheme="majorHAnsi" w:cstheme="majorHAnsi"/>
        </w:rPr>
      </w:pPr>
      <w:r>
        <w:rPr>
          <w:rFonts w:asciiTheme="majorHAnsi" w:hAnsiTheme="majorHAnsi" w:cstheme="majorHAnsi"/>
        </w:rPr>
        <w:t xml:space="preserve">CIPD (2022) </w:t>
      </w:r>
      <w:r w:rsidRPr="007D129F">
        <w:rPr>
          <w:rFonts w:asciiTheme="majorHAnsi" w:hAnsiTheme="majorHAnsi" w:cstheme="majorHAnsi"/>
          <w:i/>
        </w:rPr>
        <w:t xml:space="preserve">Line Managers’ Role in Supporting the People </w:t>
      </w:r>
      <w:r w:rsidRPr="007D129F">
        <w:rPr>
          <w:rFonts w:asciiTheme="majorHAnsi" w:hAnsiTheme="majorHAnsi" w:cstheme="majorHAnsi"/>
          <w:i/>
        </w:rPr>
        <w:t>Profession.</w:t>
      </w:r>
      <w:r>
        <w:rPr>
          <w:rFonts w:asciiTheme="majorHAnsi" w:hAnsiTheme="majorHAnsi" w:cstheme="majorHAnsi"/>
        </w:rPr>
        <w:t xml:space="preserve"> (Online) Available at: </w:t>
      </w:r>
      <w:hyperlink r:id="rId41" w:anchor="gref" w:history="1">
        <w:r w:rsidRPr="006F795C">
          <w:rPr>
            <w:rStyle w:val="Hyperlink"/>
            <w:rFonts w:asciiTheme="majorHAnsi" w:hAnsiTheme="majorHAnsi" w:cstheme="majorHAnsi"/>
          </w:rPr>
          <w:t>https://www.cipd.co.uk/knowledge/fundamentals/people/hr/line-managers-factsheet#gref</w:t>
        </w:r>
      </w:hyperlink>
      <w:r>
        <w:rPr>
          <w:rFonts w:asciiTheme="majorHAnsi" w:hAnsiTheme="majorHAnsi" w:cstheme="majorHAnsi"/>
        </w:rPr>
        <w:t xml:space="preserve"> (Assessed 24/05/2022)</w:t>
      </w:r>
    </w:p>
    <w:p w:rsidR="00D043C2" w:rsidRDefault="004B4636" w:rsidP="00567997">
      <w:pPr>
        <w:rPr>
          <w:rFonts w:asciiTheme="majorHAnsi" w:hAnsiTheme="majorHAnsi" w:cstheme="majorHAnsi"/>
        </w:rPr>
      </w:pPr>
      <w:r>
        <w:rPr>
          <w:rFonts w:asciiTheme="majorHAnsi" w:hAnsiTheme="majorHAnsi" w:cstheme="majorHAnsi"/>
        </w:rPr>
        <w:t>CIPD (20</w:t>
      </w:r>
      <w:r>
        <w:rPr>
          <w:rFonts w:asciiTheme="majorHAnsi" w:hAnsiTheme="majorHAnsi" w:cstheme="majorHAnsi"/>
        </w:rPr>
        <w:t xml:space="preserve">22) </w:t>
      </w:r>
      <w:r w:rsidRPr="002B3ABD">
        <w:rPr>
          <w:rFonts w:asciiTheme="majorHAnsi" w:hAnsiTheme="majorHAnsi" w:cstheme="majorHAnsi"/>
          <w:i/>
        </w:rPr>
        <w:t>Employee Benefits: An Induction</w:t>
      </w:r>
      <w:r>
        <w:rPr>
          <w:rFonts w:asciiTheme="majorHAnsi" w:hAnsiTheme="majorHAnsi" w:cstheme="majorHAnsi"/>
        </w:rPr>
        <w:t xml:space="preserve"> (Online) Available at: </w:t>
      </w:r>
      <w:hyperlink r:id="rId42" w:anchor="gref" w:history="1">
        <w:r w:rsidRPr="006F795C">
          <w:rPr>
            <w:rStyle w:val="Hyperlink"/>
            <w:rFonts w:asciiTheme="majorHAnsi" w:hAnsiTheme="majorHAnsi" w:cstheme="majorHAnsi"/>
          </w:rPr>
          <w:t>https://www.cipd.co.uk/knowledge/fundamentals/people/benefits/factsheet#gref</w:t>
        </w:r>
      </w:hyperlink>
      <w:r>
        <w:rPr>
          <w:rFonts w:asciiTheme="majorHAnsi" w:hAnsiTheme="majorHAnsi" w:cstheme="majorHAnsi"/>
        </w:rPr>
        <w:t xml:space="preserve"> (Accessed: 24/05/2022)</w:t>
      </w:r>
    </w:p>
    <w:p w:rsidR="007B53F1" w:rsidRDefault="004B4636" w:rsidP="00567997">
      <w:pPr>
        <w:rPr>
          <w:rFonts w:asciiTheme="majorHAnsi" w:hAnsiTheme="majorHAnsi" w:cstheme="majorHAnsi"/>
        </w:rPr>
      </w:pPr>
      <w:r>
        <w:rPr>
          <w:rFonts w:asciiTheme="majorHAnsi" w:hAnsiTheme="majorHAnsi" w:cstheme="majorHAnsi"/>
        </w:rPr>
        <w:t xml:space="preserve">CIPD (2022) </w:t>
      </w:r>
      <w:r w:rsidRPr="007B53F1">
        <w:rPr>
          <w:rFonts w:asciiTheme="majorHAnsi" w:hAnsiTheme="majorHAnsi" w:cstheme="majorHAnsi"/>
          <w:i/>
        </w:rPr>
        <w:t>A Day in the Life of a Reward Officer</w:t>
      </w:r>
      <w:r>
        <w:rPr>
          <w:rFonts w:asciiTheme="majorHAnsi" w:hAnsiTheme="majorHAnsi" w:cstheme="majorHAnsi"/>
        </w:rPr>
        <w:t xml:space="preserve"> </w:t>
      </w:r>
      <w:r w:rsidR="00D06E7B">
        <w:rPr>
          <w:rFonts w:asciiTheme="majorHAnsi" w:hAnsiTheme="majorHAnsi" w:cstheme="majorHAnsi"/>
        </w:rPr>
        <w:t xml:space="preserve">(Online) </w:t>
      </w:r>
      <w:r>
        <w:rPr>
          <w:rFonts w:asciiTheme="majorHAnsi" w:hAnsiTheme="majorHAnsi" w:cstheme="majorHAnsi"/>
        </w:rPr>
        <w:t xml:space="preserve">Available at: </w:t>
      </w:r>
      <w:hyperlink r:id="rId43" w:anchor="gref" w:history="1">
        <w:r w:rsidRPr="00B72C64">
          <w:rPr>
            <w:rStyle w:val="Hyperlink"/>
            <w:rFonts w:asciiTheme="majorHAnsi" w:hAnsiTheme="majorHAnsi" w:cstheme="majorHAnsi"/>
          </w:rPr>
          <w:t>https://www.cipd.co.uk/careers/career-options/reward-roles/day-in-reward-of</w:t>
        </w:r>
        <w:r w:rsidRPr="00B72C64">
          <w:rPr>
            <w:rStyle w:val="Hyperlink"/>
            <w:rFonts w:asciiTheme="majorHAnsi" w:hAnsiTheme="majorHAnsi" w:cstheme="majorHAnsi"/>
          </w:rPr>
          <w:t>ficer#gref</w:t>
        </w:r>
      </w:hyperlink>
      <w:r>
        <w:rPr>
          <w:rFonts w:asciiTheme="majorHAnsi" w:hAnsiTheme="majorHAnsi" w:cstheme="majorHAnsi"/>
        </w:rPr>
        <w:t xml:space="preserve"> (Accessed 29/05/2022)</w:t>
      </w:r>
    </w:p>
    <w:p w:rsidR="00514106" w:rsidRDefault="004B4636" w:rsidP="00567997">
      <w:pPr>
        <w:rPr>
          <w:rFonts w:asciiTheme="majorHAnsi" w:hAnsiTheme="majorHAnsi" w:cstheme="majorHAnsi"/>
        </w:rPr>
      </w:pPr>
      <w:r>
        <w:rPr>
          <w:rFonts w:asciiTheme="majorHAnsi" w:hAnsiTheme="majorHAnsi" w:cstheme="majorHAnsi"/>
        </w:rPr>
        <w:t xml:space="preserve">CIPD (2020) </w:t>
      </w:r>
      <w:r w:rsidRPr="00514106">
        <w:rPr>
          <w:rFonts w:asciiTheme="majorHAnsi" w:hAnsiTheme="majorHAnsi" w:cstheme="majorHAnsi"/>
          <w:i/>
        </w:rPr>
        <w:t>Performance Management: An Introduction</w:t>
      </w:r>
      <w:r>
        <w:rPr>
          <w:rFonts w:asciiTheme="majorHAnsi" w:hAnsiTheme="majorHAnsi" w:cstheme="majorHAnsi"/>
        </w:rPr>
        <w:t xml:space="preserve"> (Online) Available at: </w:t>
      </w:r>
      <w:hyperlink r:id="rId44" w:history="1">
        <w:r w:rsidRPr="008378B6">
          <w:rPr>
            <w:rStyle w:val="Hyperlink"/>
            <w:rFonts w:asciiTheme="majorHAnsi" w:hAnsiTheme="majorHAnsi" w:cstheme="majorHAnsi"/>
          </w:rPr>
          <w:t>https://www.cipd.co.uk/knowledge/fundamentals/people/perf</w:t>
        </w:r>
        <w:r w:rsidRPr="008378B6">
          <w:rPr>
            <w:rStyle w:val="Hyperlink"/>
            <w:rFonts w:asciiTheme="majorHAnsi" w:hAnsiTheme="majorHAnsi" w:cstheme="majorHAnsi"/>
          </w:rPr>
          <w:t>ormance/factsheet</w:t>
        </w:r>
      </w:hyperlink>
      <w:r>
        <w:rPr>
          <w:rFonts w:asciiTheme="majorHAnsi" w:hAnsiTheme="majorHAnsi" w:cstheme="majorHAnsi"/>
        </w:rPr>
        <w:t xml:space="preserve"> (Accessed: 02/06/2022)</w:t>
      </w:r>
    </w:p>
    <w:p w:rsidR="00280D0A" w:rsidRDefault="004B4636" w:rsidP="00567997">
      <w:pPr>
        <w:rPr>
          <w:rFonts w:asciiTheme="majorHAnsi" w:hAnsiTheme="majorHAnsi" w:cstheme="majorHAnsi"/>
        </w:rPr>
      </w:pPr>
      <w:r>
        <w:rPr>
          <w:rFonts w:asciiTheme="majorHAnsi" w:hAnsiTheme="majorHAnsi" w:cstheme="majorHAnsi"/>
        </w:rPr>
        <w:t>CIPS (</w:t>
      </w:r>
      <w:r w:rsidR="00FD1F2C">
        <w:rPr>
          <w:rFonts w:asciiTheme="majorHAnsi" w:hAnsiTheme="majorHAnsi" w:cstheme="majorHAnsi"/>
        </w:rPr>
        <w:t xml:space="preserve">2022) </w:t>
      </w:r>
      <w:r w:rsidR="00FD1F2C" w:rsidRPr="002B3ABD">
        <w:rPr>
          <w:rFonts w:asciiTheme="majorHAnsi" w:hAnsiTheme="majorHAnsi" w:cstheme="majorHAnsi"/>
          <w:i/>
        </w:rPr>
        <w:t xml:space="preserve">Benchmarking Tools </w:t>
      </w:r>
      <w:r w:rsidR="00FD1F2C">
        <w:rPr>
          <w:rFonts w:asciiTheme="majorHAnsi" w:hAnsiTheme="majorHAnsi" w:cstheme="majorHAnsi"/>
        </w:rPr>
        <w:t xml:space="preserve">(Online) Available at: </w:t>
      </w:r>
      <w:hyperlink r:id="rId45" w:history="1">
        <w:r w:rsidR="00FD1F2C" w:rsidRPr="00065976">
          <w:rPr>
            <w:rStyle w:val="Hyperlink"/>
            <w:rFonts w:asciiTheme="majorHAnsi" w:hAnsiTheme="majorHAnsi" w:cstheme="majorHAnsi"/>
          </w:rPr>
          <w:t>https://www.cips.org/knowledge/procurement-topics-and-skills/continuous-improvement/benchmarking1/benchmarking-tools/</w:t>
        </w:r>
      </w:hyperlink>
      <w:r w:rsidR="00FD1F2C">
        <w:rPr>
          <w:rFonts w:asciiTheme="majorHAnsi" w:hAnsiTheme="majorHAnsi" w:cstheme="majorHAnsi"/>
        </w:rPr>
        <w:t xml:space="preserve"> (Accessed: 05/06/2022)</w:t>
      </w:r>
    </w:p>
    <w:p w:rsidR="002B3ABD" w:rsidRDefault="004B4636" w:rsidP="00567997">
      <w:pPr>
        <w:rPr>
          <w:rFonts w:asciiTheme="majorHAnsi" w:hAnsiTheme="majorHAnsi" w:cstheme="majorHAnsi"/>
        </w:rPr>
      </w:pPr>
      <w:r>
        <w:rPr>
          <w:rFonts w:asciiTheme="majorHAnsi" w:hAnsiTheme="majorHAnsi" w:cstheme="majorHAnsi"/>
        </w:rPr>
        <w:t xml:space="preserve">CIPD (2022) </w:t>
      </w:r>
      <w:r w:rsidRPr="002B3ABD">
        <w:rPr>
          <w:rFonts w:asciiTheme="majorHAnsi" w:hAnsiTheme="majorHAnsi" w:cstheme="majorHAnsi"/>
          <w:i/>
        </w:rPr>
        <w:t>Incentive and Recognition: An Evidence Review</w:t>
      </w:r>
      <w:r>
        <w:rPr>
          <w:rFonts w:asciiTheme="majorHAnsi" w:hAnsiTheme="majorHAnsi" w:cstheme="majorHAnsi"/>
        </w:rPr>
        <w:t xml:space="preserve">. (Online) Available at: </w:t>
      </w:r>
      <w:hyperlink r:id="rId46" w:history="1">
        <w:r w:rsidRPr="00065976">
          <w:rPr>
            <w:rStyle w:val="Hyperlink"/>
            <w:rFonts w:asciiTheme="majorHAnsi" w:hAnsiTheme="majorHAnsi" w:cstheme="majorHAnsi"/>
          </w:rPr>
          <w:t>https://www.cipd.co.uk/Images/incentives-recognition-practice-summary_tcm18-105466.pdf</w:t>
        </w:r>
      </w:hyperlink>
      <w:r>
        <w:rPr>
          <w:rFonts w:asciiTheme="majorHAnsi" w:hAnsiTheme="majorHAnsi" w:cstheme="majorHAnsi"/>
        </w:rPr>
        <w:t xml:space="preserve"> (Accessed: 05/06/2022)</w:t>
      </w:r>
    </w:p>
    <w:p w:rsidR="00F018F0" w:rsidRDefault="004B4636" w:rsidP="00F018F0">
      <w:pPr>
        <w:tabs>
          <w:tab w:val="right" w:pos="9026"/>
        </w:tabs>
        <w:rPr>
          <w:rFonts w:asciiTheme="majorHAnsi" w:hAnsiTheme="majorHAnsi" w:cstheme="majorHAnsi"/>
        </w:rPr>
      </w:pPr>
      <w:r>
        <w:rPr>
          <w:rFonts w:asciiTheme="majorHAnsi" w:hAnsiTheme="majorHAnsi" w:cstheme="majorHAnsi"/>
        </w:rPr>
        <w:t xml:space="preserve">Dinu, A (2021) </w:t>
      </w:r>
      <w:r w:rsidRPr="001D5C8C">
        <w:rPr>
          <w:rFonts w:asciiTheme="majorHAnsi" w:hAnsiTheme="majorHAnsi" w:cstheme="majorHAnsi"/>
          <w:i/>
        </w:rPr>
        <w:t xml:space="preserve">Reward Management- Environment </w:t>
      </w:r>
      <w:r>
        <w:rPr>
          <w:rFonts w:asciiTheme="majorHAnsi" w:hAnsiTheme="majorHAnsi" w:cstheme="majorHAnsi"/>
        </w:rPr>
        <w:t xml:space="preserve">(Online) Available at: </w:t>
      </w:r>
      <w:hyperlink r:id="rId47" w:history="1">
        <w:r w:rsidRPr="00CF35CC">
          <w:rPr>
            <w:rStyle w:val="Hyperlink"/>
            <w:rFonts w:asciiTheme="majorHAnsi" w:hAnsiTheme="majorHAnsi" w:cstheme="majorHAnsi"/>
          </w:rPr>
          <w:t>https://www.linkedin.com/pulse/reward-management-environment-aida-dinu</w:t>
        </w:r>
      </w:hyperlink>
      <w:r>
        <w:rPr>
          <w:rFonts w:asciiTheme="majorHAnsi" w:hAnsiTheme="majorHAnsi" w:cstheme="majorHAnsi"/>
        </w:rPr>
        <w:t xml:space="preserve"> (Accessed: 30/05/2022)</w:t>
      </w:r>
    </w:p>
    <w:p w:rsidR="00D31BEA" w:rsidRDefault="004B4636" w:rsidP="00567997">
      <w:pPr>
        <w:rPr>
          <w:rFonts w:asciiTheme="majorHAnsi" w:hAnsiTheme="majorHAnsi" w:cstheme="majorHAnsi"/>
        </w:rPr>
      </w:pPr>
      <w:r>
        <w:rPr>
          <w:rFonts w:asciiTheme="majorHAnsi" w:hAnsiTheme="majorHAnsi" w:cstheme="majorHAnsi"/>
        </w:rPr>
        <w:lastRenderedPageBreak/>
        <w:t>Galvin, J (2017)</w:t>
      </w:r>
      <w:r w:rsidRPr="00D31BEA">
        <w:rPr>
          <w:rFonts w:asciiTheme="majorHAnsi" w:hAnsiTheme="majorHAnsi" w:cstheme="majorHAnsi"/>
          <w:i/>
        </w:rPr>
        <w:t xml:space="preserve"> Five Ways the gender pay gap reporting can benefit business</w:t>
      </w:r>
      <w:r>
        <w:rPr>
          <w:rFonts w:asciiTheme="majorHAnsi" w:hAnsiTheme="majorHAnsi" w:cstheme="majorHAnsi"/>
        </w:rPr>
        <w:t xml:space="preserve"> (Onli</w:t>
      </w:r>
      <w:r>
        <w:rPr>
          <w:rFonts w:asciiTheme="majorHAnsi" w:hAnsiTheme="majorHAnsi" w:cstheme="majorHAnsi"/>
        </w:rPr>
        <w:t xml:space="preserve">ne) Available at: </w:t>
      </w:r>
      <w:hyperlink r:id="rId48" w:history="1">
        <w:r w:rsidR="00E703AD" w:rsidRPr="00004CDA">
          <w:rPr>
            <w:rStyle w:val="Hyperlink"/>
            <w:rFonts w:asciiTheme="majorHAnsi" w:hAnsiTheme="majorHAnsi" w:cstheme="majorHAnsi"/>
          </w:rPr>
          <w:t>https://reba.global/resource/five-ways-the-gender-pay-gap-reporting-can-benefit-business.html</w:t>
        </w:r>
      </w:hyperlink>
      <w:r w:rsidR="00E703AD">
        <w:rPr>
          <w:rFonts w:asciiTheme="majorHAnsi" w:hAnsiTheme="majorHAnsi" w:cstheme="majorHAnsi"/>
        </w:rPr>
        <w:t xml:space="preserve"> (Accessed: 31/05/2022)</w:t>
      </w:r>
    </w:p>
    <w:p w:rsidR="00F018F0" w:rsidRDefault="004B4636" w:rsidP="00567997">
      <w:pPr>
        <w:rPr>
          <w:rFonts w:asciiTheme="majorHAnsi" w:hAnsiTheme="majorHAnsi" w:cstheme="majorHAnsi"/>
        </w:rPr>
      </w:pPr>
      <w:r>
        <w:rPr>
          <w:rFonts w:asciiTheme="majorHAnsi" w:hAnsiTheme="majorHAnsi" w:cstheme="majorHAnsi"/>
        </w:rPr>
        <w:t xml:space="preserve">Glassdoor (2021) </w:t>
      </w:r>
      <w:r w:rsidRPr="00F018F0">
        <w:rPr>
          <w:rFonts w:asciiTheme="majorHAnsi" w:hAnsiTheme="majorHAnsi" w:cstheme="majorHAnsi"/>
          <w:i/>
        </w:rPr>
        <w:t xml:space="preserve">Intrinsic Rewards: Why They Matter In the Workplace </w:t>
      </w:r>
      <w:r>
        <w:rPr>
          <w:rFonts w:asciiTheme="majorHAnsi" w:hAnsiTheme="majorHAnsi" w:cstheme="majorHAnsi"/>
        </w:rPr>
        <w:t xml:space="preserve">(Online) Available at: </w:t>
      </w:r>
      <w:hyperlink r:id="rId49" w:history="1">
        <w:r w:rsidRPr="00065976">
          <w:rPr>
            <w:rStyle w:val="Hyperlink"/>
            <w:rFonts w:asciiTheme="majorHAnsi" w:hAnsiTheme="majorHAnsi" w:cstheme="majorHAnsi"/>
          </w:rPr>
          <w:t>https://www.glassdoor.com/blog/guide/intrinsic-rewards/</w:t>
        </w:r>
      </w:hyperlink>
      <w:r>
        <w:rPr>
          <w:rFonts w:asciiTheme="majorHAnsi" w:hAnsiTheme="majorHAnsi" w:cstheme="majorHAnsi"/>
        </w:rPr>
        <w:t xml:space="preserve"> (Accessed: 05/06/2022)</w:t>
      </w:r>
    </w:p>
    <w:p w:rsidR="007E641E" w:rsidRDefault="004B4636" w:rsidP="00567997">
      <w:pPr>
        <w:rPr>
          <w:rFonts w:asciiTheme="majorHAnsi" w:hAnsiTheme="majorHAnsi" w:cstheme="majorHAnsi"/>
        </w:rPr>
      </w:pPr>
      <w:r w:rsidRPr="007E641E">
        <w:rPr>
          <w:rFonts w:asciiTheme="majorHAnsi" w:hAnsiTheme="majorHAnsi" w:cstheme="majorHAnsi"/>
        </w:rPr>
        <w:t>Hajduk</w:t>
      </w:r>
      <w:r>
        <w:rPr>
          <w:rFonts w:asciiTheme="majorHAnsi" w:hAnsiTheme="majorHAnsi" w:cstheme="majorHAnsi"/>
        </w:rPr>
        <w:t>, P</w:t>
      </w:r>
      <w:r w:rsidRPr="007E641E">
        <w:rPr>
          <w:rFonts w:asciiTheme="majorHAnsi" w:hAnsiTheme="majorHAnsi" w:cstheme="majorHAnsi"/>
        </w:rPr>
        <w:t> </w:t>
      </w:r>
      <w:r>
        <w:rPr>
          <w:rFonts w:asciiTheme="majorHAnsi" w:hAnsiTheme="majorHAnsi" w:cstheme="majorHAnsi"/>
        </w:rPr>
        <w:t>(</w:t>
      </w:r>
      <w:r w:rsidRPr="007E641E">
        <w:rPr>
          <w:rFonts w:asciiTheme="majorHAnsi" w:hAnsiTheme="majorHAnsi" w:cstheme="majorHAnsi"/>
        </w:rPr>
        <w:t>20</w:t>
      </w:r>
      <w:r w:rsidRPr="007E641E">
        <w:rPr>
          <w:rFonts w:asciiTheme="majorHAnsi" w:hAnsiTheme="majorHAnsi" w:cstheme="majorHAnsi"/>
        </w:rPr>
        <w:t>17</w:t>
      </w:r>
      <w:r>
        <w:rPr>
          <w:rFonts w:asciiTheme="majorHAnsi" w:hAnsiTheme="majorHAnsi" w:cstheme="majorHAnsi"/>
        </w:rPr>
        <w:t xml:space="preserve">) </w:t>
      </w:r>
      <w:r w:rsidRPr="00414813">
        <w:rPr>
          <w:rFonts w:asciiTheme="majorHAnsi" w:hAnsiTheme="majorHAnsi" w:cstheme="majorHAnsi"/>
          <w:i/>
        </w:rPr>
        <w:t xml:space="preserve">People Management: </w:t>
      </w:r>
      <w:r w:rsidR="00414813" w:rsidRPr="00414813">
        <w:rPr>
          <w:rFonts w:asciiTheme="majorHAnsi" w:hAnsiTheme="majorHAnsi" w:cstheme="majorHAnsi"/>
          <w:i/>
        </w:rPr>
        <w:t>What’s</w:t>
      </w:r>
      <w:r w:rsidRPr="00414813">
        <w:rPr>
          <w:rFonts w:asciiTheme="majorHAnsi" w:hAnsiTheme="majorHAnsi" w:cstheme="majorHAnsi"/>
          <w:i/>
        </w:rPr>
        <w:t xml:space="preserve"> the Real Value of Reward</w:t>
      </w:r>
      <w:r>
        <w:rPr>
          <w:rFonts w:asciiTheme="majorHAnsi" w:hAnsiTheme="majorHAnsi" w:cstheme="majorHAnsi"/>
        </w:rPr>
        <w:t xml:space="preserve"> (Online) Available at: </w:t>
      </w:r>
      <w:hyperlink r:id="rId50" w:anchor=":~:text=Extrinsic%20rewards%20are%20tangible%2C%20covering,meaningful%20contribution%20through%20their%20work" w:history="1">
        <w:r w:rsidRPr="00902B81">
          <w:rPr>
            <w:rStyle w:val="Hyperlink"/>
            <w:rFonts w:asciiTheme="majorHAnsi" w:hAnsiTheme="majorHAnsi" w:cstheme="majorHAnsi"/>
          </w:rPr>
          <w:t>https://www.peoplemanagement.co.uk/article/1743866/real-value-reward#:~:text=Extrinsic%20rewards%20are%20tangible%2C%20covering,meaningful%20contribution%20through%20their%20work</w:t>
        </w:r>
      </w:hyperlink>
      <w:r w:rsidRPr="007E641E">
        <w:rPr>
          <w:rFonts w:asciiTheme="majorHAnsi" w:hAnsiTheme="majorHAnsi" w:cstheme="majorHAnsi"/>
        </w:rPr>
        <w:t>.</w:t>
      </w:r>
      <w:r>
        <w:rPr>
          <w:rFonts w:asciiTheme="majorHAnsi" w:hAnsiTheme="majorHAnsi" w:cstheme="majorHAnsi"/>
        </w:rPr>
        <w:t xml:space="preserve">  </w:t>
      </w:r>
      <w:r w:rsidR="00414813">
        <w:rPr>
          <w:rFonts w:asciiTheme="majorHAnsi" w:hAnsiTheme="majorHAnsi" w:cstheme="majorHAnsi"/>
        </w:rPr>
        <w:t>(</w:t>
      </w:r>
      <w:r>
        <w:rPr>
          <w:rFonts w:asciiTheme="majorHAnsi" w:hAnsiTheme="majorHAnsi" w:cstheme="majorHAnsi"/>
        </w:rPr>
        <w:t>Accessed 02/05/2022</w:t>
      </w:r>
      <w:r w:rsidR="00414813">
        <w:rPr>
          <w:rFonts w:asciiTheme="majorHAnsi" w:hAnsiTheme="majorHAnsi" w:cstheme="majorHAnsi"/>
        </w:rPr>
        <w:t>)</w:t>
      </w:r>
    </w:p>
    <w:p w:rsidR="00F018F0" w:rsidRDefault="004B4636" w:rsidP="00567997">
      <w:pPr>
        <w:rPr>
          <w:rFonts w:asciiTheme="majorHAnsi" w:hAnsiTheme="majorHAnsi" w:cstheme="majorHAnsi"/>
        </w:rPr>
      </w:pPr>
      <w:r>
        <w:rPr>
          <w:rFonts w:asciiTheme="majorHAnsi" w:hAnsiTheme="majorHAnsi" w:cstheme="majorHAnsi"/>
        </w:rPr>
        <w:t xml:space="preserve">Indeed (2021) </w:t>
      </w:r>
      <w:r w:rsidRPr="00F018F0">
        <w:rPr>
          <w:rFonts w:asciiTheme="majorHAnsi" w:hAnsiTheme="majorHAnsi" w:cstheme="majorHAnsi"/>
          <w:i/>
        </w:rPr>
        <w:t>What are Intrinsi</w:t>
      </w:r>
      <w:r w:rsidRPr="00F018F0">
        <w:rPr>
          <w:rFonts w:asciiTheme="majorHAnsi" w:hAnsiTheme="majorHAnsi" w:cstheme="majorHAnsi"/>
          <w:i/>
        </w:rPr>
        <w:t>c Rewards and How to Use Them at Work?</w:t>
      </w:r>
      <w:r>
        <w:rPr>
          <w:rFonts w:asciiTheme="majorHAnsi" w:hAnsiTheme="majorHAnsi" w:cstheme="majorHAnsi"/>
        </w:rPr>
        <w:t xml:space="preserve"> (Online) Available at: </w:t>
      </w:r>
      <w:hyperlink r:id="rId51" w:history="1">
        <w:r w:rsidRPr="00065976">
          <w:rPr>
            <w:rStyle w:val="Hyperlink"/>
            <w:rFonts w:asciiTheme="majorHAnsi" w:hAnsiTheme="majorHAnsi" w:cstheme="majorHAnsi"/>
          </w:rPr>
          <w:t>https://uk.indeed.com/career-advice/career-development/intrinsic-rewards</w:t>
        </w:r>
      </w:hyperlink>
      <w:r>
        <w:rPr>
          <w:rFonts w:asciiTheme="majorHAnsi" w:hAnsiTheme="majorHAnsi" w:cstheme="majorHAnsi"/>
        </w:rPr>
        <w:t xml:space="preserve">  (Accessed: 05/06/2022)</w:t>
      </w:r>
    </w:p>
    <w:p w:rsidR="00DF7205" w:rsidRDefault="004B4636" w:rsidP="00567997">
      <w:pPr>
        <w:rPr>
          <w:rFonts w:asciiTheme="majorHAnsi" w:hAnsiTheme="majorHAnsi" w:cstheme="majorHAnsi"/>
        </w:rPr>
      </w:pPr>
      <w:r>
        <w:rPr>
          <w:rFonts w:asciiTheme="majorHAnsi" w:hAnsiTheme="majorHAnsi" w:cstheme="majorHAnsi"/>
        </w:rPr>
        <w:t>Jakubows</w:t>
      </w:r>
      <w:r>
        <w:rPr>
          <w:rFonts w:asciiTheme="majorHAnsi" w:hAnsiTheme="majorHAnsi" w:cstheme="majorHAnsi"/>
        </w:rPr>
        <w:t xml:space="preserve">ki, J (2021) </w:t>
      </w:r>
      <w:r w:rsidRPr="001D5C8C">
        <w:rPr>
          <w:rFonts w:asciiTheme="majorHAnsi" w:hAnsiTheme="majorHAnsi" w:cstheme="majorHAnsi"/>
          <w:i/>
        </w:rPr>
        <w:t xml:space="preserve">PM Insight- People Management: Three trends in employee reward strategy you can't afford to ignore. </w:t>
      </w:r>
      <w:r>
        <w:rPr>
          <w:rFonts w:asciiTheme="majorHAnsi" w:hAnsiTheme="majorHAnsi" w:cstheme="majorHAnsi"/>
        </w:rPr>
        <w:t xml:space="preserve">(Online) Available at: </w:t>
      </w:r>
      <w:hyperlink r:id="rId52" w:history="1">
        <w:r w:rsidRPr="00B72C64">
          <w:rPr>
            <w:rStyle w:val="Hyperlink"/>
            <w:rFonts w:asciiTheme="majorHAnsi" w:hAnsiTheme="majorHAnsi" w:cstheme="majorHAnsi"/>
          </w:rPr>
          <w:t>https://pminsight.cipd.co.uk/three-trends-in-employee-reward-strategy-you-cant-afford-to-ignore</w:t>
        </w:r>
      </w:hyperlink>
      <w:r w:rsidRPr="00DF7205">
        <w:rPr>
          <w:rFonts w:asciiTheme="majorHAnsi" w:hAnsiTheme="majorHAnsi" w:cstheme="majorHAnsi"/>
        </w:rPr>
        <w:t>?</w:t>
      </w:r>
      <w:r>
        <w:rPr>
          <w:rFonts w:asciiTheme="majorHAnsi" w:hAnsiTheme="majorHAnsi" w:cstheme="majorHAnsi"/>
        </w:rPr>
        <w:t xml:space="preserve"> (Accessed 29/05/2022)</w:t>
      </w:r>
    </w:p>
    <w:p w:rsidR="007161BE" w:rsidRDefault="004B4636" w:rsidP="00567997">
      <w:pPr>
        <w:rPr>
          <w:rFonts w:asciiTheme="majorHAnsi" w:hAnsiTheme="majorHAnsi" w:cstheme="majorHAnsi"/>
          <w:highlight w:val="yellow"/>
        </w:rPr>
      </w:pPr>
      <w:r w:rsidRPr="00E270BC">
        <w:rPr>
          <w:rFonts w:asciiTheme="majorHAnsi" w:hAnsiTheme="majorHAnsi" w:cstheme="majorHAnsi"/>
        </w:rPr>
        <w:t xml:space="preserve">Mandizvidza, A (2014) </w:t>
      </w:r>
      <w:r w:rsidRPr="00E270BC">
        <w:rPr>
          <w:rFonts w:asciiTheme="majorHAnsi" w:hAnsiTheme="majorHAnsi" w:cstheme="majorHAnsi"/>
          <w:i/>
        </w:rPr>
        <w:t xml:space="preserve">Rewards and Incentives </w:t>
      </w:r>
      <w:r w:rsidRPr="00E270BC">
        <w:rPr>
          <w:rFonts w:asciiTheme="majorHAnsi" w:hAnsiTheme="majorHAnsi" w:cstheme="majorHAnsi"/>
        </w:rPr>
        <w:t xml:space="preserve">(Online) Available at: </w:t>
      </w:r>
      <w:hyperlink r:id="rId53" w:history="1">
        <w:r w:rsidR="00E270BC" w:rsidRPr="00CF35CC">
          <w:rPr>
            <w:rStyle w:val="Hyperlink"/>
            <w:rFonts w:asciiTheme="majorHAnsi" w:hAnsiTheme="majorHAnsi" w:cstheme="majorHAnsi"/>
          </w:rPr>
          <w:t>https://www.linkedin.com/pulse/20140708092823-76008439-rewards-and-incentives</w:t>
        </w:r>
      </w:hyperlink>
      <w:r w:rsidR="00E270BC">
        <w:rPr>
          <w:rFonts w:asciiTheme="majorHAnsi" w:hAnsiTheme="majorHAnsi" w:cstheme="majorHAnsi"/>
        </w:rPr>
        <w:t>.  (Accessed: 30/05/2022)</w:t>
      </w:r>
    </w:p>
    <w:p w:rsidR="002B3ABD" w:rsidRDefault="004B4636" w:rsidP="002B3ABD">
      <w:pPr>
        <w:rPr>
          <w:rFonts w:asciiTheme="majorHAnsi" w:hAnsiTheme="majorHAnsi" w:cstheme="majorHAnsi"/>
        </w:rPr>
      </w:pPr>
      <w:r>
        <w:rPr>
          <w:rFonts w:asciiTheme="majorHAnsi" w:hAnsiTheme="majorHAnsi" w:cstheme="majorHAnsi"/>
        </w:rPr>
        <w:t xml:space="preserve">Martin, M, and Whtling, F (2016) </w:t>
      </w:r>
      <w:r w:rsidRPr="002B3ABD">
        <w:rPr>
          <w:rFonts w:asciiTheme="majorHAnsi" w:hAnsiTheme="majorHAnsi" w:cstheme="majorHAnsi"/>
          <w:i/>
        </w:rPr>
        <w:t>Human Resource Practice</w:t>
      </w:r>
      <w:r>
        <w:rPr>
          <w:rFonts w:asciiTheme="majorHAnsi" w:hAnsiTheme="majorHAnsi" w:cstheme="majorHAnsi"/>
        </w:rPr>
        <w:t>.  London: CIPD-Kogan Page</w:t>
      </w:r>
    </w:p>
    <w:p w:rsidR="00E61914" w:rsidRDefault="004B4636" w:rsidP="00567997">
      <w:pPr>
        <w:rPr>
          <w:rFonts w:asciiTheme="majorHAnsi" w:hAnsiTheme="majorHAnsi" w:cstheme="majorHAnsi"/>
        </w:rPr>
      </w:pPr>
      <w:r>
        <w:rPr>
          <w:rFonts w:asciiTheme="majorHAnsi" w:hAnsiTheme="majorHAnsi" w:cstheme="majorHAnsi"/>
        </w:rPr>
        <w:t xml:space="preserve">Meister, J (2021) </w:t>
      </w:r>
      <w:r w:rsidRPr="00F018F0">
        <w:rPr>
          <w:rFonts w:asciiTheme="majorHAnsi" w:hAnsiTheme="majorHAnsi" w:cstheme="majorHAnsi"/>
          <w:i/>
        </w:rPr>
        <w:t>The Future of Work Is Emplo</w:t>
      </w:r>
      <w:r w:rsidRPr="00F018F0">
        <w:rPr>
          <w:rFonts w:asciiTheme="majorHAnsi" w:hAnsiTheme="majorHAnsi" w:cstheme="majorHAnsi"/>
          <w:i/>
        </w:rPr>
        <w:t>yee Wellbeing</w:t>
      </w:r>
      <w:r>
        <w:rPr>
          <w:rFonts w:asciiTheme="majorHAnsi" w:hAnsiTheme="majorHAnsi" w:cstheme="majorHAnsi"/>
        </w:rPr>
        <w:t xml:space="preserve"> (Online) Available at: </w:t>
      </w:r>
      <w:hyperlink r:id="rId54" w:history="1">
        <w:r w:rsidRPr="005C3107">
          <w:rPr>
            <w:rStyle w:val="Hyperlink"/>
            <w:rFonts w:asciiTheme="majorHAnsi" w:hAnsiTheme="majorHAnsi" w:cstheme="majorHAnsi"/>
          </w:rPr>
          <w:t>https://www.forbes.com/sites/jeannemeister/2021/08/04/the-future-of-work-is-worker-well-bein</w:t>
        </w:r>
        <w:r w:rsidRPr="005C3107">
          <w:rPr>
            <w:rStyle w:val="Hyperlink"/>
            <w:rFonts w:asciiTheme="majorHAnsi" w:hAnsiTheme="majorHAnsi" w:cstheme="majorHAnsi"/>
          </w:rPr>
          <w:t>g/?sh=3dffa3884aed</w:t>
        </w:r>
      </w:hyperlink>
      <w:r>
        <w:rPr>
          <w:rFonts w:asciiTheme="majorHAnsi" w:hAnsiTheme="majorHAnsi" w:cstheme="majorHAnsi"/>
        </w:rPr>
        <w:t xml:space="preserve"> (Accessed: 01/06/2022)</w:t>
      </w:r>
    </w:p>
    <w:p w:rsidR="00F55B17" w:rsidRDefault="004B4636" w:rsidP="00567997">
      <w:pPr>
        <w:rPr>
          <w:rFonts w:asciiTheme="majorHAnsi" w:hAnsiTheme="majorHAnsi" w:cstheme="majorHAnsi"/>
        </w:rPr>
      </w:pPr>
      <w:r>
        <w:rPr>
          <w:rFonts w:asciiTheme="majorHAnsi" w:hAnsiTheme="majorHAnsi" w:cstheme="majorHAnsi"/>
        </w:rPr>
        <w:t xml:space="preserve">NHS Employers (2020) </w:t>
      </w:r>
      <w:r w:rsidRPr="00250DE4">
        <w:rPr>
          <w:rFonts w:asciiTheme="majorHAnsi" w:hAnsiTheme="majorHAnsi" w:cstheme="majorHAnsi"/>
          <w:i/>
        </w:rPr>
        <w:t>The Role of Line Managers and Total Reward</w:t>
      </w:r>
      <w:r>
        <w:rPr>
          <w:rFonts w:asciiTheme="majorHAnsi" w:hAnsiTheme="majorHAnsi" w:cstheme="majorHAnsi"/>
        </w:rPr>
        <w:t xml:space="preserve"> (Online) Available at: </w:t>
      </w:r>
      <w:hyperlink r:id="rId55" w:history="1">
        <w:r w:rsidRPr="006F795C">
          <w:rPr>
            <w:rStyle w:val="Hyperlink"/>
            <w:rFonts w:asciiTheme="majorHAnsi" w:hAnsiTheme="majorHAnsi" w:cstheme="majorHAnsi"/>
          </w:rPr>
          <w:t>https://www.nhsemployers.org/articles</w:t>
        </w:r>
        <w:r w:rsidRPr="006F795C">
          <w:rPr>
            <w:rStyle w:val="Hyperlink"/>
            <w:rFonts w:asciiTheme="majorHAnsi" w:hAnsiTheme="majorHAnsi" w:cstheme="majorHAnsi"/>
          </w:rPr>
          <w:t>/role-line-managers-and-total-reward</w:t>
        </w:r>
      </w:hyperlink>
      <w:r>
        <w:rPr>
          <w:rFonts w:asciiTheme="majorHAnsi" w:hAnsiTheme="majorHAnsi" w:cstheme="majorHAnsi"/>
        </w:rPr>
        <w:t xml:space="preserve"> </w:t>
      </w:r>
      <w:r w:rsidR="009C7930">
        <w:rPr>
          <w:rFonts w:asciiTheme="majorHAnsi" w:hAnsiTheme="majorHAnsi" w:cstheme="majorHAnsi"/>
        </w:rPr>
        <w:t>(</w:t>
      </w:r>
      <w:r>
        <w:rPr>
          <w:rFonts w:asciiTheme="majorHAnsi" w:hAnsiTheme="majorHAnsi" w:cstheme="majorHAnsi"/>
        </w:rPr>
        <w:t>Accessed: 24/05/2022</w:t>
      </w:r>
      <w:r w:rsidR="009C7930">
        <w:rPr>
          <w:rFonts w:asciiTheme="majorHAnsi" w:hAnsiTheme="majorHAnsi" w:cstheme="majorHAnsi"/>
        </w:rPr>
        <w:t>)</w:t>
      </w:r>
    </w:p>
    <w:p w:rsidR="00A07092" w:rsidRDefault="004B4636" w:rsidP="00567997">
      <w:pPr>
        <w:rPr>
          <w:rFonts w:asciiTheme="majorHAnsi" w:hAnsiTheme="majorHAnsi" w:cstheme="majorHAnsi"/>
        </w:rPr>
      </w:pPr>
      <w:r>
        <w:rPr>
          <w:rFonts w:asciiTheme="majorHAnsi" w:hAnsiTheme="majorHAnsi" w:cstheme="majorHAnsi"/>
        </w:rPr>
        <w:t xml:space="preserve">LSA Global (2022) </w:t>
      </w:r>
      <w:r w:rsidRPr="00F018F0">
        <w:rPr>
          <w:rFonts w:asciiTheme="majorHAnsi" w:hAnsiTheme="majorHAnsi" w:cstheme="majorHAnsi"/>
          <w:i/>
        </w:rPr>
        <w:t xml:space="preserve">7 </w:t>
      </w:r>
      <w:r w:rsidR="00377F01" w:rsidRPr="00F018F0">
        <w:rPr>
          <w:rFonts w:asciiTheme="majorHAnsi" w:hAnsiTheme="majorHAnsi" w:cstheme="majorHAnsi"/>
          <w:i/>
        </w:rPr>
        <w:t>Attributes</w:t>
      </w:r>
      <w:r w:rsidRPr="00F018F0">
        <w:rPr>
          <w:rFonts w:asciiTheme="majorHAnsi" w:hAnsiTheme="majorHAnsi" w:cstheme="majorHAnsi"/>
          <w:i/>
        </w:rPr>
        <w:t xml:space="preserve"> of Rewards and </w:t>
      </w:r>
      <w:r w:rsidR="00377F01" w:rsidRPr="00F018F0">
        <w:rPr>
          <w:rFonts w:asciiTheme="majorHAnsi" w:hAnsiTheme="majorHAnsi" w:cstheme="majorHAnsi"/>
          <w:i/>
        </w:rPr>
        <w:t>Consequences</w:t>
      </w:r>
      <w:r w:rsidRPr="00F018F0">
        <w:rPr>
          <w:rFonts w:asciiTheme="majorHAnsi" w:hAnsiTheme="majorHAnsi" w:cstheme="majorHAnsi"/>
          <w:i/>
        </w:rPr>
        <w:t xml:space="preserve"> </w:t>
      </w:r>
      <w:r w:rsidR="00377F01" w:rsidRPr="00F018F0">
        <w:rPr>
          <w:rFonts w:asciiTheme="majorHAnsi" w:hAnsiTheme="majorHAnsi" w:cstheme="majorHAnsi"/>
          <w:i/>
        </w:rPr>
        <w:t>to Shape Corporate Culture</w:t>
      </w:r>
      <w:r w:rsidR="00377F01">
        <w:rPr>
          <w:rFonts w:asciiTheme="majorHAnsi" w:hAnsiTheme="majorHAnsi" w:cstheme="majorHAnsi"/>
        </w:rPr>
        <w:t xml:space="preserve"> (Online) Available at: </w:t>
      </w:r>
      <w:hyperlink r:id="rId56" w:history="1">
        <w:r w:rsidR="00377F01" w:rsidRPr="00004CDA">
          <w:rPr>
            <w:rStyle w:val="Hyperlink"/>
            <w:rFonts w:asciiTheme="majorHAnsi" w:hAnsiTheme="majorHAnsi" w:cstheme="majorHAnsi"/>
          </w:rPr>
          <w:t>https://lsaglobal.com/blog/7-attributes-of-rewards-and-consequences-to-shape-your-corporate-culture/</w:t>
        </w:r>
      </w:hyperlink>
      <w:r w:rsidR="00377F01">
        <w:rPr>
          <w:rFonts w:asciiTheme="majorHAnsi" w:hAnsiTheme="majorHAnsi" w:cstheme="majorHAnsi"/>
        </w:rPr>
        <w:t xml:space="preserve"> (Accessed: 31/05/2022)</w:t>
      </w:r>
    </w:p>
    <w:p w:rsidR="00496391" w:rsidRDefault="004B4636" w:rsidP="00567997">
      <w:pPr>
        <w:rPr>
          <w:rFonts w:asciiTheme="majorHAnsi" w:hAnsiTheme="majorHAnsi" w:cstheme="majorHAnsi"/>
        </w:rPr>
      </w:pPr>
      <w:r>
        <w:rPr>
          <w:rFonts w:asciiTheme="majorHAnsi" w:hAnsiTheme="majorHAnsi" w:cstheme="majorHAnsi"/>
        </w:rPr>
        <w:t>Perkins, S J, Jon</w:t>
      </w:r>
      <w:r>
        <w:rPr>
          <w:rFonts w:asciiTheme="majorHAnsi" w:hAnsiTheme="majorHAnsi" w:cstheme="majorHAnsi"/>
        </w:rPr>
        <w:t>es, S and White, G (20</w:t>
      </w:r>
      <w:r w:rsidR="00C20B24">
        <w:rPr>
          <w:rFonts w:asciiTheme="majorHAnsi" w:hAnsiTheme="majorHAnsi" w:cstheme="majorHAnsi"/>
        </w:rPr>
        <w:t>20</w:t>
      </w:r>
      <w:r>
        <w:rPr>
          <w:rFonts w:asciiTheme="majorHAnsi" w:hAnsiTheme="majorHAnsi" w:cstheme="majorHAnsi"/>
        </w:rPr>
        <w:t xml:space="preserve">) </w:t>
      </w:r>
      <w:r w:rsidRPr="00640EE6">
        <w:rPr>
          <w:rFonts w:asciiTheme="majorHAnsi" w:hAnsiTheme="majorHAnsi" w:cstheme="majorHAnsi"/>
          <w:i/>
        </w:rPr>
        <w:t>Reward Management: Alternatives</w:t>
      </w:r>
      <w:r w:rsidR="00C20B24" w:rsidRPr="00640EE6">
        <w:rPr>
          <w:rFonts w:asciiTheme="majorHAnsi" w:hAnsiTheme="majorHAnsi" w:cstheme="majorHAnsi"/>
          <w:i/>
        </w:rPr>
        <w:t xml:space="preserve">, Consequences, and Contexts. </w:t>
      </w:r>
      <w:r w:rsidR="00C20B24">
        <w:rPr>
          <w:rFonts w:asciiTheme="majorHAnsi" w:hAnsiTheme="majorHAnsi" w:cstheme="majorHAnsi"/>
        </w:rPr>
        <w:t xml:space="preserve"> London.  Kogan Page</w:t>
      </w:r>
    </w:p>
    <w:p w:rsidR="00D40DB4" w:rsidRDefault="004B4636" w:rsidP="00567997">
      <w:pPr>
        <w:rPr>
          <w:rFonts w:asciiTheme="majorHAnsi" w:hAnsiTheme="majorHAnsi" w:cstheme="majorHAnsi"/>
        </w:rPr>
      </w:pPr>
      <w:r>
        <w:rPr>
          <w:rFonts w:asciiTheme="majorHAnsi" w:hAnsiTheme="majorHAnsi" w:cstheme="majorHAnsi"/>
        </w:rPr>
        <w:t xml:space="preserve">Purcell, J, and Hutchinson, S (2007) </w:t>
      </w:r>
      <w:r w:rsidRPr="007B53F1">
        <w:rPr>
          <w:rFonts w:asciiTheme="majorHAnsi" w:hAnsiTheme="majorHAnsi" w:cstheme="majorHAnsi"/>
          <w:i/>
        </w:rPr>
        <w:t>Change agenda: Rewarding work - The vital role of line managers</w:t>
      </w:r>
      <w:r>
        <w:rPr>
          <w:rFonts w:asciiTheme="majorHAnsi" w:hAnsiTheme="majorHAnsi" w:cstheme="majorHAnsi"/>
        </w:rPr>
        <w:t xml:space="preserve">.  </w:t>
      </w:r>
      <w:r w:rsidRPr="0007434D">
        <w:rPr>
          <w:rFonts w:asciiTheme="majorHAnsi" w:hAnsiTheme="majorHAnsi" w:cstheme="majorHAnsi"/>
        </w:rPr>
        <w:t>Chartered Institute of Personnel and Developm</w:t>
      </w:r>
      <w:r w:rsidRPr="0007434D">
        <w:rPr>
          <w:rFonts w:asciiTheme="majorHAnsi" w:hAnsiTheme="majorHAnsi" w:cstheme="majorHAnsi"/>
        </w:rPr>
        <w:t>ent.</w:t>
      </w:r>
    </w:p>
    <w:p w:rsidR="00D40DB4" w:rsidRDefault="004B4636" w:rsidP="00567997">
      <w:pPr>
        <w:rPr>
          <w:rFonts w:asciiTheme="majorHAnsi" w:hAnsiTheme="majorHAnsi" w:cstheme="majorHAnsi"/>
        </w:rPr>
      </w:pPr>
      <w:r>
        <w:rPr>
          <w:rFonts w:asciiTheme="majorHAnsi" w:hAnsiTheme="majorHAnsi" w:cstheme="majorHAnsi"/>
        </w:rPr>
        <w:t xml:space="preserve">Sutherland, C (2022) </w:t>
      </w:r>
      <w:r w:rsidRPr="00E703AD">
        <w:rPr>
          <w:rFonts w:asciiTheme="majorHAnsi" w:hAnsiTheme="majorHAnsi" w:cstheme="majorHAnsi"/>
          <w:i/>
        </w:rPr>
        <w:t>Eight Companies with Amazing Company Culture</w:t>
      </w:r>
      <w:r>
        <w:rPr>
          <w:rFonts w:asciiTheme="majorHAnsi" w:hAnsiTheme="majorHAnsi" w:cstheme="majorHAnsi"/>
        </w:rPr>
        <w:t xml:space="preserve"> (Online) Available at: </w:t>
      </w:r>
      <w:hyperlink r:id="rId57" w:history="1">
        <w:r w:rsidRPr="00004CDA">
          <w:rPr>
            <w:rStyle w:val="Hyperlink"/>
            <w:rFonts w:asciiTheme="majorHAnsi" w:hAnsiTheme="majorHAnsi" w:cstheme="majorHAnsi"/>
          </w:rPr>
          <w:t>https://www.rewardgateway.com/blog/eight-companies-with-amazing-company-culture</w:t>
        </w:r>
      </w:hyperlink>
      <w:r>
        <w:rPr>
          <w:rFonts w:asciiTheme="majorHAnsi" w:hAnsiTheme="majorHAnsi" w:cstheme="majorHAnsi"/>
        </w:rPr>
        <w:t>.  (Accessed: 31/05/202</w:t>
      </w:r>
    </w:p>
    <w:p w:rsidR="002B3ABD" w:rsidRDefault="004B4636" w:rsidP="002B3ABD">
      <w:pPr>
        <w:rPr>
          <w:rFonts w:asciiTheme="majorHAnsi" w:hAnsiTheme="majorHAnsi" w:cstheme="majorHAnsi"/>
        </w:rPr>
      </w:pPr>
      <w:r>
        <w:rPr>
          <w:rFonts w:asciiTheme="majorHAnsi" w:hAnsiTheme="majorHAnsi" w:cstheme="majorHAnsi"/>
        </w:rPr>
        <w:t xml:space="preserve">Taylor, S, and Woodhams, C (2016) </w:t>
      </w:r>
      <w:r>
        <w:rPr>
          <w:rFonts w:asciiTheme="majorHAnsi" w:hAnsiTheme="majorHAnsi" w:cstheme="majorHAnsi"/>
          <w:i/>
        </w:rPr>
        <w:t xml:space="preserve">Human Resources Management: People and Organisations. </w:t>
      </w:r>
      <w:r>
        <w:rPr>
          <w:rFonts w:asciiTheme="majorHAnsi" w:hAnsiTheme="majorHAnsi" w:cstheme="majorHAnsi"/>
        </w:rPr>
        <w:t>London: CIPD-Kogan Page.</w:t>
      </w:r>
    </w:p>
    <w:p w:rsidR="002B3ABD" w:rsidRDefault="004B4636" w:rsidP="002B3ABD">
      <w:pPr>
        <w:rPr>
          <w:rFonts w:asciiTheme="majorHAnsi" w:hAnsiTheme="majorHAnsi" w:cstheme="majorHAnsi"/>
        </w:rPr>
      </w:pPr>
      <w:r>
        <w:rPr>
          <w:rFonts w:asciiTheme="majorHAnsi" w:hAnsiTheme="majorHAnsi" w:cstheme="majorHAnsi"/>
        </w:rPr>
        <w:t xml:space="preserve">Taylor, S and Woodhams, C (2016) </w:t>
      </w:r>
      <w:r>
        <w:rPr>
          <w:rFonts w:asciiTheme="majorHAnsi" w:hAnsiTheme="majorHAnsi" w:cstheme="majorHAnsi"/>
          <w:i/>
        </w:rPr>
        <w:t xml:space="preserve">Studying Human Resource Management. </w:t>
      </w:r>
      <w:r>
        <w:rPr>
          <w:rFonts w:asciiTheme="majorHAnsi" w:hAnsiTheme="majorHAnsi" w:cstheme="majorHAnsi"/>
        </w:rPr>
        <w:t>London: CIPD- Kogan Page.</w:t>
      </w:r>
    </w:p>
    <w:p w:rsidR="002B073F" w:rsidRDefault="004B4636" w:rsidP="00567997">
      <w:pPr>
        <w:rPr>
          <w:rFonts w:asciiTheme="majorHAnsi" w:hAnsiTheme="majorHAnsi" w:cstheme="majorHAnsi"/>
        </w:rPr>
      </w:pPr>
      <w:r>
        <w:rPr>
          <w:rFonts w:asciiTheme="majorHAnsi" w:hAnsiTheme="majorHAnsi" w:cstheme="majorHAnsi"/>
        </w:rPr>
        <w:lastRenderedPageBreak/>
        <w:t xml:space="preserve">Thomas, K (2009) </w:t>
      </w:r>
      <w:r w:rsidRPr="00F018F0">
        <w:rPr>
          <w:rFonts w:asciiTheme="majorHAnsi" w:hAnsiTheme="majorHAnsi" w:cstheme="majorHAnsi"/>
          <w:i/>
        </w:rPr>
        <w:t xml:space="preserve">The Four Intrinsic Rewards that Drive Employee Engagement </w:t>
      </w:r>
      <w:r>
        <w:rPr>
          <w:rFonts w:asciiTheme="majorHAnsi" w:hAnsiTheme="majorHAnsi" w:cstheme="majorHAnsi"/>
        </w:rPr>
        <w:t xml:space="preserve">(Online) Available at: </w:t>
      </w:r>
      <w:hyperlink r:id="rId58" w:history="1">
        <w:r w:rsidRPr="00065976">
          <w:rPr>
            <w:rStyle w:val="Hyperlink"/>
            <w:rFonts w:asciiTheme="majorHAnsi" w:hAnsiTheme="majorHAnsi" w:cstheme="majorHAnsi"/>
          </w:rPr>
          <w:t>https://iveybusinessjournal.com/publication/the-four-intrinsic-rewards-that-drive-employee-engagement/</w:t>
        </w:r>
      </w:hyperlink>
      <w:r>
        <w:rPr>
          <w:rFonts w:asciiTheme="majorHAnsi" w:hAnsiTheme="majorHAnsi" w:cstheme="majorHAnsi"/>
        </w:rPr>
        <w:t xml:space="preserve"> (Accessed: 05/06/2022)</w:t>
      </w:r>
    </w:p>
    <w:p w:rsidR="0000523B" w:rsidRDefault="004B4636" w:rsidP="00567997">
      <w:pPr>
        <w:rPr>
          <w:rFonts w:asciiTheme="majorHAnsi" w:hAnsiTheme="majorHAnsi" w:cstheme="majorHAnsi"/>
        </w:rPr>
      </w:pPr>
      <w:r>
        <w:rPr>
          <w:rFonts w:asciiTheme="majorHAnsi" w:hAnsiTheme="majorHAnsi" w:cstheme="majorHAnsi"/>
        </w:rPr>
        <w:t xml:space="preserve">Unison (2022) </w:t>
      </w:r>
      <w:r w:rsidRPr="0000523B">
        <w:rPr>
          <w:rFonts w:asciiTheme="majorHAnsi" w:hAnsiTheme="majorHAnsi" w:cstheme="majorHAnsi"/>
          <w:i/>
        </w:rPr>
        <w:t>Appraisal</w:t>
      </w:r>
      <w:r>
        <w:rPr>
          <w:rFonts w:asciiTheme="majorHAnsi" w:hAnsiTheme="majorHAnsi" w:cstheme="majorHAnsi"/>
        </w:rPr>
        <w:t xml:space="preserve"> (Online) Available at: </w:t>
      </w:r>
      <w:hyperlink r:id="rId59" w:history="1">
        <w:r w:rsidRPr="00507D2D">
          <w:rPr>
            <w:rStyle w:val="Hyperlink"/>
            <w:rFonts w:asciiTheme="majorHAnsi" w:hAnsiTheme="majorHAnsi" w:cstheme="majorHAnsi"/>
          </w:rPr>
          <w:t>https://www.unison.org.uk/get-help/knowledge/terminating-suspending-job/appraisal/</w:t>
        </w:r>
      </w:hyperlink>
      <w:r>
        <w:rPr>
          <w:rFonts w:asciiTheme="majorHAnsi" w:hAnsiTheme="majorHAnsi" w:cstheme="majorHAnsi"/>
        </w:rPr>
        <w:t xml:space="preserve"> (Accessed: 05/06/2022)</w:t>
      </w:r>
    </w:p>
    <w:p w:rsidR="002E51ED" w:rsidRPr="00C70CFA" w:rsidRDefault="004B4636" w:rsidP="00567997">
      <w:pPr>
        <w:rPr>
          <w:rFonts w:asciiTheme="majorHAnsi" w:hAnsiTheme="majorHAnsi" w:cstheme="majorHAnsi"/>
        </w:rPr>
      </w:pPr>
      <w:r>
        <w:rPr>
          <w:rFonts w:asciiTheme="majorHAnsi" w:hAnsiTheme="majorHAnsi" w:cstheme="majorHAnsi"/>
        </w:rPr>
        <w:t xml:space="preserve">Waite et al (2021) </w:t>
      </w:r>
      <w:r w:rsidRPr="00F94CBF">
        <w:rPr>
          <w:rFonts w:asciiTheme="majorHAnsi" w:hAnsiTheme="majorHAnsi" w:cstheme="majorHAnsi"/>
          <w:i/>
        </w:rPr>
        <w:t>People Practice: A Complete Guide</w:t>
      </w:r>
      <w:r>
        <w:rPr>
          <w:rFonts w:asciiTheme="majorHAnsi" w:hAnsiTheme="majorHAnsi" w:cstheme="majorHAnsi"/>
        </w:rPr>
        <w:t>.  London.  Kogan Page</w:t>
      </w:r>
    </w:p>
    <w:sectPr w:rsidR="002E51ED" w:rsidRPr="00C70CFA">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309F" w:rsidRDefault="0083309F" w:rsidP="0083309F">
      <w:pPr>
        <w:spacing w:after="0" w:line="240" w:lineRule="auto"/>
      </w:pPr>
      <w:r>
        <w:separator/>
      </w:r>
    </w:p>
  </w:endnote>
  <w:endnote w:type="continuationSeparator" w:id="0">
    <w:p w:rsidR="0083309F" w:rsidRDefault="0083309F" w:rsidP="00833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8919953"/>
      <w:docPartObj>
        <w:docPartGallery w:val="Page Numbers (Bottom of Page)"/>
        <w:docPartUnique/>
      </w:docPartObj>
    </w:sdtPr>
    <w:sdtEndPr>
      <w:rPr>
        <w:noProof/>
      </w:rPr>
    </w:sdtEndPr>
    <w:sdtContent>
      <w:p w:rsidR="00B116F4" w:rsidRDefault="00B116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116F4" w:rsidRDefault="00B116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309F" w:rsidRDefault="0083309F" w:rsidP="0083309F">
      <w:pPr>
        <w:spacing w:after="0" w:line="240" w:lineRule="auto"/>
      </w:pPr>
      <w:r>
        <w:separator/>
      </w:r>
    </w:p>
  </w:footnote>
  <w:footnote w:type="continuationSeparator" w:id="0">
    <w:p w:rsidR="0083309F" w:rsidRDefault="0083309F" w:rsidP="008330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E7CC2"/>
    <w:multiLevelType w:val="multilevel"/>
    <w:tmpl w:val="46F0C9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9C7958"/>
    <w:multiLevelType w:val="hybridMultilevel"/>
    <w:tmpl w:val="100031B0"/>
    <w:lvl w:ilvl="0" w:tplc="ACDAC6BC">
      <w:start w:val="1"/>
      <w:numFmt w:val="decimal"/>
      <w:lvlText w:val="%1."/>
      <w:lvlJc w:val="left"/>
      <w:pPr>
        <w:tabs>
          <w:tab w:val="num" w:pos="720"/>
        </w:tabs>
        <w:ind w:left="720" w:hanging="360"/>
      </w:pPr>
      <w:rPr>
        <w:b w:val="0"/>
      </w:rPr>
    </w:lvl>
    <w:lvl w:ilvl="1" w:tplc="8006EA82" w:tentative="1">
      <w:start w:val="1"/>
      <w:numFmt w:val="decimal"/>
      <w:lvlText w:val="%2."/>
      <w:lvlJc w:val="left"/>
      <w:pPr>
        <w:tabs>
          <w:tab w:val="num" w:pos="1440"/>
        </w:tabs>
        <w:ind w:left="1440" w:hanging="360"/>
      </w:pPr>
    </w:lvl>
    <w:lvl w:ilvl="2" w:tplc="134A725A" w:tentative="1">
      <w:start w:val="1"/>
      <w:numFmt w:val="decimal"/>
      <w:lvlText w:val="%3."/>
      <w:lvlJc w:val="left"/>
      <w:pPr>
        <w:tabs>
          <w:tab w:val="num" w:pos="2160"/>
        </w:tabs>
        <w:ind w:left="2160" w:hanging="360"/>
      </w:pPr>
    </w:lvl>
    <w:lvl w:ilvl="3" w:tplc="77A6C084" w:tentative="1">
      <w:start w:val="1"/>
      <w:numFmt w:val="decimal"/>
      <w:lvlText w:val="%4."/>
      <w:lvlJc w:val="left"/>
      <w:pPr>
        <w:tabs>
          <w:tab w:val="num" w:pos="2880"/>
        </w:tabs>
        <w:ind w:left="2880" w:hanging="360"/>
      </w:pPr>
    </w:lvl>
    <w:lvl w:ilvl="4" w:tplc="3BC69852" w:tentative="1">
      <w:start w:val="1"/>
      <w:numFmt w:val="decimal"/>
      <w:lvlText w:val="%5."/>
      <w:lvlJc w:val="left"/>
      <w:pPr>
        <w:tabs>
          <w:tab w:val="num" w:pos="3600"/>
        </w:tabs>
        <w:ind w:left="3600" w:hanging="360"/>
      </w:pPr>
    </w:lvl>
    <w:lvl w:ilvl="5" w:tplc="11740994" w:tentative="1">
      <w:start w:val="1"/>
      <w:numFmt w:val="decimal"/>
      <w:lvlText w:val="%6."/>
      <w:lvlJc w:val="left"/>
      <w:pPr>
        <w:tabs>
          <w:tab w:val="num" w:pos="4320"/>
        </w:tabs>
        <w:ind w:left="4320" w:hanging="360"/>
      </w:pPr>
    </w:lvl>
    <w:lvl w:ilvl="6" w:tplc="ED28C432" w:tentative="1">
      <w:start w:val="1"/>
      <w:numFmt w:val="decimal"/>
      <w:lvlText w:val="%7."/>
      <w:lvlJc w:val="left"/>
      <w:pPr>
        <w:tabs>
          <w:tab w:val="num" w:pos="5040"/>
        </w:tabs>
        <w:ind w:left="5040" w:hanging="360"/>
      </w:pPr>
    </w:lvl>
    <w:lvl w:ilvl="7" w:tplc="53544050" w:tentative="1">
      <w:start w:val="1"/>
      <w:numFmt w:val="decimal"/>
      <w:lvlText w:val="%8."/>
      <w:lvlJc w:val="left"/>
      <w:pPr>
        <w:tabs>
          <w:tab w:val="num" w:pos="5760"/>
        </w:tabs>
        <w:ind w:left="5760" w:hanging="360"/>
      </w:pPr>
    </w:lvl>
    <w:lvl w:ilvl="8" w:tplc="B4304C58" w:tentative="1">
      <w:start w:val="1"/>
      <w:numFmt w:val="decimal"/>
      <w:lvlText w:val="%9."/>
      <w:lvlJc w:val="left"/>
      <w:pPr>
        <w:tabs>
          <w:tab w:val="num" w:pos="6480"/>
        </w:tabs>
        <w:ind w:left="6480" w:hanging="360"/>
      </w:pPr>
    </w:lvl>
  </w:abstractNum>
  <w:abstractNum w:abstractNumId="2" w15:restartNumberingAfterBreak="0">
    <w:nsid w:val="5D316029"/>
    <w:multiLevelType w:val="hybridMultilevel"/>
    <w:tmpl w:val="38DCCBC4"/>
    <w:lvl w:ilvl="0" w:tplc="2C703624">
      <w:start w:val="2"/>
      <w:numFmt w:val="bullet"/>
      <w:lvlText w:val="-"/>
      <w:lvlJc w:val="left"/>
      <w:pPr>
        <w:ind w:left="720" w:hanging="360"/>
      </w:pPr>
      <w:rPr>
        <w:rFonts w:ascii="Calibri Light" w:eastAsiaTheme="minorHAnsi" w:hAnsi="Calibri Light" w:cs="Calibri Light" w:hint="default"/>
      </w:rPr>
    </w:lvl>
    <w:lvl w:ilvl="1" w:tplc="89E6D546" w:tentative="1">
      <w:start w:val="1"/>
      <w:numFmt w:val="bullet"/>
      <w:lvlText w:val="o"/>
      <w:lvlJc w:val="left"/>
      <w:pPr>
        <w:ind w:left="1440" w:hanging="360"/>
      </w:pPr>
      <w:rPr>
        <w:rFonts w:ascii="Courier New" w:hAnsi="Courier New" w:cs="Courier New" w:hint="default"/>
      </w:rPr>
    </w:lvl>
    <w:lvl w:ilvl="2" w:tplc="80C2F3DE" w:tentative="1">
      <w:start w:val="1"/>
      <w:numFmt w:val="bullet"/>
      <w:lvlText w:val=""/>
      <w:lvlJc w:val="left"/>
      <w:pPr>
        <w:ind w:left="2160" w:hanging="360"/>
      </w:pPr>
      <w:rPr>
        <w:rFonts w:ascii="Wingdings" w:hAnsi="Wingdings" w:hint="default"/>
      </w:rPr>
    </w:lvl>
    <w:lvl w:ilvl="3" w:tplc="1BF6F338" w:tentative="1">
      <w:start w:val="1"/>
      <w:numFmt w:val="bullet"/>
      <w:lvlText w:val=""/>
      <w:lvlJc w:val="left"/>
      <w:pPr>
        <w:ind w:left="2880" w:hanging="360"/>
      </w:pPr>
      <w:rPr>
        <w:rFonts w:ascii="Symbol" w:hAnsi="Symbol" w:hint="default"/>
      </w:rPr>
    </w:lvl>
    <w:lvl w:ilvl="4" w:tplc="616E4B1A" w:tentative="1">
      <w:start w:val="1"/>
      <w:numFmt w:val="bullet"/>
      <w:lvlText w:val="o"/>
      <w:lvlJc w:val="left"/>
      <w:pPr>
        <w:ind w:left="3600" w:hanging="360"/>
      </w:pPr>
      <w:rPr>
        <w:rFonts w:ascii="Courier New" w:hAnsi="Courier New" w:cs="Courier New" w:hint="default"/>
      </w:rPr>
    </w:lvl>
    <w:lvl w:ilvl="5" w:tplc="A08E1772" w:tentative="1">
      <w:start w:val="1"/>
      <w:numFmt w:val="bullet"/>
      <w:lvlText w:val=""/>
      <w:lvlJc w:val="left"/>
      <w:pPr>
        <w:ind w:left="4320" w:hanging="360"/>
      </w:pPr>
      <w:rPr>
        <w:rFonts w:ascii="Wingdings" w:hAnsi="Wingdings" w:hint="default"/>
      </w:rPr>
    </w:lvl>
    <w:lvl w:ilvl="6" w:tplc="C1BAAE76" w:tentative="1">
      <w:start w:val="1"/>
      <w:numFmt w:val="bullet"/>
      <w:lvlText w:val=""/>
      <w:lvlJc w:val="left"/>
      <w:pPr>
        <w:ind w:left="5040" w:hanging="360"/>
      </w:pPr>
      <w:rPr>
        <w:rFonts w:ascii="Symbol" w:hAnsi="Symbol" w:hint="default"/>
      </w:rPr>
    </w:lvl>
    <w:lvl w:ilvl="7" w:tplc="6C64D8B4" w:tentative="1">
      <w:start w:val="1"/>
      <w:numFmt w:val="bullet"/>
      <w:lvlText w:val="o"/>
      <w:lvlJc w:val="left"/>
      <w:pPr>
        <w:ind w:left="5760" w:hanging="360"/>
      </w:pPr>
      <w:rPr>
        <w:rFonts w:ascii="Courier New" w:hAnsi="Courier New" w:cs="Courier New" w:hint="default"/>
      </w:rPr>
    </w:lvl>
    <w:lvl w:ilvl="8" w:tplc="1C66F94C" w:tentative="1">
      <w:start w:val="1"/>
      <w:numFmt w:val="bullet"/>
      <w:lvlText w:val=""/>
      <w:lvlJc w:val="left"/>
      <w:pPr>
        <w:ind w:left="6480" w:hanging="360"/>
      </w:pPr>
      <w:rPr>
        <w:rFonts w:ascii="Wingdings" w:hAnsi="Wingdings" w:hint="default"/>
      </w:rPr>
    </w:lvl>
  </w:abstractNum>
  <w:abstractNum w:abstractNumId="3" w15:restartNumberingAfterBreak="0">
    <w:nsid w:val="5F726DDC"/>
    <w:multiLevelType w:val="hybridMultilevel"/>
    <w:tmpl w:val="4D10C908"/>
    <w:lvl w:ilvl="0" w:tplc="B0925824">
      <w:start w:val="2"/>
      <w:numFmt w:val="bullet"/>
      <w:lvlText w:val="-"/>
      <w:lvlJc w:val="left"/>
      <w:pPr>
        <w:ind w:left="720" w:hanging="360"/>
      </w:pPr>
      <w:rPr>
        <w:rFonts w:ascii="Calibri Light" w:eastAsiaTheme="minorHAnsi" w:hAnsi="Calibri Light" w:cs="Calibri Light" w:hint="default"/>
      </w:rPr>
    </w:lvl>
    <w:lvl w:ilvl="1" w:tplc="DE5C1C98" w:tentative="1">
      <w:start w:val="1"/>
      <w:numFmt w:val="bullet"/>
      <w:lvlText w:val="o"/>
      <w:lvlJc w:val="left"/>
      <w:pPr>
        <w:ind w:left="1440" w:hanging="360"/>
      </w:pPr>
      <w:rPr>
        <w:rFonts w:ascii="Courier New" w:hAnsi="Courier New" w:cs="Courier New" w:hint="default"/>
      </w:rPr>
    </w:lvl>
    <w:lvl w:ilvl="2" w:tplc="7A5A6FDC" w:tentative="1">
      <w:start w:val="1"/>
      <w:numFmt w:val="bullet"/>
      <w:lvlText w:val=""/>
      <w:lvlJc w:val="left"/>
      <w:pPr>
        <w:ind w:left="2160" w:hanging="360"/>
      </w:pPr>
      <w:rPr>
        <w:rFonts w:ascii="Wingdings" w:hAnsi="Wingdings" w:hint="default"/>
      </w:rPr>
    </w:lvl>
    <w:lvl w:ilvl="3" w:tplc="DB9ECB7C" w:tentative="1">
      <w:start w:val="1"/>
      <w:numFmt w:val="bullet"/>
      <w:lvlText w:val=""/>
      <w:lvlJc w:val="left"/>
      <w:pPr>
        <w:ind w:left="2880" w:hanging="360"/>
      </w:pPr>
      <w:rPr>
        <w:rFonts w:ascii="Symbol" w:hAnsi="Symbol" w:hint="default"/>
      </w:rPr>
    </w:lvl>
    <w:lvl w:ilvl="4" w:tplc="0E0C601E" w:tentative="1">
      <w:start w:val="1"/>
      <w:numFmt w:val="bullet"/>
      <w:lvlText w:val="o"/>
      <w:lvlJc w:val="left"/>
      <w:pPr>
        <w:ind w:left="3600" w:hanging="360"/>
      </w:pPr>
      <w:rPr>
        <w:rFonts w:ascii="Courier New" w:hAnsi="Courier New" w:cs="Courier New" w:hint="default"/>
      </w:rPr>
    </w:lvl>
    <w:lvl w:ilvl="5" w:tplc="BD0AAC10" w:tentative="1">
      <w:start w:val="1"/>
      <w:numFmt w:val="bullet"/>
      <w:lvlText w:val=""/>
      <w:lvlJc w:val="left"/>
      <w:pPr>
        <w:ind w:left="4320" w:hanging="360"/>
      </w:pPr>
      <w:rPr>
        <w:rFonts w:ascii="Wingdings" w:hAnsi="Wingdings" w:hint="default"/>
      </w:rPr>
    </w:lvl>
    <w:lvl w:ilvl="6" w:tplc="831A0CAE" w:tentative="1">
      <w:start w:val="1"/>
      <w:numFmt w:val="bullet"/>
      <w:lvlText w:val=""/>
      <w:lvlJc w:val="left"/>
      <w:pPr>
        <w:ind w:left="5040" w:hanging="360"/>
      </w:pPr>
      <w:rPr>
        <w:rFonts w:ascii="Symbol" w:hAnsi="Symbol" w:hint="default"/>
      </w:rPr>
    </w:lvl>
    <w:lvl w:ilvl="7" w:tplc="EC9CDED8" w:tentative="1">
      <w:start w:val="1"/>
      <w:numFmt w:val="bullet"/>
      <w:lvlText w:val="o"/>
      <w:lvlJc w:val="left"/>
      <w:pPr>
        <w:ind w:left="5760" w:hanging="360"/>
      </w:pPr>
      <w:rPr>
        <w:rFonts w:ascii="Courier New" w:hAnsi="Courier New" w:cs="Courier New" w:hint="default"/>
      </w:rPr>
    </w:lvl>
    <w:lvl w:ilvl="8" w:tplc="C302D09E"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744"/>
    <w:rsid w:val="00004CDA"/>
    <w:rsid w:val="0000523B"/>
    <w:rsid w:val="00006328"/>
    <w:rsid w:val="000133C5"/>
    <w:rsid w:val="000226FF"/>
    <w:rsid w:val="0002660C"/>
    <w:rsid w:val="00027D4D"/>
    <w:rsid w:val="000307FF"/>
    <w:rsid w:val="00033041"/>
    <w:rsid w:val="00033506"/>
    <w:rsid w:val="00035F9E"/>
    <w:rsid w:val="00037CF3"/>
    <w:rsid w:val="00041B0A"/>
    <w:rsid w:val="00041F49"/>
    <w:rsid w:val="00051832"/>
    <w:rsid w:val="00056233"/>
    <w:rsid w:val="00065976"/>
    <w:rsid w:val="0007434D"/>
    <w:rsid w:val="00074B2B"/>
    <w:rsid w:val="00085DF4"/>
    <w:rsid w:val="00087A2C"/>
    <w:rsid w:val="000908A1"/>
    <w:rsid w:val="00091504"/>
    <w:rsid w:val="000925A7"/>
    <w:rsid w:val="000B7111"/>
    <w:rsid w:val="000C123F"/>
    <w:rsid w:val="000C204D"/>
    <w:rsid w:val="000C37C0"/>
    <w:rsid w:val="000C4223"/>
    <w:rsid w:val="000E1F31"/>
    <w:rsid w:val="000F1C49"/>
    <w:rsid w:val="000F7259"/>
    <w:rsid w:val="00111BE7"/>
    <w:rsid w:val="001136D4"/>
    <w:rsid w:val="00122810"/>
    <w:rsid w:val="001259D9"/>
    <w:rsid w:val="00136AF2"/>
    <w:rsid w:val="00140279"/>
    <w:rsid w:val="00143A68"/>
    <w:rsid w:val="001446A5"/>
    <w:rsid w:val="0016272F"/>
    <w:rsid w:val="001638C2"/>
    <w:rsid w:val="0017756D"/>
    <w:rsid w:val="00183667"/>
    <w:rsid w:val="001949CD"/>
    <w:rsid w:val="001A34DF"/>
    <w:rsid w:val="001B33B5"/>
    <w:rsid w:val="001C0351"/>
    <w:rsid w:val="001C602E"/>
    <w:rsid w:val="001D2319"/>
    <w:rsid w:val="001D5C8C"/>
    <w:rsid w:val="001D5FE2"/>
    <w:rsid w:val="00202960"/>
    <w:rsid w:val="00207907"/>
    <w:rsid w:val="00217C85"/>
    <w:rsid w:val="00224F01"/>
    <w:rsid w:val="0023179B"/>
    <w:rsid w:val="00232902"/>
    <w:rsid w:val="00250DE4"/>
    <w:rsid w:val="0027344E"/>
    <w:rsid w:val="00280D0A"/>
    <w:rsid w:val="00281640"/>
    <w:rsid w:val="002833C4"/>
    <w:rsid w:val="0028439C"/>
    <w:rsid w:val="00294217"/>
    <w:rsid w:val="002A3801"/>
    <w:rsid w:val="002A75FB"/>
    <w:rsid w:val="002B073F"/>
    <w:rsid w:val="002B28D7"/>
    <w:rsid w:val="002B39D9"/>
    <w:rsid w:val="002B3ABD"/>
    <w:rsid w:val="002D6BF0"/>
    <w:rsid w:val="002E51ED"/>
    <w:rsid w:val="002E628A"/>
    <w:rsid w:val="002F53EA"/>
    <w:rsid w:val="00303B23"/>
    <w:rsid w:val="00306DF4"/>
    <w:rsid w:val="00307DE0"/>
    <w:rsid w:val="00310AA2"/>
    <w:rsid w:val="00322F9B"/>
    <w:rsid w:val="00344864"/>
    <w:rsid w:val="0034610D"/>
    <w:rsid w:val="003560D1"/>
    <w:rsid w:val="00366DEC"/>
    <w:rsid w:val="00367925"/>
    <w:rsid w:val="003706A9"/>
    <w:rsid w:val="00377725"/>
    <w:rsid w:val="00377F01"/>
    <w:rsid w:val="00384EDD"/>
    <w:rsid w:val="00391D96"/>
    <w:rsid w:val="00391E7A"/>
    <w:rsid w:val="003A4227"/>
    <w:rsid w:val="003D4A9C"/>
    <w:rsid w:val="003E2B2A"/>
    <w:rsid w:val="003E7521"/>
    <w:rsid w:val="00400799"/>
    <w:rsid w:val="0040112C"/>
    <w:rsid w:val="00403D0B"/>
    <w:rsid w:val="00414813"/>
    <w:rsid w:val="0042276A"/>
    <w:rsid w:val="00425744"/>
    <w:rsid w:val="004257A7"/>
    <w:rsid w:val="00453F9E"/>
    <w:rsid w:val="0045467B"/>
    <w:rsid w:val="00455BC4"/>
    <w:rsid w:val="00455F5A"/>
    <w:rsid w:val="0046311F"/>
    <w:rsid w:val="00463721"/>
    <w:rsid w:val="00474C0A"/>
    <w:rsid w:val="00481C86"/>
    <w:rsid w:val="00486A5C"/>
    <w:rsid w:val="004906AA"/>
    <w:rsid w:val="004956CA"/>
    <w:rsid w:val="00496391"/>
    <w:rsid w:val="00496DC4"/>
    <w:rsid w:val="004A2247"/>
    <w:rsid w:val="004A5AAB"/>
    <w:rsid w:val="004B26DC"/>
    <w:rsid w:val="004B4636"/>
    <w:rsid w:val="004C1748"/>
    <w:rsid w:val="004D77C5"/>
    <w:rsid w:val="004E0866"/>
    <w:rsid w:val="004E3EBB"/>
    <w:rsid w:val="004F3734"/>
    <w:rsid w:val="004F4487"/>
    <w:rsid w:val="0050794B"/>
    <w:rsid w:val="00507D2D"/>
    <w:rsid w:val="00511981"/>
    <w:rsid w:val="00514106"/>
    <w:rsid w:val="005175FB"/>
    <w:rsid w:val="00524439"/>
    <w:rsid w:val="00547284"/>
    <w:rsid w:val="0055254C"/>
    <w:rsid w:val="00567997"/>
    <w:rsid w:val="0057386A"/>
    <w:rsid w:val="00576C8F"/>
    <w:rsid w:val="005808C4"/>
    <w:rsid w:val="00587DE4"/>
    <w:rsid w:val="005B5F0F"/>
    <w:rsid w:val="005C1CA1"/>
    <w:rsid w:val="005C3107"/>
    <w:rsid w:val="005D1326"/>
    <w:rsid w:val="005D49AB"/>
    <w:rsid w:val="005D62EB"/>
    <w:rsid w:val="005E467E"/>
    <w:rsid w:val="005E537C"/>
    <w:rsid w:val="005F1E85"/>
    <w:rsid w:val="005F4433"/>
    <w:rsid w:val="005F7299"/>
    <w:rsid w:val="00601788"/>
    <w:rsid w:val="00614807"/>
    <w:rsid w:val="00621DF0"/>
    <w:rsid w:val="00640EE6"/>
    <w:rsid w:val="0064103C"/>
    <w:rsid w:val="00646765"/>
    <w:rsid w:val="00654576"/>
    <w:rsid w:val="0065767C"/>
    <w:rsid w:val="006844DA"/>
    <w:rsid w:val="00692E09"/>
    <w:rsid w:val="00694149"/>
    <w:rsid w:val="00696057"/>
    <w:rsid w:val="006A2024"/>
    <w:rsid w:val="006A784B"/>
    <w:rsid w:val="006B47F3"/>
    <w:rsid w:val="006B492A"/>
    <w:rsid w:val="006D3AC9"/>
    <w:rsid w:val="006E34A3"/>
    <w:rsid w:val="006F363C"/>
    <w:rsid w:val="006F4140"/>
    <w:rsid w:val="006F735C"/>
    <w:rsid w:val="006F795C"/>
    <w:rsid w:val="007042A7"/>
    <w:rsid w:val="00704381"/>
    <w:rsid w:val="00712E7A"/>
    <w:rsid w:val="007161BE"/>
    <w:rsid w:val="00732471"/>
    <w:rsid w:val="00743944"/>
    <w:rsid w:val="00751F71"/>
    <w:rsid w:val="00754E5A"/>
    <w:rsid w:val="0077547B"/>
    <w:rsid w:val="007763B0"/>
    <w:rsid w:val="0078416E"/>
    <w:rsid w:val="0079709B"/>
    <w:rsid w:val="007A1821"/>
    <w:rsid w:val="007A2E36"/>
    <w:rsid w:val="007A30DF"/>
    <w:rsid w:val="007A4CD4"/>
    <w:rsid w:val="007B2E89"/>
    <w:rsid w:val="007B53F1"/>
    <w:rsid w:val="007C3E35"/>
    <w:rsid w:val="007D129F"/>
    <w:rsid w:val="007D3A5B"/>
    <w:rsid w:val="007D6EA6"/>
    <w:rsid w:val="007D7BAD"/>
    <w:rsid w:val="007E641E"/>
    <w:rsid w:val="00802963"/>
    <w:rsid w:val="00816DED"/>
    <w:rsid w:val="0083309F"/>
    <w:rsid w:val="008378B6"/>
    <w:rsid w:val="00854898"/>
    <w:rsid w:val="008654B2"/>
    <w:rsid w:val="00871804"/>
    <w:rsid w:val="0087604E"/>
    <w:rsid w:val="00876698"/>
    <w:rsid w:val="008933D5"/>
    <w:rsid w:val="008A3EDD"/>
    <w:rsid w:val="008A6ECD"/>
    <w:rsid w:val="008B28D6"/>
    <w:rsid w:val="008C1F39"/>
    <w:rsid w:val="008D535B"/>
    <w:rsid w:val="008E015A"/>
    <w:rsid w:val="008E3B8E"/>
    <w:rsid w:val="008E6688"/>
    <w:rsid w:val="008F05AB"/>
    <w:rsid w:val="00902B81"/>
    <w:rsid w:val="0091400D"/>
    <w:rsid w:val="0091469C"/>
    <w:rsid w:val="00920452"/>
    <w:rsid w:val="00927698"/>
    <w:rsid w:val="00935796"/>
    <w:rsid w:val="00936680"/>
    <w:rsid w:val="00944FAA"/>
    <w:rsid w:val="00946B0E"/>
    <w:rsid w:val="0095616E"/>
    <w:rsid w:val="00973391"/>
    <w:rsid w:val="00976F14"/>
    <w:rsid w:val="00986AC4"/>
    <w:rsid w:val="00990BE1"/>
    <w:rsid w:val="009A765C"/>
    <w:rsid w:val="009C0013"/>
    <w:rsid w:val="009C4548"/>
    <w:rsid w:val="009C5648"/>
    <w:rsid w:val="009C7930"/>
    <w:rsid w:val="009D03EA"/>
    <w:rsid w:val="009D0958"/>
    <w:rsid w:val="009E2998"/>
    <w:rsid w:val="009F6468"/>
    <w:rsid w:val="00A07092"/>
    <w:rsid w:val="00A07F7A"/>
    <w:rsid w:val="00A250B8"/>
    <w:rsid w:val="00A35609"/>
    <w:rsid w:val="00A35FDD"/>
    <w:rsid w:val="00A42F17"/>
    <w:rsid w:val="00A45DA8"/>
    <w:rsid w:val="00A61120"/>
    <w:rsid w:val="00A83618"/>
    <w:rsid w:val="00A87602"/>
    <w:rsid w:val="00A94702"/>
    <w:rsid w:val="00A96617"/>
    <w:rsid w:val="00AA399D"/>
    <w:rsid w:val="00AA3A56"/>
    <w:rsid w:val="00AA518B"/>
    <w:rsid w:val="00AA7294"/>
    <w:rsid w:val="00AB4C7B"/>
    <w:rsid w:val="00AC3205"/>
    <w:rsid w:val="00AC6B9F"/>
    <w:rsid w:val="00AD4218"/>
    <w:rsid w:val="00AE5D19"/>
    <w:rsid w:val="00AF7AA3"/>
    <w:rsid w:val="00B017A9"/>
    <w:rsid w:val="00B070FB"/>
    <w:rsid w:val="00B116F4"/>
    <w:rsid w:val="00B16855"/>
    <w:rsid w:val="00B21E21"/>
    <w:rsid w:val="00B2504D"/>
    <w:rsid w:val="00B25A23"/>
    <w:rsid w:val="00B356CD"/>
    <w:rsid w:val="00B43CA4"/>
    <w:rsid w:val="00B521B9"/>
    <w:rsid w:val="00B57475"/>
    <w:rsid w:val="00B66208"/>
    <w:rsid w:val="00B72C64"/>
    <w:rsid w:val="00B774C7"/>
    <w:rsid w:val="00B808EA"/>
    <w:rsid w:val="00B81572"/>
    <w:rsid w:val="00B91A4D"/>
    <w:rsid w:val="00BA06CA"/>
    <w:rsid w:val="00BA0A50"/>
    <w:rsid w:val="00BA1D44"/>
    <w:rsid w:val="00BA3EB6"/>
    <w:rsid w:val="00BA63CA"/>
    <w:rsid w:val="00BC0220"/>
    <w:rsid w:val="00BC50F9"/>
    <w:rsid w:val="00BD01AB"/>
    <w:rsid w:val="00BE1D8E"/>
    <w:rsid w:val="00BE1E4A"/>
    <w:rsid w:val="00BF0206"/>
    <w:rsid w:val="00C072DA"/>
    <w:rsid w:val="00C12B85"/>
    <w:rsid w:val="00C20B24"/>
    <w:rsid w:val="00C35652"/>
    <w:rsid w:val="00C37B56"/>
    <w:rsid w:val="00C53D65"/>
    <w:rsid w:val="00C6783F"/>
    <w:rsid w:val="00C70CFA"/>
    <w:rsid w:val="00C8573A"/>
    <w:rsid w:val="00C867C5"/>
    <w:rsid w:val="00C92C50"/>
    <w:rsid w:val="00C9310B"/>
    <w:rsid w:val="00C936E8"/>
    <w:rsid w:val="00C95ED4"/>
    <w:rsid w:val="00CA7714"/>
    <w:rsid w:val="00CC0391"/>
    <w:rsid w:val="00CC0E30"/>
    <w:rsid w:val="00CE2779"/>
    <w:rsid w:val="00CE6447"/>
    <w:rsid w:val="00CF35CC"/>
    <w:rsid w:val="00CF3F23"/>
    <w:rsid w:val="00CF543C"/>
    <w:rsid w:val="00D043C2"/>
    <w:rsid w:val="00D06E7B"/>
    <w:rsid w:val="00D23048"/>
    <w:rsid w:val="00D27BF0"/>
    <w:rsid w:val="00D31BEA"/>
    <w:rsid w:val="00D34045"/>
    <w:rsid w:val="00D40DB4"/>
    <w:rsid w:val="00D502A0"/>
    <w:rsid w:val="00D50496"/>
    <w:rsid w:val="00D634A6"/>
    <w:rsid w:val="00D8571A"/>
    <w:rsid w:val="00D87A26"/>
    <w:rsid w:val="00D940FC"/>
    <w:rsid w:val="00D9500F"/>
    <w:rsid w:val="00D95405"/>
    <w:rsid w:val="00D9576A"/>
    <w:rsid w:val="00DB09F0"/>
    <w:rsid w:val="00DB22CD"/>
    <w:rsid w:val="00DC27E8"/>
    <w:rsid w:val="00DD45F0"/>
    <w:rsid w:val="00DE09B7"/>
    <w:rsid w:val="00DE2C5C"/>
    <w:rsid w:val="00DE5C02"/>
    <w:rsid w:val="00DF7205"/>
    <w:rsid w:val="00E02335"/>
    <w:rsid w:val="00E04543"/>
    <w:rsid w:val="00E07E17"/>
    <w:rsid w:val="00E21D77"/>
    <w:rsid w:val="00E270BC"/>
    <w:rsid w:val="00E340F7"/>
    <w:rsid w:val="00E51B6E"/>
    <w:rsid w:val="00E54BE0"/>
    <w:rsid w:val="00E56202"/>
    <w:rsid w:val="00E61914"/>
    <w:rsid w:val="00E674DE"/>
    <w:rsid w:val="00E67BBA"/>
    <w:rsid w:val="00E703AD"/>
    <w:rsid w:val="00E72F50"/>
    <w:rsid w:val="00E90080"/>
    <w:rsid w:val="00E95A72"/>
    <w:rsid w:val="00EA3178"/>
    <w:rsid w:val="00EA62DF"/>
    <w:rsid w:val="00EA6BD0"/>
    <w:rsid w:val="00EB2778"/>
    <w:rsid w:val="00EB6BA2"/>
    <w:rsid w:val="00ED1657"/>
    <w:rsid w:val="00ED2E71"/>
    <w:rsid w:val="00EE169F"/>
    <w:rsid w:val="00EE52E3"/>
    <w:rsid w:val="00EF4F78"/>
    <w:rsid w:val="00EF5433"/>
    <w:rsid w:val="00F018F0"/>
    <w:rsid w:val="00F104A6"/>
    <w:rsid w:val="00F17C68"/>
    <w:rsid w:val="00F22A86"/>
    <w:rsid w:val="00F235D4"/>
    <w:rsid w:val="00F321B2"/>
    <w:rsid w:val="00F40909"/>
    <w:rsid w:val="00F475BB"/>
    <w:rsid w:val="00F55B17"/>
    <w:rsid w:val="00F6790D"/>
    <w:rsid w:val="00F94CBF"/>
    <w:rsid w:val="00F95E12"/>
    <w:rsid w:val="00FB5AF8"/>
    <w:rsid w:val="00FD0DE2"/>
    <w:rsid w:val="00FD1F2C"/>
    <w:rsid w:val="00FE0939"/>
    <w:rsid w:val="00FE6387"/>
    <w:rsid w:val="00FF4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1497B"/>
  <w15:chartTrackingRefBased/>
  <w15:docId w15:val="{AB6F7F29-2533-4037-B4CA-F555D569D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2A86"/>
  </w:style>
  <w:style w:type="paragraph" w:styleId="Heading1">
    <w:name w:val="heading 1"/>
    <w:basedOn w:val="Normal"/>
    <w:link w:val="Heading1Char"/>
    <w:uiPriority w:val="9"/>
    <w:qFormat/>
    <w:rsid w:val="00F018F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DF4"/>
    <w:pPr>
      <w:ind w:left="720"/>
      <w:contextualSpacing/>
    </w:pPr>
  </w:style>
  <w:style w:type="character" w:styleId="Hyperlink">
    <w:name w:val="Hyperlink"/>
    <w:basedOn w:val="DefaultParagraphFont"/>
    <w:uiPriority w:val="99"/>
    <w:unhideWhenUsed/>
    <w:rsid w:val="0055254C"/>
    <w:rPr>
      <w:color w:val="0563C1" w:themeColor="hyperlink"/>
      <w:u w:val="single"/>
    </w:rPr>
  </w:style>
  <w:style w:type="character" w:customStyle="1" w:styleId="UnresolvedMention1">
    <w:name w:val="Unresolved Mention1"/>
    <w:basedOn w:val="DefaultParagraphFont"/>
    <w:uiPriority w:val="99"/>
    <w:semiHidden/>
    <w:unhideWhenUsed/>
    <w:rsid w:val="0055254C"/>
    <w:rPr>
      <w:color w:val="605E5C"/>
      <w:shd w:val="clear" w:color="auto" w:fill="E1DFDD"/>
    </w:rPr>
  </w:style>
  <w:style w:type="character" w:customStyle="1" w:styleId="authorname">
    <w:name w:val="authorname"/>
    <w:basedOn w:val="DefaultParagraphFont"/>
    <w:rsid w:val="007E641E"/>
  </w:style>
  <w:style w:type="character" w:styleId="Emphasis">
    <w:name w:val="Emphasis"/>
    <w:basedOn w:val="DefaultParagraphFont"/>
    <w:uiPriority w:val="20"/>
    <w:qFormat/>
    <w:rsid w:val="00E54BE0"/>
    <w:rPr>
      <w:i/>
      <w:iCs/>
    </w:rPr>
  </w:style>
  <w:style w:type="character" w:styleId="FollowedHyperlink">
    <w:name w:val="FollowedHyperlink"/>
    <w:basedOn w:val="DefaultParagraphFont"/>
    <w:uiPriority w:val="99"/>
    <w:semiHidden/>
    <w:unhideWhenUsed/>
    <w:rsid w:val="00B521B9"/>
    <w:rPr>
      <w:color w:val="954F72" w:themeColor="followedHyperlink"/>
      <w:u w:val="single"/>
    </w:rPr>
  </w:style>
  <w:style w:type="paragraph" w:styleId="NormalWeb">
    <w:name w:val="Normal (Web)"/>
    <w:basedOn w:val="Normal"/>
    <w:uiPriority w:val="99"/>
    <w:semiHidden/>
    <w:unhideWhenUsed/>
    <w:rsid w:val="00041F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018F0"/>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8330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309F"/>
  </w:style>
  <w:style w:type="paragraph" w:styleId="Footer">
    <w:name w:val="footer"/>
    <w:basedOn w:val="Normal"/>
    <w:link w:val="FooterChar"/>
    <w:uiPriority w:val="99"/>
    <w:unhideWhenUsed/>
    <w:rsid w:val="008330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png"/><Relationship Id="rId39" Type="http://schemas.openxmlformats.org/officeDocument/2006/relationships/hyperlink" Target="https://www.cipd.co.uk/knowledge/fundamentals/people/pay/reward-factsheet" TargetMode="External"/><Relationship Id="rId21" Type="http://schemas.openxmlformats.org/officeDocument/2006/relationships/image" Target="media/image15.png"/><Relationship Id="rId34" Type="http://schemas.openxmlformats.org/officeDocument/2006/relationships/image" Target="media/image27.png"/><Relationship Id="rId42" Type="http://schemas.openxmlformats.org/officeDocument/2006/relationships/hyperlink" Target="https://www.cipd.co.uk/knowledge/fundamentals/people/benefits/factsheet" TargetMode="External"/><Relationship Id="rId47" Type="http://schemas.openxmlformats.org/officeDocument/2006/relationships/hyperlink" Target="https://www.linkedin.com/pulse/reward-management-environment-aida-dinu" TargetMode="External"/><Relationship Id="rId50" Type="http://schemas.openxmlformats.org/officeDocument/2006/relationships/hyperlink" Target="https://www.peoplemanagement.co.uk/article/1743866/real-value-reward" TargetMode="External"/><Relationship Id="rId55" Type="http://schemas.openxmlformats.org/officeDocument/2006/relationships/hyperlink" Target="https://www.nhsemployers.org/articles/role-line-managers-and-total-reward"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2.png"/><Relationship Id="rId41" Type="http://schemas.openxmlformats.org/officeDocument/2006/relationships/hyperlink" Target="https://www.cipd.co.uk/knowledge/fundamentals/people/hr/line-managers-factsheet" TargetMode="External"/><Relationship Id="rId54" Type="http://schemas.openxmlformats.org/officeDocument/2006/relationships/hyperlink" Target="https://www.forbes.com/sites/jeannemeister/2021/08/04/the-future-of-work-is-worker-well-being/?sh=3dffa3884aed"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hbr.org/2016/10/the-performance-management-revolution" TargetMode="External"/><Relationship Id="rId40" Type="http://schemas.openxmlformats.org/officeDocument/2006/relationships/hyperlink" Target="https://www.cipd.co.uk/knowledge/strategy/reward/strategic-total-factsheet" TargetMode="External"/><Relationship Id="rId45" Type="http://schemas.openxmlformats.org/officeDocument/2006/relationships/hyperlink" Target="https://www.cips.org/knowledge/procurement-topics-and-skills/continuous-improvement/benchmarking1/benchmarking-tools/" TargetMode="External"/><Relationship Id="rId53" Type="http://schemas.openxmlformats.org/officeDocument/2006/relationships/hyperlink" Target="https://www.linkedin.com/pulse/20140708092823-76008439-rewards-and-incentives" TargetMode="External"/><Relationship Id="rId58" Type="http://schemas.openxmlformats.org/officeDocument/2006/relationships/hyperlink" Target="https://iveybusinessjournal.com/publication/the-four-intrinsic-rewards-that-drive-employee-engagement/"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acas.org.uk/job-evaluation-considerations-and-risks-advice-booklet" TargetMode="External"/><Relationship Id="rId28" Type="http://schemas.openxmlformats.org/officeDocument/2006/relationships/image" Target="media/image21.png"/><Relationship Id="rId36" Type="http://schemas.openxmlformats.org/officeDocument/2006/relationships/hyperlink" Target="https://caboodle-technology.co.uk/blog_post/best-non-monetary-rewards-motivate-employees/" TargetMode="External"/><Relationship Id="rId49" Type="http://schemas.openxmlformats.org/officeDocument/2006/relationships/hyperlink" Target="https://www.glassdoor.com/blog/guide/intrinsic-rewards/" TargetMode="External"/><Relationship Id="rId57" Type="http://schemas.openxmlformats.org/officeDocument/2006/relationships/hyperlink" Target="https://www.rewardgateway.com/blog/eight-companies-with-amazing-company-culture" TargetMode="External"/><Relationship Id="rId61"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4.png"/><Relationship Id="rId44" Type="http://schemas.openxmlformats.org/officeDocument/2006/relationships/hyperlink" Target="https://www.cipd.co.uk/knowledge/fundamentals/people/performance/factsheet" TargetMode="External"/><Relationship Id="rId52" Type="http://schemas.openxmlformats.org/officeDocument/2006/relationships/hyperlink" Target="https://pminsight.cipd.co.uk/three-trends-in-employee-reward-strategy-you-cant-afford-to-ignore"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cipd.co.uk/careers/career-options/reward-roles/day-in-reward-officer" TargetMode="External"/><Relationship Id="rId48" Type="http://schemas.openxmlformats.org/officeDocument/2006/relationships/hyperlink" Target="https://reba.global/resource/five-ways-the-gender-pay-gap-reporting-can-benefit-business.html" TargetMode="External"/><Relationship Id="rId56" Type="http://schemas.openxmlformats.org/officeDocument/2006/relationships/hyperlink" Target="https://lsaglobal.com/blog/7-attributes-of-rewards-and-consequences-to-shape-your-corporate-culture/" TargetMode="External"/><Relationship Id="rId8" Type="http://schemas.openxmlformats.org/officeDocument/2006/relationships/image" Target="media/image2.png"/><Relationship Id="rId51" Type="http://schemas.openxmlformats.org/officeDocument/2006/relationships/hyperlink" Target="https://uk.indeed.com/career-advice/career-development/intrinsic-rewards"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cipd.co.uk/knowledge/strategy/reward" TargetMode="External"/><Relationship Id="rId46" Type="http://schemas.openxmlformats.org/officeDocument/2006/relationships/hyperlink" Target="https://www.cipd.co.uk/Images/incentives-recognition-practice-summary_tcm18-105466.pdf" TargetMode="External"/><Relationship Id="rId59" Type="http://schemas.openxmlformats.org/officeDocument/2006/relationships/hyperlink" Target="https://www.unison.org.uk/get-help/knowledge/terminating-suspending-job/apprais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2779</TotalTime>
  <Pages>24</Pages>
  <Words>5702</Words>
  <Characters>32506</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Pembrokeshire College</Company>
  <LinksUpToDate>false</LinksUpToDate>
  <CharactersWithSpaces>38132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 Lewis</dc:creator>
  <cp:lastModifiedBy>Steph Lewis</cp:lastModifiedBy>
  <cp:revision>67</cp:revision>
  <dcterms:created xsi:type="dcterms:W3CDTF">2022-05-01T10:04:00Z</dcterms:created>
  <dcterms:modified xsi:type="dcterms:W3CDTF">2022-06-06T09:44:00Z</dcterms:modified>
</cp:coreProperties>
</file>