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F346EE" w14:textId="53E87972" w:rsidR="00932316" w:rsidRDefault="00932316" w:rsidP="00932316">
      <w:pPr>
        <w:spacing w:line="360" w:lineRule="auto"/>
        <w:rPr>
          <w:rFonts w:ascii="Arial" w:hAnsi="Arial" w:cs="Arial"/>
          <w:b/>
          <w:bCs/>
          <w:u w:val="single"/>
        </w:rPr>
      </w:pPr>
      <w:r w:rsidRPr="006A34FE">
        <w:rPr>
          <w:rFonts w:ascii="Arial" w:hAnsi="Arial" w:cs="Arial"/>
          <w:b/>
          <w:bCs/>
          <w:u w:val="single"/>
        </w:rPr>
        <w:t>Professional practitioners.</w:t>
      </w:r>
    </w:p>
    <w:p w14:paraId="4159F1CE" w14:textId="3585C8C8" w:rsidR="00211863" w:rsidRPr="00211863" w:rsidRDefault="00EE5B5E" w:rsidP="00932316">
      <w:pPr>
        <w:spacing w:line="360" w:lineRule="auto"/>
        <w:rPr>
          <w:rFonts w:ascii="Arial" w:hAnsi="Arial" w:cs="Arial"/>
        </w:rPr>
      </w:pPr>
      <w:r>
        <w:rPr>
          <w:rFonts w:ascii="Arial" w:hAnsi="Arial" w:cs="Arial"/>
        </w:rPr>
        <w:t>T</w:t>
      </w:r>
      <w:r w:rsidR="00211863">
        <w:rPr>
          <w:rFonts w:ascii="Arial" w:hAnsi="Arial" w:cs="Arial"/>
        </w:rPr>
        <w:t xml:space="preserve">his essay </w:t>
      </w:r>
      <w:r>
        <w:rPr>
          <w:rFonts w:ascii="Arial" w:hAnsi="Arial" w:cs="Arial"/>
        </w:rPr>
        <w:t>will</w:t>
      </w:r>
      <w:r w:rsidR="00211863">
        <w:rPr>
          <w:rFonts w:ascii="Arial" w:hAnsi="Arial" w:cs="Arial"/>
        </w:rPr>
        <w:t xml:space="preserve"> explore the different areas and ways that make a </w:t>
      </w:r>
      <w:r>
        <w:rPr>
          <w:rFonts w:ascii="Arial" w:hAnsi="Arial" w:cs="Arial"/>
        </w:rPr>
        <w:t xml:space="preserve">good professional practitioner. </w:t>
      </w:r>
    </w:p>
    <w:p w14:paraId="75C5512C" w14:textId="16481F90" w:rsidR="00D044E1" w:rsidRDefault="00DB0895" w:rsidP="00932316">
      <w:pPr>
        <w:spacing w:line="360" w:lineRule="auto"/>
        <w:rPr>
          <w:rFonts w:ascii="Arial" w:hAnsi="Arial" w:cs="Arial"/>
        </w:rPr>
      </w:pPr>
      <w:r>
        <w:rPr>
          <w:rFonts w:ascii="Arial" w:hAnsi="Arial" w:cs="Arial"/>
        </w:rPr>
        <w:t xml:space="preserve">According to the University of Bolton (2023) a professional is a practitioner who helps support children in their learning and development. They ensure that they provide a safe, secure, stimulating and nurturing environment for them. </w:t>
      </w:r>
    </w:p>
    <w:p w14:paraId="3337C1A9" w14:textId="6219F0F8" w:rsidR="00932316" w:rsidRDefault="00932316" w:rsidP="00932316">
      <w:pPr>
        <w:spacing w:line="360" w:lineRule="auto"/>
        <w:rPr>
          <w:rFonts w:ascii="Arial" w:hAnsi="Arial" w:cs="Arial"/>
        </w:rPr>
      </w:pPr>
      <w:r>
        <w:rPr>
          <w:rFonts w:ascii="Arial" w:hAnsi="Arial" w:cs="Arial"/>
        </w:rPr>
        <w:t xml:space="preserve">Early years </w:t>
      </w:r>
      <w:r w:rsidR="00DB0895">
        <w:rPr>
          <w:rFonts w:ascii="Arial" w:hAnsi="Arial" w:cs="Arial"/>
        </w:rPr>
        <w:t>practitioners</w:t>
      </w:r>
      <w:r>
        <w:rPr>
          <w:rFonts w:ascii="Arial" w:hAnsi="Arial" w:cs="Arial"/>
        </w:rPr>
        <w:t xml:space="preserve"> should be confident in working with children, their families and other professionals. They should be knowledgeable, skilful and have a good understanding of the subject. They should ensure that their knowledge and understanding is kept up to date (Nutbrown,2012). Nutbrown (2012) </w:t>
      </w:r>
      <w:r w:rsidR="00DB0895">
        <w:rPr>
          <w:rFonts w:ascii="Arial" w:hAnsi="Arial" w:cs="Arial"/>
        </w:rPr>
        <w:t xml:space="preserve">believes </w:t>
      </w:r>
      <w:r>
        <w:rPr>
          <w:rFonts w:ascii="Arial" w:hAnsi="Arial" w:cs="Arial"/>
        </w:rPr>
        <w:t>that a professional qualified practitioner</w:t>
      </w:r>
      <w:r w:rsidR="00DB0895">
        <w:rPr>
          <w:rFonts w:ascii="Arial" w:hAnsi="Arial" w:cs="Arial"/>
        </w:rPr>
        <w:t xml:space="preserve"> should</w:t>
      </w:r>
      <w:r>
        <w:rPr>
          <w:rFonts w:ascii="Arial" w:hAnsi="Arial" w:cs="Arial"/>
        </w:rPr>
        <w:t xml:space="preserve"> hold a </w:t>
      </w:r>
      <w:r w:rsidR="00DB0895">
        <w:rPr>
          <w:rFonts w:ascii="Arial" w:hAnsi="Arial" w:cs="Arial"/>
        </w:rPr>
        <w:t xml:space="preserve">minimum </w:t>
      </w:r>
      <w:r>
        <w:rPr>
          <w:rFonts w:ascii="Arial" w:hAnsi="Arial" w:cs="Arial"/>
        </w:rPr>
        <w:t xml:space="preserve">level 3 qualification as set out by the government guidelines. </w:t>
      </w:r>
    </w:p>
    <w:p w14:paraId="1A474A2F" w14:textId="2735062A" w:rsidR="00EA4201" w:rsidRDefault="00EA4201" w:rsidP="00932316">
      <w:pPr>
        <w:spacing w:line="360" w:lineRule="auto"/>
        <w:rPr>
          <w:rFonts w:ascii="Arial" w:hAnsi="Arial" w:cs="Arial"/>
        </w:rPr>
      </w:pPr>
      <w:r>
        <w:rPr>
          <w:rFonts w:ascii="Arial" w:hAnsi="Arial" w:cs="Arial"/>
        </w:rPr>
        <w:t>To be a professional practitioner you must ensure that you are aware of and follow all the codes of practice and p</w:t>
      </w:r>
      <w:r w:rsidR="00C2250E">
        <w:rPr>
          <w:rFonts w:ascii="Arial" w:hAnsi="Arial" w:cs="Arial"/>
        </w:rPr>
        <w:t>olicies</w:t>
      </w:r>
      <w:r>
        <w:rPr>
          <w:rFonts w:ascii="Arial" w:hAnsi="Arial" w:cs="Arial"/>
        </w:rPr>
        <w:t>. These set out the standards and expertise</w:t>
      </w:r>
      <w:r w:rsidR="00D044E1">
        <w:rPr>
          <w:rFonts w:ascii="Arial" w:hAnsi="Arial" w:cs="Arial"/>
        </w:rPr>
        <w:t xml:space="preserve"> that early year’s workers should meet. They should always be positive role models. They should communicate appropriately with the children and their families. They must ensure that they maintain confidentiality and keep relationships with families professional. A professional knows their limits within their job role and will make any necessary referrals or seek advice from other </w:t>
      </w:r>
      <w:r w:rsidR="00DB0895">
        <w:rPr>
          <w:rFonts w:ascii="Arial" w:hAnsi="Arial" w:cs="Arial"/>
        </w:rPr>
        <w:t>professionals (</w:t>
      </w:r>
      <w:r w:rsidR="00D044E1">
        <w:rPr>
          <w:rFonts w:ascii="Arial" w:hAnsi="Arial" w:cs="Arial"/>
        </w:rPr>
        <w:t xml:space="preserve">City &amp; guilds/ </w:t>
      </w:r>
      <w:proofErr w:type="spellStart"/>
      <w:r w:rsidR="00D044E1">
        <w:rPr>
          <w:rFonts w:ascii="Arial" w:hAnsi="Arial" w:cs="Arial"/>
        </w:rPr>
        <w:t>Wjec</w:t>
      </w:r>
      <w:proofErr w:type="spellEnd"/>
      <w:r w:rsidR="00D044E1">
        <w:rPr>
          <w:rFonts w:ascii="Arial" w:hAnsi="Arial" w:cs="Arial"/>
        </w:rPr>
        <w:t xml:space="preserve"> </w:t>
      </w:r>
      <w:proofErr w:type="spellStart"/>
      <w:r w:rsidR="00D044E1">
        <w:rPr>
          <w:rFonts w:ascii="Arial" w:hAnsi="Arial" w:cs="Arial"/>
        </w:rPr>
        <w:t>cbac</w:t>
      </w:r>
      <w:proofErr w:type="spellEnd"/>
      <w:r w:rsidR="00D044E1">
        <w:rPr>
          <w:rFonts w:ascii="Arial" w:hAnsi="Arial" w:cs="Arial"/>
        </w:rPr>
        <w:t xml:space="preserve">, 2020). </w:t>
      </w:r>
    </w:p>
    <w:p w14:paraId="115FC3CB" w14:textId="06A928BF" w:rsidR="00DB0895" w:rsidRDefault="00DB0895" w:rsidP="00932316">
      <w:pPr>
        <w:spacing w:line="360" w:lineRule="auto"/>
        <w:rPr>
          <w:rFonts w:ascii="Arial" w:hAnsi="Arial" w:cs="Arial"/>
        </w:rPr>
      </w:pPr>
      <w:r>
        <w:rPr>
          <w:rFonts w:ascii="Arial" w:hAnsi="Arial" w:cs="Arial"/>
        </w:rPr>
        <w:t xml:space="preserve">Being reflective on your own practice is part of following professional practice. This will help you to develop professional thinking. Which will help gain more knowledge and understanding that will help improve your practice. </w:t>
      </w:r>
      <w:r w:rsidR="00C2250E">
        <w:rPr>
          <w:rFonts w:ascii="Arial" w:hAnsi="Arial" w:cs="Arial"/>
        </w:rPr>
        <w:t xml:space="preserve">To help you understand reflective practice you should be familiar with the models which include Gibb’s (1988) and Kolb’s (1984) cycles. </w:t>
      </w:r>
      <w:r>
        <w:rPr>
          <w:rFonts w:ascii="Arial" w:hAnsi="Arial" w:cs="Arial"/>
        </w:rPr>
        <w:t>According to Brock et al (2011) there are around ten parts of professional practice</w:t>
      </w:r>
      <w:r w:rsidR="00C15382">
        <w:rPr>
          <w:rFonts w:ascii="Arial" w:hAnsi="Arial" w:cs="Arial"/>
        </w:rPr>
        <w:t xml:space="preserve"> that should be followed to include: follow all </w:t>
      </w:r>
      <w:r w:rsidR="00A645D5">
        <w:rPr>
          <w:rFonts w:ascii="Arial" w:hAnsi="Arial" w:cs="Arial"/>
        </w:rPr>
        <w:t xml:space="preserve">codes of conduct and standards set out by the government. Ensure inclusiveness with beliefs, values and principles, Have ethical relationships with families. Make sure confidentiality is respected. Promote well-being. Be knowledgeable and trustworthy. Having critical thinking skills and reflecting on practice are vital to become a professional. </w:t>
      </w:r>
    </w:p>
    <w:p w14:paraId="60EBA427" w14:textId="1241D01D" w:rsidR="003E2370" w:rsidRDefault="003E2370" w:rsidP="00932316">
      <w:pPr>
        <w:spacing w:line="360" w:lineRule="auto"/>
        <w:rPr>
          <w:rFonts w:ascii="Arial" w:hAnsi="Arial" w:cs="Arial"/>
        </w:rPr>
      </w:pPr>
      <w:r>
        <w:rPr>
          <w:rFonts w:ascii="Arial" w:hAnsi="Arial" w:cs="Arial"/>
        </w:rPr>
        <w:lastRenderedPageBreak/>
        <w:t>A</w:t>
      </w:r>
      <w:r w:rsidR="00930704">
        <w:rPr>
          <w:rFonts w:ascii="Arial" w:hAnsi="Arial" w:cs="Arial"/>
        </w:rPr>
        <w:t xml:space="preserve">n </w:t>
      </w:r>
      <w:r>
        <w:rPr>
          <w:rFonts w:ascii="Arial" w:hAnsi="Arial" w:cs="Arial"/>
        </w:rPr>
        <w:t xml:space="preserve">early </w:t>
      </w:r>
      <w:r w:rsidR="0083002A">
        <w:rPr>
          <w:rFonts w:ascii="Arial" w:hAnsi="Arial" w:cs="Arial"/>
        </w:rPr>
        <w:t>year’s</w:t>
      </w:r>
      <w:r>
        <w:rPr>
          <w:rFonts w:ascii="Arial" w:hAnsi="Arial" w:cs="Arial"/>
        </w:rPr>
        <w:t xml:space="preserve"> practitioner needs to have good strong values </w:t>
      </w:r>
      <w:r w:rsidR="00C2250E">
        <w:rPr>
          <w:rFonts w:ascii="Arial" w:hAnsi="Arial" w:cs="Arial"/>
        </w:rPr>
        <w:t>to</w:t>
      </w:r>
      <w:r>
        <w:rPr>
          <w:rFonts w:ascii="Arial" w:hAnsi="Arial" w:cs="Arial"/>
        </w:rPr>
        <w:t xml:space="preserve"> help give the children the best start in life. They must be passionate about their profession to help support the children. They should have good communication skills which they can change to suit their audience. Should be confident in what they do</w:t>
      </w:r>
      <w:r w:rsidR="00930704">
        <w:rPr>
          <w:rFonts w:ascii="Arial" w:hAnsi="Arial" w:cs="Arial"/>
        </w:rPr>
        <w:t xml:space="preserve">, by ensuring that they are knowledgeable and keep up to date with any training. They should be dedicated to help nurture and support the children and to their profession. They should have a patient, calm, caring and understanding nature. They also should be able to work efficiently as part of a team (Powell 2010).  </w:t>
      </w:r>
    </w:p>
    <w:p w14:paraId="402D4862" w14:textId="690EB747" w:rsidR="00930704" w:rsidRDefault="00930704" w:rsidP="00932316">
      <w:pPr>
        <w:spacing w:line="360" w:lineRule="auto"/>
        <w:rPr>
          <w:rFonts w:ascii="Arial" w:hAnsi="Arial" w:cs="Arial"/>
        </w:rPr>
      </w:pPr>
      <w:r>
        <w:rPr>
          <w:rFonts w:ascii="Arial" w:hAnsi="Arial" w:cs="Arial"/>
        </w:rPr>
        <w:t xml:space="preserve">According to The British Association for Early childhood education (2011) </w:t>
      </w:r>
      <w:r w:rsidR="00707F70">
        <w:rPr>
          <w:rFonts w:ascii="Arial" w:hAnsi="Arial" w:cs="Arial"/>
        </w:rPr>
        <w:t xml:space="preserve">some values that early year’s practitioners should hold include: being supportive and provide the children with secure caring relationships to help guide them in becoming resilient and independent. Should show all children and their families respect and be non-discriminating. Build good trustworthy relationships with the children and their families. Build good strong relationships with other professionals that they may work with. Advocate for the child when needed to insure they get the support and help required. Ensure that they have the knowledge to follow the code of ethics and UNCRC (1991). These ensure that the child’s rights are being met. </w:t>
      </w:r>
    </w:p>
    <w:p w14:paraId="2F3D9E77" w14:textId="71B7EFC2" w:rsidR="0083002A" w:rsidRDefault="0083002A" w:rsidP="00932316">
      <w:pPr>
        <w:spacing w:line="360" w:lineRule="auto"/>
        <w:rPr>
          <w:rFonts w:ascii="Arial" w:hAnsi="Arial" w:cs="Arial"/>
        </w:rPr>
      </w:pPr>
      <w:r>
        <w:rPr>
          <w:rFonts w:ascii="Arial" w:hAnsi="Arial" w:cs="Arial"/>
        </w:rPr>
        <w:t xml:space="preserve">Values are important as they ensure that you work professionally to help put the child’s needs first, they ensure that all children are treated as individuals and that the best is done to support them. </w:t>
      </w:r>
      <w:r w:rsidR="00C2250E">
        <w:rPr>
          <w:rFonts w:ascii="Arial" w:hAnsi="Arial" w:cs="Arial"/>
        </w:rPr>
        <w:t>They h</w:t>
      </w:r>
      <w:r>
        <w:rPr>
          <w:rFonts w:ascii="Arial" w:hAnsi="Arial" w:cs="Arial"/>
        </w:rPr>
        <w:t xml:space="preserve">elps ensure that early year’s practitioners have the knowledge to safeguard the children and help them reach their best potential. It also ensures that they know their role and work professionally with others to reach the best possible outcomes </w:t>
      </w:r>
      <w:r w:rsidR="00665387">
        <w:rPr>
          <w:rFonts w:ascii="Arial" w:hAnsi="Arial" w:cs="Arial"/>
        </w:rPr>
        <w:t>(The</w:t>
      </w:r>
      <w:r>
        <w:rPr>
          <w:rFonts w:ascii="Arial" w:hAnsi="Arial" w:cs="Arial"/>
        </w:rPr>
        <w:t xml:space="preserve"> general teaching council for Scotland 2021). </w:t>
      </w:r>
    </w:p>
    <w:p w14:paraId="34B42DD1" w14:textId="77777777" w:rsidR="00102C75" w:rsidRDefault="00102C75" w:rsidP="00932316">
      <w:pPr>
        <w:spacing w:line="360" w:lineRule="auto"/>
        <w:rPr>
          <w:rFonts w:ascii="Arial" w:hAnsi="Arial" w:cs="Arial"/>
        </w:rPr>
      </w:pPr>
    </w:p>
    <w:p w14:paraId="4E1949A7" w14:textId="3B2B5FF7" w:rsidR="001B3166" w:rsidRDefault="00102C75" w:rsidP="00932316">
      <w:pPr>
        <w:spacing w:line="360" w:lineRule="auto"/>
        <w:rPr>
          <w:rFonts w:ascii="Arial" w:hAnsi="Arial" w:cs="Arial"/>
        </w:rPr>
      </w:pPr>
      <w:r>
        <w:rPr>
          <w:rFonts w:ascii="Arial" w:hAnsi="Arial" w:cs="Arial"/>
        </w:rPr>
        <w:t>The Department for Education (</w:t>
      </w:r>
      <w:r w:rsidR="00C2250E">
        <w:rPr>
          <w:rFonts w:ascii="Arial" w:hAnsi="Arial" w:cs="Arial"/>
        </w:rPr>
        <w:t>2020</w:t>
      </w:r>
      <w:r>
        <w:rPr>
          <w:rFonts w:ascii="Arial" w:hAnsi="Arial" w:cs="Arial"/>
        </w:rPr>
        <w:t xml:space="preserve">) talks about the importance of communication with children, starting from young babies. They state how important it is for children to have these interactions as they build the foundations for language and cognitive development. Babies are born with the want and need to interact with others so adults should encourage this. Communications helps to build a good positive relationship that can lay the foundations to build on friendships and empathy. Early years practitioners should ensure that good quality interactions happen and should </w:t>
      </w:r>
      <w:r>
        <w:rPr>
          <w:rFonts w:ascii="Arial" w:hAnsi="Arial" w:cs="Arial"/>
        </w:rPr>
        <w:lastRenderedPageBreak/>
        <w:t xml:space="preserve">plan these into their curriculum.  </w:t>
      </w:r>
      <w:r w:rsidR="001D0E96">
        <w:rPr>
          <w:rFonts w:ascii="Arial" w:hAnsi="Arial" w:cs="Arial"/>
        </w:rPr>
        <w:t>Early years practitioners should ensure that children receive high quality interaction when communicating with them. These include being supportive, listening to the child, their families or other professionals. Exp</w:t>
      </w:r>
      <w:r w:rsidR="00C2250E">
        <w:rPr>
          <w:rFonts w:ascii="Arial" w:hAnsi="Arial" w:cs="Arial"/>
        </w:rPr>
        <w:t>a</w:t>
      </w:r>
      <w:r w:rsidR="001D0E96">
        <w:rPr>
          <w:rFonts w:ascii="Arial" w:hAnsi="Arial" w:cs="Arial"/>
        </w:rPr>
        <w:t xml:space="preserve">nding on their language and adapting it to their individual needs, Value what they are communicating to yourself. All of these will help you to build a positive relationship with the child and their families. </w:t>
      </w:r>
      <w:r w:rsidR="00C2250E">
        <w:rPr>
          <w:rFonts w:ascii="Arial" w:hAnsi="Arial" w:cs="Arial"/>
        </w:rPr>
        <w:t>C</w:t>
      </w:r>
      <w:r w:rsidR="001D0E96">
        <w:rPr>
          <w:rFonts w:ascii="Arial" w:hAnsi="Arial" w:cs="Arial"/>
        </w:rPr>
        <w:t xml:space="preserve">ommunication can </w:t>
      </w:r>
      <w:r w:rsidR="00C2250E">
        <w:rPr>
          <w:rFonts w:ascii="Arial" w:hAnsi="Arial" w:cs="Arial"/>
        </w:rPr>
        <w:t>be</w:t>
      </w:r>
      <w:r w:rsidR="001D0E96">
        <w:rPr>
          <w:rFonts w:ascii="Arial" w:hAnsi="Arial" w:cs="Arial"/>
        </w:rPr>
        <w:t xml:space="preserve"> non-verbal </w:t>
      </w:r>
      <w:r w:rsidR="00C2250E">
        <w:rPr>
          <w:rFonts w:ascii="Arial" w:hAnsi="Arial" w:cs="Arial"/>
        </w:rPr>
        <w:t xml:space="preserve">this is achieved by </w:t>
      </w:r>
      <w:r w:rsidR="001D0E96">
        <w:rPr>
          <w:rFonts w:ascii="Arial" w:hAnsi="Arial" w:cs="Arial"/>
        </w:rPr>
        <w:t>using appropriate body language, facial expressions, gestures,</w:t>
      </w:r>
      <w:r w:rsidR="00C2250E">
        <w:rPr>
          <w:rFonts w:ascii="Arial" w:hAnsi="Arial" w:cs="Arial"/>
        </w:rPr>
        <w:t xml:space="preserve"> eye </w:t>
      </w:r>
      <w:r w:rsidR="001B3166">
        <w:rPr>
          <w:rFonts w:ascii="Arial" w:hAnsi="Arial" w:cs="Arial"/>
        </w:rPr>
        <w:t>contact, visual</w:t>
      </w:r>
      <w:r w:rsidR="001D0E96">
        <w:rPr>
          <w:rFonts w:ascii="Arial" w:hAnsi="Arial" w:cs="Arial"/>
        </w:rPr>
        <w:t xml:space="preserve"> cues and visual timetables. When communicating with children its important to ensure that these interactions are not rushed, give the child the time to process what has been said wait for their response. </w:t>
      </w:r>
      <w:r w:rsidR="006A34FE">
        <w:rPr>
          <w:rFonts w:ascii="Arial" w:hAnsi="Arial" w:cs="Arial"/>
        </w:rPr>
        <w:t>This will help to build the child’s confidence and help build a strong positive relationship with them. Adults should model good communication skills, engage in the child’s learning and bring language into this. Good ways to do this are</w:t>
      </w:r>
      <w:r w:rsidR="00C2250E">
        <w:rPr>
          <w:rFonts w:ascii="Arial" w:hAnsi="Arial" w:cs="Arial"/>
        </w:rPr>
        <w:t xml:space="preserve"> to</w:t>
      </w:r>
      <w:r w:rsidR="006A34FE">
        <w:rPr>
          <w:rFonts w:ascii="Arial" w:hAnsi="Arial" w:cs="Arial"/>
        </w:rPr>
        <w:t xml:space="preserve"> follow the child’s interests as this will help motivate the child and make it more enjoyable for them (Carrington no date). </w:t>
      </w:r>
    </w:p>
    <w:p w14:paraId="3A7B9E09" w14:textId="2AABE929" w:rsidR="001B3166" w:rsidRDefault="00137949" w:rsidP="00932316">
      <w:pPr>
        <w:spacing w:line="360" w:lineRule="auto"/>
        <w:rPr>
          <w:rFonts w:ascii="Arial" w:hAnsi="Arial" w:cs="Arial"/>
        </w:rPr>
      </w:pPr>
      <w:r>
        <w:rPr>
          <w:rFonts w:ascii="Arial" w:hAnsi="Arial" w:cs="Arial"/>
        </w:rPr>
        <w:t>The department for education (no date) states that to be able to meet the needs of the children in your settings practitioners must have a good understanding and knowledge of child development. This is why it is vital that practitioners have in depth knowledge and understanding on Child development so that they can support the children in their settings. They will be able to notice if the child’s development is below what is expected for that age range and if appropriate make referrals to other agencies to include speech and language. The Welsh government</w:t>
      </w:r>
      <w:r w:rsidR="00427DF6">
        <w:rPr>
          <w:rFonts w:ascii="Arial" w:hAnsi="Arial" w:cs="Arial"/>
        </w:rPr>
        <w:t xml:space="preserve"> (2017)</w:t>
      </w:r>
      <w:r>
        <w:rPr>
          <w:rFonts w:ascii="Arial" w:hAnsi="Arial" w:cs="Arial"/>
        </w:rPr>
        <w:t xml:space="preserve"> have </w:t>
      </w:r>
      <w:r w:rsidR="00427DF6">
        <w:rPr>
          <w:rFonts w:ascii="Arial" w:hAnsi="Arial" w:cs="Arial"/>
        </w:rPr>
        <w:t>looked at research that shows the importance of ensuring that early year’s education is carried out to a high standard. These have long standing benefits on the children. It states that to provide this staff must have the knowledge and skills.  The National minimum standards for childcare set out that all workers must have the skills, ability and suitable qualifications to work with children. All people new to the profession should have training on health and safety and child protection straight away. They must read these polic</w:t>
      </w:r>
      <w:r w:rsidR="001D5B59">
        <w:rPr>
          <w:rFonts w:ascii="Arial" w:hAnsi="Arial" w:cs="Arial"/>
        </w:rPr>
        <w:t>i</w:t>
      </w:r>
      <w:r w:rsidR="00427DF6">
        <w:rPr>
          <w:rFonts w:ascii="Arial" w:hAnsi="Arial" w:cs="Arial"/>
        </w:rPr>
        <w:t xml:space="preserve">es and </w:t>
      </w:r>
      <w:r w:rsidR="001D5B59">
        <w:rPr>
          <w:rFonts w:ascii="Arial" w:hAnsi="Arial" w:cs="Arial"/>
        </w:rPr>
        <w:t xml:space="preserve">procedures and follow them to keep the children safe (social care Wales 2024). All people working with children should have safeguarding training. They must follow the policies and procedures on these. This will help workers to recognise and respond to any signs of abuse that they may see. Having </w:t>
      </w:r>
      <w:r w:rsidR="001D5B59">
        <w:rPr>
          <w:rFonts w:ascii="Arial" w:hAnsi="Arial" w:cs="Arial"/>
        </w:rPr>
        <w:lastRenderedPageBreak/>
        <w:t xml:space="preserve">this knowledge will help protect the children and keep them safe </w:t>
      </w:r>
      <w:r w:rsidR="00EF2D72">
        <w:rPr>
          <w:rFonts w:ascii="Arial" w:hAnsi="Arial" w:cs="Arial"/>
        </w:rPr>
        <w:t>(NSPCC</w:t>
      </w:r>
      <w:r w:rsidR="001D5B59">
        <w:rPr>
          <w:rFonts w:ascii="Arial" w:hAnsi="Arial" w:cs="Arial"/>
        </w:rPr>
        <w:t xml:space="preserve"> learning 2024). </w:t>
      </w:r>
    </w:p>
    <w:p w14:paraId="01D4223D" w14:textId="1BB104E3" w:rsidR="00EF2D72" w:rsidRDefault="00EF2D72" w:rsidP="00932316">
      <w:pPr>
        <w:spacing w:line="360" w:lineRule="auto"/>
        <w:rPr>
          <w:rFonts w:ascii="Arial" w:hAnsi="Arial" w:cs="Arial"/>
        </w:rPr>
      </w:pPr>
      <w:r>
        <w:rPr>
          <w:rFonts w:ascii="Arial" w:hAnsi="Arial" w:cs="Arial"/>
        </w:rPr>
        <w:t xml:space="preserve">Multi agency and partnership working is when different agencies work together to try and help avoid any issues happening in the first place. By working </w:t>
      </w:r>
      <w:r w:rsidR="005C7D7D">
        <w:rPr>
          <w:rFonts w:ascii="Arial" w:hAnsi="Arial" w:cs="Arial"/>
        </w:rPr>
        <w:t>together,</w:t>
      </w:r>
      <w:r>
        <w:rPr>
          <w:rFonts w:ascii="Arial" w:hAnsi="Arial" w:cs="Arial"/>
        </w:rPr>
        <w:t xml:space="preserve"> helps ensure that children get any extra help and supports from the other professions that they may require (Children’s workforce development council 2008). </w:t>
      </w:r>
      <w:r w:rsidR="005C7D7D">
        <w:rPr>
          <w:rFonts w:ascii="Arial" w:hAnsi="Arial" w:cs="Arial"/>
        </w:rPr>
        <w:t xml:space="preserve">Multi agency and partnership working plays a bit part to help safeguard children. The NSPCC (2024) states that working together with other agencies is considered good professional practice. A practitioner should know when to share information. By ensuring that you are aware of the safeguarding policies and procedures will help you achieve this. </w:t>
      </w:r>
    </w:p>
    <w:p w14:paraId="11ACAD3C" w14:textId="62B79DEC" w:rsidR="005C7D7D" w:rsidRDefault="005C7D7D" w:rsidP="00932316">
      <w:pPr>
        <w:spacing w:line="360" w:lineRule="auto"/>
        <w:rPr>
          <w:rFonts w:ascii="Arial" w:hAnsi="Arial" w:cs="Arial"/>
        </w:rPr>
      </w:pPr>
      <w:r>
        <w:rPr>
          <w:rFonts w:ascii="Arial" w:hAnsi="Arial" w:cs="Arial"/>
        </w:rPr>
        <w:t xml:space="preserve">The UNCRC stands for the </w:t>
      </w:r>
      <w:r w:rsidR="00E22DC9">
        <w:rPr>
          <w:rFonts w:ascii="Arial" w:hAnsi="Arial" w:cs="Arial"/>
        </w:rPr>
        <w:t xml:space="preserve">United Nations Convention on the Rights of the Child (1989). This is a legally binding international agreement which was set out to ensure that the rights of the child are met. In Wales it underpins the legislations and policies in childcare and education settings. These must be adhered to by professional practitioners. They are put in place to ensure that all children are kept safe and have their needs met. It helps protect them from discrimination and abuse, it gives the children a voice to be heard. It ensures that their needs are put first. </w:t>
      </w:r>
    </w:p>
    <w:p w14:paraId="4FF67F73" w14:textId="54B7CC66" w:rsidR="0025548E" w:rsidRDefault="0031398A" w:rsidP="00932316">
      <w:pPr>
        <w:spacing w:line="360" w:lineRule="auto"/>
        <w:rPr>
          <w:rFonts w:ascii="Arial" w:hAnsi="Arial" w:cs="Arial"/>
        </w:rPr>
      </w:pPr>
      <w:r>
        <w:rPr>
          <w:rFonts w:ascii="Arial" w:hAnsi="Arial" w:cs="Arial"/>
        </w:rPr>
        <w:t xml:space="preserve">Professional practitioners </w:t>
      </w:r>
      <w:r w:rsidR="00211863">
        <w:rPr>
          <w:rFonts w:ascii="Arial" w:hAnsi="Arial" w:cs="Arial"/>
        </w:rPr>
        <w:t>need</w:t>
      </w:r>
      <w:r>
        <w:rPr>
          <w:rFonts w:ascii="Arial" w:hAnsi="Arial" w:cs="Arial"/>
        </w:rPr>
        <w:t xml:space="preserve"> to be observing children whilst they are engaged in play and other activities. This will help the practitioners to learn about the child. They will be able to see how their skills are developing, if they are making progress. Any cause for concerns </w:t>
      </w:r>
      <w:r w:rsidR="00211863">
        <w:rPr>
          <w:rFonts w:ascii="Arial" w:hAnsi="Arial" w:cs="Arial"/>
        </w:rPr>
        <w:t>and</w:t>
      </w:r>
      <w:r>
        <w:rPr>
          <w:rFonts w:ascii="Arial" w:hAnsi="Arial" w:cs="Arial"/>
        </w:rPr>
        <w:t xml:space="preserve"> what interests them. From </w:t>
      </w:r>
      <w:r w:rsidR="00211863">
        <w:rPr>
          <w:rFonts w:ascii="Arial" w:hAnsi="Arial" w:cs="Arial"/>
        </w:rPr>
        <w:t>all</w:t>
      </w:r>
      <w:r>
        <w:rPr>
          <w:rFonts w:ascii="Arial" w:hAnsi="Arial" w:cs="Arial"/>
        </w:rPr>
        <w:t xml:space="preserve"> this the practitioner can then put into place any extra help and support required</w:t>
      </w:r>
      <w:r w:rsidR="00211863">
        <w:rPr>
          <w:rFonts w:ascii="Arial" w:hAnsi="Arial" w:cs="Arial"/>
        </w:rPr>
        <w:t xml:space="preserve"> to help the child meet their next steps. If necessary, make any referrals to other agencies. This is why it is important that practitioners have good knowledge on child development, they will know what level is expected from a child and what is appropriate behaviour. As the curriculum is about following the child interests you can use these observations to include this into your planning for other activities and invitations to play. A good professional practitioner will have the knowledge to know when to step in and intervene whilst carrying out observations </w:t>
      </w:r>
      <w:r w:rsidR="00EE5B5E">
        <w:rPr>
          <w:rFonts w:ascii="Arial" w:hAnsi="Arial" w:cs="Arial"/>
        </w:rPr>
        <w:t>(Welsh</w:t>
      </w:r>
      <w:r w:rsidR="00211863">
        <w:rPr>
          <w:rFonts w:ascii="Arial" w:hAnsi="Arial" w:cs="Arial"/>
        </w:rPr>
        <w:t xml:space="preserve"> assembly government 2008).</w:t>
      </w:r>
    </w:p>
    <w:p w14:paraId="0BB4E4FD" w14:textId="5EEA7A4A" w:rsidR="00EE5B5E" w:rsidRDefault="00EE5B5E" w:rsidP="00932316">
      <w:pPr>
        <w:spacing w:line="360" w:lineRule="auto"/>
        <w:rPr>
          <w:rFonts w:ascii="Arial" w:hAnsi="Arial" w:cs="Arial"/>
        </w:rPr>
      </w:pPr>
      <w:r>
        <w:rPr>
          <w:rFonts w:ascii="Arial" w:hAnsi="Arial" w:cs="Arial"/>
        </w:rPr>
        <w:t xml:space="preserve">In conclusion to this essay there are many areas that contribute to being a professional practitioner, not just qualifications. The most important tool is </w:t>
      </w:r>
      <w:r>
        <w:rPr>
          <w:rFonts w:ascii="Arial" w:hAnsi="Arial" w:cs="Arial"/>
        </w:rPr>
        <w:lastRenderedPageBreak/>
        <w:t xml:space="preserve">knowledge. To become a good professional practitioner, you must be able to reflect on your own practice, learn from this and then put this into place. You must be familiar with and adhere to all legislations, policies and procedures. </w:t>
      </w:r>
    </w:p>
    <w:p w14:paraId="2AE0E126" w14:textId="77777777" w:rsidR="00211863" w:rsidRDefault="00211863" w:rsidP="00932316">
      <w:pPr>
        <w:spacing w:line="360" w:lineRule="auto"/>
        <w:rPr>
          <w:rFonts w:ascii="Arial" w:hAnsi="Arial" w:cs="Arial"/>
        </w:rPr>
      </w:pPr>
    </w:p>
    <w:p w14:paraId="4E51193E" w14:textId="77777777" w:rsidR="006A34FE" w:rsidRDefault="006A34FE" w:rsidP="00932316">
      <w:pPr>
        <w:spacing w:line="360" w:lineRule="auto"/>
        <w:rPr>
          <w:rFonts w:ascii="Arial" w:hAnsi="Arial" w:cs="Arial"/>
        </w:rPr>
      </w:pPr>
    </w:p>
    <w:p w14:paraId="4459C140" w14:textId="77777777" w:rsidR="00665387" w:rsidRDefault="00665387" w:rsidP="00932316">
      <w:pPr>
        <w:spacing w:line="360" w:lineRule="auto"/>
        <w:rPr>
          <w:rFonts w:ascii="Arial" w:hAnsi="Arial" w:cs="Arial"/>
        </w:rPr>
      </w:pPr>
    </w:p>
    <w:p w14:paraId="76AE9B8A" w14:textId="77777777" w:rsidR="00A645D5" w:rsidRPr="00932316" w:rsidRDefault="00A645D5" w:rsidP="00932316">
      <w:pPr>
        <w:spacing w:line="360" w:lineRule="auto"/>
        <w:rPr>
          <w:rFonts w:ascii="Arial" w:hAnsi="Arial" w:cs="Arial"/>
        </w:rPr>
      </w:pPr>
    </w:p>
    <w:sectPr w:rsidR="00A645D5" w:rsidRPr="00932316">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FFE7C1" w14:textId="77777777" w:rsidR="00F423C6" w:rsidRDefault="00F423C6" w:rsidP="00EE5B5E">
      <w:pPr>
        <w:spacing w:after="0" w:line="240" w:lineRule="auto"/>
      </w:pPr>
      <w:r>
        <w:separator/>
      </w:r>
    </w:p>
  </w:endnote>
  <w:endnote w:type="continuationSeparator" w:id="0">
    <w:p w14:paraId="7EDA576D" w14:textId="77777777" w:rsidR="00F423C6" w:rsidRDefault="00F423C6" w:rsidP="00EE5B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C39703" w14:textId="77777777" w:rsidR="00EE5B5E" w:rsidRDefault="00EE5B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3C1082" w14:textId="77777777" w:rsidR="00F423C6" w:rsidRDefault="00F423C6" w:rsidP="00EE5B5E">
      <w:pPr>
        <w:spacing w:after="0" w:line="240" w:lineRule="auto"/>
      </w:pPr>
      <w:r>
        <w:separator/>
      </w:r>
    </w:p>
  </w:footnote>
  <w:footnote w:type="continuationSeparator" w:id="0">
    <w:p w14:paraId="53CA6F61" w14:textId="77777777" w:rsidR="00F423C6" w:rsidRDefault="00F423C6" w:rsidP="00EE5B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B5C5AE" w14:textId="7374FD29" w:rsidR="00EE5B5E" w:rsidRDefault="00EE5B5E">
    <w:pPr>
      <w:pStyle w:val="Header"/>
    </w:pPr>
    <w:r>
      <w:t>ECEY 4009</w:t>
    </w:r>
  </w:p>
  <w:p w14:paraId="0E3B4875" w14:textId="4FB3426B" w:rsidR="00EE5B5E" w:rsidRDefault="00EE5B5E">
    <w:pPr>
      <w:pStyle w:val="Header"/>
    </w:pPr>
    <w:r>
      <w:t>2405763</w:t>
    </w:r>
  </w:p>
  <w:p w14:paraId="666BF224" w14:textId="34BDE582" w:rsidR="00EE5B5E" w:rsidRDefault="00EE5B5E">
    <w:pPr>
      <w:pStyle w:val="Header"/>
    </w:pPr>
    <w:r>
      <w:t>Word count 1572</w:t>
    </w:r>
  </w:p>
  <w:p w14:paraId="0C5D4996" w14:textId="77777777" w:rsidR="00EE5B5E" w:rsidRDefault="00EE5B5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2316"/>
    <w:rsid w:val="00102C75"/>
    <w:rsid w:val="00137949"/>
    <w:rsid w:val="001B3166"/>
    <w:rsid w:val="001D0E96"/>
    <w:rsid w:val="001D5B59"/>
    <w:rsid w:val="00211863"/>
    <w:rsid w:val="0025548E"/>
    <w:rsid w:val="0031398A"/>
    <w:rsid w:val="003E2370"/>
    <w:rsid w:val="00427DF6"/>
    <w:rsid w:val="005C7D7D"/>
    <w:rsid w:val="00644B4F"/>
    <w:rsid w:val="00665387"/>
    <w:rsid w:val="006A34FE"/>
    <w:rsid w:val="00707F70"/>
    <w:rsid w:val="007A1F44"/>
    <w:rsid w:val="007F2F35"/>
    <w:rsid w:val="0083002A"/>
    <w:rsid w:val="008907B3"/>
    <w:rsid w:val="00930704"/>
    <w:rsid w:val="00932316"/>
    <w:rsid w:val="00967334"/>
    <w:rsid w:val="00A645D5"/>
    <w:rsid w:val="00B441C8"/>
    <w:rsid w:val="00C15382"/>
    <w:rsid w:val="00C2250E"/>
    <w:rsid w:val="00D044E1"/>
    <w:rsid w:val="00DB0895"/>
    <w:rsid w:val="00E22DC9"/>
    <w:rsid w:val="00EA4201"/>
    <w:rsid w:val="00EE5B5E"/>
    <w:rsid w:val="00EF2D72"/>
    <w:rsid w:val="00F423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25DB29"/>
  <w15:chartTrackingRefBased/>
  <w15:docId w15:val="{4F75D748-49D5-498A-BB49-F91267FE9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231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3231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3231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3231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3231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3231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231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231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231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231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3231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3231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3231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231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231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23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23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2316"/>
    <w:rPr>
      <w:rFonts w:eastAsiaTheme="majorEastAsia" w:cstheme="majorBidi"/>
      <w:color w:val="272727" w:themeColor="text1" w:themeTint="D8"/>
    </w:rPr>
  </w:style>
  <w:style w:type="paragraph" w:styleId="Title">
    <w:name w:val="Title"/>
    <w:basedOn w:val="Normal"/>
    <w:next w:val="Normal"/>
    <w:link w:val="TitleChar"/>
    <w:uiPriority w:val="10"/>
    <w:qFormat/>
    <w:rsid w:val="0093231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23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231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23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2316"/>
    <w:pPr>
      <w:spacing w:before="160"/>
      <w:jc w:val="center"/>
    </w:pPr>
    <w:rPr>
      <w:i/>
      <w:iCs/>
      <w:color w:val="404040" w:themeColor="text1" w:themeTint="BF"/>
    </w:rPr>
  </w:style>
  <w:style w:type="character" w:customStyle="1" w:styleId="QuoteChar">
    <w:name w:val="Quote Char"/>
    <w:basedOn w:val="DefaultParagraphFont"/>
    <w:link w:val="Quote"/>
    <w:uiPriority w:val="29"/>
    <w:rsid w:val="00932316"/>
    <w:rPr>
      <w:i/>
      <w:iCs/>
      <w:color w:val="404040" w:themeColor="text1" w:themeTint="BF"/>
    </w:rPr>
  </w:style>
  <w:style w:type="paragraph" w:styleId="ListParagraph">
    <w:name w:val="List Paragraph"/>
    <w:basedOn w:val="Normal"/>
    <w:uiPriority w:val="34"/>
    <w:qFormat/>
    <w:rsid w:val="00932316"/>
    <w:pPr>
      <w:ind w:left="720"/>
      <w:contextualSpacing/>
    </w:pPr>
  </w:style>
  <w:style w:type="character" w:styleId="IntenseEmphasis">
    <w:name w:val="Intense Emphasis"/>
    <w:basedOn w:val="DefaultParagraphFont"/>
    <w:uiPriority w:val="21"/>
    <w:qFormat/>
    <w:rsid w:val="00932316"/>
    <w:rPr>
      <w:i/>
      <w:iCs/>
      <w:color w:val="0F4761" w:themeColor="accent1" w:themeShade="BF"/>
    </w:rPr>
  </w:style>
  <w:style w:type="paragraph" w:styleId="IntenseQuote">
    <w:name w:val="Intense Quote"/>
    <w:basedOn w:val="Normal"/>
    <w:next w:val="Normal"/>
    <w:link w:val="IntenseQuoteChar"/>
    <w:uiPriority w:val="30"/>
    <w:qFormat/>
    <w:rsid w:val="009323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2316"/>
    <w:rPr>
      <w:i/>
      <w:iCs/>
      <w:color w:val="0F4761" w:themeColor="accent1" w:themeShade="BF"/>
    </w:rPr>
  </w:style>
  <w:style w:type="character" w:styleId="IntenseReference">
    <w:name w:val="Intense Reference"/>
    <w:basedOn w:val="DefaultParagraphFont"/>
    <w:uiPriority w:val="32"/>
    <w:qFormat/>
    <w:rsid w:val="00932316"/>
    <w:rPr>
      <w:b/>
      <w:bCs/>
      <w:smallCaps/>
      <w:color w:val="0F4761" w:themeColor="accent1" w:themeShade="BF"/>
      <w:spacing w:val="5"/>
    </w:rPr>
  </w:style>
  <w:style w:type="paragraph" w:styleId="Header">
    <w:name w:val="header"/>
    <w:basedOn w:val="Normal"/>
    <w:link w:val="HeaderChar"/>
    <w:uiPriority w:val="99"/>
    <w:unhideWhenUsed/>
    <w:rsid w:val="00EE5B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5B5E"/>
  </w:style>
  <w:style w:type="paragraph" w:styleId="Footer">
    <w:name w:val="footer"/>
    <w:basedOn w:val="Normal"/>
    <w:link w:val="FooterChar"/>
    <w:uiPriority w:val="99"/>
    <w:unhideWhenUsed/>
    <w:rsid w:val="00EE5B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5B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484</TotalTime>
  <Pages>5</Pages>
  <Words>1489</Words>
  <Characters>8493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Thomas (2405763)</dc:creator>
  <cp:keywords/>
  <dc:description/>
  <cp:lastModifiedBy>Emma Thomas (2405763)</cp:lastModifiedBy>
  <cp:revision>4</cp:revision>
  <dcterms:created xsi:type="dcterms:W3CDTF">2024-11-02T23:00:00Z</dcterms:created>
  <dcterms:modified xsi:type="dcterms:W3CDTF">2024-11-03T20:19:00Z</dcterms:modified>
</cp:coreProperties>
</file>