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sz w:val="2"/>
          <w:lang w:eastAsia="en-US"/>
        </w:rPr>
        <w:id w:val="896168653"/>
        <w:docPartObj>
          <w:docPartGallery w:val="Cover Pages"/>
          <w:docPartUnique/>
        </w:docPartObj>
      </w:sdtPr>
      <w:sdtEndPr>
        <w:rPr>
          <w:sz w:val="22"/>
        </w:rPr>
      </w:sdtEndPr>
      <w:sdtContent>
        <w:p w14:paraId="664C3A1E" w14:textId="376BFCC2" w:rsidR="00B17279" w:rsidRDefault="006D50B4">
          <w:pPr>
            <w:pStyle w:val="Bezodstpw"/>
            <w:rPr>
              <w:sz w:val="2"/>
            </w:rPr>
          </w:pPr>
          <w:r>
            <w:rPr>
              <w:noProof/>
            </w:rPr>
            <mc:AlternateContent>
              <mc:Choice Requires="wps">
                <w:drawing>
                  <wp:anchor distT="0" distB="0" distL="114300" distR="114300" simplePos="0" relativeHeight="251661312" behindDoc="0" locked="0" layoutInCell="1" allowOverlap="1" wp14:anchorId="67BAC692" wp14:editId="207F350B">
                    <wp:simplePos x="0" y="0"/>
                    <wp:positionH relativeFrom="page">
                      <wp:posOffset>599647</wp:posOffset>
                    </wp:positionH>
                    <wp:positionV relativeFrom="margin">
                      <wp:posOffset>1337945</wp:posOffset>
                    </wp:positionV>
                    <wp:extent cx="5943600" cy="914400"/>
                    <wp:effectExtent l="0" t="0" r="0" b="3810"/>
                    <wp:wrapNone/>
                    <wp:docPr id="62" name="Pole tekstowe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aps/>
                                    <w:color w:val="8496B0" w:themeColor="text2" w:themeTint="99"/>
                                    <w:sz w:val="66"/>
                                    <w:szCs w:val="66"/>
                                    <w:lang w:val="en-GB"/>
                                  </w:rPr>
                                  <w:alias w:val="Tytuł"/>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6048B1AC" w14:textId="189721B8" w:rsidR="00B17279" w:rsidRPr="00A851AC" w:rsidRDefault="00F75D42">
                                    <w:pPr>
                                      <w:pStyle w:val="Bezodstpw"/>
                                      <w:rPr>
                                        <w:rFonts w:asciiTheme="majorHAnsi" w:eastAsiaTheme="majorEastAsia" w:hAnsiTheme="majorHAnsi" w:cstheme="majorBidi"/>
                                        <w:b/>
                                        <w:bCs/>
                                        <w:caps/>
                                        <w:color w:val="8496B0" w:themeColor="text2" w:themeTint="99"/>
                                        <w:sz w:val="66"/>
                                        <w:szCs w:val="66"/>
                                        <w:lang w:val="en-GB"/>
                                      </w:rPr>
                                    </w:pPr>
                                    <w:r w:rsidRPr="00A851AC">
                                      <w:rPr>
                                        <w:rFonts w:asciiTheme="majorHAnsi" w:eastAsiaTheme="majorEastAsia" w:hAnsiTheme="majorHAnsi" w:cstheme="majorBidi"/>
                                        <w:b/>
                                        <w:bCs/>
                                        <w:caps/>
                                        <w:color w:val="8496B0" w:themeColor="text2" w:themeTint="99"/>
                                        <w:sz w:val="66"/>
                                        <w:szCs w:val="66"/>
                                        <w:lang w:val="en-GB"/>
                                      </w:rPr>
                                      <w:t>ACADEMIC AND EMPLOYABILITY SKILLS</w:t>
                                    </w:r>
                                  </w:p>
                                </w:sdtContent>
                              </w:sdt>
                              <w:p w14:paraId="5C46C693" w14:textId="57B9E061" w:rsidR="00C73ABD" w:rsidRPr="00A851AC" w:rsidRDefault="00C73ABD">
                                <w:pPr>
                                  <w:pStyle w:val="Bezodstpw"/>
                                  <w:rPr>
                                    <w:rFonts w:asciiTheme="majorHAnsi" w:eastAsiaTheme="majorEastAsia" w:hAnsiTheme="majorHAnsi" w:cstheme="majorBidi"/>
                                    <w:b/>
                                    <w:bCs/>
                                    <w:caps/>
                                    <w:sz w:val="44"/>
                                    <w:szCs w:val="44"/>
                                    <w:lang w:val="en-GB"/>
                                  </w:rPr>
                                </w:pPr>
                                <w:r w:rsidRPr="00A851AC">
                                  <w:rPr>
                                    <w:rFonts w:asciiTheme="majorHAnsi" w:eastAsiaTheme="majorEastAsia" w:hAnsiTheme="majorHAnsi" w:cstheme="majorBidi"/>
                                    <w:b/>
                                    <w:bCs/>
                                    <w:caps/>
                                    <w:sz w:val="44"/>
                                    <w:szCs w:val="44"/>
                                    <w:lang w:val="en-GB"/>
                                  </w:rPr>
                                  <w:t>ASSESSMENT 1</w:t>
                                </w:r>
                              </w:p>
                              <w:p w14:paraId="10E1DB6F" w14:textId="1AB06929" w:rsidR="006D50B4" w:rsidRPr="00C73ABD" w:rsidRDefault="006D50B4">
                                <w:pPr>
                                  <w:pStyle w:val="Bezodstpw"/>
                                  <w:rPr>
                                    <w:rFonts w:asciiTheme="majorHAnsi" w:eastAsiaTheme="majorEastAsia" w:hAnsiTheme="majorHAnsi" w:cstheme="majorBidi"/>
                                    <w:b/>
                                    <w:bCs/>
                                    <w:caps/>
                                    <w:sz w:val="44"/>
                                    <w:szCs w:val="44"/>
                                  </w:rPr>
                                </w:pPr>
                                <w:r>
                                  <w:rPr>
                                    <w:rFonts w:asciiTheme="majorHAnsi" w:eastAsiaTheme="majorEastAsia" w:hAnsiTheme="majorHAnsi" w:cstheme="majorBidi"/>
                                    <w:b/>
                                    <w:bCs/>
                                    <w:caps/>
                                    <w:sz w:val="44"/>
                                    <w:szCs w:val="44"/>
                                  </w:rPr>
                                  <w:t>academic report</w:t>
                                </w:r>
                              </w:p>
                              <w:p w14:paraId="658E1522" w14:textId="77777777" w:rsidR="001B7F84" w:rsidRDefault="001B7F8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7BAC692" id="_x0000_t202" coordsize="21600,21600" o:spt="202" path="m,l,21600r21600,l21600,xe">
                    <v:stroke joinstyle="miter"/>
                    <v:path gradientshapeok="t" o:connecttype="rect"/>
                  </v:shapetype>
                  <v:shape id="Pole tekstowe 62" o:spid="_x0000_s1026" type="#_x0000_t202" style="position:absolute;margin-left:47.2pt;margin-top:105.35pt;width:468pt;height:1in;z-index:251661312;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" filled="f" stroked="f" strokeweight=".5pt">
                    <v:textbox style="mso-fit-shape-to-text:t">
                      <w:txbxContent>
                        <w:sdt>
                          <w:sdtPr>
                            <w:rPr>
                              <w:rFonts w:asciiTheme="majorHAnsi" w:eastAsiaTheme="majorEastAsia" w:hAnsiTheme="majorHAnsi" w:cstheme="majorBidi"/>
                              <w:b/>
                              <w:bCs/>
                              <w:caps/>
                              <w:color w:val="8496B0" w:themeColor="text2" w:themeTint="99"/>
                              <w:sz w:val="66"/>
                              <w:szCs w:val="66"/>
                              <w:lang w:val="en-GB"/>
                            </w:rPr>
                            <w:alias w:val="Tytuł"/>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6048B1AC" w14:textId="189721B8" w:rsidR="00B17279" w:rsidRPr="00A851AC" w:rsidRDefault="00F75D42">
                              <w:pPr>
                                <w:pStyle w:val="Bezodstpw"/>
                                <w:rPr>
                                  <w:rFonts w:asciiTheme="majorHAnsi" w:eastAsiaTheme="majorEastAsia" w:hAnsiTheme="majorHAnsi" w:cstheme="majorBidi"/>
                                  <w:b/>
                                  <w:bCs/>
                                  <w:caps/>
                                  <w:color w:val="8496B0" w:themeColor="text2" w:themeTint="99"/>
                                  <w:sz w:val="66"/>
                                  <w:szCs w:val="66"/>
                                  <w:lang w:val="en-GB"/>
                                </w:rPr>
                              </w:pPr>
                              <w:r w:rsidRPr="00A851AC">
                                <w:rPr>
                                  <w:rFonts w:asciiTheme="majorHAnsi" w:eastAsiaTheme="majorEastAsia" w:hAnsiTheme="majorHAnsi" w:cstheme="majorBidi"/>
                                  <w:b/>
                                  <w:bCs/>
                                  <w:caps/>
                                  <w:color w:val="8496B0" w:themeColor="text2" w:themeTint="99"/>
                                  <w:sz w:val="66"/>
                                  <w:szCs w:val="66"/>
                                  <w:lang w:val="en-GB"/>
                                </w:rPr>
                                <w:t>ACADEMIC AND EMPLOYABILITY SKILLS</w:t>
                              </w:r>
                            </w:p>
                          </w:sdtContent>
                        </w:sdt>
                        <w:p w14:paraId="5C46C693" w14:textId="57B9E061" w:rsidR="00C73ABD" w:rsidRPr="00A851AC" w:rsidRDefault="00C73ABD">
                          <w:pPr>
                            <w:pStyle w:val="Bezodstpw"/>
                            <w:rPr>
                              <w:rFonts w:asciiTheme="majorHAnsi" w:eastAsiaTheme="majorEastAsia" w:hAnsiTheme="majorHAnsi" w:cstheme="majorBidi"/>
                              <w:b/>
                              <w:bCs/>
                              <w:caps/>
                              <w:sz w:val="44"/>
                              <w:szCs w:val="44"/>
                              <w:lang w:val="en-GB"/>
                            </w:rPr>
                          </w:pPr>
                          <w:r w:rsidRPr="00A851AC">
                            <w:rPr>
                              <w:rFonts w:asciiTheme="majorHAnsi" w:eastAsiaTheme="majorEastAsia" w:hAnsiTheme="majorHAnsi" w:cstheme="majorBidi"/>
                              <w:b/>
                              <w:bCs/>
                              <w:caps/>
                              <w:sz w:val="44"/>
                              <w:szCs w:val="44"/>
                              <w:lang w:val="en-GB"/>
                            </w:rPr>
                            <w:t>ASSESSMENT 1</w:t>
                          </w:r>
                        </w:p>
                        <w:p w14:paraId="10E1DB6F" w14:textId="1AB06929" w:rsidR="006D50B4" w:rsidRPr="00C73ABD" w:rsidRDefault="006D50B4">
                          <w:pPr>
                            <w:pStyle w:val="Bezodstpw"/>
                            <w:rPr>
                              <w:rFonts w:asciiTheme="majorHAnsi" w:eastAsiaTheme="majorEastAsia" w:hAnsiTheme="majorHAnsi" w:cstheme="majorBidi"/>
                              <w:b/>
                              <w:bCs/>
                              <w:caps/>
                              <w:sz w:val="44"/>
                              <w:szCs w:val="44"/>
                            </w:rPr>
                          </w:pPr>
                          <w:r>
                            <w:rPr>
                              <w:rFonts w:asciiTheme="majorHAnsi" w:eastAsiaTheme="majorEastAsia" w:hAnsiTheme="majorHAnsi" w:cstheme="majorBidi"/>
                              <w:b/>
                              <w:bCs/>
                              <w:caps/>
                              <w:sz w:val="44"/>
                              <w:szCs w:val="44"/>
                            </w:rPr>
                            <w:t>academic report</w:t>
                          </w:r>
                        </w:p>
                        <w:p w14:paraId="658E1522" w14:textId="77777777" w:rsidR="001B7F84" w:rsidRDefault="001B7F84"/>
                      </w:txbxContent>
                    </v:textbox>
                    <w10:wrap anchorx="page" anchory="margin"/>
                  </v:shape>
                </w:pict>
              </mc:Fallback>
            </mc:AlternateContent>
          </w:r>
          <w:r w:rsidR="00C73ABD">
            <w:rPr>
              <w:noProof/>
            </w:rPr>
            <w:drawing>
              <wp:inline distT="0" distB="0" distL="0" distR="0" wp14:anchorId="0A690CFA" wp14:editId="15A41332">
                <wp:extent cx="3362325" cy="1314450"/>
                <wp:effectExtent l="0" t="0" r="9525"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ez tytułu.jpg"/>
                        <pic:cNvPicPr/>
                      </pic:nvPicPr>
                      <pic:blipFill>
                        <a:blip r:embed="rId8">
                          <a:extLst>
                            <a:ext uri="{28A0092B-C50C-407E-A947-70E740481C1C}">
                              <a14:useLocalDpi xmlns:a14="http://schemas.microsoft.com/office/drawing/2010/main" val="0"/>
                            </a:ext>
                          </a:extLst>
                        </a:blip>
                        <a:stretch>
                          <a:fillRect/>
                        </a:stretch>
                      </pic:blipFill>
                      <pic:spPr>
                        <a:xfrm>
                          <a:off x="0" y="0"/>
                          <a:ext cx="3362325" cy="1314450"/>
                        </a:xfrm>
                        <a:prstGeom prst="rect">
                          <a:avLst/>
                        </a:prstGeom>
                      </pic:spPr>
                    </pic:pic>
                  </a:graphicData>
                </a:graphic>
              </wp:inline>
            </w:drawing>
          </w:r>
        </w:p>
        <w:p w14:paraId="155E8FAE" w14:textId="416AC09C" w:rsidR="00B17279" w:rsidRDefault="00B17279"/>
        <w:p w14:paraId="3E88F67C" w14:textId="77777777" w:rsidR="00151204" w:rsidRDefault="006D50B4" w:rsidP="007F11A0">
          <w:r>
            <w:rPr>
              <w:noProof/>
            </w:rPr>
            <mc:AlternateContent>
              <mc:Choice Requires="wps">
                <w:drawing>
                  <wp:anchor distT="0" distB="0" distL="114300" distR="114300" simplePos="0" relativeHeight="251659264" behindDoc="0" locked="0" layoutInCell="1" allowOverlap="1" wp14:anchorId="728C6ADA" wp14:editId="1248C9C0">
                    <wp:simplePos x="0" y="0"/>
                    <wp:positionH relativeFrom="margin">
                      <wp:posOffset>673824</wp:posOffset>
                    </wp:positionH>
                    <wp:positionV relativeFrom="margin">
                      <wp:posOffset>6883238</wp:posOffset>
                    </wp:positionV>
                    <wp:extent cx="5701118" cy="2243470"/>
                    <wp:effectExtent l="0" t="0" r="13970" b="4445"/>
                    <wp:wrapNone/>
                    <wp:docPr id="69" name="Pole tekstowe 69"/>
                    <wp:cNvGraphicFramePr/>
                    <a:graphic xmlns:a="http://schemas.openxmlformats.org/drawingml/2006/main">
                      <a:graphicData uri="http://schemas.microsoft.com/office/word/2010/wordprocessingShape">
                        <wps:wsp>
                          <wps:cNvSpPr txBox="1"/>
                          <wps:spPr>
                            <a:xfrm>
                              <a:off x="0" y="0"/>
                              <a:ext cx="5701118" cy="22434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ED625E" w14:textId="77777777" w:rsidR="006D50B4" w:rsidRPr="001B7F84" w:rsidRDefault="006D50B4" w:rsidP="006D50B4">
                                <w:pPr>
                                  <w:spacing w:line="240" w:lineRule="auto"/>
                                  <w:rPr>
                                    <w:sz w:val="20"/>
                                    <w:szCs w:val="20"/>
                                  </w:rPr>
                                </w:pPr>
                              </w:p>
                              <w:p w14:paraId="38E36D84" w14:textId="77777777" w:rsidR="006D50B4" w:rsidRPr="001B7F84" w:rsidRDefault="006D50B4" w:rsidP="006D50B4">
                                <w:pPr>
                                  <w:spacing w:line="240" w:lineRule="auto"/>
                                  <w:rPr>
                                    <w:sz w:val="20"/>
                                    <w:szCs w:val="20"/>
                                  </w:rPr>
                                </w:pPr>
                              </w:p>
                              <w:sdt>
                                <w:sdtPr>
                                  <w:rPr>
                                    <w:b/>
                                    <w:bCs/>
                                    <w:i/>
                                    <w:iCs/>
                                    <w:sz w:val="36"/>
                                    <w:szCs w:val="36"/>
                                    <w:lang w:val="en-GB"/>
                                  </w:rPr>
                                  <w:alias w:val="Kurs"/>
                                  <w:tag w:val="Kurs"/>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7ED31BB" w14:textId="77777777" w:rsidR="006D50B4" w:rsidRPr="00A851AC" w:rsidRDefault="006D50B4" w:rsidP="006D50B4">
                                    <w:pPr>
                                      <w:spacing w:line="240" w:lineRule="auto"/>
                                      <w:jc w:val="right"/>
                                      <w:rPr>
                                        <w:b/>
                                        <w:bCs/>
                                        <w:i/>
                                        <w:iCs/>
                                        <w:sz w:val="36"/>
                                        <w:szCs w:val="36"/>
                                        <w:lang w:val="en-GB"/>
                                      </w:rPr>
                                    </w:pPr>
                                    <w:r w:rsidRPr="00A851AC">
                                      <w:rPr>
                                        <w:b/>
                                        <w:bCs/>
                                        <w:i/>
                                        <w:iCs/>
                                        <w:sz w:val="36"/>
                                        <w:szCs w:val="36"/>
                                        <w:lang w:val="en-GB"/>
                                      </w:rPr>
                                      <w:t>Certificate of Higher Education in Skills for the Workplace</w:t>
                                    </w:r>
                                  </w:p>
                                </w:sdtContent>
                              </w:sdt>
                              <w:p w14:paraId="31997F11" w14:textId="77777777" w:rsidR="006D50B4" w:rsidRPr="00A851AC" w:rsidRDefault="006D50B4" w:rsidP="006D50B4">
                                <w:pPr>
                                  <w:spacing w:line="240" w:lineRule="auto"/>
                                  <w:jc w:val="right"/>
                                  <w:rPr>
                                    <w:b/>
                                    <w:bCs/>
                                    <w:sz w:val="28"/>
                                    <w:szCs w:val="28"/>
                                    <w:lang w:val="en-GB"/>
                                  </w:rPr>
                                </w:pPr>
                                <w:r w:rsidRPr="00A851AC">
                                  <w:rPr>
                                    <w:b/>
                                    <w:bCs/>
                                    <w:sz w:val="28"/>
                                    <w:szCs w:val="28"/>
                                    <w:lang w:val="en-GB"/>
                                  </w:rPr>
                                  <w:t>Karolina Martyna Tkaczyk</w:t>
                                </w:r>
                              </w:p>
                              <w:p w14:paraId="68AC887D" w14:textId="77777777" w:rsidR="006D50B4" w:rsidRPr="00A851AC" w:rsidRDefault="006D50B4" w:rsidP="006D50B4">
                                <w:pPr>
                                  <w:spacing w:line="240" w:lineRule="auto"/>
                                  <w:jc w:val="right"/>
                                  <w:rPr>
                                    <w:b/>
                                    <w:bCs/>
                                    <w:sz w:val="28"/>
                                    <w:szCs w:val="28"/>
                                    <w:lang w:val="en-GB"/>
                                  </w:rPr>
                                </w:pPr>
                                <w:r w:rsidRPr="00A851AC">
                                  <w:rPr>
                                    <w:b/>
                                    <w:bCs/>
                                    <w:sz w:val="28"/>
                                    <w:szCs w:val="28"/>
                                    <w:lang w:val="en-GB"/>
                                  </w:rPr>
                                  <w:t>ID:1916662</w:t>
                                </w:r>
                              </w:p>
                              <w:p w14:paraId="3DFD1108" w14:textId="3B11B055" w:rsidR="006D50B4" w:rsidRPr="00A851AC" w:rsidRDefault="006D50B4" w:rsidP="006D50B4">
                                <w:pPr>
                                  <w:spacing w:line="240" w:lineRule="auto"/>
                                  <w:jc w:val="right"/>
                                  <w:rPr>
                                    <w:b/>
                                    <w:bCs/>
                                    <w:sz w:val="28"/>
                                    <w:szCs w:val="28"/>
                                    <w:lang w:val="en-GB"/>
                                  </w:rPr>
                                </w:pPr>
                                <w:r w:rsidRPr="00A851AC">
                                  <w:rPr>
                                    <w:b/>
                                    <w:bCs/>
                                    <w:sz w:val="28"/>
                                    <w:szCs w:val="28"/>
                                    <w:lang w:val="en-GB"/>
                                  </w:rPr>
                                  <w:t>L</w:t>
                                </w:r>
                                <w:r w:rsidR="00F75D42" w:rsidRPr="00A851AC">
                                  <w:rPr>
                                    <w:b/>
                                    <w:bCs/>
                                    <w:sz w:val="28"/>
                                    <w:szCs w:val="28"/>
                                    <w:lang w:val="en-GB"/>
                                  </w:rPr>
                                  <w:t>e</w:t>
                                </w:r>
                                <w:r w:rsidRPr="00A851AC">
                                  <w:rPr>
                                    <w:b/>
                                    <w:bCs/>
                                    <w:sz w:val="28"/>
                                    <w:szCs w:val="28"/>
                                    <w:lang w:val="en-GB"/>
                                  </w:rPr>
                                  <w:t>cturer’s Name: Timothy Hopkins</w:t>
                                </w:r>
                              </w:p>
                              <w:p w14:paraId="610A6802" w14:textId="510DB74F" w:rsidR="006D50B4" w:rsidRPr="006D50B4" w:rsidRDefault="006D50B4" w:rsidP="006D50B4">
                                <w:pPr>
                                  <w:pStyle w:val="Bezodstpw"/>
                                  <w:jc w:val="right"/>
                                  <w:rPr>
                                    <w:b/>
                                    <w:bCs/>
                                    <w:sz w:val="28"/>
                                    <w:szCs w:val="28"/>
                                  </w:rPr>
                                </w:pPr>
                                <w:proofErr w:type="spellStart"/>
                                <w:r w:rsidRPr="006D50B4">
                                  <w:rPr>
                                    <w:b/>
                                    <w:bCs/>
                                    <w:sz w:val="28"/>
                                    <w:szCs w:val="28"/>
                                  </w:rPr>
                                  <w:t>Date</w:t>
                                </w:r>
                                <w:proofErr w:type="spellEnd"/>
                                <w:r w:rsidRPr="006D50B4">
                                  <w:rPr>
                                    <w:b/>
                                    <w:bCs/>
                                    <w:sz w:val="28"/>
                                    <w:szCs w:val="28"/>
                                  </w:rPr>
                                  <w:t>: 21/04/2020</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28C6ADA" id="Pole tekstowe 69" o:spid="_x0000_s1027" type="#_x0000_t202" style="position:absolute;margin-left:53.05pt;margin-top:542pt;width:448.9pt;height:176.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" filled="f" stroked="f" strokeweight=".5pt">
                    <v:textbox inset="0,0,0,0">
                      <w:txbxContent>
                        <w:p w14:paraId="07ED625E" w14:textId="77777777" w:rsidR="006D50B4" w:rsidRPr="001B7F84" w:rsidRDefault="006D50B4" w:rsidP="006D50B4">
                          <w:pPr>
                            <w:spacing w:line="240" w:lineRule="auto"/>
                            <w:rPr>
                              <w:sz w:val="20"/>
                              <w:szCs w:val="20"/>
                            </w:rPr>
                          </w:pPr>
                        </w:p>
                        <w:p w14:paraId="38E36D84" w14:textId="77777777" w:rsidR="006D50B4" w:rsidRPr="001B7F84" w:rsidRDefault="006D50B4" w:rsidP="006D50B4">
                          <w:pPr>
                            <w:spacing w:line="240" w:lineRule="auto"/>
                            <w:rPr>
                              <w:sz w:val="20"/>
                              <w:szCs w:val="20"/>
                            </w:rPr>
                          </w:pPr>
                        </w:p>
                        <w:sdt>
                          <w:sdtPr>
                            <w:rPr>
                              <w:b/>
                              <w:bCs/>
                              <w:i/>
                              <w:iCs/>
                              <w:sz w:val="36"/>
                              <w:szCs w:val="36"/>
                              <w:lang w:val="en-GB"/>
                            </w:rPr>
                            <w:alias w:val="Kurs"/>
                            <w:tag w:val="Kurs"/>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7ED31BB" w14:textId="77777777" w:rsidR="006D50B4" w:rsidRPr="00A851AC" w:rsidRDefault="006D50B4" w:rsidP="006D50B4">
                              <w:pPr>
                                <w:spacing w:line="240" w:lineRule="auto"/>
                                <w:jc w:val="right"/>
                                <w:rPr>
                                  <w:b/>
                                  <w:bCs/>
                                  <w:i/>
                                  <w:iCs/>
                                  <w:sz w:val="36"/>
                                  <w:szCs w:val="36"/>
                                  <w:lang w:val="en-GB"/>
                                </w:rPr>
                              </w:pPr>
                              <w:r w:rsidRPr="00A851AC">
                                <w:rPr>
                                  <w:b/>
                                  <w:bCs/>
                                  <w:i/>
                                  <w:iCs/>
                                  <w:sz w:val="36"/>
                                  <w:szCs w:val="36"/>
                                  <w:lang w:val="en-GB"/>
                                </w:rPr>
                                <w:t>Certificate of Higher Education in Skills for the Workplace</w:t>
                              </w:r>
                            </w:p>
                          </w:sdtContent>
                        </w:sdt>
                        <w:p w14:paraId="31997F11" w14:textId="77777777" w:rsidR="006D50B4" w:rsidRPr="00A851AC" w:rsidRDefault="006D50B4" w:rsidP="006D50B4">
                          <w:pPr>
                            <w:spacing w:line="240" w:lineRule="auto"/>
                            <w:jc w:val="right"/>
                            <w:rPr>
                              <w:b/>
                              <w:bCs/>
                              <w:sz w:val="28"/>
                              <w:szCs w:val="28"/>
                              <w:lang w:val="en-GB"/>
                            </w:rPr>
                          </w:pPr>
                          <w:r w:rsidRPr="00A851AC">
                            <w:rPr>
                              <w:b/>
                              <w:bCs/>
                              <w:sz w:val="28"/>
                              <w:szCs w:val="28"/>
                              <w:lang w:val="en-GB"/>
                            </w:rPr>
                            <w:t>Karolina Martyna Tkaczyk</w:t>
                          </w:r>
                        </w:p>
                        <w:p w14:paraId="68AC887D" w14:textId="77777777" w:rsidR="006D50B4" w:rsidRPr="00A851AC" w:rsidRDefault="006D50B4" w:rsidP="006D50B4">
                          <w:pPr>
                            <w:spacing w:line="240" w:lineRule="auto"/>
                            <w:jc w:val="right"/>
                            <w:rPr>
                              <w:b/>
                              <w:bCs/>
                              <w:sz w:val="28"/>
                              <w:szCs w:val="28"/>
                              <w:lang w:val="en-GB"/>
                            </w:rPr>
                          </w:pPr>
                          <w:r w:rsidRPr="00A851AC">
                            <w:rPr>
                              <w:b/>
                              <w:bCs/>
                              <w:sz w:val="28"/>
                              <w:szCs w:val="28"/>
                              <w:lang w:val="en-GB"/>
                            </w:rPr>
                            <w:t>ID:1916662</w:t>
                          </w:r>
                        </w:p>
                        <w:p w14:paraId="3DFD1108" w14:textId="3B11B055" w:rsidR="006D50B4" w:rsidRPr="00A851AC" w:rsidRDefault="006D50B4" w:rsidP="006D50B4">
                          <w:pPr>
                            <w:spacing w:line="240" w:lineRule="auto"/>
                            <w:jc w:val="right"/>
                            <w:rPr>
                              <w:b/>
                              <w:bCs/>
                              <w:sz w:val="28"/>
                              <w:szCs w:val="28"/>
                              <w:lang w:val="en-GB"/>
                            </w:rPr>
                          </w:pPr>
                          <w:r w:rsidRPr="00A851AC">
                            <w:rPr>
                              <w:b/>
                              <w:bCs/>
                              <w:sz w:val="28"/>
                              <w:szCs w:val="28"/>
                              <w:lang w:val="en-GB"/>
                            </w:rPr>
                            <w:t>L</w:t>
                          </w:r>
                          <w:r w:rsidR="00F75D42" w:rsidRPr="00A851AC">
                            <w:rPr>
                              <w:b/>
                              <w:bCs/>
                              <w:sz w:val="28"/>
                              <w:szCs w:val="28"/>
                              <w:lang w:val="en-GB"/>
                            </w:rPr>
                            <w:t>e</w:t>
                          </w:r>
                          <w:r w:rsidRPr="00A851AC">
                            <w:rPr>
                              <w:b/>
                              <w:bCs/>
                              <w:sz w:val="28"/>
                              <w:szCs w:val="28"/>
                              <w:lang w:val="en-GB"/>
                            </w:rPr>
                            <w:t>cturer’s Name: Timothy Hopkins</w:t>
                          </w:r>
                        </w:p>
                        <w:p w14:paraId="610A6802" w14:textId="510DB74F" w:rsidR="006D50B4" w:rsidRPr="006D50B4" w:rsidRDefault="006D50B4" w:rsidP="006D50B4">
                          <w:pPr>
                            <w:pStyle w:val="Bezodstpw"/>
                            <w:jc w:val="right"/>
                            <w:rPr>
                              <w:b/>
                              <w:bCs/>
                              <w:sz w:val="28"/>
                              <w:szCs w:val="28"/>
                            </w:rPr>
                          </w:pPr>
                          <w:proofErr w:type="spellStart"/>
                          <w:r w:rsidRPr="006D50B4">
                            <w:rPr>
                              <w:b/>
                              <w:bCs/>
                              <w:sz w:val="28"/>
                              <w:szCs w:val="28"/>
                            </w:rPr>
                            <w:t>Date</w:t>
                          </w:r>
                          <w:proofErr w:type="spellEnd"/>
                          <w:r w:rsidRPr="006D50B4">
                            <w:rPr>
                              <w:b/>
                              <w:bCs/>
                              <w:sz w:val="28"/>
                              <w:szCs w:val="28"/>
                            </w:rPr>
                            <w:t>: 21/04/2020</w:t>
                          </w:r>
                        </w:p>
                      </w:txbxContent>
                    </v:textbox>
                    <w10:wrap anchorx="margin"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34266D42" wp14:editId="12D4C3CA">
                    <wp:simplePos x="0" y="0"/>
                    <wp:positionH relativeFrom="margin">
                      <wp:posOffset>1588224</wp:posOffset>
                    </wp:positionH>
                    <wp:positionV relativeFrom="page">
                      <wp:posOffset>2509284</wp:posOffset>
                    </wp:positionV>
                    <wp:extent cx="4259580" cy="5337544"/>
                    <wp:effectExtent l="0" t="0" r="7620" b="0"/>
                    <wp:wrapNone/>
                    <wp:docPr id="63" name="Grupa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4259580" cy="5337544"/>
                              <a:chOff x="0" y="0"/>
                              <a:chExt cx="4329113" cy="4491038"/>
                            </a:xfrm>
                            <a:solidFill>
                              <a:schemeClr val="tx2">
                                <a:lumMod val="60000"/>
                                <a:lumOff val="40000"/>
                              </a:schemeClr>
                            </a:solidFill>
                          </wpg:grpSpPr>
                          <wps:wsp>
                            <wps:cNvPr id="64" name="Dowolny kształt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Dowolny kształt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Dowolny kształt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Dowolny kształt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Dowolny kształt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17E7907D" id="Grupa 2" o:spid="_x0000_s1026" style="position:absolute;margin-left:125.05pt;margin-top:197.6pt;width:335.4pt;height:420.3pt;z-index:-251656192;mso-position-horizontal-relative:margin;mso-position-vertical-relative:page"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">
                    <o:lock v:ext="edit" aspectratio="t"/>
                    <v:shape id="Dowolny kształt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Dowolny kształt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Dowolny kształt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Dowolny kształt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Dowolny kształt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margin" anchory="page"/>
                  </v:group>
                </w:pict>
              </mc:Fallback>
            </mc:AlternateContent>
          </w:r>
          <w:r w:rsidR="00B17279">
            <w:br w:type="page"/>
          </w:r>
        </w:p>
      </w:sdtContent>
    </w:sdt>
    <w:p w14:paraId="7E324B89" w14:textId="6A88BB0E" w:rsidR="00151204" w:rsidRPr="00151204" w:rsidRDefault="00151204" w:rsidP="007F11A0">
      <w:pPr>
        <w:rPr>
          <w:b/>
          <w:bCs/>
          <w:sz w:val="44"/>
          <w:szCs w:val="44"/>
        </w:rPr>
      </w:pPr>
      <w:proofErr w:type="spellStart"/>
      <w:r w:rsidRPr="00151204">
        <w:rPr>
          <w:b/>
          <w:bCs/>
          <w:sz w:val="44"/>
          <w:szCs w:val="44"/>
        </w:rPr>
        <w:lastRenderedPageBreak/>
        <w:t>Table</w:t>
      </w:r>
      <w:proofErr w:type="spellEnd"/>
      <w:r w:rsidRPr="00151204">
        <w:rPr>
          <w:b/>
          <w:bCs/>
          <w:sz w:val="44"/>
          <w:szCs w:val="44"/>
        </w:rPr>
        <w:t xml:space="preserve"> of </w:t>
      </w:r>
      <w:proofErr w:type="spellStart"/>
      <w:r w:rsidRPr="00151204">
        <w:rPr>
          <w:b/>
          <w:bCs/>
          <w:sz w:val="44"/>
          <w:szCs w:val="44"/>
        </w:rPr>
        <w:t>contents</w:t>
      </w:r>
      <w:proofErr w:type="spellEnd"/>
    </w:p>
    <w:p w14:paraId="0B49961F" w14:textId="77777777" w:rsidR="00F85A47" w:rsidRPr="00F85A47" w:rsidRDefault="00F85A47" w:rsidP="00F85A47">
      <w:pPr>
        <w:pStyle w:val="Akapitzlist"/>
        <w:numPr>
          <w:ilvl w:val="0"/>
          <w:numId w:val="1"/>
        </w:numPr>
        <w:rPr>
          <w:sz w:val="32"/>
          <w:szCs w:val="32"/>
        </w:rPr>
      </w:pPr>
      <w:proofErr w:type="spellStart"/>
      <w:r w:rsidRPr="00F85A47">
        <w:rPr>
          <w:sz w:val="32"/>
          <w:szCs w:val="32"/>
        </w:rPr>
        <w:t>Introduction</w:t>
      </w:r>
      <w:proofErr w:type="spellEnd"/>
      <w:r w:rsidRPr="00F85A47">
        <w:rPr>
          <w:sz w:val="32"/>
          <w:szCs w:val="32"/>
        </w:rPr>
        <w:t xml:space="preserve"> ………………………………………………………………….p.3</w:t>
      </w:r>
    </w:p>
    <w:p w14:paraId="2110DDA2" w14:textId="77777777" w:rsidR="00F85A47" w:rsidRPr="00F85A47" w:rsidRDefault="00F85A47" w:rsidP="00F85A47">
      <w:pPr>
        <w:pStyle w:val="Akapitzlist"/>
        <w:numPr>
          <w:ilvl w:val="0"/>
          <w:numId w:val="1"/>
        </w:numPr>
        <w:rPr>
          <w:sz w:val="32"/>
          <w:szCs w:val="32"/>
        </w:rPr>
      </w:pPr>
      <w:proofErr w:type="spellStart"/>
      <w:r w:rsidRPr="00F85A47">
        <w:rPr>
          <w:sz w:val="32"/>
          <w:szCs w:val="32"/>
        </w:rPr>
        <w:t>Skills</w:t>
      </w:r>
      <w:proofErr w:type="spellEnd"/>
      <w:r w:rsidRPr="00F85A47">
        <w:rPr>
          <w:sz w:val="32"/>
          <w:szCs w:val="32"/>
        </w:rPr>
        <w:t xml:space="preserve"> ……………………………………………………………………………..p.4</w:t>
      </w:r>
    </w:p>
    <w:p w14:paraId="1F135670" w14:textId="77777777" w:rsidR="00F85A47" w:rsidRPr="00F85A47" w:rsidRDefault="00F85A47" w:rsidP="00F85A47">
      <w:pPr>
        <w:pStyle w:val="Akapitzlist"/>
        <w:numPr>
          <w:ilvl w:val="0"/>
          <w:numId w:val="1"/>
        </w:numPr>
        <w:rPr>
          <w:sz w:val="32"/>
          <w:szCs w:val="32"/>
        </w:rPr>
      </w:pPr>
      <w:proofErr w:type="spellStart"/>
      <w:r w:rsidRPr="00F85A47">
        <w:rPr>
          <w:sz w:val="32"/>
          <w:szCs w:val="32"/>
        </w:rPr>
        <w:t>Academic</w:t>
      </w:r>
      <w:proofErr w:type="spellEnd"/>
      <w:r w:rsidRPr="00F85A47">
        <w:rPr>
          <w:sz w:val="32"/>
          <w:szCs w:val="32"/>
        </w:rPr>
        <w:t xml:space="preserve"> </w:t>
      </w:r>
      <w:proofErr w:type="spellStart"/>
      <w:r w:rsidRPr="00F85A47">
        <w:rPr>
          <w:sz w:val="32"/>
          <w:szCs w:val="32"/>
        </w:rPr>
        <w:t>skills</w:t>
      </w:r>
      <w:proofErr w:type="spellEnd"/>
      <w:r w:rsidRPr="00F85A47">
        <w:rPr>
          <w:sz w:val="32"/>
          <w:szCs w:val="32"/>
        </w:rPr>
        <w:t xml:space="preserve"> ……………………………………………………………..p.5</w:t>
      </w:r>
    </w:p>
    <w:p w14:paraId="43E7BE36" w14:textId="77777777" w:rsidR="00F85A47" w:rsidRPr="00F85A47" w:rsidRDefault="00F85A47" w:rsidP="00F85A47">
      <w:pPr>
        <w:pStyle w:val="Akapitzlist"/>
        <w:numPr>
          <w:ilvl w:val="1"/>
          <w:numId w:val="1"/>
        </w:numPr>
        <w:rPr>
          <w:sz w:val="32"/>
          <w:szCs w:val="32"/>
        </w:rPr>
      </w:pPr>
      <w:proofErr w:type="spellStart"/>
      <w:r w:rsidRPr="00F85A47">
        <w:rPr>
          <w:sz w:val="32"/>
          <w:szCs w:val="32"/>
        </w:rPr>
        <w:t>Paraphrasing</w:t>
      </w:r>
      <w:proofErr w:type="spellEnd"/>
      <w:r w:rsidRPr="00F85A47">
        <w:rPr>
          <w:sz w:val="32"/>
          <w:szCs w:val="32"/>
        </w:rPr>
        <w:t xml:space="preserve"> and </w:t>
      </w:r>
      <w:proofErr w:type="spellStart"/>
      <w:r w:rsidRPr="00F85A47">
        <w:rPr>
          <w:sz w:val="32"/>
          <w:szCs w:val="32"/>
        </w:rPr>
        <w:t>summarising</w:t>
      </w:r>
      <w:proofErr w:type="spellEnd"/>
      <w:r w:rsidRPr="00F85A47">
        <w:rPr>
          <w:sz w:val="32"/>
          <w:szCs w:val="32"/>
        </w:rPr>
        <w:t xml:space="preserve"> …………………………….p.6</w:t>
      </w:r>
    </w:p>
    <w:p w14:paraId="2C78E7F3" w14:textId="77777777" w:rsidR="00F85A47" w:rsidRPr="00F85A47" w:rsidRDefault="00F85A47" w:rsidP="00F85A47">
      <w:pPr>
        <w:pStyle w:val="Akapitzlist"/>
        <w:numPr>
          <w:ilvl w:val="1"/>
          <w:numId w:val="1"/>
        </w:numPr>
        <w:rPr>
          <w:sz w:val="32"/>
          <w:szCs w:val="32"/>
          <w:lang w:val="en-GB"/>
        </w:rPr>
      </w:pPr>
      <w:r w:rsidRPr="00F85A47">
        <w:rPr>
          <w:sz w:val="32"/>
          <w:szCs w:val="32"/>
          <w:lang w:val="en-GB"/>
        </w:rPr>
        <w:t>Effective Research and note-taking ………………..…….p.8</w:t>
      </w:r>
    </w:p>
    <w:p w14:paraId="35670FF2" w14:textId="77777777" w:rsidR="00F85A47" w:rsidRPr="00F85A47" w:rsidRDefault="00F85A47" w:rsidP="00F85A47">
      <w:pPr>
        <w:pStyle w:val="Akapitzlist"/>
        <w:numPr>
          <w:ilvl w:val="1"/>
          <w:numId w:val="1"/>
        </w:numPr>
        <w:rPr>
          <w:sz w:val="32"/>
          <w:szCs w:val="32"/>
        </w:rPr>
      </w:pPr>
      <w:proofErr w:type="spellStart"/>
      <w:r w:rsidRPr="00F85A47">
        <w:rPr>
          <w:sz w:val="32"/>
          <w:szCs w:val="32"/>
        </w:rPr>
        <w:t>Academic</w:t>
      </w:r>
      <w:proofErr w:type="spellEnd"/>
      <w:r w:rsidRPr="00F85A47">
        <w:rPr>
          <w:sz w:val="32"/>
          <w:szCs w:val="32"/>
        </w:rPr>
        <w:t xml:space="preserve"> </w:t>
      </w:r>
      <w:proofErr w:type="spellStart"/>
      <w:r w:rsidRPr="00F85A47">
        <w:rPr>
          <w:sz w:val="32"/>
          <w:szCs w:val="32"/>
        </w:rPr>
        <w:t>essays</w:t>
      </w:r>
      <w:proofErr w:type="spellEnd"/>
      <w:r w:rsidRPr="00F85A47">
        <w:rPr>
          <w:sz w:val="32"/>
          <w:szCs w:val="32"/>
        </w:rPr>
        <w:t xml:space="preserve"> ………………………………………………….p.9</w:t>
      </w:r>
    </w:p>
    <w:p w14:paraId="4DDB995F" w14:textId="77777777" w:rsidR="00F85A47" w:rsidRPr="00F85A47" w:rsidRDefault="00F85A47" w:rsidP="00F85A47">
      <w:pPr>
        <w:pStyle w:val="Akapitzlist"/>
        <w:numPr>
          <w:ilvl w:val="1"/>
          <w:numId w:val="1"/>
        </w:numPr>
        <w:rPr>
          <w:sz w:val="32"/>
          <w:szCs w:val="32"/>
        </w:rPr>
      </w:pPr>
      <w:proofErr w:type="spellStart"/>
      <w:r w:rsidRPr="00F85A47">
        <w:rPr>
          <w:sz w:val="32"/>
          <w:szCs w:val="32"/>
        </w:rPr>
        <w:t>Referencing</w:t>
      </w:r>
      <w:proofErr w:type="spellEnd"/>
      <w:r w:rsidRPr="00F85A47">
        <w:rPr>
          <w:sz w:val="32"/>
          <w:szCs w:val="32"/>
        </w:rPr>
        <w:t xml:space="preserve"> and </w:t>
      </w:r>
      <w:proofErr w:type="spellStart"/>
      <w:r w:rsidRPr="00F85A47">
        <w:rPr>
          <w:sz w:val="32"/>
          <w:szCs w:val="32"/>
        </w:rPr>
        <w:t>plagiarism</w:t>
      </w:r>
      <w:proofErr w:type="spellEnd"/>
      <w:r w:rsidRPr="00F85A47">
        <w:rPr>
          <w:sz w:val="32"/>
          <w:szCs w:val="32"/>
        </w:rPr>
        <w:t>………………………………….p.10</w:t>
      </w:r>
    </w:p>
    <w:p w14:paraId="7C979EE9" w14:textId="77777777" w:rsidR="00F85A47" w:rsidRPr="00F85A47" w:rsidRDefault="00F85A47" w:rsidP="00F85A47">
      <w:pPr>
        <w:pStyle w:val="Akapitzlist"/>
        <w:numPr>
          <w:ilvl w:val="0"/>
          <w:numId w:val="1"/>
        </w:numPr>
        <w:rPr>
          <w:sz w:val="32"/>
          <w:szCs w:val="32"/>
        </w:rPr>
      </w:pPr>
      <w:bookmarkStart w:id="0" w:name="_Hlk38978584"/>
      <w:proofErr w:type="spellStart"/>
      <w:r w:rsidRPr="00F85A47">
        <w:rPr>
          <w:sz w:val="32"/>
          <w:szCs w:val="32"/>
        </w:rPr>
        <w:t>Employability</w:t>
      </w:r>
      <w:proofErr w:type="spellEnd"/>
      <w:r w:rsidRPr="00F85A47">
        <w:rPr>
          <w:sz w:val="32"/>
          <w:szCs w:val="32"/>
        </w:rPr>
        <w:t xml:space="preserve"> </w:t>
      </w:r>
      <w:proofErr w:type="spellStart"/>
      <w:r w:rsidRPr="00F85A47">
        <w:rPr>
          <w:sz w:val="32"/>
          <w:szCs w:val="32"/>
        </w:rPr>
        <w:t>skills</w:t>
      </w:r>
      <w:bookmarkEnd w:id="0"/>
      <w:proofErr w:type="spellEnd"/>
      <w:r w:rsidRPr="00F85A47">
        <w:rPr>
          <w:sz w:val="32"/>
          <w:szCs w:val="32"/>
        </w:rPr>
        <w:t>……………………………………………………….p.12</w:t>
      </w:r>
    </w:p>
    <w:p w14:paraId="5FB842D5" w14:textId="77777777" w:rsidR="00F85A47" w:rsidRPr="00F85A47" w:rsidRDefault="00F85A47" w:rsidP="00F85A47">
      <w:pPr>
        <w:pStyle w:val="Akapitzlist"/>
        <w:numPr>
          <w:ilvl w:val="1"/>
          <w:numId w:val="1"/>
        </w:numPr>
        <w:rPr>
          <w:sz w:val="32"/>
          <w:szCs w:val="32"/>
          <w:lang w:val="en-GB"/>
        </w:rPr>
      </w:pPr>
      <w:r w:rsidRPr="00F85A47">
        <w:rPr>
          <w:sz w:val="32"/>
          <w:szCs w:val="32"/>
          <w:lang w:val="en-GB"/>
        </w:rPr>
        <w:t>Time management and Eisenhower method ………p.13</w:t>
      </w:r>
    </w:p>
    <w:p w14:paraId="3AE8DEB0" w14:textId="77777777" w:rsidR="00F85A47" w:rsidRPr="00F85A47" w:rsidRDefault="00F85A47" w:rsidP="00F85A47">
      <w:pPr>
        <w:pStyle w:val="Akapitzlist"/>
        <w:numPr>
          <w:ilvl w:val="1"/>
          <w:numId w:val="1"/>
        </w:numPr>
        <w:rPr>
          <w:sz w:val="32"/>
          <w:szCs w:val="32"/>
        </w:rPr>
      </w:pPr>
      <w:r w:rsidRPr="00F85A47">
        <w:rPr>
          <w:sz w:val="32"/>
          <w:szCs w:val="32"/>
        </w:rPr>
        <w:t>Personal development plan………………………………..p.14</w:t>
      </w:r>
    </w:p>
    <w:p w14:paraId="12B3E2B4" w14:textId="77777777" w:rsidR="00F85A47" w:rsidRPr="00F85A47" w:rsidRDefault="00F85A47" w:rsidP="00F85A47">
      <w:pPr>
        <w:pStyle w:val="Akapitzlist"/>
        <w:numPr>
          <w:ilvl w:val="1"/>
          <w:numId w:val="1"/>
        </w:numPr>
        <w:rPr>
          <w:sz w:val="32"/>
          <w:szCs w:val="32"/>
        </w:rPr>
      </w:pPr>
      <w:r w:rsidRPr="00F85A47">
        <w:rPr>
          <w:sz w:val="32"/>
          <w:szCs w:val="32"/>
        </w:rPr>
        <w:t xml:space="preserve">SWOT </w:t>
      </w:r>
      <w:proofErr w:type="spellStart"/>
      <w:r w:rsidRPr="00F85A47">
        <w:rPr>
          <w:sz w:val="32"/>
          <w:szCs w:val="32"/>
        </w:rPr>
        <w:t>analysis</w:t>
      </w:r>
      <w:proofErr w:type="spellEnd"/>
      <w:r w:rsidRPr="00F85A47">
        <w:rPr>
          <w:sz w:val="32"/>
          <w:szCs w:val="32"/>
        </w:rPr>
        <w:t>…………………………………………………….p.15</w:t>
      </w:r>
    </w:p>
    <w:p w14:paraId="1A0CC1EC" w14:textId="77777777" w:rsidR="00F85A47" w:rsidRPr="00F85A47" w:rsidRDefault="00F85A47" w:rsidP="00F85A47">
      <w:pPr>
        <w:pStyle w:val="Akapitzlist"/>
        <w:numPr>
          <w:ilvl w:val="0"/>
          <w:numId w:val="1"/>
        </w:numPr>
        <w:rPr>
          <w:sz w:val="32"/>
          <w:szCs w:val="32"/>
        </w:rPr>
      </w:pPr>
      <w:proofErr w:type="spellStart"/>
      <w:r w:rsidRPr="00F85A47">
        <w:rPr>
          <w:sz w:val="32"/>
          <w:szCs w:val="32"/>
        </w:rPr>
        <w:t>Conclusion</w:t>
      </w:r>
      <w:proofErr w:type="spellEnd"/>
      <w:r w:rsidRPr="00F85A47">
        <w:rPr>
          <w:sz w:val="32"/>
          <w:szCs w:val="32"/>
        </w:rPr>
        <w:t>…………………………………………………………………..p.17</w:t>
      </w:r>
    </w:p>
    <w:p w14:paraId="76784CDA" w14:textId="77777777" w:rsidR="00F85A47" w:rsidRPr="00F85A47" w:rsidRDefault="00F85A47" w:rsidP="00F85A47">
      <w:pPr>
        <w:pStyle w:val="Akapitzlist"/>
        <w:numPr>
          <w:ilvl w:val="0"/>
          <w:numId w:val="1"/>
        </w:numPr>
        <w:rPr>
          <w:sz w:val="32"/>
          <w:szCs w:val="32"/>
        </w:rPr>
      </w:pPr>
      <w:r w:rsidRPr="00F85A47">
        <w:rPr>
          <w:sz w:val="32"/>
          <w:szCs w:val="32"/>
        </w:rPr>
        <w:t xml:space="preserve">List of </w:t>
      </w:r>
      <w:proofErr w:type="spellStart"/>
      <w:r w:rsidRPr="00F85A47">
        <w:rPr>
          <w:sz w:val="32"/>
          <w:szCs w:val="32"/>
        </w:rPr>
        <w:t>references</w:t>
      </w:r>
      <w:proofErr w:type="spellEnd"/>
      <w:r w:rsidRPr="00F85A47">
        <w:rPr>
          <w:sz w:val="32"/>
          <w:szCs w:val="32"/>
        </w:rPr>
        <w:t>………………………………………………………..p.18</w:t>
      </w:r>
    </w:p>
    <w:p w14:paraId="00294A66" w14:textId="77777777" w:rsidR="00F85A47" w:rsidRPr="00F85A47" w:rsidRDefault="00F85A47" w:rsidP="00F85A47">
      <w:pPr>
        <w:pStyle w:val="Akapitzlist"/>
        <w:numPr>
          <w:ilvl w:val="0"/>
          <w:numId w:val="1"/>
        </w:numPr>
        <w:rPr>
          <w:sz w:val="32"/>
          <w:szCs w:val="32"/>
        </w:rPr>
      </w:pPr>
      <w:proofErr w:type="spellStart"/>
      <w:r w:rsidRPr="00F85A47">
        <w:rPr>
          <w:sz w:val="32"/>
          <w:szCs w:val="32"/>
        </w:rPr>
        <w:t>Appendices</w:t>
      </w:r>
      <w:proofErr w:type="spellEnd"/>
      <w:r w:rsidRPr="00F85A47">
        <w:rPr>
          <w:sz w:val="32"/>
          <w:szCs w:val="32"/>
        </w:rPr>
        <w:t xml:space="preserve">  ……………………………………………………………….p.19</w:t>
      </w:r>
    </w:p>
    <w:p w14:paraId="0E526E02" w14:textId="0B52F036" w:rsidR="00151204" w:rsidRDefault="00151204" w:rsidP="00151204">
      <w:pPr>
        <w:pStyle w:val="Akapitzlist"/>
        <w:rPr>
          <w:sz w:val="32"/>
          <w:szCs w:val="32"/>
        </w:rPr>
      </w:pPr>
    </w:p>
    <w:p w14:paraId="07D604EA" w14:textId="38872873" w:rsidR="00151204" w:rsidRDefault="00151204" w:rsidP="00151204">
      <w:pPr>
        <w:pStyle w:val="Akapitzlist"/>
        <w:rPr>
          <w:sz w:val="32"/>
          <w:szCs w:val="32"/>
        </w:rPr>
      </w:pPr>
    </w:p>
    <w:p w14:paraId="34279A65" w14:textId="6E5AEDA1" w:rsidR="00151204" w:rsidRDefault="00151204" w:rsidP="00151204">
      <w:pPr>
        <w:pStyle w:val="Akapitzlist"/>
        <w:rPr>
          <w:sz w:val="32"/>
          <w:szCs w:val="32"/>
        </w:rPr>
      </w:pPr>
    </w:p>
    <w:p w14:paraId="315B2AA2" w14:textId="117F471F" w:rsidR="00151204" w:rsidRDefault="00151204" w:rsidP="00151204">
      <w:pPr>
        <w:pStyle w:val="Akapitzlist"/>
        <w:rPr>
          <w:sz w:val="32"/>
          <w:szCs w:val="32"/>
        </w:rPr>
      </w:pPr>
    </w:p>
    <w:p w14:paraId="5AD82190" w14:textId="308C7F15" w:rsidR="00151204" w:rsidRDefault="00151204" w:rsidP="00151204">
      <w:pPr>
        <w:pStyle w:val="Akapitzlist"/>
        <w:rPr>
          <w:sz w:val="32"/>
          <w:szCs w:val="32"/>
        </w:rPr>
      </w:pPr>
    </w:p>
    <w:p w14:paraId="18F42671" w14:textId="69738069" w:rsidR="00151204" w:rsidRDefault="00151204" w:rsidP="00151204">
      <w:pPr>
        <w:pStyle w:val="Akapitzlist"/>
        <w:rPr>
          <w:sz w:val="32"/>
          <w:szCs w:val="32"/>
        </w:rPr>
      </w:pPr>
    </w:p>
    <w:p w14:paraId="0F12214D" w14:textId="459442B1" w:rsidR="00151204" w:rsidRDefault="00151204" w:rsidP="00151204">
      <w:pPr>
        <w:pStyle w:val="Akapitzlist"/>
        <w:rPr>
          <w:sz w:val="32"/>
          <w:szCs w:val="32"/>
        </w:rPr>
      </w:pPr>
    </w:p>
    <w:p w14:paraId="63CF5139" w14:textId="236BD824" w:rsidR="00151204" w:rsidRDefault="00151204" w:rsidP="00151204">
      <w:pPr>
        <w:pStyle w:val="Akapitzlist"/>
        <w:rPr>
          <w:sz w:val="32"/>
          <w:szCs w:val="32"/>
        </w:rPr>
      </w:pPr>
    </w:p>
    <w:p w14:paraId="7B4FAE26" w14:textId="3AD8D62D" w:rsidR="00151204" w:rsidRDefault="00151204" w:rsidP="00151204">
      <w:pPr>
        <w:pStyle w:val="Akapitzlist"/>
        <w:rPr>
          <w:sz w:val="32"/>
          <w:szCs w:val="32"/>
        </w:rPr>
      </w:pPr>
    </w:p>
    <w:p w14:paraId="2B9D4541" w14:textId="4B769E56" w:rsidR="00151204" w:rsidRDefault="00151204" w:rsidP="00151204">
      <w:pPr>
        <w:pStyle w:val="Akapitzlist"/>
        <w:rPr>
          <w:sz w:val="32"/>
          <w:szCs w:val="32"/>
        </w:rPr>
      </w:pPr>
    </w:p>
    <w:p w14:paraId="20A52D46" w14:textId="7BC69CB6" w:rsidR="00151204" w:rsidRDefault="00151204" w:rsidP="00151204">
      <w:pPr>
        <w:pStyle w:val="Akapitzlist"/>
        <w:rPr>
          <w:sz w:val="32"/>
          <w:szCs w:val="32"/>
        </w:rPr>
      </w:pPr>
    </w:p>
    <w:p w14:paraId="0D76DA7F" w14:textId="23A8EEAA" w:rsidR="00151204" w:rsidRDefault="00151204" w:rsidP="00151204">
      <w:pPr>
        <w:pStyle w:val="Akapitzlist"/>
        <w:rPr>
          <w:sz w:val="32"/>
          <w:szCs w:val="32"/>
        </w:rPr>
      </w:pPr>
    </w:p>
    <w:p w14:paraId="22D8AFE6" w14:textId="095D5081" w:rsidR="00151204" w:rsidRDefault="00151204" w:rsidP="00151204">
      <w:pPr>
        <w:pStyle w:val="Akapitzlist"/>
        <w:rPr>
          <w:sz w:val="32"/>
          <w:szCs w:val="32"/>
        </w:rPr>
      </w:pPr>
    </w:p>
    <w:p w14:paraId="5BE6156A" w14:textId="77777777" w:rsidR="00A810A0" w:rsidRDefault="00A810A0" w:rsidP="00151204">
      <w:pPr>
        <w:pStyle w:val="Akapitzlist"/>
        <w:rPr>
          <w:sz w:val="32"/>
          <w:szCs w:val="32"/>
        </w:rPr>
      </w:pPr>
    </w:p>
    <w:p w14:paraId="64AFEA81" w14:textId="4BC43E30" w:rsidR="00151204" w:rsidRDefault="00151204" w:rsidP="00151204">
      <w:pPr>
        <w:pStyle w:val="Akapitzlist"/>
        <w:rPr>
          <w:sz w:val="32"/>
          <w:szCs w:val="32"/>
        </w:rPr>
      </w:pPr>
    </w:p>
    <w:p w14:paraId="4C0046E1" w14:textId="41AC057F" w:rsidR="00151204" w:rsidRDefault="00151204" w:rsidP="00151204">
      <w:pPr>
        <w:pStyle w:val="Akapitzlist"/>
        <w:rPr>
          <w:sz w:val="32"/>
          <w:szCs w:val="32"/>
        </w:rPr>
      </w:pPr>
    </w:p>
    <w:p w14:paraId="7F5BB838" w14:textId="7632DD25" w:rsidR="00151204" w:rsidRPr="00F4034D" w:rsidRDefault="00151204" w:rsidP="00151204">
      <w:pPr>
        <w:pStyle w:val="Akapitzlist"/>
        <w:rPr>
          <w:b/>
          <w:bCs/>
          <w:sz w:val="32"/>
          <w:szCs w:val="32"/>
        </w:rPr>
      </w:pPr>
      <w:proofErr w:type="spellStart"/>
      <w:r w:rsidRPr="00F4034D">
        <w:rPr>
          <w:b/>
          <w:bCs/>
          <w:sz w:val="36"/>
          <w:szCs w:val="36"/>
        </w:rPr>
        <w:lastRenderedPageBreak/>
        <w:t>Introduction</w:t>
      </w:r>
      <w:proofErr w:type="spellEnd"/>
      <w:r w:rsidRPr="00F4034D">
        <w:rPr>
          <w:b/>
          <w:bCs/>
          <w:sz w:val="36"/>
          <w:szCs w:val="36"/>
        </w:rPr>
        <w:t xml:space="preserve"> </w:t>
      </w:r>
    </w:p>
    <w:p w14:paraId="185AC450" w14:textId="6A50BB64" w:rsidR="00151204" w:rsidRDefault="00151204" w:rsidP="00151204">
      <w:pPr>
        <w:pStyle w:val="Akapitzlist"/>
        <w:rPr>
          <w:sz w:val="32"/>
          <w:szCs w:val="32"/>
        </w:rPr>
      </w:pPr>
    </w:p>
    <w:p w14:paraId="3631E77C" w14:textId="338A5910" w:rsidR="00151204" w:rsidRPr="00151204" w:rsidRDefault="00151204" w:rsidP="00151204">
      <w:pPr>
        <w:pStyle w:val="Akapitzlist"/>
        <w:jc w:val="both"/>
        <w:rPr>
          <w:sz w:val="40"/>
          <w:szCs w:val="40"/>
        </w:rPr>
      </w:pPr>
    </w:p>
    <w:p w14:paraId="34282A4F" w14:textId="7403D5FB" w:rsidR="00151204" w:rsidRPr="00A851AC" w:rsidRDefault="00151204" w:rsidP="00151204">
      <w:pPr>
        <w:jc w:val="both"/>
        <w:rPr>
          <w:sz w:val="28"/>
          <w:szCs w:val="28"/>
          <w:lang w:val="en-GB"/>
        </w:rPr>
      </w:pPr>
      <w:r w:rsidRPr="00A851AC">
        <w:rPr>
          <w:sz w:val="28"/>
          <w:szCs w:val="28"/>
          <w:lang w:val="en-GB"/>
        </w:rPr>
        <w:t>Nowadays, studying academic and employability skills is a foundation in the employment market for young people. The education programs offered by universities are often overloaded with theoretical and practical knowledge, and as a result, students gain extensive knowledge that they can later apply to many jobs.</w:t>
      </w:r>
    </w:p>
    <w:p w14:paraId="5234E4AF" w14:textId="77777777" w:rsidR="00B21A86" w:rsidRPr="00A851AC" w:rsidRDefault="00B21A86" w:rsidP="00151204">
      <w:pPr>
        <w:jc w:val="both"/>
        <w:rPr>
          <w:sz w:val="28"/>
          <w:szCs w:val="28"/>
          <w:lang w:val="en-GB"/>
        </w:rPr>
      </w:pPr>
    </w:p>
    <w:p w14:paraId="03EBE2CF" w14:textId="237B7B68" w:rsidR="00151204" w:rsidRPr="00A851AC" w:rsidRDefault="00151204" w:rsidP="00151204">
      <w:pPr>
        <w:jc w:val="both"/>
        <w:rPr>
          <w:sz w:val="28"/>
          <w:szCs w:val="28"/>
          <w:lang w:val="en-GB"/>
        </w:rPr>
      </w:pPr>
      <w:r w:rsidRPr="00A851AC">
        <w:rPr>
          <w:sz w:val="28"/>
          <w:szCs w:val="28"/>
          <w:lang w:val="en-GB"/>
        </w:rPr>
        <w:t>The main purpose of this report is to show and provide the reader with opportunities knowledge on the academic and employability skills subject. Therefore, my skills and knowledge acquired during learning will be the foundation on which I will base in this report.</w:t>
      </w:r>
    </w:p>
    <w:p w14:paraId="533A05F8" w14:textId="77777777" w:rsidR="00B21A86" w:rsidRPr="00A851AC" w:rsidRDefault="00B21A86" w:rsidP="00151204">
      <w:pPr>
        <w:jc w:val="both"/>
        <w:rPr>
          <w:sz w:val="28"/>
          <w:szCs w:val="28"/>
          <w:lang w:val="en-GB"/>
        </w:rPr>
      </w:pPr>
    </w:p>
    <w:p w14:paraId="70A0405D" w14:textId="75F1F7EA" w:rsidR="00B21A86" w:rsidRPr="00A851AC" w:rsidRDefault="00151204" w:rsidP="00B21A86">
      <w:pPr>
        <w:jc w:val="both"/>
        <w:rPr>
          <w:sz w:val="28"/>
          <w:szCs w:val="28"/>
          <w:lang w:val="en-GB"/>
        </w:rPr>
      </w:pPr>
      <w:r w:rsidRPr="00A851AC">
        <w:rPr>
          <w:sz w:val="28"/>
          <w:szCs w:val="28"/>
          <w:lang w:val="en-GB"/>
        </w:rPr>
        <w:t xml:space="preserve">The report will </w:t>
      </w:r>
      <w:proofErr w:type="spellStart"/>
      <w:r w:rsidRPr="00A851AC">
        <w:rPr>
          <w:sz w:val="28"/>
          <w:szCs w:val="28"/>
          <w:lang w:val="en-GB"/>
        </w:rPr>
        <w:t>analyze</w:t>
      </w:r>
      <w:proofErr w:type="spellEnd"/>
      <w:r w:rsidRPr="00A851AC">
        <w:rPr>
          <w:sz w:val="28"/>
          <w:szCs w:val="28"/>
          <w:lang w:val="en-GB"/>
        </w:rPr>
        <w:t xml:space="preserve"> methods such as Personal Development Plan (PDP), SWOT planning, or time management system. Additionally, this document will help the reader obtain information about Eisenhower Method, understand the goal of daily and weekly logs, and also some academic skills such as paraphrasing or summarising.</w:t>
      </w:r>
    </w:p>
    <w:p w14:paraId="5EC0BF65" w14:textId="77777777" w:rsidR="00B21A86" w:rsidRPr="00A851AC" w:rsidRDefault="00B21A86" w:rsidP="00B21A86">
      <w:pPr>
        <w:jc w:val="both"/>
        <w:rPr>
          <w:sz w:val="28"/>
          <w:szCs w:val="28"/>
          <w:lang w:val="en-GB"/>
        </w:rPr>
      </w:pPr>
    </w:p>
    <w:p w14:paraId="55F0F343" w14:textId="1FFE0F3C" w:rsidR="00B21A86" w:rsidRPr="00A851AC" w:rsidRDefault="00B21A86" w:rsidP="00B21A86">
      <w:pPr>
        <w:jc w:val="both"/>
        <w:rPr>
          <w:sz w:val="28"/>
          <w:szCs w:val="28"/>
          <w:lang w:val="en-GB"/>
        </w:rPr>
      </w:pPr>
      <w:r w:rsidRPr="00A851AC">
        <w:rPr>
          <w:sz w:val="28"/>
          <w:szCs w:val="28"/>
          <w:lang w:val="en-GB"/>
        </w:rPr>
        <w:t>This report summarizes how academic and employability skills course from the University Of Wales Trinity Saint David program have directly, and very close expanded my scope of knowledge in this section. The report describes the learned functions, skills, and targeted exercises done during the classes. Many of the examples in this report have inserted to validate the learning process.</w:t>
      </w:r>
    </w:p>
    <w:p w14:paraId="5D878C8F" w14:textId="1D46BC74" w:rsidR="00151204" w:rsidRPr="00A851AC" w:rsidRDefault="00151204" w:rsidP="00151204">
      <w:pPr>
        <w:pStyle w:val="Akapitzlist"/>
        <w:rPr>
          <w:sz w:val="32"/>
          <w:szCs w:val="32"/>
          <w:lang w:val="en-GB"/>
        </w:rPr>
      </w:pPr>
    </w:p>
    <w:p w14:paraId="3DB85CBF" w14:textId="50446B3A" w:rsidR="00F4034D" w:rsidRDefault="00F4034D" w:rsidP="00151204">
      <w:pPr>
        <w:pStyle w:val="Akapitzlist"/>
        <w:rPr>
          <w:sz w:val="32"/>
          <w:szCs w:val="32"/>
          <w:lang w:val="en-GB"/>
        </w:rPr>
      </w:pPr>
    </w:p>
    <w:p w14:paraId="6BD27226" w14:textId="77777777" w:rsidR="00DC124F" w:rsidRPr="00A851AC" w:rsidRDefault="00DC124F" w:rsidP="00151204">
      <w:pPr>
        <w:pStyle w:val="Akapitzlist"/>
        <w:rPr>
          <w:sz w:val="32"/>
          <w:szCs w:val="32"/>
          <w:lang w:val="en-GB"/>
        </w:rPr>
      </w:pPr>
    </w:p>
    <w:p w14:paraId="56ABF509" w14:textId="1DE43682" w:rsidR="00F4034D" w:rsidRPr="00A851AC" w:rsidRDefault="00F4034D" w:rsidP="00151204">
      <w:pPr>
        <w:pStyle w:val="Akapitzlist"/>
        <w:rPr>
          <w:sz w:val="32"/>
          <w:szCs w:val="32"/>
          <w:lang w:val="en-GB"/>
        </w:rPr>
      </w:pPr>
    </w:p>
    <w:p w14:paraId="570BE3B4" w14:textId="7E2B5F5B" w:rsidR="00F4034D" w:rsidRPr="00A851AC" w:rsidRDefault="00F4034D" w:rsidP="00151204">
      <w:pPr>
        <w:pStyle w:val="Akapitzlist"/>
        <w:rPr>
          <w:sz w:val="32"/>
          <w:szCs w:val="32"/>
          <w:lang w:val="en-GB"/>
        </w:rPr>
      </w:pPr>
    </w:p>
    <w:p w14:paraId="5D5FA306" w14:textId="38FE0DB9" w:rsidR="0097631A" w:rsidRPr="00152D2C" w:rsidRDefault="0097631A" w:rsidP="00152D2C">
      <w:pPr>
        <w:jc w:val="both"/>
        <w:rPr>
          <w:sz w:val="28"/>
          <w:szCs w:val="28"/>
          <w:lang w:val="en-GB"/>
        </w:rPr>
      </w:pPr>
    </w:p>
    <w:p w14:paraId="6D8BC6A1" w14:textId="09D1FCB0" w:rsidR="00152D2C" w:rsidRDefault="00152D2C" w:rsidP="0097631A">
      <w:pPr>
        <w:jc w:val="both"/>
        <w:rPr>
          <w:b/>
          <w:bCs/>
          <w:sz w:val="36"/>
          <w:szCs w:val="36"/>
          <w:lang w:val="en-GB"/>
        </w:rPr>
      </w:pPr>
      <w:r>
        <w:rPr>
          <w:b/>
          <w:bCs/>
          <w:sz w:val="36"/>
          <w:szCs w:val="36"/>
          <w:lang w:val="en-GB"/>
        </w:rPr>
        <w:lastRenderedPageBreak/>
        <w:t xml:space="preserve">            Skills</w:t>
      </w:r>
    </w:p>
    <w:p w14:paraId="51094623" w14:textId="77777777" w:rsidR="00152D2C" w:rsidRPr="00152D2C" w:rsidRDefault="00152D2C" w:rsidP="00152D2C">
      <w:pPr>
        <w:jc w:val="both"/>
        <w:rPr>
          <w:b/>
          <w:bCs/>
          <w:sz w:val="36"/>
          <w:szCs w:val="36"/>
          <w:lang w:val="en-GB"/>
        </w:rPr>
      </w:pPr>
    </w:p>
    <w:p w14:paraId="531848CF" w14:textId="61EEC9AE" w:rsidR="00152D2C" w:rsidRPr="005C32EA" w:rsidRDefault="00152D2C" w:rsidP="00152D2C">
      <w:pPr>
        <w:jc w:val="both"/>
        <w:rPr>
          <w:sz w:val="28"/>
          <w:szCs w:val="28"/>
          <w:lang w:val="en-GB"/>
        </w:rPr>
      </w:pPr>
      <w:r w:rsidRPr="005C32EA">
        <w:rPr>
          <w:sz w:val="28"/>
          <w:szCs w:val="28"/>
          <w:lang w:val="en-GB"/>
        </w:rPr>
        <w:t>Why should everyone develop persona skills? Reflecting on this subject, every person, regardless of whether they are fully physically healthy or not, has smaller or more exceptional skills that they should develop because different skills can make our lives easier. Each of us has different abilities. There are so many that it is impossible to list them all. Presently, people significantly differ from each other, so do their skills. Abilities demanded in our lives usually at work or in school. They make us able to do things that become our priority, and we gain more and more knowledge, through which we enlarge to our improvement. We shape ourselves by improving our skills. We develop our imagination, we have our views on various topics, and we can demonstrate knowledge in a field that we know well, and we are interested in specially.</w:t>
      </w:r>
    </w:p>
    <w:p w14:paraId="25B8D274" w14:textId="2461DFF0" w:rsidR="00152D2C" w:rsidRDefault="00152D2C" w:rsidP="0097631A">
      <w:pPr>
        <w:jc w:val="both"/>
        <w:rPr>
          <w:sz w:val="28"/>
          <w:szCs w:val="28"/>
          <w:lang w:val="en-GB"/>
        </w:rPr>
      </w:pPr>
      <w:r w:rsidRPr="005C32EA">
        <w:rPr>
          <w:sz w:val="28"/>
          <w:szCs w:val="28"/>
          <w:lang w:val="en-GB"/>
        </w:rPr>
        <w:t>According to the Cambridge dictionary skills are ' a particular ability that you develop through training and experience, and that is useful in a job.' This definition supports the declaration that the skills help us expand our personal and professional skills as well as learn about our strengths, learn various curiosities, and recognition to our interests.</w:t>
      </w:r>
    </w:p>
    <w:p w14:paraId="59D8B561" w14:textId="69B3371B" w:rsidR="005C32EA" w:rsidRDefault="005C32EA" w:rsidP="0097631A">
      <w:pPr>
        <w:jc w:val="both"/>
        <w:rPr>
          <w:sz w:val="28"/>
          <w:szCs w:val="28"/>
          <w:lang w:val="en-GB"/>
        </w:rPr>
      </w:pPr>
    </w:p>
    <w:p w14:paraId="1B560417" w14:textId="77777777" w:rsidR="005C32EA" w:rsidRPr="005C32EA" w:rsidRDefault="005C32EA" w:rsidP="0097631A">
      <w:pPr>
        <w:jc w:val="both"/>
        <w:rPr>
          <w:sz w:val="28"/>
          <w:szCs w:val="28"/>
          <w:lang w:val="en-GB"/>
        </w:rPr>
      </w:pPr>
    </w:p>
    <w:p w14:paraId="259E0246" w14:textId="102B3E91" w:rsidR="00152D2C" w:rsidRDefault="00152D2C" w:rsidP="00152D2C">
      <w:pPr>
        <w:jc w:val="center"/>
        <w:rPr>
          <w:b/>
          <w:bCs/>
          <w:sz w:val="36"/>
          <w:szCs w:val="36"/>
          <w:lang w:val="en-GB"/>
        </w:rPr>
      </w:pPr>
      <w:r>
        <w:rPr>
          <w:noProof/>
        </w:rPr>
        <w:drawing>
          <wp:inline distT="0" distB="0" distL="0" distR="0" wp14:anchorId="6E8E64CD" wp14:editId="45F8CC92">
            <wp:extent cx="3570985" cy="2382231"/>
            <wp:effectExtent l="0" t="0" r="0" b="0"/>
            <wp:docPr id="6" name="Obraz 6" descr="7 Skills Your Instructors and Trainers Must Have - HR Daily Advi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7 Skills Your Instructors and Trainers Must Have - HR Daily Adviso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78057" cy="2386949"/>
                    </a:xfrm>
                    <a:prstGeom prst="rect">
                      <a:avLst/>
                    </a:prstGeom>
                    <a:noFill/>
                    <a:ln>
                      <a:noFill/>
                    </a:ln>
                  </pic:spPr>
                </pic:pic>
              </a:graphicData>
            </a:graphic>
          </wp:inline>
        </w:drawing>
      </w:r>
    </w:p>
    <w:p w14:paraId="5C94B72F" w14:textId="4DE7B4CE" w:rsidR="00DC124F" w:rsidRDefault="00A3376B" w:rsidP="00A3376B">
      <w:pPr>
        <w:jc w:val="both"/>
        <w:rPr>
          <w:sz w:val="28"/>
          <w:szCs w:val="28"/>
          <w:lang w:val="en-GB"/>
        </w:rPr>
      </w:pPr>
      <w:r>
        <w:rPr>
          <w:sz w:val="28"/>
          <w:szCs w:val="28"/>
          <w:lang w:val="en-GB"/>
        </w:rPr>
        <w:t xml:space="preserve">                             Source: Picture from presentation from the lesson</w:t>
      </w:r>
      <w:r w:rsidR="00DC124F">
        <w:rPr>
          <w:sz w:val="28"/>
          <w:szCs w:val="28"/>
          <w:lang w:val="en-GB"/>
        </w:rPr>
        <w:t>.</w:t>
      </w:r>
    </w:p>
    <w:p w14:paraId="4D10237E" w14:textId="77777777" w:rsidR="005C32EA" w:rsidRPr="00152D2C" w:rsidRDefault="005C32EA" w:rsidP="00A3376B">
      <w:pPr>
        <w:jc w:val="both"/>
        <w:rPr>
          <w:sz w:val="28"/>
          <w:szCs w:val="28"/>
          <w:lang w:val="en-GB"/>
        </w:rPr>
      </w:pPr>
    </w:p>
    <w:p w14:paraId="39CA0F79" w14:textId="77777777" w:rsidR="00152D2C" w:rsidRPr="00152D2C" w:rsidRDefault="00152D2C" w:rsidP="00152D2C">
      <w:pPr>
        <w:ind w:left="720"/>
        <w:contextualSpacing/>
        <w:rPr>
          <w:b/>
          <w:bCs/>
          <w:sz w:val="36"/>
          <w:szCs w:val="36"/>
          <w:lang w:val="en-GB"/>
        </w:rPr>
      </w:pPr>
      <w:r w:rsidRPr="00152D2C">
        <w:rPr>
          <w:b/>
          <w:bCs/>
          <w:sz w:val="36"/>
          <w:szCs w:val="36"/>
          <w:lang w:val="en-GB"/>
        </w:rPr>
        <w:lastRenderedPageBreak/>
        <w:t>Academic skills</w:t>
      </w:r>
    </w:p>
    <w:p w14:paraId="17C058D8" w14:textId="77777777" w:rsidR="00152D2C" w:rsidRPr="00152D2C" w:rsidRDefault="00152D2C" w:rsidP="00152D2C">
      <w:pPr>
        <w:ind w:left="720"/>
        <w:contextualSpacing/>
        <w:rPr>
          <w:sz w:val="32"/>
          <w:szCs w:val="32"/>
          <w:lang w:val="en-GB"/>
        </w:rPr>
      </w:pPr>
    </w:p>
    <w:p w14:paraId="491D1FAC" w14:textId="77777777" w:rsidR="00152D2C" w:rsidRPr="00152D2C" w:rsidRDefault="00152D2C" w:rsidP="00152D2C">
      <w:pPr>
        <w:contextualSpacing/>
        <w:jc w:val="both"/>
        <w:rPr>
          <w:sz w:val="28"/>
          <w:szCs w:val="28"/>
          <w:lang w:val="en-GB"/>
        </w:rPr>
      </w:pPr>
      <w:r w:rsidRPr="00152D2C">
        <w:rPr>
          <w:sz w:val="28"/>
          <w:szCs w:val="28"/>
          <w:lang w:val="en-GB"/>
        </w:rPr>
        <w:t>Academic skills are skills and knowledge about the functioning of the educational environment (universities, regulations, course of studies) and the basics of academic skills such as paraphrasing, summarising, academic essays, research, note-taking, referencing, plagiarism.</w:t>
      </w:r>
    </w:p>
    <w:p w14:paraId="7D54F514" w14:textId="77777777" w:rsidR="00152D2C" w:rsidRPr="00152D2C" w:rsidRDefault="00152D2C" w:rsidP="00152D2C">
      <w:pPr>
        <w:ind w:left="720"/>
        <w:contextualSpacing/>
        <w:jc w:val="both"/>
        <w:rPr>
          <w:sz w:val="28"/>
          <w:szCs w:val="28"/>
          <w:lang w:val="en-GB"/>
        </w:rPr>
      </w:pPr>
    </w:p>
    <w:p w14:paraId="3F4AFA2D" w14:textId="77777777" w:rsidR="00152D2C" w:rsidRPr="00152D2C" w:rsidRDefault="00152D2C" w:rsidP="00152D2C">
      <w:pPr>
        <w:contextualSpacing/>
        <w:jc w:val="both"/>
        <w:rPr>
          <w:sz w:val="28"/>
          <w:szCs w:val="28"/>
          <w:lang w:val="en-GB"/>
        </w:rPr>
      </w:pPr>
      <w:r w:rsidRPr="00152D2C">
        <w:rPr>
          <w:sz w:val="28"/>
          <w:szCs w:val="28"/>
          <w:lang w:val="en-GB"/>
        </w:rPr>
        <w:t>A large number of students with excellent academic skills have a higher chance of becoming more productive students. They give students the confidence to fully participate in English courses and are invaluable outside the classroom and after graduation. These skills, including critical thinking and taking notes, are also advantageous and, therefore, essential for success in any career.</w:t>
      </w:r>
    </w:p>
    <w:p w14:paraId="3A6C5834" w14:textId="77777777" w:rsidR="00152D2C" w:rsidRPr="00152D2C" w:rsidRDefault="00152D2C" w:rsidP="00152D2C">
      <w:pPr>
        <w:ind w:left="720"/>
        <w:contextualSpacing/>
        <w:jc w:val="both"/>
        <w:rPr>
          <w:sz w:val="28"/>
          <w:szCs w:val="28"/>
          <w:lang w:val="en-GB"/>
        </w:rPr>
      </w:pPr>
    </w:p>
    <w:p w14:paraId="6980A425" w14:textId="77777777" w:rsidR="00152D2C" w:rsidRPr="00152D2C" w:rsidRDefault="00152D2C" w:rsidP="00152D2C">
      <w:pPr>
        <w:contextualSpacing/>
        <w:jc w:val="both"/>
        <w:rPr>
          <w:sz w:val="28"/>
          <w:szCs w:val="28"/>
          <w:lang w:val="en-GB"/>
        </w:rPr>
      </w:pPr>
      <w:r w:rsidRPr="00152D2C">
        <w:rPr>
          <w:sz w:val="28"/>
          <w:szCs w:val="28"/>
          <w:lang w:val="en-GB"/>
        </w:rPr>
        <w:t>A good student who wants to improve his or her learning should know a number of these skills when he or she starts the academic level.</w:t>
      </w:r>
    </w:p>
    <w:p w14:paraId="072616CE" w14:textId="77777777" w:rsidR="00152D2C" w:rsidRPr="00152D2C" w:rsidRDefault="00152D2C" w:rsidP="00152D2C">
      <w:pPr>
        <w:ind w:left="720"/>
        <w:contextualSpacing/>
        <w:jc w:val="both"/>
        <w:rPr>
          <w:sz w:val="28"/>
          <w:szCs w:val="28"/>
          <w:lang w:val="en-GB"/>
        </w:rPr>
      </w:pPr>
    </w:p>
    <w:p w14:paraId="5B459DDF" w14:textId="77777777" w:rsidR="00152D2C" w:rsidRPr="00152D2C" w:rsidRDefault="00152D2C" w:rsidP="00152D2C">
      <w:pPr>
        <w:ind w:left="720"/>
        <w:contextualSpacing/>
        <w:jc w:val="both"/>
        <w:rPr>
          <w:sz w:val="28"/>
          <w:szCs w:val="28"/>
          <w:lang w:val="en-GB"/>
        </w:rPr>
      </w:pPr>
    </w:p>
    <w:p w14:paraId="18C66754" w14:textId="77777777" w:rsidR="00152D2C" w:rsidRPr="00152D2C" w:rsidRDefault="00152D2C" w:rsidP="00152D2C">
      <w:pPr>
        <w:numPr>
          <w:ilvl w:val="0"/>
          <w:numId w:val="19"/>
        </w:numPr>
        <w:contextualSpacing/>
        <w:jc w:val="both"/>
        <w:rPr>
          <w:sz w:val="28"/>
          <w:szCs w:val="28"/>
          <w:lang w:val="en-GB"/>
        </w:rPr>
      </w:pPr>
      <w:r w:rsidRPr="00152D2C">
        <w:rPr>
          <w:b/>
          <w:bCs/>
          <w:i/>
          <w:iCs/>
          <w:sz w:val="28"/>
          <w:szCs w:val="28"/>
          <w:lang w:val="en-GB"/>
        </w:rPr>
        <w:t>Academic Discourse</w:t>
      </w:r>
      <w:r w:rsidRPr="00152D2C">
        <w:rPr>
          <w:sz w:val="28"/>
          <w:szCs w:val="28"/>
          <w:lang w:val="en-GB"/>
        </w:rPr>
        <w:t> – skills for interacting effectively in discussions, debates, and presentations.</w:t>
      </w:r>
    </w:p>
    <w:p w14:paraId="0E76C9E6" w14:textId="77777777" w:rsidR="00152D2C" w:rsidRPr="00152D2C" w:rsidRDefault="00152D2C" w:rsidP="00152D2C">
      <w:pPr>
        <w:ind w:left="1500"/>
        <w:contextualSpacing/>
        <w:jc w:val="both"/>
        <w:rPr>
          <w:sz w:val="28"/>
          <w:szCs w:val="28"/>
          <w:lang w:val="en-GB"/>
        </w:rPr>
      </w:pPr>
    </w:p>
    <w:p w14:paraId="7E2C41DC" w14:textId="77777777" w:rsidR="00152D2C" w:rsidRPr="00152D2C" w:rsidRDefault="00152D2C" w:rsidP="00152D2C">
      <w:pPr>
        <w:numPr>
          <w:ilvl w:val="0"/>
          <w:numId w:val="19"/>
        </w:numPr>
        <w:contextualSpacing/>
        <w:jc w:val="both"/>
        <w:rPr>
          <w:sz w:val="28"/>
          <w:szCs w:val="28"/>
          <w:lang w:val="en-GB"/>
        </w:rPr>
      </w:pPr>
      <w:r w:rsidRPr="00152D2C">
        <w:rPr>
          <w:b/>
          <w:bCs/>
          <w:i/>
          <w:iCs/>
          <w:sz w:val="28"/>
          <w:szCs w:val="28"/>
          <w:lang w:val="en-GB"/>
        </w:rPr>
        <w:t>Academic Discourse</w:t>
      </w:r>
      <w:r w:rsidRPr="00152D2C">
        <w:rPr>
          <w:sz w:val="28"/>
          <w:szCs w:val="28"/>
          <w:lang w:val="en-GB"/>
        </w:rPr>
        <w:t> – skills for interacting effectively in discussions, debates, and presentations.</w:t>
      </w:r>
    </w:p>
    <w:p w14:paraId="02E795CD" w14:textId="77777777" w:rsidR="00152D2C" w:rsidRPr="00152D2C" w:rsidRDefault="00152D2C" w:rsidP="00152D2C">
      <w:pPr>
        <w:ind w:left="1500"/>
        <w:contextualSpacing/>
        <w:jc w:val="both"/>
        <w:rPr>
          <w:sz w:val="28"/>
          <w:szCs w:val="28"/>
          <w:lang w:val="en-GB"/>
        </w:rPr>
      </w:pPr>
    </w:p>
    <w:p w14:paraId="096A9D23" w14:textId="77777777" w:rsidR="00152D2C" w:rsidRPr="00152D2C" w:rsidRDefault="00152D2C" w:rsidP="00152D2C">
      <w:pPr>
        <w:ind w:left="1500"/>
        <w:contextualSpacing/>
        <w:jc w:val="both"/>
        <w:rPr>
          <w:sz w:val="28"/>
          <w:szCs w:val="28"/>
          <w:lang w:val="en-GB"/>
        </w:rPr>
      </w:pPr>
    </w:p>
    <w:p w14:paraId="5A1AFC04" w14:textId="77777777" w:rsidR="00152D2C" w:rsidRPr="00152D2C" w:rsidRDefault="00152D2C" w:rsidP="00152D2C">
      <w:pPr>
        <w:numPr>
          <w:ilvl w:val="0"/>
          <w:numId w:val="19"/>
        </w:numPr>
        <w:contextualSpacing/>
        <w:jc w:val="both"/>
        <w:rPr>
          <w:sz w:val="28"/>
          <w:szCs w:val="28"/>
          <w:lang w:val="en-GB"/>
        </w:rPr>
      </w:pPr>
      <w:r w:rsidRPr="00152D2C">
        <w:rPr>
          <w:b/>
          <w:bCs/>
          <w:i/>
          <w:iCs/>
          <w:sz w:val="28"/>
          <w:szCs w:val="28"/>
          <w:lang w:val="en-GB"/>
        </w:rPr>
        <w:t>Academic Text Strategies –</w:t>
      </w:r>
      <w:r w:rsidRPr="00152D2C">
        <w:rPr>
          <w:sz w:val="28"/>
          <w:szCs w:val="28"/>
          <w:lang w:val="en-GB"/>
        </w:rPr>
        <w:t xml:space="preserve"> skills for </w:t>
      </w:r>
      <w:proofErr w:type="spellStart"/>
      <w:r w:rsidRPr="00152D2C">
        <w:rPr>
          <w:sz w:val="28"/>
          <w:szCs w:val="28"/>
          <w:lang w:val="en-GB"/>
        </w:rPr>
        <w:t>analyzing</w:t>
      </w:r>
      <w:proofErr w:type="spellEnd"/>
      <w:r w:rsidRPr="00152D2C">
        <w:rPr>
          <w:sz w:val="28"/>
          <w:szCs w:val="28"/>
          <w:lang w:val="en-GB"/>
        </w:rPr>
        <w:t xml:space="preserve"> educational documents in complete detail.</w:t>
      </w:r>
    </w:p>
    <w:p w14:paraId="58430E0B" w14:textId="77777777" w:rsidR="00152D2C" w:rsidRPr="00152D2C" w:rsidRDefault="00152D2C" w:rsidP="00152D2C">
      <w:pPr>
        <w:ind w:left="1500"/>
        <w:contextualSpacing/>
        <w:jc w:val="both"/>
        <w:rPr>
          <w:sz w:val="28"/>
          <w:szCs w:val="28"/>
          <w:lang w:val="en-GB"/>
        </w:rPr>
      </w:pPr>
    </w:p>
    <w:p w14:paraId="1F7E9C6E" w14:textId="77777777" w:rsidR="00152D2C" w:rsidRPr="00152D2C" w:rsidRDefault="00152D2C" w:rsidP="00152D2C">
      <w:pPr>
        <w:numPr>
          <w:ilvl w:val="0"/>
          <w:numId w:val="19"/>
        </w:numPr>
        <w:contextualSpacing/>
        <w:jc w:val="both"/>
        <w:rPr>
          <w:sz w:val="28"/>
          <w:szCs w:val="28"/>
          <w:lang w:val="en-GB"/>
        </w:rPr>
      </w:pPr>
      <w:r w:rsidRPr="00152D2C">
        <w:rPr>
          <w:b/>
          <w:bCs/>
          <w:i/>
          <w:iCs/>
          <w:sz w:val="28"/>
          <w:szCs w:val="28"/>
          <w:lang w:val="en-GB"/>
        </w:rPr>
        <w:t>Composition –</w:t>
      </w:r>
      <w:r w:rsidRPr="00152D2C">
        <w:rPr>
          <w:sz w:val="28"/>
          <w:szCs w:val="28"/>
          <w:lang w:val="en-GB"/>
        </w:rPr>
        <w:t> experiences for effective educational writing.</w:t>
      </w:r>
    </w:p>
    <w:p w14:paraId="5743F908" w14:textId="77777777" w:rsidR="00152D2C" w:rsidRPr="00152D2C" w:rsidRDefault="00152D2C" w:rsidP="00152D2C">
      <w:pPr>
        <w:ind w:left="1500"/>
        <w:contextualSpacing/>
        <w:jc w:val="both"/>
        <w:rPr>
          <w:sz w:val="28"/>
          <w:szCs w:val="28"/>
          <w:lang w:val="en-GB"/>
        </w:rPr>
      </w:pPr>
    </w:p>
    <w:p w14:paraId="65B59646" w14:textId="77777777" w:rsidR="00152D2C" w:rsidRPr="00152D2C" w:rsidRDefault="00152D2C" w:rsidP="00152D2C">
      <w:pPr>
        <w:ind w:left="1500"/>
        <w:contextualSpacing/>
        <w:jc w:val="both"/>
        <w:rPr>
          <w:sz w:val="28"/>
          <w:szCs w:val="28"/>
          <w:lang w:val="en-GB"/>
        </w:rPr>
      </w:pPr>
    </w:p>
    <w:p w14:paraId="0252EAA1" w14:textId="77777777" w:rsidR="00152D2C" w:rsidRPr="00152D2C" w:rsidRDefault="00152D2C" w:rsidP="00152D2C">
      <w:pPr>
        <w:numPr>
          <w:ilvl w:val="0"/>
          <w:numId w:val="19"/>
        </w:numPr>
        <w:contextualSpacing/>
        <w:jc w:val="both"/>
        <w:rPr>
          <w:sz w:val="28"/>
          <w:szCs w:val="28"/>
          <w:lang w:val="en-GB"/>
        </w:rPr>
      </w:pPr>
      <w:r w:rsidRPr="00152D2C">
        <w:rPr>
          <w:b/>
          <w:bCs/>
          <w:i/>
          <w:iCs/>
          <w:sz w:val="28"/>
          <w:szCs w:val="28"/>
          <w:lang w:val="en-GB"/>
        </w:rPr>
        <w:t>Comprehension –</w:t>
      </w:r>
      <w:r w:rsidRPr="00152D2C">
        <w:rPr>
          <w:sz w:val="28"/>
          <w:szCs w:val="28"/>
          <w:lang w:val="en-GB"/>
        </w:rPr>
        <w:t> skills for reading, and understanding academic texts, books, and lectures.</w:t>
      </w:r>
    </w:p>
    <w:p w14:paraId="18992AED" w14:textId="20BC05FC" w:rsidR="00152D2C" w:rsidRDefault="00152D2C" w:rsidP="0097631A">
      <w:pPr>
        <w:jc w:val="both"/>
        <w:rPr>
          <w:b/>
          <w:bCs/>
          <w:sz w:val="36"/>
          <w:szCs w:val="36"/>
          <w:lang w:val="en-GB"/>
        </w:rPr>
      </w:pPr>
    </w:p>
    <w:p w14:paraId="11B431D5" w14:textId="77777777" w:rsidR="00152D2C" w:rsidRDefault="00152D2C" w:rsidP="0097631A">
      <w:pPr>
        <w:jc w:val="both"/>
        <w:rPr>
          <w:b/>
          <w:bCs/>
          <w:sz w:val="36"/>
          <w:szCs w:val="36"/>
          <w:lang w:val="en-GB"/>
        </w:rPr>
      </w:pPr>
    </w:p>
    <w:p w14:paraId="0561454E" w14:textId="65448BCD" w:rsidR="0097631A" w:rsidRPr="00462394" w:rsidRDefault="0097631A" w:rsidP="0097631A">
      <w:pPr>
        <w:jc w:val="both"/>
        <w:rPr>
          <w:b/>
          <w:bCs/>
          <w:sz w:val="36"/>
          <w:szCs w:val="36"/>
          <w:lang w:val="en-GB"/>
        </w:rPr>
      </w:pPr>
      <w:r w:rsidRPr="00462394">
        <w:rPr>
          <w:b/>
          <w:bCs/>
          <w:sz w:val="36"/>
          <w:szCs w:val="36"/>
          <w:lang w:val="en-GB"/>
        </w:rPr>
        <w:lastRenderedPageBreak/>
        <w:t>Paraphrasing and summarising</w:t>
      </w:r>
    </w:p>
    <w:p w14:paraId="596354F7" w14:textId="77777777" w:rsidR="005F60D8" w:rsidRPr="00462394" w:rsidRDefault="005F60D8" w:rsidP="0097631A">
      <w:pPr>
        <w:jc w:val="both"/>
        <w:rPr>
          <w:b/>
          <w:bCs/>
          <w:sz w:val="36"/>
          <w:szCs w:val="36"/>
          <w:lang w:val="en-GB"/>
        </w:rPr>
      </w:pPr>
    </w:p>
    <w:p w14:paraId="5F486E63" w14:textId="24D07853" w:rsidR="00C76BAE" w:rsidRPr="005F60D8" w:rsidRDefault="0097631A" w:rsidP="005F60D8">
      <w:pPr>
        <w:jc w:val="both"/>
        <w:rPr>
          <w:sz w:val="28"/>
          <w:szCs w:val="28"/>
          <w:lang w:val="en-GB"/>
        </w:rPr>
      </w:pPr>
      <w:r w:rsidRPr="0097631A">
        <w:rPr>
          <w:sz w:val="28"/>
          <w:szCs w:val="28"/>
          <w:lang w:val="en-GB"/>
        </w:rPr>
        <w:t>The paraphrase is nothing more than a repetition of what the other person said in a slightly different way, but keeping the middle of the body. When we have direct contact with another person, we simply repeat the key words of our interlocutor's own words. For example, when a student says: I am looking for books about nature that will contain illustrations, the teacher may repeat it this way: From what you said, you need a good book with illustrations about nature.</w:t>
      </w:r>
    </w:p>
    <w:p w14:paraId="241F9DE7" w14:textId="570DEC78" w:rsidR="003026E1" w:rsidRPr="00A810A0" w:rsidRDefault="005F60D8" w:rsidP="005F60D8">
      <w:pPr>
        <w:jc w:val="both"/>
        <w:rPr>
          <w:sz w:val="28"/>
          <w:szCs w:val="28"/>
          <w:lang w:val="en-GB"/>
        </w:rPr>
      </w:pPr>
      <w:r w:rsidRPr="005F60D8">
        <w:rPr>
          <w:sz w:val="28"/>
          <w:szCs w:val="28"/>
          <w:lang w:val="en-GB"/>
        </w:rPr>
        <w:t xml:space="preserve"> It allows us to summarize quotes and statements. Furthermore, through this technique, we also better understand certain literary texts. It allows free transfer of specific information through verbal modifications. Paraphrase is a modification of the text that does not change the sense of the body. It is used to simplify the information provided or to shorten a longer statement. In short, paraphrase and summarizing are simple ways to avoid repetition</w:t>
      </w:r>
      <w:r w:rsidR="00462394">
        <w:rPr>
          <w:sz w:val="28"/>
          <w:szCs w:val="28"/>
          <w:lang w:val="en-GB"/>
        </w:rPr>
        <w:t xml:space="preserve">. </w:t>
      </w:r>
    </w:p>
    <w:p w14:paraId="481046A8" w14:textId="4C359DDF" w:rsidR="00462394" w:rsidRDefault="00B06721" w:rsidP="005F60D8">
      <w:pPr>
        <w:jc w:val="both"/>
        <w:rPr>
          <w:b/>
          <w:bCs/>
          <w:i/>
          <w:iCs/>
          <w:sz w:val="32"/>
          <w:szCs w:val="32"/>
          <w:lang w:val="en-GB"/>
        </w:rPr>
      </w:pPr>
      <w:r w:rsidRPr="00B06721">
        <w:rPr>
          <w:b/>
          <w:bCs/>
          <w:i/>
          <w:iCs/>
          <w:sz w:val="32"/>
          <w:szCs w:val="32"/>
          <w:lang w:val="en-GB"/>
        </w:rPr>
        <w:t>These are some examples of exercises from my teacher, which I have done in the lesson time.</w:t>
      </w:r>
    </w:p>
    <w:p w14:paraId="3FF64B87" w14:textId="4A2FE481" w:rsidR="00A810A0" w:rsidRPr="00B06721" w:rsidRDefault="00A810A0" w:rsidP="005F60D8">
      <w:pPr>
        <w:jc w:val="both"/>
        <w:rPr>
          <w:b/>
          <w:bCs/>
          <w:i/>
          <w:iCs/>
          <w:sz w:val="32"/>
          <w:szCs w:val="32"/>
          <w:lang w:val="en-GB"/>
        </w:rPr>
      </w:pPr>
      <w:r>
        <w:rPr>
          <w:b/>
          <w:bCs/>
          <w:i/>
          <w:iCs/>
          <w:sz w:val="32"/>
          <w:szCs w:val="32"/>
          <w:lang w:val="en-GB"/>
        </w:rPr>
        <w:t xml:space="preserve">(See appendix no </w:t>
      </w:r>
      <w:r>
        <w:rPr>
          <w:b/>
          <w:bCs/>
          <w:i/>
          <w:iCs/>
          <w:sz w:val="32"/>
          <w:szCs w:val="32"/>
          <w:lang w:val="en-GB"/>
        </w:rPr>
        <w:t>1</w:t>
      </w:r>
      <w:r>
        <w:rPr>
          <w:b/>
          <w:bCs/>
          <w:i/>
          <w:iCs/>
          <w:sz w:val="32"/>
          <w:szCs w:val="32"/>
          <w:lang w:val="en-GB"/>
        </w:rPr>
        <w:t>, Paraphrase exercise)</w:t>
      </w:r>
    </w:p>
    <w:p w14:paraId="16638D72" w14:textId="430DA165" w:rsidR="00462394" w:rsidRDefault="00B06721" w:rsidP="00B06721">
      <w:pPr>
        <w:jc w:val="center"/>
        <w:rPr>
          <w:sz w:val="28"/>
          <w:szCs w:val="28"/>
          <w:lang w:val="en-GB"/>
        </w:rPr>
      </w:pPr>
      <w:r>
        <w:rPr>
          <w:noProof/>
          <w:sz w:val="28"/>
          <w:szCs w:val="28"/>
          <w:lang w:val="en-GB"/>
        </w:rPr>
        <w:drawing>
          <wp:inline distT="0" distB="0" distL="0" distR="0" wp14:anchorId="7F1F1306" wp14:editId="0C76F8FD">
            <wp:extent cx="4168239" cy="3222918"/>
            <wp:effectExtent l="0" t="0" r="381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85195" cy="3236028"/>
                    </a:xfrm>
                    <a:prstGeom prst="rect">
                      <a:avLst/>
                    </a:prstGeom>
                    <a:noFill/>
                    <a:ln>
                      <a:noFill/>
                    </a:ln>
                  </pic:spPr>
                </pic:pic>
              </a:graphicData>
            </a:graphic>
          </wp:inline>
        </w:drawing>
      </w:r>
    </w:p>
    <w:p w14:paraId="15679AF7" w14:textId="412E7D35" w:rsidR="00A3376B" w:rsidRDefault="00A3376B" w:rsidP="00A3376B">
      <w:pPr>
        <w:jc w:val="both"/>
        <w:rPr>
          <w:sz w:val="28"/>
          <w:szCs w:val="28"/>
          <w:lang w:val="en-GB"/>
        </w:rPr>
      </w:pPr>
      <w:r>
        <w:rPr>
          <w:sz w:val="28"/>
          <w:szCs w:val="28"/>
          <w:lang w:val="en-GB"/>
        </w:rPr>
        <w:t xml:space="preserve">                                         Source: Presentation from the lesson</w:t>
      </w:r>
    </w:p>
    <w:p w14:paraId="02B532AA" w14:textId="6A626E72" w:rsidR="00474761" w:rsidRDefault="00474761" w:rsidP="00B06721">
      <w:pPr>
        <w:jc w:val="center"/>
        <w:rPr>
          <w:sz w:val="28"/>
          <w:szCs w:val="28"/>
          <w:lang w:val="en-GB"/>
        </w:rPr>
      </w:pPr>
      <w:r>
        <w:rPr>
          <w:noProof/>
          <w:sz w:val="28"/>
          <w:szCs w:val="28"/>
          <w:lang w:val="en-GB"/>
        </w:rPr>
        <w:lastRenderedPageBreak/>
        <w:drawing>
          <wp:inline distT="0" distB="0" distL="0" distR="0" wp14:anchorId="58761F06" wp14:editId="68A99589">
            <wp:extent cx="3099435" cy="3194685"/>
            <wp:effectExtent l="0" t="0" r="5715" b="571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99435" cy="3194685"/>
                    </a:xfrm>
                    <a:prstGeom prst="rect">
                      <a:avLst/>
                    </a:prstGeom>
                    <a:noFill/>
                    <a:ln>
                      <a:noFill/>
                    </a:ln>
                  </pic:spPr>
                </pic:pic>
              </a:graphicData>
            </a:graphic>
          </wp:inline>
        </w:drawing>
      </w:r>
    </w:p>
    <w:p w14:paraId="5175CFC5" w14:textId="2A5DF2D2" w:rsidR="00EE6331" w:rsidRDefault="00A3376B" w:rsidP="00EE6331">
      <w:pPr>
        <w:jc w:val="both"/>
        <w:rPr>
          <w:sz w:val="28"/>
          <w:szCs w:val="28"/>
          <w:lang w:val="en-GB"/>
        </w:rPr>
      </w:pPr>
      <w:r>
        <w:rPr>
          <w:sz w:val="28"/>
          <w:szCs w:val="28"/>
          <w:lang w:val="en-GB"/>
        </w:rPr>
        <w:t xml:space="preserve">                                         Source: Presentation from the lesson</w:t>
      </w:r>
    </w:p>
    <w:p w14:paraId="7139207A" w14:textId="379FDF62" w:rsidR="00A810A0" w:rsidRDefault="00A810A0" w:rsidP="00EE6331">
      <w:pPr>
        <w:jc w:val="both"/>
        <w:rPr>
          <w:sz w:val="28"/>
          <w:szCs w:val="28"/>
          <w:lang w:val="en-GB"/>
        </w:rPr>
      </w:pPr>
    </w:p>
    <w:p w14:paraId="0B497E35" w14:textId="1D7B754C" w:rsidR="00A810A0" w:rsidRDefault="00A810A0" w:rsidP="00EE6331">
      <w:pPr>
        <w:jc w:val="both"/>
        <w:rPr>
          <w:sz w:val="28"/>
          <w:szCs w:val="28"/>
          <w:lang w:val="en-GB"/>
        </w:rPr>
      </w:pPr>
    </w:p>
    <w:p w14:paraId="244FA75F" w14:textId="1ED4BB49" w:rsidR="00A810A0" w:rsidRDefault="00A810A0" w:rsidP="00EE6331">
      <w:pPr>
        <w:jc w:val="both"/>
        <w:rPr>
          <w:sz w:val="28"/>
          <w:szCs w:val="28"/>
          <w:lang w:val="en-GB"/>
        </w:rPr>
      </w:pPr>
    </w:p>
    <w:p w14:paraId="622195D7" w14:textId="3D7E4D65" w:rsidR="00A810A0" w:rsidRDefault="00A810A0" w:rsidP="00EE6331">
      <w:pPr>
        <w:jc w:val="both"/>
        <w:rPr>
          <w:sz w:val="28"/>
          <w:szCs w:val="28"/>
          <w:lang w:val="en-GB"/>
        </w:rPr>
      </w:pPr>
    </w:p>
    <w:p w14:paraId="316BF1EF" w14:textId="152D3A4A" w:rsidR="00A810A0" w:rsidRDefault="00A810A0" w:rsidP="00EE6331">
      <w:pPr>
        <w:jc w:val="both"/>
        <w:rPr>
          <w:sz w:val="28"/>
          <w:szCs w:val="28"/>
          <w:lang w:val="en-GB"/>
        </w:rPr>
      </w:pPr>
    </w:p>
    <w:p w14:paraId="0321E1E8" w14:textId="45E43D86" w:rsidR="00A810A0" w:rsidRDefault="00A810A0" w:rsidP="00EE6331">
      <w:pPr>
        <w:jc w:val="both"/>
        <w:rPr>
          <w:sz w:val="28"/>
          <w:szCs w:val="28"/>
          <w:lang w:val="en-GB"/>
        </w:rPr>
      </w:pPr>
    </w:p>
    <w:p w14:paraId="60191905" w14:textId="3DE1AF68" w:rsidR="00A810A0" w:rsidRDefault="00A810A0" w:rsidP="00EE6331">
      <w:pPr>
        <w:jc w:val="both"/>
        <w:rPr>
          <w:sz w:val="28"/>
          <w:szCs w:val="28"/>
          <w:lang w:val="en-GB"/>
        </w:rPr>
      </w:pPr>
    </w:p>
    <w:p w14:paraId="1612F36A" w14:textId="7010D9AF" w:rsidR="00A810A0" w:rsidRDefault="00A810A0" w:rsidP="00EE6331">
      <w:pPr>
        <w:jc w:val="both"/>
        <w:rPr>
          <w:sz w:val="28"/>
          <w:szCs w:val="28"/>
          <w:lang w:val="en-GB"/>
        </w:rPr>
      </w:pPr>
    </w:p>
    <w:p w14:paraId="517C06E9" w14:textId="1E21E7B2" w:rsidR="00A810A0" w:rsidRDefault="00A810A0" w:rsidP="00EE6331">
      <w:pPr>
        <w:jc w:val="both"/>
        <w:rPr>
          <w:sz w:val="28"/>
          <w:szCs w:val="28"/>
          <w:lang w:val="en-GB"/>
        </w:rPr>
      </w:pPr>
    </w:p>
    <w:p w14:paraId="15C26358" w14:textId="5D69EBFA" w:rsidR="00A810A0" w:rsidRDefault="00A810A0" w:rsidP="00EE6331">
      <w:pPr>
        <w:jc w:val="both"/>
        <w:rPr>
          <w:sz w:val="28"/>
          <w:szCs w:val="28"/>
          <w:lang w:val="en-GB"/>
        </w:rPr>
      </w:pPr>
    </w:p>
    <w:p w14:paraId="438EBAD3" w14:textId="55A204CC" w:rsidR="00A810A0" w:rsidRDefault="00A810A0" w:rsidP="00EE6331">
      <w:pPr>
        <w:jc w:val="both"/>
        <w:rPr>
          <w:sz w:val="28"/>
          <w:szCs w:val="28"/>
          <w:lang w:val="en-GB"/>
        </w:rPr>
      </w:pPr>
    </w:p>
    <w:p w14:paraId="439EDF46" w14:textId="40E8601D" w:rsidR="00A810A0" w:rsidRDefault="00A810A0" w:rsidP="00EE6331">
      <w:pPr>
        <w:jc w:val="both"/>
        <w:rPr>
          <w:sz w:val="28"/>
          <w:szCs w:val="28"/>
          <w:lang w:val="en-GB"/>
        </w:rPr>
      </w:pPr>
    </w:p>
    <w:p w14:paraId="2DBC10A7" w14:textId="22D7A186" w:rsidR="00A810A0" w:rsidRDefault="00A810A0" w:rsidP="00EE6331">
      <w:pPr>
        <w:jc w:val="both"/>
        <w:rPr>
          <w:sz w:val="28"/>
          <w:szCs w:val="28"/>
          <w:lang w:val="en-GB"/>
        </w:rPr>
      </w:pPr>
    </w:p>
    <w:p w14:paraId="455C56C3" w14:textId="77777777" w:rsidR="00A810A0" w:rsidRDefault="00A810A0" w:rsidP="00EE6331">
      <w:pPr>
        <w:jc w:val="both"/>
        <w:rPr>
          <w:sz w:val="28"/>
          <w:szCs w:val="28"/>
          <w:lang w:val="en-GB"/>
        </w:rPr>
      </w:pPr>
    </w:p>
    <w:p w14:paraId="4A07F436" w14:textId="77777777" w:rsidR="00A810A0" w:rsidRDefault="00A810A0" w:rsidP="00EE6331">
      <w:pPr>
        <w:jc w:val="both"/>
        <w:rPr>
          <w:sz w:val="28"/>
          <w:szCs w:val="28"/>
          <w:lang w:val="en-GB"/>
        </w:rPr>
      </w:pPr>
    </w:p>
    <w:p w14:paraId="31D58925" w14:textId="12549CC5" w:rsidR="002010A1" w:rsidRPr="00D70399" w:rsidRDefault="005E7B98" w:rsidP="002010A1">
      <w:pPr>
        <w:jc w:val="both"/>
        <w:rPr>
          <w:b/>
          <w:bCs/>
          <w:sz w:val="36"/>
          <w:szCs w:val="36"/>
          <w:lang w:val="en-GB"/>
        </w:rPr>
      </w:pPr>
      <w:r w:rsidRPr="005E7B98">
        <w:rPr>
          <w:b/>
          <w:bCs/>
          <w:sz w:val="36"/>
          <w:szCs w:val="36"/>
          <w:lang w:val="en-GB"/>
        </w:rPr>
        <w:lastRenderedPageBreak/>
        <w:t xml:space="preserve">Effective </w:t>
      </w:r>
      <w:r w:rsidR="00152D2C" w:rsidRPr="00152D2C">
        <w:rPr>
          <w:b/>
          <w:bCs/>
          <w:sz w:val="36"/>
          <w:szCs w:val="36"/>
          <w:lang w:val="en-GB"/>
        </w:rPr>
        <w:t>Research and note-taking</w:t>
      </w:r>
    </w:p>
    <w:p w14:paraId="67FB14D9" w14:textId="77777777" w:rsidR="002010A1" w:rsidRDefault="002010A1" w:rsidP="002010A1">
      <w:pPr>
        <w:jc w:val="both"/>
        <w:rPr>
          <w:sz w:val="28"/>
          <w:szCs w:val="28"/>
          <w:lang w:val="en-GB"/>
        </w:rPr>
      </w:pPr>
    </w:p>
    <w:p w14:paraId="4DDCF9A5" w14:textId="530EE245" w:rsidR="005E7B98" w:rsidRDefault="002010A1" w:rsidP="002010A1">
      <w:pPr>
        <w:jc w:val="both"/>
        <w:rPr>
          <w:sz w:val="28"/>
          <w:szCs w:val="28"/>
          <w:lang w:val="en-GB"/>
        </w:rPr>
      </w:pPr>
      <w:r w:rsidRPr="00D70399">
        <w:rPr>
          <w:sz w:val="28"/>
          <w:szCs w:val="28"/>
          <w:lang w:val="en-GB"/>
        </w:rPr>
        <w:t xml:space="preserve">In an effective search, an important element that helps you reach the content you are looking for is the right way to create queries. How we formulate the question determines the results we find. Nowadays, we often change the way from traditional methods of searching for information, for example, before people were using the </w:t>
      </w:r>
      <w:proofErr w:type="spellStart"/>
      <w:r w:rsidRPr="00D70399">
        <w:rPr>
          <w:sz w:val="28"/>
          <w:szCs w:val="28"/>
          <w:lang w:val="en-GB"/>
        </w:rPr>
        <w:t>encyclopedia</w:t>
      </w:r>
      <w:proofErr w:type="spellEnd"/>
      <w:r w:rsidRPr="00D70399">
        <w:rPr>
          <w:sz w:val="28"/>
          <w:szCs w:val="28"/>
          <w:lang w:val="en-GB"/>
        </w:rPr>
        <w:t xml:space="preserve">. Today, we search for information more often and find what we need using a search website e.g., google. Sometimes we get the right information, and sometimes we get the wrong data. Therefore we should use different sources to compare information and make selections. To sum up, in order to search for information and be sure about its reliability, we should use various sources (online, books, </w:t>
      </w:r>
      <w:proofErr w:type="spellStart"/>
      <w:r w:rsidRPr="00D70399">
        <w:rPr>
          <w:sz w:val="28"/>
          <w:szCs w:val="28"/>
          <w:lang w:val="en-GB"/>
        </w:rPr>
        <w:t>encyclopedias</w:t>
      </w:r>
      <w:proofErr w:type="spellEnd"/>
      <w:r w:rsidRPr="00D70399">
        <w:rPr>
          <w:sz w:val="28"/>
          <w:szCs w:val="28"/>
          <w:lang w:val="en-GB"/>
        </w:rPr>
        <w:t>, literature) and be careful with incorrect information posted online</w:t>
      </w:r>
      <w:r>
        <w:rPr>
          <w:sz w:val="28"/>
          <w:szCs w:val="28"/>
          <w:lang w:val="en-GB"/>
        </w:rPr>
        <w:t xml:space="preserve">. </w:t>
      </w:r>
    </w:p>
    <w:p w14:paraId="7D0B4D73" w14:textId="77777777" w:rsidR="002010A1" w:rsidRPr="00EE6331" w:rsidRDefault="002010A1" w:rsidP="002010A1">
      <w:pPr>
        <w:jc w:val="both"/>
        <w:rPr>
          <w:sz w:val="28"/>
          <w:szCs w:val="28"/>
          <w:lang w:val="en-GB"/>
        </w:rPr>
      </w:pPr>
    </w:p>
    <w:p w14:paraId="03FE1359" w14:textId="225D3CD9" w:rsidR="002010A1" w:rsidRDefault="005E7B98" w:rsidP="005E7B98">
      <w:pPr>
        <w:jc w:val="both"/>
        <w:rPr>
          <w:sz w:val="28"/>
          <w:szCs w:val="28"/>
          <w:lang w:val="en-GB"/>
        </w:rPr>
      </w:pPr>
      <w:r w:rsidRPr="005E7B98">
        <w:rPr>
          <w:sz w:val="28"/>
          <w:szCs w:val="28"/>
          <w:lang w:val="en-GB"/>
        </w:rPr>
        <w:t>Note-taking is an essential part of the road to success in business and academic life. It helps improve the way you listen and learn. Taking notes will also help you remember the key points of the meeting or training and explain them to yourself. During lectures or conversations, the notes will allow you to focus on the presented material and extract from them what is most important to us. Thanks to the habit of writing down your ideas, thoughts, and quotes, no great idea will never be lost. The habit of taking notes can be developed using a number of proven methods of effective note-taking. Making notes is the key to successfully managing projects and tasks. This habit helps you choose decisions, find solutions to problems faster, and by making a note, people can become more creative and improve their productivity. Taking notes in everyday life requires a lot of discipline, but once you find the right system for you, the benefits can be huge.</w:t>
      </w:r>
    </w:p>
    <w:p w14:paraId="0B2EAFDC" w14:textId="1B64030E" w:rsidR="00A810A0" w:rsidRDefault="00EE6331" w:rsidP="00A810A0">
      <w:pPr>
        <w:jc w:val="both"/>
        <w:rPr>
          <w:b/>
          <w:bCs/>
          <w:i/>
          <w:iCs/>
          <w:sz w:val="32"/>
          <w:szCs w:val="32"/>
          <w:lang w:val="en-GB"/>
        </w:rPr>
      </w:pPr>
      <w:r>
        <w:rPr>
          <w:sz w:val="28"/>
          <w:szCs w:val="28"/>
          <w:lang w:val="en-GB"/>
        </w:rPr>
        <w:t xml:space="preserve">  </w:t>
      </w:r>
      <w:r w:rsidR="00A810A0" w:rsidRPr="00B06721">
        <w:rPr>
          <w:b/>
          <w:bCs/>
          <w:i/>
          <w:iCs/>
          <w:sz w:val="32"/>
          <w:szCs w:val="32"/>
          <w:lang w:val="en-GB"/>
        </w:rPr>
        <w:t xml:space="preserve">These are some examples of </w:t>
      </w:r>
      <w:r w:rsidR="00A810A0">
        <w:rPr>
          <w:b/>
          <w:bCs/>
          <w:i/>
          <w:iCs/>
          <w:sz w:val="32"/>
          <w:szCs w:val="32"/>
          <w:lang w:val="en-GB"/>
        </w:rPr>
        <w:t>notes</w:t>
      </w:r>
      <w:r w:rsidR="00A810A0" w:rsidRPr="00B06721">
        <w:rPr>
          <w:b/>
          <w:bCs/>
          <w:i/>
          <w:iCs/>
          <w:sz w:val="32"/>
          <w:szCs w:val="32"/>
          <w:lang w:val="en-GB"/>
        </w:rPr>
        <w:t xml:space="preserve"> from my teacher, which I have done in the lesson time.</w:t>
      </w:r>
    </w:p>
    <w:p w14:paraId="191D3CE7" w14:textId="0BE9C5FD" w:rsidR="00A810A0" w:rsidRPr="00B06721" w:rsidRDefault="00A810A0" w:rsidP="00A810A0">
      <w:pPr>
        <w:jc w:val="both"/>
        <w:rPr>
          <w:b/>
          <w:bCs/>
          <w:i/>
          <w:iCs/>
          <w:sz w:val="32"/>
          <w:szCs w:val="32"/>
          <w:lang w:val="en-GB"/>
        </w:rPr>
      </w:pPr>
      <w:r>
        <w:rPr>
          <w:b/>
          <w:bCs/>
          <w:i/>
          <w:iCs/>
          <w:sz w:val="32"/>
          <w:szCs w:val="32"/>
          <w:lang w:val="en-GB"/>
        </w:rPr>
        <w:t>(See appendix no 2</w:t>
      </w:r>
      <w:r>
        <w:rPr>
          <w:b/>
          <w:bCs/>
          <w:i/>
          <w:iCs/>
          <w:sz w:val="32"/>
          <w:szCs w:val="32"/>
          <w:lang w:val="en-GB"/>
        </w:rPr>
        <w:t xml:space="preserve"> and 3</w:t>
      </w:r>
      <w:r>
        <w:rPr>
          <w:b/>
          <w:bCs/>
          <w:i/>
          <w:iCs/>
          <w:sz w:val="32"/>
          <w:szCs w:val="32"/>
          <w:lang w:val="en-GB"/>
        </w:rPr>
        <w:t xml:space="preserve">, </w:t>
      </w:r>
      <w:r>
        <w:rPr>
          <w:b/>
          <w:bCs/>
          <w:i/>
          <w:iCs/>
          <w:sz w:val="32"/>
          <w:szCs w:val="32"/>
          <w:lang w:val="en-GB"/>
        </w:rPr>
        <w:t>Notes</w:t>
      </w:r>
      <w:r>
        <w:rPr>
          <w:b/>
          <w:bCs/>
          <w:i/>
          <w:iCs/>
          <w:sz w:val="32"/>
          <w:szCs w:val="32"/>
          <w:lang w:val="en-GB"/>
        </w:rPr>
        <w:t>)</w:t>
      </w:r>
    </w:p>
    <w:p w14:paraId="380F6EB9" w14:textId="11B62351" w:rsidR="002010A1" w:rsidRDefault="002010A1" w:rsidP="00EE6331">
      <w:pPr>
        <w:jc w:val="center"/>
        <w:rPr>
          <w:sz w:val="28"/>
          <w:szCs w:val="28"/>
          <w:lang w:val="en-GB"/>
        </w:rPr>
      </w:pPr>
    </w:p>
    <w:p w14:paraId="18722BAF" w14:textId="05D09597" w:rsidR="002010A1" w:rsidRDefault="00EE6331" w:rsidP="00A810A0">
      <w:pPr>
        <w:jc w:val="center"/>
        <w:rPr>
          <w:sz w:val="28"/>
          <w:szCs w:val="28"/>
          <w:lang w:val="en-GB"/>
        </w:rPr>
      </w:pPr>
      <w:r>
        <w:rPr>
          <w:sz w:val="28"/>
          <w:szCs w:val="28"/>
          <w:lang w:val="en-GB"/>
        </w:rPr>
        <w:t xml:space="preserve"> </w:t>
      </w:r>
    </w:p>
    <w:p w14:paraId="0715C212" w14:textId="77879710" w:rsidR="008454BD" w:rsidRDefault="008454BD" w:rsidP="005E7B98">
      <w:pPr>
        <w:jc w:val="both"/>
        <w:rPr>
          <w:b/>
          <w:bCs/>
          <w:sz w:val="36"/>
          <w:szCs w:val="36"/>
          <w:lang w:val="en-GB"/>
        </w:rPr>
      </w:pPr>
      <w:r w:rsidRPr="004C0983">
        <w:rPr>
          <w:b/>
          <w:bCs/>
          <w:sz w:val="36"/>
          <w:szCs w:val="36"/>
          <w:lang w:val="en-GB"/>
        </w:rPr>
        <w:lastRenderedPageBreak/>
        <w:t>Academic essays</w:t>
      </w:r>
    </w:p>
    <w:p w14:paraId="27BB266B" w14:textId="77777777" w:rsidR="00A3376B" w:rsidRPr="008454BD" w:rsidRDefault="00A3376B" w:rsidP="005E7B98">
      <w:pPr>
        <w:jc w:val="both"/>
        <w:rPr>
          <w:b/>
          <w:bCs/>
          <w:sz w:val="32"/>
          <w:szCs w:val="32"/>
          <w:lang w:val="en-GB"/>
        </w:rPr>
      </w:pPr>
    </w:p>
    <w:p w14:paraId="20F683CF" w14:textId="77777777" w:rsidR="004C0983" w:rsidRPr="004C0983" w:rsidRDefault="004C0983" w:rsidP="004C0983">
      <w:pPr>
        <w:jc w:val="both"/>
        <w:rPr>
          <w:sz w:val="28"/>
          <w:szCs w:val="28"/>
          <w:lang w:val="en-GB"/>
        </w:rPr>
      </w:pPr>
      <w:r w:rsidRPr="004C0983">
        <w:rPr>
          <w:sz w:val="28"/>
          <w:szCs w:val="28"/>
          <w:lang w:val="en-GB"/>
        </w:rPr>
        <w:t>Typically, an essay is a publication describing the writer's perspective or story. It is often considered equivalent to a story, article, or study. Essays can be both formal and informal. Formal essays are generally academic and deal with serious topics. We can distinguish four main types of academic writing; are descriptive, analytical, persuasive, and critical.</w:t>
      </w:r>
    </w:p>
    <w:p w14:paraId="1EE5F64B" w14:textId="77266F9D" w:rsidR="00F4530F" w:rsidRDefault="00F4530F" w:rsidP="005E7B98">
      <w:pPr>
        <w:jc w:val="both"/>
        <w:rPr>
          <w:sz w:val="28"/>
          <w:szCs w:val="28"/>
          <w:lang w:val="en-GB"/>
        </w:rPr>
      </w:pPr>
    </w:p>
    <w:tbl>
      <w:tblPr>
        <w:tblStyle w:val="Tabela-Siatka"/>
        <w:tblW w:w="0" w:type="auto"/>
        <w:tblLook w:val="04A0" w:firstRow="1" w:lastRow="0" w:firstColumn="1" w:lastColumn="0" w:noHBand="0" w:noVBand="1"/>
      </w:tblPr>
      <w:tblGrid>
        <w:gridCol w:w="1129"/>
        <w:gridCol w:w="7933"/>
      </w:tblGrid>
      <w:tr w:rsidR="00A3376B" w14:paraId="22B81A31" w14:textId="77777777" w:rsidTr="00A43B2E">
        <w:trPr>
          <w:trHeight w:val="699"/>
        </w:trPr>
        <w:tc>
          <w:tcPr>
            <w:tcW w:w="1129" w:type="dxa"/>
          </w:tcPr>
          <w:p w14:paraId="094AC0D3" w14:textId="77777777" w:rsidR="00A3376B" w:rsidRDefault="00A3376B" w:rsidP="00A43B2E"/>
        </w:tc>
        <w:tc>
          <w:tcPr>
            <w:tcW w:w="7933" w:type="dxa"/>
          </w:tcPr>
          <w:p w14:paraId="13D410A2" w14:textId="77777777" w:rsidR="00A3376B" w:rsidRDefault="00A3376B" w:rsidP="00A43B2E">
            <w:pPr>
              <w:rPr>
                <w:b/>
                <w:bCs/>
                <w:sz w:val="32"/>
                <w:szCs w:val="32"/>
              </w:rPr>
            </w:pPr>
          </w:p>
          <w:p w14:paraId="498ED03F" w14:textId="77777777" w:rsidR="00A3376B" w:rsidRPr="001869B0" w:rsidRDefault="00A3376B" w:rsidP="00A43B2E">
            <w:pPr>
              <w:rPr>
                <w:b/>
                <w:bCs/>
                <w:sz w:val="40"/>
                <w:szCs w:val="40"/>
              </w:rPr>
            </w:pPr>
            <w:r w:rsidRPr="001869B0">
              <w:rPr>
                <w:b/>
                <w:bCs/>
                <w:sz w:val="40"/>
                <w:szCs w:val="40"/>
              </w:rPr>
              <w:t xml:space="preserve">                          ACADEMIC ESSAY</w:t>
            </w:r>
          </w:p>
          <w:p w14:paraId="06D7DFF9" w14:textId="77777777" w:rsidR="00A3376B" w:rsidRPr="001869B0" w:rsidRDefault="00A3376B" w:rsidP="00A43B2E">
            <w:pPr>
              <w:rPr>
                <w:b/>
                <w:bCs/>
                <w:sz w:val="32"/>
                <w:szCs w:val="32"/>
              </w:rPr>
            </w:pPr>
          </w:p>
        </w:tc>
      </w:tr>
      <w:tr w:rsidR="00A3376B" w:rsidRPr="000F167C" w14:paraId="683456A6" w14:textId="77777777" w:rsidTr="00A43B2E">
        <w:tc>
          <w:tcPr>
            <w:tcW w:w="1129" w:type="dxa"/>
          </w:tcPr>
          <w:p w14:paraId="0BD18F43" w14:textId="77777777" w:rsidR="00A3376B" w:rsidRDefault="00A3376B" w:rsidP="00A43B2E">
            <w:r>
              <w:t>Step 1</w:t>
            </w:r>
          </w:p>
        </w:tc>
        <w:tc>
          <w:tcPr>
            <w:tcW w:w="7933" w:type="dxa"/>
          </w:tcPr>
          <w:p w14:paraId="0171BF6E" w14:textId="2EBA7A46" w:rsidR="00A3376B" w:rsidRDefault="000F167C" w:rsidP="00A43B2E">
            <w:pPr>
              <w:jc w:val="both"/>
              <w:rPr>
                <w:sz w:val="28"/>
                <w:szCs w:val="28"/>
              </w:rPr>
            </w:pPr>
            <w:r w:rsidRPr="001869B0">
              <w:rPr>
                <w:b/>
                <w:bCs/>
                <w:sz w:val="28"/>
                <w:szCs w:val="28"/>
              </w:rPr>
              <w:t>Analyse</w:t>
            </w:r>
            <w:r>
              <w:rPr>
                <w:b/>
                <w:bCs/>
                <w:sz w:val="28"/>
                <w:szCs w:val="28"/>
              </w:rPr>
              <w:t xml:space="preserve"> </w:t>
            </w:r>
            <w:r w:rsidR="00A3376B" w:rsidRPr="001869B0">
              <w:rPr>
                <w:b/>
                <w:bCs/>
                <w:sz w:val="28"/>
                <w:szCs w:val="28"/>
              </w:rPr>
              <w:t xml:space="preserve">the topic </w:t>
            </w:r>
            <w:r w:rsidR="00A3376B" w:rsidRPr="001869B0">
              <w:rPr>
                <w:sz w:val="28"/>
                <w:szCs w:val="28"/>
              </w:rPr>
              <w:t>- make sure you understand the topic and question you were asked. Define your position</w:t>
            </w:r>
            <w:r w:rsidR="00A3376B">
              <w:rPr>
                <w:sz w:val="28"/>
                <w:szCs w:val="28"/>
              </w:rPr>
              <w:t>.</w:t>
            </w:r>
          </w:p>
          <w:p w14:paraId="03C99A62" w14:textId="77777777" w:rsidR="00A3376B" w:rsidRDefault="00A3376B" w:rsidP="00A43B2E"/>
        </w:tc>
      </w:tr>
      <w:tr w:rsidR="00A3376B" w:rsidRPr="00A810A0" w14:paraId="4D7DCDFA" w14:textId="77777777" w:rsidTr="00A43B2E">
        <w:tc>
          <w:tcPr>
            <w:tcW w:w="1129" w:type="dxa"/>
          </w:tcPr>
          <w:p w14:paraId="3AED1AB8" w14:textId="77777777" w:rsidR="00A3376B" w:rsidRDefault="00A3376B" w:rsidP="00A43B2E">
            <w:r>
              <w:t>Step 2</w:t>
            </w:r>
          </w:p>
        </w:tc>
        <w:tc>
          <w:tcPr>
            <w:tcW w:w="7933" w:type="dxa"/>
          </w:tcPr>
          <w:p w14:paraId="3526DB76" w14:textId="78BF67D5" w:rsidR="00A3376B" w:rsidRDefault="00A3376B" w:rsidP="00A43B2E">
            <w:pPr>
              <w:jc w:val="both"/>
              <w:rPr>
                <w:sz w:val="28"/>
                <w:szCs w:val="28"/>
              </w:rPr>
            </w:pPr>
            <w:r w:rsidRPr="001869B0">
              <w:rPr>
                <w:b/>
                <w:bCs/>
                <w:sz w:val="28"/>
                <w:szCs w:val="28"/>
              </w:rPr>
              <w:t>Collect materials for your work</w:t>
            </w:r>
            <w:r w:rsidRPr="001869B0">
              <w:rPr>
                <w:sz w:val="28"/>
                <w:szCs w:val="28"/>
              </w:rPr>
              <w:t xml:space="preserve"> - read the literature on the topic, look through newspapers,</w:t>
            </w:r>
            <w:r w:rsidR="000F167C">
              <w:rPr>
                <w:sz w:val="28"/>
                <w:szCs w:val="28"/>
              </w:rPr>
              <w:t xml:space="preserve"> </w:t>
            </w:r>
            <w:r w:rsidRPr="001869B0">
              <w:rPr>
                <w:sz w:val="28"/>
                <w:szCs w:val="28"/>
              </w:rPr>
              <w:t>watch video materials, interviews etc. Talking with people dealing with the topic can be inspiring.</w:t>
            </w:r>
          </w:p>
          <w:p w14:paraId="2EBE16CF" w14:textId="77777777" w:rsidR="00A3376B" w:rsidRPr="001869B0" w:rsidRDefault="00A3376B" w:rsidP="00A43B2E">
            <w:pPr>
              <w:rPr>
                <w:sz w:val="28"/>
                <w:szCs w:val="28"/>
              </w:rPr>
            </w:pPr>
          </w:p>
        </w:tc>
      </w:tr>
      <w:tr w:rsidR="00A3376B" w:rsidRPr="00A810A0" w14:paraId="69FBB0B1" w14:textId="77777777" w:rsidTr="00A43B2E">
        <w:tc>
          <w:tcPr>
            <w:tcW w:w="1129" w:type="dxa"/>
          </w:tcPr>
          <w:p w14:paraId="6E53D44C" w14:textId="77777777" w:rsidR="00A3376B" w:rsidRDefault="00A3376B" w:rsidP="00A43B2E">
            <w:r>
              <w:t>Step 3</w:t>
            </w:r>
          </w:p>
        </w:tc>
        <w:tc>
          <w:tcPr>
            <w:tcW w:w="7933" w:type="dxa"/>
          </w:tcPr>
          <w:p w14:paraId="210457B4" w14:textId="77777777" w:rsidR="00A3376B" w:rsidRDefault="00A3376B" w:rsidP="00A43B2E">
            <w:pPr>
              <w:jc w:val="both"/>
              <w:rPr>
                <w:sz w:val="28"/>
                <w:szCs w:val="28"/>
              </w:rPr>
            </w:pPr>
            <w:r w:rsidRPr="001869B0">
              <w:rPr>
                <w:b/>
                <w:bCs/>
                <w:sz w:val="28"/>
                <w:szCs w:val="28"/>
              </w:rPr>
              <w:t>Take notes</w:t>
            </w:r>
            <w:r w:rsidRPr="001869B0">
              <w:rPr>
                <w:sz w:val="28"/>
                <w:szCs w:val="28"/>
              </w:rPr>
              <w:t xml:space="preserve"> - take notes on a regular foundation, record your observations. Your first response to a given material may be the most interesting.</w:t>
            </w:r>
          </w:p>
          <w:p w14:paraId="3EA5640A" w14:textId="77777777" w:rsidR="00A3376B" w:rsidRPr="001869B0" w:rsidRDefault="00A3376B" w:rsidP="00A43B2E">
            <w:pPr>
              <w:rPr>
                <w:sz w:val="28"/>
                <w:szCs w:val="28"/>
              </w:rPr>
            </w:pPr>
          </w:p>
        </w:tc>
      </w:tr>
      <w:tr w:rsidR="00A3376B" w14:paraId="4A3CCA59" w14:textId="77777777" w:rsidTr="00A43B2E">
        <w:tc>
          <w:tcPr>
            <w:tcW w:w="1129" w:type="dxa"/>
          </w:tcPr>
          <w:p w14:paraId="77B66711" w14:textId="77777777" w:rsidR="00A3376B" w:rsidRDefault="00A3376B" w:rsidP="00A43B2E">
            <w:r>
              <w:t>Step 4</w:t>
            </w:r>
          </w:p>
        </w:tc>
        <w:tc>
          <w:tcPr>
            <w:tcW w:w="7933" w:type="dxa"/>
          </w:tcPr>
          <w:p w14:paraId="2B9CDF2E" w14:textId="77777777" w:rsidR="00A3376B" w:rsidRDefault="00A3376B" w:rsidP="00A43B2E">
            <w:pPr>
              <w:jc w:val="both"/>
              <w:rPr>
                <w:sz w:val="28"/>
                <w:szCs w:val="28"/>
              </w:rPr>
            </w:pPr>
            <w:r w:rsidRPr="001869B0">
              <w:rPr>
                <w:b/>
                <w:bCs/>
                <w:sz w:val="28"/>
                <w:szCs w:val="28"/>
              </w:rPr>
              <w:t>Plan your essay</w:t>
            </w:r>
            <w:r w:rsidRPr="001869B0">
              <w:rPr>
                <w:sz w:val="28"/>
                <w:szCs w:val="28"/>
              </w:rPr>
              <w:t xml:space="preserve"> - try to answer the question and arrange it into points. Check if the answer is exhaustive and if you not are moving away from the topic. Organize theses, arguments and examples.</w:t>
            </w:r>
          </w:p>
          <w:p w14:paraId="3C2A9FAF" w14:textId="77777777" w:rsidR="00A3376B" w:rsidRPr="001869B0" w:rsidRDefault="00A3376B" w:rsidP="00A43B2E">
            <w:pPr>
              <w:rPr>
                <w:sz w:val="28"/>
                <w:szCs w:val="28"/>
              </w:rPr>
            </w:pPr>
          </w:p>
        </w:tc>
      </w:tr>
      <w:tr w:rsidR="00A3376B" w:rsidRPr="00A810A0" w14:paraId="7D5C8ED3" w14:textId="77777777" w:rsidTr="00A43B2E">
        <w:tc>
          <w:tcPr>
            <w:tcW w:w="1129" w:type="dxa"/>
          </w:tcPr>
          <w:p w14:paraId="192BA701" w14:textId="77777777" w:rsidR="00A3376B" w:rsidRDefault="00A3376B" w:rsidP="00A43B2E">
            <w:r>
              <w:t>Step 5</w:t>
            </w:r>
          </w:p>
        </w:tc>
        <w:tc>
          <w:tcPr>
            <w:tcW w:w="7933" w:type="dxa"/>
          </w:tcPr>
          <w:p w14:paraId="3AB28FB4" w14:textId="77777777" w:rsidR="00A3376B" w:rsidRDefault="00A3376B" w:rsidP="00A43B2E">
            <w:pPr>
              <w:jc w:val="both"/>
              <w:rPr>
                <w:sz w:val="28"/>
                <w:szCs w:val="28"/>
              </w:rPr>
            </w:pPr>
            <w:r w:rsidRPr="001869B0">
              <w:rPr>
                <w:b/>
                <w:bCs/>
                <w:sz w:val="28"/>
                <w:szCs w:val="28"/>
              </w:rPr>
              <w:t>Start writing -</w:t>
            </w:r>
            <w:r w:rsidRPr="001869B0">
              <w:rPr>
                <w:sz w:val="28"/>
                <w:szCs w:val="28"/>
              </w:rPr>
              <w:t xml:space="preserve"> write the introduction, present the next arguments in a logical order, support the collected materials (refer to literature, research, etc.), draw conclusions and refer critically to the problem you were considering.</w:t>
            </w:r>
          </w:p>
          <w:p w14:paraId="6F3FCB06" w14:textId="77777777" w:rsidR="00A3376B" w:rsidRPr="001869B0" w:rsidRDefault="00A3376B" w:rsidP="00A43B2E">
            <w:pPr>
              <w:jc w:val="both"/>
              <w:rPr>
                <w:sz w:val="28"/>
                <w:szCs w:val="28"/>
              </w:rPr>
            </w:pPr>
          </w:p>
        </w:tc>
      </w:tr>
    </w:tbl>
    <w:p w14:paraId="1894C81C" w14:textId="761263DF" w:rsidR="00F4530F" w:rsidRDefault="00A3376B" w:rsidP="005E7B98">
      <w:pPr>
        <w:jc w:val="both"/>
        <w:rPr>
          <w:sz w:val="28"/>
          <w:szCs w:val="28"/>
          <w:lang w:val="en-GB"/>
        </w:rPr>
      </w:pPr>
      <w:r>
        <w:rPr>
          <w:sz w:val="28"/>
          <w:szCs w:val="28"/>
          <w:lang w:val="en-GB"/>
        </w:rPr>
        <w:t xml:space="preserve">                                         Source: Created by Author</w:t>
      </w:r>
    </w:p>
    <w:p w14:paraId="4DC8B619" w14:textId="27FEBF9D" w:rsidR="00F4530F" w:rsidRDefault="00F4530F" w:rsidP="005E7B98">
      <w:pPr>
        <w:jc w:val="both"/>
        <w:rPr>
          <w:sz w:val="28"/>
          <w:szCs w:val="28"/>
          <w:lang w:val="en-GB"/>
        </w:rPr>
      </w:pPr>
    </w:p>
    <w:p w14:paraId="7309BE67" w14:textId="57DA637D" w:rsidR="00F4530F" w:rsidRDefault="00F4530F" w:rsidP="005E7B98">
      <w:pPr>
        <w:jc w:val="both"/>
        <w:rPr>
          <w:sz w:val="28"/>
          <w:szCs w:val="28"/>
          <w:lang w:val="en-GB"/>
        </w:rPr>
      </w:pPr>
    </w:p>
    <w:p w14:paraId="5D575DF4" w14:textId="54349288" w:rsidR="00191C55" w:rsidRPr="00191C55" w:rsidRDefault="00A3376B" w:rsidP="00191C55">
      <w:pPr>
        <w:rPr>
          <w:b/>
          <w:bCs/>
          <w:sz w:val="36"/>
          <w:szCs w:val="36"/>
          <w:lang w:val="en-GB"/>
        </w:rPr>
      </w:pPr>
      <w:r w:rsidRPr="00A3376B">
        <w:rPr>
          <w:b/>
          <w:bCs/>
          <w:sz w:val="36"/>
          <w:szCs w:val="36"/>
          <w:lang w:val="en-GB"/>
        </w:rPr>
        <w:lastRenderedPageBreak/>
        <w:t>Referencing and plagiarism</w:t>
      </w:r>
    </w:p>
    <w:p w14:paraId="7BBC4456" w14:textId="6894DD31" w:rsidR="00191C55" w:rsidRPr="00191C55" w:rsidRDefault="00191C55" w:rsidP="00191C55">
      <w:pPr>
        <w:jc w:val="both"/>
        <w:rPr>
          <w:sz w:val="28"/>
          <w:szCs w:val="28"/>
          <w:lang w:val="en-GB"/>
        </w:rPr>
      </w:pPr>
      <w:r w:rsidRPr="00191C55">
        <w:rPr>
          <w:sz w:val="28"/>
          <w:szCs w:val="28"/>
          <w:lang w:val="en-GB"/>
        </w:rPr>
        <w:t>While we are writing a piece of work and use someone else's words or ideas, we must refer to them. That means that we must provide detailed information about all sources consulted</w:t>
      </w:r>
      <w:r w:rsidR="000F24B4">
        <w:rPr>
          <w:sz w:val="28"/>
          <w:szCs w:val="28"/>
          <w:lang w:val="en-GB"/>
        </w:rPr>
        <w:t>.</w:t>
      </w:r>
    </w:p>
    <w:p w14:paraId="00968A43" w14:textId="77777777" w:rsidR="00191C55" w:rsidRPr="00191C55" w:rsidRDefault="00191C55" w:rsidP="00191C55">
      <w:pPr>
        <w:jc w:val="both"/>
        <w:rPr>
          <w:sz w:val="28"/>
          <w:szCs w:val="28"/>
          <w:lang w:val="en-GB"/>
        </w:rPr>
      </w:pPr>
      <w:r w:rsidRPr="00191C55">
        <w:rPr>
          <w:sz w:val="28"/>
          <w:szCs w:val="28"/>
          <w:lang w:val="en-GB"/>
        </w:rPr>
        <w:t>in the text (quotes in the text) and at the end of the work (reference list). Referring is essential because it is critical to successful research and helps the reader find the source if he wishes. Using refinement also improves writing skills and adds authenticity to the argument.</w:t>
      </w:r>
    </w:p>
    <w:p w14:paraId="526C9488" w14:textId="7FE64C36" w:rsidR="00191C55" w:rsidRDefault="00191C55" w:rsidP="00191C55">
      <w:pPr>
        <w:jc w:val="both"/>
        <w:rPr>
          <w:sz w:val="28"/>
          <w:szCs w:val="28"/>
          <w:lang w:val="en-GB"/>
        </w:rPr>
      </w:pPr>
      <w:r w:rsidRPr="00191C55">
        <w:rPr>
          <w:sz w:val="28"/>
          <w:szCs w:val="28"/>
          <w:lang w:val="en-GB"/>
        </w:rPr>
        <w:t>It shows the reader that you have read a lot on a given topic so that your work looks authentic and can help you get better grades</w:t>
      </w:r>
      <w:r>
        <w:rPr>
          <w:sz w:val="28"/>
          <w:szCs w:val="28"/>
          <w:lang w:val="en-GB"/>
        </w:rPr>
        <w:t>.</w:t>
      </w:r>
    </w:p>
    <w:p w14:paraId="4106A788" w14:textId="40A8F2E8" w:rsidR="00191C55" w:rsidRDefault="00191C55" w:rsidP="00191C55">
      <w:pPr>
        <w:jc w:val="both"/>
        <w:rPr>
          <w:sz w:val="28"/>
          <w:szCs w:val="28"/>
          <w:lang w:val="en-GB"/>
        </w:rPr>
      </w:pPr>
      <w:r w:rsidRPr="00191C55">
        <w:rPr>
          <w:sz w:val="28"/>
          <w:szCs w:val="28"/>
          <w:lang w:val="en-GB"/>
        </w:rPr>
        <w:t>There are several different reference styles. Every other module/textbook, school, or university should explain which system to use. It is essential to use the appeal consistently throughout work.</w:t>
      </w:r>
    </w:p>
    <w:p w14:paraId="2C7B8101" w14:textId="036ABE3E" w:rsidR="00191C55" w:rsidRDefault="000F24B4" w:rsidP="000F24B4">
      <w:pPr>
        <w:jc w:val="center"/>
        <w:rPr>
          <w:sz w:val="28"/>
          <w:szCs w:val="28"/>
          <w:lang w:val="en-GB"/>
        </w:rPr>
      </w:pPr>
      <w:r>
        <w:rPr>
          <w:noProof/>
          <w:sz w:val="28"/>
          <w:szCs w:val="28"/>
          <w:lang w:val="en-GB"/>
        </w:rPr>
        <w:drawing>
          <wp:inline distT="0" distB="0" distL="0" distR="0" wp14:anchorId="6AF76197" wp14:editId="7E7546A7">
            <wp:extent cx="2406254" cy="3348520"/>
            <wp:effectExtent l="0" t="0" r="0" b="4445"/>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22575" cy="3371232"/>
                    </a:xfrm>
                    <a:prstGeom prst="rect">
                      <a:avLst/>
                    </a:prstGeom>
                    <a:noFill/>
                    <a:ln>
                      <a:noFill/>
                    </a:ln>
                  </pic:spPr>
                </pic:pic>
              </a:graphicData>
            </a:graphic>
          </wp:inline>
        </w:drawing>
      </w:r>
      <w:r>
        <w:rPr>
          <w:noProof/>
          <w:sz w:val="28"/>
          <w:szCs w:val="28"/>
          <w:lang w:val="en-GB"/>
        </w:rPr>
        <w:drawing>
          <wp:inline distT="0" distB="0" distL="0" distR="0" wp14:anchorId="582907DD" wp14:editId="47A1D20E">
            <wp:extent cx="3080749" cy="3573841"/>
            <wp:effectExtent l="0" t="0" r="5715" b="762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00297" cy="3596518"/>
                    </a:xfrm>
                    <a:prstGeom prst="rect">
                      <a:avLst/>
                    </a:prstGeom>
                    <a:noFill/>
                    <a:ln>
                      <a:noFill/>
                    </a:ln>
                  </pic:spPr>
                </pic:pic>
              </a:graphicData>
            </a:graphic>
          </wp:inline>
        </w:drawing>
      </w:r>
    </w:p>
    <w:p w14:paraId="311111CA" w14:textId="77777777" w:rsidR="000F24B4" w:rsidRDefault="000F24B4" w:rsidP="000F24B4">
      <w:pPr>
        <w:jc w:val="center"/>
        <w:rPr>
          <w:sz w:val="28"/>
          <w:szCs w:val="28"/>
          <w:lang w:val="en-GB"/>
        </w:rPr>
      </w:pPr>
    </w:p>
    <w:p w14:paraId="496444C5" w14:textId="5E6C3533" w:rsidR="006222AA" w:rsidRDefault="000F24B4" w:rsidP="006222AA">
      <w:pPr>
        <w:jc w:val="center"/>
        <w:rPr>
          <w:i/>
          <w:iCs/>
          <w:sz w:val="28"/>
          <w:szCs w:val="28"/>
          <w:lang w:val="en-GB"/>
        </w:rPr>
      </w:pPr>
      <w:r w:rsidRPr="000F24B4">
        <w:rPr>
          <w:i/>
          <w:iCs/>
          <w:sz w:val="28"/>
          <w:szCs w:val="28"/>
          <w:lang w:val="en-GB"/>
        </w:rPr>
        <w:t xml:space="preserve">Example of </w:t>
      </w:r>
      <w:r w:rsidR="003026E1">
        <w:rPr>
          <w:i/>
          <w:iCs/>
          <w:sz w:val="28"/>
          <w:szCs w:val="28"/>
          <w:lang w:val="en-GB"/>
        </w:rPr>
        <w:t>a Referencing handbook as used by my university -</w:t>
      </w:r>
      <w:r w:rsidRPr="000F24B4">
        <w:rPr>
          <w:i/>
          <w:iCs/>
          <w:sz w:val="28"/>
          <w:szCs w:val="28"/>
          <w:lang w:val="en-GB"/>
        </w:rPr>
        <w:t xml:space="preserve"> </w:t>
      </w:r>
      <w:r w:rsidR="003026E1">
        <w:rPr>
          <w:i/>
          <w:iCs/>
          <w:sz w:val="28"/>
          <w:szCs w:val="28"/>
          <w:lang w:val="en-GB"/>
        </w:rPr>
        <w:t>it</w:t>
      </w:r>
      <w:r w:rsidRPr="000F24B4">
        <w:rPr>
          <w:i/>
          <w:iCs/>
          <w:sz w:val="28"/>
          <w:szCs w:val="28"/>
          <w:lang w:val="en-GB"/>
        </w:rPr>
        <w:t xml:space="preserve"> explains which system to use and some referencing list.</w:t>
      </w:r>
    </w:p>
    <w:p w14:paraId="60C098F9" w14:textId="57B982E4" w:rsidR="006222AA" w:rsidRDefault="006222AA" w:rsidP="006222AA">
      <w:pPr>
        <w:jc w:val="center"/>
        <w:rPr>
          <w:i/>
          <w:iCs/>
          <w:sz w:val="28"/>
          <w:szCs w:val="28"/>
          <w:lang w:val="en-GB"/>
        </w:rPr>
      </w:pPr>
    </w:p>
    <w:p w14:paraId="02DF3707" w14:textId="484EC4FC" w:rsidR="006222AA" w:rsidRDefault="006222AA" w:rsidP="006222AA">
      <w:pPr>
        <w:jc w:val="center"/>
        <w:rPr>
          <w:i/>
          <w:iCs/>
          <w:sz w:val="28"/>
          <w:szCs w:val="28"/>
          <w:lang w:val="en-GB"/>
        </w:rPr>
      </w:pPr>
    </w:p>
    <w:p w14:paraId="78EC43D0" w14:textId="507FCA68" w:rsidR="006222AA" w:rsidRDefault="006222AA" w:rsidP="006222AA">
      <w:pPr>
        <w:jc w:val="both"/>
        <w:rPr>
          <w:b/>
          <w:bCs/>
          <w:sz w:val="36"/>
          <w:szCs w:val="36"/>
          <w:lang w:val="en-GB"/>
        </w:rPr>
      </w:pPr>
      <w:r w:rsidRPr="006222AA">
        <w:rPr>
          <w:b/>
          <w:bCs/>
          <w:sz w:val="36"/>
          <w:szCs w:val="36"/>
          <w:lang w:val="en-GB"/>
        </w:rPr>
        <w:t xml:space="preserve">Plagiarism </w:t>
      </w:r>
    </w:p>
    <w:p w14:paraId="5184E95F" w14:textId="77777777" w:rsidR="00A005CD" w:rsidRPr="006222AA" w:rsidRDefault="00A005CD" w:rsidP="006222AA">
      <w:pPr>
        <w:jc w:val="both"/>
        <w:rPr>
          <w:b/>
          <w:bCs/>
          <w:sz w:val="36"/>
          <w:szCs w:val="36"/>
          <w:lang w:val="en-GB"/>
        </w:rPr>
      </w:pPr>
    </w:p>
    <w:p w14:paraId="10E7CF4B" w14:textId="35959062" w:rsidR="006222AA" w:rsidRPr="006222AA" w:rsidRDefault="006222AA" w:rsidP="006222AA">
      <w:pPr>
        <w:jc w:val="both"/>
        <w:rPr>
          <w:color w:val="000000" w:themeColor="text1"/>
          <w:sz w:val="28"/>
          <w:szCs w:val="28"/>
          <w:lang w:val="en-GB"/>
        </w:rPr>
      </w:pPr>
      <w:r w:rsidRPr="006222AA">
        <w:rPr>
          <w:color w:val="000000" w:themeColor="text1"/>
          <w:sz w:val="28"/>
          <w:szCs w:val="28"/>
          <w:lang w:val="en-GB"/>
        </w:rPr>
        <w:t>According to the Cambridge dictionary, plagiarism is 'the </w:t>
      </w:r>
      <w:hyperlink r:id="rId14" w:tgtFrame="_blank" w:history="1">
        <w:r w:rsidRPr="006222AA">
          <w:rPr>
            <w:rStyle w:val="Hipercze"/>
            <w:color w:val="000000" w:themeColor="text1"/>
            <w:sz w:val="28"/>
            <w:szCs w:val="28"/>
            <w:u w:val="none"/>
            <w:lang w:val="en-GB"/>
          </w:rPr>
          <w:t>process</w:t>
        </w:r>
      </w:hyperlink>
      <w:r w:rsidRPr="006222AA">
        <w:rPr>
          <w:color w:val="000000" w:themeColor="text1"/>
          <w:sz w:val="28"/>
          <w:szCs w:val="28"/>
          <w:lang w:val="en-GB"/>
        </w:rPr>
        <w:t> or </w:t>
      </w:r>
      <w:hyperlink r:id="rId15" w:tgtFrame="_blank" w:history="1">
        <w:r w:rsidRPr="006222AA">
          <w:rPr>
            <w:rStyle w:val="Hipercze"/>
            <w:color w:val="000000" w:themeColor="text1"/>
            <w:sz w:val="28"/>
            <w:szCs w:val="28"/>
            <w:u w:val="none"/>
            <w:lang w:val="en-GB"/>
          </w:rPr>
          <w:t>practice</w:t>
        </w:r>
      </w:hyperlink>
      <w:r w:rsidRPr="006222AA">
        <w:rPr>
          <w:color w:val="000000" w:themeColor="text1"/>
          <w:sz w:val="28"/>
          <w:szCs w:val="28"/>
          <w:lang w:val="en-GB"/>
        </w:rPr>
        <w:t> of using another person's </w:t>
      </w:r>
      <w:hyperlink r:id="rId16" w:tgtFrame="_blank" w:history="1">
        <w:r w:rsidRPr="006222AA">
          <w:rPr>
            <w:rStyle w:val="Hipercze"/>
            <w:color w:val="000000" w:themeColor="text1"/>
            <w:sz w:val="28"/>
            <w:szCs w:val="28"/>
            <w:u w:val="none"/>
            <w:lang w:val="en-GB"/>
          </w:rPr>
          <w:t>ideas</w:t>
        </w:r>
      </w:hyperlink>
      <w:r w:rsidRPr="006222AA">
        <w:rPr>
          <w:color w:val="000000" w:themeColor="text1"/>
          <w:sz w:val="28"/>
          <w:szCs w:val="28"/>
          <w:lang w:val="en-GB"/>
        </w:rPr>
        <w:t> or </w:t>
      </w:r>
      <w:hyperlink r:id="rId17" w:tgtFrame="_blank" w:history="1">
        <w:r w:rsidRPr="006222AA">
          <w:rPr>
            <w:rStyle w:val="Hipercze"/>
            <w:color w:val="000000" w:themeColor="text1"/>
            <w:sz w:val="28"/>
            <w:szCs w:val="28"/>
            <w:u w:val="none"/>
            <w:lang w:val="en-GB"/>
          </w:rPr>
          <w:t>work</w:t>
        </w:r>
      </w:hyperlink>
      <w:r w:rsidRPr="006222AA">
        <w:rPr>
          <w:color w:val="000000" w:themeColor="text1"/>
          <w:sz w:val="28"/>
          <w:szCs w:val="28"/>
          <w:lang w:val="en-GB"/>
        </w:rPr>
        <w:t> and </w:t>
      </w:r>
      <w:hyperlink r:id="rId18" w:tgtFrame="_blank" w:history="1">
        <w:r w:rsidRPr="006222AA">
          <w:rPr>
            <w:rStyle w:val="Hipercze"/>
            <w:color w:val="000000" w:themeColor="text1"/>
            <w:sz w:val="28"/>
            <w:szCs w:val="28"/>
            <w:u w:val="none"/>
            <w:lang w:val="en-GB"/>
          </w:rPr>
          <w:t>pretending</w:t>
        </w:r>
      </w:hyperlink>
      <w:r w:rsidRPr="006222AA">
        <w:rPr>
          <w:color w:val="000000" w:themeColor="text1"/>
          <w:sz w:val="28"/>
          <w:szCs w:val="28"/>
          <w:lang w:val="en-GB"/>
        </w:rPr>
        <w:t> that it is </w:t>
      </w:r>
      <w:hyperlink r:id="rId19" w:tgtFrame="_blank" w:history="1">
        <w:r w:rsidRPr="006222AA">
          <w:rPr>
            <w:rStyle w:val="Hipercze"/>
            <w:color w:val="000000" w:themeColor="text1"/>
            <w:sz w:val="28"/>
            <w:szCs w:val="28"/>
            <w:u w:val="none"/>
            <w:lang w:val="en-GB"/>
          </w:rPr>
          <w:t>your</w:t>
        </w:r>
      </w:hyperlink>
      <w:r w:rsidRPr="006222AA">
        <w:rPr>
          <w:color w:val="000000" w:themeColor="text1"/>
          <w:sz w:val="28"/>
          <w:szCs w:val="28"/>
          <w:lang w:val="en-GB"/>
        </w:rPr>
        <w:t> own.'</w:t>
      </w:r>
    </w:p>
    <w:p w14:paraId="227800FF" w14:textId="50171168" w:rsidR="00F4530F" w:rsidRDefault="006222AA" w:rsidP="005E7B98">
      <w:pPr>
        <w:jc w:val="both"/>
        <w:rPr>
          <w:sz w:val="28"/>
          <w:szCs w:val="28"/>
          <w:lang w:val="en-GB"/>
        </w:rPr>
      </w:pPr>
      <w:r w:rsidRPr="006222AA">
        <w:rPr>
          <w:sz w:val="28"/>
          <w:szCs w:val="28"/>
          <w:lang w:val="en-GB"/>
        </w:rPr>
        <w:t>Plagiarism is presentation of someone else's ideas as their own. Copying it applies not only to direct quotes but to summarized and paraphrased arguments. Plagiarism is taken very seriously and usually results in disciplinary action.</w:t>
      </w:r>
    </w:p>
    <w:p w14:paraId="5E7EF192" w14:textId="56E95572" w:rsidR="00A005CD" w:rsidRPr="00A005CD" w:rsidRDefault="006222AA" w:rsidP="00A005CD">
      <w:pPr>
        <w:jc w:val="both"/>
        <w:rPr>
          <w:sz w:val="28"/>
          <w:szCs w:val="28"/>
          <w:lang w:val="en-GB"/>
        </w:rPr>
      </w:pPr>
      <w:r w:rsidRPr="006222AA">
        <w:rPr>
          <w:sz w:val="28"/>
          <w:szCs w:val="28"/>
          <w:lang w:val="en-GB"/>
        </w:rPr>
        <w:t>To avoid plagiarism from the section read, it is worth taking notes. This makes it easier to use your word. Saving all details about each source while working will help create a reference list or bibliography.</w:t>
      </w:r>
    </w:p>
    <w:p w14:paraId="749AE2DA" w14:textId="3BEA2759" w:rsidR="00A005CD" w:rsidRDefault="00A005CD" w:rsidP="00A005CD">
      <w:pPr>
        <w:jc w:val="both"/>
        <w:rPr>
          <w:sz w:val="28"/>
          <w:szCs w:val="28"/>
          <w:lang w:val="en-GB"/>
        </w:rPr>
      </w:pPr>
      <w:r w:rsidRPr="00A005CD">
        <w:rPr>
          <w:sz w:val="28"/>
          <w:szCs w:val="28"/>
          <w:lang w:val="en-GB"/>
        </w:rPr>
        <w:t>Taking inspiration from existing works is allowed, but we need to meet the right conditions in this regard, because accusation of plagiarism is not easy and pleasant.</w:t>
      </w:r>
    </w:p>
    <w:p w14:paraId="20F45A59" w14:textId="77777777" w:rsidR="00DE7130" w:rsidRDefault="00DE7130" w:rsidP="00A005CD">
      <w:pPr>
        <w:jc w:val="both"/>
        <w:rPr>
          <w:sz w:val="28"/>
          <w:szCs w:val="28"/>
          <w:lang w:val="en-GB"/>
        </w:rPr>
      </w:pPr>
    </w:p>
    <w:p w14:paraId="071ED731" w14:textId="4A5479FF" w:rsidR="00DE7130" w:rsidRDefault="00DE7130" w:rsidP="00DE7130">
      <w:pPr>
        <w:jc w:val="center"/>
        <w:rPr>
          <w:sz w:val="28"/>
          <w:szCs w:val="28"/>
          <w:lang w:val="en-GB"/>
        </w:rPr>
      </w:pPr>
      <w:r>
        <w:rPr>
          <w:noProof/>
        </w:rPr>
        <w:drawing>
          <wp:inline distT="0" distB="0" distL="0" distR="0" wp14:anchorId="3CBBC48C" wp14:editId="3B04A2E6">
            <wp:extent cx="4354930" cy="2722311"/>
            <wp:effectExtent l="0" t="0" r="7620" b="1905"/>
            <wp:docPr id="16" name="Obraz 16" descr="Famous Examples of the Consequences and Penalties of Plagiaris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amous Examples of the Consequences and Penalties of Plagiarism ..."/>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362414" cy="2726989"/>
                    </a:xfrm>
                    <a:prstGeom prst="rect">
                      <a:avLst/>
                    </a:prstGeom>
                    <a:noFill/>
                    <a:ln>
                      <a:noFill/>
                    </a:ln>
                  </pic:spPr>
                </pic:pic>
              </a:graphicData>
            </a:graphic>
          </wp:inline>
        </w:drawing>
      </w:r>
    </w:p>
    <w:p w14:paraId="28A5EC43" w14:textId="77777777" w:rsidR="00FF7F23" w:rsidRPr="00467980" w:rsidRDefault="00FF7F23" w:rsidP="00FF7F23">
      <w:pPr>
        <w:jc w:val="both"/>
        <w:rPr>
          <w:sz w:val="28"/>
          <w:szCs w:val="28"/>
          <w:lang w:val="en-GB"/>
        </w:rPr>
      </w:pPr>
      <w:r>
        <w:rPr>
          <w:sz w:val="28"/>
          <w:szCs w:val="28"/>
          <w:lang w:val="en-GB"/>
        </w:rPr>
        <w:t xml:space="preserve">                                         Source: Presentation from lesson</w:t>
      </w:r>
    </w:p>
    <w:p w14:paraId="3B327B12" w14:textId="1AA83889" w:rsidR="00F4530F" w:rsidRDefault="00F4530F" w:rsidP="005E7B98">
      <w:pPr>
        <w:jc w:val="both"/>
        <w:rPr>
          <w:sz w:val="28"/>
          <w:szCs w:val="28"/>
          <w:lang w:val="en-GB"/>
        </w:rPr>
      </w:pPr>
    </w:p>
    <w:p w14:paraId="428D8ED3" w14:textId="4BAD1130" w:rsidR="00F4530F" w:rsidRDefault="00F4530F" w:rsidP="005E7B98">
      <w:pPr>
        <w:jc w:val="both"/>
        <w:rPr>
          <w:sz w:val="28"/>
          <w:szCs w:val="28"/>
          <w:lang w:val="en-GB"/>
        </w:rPr>
      </w:pPr>
    </w:p>
    <w:p w14:paraId="280C2DFE" w14:textId="764D4150" w:rsidR="00A005CD" w:rsidRDefault="00A005CD" w:rsidP="005E7B98">
      <w:pPr>
        <w:jc w:val="both"/>
        <w:rPr>
          <w:sz w:val="28"/>
          <w:szCs w:val="28"/>
          <w:lang w:val="en-GB"/>
        </w:rPr>
      </w:pPr>
    </w:p>
    <w:p w14:paraId="57E4BD81" w14:textId="42E4D598" w:rsidR="00A005CD" w:rsidRPr="009202AB" w:rsidRDefault="00BB6647" w:rsidP="005E7B98">
      <w:pPr>
        <w:jc w:val="both"/>
        <w:rPr>
          <w:b/>
          <w:bCs/>
          <w:sz w:val="36"/>
          <w:szCs w:val="36"/>
          <w:lang w:val="en-GB"/>
        </w:rPr>
      </w:pPr>
      <w:r w:rsidRPr="009202AB">
        <w:rPr>
          <w:b/>
          <w:bCs/>
          <w:sz w:val="36"/>
          <w:szCs w:val="36"/>
          <w:lang w:val="en-GB"/>
        </w:rPr>
        <w:t>Employability skills</w:t>
      </w:r>
    </w:p>
    <w:p w14:paraId="5FE2F864" w14:textId="215FFBCE" w:rsidR="00BB6647" w:rsidRPr="009202AB" w:rsidRDefault="00BB6647" w:rsidP="005E7B98">
      <w:pPr>
        <w:jc w:val="both"/>
        <w:rPr>
          <w:b/>
          <w:bCs/>
          <w:sz w:val="36"/>
          <w:szCs w:val="36"/>
          <w:lang w:val="en-GB"/>
        </w:rPr>
      </w:pPr>
    </w:p>
    <w:p w14:paraId="094FC97F" w14:textId="77777777" w:rsidR="00BB6647" w:rsidRPr="00BB6647" w:rsidRDefault="00BB6647" w:rsidP="00BB6647">
      <w:pPr>
        <w:jc w:val="both"/>
        <w:rPr>
          <w:sz w:val="28"/>
          <w:szCs w:val="28"/>
          <w:lang w:val="en-GB"/>
        </w:rPr>
      </w:pPr>
      <w:r w:rsidRPr="00BB6647">
        <w:rPr>
          <w:sz w:val="28"/>
          <w:szCs w:val="28"/>
          <w:lang w:val="en-GB"/>
        </w:rPr>
        <w:t>Employment skills are skills that may not be specific to the profession or course, but represent an important role in improving job performance and value. Employment facilities affect career, development, ability. Profession skills are transferable skills that are useful in almost any job. These include the development of specialist knowledge, a knowledge base, or a way of thinking that makes more attractive to employers or schools. Employment skills are also often referred to as employment skills, soft skills, job readiness skills, or necessary skills. They often improve performance, minimize errors, and promote collaboration with colleagues, enabling you to perform your role more efficiently.</w:t>
      </w:r>
    </w:p>
    <w:p w14:paraId="51E351F6" w14:textId="77777777" w:rsidR="00BB6647" w:rsidRPr="00BB6647" w:rsidRDefault="00BB6647" w:rsidP="00BB6647">
      <w:pPr>
        <w:jc w:val="both"/>
        <w:rPr>
          <w:sz w:val="28"/>
          <w:szCs w:val="28"/>
          <w:lang w:val="en-GB"/>
        </w:rPr>
      </w:pPr>
      <w:r w:rsidRPr="00BB6647">
        <w:rPr>
          <w:sz w:val="28"/>
          <w:szCs w:val="28"/>
          <w:lang w:val="en-GB"/>
        </w:rPr>
        <w:t>Employers highly value employment-related skills because teaching them is much more difficult than job-specific skills. Some features related to employment appear naturally, while others can be acquired through education, work, or everyday practice.</w:t>
      </w:r>
    </w:p>
    <w:p w14:paraId="7A4BE1C1" w14:textId="3CB6E4DB" w:rsidR="00BB6647" w:rsidRDefault="00BB6647" w:rsidP="00BB6647">
      <w:pPr>
        <w:jc w:val="both"/>
        <w:rPr>
          <w:sz w:val="28"/>
          <w:szCs w:val="28"/>
          <w:lang w:val="en-GB"/>
        </w:rPr>
      </w:pPr>
      <w:r w:rsidRPr="00BB6647">
        <w:rPr>
          <w:sz w:val="28"/>
          <w:szCs w:val="28"/>
          <w:lang w:val="en-GB"/>
        </w:rPr>
        <w:t xml:space="preserve"> Here are </w:t>
      </w:r>
      <w:r>
        <w:rPr>
          <w:sz w:val="28"/>
          <w:szCs w:val="28"/>
          <w:lang w:val="en-GB"/>
        </w:rPr>
        <w:t>some</w:t>
      </w:r>
      <w:r w:rsidRPr="00BB6647">
        <w:rPr>
          <w:sz w:val="28"/>
          <w:szCs w:val="28"/>
          <w:lang w:val="en-GB"/>
        </w:rPr>
        <w:t xml:space="preserve"> typical employment skills that employers are looking for:</w:t>
      </w:r>
    </w:p>
    <w:p w14:paraId="40BC1484" w14:textId="77777777" w:rsidR="00BB6647" w:rsidRPr="00BB6647" w:rsidRDefault="00BB6647" w:rsidP="00BB6647">
      <w:pPr>
        <w:jc w:val="both"/>
        <w:rPr>
          <w:sz w:val="28"/>
          <w:szCs w:val="28"/>
          <w:lang w:val="en-GB"/>
        </w:rPr>
      </w:pPr>
    </w:p>
    <w:p w14:paraId="625E4059" w14:textId="77777777" w:rsidR="00BB6647" w:rsidRPr="00BB6647" w:rsidRDefault="00BB6647" w:rsidP="00BB6647">
      <w:pPr>
        <w:pStyle w:val="Akapitzlist"/>
        <w:numPr>
          <w:ilvl w:val="0"/>
          <w:numId w:val="20"/>
        </w:numPr>
        <w:jc w:val="both"/>
        <w:rPr>
          <w:sz w:val="28"/>
          <w:szCs w:val="28"/>
          <w:lang w:val="en-GB"/>
        </w:rPr>
      </w:pPr>
      <w:r w:rsidRPr="00BB6647">
        <w:rPr>
          <w:sz w:val="28"/>
          <w:szCs w:val="28"/>
          <w:lang w:val="en-GB"/>
        </w:rPr>
        <w:t>Communication</w:t>
      </w:r>
    </w:p>
    <w:p w14:paraId="54D7786A" w14:textId="77777777" w:rsidR="00BB6647" w:rsidRPr="00BB6647" w:rsidRDefault="00BB6647" w:rsidP="00BB6647">
      <w:pPr>
        <w:pStyle w:val="Akapitzlist"/>
        <w:numPr>
          <w:ilvl w:val="0"/>
          <w:numId w:val="20"/>
        </w:numPr>
        <w:jc w:val="both"/>
        <w:rPr>
          <w:sz w:val="28"/>
          <w:szCs w:val="28"/>
          <w:lang w:val="en-GB"/>
        </w:rPr>
      </w:pPr>
      <w:r w:rsidRPr="00BB6647">
        <w:rPr>
          <w:sz w:val="28"/>
          <w:szCs w:val="28"/>
          <w:lang w:val="en-GB"/>
        </w:rPr>
        <w:t>Teamwork</w:t>
      </w:r>
    </w:p>
    <w:p w14:paraId="69334B6E" w14:textId="77777777" w:rsidR="00BB6647" w:rsidRPr="00BB6647" w:rsidRDefault="00BB6647" w:rsidP="00BB6647">
      <w:pPr>
        <w:pStyle w:val="Akapitzlist"/>
        <w:numPr>
          <w:ilvl w:val="0"/>
          <w:numId w:val="20"/>
        </w:numPr>
        <w:jc w:val="both"/>
        <w:rPr>
          <w:sz w:val="28"/>
          <w:szCs w:val="28"/>
          <w:lang w:val="en-GB"/>
        </w:rPr>
      </w:pPr>
      <w:r w:rsidRPr="00BB6647">
        <w:rPr>
          <w:sz w:val="28"/>
          <w:szCs w:val="28"/>
          <w:lang w:val="en-GB"/>
        </w:rPr>
        <w:t>Reliability</w:t>
      </w:r>
    </w:p>
    <w:p w14:paraId="6FE19B64" w14:textId="77777777" w:rsidR="00BB6647" w:rsidRPr="00BB6647" w:rsidRDefault="00BB6647" w:rsidP="00BB6647">
      <w:pPr>
        <w:pStyle w:val="Akapitzlist"/>
        <w:numPr>
          <w:ilvl w:val="0"/>
          <w:numId w:val="20"/>
        </w:numPr>
        <w:jc w:val="both"/>
        <w:rPr>
          <w:sz w:val="28"/>
          <w:szCs w:val="28"/>
          <w:lang w:val="en-GB"/>
        </w:rPr>
      </w:pPr>
      <w:r w:rsidRPr="00BB6647">
        <w:rPr>
          <w:sz w:val="28"/>
          <w:szCs w:val="28"/>
          <w:lang w:val="en-GB"/>
        </w:rPr>
        <w:t>Problem-solving</w:t>
      </w:r>
    </w:p>
    <w:p w14:paraId="3D1342C4" w14:textId="77777777" w:rsidR="00BB6647" w:rsidRPr="00BB6647" w:rsidRDefault="00BB6647" w:rsidP="00BB6647">
      <w:pPr>
        <w:pStyle w:val="Akapitzlist"/>
        <w:numPr>
          <w:ilvl w:val="0"/>
          <w:numId w:val="20"/>
        </w:numPr>
        <w:jc w:val="both"/>
        <w:rPr>
          <w:sz w:val="28"/>
          <w:szCs w:val="28"/>
          <w:lang w:val="en-GB"/>
        </w:rPr>
      </w:pPr>
      <w:r w:rsidRPr="00BB6647">
        <w:rPr>
          <w:sz w:val="28"/>
          <w:szCs w:val="28"/>
          <w:lang w:val="en-GB"/>
        </w:rPr>
        <w:t>Organization and planning</w:t>
      </w:r>
    </w:p>
    <w:p w14:paraId="16542151" w14:textId="77777777" w:rsidR="00BB6647" w:rsidRPr="00BB6647" w:rsidRDefault="00BB6647" w:rsidP="00BB6647">
      <w:pPr>
        <w:pStyle w:val="Akapitzlist"/>
        <w:numPr>
          <w:ilvl w:val="0"/>
          <w:numId w:val="20"/>
        </w:numPr>
        <w:jc w:val="both"/>
        <w:rPr>
          <w:sz w:val="28"/>
          <w:szCs w:val="28"/>
          <w:lang w:val="en-GB"/>
        </w:rPr>
      </w:pPr>
      <w:r w:rsidRPr="00BB6647">
        <w:rPr>
          <w:sz w:val="28"/>
          <w:szCs w:val="28"/>
          <w:lang w:val="en-GB"/>
        </w:rPr>
        <w:t>Leadership</w:t>
      </w:r>
    </w:p>
    <w:p w14:paraId="348EE2F7" w14:textId="77777777" w:rsidR="00BB6647" w:rsidRPr="00BB6647" w:rsidRDefault="00BB6647" w:rsidP="00BB6647">
      <w:pPr>
        <w:pStyle w:val="Akapitzlist"/>
        <w:numPr>
          <w:ilvl w:val="0"/>
          <w:numId w:val="20"/>
        </w:numPr>
        <w:jc w:val="both"/>
        <w:rPr>
          <w:sz w:val="28"/>
          <w:szCs w:val="28"/>
          <w:lang w:val="en-GB"/>
        </w:rPr>
      </w:pPr>
      <w:r w:rsidRPr="00BB6647">
        <w:rPr>
          <w:sz w:val="28"/>
          <w:szCs w:val="28"/>
          <w:lang w:val="en-GB"/>
        </w:rPr>
        <w:t>Learning</w:t>
      </w:r>
    </w:p>
    <w:p w14:paraId="20D0F172" w14:textId="1A7120B8" w:rsidR="00A005CD" w:rsidRDefault="00BB6647" w:rsidP="00BB6647">
      <w:pPr>
        <w:pStyle w:val="Akapitzlist"/>
        <w:numPr>
          <w:ilvl w:val="0"/>
          <w:numId w:val="20"/>
        </w:numPr>
        <w:jc w:val="both"/>
        <w:rPr>
          <w:sz w:val="28"/>
          <w:szCs w:val="28"/>
          <w:lang w:val="en-GB"/>
        </w:rPr>
      </w:pPr>
      <w:r w:rsidRPr="00BB6647">
        <w:rPr>
          <w:sz w:val="28"/>
          <w:szCs w:val="28"/>
          <w:lang w:val="en-GB"/>
        </w:rPr>
        <w:t>Technology</w:t>
      </w:r>
    </w:p>
    <w:p w14:paraId="0100E19A" w14:textId="4B2EBF63" w:rsidR="00BB6647" w:rsidRDefault="00BB6647" w:rsidP="00BB6647">
      <w:pPr>
        <w:jc w:val="both"/>
        <w:rPr>
          <w:sz w:val="28"/>
          <w:szCs w:val="28"/>
          <w:lang w:val="en-GB"/>
        </w:rPr>
      </w:pPr>
    </w:p>
    <w:p w14:paraId="5B71125A" w14:textId="1BD9FB49" w:rsidR="00BB6647" w:rsidRDefault="00BB6647" w:rsidP="00BB6647">
      <w:pPr>
        <w:jc w:val="both"/>
        <w:rPr>
          <w:sz w:val="28"/>
          <w:szCs w:val="28"/>
          <w:lang w:val="en-GB"/>
        </w:rPr>
      </w:pPr>
    </w:p>
    <w:p w14:paraId="1489EB46" w14:textId="0A13A869" w:rsidR="00BB6647" w:rsidRDefault="00BB6647" w:rsidP="00BB6647">
      <w:pPr>
        <w:jc w:val="both"/>
        <w:rPr>
          <w:sz w:val="28"/>
          <w:szCs w:val="28"/>
          <w:lang w:val="en-GB"/>
        </w:rPr>
      </w:pPr>
    </w:p>
    <w:p w14:paraId="03AEBD71" w14:textId="61A63CD7" w:rsidR="00BB6647" w:rsidRDefault="00BB6647" w:rsidP="00BB6647">
      <w:pPr>
        <w:jc w:val="both"/>
        <w:rPr>
          <w:sz w:val="28"/>
          <w:szCs w:val="28"/>
          <w:lang w:val="en-GB"/>
        </w:rPr>
      </w:pPr>
    </w:p>
    <w:p w14:paraId="55F8724D" w14:textId="73F6DD7E" w:rsidR="00BB6647" w:rsidRPr="007C4281" w:rsidRDefault="00BB6647" w:rsidP="00BB6647">
      <w:pPr>
        <w:rPr>
          <w:b/>
          <w:bCs/>
          <w:sz w:val="36"/>
          <w:szCs w:val="36"/>
          <w:lang w:val="en-GB"/>
        </w:rPr>
      </w:pPr>
      <w:r w:rsidRPr="007C4281">
        <w:rPr>
          <w:b/>
          <w:bCs/>
          <w:sz w:val="36"/>
          <w:szCs w:val="36"/>
          <w:lang w:val="en-GB"/>
        </w:rPr>
        <w:lastRenderedPageBreak/>
        <w:t>Time management</w:t>
      </w:r>
      <w:r w:rsidR="007C4281" w:rsidRPr="007C4281">
        <w:rPr>
          <w:b/>
          <w:bCs/>
          <w:sz w:val="36"/>
          <w:szCs w:val="36"/>
          <w:lang w:val="en-GB"/>
        </w:rPr>
        <w:t xml:space="preserve"> and Eisenhower method</w:t>
      </w:r>
    </w:p>
    <w:p w14:paraId="19614502" w14:textId="77777777" w:rsidR="00BB6647" w:rsidRPr="007C4281" w:rsidRDefault="00BB6647" w:rsidP="00BB6647">
      <w:pPr>
        <w:rPr>
          <w:b/>
          <w:bCs/>
          <w:sz w:val="36"/>
          <w:szCs w:val="36"/>
          <w:lang w:val="en-GB"/>
        </w:rPr>
      </w:pPr>
    </w:p>
    <w:p w14:paraId="5596DFBA" w14:textId="7912E25E" w:rsidR="007C4281" w:rsidRPr="007C4281" w:rsidRDefault="00BB6647" w:rsidP="007C4281">
      <w:pPr>
        <w:jc w:val="both"/>
        <w:rPr>
          <w:color w:val="000000" w:themeColor="text1"/>
          <w:sz w:val="28"/>
          <w:szCs w:val="28"/>
          <w:lang w:val="en-GB"/>
        </w:rPr>
      </w:pPr>
      <w:r w:rsidRPr="00BB6647">
        <w:rPr>
          <w:color w:val="000000" w:themeColor="text1"/>
          <w:sz w:val="28"/>
          <w:szCs w:val="28"/>
          <w:lang w:val="en-GB"/>
        </w:rPr>
        <w:t>Time management and work organization have a lot in common, because good work organization creates conditions for the efficient use of time, while lousy work can do much damage. Even seemingly small mistakes in the organization of work can have a significant impact on reducing efficiency because can be repeated in many activities. According to the Cambridge dictionary, time management is ' the </w:t>
      </w:r>
      <w:hyperlink r:id="rId21" w:tgtFrame="_blank" w:history="1">
        <w:r w:rsidRPr="00BB6647">
          <w:rPr>
            <w:rStyle w:val="Hipercze"/>
            <w:color w:val="000000" w:themeColor="text1"/>
            <w:sz w:val="28"/>
            <w:szCs w:val="28"/>
            <w:u w:val="none"/>
            <w:lang w:val="en-GB"/>
          </w:rPr>
          <w:t>practice</w:t>
        </w:r>
      </w:hyperlink>
      <w:r w:rsidRPr="00BB6647">
        <w:rPr>
          <w:color w:val="000000" w:themeColor="text1"/>
          <w:sz w:val="28"/>
          <w:szCs w:val="28"/>
          <w:lang w:val="en-GB"/>
        </w:rPr>
        <w:t> of using the </w:t>
      </w:r>
      <w:hyperlink r:id="rId22" w:tgtFrame="_blank" w:history="1">
        <w:r w:rsidRPr="00BB6647">
          <w:rPr>
            <w:rStyle w:val="Hipercze"/>
            <w:color w:val="000000" w:themeColor="text1"/>
            <w:sz w:val="28"/>
            <w:szCs w:val="28"/>
            <w:u w:val="none"/>
            <w:lang w:val="en-GB"/>
          </w:rPr>
          <w:t>time</w:t>
        </w:r>
      </w:hyperlink>
      <w:r w:rsidRPr="00BB6647">
        <w:rPr>
          <w:color w:val="000000" w:themeColor="text1"/>
          <w:sz w:val="28"/>
          <w:szCs w:val="28"/>
          <w:lang w:val="en-GB"/>
        </w:rPr>
        <w:t> that you have </w:t>
      </w:r>
      <w:hyperlink r:id="rId23" w:tgtFrame="_blank" w:history="1">
        <w:r w:rsidRPr="00BB6647">
          <w:rPr>
            <w:rStyle w:val="Hipercze"/>
            <w:color w:val="000000" w:themeColor="text1"/>
            <w:sz w:val="28"/>
            <w:szCs w:val="28"/>
            <w:u w:val="none"/>
            <w:lang w:val="en-GB"/>
          </w:rPr>
          <w:t>available</w:t>
        </w:r>
      </w:hyperlink>
      <w:r w:rsidRPr="00BB6647">
        <w:rPr>
          <w:color w:val="000000" w:themeColor="text1"/>
          <w:sz w:val="28"/>
          <w:szCs w:val="28"/>
          <w:lang w:val="en-GB"/>
        </w:rPr>
        <w:t> in a </w:t>
      </w:r>
      <w:hyperlink r:id="rId24" w:tgtFrame="_blank" w:history="1">
        <w:r w:rsidRPr="00BB6647">
          <w:rPr>
            <w:rStyle w:val="Hipercze"/>
            <w:color w:val="000000" w:themeColor="text1"/>
            <w:sz w:val="28"/>
            <w:szCs w:val="28"/>
            <w:u w:val="none"/>
            <w:lang w:val="en-GB"/>
          </w:rPr>
          <w:t>useful</w:t>
        </w:r>
      </w:hyperlink>
      <w:r w:rsidRPr="00BB6647">
        <w:rPr>
          <w:color w:val="000000" w:themeColor="text1"/>
          <w:sz w:val="28"/>
          <w:szCs w:val="28"/>
          <w:lang w:val="en-GB"/>
        </w:rPr>
        <w:t> and </w:t>
      </w:r>
      <w:hyperlink r:id="rId25" w:tgtFrame="_blank" w:history="1">
        <w:r w:rsidRPr="00BB6647">
          <w:rPr>
            <w:rStyle w:val="Hipercze"/>
            <w:color w:val="000000" w:themeColor="text1"/>
            <w:sz w:val="28"/>
            <w:szCs w:val="28"/>
            <w:u w:val="none"/>
            <w:lang w:val="en-GB"/>
          </w:rPr>
          <w:t>effective</w:t>
        </w:r>
      </w:hyperlink>
      <w:r w:rsidRPr="00BB6647">
        <w:rPr>
          <w:color w:val="000000" w:themeColor="text1"/>
          <w:sz w:val="28"/>
          <w:szCs w:val="28"/>
          <w:lang w:val="en-GB"/>
        </w:rPr>
        <w:t> way, </w:t>
      </w:r>
      <w:hyperlink r:id="rId26" w:tgtFrame="_blank" w:history="1">
        <w:r w:rsidRPr="00BB6647">
          <w:rPr>
            <w:rStyle w:val="Hipercze"/>
            <w:color w:val="000000" w:themeColor="text1"/>
            <w:sz w:val="28"/>
            <w:szCs w:val="28"/>
            <w:u w:val="none"/>
            <w:lang w:val="en-GB"/>
          </w:rPr>
          <w:t>especially</w:t>
        </w:r>
      </w:hyperlink>
      <w:r w:rsidRPr="00BB6647">
        <w:rPr>
          <w:color w:val="000000" w:themeColor="text1"/>
          <w:sz w:val="28"/>
          <w:szCs w:val="28"/>
          <w:lang w:val="en-GB"/>
        </w:rPr>
        <w:t> in </w:t>
      </w:r>
      <w:hyperlink r:id="rId27" w:tgtFrame="_blank" w:history="1">
        <w:r w:rsidRPr="00BB6647">
          <w:rPr>
            <w:rStyle w:val="Hipercze"/>
            <w:color w:val="000000" w:themeColor="text1"/>
            <w:sz w:val="28"/>
            <w:szCs w:val="28"/>
            <w:u w:val="none"/>
            <w:lang w:val="en-GB"/>
          </w:rPr>
          <w:t>your</w:t>
        </w:r>
      </w:hyperlink>
      <w:r w:rsidRPr="00BB6647">
        <w:rPr>
          <w:color w:val="000000" w:themeColor="text1"/>
          <w:sz w:val="28"/>
          <w:szCs w:val="28"/>
          <w:lang w:val="en-GB"/>
        </w:rPr>
        <w:t> </w:t>
      </w:r>
      <w:hyperlink r:id="rId28" w:tgtFrame="_blank" w:history="1">
        <w:r w:rsidRPr="00BB6647">
          <w:rPr>
            <w:rStyle w:val="Hipercze"/>
            <w:color w:val="000000" w:themeColor="text1"/>
            <w:sz w:val="28"/>
            <w:szCs w:val="28"/>
            <w:u w:val="none"/>
            <w:lang w:val="en-GB"/>
          </w:rPr>
          <w:t>work</w:t>
        </w:r>
      </w:hyperlink>
      <w:r w:rsidRPr="00BB6647">
        <w:rPr>
          <w:color w:val="000000" w:themeColor="text1"/>
          <w:sz w:val="28"/>
          <w:szCs w:val="28"/>
          <w:lang w:val="en-GB"/>
        </w:rPr>
        <w:t>.'</w:t>
      </w:r>
      <w:r w:rsidR="00A810A0">
        <w:rPr>
          <w:color w:val="000000" w:themeColor="text1"/>
          <w:sz w:val="28"/>
          <w:szCs w:val="28"/>
          <w:lang w:val="en-GB"/>
        </w:rPr>
        <w:t xml:space="preserve"> </w:t>
      </w:r>
      <w:r w:rsidR="007C4281" w:rsidRPr="007C4281">
        <w:rPr>
          <w:color w:val="000000" w:themeColor="text1"/>
          <w:sz w:val="28"/>
          <w:szCs w:val="28"/>
          <w:lang w:val="en-GB"/>
        </w:rPr>
        <w:t>Eisenhower's method is one of the systems which can help with time management.</w:t>
      </w:r>
    </w:p>
    <w:p w14:paraId="050F9EFF" w14:textId="2E077509" w:rsidR="00F11407" w:rsidRDefault="007C4281" w:rsidP="007C4281">
      <w:pPr>
        <w:jc w:val="both"/>
        <w:rPr>
          <w:color w:val="000000" w:themeColor="text1"/>
          <w:sz w:val="28"/>
          <w:szCs w:val="28"/>
          <w:lang w:val="en-GB"/>
        </w:rPr>
      </w:pPr>
      <w:r w:rsidRPr="007C4281">
        <w:rPr>
          <w:color w:val="000000" w:themeColor="text1"/>
          <w:sz w:val="28"/>
          <w:szCs w:val="28"/>
          <w:lang w:val="en-GB"/>
        </w:rPr>
        <w:t>The Eisenhower Method, also known as Eisenhower Matrix or Eisenhower Box, is a method used to organize tasks and responsibilities to determine priorities. The Eisenhower method, also called Urgent-Important Matrix, helps in making decisions and prioritizing tasks according to urgency and importance, sorting less urgent and essential tasks that should be either delegated or not carried out at all.</w:t>
      </w:r>
    </w:p>
    <w:p w14:paraId="6F68CC5E" w14:textId="54D4C90F" w:rsidR="00F11407" w:rsidRPr="00F11407" w:rsidRDefault="00F11407" w:rsidP="00F11407">
      <w:pPr>
        <w:jc w:val="center"/>
        <w:rPr>
          <w:b/>
          <w:bCs/>
          <w:i/>
          <w:iCs/>
          <w:color w:val="000000" w:themeColor="text1"/>
          <w:sz w:val="32"/>
          <w:szCs w:val="32"/>
          <w:lang w:val="en-GB"/>
        </w:rPr>
      </w:pPr>
      <w:bookmarkStart w:id="1" w:name="_Hlk39050168"/>
      <w:r w:rsidRPr="00F11407">
        <w:rPr>
          <w:b/>
          <w:bCs/>
          <w:i/>
          <w:iCs/>
          <w:color w:val="000000" w:themeColor="text1"/>
          <w:sz w:val="32"/>
          <w:szCs w:val="32"/>
          <w:lang w:val="en-GB"/>
        </w:rPr>
        <w:t>Examples of Eisenhower method from presentation from lesson</w:t>
      </w:r>
      <w:r>
        <w:rPr>
          <w:b/>
          <w:bCs/>
          <w:i/>
          <w:iCs/>
          <w:color w:val="000000" w:themeColor="text1"/>
          <w:sz w:val="32"/>
          <w:szCs w:val="32"/>
          <w:lang w:val="en-GB"/>
        </w:rPr>
        <w:t>:</w:t>
      </w:r>
    </w:p>
    <w:bookmarkEnd w:id="1"/>
    <w:p w14:paraId="403C9681" w14:textId="71DB3BEE" w:rsidR="00F11407" w:rsidRDefault="00F11407" w:rsidP="00F11407">
      <w:pPr>
        <w:jc w:val="center"/>
        <w:rPr>
          <w:color w:val="000000" w:themeColor="text1"/>
          <w:sz w:val="28"/>
          <w:szCs w:val="28"/>
          <w:lang w:val="en-GB"/>
        </w:rPr>
      </w:pPr>
      <w:r>
        <w:rPr>
          <w:noProof/>
          <w:color w:val="000000" w:themeColor="text1"/>
          <w:sz w:val="28"/>
          <w:szCs w:val="28"/>
          <w:lang w:val="en-GB"/>
        </w:rPr>
        <w:drawing>
          <wp:inline distT="0" distB="0" distL="0" distR="0" wp14:anchorId="61E773EB" wp14:editId="486A32B5">
            <wp:extent cx="4326340" cy="2685002"/>
            <wp:effectExtent l="0" t="0" r="0" b="127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347683" cy="2698248"/>
                    </a:xfrm>
                    <a:prstGeom prst="rect">
                      <a:avLst/>
                    </a:prstGeom>
                    <a:noFill/>
                    <a:ln>
                      <a:noFill/>
                    </a:ln>
                  </pic:spPr>
                </pic:pic>
              </a:graphicData>
            </a:graphic>
          </wp:inline>
        </w:drawing>
      </w:r>
    </w:p>
    <w:p w14:paraId="02970A9B" w14:textId="77777777" w:rsidR="00F11407" w:rsidRDefault="00F11407" w:rsidP="00F11407">
      <w:pPr>
        <w:jc w:val="center"/>
        <w:rPr>
          <w:color w:val="000000" w:themeColor="text1"/>
          <w:sz w:val="28"/>
          <w:szCs w:val="28"/>
          <w:lang w:val="en-GB"/>
        </w:rPr>
      </w:pPr>
    </w:p>
    <w:p w14:paraId="648338BE" w14:textId="77777777" w:rsidR="00A810A0" w:rsidRDefault="00A810A0" w:rsidP="00A810A0">
      <w:pPr>
        <w:jc w:val="both"/>
        <w:rPr>
          <w:b/>
          <w:bCs/>
          <w:i/>
          <w:iCs/>
          <w:sz w:val="32"/>
          <w:szCs w:val="32"/>
          <w:lang w:val="en-GB"/>
        </w:rPr>
      </w:pPr>
      <w:r w:rsidRPr="00B06721">
        <w:rPr>
          <w:b/>
          <w:bCs/>
          <w:i/>
          <w:iCs/>
          <w:sz w:val="32"/>
          <w:szCs w:val="32"/>
          <w:lang w:val="en-GB"/>
        </w:rPr>
        <w:t>These are some examples of exercises from my teacher, which I have done in the lesson time.</w:t>
      </w:r>
    </w:p>
    <w:p w14:paraId="07816905" w14:textId="213428AF" w:rsidR="00DC124F" w:rsidRPr="002536B0" w:rsidRDefault="00A810A0" w:rsidP="002536B0">
      <w:pPr>
        <w:jc w:val="both"/>
        <w:rPr>
          <w:b/>
          <w:bCs/>
          <w:i/>
          <w:iCs/>
          <w:sz w:val="32"/>
          <w:szCs w:val="32"/>
          <w:lang w:val="en-GB"/>
        </w:rPr>
      </w:pPr>
      <w:r>
        <w:rPr>
          <w:b/>
          <w:bCs/>
          <w:i/>
          <w:iCs/>
          <w:sz w:val="32"/>
          <w:szCs w:val="32"/>
          <w:lang w:val="en-GB"/>
        </w:rPr>
        <w:t xml:space="preserve">(See appendix no </w:t>
      </w:r>
      <w:r w:rsidR="002536B0">
        <w:rPr>
          <w:b/>
          <w:bCs/>
          <w:i/>
          <w:iCs/>
          <w:sz w:val="32"/>
          <w:szCs w:val="32"/>
          <w:lang w:val="en-GB"/>
        </w:rPr>
        <w:t>4 and 5</w:t>
      </w:r>
      <w:r>
        <w:rPr>
          <w:b/>
          <w:bCs/>
          <w:i/>
          <w:iCs/>
          <w:sz w:val="32"/>
          <w:szCs w:val="32"/>
          <w:lang w:val="en-GB"/>
        </w:rPr>
        <w:t xml:space="preserve">, </w:t>
      </w:r>
      <w:r w:rsidR="002536B0" w:rsidRPr="00F11407">
        <w:rPr>
          <w:b/>
          <w:bCs/>
          <w:i/>
          <w:iCs/>
          <w:color w:val="000000" w:themeColor="text1"/>
          <w:sz w:val="32"/>
          <w:szCs w:val="32"/>
          <w:lang w:val="en-GB"/>
        </w:rPr>
        <w:t xml:space="preserve">Eisenhower method </w:t>
      </w:r>
      <w:r>
        <w:rPr>
          <w:b/>
          <w:bCs/>
          <w:i/>
          <w:iCs/>
          <w:sz w:val="32"/>
          <w:szCs w:val="32"/>
          <w:lang w:val="en-GB"/>
        </w:rPr>
        <w:t>exercise)</w:t>
      </w:r>
    </w:p>
    <w:p w14:paraId="2F461550" w14:textId="2A1D5AF8" w:rsidR="00DC124F" w:rsidRPr="00DC124F" w:rsidRDefault="00DC124F" w:rsidP="00DC124F">
      <w:pPr>
        <w:rPr>
          <w:b/>
          <w:bCs/>
          <w:color w:val="000000" w:themeColor="text1"/>
          <w:sz w:val="36"/>
          <w:szCs w:val="36"/>
          <w:lang w:val="en-GB"/>
        </w:rPr>
      </w:pPr>
      <w:r w:rsidRPr="00DC124F">
        <w:rPr>
          <w:b/>
          <w:bCs/>
          <w:color w:val="000000" w:themeColor="text1"/>
          <w:sz w:val="36"/>
          <w:szCs w:val="36"/>
          <w:lang w:val="en-GB"/>
        </w:rPr>
        <w:lastRenderedPageBreak/>
        <w:t>Personal Development Plan</w:t>
      </w:r>
    </w:p>
    <w:p w14:paraId="64E17F71" w14:textId="39E2F87A" w:rsidR="00F11407" w:rsidRDefault="00F11407" w:rsidP="00F11407">
      <w:pPr>
        <w:jc w:val="center"/>
        <w:rPr>
          <w:color w:val="000000" w:themeColor="text1"/>
          <w:sz w:val="28"/>
          <w:szCs w:val="28"/>
          <w:lang w:val="en-GB"/>
        </w:rPr>
      </w:pPr>
    </w:p>
    <w:p w14:paraId="1854E5C6" w14:textId="77777777" w:rsidR="00DC124F" w:rsidRPr="00DC124F" w:rsidRDefault="00DC124F" w:rsidP="00DC124F">
      <w:pPr>
        <w:jc w:val="both"/>
        <w:rPr>
          <w:color w:val="000000" w:themeColor="text1"/>
          <w:sz w:val="28"/>
          <w:szCs w:val="28"/>
          <w:lang w:val="en-GB"/>
        </w:rPr>
      </w:pPr>
      <w:bookmarkStart w:id="2" w:name="_Hlk38982576"/>
      <w:r w:rsidRPr="00DC124F">
        <w:rPr>
          <w:color w:val="000000" w:themeColor="text1"/>
          <w:sz w:val="28"/>
          <w:szCs w:val="28"/>
          <w:lang w:val="en-GB"/>
        </w:rPr>
        <w:t xml:space="preserve">Personal Development Plan </w:t>
      </w:r>
      <w:bookmarkEnd w:id="2"/>
      <w:r w:rsidRPr="00DC124F">
        <w:rPr>
          <w:color w:val="000000" w:themeColor="text1"/>
          <w:sz w:val="28"/>
          <w:szCs w:val="28"/>
          <w:lang w:val="en-GB"/>
        </w:rPr>
        <w:t>(PDP) is the process of creating an action plan based on awareness, values, reflections, goals of personal development in the context of professional career, education, interpersonal relationships, or personal self-improvement. The PDP usually contains a statement about aspirations, strengths, and advantages, competences, previous education, and training. Besides, there are also stages showing how the plan is to implement.</w:t>
      </w:r>
    </w:p>
    <w:p w14:paraId="536345C6" w14:textId="773379A9" w:rsidR="00F11407" w:rsidRDefault="00DC124F" w:rsidP="00DC124F">
      <w:pPr>
        <w:jc w:val="both"/>
        <w:rPr>
          <w:color w:val="000000" w:themeColor="text1"/>
          <w:sz w:val="28"/>
          <w:szCs w:val="28"/>
          <w:lang w:val="en-GB"/>
        </w:rPr>
      </w:pPr>
      <w:r w:rsidRPr="00DC124F">
        <w:rPr>
          <w:color w:val="000000" w:themeColor="text1"/>
          <w:sz w:val="28"/>
          <w:szCs w:val="28"/>
          <w:lang w:val="en-GB"/>
        </w:rPr>
        <w:t>A personal development plan may also contain more or less specific career priorities or a lifestyle in general.</w:t>
      </w:r>
    </w:p>
    <w:p w14:paraId="0CCF4395" w14:textId="77777777" w:rsidR="00DC1835" w:rsidRDefault="00DC1835" w:rsidP="00DC124F">
      <w:pPr>
        <w:jc w:val="both"/>
        <w:rPr>
          <w:color w:val="000000" w:themeColor="text1"/>
          <w:sz w:val="28"/>
          <w:szCs w:val="28"/>
          <w:lang w:val="en-GB"/>
        </w:rPr>
      </w:pPr>
    </w:p>
    <w:p w14:paraId="0E94171D" w14:textId="06604FEC" w:rsidR="00DC124F" w:rsidRPr="00DC1835" w:rsidRDefault="003E756E" w:rsidP="00DC1835">
      <w:pPr>
        <w:jc w:val="center"/>
        <w:rPr>
          <w:b/>
          <w:bCs/>
          <w:i/>
          <w:iCs/>
          <w:color w:val="000000" w:themeColor="text1"/>
          <w:sz w:val="32"/>
          <w:szCs w:val="32"/>
          <w:lang w:val="en-GB"/>
        </w:rPr>
      </w:pPr>
      <w:r w:rsidRPr="00F11407">
        <w:rPr>
          <w:b/>
          <w:bCs/>
          <w:i/>
          <w:iCs/>
          <w:color w:val="000000" w:themeColor="text1"/>
          <w:sz w:val="32"/>
          <w:szCs w:val="32"/>
          <w:lang w:val="en-GB"/>
        </w:rPr>
        <w:t>Example</w:t>
      </w:r>
      <w:r>
        <w:rPr>
          <w:b/>
          <w:bCs/>
          <w:i/>
          <w:iCs/>
          <w:color w:val="000000" w:themeColor="text1"/>
          <w:sz w:val="32"/>
          <w:szCs w:val="32"/>
          <w:lang w:val="en-GB"/>
        </w:rPr>
        <w:t xml:space="preserve"> </w:t>
      </w:r>
      <w:r w:rsidRPr="00F11407">
        <w:rPr>
          <w:b/>
          <w:bCs/>
          <w:i/>
          <w:iCs/>
          <w:color w:val="000000" w:themeColor="text1"/>
          <w:sz w:val="32"/>
          <w:szCs w:val="32"/>
          <w:lang w:val="en-GB"/>
        </w:rPr>
        <w:t xml:space="preserve">of </w:t>
      </w:r>
      <w:r>
        <w:rPr>
          <w:b/>
          <w:bCs/>
          <w:i/>
          <w:iCs/>
          <w:color w:val="000000" w:themeColor="text1"/>
          <w:sz w:val="32"/>
          <w:szCs w:val="32"/>
          <w:lang w:val="en-GB"/>
        </w:rPr>
        <w:t>my PDP plan</w:t>
      </w:r>
      <w:r w:rsidRPr="00F11407">
        <w:rPr>
          <w:b/>
          <w:bCs/>
          <w:i/>
          <w:iCs/>
          <w:color w:val="000000" w:themeColor="text1"/>
          <w:sz w:val="32"/>
          <w:szCs w:val="32"/>
          <w:lang w:val="en-GB"/>
        </w:rPr>
        <w:t xml:space="preserve"> from lesson</w:t>
      </w:r>
      <w:r>
        <w:rPr>
          <w:b/>
          <w:bCs/>
          <w:i/>
          <w:iCs/>
          <w:color w:val="000000" w:themeColor="text1"/>
          <w:sz w:val="32"/>
          <w:szCs w:val="32"/>
          <w:lang w:val="en-GB"/>
        </w:rPr>
        <w:t>:</w:t>
      </w:r>
    </w:p>
    <w:p w14:paraId="2D527F32" w14:textId="77777777" w:rsidR="00DC1835" w:rsidRDefault="009B4190" w:rsidP="00DC1835">
      <w:pPr>
        <w:jc w:val="center"/>
        <w:rPr>
          <w:color w:val="000000" w:themeColor="text1"/>
          <w:sz w:val="28"/>
          <w:szCs w:val="28"/>
          <w:lang w:val="en-GB"/>
        </w:rPr>
      </w:pPr>
      <w:r>
        <w:rPr>
          <w:noProof/>
          <w:color w:val="000000" w:themeColor="text1"/>
          <w:sz w:val="28"/>
          <w:szCs w:val="28"/>
          <w:lang w:val="en-GB"/>
        </w:rPr>
        <w:drawing>
          <wp:inline distT="0" distB="0" distL="0" distR="0" wp14:anchorId="069A9AD0" wp14:editId="5FA7A30F">
            <wp:extent cx="5498275" cy="5157439"/>
            <wp:effectExtent l="0" t="0" r="7620" b="5715"/>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516165" cy="5174220"/>
                    </a:xfrm>
                    <a:prstGeom prst="rect">
                      <a:avLst/>
                    </a:prstGeom>
                    <a:noFill/>
                    <a:ln>
                      <a:noFill/>
                    </a:ln>
                  </pic:spPr>
                </pic:pic>
              </a:graphicData>
            </a:graphic>
          </wp:inline>
        </w:drawing>
      </w:r>
    </w:p>
    <w:p w14:paraId="0F6DF06D" w14:textId="20F4BBAA" w:rsidR="00DC1835" w:rsidRPr="00A810A0" w:rsidRDefault="00DC1835" w:rsidP="00DC1835">
      <w:pPr>
        <w:rPr>
          <w:b/>
          <w:bCs/>
          <w:sz w:val="36"/>
          <w:szCs w:val="36"/>
          <w:lang w:val="en-GB"/>
        </w:rPr>
      </w:pPr>
      <w:r w:rsidRPr="00A810A0">
        <w:rPr>
          <w:b/>
          <w:bCs/>
          <w:sz w:val="36"/>
          <w:szCs w:val="36"/>
          <w:lang w:val="en-GB"/>
        </w:rPr>
        <w:lastRenderedPageBreak/>
        <w:t>SWOT Analysis</w:t>
      </w:r>
    </w:p>
    <w:p w14:paraId="67D0230D" w14:textId="36DD8FB3" w:rsidR="00386920" w:rsidRPr="00A810A0" w:rsidRDefault="00386920" w:rsidP="00DC1835">
      <w:pPr>
        <w:rPr>
          <w:sz w:val="32"/>
          <w:szCs w:val="32"/>
          <w:lang w:val="en-GB"/>
        </w:rPr>
      </w:pPr>
    </w:p>
    <w:p w14:paraId="2AC41929" w14:textId="17127754" w:rsidR="00386920" w:rsidRDefault="00386920" w:rsidP="00386920">
      <w:pPr>
        <w:jc w:val="both"/>
        <w:rPr>
          <w:color w:val="000000" w:themeColor="text1"/>
          <w:sz w:val="28"/>
          <w:szCs w:val="28"/>
          <w:lang w:val="en-GB"/>
        </w:rPr>
      </w:pPr>
      <w:r w:rsidRPr="00386920">
        <w:rPr>
          <w:color w:val="000000" w:themeColor="text1"/>
          <w:sz w:val="28"/>
          <w:szCs w:val="28"/>
          <w:lang w:val="en-GB"/>
        </w:rPr>
        <w:t>SWOT analysis is one of the analytical methods operating in the business sector. It characterized by simplicity and speed of application. Strategic planning helps organizations be more productive by better allocating resources to achieving goals.</w:t>
      </w:r>
    </w:p>
    <w:p w14:paraId="3A788E35" w14:textId="77777777" w:rsidR="006B425A" w:rsidRPr="00386920" w:rsidRDefault="006B425A" w:rsidP="00386920">
      <w:pPr>
        <w:jc w:val="both"/>
        <w:rPr>
          <w:color w:val="000000" w:themeColor="text1"/>
          <w:sz w:val="28"/>
          <w:szCs w:val="28"/>
          <w:lang w:val="en-GB"/>
        </w:rPr>
      </w:pPr>
    </w:p>
    <w:p w14:paraId="42417B37" w14:textId="3DF4660A" w:rsidR="00386920" w:rsidRPr="00386920" w:rsidRDefault="00386920" w:rsidP="00386920">
      <w:pPr>
        <w:rPr>
          <w:b/>
          <w:bCs/>
          <w:color w:val="000000" w:themeColor="text1"/>
          <w:sz w:val="32"/>
          <w:szCs w:val="32"/>
          <w:lang w:val="en-GB"/>
        </w:rPr>
      </w:pPr>
      <w:r w:rsidRPr="00386920">
        <w:rPr>
          <w:b/>
          <w:bCs/>
          <w:color w:val="000000" w:themeColor="text1"/>
          <w:sz w:val="32"/>
          <w:szCs w:val="32"/>
          <w:lang w:val="en-GB"/>
        </w:rPr>
        <w:t>For the record, SWOT is an acronym of English words:</w:t>
      </w:r>
    </w:p>
    <w:p w14:paraId="2EEB9FB4" w14:textId="77777777" w:rsidR="00386920" w:rsidRPr="00386920" w:rsidRDefault="00386920" w:rsidP="00386920">
      <w:pPr>
        <w:ind w:left="720"/>
        <w:rPr>
          <w:color w:val="000000" w:themeColor="text1"/>
          <w:sz w:val="40"/>
          <w:szCs w:val="40"/>
          <w:lang w:val="en-GB"/>
        </w:rPr>
      </w:pPr>
      <w:r w:rsidRPr="00386920">
        <w:rPr>
          <w:b/>
          <w:bCs/>
          <w:color w:val="FF0000"/>
          <w:sz w:val="48"/>
          <w:szCs w:val="48"/>
          <w:lang w:val="en-GB"/>
        </w:rPr>
        <w:t xml:space="preserve">S </w:t>
      </w:r>
      <w:r w:rsidRPr="00386920">
        <w:rPr>
          <w:color w:val="000000" w:themeColor="text1"/>
          <w:sz w:val="40"/>
          <w:szCs w:val="40"/>
          <w:lang w:val="en-GB"/>
        </w:rPr>
        <w:t>as s</w:t>
      </w:r>
      <w:r w:rsidRPr="00386920">
        <w:rPr>
          <w:i/>
          <w:iCs/>
          <w:color w:val="000000" w:themeColor="text1"/>
          <w:sz w:val="40"/>
          <w:szCs w:val="40"/>
          <w:lang w:val="en-GB"/>
        </w:rPr>
        <w:t>trengths</w:t>
      </w:r>
    </w:p>
    <w:p w14:paraId="205A9675" w14:textId="0ACBD397" w:rsidR="00386920" w:rsidRPr="00386920" w:rsidRDefault="00386920" w:rsidP="00386920">
      <w:pPr>
        <w:rPr>
          <w:b/>
          <w:bCs/>
          <w:color w:val="000000" w:themeColor="text1"/>
          <w:sz w:val="40"/>
          <w:szCs w:val="40"/>
          <w:lang w:val="en-GB"/>
        </w:rPr>
      </w:pPr>
      <w:r>
        <w:rPr>
          <w:b/>
          <w:bCs/>
          <w:color w:val="FF0000"/>
          <w:sz w:val="48"/>
          <w:szCs w:val="48"/>
          <w:lang w:val="en-GB"/>
        </w:rPr>
        <w:t xml:space="preserve">      </w:t>
      </w:r>
      <w:r w:rsidRPr="00386920">
        <w:rPr>
          <w:b/>
          <w:bCs/>
          <w:color w:val="FF0000"/>
          <w:sz w:val="48"/>
          <w:szCs w:val="48"/>
          <w:lang w:val="en-GB"/>
        </w:rPr>
        <w:t xml:space="preserve">W </w:t>
      </w:r>
      <w:r w:rsidRPr="00386920">
        <w:rPr>
          <w:color w:val="000000" w:themeColor="text1"/>
          <w:sz w:val="40"/>
          <w:szCs w:val="40"/>
          <w:lang w:val="en-GB"/>
        </w:rPr>
        <w:t>as </w:t>
      </w:r>
      <w:r w:rsidRPr="00386920">
        <w:rPr>
          <w:i/>
          <w:iCs/>
          <w:color w:val="000000" w:themeColor="text1"/>
          <w:sz w:val="40"/>
          <w:szCs w:val="40"/>
          <w:lang w:val="en-GB"/>
        </w:rPr>
        <w:t>weaknesses</w:t>
      </w:r>
      <w:r w:rsidRPr="00386920">
        <w:rPr>
          <w:b/>
          <w:bCs/>
          <w:color w:val="000000" w:themeColor="text1"/>
          <w:sz w:val="40"/>
          <w:szCs w:val="40"/>
          <w:lang w:val="en-GB"/>
        </w:rPr>
        <w:t> </w:t>
      </w:r>
    </w:p>
    <w:p w14:paraId="4E4AC6B8" w14:textId="77777777" w:rsidR="00386920" w:rsidRPr="00386920" w:rsidRDefault="00386920" w:rsidP="00386920">
      <w:pPr>
        <w:ind w:left="720"/>
        <w:rPr>
          <w:color w:val="000000" w:themeColor="text1"/>
          <w:sz w:val="40"/>
          <w:szCs w:val="40"/>
          <w:lang w:val="en-GB"/>
        </w:rPr>
      </w:pPr>
      <w:r w:rsidRPr="00386920">
        <w:rPr>
          <w:b/>
          <w:bCs/>
          <w:color w:val="FF0000"/>
          <w:sz w:val="48"/>
          <w:szCs w:val="48"/>
          <w:lang w:val="en-GB"/>
        </w:rPr>
        <w:t xml:space="preserve">O </w:t>
      </w:r>
      <w:r w:rsidRPr="00386920">
        <w:rPr>
          <w:color w:val="000000" w:themeColor="text1"/>
          <w:sz w:val="40"/>
          <w:szCs w:val="40"/>
          <w:lang w:val="en-GB"/>
        </w:rPr>
        <w:t>as </w:t>
      </w:r>
      <w:r w:rsidRPr="00386920">
        <w:rPr>
          <w:i/>
          <w:iCs/>
          <w:color w:val="000000" w:themeColor="text1"/>
          <w:sz w:val="40"/>
          <w:szCs w:val="40"/>
          <w:lang w:val="en-GB"/>
        </w:rPr>
        <w:t>opportunities</w:t>
      </w:r>
      <w:r w:rsidRPr="00386920">
        <w:rPr>
          <w:color w:val="000000" w:themeColor="text1"/>
          <w:sz w:val="40"/>
          <w:szCs w:val="40"/>
          <w:lang w:val="en-GB"/>
        </w:rPr>
        <w:t> </w:t>
      </w:r>
    </w:p>
    <w:p w14:paraId="32649B66" w14:textId="79C4BE78" w:rsidR="00386920" w:rsidRDefault="00386920" w:rsidP="006B425A">
      <w:pPr>
        <w:ind w:left="720"/>
        <w:rPr>
          <w:b/>
          <w:bCs/>
          <w:color w:val="000000" w:themeColor="text1"/>
          <w:sz w:val="40"/>
          <w:szCs w:val="40"/>
          <w:lang w:val="en-GB"/>
        </w:rPr>
      </w:pPr>
      <w:r w:rsidRPr="00386920">
        <w:rPr>
          <w:b/>
          <w:bCs/>
          <w:color w:val="FF0000"/>
          <w:sz w:val="48"/>
          <w:szCs w:val="48"/>
          <w:lang w:val="en-GB"/>
        </w:rPr>
        <w:t xml:space="preserve">T </w:t>
      </w:r>
      <w:r w:rsidRPr="00386920">
        <w:rPr>
          <w:color w:val="000000" w:themeColor="text1"/>
          <w:sz w:val="40"/>
          <w:szCs w:val="40"/>
          <w:lang w:val="en-GB"/>
        </w:rPr>
        <w:t>as </w:t>
      </w:r>
      <w:r w:rsidRPr="00386920">
        <w:rPr>
          <w:i/>
          <w:iCs/>
          <w:color w:val="000000" w:themeColor="text1"/>
          <w:sz w:val="40"/>
          <w:szCs w:val="40"/>
          <w:lang w:val="en-GB"/>
        </w:rPr>
        <w:t>threats</w:t>
      </w:r>
      <w:r w:rsidRPr="00386920">
        <w:rPr>
          <w:b/>
          <w:bCs/>
          <w:color w:val="000000" w:themeColor="text1"/>
          <w:sz w:val="40"/>
          <w:szCs w:val="40"/>
          <w:lang w:val="en-GB"/>
        </w:rPr>
        <w:t> </w:t>
      </w:r>
    </w:p>
    <w:p w14:paraId="0BCBFAAE" w14:textId="77777777" w:rsidR="006B425A" w:rsidRPr="00386920" w:rsidRDefault="006B425A" w:rsidP="006B425A">
      <w:pPr>
        <w:ind w:left="720"/>
        <w:rPr>
          <w:b/>
          <w:bCs/>
          <w:color w:val="000000" w:themeColor="text1"/>
          <w:sz w:val="40"/>
          <w:szCs w:val="40"/>
          <w:lang w:val="en-GB"/>
        </w:rPr>
      </w:pPr>
    </w:p>
    <w:p w14:paraId="10AED4C4" w14:textId="3D72CD80" w:rsidR="00386920" w:rsidRDefault="00386920" w:rsidP="00386920">
      <w:pPr>
        <w:jc w:val="both"/>
        <w:rPr>
          <w:color w:val="000000" w:themeColor="text1"/>
          <w:sz w:val="28"/>
          <w:szCs w:val="28"/>
          <w:lang w:val="en-GB"/>
        </w:rPr>
      </w:pPr>
      <w:r w:rsidRPr="00386920">
        <w:rPr>
          <w:color w:val="000000" w:themeColor="text1"/>
          <w:sz w:val="28"/>
          <w:szCs w:val="28"/>
          <w:lang w:val="en-GB"/>
        </w:rPr>
        <w:t>It is, therefore, said in a nutshell that the SWOT analysis is an analysis of the strengths, weaknesses, opportunities, and threats of an industry.</w:t>
      </w:r>
    </w:p>
    <w:p w14:paraId="7094B81F" w14:textId="14686DA8" w:rsidR="006B425A" w:rsidRDefault="006B425A" w:rsidP="00386920">
      <w:pPr>
        <w:jc w:val="both"/>
        <w:rPr>
          <w:color w:val="000000" w:themeColor="text1"/>
          <w:sz w:val="28"/>
          <w:szCs w:val="28"/>
          <w:lang w:val="en-GB"/>
        </w:rPr>
      </w:pPr>
    </w:p>
    <w:p w14:paraId="05438B32" w14:textId="0B3FA362" w:rsidR="006B425A" w:rsidRDefault="006B425A" w:rsidP="00386920">
      <w:pPr>
        <w:jc w:val="both"/>
        <w:rPr>
          <w:color w:val="000000" w:themeColor="text1"/>
          <w:sz w:val="28"/>
          <w:szCs w:val="28"/>
          <w:lang w:val="en-GB"/>
        </w:rPr>
      </w:pPr>
    </w:p>
    <w:p w14:paraId="236B8C25" w14:textId="6FEC1AFD" w:rsidR="006B425A" w:rsidRDefault="006B425A" w:rsidP="00386920">
      <w:pPr>
        <w:jc w:val="both"/>
        <w:rPr>
          <w:color w:val="000000" w:themeColor="text1"/>
          <w:sz w:val="28"/>
          <w:szCs w:val="28"/>
          <w:lang w:val="en-GB"/>
        </w:rPr>
      </w:pPr>
    </w:p>
    <w:p w14:paraId="4FD45AEA" w14:textId="6E28EC0B" w:rsidR="006B425A" w:rsidRDefault="006B425A" w:rsidP="006B425A">
      <w:pPr>
        <w:jc w:val="center"/>
        <w:rPr>
          <w:color w:val="000000" w:themeColor="text1"/>
          <w:sz w:val="28"/>
          <w:szCs w:val="28"/>
          <w:lang w:val="en-GB"/>
        </w:rPr>
      </w:pPr>
      <w:r>
        <w:rPr>
          <w:noProof/>
        </w:rPr>
        <w:drawing>
          <wp:inline distT="0" distB="0" distL="0" distR="0" wp14:anchorId="7D691B71" wp14:editId="49982DFC">
            <wp:extent cx="3871595" cy="1187450"/>
            <wp:effectExtent l="0" t="0" r="0" b="0"/>
            <wp:docPr id="15" name="Obraz 15" descr="Simple Guide to SWOT Analysis: Find New Opportunities and Mana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imple Guide to SWOT Analysis: Find New Opportunities and Manage ..."/>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871595" cy="1187450"/>
                    </a:xfrm>
                    <a:prstGeom prst="rect">
                      <a:avLst/>
                    </a:prstGeom>
                    <a:noFill/>
                    <a:ln>
                      <a:noFill/>
                    </a:ln>
                  </pic:spPr>
                </pic:pic>
              </a:graphicData>
            </a:graphic>
          </wp:inline>
        </w:drawing>
      </w:r>
    </w:p>
    <w:p w14:paraId="31D18A44" w14:textId="0E801A7A" w:rsidR="006B425A" w:rsidRPr="00467980" w:rsidRDefault="00467980" w:rsidP="00386920">
      <w:pPr>
        <w:jc w:val="both"/>
        <w:rPr>
          <w:sz w:val="28"/>
          <w:szCs w:val="28"/>
          <w:lang w:val="en-GB"/>
        </w:rPr>
      </w:pPr>
      <w:r>
        <w:rPr>
          <w:sz w:val="28"/>
          <w:szCs w:val="28"/>
          <w:lang w:val="en-GB"/>
        </w:rPr>
        <w:t xml:space="preserve">                                         Source: Presentation from lesson</w:t>
      </w:r>
    </w:p>
    <w:p w14:paraId="4B0AD61C" w14:textId="77777777" w:rsidR="006B425A" w:rsidRPr="00386920" w:rsidRDefault="006B425A" w:rsidP="00386920">
      <w:pPr>
        <w:jc w:val="both"/>
        <w:rPr>
          <w:color w:val="000000" w:themeColor="text1"/>
          <w:sz w:val="28"/>
          <w:szCs w:val="28"/>
          <w:lang w:val="en-GB"/>
        </w:rPr>
      </w:pPr>
    </w:p>
    <w:p w14:paraId="687553CD" w14:textId="6F3417F6" w:rsidR="00467980" w:rsidRDefault="00386920" w:rsidP="006B425A">
      <w:pPr>
        <w:jc w:val="both"/>
        <w:rPr>
          <w:b/>
          <w:bCs/>
          <w:color w:val="000000" w:themeColor="text1"/>
          <w:sz w:val="32"/>
          <w:szCs w:val="32"/>
          <w:lang w:val="en-GB"/>
        </w:rPr>
      </w:pPr>
      <w:r w:rsidRPr="00467980">
        <w:rPr>
          <w:b/>
          <w:bCs/>
          <w:color w:val="000000" w:themeColor="text1"/>
          <w:sz w:val="32"/>
          <w:szCs w:val="32"/>
          <w:lang w:val="en-GB"/>
        </w:rPr>
        <w:lastRenderedPageBreak/>
        <w:t>Here is an example of what the individual components of the SWOT analysis are.</w:t>
      </w:r>
    </w:p>
    <w:p w14:paraId="3C881BA6" w14:textId="77777777" w:rsidR="00467980" w:rsidRPr="00467980" w:rsidRDefault="00467980" w:rsidP="006B425A">
      <w:pPr>
        <w:jc w:val="both"/>
        <w:rPr>
          <w:b/>
          <w:bCs/>
          <w:color w:val="000000" w:themeColor="text1"/>
          <w:sz w:val="36"/>
          <w:szCs w:val="36"/>
          <w:lang w:val="en-GB"/>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0"/>
        <w:gridCol w:w="4260"/>
      </w:tblGrid>
      <w:tr w:rsidR="006B425A" w:rsidRPr="006B5D32" w14:paraId="29F74874" w14:textId="77777777" w:rsidTr="00A52922">
        <w:trPr>
          <w:trHeight w:val="708"/>
        </w:trPr>
        <w:tc>
          <w:tcPr>
            <w:tcW w:w="8520" w:type="dxa"/>
            <w:gridSpan w:val="2"/>
          </w:tcPr>
          <w:p w14:paraId="0E8546BC" w14:textId="77777777" w:rsidR="006B425A" w:rsidRPr="006B5D32" w:rsidRDefault="006B425A" w:rsidP="00A52922">
            <w:pPr>
              <w:autoSpaceDE w:val="0"/>
              <w:adjustRightInd w:val="0"/>
              <w:spacing w:after="0" w:line="240" w:lineRule="auto"/>
              <w:jc w:val="center"/>
              <w:rPr>
                <w:rFonts w:cs="Calibri"/>
                <w:color w:val="FF0000"/>
                <w:sz w:val="56"/>
                <w:szCs w:val="56"/>
                <w:lang w:val="en"/>
                <w14:shadow w14:blurRad="50800" w14:dist="38100" w14:dir="8100000" w14:sx="100000" w14:sy="100000" w14:kx="0" w14:ky="0" w14:algn="tr">
                  <w14:srgbClr w14:val="000000">
                    <w14:alpha w14:val="60000"/>
                  </w14:srgbClr>
                </w14:shadow>
              </w:rPr>
            </w:pPr>
            <w:r w:rsidRPr="006B5D32">
              <w:rPr>
                <w:rFonts w:cs="Calibri"/>
                <w:color w:val="FF0000"/>
                <w:sz w:val="56"/>
                <w:szCs w:val="56"/>
                <w:lang w:val="en"/>
                <w14:shadow w14:blurRad="50800" w14:dist="38100" w14:dir="8100000" w14:sx="100000" w14:sy="100000" w14:kx="0" w14:ky="0" w14:algn="tr">
                  <w14:srgbClr w14:val="000000">
                    <w14:alpha w14:val="60000"/>
                  </w14:srgbClr>
                </w14:shadow>
              </w:rPr>
              <w:t>SWOT ANALYSIS</w:t>
            </w:r>
          </w:p>
        </w:tc>
      </w:tr>
      <w:tr w:rsidR="006B425A" w14:paraId="2C5B1571" w14:textId="77777777" w:rsidTr="00A52922">
        <w:trPr>
          <w:trHeight w:val="1155"/>
        </w:trPr>
        <w:tc>
          <w:tcPr>
            <w:tcW w:w="4260" w:type="dxa"/>
          </w:tcPr>
          <w:p w14:paraId="0EA35FC9" w14:textId="77777777" w:rsidR="006B425A" w:rsidRPr="006B425A" w:rsidRDefault="006B425A" w:rsidP="00A52922">
            <w:pPr>
              <w:jc w:val="center"/>
              <w:rPr>
                <w:b/>
                <w:bCs/>
                <w:i/>
                <w:iCs/>
                <w:sz w:val="28"/>
                <w:szCs w:val="28"/>
                <w:lang w:val="en-GB"/>
              </w:rPr>
            </w:pPr>
            <w:r w:rsidRPr="006B425A">
              <w:rPr>
                <w:b/>
                <w:bCs/>
                <w:i/>
                <w:iCs/>
                <w:sz w:val="28"/>
                <w:szCs w:val="28"/>
                <w:lang w:val="en-GB"/>
              </w:rPr>
              <w:t>Strengths</w:t>
            </w:r>
          </w:p>
          <w:p w14:paraId="2C9E6D19" w14:textId="77777777" w:rsidR="006B425A" w:rsidRPr="006B425A" w:rsidRDefault="006B425A" w:rsidP="00A52922">
            <w:pPr>
              <w:jc w:val="both"/>
              <w:rPr>
                <w:lang w:val="en-GB"/>
              </w:rPr>
            </w:pPr>
            <w:r w:rsidRPr="006B425A">
              <w:rPr>
                <w:lang w:val="en-GB"/>
              </w:rPr>
              <w:t>Strengths are positive internal factors. They constitute the company's internal strength. Should take care of them to keep them in the future as well. They can use for activities related to the company's expansion.</w:t>
            </w:r>
          </w:p>
          <w:p w14:paraId="54CC3212" w14:textId="77777777" w:rsidR="006B425A" w:rsidRPr="006B5D32" w:rsidRDefault="006B425A" w:rsidP="00A52922">
            <w:pPr>
              <w:rPr>
                <w:b/>
                <w:bCs/>
              </w:rPr>
            </w:pPr>
            <w:proofErr w:type="spellStart"/>
            <w:r w:rsidRPr="006B5D32">
              <w:rPr>
                <w:b/>
                <w:bCs/>
              </w:rPr>
              <w:t>Examples</w:t>
            </w:r>
            <w:proofErr w:type="spellEnd"/>
            <w:r w:rsidRPr="006B5D32">
              <w:rPr>
                <w:b/>
                <w:bCs/>
              </w:rPr>
              <w:t xml:space="preserve"> of </w:t>
            </w:r>
            <w:proofErr w:type="spellStart"/>
            <w:r w:rsidRPr="006B5D32">
              <w:rPr>
                <w:b/>
                <w:bCs/>
              </w:rPr>
              <w:t>strengths</w:t>
            </w:r>
            <w:proofErr w:type="spellEnd"/>
            <w:r w:rsidRPr="006B5D32">
              <w:rPr>
                <w:b/>
                <w:bCs/>
              </w:rPr>
              <w:t xml:space="preserve"> </w:t>
            </w:r>
            <w:proofErr w:type="spellStart"/>
            <w:r w:rsidRPr="006B5D32">
              <w:rPr>
                <w:b/>
                <w:bCs/>
              </w:rPr>
              <w:t>are</w:t>
            </w:r>
            <w:proofErr w:type="spellEnd"/>
            <w:r w:rsidRPr="006B5D32">
              <w:rPr>
                <w:b/>
                <w:bCs/>
              </w:rPr>
              <w:t>:</w:t>
            </w:r>
          </w:p>
          <w:p w14:paraId="38A9BC26" w14:textId="77777777" w:rsidR="006B425A" w:rsidRPr="001B2A8D" w:rsidRDefault="006B425A" w:rsidP="006B425A">
            <w:pPr>
              <w:pStyle w:val="Akapitzlist"/>
              <w:numPr>
                <w:ilvl w:val="0"/>
                <w:numId w:val="22"/>
              </w:numPr>
              <w:suppressAutoHyphens/>
              <w:autoSpaceDN w:val="0"/>
              <w:spacing w:line="254" w:lineRule="auto"/>
              <w:textAlignment w:val="baseline"/>
              <w:rPr>
                <w:b/>
                <w:bCs/>
              </w:rPr>
            </w:pPr>
            <w:r w:rsidRPr="001B2A8D">
              <w:rPr>
                <w:b/>
                <w:bCs/>
              </w:rPr>
              <w:t xml:space="preserve">high </w:t>
            </w:r>
            <w:proofErr w:type="spellStart"/>
            <w:r w:rsidRPr="001B2A8D">
              <w:rPr>
                <w:b/>
                <w:bCs/>
              </w:rPr>
              <w:t>qualifications</w:t>
            </w:r>
            <w:proofErr w:type="spellEnd"/>
            <w:r w:rsidRPr="001B2A8D">
              <w:rPr>
                <w:b/>
                <w:bCs/>
              </w:rPr>
              <w:t xml:space="preserve"> of </w:t>
            </w:r>
            <w:proofErr w:type="spellStart"/>
            <w:r w:rsidRPr="001B2A8D">
              <w:rPr>
                <w:b/>
                <w:bCs/>
              </w:rPr>
              <w:t>employees</w:t>
            </w:r>
            <w:proofErr w:type="spellEnd"/>
          </w:p>
          <w:p w14:paraId="62A3CEF3" w14:textId="77777777" w:rsidR="006B425A" w:rsidRPr="006B425A" w:rsidRDefault="006B425A" w:rsidP="006B425A">
            <w:pPr>
              <w:pStyle w:val="Akapitzlist"/>
              <w:numPr>
                <w:ilvl w:val="0"/>
                <w:numId w:val="22"/>
              </w:numPr>
              <w:suppressAutoHyphens/>
              <w:autoSpaceDN w:val="0"/>
              <w:spacing w:line="254" w:lineRule="auto"/>
              <w:textAlignment w:val="baseline"/>
              <w:rPr>
                <w:lang w:val="en-GB"/>
              </w:rPr>
            </w:pPr>
            <w:r w:rsidRPr="006B425A">
              <w:rPr>
                <w:b/>
                <w:bCs/>
                <w:lang w:val="en-GB"/>
              </w:rPr>
              <w:t>large financial resources accumulated in the past.</w:t>
            </w:r>
          </w:p>
        </w:tc>
        <w:tc>
          <w:tcPr>
            <w:tcW w:w="4260" w:type="dxa"/>
          </w:tcPr>
          <w:p w14:paraId="4147359E" w14:textId="77777777" w:rsidR="006B425A" w:rsidRPr="006B425A" w:rsidRDefault="006B425A" w:rsidP="00A52922">
            <w:pPr>
              <w:jc w:val="center"/>
              <w:rPr>
                <w:b/>
                <w:bCs/>
                <w:i/>
                <w:iCs/>
                <w:sz w:val="28"/>
                <w:szCs w:val="28"/>
                <w:lang w:val="en-GB"/>
              </w:rPr>
            </w:pPr>
            <w:r w:rsidRPr="006B425A">
              <w:rPr>
                <w:b/>
                <w:bCs/>
                <w:i/>
                <w:iCs/>
                <w:sz w:val="28"/>
                <w:szCs w:val="28"/>
                <w:lang w:val="en-GB"/>
              </w:rPr>
              <w:t>Weaknesses</w:t>
            </w:r>
          </w:p>
          <w:p w14:paraId="63E0B31B" w14:textId="77777777" w:rsidR="006B425A" w:rsidRPr="006B425A" w:rsidRDefault="006B425A" w:rsidP="00A52922">
            <w:pPr>
              <w:jc w:val="both"/>
              <w:rPr>
                <w:lang w:val="en-GB"/>
              </w:rPr>
            </w:pPr>
            <w:r w:rsidRPr="006B425A">
              <w:rPr>
                <w:lang w:val="en-GB"/>
              </w:rPr>
              <w:t>Weaknesses are negative internal factors. The focus should be on eliminating them so that they do not weaken their strengths. They limit the company's efficiency and inhibit their development.</w:t>
            </w:r>
          </w:p>
          <w:p w14:paraId="3E44024D" w14:textId="77777777" w:rsidR="006B425A" w:rsidRPr="006B425A" w:rsidRDefault="006B425A" w:rsidP="00A52922">
            <w:pPr>
              <w:rPr>
                <w:b/>
                <w:bCs/>
                <w:lang w:val="en-GB"/>
              </w:rPr>
            </w:pPr>
            <w:r w:rsidRPr="006B425A">
              <w:rPr>
                <w:b/>
                <w:bCs/>
                <w:lang w:val="en-GB"/>
              </w:rPr>
              <w:t>Examples of weaknesses are:</w:t>
            </w:r>
          </w:p>
          <w:p w14:paraId="5219289A" w14:textId="77777777" w:rsidR="006B425A" w:rsidRPr="006B425A" w:rsidRDefault="006B425A" w:rsidP="006B425A">
            <w:pPr>
              <w:pStyle w:val="Akapitzlist"/>
              <w:numPr>
                <w:ilvl w:val="0"/>
                <w:numId w:val="23"/>
              </w:numPr>
              <w:suppressAutoHyphens/>
              <w:autoSpaceDN w:val="0"/>
              <w:spacing w:line="254" w:lineRule="auto"/>
              <w:textAlignment w:val="baseline"/>
              <w:rPr>
                <w:b/>
                <w:bCs/>
                <w:lang w:val="en-GB"/>
              </w:rPr>
            </w:pPr>
            <w:r w:rsidRPr="006B425A">
              <w:rPr>
                <w:b/>
                <w:bCs/>
                <w:lang w:val="en-GB"/>
              </w:rPr>
              <w:t>the limited production process, resulting in low product quality</w:t>
            </w:r>
          </w:p>
          <w:p w14:paraId="2A37739D" w14:textId="77777777" w:rsidR="006B425A" w:rsidRDefault="006B425A" w:rsidP="006B425A">
            <w:pPr>
              <w:pStyle w:val="Akapitzlist"/>
              <w:numPr>
                <w:ilvl w:val="0"/>
                <w:numId w:val="23"/>
              </w:numPr>
              <w:suppressAutoHyphens/>
              <w:autoSpaceDN w:val="0"/>
              <w:spacing w:line="254" w:lineRule="auto"/>
              <w:textAlignment w:val="baseline"/>
            </w:pPr>
            <w:r w:rsidRPr="001B2A8D">
              <w:rPr>
                <w:b/>
                <w:bCs/>
              </w:rPr>
              <w:t xml:space="preserve">high </w:t>
            </w:r>
            <w:proofErr w:type="spellStart"/>
            <w:r w:rsidRPr="001B2A8D">
              <w:rPr>
                <w:b/>
                <w:bCs/>
              </w:rPr>
              <w:t>staff</w:t>
            </w:r>
            <w:proofErr w:type="spellEnd"/>
            <w:r w:rsidRPr="001B2A8D">
              <w:rPr>
                <w:b/>
                <w:bCs/>
              </w:rPr>
              <w:t xml:space="preserve"> </w:t>
            </w:r>
            <w:proofErr w:type="spellStart"/>
            <w:r w:rsidRPr="001B2A8D">
              <w:rPr>
                <w:b/>
                <w:bCs/>
              </w:rPr>
              <w:t>turnover</w:t>
            </w:r>
            <w:proofErr w:type="spellEnd"/>
            <w:r w:rsidRPr="001B2A8D">
              <w:rPr>
                <w:b/>
                <w:bCs/>
              </w:rPr>
              <w:t>.</w:t>
            </w:r>
          </w:p>
        </w:tc>
      </w:tr>
      <w:tr w:rsidR="006B425A" w:rsidRPr="00A810A0" w14:paraId="6D6CFC01" w14:textId="77777777" w:rsidTr="00A52922">
        <w:trPr>
          <w:trHeight w:val="1155"/>
        </w:trPr>
        <w:tc>
          <w:tcPr>
            <w:tcW w:w="4260" w:type="dxa"/>
          </w:tcPr>
          <w:p w14:paraId="3D526DDD" w14:textId="77777777" w:rsidR="006B425A" w:rsidRPr="001B2A8D" w:rsidRDefault="006B425A" w:rsidP="00A52922">
            <w:pPr>
              <w:jc w:val="center"/>
              <w:rPr>
                <w:b/>
                <w:bCs/>
                <w:i/>
                <w:iCs/>
                <w:sz w:val="28"/>
                <w:szCs w:val="28"/>
              </w:rPr>
            </w:pPr>
            <w:proofErr w:type="spellStart"/>
            <w:r w:rsidRPr="001B2A8D">
              <w:rPr>
                <w:b/>
                <w:bCs/>
                <w:i/>
                <w:iCs/>
                <w:sz w:val="28"/>
                <w:szCs w:val="28"/>
              </w:rPr>
              <w:t>Opportunities</w:t>
            </w:r>
            <w:proofErr w:type="spellEnd"/>
          </w:p>
          <w:p w14:paraId="1E4D7AA6" w14:textId="77777777" w:rsidR="006B425A" w:rsidRPr="006B425A" w:rsidRDefault="006B425A" w:rsidP="00A52922">
            <w:pPr>
              <w:jc w:val="both"/>
              <w:rPr>
                <w:lang w:val="en-GB"/>
              </w:rPr>
            </w:pPr>
            <w:r w:rsidRPr="006B425A">
              <w:rPr>
                <w:lang w:val="en-GB"/>
              </w:rPr>
              <w:t>Opportunities are positive external phenomena and processes that can use to grow a company. They can also reduce the company's weaknesses. Focus on making the most of them.</w:t>
            </w:r>
          </w:p>
          <w:p w14:paraId="1D66F119" w14:textId="77777777" w:rsidR="006B425A" w:rsidRPr="001B2A8D" w:rsidRDefault="006B425A" w:rsidP="00A52922">
            <w:pPr>
              <w:rPr>
                <w:b/>
                <w:bCs/>
              </w:rPr>
            </w:pPr>
            <w:proofErr w:type="spellStart"/>
            <w:r w:rsidRPr="001B2A8D">
              <w:rPr>
                <w:b/>
                <w:bCs/>
              </w:rPr>
              <w:t>Examples</w:t>
            </w:r>
            <w:proofErr w:type="spellEnd"/>
            <w:r w:rsidRPr="001B2A8D">
              <w:rPr>
                <w:b/>
                <w:bCs/>
              </w:rPr>
              <w:t xml:space="preserve"> of </w:t>
            </w:r>
            <w:proofErr w:type="spellStart"/>
            <w:r w:rsidRPr="001B2A8D">
              <w:rPr>
                <w:b/>
                <w:bCs/>
              </w:rPr>
              <w:t>opportunities</w:t>
            </w:r>
            <w:proofErr w:type="spellEnd"/>
            <w:r w:rsidRPr="001B2A8D">
              <w:rPr>
                <w:b/>
                <w:bCs/>
              </w:rPr>
              <w:t xml:space="preserve"> </w:t>
            </w:r>
            <w:proofErr w:type="spellStart"/>
            <w:r w:rsidRPr="001B2A8D">
              <w:rPr>
                <w:b/>
                <w:bCs/>
              </w:rPr>
              <w:t>are</w:t>
            </w:r>
            <w:proofErr w:type="spellEnd"/>
            <w:r w:rsidRPr="001B2A8D">
              <w:rPr>
                <w:b/>
                <w:bCs/>
              </w:rPr>
              <w:t>:</w:t>
            </w:r>
          </w:p>
          <w:p w14:paraId="113C07CE" w14:textId="77777777" w:rsidR="006B425A" w:rsidRPr="006B425A" w:rsidRDefault="006B425A" w:rsidP="006B425A">
            <w:pPr>
              <w:pStyle w:val="Akapitzlist"/>
              <w:numPr>
                <w:ilvl w:val="0"/>
                <w:numId w:val="24"/>
              </w:numPr>
              <w:suppressAutoHyphens/>
              <w:autoSpaceDN w:val="0"/>
              <w:spacing w:line="254" w:lineRule="auto"/>
              <w:textAlignment w:val="baseline"/>
              <w:rPr>
                <w:b/>
                <w:bCs/>
                <w:lang w:val="en-GB"/>
              </w:rPr>
            </w:pPr>
            <w:r w:rsidRPr="006B425A">
              <w:rPr>
                <w:b/>
                <w:bCs/>
                <w:lang w:val="en-GB"/>
              </w:rPr>
              <w:t>increase in demand for products offered by the company</w:t>
            </w:r>
          </w:p>
          <w:p w14:paraId="47041465" w14:textId="77777777" w:rsidR="006B425A" w:rsidRPr="001B2A8D" w:rsidRDefault="006B425A" w:rsidP="006B425A">
            <w:pPr>
              <w:pStyle w:val="Akapitzlist"/>
              <w:numPr>
                <w:ilvl w:val="0"/>
                <w:numId w:val="24"/>
              </w:numPr>
              <w:suppressAutoHyphens/>
              <w:autoSpaceDN w:val="0"/>
              <w:spacing w:line="254" w:lineRule="auto"/>
              <w:textAlignment w:val="baseline"/>
              <w:rPr>
                <w:b/>
                <w:bCs/>
              </w:rPr>
            </w:pPr>
            <w:proofErr w:type="spellStart"/>
            <w:r w:rsidRPr="001B2A8D">
              <w:rPr>
                <w:b/>
                <w:bCs/>
              </w:rPr>
              <w:t>opening</w:t>
            </w:r>
            <w:proofErr w:type="spellEnd"/>
            <w:r w:rsidRPr="001B2A8D">
              <w:rPr>
                <w:b/>
                <w:bCs/>
              </w:rPr>
              <w:t xml:space="preserve"> a </w:t>
            </w:r>
            <w:proofErr w:type="spellStart"/>
            <w:r w:rsidRPr="001B2A8D">
              <w:rPr>
                <w:b/>
                <w:bCs/>
              </w:rPr>
              <w:t>new</w:t>
            </w:r>
            <w:proofErr w:type="spellEnd"/>
            <w:r w:rsidRPr="001B2A8D">
              <w:rPr>
                <w:b/>
                <w:bCs/>
              </w:rPr>
              <w:t xml:space="preserve"> market</w:t>
            </w:r>
          </w:p>
          <w:p w14:paraId="028F4721" w14:textId="77777777" w:rsidR="006B425A" w:rsidRPr="006B425A" w:rsidRDefault="006B425A" w:rsidP="006B425A">
            <w:pPr>
              <w:pStyle w:val="Akapitzlist"/>
              <w:numPr>
                <w:ilvl w:val="0"/>
                <w:numId w:val="24"/>
              </w:numPr>
              <w:suppressAutoHyphens/>
              <w:autoSpaceDN w:val="0"/>
              <w:spacing w:line="254" w:lineRule="auto"/>
              <w:textAlignment w:val="baseline"/>
              <w:rPr>
                <w:lang w:val="en-GB"/>
              </w:rPr>
            </w:pPr>
            <w:r w:rsidRPr="006B425A">
              <w:rPr>
                <w:b/>
                <w:bCs/>
                <w:lang w:val="en-GB"/>
              </w:rPr>
              <w:t>increase in the number of inhabitants of the city in which the company operates (more potential employees).</w:t>
            </w:r>
          </w:p>
        </w:tc>
        <w:tc>
          <w:tcPr>
            <w:tcW w:w="4260" w:type="dxa"/>
          </w:tcPr>
          <w:p w14:paraId="4DA867B2" w14:textId="77777777" w:rsidR="006B425A" w:rsidRPr="006B425A" w:rsidRDefault="006B425A" w:rsidP="00A52922">
            <w:pPr>
              <w:jc w:val="center"/>
              <w:rPr>
                <w:b/>
                <w:bCs/>
                <w:i/>
                <w:iCs/>
                <w:sz w:val="28"/>
                <w:szCs w:val="28"/>
                <w:lang w:val="en-GB"/>
              </w:rPr>
            </w:pPr>
            <w:r w:rsidRPr="006B425A">
              <w:rPr>
                <w:b/>
                <w:bCs/>
                <w:i/>
                <w:iCs/>
                <w:sz w:val="28"/>
                <w:szCs w:val="28"/>
                <w:lang w:val="en-GB"/>
              </w:rPr>
              <w:t>Threats</w:t>
            </w:r>
          </w:p>
          <w:p w14:paraId="509F0609" w14:textId="77777777" w:rsidR="006B425A" w:rsidRPr="006B425A" w:rsidRDefault="006B425A" w:rsidP="00A52922">
            <w:pPr>
              <w:jc w:val="both"/>
              <w:rPr>
                <w:lang w:val="en-GB"/>
              </w:rPr>
            </w:pPr>
            <w:r w:rsidRPr="006B425A">
              <w:rPr>
                <w:lang w:val="en-GB"/>
              </w:rPr>
              <w:t>Threats are negative external phenomena and processes that can block a company's development. Focus on finding remedial measures so that threats do not affect business.</w:t>
            </w:r>
          </w:p>
          <w:p w14:paraId="7FB76719" w14:textId="77777777" w:rsidR="006B425A" w:rsidRPr="001B2A8D" w:rsidRDefault="006B425A" w:rsidP="00A52922">
            <w:pPr>
              <w:rPr>
                <w:b/>
                <w:bCs/>
              </w:rPr>
            </w:pPr>
            <w:proofErr w:type="spellStart"/>
            <w:r w:rsidRPr="001B2A8D">
              <w:rPr>
                <w:b/>
                <w:bCs/>
              </w:rPr>
              <w:t>Examples</w:t>
            </w:r>
            <w:proofErr w:type="spellEnd"/>
            <w:r w:rsidRPr="001B2A8D">
              <w:rPr>
                <w:b/>
                <w:bCs/>
              </w:rPr>
              <w:t xml:space="preserve"> of </w:t>
            </w:r>
            <w:proofErr w:type="spellStart"/>
            <w:r w:rsidRPr="001B2A8D">
              <w:rPr>
                <w:b/>
                <w:bCs/>
              </w:rPr>
              <w:t>threats</w:t>
            </w:r>
            <w:proofErr w:type="spellEnd"/>
            <w:r w:rsidRPr="001B2A8D">
              <w:rPr>
                <w:b/>
                <w:bCs/>
              </w:rPr>
              <w:t>:</w:t>
            </w:r>
          </w:p>
          <w:p w14:paraId="39FB3680" w14:textId="77777777" w:rsidR="006B425A" w:rsidRPr="006B425A" w:rsidRDefault="006B425A" w:rsidP="006B425A">
            <w:pPr>
              <w:pStyle w:val="Akapitzlist"/>
              <w:numPr>
                <w:ilvl w:val="0"/>
                <w:numId w:val="25"/>
              </w:numPr>
              <w:suppressAutoHyphens/>
              <w:autoSpaceDN w:val="0"/>
              <w:spacing w:line="254" w:lineRule="auto"/>
              <w:textAlignment w:val="baseline"/>
              <w:rPr>
                <w:b/>
                <w:bCs/>
                <w:lang w:val="en-GB"/>
              </w:rPr>
            </w:pPr>
            <w:r w:rsidRPr="006B425A">
              <w:rPr>
                <w:b/>
                <w:bCs/>
                <w:lang w:val="en-GB"/>
              </w:rPr>
              <w:t>increase in the number of workplaces in the town where the company operates (threat of losing employees)</w:t>
            </w:r>
          </w:p>
          <w:p w14:paraId="75668F42" w14:textId="77777777" w:rsidR="006B425A" w:rsidRPr="006B425A" w:rsidRDefault="006B425A" w:rsidP="006B425A">
            <w:pPr>
              <w:pStyle w:val="Akapitzlist"/>
              <w:numPr>
                <w:ilvl w:val="0"/>
                <w:numId w:val="25"/>
              </w:numPr>
              <w:suppressAutoHyphens/>
              <w:autoSpaceDN w:val="0"/>
              <w:spacing w:line="254" w:lineRule="auto"/>
              <w:textAlignment w:val="baseline"/>
              <w:rPr>
                <w:b/>
                <w:bCs/>
                <w:lang w:val="en-GB"/>
              </w:rPr>
            </w:pPr>
            <w:r w:rsidRPr="006B425A">
              <w:rPr>
                <w:b/>
                <w:bCs/>
                <w:lang w:val="en-GB"/>
              </w:rPr>
              <w:t>new competition importing products cheaper than their production at the company's place of business</w:t>
            </w:r>
          </w:p>
          <w:p w14:paraId="7A92D11B" w14:textId="77777777" w:rsidR="006B425A" w:rsidRPr="006B425A" w:rsidRDefault="006B425A" w:rsidP="006B425A">
            <w:pPr>
              <w:pStyle w:val="Akapitzlist"/>
              <w:numPr>
                <w:ilvl w:val="0"/>
                <w:numId w:val="25"/>
              </w:numPr>
              <w:suppressAutoHyphens/>
              <w:autoSpaceDN w:val="0"/>
              <w:spacing w:line="254" w:lineRule="auto"/>
              <w:textAlignment w:val="baseline"/>
              <w:rPr>
                <w:lang w:val="en-GB"/>
              </w:rPr>
            </w:pPr>
            <w:r w:rsidRPr="006B425A">
              <w:rPr>
                <w:b/>
                <w:bCs/>
                <w:lang w:val="en-GB"/>
              </w:rPr>
              <w:t>tax increases or other legal changes.</w:t>
            </w:r>
          </w:p>
        </w:tc>
      </w:tr>
    </w:tbl>
    <w:p w14:paraId="50DECDAD" w14:textId="77777777" w:rsidR="006B425A" w:rsidRPr="00DC1835" w:rsidRDefault="006B425A" w:rsidP="006B425A">
      <w:pPr>
        <w:jc w:val="both"/>
        <w:rPr>
          <w:b/>
          <w:bCs/>
          <w:color w:val="000000" w:themeColor="text1"/>
          <w:sz w:val="32"/>
          <w:szCs w:val="32"/>
          <w:lang w:val="en-GB"/>
        </w:rPr>
      </w:pPr>
    </w:p>
    <w:p w14:paraId="4C997CB5" w14:textId="77777777" w:rsidR="00467980" w:rsidRDefault="00467980" w:rsidP="00467980">
      <w:pPr>
        <w:jc w:val="both"/>
        <w:rPr>
          <w:sz w:val="28"/>
          <w:szCs w:val="28"/>
          <w:lang w:val="en-GB"/>
        </w:rPr>
      </w:pPr>
      <w:r>
        <w:rPr>
          <w:sz w:val="28"/>
          <w:szCs w:val="28"/>
          <w:lang w:val="en-GB"/>
        </w:rPr>
        <w:t xml:space="preserve">                                         Source: Created by Author</w:t>
      </w:r>
    </w:p>
    <w:p w14:paraId="306AE207" w14:textId="77777777" w:rsidR="00DC1835" w:rsidRDefault="00DC1835" w:rsidP="009202AB">
      <w:pPr>
        <w:jc w:val="center"/>
        <w:rPr>
          <w:color w:val="000000" w:themeColor="text1"/>
          <w:sz w:val="28"/>
          <w:szCs w:val="28"/>
          <w:lang w:val="en-GB"/>
        </w:rPr>
      </w:pPr>
    </w:p>
    <w:p w14:paraId="686D0E14" w14:textId="774A969C" w:rsidR="00DC124F" w:rsidRDefault="00DC124F" w:rsidP="009202AB">
      <w:pPr>
        <w:jc w:val="center"/>
        <w:rPr>
          <w:color w:val="000000" w:themeColor="text1"/>
          <w:sz w:val="28"/>
          <w:szCs w:val="28"/>
          <w:lang w:val="en-GB"/>
        </w:rPr>
      </w:pPr>
    </w:p>
    <w:p w14:paraId="670C077C" w14:textId="281553D5" w:rsidR="009B4190" w:rsidRPr="006330C8" w:rsidRDefault="006330C8" w:rsidP="006330C8">
      <w:pPr>
        <w:rPr>
          <w:b/>
          <w:bCs/>
          <w:color w:val="000000" w:themeColor="text1"/>
          <w:sz w:val="36"/>
          <w:szCs w:val="36"/>
          <w:lang w:val="en-GB"/>
        </w:rPr>
      </w:pPr>
      <w:r w:rsidRPr="006330C8">
        <w:rPr>
          <w:b/>
          <w:bCs/>
          <w:color w:val="000000" w:themeColor="text1"/>
          <w:sz w:val="36"/>
          <w:szCs w:val="36"/>
          <w:lang w:val="en-GB"/>
        </w:rPr>
        <w:lastRenderedPageBreak/>
        <w:t>Conclusion</w:t>
      </w:r>
    </w:p>
    <w:p w14:paraId="1F700DE5" w14:textId="77777777" w:rsidR="006330C8" w:rsidRPr="006330C8" w:rsidRDefault="006330C8" w:rsidP="006330C8">
      <w:pPr>
        <w:jc w:val="both"/>
        <w:rPr>
          <w:color w:val="000000" w:themeColor="text1"/>
          <w:sz w:val="28"/>
          <w:szCs w:val="28"/>
          <w:lang w:val="en-GB"/>
        </w:rPr>
      </w:pPr>
      <w:r w:rsidRPr="006330C8">
        <w:rPr>
          <w:color w:val="000000" w:themeColor="text1"/>
          <w:sz w:val="28"/>
          <w:szCs w:val="28"/>
          <w:lang w:val="en-GB"/>
        </w:rPr>
        <w:t>In conclusion, my study this semester primarily based on lessons and self-study, during which I used many presentations, articles, and reports.</w:t>
      </w:r>
    </w:p>
    <w:p w14:paraId="28D1D07A" w14:textId="77777777" w:rsidR="006330C8" w:rsidRPr="006330C8" w:rsidRDefault="006330C8" w:rsidP="006330C8">
      <w:pPr>
        <w:jc w:val="both"/>
        <w:rPr>
          <w:color w:val="000000" w:themeColor="text1"/>
          <w:sz w:val="28"/>
          <w:szCs w:val="28"/>
          <w:lang w:val="en-GB"/>
        </w:rPr>
      </w:pPr>
      <w:r w:rsidRPr="006330C8">
        <w:rPr>
          <w:color w:val="000000" w:themeColor="text1"/>
          <w:sz w:val="28"/>
          <w:szCs w:val="28"/>
          <w:lang w:val="en-GB"/>
        </w:rPr>
        <w:t>What's more, during my studies, I improved my experience of working in a group, my time management, and I understood that time management of other people requires development.</w:t>
      </w:r>
    </w:p>
    <w:p w14:paraId="553DEC84" w14:textId="342889B1" w:rsidR="006330C8" w:rsidRDefault="006330C8" w:rsidP="006330C8">
      <w:pPr>
        <w:jc w:val="both"/>
        <w:rPr>
          <w:color w:val="000000" w:themeColor="text1"/>
          <w:sz w:val="28"/>
          <w:szCs w:val="28"/>
          <w:lang w:val="en-GB"/>
        </w:rPr>
      </w:pPr>
      <w:r w:rsidRPr="006330C8">
        <w:rPr>
          <w:color w:val="000000" w:themeColor="text1"/>
          <w:sz w:val="28"/>
          <w:szCs w:val="28"/>
          <w:lang w:val="en-GB"/>
        </w:rPr>
        <w:t>My academic writing skills have improved, but they can get still developed, and I believe that this will be one of my decisions. Because it will not only enhance my thinking but also improve my skills acquired at the time.</w:t>
      </w:r>
    </w:p>
    <w:p w14:paraId="12372AD6" w14:textId="69731DEB" w:rsidR="006330C8" w:rsidRDefault="006330C8" w:rsidP="006330C8">
      <w:pPr>
        <w:jc w:val="both"/>
        <w:rPr>
          <w:color w:val="000000" w:themeColor="text1"/>
          <w:sz w:val="28"/>
          <w:szCs w:val="28"/>
          <w:lang w:val="en-GB"/>
        </w:rPr>
      </w:pPr>
    </w:p>
    <w:p w14:paraId="004FB9D6" w14:textId="0D98E4B8" w:rsidR="006330C8" w:rsidRDefault="006330C8" w:rsidP="006330C8">
      <w:pPr>
        <w:jc w:val="both"/>
        <w:rPr>
          <w:color w:val="000000" w:themeColor="text1"/>
          <w:sz w:val="28"/>
          <w:szCs w:val="28"/>
          <w:lang w:val="en-GB"/>
        </w:rPr>
      </w:pPr>
    </w:p>
    <w:p w14:paraId="3D8B0D22" w14:textId="1A83B298" w:rsidR="006330C8" w:rsidRDefault="006330C8" w:rsidP="006330C8">
      <w:pPr>
        <w:jc w:val="both"/>
        <w:rPr>
          <w:color w:val="000000" w:themeColor="text1"/>
          <w:sz w:val="28"/>
          <w:szCs w:val="28"/>
          <w:lang w:val="en-GB"/>
        </w:rPr>
      </w:pPr>
    </w:p>
    <w:p w14:paraId="496723B8" w14:textId="14D23405" w:rsidR="006330C8" w:rsidRDefault="006330C8" w:rsidP="006330C8">
      <w:pPr>
        <w:jc w:val="both"/>
        <w:rPr>
          <w:color w:val="000000" w:themeColor="text1"/>
          <w:sz w:val="28"/>
          <w:szCs w:val="28"/>
          <w:lang w:val="en-GB"/>
        </w:rPr>
      </w:pPr>
    </w:p>
    <w:p w14:paraId="5F22660D" w14:textId="45B1F071" w:rsidR="006330C8" w:rsidRDefault="006330C8" w:rsidP="006330C8">
      <w:pPr>
        <w:jc w:val="both"/>
        <w:rPr>
          <w:color w:val="000000" w:themeColor="text1"/>
          <w:sz w:val="28"/>
          <w:szCs w:val="28"/>
          <w:lang w:val="en-GB"/>
        </w:rPr>
      </w:pPr>
    </w:p>
    <w:p w14:paraId="5661F238" w14:textId="06964004" w:rsidR="006330C8" w:rsidRDefault="006330C8" w:rsidP="006330C8">
      <w:pPr>
        <w:jc w:val="both"/>
        <w:rPr>
          <w:color w:val="000000" w:themeColor="text1"/>
          <w:sz w:val="28"/>
          <w:szCs w:val="28"/>
          <w:lang w:val="en-GB"/>
        </w:rPr>
      </w:pPr>
    </w:p>
    <w:p w14:paraId="4D227B9F" w14:textId="3EED5602" w:rsidR="006330C8" w:rsidRDefault="006330C8" w:rsidP="006330C8">
      <w:pPr>
        <w:jc w:val="both"/>
        <w:rPr>
          <w:color w:val="000000" w:themeColor="text1"/>
          <w:sz w:val="28"/>
          <w:szCs w:val="28"/>
          <w:lang w:val="en-GB"/>
        </w:rPr>
      </w:pPr>
    </w:p>
    <w:p w14:paraId="32095D00" w14:textId="2C418D69" w:rsidR="006330C8" w:rsidRDefault="006330C8" w:rsidP="006330C8">
      <w:pPr>
        <w:jc w:val="both"/>
        <w:rPr>
          <w:color w:val="000000" w:themeColor="text1"/>
          <w:sz w:val="28"/>
          <w:szCs w:val="28"/>
          <w:lang w:val="en-GB"/>
        </w:rPr>
      </w:pPr>
    </w:p>
    <w:p w14:paraId="69DAC8C3" w14:textId="0954D5F5" w:rsidR="006330C8" w:rsidRDefault="006330C8" w:rsidP="006330C8">
      <w:pPr>
        <w:jc w:val="both"/>
        <w:rPr>
          <w:color w:val="000000" w:themeColor="text1"/>
          <w:sz w:val="28"/>
          <w:szCs w:val="28"/>
          <w:lang w:val="en-GB"/>
        </w:rPr>
      </w:pPr>
    </w:p>
    <w:p w14:paraId="16A0C7D0" w14:textId="311E25B2" w:rsidR="006330C8" w:rsidRDefault="006330C8" w:rsidP="006330C8">
      <w:pPr>
        <w:jc w:val="both"/>
        <w:rPr>
          <w:color w:val="000000" w:themeColor="text1"/>
          <w:sz w:val="28"/>
          <w:szCs w:val="28"/>
          <w:lang w:val="en-GB"/>
        </w:rPr>
      </w:pPr>
    </w:p>
    <w:p w14:paraId="6C98DACE" w14:textId="3F0EF311" w:rsidR="006330C8" w:rsidRDefault="006330C8" w:rsidP="006330C8">
      <w:pPr>
        <w:jc w:val="both"/>
        <w:rPr>
          <w:color w:val="000000" w:themeColor="text1"/>
          <w:sz w:val="28"/>
          <w:szCs w:val="28"/>
          <w:lang w:val="en-GB"/>
        </w:rPr>
      </w:pPr>
    </w:p>
    <w:p w14:paraId="3B8FB21C" w14:textId="12B0BB55" w:rsidR="006330C8" w:rsidRDefault="006330C8" w:rsidP="006330C8">
      <w:pPr>
        <w:jc w:val="both"/>
        <w:rPr>
          <w:color w:val="000000" w:themeColor="text1"/>
          <w:sz w:val="28"/>
          <w:szCs w:val="28"/>
          <w:lang w:val="en-GB"/>
        </w:rPr>
      </w:pPr>
    </w:p>
    <w:p w14:paraId="210F7995" w14:textId="69B80A77" w:rsidR="006330C8" w:rsidRDefault="006330C8" w:rsidP="006330C8">
      <w:pPr>
        <w:jc w:val="both"/>
        <w:rPr>
          <w:color w:val="000000" w:themeColor="text1"/>
          <w:sz w:val="28"/>
          <w:szCs w:val="28"/>
          <w:lang w:val="en-GB"/>
        </w:rPr>
      </w:pPr>
    </w:p>
    <w:p w14:paraId="5476600E" w14:textId="5C4FD758" w:rsidR="006330C8" w:rsidRDefault="006330C8" w:rsidP="006330C8">
      <w:pPr>
        <w:jc w:val="both"/>
        <w:rPr>
          <w:color w:val="000000" w:themeColor="text1"/>
          <w:sz w:val="28"/>
          <w:szCs w:val="28"/>
          <w:lang w:val="en-GB"/>
        </w:rPr>
      </w:pPr>
    </w:p>
    <w:p w14:paraId="7E053823" w14:textId="29478982" w:rsidR="006330C8" w:rsidRDefault="006330C8" w:rsidP="006330C8">
      <w:pPr>
        <w:jc w:val="both"/>
        <w:rPr>
          <w:color w:val="000000" w:themeColor="text1"/>
          <w:sz w:val="28"/>
          <w:szCs w:val="28"/>
          <w:lang w:val="en-GB"/>
        </w:rPr>
      </w:pPr>
    </w:p>
    <w:p w14:paraId="3872FE31" w14:textId="2E8E7FF5" w:rsidR="006330C8" w:rsidRDefault="006330C8" w:rsidP="006330C8">
      <w:pPr>
        <w:jc w:val="both"/>
        <w:rPr>
          <w:color w:val="000000" w:themeColor="text1"/>
          <w:sz w:val="28"/>
          <w:szCs w:val="28"/>
          <w:lang w:val="en-GB"/>
        </w:rPr>
      </w:pPr>
    </w:p>
    <w:p w14:paraId="2BCFB1E5" w14:textId="59E87A80" w:rsidR="006330C8" w:rsidRDefault="006330C8" w:rsidP="006330C8">
      <w:pPr>
        <w:jc w:val="both"/>
        <w:rPr>
          <w:color w:val="000000" w:themeColor="text1"/>
          <w:sz w:val="28"/>
          <w:szCs w:val="28"/>
          <w:lang w:val="en-GB"/>
        </w:rPr>
      </w:pPr>
    </w:p>
    <w:p w14:paraId="445A7445" w14:textId="5D2B4FE2" w:rsidR="006330C8" w:rsidRDefault="006330C8" w:rsidP="006330C8">
      <w:pPr>
        <w:jc w:val="both"/>
        <w:rPr>
          <w:color w:val="000000" w:themeColor="text1"/>
          <w:sz w:val="28"/>
          <w:szCs w:val="28"/>
          <w:lang w:val="en-GB"/>
        </w:rPr>
      </w:pPr>
    </w:p>
    <w:p w14:paraId="61A4829E" w14:textId="2E6AFDF2" w:rsidR="006330C8" w:rsidRPr="00A810A0" w:rsidRDefault="006330C8" w:rsidP="006330C8">
      <w:pPr>
        <w:jc w:val="both"/>
        <w:rPr>
          <w:sz w:val="36"/>
          <w:szCs w:val="36"/>
          <w:lang w:val="en-GB"/>
        </w:rPr>
      </w:pPr>
      <w:r w:rsidRPr="00A810A0">
        <w:rPr>
          <w:sz w:val="36"/>
          <w:szCs w:val="36"/>
          <w:lang w:val="en-GB"/>
        </w:rPr>
        <w:lastRenderedPageBreak/>
        <w:t>List of references:</w:t>
      </w:r>
    </w:p>
    <w:p w14:paraId="250F5DFB" w14:textId="77777777" w:rsidR="00A23823" w:rsidRPr="00A23823" w:rsidRDefault="00A23823" w:rsidP="00A23823">
      <w:pPr>
        <w:jc w:val="both"/>
        <w:rPr>
          <w:color w:val="000000" w:themeColor="text1"/>
          <w:sz w:val="32"/>
          <w:szCs w:val="32"/>
          <w:lang w:val="en-GB"/>
        </w:rPr>
      </w:pPr>
    </w:p>
    <w:p w14:paraId="1D98631A" w14:textId="77777777" w:rsidR="00CA0882" w:rsidRPr="00CA0882" w:rsidRDefault="00CA0882" w:rsidP="00CA0882">
      <w:pPr>
        <w:jc w:val="both"/>
        <w:rPr>
          <w:color w:val="000000" w:themeColor="text1"/>
          <w:sz w:val="32"/>
          <w:szCs w:val="32"/>
          <w:lang w:val="en-GB"/>
        </w:rPr>
      </w:pPr>
      <w:r w:rsidRPr="00CA0882">
        <w:rPr>
          <w:color w:val="000000" w:themeColor="text1"/>
          <w:sz w:val="32"/>
          <w:szCs w:val="32"/>
          <w:lang w:val="en-GB"/>
        </w:rPr>
        <w:t>Bailey, S. (2011) Academic Writing for International Students of Business, Abingdon: Routledge.</w:t>
      </w:r>
    </w:p>
    <w:p w14:paraId="7A1EAC77" w14:textId="77777777" w:rsidR="00CA0882" w:rsidRPr="00CA0882" w:rsidRDefault="00CA0882" w:rsidP="00CA0882">
      <w:pPr>
        <w:jc w:val="both"/>
        <w:rPr>
          <w:color w:val="000000" w:themeColor="text1"/>
          <w:sz w:val="32"/>
          <w:szCs w:val="32"/>
          <w:u w:val="single"/>
          <w:lang w:val="en-GB"/>
        </w:rPr>
      </w:pPr>
      <w:r w:rsidRPr="00CA0882">
        <w:rPr>
          <w:color w:val="000000" w:themeColor="text1"/>
          <w:sz w:val="32"/>
          <w:szCs w:val="32"/>
          <w:lang w:val="en-GB"/>
        </w:rPr>
        <w:t xml:space="preserve">Cambridge Dictionary (2020) </w:t>
      </w:r>
      <w:r w:rsidRPr="00CA0882">
        <w:rPr>
          <w:i/>
          <w:iCs/>
          <w:color w:val="000000" w:themeColor="text1"/>
          <w:sz w:val="32"/>
          <w:szCs w:val="32"/>
          <w:lang w:val="en-GB"/>
        </w:rPr>
        <w:t>Plagiarism</w:t>
      </w:r>
      <w:bookmarkStart w:id="3" w:name="_Hlk39053283"/>
      <w:r w:rsidRPr="00CA0882">
        <w:rPr>
          <w:color w:val="000000" w:themeColor="text1"/>
          <w:sz w:val="32"/>
          <w:szCs w:val="32"/>
          <w:lang w:val="en-GB"/>
        </w:rPr>
        <w:t xml:space="preserve">. Available at: </w:t>
      </w:r>
      <w:bookmarkEnd w:id="3"/>
      <w:r w:rsidRPr="00CA0882">
        <w:rPr>
          <w:color w:val="000000" w:themeColor="text1"/>
          <w:sz w:val="32"/>
          <w:szCs w:val="32"/>
        </w:rPr>
        <w:fldChar w:fldCharType="begin"/>
      </w:r>
      <w:r w:rsidRPr="00CA0882">
        <w:rPr>
          <w:color w:val="000000" w:themeColor="text1"/>
          <w:sz w:val="32"/>
          <w:szCs w:val="32"/>
          <w:lang w:val="en-GB"/>
        </w:rPr>
        <w:instrText xml:space="preserve"> HYPERLINK "https://dictionary.cambridge.org/pl/dictionary/english/plagiarism" </w:instrText>
      </w:r>
      <w:r w:rsidRPr="00CA0882">
        <w:rPr>
          <w:color w:val="000000" w:themeColor="text1"/>
          <w:sz w:val="32"/>
          <w:szCs w:val="32"/>
        </w:rPr>
        <w:fldChar w:fldCharType="separate"/>
      </w:r>
      <w:r w:rsidRPr="00CA0882">
        <w:rPr>
          <w:rStyle w:val="Hipercze"/>
          <w:sz w:val="32"/>
          <w:szCs w:val="32"/>
          <w:lang w:val="en-GB"/>
        </w:rPr>
        <w:t>https://dictionary.cambridge.org/pl/dictionary/english/plagiarism</w:t>
      </w:r>
      <w:r w:rsidRPr="00CA0882">
        <w:rPr>
          <w:color w:val="000000" w:themeColor="text1"/>
          <w:sz w:val="32"/>
          <w:szCs w:val="32"/>
          <w:lang w:val="en-GB"/>
        </w:rPr>
        <w:fldChar w:fldCharType="end"/>
      </w:r>
      <w:r w:rsidRPr="00CA0882">
        <w:rPr>
          <w:color w:val="000000" w:themeColor="text1"/>
          <w:sz w:val="32"/>
          <w:szCs w:val="32"/>
          <w:lang w:val="en-GB"/>
        </w:rPr>
        <w:t xml:space="preserve"> (</w:t>
      </w:r>
      <w:r w:rsidRPr="00CA0882">
        <w:rPr>
          <w:color w:val="000000" w:themeColor="text1"/>
          <w:sz w:val="32"/>
          <w:szCs w:val="32"/>
          <w:u w:val="single"/>
          <w:lang w:val="en-GB"/>
        </w:rPr>
        <w:t>Accessed: 28 April 2020).</w:t>
      </w:r>
    </w:p>
    <w:p w14:paraId="05CB5123" w14:textId="77777777" w:rsidR="00CA0882" w:rsidRPr="00CA0882" w:rsidRDefault="00CA0882" w:rsidP="00CA0882">
      <w:pPr>
        <w:jc w:val="both"/>
        <w:rPr>
          <w:color w:val="000000" w:themeColor="text1"/>
          <w:sz w:val="32"/>
          <w:szCs w:val="32"/>
          <w:u w:val="single"/>
          <w:lang w:val="en-GB"/>
        </w:rPr>
      </w:pPr>
      <w:r w:rsidRPr="00CA0882">
        <w:rPr>
          <w:color w:val="000000" w:themeColor="text1"/>
          <w:sz w:val="32"/>
          <w:szCs w:val="32"/>
          <w:lang w:val="en-GB"/>
        </w:rPr>
        <w:t xml:space="preserve">Cambridge Dictionary (2020) </w:t>
      </w:r>
      <w:r w:rsidRPr="00CA0882">
        <w:rPr>
          <w:i/>
          <w:iCs/>
          <w:color w:val="000000" w:themeColor="text1"/>
          <w:sz w:val="32"/>
          <w:szCs w:val="32"/>
          <w:lang w:val="en-GB"/>
        </w:rPr>
        <w:t>Skills</w:t>
      </w:r>
      <w:r w:rsidRPr="00CA0882">
        <w:rPr>
          <w:color w:val="000000" w:themeColor="text1"/>
          <w:sz w:val="32"/>
          <w:szCs w:val="32"/>
          <w:lang w:val="en-GB"/>
        </w:rPr>
        <w:t xml:space="preserve">. Available at: </w:t>
      </w:r>
      <w:hyperlink r:id="rId32" w:history="1">
        <w:r w:rsidRPr="00CA0882">
          <w:rPr>
            <w:rStyle w:val="Hipercze"/>
            <w:sz w:val="32"/>
            <w:szCs w:val="32"/>
            <w:lang w:val="en-GB"/>
          </w:rPr>
          <w:t>https://dictionary.cambridge.org/pl/dictionary/english/skill?q=skills</w:t>
        </w:r>
      </w:hyperlink>
      <w:r w:rsidRPr="00CA0882">
        <w:rPr>
          <w:color w:val="000000" w:themeColor="text1"/>
          <w:sz w:val="32"/>
          <w:szCs w:val="32"/>
          <w:lang w:val="en-GB"/>
        </w:rPr>
        <w:t xml:space="preserve"> </w:t>
      </w:r>
      <w:bookmarkStart w:id="4" w:name="_Hlk39053315"/>
      <w:r w:rsidRPr="00CA0882">
        <w:rPr>
          <w:color w:val="000000" w:themeColor="text1"/>
          <w:sz w:val="32"/>
          <w:szCs w:val="32"/>
          <w:lang w:val="en-GB"/>
        </w:rPr>
        <w:t>(</w:t>
      </w:r>
      <w:r w:rsidRPr="00CA0882">
        <w:rPr>
          <w:color w:val="000000" w:themeColor="text1"/>
          <w:sz w:val="32"/>
          <w:szCs w:val="32"/>
          <w:u w:val="single"/>
          <w:lang w:val="en-GB"/>
        </w:rPr>
        <w:t>Accessed: 28 April 2020).</w:t>
      </w:r>
      <w:bookmarkEnd w:id="4"/>
    </w:p>
    <w:p w14:paraId="63F46196" w14:textId="77777777" w:rsidR="00CA0882" w:rsidRPr="00CA0882" w:rsidRDefault="00CA0882" w:rsidP="00CA0882">
      <w:pPr>
        <w:jc w:val="both"/>
        <w:rPr>
          <w:color w:val="000000" w:themeColor="text1"/>
          <w:sz w:val="32"/>
          <w:szCs w:val="32"/>
          <w:u w:val="single"/>
          <w:lang w:val="en-GB"/>
        </w:rPr>
      </w:pPr>
      <w:hyperlink r:id="rId33" w:history="1">
        <w:r w:rsidRPr="00CA0882">
          <w:rPr>
            <w:rStyle w:val="Hipercze"/>
            <w:sz w:val="32"/>
            <w:szCs w:val="32"/>
            <w:lang w:val="en-GB"/>
          </w:rPr>
          <w:t>Cleeve </w:t>
        </w:r>
      </w:hyperlink>
      <w:r w:rsidRPr="00CA0882">
        <w:rPr>
          <w:color w:val="000000" w:themeColor="text1"/>
          <w:sz w:val="32"/>
          <w:szCs w:val="32"/>
          <w:lang w:val="en-GB"/>
        </w:rPr>
        <w:t xml:space="preserve">(2018) </w:t>
      </w:r>
      <w:r w:rsidRPr="00CA0882">
        <w:rPr>
          <w:i/>
          <w:iCs/>
          <w:color w:val="000000" w:themeColor="text1"/>
          <w:sz w:val="32"/>
          <w:szCs w:val="32"/>
          <w:lang w:val="en-GB"/>
        </w:rPr>
        <w:t xml:space="preserve">5 academic skills to prepare your students for higher education. </w:t>
      </w:r>
      <w:r w:rsidRPr="00CA0882">
        <w:rPr>
          <w:color w:val="000000" w:themeColor="text1"/>
          <w:sz w:val="32"/>
          <w:szCs w:val="32"/>
          <w:lang w:val="en-GB"/>
        </w:rPr>
        <w:t xml:space="preserve">Available at: </w:t>
      </w:r>
      <w:hyperlink r:id="rId34" w:history="1">
        <w:r w:rsidRPr="00CA0882">
          <w:rPr>
            <w:rStyle w:val="Hipercze"/>
            <w:sz w:val="32"/>
            <w:szCs w:val="32"/>
            <w:lang w:val="en-GB"/>
          </w:rPr>
          <w:t>https://www.english.com/blog/academic-skills-for-higher-education/</w:t>
        </w:r>
      </w:hyperlink>
      <w:r w:rsidRPr="00CA0882">
        <w:rPr>
          <w:color w:val="000000" w:themeColor="text1"/>
          <w:sz w:val="32"/>
          <w:szCs w:val="32"/>
          <w:u w:val="single"/>
          <w:lang w:val="en-GB"/>
        </w:rPr>
        <w:t xml:space="preserve"> </w:t>
      </w:r>
      <w:r w:rsidRPr="00CA0882">
        <w:rPr>
          <w:i/>
          <w:iCs/>
          <w:color w:val="000000" w:themeColor="text1"/>
          <w:sz w:val="32"/>
          <w:szCs w:val="32"/>
          <w:u w:val="single"/>
          <w:lang w:val="en-GB"/>
        </w:rPr>
        <w:t xml:space="preserve"> </w:t>
      </w:r>
      <w:r w:rsidRPr="00CA0882">
        <w:rPr>
          <w:color w:val="000000" w:themeColor="text1"/>
          <w:sz w:val="32"/>
          <w:szCs w:val="32"/>
          <w:u w:val="single"/>
          <w:lang w:val="en-GB"/>
        </w:rPr>
        <w:t>(Accessed: 28 April 2020).</w:t>
      </w:r>
    </w:p>
    <w:p w14:paraId="3150A856" w14:textId="77777777" w:rsidR="00CA0882" w:rsidRPr="00CA0882" w:rsidRDefault="00CA0882" w:rsidP="00CA0882">
      <w:pPr>
        <w:jc w:val="both"/>
        <w:rPr>
          <w:color w:val="000000" w:themeColor="text1"/>
          <w:sz w:val="32"/>
          <w:szCs w:val="32"/>
          <w:lang w:val="en-GB"/>
        </w:rPr>
      </w:pPr>
      <w:r w:rsidRPr="00CA0882">
        <w:rPr>
          <w:color w:val="000000" w:themeColor="text1"/>
          <w:sz w:val="32"/>
          <w:szCs w:val="32"/>
          <w:lang w:val="en-GB"/>
        </w:rPr>
        <w:t>Cottrell, S. (2008) The Study Skills Handbook, Basingstoke: Palgrave Macmillan.</w:t>
      </w:r>
    </w:p>
    <w:p w14:paraId="7E56B3D8" w14:textId="77777777" w:rsidR="00CA0882" w:rsidRPr="00CA0882" w:rsidRDefault="00CA0882" w:rsidP="00CA0882">
      <w:pPr>
        <w:jc w:val="both"/>
        <w:rPr>
          <w:color w:val="000000" w:themeColor="text1"/>
          <w:sz w:val="32"/>
          <w:szCs w:val="32"/>
          <w:lang w:val="en-GB"/>
        </w:rPr>
      </w:pPr>
      <w:r w:rsidRPr="00CA0882">
        <w:rPr>
          <w:color w:val="000000" w:themeColor="text1"/>
          <w:sz w:val="32"/>
          <w:szCs w:val="32"/>
          <w:lang w:val="en-GB"/>
        </w:rPr>
        <w:t xml:space="preserve">EISENHOWER (2017) </w:t>
      </w:r>
      <w:r w:rsidRPr="00CA0882">
        <w:rPr>
          <w:i/>
          <w:iCs/>
          <w:color w:val="000000" w:themeColor="text1"/>
          <w:sz w:val="32"/>
          <w:szCs w:val="32"/>
          <w:lang w:val="en-GB"/>
        </w:rPr>
        <w:t>Introducing the Eisenhower Matrix.</w:t>
      </w:r>
      <w:r w:rsidRPr="00CA0882">
        <w:rPr>
          <w:color w:val="000000" w:themeColor="text1"/>
          <w:sz w:val="32"/>
          <w:szCs w:val="32"/>
          <w:lang w:val="en-GB"/>
        </w:rPr>
        <w:t xml:space="preserve"> </w:t>
      </w:r>
      <w:r w:rsidRPr="00CA0882">
        <w:rPr>
          <w:i/>
          <w:iCs/>
          <w:color w:val="000000" w:themeColor="text1"/>
          <w:sz w:val="32"/>
          <w:szCs w:val="32"/>
          <w:lang w:val="en-GB"/>
        </w:rPr>
        <w:t xml:space="preserve">. Available at: </w:t>
      </w:r>
      <w:hyperlink r:id="rId35" w:history="1">
        <w:r w:rsidRPr="00CA0882">
          <w:rPr>
            <w:rStyle w:val="Hipercze"/>
            <w:sz w:val="32"/>
            <w:szCs w:val="32"/>
            <w:lang w:val="en-GB"/>
          </w:rPr>
          <w:t>https://www.eisenhower.me/eisenhower-matrix/</w:t>
        </w:r>
      </w:hyperlink>
      <w:r w:rsidRPr="00CA0882">
        <w:rPr>
          <w:color w:val="000000" w:themeColor="text1"/>
          <w:sz w:val="32"/>
          <w:szCs w:val="32"/>
          <w:lang w:val="en-GB"/>
        </w:rPr>
        <w:t xml:space="preserve"> (</w:t>
      </w:r>
      <w:r w:rsidRPr="00CA0882">
        <w:rPr>
          <w:color w:val="000000" w:themeColor="text1"/>
          <w:sz w:val="32"/>
          <w:szCs w:val="32"/>
          <w:u w:val="single"/>
          <w:lang w:val="en-GB"/>
        </w:rPr>
        <w:t>Accessed: 25 April 2020).</w:t>
      </w:r>
    </w:p>
    <w:p w14:paraId="5F3E660B" w14:textId="77777777" w:rsidR="00CA0882" w:rsidRPr="00CA0882" w:rsidRDefault="00CA0882" w:rsidP="00CA0882">
      <w:pPr>
        <w:jc w:val="both"/>
        <w:rPr>
          <w:color w:val="000000" w:themeColor="text1"/>
          <w:sz w:val="32"/>
          <w:szCs w:val="32"/>
          <w:lang w:val="en-GB"/>
        </w:rPr>
      </w:pPr>
      <w:r w:rsidRPr="00CA0882">
        <w:rPr>
          <w:color w:val="000000" w:themeColor="text1"/>
          <w:sz w:val="32"/>
          <w:szCs w:val="32"/>
          <w:lang w:val="en-GB"/>
        </w:rPr>
        <w:t xml:space="preserve">Indeed (2019) </w:t>
      </w:r>
      <w:r w:rsidRPr="00CA0882">
        <w:rPr>
          <w:i/>
          <w:iCs/>
          <w:color w:val="000000" w:themeColor="text1"/>
          <w:sz w:val="32"/>
          <w:szCs w:val="32"/>
          <w:lang w:val="en-GB"/>
        </w:rPr>
        <w:t>Employability Skills: Definition and 10 Examples</w:t>
      </w:r>
      <w:bookmarkStart w:id="5" w:name="_Hlk39053427"/>
      <w:r w:rsidRPr="00CA0882">
        <w:rPr>
          <w:i/>
          <w:iCs/>
          <w:color w:val="000000" w:themeColor="text1"/>
          <w:sz w:val="32"/>
          <w:szCs w:val="32"/>
          <w:lang w:val="en-GB"/>
        </w:rPr>
        <w:t xml:space="preserve">. </w:t>
      </w:r>
      <w:r w:rsidRPr="00CA0882">
        <w:rPr>
          <w:color w:val="000000" w:themeColor="text1"/>
          <w:sz w:val="32"/>
          <w:szCs w:val="32"/>
          <w:lang w:val="en-GB"/>
        </w:rPr>
        <w:t>Available at:</w:t>
      </w:r>
    </w:p>
    <w:bookmarkEnd w:id="5"/>
    <w:p w14:paraId="77DDA882" w14:textId="77777777" w:rsidR="00CA0882" w:rsidRPr="00CA0882" w:rsidRDefault="00CA0882" w:rsidP="00CA0882">
      <w:pPr>
        <w:jc w:val="both"/>
        <w:rPr>
          <w:color w:val="000000" w:themeColor="text1"/>
          <w:sz w:val="32"/>
          <w:szCs w:val="32"/>
          <w:lang w:val="en-GB"/>
        </w:rPr>
      </w:pPr>
      <w:r w:rsidRPr="00CA0882">
        <w:rPr>
          <w:color w:val="000000" w:themeColor="text1"/>
          <w:sz w:val="32"/>
          <w:szCs w:val="32"/>
        </w:rPr>
        <w:fldChar w:fldCharType="begin"/>
      </w:r>
      <w:r w:rsidRPr="00CA0882">
        <w:rPr>
          <w:color w:val="000000" w:themeColor="text1"/>
          <w:sz w:val="32"/>
          <w:szCs w:val="32"/>
          <w:lang w:val="en-GB"/>
        </w:rPr>
        <w:instrText xml:space="preserve"> HYPERLINK "https://www.indeed.com/career-advice/finding-a-job/employability-skills" </w:instrText>
      </w:r>
      <w:r w:rsidRPr="00CA0882">
        <w:rPr>
          <w:color w:val="000000" w:themeColor="text1"/>
          <w:sz w:val="32"/>
          <w:szCs w:val="32"/>
        </w:rPr>
        <w:fldChar w:fldCharType="separate"/>
      </w:r>
      <w:r w:rsidRPr="00CA0882">
        <w:rPr>
          <w:rStyle w:val="Hipercze"/>
          <w:sz w:val="32"/>
          <w:szCs w:val="32"/>
          <w:lang w:val="en-GB"/>
        </w:rPr>
        <w:t>https://www.indeed.com/career-advice/finding-a-job/employability-skills</w:t>
      </w:r>
      <w:r w:rsidRPr="00CA0882">
        <w:rPr>
          <w:color w:val="000000" w:themeColor="text1"/>
          <w:sz w:val="32"/>
          <w:szCs w:val="32"/>
          <w:lang w:val="en-GB"/>
        </w:rPr>
        <w:fldChar w:fldCharType="end"/>
      </w:r>
      <w:r w:rsidRPr="00CA0882">
        <w:rPr>
          <w:color w:val="000000" w:themeColor="text1"/>
          <w:sz w:val="32"/>
          <w:szCs w:val="32"/>
          <w:u w:val="single"/>
          <w:lang w:val="en-GB"/>
        </w:rPr>
        <w:t xml:space="preserve"> </w:t>
      </w:r>
      <w:r w:rsidRPr="00CA0882">
        <w:rPr>
          <w:color w:val="000000" w:themeColor="text1"/>
          <w:sz w:val="32"/>
          <w:szCs w:val="32"/>
          <w:lang w:val="en-GB"/>
        </w:rPr>
        <w:t>(</w:t>
      </w:r>
      <w:r w:rsidRPr="00CA0882">
        <w:rPr>
          <w:color w:val="000000" w:themeColor="text1"/>
          <w:sz w:val="32"/>
          <w:szCs w:val="32"/>
          <w:u w:val="single"/>
          <w:lang w:val="en-GB"/>
        </w:rPr>
        <w:t>Accessed: 27 April 2020).</w:t>
      </w:r>
    </w:p>
    <w:p w14:paraId="0D966E61" w14:textId="77777777" w:rsidR="00CA0882" w:rsidRPr="00CA0882" w:rsidRDefault="00CA0882" w:rsidP="00CA0882">
      <w:pPr>
        <w:jc w:val="both"/>
        <w:rPr>
          <w:color w:val="000000" w:themeColor="text1"/>
          <w:sz w:val="32"/>
          <w:szCs w:val="32"/>
          <w:lang w:val="en-GB"/>
        </w:rPr>
      </w:pPr>
      <w:r w:rsidRPr="00CA0882">
        <w:rPr>
          <w:color w:val="000000" w:themeColor="text1"/>
          <w:sz w:val="32"/>
          <w:szCs w:val="32"/>
          <w:lang w:val="en-GB"/>
        </w:rPr>
        <w:t xml:space="preserve">Zemach, D.E. and </w:t>
      </w:r>
      <w:proofErr w:type="spellStart"/>
      <w:r w:rsidRPr="00CA0882">
        <w:rPr>
          <w:color w:val="000000" w:themeColor="text1"/>
          <w:sz w:val="32"/>
          <w:szCs w:val="32"/>
          <w:lang w:val="en-GB"/>
        </w:rPr>
        <w:t>Rumisek</w:t>
      </w:r>
      <w:proofErr w:type="spellEnd"/>
      <w:r w:rsidRPr="00CA0882">
        <w:rPr>
          <w:color w:val="000000" w:themeColor="text1"/>
          <w:sz w:val="32"/>
          <w:szCs w:val="32"/>
          <w:lang w:val="en-GB"/>
        </w:rPr>
        <w:t>, L.A. (2005) Academic Writing from Paragraph to Essay, Oxford: Macmillan.</w:t>
      </w:r>
    </w:p>
    <w:p w14:paraId="79C8B2E4" w14:textId="7841CFD9" w:rsidR="00246672" w:rsidRDefault="00246672" w:rsidP="00A23823">
      <w:pPr>
        <w:jc w:val="both"/>
        <w:rPr>
          <w:color w:val="000000" w:themeColor="text1"/>
          <w:sz w:val="32"/>
          <w:szCs w:val="32"/>
          <w:lang w:val="en-GB"/>
        </w:rPr>
      </w:pPr>
    </w:p>
    <w:p w14:paraId="0FCFAE5F" w14:textId="2E025065" w:rsidR="003026E1" w:rsidRDefault="003026E1" w:rsidP="00A23823">
      <w:pPr>
        <w:jc w:val="both"/>
        <w:rPr>
          <w:color w:val="000000" w:themeColor="text1"/>
          <w:sz w:val="32"/>
          <w:szCs w:val="32"/>
          <w:lang w:val="en-GB"/>
        </w:rPr>
      </w:pPr>
    </w:p>
    <w:p w14:paraId="342FA485" w14:textId="77777777" w:rsidR="00A810A0" w:rsidRDefault="00A810A0" w:rsidP="00A23823">
      <w:pPr>
        <w:jc w:val="both"/>
        <w:rPr>
          <w:color w:val="000000" w:themeColor="text1"/>
          <w:sz w:val="32"/>
          <w:szCs w:val="32"/>
          <w:lang w:val="en-GB"/>
        </w:rPr>
      </w:pPr>
    </w:p>
    <w:p w14:paraId="050C14CA" w14:textId="7B9215AA" w:rsidR="003026E1" w:rsidRDefault="003026E1" w:rsidP="00B723B0">
      <w:pPr>
        <w:rPr>
          <w:color w:val="000000" w:themeColor="text1"/>
          <w:sz w:val="32"/>
          <w:szCs w:val="32"/>
          <w:lang w:val="en-GB"/>
        </w:rPr>
      </w:pPr>
      <w:r w:rsidRPr="00B723B0">
        <w:rPr>
          <w:b/>
          <w:bCs/>
          <w:color w:val="000000" w:themeColor="text1"/>
          <w:sz w:val="44"/>
          <w:szCs w:val="44"/>
          <w:lang w:val="en-GB"/>
        </w:rPr>
        <w:lastRenderedPageBreak/>
        <w:t>Appendices</w:t>
      </w:r>
      <w:r w:rsidR="00A810A0">
        <w:rPr>
          <w:color w:val="000000" w:themeColor="text1"/>
          <w:sz w:val="32"/>
          <w:szCs w:val="32"/>
          <w:lang w:val="en-GB"/>
        </w:rPr>
        <w:t>:</w:t>
      </w:r>
    </w:p>
    <w:p w14:paraId="2E560276" w14:textId="34A92B54" w:rsidR="00B723B0" w:rsidRDefault="00B723B0" w:rsidP="00B723B0">
      <w:pPr>
        <w:rPr>
          <w:color w:val="000000" w:themeColor="text1"/>
          <w:sz w:val="32"/>
          <w:szCs w:val="32"/>
          <w:lang w:val="en-GB"/>
        </w:rPr>
      </w:pPr>
    </w:p>
    <w:p w14:paraId="58F013C6" w14:textId="4D741C57" w:rsidR="00B723B0" w:rsidRDefault="00B723B0" w:rsidP="00B723B0">
      <w:pPr>
        <w:rPr>
          <w:color w:val="000000" w:themeColor="text1"/>
          <w:sz w:val="32"/>
          <w:szCs w:val="32"/>
          <w:lang w:val="en-GB"/>
        </w:rPr>
      </w:pPr>
      <w:r>
        <w:rPr>
          <w:b/>
          <w:bCs/>
          <w:i/>
          <w:iCs/>
          <w:sz w:val="32"/>
          <w:szCs w:val="32"/>
          <w:lang w:val="en-GB"/>
        </w:rPr>
        <w:t>A</w:t>
      </w:r>
      <w:r>
        <w:rPr>
          <w:b/>
          <w:bCs/>
          <w:i/>
          <w:iCs/>
          <w:sz w:val="32"/>
          <w:szCs w:val="32"/>
          <w:lang w:val="en-GB"/>
        </w:rPr>
        <w:t>ppendix no 1</w:t>
      </w:r>
    </w:p>
    <w:p w14:paraId="7354B9B8" w14:textId="43CDC152" w:rsidR="003026E1" w:rsidRDefault="00A810A0" w:rsidP="00B723B0">
      <w:pPr>
        <w:jc w:val="center"/>
        <w:rPr>
          <w:color w:val="000000" w:themeColor="text1"/>
          <w:sz w:val="32"/>
          <w:szCs w:val="32"/>
          <w:lang w:val="en-GB"/>
        </w:rPr>
      </w:pPr>
      <w:r>
        <w:rPr>
          <w:noProof/>
          <w:sz w:val="28"/>
          <w:szCs w:val="28"/>
          <w:lang w:val="en-GB"/>
        </w:rPr>
        <w:drawing>
          <wp:inline distT="0" distB="0" distL="0" distR="0" wp14:anchorId="0969C403" wp14:editId="39915193">
            <wp:extent cx="4536374" cy="4483593"/>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547865" cy="4494951"/>
                    </a:xfrm>
                    <a:prstGeom prst="rect">
                      <a:avLst/>
                    </a:prstGeom>
                    <a:noFill/>
                    <a:ln>
                      <a:noFill/>
                    </a:ln>
                  </pic:spPr>
                </pic:pic>
              </a:graphicData>
            </a:graphic>
          </wp:inline>
        </w:drawing>
      </w:r>
    </w:p>
    <w:p w14:paraId="477E3F34" w14:textId="514B949E" w:rsidR="00B723B0" w:rsidRDefault="00B723B0" w:rsidP="00B723B0">
      <w:pPr>
        <w:jc w:val="center"/>
        <w:rPr>
          <w:color w:val="000000" w:themeColor="text1"/>
          <w:sz w:val="32"/>
          <w:szCs w:val="32"/>
          <w:lang w:val="en-GB"/>
        </w:rPr>
      </w:pPr>
    </w:p>
    <w:p w14:paraId="5B914C5C" w14:textId="702B52E4" w:rsidR="00B723B0" w:rsidRDefault="00B723B0" w:rsidP="00B723B0">
      <w:pPr>
        <w:jc w:val="center"/>
        <w:rPr>
          <w:color w:val="000000" w:themeColor="text1"/>
          <w:sz w:val="32"/>
          <w:szCs w:val="32"/>
          <w:lang w:val="en-GB"/>
        </w:rPr>
      </w:pPr>
    </w:p>
    <w:p w14:paraId="4917DD21" w14:textId="36AD6458" w:rsidR="00B723B0" w:rsidRDefault="00B723B0" w:rsidP="00B723B0">
      <w:pPr>
        <w:jc w:val="center"/>
        <w:rPr>
          <w:color w:val="000000" w:themeColor="text1"/>
          <w:sz w:val="32"/>
          <w:szCs w:val="32"/>
          <w:lang w:val="en-GB"/>
        </w:rPr>
      </w:pPr>
    </w:p>
    <w:p w14:paraId="34EF6048" w14:textId="77777777" w:rsidR="00CA0882" w:rsidRDefault="00CA0882" w:rsidP="00B723B0">
      <w:pPr>
        <w:jc w:val="center"/>
        <w:rPr>
          <w:color w:val="000000" w:themeColor="text1"/>
          <w:sz w:val="32"/>
          <w:szCs w:val="32"/>
          <w:lang w:val="en-GB"/>
        </w:rPr>
      </w:pPr>
    </w:p>
    <w:p w14:paraId="78C4E508" w14:textId="34935413" w:rsidR="00B723B0" w:rsidRDefault="00B723B0" w:rsidP="00B723B0">
      <w:pPr>
        <w:jc w:val="center"/>
        <w:rPr>
          <w:color w:val="000000" w:themeColor="text1"/>
          <w:sz w:val="32"/>
          <w:szCs w:val="32"/>
          <w:lang w:val="en-GB"/>
        </w:rPr>
      </w:pPr>
    </w:p>
    <w:p w14:paraId="130D3399" w14:textId="7C812E20" w:rsidR="00B723B0" w:rsidRDefault="00B723B0" w:rsidP="00B723B0">
      <w:pPr>
        <w:jc w:val="center"/>
        <w:rPr>
          <w:color w:val="000000" w:themeColor="text1"/>
          <w:sz w:val="32"/>
          <w:szCs w:val="32"/>
          <w:lang w:val="en-GB"/>
        </w:rPr>
      </w:pPr>
    </w:p>
    <w:p w14:paraId="02D36EA6" w14:textId="044894E0" w:rsidR="00B723B0" w:rsidRDefault="00B723B0" w:rsidP="00B723B0">
      <w:pPr>
        <w:jc w:val="center"/>
        <w:rPr>
          <w:color w:val="000000" w:themeColor="text1"/>
          <w:sz w:val="32"/>
          <w:szCs w:val="32"/>
          <w:lang w:val="en-GB"/>
        </w:rPr>
      </w:pPr>
    </w:p>
    <w:p w14:paraId="6F83FC30" w14:textId="356EB1B8" w:rsidR="00B723B0" w:rsidRDefault="00B723B0" w:rsidP="00B723B0">
      <w:pPr>
        <w:jc w:val="center"/>
        <w:rPr>
          <w:color w:val="000000" w:themeColor="text1"/>
          <w:sz w:val="32"/>
          <w:szCs w:val="32"/>
          <w:lang w:val="en-GB"/>
        </w:rPr>
      </w:pPr>
    </w:p>
    <w:p w14:paraId="72A4A6F3" w14:textId="7BD2FD51" w:rsidR="00B723B0" w:rsidRDefault="00B723B0" w:rsidP="00B723B0">
      <w:pPr>
        <w:rPr>
          <w:color w:val="000000" w:themeColor="text1"/>
          <w:sz w:val="32"/>
          <w:szCs w:val="32"/>
          <w:lang w:val="en-GB"/>
        </w:rPr>
      </w:pPr>
      <w:r>
        <w:rPr>
          <w:b/>
          <w:bCs/>
          <w:i/>
          <w:iCs/>
          <w:sz w:val="32"/>
          <w:szCs w:val="32"/>
          <w:lang w:val="en-GB"/>
        </w:rPr>
        <w:lastRenderedPageBreak/>
        <w:t>Appendix no</w:t>
      </w:r>
      <w:r>
        <w:rPr>
          <w:b/>
          <w:bCs/>
          <w:i/>
          <w:iCs/>
          <w:sz w:val="32"/>
          <w:szCs w:val="32"/>
          <w:lang w:val="en-GB"/>
        </w:rPr>
        <w:t xml:space="preserve"> 2 </w:t>
      </w:r>
    </w:p>
    <w:p w14:paraId="200302BF" w14:textId="684D0967" w:rsidR="003026E1" w:rsidRDefault="00A810A0" w:rsidP="00B723B0">
      <w:pPr>
        <w:jc w:val="center"/>
        <w:rPr>
          <w:color w:val="000000" w:themeColor="text1"/>
          <w:sz w:val="32"/>
          <w:szCs w:val="32"/>
          <w:lang w:val="en-GB"/>
        </w:rPr>
      </w:pPr>
      <w:r>
        <w:rPr>
          <w:noProof/>
          <w:sz w:val="28"/>
          <w:szCs w:val="28"/>
          <w:lang w:val="en-GB"/>
        </w:rPr>
        <w:drawing>
          <wp:inline distT="0" distB="0" distL="0" distR="0" wp14:anchorId="15084283" wp14:editId="78EC5CD9">
            <wp:extent cx="3621974" cy="3141795"/>
            <wp:effectExtent l="0" t="0" r="0" b="1905"/>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718272" cy="3225327"/>
                    </a:xfrm>
                    <a:prstGeom prst="rect">
                      <a:avLst/>
                    </a:prstGeom>
                    <a:noFill/>
                    <a:ln>
                      <a:noFill/>
                    </a:ln>
                  </pic:spPr>
                </pic:pic>
              </a:graphicData>
            </a:graphic>
          </wp:inline>
        </w:drawing>
      </w:r>
    </w:p>
    <w:p w14:paraId="6E6EB3B8" w14:textId="27F18AFD" w:rsidR="00B723B0" w:rsidRDefault="00B723B0" w:rsidP="00A23823">
      <w:pPr>
        <w:jc w:val="both"/>
        <w:rPr>
          <w:color w:val="000000" w:themeColor="text1"/>
          <w:sz w:val="32"/>
          <w:szCs w:val="32"/>
          <w:lang w:val="en-GB"/>
        </w:rPr>
      </w:pPr>
    </w:p>
    <w:p w14:paraId="786DCA2C" w14:textId="2B632D7A" w:rsidR="00B723B0" w:rsidRDefault="00B723B0" w:rsidP="00A23823">
      <w:pPr>
        <w:jc w:val="both"/>
        <w:rPr>
          <w:color w:val="000000" w:themeColor="text1"/>
          <w:sz w:val="32"/>
          <w:szCs w:val="32"/>
          <w:lang w:val="en-GB"/>
        </w:rPr>
      </w:pPr>
      <w:r>
        <w:rPr>
          <w:b/>
          <w:bCs/>
          <w:i/>
          <w:iCs/>
          <w:sz w:val="32"/>
          <w:szCs w:val="32"/>
          <w:lang w:val="en-GB"/>
        </w:rPr>
        <w:t>Appendix no</w:t>
      </w:r>
      <w:r>
        <w:rPr>
          <w:b/>
          <w:bCs/>
          <w:i/>
          <w:iCs/>
          <w:sz w:val="32"/>
          <w:szCs w:val="32"/>
          <w:lang w:val="en-GB"/>
        </w:rPr>
        <w:t xml:space="preserve"> 3</w:t>
      </w:r>
    </w:p>
    <w:p w14:paraId="62396118" w14:textId="3567EDE5" w:rsidR="00A810A0" w:rsidRDefault="00A810A0" w:rsidP="00B723B0">
      <w:pPr>
        <w:jc w:val="center"/>
        <w:rPr>
          <w:color w:val="000000" w:themeColor="text1"/>
          <w:sz w:val="32"/>
          <w:szCs w:val="32"/>
          <w:lang w:val="en-GB"/>
        </w:rPr>
      </w:pPr>
      <w:r>
        <w:rPr>
          <w:noProof/>
          <w:sz w:val="28"/>
          <w:szCs w:val="28"/>
          <w:lang w:val="en-GB"/>
        </w:rPr>
        <w:drawing>
          <wp:inline distT="0" distB="0" distL="0" distR="0" wp14:anchorId="246E16ED" wp14:editId="2E7244DC">
            <wp:extent cx="2802577" cy="3975587"/>
            <wp:effectExtent l="0" t="0" r="0" b="6350"/>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870893" cy="4072496"/>
                    </a:xfrm>
                    <a:prstGeom prst="rect">
                      <a:avLst/>
                    </a:prstGeom>
                    <a:noFill/>
                    <a:ln>
                      <a:noFill/>
                    </a:ln>
                  </pic:spPr>
                </pic:pic>
              </a:graphicData>
            </a:graphic>
          </wp:inline>
        </w:drawing>
      </w:r>
    </w:p>
    <w:p w14:paraId="6F1E3857" w14:textId="1707AFF2" w:rsidR="00B723B0" w:rsidRDefault="00B723B0" w:rsidP="00B723B0">
      <w:pPr>
        <w:rPr>
          <w:color w:val="000000" w:themeColor="text1"/>
          <w:sz w:val="32"/>
          <w:szCs w:val="32"/>
          <w:lang w:val="en-GB"/>
        </w:rPr>
      </w:pPr>
      <w:r>
        <w:rPr>
          <w:b/>
          <w:bCs/>
          <w:i/>
          <w:iCs/>
          <w:sz w:val="32"/>
          <w:szCs w:val="32"/>
          <w:lang w:val="en-GB"/>
        </w:rPr>
        <w:lastRenderedPageBreak/>
        <w:t>Appendix no</w:t>
      </w:r>
      <w:r>
        <w:rPr>
          <w:b/>
          <w:bCs/>
          <w:i/>
          <w:iCs/>
          <w:sz w:val="32"/>
          <w:szCs w:val="32"/>
          <w:lang w:val="en-GB"/>
        </w:rPr>
        <w:t xml:space="preserve"> 4</w:t>
      </w:r>
    </w:p>
    <w:p w14:paraId="57E6620C" w14:textId="1CF58752" w:rsidR="002536B0" w:rsidRDefault="002536B0" w:rsidP="00A23823">
      <w:pPr>
        <w:jc w:val="both"/>
        <w:rPr>
          <w:color w:val="000000" w:themeColor="text1"/>
          <w:sz w:val="32"/>
          <w:szCs w:val="32"/>
          <w:lang w:val="en-GB"/>
        </w:rPr>
      </w:pPr>
      <w:r>
        <w:rPr>
          <w:noProof/>
          <w:color w:val="000000" w:themeColor="text1"/>
          <w:sz w:val="28"/>
          <w:szCs w:val="28"/>
          <w:lang w:val="en-GB"/>
        </w:rPr>
        <w:drawing>
          <wp:inline distT="0" distB="0" distL="0" distR="0" wp14:anchorId="6C549CB9" wp14:editId="050D5A40">
            <wp:extent cx="5118100" cy="3966210"/>
            <wp:effectExtent l="0" t="0" r="6350" b="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118100" cy="3966210"/>
                    </a:xfrm>
                    <a:prstGeom prst="rect">
                      <a:avLst/>
                    </a:prstGeom>
                    <a:noFill/>
                    <a:ln>
                      <a:noFill/>
                    </a:ln>
                  </pic:spPr>
                </pic:pic>
              </a:graphicData>
            </a:graphic>
          </wp:inline>
        </w:drawing>
      </w:r>
    </w:p>
    <w:p w14:paraId="1255154E" w14:textId="651F13DF" w:rsidR="00B723B0" w:rsidRDefault="00B723B0" w:rsidP="00A23823">
      <w:pPr>
        <w:jc w:val="both"/>
        <w:rPr>
          <w:color w:val="000000" w:themeColor="text1"/>
          <w:sz w:val="32"/>
          <w:szCs w:val="32"/>
          <w:lang w:val="en-GB"/>
        </w:rPr>
      </w:pPr>
    </w:p>
    <w:p w14:paraId="744A373D" w14:textId="5FE5C56B" w:rsidR="00B723B0" w:rsidRDefault="00B723B0" w:rsidP="00A23823">
      <w:pPr>
        <w:jc w:val="both"/>
        <w:rPr>
          <w:color w:val="000000" w:themeColor="text1"/>
          <w:sz w:val="32"/>
          <w:szCs w:val="32"/>
          <w:lang w:val="en-GB"/>
        </w:rPr>
      </w:pPr>
      <w:r>
        <w:rPr>
          <w:b/>
          <w:bCs/>
          <w:i/>
          <w:iCs/>
          <w:sz w:val="32"/>
          <w:szCs w:val="32"/>
          <w:lang w:val="en-GB"/>
        </w:rPr>
        <w:t>Appendix no</w:t>
      </w:r>
      <w:r>
        <w:rPr>
          <w:b/>
          <w:bCs/>
          <w:i/>
          <w:iCs/>
          <w:sz w:val="32"/>
          <w:szCs w:val="32"/>
          <w:lang w:val="en-GB"/>
        </w:rPr>
        <w:t xml:space="preserve"> 5</w:t>
      </w:r>
    </w:p>
    <w:p w14:paraId="3F206F86" w14:textId="2DC79FDD" w:rsidR="002536B0" w:rsidRPr="006330C8" w:rsidRDefault="002536B0" w:rsidP="00A23823">
      <w:pPr>
        <w:jc w:val="both"/>
        <w:rPr>
          <w:color w:val="000000" w:themeColor="text1"/>
          <w:sz w:val="32"/>
          <w:szCs w:val="32"/>
          <w:lang w:val="en-GB"/>
        </w:rPr>
      </w:pPr>
      <w:r>
        <w:rPr>
          <w:noProof/>
          <w:color w:val="000000" w:themeColor="text1"/>
          <w:sz w:val="28"/>
          <w:szCs w:val="28"/>
          <w:lang w:val="en-GB"/>
        </w:rPr>
        <w:drawing>
          <wp:inline distT="0" distB="0" distL="0" distR="0" wp14:anchorId="5E4CA8D7" wp14:editId="3DF62BDA">
            <wp:extent cx="5070342" cy="3210182"/>
            <wp:effectExtent l="0" t="0" r="0"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146311" cy="3258280"/>
                    </a:xfrm>
                    <a:prstGeom prst="rect">
                      <a:avLst/>
                    </a:prstGeom>
                    <a:noFill/>
                    <a:ln>
                      <a:noFill/>
                    </a:ln>
                  </pic:spPr>
                </pic:pic>
              </a:graphicData>
            </a:graphic>
          </wp:inline>
        </w:drawing>
      </w:r>
    </w:p>
    <w:sectPr w:rsidR="002536B0" w:rsidRPr="006330C8" w:rsidSect="007E6A47">
      <w:footerReference w:type="default" r:id="rId41"/>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0BC8F9" w14:textId="77777777" w:rsidR="00A24B0A" w:rsidRDefault="00A24B0A" w:rsidP="00151204">
      <w:pPr>
        <w:spacing w:after="0" w:line="240" w:lineRule="auto"/>
      </w:pPr>
      <w:r>
        <w:separator/>
      </w:r>
    </w:p>
  </w:endnote>
  <w:endnote w:type="continuationSeparator" w:id="0">
    <w:p w14:paraId="559854C0" w14:textId="77777777" w:rsidR="00A24B0A" w:rsidRDefault="00A24B0A" w:rsidP="001512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58756706"/>
      <w:docPartObj>
        <w:docPartGallery w:val="Page Numbers (Bottom of Page)"/>
        <w:docPartUnique/>
      </w:docPartObj>
    </w:sdtPr>
    <w:sdtEndPr/>
    <w:sdtContent>
      <w:p w14:paraId="5F895C3A" w14:textId="387729F3" w:rsidR="007E6A47" w:rsidRPr="007E6A47" w:rsidRDefault="007E6A47">
        <w:pPr>
          <w:pStyle w:val="Stopka"/>
          <w:jc w:val="right"/>
          <w:rPr>
            <w:lang w:val="en-GB"/>
          </w:rPr>
        </w:pPr>
        <w:r>
          <w:fldChar w:fldCharType="begin"/>
        </w:r>
        <w:r w:rsidRPr="007E6A47">
          <w:rPr>
            <w:lang w:val="en-GB"/>
          </w:rPr>
          <w:instrText>PAGE   \* MERGEFORMAT</w:instrText>
        </w:r>
        <w:r>
          <w:fldChar w:fldCharType="separate"/>
        </w:r>
        <w:r w:rsidRPr="007E6A47">
          <w:rPr>
            <w:lang w:val="en-GB"/>
          </w:rPr>
          <w:t>2</w:t>
        </w:r>
        <w:r>
          <w:fldChar w:fldCharType="end"/>
        </w:r>
      </w:p>
    </w:sdtContent>
  </w:sdt>
  <w:sdt>
    <w:sdtPr>
      <w:rPr>
        <w:i/>
        <w:iCs/>
        <w:sz w:val="20"/>
        <w:szCs w:val="20"/>
        <w:lang w:val="en-GB"/>
      </w:rPr>
      <w:alias w:val="Kurs"/>
      <w:tag w:val="Kurs"/>
      <w:id w:val="-1684274662"/>
      <w:dataBinding w:prefixMappings="xmlns:ns0='http://purl.org/dc/elements/1.1/' xmlns:ns1='http://schemas.openxmlformats.org/package/2006/metadata/core-properties' " w:xpath="/ns1:coreProperties[1]/ns1:category[1]" w:storeItemID="{6C3C8BC8-F283-45AE-878A-BAB7291924A1}"/>
      <w:text/>
    </w:sdtPr>
    <w:sdtEndPr/>
    <w:sdtContent>
      <w:p w14:paraId="11C68AB0" w14:textId="77777777" w:rsidR="007E6A47" w:rsidRPr="00A851AC" w:rsidRDefault="007E6A47" w:rsidP="007E6A47">
        <w:pPr>
          <w:spacing w:after="0" w:line="240" w:lineRule="auto"/>
          <w:rPr>
            <w:i/>
            <w:iCs/>
            <w:sz w:val="20"/>
            <w:szCs w:val="20"/>
            <w:lang w:val="en-GB"/>
          </w:rPr>
        </w:pPr>
        <w:r w:rsidRPr="00A851AC">
          <w:rPr>
            <w:i/>
            <w:iCs/>
            <w:sz w:val="20"/>
            <w:szCs w:val="20"/>
            <w:lang w:val="en-GB"/>
          </w:rPr>
          <w:t>Certificate of Higher Education in Skills for the Workplace</w:t>
        </w:r>
      </w:p>
    </w:sdtContent>
  </w:sdt>
  <w:p w14:paraId="08C3418E" w14:textId="77777777" w:rsidR="007E6A47" w:rsidRDefault="007E6A47" w:rsidP="007E6A47">
    <w:pPr>
      <w:spacing w:after="0" w:line="240" w:lineRule="auto"/>
      <w:rPr>
        <w:sz w:val="20"/>
        <w:szCs w:val="20"/>
      </w:rPr>
    </w:pPr>
    <w:r w:rsidRPr="00F4034D">
      <w:rPr>
        <w:sz w:val="20"/>
        <w:szCs w:val="20"/>
      </w:rPr>
      <w:t>Karolina Martyna Tkaczyk</w:t>
    </w:r>
  </w:p>
  <w:p w14:paraId="3AF092F5" w14:textId="45B6A03B" w:rsidR="00151204" w:rsidRPr="00F4034D" w:rsidRDefault="007E6A47" w:rsidP="007E6A47">
    <w:pPr>
      <w:spacing w:after="0" w:line="240" w:lineRule="auto"/>
      <w:rPr>
        <w:sz w:val="20"/>
        <w:szCs w:val="20"/>
      </w:rPr>
    </w:pPr>
    <w:r w:rsidRPr="00F4034D">
      <w:rPr>
        <w:sz w:val="20"/>
        <w:szCs w:val="20"/>
      </w:rPr>
      <w:t>ID:1916662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AC0AF1" w14:textId="77777777" w:rsidR="00A24B0A" w:rsidRDefault="00A24B0A" w:rsidP="00151204">
      <w:pPr>
        <w:spacing w:after="0" w:line="240" w:lineRule="auto"/>
      </w:pPr>
      <w:r>
        <w:separator/>
      </w:r>
    </w:p>
  </w:footnote>
  <w:footnote w:type="continuationSeparator" w:id="0">
    <w:p w14:paraId="0262BAF3" w14:textId="77777777" w:rsidR="00A24B0A" w:rsidRDefault="00A24B0A" w:rsidP="001512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8212C"/>
    <w:multiLevelType w:val="hybridMultilevel"/>
    <w:tmpl w:val="BA109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4B238B"/>
    <w:multiLevelType w:val="hybridMultilevel"/>
    <w:tmpl w:val="627475F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F748B6"/>
    <w:multiLevelType w:val="multilevel"/>
    <w:tmpl w:val="7E90E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F5319A"/>
    <w:multiLevelType w:val="hybridMultilevel"/>
    <w:tmpl w:val="291687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172383"/>
    <w:multiLevelType w:val="hybridMultilevel"/>
    <w:tmpl w:val="14A41EF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1BED7AFF"/>
    <w:multiLevelType w:val="hybridMultilevel"/>
    <w:tmpl w:val="93F8247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1DC5579D"/>
    <w:multiLevelType w:val="multilevel"/>
    <w:tmpl w:val="D05848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974766"/>
    <w:multiLevelType w:val="multilevel"/>
    <w:tmpl w:val="937C7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B36EEB"/>
    <w:multiLevelType w:val="hybridMultilevel"/>
    <w:tmpl w:val="DCF42C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23D43773"/>
    <w:multiLevelType w:val="multilevel"/>
    <w:tmpl w:val="0E7AA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BA2140"/>
    <w:multiLevelType w:val="hybridMultilevel"/>
    <w:tmpl w:val="90C65E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BB339F"/>
    <w:multiLevelType w:val="multilevel"/>
    <w:tmpl w:val="16FE7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CF48CD"/>
    <w:multiLevelType w:val="hybridMultilevel"/>
    <w:tmpl w:val="2CA41156"/>
    <w:lvl w:ilvl="0" w:tplc="0415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0C04D3"/>
    <w:multiLevelType w:val="hybridMultilevel"/>
    <w:tmpl w:val="99B2D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0376E3"/>
    <w:multiLevelType w:val="hybridMultilevel"/>
    <w:tmpl w:val="45983E20"/>
    <w:lvl w:ilvl="0" w:tplc="0415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575D94"/>
    <w:multiLevelType w:val="hybridMultilevel"/>
    <w:tmpl w:val="5EF2CF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EC0C62"/>
    <w:multiLevelType w:val="hybridMultilevel"/>
    <w:tmpl w:val="9790FA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2B9459E"/>
    <w:multiLevelType w:val="multilevel"/>
    <w:tmpl w:val="46BC0E1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8" w15:restartNumberingAfterBreak="0">
    <w:nsid w:val="539B2194"/>
    <w:multiLevelType w:val="hybridMultilevel"/>
    <w:tmpl w:val="C08658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B63F1F"/>
    <w:multiLevelType w:val="hybridMultilevel"/>
    <w:tmpl w:val="A20C21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CB4FE1"/>
    <w:multiLevelType w:val="hybridMultilevel"/>
    <w:tmpl w:val="44DC14AE"/>
    <w:lvl w:ilvl="0" w:tplc="0415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C36D35"/>
    <w:multiLevelType w:val="multilevel"/>
    <w:tmpl w:val="94CA9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FE4D08"/>
    <w:multiLevelType w:val="hybridMultilevel"/>
    <w:tmpl w:val="CB587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B61005"/>
    <w:multiLevelType w:val="multilevel"/>
    <w:tmpl w:val="6E8C6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BD081F"/>
    <w:multiLevelType w:val="hybridMultilevel"/>
    <w:tmpl w:val="8CC86330"/>
    <w:lvl w:ilvl="0" w:tplc="0415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5"/>
  </w:num>
  <w:num w:numId="3">
    <w:abstractNumId w:val="8"/>
  </w:num>
  <w:num w:numId="4">
    <w:abstractNumId w:val="16"/>
  </w:num>
  <w:num w:numId="5">
    <w:abstractNumId w:val="6"/>
  </w:num>
  <w:num w:numId="6">
    <w:abstractNumId w:val="19"/>
  </w:num>
  <w:num w:numId="7">
    <w:abstractNumId w:val="3"/>
  </w:num>
  <w:num w:numId="8">
    <w:abstractNumId w:val="1"/>
  </w:num>
  <w:num w:numId="9">
    <w:abstractNumId w:val="15"/>
  </w:num>
  <w:num w:numId="10">
    <w:abstractNumId w:val="18"/>
  </w:num>
  <w:num w:numId="11">
    <w:abstractNumId w:val="10"/>
  </w:num>
  <w:num w:numId="12">
    <w:abstractNumId w:val="4"/>
  </w:num>
  <w:num w:numId="13">
    <w:abstractNumId w:val="21"/>
  </w:num>
  <w:num w:numId="14">
    <w:abstractNumId w:val="7"/>
  </w:num>
  <w:num w:numId="15">
    <w:abstractNumId w:val="2"/>
  </w:num>
  <w:num w:numId="16">
    <w:abstractNumId w:val="11"/>
  </w:num>
  <w:num w:numId="17">
    <w:abstractNumId w:val="23"/>
  </w:num>
  <w:num w:numId="18">
    <w:abstractNumId w:val="22"/>
  </w:num>
  <w:num w:numId="19">
    <w:abstractNumId w:val="0"/>
  </w:num>
  <w:num w:numId="20">
    <w:abstractNumId w:val="13"/>
  </w:num>
  <w:num w:numId="21">
    <w:abstractNumId w:val="9"/>
  </w:num>
  <w:num w:numId="22">
    <w:abstractNumId w:val="20"/>
  </w:num>
  <w:num w:numId="23">
    <w:abstractNumId w:val="12"/>
  </w:num>
  <w:num w:numId="24">
    <w:abstractNumId w:val="24"/>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279"/>
    <w:rsid w:val="000F167C"/>
    <w:rsid w:val="000F24B4"/>
    <w:rsid w:val="0010583D"/>
    <w:rsid w:val="00151204"/>
    <w:rsid w:val="00152D2C"/>
    <w:rsid w:val="00191C55"/>
    <w:rsid w:val="001A3EE0"/>
    <w:rsid w:val="001B7F84"/>
    <w:rsid w:val="002010A1"/>
    <w:rsid w:val="00246672"/>
    <w:rsid w:val="002536B0"/>
    <w:rsid w:val="002746DE"/>
    <w:rsid w:val="00281556"/>
    <w:rsid w:val="003026E1"/>
    <w:rsid w:val="003621D9"/>
    <w:rsid w:val="00386920"/>
    <w:rsid w:val="003E756E"/>
    <w:rsid w:val="004244BA"/>
    <w:rsid w:val="00462394"/>
    <w:rsid w:val="00467980"/>
    <w:rsid w:val="00474761"/>
    <w:rsid w:val="004C0983"/>
    <w:rsid w:val="00511207"/>
    <w:rsid w:val="005C32EA"/>
    <w:rsid w:val="005E7B98"/>
    <w:rsid w:val="005F60D8"/>
    <w:rsid w:val="006055D4"/>
    <w:rsid w:val="006222AA"/>
    <w:rsid w:val="006330C8"/>
    <w:rsid w:val="00662B68"/>
    <w:rsid w:val="006B425A"/>
    <w:rsid w:val="006D50B4"/>
    <w:rsid w:val="0074354B"/>
    <w:rsid w:val="007C4281"/>
    <w:rsid w:val="007E6A47"/>
    <w:rsid w:val="007F11A0"/>
    <w:rsid w:val="00845497"/>
    <w:rsid w:val="008454BD"/>
    <w:rsid w:val="0088192E"/>
    <w:rsid w:val="009202AB"/>
    <w:rsid w:val="0097631A"/>
    <w:rsid w:val="009B4190"/>
    <w:rsid w:val="00A005CD"/>
    <w:rsid w:val="00A23823"/>
    <w:rsid w:val="00A24B0A"/>
    <w:rsid w:val="00A3376B"/>
    <w:rsid w:val="00A810A0"/>
    <w:rsid w:val="00A851AC"/>
    <w:rsid w:val="00AE351C"/>
    <w:rsid w:val="00B06721"/>
    <w:rsid w:val="00B17279"/>
    <w:rsid w:val="00B21A86"/>
    <w:rsid w:val="00B723B0"/>
    <w:rsid w:val="00BB6647"/>
    <w:rsid w:val="00C73ABD"/>
    <w:rsid w:val="00C76BAE"/>
    <w:rsid w:val="00CA0882"/>
    <w:rsid w:val="00D70399"/>
    <w:rsid w:val="00DC124F"/>
    <w:rsid w:val="00DC1835"/>
    <w:rsid w:val="00DE0A15"/>
    <w:rsid w:val="00DE7130"/>
    <w:rsid w:val="00EB37CE"/>
    <w:rsid w:val="00EC5059"/>
    <w:rsid w:val="00EE6331"/>
    <w:rsid w:val="00F11407"/>
    <w:rsid w:val="00F4034D"/>
    <w:rsid w:val="00F4530F"/>
    <w:rsid w:val="00F75383"/>
    <w:rsid w:val="00F75D42"/>
    <w:rsid w:val="00F85A47"/>
    <w:rsid w:val="00FF7F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D6C569"/>
  <w15:chartTrackingRefBased/>
  <w15:docId w15:val="{7A1013D6-A325-4787-8C75-3B5E82E72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D50B4"/>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B17279"/>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B17279"/>
    <w:rPr>
      <w:rFonts w:eastAsiaTheme="minorEastAsia"/>
      <w:lang w:eastAsia="pl-PL"/>
    </w:rPr>
  </w:style>
  <w:style w:type="paragraph" w:styleId="Akapitzlist">
    <w:name w:val="List Paragraph"/>
    <w:basedOn w:val="Normalny"/>
    <w:uiPriority w:val="34"/>
    <w:qFormat/>
    <w:rsid w:val="00151204"/>
    <w:pPr>
      <w:ind w:left="720"/>
      <w:contextualSpacing/>
    </w:pPr>
  </w:style>
  <w:style w:type="paragraph" w:styleId="Nagwek">
    <w:name w:val="header"/>
    <w:basedOn w:val="Normalny"/>
    <w:link w:val="NagwekZnak"/>
    <w:uiPriority w:val="99"/>
    <w:unhideWhenUsed/>
    <w:rsid w:val="0015120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51204"/>
  </w:style>
  <w:style w:type="paragraph" w:styleId="Stopka">
    <w:name w:val="footer"/>
    <w:basedOn w:val="Normalny"/>
    <w:link w:val="StopkaZnak"/>
    <w:uiPriority w:val="99"/>
    <w:unhideWhenUsed/>
    <w:rsid w:val="0015120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51204"/>
  </w:style>
  <w:style w:type="character" w:styleId="Pogrubienie">
    <w:name w:val="Strong"/>
    <w:basedOn w:val="Domylnaczcionkaakapitu"/>
    <w:uiPriority w:val="22"/>
    <w:qFormat/>
    <w:rsid w:val="00511207"/>
    <w:rPr>
      <w:b/>
      <w:bCs/>
    </w:rPr>
  </w:style>
  <w:style w:type="table" w:styleId="Tabela-Siatka">
    <w:name w:val="Table Grid"/>
    <w:basedOn w:val="Standardowy"/>
    <w:uiPriority w:val="39"/>
    <w:rsid w:val="00A3376B"/>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semiHidden/>
    <w:unhideWhenUsed/>
    <w:rsid w:val="006222A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6222AA"/>
    <w:rPr>
      <w:color w:val="0000FF"/>
      <w:u w:val="single"/>
    </w:rPr>
  </w:style>
  <w:style w:type="character" w:styleId="Nierozpoznanawzmianka">
    <w:name w:val="Unresolved Mention"/>
    <w:basedOn w:val="Domylnaczcionkaakapitu"/>
    <w:uiPriority w:val="99"/>
    <w:semiHidden/>
    <w:unhideWhenUsed/>
    <w:rsid w:val="006222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567329">
      <w:bodyDiv w:val="1"/>
      <w:marLeft w:val="0"/>
      <w:marRight w:val="0"/>
      <w:marTop w:val="0"/>
      <w:marBottom w:val="0"/>
      <w:divBdr>
        <w:top w:val="none" w:sz="0" w:space="0" w:color="auto"/>
        <w:left w:val="none" w:sz="0" w:space="0" w:color="auto"/>
        <w:bottom w:val="none" w:sz="0" w:space="0" w:color="auto"/>
        <w:right w:val="none" w:sz="0" w:space="0" w:color="auto"/>
      </w:divBdr>
    </w:div>
    <w:div w:id="315189338">
      <w:bodyDiv w:val="1"/>
      <w:marLeft w:val="0"/>
      <w:marRight w:val="0"/>
      <w:marTop w:val="0"/>
      <w:marBottom w:val="0"/>
      <w:divBdr>
        <w:top w:val="none" w:sz="0" w:space="0" w:color="auto"/>
        <w:left w:val="none" w:sz="0" w:space="0" w:color="auto"/>
        <w:bottom w:val="none" w:sz="0" w:space="0" w:color="auto"/>
        <w:right w:val="none" w:sz="0" w:space="0" w:color="auto"/>
      </w:divBdr>
    </w:div>
    <w:div w:id="346178802">
      <w:bodyDiv w:val="1"/>
      <w:marLeft w:val="0"/>
      <w:marRight w:val="0"/>
      <w:marTop w:val="0"/>
      <w:marBottom w:val="0"/>
      <w:divBdr>
        <w:top w:val="none" w:sz="0" w:space="0" w:color="auto"/>
        <w:left w:val="none" w:sz="0" w:space="0" w:color="auto"/>
        <w:bottom w:val="none" w:sz="0" w:space="0" w:color="auto"/>
        <w:right w:val="none" w:sz="0" w:space="0" w:color="auto"/>
      </w:divBdr>
    </w:div>
    <w:div w:id="550383973">
      <w:bodyDiv w:val="1"/>
      <w:marLeft w:val="0"/>
      <w:marRight w:val="0"/>
      <w:marTop w:val="0"/>
      <w:marBottom w:val="0"/>
      <w:divBdr>
        <w:top w:val="none" w:sz="0" w:space="0" w:color="auto"/>
        <w:left w:val="none" w:sz="0" w:space="0" w:color="auto"/>
        <w:bottom w:val="none" w:sz="0" w:space="0" w:color="auto"/>
        <w:right w:val="none" w:sz="0" w:space="0" w:color="auto"/>
      </w:divBdr>
    </w:div>
    <w:div w:id="618729742">
      <w:bodyDiv w:val="1"/>
      <w:marLeft w:val="0"/>
      <w:marRight w:val="0"/>
      <w:marTop w:val="0"/>
      <w:marBottom w:val="0"/>
      <w:divBdr>
        <w:top w:val="none" w:sz="0" w:space="0" w:color="auto"/>
        <w:left w:val="none" w:sz="0" w:space="0" w:color="auto"/>
        <w:bottom w:val="none" w:sz="0" w:space="0" w:color="auto"/>
        <w:right w:val="none" w:sz="0" w:space="0" w:color="auto"/>
      </w:divBdr>
    </w:div>
    <w:div w:id="841702196">
      <w:bodyDiv w:val="1"/>
      <w:marLeft w:val="0"/>
      <w:marRight w:val="0"/>
      <w:marTop w:val="0"/>
      <w:marBottom w:val="0"/>
      <w:divBdr>
        <w:top w:val="none" w:sz="0" w:space="0" w:color="auto"/>
        <w:left w:val="none" w:sz="0" w:space="0" w:color="auto"/>
        <w:bottom w:val="none" w:sz="0" w:space="0" w:color="auto"/>
        <w:right w:val="none" w:sz="0" w:space="0" w:color="auto"/>
      </w:divBdr>
    </w:div>
    <w:div w:id="853030232">
      <w:bodyDiv w:val="1"/>
      <w:marLeft w:val="0"/>
      <w:marRight w:val="0"/>
      <w:marTop w:val="0"/>
      <w:marBottom w:val="0"/>
      <w:divBdr>
        <w:top w:val="none" w:sz="0" w:space="0" w:color="auto"/>
        <w:left w:val="none" w:sz="0" w:space="0" w:color="auto"/>
        <w:bottom w:val="none" w:sz="0" w:space="0" w:color="auto"/>
        <w:right w:val="none" w:sz="0" w:space="0" w:color="auto"/>
      </w:divBdr>
    </w:div>
    <w:div w:id="921137585">
      <w:bodyDiv w:val="1"/>
      <w:marLeft w:val="0"/>
      <w:marRight w:val="0"/>
      <w:marTop w:val="0"/>
      <w:marBottom w:val="0"/>
      <w:divBdr>
        <w:top w:val="none" w:sz="0" w:space="0" w:color="auto"/>
        <w:left w:val="none" w:sz="0" w:space="0" w:color="auto"/>
        <w:bottom w:val="none" w:sz="0" w:space="0" w:color="auto"/>
        <w:right w:val="none" w:sz="0" w:space="0" w:color="auto"/>
      </w:divBdr>
    </w:div>
    <w:div w:id="1128010536">
      <w:bodyDiv w:val="1"/>
      <w:marLeft w:val="0"/>
      <w:marRight w:val="0"/>
      <w:marTop w:val="0"/>
      <w:marBottom w:val="0"/>
      <w:divBdr>
        <w:top w:val="none" w:sz="0" w:space="0" w:color="auto"/>
        <w:left w:val="none" w:sz="0" w:space="0" w:color="auto"/>
        <w:bottom w:val="none" w:sz="0" w:space="0" w:color="auto"/>
        <w:right w:val="none" w:sz="0" w:space="0" w:color="auto"/>
      </w:divBdr>
    </w:div>
    <w:div w:id="1221479900">
      <w:bodyDiv w:val="1"/>
      <w:marLeft w:val="0"/>
      <w:marRight w:val="0"/>
      <w:marTop w:val="0"/>
      <w:marBottom w:val="0"/>
      <w:divBdr>
        <w:top w:val="none" w:sz="0" w:space="0" w:color="auto"/>
        <w:left w:val="none" w:sz="0" w:space="0" w:color="auto"/>
        <w:bottom w:val="none" w:sz="0" w:space="0" w:color="auto"/>
        <w:right w:val="none" w:sz="0" w:space="0" w:color="auto"/>
      </w:divBdr>
    </w:div>
    <w:div w:id="2111311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ictionary.cambridge.org/pl/dictionary/english/pretend" TargetMode="External"/><Relationship Id="rId26" Type="http://schemas.openxmlformats.org/officeDocument/2006/relationships/hyperlink" Target="https://dictionary.cambridge.org/pl/dictionary/english/especially" TargetMode="External"/><Relationship Id="rId39" Type="http://schemas.openxmlformats.org/officeDocument/2006/relationships/image" Target="media/image14.png"/><Relationship Id="rId21" Type="http://schemas.openxmlformats.org/officeDocument/2006/relationships/hyperlink" Target="https://dictionary.cambridge.org/pl/dictionary/english/practice" TargetMode="External"/><Relationship Id="rId34" Type="http://schemas.openxmlformats.org/officeDocument/2006/relationships/hyperlink" Target="https://www.english.com/blog/academic-skills-for-higher-education/"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ictionary.cambridge.org/pl/dictionary/english/idea" TargetMode="External"/><Relationship Id="rId20" Type="http://schemas.openxmlformats.org/officeDocument/2006/relationships/image" Target="media/image7.jpeg"/><Relationship Id="rId29" Type="http://schemas.openxmlformats.org/officeDocument/2006/relationships/image" Target="media/image8.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ictionary.cambridge.org/pl/dictionary/english/useful" TargetMode="External"/><Relationship Id="rId32" Type="http://schemas.openxmlformats.org/officeDocument/2006/relationships/hyperlink" Target="https://dictionary.cambridge.org/pl/dictionary/english/skill?q=skills" TargetMode="External"/><Relationship Id="rId37" Type="http://schemas.openxmlformats.org/officeDocument/2006/relationships/image" Target="media/image12.png"/><Relationship Id="rId40"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hyperlink" Target="https://dictionary.cambridge.org/pl/dictionary/english/practice" TargetMode="External"/><Relationship Id="rId23" Type="http://schemas.openxmlformats.org/officeDocument/2006/relationships/hyperlink" Target="https://dictionary.cambridge.org/pl/dictionary/english/available" TargetMode="External"/><Relationship Id="rId28" Type="http://schemas.openxmlformats.org/officeDocument/2006/relationships/hyperlink" Target="https://dictionary.cambridge.org/pl/dictionary/english/work" TargetMode="External"/><Relationship Id="rId36" Type="http://schemas.openxmlformats.org/officeDocument/2006/relationships/image" Target="media/image11.png"/><Relationship Id="rId10" Type="http://schemas.openxmlformats.org/officeDocument/2006/relationships/image" Target="media/image3.png"/><Relationship Id="rId19" Type="http://schemas.openxmlformats.org/officeDocument/2006/relationships/hyperlink" Target="https://dictionary.cambridge.org/pl/dictionary/english/your" TargetMode="External"/><Relationship Id="rId31"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ictionary.cambridge.org/pl/dictionary/english/process" TargetMode="External"/><Relationship Id="rId22" Type="http://schemas.openxmlformats.org/officeDocument/2006/relationships/hyperlink" Target="https://dictionary.cambridge.org/pl/dictionary/english/time" TargetMode="External"/><Relationship Id="rId27" Type="http://schemas.openxmlformats.org/officeDocument/2006/relationships/hyperlink" Target="https://dictionary.cambridge.org/pl/dictionary/english/your" TargetMode="External"/><Relationship Id="rId30" Type="http://schemas.openxmlformats.org/officeDocument/2006/relationships/image" Target="media/image9.png"/><Relationship Id="rId35" Type="http://schemas.openxmlformats.org/officeDocument/2006/relationships/hyperlink" Target="https://www.eisenhower.me/eisenhower-matrix/" TargetMode="External"/><Relationship Id="rId43" Type="http://schemas.openxmlformats.org/officeDocument/2006/relationships/theme" Target="theme/theme1.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ictionary.cambridge.org/pl/dictionary/english/work" TargetMode="External"/><Relationship Id="rId25" Type="http://schemas.openxmlformats.org/officeDocument/2006/relationships/hyperlink" Target="https://dictionary.cambridge.org/pl/dictionary/english/effective" TargetMode="External"/><Relationship Id="rId33" Type="http://schemas.openxmlformats.org/officeDocument/2006/relationships/hyperlink" Target="https://www.english.com/blog/author/richard-cleeve/" TargetMode="External"/><Relationship Id="rId38" Type="http://schemas.openxmlformats.org/officeDocument/2006/relationships/image" Target="media/image1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2BB365-1D01-426A-BD2B-5C87CEB69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2953</Words>
  <Characters>16836</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ACADEMIC AND EMPLOYABILITY SKILLS</vt:lpstr>
    </vt:vector>
  </TitlesOfParts>
  <Company/>
  <LinksUpToDate>false</LinksUpToDate>
  <CharactersWithSpaces>19750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Certificate of Higher Education in Skills for the WorkplaceASSESSMENT</dc:subject>
  <dc:creator>Karolina Tkaczyk (1916662)</dc:creator>
  <cp:keywords/>
  <dc:description/>
  <cp:lastModifiedBy>Karolina Tkaczyk (1916662)</cp:lastModifiedBy>
  <cp:revision>2</cp:revision>
  <dcterms:created xsi:type="dcterms:W3CDTF">2020-05-04T14:53:00Z</dcterms:created>
  <dcterms:modified xsi:type="dcterms:W3CDTF">2020-05-04T14:53:00Z</dcterms:modified>
  <cp:category>Certificate of Higher Education in Skills for the Workplace</cp:category>
</cp:coreProperties>
</file>