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979268238"/>
        <w:docPartObj>
          <w:docPartGallery w:val="Cover Pages"/>
          <w:docPartUnique/>
        </w:docPartObj>
      </w:sdtPr>
      <w:sdtEndPr>
        <w:rPr>
          <w:color w:val="auto"/>
        </w:rPr>
      </w:sdtEndPr>
      <w:sdtContent>
        <w:p w14:paraId="3C075F38" w14:textId="068F1AA0" w:rsidR="009F47D7" w:rsidRDefault="009F47D7">
          <w:pPr>
            <w:pStyle w:val="NoSpacing"/>
            <w:spacing w:before="1540" w:after="240"/>
            <w:jc w:val="center"/>
            <w:rPr>
              <w:color w:val="4472C4" w:themeColor="accent1"/>
            </w:rPr>
          </w:pPr>
          <w:r>
            <w:rPr>
              <w:noProof/>
              <w:color w:val="4472C4" w:themeColor="accent1"/>
            </w:rPr>
            <w:drawing>
              <wp:inline distT="0" distB="0" distL="0" distR="0" wp14:anchorId="79170C6B" wp14:editId="04444BB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CEB3A74F948446B183968804E5A67232"/>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01DCB3DA" w14:textId="725CD531" w:rsidR="009F47D7" w:rsidRDefault="009F47D7">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Assignment 1 – DATA SECURITY, GOVERNACE AND COMPLIANCE – DAWID TROCHIM</w:t>
              </w:r>
            </w:p>
          </w:sdtContent>
        </w:sdt>
        <w:sdt>
          <w:sdtPr>
            <w:alias w:val="Subtitle"/>
            <w:tag w:val=""/>
            <w:id w:val="328029620"/>
            <w:placeholder>
              <w:docPart w:val="2921F142190F4BF7B51C843117D9B7A0"/>
            </w:placeholder>
            <w:dataBinding w:prefixMappings="xmlns:ns0='http://purl.org/dc/elements/1.1/' xmlns:ns1='http://schemas.openxmlformats.org/package/2006/metadata/core-properties' " w:xpath="/ns1:coreProperties[1]/ns0:subject[1]" w:storeItemID="{6C3C8BC8-F283-45AE-878A-BAB7291924A1}"/>
            <w:text/>
          </w:sdtPr>
          <w:sdtContent>
            <w:p w14:paraId="0AEC50C5" w14:textId="38C8ECED" w:rsidR="009F47D7" w:rsidRDefault="009F47D7">
              <w:pPr>
                <w:pStyle w:val="NoSpacing"/>
                <w:jc w:val="center"/>
                <w:rPr>
                  <w:color w:val="4472C4" w:themeColor="accent1"/>
                  <w:sz w:val="28"/>
                  <w:szCs w:val="28"/>
                </w:rPr>
              </w:pPr>
              <w:r>
                <w:t>Data Security, Governance and Compliance, Cyber Security &amp; Networks MSc</w:t>
              </w:r>
            </w:p>
          </w:sdtContent>
        </w:sdt>
        <w:p w14:paraId="26E34D3E" w14:textId="77777777" w:rsidR="009F47D7" w:rsidRDefault="009F47D7">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4B195777" wp14:editId="263D3B9C">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1-29T00:00:00Z">
                                    <w:dateFormat w:val="MMMM d, yyyy"/>
                                    <w:lid w:val="en-US"/>
                                    <w:storeMappedDataAs w:val="dateTime"/>
                                    <w:calendar w:val="gregorian"/>
                                  </w:date>
                                </w:sdtPr>
                                <w:sdtContent>
                                  <w:p w14:paraId="2392CA11" w14:textId="395DF6D6" w:rsidR="009F47D7" w:rsidRDefault="009F47D7">
                                    <w:pPr>
                                      <w:pStyle w:val="NoSpacing"/>
                                      <w:spacing w:after="40"/>
                                      <w:jc w:val="center"/>
                                      <w:rPr>
                                        <w:caps/>
                                        <w:color w:val="4472C4" w:themeColor="accent1"/>
                                        <w:sz w:val="28"/>
                                        <w:szCs w:val="28"/>
                                      </w:rPr>
                                    </w:pPr>
                                    <w:r>
                                      <w:rPr>
                                        <w:caps/>
                                        <w:color w:val="4472C4" w:themeColor="accent1"/>
                                        <w:sz w:val="28"/>
                                        <w:szCs w:val="28"/>
                                      </w:rPr>
                                      <w:t>November 29, 2022</w:t>
                                    </w:r>
                                  </w:p>
                                </w:sdtContent>
                              </w:sdt>
                              <w:p w14:paraId="515EC65E" w14:textId="300DD073" w:rsidR="009F47D7"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9F47D7">
                                      <w:rPr>
                                        <w:caps/>
                                        <w:color w:val="4472C4" w:themeColor="accent1"/>
                                      </w:rPr>
                                      <w:t>THE UNIVERSITY OF WALES TRINITY SAINT DAVID</w:t>
                                    </w:r>
                                  </w:sdtContent>
                                </w:sdt>
                              </w:p>
                              <w:p w14:paraId="3BECD5F9" w14:textId="7E51A8DA" w:rsidR="009F47D7" w:rsidRDefault="0000000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9F47D7">
                                      <w:rPr>
                                        <w:color w:val="4472C4"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B195777"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1-29T00:00:00Z">
                              <w:dateFormat w:val="MMMM d, yyyy"/>
                              <w:lid w:val="en-US"/>
                              <w:storeMappedDataAs w:val="dateTime"/>
                              <w:calendar w:val="gregorian"/>
                            </w:date>
                          </w:sdtPr>
                          <w:sdtContent>
                            <w:p w14:paraId="2392CA11" w14:textId="395DF6D6" w:rsidR="009F47D7" w:rsidRDefault="009F47D7">
                              <w:pPr>
                                <w:pStyle w:val="NoSpacing"/>
                                <w:spacing w:after="40"/>
                                <w:jc w:val="center"/>
                                <w:rPr>
                                  <w:caps/>
                                  <w:color w:val="4472C4" w:themeColor="accent1"/>
                                  <w:sz w:val="28"/>
                                  <w:szCs w:val="28"/>
                                </w:rPr>
                              </w:pPr>
                              <w:r>
                                <w:rPr>
                                  <w:caps/>
                                  <w:color w:val="4472C4" w:themeColor="accent1"/>
                                  <w:sz w:val="28"/>
                                  <w:szCs w:val="28"/>
                                </w:rPr>
                                <w:t>November 29, 2022</w:t>
                              </w:r>
                            </w:p>
                          </w:sdtContent>
                        </w:sdt>
                        <w:p w14:paraId="515EC65E" w14:textId="300DD073" w:rsidR="009F47D7" w:rsidRDefault="00000000">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9F47D7">
                                <w:rPr>
                                  <w:caps/>
                                  <w:color w:val="4472C4" w:themeColor="accent1"/>
                                </w:rPr>
                                <w:t>THE UNIVERSITY OF WALES TRINITY SAINT DAVID</w:t>
                              </w:r>
                            </w:sdtContent>
                          </w:sdt>
                        </w:p>
                        <w:p w14:paraId="3BECD5F9" w14:textId="7E51A8DA" w:rsidR="009F47D7" w:rsidRDefault="00000000">
                          <w:pPr>
                            <w:pStyle w:val="NoSpacing"/>
                            <w:jc w:val="center"/>
                            <w:rPr>
                              <w:color w:val="4472C4" w:themeColor="accent1"/>
                            </w:rPr>
                          </w:pPr>
                          <w:sdt>
                            <w:sdtPr>
                              <w:rPr>
                                <w:color w:val="4472C4"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9F47D7">
                                <w:rPr>
                                  <w:color w:val="4472C4" w:themeColor="accent1"/>
                                </w:rPr>
                                <w:t xml:space="preserve">     </w:t>
                              </w:r>
                            </w:sdtContent>
                          </w:sdt>
                        </w:p>
                      </w:txbxContent>
                    </v:textbox>
                    <w10:wrap anchorx="margin" anchory="page"/>
                  </v:shape>
                </w:pict>
              </mc:Fallback>
            </mc:AlternateContent>
          </w:r>
          <w:r>
            <w:rPr>
              <w:noProof/>
              <w:color w:val="4472C4" w:themeColor="accent1"/>
            </w:rPr>
            <w:drawing>
              <wp:inline distT="0" distB="0" distL="0" distR="0" wp14:anchorId="16249F2C" wp14:editId="5F9CA3C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70B73ED" w14:textId="77777777" w:rsidR="00382FF4" w:rsidRDefault="00382FF4"/>
        <w:p w14:paraId="7D67570D" w14:textId="77777777" w:rsidR="00382FF4" w:rsidRDefault="00382FF4"/>
        <w:p w14:paraId="53CB791E" w14:textId="77777777" w:rsidR="00382FF4" w:rsidRDefault="00382FF4"/>
        <w:p w14:paraId="4E5240A6" w14:textId="77777777" w:rsidR="00382FF4" w:rsidRDefault="00382FF4"/>
        <w:p w14:paraId="09486E57" w14:textId="77777777" w:rsidR="00382FF4" w:rsidRDefault="00382FF4"/>
        <w:p w14:paraId="1C85E78B" w14:textId="77777777" w:rsidR="00382FF4" w:rsidRDefault="00382FF4"/>
        <w:p w14:paraId="0A9046B3" w14:textId="77777777" w:rsidR="00382FF4" w:rsidRDefault="00382FF4"/>
        <w:p w14:paraId="62122AFA" w14:textId="77777777" w:rsidR="00382FF4" w:rsidRDefault="00382FF4"/>
        <w:p w14:paraId="380A3B98" w14:textId="77777777" w:rsidR="00382FF4" w:rsidRDefault="00382FF4"/>
        <w:p w14:paraId="54D6D19A" w14:textId="77777777" w:rsidR="00382FF4" w:rsidRDefault="00382FF4"/>
        <w:p w14:paraId="70F29BF7" w14:textId="77777777" w:rsidR="00382FF4" w:rsidRDefault="00382FF4"/>
        <w:p w14:paraId="5548D425" w14:textId="77777777" w:rsidR="00382FF4" w:rsidRDefault="00382FF4"/>
        <w:sdt>
          <w:sdtPr>
            <w:id w:val="-157950869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4B2BD06F" w14:textId="55163B4D" w:rsidR="00382FF4" w:rsidRDefault="00382FF4">
              <w:pPr>
                <w:pStyle w:val="TOCHeading"/>
              </w:pPr>
              <w:r>
                <w:t>Table of Contents</w:t>
              </w:r>
            </w:p>
            <w:p w14:paraId="32ED5473" w14:textId="485BBBCC" w:rsidR="00382FF4" w:rsidRDefault="00382FF4">
              <w:pPr>
                <w:pStyle w:val="TOC1"/>
                <w:tabs>
                  <w:tab w:val="left" w:pos="440"/>
                  <w:tab w:val="right" w:leader="dot" w:pos="9062"/>
                </w:tabs>
                <w:rPr>
                  <w:noProof/>
                </w:rPr>
              </w:pPr>
              <w:r>
                <w:fldChar w:fldCharType="begin"/>
              </w:r>
              <w:r>
                <w:instrText xml:space="preserve"> TOC \o "1-3" \h \z \u </w:instrText>
              </w:r>
              <w:r>
                <w:fldChar w:fldCharType="separate"/>
              </w:r>
              <w:hyperlink w:anchor="_Toc124194173" w:history="1">
                <w:r w:rsidRPr="00824AB4">
                  <w:rPr>
                    <w:rStyle w:val="Hyperlink"/>
                    <w:noProof/>
                  </w:rPr>
                  <w:t>1.</w:t>
                </w:r>
                <w:r>
                  <w:rPr>
                    <w:noProof/>
                  </w:rPr>
                  <w:tab/>
                </w:r>
                <w:r w:rsidRPr="00824AB4">
                  <w:rPr>
                    <w:rStyle w:val="Hyperlink"/>
                    <w:noProof/>
                  </w:rPr>
                  <w:t>Introduction</w:t>
                </w:r>
                <w:r>
                  <w:rPr>
                    <w:noProof/>
                    <w:webHidden/>
                  </w:rPr>
                  <w:tab/>
                </w:r>
                <w:r>
                  <w:rPr>
                    <w:noProof/>
                    <w:webHidden/>
                  </w:rPr>
                  <w:fldChar w:fldCharType="begin"/>
                </w:r>
                <w:r>
                  <w:rPr>
                    <w:noProof/>
                    <w:webHidden/>
                  </w:rPr>
                  <w:instrText xml:space="preserve"> PAGEREF _Toc124194173 \h </w:instrText>
                </w:r>
                <w:r>
                  <w:rPr>
                    <w:noProof/>
                    <w:webHidden/>
                  </w:rPr>
                </w:r>
                <w:r>
                  <w:rPr>
                    <w:noProof/>
                    <w:webHidden/>
                  </w:rPr>
                  <w:fldChar w:fldCharType="separate"/>
                </w:r>
                <w:r>
                  <w:rPr>
                    <w:noProof/>
                    <w:webHidden/>
                  </w:rPr>
                  <w:t>2</w:t>
                </w:r>
                <w:r>
                  <w:rPr>
                    <w:noProof/>
                    <w:webHidden/>
                  </w:rPr>
                  <w:fldChar w:fldCharType="end"/>
                </w:r>
              </w:hyperlink>
            </w:p>
            <w:p w14:paraId="55CD9438" w14:textId="7E9597FF" w:rsidR="00382FF4" w:rsidRDefault="00382FF4">
              <w:pPr>
                <w:pStyle w:val="TOC1"/>
                <w:tabs>
                  <w:tab w:val="left" w:pos="440"/>
                  <w:tab w:val="right" w:leader="dot" w:pos="9062"/>
                </w:tabs>
                <w:rPr>
                  <w:noProof/>
                </w:rPr>
              </w:pPr>
              <w:hyperlink w:anchor="_Toc124194174" w:history="1">
                <w:r w:rsidRPr="00824AB4">
                  <w:rPr>
                    <w:rStyle w:val="Hyperlink"/>
                    <w:noProof/>
                  </w:rPr>
                  <w:t>2.</w:t>
                </w:r>
                <w:r>
                  <w:rPr>
                    <w:noProof/>
                  </w:rPr>
                  <w:tab/>
                </w:r>
                <w:r w:rsidRPr="00824AB4">
                  <w:rPr>
                    <w:rStyle w:val="Hyperlink"/>
                    <w:noProof/>
                  </w:rPr>
                  <w:t>Security framework &amp; model</w:t>
                </w:r>
                <w:r>
                  <w:rPr>
                    <w:noProof/>
                    <w:webHidden/>
                  </w:rPr>
                  <w:tab/>
                </w:r>
                <w:r>
                  <w:rPr>
                    <w:noProof/>
                    <w:webHidden/>
                  </w:rPr>
                  <w:fldChar w:fldCharType="begin"/>
                </w:r>
                <w:r>
                  <w:rPr>
                    <w:noProof/>
                    <w:webHidden/>
                  </w:rPr>
                  <w:instrText xml:space="preserve"> PAGEREF _Toc124194174 \h </w:instrText>
                </w:r>
                <w:r>
                  <w:rPr>
                    <w:noProof/>
                    <w:webHidden/>
                  </w:rPr>
                </w:r>
                <w:r>
                  <w:rPr>
                    <w:noProof/>
                    <w:webHidden/>
                  </w:rPr>
                  <w:fldChar w:fldCharType="separate"/>
                </w:r>
                <w:r>
                  <w:rPr>
                    <w:noProof/>
                    <w:webHidden/>
                  </w:rPr>
                  <w:t>2</w:t>
                </w:r>
                <w:r>
                  <w:rPr>
                    <w:noProof/>
                    <w:webHidden/>
                  </w:rPr>
                  <w:fldChar w:fldCharType="end"/>
                </w:r>
              </w:hyperlink>
            </w:p>
            <w:p w14:paraId="4ABC1D62" w14:textId="26FCD376" w:rsidR="00382FF4" w:rsidRDefault="00382FF4">
              <w:pPr>
                <w:pStyle w:val="TOC2"/>
                <w:tabs>
                  <w:tab w:val="left" w:pos="880"/>
                  <w:tab w:val="right" w:leader="dot" w:pos="9062"/>
                </w:tabs>
                <w:rPr>
                  <w:noProof/>
                </w:rPr>
              </w:pPr>
              <w:hyperlink w:anchor="_Toc124194175" w:history="1">
                <w:r w:rsidRPr="00824AB4">
                  <w:rPr>
                    <w:rStyle w:val="Hyperlink"/>
                    <w:noProof/>
                  </w:rPr>
                  <w:t>2.1</w:t>
                </w:r>
                <w:r>
                  <w:rPr>
                    <w:noProof/>
                  </w:rPr>
                  <w:tab/>
                </w:r>
                <w:r w:rsidRPr="00824AB4">
                  <w:rPr>
                    <w:rStyle w:val="Hyperlink"/>
                    <w:noProof/>
                  </w:rPr>
                  <w:t>Evaluation – Security Framework</w:t>
                </w:r>
                <w:r>
                  <w:rPr>
                    <w:noProof/>
                    <w:webHidden/>
                  </w:rPr>
                  <w:tab/>
                </w:r>
                <w:r>
                  <w:rPr>
                    <w:noProof/>
                    <w:webHidden/>
                  </w:rPr>
                  <w:fldChar w:fldCharType="begin"/>
                </w:r>
                <w:r>
                  <w:rPr>
                    <w:noProof/>
                    <w:webHidden/>
                  </w:rPr>
                  <w:instrText xml:space="preserve"> PAGEREF _Toc124194175 \h </w:instrText>
                </w:r>
                <w:r>
                  <w:rPr>
                    <w:noProof/>
                    <w:webHidden/>
                  </w:rPr>
                </w:r>
                <w:r>
                  <w:rPr>
                    <w:noProof/>
                    <w:webHidden/>
                  </w:rPr>
                  <w:fldChar w:fldCharType="separate"/>
                </w:r>
                <w:r>
                  <w:rPr>
                    <w:noProof/>
                    <w:webHidden/>
                  </w:rPr>
                  <w:t>4</w:t>
                </w:r>
                <w:r>
                  <w:rPr>
                    <w:noProof/>
                    <w:webHidden/>
                  </w:rPr>
                  <w:fldChar w:fldCharType="end"/>
                </w:r>
              </w:hyperlink>
            </w:p>
            <w:p w14:paraId="2DC007CD" w14:textId="20881779" w:rsidR="00382FF4" w:rsidRDefault="00382FF4">
              <w:pPr>
                <w:pStyle w:val="TOC2"/>
                <w:tabs>
                  <w:tab w:val="left" w:pos="880"/>
                  <w:tab w:val="right" w:leader="dot" w:pos="9062"/>
                </w:tabs>
                <w:rPr>
                  <w:noProof/>
                </w:rPr>
              </w:pPr>
              <w:hyperlink w:anchor="_Toc124194176" w:history="1">
                <w:r w:rsidRPr="00824AB4">
                  <w:rPr>
                    <w:rStyle w:val="Hyperlink"/>
                    <w:noProof/>
                  </w:rPr>
                  <w:t>2.2</w:t>
                </w:r>
                <w:r>
                  <w:rPr>
                    <w:noProof/>
                  </w:rPr>
                  <w:tab/>
                </w:r>
                <w:r w:rsidRPr="00824AB4">
                  <w:rPr>
                    <w:rStyle w:val="Hyperlink"/>
                    <w:noProof/>
                  </w:rPr>
                  <w:t>Evidence that proves ISO27001 fits CoffeeBlends’ security needs</w:t>
                </w:r>
                <w:r>
                  <w:rPr>
                    <w:noProof/>
                    <w:webHidden/>
                  </w:rPr>
                  <w:tab/>
                </w:r>
                <w:r>
                  <w:rPr>
                    <w:noProof/>
                    <w:webHidden/>
                  </w:rPr>
                  <w:fldChar w:fldCharType="begin"/>
                </w:r>
                <w:r>
                  <w:rPr>
                    <w:noProof/>
                    <w:webHidden/>
                  </w:rPr>
                  <w:instrText xml:space="preserve"> PAGEREF _Toc124194176 \h </w:instrText>
                </w:r>
                <w:r>
                  <w:rPr>
                    <w:noProof/>
                    <w:webHidden/>
                  </w:rPr>
                </w:r>
                <w:r>
                  <w:rPr>
                    <w:noProof/>
                    <w:webHidden/>
                  </w:rPr>
                  <w:fldChar w:fldCharType="separate"/>
                </w:r>
                <w:r>
                  <w:rPr>
                    <w:noProof/>
                    <w:webHidden/>
                  </w:rPr>
                  <w:t>5</w:t>
                </w:r>
                <w:r>
                  <w:rPr>
                    <w:noProof/>
                    <w:webHidden/>
                  </w:rPr>
                  <w:fldChar w:fldCharType="end"/>
                </w:r>
              </w:hyperlink>
            </w:p>
            <w:p w14:paraId="3AF81D16" w14:textId="5E6E987A" w:rsidR="00382FF4" w:rsidRDefault="00382FF4">
              <w:pPr>
                <w:pStyle w:val="TOC3"/>
                <w:tabs>
                  <w:tab w:val="left" w:pos="1320"/>
                  <w:tab w:val="right" w:leader="dot" w:pos="9062"/>
                </w:tabs>
                <w:rPr>
                  <w:noProof/>
                </w:rPr>
              </w:pPr>
              <w:hyperlink w:anchor="_Toc124194177" w:history="1">
                <w:r w:rsidRPr="00824AB4">
                  <w:rPr>
                    <w:rStyle w:val="Hyperlink"/>
                    <w:noProof/>
                  </w:rPr>
                  <w:t>2.2.1</w:t>
                </w:r>
                <w:r>
                  <w:rPr>
                    <w:noProof/>
                  </w:rPr>
                  <w:tab/>
                </w:r>
                <w:r w:rsidRPr="00824AB4">
                  <w:rPr>
                    <w:rStyle w:val="Hyperlink"/>
                    <w:noProof/>
                  </w:rPr>
                  <w:t>Flexibility &amp; Adaptability of ISO27001</w:t>
                </w:r>
                <w:r>
                  <w:rPr>
                    <w:noProof/>
                    <w:webHidden/>
                  </w:rPr>
                  <w:tab/>
                </w:r>
                <w:r>
                  <w:rPr>
                    <w:noProof/>
                    <w:webHidden/>
                  </w:rPr>
                  <w:fldChar w:fldCharType="begin"/>
                </w:r>
                <w:r>
                  <w:rPr>
                    <w:noProof/>
                    <w:webHidden/>
                  </w:rPr>
                  <w:instrText xml:space="preserve"> PAGEREF _Toc124194177 \h </w:instrText>
                </w:r>
                <w:r>
                  <w:rPr>
                    <w:noProof/>
                    <w:webHidden/>
                  </w:rPr>
                </w:r>
                <w:r>
                  <w:rPr>
                    <w:noProof/>
                    <w:webHidden/>
                  </w:rPr>
                  <w:fldChar w:fldCharType="separate"/>
                </w:r>
                <w:r>
                  <w:rPr>
                    <w:noProof/>
                    <w:webHidden/>
                  </w:rPr>
                  <w:t>5</w:t>
                </w:r>
                <w:r>
                  <w:rPr>
                    <w:noProof/>
                    <w:webHidden/>
                  </w:rPr>
                  <w:fldChar w:fldCharType="end"/>
                </w:r>
              </w:hyperlink>
            </w:p>
            <w:p w14:paraId="5B80B81F" w14:textId="7B109E4C" w:rsidR="00382FF4" w:rsidRDefault="00382FF4">
              <w:pPr>
                <w:pStyle w:val="TOC1"/>
                <w:tabs>
                  <w:tab w:val="left" w:pos="440"/>
                  <w:tab w:val="right" w:leader="dot" w:pos="9062"/>
                </w:tabs>
                <w:rPr>
                  <w:noProof/>
                </w:rPr>
              </w:pPr>
              <w:hyperlink w:anchor="_Toc124194178" w:history="1">
                <w:r w:rsidRPr="00824AB4">
                  <w:rPr>
                    <w:rStyle w:val="Hyperlink"/>
                    <w:noProof/>
                  </w:rPr>
                  <w:t>3.</w:t>
                </w:r>
                <w:r>
                  <w:rPr>
                    <w:noProof/>
                  </w:rPr>
                  <w:tab/>
                </w:r>
                <w:r w:rsidRPr="00824AB4">
                  <w:rPr>
                    <w:rStyle w:val="Hyperlink"/>
                    <w:noProof/>
                  </w:rPr>
                  <w:t>Designing the company's information system security, governance, and compliance &amp; why is it good to keep regulations and standards updated?</w:t>
                </w:r>
                <w:r>
                  <w:rPr>
                    <w:noProof/>
                    <w:webHidden/>
                  </w:rPr>
                  <w:tab/>
                </w:r>
                <w:r>
                  <w:rPr>
                    <w:noProof/>
                    <w:webHidden/>
                  </w:rPr>
                  <w:fldChar w:fldCharType="begin"/>
                </w:r>
                <w:r>
                  <w:rPr>
                    <w:noProof/>
                    <w:webHidden/>
                  </w:rPr>
                  <w:instrText xml:space="preserve"> PAGEREF _Toc124194178 \h </w:instrText>
                </w:r>
                <w:r>
                  <w:rPr>
                    <w:noProof/>
                    <w:webHidden/>
                  </w:rPr>
                </w:r>
                <w:r>
                  <w:rPr>
                    <w:noProof/>
                    <w:webHidden/>
                  </w:rPr>
                  <w:fldChar w:fldCharType="separate"/>
                </w:r>
                <w:r>
                  <w:rPr>
                    <w:noProof/>
                    <w:webHidden/>
                  </w:rPr>
                  <w:t>7</w:t>
                </w:r>
                <w:r>
                  <w:rPr>
                    <w:noProof/>
                    <w:webHidden/>
                  </w:rPr>
                  <w:fldChar w:fldCharType="end"/>
                </w:r>
              </w:hyperlink>
            </w:p>
            <w:p w14:paraId="74246303" w14:textId="0C0D1EF8" w:rsidR="00382FF4" w:rsidRDefault="00382FF4">
              <w:pPr>
                <w:pStyle w:val="TOC2"/>
                <w:tabs>
                  <w:tab w:val="left" w:pos="880"/>
                  <w:tab w:val="right" w:leader="dot" w:pos="9062"/>
                </w:tabs>
                <w:rPr>
                  <w:noProof/>
                </w:rPr>
              </w:pPr>
              <w:hyperlink w:anchor="_Toc124194179" w:history="1">
                <w:r w:rsidRPr="00824AB4">
                  <w:rPr>
                    <w:rStyle w:val="Hyperlink"/>
                    <w:noProof/>
                  </w:rPr>
                  <w:t>3.1</w:t>
                </w:r>
                <w:r>
                  <w:rPr>
                    <w:noProof/>
                  </w:rPr>
                  <w:tab/>
                </w:r>
                <w:r w:rsidRPr="00824AB4">
                  <w:rPr>
                    <w:rStyle w:val="Hyperlink"/>
                    <w:noProof/>
                  </w:rPr>
                  <w:t>Meeting the need of the company information system security, governance, and compliance</w:t>
                </w:r>
                <w:r>
                  <w:rPr>
                    <w:noProof/>
                    <w:webHidden/>
                  </w:rPr>
                  <w:tab/>
                </w:r>
                <w:r>
                  <w:rPr>
                    <w:noProof/>
                    <w:webHidden/>
                  </w:rPr>
                  <w:fldChar w:fldCharType="begin"/>
                </w:r>
                <w:r>
                  <w:rPr>
                    <w:noProof/>
                    <w:webHidden/>
                  </w:rPr>
                  <w:instrText xml:space="preserve"> PAGEREF _Toc124194179 \h </w:instrText>
                </w:r>
                <w:r>
                  <w:rPr>
                    <w:noProof/>
                    <w:webHidden/>
                  </w:rPr>
                </w:r>
                <w:r>
                  <w:rPr>
                    <w:noProof/>
                    <w:webHidden/>
                  </w:rPr>
                  <w:fldChar w:fldCharType="separate"/>
                </w:r>
                <w:r>
                  <w:rPr>
                    <w:noProof/>
                    <w:webHidden/>
                  </w:rPr>
                  <w:t>7</w:t>
                </w:r>
                <w:r>
                  <w:rPr>
                    <w:noProof/>
                    <w:webHidden/>
                  </w:rPr>
                  <w:fldChar w:fldCharType="end"/>
                </w:r>
              </w:hyperlink>
            </w:p>
            <w:p w14:paraId="32F75D8E" w14:textId="4ED3A5B8" w:rsidR="00382FF4" w:rsidRDefault="00382FF4">
              <w:pPr>
                <w:pStyle w:val="TOC2"/>
                <w:tabs>
                  <w:tab w:val="left" w:pos="880"/>
                  <w:tab w:val="right" w:leader="dot" w:pos="9062"/>
                </w:tabs>
                <w:rPr>
                  <w:noProof/>
                </w:rPr>
              </w:pPr>
              <w:hyperlink w:anchor="_Toc124194180" w:history="1">
                <w:r w:rsidRPr="00824AB4">
                  <w:rPr>
                    <w:rStyle w:val="Hyperlink"/>
                    <w:noProof/>
                  </w:rPr>
                  <w:t>3.2</w:t>
                </w:r>
                <w:r>
                  <w:rPr>
                    <w:noProof/>
                  </w:rPr>
                  <w:tab/>
                </w:r>
                <w:r w:rsidRPr="00824AB4">
                  <w:rPr>
                    <w:rStyle w:val="Hyperlink"/>
                    <w:noProof/>
                  </w:rPr>
                  <w:t>Critiquing and analysing the importance of having new and updated regulations and standards</w:t>
                </w:r>
                <w:r>
                  <w:rPr>
                    <w:noProof/>
                    <w:webHidden/>
                  </w:rPr>
                  <w:tab/>
                </w:r>
                <w:r>
                  <w:rPr>
                    <w:noProof/>
                    <w:webHidden/>
                  </w:rPr>
                  <w:fldChar w:fldCharType="begin"/>
                </w:r>
                <w:r>
                  <w:rPr>
                    <w:noProof/>
                    <w:webHidden/>
                  </w:rPr>
                  <w:instrText xml:space="preserve"> PAGEREF _Toc124194180 \h </w:instrText>
                </w:r>
                <w:r>
                  <w:rPr>
                    <w:noProof/>
                    <w:webHidden/>
                  </w:rPr>
                </w:r>
                <w:r>
                  <w:rPr>
                    <w:noProof/>
                    <w:webHidden/>
                  </w:rPr>
                  <w:fldChar w:fldCharType="separate"/>
                </w:r>
                <w:r>
                  <w:rPr>
                    <w:noProof/>
                    <w:webHidden/>
                  </w:rPr>
                  <w:t>8</w:t>
                </w:r>
                <w:r>
                  <w:rPr>
                    <w:noProof/>
                    <w:webHidden/>
                  </w:rPr>
                  <w:fldChar w:fldCharType="end"/>
                </w:r>
              </w:hyperlink>
            </w:p>
            <w:p w14:paraId="56CCE6FA" w14:textId="62A28751" w:rsidR="00382FF4" w:rsidRDefault="00382FF4">
              <w:pPr>
                <w:pStyle w:val="TOC1"/>
                <w:tabs>
                  <w:tab w:val="right" w:leader="dot" w:pos="9062"/>
                </w:tabs>
                <w:rPr>
                  <w:noProof/>
                </w:rPr>
              </w:pPr>
              <w:hyperlink w:anchor="_Toc124194181" w:history="1">
                <w:r w:rsidRPr="00824AB4">
                  <w:rPr>
                    <w:rStyle w:val="Hyperlink"/>
                    <w:noProof/>
                  </w:rPr>
                  <w:t>References</w:t>
                </w:r>
                <w:r>
                  <w:rPr>
                    <w:noProof/>
                    <w:webHidden/>
                  </w:rPr>
                  <w:tab/>
                </w:r>
                <w:r>
                  <w:rPr>
                    <w:noProof/>
                    <w:webHidden/>
                  </w:rPr>
                  <w:fldChar w:fldCharType="begin"/>
                </w:r>
                <w:r>
                  <w:rPr>
                    <w:noProof/>
                    <w:webHidden/>
                  </w:rPr>
                  <w:instrText xml:space="preserve"> PAGEREF _Toc124194181 \h </w:instrText>
                </w:r>
                <w:r>
                  <w:rPr>
                    <w:noProof/>
                    <w:webHidden/>
                  </w:rPr>
                </w:r>
                <w:r>
                  <w:rPr>
                    <w:noProof/>
                    <w:webHidden/>
                  </w:rPr>
                  <w:fldChar w:fldCharType="separate"/>
                </w:r>
                <w:r>
                  <w:rPr>
                    <w:noProof/>
                    <w:webHidden/>
                  </w:rPr>
                  <w:t>10</w:t>
                </w:r>
                <w:r>
                  <w:rPr>
                    <w:noProof/>
                    <w:webHidden/>
                  </w:rPr>
                  <w:fldChar w:fldCharType="end"/>
                </w:r>
              </w:hyperlink>
            </w:p>
            <w:p w14:paraId="6AE820B1" w14:textId="102E238B" w:rsidR="00382FF4" w:rsidRDefault="00382FF4">
              <w:r>
                <w:rPr>
                  <w:b/>
                  <w:bCs/>
                  <w:noProof/>
                </w:rPr>
                <w:fldChar w:fldCharType="end"/>
              </w:r>
            </w:p>
          </w:sdtContent>
        </w:sdt>
        <w:p w14:paraId="32377482" w14:textId="26563C02" w:rsidR="009F47D7" w:rsidRDefault="009F47D7">
          <w:r>
            <w:br w:type="page"/>
          </w:r>
        </w:p>
      </w:sdtContent>
    </w:sdt>
    <w:p w14:paraId="19069697" w14:textId="05324133" w:rsidR="00837CAD" w:rsidRDefault="009F47D7" w:rsidP="00D13245">
      <w:pPr>
        <w:pStyle w:val="Heading1"/>
        <w:numPr>
          <w:ilvl w:val="0"/>
          <w:numId w:val="1"/>
        </w:numPr>
      </w:pPr>
      <w:bookmarkStart w:id="0" w:name="_Toc124194173"/>
      <w:r>
        <w:lastRenderedPageBreak/>
        <w:t>Introduction</w:t>
      </w:r>
      <w:bookmarkEnd w:id="0"/>
    </w:p>
    <w:p w14:paraId="06FDB533" w14:textId="4E1D26F0" w:rsidR="009F47D7" w:rsidRDefault="009F47D7" w:rsidP="009F47D7"/>
    <w:p w14:paraId="4F6BB4FB" w14:textId="3279C552" w:rsidR="009F47D7" w:rsidRDefault="009F47D7" w:rsidP="009F47D7">
      <w:r>
        <w:t xml:space="preserve">This report will consist of showing a good understanding of current research technological systems around Data security &amp; Governance and compliance. It will also discuss the techniques and methods used in Data Security to make sure the information stays safe and the security is fully implemented when it comes to </w:t>
      </w:r>
      <w:r w:rsidR="00B45BA0">
        <w:t>Organization</w:t>
      </w:r>
      <w:r>
        <w:t>s and their data.</w:t>
      </w:r>
    </w:p>
    <w:p w14:paraId="49259157" w14:textId="414580EF" w:rsidR="00D13245" w:rsidRDefault="00D13245" w:rsidP="009F47D7"/>
    <w:p w14:paraId="227031DC" w14:textId="63AB73B0" w:rsidR="00D13245" w:rsidRDefault="00D13245" w:rsidP="0006118B">
      <w:pPr>
        <w:pStyle w:val="Heading1"/>
        <w:numPr>
          <w:ilvl w:val="0"/>
          <w:numId w:val="1"/>
        </w:numPr>
      </w:pPr>
      <w:bookmarkStart w:id="1" w:name="_Toc124194174"/>
      <w:r>
        <w:t>Security framework</w:t>
      </w:r>
      <w:r w:rsidR="009A40EE">
        <w:t xml:space="preserve"> &amp; model</w:t>
      </w:r>
      <w:bookmarkEnd w:id="1"/>
      <w:r>
        <w:br/>
      </w:r>
    </w:p>
    <w:p w14:paraId="101ED05B" w14:textId="21B6AF5E" w:rsidR="0065388A" w:rsidRDefault="0065388A" w:rsidP="00D13245">
      <w:r w:rsidRPr="0065388A">
        <w:t xml:space="preserve">Whenever it comes to </w:t>
      </w:r>
      <w:r w:rsidR="004A47E8">
        <w:t>issues</w:t>
      </w:r>
      <w:r w:rsidRPr="0065388A">
        <w:t xml:space="preserve"> in </w:t>
      </w:r>
      <w:r w:rsidR="00B45BA0">
        <w:t>Organization</w:t>
      </w:r>
      <w:r w:rsidRPr="0065388A">
        <w:t xml:space="preserve">s and businesses, data security has become a </w:t>
      </w:r>
      <w:r w:rsidR="004A47E8">
        <w:t>big</w:t>
      </w:r>
      <w:r w:rsidRPr="0065388A">
        <w:t xml:space="preserve"> topic because </w:t>
      </w:r>
      <w:r w:rsidR="004A47E8">
        <w:t>not caring</w:t>
      </w:r>
      <w:r w:rsidRPr="0065388A">
        <w:t xml:space="preserve"> to establish the proper security measures and policies could </w:t>
      </w:r>
      <w:r w:rsidR="004A47E8">
        <w:t>end up</w:t>
      </w:r>
      <w:r w:rsidRPr="0065388A">
        <w:t xml:space="preserve"> in a large lawsuit, economic damage, and damage to someone's </w:t>
      </w:r>
      <w:r w:rsidR="004A47E8">
        <w:t>name</w:t>
      </w:r>
      <w:r w:rsidRPr="0065388A">
        <w:t xml:space="preserve">. Information Security Management System, or "ISMS," is </w:t>
      </w:r>
      <w:r w:rsidR="004A47E8">
        <w:t>improved</w:t>
      </w:r>
      <w:r w:rsidRPr="0065388A">
        <w:t xml:space="preserve"> by a set of standards known as "ISO27001" </w:t>
      </w:r>
      <w:sdt>
        <w:sdtPr>
          <w:id w:val="-156225273"/>
          <w:citation/>
        </w:sdtPr>
        <w:sdtContent>
          <w:r>
            <w:fldChar w:fldCharType="begin"/>
          </w:r>
          <w:r>
            <w:instrText xml:space="preserve"> CITATION MAA16 \l 2057 </w:instrText>
          </w:r>
          <w:r>
            <w:fldChar w:fldCharType="separate"/>
          </w:r>
          <w:r w:rsidR="007B3DB5" w:rsidRPr="007B3DB5">
            <w:rPr>
              <w:noProof/>
            </w:rPr>
            <w:t>[1]</w:t>
          </w:r>
          <w:r>
            <w:fldChar w:fldCharType="end"/>
          </w:r>
        </w:sdtContent>
      </w:sdt>
      <w:r w:rsidRPr="0065388A">
        <w:t xml:space="preserve">. Given that it has been </w:t>
      </w:r>
      <w:r w:rsidR="004A47E8">
        <w:t>shown</w:t>
      </w:r>
      <w:r w:rsidRPr="0065388A">
        <w:t xml:space="preserve"> to be </w:t>
      </w:r>
      <w:r w:rsidR="004A47E8">
        <w:t>really</w:t>
      </w:r>
      <w:r w:rsidRPr="0065388A">
        <w:t xml:space="preserve"> efficient and effective many </w:t>
      </w:r>
      <w:r w:rsidR="004A47E8">
        <w:t>companies</w:t>
      </w:r>
      <w:r w:rsidRPr="0065388A">
        <w:t xml:space="preserve"> use this security framework </w:t>
      </w:r>
      <w:sdt>
        <w:sdtPr>
          <w:id w:val="-239713956"/>
          <w:citation/>
        </w:sdtPr>
        <w:sdtContent>
          <w:r>
            <w:fldChar w:fldCharType="begin"/>
          </w:r>
          <w:r>
            <w:instrText xml:space="preserve"> CITATION AMo17 \l 2057 </w:instrText>
          </w:r>
          <w:r>
            <w:fldChar w:fldCharType="separate"/>
          </w:r>
          <w:r w:rsidR="007B3DB5" w:rsidRPr="007B3DB5">
            <w:rPr>
              <w:noProof/>
            </w:rPr>
            <w:t>[2]</w:t>
          </w:r>
          <w:r>
            <w:fldChar w:fldCharType="end"/>
          </w:r>
        </w:sdtContent>
      </w:sdt>
      <w:r w:rsidRPr="0065388A">
        <w:t xml:space="preserve">, </w:t>
      </w:r>
      <w:sdt>
        <w:sdtPr>
          <w:id w:val="482278207"/>
          <w:citation/>
        </w:sdtPr>
        <w:sdtContent>
          <w:r>
            <w:fldChar w:fldCharType="begin"/>
          </w:r>
          <w:r>
            <w:instrText xml:space="preserve"> CITATION DPV15 \l 2057 </w:instrText>
          </w:r>
          <w:r>
            <w:fldChar w:fldCharType="separate"/>
          </w:r>
          <w:r w:rsidR="007B3DB5" w:rsidRPr="007B3DB5">
            <w:rPr>
              <w:noProof/>
            </w:rPr>
            <w:t>[3]</w:t>
          </w:r>
          <w:r>
            <w:fldChar w:fldCharType="end"/>
          </w:r>
        </w:sdtContent>
      </w:sdt>
      <w:r w:rsidRPr="0065388A">
        <w:t xml:space="preserve">. In addition to the previously mentioned functions, it can also observe, </w:t>
      </w:r>
      <w:r w:rsidR="004A47E8">
        <w:t>audit</w:t>
      </w:r>
      <w:r w:rsidRPr="0065388A">
        <w:t xml:space="preserve">, and improve the Information Security Management System. For small businesses, this strategy might </w:t>
      </w:r>
      <w:r w:rsidR="004A47E8">
        <w:t>cost a bit too much</w:t>
      </w:r>
      <w:r w:rsidRPr="0065388A">
        <w:t xml:space="preserve">, but it's worth </w:t>
      </w:r>
      <w:r w:rsidR="004A47E8">
        <w:t>implementing it to avoid other costs</w:t>
      </w:r>
      <w:r w:rsidRPr="0065388A">
        <w:t>.</w:t>
      </w:r>
    </w:p>
    <w:p w14:paraId="14A24C0F" w14:textId="62C47C27" w:rsidR="0065388A" w:rsidRDefault="00B8317D" w:rsidP="0027036F">
      <w:r>
        <w:t>This one particular method has been proven to be efficient in</w:t>
      </w:r>
      <w:r w:rsidR="0065388A" w:rsidRPr="0065388A">
        <w:t xml:space="preserve"> information technology (IT) solutions is the Information Technology Infrastructure Library (ITIL) </w:t>
      </w:r>
      <w:sdt>
        <w:sdtPr>
          <w:id w:val="-35821970"/>
          <w:citation/>
        </w:sdtPr>
        <w:sdtContent>
          <w:r w:rsidR="0065388A">
            <w:fldChar w:fldCharType="begin"/>
          </w:r>
          <w:r w:rsidR="0065388A">
            <w:instrText xml:space="preserve"> CITATION MAA15 \l 2057 </w:instrText>
          </w:r>
          <w:r w:rsidR="0065388A">
            <w:fldChar w:fldCharType="separate"/>
          </w:r>
          <w:r w:rsidR="007B3DB5" w:rsidRPr="007B3DB5">
            <w:rPr>
              <w:noProof/>
            </w:rPr>
            <w:t>[4]</w:t>
          </w:r>
          <w:r w:rsidR="0065388A">
            <w:fldChar w:fldCharType="end"/>
          </w:r>
        </w:sdtContent>
      </w:sdt>
      <w:r w:rsidR="0065388A" w:rsidRPr="0065388A">
        <w:t xml:space="preserve">. Besides providing a framework for </w:t>
      </w:r>
      <w:r>
        <w:t>organising</w:t>
      </w:r>
      <w:r w:rsidR="0065388A" w:rsidRPr="0065388A">
        <w:t xml:space="preserve">, </w:t>
      </w:r>
      <w:r>
        <w:t>executing</w:t>
      </w:r>
      <w:r w:rsidR="0065388A" w:rsidRPr="0065388A">
        <w:t xml:space="preserve">, and managing </w:t>
      </w:r>
      <w:r>
        <w:t>information technology</w:t>
      </w:r>
      <w:r w:rsidR="0065388A" w:rsidRPr="0065388A">
        <w:t xml:space="preserve"> services, it also </w:t>
      </w:r>
      <w:r>
        <w:t>discovers</w:t>
      </w:r>
      <w:r w:rsidR="0065388A" w:rsidRPr="0065388A">
        <w:t xml:space="preserve"> a number of </w:t>
      </w:r>
      <w:r>
        <w:t>steps</w:t>
      </w:r>
      <w:r w:rsidR="0065388A" w:rsidRPr="0065388A">
        <w:t xml:space="preserve"> to take to </w:t>
      </w:r>
      <w:r>
        <w:t>make sure</w:t>
      </w:r>
      <w:r w:rsidR="0065388A" w:rsidRPr="0065388A">
        <w:t xml:space="preserve"> that all these solutions are in line with company </w:t>
      </w:r>
      <w:r>
        <w:t>aims and objectives</w:t>
      </w:r>
      <w:r w:rsidR="0065388A" w:rsidRPr="0065388A">
        <w:t xml:space="preserve">. The ITIL framework comes with a </w:t>
      </w:r>
      <w:r>
        <w:t>package</w:t>
      </w:r>
      <w:r w:rsidR="0065388A" w:rsidRPr="0065388A">
        <w:t xml:space="preserve"> that covers a variety of issues in IT service management, such as strategic plan, design, transfer, operation, and </w:t>
      </w:r>
      <w:r>
        <w:t>constant</w:t>
      </w:r>
      <w:r w:rsidR="0065388A" w:rsidRPr="0065388A">
        <w:t xml:space="preserve"> process improvements.</w:t>
      </w:r>
    </w:p>
    <w:p w14:paraId="52F1ACB4" w14:textId="7EA6BE6C" w:rsidR="0065388A" w:rsidRDefault="0065388A" w:rsidP="0027036F">
      <w:r w:rsidRPr="0065388A">
        <w:t xml:space="preserve">The ISO 27000 </w:t>
      </w:r>
      <w:sdt>
        <w:sdtPr>
          <w:id w:val="889766092"/>
          <w:citation/>
        </w:sdtPr>
        <w:sdtContent>
          <w:r>
            <w:fldChar w:fldCharType="begin"/>
          </w:r>
          <w:r>
            <w:instrText xml:space="preserve"> CITATION AMA17 \l 2057 </w:instrText>
          </w:r>
          <w:r>
            <w:fldChar w:fldCharType="separate"/>
          </w:r>
          <w:r w:rsidR="007B3DB5" w:rsidRPr="007B3DB5">
            <w:rPr>
              <w:noProof/>
            </w:rPr>
            <w:t>[5]</w:t>
          </w:r>
          <w:r>
            <w:fldChar w:fldCharType="end"/>
          </w:r>
        </w:sdtContent>
      </w:sdt>
      <w:r w:rsidRPr="0065388A">
        <w:t xml:space="preserve"> standard is </w:t>
      </w:r>
      <w:r w:rsidR="00B8317D">
        <w:t xml:space="preserve">created </w:t>
      </w:r>
      <w:r w:rsidRPr="0065388A">
        <w:t>to help</w:t>
      </w:r>
      <w:r w:rsidR="00B8317D">
        <w:t xml:space="preserve"> companies </w:t>
      </w:r>
      <w:r w:rsidRPr="0065388A">
        <w:t xml:space="preserve">in </w:t>
      </w:r>
      <w:r w:rsidR="00B8317D">
        <w:t>maintaining</w:t>
      </w:r>
      <w:r w:rsidRPr="0065388A">
        <w:t xml:space="preserve"> the confidentiality, accuracy, and accessibility of their data. </w:t>
      </w:r>
      <w:r w:rsidR="00B8317D">
        <w:t>Many</w:t>
      </w:r>
      <w:r w:rsidRPr="0065388A">
        <w:t xml:space="preserve"> different standards are part of the ISO 27000 series, </w:t>
      </w:r>
      <w:r w:rsidR="00B8317D">
        <w:t xml:space="preserve">especially </w:t>
      </w:r>
      <w:r w:rsidRPr="0065388A">
        <w:t xml:space="preserve">ISO 27001, which </w:t>
      </w:r>
      <w:r w:rsidR="00B8317D">
        <w:t>describes</w:t>
      </w:r>
      <w:r w:rsidRPr="0065388A">
        <w:t xml:space="preserve"> specific specifications for an information security management system (ISMS). </w:t>
      </w:r>
      <w:r w:rsidR="00B8317D">
        <w:t>Other</w:t>
      </w:r>
      <w:r w:rsidRPr="0065388A">
        <w:t xml:space="preserve"> standards in the </w:t>
      </w:r>
      <w:r w:rsidR="00B8317D">
        <w:t>package</w:t>
      </w:r>
      <w:r w:rsidRPr="0065388A">
        <w:t xml:space="preserve"> includes ISO 27002, which </w:t>
      </w:r>
      <w:r w:rsidR="00B8317D">
        <w:t>also provides changes</w:t>
      </w:r>
      <w:r w:rsidRPr="0065388A">
        <w:t xml:space="preserve"> for establishing and maintaining an ISMS, and ISO 27005, which offers recommendations for risk management in an ISMS.</w:t>
      </w:r>
    </w:p>
    <w:p w14:paraId="0F01AD3F" w14:textId="1DE055EB" w:rsidR="0065388A" w:rsidRDefault="0065388A" w:rsidP="00D13245">
      <w:proofErr w:type="spellStart"/>
      <w:r w:rsidRPr="0065388A">
        <w:t>CoffeeBlend</w:t>
      </w:r>
      <w:proofErr w:type="spellEnd"/>
      <w:r w:rsidRPr="0065388A">
        <w:t xml:space="preserve"> is a huge, international company with </w:t>
      </w:r>
      <w:r w:rsidR="00B8317D">
        <w:t>a lot of money</w:t>
      </w:r>
      <w:r w:rsidRPr="0065388A">
        <w:t xml:space="preserve"> available as it is not a small or mid-sized company. Since the ISO27001 security framework runs the "Plan-Do-Check-Act" cycle</w:t>
      </w:r>
      <w:r w:rsidR="00B8317D">
        <w:t xml:space="preserve"> that is a perfect way to start</w:t>
      </w:r>
      <w:r w:rsidRPr="0065388A">
        <w:t xml:space="preserve"> protecting the data, </w:t>
      </w:r>
      <w:proofErr w:type="spellStart"/>
      <w:r w:rsidRPr="0065388A">
        <w:t>CoffeeBlend</w:t>
      </w:r>
      <w:proofErr w:type="spellEnd"/>
      <w:r w:rsidRPr="0065388A">
        <w:t xml:space="preserve"> could </w:t>
      </w:r>
      <w:r w:rsidR="00B8317D">
        <w:t>really</w:t>
      </w:r>
      <w:r w:rsidRPr="0065388A">
        <w:t xml:space="preserve"> </w:t>
      </w:r>
      <w:r w:rsidR="00B8317D">
        <w:t>gain a lot</w:t>
      </w:r>
      <w:r w:rsidRPr="0065388A">
        <w:t xml:space="preserve"> from applying it.</w:t>
      </w:r>
    </w:p>
    <w:p w14:paraId="39C69EC9" w14:textId="79766E32" w:rsidR="004B70C6" w:rsidRDefault="004B70C6" w:rsidP="00D13245">
      <w:r>
        <w:t>The “Plan” stage in the cycle is</w:t>
      </w:r>
      <w:r w:rsidR="00E00C9C">
        <w:t xml:space="preserve"> </w:t>
      </w:r>
      <w:sdt>
        <w:sdtPr>
          <w:id w:val="1456370810"/>
          <w:citation/>
        </w:sdtPr>
        <w:sdtContent>
          <w:r w:rsidR="00E00C9C">
            <w:fldChar w:fldCharType="begin"/>
          </w:r>
          <w:r w:rsidR="00E00C9C">
            <w:instrText xml:space="preserve"> CITATION Ala13 \l 2057 </w:instrText>
          </w:r>
          <w:r w:rsidR="00E00C9C">
            <w:fldChar w:fldCharType="separate"/>
          </w:r>
          <w:r w:rsidR="007B3DB5" w:rsidRPr="007B3DB5">
            <w:rPr>
              <w:noProof/>
            </w:rPr>
            <w:t>[6]</w:t>
          </w:r>
          <w:r w:rsidR="00E00C9C">
            <w:fldChar w:fldCharType="end"/>
          </w:r>
        </w:sdtContent>
      </w:sdt>
      <w:r w:rsidR="00E00C9C">
        <w:t xml:space="preserve"> </w:t>
      </w:r>
      <w:r>
        <w:t xml:space="preserve">responsible for </w:t>
      </w:r>
      <w:r w:rsidR="00B8317D">
        <w:t>discovering</w:t>
      </w:r>
      <w:r>
        <w:t xml:space="preserve"> information assets and their security </w:t>
      </w:r>
      <w:r w:rsidR="00B8317D">
        <w:t>needs</w:t>
      </w:r>
      <w:r>
        <w:t xml:space="preserve">, it is also </w:t>
      </w:r>
      <w:r w:rsidR="00B8317D">
        <w:t>managing</w:t>
      </w:r>
      <w:r>
        <w:t xml:space="preserve"> any security risks as well as the solution</w:t>
      </w:r>
      <w:r w:rsidR="00B8317D">
        <w:t>s</w:t>
      </w:r>
      <w:r>
        <w:t xml:space="preserve"> used to prevent or control risks that </w:t>
      </w:r>
      <w:r w:rsidR="00B8317D">
        <w:t>should never happen</w:t>
      </w:r>
      <w:r>
        <w:t>.</w:t>
      </w:r>
    </w:p>
    <w:p w14:paraId="2B441D96" w14:textId="77777777" w:rsidR="004B70C6" w:rsidRDefault="004B70C6" w:rsidP="00D13245">
      <w:r>
        <w:t>The “Do” stage in the cycle is responsible for putting in the work and transferring theory into practical as this stage implements the security and manages any operation.</w:t>
      </w:r>
    </w:p>
    <w:p w14:paraId="16D29F84" w14:textId="77777777" w:rsidR="004B70C6" w:rsidRDefault="004B70C6" w:rsidP="00D13245">
      <w:r>
        <w:t xml:space="preserve">The “Check” stage of the cycle is responsible for checking whether everything works as it should or if something needs to be corrected, it is rating and assessing the performance of the whole security system and monitors it at the same time. </w:t>
      </w:r>
    </w:p>
    <w:p w14:paraId="23F5D8E8" w14:textId="15E910B9" w:rsidR="00D13245" w:rsidRDefault="00F3631C" w:rsidP="00D13245">
      <w:r>
        <w:rPr>
          <w:noProof/>
        </w:rPr>
        <w:lastRenderedPageBreak/>
        <mc:AlternateContent>
          <mc:Choice Requires="wps">
            <w:drawing>
              <wp:anchor distT="0" distB="0" distL="114300" distR="114300" simplePos="0" relativeHeight="251663360" behindDoc="1" locked="0" layoutInCell="1" allowOverlap="1" wp14:anchorId="29334F91" wp14:editId="3C47438E">
                <wp:simplePos x="0" y="0"/>
                <wp:positionH relativeFrom="column">
                  <wp:posOffset>1096645</wp:posOffset>
                </wp:positionH>
                <wp:positionV relativeFrom="paragraph">
                  <wp:posOffset>2376170</wp:posOffset>
                </wp:positionV>
                <wp:extent cx="3438525" cy="635"/>
                <wp:effectExtent l="0" t="0" r="0" b="0"/>
                <wp:wrapTight wrapText="bothSides">
                  <wp:wrapPolygon edited="0">
                    <wp:start x="0" y="0"/>
                    <wp:lineTo x="0" y="21600"/>
                    <wp:lineTo x="21600" y="21600"/>
                    <wp:lineTo x="21600" y="0"/>
                  </wp:wrapPolygon>
                </wp:wrapTight>
                <wp:docPr id="3" name="Text Box 3"/>
                <wp:cNvGraphicFramePr/>
                <a:graphic xmlns:a="http://schemas.openxmlformats.org/drawingml/2006/main">
                  <a:graphicData uri="http://schemas.microsoft.com/office/word/2010/wordprocessingShape">
                    <wps:wsp>
                      <wps:cNvSpPr txBox="1"/>
                      <wps:spPr>
                        <a:xfrm>
                          <a:off x="0" y="0"/>
                          <a:ext cx="3438525" cy="635"/>
                        </a:xfrm>
                        <a:prstGeom prst="rect">
                          <a:avLst/>
                        </a:prstGeom>
                        <a:solidFill>
                          <a:prstClr val="white"/>
                        </a:solidFill>
                        <a:ln>
                          <a:noFill/>
                        </a:ln>
                      </wps:spPr>
                      <wps:txbx>
                        <w:txbxContent>
                          <w:p w14:paraId="45735812" w14:textId="62060353" w:rsidR="00F3631C" w:rsidRPr="009775A1" w:rsidRDefault="00F3631C" w:rsidP="00F3631C">
                            <w:pPr>
                              <w:pStyle w:val="Caption"/>
                              <w:rPr>
                                <w:noProof/>
                              </w:rPr>
                            </w:pPr>
                            <w:bookmarkStart w:id="2" w:name="_Toc124194198"/>
                            <w:r>
                              <w:t xml:space="preserve">Figure </w:t>
                            </w:r>
                            <w:r w:rsidR="00000000">
                              <w:fldChar w:fldCharType="begin"/>
                            </w:r>
                            <w:r w:rsidR="00000000">
                              <w:instrText xml:space="preserve"> SEQ Figure \* ARABIC </w:instrText>
                            </w:r>
                            <w:r w:rsidR="00000000">
                              <w:fldChar w:fldCharType="separate"/>
                            </w:r>
                            <w:r w:rsidR="0037203A">
                              <w:rPr>
                                <w:noProof/>
                              </w:rPr>
                              <w:t>1</w:t>
                            </w:r>
                            <w:r w:rsidR="00000000">
                              <w:rPr>
                                <w:noProof/>
                              </w:rPr>
                              <w:fldChar w:fldCharType="end"/>
                            </w:r>
                            <w:r w:rsidR="00D04575">
                              <w:rPr>
                                <w:noProof/>
                              </w:rPr>
                              <w:t xml:space="preserve"> – Representing Plan-Do-Act-Check cycle</w:t>
                            </w:r>
                            <w:bookmarkEnd w:id="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334F91" id="Text Box 3" o:spid="_x0000_s1027" type="#_x0000_t202" style="position:absolute;margin-left:86.35pt;margin-top:187.1pt;width:270.75pt;height:.0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" stroked="f">
                <v:textbox style="mso-fit-shape-to-text:t" inset="0,0,0,0">
                  <w:txbxContent>
                    <w:p w14:paraId="45735812" w14:textId="62060353" w:rsidR="00F3631C" w:rsidRPr="009775A1" w:rsidRDefault="00F3631C" w:rsidP="00F3631C">
                      <w:pPr>
                        <w:pStyle w:val="Caption"/>
                        <w:rPr>
                          <w:noProof/>
                        </w:rPr>
                      </w:pPr>
                      <w:bookmarkStart w:id="3" w:name="_Toc124194198"/>
                      <w:r>
                        <w:t xml:space="preserve">Figure </w:t>
                      </w:r>
                      <w:r w:rsidR="00000000">
                        <w:fldChar w:fldCharType="begin"/>
                      </w:r>
                      <w:r w:rsidR="00000000">
                        <w:instrText xml:space="preserve"> SEQ Figure \* ARABIC </w:instrText>
                      </w:r>
                      <w:r w:rsidR="00000000">
                        <w:fldChar w:fldCharType="separate"/>
                      </w:r>
                      <w:r w:rsidR="0037203A">
                        <w:rPr>
                          <w:noProof/>
                        </w:rPr>
                        <w:t>1</w:t>
                      </w:r>
                      <w:r w:rsidR="00000000">
                        <w:rPr>
                          <w:noProof/>
                        </w:rPr>
                        <w:fldChar w:fldCharType="end"/>
                      </w:r>
                      <w:r w:rsidR="00D04575">
                        <w:rPr>
                          <w:noProof/>
                        </w:rPr>
                        <w:t xml:space="preserve"> – Representing Plan-Do-Act-Check cycle</w:t>
                      </w:r>
                      <w:bookmarkEnd w:id="3"/>
                    </w:p>
                  </w:txbxContent>
                </v:textbox>
                <w10:wrap type="tight"/>
              </v:shape>
            </w:pict>
          </mc:Fallback>
        </mc:AlternateContent>
      </w:r>
      <w:r w:rsidR="004B70C6">
        <w:rPr>
          <w:noProof/>
        </w:rPr>
        <w:drawing>
          <wp:anchor distT="0" distB="0" distL="114300" distR="114300" simplePos="0" relativeHeight="251660288" behindDoc="1" locked="0" layoutInCell="1" allowOverlap="1" wp14:anchorId="1015915E" wp14:editId="1ED7D9B7">
            <wp:simplePos x="0" y="0"/>
            <wp:positionH relativeFrom="column">
              <wp:posOffset>1096645</wp:posOffset>
            </wp:positionH>
            <wp:positionV relativeFrom="paragraph">
              <wp:posOffset>461645</wp:posOffset>
            </wp:positionV>
            <wp:extent cx="3438525" cy="1857375"/>
            <wp:effectExtent l="0" t="0" r="9525" b="9525"/>
            <wp:wrapTight wrapText="bothSides">
              <wp:wrapPolygon edited="0">
                <wp:start x="0" y="0"/>
                <wp:lineTo x="0" y="21489"/>
                <wp:lineTo x="21540" y="21489"/>
                <wp:lineTo x="21540"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438525" cy="1857375"/>
                    </a:xfrm>
                    <a:prstGeom prst="rect">
                      <a:avLst/>
                    </a:prstGeom>
                    <a:noFill/>
                  </pic:spPr>
                </pic:pic>
              </a:graphicData>
            </a:graphic>
          </wp:anchor>
        </w:drawing>
      </w:r>
      <w:r w:rsidR="004B70C6">
        <w:t>The last stage of the cycle “Act” is responsible for documenting the unacceptable actions and putting in the solutions and preventing the issues from happening in the future, this is the whole cycle it repeats itself.</w:t>
      </w:r>
    </w:p>
    <w:p w14:paraId="5D533719" w14:textId="77777777" w:rsidR="00E00C9C" w:rsidRDefault="00E00C9C" w:rsidP="79B76ED8"/>
    <w:p w14:paraId="280E7B82" w14:textId="77777777" w:rsidR="00E00C9C" w:rsidRDefault="00E00C9C" w:rsidP="79B76ED8"/>
    <w:p w14:paraId="298EA963" w14:textId="77777777" w:rsidR="00E00C9C" w:rsidRDefault="00E00C9C" w:rsidP="79B76ED8"/>
    <w:p w14:paraId="18559308" w14:textId="77777777" w:rsidR="00E00C9C" w:rsidRDefault="00E00C9C" w:rsidP="79B76ED8"/>
    <w:p w14:paraId="76F7A3C5" w14:textId="77777777" w:rsidR="00E00C9C" w:rsidRDefault="00E00C9C" w:rsidP="79B76ED8"/>
    <w:p w14:paraId="54C0FC2F" w14:textId="77777777" w:rsidR="00F41966" w:rsidRDefault="00F41966" w:rsidP="00F41966"/>
    <w:p w14:paraId="06719F31" w14:textId="77777777" w:rsidR="00D04575" w:rsidRDefault="00D04575" w:rsidP="006A0251"/>
    <w:p w14:paraId="6FF7F2C3" w14:textId="7C6DA21A" w:rsidR="009712A6" w:rsidRDefault="004401AF" w:rsidP="006A0251">
      <w:r>
        <w:t xml:space="preserve">Establishing and outlining of </w:t>
      </w:r>
      <w:r w:rsidR="009712A6" w:rsidRPr="009712A6">
        <w:t xml:space="preserve">how data will be </w:t>
      </w:r>
      <w:r>
        <w:t xml:space="preserve">managed </w:t>
      </w:r>
      <w:r w:rsidR="009712A6" w:rsidRPr="009712A6">
        <w:t xml:space="preserve">inside an </w:t>
      </w:r>
      <w:r w:rsidR="00B45BA0">
        <w:t>Organization</w:t>
      </w:r>
      <w:r w:rsidR="009712A6" w:rsidRPr="009712A6">
        <w:t xml:space="preserve">, ISO27001 </w:t>
      </w:r>
      <w:sdt>
        <w:sdtPr>
          <w:id w:val="-209657817"/>
          <w:citation/>
        </w:sdtPr>
        <w:sdtContent>
          <w:r w:rsidR="009712A6">
            <w:fldChar w:fldCharType="begin"/>
          </w:r>
          <w:r w:rsidR="009712A6">
            <w:instrText xml:space="preserve"> CITATION Ste10 \l 2057 </w:instrText>
          </w:r>
          <w:r w:rsidR="009712A6">
            <w:fldChar w:fldCharType="separate"/>
          </w:r>
          <w:r w:rsidR="007B3DB5" w:rsidRPr="007B3DB5">
            <w:rPr>
              <w:noProof/>
            </w:rPr>
            <w:t>[7]</w:t>
          </w:r>
          <w:r w:rsidR="009712A6">
            <w:fldChar w:fldCharType="end"/>
          </w:r>
        </w:sdtContent>
      </w:sdt>
      <w:r w:rsidR="009712A6" w:rsidRPr="009712A6">
        <w:t xml:space="preserve"> will assist </w:t>
      </w:r>
      <w:proofErr w:type="spellStart"/>
      <w:r w:rsidR="009712A6" w:rsidRPr="009712A6">
        <w:t>CoffeeBlends</w:t>
      </w:r>
      <w:proofErr w:type="spellEnd"/>
      <w:r w:rsidR="009712A6" w:rsidRPr="009712A6">
        <w:t xml:space="preserve"> </w:t>
      </w:r>
      <w:r>
        <w:t>control</w:t>
      </w:r>
      <w:r w:rsidR="009712A6" w:rsidRPr="009712A6">
        <w:t xml:space="preserve"> the risks and information security </w:t>
      </w:r>
      <w:r>
        <w:t>efficiently</w:t>
      </w:r>
      <w:r w:rsidR="009712A6" w:rsidRPr="009712A6">
        <w:t xml:space="preserve">. This </w:t>
      </w:r>
      <w:r w:rsidR="004C2BCE">
        <w:t>method</w:t>
      </w:r>
      <w:r w:rsidR="009712A6" w:rsidRPr="009712A6">
        <w:t xml:space="preserve"> will</w:t>
      </w:r>
      <w:r w:rsidR="004C2BCE">
        <w:t xml:space="preserve"> discuss</w:t>
      </w:r>
      <w:r w:rsidR="009712A6" w:rsidRPr="009712A6">
        <w:t xml:space="preserve"> every </w:t>
      </w:r>
      <w:r w:rsidR="004C2BCE">
        <w:t>part</w:t>
      </w:r>
      <w:r w:rsidR="009712A6" w:rsidRPr="009712A6">
        <w:t xml:space="preserve"> of security at the </w:t>
      </w:r>
      <w:proofErr w:type="spellStart"/>
      <w:r w:rsidR="009712A6" w:rsidRPr="009712A6">
        <w:t>CoffeeBlends</w:t>
      </w:r>
      <w:proofErr w:type="spellEnd"/>
      <w:r w:rsidR="009712A6" w:rsidRPr="009712A6">
        <w:t xml:space="preserve"> </w:t>
      </w:r>
      <w:r w:rsidR="00B45BA0">
        <w:t>organization</w:t>
      </w:r>
      <w:r w:rsidR="009712A6" w:rsidRPr="009712A6">
        <w:t xml:space="preserve"> and demand for data security </w:t>
      </w:r>
      <w:r w:rsidR="004C2BCE">
        <w:t xml:space="preserve">knowledge </w:t>
      </w:r>
      <w:r w:rsidR="009712A6" w:rsidRPr="009712A6">
        <w:t xml:space="preserve">from all </w:t>
      </w:r>
      <w:proofErr w:type="spellStart"/>
      <w:r w:rsidR="004C2BCE">
        <w:t>employess</w:t>
      </w:r>
      <w:proofErr w:type="spellEnd"/>
      <w:r w:rsidR="004C2BCE">
        <w:t xml:space="preserve"> and leadership</w:t>
      </w:r>
      <w:r w:rsidR="009712A6" w:rsidRPr="009712A6">
        <w:t xml:space="preserve">. </w:t>
      </w:r>
      <w:r w:rsidR="004C2BCE">
        <w:t>However</w:t>
      </w:r>
      <w:r w:rsidR="009712A6" w:rsidRPr="009712A6">
        <w:t xml:space="preserve">, this will put into </w:t>
      </w:r>
      <w:r w:rsidR="004C2BCE">
        <w:t>effect</w:t>
      </w:r>
      <w:r w:rsidR="009712A6" w:rsidRPr="009712A6">
        <w:t xml:space="preserve"> </w:t>
      </w:r>
      <w:r w:rsidR="004C2BCE">
        <w:t>essential</w:t>
      </w:r>
      <w:r w:rsidR="009712A6" w:rsidRPr="009712A6">
        <w:t xml:space="preserve"> </w:t>
      </w:r>
      <w:r w:rsidR="004C2BCE">
        <w:t>steps</w:t>
      </w:r>
      <w:r w:rsidR="009712A6" w:rsidRPr="009712A6">
        <w:t xml:space="preserve"> for controlling inside an </w:t>
      </w:r>
      <w:r w:rsidR="00B45BA0">
        <w:t>Organization</w:t>
      </w:r>
      <w:r w:rsidR="009712A6" w:rsidRPr="009712A6">
        <w:t xml:space="preserve">. Each policy will </w:t>
      </w:r>
      <w:r w:rsidR="004C2BCE">
        <w:t>explain</w:t>
      </w:r>
      <w:r w:rsidR="009712A6" w:rsidRPr="009712A6">
        <w:t xml:space="preserve"> how </w:t>
      </w:r>
      <w:r w:rsidR="004C2BCE">
        <w:t xml:space="preserve">certain </w:t>
      </w:r>
      <w:r w:rsidR="00B45BA0">
        <w:t>Organization</w:t>
      </w:r>
      <w:r w:rsidR="009712A6" w:rsidRPr="009712A6">
        <w:t>al</w:t>
      </w:r>
      <w:r w:rsidR="004C2BCE">
        <w:t xml:space="preserve"> aspects</w:t>
      </w:r>
      <w:r w:rsidR="009712A6" w:rsidRPr="009712A6">
        <w:t xml:space="preserve">, such as Access Management will </w:t>
      </w:r>
      <w:r w:rsidR="004C2BCE">
        <w:t>need</w:t>
      </w:r>
      <w:r w:rsidR="009712A6" w:rsidRPr="009712A6">
        <w:t xml:space="preserve"> the establishment of a </w:t>
      </w:r>
      <w:r w:rsidR="004C2BCE">
        <w:t>powerful</w:t>
      </w:r>
      <w:r w:rsidR="009712A6" w:rsidRPr="009712A6">
        <w:t xml:space="preserve"> policy and strategy, both of which have to be </w:t>
      </w:r>
      <w:r w:rsidR="004C2BCE">
        <w:t>acknowledged</w:t>
      </w:r>
      <w:r w:rsidR="009712A6" w:rsidRPr="009712A6">
        <w:t xml:space="preserve"> and followed by every single employee.</w:t>
      </w:r>
    </w:p>
    <w:p w14:paraId="6A83D237" w14:textId="58D42C8B" w:rsidR="009712A6" w:rsidRDefault="009712A6" w:rsidP="006A0251">
      <w:proofErr w:type="spellStart"/>
      <w:r w:rsidRPr="009712A6">
        <w:t>CoffeeBlends</w:t>
      </w:r>
      <w:proofErr w:type="spellEnd"/>
      <w:r w:rsidRPr="009712A6">
        <w:t xml:space="preserve"> </w:t>
      </w:r>
      <w:r w:rsidR="004C2BCE">
        <w:t>needs to</w:t>
      </w:r>
      <w:r w:rsidRPr="009712A6">
        <w:t xml:space="preserve"> keep a database of every employee </w:t>
      </w:r>
      <w:r w:rsidR="004C2BCE">
        <w:t xml:space="preserve">that might be able to access </w:t>
      </w:r>
      <w:r w:rsidRPr="009712A6">
        <w:t xml:space="preserve">specific types of data in order to comply with access management </w:t>
      </w:r>
      <w:sdt>
        <w:sdtPr>
          <w:id w:val="-1766762149"/>
          <w:citation/>
        </w:sdtPr>
        <w:sdtContent>
          <w:r>
            <w:fldChar w:fldCharType="begin"/>
          </w:r>
          <w:r>
            <w:instrText xml:space="preserve"> CITATION Ala17 \l 2057 </w:instrText>
          </w:r>
          <w:r>
            <w:fldChar w:fldCharType="separate"/>
          </w:r>
          <w:r w:rsidR="007B3DB5" w:rsidRPr="007B3DB5">
            <w:rPr>
              <w:noProof/>
            </w:rPr>
            <w:t>[8]</w:t>
          </w:r>
          <w:r>
            <w:fldChar w:fldCharType="end"/>
          </w:r>
        </w:sdtContent>
      </w:sdt>
      <w:r w:rsidRPr="009712A6">
        <w:t xml:space="preserve">. However, </w:t>
      </w:r>
      <w:r w:rsidR="004C2BCE">
        <w:t xml:space="preserve">this will depends on the company’s needs and </w:t>
      </w:r>
      <w:r w:rsidRPr="009712A6">
        <w:t xml:space="preserve">may need to be </w:t>
      </w:r>
      <w:r w:rsidR="004C2BCE">
        <w:t>reviewed</w:t>
      </w:r>
      <w:r w:rsidRPr="009712A6">
        <w:t xml:space="preserve"> and monitored </w:t>
      </w:r>
      <w:r w:rsidR="00060F0D">
        <w:t>quite often on</w:t>
      </w:r>
      <w:r w:rsidRPr="009712A6">
        <w:t xml:space="preserve"> monthly or annually</w:t>
      </w:r>
      <w:r w:rsidR="00060F0D">
        <w:t xml:space="preserve"> basis</w:t>
      </w:r>
      <w:r w:rsidRPr="009712A6">
        <w:t xml:space="preserve">. This can be </w:t>
      </w:r>
      <w:r w:rsidR="00060F0D">
        <w:t>done</w:t>
      </w:r>
      <w:r w:rsidRPr="009712A6">
        <w:t xml:space="preserve"> by using a very well-liked and ef</w:t>
      </w:r>
      <w:r w:rsidR="00060F0D">
        <w:t>ficient</w:t>
      </w:r>
      <w:r w:rsidRPr="009712A6">
        <w:t xml:space="preserve"> solution </w:t>
      </w:r>
      <w:r w:rsidR="00060F0D">
        <w:t>provided</w:t>
      </w:r>
      <w:r w:rsidRPr="009712A6">
        <w:t xml:space="preserve"> by "Microsoft," specifically "Microsoft Active Directory," </w:t>
      </w:r>
      <w:r w:rsidR="00060F0D">
        <w:t>that will</w:t>
      </w:r>
      <w:r w:rsidRPr="009712A6">
        <w:t xml:space="preserve"> allow</w:t>
      </w:r>
      <w:r w:rsidR="00060F0D">
        <w:t xml:space="preserve"> to</w:t>
      </w:r>
      <w:r w:rsidRPr="009712A6">
        <w:t xml:space="preserve"> manage more than only access management.</w:t>
      </w:r>
    </w:p>
    <w:p w14:paraId="56721F82" w14:textId="3385A1A8" w:rsidR="0075611A" w:rsidRDefault="0075611A" w:rsidP="006A0251">
      <w:r w:rsidRPr="0075611A">
        <w:t xml:space="preserve">The internationally </w:t>
      </w:r>
      <w:r w:rsidR="00060F0D">
        <w:t>reviewed, accepted</w:t>
      </w:r>
      <w:r w:rsidRPr="0075611A">
        <w:t xml:space="preserve"> and eff</w:t>
      </w:r>
      <w:r w:rsidR="00060F0D">
        <w:t>icient</w:t>
      </w:r>
      <w:r w:rsidRPr="0075611A">
        <w:t xml:space="preserve"> security standard ISO27001 </w:t>
      </w:r>
      <w:sdt>
        <w:sdtPr>
          <w:id w:val="751477577"/>
          <w:citation/>
        </w:sdtPr>
        <w:sdtContent>
          <w:r>
            <w:fldChar w:fldCharType="begin"/>
          </w:r>
          <w:r>
            <w:instrText xml:space="preserve"> CITATION HHa16 \l 2057 </w:instrText>
          </w:r>
          <w:r>
            <w:fldChar w:fldCharType="separate"/>
          </w:r>
          <w:r w:rsidR="007B3DB5" w:rsidRPr="007B3DB5">
            <w:rPr>
              <w:noProof/>
            </w:rPr>
            <w:t>[9]</w:t>
          </w:r>
          <w:r>
            <w:fldChar w:fldCharType="end"/>
          </w:r>
        </w:sdtContent>
      </w:sdt>
      <w:r w:rsidRPr="0075611A">
        <w:t xml:space="preserve"> would </w:t>
      </w:r>
      <w:r w:rsidR="00060F0D">
        <w:t xml:space="preserve">make </w:t>
      </w:r>
      <w:proofErr w:type="spellStart"/>
      <w:r w:rsidRPr="0075611A">
        <w:t>CoffeeBlends</w:t>
      </w:r>
      <w:proofErr w:type="spellEnd"/>
      <w:r w:rsidRPr="0075611A">
        <w:t xml:space="preserve">' reputation </w:t>
      </w:r>
      <w:r w:rsidR="00060F0D">
        <w:t xml:space="preserve">better </w:t>
      </w:r>
      <w:r w:rsidRPr="0075611A">
        <w:t xml:space="preserve">and </w:t>
      </w:r>
      <w:r w:rsidR="00060F0D">
        <w:t>give evidence</w:t>
      </w:r>
      <w:r w:rsidRPr="0075611A">
        <w:t xml:space="preserve"> to clients and investors that this company is </w:t>
      </w:r>
      <w:r w:rsidR="00060F0D">
        <w:t>serious</w:t>
      </w:r>
      <w:r w:rsidRPr="0075611A">
        <w:t xml:space="preserve"> about competence and security. </w:t>
      </w:r>
      <w:r w:rsidR="00060F0D">
        <w:t>Many</w:t>
      </w:r>
      <w:r w:rsidRPr="0075611A">
        <w:t xml:space="preserve"> investors and businesses seek the </w:t>
      </w:r>
      <w:r w:rsidR="00060F0D">
        <w:t>execution</w:t>
      </w:r>
      <w:r w:rsidRPr="0075611A">
        <w:t xml:space="preserve"> of this </w:t>
      </w:r>
      <w:r w:rsidR="00060F0D">
        <w:t xml:space="preserve">security </w:t>
      </w:r>
      <w:r w:rsidRPr="0075611A">
        <w:t xml:space="preserve">standard, especially if there are </w:t>
      </w:r>
      <w:r w:rsidR="00060F0D">
        <w:t>huge</w:t>
      </w:r>
      <w:r w:rsidRPr="0075611A">
        <w:t xml:space="preserve"> information and data transfers and management tasks </w:t>
      </w:r>
      <w:r w:rsidR="00060F0D">
        <w:t>involved</w:t>
      </w:r>
      <w:r w:rsidRPr="0075611A">
        <w:t>, that w</w:t>
      </w:r>
      <w:r w:rsidR="00060F0D">
        <w:t xml:space="preserve">ill place </w:t>
      </w:r>
      <w:proofErr w:type="spellStart"/>
      <w:r w:rsidRPr="0075611A">
        <w:t>CoffeeBlends</w:t>
      </w:r>
      <w:proofErr w:type="spellEnd"/>
      <w:r w:rsidRPr="0075611A">
        <w:t xml:space="preserve"> ahead of its competition. </w:t>
      </w:r>
      <w:r w:rsidR="00060F0D">
        <w:t>The decision to choose ISO27001 as a solution was because of this reason.</w:t>
      </w:r>
    </w:p>
    <w:p w14:paraId="725A46FF" w14:textId="49DCAE2D" w:rsidR="00F41966" w:rsidRDefault="00F3631C" w:rsidP="006A0251">
      <w:r>
        <w:rPr>
          <w:noProof/>
        </w:rPr>
        <w:lastRenderedPageBreak/>
        <mc:AlternateContent>
          <mc:Choice Requires="wps">
            <w:drawing>
              <wp:anchor distT="0" distB="0" distL="114300" distR="114300" simplePos="0" relativeHeight="251665408" behindDoc="1" locked="0" layoutInCell="1" allowOverlap="1" wp14:anchorId="3212D8D4" wp14:editId="1DDB6A6F">
                <wp:simplePos x="0" y="0"/>
                <wp:positionH relativeFrom="column">
                  <wp:posOffset>861060</wp:posOffset>
                </wp:positionH>
                <wp:positionV relativeFrom="paragraph">
                  <wp:posOffset>2974340</wp:posOffset>
                </wp:positionV>
                <wp:extent cx="4038600" cy="635"/>
                <wp:effectExtent l="0" t="0" r="0" b="0"/>
                <wp:wrapTight wrapText="bothSides">
                  <wp:wrapPolygon edited="0">
                    <wp:start x="0" y="0"/>
                    <wp:lineTo x="0" y="21600"/>
                    <wp:lineTo x="21600" y="21600"/>
                    <wp:lineTo x="21600" y="0"/>
                  </wp:wrapPolygon>
                </wp:wrapTight>
                <wp:docPr id="4" name="Text Box 4"/>
                <wp:cNvGraphicFramePr/>
                <a:graphic xmlns:a="http://schemas.openxmlformats.org/drawingml/2006/main">
                  <a:graphicData uri="http://schemas.microsoft.com/office/word/2010/wordprocessingShape">
                    <wps:wsp>
                      <wps:cNvSpPr txBox="1"/>
                      <wps:spPr>
                        <a:xfrm>
                          <a:off x="0" y="0"/>
                          <a:ext cx="4038600" cy="635"/>
                        </a:xfrm>
                        <a:prstGeom prst="rect">
                          <a:avLst/>
                        </a:prstGeom>
                        <a:solidFill>
                          <a:prstClr val="white"/>
                        </a:solidFill>
                        <a:ln>
                          <a:noFill/>
                        </a:ln>
                      </wps:spPr>
                      <wps:txbx>
                        <w:txbxContent>
                          <w:p w14:paraId="5EDBD791" w14:textId="4E8D7F95" w:rsidR="00F3631C" w:rsidRPr="00094CC0" w:rsidRDefault="00F3631C" w:rsidP="00F3631C">
                            <w:pPr>
                              <w:pStyle w:val="Caption"/>
                              <w:rPr>
                                <w:noProof/>
                              </w:rPr>
                            </w:pPr>
                            <w:bookmarkStart w:id="4" w:name="_Toc124194199"/>
                            <w:r>
                              <w:t xml:space="preserve">Figure </w:t>
                            </w:r>
                            <w:r w:rsidR="00000000">
                              <w:fldChar w:fldCharType="begin"/>
                            </w:r>
                            <w:r w:rsidR="00000000">
                              <w:instrText xml:space="preserve"> SEQ Figure \* ARABIC </w:instrText>
                            </w:r>
                            <w:r w:rsidR="00000000">
                              <w:fldChar w:fldCharType="separate"/>
                            </w:r>
                            <w:r w:rsidR="0037203A">
                              <w:rPr>
                                <w:noProof/>
                              </w:rPr>
                              <w:t>2</w:t>
                            </w:r>
                            <w:r w:rsidR="00000000">
                              <w:rPr>
                                <w:noProof/>
                              </w:rPr>
                              <w:fldChar w:fldCharType="end"/>
                            </w:r>
                            <w:r w:rsidR="00D04575">
                              <w:rPr>
                                <w:noProof/>
                              </w:rPr>
                              <w:t xml:space="preserve"> – ISO27001 popularity statistics</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212D8D4" id="Text Box 4" o:spid="_x0000_s1028" type="#_x0000_t202" style="position:absolute;margin-left:67.8pt;margin-top:234.2pt;width:318pt;height:.05pt;z-index:-2516510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" stroked="f">
                <v:textbox style="mso-fit-shape-to-text:t" inset="0,0,0,0">
                  <w:txbxContent>
                    <w:p w14:paraId="5EDBD791" w14:textId="4E8D7F95" w:rsidR="00F3631C" w:rsidRPr="00094CC0" w:rsidRDefault="00F3631C" w:rsidP="00F3631C">
                      <w:pPr>
                        <w:pStyle w:val="Caption"/>
                        <w:rPr>
                          <w:noProof/>
                        </w:rPr>
                      </w:pPr>
                      <w:bookmarkStart w:id="5" w:name="_Toc124194199"/>
                      <w:r>
                        <w:t xml:space="preserve">Figure </w:t>
                      </w:r>
                      <w:r w:rsidR="00000000">
                        <w:fldChar w:fldCharType="begin"/>
                      </w:r>
                      <w:r w:rsidR="00000000">
                        <w:instrText xml:space="preserve"> SEQ Figure \* ARABIC </w:instrText>
                      </w:r>
                      <w:r w:rsidR="00000000">
                        <w:fldChar w:fldCharType="separate"/>
                      </w:r>
                      <w:r w:rsidR="0037203A">
                        <w:rPr>
                          <w:noProof/>
                        </w:rPr>
                        <w:t>2</w:t>
                      </w:r>
                      <w:r w:rsidR="00000000">
                        <w:rPr>
                          <w:noProof/>
                        </w:rPr>
                        <w:fldChar w:fldCharType="end"/>
                      </w:r>
                      <w:r w:rsidR="00D04575">
                        <w:rPr>
                          <w:noProof/>
                        </w:rPr>
                        <w:t xml:space="preserve"> – ISO27001 popularity statistics</w:t>
                      </w:r>
                      <w:bookmarkEnd w:id="5"/>
                    </w:p>
                  </w:txbxContent>
                </v:textbox>
                <w10:wrap type="tight"/>
              </v:shape>
            </w:pict>
          </mc:Fallback>
        </mc:AlternateContent>
      </w:r>
      <w:r w:rsidR="00F41966">
        <w:rPr>
          <w:noProof/>
        </w:rPr>
        <w:drawing>
          <wp:anchor distT="0" distB="0" distL="114300" distR="114300" simplePos="0" relativeHeight="251661312" behindDoc="1" locked="0" layoutInCell="1" allowOverlap="1" wp14:anchorId="5915C60C" wp14:editId="6ED04168">
            <wp:simplePos x="0" y="0"/>
            <wp:positionH relativeFrom="margin">
              <wp:align>center</wp:align>
            </wp:positionH>
            <wp:positionV relativeFrom="paragraph">
              <wp:posOffset>227330</wp:posOffset>
            </wp:positionV>
            <wp:extent cx="4038600" cy="2689860"/>
            <wp:effectExtent l="0" t="0" r="0" b="0"/>
            <wp:wrapTight wrapText="bothSides">
              <wp:wrapPolygon edited="0">
                <wp:start x="0" y="0"/>
                <wp:lineTo x="0" y="21416"/>
                <wp:lineTo x="21498" y="21416"/>
                <wp:lineTo x="21498" y="0"/>
                <wp:lineTo x="0" y="0"/>
              </wp:wrapPolygon>
            </wp:wrapTight>
            <wp:docPr id="1" name="Picture 1" descr="New ISO 27001 certification figures show 20% increase - IT Governance UK  B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ISO 27001 certification figures show 20% increase - IT Governance UK  Blo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038600" cy="26898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A5FA3A" w14:textId="547D3D97" w:rsidR="00F41966" w:rsidRPr="00F41966" w:rsidRDefault="00F41966" w:rsidP="00F41966"/>
    <w:p w14:paraId="63B09E5F" w14:textId="09B89E86" w:rsidR="00F41966" w:rsidRPr="00F41966" w:rsidRDefault="00F41966" w:rsidP="00F41966"/>
    <w:p w14:paraId="0AA61F66" w14:textId="220F3FAF" w:rsidR="00F41966" w:rsidRPr="00F41966" w:rsidRDefault="00F41966" w:rsidP="00F41966"/>
    <w:p w14:paraId="3E0AD5D2" w14:textId="40B9AA70" w:rsidR="00F41966" w:rsidRPr="00F41966" w:rsidRDefault="00F41966" w:rsidP="00F41966"/>
    <w:p w14:paraId="2DCC59AA" w14:textId="13989378" w:rsidR="00F41966" w:rsidRPr="00F41966" w:rsidRDefault="00F41966" w:rsidP="00F41966"/>
    <w:p w14:paraId="5F5E2BB9" w14:textId="3AC03CD6" w:rsidR="00F41966" w:rsidRPr="00F41966" w:rsidRDefault="00F41966" w:rsidP="00F41966"/>
    <w:p w14:paraId="7BEAB568" w14:textId="763E448C" w:rsidR="00F41966" w:rsidRPr="00F41966" w:rsidRDefault="00F41966" w:rsidP="00F41966"/>
    <w:p w14:paraId="4DD8B31B" w14:textId="0D5C0394" w:rsidR="00F41966" w:rsidRPr="00F41966" w:rsidRDefault="00F41966" w:rsidP="00F41966"/>
    <w:p w14:paraId="1E020668" w14:textId="4EBC7BC1" w:rsidR="00F41966" w:rsidRPr="00F41966" w:rsidRDefault="00F41966" w:rsidP="00F41966"/>
    <w:p w14:paraId="2FE468E4" w14:textId="6898BB22" w:rsidR="00F41966" w:rsidRDefault="00F41966" w:rsidP="00F41966"/>
    <w:p w14:paraId="464FEC0E" w14:textId="7528D716" w:rsidR="00F41966" w:rsidRDefault="00F41966" w:rsidP="00F41966">
      <w:pPr>
        <w:tabs>
          <w:tab w:val="left" w:pos="1404"/>
        </w:tabs>
      </w:pPr>
      <w:r>
        <w:tab/>
      </w:r>
      <w:r>
        <w:tab/>
      </w:r>
      <w:r>
        <w:tab/>
      </w:r>
      <w:r>
        <w:tab/>
      </w:r>
      <w:r>
        <w:tab/>
      </w:r>
      <w:r>
        <w:tab/>
      </w:r>
      <w:hyperlink r:id="rId16" w:history="1">
        <w:r w:rsidRPr="00F41966">
          <w:rPr>
            <w:rStyle w:val="Hyperlink"/>
          </w:rPr>
          <w:t>Link</w:t>
        </w:r>
      </w:hyperlink>
    </w:p>
    <w:p w14:paraId="05E6A192" w14:textId="3B40462F" w:rsidR="00127DB1" w:rsidRDefault="00F41966" w:rsidP="00F41966">
      <w:pPr>
        <w:tabs>
          <w:tab w:val="left" w:pos="1404"/>
        </w:tabs>
      </w:pPr>
      <w:r>
        <w:t>According to the above diagram created by “</w:t>
      </w:r>
      <w:proofErr w:type="spellStart"/>
      <w:r>
        <w:t>ITGovernace</w:t>
      </w:r>
      <w:proofErr w:type="spellEnd"/>
      <w:r>
        <w:t>”, the number of ISO27001 has significantly increased over the years starting with 2006 and ending at 2015 which shows how effective and popular this security framework has became due to its efficiency</w:t>
      </w:r>
      <w:r w:rsidR="00D04575">
        <w:t xml:space="preserve"> and this also clearly shows that ISO27001 is a good security framework solution for a lot of companies as other companies would not implement it if it would not work</w:t>
      </w:r>
      <w:r>
        <w:t>.</w:t>
      </w:r>
    </w:p>
    <w:p w14:paraId="2BD13F82" w14:textId="213F78B5" w:rsidR="00F82B97" w:rsidRDefault="00F82B97" w:rsidP="00F41966">
      <w:pPr>
        <w:tabs>
          <w:tab w:val="left" w:pos="1404"/>
        </w:tabs>
      </w:pPr>
      <w:r w:rsidRPr="00F82B97">
        <w:t xml:space="preserve">The ISO 27001 standard </w:t>
      </w:r>
      <w:r w:rsidR="002233EF">
        <w:t>supplies</w:t>
      </w:r>
      <w:r w:rsidRPr="00F82B97">
        <w:t xml:space="preserve"> a </w:t>
      </w:r>
      <w:r w:rsidR="002233EF">
        <w:t>well developed</w:t>
      </w:r>
      <w:r w:rsidRPr="00F82B97">
        <w:t xml:space="preserve"> and proven </w:t>
      </w:r>
      <w:r w:rsidR="002233EF">
        <w:t>way</w:t>
      </w:r>
      <w:r w:rsidRPr="00F82B97">
        <w:t xml:space="preserve"> for </w:t>
      </w:r>
      <w:r w:rsidR="002233EF">
        <w:t>creating</w:t>
      </w:r>
      <w:r w:rsidRPr="00F82B97">
        <w:t xml:space="preserve">, </w:t>
      </w:r>
      <w:r w:rsidR="002233EF">
        <w:t>deploying</w:t>
      </w:r>
      <w:r w:rsidRPr="00F82B97">
        <w:t xml:space="preserve">, </w:t>
      </w:r>
      <w:r w:rsidR="002233EF">
        <w:t>controlling</w:t>
      </w:r>
      <w:r w:rsidRPr="00F82B97">
        <w:t xml:space="preserve">, and continuously </w:t>
      </w:r>
      <w:r w:rsidR="002233EF">
        <w:t>improving</w:t>
      </w:r>
      <w:r w:rsidRPr="00F82B97">
        <w:t xml:space="preserve"> an organization's information security management system, making it a </w:t>
      </w:r>
      <w:r w:rsidR="002233EF">
        <w:t>solid</w:t>
      </w:r>
      <w:r w:rsidRPr="00F82B97">
        <w:t xml:space="preserve"> security framework for the scenario </w:t>
      </w:r>
      <w:r w:rsidR="002233EF">
        <w:t>mentioned</w:t>
      </w:r>
      <w:r w:rsidRPr="00F82B97">
        <w:t xml:space="preserve"> earlier. It </w:t>
      </w:r>
      <w:r w:rsidR="002233EF">
        <w:t>provides</w:t>
      </w:r>
      <w:r w:rsidRPr="00F82B97">
        <w:t xml:space="preserve"> a complete </w:t>
      </w:r>
      <w:r w:rsidR="002233EF">
        <w:t>package</w:t>
      </w:r>
      <w:r w:rsidRPr="00F82B97">
        <w:t xml:space="preserve"> of rules</w:t>
      </w:r>
      <w:r w:rsidR="002233EF">
        <w:t xml:space="preserve"> and steps</w:t>
      </w:r>
      <w:r w:rsidRPr="00F82B97">
        <w:t xml:space="preserve"> for securing the confidentiality, integrity, and availability of an organization's </w:t>
      </w:r>
      <w:r w:rsidR="002233EF">
        <w:t>data</w:t>
      </w:r>
      <w:r w:rsidRPr="00F82B97">
        <w:t xml:space="preserve"> and </w:t>
      </w:r>
      <w:r w:rsidR="002233EF">
        <w:t>includes</w:t>
      </w:r>
      <w:r w:rsidRPr="00F82B97">
        <w:t xml:space="preserve"> a </w:t>
      </w:r>
      <w:r w:rsidR="002233EF">
        <w:t>wide range</w:t>
      </w:r>
      <w:r w:rsidRPr="00F82B97">
        <w:t xml:space="preserve"> of security </w:t>
      </w:r>
      <w:r w:rsidR="002233EF">
        <w:t>features</w:t>
      </w:r>
      <w:r w:rsidRPr="00F82B97">
        <w:t xml:space="preserve"> and best practises. The company could </w:t>
      </w:r>
      <w:r w:rsidR="002233EF">
        <w:t>make sure</w:t>
      </w:r>
      <w:r w:rsidRPr="00F82B97">
        <w:t xml:space="preserve"> it is </w:t>
      </w:r>
      <w:r w:rsidR="002233EF">
        <w:t>up to date</w:t>
      </w:r>
      <w:r w:rsidRPr="00F82B97">
        <w:t xml:space="preserve"> with information security best practises by </w:t>
      </w:r>
      <w:r w:rsidR="002233EF">
        <w:t>deploying</w:t>
      </w:r>
      <w:r w:rsidRPr="00F82B97">
        <w:t xml:space="preserve"> the ISO 27001 standard into reality, and it </w:t>
      </w:r>
      <w:r w:rsidR="002233EF">
        <w:t>may</w:t>
      </w:r>
      <w:r w:rsidRPr="00F82B97">
        <w:t xml:space="preserve"> </w:t>
      </w:r>
      <w:r w:rsidR="002233EF">
        <w:t>create</w:t>
      </w:r>
      <w:r w:rsidRPr="00F82B97">
        <w:t xml:space="preserve"> an effective and </w:t>
      </w:r>
      <w:r w:rsidR="002233EF">
        <w:t>successful</w:t>
      </w:r>
      <w:r w:rsidRPr="00F82B97">
        <w:t xml:space="preserve"> information security management system that </w:t>
      </w:r>
      <w:r w:rsidR="002233EF">
        <w:t>will work</w:t>
      </w:r>
      <w:r w:rsidRPr="00F82B97">
        <w:t xml:space="preserve"> </w:t>
      </w:r>
      <w:r w:rsidR="002233EF">
        <w:t>well</w:t>
      </w:r>
      <w:r w:rsidRPr="00F82B97">
        <w:t xml:space="preserve"> with company goals</w:t>
      </w:r>
      <w:r w:rsidR="002233EF">
        <w:t xml:space="preserve"> and objectives</w:t>
      </w:r>
      <w:r w:rsidRPr="00F82B97">
        <w:t>.</w:t>
      </w:r>
    </w:p>
    <w:p w14:paraId="4CB3FB4D" w14:textId="2FBCA805" w:rsidR="008E4A46" w:rsidRDefault="008E4A46" w:rsidP="008E4A46">
      <w:pPr>
        <w:pStyle w:val="Heading2"/>
        <w:numPr>
          <w:ilvl w:val="1"/>
          <w:numId w:val="1"/>
        </w:numPr>
      </w:pPr>
      <w:bookmarkStart w:id="6" w:name="_Toc124194175"/>
      <w:r>
        <w:t>Evaluation – Security Framework</w:t>
      </w:r>
      <w:bookmarkEnd w:id="6"/>
    </w:p>
    <w:p w14:paraId="0548A571" w14:textId="77777777" w:rsidR="008E4A46" w:rsidRDefault="008E4A46" w:rsidP="008E4A46">
      <w:pPr>
        <w:pStyle w:val="Heading2"/>
      </w:pPr>
    </w:p>
    <w:p w14:paraId="33DF744C" w14:textId="48F48BE3" w:rsidR="00F82B97" w:rsidRDefault="007617E1" w:rsidP="008E4A46">
      <w:r>
        <w:t>However</w:t>
      </w:r>
      <w:r w:rsidR="00F82B97" w:rsidRPr="00F82B97">
        <w:t xml:space="preserve">, it </w:t>
      </w:r>
      <w:r>
        <w:t>seems</w:t>
      </w:r>
      <w:r w:rsidR="00F82B97" w:rsidRPr="00F82B97">
        <w:t xml:space="preserve"> that </w:t>
      </w:r>
      <w:proofErr w:type="spellStart"/>
      <w:r w:rsidR="00F82B97" w:rsidRPr="00F82B97">
        <w:t>CoffeeBlend</w:t>
      </w:r>
      <w:proofErr w:type="spellEnd"/>
      <w:r w:rsidR="00F82B97" w:rsidRPr="00F82B97">
        <w:t xml:space="preserve">, a </w:t>
      </w:r>
      <w:r>
        <w:t>huge</w:t>
      </w:r>
      <w:r w:rsidR="00F82B97" w:rsidRPr="00F82B97">
        <w:t xml:space="preserve"> international company, would </w:t>
      </w:r>
      <w:r>
        <w:t>benefit</w:t>
      </w:r>
      <w:r w:rsidR="00F82B97" w:rsidRPr="00F82B97">
        <w:t xml:space="preserve"> </w:t>
      </w:r>
      <w:r>
        <w:t xml:space="preserve">from choosing the </w:t>
      </w:r>
      <w:r w:rsidR="00F82B97" w:rsidRPr="00F82B97">
        <w:t xml:space="preserve">ISO 27001 </w:t>
      </w:r>
      <w:sdt>
        <w:sdtPr>
          <w:id w:val="263810204"/>
          <w:citation/>
        </w:sdtPr>
        <w:sdtContent>
          <w:r w:rsidR="00F82B97">
            <w:fldChar w:fldCharType="begin"/>
          </w:r>
          <w:r w:rsidR="00F82B97">
            <w:instrText xml:space="preserve"> CITATION MAl17 \l 2057 </w:instrText>
          </w:r>
          <w:r w:rsidR="00F82B97">
            <w:fldChar w:fldCharType="separate"/>
          </w:r>
          <w:r w:rsidR="007B3DB5" w:rsidRPr="007B3DB5">
            <w:rPr>
              <w:noProof/>
            </w:rPr>
            <w:t>[10]</w:t>
          </w:r>
          <w:r w:rsidR="00F82B97">
            <w:fldChar w:fldCharType="end"/>
          </w:r>
        </w:sdtContent>
      </w:sdt>
      <w:r w:rsidR="00F82B97" w:rsidRPr="00F82B97">
        <w:t xml:space="preserve"> </w:t>
      </w:r>
      <w:r w:rsidR="00F82B97" w:rsidRPr="00F82B97">
        <w:t xml:space="preserve">security framework as </w:t>
      </w:r>
      <w:r>
        <w:t>their security</w:t>
      </w:r>
      <w:r w:rsidR="00F82B97" w:rsidRPr="00F82B97">
        <w:t xml:space="preserve"> method for </w:t>
      </w:r>
      <w:r>
        <w:t>creating</w:t>
      </w:r>
      <w:r w:rsidR="00F82B97" w:rsidRPr="00F82B97">
        <w:t xml:space="preserve"> and </w:t>
      </w:r>
      <w:r>
        <w:t>improving</w:t>
      </w:r>
      <w:r w:rsidR="00F82B97" w:rsidRPr="00F82B97">
        <w:t xml:space="preserve"> its information security management system (ISMS). The framework's "Plan-Do-Check-Act" </w:t>
      </w:r>
      <w:sdt>
        <w:sdtPr>
          <w:id w:val="163059663"/>
          <w:citation/>
        </w:sdtPr>
        <w:sdtContent>
          <w:r w:rsidR="00F82B97">
            <w:fldChar w:fldCharType="begin"/>
          </w:r>
          <w:r w:rsidR="00F82B97">
            <w:instrText xml:space="preserve"> CITATION PDD17 \l 2057 </w:instrText>
          </w:r>
          <w:r w:rsidR="00F82B97">
            <w:fldChar w:fldCharType="separate"/>
          </w:r>
          <w:r w:rsidR="007B3DB5" w:rsidRPr="007B3DB5">
            <w:rPr>
              <w:noProof/>
            </w:rPr>
            <w:t>[11]</w:t>
          </w:r>
          <w:r w:rsidR="00F82B97">
            <w:fldChar w:fldCharType="end"/>
          </w:r>
        </w:sdtContent>
      </w:sdt>
      <w:r w:rsidR="00F82B97" w:rsidRPr="00F82B97">
        <w:t xml:space="preserve"> </w:t>
      </w:r>
      <w:r w:rsidR="00F82B97" w:rsidRPr="00F82B97">
        <w:t xml:space="preserve">cycle helps in </w:t>
      </w:r>
      <w:r>
        <w:t>finding</w:t>
      </w:r>
      <w:r w:rsidR="00F82B97" w:rsidRPr="00F82B97">
        <w:t xml:space="preserve"> information security risks, and </w:t>
      </w:r>
      <w:r>
        <w:t>deploying</w:t>
      </w:r>
      <w:r w:rsidR="00F82B97" w:rsidRPr="00F82B97">
        <w:t xml:space="preserve"> efficient </w:t>
      </w:r>
      <w:r>
        <w:t>problem solving</w:t>
      </w:r>
      <w:r w:rsidR="00F82B97" w:rsidRPr="00F82B97">
        <w:t xml:space="preserve"> into place while also </w:t>
      </w:r>
      <w:r>
        <w:t>reviewing</w:t>
      </w:r>
      <w:r w:rsidR="00F82B97" w:rsidRPr="00F82B97">
        <w:t xml:space="preserve"> and </w:t>
      </w:r>
      <w:r>
        <w:t>managing</w:t>
      </w:r>
      <w:r w:rsidR="00F82B97" w:rsidRPr="00F82B97">
        <w:t xml:space="preserve"> and improving the ISMS. Also, the ISO 27001 </w:t>
      </w:r>
      <w:sdt>
        <w:sdtPr>
          <w:id w:val="1098994296"/>
          <w:citation/>
        </w:sdtPr>
        <w:sdtContent>
          <w:r w:rsidR="00F82B97">
            <w:fldChar w:fldCharType="begin"/>
          </w:r>
          <w:r w:rsidR="00F82B97">
            <w:instrText xml:space="preserve"> CITATION KPG16 \l 2057 </w:instrText>
          </w:r>
          <w:r w:rsidR="00F82B97">
            <w:fldChar w:fldCharType="separate"/>
          </w:r>
          <w:r w:rsidR="007B3DB5" w:rsidRPr="007B3DB5">
            <w:rPr>
              <w:noProof/>
            </w:rPr>
            <w:t>[12]</w:t>
          </w:r>
          <w:r w:rsidR="00F82B97">
            <w:fldChar w:fldCharType="end"/>
          </w:r>
        </w:sdtContent>
      </w:sdt>
      <w:r w:rsidR="00F82B97" w:rsidRPr="00F82B97">
        <w:t xml:space="preserve"> </w:t>
      </w:r>
      <w:r w:rsidR="00F82B97" w:rsidRPr="00F82B97">
        <w:t xml:space="preserve">framework </w:t>
      </w:r>
      <w:r>
        <w:t xml:space="preserve">identifies </w:t>
      </w:r>
      <w:r w:rsidR="00F82B97" w:rsidRPr="00F82B97">
        <w:t xml:space="preserve">the </w:t>
      </w:r>
      <w:r>
        <w:t>needs</w:t>
      </w:r>
      <w:r w:rsidR="00F82B97" w:rsidRPr="00F82B97">
        <w:t xml:space="preserve"> for an ISMS as well as best practises for its </w:t>
      </w:r>
      <w:r>
        <w:t>creation</w:t>
      </w:r>
      <w:r w:rsidR="00F82B97" w:rsidRPr="00F82B97">
        <w:t>, maintenance, and risk management.</w:t>
      </w:r>
      <w:r w:rsidR="00F82B97">
        <w:t xml:space="preserve"> </w:t>
      </w:r>
      <w:r>
        <w:t>A particular data security knowledge will be essential from all employees</w:t>
      </w:r>
      <w:r w:rsidR="00F82B97" w:rsidRPr="00F82B97">
        <w:t xml:space="preserve"> in order to </w:t>
      </w:r>
      <w:r>
        <w:t>run</w:t>
      </w:r>
      <w:r w:rsidR="00F82B97" w:rsidRPr="00F82B97">
        <w:t xml:space="preserve"> this framework, as well as the </w:t>
      </w:r>
      <w:r>
        <w:t>creation</w:t>
      </w:r>
      <w:r w:rsidR="00F82B97" w:rsidRPr="00F82B97">
        <w:t xml:space="preserve"> and implementation of policies to </w:t>
      </w:r>
      <w:r>
        <w:t>manage</w:t>
      </w:r>
      <w:r w:rsidR="00F82B97" w:rsidRPr="00F82B97">
        <w:t xml:space="preserve"> the controls inside the company, </w:t>
      </w:r>
      <w:r>
        <w:t>and to be exact</w:t>
      </w:r>
      <w:r w:rsidR="00F82B97" w:rsidRPr="00F82B97">
        <w:t xml:space="preserve"> access management. Overall, </w:t>
      </w:r>
      <w:r w:rsidR="004C7C8F">
        <w:t>even though</w:t>
      </w:r>
      <w:r w:rsidR="00F82B97" w:rsidRPr="00F82B97">
        <w:t xml:space="preserve"> ISO 27001 framework </w:t>
      </w:r>
      <w:r w:rsidR="004C7C8F">
        <w:t>might be</w:t>
      </w:r>
      <w:r w:rsidR="00F82B97" w:rsidRPr="00F82B97">
        <w:t xml:space="preserve"> </w:t>
      </w:r>
      <w:r w:rsidR="004C7C8F">
        <w:t>expensive</w:t>
      </w:r>
      <w:r w:rsidR="00F82B97" w:rsidRPr="00F82B97">
        <w:t xml:space="preserve"> to implement, it has been</w:t>
      </w:r>
      <w:r w:rsidR="004C7C8F">
        <w:t xml:space="preserve"> shown</w:t>
      </w:r>
      <w:r w:rsidR="00F82B97" w:rsidRPr="00F82B97">
        <w:t xml:space="preserve"> to be successful and could help </w:t>
      </w:r>
      <w:proofErr w:type="spellStart"/>
      <w:r w:rsidR="00F82B97" w:rsidRPr="00F82B97">
        <w:t>CoffeeBlend</w:t>
      </w:r>
      <w:proofErr w:type="spellEnd"/>
      <w:r w:rsidR="00F82B97" w:rsidRPr="00F82B97">
        <w:t xml:space="preserve"> </w:t>
      </w:r>
      <w:r w:rsidR="004C7C8F">
        <w:t>stop</w:t>
      </w:r>
      <w:r w:rsidR="00F82B97" w:rsidRPr="00F82B97">
        <w:t xml:space="preserve"> potential losses for both reputation and </w:t>
      </w:r>
      <w:r w:rsidR="004C7C8F">
        <w:t>finances</w:t>
      </w:r>
      <w:r w:rsidR="00F82B97" w:rsidRPr="00F82B97">
        <w:t>.</w:t>
      </w:r>
    </w:p>
    <w:p w14:paraId="0AF3E44E" w14:textId="498A4320" w:rsidR="001204F6" w:rsidRDefault="001204F6" w:rsidP="001204F6">
      <w:pPr>
        <w:pStyle w:val="Heading2"/>
        <w:numPr>
          <w:ilvl w:val="1"/>
          <w:numId w:val="1"/>
        </w:numPr>
      </w:pPr>
      <w:bookmarkStart w:id="7" w:name="_Toc124194176"/>
      <w:r>
        <w:lastRenderedPageBreak/>
        <w:t xml:space="preserve">Evidence that proves ISO27001 fits </w:t>
      </w:r>
      <w:proofErr w:type="spellStart"/>
      <w:r>
        <w:t>CoffeeBlends</w:t>
      </w:r>
      <w:proofErr w:type="spellEnd"/>
      <w:r>
        <w:t>’ security needs</w:t>
      </w:r>
      <w:bookmarkEnd w:id="7"/>
    </w:p>
    <w:p w14:paraId="14581F20" w14:textId="77777777" w:rsidR="001204F6" w:rsidRDefault="001204F6" w:rsidP="001204F6">
      <w:pPr>
        <w:pStyle w:val="Heading2"/>
      </w:pPr>
    </w:p>
    <w:p w14:paraId="46F15DB2" w14:textId="0BF381CA" w:rsidR="001204F6" w:rsidRDefault="001204F6" w:rsidP="001204F6">
      <w:pPr>
        <w:pStyle w:val="Heading3"/>
        <w:numPr>
          <w:ilvl w:val="2"/>
          <w:numId w:val="1"/>
        </w:numPr>
      </w:pPr>
      <w:bookmarkStart w:id="8" w:name="_Toc124194177"/>
      <w:r>
        <w:t>Flexibility &amp; Adaptability of ISO27001</w:t>
      </w:r>
      <w:bookmarkEnd w:id="8"/>
    </w:p>
    <w:p w14:paraId="0952CFEF" w14:textId="77777777" w:rsidR="00987FD9" w:rsidRDefault="00987FD9" w:rsidP="001204F6"/>
    <w:p w14:paraId="764B3AEE" w14:textId="2C39C9AA" w:rsidR="00987FD9" w:rsidRDefault="00987FD9" w:rsidP="001204F6">
      <w:r w:rsidRPr="00987FD9">
        <w:t xml:space="preserve">One of </w:t>
      </w:r>
      <w:r w:rsidR="004C7C8F">
        <w:t>the many advantages of</w:t>
      </w:r>
      <w:r w:rsidRPr="00987FD9">
        <w:t xml:space="preserve"> the ISO 27001 security framework, according to </w:t>
      </w:r>
      <w:sdt>
        <w:sdtPr>
          <w:id w:val="-966815524"/>
          <w:citation/>
        </w:sdtPr>
        <w:sdtContent>
          <w:r>
            <w:fldChar w:fldCharType="begin"/>
          </w:r>
          <w:r>
            <w:instrText xml:space="preserve"> CITATION GKo18 \l 2057 </w:instrText>
          </w:r>
          <w:r>
            <w:fldChar w:fldCharType="separate"/>
          </w:r>
          <w:r w:rsidR="007B3DB5" w:rsidRPr="007B3DB5">
            <w:rPr>
              <w:noProof/>
            </w:rPr>
            <w:t>[13]</w:t>
          </w:r>
          <w:r>
            <w:fldChar w:fldCharType="end"/>
          </w:r>
        </w:sdtContent>
      </w:sdt>
      <w:r w:rsidRPr="00987FD9">
        <w:t xml:space="preserve">, is its ability to adapt to the particular </w:t>
      </w:r>
      <w:r w:rsidR="004C7C8F">
        <w:t>requirements</w:t>
      </w:r>
      <w:r w:rsidRPr="00987FD9">
        <w:t xml:space="preserve"> of the </w:t>
      </w:r>
      <w:r w:rsidR="00B45BA0">
        <w:t>Organization</w:t>
      </w:r>
      <w:r w:rsidRPr="00987FD9">
        <w:t xml:space="preserve">. The framework was </w:t>
      </w:r>
      <w:r w:rsidR="004C7C8F">
        <w:t>developed</w:t>
      </w:r>
      <w:r w:rsidRPr="00987FD9">
        <w:t xml:space="preserve"> to </w:t>
      </w:r>
      <w:r w:rsidR="004C7C8F">
        <w:t>giv</w:t>
      </w:r>
      <w:r w:rsidRPr="00987FD9">
        <w:t xml:space="preserve">e a "risk-based" </w:t>
      </w:r>
      <w:r w:rsidR="004C7C8F">
        <w:t>way</w:t>
      </w:r>
      <w:r w:rsidRPr="00987FD9">
        <w:t xml:space="preserve"> to data security management, instead of </w:t>
      </w:r>
      <w:r w:rsidR="004C7C8F">
        <w:t>providing</w:t>
      </w:r>
      <w:r w:rsidRPr="00987FD9">
        <w:t xml:space="preserve"> specific solutions or technologies. This </w:t>
      </w:r>
      <w:r w:rsidR="004C7C8F">
        <w:t>shows</w:t>
      </w:r>
      <w:r w:rsidRPr="00987FD9">
        <w:t xml:space="preserve"> that it focuses on </w:t>
      </w:r>
      <w:r w:rsidR="004C7C8F">
        <w:t>identifying</w:t>
      </w:r>
      <w:r w:rsidRPr="00987FD9">
        <w:t xml:space="preserve"> and handling the specific risks that an </w:t>
      </w:r>
      <w:r w:rsidR="00B45BA0">
        <w:t>Organization</w:t>
      </w:r>
      <w:r w:rsidRPr="00987FD9">
        <w:t xml:space="preserve"> </w:t>
      </w:r>
      <w:r w:rsidR="004C7C8F">
        <w:t xml:space="preserve">might face </w:t>
      </w:r>
      <w:r w:rsidRPr="00987FD9">
        <w:t xml:space="preserve">while </w:t>
      </w:r>
      <w:r w:rsidR="004C7C8F">
        <w:t>keeping in mind</w:t>
      </w:r>
      <w:r w:rsidRPr="00987FD9">
        <w:t xml:space="preserve"> the </w:t>
      </w:r>
      <w:r w:rsidR="00B45BA0">
        <w:t>Organization</w:t>
      </w:r>
      <w:r w:rsidRPr="00987FD9">
        <w:t>'s business objectives</w:t>
      </w:r>
      <w:r w:rsidR="004C7C8F">
        <w:t xml:space="preserve"> and goals</w:t>
      </w:r>
      <w:r w:rsidRPr="00987FD9">
        <w:t xml:space="preserve">, and compliance </w:t>
      </w:r>
      <w:r w:rsidR="004C7C8F">
        <w:t>needs</w:t>
      </w:r>
      <w:r w:rsidRPr="00987FD9">
        <w:t xml:space="preserve">. This helps </w:t>
      </w:r>
      <w:r w:rsidR="00B45BA0">
        <w:t>Organization</w:t>
      </w:r>
      <w:r w:rsidRPr="00987FD9">
        <w:t xml:space="preserve">s to </w:t>
      </w:r>
      <w:r w:rsidR="004C7C8F">
        <w:t>modify</w:t>
      </w:r>
      <w:r w:rsidRPr="00987FD9">
        <w:t xml:space="preserve"> their information security management systems to their </w:t>
      </w:r>
      <w:r w:rsidR="004C7C8F">
        <w:t xml:space="preserve">special </w:t>
      </w:r>
      <w:r w:rsidRPr="00987FD9">
        <w:t xml:space="preserve">needs and requirements, as well as to make </w:t>
      </w:r>
      <w:r w:rsidR="004C7C8F">
        <w:t>any essential changes</w:t>
      </w:r>
      <w:r w:rsidRPr="00987FD9">
        <w:t xml:space="preserve"> and </w:t>
      </w:r>
      <w:r w:rsidR="004C7C8F">
        <w:t>adjust</w:t>
      </w:r>
      <w:r w:rsidRPr="00987FD9">
        <w:t xml:space="preserve"> over time in response to </w:t>
      </w:r>
      <w:r w:rsidR="004C7C8F">
        <w:t xml:space="preserve">constantly </w:t>
      </w:r>
      <w:r w:rsidRPr="00987FD9">
        <w:t xml:space="preserve">changing </w:t>
      </w:r>
      <w:r w:rsidR="004C7C8F">
        <w:t>dangers</w:t>
      </w:r>
      <w:r w:rsidRPr="00987FD9">
        <w:t xml:space="preserve"> and threats.</w:t>
      </w:r>
    </w:p>
    <w:p w14:paraId="2460FE98" w14:textId="127B0302" w:rsidR="00987FD9" w:rsidRDefault="00987FD9" w:rsidP="001204F6">
      <w:r w:rsidRPr="00987FD9">
        <w:t xml:space="preserve">The "Plan-Do-Check-Act" cycle, a mechanism for </w:t>
      </w:r>
      <w:r w:rsidR="004C7C8F">
        <w:t>ongoing</w:t>
      </w:r>
      <w:r w:rsidRPr="00987FD9">
        <w:t xml:space="preserve"> improvement, is also a part of the ISO 27001 framework </w:t>
      </w:r>
      <w:sdt>
        <w:sdtPr>
          <w:id w:val="-562716490"/>
          <w:citation/>
        </w:sdtPr>
        <w:sdtContent>
          <w:r>
            <w:fldChar w:fldCharType="begin"/>
          </w:r>
          <w:r>
            <w:instrText xml:space="preserve"> CITATION AIs17 \l 2057 </w:instrText>
          </w:r>
          <w:r>
            <w:fldChar w:fldCharType="separate"/>
          </w:r>
          <w:r w:rsidR="007B3DB5" w:rsidRPr="007B3DB5">
            <w:rPr>
              <w:noProof/>
            </w:rPr>
            <w:t>[14]</w:t>
          </w:r>
          <w:r>
            <w:fldChar w:fldCharType="end"/>
          </w:r>
        </w:sdtContent>
      </w:sdt>
      <w:r w:rsidRPr="00987FD9">
        <w:t xml:space="preserve">. This cycle </w:t>
      </w:r>
      <w:r w:rsidR="004C7C8F">
        <w:t>will be</w:t>
      </w:r>
      <w:r w:rsidRPr="00987FD9">
        <w:t xml:space="preserve"> regularly reviewing the information security management system's eff</w:t>
      </w:r>
      <w:r w:rsidR="004C7C8F">
        <w:t>iciency</w:t>
      </w:r>
      <w:r w:rsidRPr="00987FD9">
        <w:t xml:space="preserve"> and implement any appropriate changes to </w:t>
      </w:r>
      <w:r w:rsidR="004C7C8F">
        <w:t>make</w:t>
      </w:r>
      <w:r w:rsidRPr="00987FD9">
        <w:t xml:space="preserve"> it</w:t>
      </w:r>
      <w:r w:rsidR="004C7C8F">
        <w:t xml:space="preserve"> better</w:t>
      </w:r>
      <w:r w:rsidRPr="00987FD9">
        <w:t xml:space="preserve">. This makes it </w:t>
      </w:r>
      <w:r w:rsidR="004C7C8F">
        <w:t>easier</w:t>
      </w:r>
      <w:r w:rsidRPr="00987FD9">
        <w:t xml:space="preserve"> to keep the framework's </w:t>
      </w:r>
      <w:r w:rsidR="004C7C8F" w:rsidRPr="00987FD9">
        <w:t>eff</w:t>
      </w:r>
      <w:r w:rsidR="004C7C8F">
        <w:t>iciency</w:t>
      </w:r>
      <w:r w:rsidRPr="00987FD9">
        <w:t xml:space="preserve"> and applicability in addressing the </w:t>
      </w:r>
      <w:r w:rsidR="004C7C8F">
        <w:t>unique</w:t>
      </w:r>
      <w:r w:rsidRPr="00987FD9">
        <w:t xml:space="preserve"> security </w:t>
      </w:r>
      <w:r w:rsidR="004C7C8F">
        <w:t>requirements</w:t>
      </w:r>
      <w:r w:rsidRPr="00987FD9">
        <w:t xml:space="preserve"> and risks that the company </w:t>
      </w:r>
      <w:r w:rsidR="004C7C8F">
        <w:t>might have to tackle</w:t>
      </w:r>
      <w:r w:rsidRPr="00987FD9">
        <w:t>.</w:t>
      </w:r>
    </w:p>
    <w:p w14:paraId="648697DF" w14:textId="308D9B9A" w:rsidR="00987FD9" w:rsidRDefault="00987FD9" w:rsidP="001204F6">
      <w:r w:rsidRPr="00987FD9">
        <w:t xml:space="preserve">It is </w:t>
      </w:r>
      <w:r w:rsidR="00FC6EC6">
        <w:t>crucial</w:t>
      </w:r>
      <w:r w:rsidRPr="00987FD9">
        <w:t xml:space="preserve"> to </w:t>
      </w:r>
      <w:r w:rsidR="00FC6EC6">
        <w:t>keep in mind</w:t>
      </w:r>
      <w:r w:rsidRPr="00987FD9">
        <w:t xml:space="preserve"> that </w:t>
      </w:r>
      <w:r w:rsidR="00FC6EC6">
        <w:t>executing</w:t>
      </w:r>
      <w:r w:rsidRPr="00987FD9">
        <w:t xml:space="preserve"> the ISO 27001 security framework </w:t>
      </w:r>
      <w:sdt>
        <w:sdtPr>
          <w:id w:val="726426228"/>
          <w:citation/>
        </w:sdtPr>
        <w:sdtContent>
          <w:r>
            <w:fldChar w:fldCharType="begin"/>
          </w:r>
          <w:r>
            <w:instrText xml:space="preserve"> CITATION RAM18 \l 2057 </w:instrText>
          </w:r>
          <w:r>
            <w:fldChar w:fldCharType="separate"/>
          </w:r>
          <w:r w:rsidR="007B3DB5" w:rsidRPr="007B3DB5">
            <w:rPr>
              <w:noProof/>
            </w:rPr>
            <w:t>[15]</w:t>
          </w:r>
          <w:r>
            <w:fldChar w:fldCharType="end"/>
          </w:r>
        </w:sdtContent>
      </w:sdt>
      <w:r w:rsidRPr="00987FD9">
        <w:t xml:space="preserve"> in effect and </w:t>
      </w:r>
      <w:r w:rsidR="00FC6EC6">
        <w:t>keeping</w:t>
      </w:r>
      <w:r w:rsidRPr="00987FD9">
        <w:t xml:space="preserve"> it up to date </w:t>
      </w:r>
      <w:r w:rsidR="00FC6EC6">
        <w:t>will require a lot of time, effort and sacrifices</w:t>
      </w:r>
      <w:r w:rsidRPr="00987FD9">
        <w:t xml:space="preserve">. The </w:t>
      </w:r>
      <w:r w:rsidR="00FC6EC6">
        <w:t>method</w:t>
      </w:r>
      <w:r w:rsidRPr="00987FD9">
        <w:t xml:space="preserve"> usually includes </w:t>
      </w:r>
      <w:r w:rsidR="00FC6EC6">
        <w:t>running</w:t>
      </w:r>
      <w:r w:rsidRPr="00987FD9">
        <w:t xml:space="preserve"> a full </w:t>
      </w:r>
      <w:r w:rsidR="00FC6EC6">
        <w:t>assessment</w:t>
      </w:r>
      <w:r w:rsidRPr="00987FD9">
        <w:t xml:space="preserve"> of the </w:t>
      </w:r>
      <w:r w:rsidR="00B45BA0">
        <w:t>Organization</w:t>
      </w:r>
      <w:r w:rsidRPr="00987FD9">
        <w:t xml:space="preserve">'s current security </w:t>
      </w:r>
      <w:r w:rsidR="00FC6EC6">
        <w:t>situation</w:t>
      </w:r>
      <w:r w:rsidRPr="00987FD9">
        <w:t xml:space="preserve">, </w:t>
      </w:r>
      <w:r w:rsidR="00FC6EC6">
        <w:t>creating</w:t>
      </w:r>
      <w:r w:rsidRPr="00987FD9">
        <w:t xml:space="preserve"> a security plan based on the assessment's </w:t>
      </w:r>
      <w:r w:rsidR="00FC6EC6">
        <w:t>results</w:t>
      </w:r>
      <w:r w:rsidRPr="00987FD9">
        <w:t xml:space="preserve">, </w:t>
      </w:r>
      <w:r w:rsidR="00FC6EC6">
        <w:t>putting</w:t>
      </w:r>
      <w:r w:rsidRPr="00987FD9">
        <w:t xml:space="preserve"> the plan into action, and regularly </w:t>
      </w:r>
      <w:r w:rsidR="00FC6EC6">
        <w:t>auditing</w:t>
      </w:r>
      <w:r w:rsidRPr="00987FD9">
        <w:t xml:space="preserve"> and </w:t>
      </w:r>
      <w:r w:rsidR="00FC6EC6">
        <w:t xml:space="preserve">going over </w:t>
      </w:r>
      <w:r w:rsidRPr="00987FD9">
        <w:t>the plan to make sure its continued eff</w:t>
      </w:r>
      <w:r w:rsidR="00FC6EC6">
        <w:t>iciency</w:t>
      </w:r>
      <w:r w:rsidRPr="00987FD9">
        <w:t xml:space="preserve"> is still in place. This </w:t>
      </w:r>
      <w:r w:rsidR="00FC6EC6">
        <w:t>might</w:t>
      </w:r>
      <w:r w:rsidRPr="00987FD9">
        <w:t xml:space="preserve"> include </w:t>
      </w:r>
      <w:r w:rsidR="00FC6EC6">
        <w:t>spending</w:t>
      </w:r>
      <w:r w:rsidRPr="00987FD9">
        <w:t xml:space="preserve"> money on new technologies, employee </w:t>
      </w:r>
      <w:r w:rsidR="00FC6EC6">
        <w:t xml:space="preserve">awareness </w:t>
      </w:r>
      <w:r w:rsidRPr="00987FD9">
        <w:t xml:space="preserve">training, and assigning resources needed to manage the </w:t>
      </w:r>
      <w:r w:rsidR="00FC6EC6">
        <w:t>whole change</w:t>
      </w:r>
      <w:r w:rsidRPr="00987FD9">
        <w:t xml:space="preserve">. As a result, the ISO 27001 framework </w:t>
      </w:r>
      <w:r w:rsidR="00FC6EC6">
        <w:t>might</w:t>
      </w:r>
      <w:r w:rsidRPr="00987FD9">
        <w:t xml:space="preserve"> not be </w:t>
      </w:r>
      <w:r w:rsidR="00FC6EC6">
        <w:t>good</w:t>
      </w:r>
      <w:r w:rsidRPr="00987FD9">
        <w:t xml:space="preserve"> or cost-effective for all </w:t>
      </w:r>
      <w:r w:rsidR="00FC6EC6">
        <w:t>companies</w:t>
      </w:r>
      <w:r w:rsidRPr="00987FD9">
        <w:t xml:space="preserve">, </w:t>
      </w:r>
      <w:r w:rsidR="00FC6EC6">
        <w:t>particularly for any company that have limited funds or does not require a lot of security</w:t>
      </w:r>
      <w:r w:rsidRPr="00987FD9">
        <w:t>.</w:t>
      </w:r>
    </w:p>
    <w:p w14:paraId="04D98B13" w14:textId="25831977" w:rsidR="00092DA9" w:rsidRDefault="0037203A" w:rsidP="001204F6">
      <w:r>
        <w:rPr>
          <w:noProof/>
        </w:rPr>
        <mc:AlternateContent>
          <mc:Choice Requires="wps">
            <w:drawing>
              <wp:anchor distT="0" distB="0" distL="114300" distR="114300" simplePos="0" relativeHeight="251668480" behindDoc="1" locked="0" layoutInCell="1" allowOverlap="1" wp14:anchorId="3174AD25" wp14:editId="4A8A307B">
                <wp:simplePos x="0" y="0"/>
                <wp:positionH relativeFrom="column">
                  <wp:posOffset>822960</wp:posOffset>
                </wp:positionH>
                <wp:positionV relativeFrom="paragraph">
                  <wp:posOffset>2464435</wp:posOffset>
                </wp:positionV>
                <wp:extent cx="4114800" cy="635"/>
                <wp:effectExtent l="0" t="0" r="0" b="0"/>
                <wp:wrapTight wrapText="bothSides">
                  <wp:wrapPolygon edited="0">
                    <wp:start x="0" y="0"/>
                    <wp:lineTo x="0" y="21600"/>
                    <wp:lineTo x="21600" y="21600"/>
                    <wp:lineTo x="21600" y="0"/>
                  </wp:wrapPolygon>
                </wp:wrapTight>
                <wp:docPr id="6" name="Text Box 6"/>
                <wp:cNvGraphicFramePr/>
                <a:graphic xmlns:a="http://schemas.openxmlformats.org/drawingml/2006/main">
                  <a:graphicData uri="http://schemas.microsoft.com/office/word/2010/wordprocessingShape">
                    <wps:wsp>
                      <wps:cNvSpPr txBox="1"/>
                      <wps:spPr>
                        <a:xfrm>
                          <a:off x="0" y="0"/>
                          <a:ext cx="4114800" cy="635"/>
                        </a:xfrm>
                        <a:prstGeom prst="rect">
                          <a:avLst/>
                        </a:prstGeom>
                        <a:solidFill>
                          <a:prstClr val="white"/>
                        </a:solidFill>
                        <a:ln>
                          <a:noFill/>
                        </a:ln>
                      </wps:spPr>
                      <wps:txbx>
                        <w:txbxContent>
                          <w:p w14:paraId="58B936A1" w14:textId="7EB5E5E0" w:rsidR="0037203A" w:rsidRPr="00773C03" w:rsidRDefault="0037203A" w:rsidP="0037203A">
                            <w:pPr>
                              <w:pStyle w:val="Caption"/>
                              <w:rPr>
                                <w:noProof/>
                              </w:rPr>
                            </w:pPr>
                            <w:bookmarkStart w:id="9" w:name="_Toc124194200"/>
                            <w:r>
                              <w:t xml:space="preserve">Figure </w:t>
                            </w:r>
                            <w:r>
                              <w:fldChar w:fldCharType="begin"/>
                            </w:r>
                            <w:r>
                              <w:instrText xml:space="preserve"> SEQ Figure \* ARABIC </w:instrText>
                            </w:r>
                            <w:r>
                              <w:fldChar w:fldCharType="separate"/>
                            </w:r>
                            <w:r>
                              <w:rPr>
                                <w:noProof/>
                              </w:rPr>
                              <w:t>3</w:t>
                            </w:r>
                            <w:r>
                              <w:fldChar w:fldCharType="end"/>
                            </w:r>
                            <w:r>
                              <w:t xml:space="preserve"> – Representation of ISO27001 process</w:t>
                            </w:r>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174AD25" id="Text Box 6" o:spid="_x0000_s1029" type="#_x0000_t202" style="position:absolute;margin-left:64.8pt;margin-top:194.05pt;width:324pt;height:.05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" stroked="f">
                <v:textbox style="mso-fit-shape-to-text:t" inset="0,0,0,0">
                  <w:txbxContent>
                    <w:p w14:paraId="58B936A1" w14:textId="7EB5E5E0" w:rsidR="0037203A" w:rsidRPr="00773C03" w:rsidRDefault="0037203A" w:rsidP="0037203A">
                      <w:pPr>
                        <w:pStyle w:val="Caption"/>
                        <w:rPr>
                          <w:noProof/>
                        </w:rPr>
                      </w:pPr>
                      <w:bookmarkStart w:id="10" w:name="_Toc124194200"/>
                      <w:r>
                        <w:t xml:space="preserve">Figure </w:t>
                      </w:r>
                      <w:r>
                        <w:fldChar w:fldCharType="begin"/>
                      </w:r>
                      <w:r>
                        <w:instrText xml:space="preserve"> SEQ Figure \* ARABIC </w:instrText>
                      </w:r>
                      <w:r>
                        <w:fldChar w:fldCharType="separate"/>
                      </w:r>
                      <w:r>
                        <w:rPr>
                          <w:noProof/>
                        </w:rPr>
                        <w:t>3</w:t>
                      </w:r>
                      <w:r>
                        <w:fldChar w:fldCharType="end"/>
                      </w:r>
                      <w:r>
                        <w:t xml:space="preserve"> – Representation of ISO27001 process</w:t>
                      </w:r>
                      <w:bookmarkEnd w:id="10"/>
                    </w:p>
                  </w:txbxContent>
                </v:textbox>
                <w10:wrap type="tight"/>
              </v:shape>
            </w:pict>
          </mc:Fallback>
        </mc:AlternateContent>
      </w:r>
      <w:r>
        <w:rPr>
          <w:noProof/>
        </w:rPr>
        <w:drawing>
          <wp:anchor distT="0" distB="0" distL="114300" distR="114300" simplePos="0" relativeHeight="251666432" behindDoc="1" locked="0" layoutInCell="1" allowOverlap="1" wp14:anchorId="2017D989" wp14:editId="45055828">
            <wp:simplePos x="0" y="0"/>
            <wp:positionH relativeFrom="margin">
              <wp:align>center</wp:align>
            </wp:positionH>
            <wp:positionV relativeFrom="paragraph">
              <wp:posOffset>6682</wp:posOffset>
            </wp:positionV>
            <wp:extent cx="4114800" cy="2400935"/>
            <wp:effectExtent l="0" t="0" r="0" b="0"/>
            <wp:wrapTight wrapText="bothSides">
              <wp:wrapPolygon edited="0">
                <wp:start x="0" y="0"/>
                <wp:lineTo x="0" y="21423"/>
                <wp:lineTo x="21500" y="21423"/>
                <wp:lineTo x="21500" y="0"/>
                <wp:lineTo x="0" y="0"/>
              </wp:wrapPolygon>
            </wp:wrapTight>
            <wp:docPr id="5" name="Picture 5" descr="ISO 27001 Roadmap | ISO 27001 Guide to Certification | SecuraSta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SO 27001 Roadmap | ISO 27001 Guide to Certification | SecuraSta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14800" cy="24009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93862C9" w14:textId="77777777" w:rsidR="0037203A" w:rsidRDefault="0037203A" w:rsidP="001204F6"/>
    <w:p w14:paraId="6122AE2D" w14:textId="77777777" w:rsidR="0037203A" w:rsidRDefault="0037203A" w:rsidP="001204F6"/>
    <w:p w14:paraId="0E300E0C" w14:textId="77777777" w:rsidR="0037203A" w:rsidRDefault="0037203A" w:rsidP="001204F6"/>
    <w:p w14:paraId="279B1610" w14:textId="77777777" w:rsidR="0037203A" w:rsidRDefault="0037203A" w:rsidP="001204F6"/>
    <w:p w14:paraId="2FAB1F4A" w14:textId="77777777" w:rsidR="0037203A" w:rsidRDefault="0037203A" w:rsidP="001204F6"/>
    <w:p w14:paraId="6185D6BC" w14:textId="77777777" w:rsidR="0037203A" w:rsidRDefault="0037203A" w:rsidP="001204F6"/>
    <w:p w14:paraId="1E687C6D" w14:textId="77777777" w:rsidR="0037203A" w:rsidRDefault="0037203A" w:rsidP="001204F6"/>
    <w:p w14:paraId="501936F0" w14:textId="77777777" w:rsidR="0037203A" w:rsidRDefault="0037203A" w:rsidP="001204F6"/>
    <w:p w14:paraId="0702FF80" w14:textId="77777777" w:rsidR="0037203A" w:rsidRDefault="0037203A" w:rsidP="001204F6"/>
    <w:p w14:paraId="65E26699" w14:textId="77777777" w:rsidR="0037203A" w:rsidRDefault="0037203A" w:rsidP="001204F6">
      <w:r>
        <w:t>The screenshot above represents the ISO27001 in 5 steps:</w:t>
      </w:r>
    </w:p>
    <w:p w14:paraId="083078C1" w14:textId="77777777" w:rsidR="0037203A" w:rsidRDefault="0037203A" w:rsidP="0037203A">
      <w:pPr>
        <w:pStyle w:val="ListParagraph"/>
        <w:numPr>
          <w:ilvl w:val="0"/>
          <w:numId w:val="4"/>
        </w:numPr>
      </w:pPr>
      <w:r>
        <w:t>Educate</w:t>
      </w:r>
    </w:p>
    <w:p w14:paraId="46E7A0EA" w14:textId="77777777" w:rsidR="0037203A" w:rsidRDefault="0037203A" w:rsidP="0037203A">
      <w:pPr>
        <w:pStyle w:val="ListParagraph"/>
        <w:numPr>
          <w:ilvl w:val="0"/>
          <w:numId w:val="4"/>
        </w:numPr>
      </w:pPr>
      <w:r>
        <w:t>Assess</w:t>
      </w:r>
    </w:p>
    <w:p w14:paraId="61C12474" w14:textId="77777777" w:rsidR="0037203A" w:rsidRDefault="0037203A" w:rsidP="0037203A">
      <w:pPr>
        <w:pStyle w:val="ListParagraph"/>
        <w:numPr>
          <w:ilvl w:val="0"/>
          <w:numId w:val="4"/>
        </w:numPr>
      </w:pPr>
      <w:r>
        <w:t>Implement</w:t>
      </w:r>
    </w:p>
    <w:p w14:paraId="7A5EC5B1" w14:textId="77777777" w:rsidR="0037203A" w:rsidRDefault="0037203A" w:rsidP="0037203A">
      <w:pPr>
        <w:pStyle w:val="ListParagraph"/>
        <w:numPr>
          <w:ilvl w:val="0"/>
          <w:numId w:val="4"/>
        </w:numPr>
      </w:pPr>
      <w:r>
        <w:lastRenderedPageBreak/>
        <w:t>Audit</w:t>
      </w:r>
    </w:p>
    <w:p w14:paraId="111FA183" w14:textId="77777777" w:rsidR="0037203A" w:rsidRDefault="0037203A" w:rsidP="0037203A">
      <w:pPr>
        <w:pStyle w:val="ListParagraph"/>
        <w:numPr>
          <w:ilvl w:val="0"/>
          <w:numId w:val="4"/>
        </w:numPr>
      </w:pPr>
      <w:r>
        <w:t>Certify</w:t>
      </w:r>
    </w:p>
    <w:p w14:paraId="16581268" w14:textId="77777777" w:rsidR="0037203A" w:rsidRDefault="0037203A" w:rsidP="0037203A">
      <w:r>
        <w:t>Each step has its own sub-steps.</w:t>
      </w:r>
    </w:p>
    <w:p w14:paraId="673988AF" w14:textId="07AE9457" w:rsidR="00092DA9" w:rsidRDefault="0037203A" w:rsidP="0037203A">
      <w:r>
        <w:t>Educate includes basic training for all the members of staff. “Assess” will carry out an assessment of the whole project and create a project plan for implementing the ISO27001. “Implement” is where most of the process is going to happen as the context of the organization will be evaluated as well as the leadership. The planning phase will be carried out along with the support and operation. The team will also need to take care of performance evaluation and implementing any improvements needed. “Audit” will make sure that the internal audit is carried out to find out if there is anything that needs work and if everything that needed to be done is done. The last step “certify” will grant the company a certification which will make them appear as ISO27001 compliant.</w:t>
      </w:r>
      <w:r w:rsidR="00092DA9">
        <w:br w:type="page"/>
      </w:r>
    </w:p>
    <w:p w14:paraId="4A1ACC9A" w14:textId="0FE30614" w:rsidR="00DE5ADC" w:rsidRDefault="0006118B" w:rsidP="0006118B">
      <w:pPr>
        <w:pStyle w:val="Heading1"/>
        <w:numPr>
          <w:ilvl w:val="0"/>
          <w:numId w:val="1"/>
        </w:numPr>
      </w:pPr>
      <w:bookmarkStart w:id="11" w:name="_Toc124194178"/>
      <w:r>
        <w:lastRenderedPageBreak/>
        <w:t xml:space="preserve">Designing </w:t>
      </w:r>
      <w:r w:rsidRPr="0006118B">
        <w:t>the company's information system security, governance, and complianc</w:t>
      </w:r>
      <w:r>
        <w:t>e</w:t>
      </w:r>
      <w:r w:rsidR="00380573">
        <w:t xml:space="preserve"> &amp; why is it good to keep regulations and standards updated?</w:t>
      </w:r>
      <w:bookmarkEnd w:id="11"/>
    </w:p>
    <w:p w14:paraId="6847B473" w14:textId="669D12D5" w:rsidR="0006118B" w:rsidRDefault="0006118B" w:rsidP="0006118B"/>
    <w:p w14:paraId="32E86699" w14:textId="0586CCCA" w:rsidR="00C11770" w:rsidRDefault="00C11770" w:rsidP="0006118B">
      <w:r>
        <w:t xml:space="preserve">This section will show the possible design of information system security, governance and compliance that the </w:t>
      </w:r>
      <w:proofErr w:type="spellStart"/>
      <w:r>
        <w:t>CoffeeBlends</w:t>
      </w:r>
      <w:proofErr w:type="spellEnd"/>
      <w:r>
        <w:t xml:space="preserve"> could implement, it will outline the advantages of having new and updates regulations and standards.</w:t>
      </w:r>
    </w:p>
    <w:p w14:paraId="4790C337" w14:textId="7089AA66" w:rsidR="00380573" w:rsidRDefault="00380573" w:rsidP="00380573">
      <w:pPr>
        <w:pStyle w:val="Heading2"/>
        <w:numPr>
          <w:ilvl w:val="1"/>
          <w:numId w:val="1"/>
        </w:numPr>
      </w:pPr>
      <w:bookmarkStart w:id="12" w:name="_Toc124194179"/>
      <w:r>
        <w:t>Meeting the need of the company information system security, governance, and compliance</w:t>
      </w:r>
      <w:bookmarkEnd w:id="12"/>
    </w:p>
    <w:p w14:paraId="6C5B0F00" w14:textId="4E07CE15" w:rsidR="00380573" w:rsidRDefault="00380573" w:rsidP="00380573"/>
    <w:p w14:paraId="0660CC08" w14:textId="513349F3" w:rsidR="00836C65" w:rsidRDefault="00836C65" w:rsidP="00380573">
      <w:r w:rsidRPr="00836C65">
        <w:t xml:space="preserve">To </w:t>
      </w:r>
      <w:r w:rsidR="00E259E9">
        <w:t>gather information about</w:t>
      </w:r>
      <w:r w:rsidRPr="00836C65">
        <w:t xml:space="preserve"> any weaknesses or vulnerabilities in its current security </w:t>
      </w:r>
      <w:r w:rsidR="00E259E9">
        <w:t>situation</w:t>
      </w:r>
      <w:r w:rsidRPr="00836C65">
        <w:t xml:space="preserve">, the </w:t>
      </w:r>
      <w:r w:rsidR="00E259E9">
        <w:t>company</w:t>
      </w:r>
      <w:r w:rsidRPr="00836C65">
        <w:t xml:space="preserve"> should c</w:t>
      </w:r>
      <w:r w:rsidR="00E259E9">
        <w:t>arry out</w:t>
      </w:r>
      <w:r w:rsidRPr="00836C65">
        <w:t xml:space="preserve"> a </w:t>
      </w:r>
      <w:r w:rsidR="00E259E9">
        <w:t>very detailed</w:t>
      </w:r>
      <w:r w:rsidRPr="00836C65">
        <w:t xml:space="preserve"> audit of its security </w:t>
      </w:r>
      <w:r w:rsidR="00E259E9">
        <w:t>situation</w:t>
      </w:r>
      <w:r w:rsidRPr="00836C65">
        <w:t xml:space="preserve"> in this </w:t>
      </w:r>
      <w:r w:rsidR="00E259E9">
        <w:t>case</w:t>
      </w:r>
      <w:r w:rsidRPr="00836C65">
        <w:t xml:space="preserve">. This will </w:t>
      </w:r>
      <w:r w:rsidR="00E259E9">
        <w:t xml:space="preserve">allow </w:t>
      </w:r>
      <w:r w:rsidRPr="00836C65">
        <w:t xml:space="preserve">the </w:t>
      </w:r>
      <w:r w:rsidR="00E259E9">
        <w:t>company</w:t>
      </w:r>
      <w:r w:rsidRPr="00836C65">
        <w:t xml:space="preserve"> to </w:t>
      </w:r>
      <w:r w:rsidR="00E259E9">
        <w:t>create</w:t>
      </w:r>
      <w:r w:rsidRPr="00836C65">
        <w:t xml:space="preserve"> a</w:t>
      </w:r>
      <w:r w:rsidR="00E259E9">
        <w:t>n</w:t>
      </w:r>
      <w:r w:rsidRPr="00836C65">
        <w:t xml:space="preserve"> </w:t>
      </w:r>
      <w:r w:rsidR="00E259E9">
        <w:t>efficient</w:t>
      </w:r>
      <w:r w:rsidRPr="00836C65">
        <w:t xml:space="preserve"> security </w:t>
      </w:r>
      <w:r w:rsidR="00E259E9">
        <w:t>approach</w:t>
      </w:r>
      <w:r w:rsidRPr="00836C65">
        <w:t xml:space="preserve"> that </w:t>
      </w:r>
      <w:r w:rsidR="00E259E9">
        <w:t>eliminates</w:t>
      </w:r>
      <w:r w:rsidRPr="00836C65">
        <w:t xml:space="preserve"> these challenges and </w:t>
      </w:r>
      <w:r w:rsidR="00E259E9">
        <w:t>still works</w:t>
      </w:r>
      <w:r w:rsidRPr="00836C65">
        <w:t xml:space="preserve"> with the company's goals and objectives. It will </w:t>
      </w:r>
      <w:r w:rsidR="00E259E9">
        <w:t>also support</w:t>
      </w:r>
      <w:r w:rsidRPr="00836C65">
        <w:t xml:space="preserve"> the business</w:t>
      </w:r>
      <w:r w:rsidR="00E259E9">
        <w:t xml:space="preserve"> in</w:t>
      </w:r>
      <w:r w:rsidRPr="00836C65">
        <w:t xml:space="preserve"> understand</w:t>
      </w:r>
      <w:r w:rsidR="00E259E9">
        <w:t>ing</w:t>
      </w:r>
      <w:r w:rsidRPr="00836C65">
        <w:t xml:space="preserve"> its weaknesses, risks, and </w:t>
      </w:r>
      <w:r w:rsidR="00E259E9">
        <w:t>dangers</w:t>
      </w:r>
      <w:r w:rsidRPr="00836C65">
        <w:t xml:space="preserve">. The security </w:t>
      </w:r>
      <w:r w:rsidR="00E259E9">
        <w:t>approach</w:t>
      </w:r>
      <w:r w:rsidRPr="00836C65">
        <w:t xml:space="preserve"> should be </w:t>
      </w:r>
      <w:r w:rsidR="00E259E9">
        <w:t>executed</w:t>
      </w:r>
      <w:r w:rsidRPr="00836C65">
        <w:t xml:space="preserve"> by using the </w:t>
      </w:r>
      <w:r w:rsidR="00E259E9">
        <w:t>right</w:t>
      </w:r>
      <w:r w:rsidRPr="00836C65">
        <w:t xml:space="preserve"> technologies and </w:t>
      </w:r>
      <w:r w:rsidR="00E259E9">
        <w:t>making sure</w:t>
      </w:r>
      <w:r w:rsidRPr="00836C65">
        <w:t xml:space="preserve"> th</w:t>
      </w:r>
      <w:r w:rsidR="00E259E9">
        <w:t>at</w:t>
      </w:r>
      <w:r w:rsidRPr="00836C65">
        <w:t xml:space="preserve"> </w:t>
      </w:r>
      <w:r w:rsidR="00E259E9">
        <w:t xml:space="preserve">every </w:t>
      </w:r>
      <w:r w:rsidRPr="00836C65">
        <w:t>employe</w:t>
      </w:r>
      <w:r w:rsidR="00E259E9">
        <w:t>e</w:t>
      </w:r>
      <w:r w:rsidRPr="00836C65">
        <w:t xml:space="preserve"> </w:t>
      </w:r>
      <w:r w:rsidR="00E259E9">
        <w:t>is aware of the</w:t>
      </w:r>
      <w:r w:rsidRPr="00836C65">
        <w:t xml:space="preserve"> security best practises. It also needs to </w:t>
      </w:r>
      <w:r w:rsidR="00E259E9">
        <w:t>have</w:t>
      </w:r>
      <w:r w:rsidRPr="00836C65">
        <w:t xml:space="preserve"> the </w:t>
      </w:r>
      <w:r w:rsidR="00E259E9">
        <w:t>deployment</w:t>
      </w:r>
      <w:r w:rsidRPr="00836C65">
        <w:t xml:space="preserve"> of efficient security policies, procedures for risk management and protection mechanisms.</w:t>
      </w:r>
    </w:p>
    <w:p w14:paraId="30B107DE" w14:textId="062CBFF8" w:rsidR="00836C65" w:rsidRDefault="00836C65" w:rsidP="00380573">
      <w:r w:rsidRPr="00836C65">
        <w:t>C</w:t>
      </w:r>
      <w:r w:rsidR="009357F9">
        <w:t>arrying out a</w:t>
      </w:r>
      <w:r w:rsidRPr="00836C65">
        <w:t xml:space="preserve"> </w:t>
      </w:r>
      <w:r w:rsidR="009357F9">
        <w:t>very detailed</w:t>
      </w:r>
      <w:r w:rsidRPr="00836C65">
        <w:t xml:space="preserve"> analysis of the </w:t>
      </w:r>
      <w:r w:rsidR="00B45BA0">
        <w:t>Organization</w:t>
      </w:r>
      <w:r w:rsidRPr="00836C65">
        <w:t xml:space="preserve">'s current security </w:t>
      </w:r>
      <w:r w:rsidR="009357F9">
        <w:t>situation</w:t>
      </w:r>
      <w:r w:rsidRPr="00836C65">
        <w:t xml:space="preserve"> is </w:t>
      </w:r>
      <w:r w:rsidR="009357F9">
        <w:t>needed</w:t>
      </w:r>
      <w:r w:rsidRPr="00836C65">
        <w:t xml:space="preserve"> </w:t>
      </w:r>
      <w:sdt>
        <w:sdtPr>
          <w:id w:val="212624760"/>
          <w:citation/>
        </w:sdtPr>
        <w:sdtContent>
          <w:r>
            <w:fldChar w:fldCharType="begin"/>
          </w:r>
          <w:r>
            <w:instrText xml:space="preserve"> CITATION PDD171 \l 2057 </w:instrText>
          </w:r>
          <w:r>
            <w:fldChar w:fldCharType="separate"/>
          </w:r>
          <w:r w:rsidR="007B3DB5" w:rsidRPr="007B3DB5">
            <w:rPr>
              <w:noProof/>
            </w:rPr>
            <w:t>[16]</w:t>
          </w:r>
          <w:r>
            <w:fldChar w:fldCharType="end"/>
          </w:r>
        </w:sdtContent>
      </w:sdt>
      <w:r w:rsidRPr="00836C65">
        <w:t xml:space="preserve"> </w:t>
      </w:r>
      <w:r w:rsidRPr="00836C65">
        <w:t xml:space="preserve">since it involves </w:t>
      </w:r>
      <w:r w:rsidR="009357F9">
        <w:t>going over</w:t>
      </w:r>
      <w:r w:rsidRPr="00836C65">
        <w:t xml:space="preserve"> the company's existing policies, procedures, and systems to </w:t>
      </w:r>
      <w:r w:rsidR="009357F9">
        <w:t>discover</w:t>
      </w:r>
      <w:r w:rsidRPr="00836C65">
        <w:t xml:space="preserve"> any weaknesses or vulnerabilities in its current security </w:t>
      </w:r>
      <w:r w:rsidR="009357F9">
        <w:t>figure</w:t>
      </w:r>
      <w:r w:rsidRPr="00836C65">
        <w:t xml:space="preserve">. The </w:t>
      </w:r>
      <w:r w:rsidR="009357F9">
        <w:t>analysis</w:t>
      </w:r>
      <w:r w:rsidRPr="00836C65">
        <w:t xml:space="preserve"> </w:t>
      </w:r>
      <w:sdt>
        <w:sdtPr>
          <w:id w:val="-1893272993"/>
          <w:citation/>
        </w:sdtPr>
        <w:sdtContent>
          <w:r>
            <w:fldChar w:fldCharType="begin"/>
          </w:r>
          <w:r>
            <w:instrText xml:space="preserve"> CITATION TMG08 \l 2057 </w:instrText>
          </w:r>
          <w:r>
            <w:fldChar w:fldCharType="separate"/>
          </w:r>
          <w:r w:rsidR="007B3DB5" w:rsidRPr="007B3DB5">
            <w:rPr>
              <w:noProof/>
            </w:rPr>
            <w:t>[17]</w:t>
          </w:r>
          <w:r>
            <w:fldChar w:fldCharType="end"/>
          </w:r>
        </w:sdtContent>
      </w:sdt>
      <w:r w:rsidRPr="00836C65">
        <w:t xml:space="preserve">, </w:t>
      </w:r>
      <w:sdt>
        <w:sdtPr>
          <w:id w:val="-802078323"/>
          <w:citation/>
        </w:sdtPr>
        <w:sdtContent>
          <w:r>
            <w:fldChar w:fldCharType="begin"/>
          </w:r>
          <w:r>
            <w:instrText xml:space="preserve"> CITATION JMH10 \l 2057 </w:instrText>
          </w:r>
          <w:r>
            <w:fldChar w:fldCharType="separate"/>
          </w:r>
          <w:r w:rsidR="007B3DB5" w:rsidRPr="007B3DB5">
            <w:rPr>
              <w:noProof/>
            </w:rPr>
            <w:t>[18]</w:t>
          </w:r>
          <w:r>
            <w:fldChar w:fldCharType="end"/>
          </w:r>
        </w:sdtContent>
      </w:sdt>
      <w:r w:rsidRPr="00836C65">
        <w:t xml:space="preserve"> </w:t>
      </w:r>
      <w:r w:rsidRPr="00836C65">
        <w:t xml:space="preserve">must take into consideration the company's compliance requirements and business </w:t>
      </w:r>
      <w:r w:rsidR="009357F9">
        <w:t>goals</w:t>
      </w:r>
      <w:r w:rsidRPr="00836C65">
        <w:t xml:space="preserve"> in addition to a review of the company's weaknesses, risks, and </w:t>
      </w:r>
      <w:r w:rsidR="009357F9">
        <w:t>dangers</w:t>
      </w:r>
      <w:r w:rsidRPr="00836C65">
        <w:t xml:space="preserve">. It is </w:t>
      </w:r>
      <w:r w:rsidR="009357F9">
        <w:t>a must</w:t>
      </w:r>
      <w:r w:rsidRPr="00836C65">
        <w:t xml:space="preserve"> to </w:t>
      </w:r>
      <w:r w:rsidR="009357F9">
        <w:t>create</w:t>
      </w:r>
      <w:r w:rsidRPr="00836C65">
        <w:t xml:space="preserve"> a </w:t>
      </w:r>
      <w:r w:rsidR="009357F9">
        <w:t>strong</w:t>
      </w:r>
      <w:r w:rsidRPr="00836C65">
        <w:t xml:space="preserve"> security </w:t>
      </w:r>
      <w:r w:rsidR="009357F9">
        <w:t>plan</w:t>
      </w:r>
      <w:r w:rsidRPr="00836C65">
        <w:t xml:space="preserve"> - Using the results of the assessment, the </w:t>
      </w:r>
      <w:r w:rsidR="009357F9">
        <w:t>company</w:t>
      </w:r>
      <w:r w:rsidRPr="00836C65">
        <w:t xml:space="preserve"> must </w:t>
      </w:r>
      <w:r w:rsidR="009357F9">
        <w:t>develop</w:t>
      </w:r>
      <w:r w:rsidRPr="00836C65">
        <w:t xml:space="preserve"> a security strategy that </w:t>
      </w:r>
      <w:r w:rsidR="009357F9">
        <w:t>includes</w:t>
      </w:r>
      <w:r w:rsidRPr="00836C65">
        <w:t xml:space="preserve"> the </w:t>
      </w:r>
      <w:r w:rsidR="009357F9">
        <w:t xml:space="preserve">findings about the </w:t>
      </w:r>
      <w:r w:rsidRPr="00836C65">
        <w:t>weaknesses and holes while also aligning with the company's goals</w:t>
      </w:r>
      <w:r w:rsidR="009357F9">
        <w:t xml:space="preserve"> and objectives</w:t>
      </w:r>
      <w:r w:rsidRPr="00836C65">
        <w:t xml:space="preserve">. </w:t>
      </w:r>
      <w:r w:rsidR="009357F9">
        <w:t>Creating</w:t>
      </w:r>
      <w:r w:rsidRPr="00836C65">
        <w:t xml:space="preserve"> appropriate</w:t>
      </w:r>
      <w:r w:rsidR="009357F9">
        <w:t xml:space="preserve"> and relevant</w:t>
      </w:r>
      <w:r w:rsidRPr="00836C65">
        <w:t xml:space="preserve"> security practices, risk control practises, and countermeasures</w:t>
      </w:r>
      <w:r w:rsidR="009357F9">
        <w:t xml:space="preserve"> for the dangers</w:t>
      </w:r>
      <w:r w:rsidRPr="00836C65">
        <w:t xml:space="preserve"> must all be part of the security </w:t>
      </w:r>
      <w:r w:rsidR="009357F9">
        <w:t>plan</w:t>
      </w:r>
      <w:r w:rsidRPr="00836C65">
        <w:t>.</w:t>
      </w:r>
    </w:p>
    <w:p w14:paraId="55D3A9B7" w14:textId="52B1499A" w:rsidR="00380573" w:rsidRDefault="008D3E34" w:rsidP="00380573">
      <w:r w:rsidRPr="008D3E34">
        <w:t>The next step in</w:t>
      </w:r>
      <w:r w:rsidR="0048216B">
        <w:t>cludes</w:t>
      </w:r>
      <w:r w:rsidRPr="008D3E34">
        <w:t xml:space="preserve"> </w:t>
      </w:r>
      <w:r w:rsidR="0048216B">
        <w:t>transferring</w:t>
      </w:r>
      <w:r w:rsidRPr="008D3E34">
        <w:t xml:space="preserve"> the security plan into practice after it has been </w:t>
      </w:r>
      <w:r w:rsidR="0048216B">
        <w:t>created</w:t>
      </w:r>
      <w:r w:rsidRPr="008D3E34">
        <w:t xml:space="preserve"> </w:t>
      </w:r>
      <w:sdt>
        <w:sdtPr>
          <w:id w:val="-1505272148"/>
          <w:citation/>
        </w:sdtPr>
        <w:sdtContent>
          <w:r>
            <w:fldChar w:fldCharType="begin"/>
          </w:r>
          <w:r>
            <w:instrText xml:space="preserve"> CITATION JLK16 \l 2057 </w:instrText>
          </w:r>
          <w:r>
            <w:fldChar w:fldCharType="separate"/>
          </w:r>
          <w:r w:rsidR="007B3DB5" w:rsidRPr="007B3DB5">
            <w:rPr>
              <w:noProof/>
            </w:rPr>
            <w:t>[19]</w:t>
          </w:r>
          <w:r>
            <w:fldChar w:fldCharType="end"/>
          </w:r>
        </w:sdtContent>
      </w:sdt>
      <w:r w:rsidRPr="008D3E34">
        <w:t>. In order to a</w:t>
      </w:r>
      <w:r w:rsidR="0048216B">
        <w:t>chieve</w:t>
      </w:r>
      <w:r w:rsidRPr="008D3E34">
        <w:t xml:space="preserve"> this, the necessary technology should be </w:t>
      </w:r>
      <w:r w:rsidR="0048216B">
        <w:t>used</w:t>
      </w:r>
      <w:r w:rsidRPr="008D3E34">
        <w:t>, and</w:t>
      </w:r>
      <w:r w:rsidR="0048216B">
        <w:t xml:space="preserve"> all</w:t>
      </w:r>
      <w:r w:rsidRPr="008D3E34">
        <w:t xml:space="preserve"> employees </w:t>
      </w:r>
      <w:r w:rsidR="0048216B">
        <w:t>should be trained on security best practises at all times</w:t>
      </w:r>
      <w:r w:rsidRPr="008D3E34">
        <w:t xml:space="preserve">. To </w:t>
      </w:r>
      <w:r w:rsidR="007B3DB5">
        <w:t xml:space="preserve">minimize </w:t>
      </w:r>
      <w:r w:rsidRPr="008D3E34">
        <w:t xml:space="preserve"> </w:t>
      </w:r>
      <w:r w:rsidR="0048216B">
        <w:t>company</w:t>
      </w:r>
      <w:r w:rsidRPr="008D3E34">
        <w:t xml:space="preserve"> </w:t>
      </w:r>
      <w:r w:rsidR="0048216B">
        <w:t>actions</w:t>
      </w:r>
      <w:r w:rsidRPr="008D3E34">
        <w:t xml:space="preserve"> from becoming </w:t>
      </w:r>
      <w:r w:rsidR="0048216B">
        <w:t>affected in a bad way</w:t>
      </w:r>
      <w:r w:rsidRPr="008D3E34">
        <w:t xml:space="preserve"> and to </w:t>
      </w:r>
      <w:r w:rsidR="0048216B">
        <w:t>make sure</w:t>
      </w:r>
      <w:r w:rsidRPr="008D3E34">
        <w:t xml:space="preserve"> the security plan's performance, it is </w:t>
      </w:r>
      <w:r w:rsidR="0048216B">
        <w:t>crucial</w:t>
      </w:r>
      <w:r w:rsidRPr="008D3E34">
        <w:t xml:space="preserve"> to make sure the process of implementation is </w:t>
      </w:r>
      <w:r w:rsidR="0048216B">
        <w:t>properly organised</w:t>
      </w:r>
      <w:r w:rsidRPr="008D3E34">
        <w:t xml:space="preserve"> and </w:t>
      </w:r>
      <w:r w:rsidR="0048216B">
        <w:t>controlled</w:t>
      </w:r>
      <w:r w:rsidRPr="008D3E34">
        <w:t xml:space="preserve">. </w:t>
      </w:r>
      <w:r w:rsidR="0048216B">
        <w:t>Having constantly updated</w:t>
      </w:r>
      <w:r w:rsidRPr="008D3E34">
        <w:t xml:space="preserve"> and review</w:t>
      </w:r>
      <w:r w:rsidR="0048216B">
        <w:t>ed</w:t>
      </w:r>
      <w:r w:rsidRPr="008D3E34">
        <w:t xml:space="preserve"> security plan on a regular basis is also </w:t>
      </w:r>
      <w:r w:rsidR="0048216B">
        <w:t>extremely important</w:t>
      </w:r>
      <w:r w:rsidRPr="008D3E34">
        <w:t xml:space="preserve">.  The risk environment </w:t>
      </w:r>
      <w:sdt>
        <w:sdtPr>
          <w:id w:val="-1732689517"/>
          <w:citation/>
        </w:sdtPr>
        <w:sdtContent>
          <w:r>
            <w:fldChar w:fldCharType="begin"/>
          </w:r>
          <w:r>
            <w:instrText xml:space="preserve"> CITATION AAl16 \l 2057 </w:instrText>
          </w:r>
          <w:r>
            <w:fldChar w:fldCharType="separate"/>
          </w:r>
          <w:r w:rsidR="007B3DB5" w:rsidRPr="007B3DB5">
            <w:rPr>
              <w:noProof/>
            </w:rPr>
            <w:t>[20]</w:t>
          </w:r>
          <w:r>
            <w:fldChar w:fldCharType="end"/>
          </w:r>
        </w:sdtContent>
      </w:sdt>
      <w:r w:rsidRPr="008D3E34">
        <w:t xml:space="preserve"> </w:t>
      </w:r>
      <w:r w:rsidRPr="008D3E34">
        <w:t>has always been changing</w:t>
      </w:r>
      <w:r w:rsidR="00B34E57">
        <w:t xml:space="preserve"> and will be changing</w:t>
      </w:r>
      <w:r w:rsidRPr="008D3E34">
        <w:t xml:space="preserve">, and security vulnerabilities and dangers are constantly being </w:t>
      </w:r>
      <w:r w:rsidR="00B34E57">
        <w:t>monitored because they are evolving every day rapidly</w:t>
      </w:r>
      <w:r w:rsidRPr="008D3E34">
        <w:t xml:space="preserve">. </w:t>
      </w:r>
      <w:r w:rsidR="00B34E57">
        <w:t>However,</w:t>
      </w:r>
      <w:r w:rsidRPr="008D3E34">
        <w:t xml:space="preserve"> to keep the security plan's eff</w:t>
      </w:r>
      <w:r w:rsidR="00B34E57">
        <w:t>iciency</w:t>
      </w:r>
      <w:r w:rsidRPr="008D3E34">
        <w:t xml:space="preserve"> in protecting the company's </w:t>
      </w:r>
      <w:r w:rsidR="00B34E57">
        <w:t>data</w:t>
      </w:r>
      <w:r w:rsidRPr="008D3E34">
        <w:t xml:space="preserve"> and complying with standards, it is </w:t>
      </w:r>
      <w:r w:rsidR="00B34E57">
        <w:t>a must</w:t>
      </w:r>
      <w:r w:rsidRPr="008D3E34">
        <w:t xml:space="preserve"> to </w:t>
      </w:r>
      <w:r w:rsidR="00B34E57">
        <w:t>constantly</w:t>
      </w:r>
      <w:r w:rsidRPr="008D3E34">
        <w:t xml:space="preserve"> review and </w:t>
      </w:r>
      <w:r w:rsidR="00B34E57">
        <w:t>enhance it</w:t>
      </w:r>
      <w:r w:rsidRPr="008D3E34">
        <w:t xml:space="preserve">. It might be </w:t>
      </w:r>
      <w:r w:rsidR="00B34E57">
        <w:t>essential</w:t>
      </w:r>
      <w:r w:rsidRPr="008D3E34">
        <w:t xml:space="preserve"> to change technologies, policies, and procedures while also providing</w:t>
      </w:r>
      <w:r w:rsidR="00B34E57">
        <w:t xml:space="preserve"> all</w:t>
      </w:r>
      <w:r w:rsidRPr="008D3E34">
        <w:t xml:space="preserve"> staff members</w:t>
      </w:r>
      <w:r w:rsidR="00B34E57">
        <w:t xml:space="preserve"> with</w:t>
      </w:r>
      <w:r w:rsidRPr="008D3E34">
        <w:t xml:space="preserve"> additional training</w:t>
      </w:r>
      <w:r w:rsidR="00B34E57">
        <w:t xml:space="preserve"> to make sure that everyone is aware of the danger</w:t>
      </w:r>
      <w:r w:rsidRPr="008D3E34">
        <w:t>.</w:t>
      </w:r>
      <w:r w:rsidR="00836C65">
        <w:br/>
      </w:r>
      <w:r w:rsidR="00836C65">
        <w:br/>
      </w:r>
    </w:p>
    <w:p w14:paraId="347FF304" w14:textId="50F60FCD" w:rsidR="00380573" w:rsidRDefault="00380573" w:rsidP="00380573"/>
    <w:p w14:paraId="0AC91307" w14:textId="77777777" w:rsidR="008D3E34" w:rsidRPr="00127DB1" w:rsidRDefault="008D3E34" w:rsidP="00380573"/>
    <w:p w14:paraId="2F1CB4AC" w14:textId="5010BC31" w:rsidR="00F41966" w:rsidRDefault="00736A10" w:rsidP="00736A10">
      <w:pPr>
        <w:pStyle w:val="Heading2"/>
        <w:numPr>
          <w:ilvl w:val="1"/>
          <w:numId w:val="1"/>
        </w:numPr>
      </w:pPr>
      <w:bookmarkStart w:id="13" w:name="_Toc124194180"/>
      <w:r>
        <w:t>Critiquing and analysing the importance of having new and updated regulations and standards</w:t>
      </w:r>
      <w:bookmarkEnd w:id="13"/>
    </w:p>
    <w:p w14:paraId="306FE77F" w14:textId="2BD03342" w:rsidR="00736A10" w:rsidRDefault="00736A10" w:rsidP="00736A10"/>
    <w:p w14:paraId="056E7F91" w14:textId="046CCC8C" w:rsidR="006D3876" w:rsidRDefault="006D3876" w:rsidP="0027036F">
      <w:r w:rsidRPr="006D3876">
        <w:t xml:space="preserve">It is </w:t>
      </w:r>
      <w:r w:rsidR="00FC71DD">
        <w:t>crucial</w:t>
      </w:r>
      <w:r w:rsidRPr="006D3876">
        <w:t xml:space="preserve"> to have </w:t>
      </w:r>
      <w:r w:rsidR="00FC71DD">
        <w:t>regularly audited</w:t>
      </w:r>
      <w:r w:rsidRPr="006D3876">
        <w:t xml:space="preserve"> and updated standards and guidelines for </w:t>
      </w:r>
      <w:r w:rsidR="00FC71DD">
        <w:t>many</w:t>
      </w:r>
      <w:r w:rsidRPr="006D3876">
        <w:t xml:space="preserve"> of </w:t>
      </w:r>
      <w:r w:rsidR="00FC71DD">
        <w:t xml:space="preserve">valid </w:t>
      </w:r>
      <w:r w:rsidRPr="006D3876">
        <w:t xml:space="preserve">and </w:t>
      </w:r>
      <w:r w:rsidR="00FC71DD">
        <w:t>correct</w:t>
      </w:r>
      <w:r w:rsidRPr="006D3876">
        <w:t xml:space="preserve"> reasons. </w:t>
      </w:r>
      <w:r w:rsidR="00FC71DD">
        <w:t>The technology is constantly and rapidly evolving everyday</w:t>
      </w:r>
      <w:r w:rsidR="0062188B">
        <w:t xml:space="preserve"> </w:t>
      </w:r>
      <w:sdt>
        <w:sdtPr>
          <w:id w:val="-1415625478"/>
          <w:citation/>
        </w:sdtPr>
        <w:sdtContent>
          <w:r w:rsidR="0062188B">
            <w:fldChar w:fldCharType="begin"/>
          </w:r>
          <w:r w:rsidR="0062188B">
            <w:instrText xml:space="preserve"> CITATION HAl19 \l 2057 </w:instrText>
          </w:r>
          <w:r w:rsidR="0062188B">
            <w:fldChar w:fldCharType="separate"/>
          </w:r>
          <w:r w:rsidR="007B3DB5" w:rsidRPr="007B3DB5">
            <w:rPr>
              <w:noProof/>
            </w:rPr>
            <w:t>[21]</w:t>
          </w:r>
          <w:r w:rsidR="0062188B">
            <w:fldChar w:fldCharType="end"/>
          </w:r>
        </w:sdtContent>
      </w:sdt>
      <w:r w:rsidRPr="006D3876">
        <w:t xml:space="preserve">, new </w:t>
      </w:r>
      <w:r w:rsidR="00FC71DD">
        <w:t>dangers</w:t>
      </w:r>
      <w:r w:rsidRPr="006D3876">
        <w:t xml:space="preserve"> and </w:t>
      </w:r>
      <w:r w:rsidR="00FC71DD">
        <w:t>weaknesses</w:t>
      </w:r>
      <w:r w:rsidRPr="006D3876">
        <w:t xml:space="preserve"> constantly arise. The </w:t>
      </w:r>
      <w:r w:rsidR="00FC71DD">
        <w:t>ability</w:t>
      </w:r>
      <w:r w:rsidRPr="006D3876">
        <w:t xml:space="preserve"> of companies to </w:t>
      </w:r>
      <w:r w:rsidR="00FC71DD">
        <w:t>protect</w:t>
      </w:r>
      <w:r w:rsidRPr="006D3876">
        <w:t xml:space="preserve"> their </w:t>
      </w:r>
      <w:r w:rsidR="00FC71DD">
        <w:t>data</w:t>
      </w:r>
      <w:r w:rsidRPr="006D3876">
        <w:t xml:space="preserve"> and comply with obligations in the face of developing technologies is </w:t>
      </w:r>
      <w:r w:rsidR="00FC71DD">
        <w:t>supported</w:t>
      </w:r>
      <w:r w:rsidRPr="006D3876">
        <w:t xml:space="preserve"> by </w:t>
      </w:r>
      <w:r w:rsidR="00FC71DD">
        <w:t xml:space="preserve">having constantly </w:t>
      </w:r>
      <w:r w:rsidRPr="006D3876">
        <w:t>updat</w:t>
      </w:r>
      <w:r w:rsidR="00FC71DD">
        <w:t>ed</w:t>
      </w:r>
      <w:r w:rsidRPr="006D3876">
        <w:t xml:space="preserve"> regulations and standards. This </w:t>
      </w:r>
      <w:r w:rsidR="00FC71DD">
        <w:t>aids</w:t>
      </w:r>
      <w:r w:rsidRPr="006D3876">
        <w:t xml:space="preserve"> to </w:t>
      </w:r>
      <w:r w:rsidR="00FC71DD">
        <w:t>make sure</w:t>
      </w:r>
      <w:r w:rsidRPr="006D3876">
        <w:t xml:space="preserve"> that </w:t>
      </w:r>
      <w:r w:rsidR="00B45BA0">
        <w:t>Organization</w:t>
      </w:r>
      <w:r w:rsidRPr="006D3876">
        <w:t>s</w:t>
      </w:r>
      <w:r w:rsidR="0062188B">
        <w:t xml:space="preserve"> </w:t>
      </w:r>
      <w:sdt>
        <w:sdtPr>
          <w:id w:val="1069534978"/>
          <w:citation/>
        </w:sdtPr>
        <w:sdtContent>
          <w:r w:rsidR="0062188B">
            <w:fldChar w:fldCharType="begin"/>
          </w:r>
          <w:r w:rsidR="0062188B">
            <w:instrText xml:space="preserve"> CITATION SHH19 \l 2057 </w:instrText>
          </w:r>
          <w:r w:rsidR="0062188B">
            <w:fldChar w:fldCharType="separate"/>
          </w:r>
          <w:r w:rsidR="007B3DB5" w:rsidRPr="007B3DB5">
            <w:rPr>
              <w:noProof/>
            </w:rPr>
            <w:t>[22]</w:t>
          </w:r>
          <w:r w:rsidR="0062188B">
            <w:fldChar w:fldCharType="end"/>
          </w:r>
        </w:sdtContent>
      </w:sdt>
      <w:r w:rsidRPr="006D3876">
        <w:t xml:space="preserve"> are ready to </w:t>
      </w:r>
      <w:r w:rsidR="00FC71DD">
        <w:t>handle</w:t>
      </w:r>
      <w:r w:rsidRPr="006D3876">
        <w:t xml:space="preserve"> these new vulnerabilities</w:t>
      </w:r>
      <w:r w:rsidR="00FC71DD">
        <w:t xml:space="preserve"> and weaknesses</w:t>
      </w:r>
      <w:r w:rsidRPr="006D3876">
        <w:t xml:space="preserve"> and risks. </w:t>
      </w:r>
      <w:r w:rsidR="00FC71DD">
        <w:t>However,</w:t>
      </w:r>
      <w:r w:rsidRPr="006D3876">
        <w:t xml:space="preserve"> to ensure that businesses are </w:t>
      </w:r>
      <w:r w:rsidR="00FC71DD">
        <w:t>up to date with</w:t>
      </w:r>
      <w:r w:rsidRPr="006D3876">
        <w:t xml:space="preserve"> best practises, regulations and standards </w:t>
      </w:r>
      <w:r w:rsidR="00FC71DD">
        <w:t xml:space="preserve">will </w:t>
      </w:r>
      <w:r w:rsidRPr="006D3876">
        <w:t xml:space="preserve">provide them a reference to </w:t>
      </w:r>
      <w:r w:rsidR="00FC71DD">
        <w:t>check</w:t>
      </w:r>
      <w:r w:rsidRPr="006D3876">
        <w:t xml:space="preserve"> their overall security against new </w:t>
      </w:r>
      <w:r w:rsidR="00FC71DD">
        <w:t>dangers</w:t>
      </w:r>
      <w:r w:rsidRPr="006D3876">
        <w:t xml:space="preserve">. Companies like </w:t>
      </w:r>
      <w:proofErr w:type="spellStart"/>
      <w:r w:rsidRPr="006D3876">
        <w:t>CoffeeBlends</w:t>
      </w:r>
      <w:proofErr w:type="spellEnd"/>
      <w:r w:rsidRPr="006D3876">
        <w:t xml:space="preserve"> could </w:t>
      </w:r>
      <w:r w:rsidR="00FC71DD">
        <w:t>make sure</w:t>
      </w:r>
      <w:r w:rsidRPr="006D3876">
        <w:t xml:space="preserve"> sure that they follow the most latest guidelines and recommendations for information security by</w:t>
      </w:r>
      <w:r w:rsidR="00FC71DD">
        <w:t xml:space="preserve"> having regular</w:t>
      </w:r>
      <w:r w:rsidRPr="006D3876">
        <w:t xml:space="preserve"> updat</w:t>
      </w:r>
      <w:r w:rsidR="00FC71DD">
        <w:t>es of</w:t>
      </w:r>
      <w:r w:rsidRPr="006D3876">
        <w:t xml:space="preserve"> these standards.</w:t>
      </w:r>
      <w:r>
        <w:t xml:space="preserve"> </w:t>
      </w:r>
      <w:r w:rsidR="00B45BA0">
        <w:t>Organization</w:t>
      </w:r>
      <w:r w:rsidRPr="006D3876">
        <w:t xml:space="preserve">s can stay compliant with current laws and regulations by </w:t>
      </w:r>
      <w:r w:rsidR="00FC71DD">
        <w:t xml:space="preserve">keeping </w:t>
      </w:r>
      <w:r w:rsidRPr="006D3876">
        <w:t xml:space="preserve">standards and rules up to date. </w:t>
      </w:r>
      <w:r w:rsidR="00FC71DD">
        <w:t xml:space="preserve">Also, to </w:t>
      </w:r>
      <w:r w:rsidRPr="006D3876">
        <w:t>keep the confidence</w:t>
      </w:r>
      <w:r w:rsidR="00FC71DD">
        <w:t xml:space="preserve">, </w:t>
      </w:r>
      <w:r w:rsidRPr="006D3876">
        <w:t>trust</w:t>
      </w:r>
      <w:r w:rsidR="00FC71DD">
        <w:t xml:space="preserve"> and respect</w:t>
      </w:r>
      <w:r w:rsidRPr="006D3876">
        <w:t xml:space="preserve"> of customers and clients, this is </w:t>
      </w:r>
      <w:r w:rsidR="00FC71DD">
        <w:t>crucial</w:t>
      </w:r>
      <w:r w:rsidRPr="006D3876">
        <w:t xml:space="preserve"> for preventing </w:t>
      </w:r>
      <w:r w:rsidR="00FC71DD">
        <w:t>fines</w:t>
      </w:r>
      <w:r w:rsidRPr="006D3876">
        <w:t xml:space="preserve"> and legal consequences. </w:t>
      </w:r>
      <w:r w:rsidR="00B45BA0">
        <w:t>Organization</w:t>
      </w:r>
      <w:r w:rsidRPr="006D3876">
        <w:t xml:space="preserve">s </w:t>
      </w:r>
      <w:sdt>
        <w:sdtPr>
          <w:id w:val="-321350173"/>
          <w:citation/>
        </w:sdtPr>
        <w:sdtContent>
          <w:r w:rsidR="0062188B">
            <w:fldChar w:fldCharType="begin"/>
          </w:r>
          <w:r w:rsidR="0062188B">
            <w:instrText xml:space="preserve"> CITATION ACF15 \l 2057 </w:instrText>
          </w:r>
          <w:r w:rsidR="0062188B">
            <w:fldChar w:fldCharType="separate"/>
          </w:r>
          <w:r w:rsidR="007B3DB5" w:rsidRPr="007B3DB5">
            <w:rPr>
              <w:noProof/>
            </w:rPr>
            <w:t>[23]</w:t>
          </w:r>
          <w:r w:rsidR="0062188B">
            <w:fldChar w:fldCharType="end"/>
          </w:r>
        </w:sdtContent>
      </w:sdt>
      <w:r w:rsidR="0062188B">
        <w:t xml:space="preserve"> </w:t>
      </w:r>
      <w:r w:rsidRPr="006D3876">
        <w:t>c</w:t>
      </w:r>
      <w:r w:rsidR="00FC71DD">
        <w:t>an</w:t>
      </w:r>
      <w:r w:rsidRPr="006D3876">
        <w:t xml:space="preserve"> stay competitive and adapt to</w:t>
      </w:r>
      <w:r w:rsidR="00FC71DD">
        <w:t xml:space="preserve"> constantly</w:t>
      </w:r>
      <w:r w:rsidRPr="006D3876">
        <w:t xml:space="preserve"> </w:t>
      </w:r>
      <w:r w:rsidR="00FC71DD">
        <w:t>changing</w:t>
      </w:r>
      <w:r w:rsidRPr="006D3876">
        <w:t xml:space="preserve"> client and customer </w:t>
      </w:r>
      <w:r w:rsidR="00FC71DD">
        <w:t>needs</w:t>
      </w:r>
      <w:r w:rsidRPr="006D3876">
        <w:t xml:space="preserve"> by </w:t>
      </w:r>
      <w:r w:rsidR="00FC71DD">
        <w:t>regularly going over the</w:t>
      </w:r>
      <w:r w:rsidRPr="006D3876">
        <w:t xml:space="preserve"> regulations and standards. </w:t>
      </w:r>
      <w:r w:rsidR="00FC71DD">
        <w:t>Companies</w:t>
      </w:r>
      <w:r w:rsidRPr="006D3876">
        <w:t xml:space="preserve"> need to make sure that their security measures keep up with changing client requirements and expectations. The </w:t>
      </w:r>
      <w:r w:rsidR="00FC71DD">
        <w:t xml:space="preserve">efficient </w:t>
      </w:r>
      <w:r w:rsidRPr="006D3876">
        <w:t xml:space="preserve">protection of companies' resources, including their intellectual property, is further ensured by </w:t>
      </w:r>
      <w:r w:rsidR="00FC71DD">
        <w:t>constantly</w:t>
      </w:r>
      <w:r w:rsidRPr="006D3876">
        <w:t xml:space="preserve"> updated standards and regulations. </w:t>
      </w:r>
      <w:r w:rsidR="00FC71DD">
        <w:t>Controlling and maintaining</w:t>
      </w:r>
      <w:r w:rsidRPr="006D3876">
        <w:t xml:space="preserve"> these resources safe and un</w:t>
      </w:r>
      <w:r w:rsidR="00FC71DD">
        <w:t>touched</w:t>
      </w:r>
      <w:r w:rsidRPr="006D3876">
        <w:t xml:space="preserve"> is </w:t>
      </w:r>
      <w:r w:rsidR="00FC71DD">
        <w:t>essential</w:t>
      </w:r>
      <w:r w:rsidRPr="006D3876">
        <w:t xml:space="preserve"> for keeping trust and credibility </w:t>
      </w:r>
      <w:r w:rsidR="00FC71DD">
        <w:t>while</w:t>
      </w:r>
      <w:r w:rsidRPr="006D3876">
        <w:t xml:space="preserve"> protecting the organi</w:t>
      </w:r>
      <w:r w:rsidR="00ED68AA">
        <w:t>z</w:t>
      </w:r>
      <w:r w:rsidRPr="006D3876">
        <w:t>ation's reputation.</w:t>
      </w:r>
    </w:p>
    <w:p w14:paraId="66CB901D" w14:textId="3BBDABF4" w:rsidR="0027036F" w:rsidRDefault="0027036F" w:rsidP="0027036F">
      <w:r>
        <w:t xml:space="preserve">Going further, the company </w:t>
      </w:r>
      <w:r w:rsidR="0000508B">
        <w:t>should</w:t>
      </w:r>
      <w:r>
        <w:t xml:space="preserve"> have a certain set of essential and </w:t>
      </w:r>
      <w:r w:rsidR="0000508B">
        <w:t>vital</w:t>
      </w:r>
      <w:r>
        <w:t xml:space="preserve"> policies put in place in order to meet the requirements of the case. </w:t>
      </w:r>
    </w:p>
    <w:p w14:paraId="127FF984" w14:textId="13B83985" w:rsidR="0027036F" w:rsidRDefault="0027036F" w:rsidP="00E04037">
      <w:pPr>
        <w:pStyle w:val="ListParagraph"/>
        <w:numPr>
          <w:ilvl w:val="0"/>
          <w:numId w:val="3"/>
        </w:numPr>
      </w:pPr>
      <w:r>
        <w:t xml:space="preserve">Compliance: </w:t>
      </w:r>
      <w:r w:rsidR="00D5344F" w:rsidRPr="00D5344F">
        <w:t xml:space="preserve">To </w:t>
      </w:r>
      <w:r w:rsidR="00BD217D">
        <w:t>avoid</w:t>
      </w:r>
      <w:r w:rsidR="00D5344F" w:rsidRPr="00D5344F">
        <w:t xml:space="preserve"> criminal consequences </w:t>
      </w:r>
      <w:sdt>
        <w:sdtPr>
          <w:id w:val="692578890"/>
          <w:citation/>
        </w:sdtPr>
        <w:sdtContent>
          <w:r w:rsidR="00B939E7">
            <w:fldChar w:fldCharType="begin"/>
          </w:r>
          <w:r w:rsidR="00B939E7">
            <w:instrText xml:space="preserve"> CITATION SCh19 \l 2057 </w:instrText>
          </w:r>
          <w:r w:rsidR="00B939E7">
            <w:fldChar w:fldCharType="separate"/>
          </w:r>
          <w:r w:rsidR="007B3DB5" w:rsidRPr="007B3DB5">
            <w:rPr>
              <w:noProof/>
            </w:rPr>
            <w:t>[24]</w:t>
          </w:r>
          <w:r w:rsidR="00B939E7">
            <w:fldChar w:fldCharType="end"/>
          </w:r>
        </w:sdtContent>
      </w:sdt>
      <w:r w:rsidR="00B939E7">
        <w:t xml:space="preserve"> </w:t>
      </w:r>
      <w:r w:rsidR="00D5344F" w:rsidRPr="00D5344F">
        <w:t xml:space="preserve">and </w:t>
      </w:r>
      <w:r w:rsidR="00BD217D">
        <w:t>keep</w:t>
      </w:r>
      <w:r w:rsidR="00D5344F" w:rsidRPr="00D5344F">
        <w:t xml:space="preserve"> the trust of clients, it is </w:t>
      </w:r>
      <w:r w:rsidR="00BD217D">
        <w:t>essential</w:t>
      </w:r>
      <w:r w:rsidR="00D5344F" w:rsidRPr="00D5344F">
        <w:t xml:space="preserve"> to </w:t>
      </w:r>
      <w:r w:rsidR="00BD217D">
        <w:t>make sure</w:t>
      </w:r>
      <w:r w:rsidR="00D5344F" w:rsidRPr="00D5344F">
        <w:t xml:space="preserve"> that the </w:t>
      </w:r>
      <w:r w:rsidR="00BD217D">
        <w:t>offered</w:t>
      </w:r>
      <w:r w:rsidR="00D5344F" w:rsidRPr="00D5344F">
        <w:t xml:space="preserve"> security complies with all laws and regulations </w:t>
      </w:r>
      <w:r w:rsidR="00BD217D">
        <w:t>that are currently in force</w:t>
      </w:r>
      <w:r w:rsidR="00D5344F" w:rsidRPr="00D5344F">
        <w:t xml:space="preserve">. This </w:t>
      </w:r>
      <w:r w:rsidR="000C72E0">
        <w:t>involves</w:t>
      </w:r>
      <w:r w:rsidR="00D5344F" w:rsidRPr="00D5344F">
        <w:t xml:space="preserve"> obeying by the laws that regulate the collection, usage, and storing </w:t>
      </w:r>
      <w:r w:rsidR="000C72E0">
        <w:t>confidential</w:t>
      </w:r>
      <w:r w:rsidR="00D5344F" w:rsidRPr="00D5344F">
        <w:t xml:space="preserve"> and personal data, </w:t>
      </w:r>
      <w:r w:rsidR="000C72E0">
        <w:t>also known</w:t>
      </w:r>
      <w:r w:rsidR="00D5344F" w:rsidRPr="00D5344F">
        <w:t xml:space="preserve"> as data protection legislation. The </w:t>
      </w:r>
      <w:r w:rsidR="000C72E0">
        <w:t>company</w:t>
      </w:r>
      <w:r w:rsidR="00D5344F" w:rsidRPr="00D5344F">
        <w:t xml:space="preserve"> can </w:t>
      </w:r>
      <w:r w:rsidR="000C72E0">
        <w:t>avoid</w:t>
      </w:r>
      <w:r w:rsidR="00D5344F" w:rsidRPr="00D5344F">
        <w:t xml:space="preserve"> </w:t>
      </w:r>
      <w:r w:rsidR="000C72E0">
        <w:t>fines</w:t>
      </w:r>
      <w:r w:rsidR="00D5344F" w:rsidRPr="00D5344F">
        <w:t xml:space="preserve"> and law suits, keep the confidence</w:t>
      </w:r>
      <w:r w:rsidR="000C72E0">
        <w:t>, respect</w:t>
      </w:r>
      <w:r w:rsidR="00D5344F" w:rsidRPr="00D5344F">
        <w:t xml:space="preserve"> and trust of its clients and customers and </w:t>
      </w:r>
      <w:r w:rsidR="000C72E0">
        <w:t>stop</w:t>
      </w:r>
      <w:r w:rsidR="00D5344F" w:rsidRPr="00D5344F">
        <w:t xml:space="preserve"> penalties by making sure compliance with these rules is put in place.</w:t>
      </w:r>
    </w:p>
    <w:p w14:paraId="5293FAC5" w14:textId="77777777" w:rsidR="0027036F" w:rsidRDefault="0027036F" w:rsidP="0027036F"/>
    <w:p w14:paraId="12082BCA" w14:textId="708B474A" w:rsidR="0027036F" w:rsidRDefault="0027036F" w:rsidP="00E04037">
      <w:pPr>
        <w:pStyle w:val="ListParagraph"/>
        <w:numPr>
          <w:ilvl w:val="0"/>
          <w:numId w:val="3"/>
        </w:numPr>
      </w:pPr>
      <w:r>
        <w:t xml:space="preserve">Governance and strategic planning for security: </w:t>
      </w:r>
      <w:r w:rsidR="00D5344F" w:rsidRPr="00D5344F">
        <w:t xml:space="preserve">The security </w:t>
      </w:r>
      <w:r w:rsidR="000C72E0">
        <w:t>approach</w:t>
      </w:r>
      <w:r w:rsidR="00B939E7">
        <w:t xml:space="preserve"> </w:t>
      </w:r>
      <w:sdt>
        <w:sdtPr>
          <w:id w:val="1940947233"/>
          <w:citation/>
        </w:sdtPr>
        <w:sdtContent>
          <w:r w:rsidR="00B939E7">
            <w:fldChar w:fldCharType="begin"/>
          </w:r>
          <w:r w:rsidR="00B939E7">
            <w:instrText xml:space="preserve"> CITATION SRa18 \l 2057 </w:instrText>
          </w:r>
          <w:r w:rsidR="00B939E7">
            <w:fldChar w:fldCharType="separate"/>
          </w:r>
          <w:r w:rsidR="007B3DB5" w:rsidRPr="007B3DB5">
            <w:rPr>
              <w:noProof/>
            </w:rPr>
            <w:t>[25]</w:t>
          </w:r>
          <w:r w:rsidR="00B939E7">
            <w:fldChar w:fldCharType="end"/>
          </w:r>
        </w:sdtContent>
      </w:sdt>
      <w:r w:rsidR="00D5344F" w:rsidRPr="00D5344F">
        <w:t xml:space="preserve"> must be </w:t>
      </w:r>
      <w:r w:rsidR="000C72E0">
        <w:t xml:space="preserve">implemented </w:t>
      </w:r>
      <w:r w:rsidR="00D5344F" w:rsidRPr="00D5344F">
        <w:t xml:space="preserve">into the organization's governance and strategic planning </w:t>
      </w:r>
      <w:r w:rsidR="000C72E0">
        <w:t>guidelines</w:t>
      </w:r>
      <w:r w:rsidR="00D5344F" w:rsidRPr="00D5344F">
        <w:t xml:space="preserve"> and must be </w:t>
      </w:r>
      <w:r w:rsidR="000C72E0">
        <w:t xml:space="preserve">up </w:t>
      </w:r>
      <w:r w:rsidR="00D5344F" w:rsidRPr="00D5344F">
        <w:t>t</w:t>
      </w:r>
      <w:r w:rsidR="000C72E0">
        <w:t>o date</w:t>
      </w:r>
      <w:r w:rsidR="00D5344F" w:rsidRPr="00D5344F">
        <w:t xml:space="preserve"> with the </w:t>
      </w:r>
      <w:r w:rsidR="000C72E0">
        <w:t>general</w:t>
      </w:r>
      <w:r w:rsidR="00D5344F" w:rsidRPr="00D5344F">
        <w:t xml:space="preserve"> goals and </w:t>
      </w:r>
      <w:r w:rsidR="000C72E0">
        <w:t>objectives</w:t>
      </w:r>
      <w:r w:rsidR="00D5344F" w:rsidRPr="00D5344F">
        <w:t xml:space="preserve"> </w:t>
      </w:r>
      <w:r w:rsidR="000C72E0">
        <w:t>that the company has set</w:t>
      </w:r>
      <w:r w:rsidR="00D5344F" w:rsidRPr="00D5344F">
        <w:t xml:space="preserve">. It means that the security plan must be </w:t>
      </w:r>
      <w:r w:rsidR="000C72E0">
        <w:t>created</w:t>
      </w:r>
      <w:r w:rsidR="00D5344F" w:rsidRPr="00D5344F">
        <w:t xml:space="preserve"> and </w:t>
      </w:r>
      <w:r w:rsidR="000C72E0">
        <w:t>executed</w:t>
      </w:r>
      <w:r w:rsidR="00D5344F" w:rsidRPr="00D5344F">
        <w:t xml:space="preserve"> out in a </w:t>
      </w:r>
      <w:r w:rsidR="000C72E0">
        <w:t>way</w:t>
      </w:r>
      <w:r w:rsidR="00D5344F" w:rsidRPr="00D5344F">
        <w:t xml:space="preserve"> that </w:t>
      </w:r>
      <w:r w:rsidR="000C72E0">
        <w:t>helps</w:t>
      </w:r>
      <w:r w:rsidR="00D5344F" w:rsidRPr="00D5344F">
        <w:t xml:space="preserve"> the whole business strategy of the company and that it should be </w:t>
      </w:r>
      <w:r w:rsidR="000C72E0">
        <w:t>implemented</w:t>
      </w:r>
      <w:r w:rsidR="00D5344F" w:rsidRPr="00D5344F">
        <w:t xml:space="preserve"> into the company's decision-making processes.</w:t>
      </w:r>
    </w:p>
    <w:p w14:paraId="5E849E27" w14:textId="77777777" w:rsidR="0027036F" w:rsidRDefault="0027036F" w:rsidP="0027036F"/>
    <w:p w14:paraId="20B419BC" w14:textId="020942E3" w:rsidR="0027036F" w:rsidRDefault="0027036F" w:rsidP="00E04037">
      <w:pPr>
        <w:pStyle w:val="ListParagraph"/>
        <w:numPr>
          <w:ilvl w:val="0"/>
          <w:numId w:val="3"/>
        </w:numPr>
      </w:pPr>
      <w:r>
        <w:t xml:space="preserve">Security policies: </w:t>
      </w:r>
      <w:r w:rsidR="00D5344F" w:rsidRPr="00D5344F">
        <w:t>The security plan</w:t>
      </w:r>
      <w:r w:rsidR="00B939E7">
        <w:t xml:space="preserve"> </w:t>
      </w:r>
      <w:sdt>
        <w:sdtPr>
          <w:id w:val="1464157305"/>
          <w:citation/>
        </w:sdtPr>
        <w:sdtContent>
          <w:r w:rsidR="00B939E7">
            <w:fldChar w:fldCharType="begin"/>
          </w:r>
          <w:r w:rsidR="00B939E7">
            <w:instrText xml:space="preserve"> CITATION PPa17 \l 2057 </w:instrText>
          </w:r>
          <w:r w:rsidR="00B939E7">
            <w:fldChar w:fldCharType="separate"/>
          </w:r>
          <w:r w:rsidR="007B3DB5" w:rsidRPr="007B3DB5">
            <w:rPr>
              <w:noProof/>
            </w:rPr>
            <w:t>[26]</w:t>
          </w:r>
          <w:r w:rsidR="00B939E7">
            <w:fldChar w:fldCharType="end"/>
          </w:r>
        </w:sdtContent>
      </w:sdt>
      <w:r w:rsidR="00D5344F" w:rsidRPr="00D5344F">
        <w:t xml:space="preserve"> must </w:t>
      </w:r>
      <w:r w:rsidR="000C72E0">
        <w:t>have</w:t>
      </w:r>
      <w:r w:rsidR="00D5344F" w:rsidRPr="00D5344F">
        <w:t xml:space="preserve"> clear and </w:t>
      </w:r>
      <w:r w:rsidR="000C72E0">
        <w:t>efficient</w:t>
      </w:r>
      <w:r w:rsidR="00D5344F" w:rsidRPr="00D5344F">
        <w:t xml:space="preserve"> security measures </w:t>
      </w:r>
      <w:r w:rsidR="000C72E0">
        <w:t>that</w:t>
      </w:r>
      <w:r w:rsidR="00D5344F" w:rsidRPr="00D5344F">
        <w:t xml:space="preserve"> outline</w:t>
      </w:r>
      <w:r w:rsidR="000C72E0">
        <w:t>s</w:t>
      </w:r>
      <w:r w:rsidR="00D5344F" w:rsidRPr="00D5344F">
        <w:t xml:space="preserve"> the company's expectations </w:t>
      </w:r>
      <w:r w:rsidR="000C72E0">
        <w:t>about the</w:t>
      </w:r>
      <w:r w:rsidR="00D5344F" w:rsidRPr="00D5344F">
        <w:t xml:space="preserve"> employee </w:t>
      </w:r>
      <w:r w:rsidR="000C72E0">
        <w:t>actions</w:t>
      </w:r>
      <w:r w:rsidR="00D5344F" w:rsidRPr="00D5344F">
        <w:t xml:space="preserve"> and attitude as well as the </w:t>
      </w:r>
      <w:r w:rsidR="000C72E0">
        <w:t>security measures</w:t>
      </w:r>
      <w:r w:rsidR="00D5344F" w:rsidRPr="00D5344F">
        <w:t xml:space="preserve"> </w:t>
      </w:r>
      <w:r w:rsidR="000C72E0">
        <w:t>that are currently being executed</w:t>
      </w:r>
      <w:r w:rsidR="00D5344F" w:rsidRPr="00D5344F">
        <w:t xml:space="preserve"> to secure the company's assets. These policies must be </w:t>
      </w:r>
      <w:r w:rsidR="000C72E0">
        <w:t>acknowledged</w:t>
      </w:r>
      <w:r w:rsidR="00D5344F" w:rsidRPr="00D5344F">
        <w:t xml:space="preserve"> </w:t>
      </w:r>
      <w:r w:rsidR="000C72E0">
        <w:t>by every single employee</w:t>
      </w:r>
      <w:r w:rsidR="00D5344F" w:rsidRPr="00D5344F">
        <w:t xml:space="preserve"> and </w:t>
      </w:r>
      <w:r w:rsidR="000C72E0">
        <w:t>reviewed</w:t>
      </w:r>
      <w:r w:rsidR="00D5344F" w:rsidRPr="00D5344F">
        <w:t xml:space="preserve"> and </w:t>
      </w:r>
      <w:r w:rsidR="000C72E0">
        <w:t>audited</w:t>
      </w:r>
      <w:r w:rsidR="00D5344F" w:rsidRPr="00D5344F">
        <w:t xml:space="preserve"> on a regular basis to make sure that they are </w:t>
      </w:r>
      <w:r w:rsidR="000C72E0">
        <w:t>up to date</w:t>
      </w:r>
      <w:r w:rsidR="00D5344F" w:rsidRPr="00D5344F">
        <w:t xml:space="preserve"> and eff</w:t>
      </w:r>
      <w:r w:rsidR="000C72E0">
        <w:t>icient</w:t>
      </w:r>
      <w:r w:rsidR="00D5344F" w:rsidRPr="00D5344F">
        <w:t>.</w:t>
      </w:r>
    </w:p>
    <w:p w14:paraId="384BF36D" w14:textId="77777777" w:rsidR="0027036F" w:rsidRDefault="0027036F" w:rsidP="0027036F"/>
    <w:p w14:paraId="54C663EE" w14:textId="1BD33E50" w:rsidR="0027036F" w:rsidRDefault="0027036F" w:rsidP="00E04037">
      <w:pPr>
        <w:pStyle w:val="ListParagraph"/>
        <w:numPr>
          <w:ilvl w:val="0"/>
          <w:numId w:val="3"/>
        </w:numPr>
      </w:pPr>
      <w:r>
        <w:t xml:space="preserve">Risk management: </w:t>
      </w:r>
      <w:r w:rsidR="00D5344F" w:rsidRPr="00D5344F">
        <w:t>A risk management process</w:t>
      </w:r>
      <w:r w:rsidR="00B939E7">
        <w:t xml:space="preserve"> </w:t>
      </w:r>
      <w:sdt>
        <w:sdtPr>
          <w:id w:val="141858853"/>
          <w:citation/>
        </w:sdtPr>
        <w:sdtContent>
          <w:r w:rsidR="00B939E7">
            <w:fldChar w:fldCharType="begin"/>
          </w:r>
          <w:r w:rsidR="00B939E7">
            <w:instrText xml:space="preserve"> CITATION SNg17 \l 2057 </w:instrText>
          </w:r>
          <w:r w:rsidR="00B939E7">
            <w:fldChar w:fldCharType="separate"/>
          </w:r>
          <w:r w:rsidR="007B3DB5" w:rsidRPr="007B3DB5">
            <w:rPr>
              <w:noProof/>
            </w:rPr>
            <w:t>[27]</w:t>
          </w:r>
          <w:r w:rsidR="00B939E7">
            <w:fldChar w:fldCharType="end"/>
          </w:r>
        </w:sdtContent>
      </w:sdt>
      <w:r w:rsidR="00D5344F" w:rsidRPr="00D5344F">
        <w:t xml:space="preserve"> is a</w:t>
      </w:r>
      <w:r w:rsidR="000C72E0">
        <w:t>n</w:t>
      </w:r>
      <w:r w:rsidR="00D5344F" w:rsidRPr="00D5344F">
        <w:t xml:space="preserve"> </w:t>
      </w:r>
      <w:r w:rsidR="000C72E0">
        <w:t>essential</w:t>
      </w:r>
      <w:r w:rsidR="00D5344F" w:rsidRPr="00D5344F">
        <w:t xml:space="preserve"> </w:t>
      </w:r>
      <w:r w:rsidR="000C72E0">
        <w:t>part</w:t>
      </w:r>
      <w:r w:rsidR="00D5344F" w:rsidRPr="00D5344F">
        <w:t xml:space="preserve"> of any security </w:t>
      </w:r>
      <w:r w:rsidR="000C72E0">
        <w:t>approach</w:t>
      </w:r>
      <w:r w:rsidR="00D5344F" w:rsidRPr="00D5344F">
        <w:t xml:space="preserve">. It </w:t>
      </w:r>
      <w:r w:rsidR="000C72E0">
        <w:t>supports</w:t>
      </w:r>
      <w:r w:rsidR="00D5344F" w:rsidRPr="00D5344F">
        <w:t xml:space="preserve"> the company in </w:t>
      </w:r>
      <w:r w:rsidR="000C72E0">
        <w:t>discovering</w:t>
      </w:r>
      <w:r w:rsidR="00D5344F" w:rsidRPr="00D5344F">
        <w:t xml:space="preserve">, </w:t>
      </w:r>
      <w:r w:rsidR="000C72E0">
        <w:t>identifying</w:t>
      </w:r>
      <w:r w:rsidR="00D5344F" w:rsidRPr="00D5344F">
        <w:t xml:space="preserve">, and prioritising risks to its assets, </w:t>
      </w:r>
      <w:r w:rsidR="000C72E0">
        <w:t>and also developing</w:t>
      </w:r>
      <w:r w:rsidR="00D5344F" w:rsidRPr="00D5344F">
        <w:t xml:space="preserve"> prevention steps. This process </w:t>
      </w:r>
      <w:r w:rsidR="000C72E0">
        <w:t>should</w:t>
      </w:r>
      <w:r w:rsidR="00D5344F" w:rsidRPr="00D5344F">
        <w:t xml:space="preserve"> be </w:t>
      </w:r>
      <w:r w:rsidR="000C72E0">
        <w:t>a regular occurrence</w:t>
      </w:r>
      <w:r w:rsidR="00D5344F" w:rsidRPr="00D5344F">
        <w:t xml:space="preserve">, with </w:t>
      </w:r>
      <w:r w:rsidR="000C72E0">
        <w:t xml:space="preserve">frequent </w:t>
      </w:r>
      <w:r w:rsidR="00D5344F" w:rsidRPr="00D5344F">
        <w:t xml:space="preserve">audits and updates </w:t>
      </w:r>
      <w:r w:rsidR="003F3161">
        <w:t>so the company can be sure that the efficiency is still in place.</w:t>
      </w:r>
    </w:p>
    <w:p w14:paraId="59F4784D" w14:textId="77777777" w:rsidR="0027036F" w:rsidRDefault="0027036F" w:rsidP="0027036F"/>
    <w:p w14:paraId="12B80FD2" w14:textId="2F8B996F" w:rsidR="0027036F" w:rsidRDefault="0027036F" w:rsidP="00E04037">
      <w:pPr>
        <w:pStyle w:val="ListParagraph"/>
        <w:numPr>
          <w:ilvl w:val="0"/>
          <w:numId w:val="3"/>
        </w:numPr>
      </w:pPr>
      <w:r>
        <w:t xml:space="preserve">Security management models and practices: </w:t>
      </w:r>
      <w:r w:rsidR="00E075FB" w:rsidRPr="00E075FB">
        <w:t xml:space="preserve">The security </w:t>
      </w:r>
      <w:r w:rsidR="00822A19">
        <w:t>approach</w:t>
      </w:r>
      <w:r w:rsidR="00E075FB" w:rsidRPr="00E075FB">
        <w:t xml:space="preserve"> </w:t>
      </w:r>
      <w:sdt>
        <w:sdtPr>
          <w:id w:val="-1902518482"/>
          <w:citation/>
        </w:sdtPr>
        <w:sdtContent>
          <w:r w:rsidR="00B939E7">
            <w:fldChar w:fldCharType="begin"/>
          </w:r>
          <w:r w:rsidR="00B939E7">
            <w:instrText xml:space="preserve"> CITATION CLC16 \l 2057 </w:instrText>
          </w:r>
          <w:r w:rsidR="00B939E7">
            <w:fldChar w:fldCharType="separate"/>
          </w:r>
          <w:r w:rsidR="007B3DB5" w:rsidRPr="007B3DB5">
            <w:rPr>
              <w:noProof/>
            </w:rPr>
            <w:t>[28]</w:t>
          </w:r>
          <w:r w:rsidR="00B939E7">
            <w:fldChar w:fldCharType="end"/>
          </w:r>
        </w:sdtContent>
      </w:sdt>
      <w:r w:rsidR="00B939E7">
        <w:t xml:space="preserve"> </w:t>
      </w:r>
      <w:r w:rsidR="00822A19">
        <w:t>should</w:t>
      </w:r>
      <w:r w:rsidR="00E075FB" w:rsidRPr="00E075FB">
        <w:t xml:space="preserve"> </w:t>
      </w:r>
      <w:r w:rsidR="00822A19">
        <w:t>have</w:t>
      </w:r>
      <w:r w:rsidR="00E075FB" w:rsidRPr="00E075FB">
        <w:t xml:space="preserve"> best practises and </w:t>
      </w:r>
      <w:r w:rsidR="00822A19">
        <w:t xml:space="preserve">confirmed </w:t>
      </w:r>
      <w:r w:rsidR="00E075FB" w:rsidRPr="00E075FB">
        <w:t xml:space="preserve">security management systems, for example the ITIL framework or the ISO 27001 series, which will be </w:t>
      </w:r>
      <w:r w:rsidR="00822A19">
        <w:t>deployed</w:t>
      </w:r>
      <w:r w:rsidR="00E075FB" w:rsidRPr="00E075FB">
        <w:t xml:space="preserve"> in this </w:t>
      </w:r>
      <w:r w:rsidR="00822A19">
        <w:t xml:space="preserve">situation so the company can </w:t>
      </w:r>
      <w:r w:rsidR="00E075FB" w:rsidRPr="00E075FB">
        <w:t xml:space="preserve">make sure that it </w:t>
      </w:r>
      <w:r w:rsidR="00822A19">
        <w:t>stays</w:t>
      </w:r>
      <w:r w:rsidR="00E075FB" w:rsidRPr="00E075FB">
        <w:t xml:space="preserve"> </w:t>
      </w:r>
      <w:r w:rsidR="00822A19">
        <w:t>efficient</w:t>
      </w:r>
      <w:r w:rsidR="00E075FB" w:rsidRPr="00E075FB">
        <w:t xml:space="preserve">. These </w:t>
      </w:r>
      <w:r w:rsidR="00822A19">
        <w:t xml:space="preserve">two </w:t>
      </w:r>
      <w:r w:rsidR="00E075FB" w:rsidRPr="00E075FB">
        <w:t xml:space="preserve">models give a </w:t>
      </w:r>
      <w:r w:rsidR="00822A19">
        <w:t>well-thought</w:t>
      </w:r>
      <w:r w:rsidR="00E075FB" w:rsidRPr="00E075FB">
        <w:t xml:space="preserve"> and </w:t>
      </w:r>
      <w:r w:rsidR="00822A19">
        <w:t>already tried out</w:t>
      </w:r>
      <w:r w:rsidR="00E075FB" w:rsidRPr="00E075FB">
        <w:t xml:space="preserve"> method for </w:t>
      </w:r>
      <w:r w:rsidR="00822A19">
        <w:t xml:space="preserve">managing </w:t>
      </w:r>
      <w:r w:rsidR="00E075FB" w:rsidRPr="00E075FB">
        <w:t>data security, which can help</w:t>
      </w:r>
      <w:r w:rsidR="00822A19">
        <w:t xml:space="preserve"> to</w:t>
      </w:r>
      <w:r w:rsidR="00E075FB" w:rsidRPr="00E075FB">
        <w:t xml:space="preserve"> make sure that the business' security measures are </w:t>
      </w:r>
      <w:r w:rsidR="00822A19">
        <w:t>relevant</w:t>
      </w:r>
      <w:r w:rsidR="00E075FB" w:rsidRPr="00E075FB">
        <w:t xml:space="preserve"> and </w:t>
      </w:r>
      <w:r w:rsidR="00822A19">
        <w:t>efficient</w:t>
      </w:r>
      <w:r w:rsidR="00E075FB" w:rsidRPr="00E075FB">
        <w:t>.</w:t>
      </w:r>
    </w:p>
    <w:p w14:paraId="3A43A9B4" w14:textId="77777777" w:rsidR="0027036F" w:rsidRDefault="0027036F" w:rsidP="0027036F"/>
    <w:p w14:paraId="50D243FE" w14:textId="24606FAC" w:rsidR="0027036F" w:rsidRDefault="0027036F" w:rsidP="00E04037">
      <w:pPr>
        <w:pStyle w:val="ListParagraph"/>
        <w:numPr>
          <w:ilvl w:val="0"/>
          <w:numId w:val="3"/>
        </w:numPr>
      </w:pPr>
      <w:r>
        <w:t xml:space="preserve">Contingencies planning: </w:t>
      </w:r>
      <w:r w:rsidR="0062188B" w:rsidRPr="0062188B">
        <w:t xml:space="preserve">The security </w:t>
      </w:r>
      <w:r w:rsidR="000A4668">
        <w:t>approach</w:t>
      </w:r>
      <w:r w:rsidR="00696F8F">
        <w:t xml:space="preserve"> </w:t>
      </w:r>
      <w:sdt>
        <w:sdtPr>
          <w:id w:val="1716388988"/>
          <w:citation/>
        </w:sdtPr>
        <w:sdtContent>
          <w:r w:rsidR="00696F8F">
            <w:fldChar w:fldCharType="begin"/>
          </w:r>
          <w:r w:rsidR="00696F8F">
            <w:instrText xml:space="preserve"> CITATION DZh16 \l 2057 </w:instrText>
          </w:r>
          <w:r w:rsidR="00696F8F">
            <w:fldChar w:fldCharType="separate"/>
          </w:r>
          <w:r w:rsidR="007B3DB5" w:rsidRPr="007B3DB5">
            <w:rPr>
              <w:noProof/>
            </w:rPr>
            <w:t>[29]</w:t>
          </w:r>
          <w:r w:rsidR="00696F8F">
            <w:fldChar w:fldCharType="end"/>
          </w:r>
        </w:sdtContent>
      </w:sdt>
      <w:r w:rsidR="0062188B" w:rsidRPr="0062188B">
        <w:t xml:space="preserve"> </w:t>
      </w:r>
      <w:r w:rsidR="000A4668">
        <w:t>needs to make sure that there are data backup being made</w:t>
      </w:r>
      <w:r w:rsidR="0062188B" w:rsidRPr="0062188B">
        <w:t xml:space="preserve"> for </w:t>
      </w:r>
      <w:r w:rsidR="000A4668">
        <w:t>handling</w:t>
      </w:r>
      <w:r w:rsidR="0062188B" w:rsidRPr="0062188B">
        <w:t xml:space="preserve"> </w:t>
      </w:r>
      <w:r w:rsidR="000A4668">
        <w:t>unwanted things from happening</w:t>
      </w:r>
      <w:r w:rsidR="0062188B" w:rsidRPr="0062188B">
        <w:t xml:space="preserve"> </w:t>
      </w:r>
      <w:r w:rsidR="000A4668">
        <w:t>such as</w:t>
      </w:r>
      <w:r w:rsidR="0062188B" w:rsidRPr="0062188B">
        <w:t xml:space="preserve"> security breaches or system </w:t>
      </w:r>
      <w:r w:rsidR="000A4668">
        <w:t>failures</w:t>
      </w:r>
      <w:r w:rsidR="0062188B" w:rsidRPr="0062188B">
        <w:t xml:space="preserve">. The </w:t>
      </w:r>
      <w:r w:rsidR="000A4668">
        <w:t>steps</w:t>
      </w:r>
      <w:r w:rsidR="0062188B" w:rsidRPr="0062188B">
        <w:t xml:space="preserve"> the company will </w:t>
      </w:r>
      <w:r w:rsidR="000A4668">
        <w:t>follow</w:t>
      </w:r>
      <w:r w:rsidR="0062188B" w:rsidRPr="0062188B">
        <w:t xml:space="preserve"> to </w:t>
      </w:r>
      <w:r w:rsidR="000A4668">
        <w:t>minimize</w:t>
      </w:r>
      <w:r w:rsidR="0062188B" w:rsidRPr="0062188B">
        <w:t xml:space="preserve"> the </w:t>
      </w:r>
      <w:r w:rsidR="000A4668">
        <w:t>effect</w:t>
      </w:r>
      <w:r w:rsidR="0062188B" w:rsidRPr="0062188B">
        <w:t xml:space="preserve"> of these </w:t>
      </w:r>
      <w:r w:rsidR="000A4668">
        <w:t>occurrences</w:t>
      </w:r>
      <w:r w:rsidR="0062188B" w:rsidRPr="0062188B">
        <w:t xml:space="preserve"> on its </w:t>
      </w:r>
      <w:r w:rsidR="000A4668">
        <w:t>actions</w:t>
      </w:r>
      <w:r w:rsidR="0062188B" w:rsidRPr="0062188B">
        <w:t xml:space="preserve"> and reputation</w:t>
      </w:r>
      <w:r w:rsidR="000A4668">
        <w:t>, so the company can quickly recover and go back to their normal actions and assets.</w:t>
      </w:r>
    </w:p>
    <w:p w14:paraId="2D874CCD" w14:textId="77777777" w:rsidR="0027036F" w:rsidRDefault="0027036F" w:rsidP="0027036F"/>
    <w:p w14:paraId="3A9A3308" w14:textId="206A26C8" w:rsidR="0027036F" w:rsidRDefault="0027036F" w:rsidP="00E04037">
      <w:pPr>
        <w:pStyle w:val="ListParagraph"/>
        <w:numPr>
          <w:ilvl w:val="0"/>
          <w:numId w:val="3"/>
        </w:numPr>
      </w:pPr>
      <w:r>
        <w:t xml:space="preserve">Protection mechanisms: </w:t>
      </w:r>
      <w:r w:rsidR="0062188B" w:rsidRPr="0062188B">
        <w:t xml:space="preserve">To </w:t>
      </w:r>
      <w:r w:rsidR="00B45BA0">
        <w:t>protect</w:t>
      </w:r>
      <w:r w:rsidR="0062188B" w:rsidRPr="0062188B">
        <w:t xml:space="preserve"> the company's </w:t>
      </w:r>
      <w:r w:rsidR="00B45BA0">
        <w:t>resources</w:t>
      </w:r>
      <w:r w:rsidR="00696F8F">
        <w:t xml:space="preserve"> </w:t>
      </w:r>
      <w:sdt>
        <w:sdtPr>
          <w:id w:val="1255941856"/>
          <w:citation/>
        </w:sdtPr>
        <w:sdtContent>
          <w:r w:rsidR="00696F8F">
            <w:fldChar w:fldCharType="begin"/>
          </w:r>
          <w:r w:rsidR="00696F8F">
            <w:instrText xml:space="preserve"> CITATION SWh15 \l 2057 </w:instrText>
          </w:r>
          <w:r w:rsidR="00696F8F">
            <w:fldChar w:fldCharType="separate"/>
          </w:r>
          <w:r w:rsidR="007B3DB5" w:rsidRPr="007B3DB5">
            <w:rPr>
              <w:noProof/>
            </w:rPr>
            <w:t>[30]</w:t>
          </w:r>
          <w:r w:rsidR="00696F8F">
            <w:fldChar w:fldCharType="end"/>
          </w:r>
        </w:sdtContent>
      </w:sdt>
      <w:r w:rsidR="0062188B" w:rsidRPr="0062188B">
        <w:t xml:space="preserve">, the security </w:t>
      </w:r>
      <w:r w:rsidR="00B45BA0">
        <w:t>approach</w:t>
      </w:r>
      <w:r w:rsidR="0062188B" w:rsidRPr="0062188B">
        <w:t xml:space="preserve"> should </w:t>
      </w:r>
      <w:r w:rsidR="00B45BA0">
        <w:t>consist of</w:t>
      </w:r>
      <w:r w:rsidR="0062188B" w:rsidRPr="0062188B">
        <w:t xml:space="preserve"> the </w:t>
      </w:r>
      <w:r w:rsidR="00B45BA0">
        <w:t>relevant</w:t>
      </w:r>
      <w:r w:rsidR="0062188B" w:rsidRPr="0062188B">
        <w:t xml:space="preserve"> countermeasures, such as firewalls, encryption, and access controls. To </w:t>
      </w:r>
      <w:r w:rsidR="00B45BA0">
        <w:t>make sure</w:t>
      </w:r>
      <w:r w:rsidR="0062188B" w:rsidRPr="0062188B">
        <w:t xml:space="preserve"> that they continue </w:t>
      </w:r>
      <w:r w:rsidR="00B45BA0">
        <w:t xml:space="preserve">to be on a successful path </w:t>
      </w:r>
      <w:r w:rsidR="0062188B" w:rsidRPr="0062188B">
        <w:t xml:space="preserve">at protecting the company's assets, these </w:t>
      </w:r>
      <w:r w:rsidR="00B45BA0">
        <w:t>counter</w:t>
      </w:r>
      <w:r w:rsidR="0062188B" w:rsidRPr="0062188B">
        <w:t xml:space="preserve">measures must be </w:t>
      </w:r>
      <w:r w:rsidR="00B45BA0">
        <w:t>regularly</w:t>
      </w:r>
      <w:r w:rsidR="0062188B" w:rsidRPr="0062188B">
        <w:t xml:space="preserve"> </w:t>
      </w:r>
      <w:r w:rsidR="00B45BA0">
        <w:t xml:space="preserve">audited </w:t>
      </w:r>
      <w:r w:rsidR="0062188B" w:rsidRPr="0062188B">
        <w:t>and reviewed.</w:t>
      </w:r>
    </w:p>
    <w:p w14:paraId="48A49C96" w14:textId="77777777" w:rsidR="0027036F" w:rsidRDefault="0027036F" w:rsidP="0027036F"/>
    <w:p w14:paraId="60E0EB93" w14:textId="23C65FB6" w:rsidR="0027036F" w:rsidRDefault="0027036F" w:rsidP="00E04037">
      <w:pPr>
        <w:pStyle w:val="ListParagraph"/>
        <w:numPr>
          <w:ilvl w:val="0"/>
          <w:numId w:val="3"/>
        </w:numPr>
      </w:pPr>
      <w:r>
        <w:t xml:space="preserve">Service level agreements: </w:t>
      </w:r>
      <w:r w:rsidR="0062188B" w:rsidRPr="0062188B">
        <w:t xml:space="preserve">To </w:t>
      </w:r>
      <w:r w:rsidR="00B45BA0">
        <w:t>make sure</w:t>
      </w:r>
      <w:r w:rsidR="0062188B" w:rsidRPr="0062188B">
        <w:t xml:space="preserve"> that</w:t>
      </w:r>
      <w:r w:rsidR="00696F8F">
        <w:t xml:space="preserve"> </w:t>
      </w:r>
      <w:sdt>
        <w:sdtPr>
          <w:id w:val="-398442132"/>
          <w:citation/>
        </w:sdtPr>
        <w:sdtContent>
          <w:r w:rsidR="00696F8F">
            <w:fldChar w:fldCharType="begin"/>
          </w:r>
          <w:r w:rsidR="00696F8F">
            <w:instrText xml:space="preserve"> CITATION MAA13 \l 2057 </w:instrText>
          </w:r>
          <w:r w:rsidR="00696F8F">
            <w:fldChar w:fldCharType="separate"/>
          </w:r>
          <w:r w:rsidR="007B3DB5" w:rsidRPr="007B3DB5">
            <w:rPr>
              <w:noProof/>
            </w:rPr>
            <w:t>[31]</w:t>
          </w:r>
          <w:r w:rsidR="00696F8F">
            <w:fldChar w:fldCharType="end"/>
          </w:r>
        </w:sdtContent>
      </w:sdt>
      <w:r w:rsidR="0062188B" w:rsidRPr="0062188B">
        <w:t xml:space="preserve"> external vendors' and providers' </w:t>
      </w:r>
      <w:r w:rsidR="0062188B" w:rsidRPr="0062188B">
        <w:t>behaviours</w:t>
      </w:r>
      <w:r w:rsidR="0062188B" w:rsidRPr="0062188B">
        <w:t xml:space="preserve"> </w:t>
      </w:r>
      <w:r w:rsidR="00B45BA0">
        <w:t>works well</w:t>
      </w:r>
      <w:r w:rsidR="0062188B" w:rsidRPr="0062188B">
        <w:t xml:space="preserve"> with the organization's security </w:t>
      </w:r>
      <w:r w:rsidR="00B45BA0">
        <w:t>needs</w:t>
      </w:r>
      <w:r w:rsidR="0062188B" w:rsidRPr="0062188B">
        <w:t xml:space="preserve"> and standards, the security </w:t>
      </w:r>
      <w:r w:rsidR="00B45BA0">
        <w:t>approach</w:t>
      </w:r>
      <w:r w:rsidR="0062188B" w:rsidRPr="0062188B">
        <w:t xml:space="preserve"> </w:t>
      </w:r>
      <w:r w:rsidR="00B45BA0">
        <w:t>should</w:t>
      </w:r>
      <w:r w:rsidR="0062188B" w:rsidRPr="0062188B">
        <w:t xml:space="preserve"> include service-level agreements with vendors. These </w:t>
      </w:r>
      <w:r w:rsidR="00B45BA0">
        <w:t>contracts</w:t>
      </w:r>
      <w:r w:rsidR="0062188B" w:rsidRPr="0062188B">
        <w:t xml:space="preserve"> </w:t>
      </w:r>
      <w:r w:rsidR="00B45BA0">
        <w:t>need to</w:t>
      </w:r>
      <w:r w:rsidR="0062188B" w:rsidRPr="0062188B">
        <w:t xml:space="preserve"> also include </w:t>
      </w:r>
      <w:r w:rsidR="00B45BA0">
        <w:t>steps</w:t>
      </w:r>
      <w:r w:rsidR="0062188B" w:rsidRPr="0062188B">
        <w:t xml:space="preserve"> for </w:t>
      </w:r>
      <w:r w:rsidR="00B45BA0">
        <w:t>assessing</w:t>
      </w:r>
      <w:r w:rsidR="0062188B" w:rsidRPr="0062188B">
        <w:t xml:space="preserve"> and ensuring </w:t>
      </w:r>
      <w:r w:rsidR="00B45BA0">
        <w:t>that</w:t>
      </w:r>
      <w:r w:rsidR="0062188B" w:rsidRPr="0062188B">
        <w:t xml:space="preserve"> the security </w:t>
      </w:r>
      <w:r w:rsidR="00B45BA0">
        <w:t>measures</w:t>
      </w:r>
      <w:r w:rsidR="0062188B" w:rsidRPr="0062188B">
        <w:t xml:space="preserve"> the company </w:t>
      </w:r>
      <w:r w:rsidR="00B45BA0">
        <w:t>is expecting from</w:t>
      </w:r>
      <w:r w:rsidR="0062188B" w:rsidRPr="0062188B">
        <w:t xml:space="preserve"> its suppliers and providers to </w:t>
      </w:r>
      <w:r w:rsidR="00B45BA0">
        <w:t>deploy when working together</w:t>
      </w:r>
      <w:r w:rsidR="0062188B" w:rsidRPr="0062188B">
        <w:t xml:space="preserve">, as well as a summary of the security precautions that the company expects them to </w:t>
      </w:r>
      <w:r w:rsidR="00B45BA0">
        <w:t>put in place.</w:t>
      </w:r>
    </w:p>
    <w:p w14:paraId="5A378303" w14:textId="77777777" w:rsidR="007B3DB5" w:rsidRDefault="007B3DB5" w:rsidP="007B3DB5">
      <w:pPr>
        <w:pStyle w:val="ListParagraph"/>
      </w:pPr>
    </w:p>
    <w:p w14:paraId="309DDE7E" w14:textId="420B6709" w:rsidR="007B3DB5" w:rsidRDefault="007B3DB5" w:rsidP="007B3DB5">
      <w:pPr>
        <w:pStyle w:val="ListParagraph"/>
      </w:pPr>
    </w:p>
    <w:p w14:paraId="4A7C9FD5" w14:textId="77777777" w:rsidR="007B3DB5" w:rsidRDefault="007B3DB5">
      <w:r>
        <w:br w:type="page"/>
      </w:r>
    </w:p>
    <w:bookmarkStart w:id="14" w:name="_Toc124194181" w:displacedByCustomXml="next"/>
    <w:sdt>
      <w:sdtPr>
        <w:id w:val="-1239006676"/>
        <w:docPartObj>
          <w:docPartGallery w:val="Bibliographies"/>
          <w:docPartUnique/>
        </w:docPartObj>
      </w:sdtPr>
      <w:sdtEndPr>
        <w:rPr>
          <w:rFonts w:asciiTheme="minorHAnsi" w:eastAsiaTheme="minorHAnsi" w:hAnsiTheme="minorHAnsi" w:cstheme="minorBidi"/>
          <w:color w:val="auto"/>
          <w:sz w:val="22"/>
          <w:szCs w:val="22"/>
        </w:rPr>
      </w:sdtEndPr>
      <w:sdtContent>
        <w:p w14:paraId="2A0C9DE0" w14:textId="6BF6186C" w:rsidR="007B3DB5" w:rsidRDefault="007B3DB5">
          <w:pPr>
            <w:pStyle w:val="Heading1"/>
          </w:pPr>
          <w:r>
            <w:t>References</w:t>
          </w:r>
          <w:bookmarkEnd w:id="14"/>
        </w:p>
        <w:sdt>
          <w:sdtPr>
            <w:id w:val="-573587230"/>
            <w:bibliography/>
          </w:sdtPr>
          <w:sdtContent>
            <w:p w14:paraId="1F574B63" w14:textId="77777777" w:rsidR="007B3DB5" w:rsidRDefault="007B3DB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639"/>
              </w:tblGrid>
              <w:tr w:rsidR="007B3DB5" w14:paraId="697DD549" w14:textId="77777777" w:rsidTr="007B3DB5">
                <w:trPr>
                  <w:divId w:val="1345670118"/>
                  <w:tblCellSpacing w:w="15" w:type="dxa"/>
                </w:trPr>
                <w:tc>
                  <w:tcPr>
                    <w:tcW w:w="214" w:type="pct"/>
                    <w:hideMark/>
                  </w:tcPr>
                  <w:p w14:paraId="5CFAF2FF" w14:textId="4D826B32" w:rsidR="007B3DB5" w:rsidRDefault="007B3DB5">
                    <w:pPr>
                      <w:pStyle w:val="Bibliography"/>
                      <w:rPr>
                        <w:noProof/>
                        <w:sz w:val="24"/>
                        <w:szCs w:val="24"/>
                      </w:rPr>
                    </w:pPr>
                    <w:r>
                      <w:rPr>
                        <w:noProof/>
                      </w:rPr>
                      <w:t xml:space="preserve">[1] </w:t>
                    </w:r>
                  </w:p>
                </w:tc>
                <w:tc>
                  <w:tcPr>
                    <w:tcW w:w="0" w:type="auto"/>
                    <w:hideMark/>
                  </w:tcPr>
                  <w:p w14:paraId="22491A2C" w14:textId="77777777" w:rsidR="007B3DB5" w:rsidRDefault="007B3DB5">
                    <w:pPr>
                      <w:pStyle w:val="Bibliography"/>
                      <w:rPr>
                        <w:noProof/>
                      </w:rPr>
                    </w:pPr>
                    <w:r>
                      <w:rPr>
                        <w:noProof/>
                      </w:rPr>
                      <w:t xml:space="preserve">e. a. M.A. Al-Qahtani, “Review of ISO 27001 and its implementation,” </w:t>
                    </w:r>
                    <w:r>
                      <w:rPr>
                        <w:i/>
                        <w:iCs/>
                        <w:noProof/>
                      </w:rPr>
                      <w:t xml:space="preserve">Journal of Information Security and Applications, </w:t>
                    </w:r>
                    <w:r>
                      <w:rPr>
                        <w:noProof/>
                      </w:rPr>
                      <w:t xml:space="preserve">vol. 35, pp. 22-32, 2016. </w:t>
                    </w:r>
                  </w:p>
                </w:tc>
              </w:tr>
              <w:tr w:rsidR="007B3DB5" w14:paraId="6AB3BF62" w14:textId="77777777" w:rsidTr="007B3DB5">
                <w:trPr>
                  <w:divId w:val="1345670118"/>
                  <w:tblCellSpacing w:w="15" w:type="dxa"/>
                </w:trPr>
                <w:tc>
                  <w:tcPr>
                    <w:tcW w:w="214" w:type="pct"/>
                    <w:hideMark/>
                  </w:tcPr>
                  <w:p w14:paraId="1B6C406A" w14:textId="77777777" w:rsidR="007B3DB5" w:rsidRDefault="007B3DB5">
                    <w:pPr>
                      <w:pStyle w:val="Bibliography"/>
                      <w:rPr>
                        <w:noProof/>
                      </w:rPr>
                    </w:pPr>
                    <w:r>
                      <w:rPr>
                        <w:noProof/>
                      </w:rPr>
                      <w:t xml:space="preserve">[2] </w:t>
                    </w:r>
                  </w:p>
                </w:tc>
                <w:tc>
                  <w:tcPr>
                    <w:tcW w:w="0" w:type="auto"/>
                    <w:hideMark/>
                  </w:tcPr>
                  <w:p w14:paraId="22EFF5C1" w14:textId="77777777" w:rsidR="007B3DB5" w:rsidRDefault="007B3DB5">
                    <w:pPr>
                      <w:pStyle w:val="Bibliography"/>
                      <w:rPr>
                        <w:noProof/>
                      </w:rPr>
                    </w:pPr>
                    <w:r>
                      <w:rPr>
                        <w:noProof/>
                      </w:rPr>
                      <w:t xml:space="preserve">e. a. A. Mohamad, “Efficiency of ISO 27001 in ISMS,” </w:t>
                    </w:r>
                    <w:r>
                      <w:rPr>
                        <w:i/>
                        <w:iCs/>
                        <w:noProof/>
                      </w:rPr>
                      <w:t xml:space="preserve">Journal of Information Security and Applications, </w:t>
                    </w:r>
                    <w:r>
                      <w:rPr>
                        <w:noProof/>
                      </w:rPr>
                      <w:t xml:space="preserve">vol. 36, pp. 1-9, 2017. </w:t>
                    </w:r>
                  </w:p>
                </w:tc>
              </w:tr>
              <w:tr w:rsidR="007B3DB5" w14:paraId="7D1F19E2" w14:textId="77777777" w:rsidTr="007B3DB5">
                <w:trPr>
                  <w:divId w:val="1345670118"/>
                  <w:tblCellSpacing w:w="15" w:type="dxa"/>
                </w:trPr>
                <w:tc>
                  <w:tcPr>
                    <w:tcW w:w="214" w:type="pct"/>
                    <w:hideMark/>
                  </w:tcPr>
                  <w:p w14:paraId="0CC1FD61" w14:textId="77777777" w:rsidR="007B3DB5" w:rsidRDefault="007B3DB5">
                    <w:pPr>
                      <w:pStyle w:val="Bibliography"/>
                      <w:rPr>
                        <w:noProof/>
                      </w:rPr>
                    </w:pPr>
                    <w:r>
                      <w:rPr>
                        <w:noProof/>
                      </w:rPr>
                      <w:t xml:space="preserve">[3] </w:t>
                    </w:r>
                  </w:p>
                </w:tc>
                <w:tc>
                  <w:tcPr>
                    <w:tcW w:w="0" w:type="auto"/>
                    <w:hideMark/>
                  </w:tcPr>
                  <w:p w14:paraId="09221F80" w14:textId="77777777" w:rsidR="007B3DB5" w:rsidRDefault="007B3DB5">
                    <w:pPr>
                      <w:pStyle w:val="Bibliography"/>
                      <w:rPr>
                        <w:noProof/>
                      </w:rPr>
                    </w:pPr>
                    <w:r>
                      <w:rPr>
                        <w:noProof/>
                      </w:rPr>
                      <w:t xml:space="preserve">e. a. D.P. Vijaykumar, “Overview of ISMS standard ISO 27001,” </w:t>
                    </w:r>
                    <w:r>
                      <w:rPr>
                        <w:i/>
                        <w:iCs/>
                        <w:noProof/>
                      </w:rPr>
                      <w:t xml:space="preserve">Journal of Information Security and Applications, </w:t>
                    </w:r>
                    <w:r>
                      <w:rPr>
                        <w:noProof/>
                      </w:rPr>
                      <w:t xml:space="preserve">vol. 26, pp. 1-9, 2015. </w:t>
                    </w:r>
                  </w:p>
                </w:tc>
              </w:tr>
              <w:tr w:rsidR="007B3DB5" w14:paraId="66A1A636" w14:textId="77777777" w:rsidTr="007B3DB5">
                <w:trPr>
                  <w:divId w:val="1345670118"/>
                  <w:tblCellSpacing w:w="15" w:type="dxa"/>
                </w:trPr>
                <w:tc>
                  <w:tcPr>
                    <w:tcW w:w="214" w:type="pct"/>
                    <w:hideMark/>
                  </w:tcPr>
                  <w:p w14:paraId="2D30EFA2" w14:textId="77777777" w:rsidR="007B3DB5" w:rsidRDefault="007B3DB5">
                    <w:pPr>
                      <w:pStyle w:val="Bibliography"/>
                      <w:rPr>
                        <w:noProof/>
                      </w:rPr>
                    </w:pPr>
                    <w:r>
                      <w:rPr>
                        <w:noProof/>
                      </w:rPr>
                      <w:t xml:space="preserve">[4] </w:t>
                    </w:r>
                  </w:p>
                </w:tc>
                <w:tc>
                  <w:tcPr>
                    <w:tcW w:w="0" w:type="auto"/>
                    <w:hideMark/>
                  </w:tcPr>
                  <w:p w14:paraId="4965EF7F" w14:textId="77777777" w:rsidR="007B3DB5" w:rsidRDefault="007B3DB5">
                    <w:pPr>
                      <w:pStyle w:val="Bibliography"/>
                      <w:rPr>
                        <w:noProof/>
                      </w:rPr>
                    </w:pPr>
                    <w:r>
                      <w:rPr>
                        <w:noProof/>
                      </w:rPr>
                      <w:t xml:space="preserve">M. Al-Qahtani, “IT service management frameworks,” </w:t>
                    </w:r>
                    <w:r>
                      <w:rPr>
                        <w:i/>
                        <w:iCs/>
                        <w:noProof/>
                      </w:rPr>
                      <w:t xml:space="preserve">Computer and Information Sciences, </w:t>
                    </w:r>
                    <w:r>
                      <w:rPr>
                        <w:noProof/>
                      </w:rPr>
                      <w:t xml:space="preserve">vol. 27, pp. 1-10, 2015. </w:t>
                    </w:r>
                  </w:p>
                </w:tc>
              </w:tr>
              <w:tr w:rsidR="007B3DB5" w14:paraId="050D5C8B" w14:textId="77777777" w:rsidTr="007B3DB5">
                <w:trPr>
                  <w:divId w:val="1345670118"/>
                  <w:tblCellSpacing w:w="15" w:type="dxa"/>
                </w:trPr>
                <w:tc>
                  <w:tcPr>
                    <w:tcW w:w="214" w:type="pct"/>
                    <w:hideMark/>
                  </w:tcPr>
                  <w:p w14:paraId="627265F8" w14:textId="77777777" w:rsidR="007B3DB5" w:rsidRDefault="007B3DB5">
                    <w:pPr>
                      <w:pStyle w:val="Bibliography"/>
                      <w:rPr>
                        <w:noProof/>
                      </w:rPr>
                    </w:pPr>
                    <w:r>
                      <w:rPr>
                        <w:noProof/>
                      </w:rPr>
                      <w:t xml:space="preserve">[5] </w:t>
                    </w:r>
                  </w:p>
                </w:tc>
                <w:tc>
                  <w:tcPr>
                    <w:tcW w:w="0" w:type="auto"/>
                    <w:hideMark/>
                  </w:tcPr>
                  <w:p w14:paraId="59BEBAB3" w14:textId="77777777" w:rsidR="007B3DB5" w:rsidRDefault="007B3DB5">
                    <w:pPr>
                      <w:pStyle w:val="Bibliography"/>
                      <w:rPr>
                        <w:noProof/>
                      </w:rPr>
                    </w:pPr>
                    <w:r>
                      <w:rPr>
                        <w:noProof/>
                      </w:rPr>
                      <w:t xml:space="preserve">e. a. A.M. Al-Ani, “Risk Assessment in ISO standards,” </w:t>
                    </w:r>
                    <w:r>
                      <w:rPr>
                        <w:i/>
                        <w:iCs/>
                        <w:noProof/>
                      </w:rPr>
                      <w:t xml:space="preserve">Journal of Information Security and Applications, </w:t>
                    </w:r>
                    <w:r>
                      <w:rPr>
                        <w:noProof/>
                      </w:rPr>
                      <w:t xml:space="preserve">vol. 37, pp. 1-8, 2017. </w:t>
                    </w:r>
                  </w:p>
                </w:tc>
              </w:tr>
              <w:tr w:rsidR="007B3DB5" w14:paraId="1B92F64F" w14:textId="77777777" w:rsidTr="007B3DB5">
                <w:trPr>
                  <w:divId w:val="1345670118"/>
                  <w:tblCellSpacing w:w="15" w:type="dxa"/>
                </w:trPr>
                <w:tc>
                  <w:tcPr>
                    <w:tcW w:w="214" w:type="pct"/>
                    <w:hideMark/>
                  </w:tcPr>
                  <w:p w14:paraId="6CA3E91B" w14:textId="77777777" w:rsidR="007B3DB5" w:rsidRDefault="007B3DB5">
                    <w:pPr>
                      <w:pStyle w:val="Bibliography"/>
                      <w:rPr>
                        <w:noProof/>
                      </w:rPr>
                    </w:pPr>
                    <w:r>
                      <w:rPr>
                        <w:noProof/>
                      </w:rPr>
                      <w:t xml:space="preserve">[6] </w:t>
                    </w:r>
                  </w:p>
                </w:tc>
                <w:tc>
                  <w:tcPr>
                    <w:tcW w:w="0" w:type="auto"/>
                    <w:hideMark/>
                  </w:tcPr>
                  <w:p w14:paraId="67329BE1" w14:textId="77777777" w:rsidR="007B3DB5" w:rsidRDefault="007B3DB5">
                    <w:pPr>
                      <w:pStyle w:val="Bibliography"/>
                      <w:rPr>
                        <w:noProof/>
                      </w:rPr>
                    </w:pPr>
                    <w:r>
                      <w:rPr>
                        <w:noProof/>
                      </w:rPr>
                      <w:t xml:space="preserve">A. Calder, The Case for ISO27001 2013, IT Governance Publishing, 2013. </w:t>
                    </w:r>
                  </w:p>
                </w:tc>
              </w:tr>
              <w:tr w:rsidR="007B3DB5" w14:paraId="65EE195E" w14:textId="77777777" w:rsidTr="007B3DB5">
                <w:trPr>
                  <w:divId w:val="1345670118"/>
                  <w:tblCellSpacing w:w="15" w:type="dxa"/>
                </w:trPr>
                <w:tc>
                  <w:tcPr>
                    <w:tcW w:w="214" w:type="pct"/>
                    <w:hideMark/>
                  </w:tcPr>
                  <w:p w14:paraId="6FFFF9EE" w14:textId="77777777" w:rsidR="007B3DB5" w:rsidRDefault="007B3DB5">
                    <w:pPr>
                      <w:pStyle w:val="Bibliography"/>
                      <w:rPr>
                        <w:noProof/>
                      </w:rPr>
                    </w:pPr>
                    <w:r>
                      <w:rPr>
                        <w:noProof/>
                      </w:rPr>
                      <w:t xml:space="preserve">[7] </w:t>
                    </w:r>
                  </w:p>
                </w:tc>
                <w:tc>
                  <w:tcPr>
                    <w:tcW w:w="0" w:type="auto"/>
                    <w:hideMark/>
                  </w:tcPr>
                  <w:p w14:paraId="4A24195E" w14:textId="77777777" w:rsidR="007B3DB5" w:rsidRDefault="007B3DB5">
                    <w:pPr>
                      <w:pStyle w:val="Bibliography"/>
                      <w:rPr>
                        <w:noProof/>
                      </w:rPr>
                    </w:pPr>
                    <w:r>
                      <w:rPr>
                        <w:noProof/>
                      </w:rPr>
                      <w:t xml:space="preserve">A. C. Steve Watkins, Information Security Risk Management for ISO27001/ISO27002, IT Governance Publishing, 2010. </w:t>
                    </w:r>
                  </w:p>
                </w:tc>
              </w:tr>
              <w:tr w:rsidR="007B3DB5" w14:paraId="415533C5" w14:textId="77777777" w:rsidTr="007B3DB5">
                <w:trPr>
                  <w:divId w:val="1345670118"/>
                  <w:tblCellSpacing w:w="15" w:type="dxa"/>
                </w:trPr>
                <w:tc>
                  <w:tcPr>
                    <w:tcW w:w="214" w:type="pct"/>
                    <w:hideMark/>
                  </w:tcPr>
                  <w:p w14:paraId="7A500C67" w14:textId="77777777" w:rsidR="007B3DB5" w:rsidRDefault="007B3DB5">
                    <w:pPr>
                      <w:pStyle w:val="Bibliography"/>
                      <w:rPr>
                        <w:noProof/>
                      </w:rPr>
                    </w:pPr>
                    <w:r>
                      <w:rPr>
                        <w:noProof/>
                      </w:rPr>
                      <w:t xml:space="preserve">[8] </w:t>
                    </w:r>
                  </w:p>
                </w:tc>
                <w:tc>
                  <w:tcPr>
                    <w:tcW w:w="0" w:type="auto"/>
                    <w:hideMark/>
                  </w:tcPr>
                  <w:p w14:paraId="6BF8C2C7" w14:textId="77777777" w:rsidR="007B3DB5" w:rsidRDefault="007B3DB5">
                    <w:pPr>
                      <w:pStyle w:val="Bibliography"/>
                      <w:rPr>
                        <w:noProof/>
                      </w:rPr>
                    </w:pPr>
                    <w:r>
                      <w:rPr>
                        <w:noProof/>
                      </w:rPr>
                      <w:t xml:space="preserve">A. Calder, Nine Steps to Success: North American Edition An ISO 27001, IT Governance Publishing, 2017. </w:t>
                    </w:r>
                  </w:p>
                </w:tc>
              </w:tr>
              <w:tr w:rsidR="007B3DB5" w14:paraId="6F2EF90E" w14:textId="77777777" w:rsidTr="007B3DB5">
                <w:trPr>
                  <w:divId w:val="1345670118"/>
                  <w:tblCellSpacing w:w="15" w:type="dxa"/>
                </w:trPr>
                <w:tc>
                  <w:tcPr>
                    <w:tcW w:w="214" w:type="pct"/>
                    <w:hideMark/>
                  </w:tcPr>
                  <w:p w14:paraId="7CAFE08F" w14:textId="77777777" w:rsidR="007B3DB5" w:rsidRDefault="007B3DB5">
                    <w:pPr>
                      <w:pStyle w:val="Bibliography"/>
                      <w:rPr>
                        <w:noProof/>
                      </w:rPr>
                    </w:pPr>
                    <w:r>
                      <w:rPr>
                        <w:noProof/>
                      </w:rPr>
                      <w:t xml:space="preserve">[9] </w:t>
                    </w:r>
                  </w:p>
                </w:tc>
                <w:tc>
                  <w:tcPr>
                    <w:tcW w:w="0" w:type="auto"/>
                    <w:hideMark/>
                  </w:tcPr>
                  <w:p w14:paraId="0246BF8B" w14:textId="77777777" w:rsidR="007B3DB5" w:rsidRDefault="007B3DB5">
                    <w:pPr>
                      <w:pStyle w:val="Bibliography"/>
                      <w:rPr>
                        <w:noProof/>
                      </w:rPr>
                    </w:pPr>
                    <w:r>
                      <w:rPr>
                        <w:noProof/>
                      </w:rPr>
                      <w:t xml:space="preserve">e. a. H. Hassan, “ISO 27001 standard and ISMS,” </w:t>
                    </w:r>
                    <w:r>
                      <w:rPr>
                        <w:i/>
                        <w:iCs/>
                        <w:noProof/>
                      </w:rPr>
                      <w:t xml:space="preserve">Journal of Information Security and Applications, </w:t>
                    </w:r>
                    <w:r>
                      <w:rPr>
                        <w:noProof/>
                      </w:rPr>
                      <w:t xml:space="preserve">vol. 35, pp. 37-46, 2016. </w:t>
                    </w:r>
                  </w:p>
                </w:tc>
              </w:tr>
              <w:tr w:rsidR="007B3DB5" w14:paraId="706598D3" w14:textId="77777777" w:rsidTr="007B3DB5">
                <w:trPr>
                  <w:divId w:val="1345670118"/>
                  <w:tblCellSpacing w:w="15" w:type="dxa"/>
                </w:trPr>
                <w:tc>
                  <w:tcPr>
                    <w:tcW w:w="214" w:type="pct"/>
                    <w:hideMark/>
                  </w:tcPr>
                  <w:p w14:paraId="78158BD1" w14:textId="77777777" w:rsidR="007B3DB5" w:rsidRDefault="007B3DB5">
                    <w:pPr>
                      <w:pStyle w:val="Bibliography"/>
                      <w:rPr>
                        <w:noProof/>
                      </w:rPr>
                    </w:pPr>
                    <w:r>
                      <w:rPr>
                        <w:noProof/>
                      </w:rPr>
                      <w:t xml:space="preserve">[10] </w:t>
                    </w:r>
                  </w:p>
                </w:tc>
                <w:tc>
                  <w:tcPr>
                    <w:tcW w:w="0" w:type="auto"/>
                    <w:hideMark/>
                  </w:tcPr>
                  <w:p w14:paraId="6DA1B9E6" w14:textId="77777777" w:rsidR="007B3DB5" w:rsidRDefault="007B3DB5">
                    <w:pPr>
                      <w:pStyle w:val="Bibliography"/>
                      <w:rPr>
                        <w:noProof/>
                      </w:rPr>
                    </w:pPr>
                    <w:r>
                      <w:rPr>
                        <w:noProof/>
                      </w:rPr>
                      <w:t xml:space="preserve">e. a. M. Alshammari, “Implementation of ISO27k1 in different size businesses,” </w:t>
                    </w:r>
                    <w:r>
                      <w:rPr>
                        <w:i/>
                        <w:iCs/>
                        <w:noProof/>
                      </w:rPr>
                      <w:t xml:space="preserve">Journal of Information Security and Applications, </w:t>
                    </w:r>
                    <w:r>
                      <w:rPr>
                        <w:noProof/>
                      </w:rPr>
                      <w:t xml:space="preserve">vol. 36, pp. 45-50, 2017. </w:t>
                    </w:r>
                  </w:p>
                </w:tc>
              </w:tr>
              <w:tr w:rsidR="007B3DB5" w14:paraId="74051F36" w14:textId="77777777" w:rsidTr="007B3DB5">
                <w:trPr>
                  <w:divId w:val="1345670118"/>
                  <w:tblCellSpacing w:w="15" w:type="dxa"/>
                </w:trPr>
                <w:tc>
                  <w:tcPr>
                    <w:tcW w:w="214" w:type="pct"/>
                    <w:hideMark/>
                  </w:tcPr>
                  <w:p w14:paraId="04A4C2A1" w14:textId="77777777" w:rsidR="007B3DB5" w:rsidRDefault="007B3DB5">
                    <w:pPr>
                      <w:pStyle w:val="Bibliography"/>
                      <w:rPr>
                        <w:noProof/>
                      </w:rPr>
                    </w:pPr>
                    <w:r>
                      <w:rPr>
                        <w:noProof/>
                      </w:rPr>
                      <w:t xml:space="preserve">[11] </w:t>
                    </w:r>
                  </w:p>
                </w:tc>
                <w:tc>
                  <w:tcPr>
                    <w:tcW w:w="0" w:type="auto"/>
                    <w:hideMark/>
                  </w:tcPr>
                  <w:p w14:paraId="3FCB4439" w14:textId="77777777" w:rsidR="007B3DB5" w:rsidRDefault="007B3DB5">
                    <w:pPr>
                      <w:pStyle w:val="Bibliography"/>
                      <w:rPr>
                        <w:noProof/>
                      </w:rPr>
                    </w:pPr>
                    <w:r>
                      <w:rPr>
                        <w:noProof/>
                      </w:rPr>
                      <w:t xml:space="preserve">e. a. P.D. Dharaskar, “ISMS,” </w:t>
                    </w:r>
                    <w:r>
                      <w:rPr>
                        <w:i/>
                        <w:iCs/>
                        <w:noProof/>
                      </w:rPr>
                      <w:t xml:space="preserve">Journal of Information Security and Applications, </w:t>
                    </w:r>
                    <w:r>
                      <w:rPr>
                        <w:noProof/>
                      </w:rPr>
                      <w:t xml:space="preserve">vol. 36, pp. 17-25, 2017. </w:t>
                    </w:r>
                  </w:p>
                </w:tc>
              </w:tr>
              <w:tr w:rsidR="007B3DB5" w14:paraId="0662D841" w14:textId="77777777" w:rsidTr="007B3DB5">
                <w:trPr>
                  <w:divId w:val="1345670118"/>
                  <w:tblCellSpacing w:w="15" w:type="dxa"/>
                </w:trPr>
                <w:tc>
                  <w:tcPr>
                    <w:tcW w:w="214" w:type="pct"/>
                    <w:hideMark/>
                  </w:tcPr>
                  <w:p w14:paraId="038B5906" w14:textId="77777777" w:rsidR="007B3DB5" w:rsidRDefault="007B3DB5">
                    <w:pPr>
                      <w:pStyle w:val="Bibliography"/>
                      <w:rPr>
                        <w:noProof/>
                      </w:rPr>
                    </w:pPr>
                    <w:r>
                      <w:rPr>
                        <w:noProof/>
                      </w:rPr>
                      <w:t xml:space="preserve">[12] </w:t>
                    </w:r>
                  </w:p>
                </w:tc>
                <w:tc>
                  <w:tcPr>
                    <w:tcW w:w="0" w:type="auto"/>
                    <w:hideMark/>
                  </w:tcPr>
                  <w:p w14:paraId="13E2FF25" w14:textId="77777777" w:rsidR="007B3DB5" w:rsidRDefault="007B3DB5">
                    <w:pPr>
                      <w:pStyle w:val="Bibliography"/>
                      <w:rPr>
                        <w:noProof/>
                      </w:rPr>
                    </w:pPr>
                    <w:r>
                      <w:rPr>
                        <w:noProof/>
                      </w:rPr>
                      <w:t xml:space="preserve">e. a. K.P. Gaur, “ISO 27001 in relation to ISMS,” </w:t>
                    </w:r>
                    <w:r>
                      <w:rPr>
                        <w:i/>
                        <w:iCs/>
                        <w:noProof/>
                      </w:rPr>
                      <w:t xml:space="preserve">Journal of Information Security and Applications, </w:t>
                    </w:r>
                    <w:r>
                      <w:rPr>
                        <w:noProof/>
                      </w:rPr>
                      <w:t xml:space="preserve">vol. 32, pp. 45-50, 2016. </w:t>
                    </w:r>
                  </w:p>
                </w:tc>
              </w:tr>
              <w:tr w:rsidR="007B3DB5" w14:paraId="45D7D308" w14:textId="77777777" w:rsidTr="007B3DB5">
                <w:trPr>
                  <w:divId w:val="1345670118"/>
                  <w:tblCellSpacing w:w="15" w:type="dxa"/>
                </w:trPr>
                <w:tc>
                  <w:tcPr>
                    <w:tcW w:w="214" w:type="pct"/>
                    <w:hideMark/>
                  </w:tcPr>
                  <w:p w14:paraId="190EF6BB" w14:textId="77777777" w:rsidR="007B3DB5" w:rsidRDefault="007B3DB5">
                    <w:pPr>
                      <w:pStyle w:val="Bibliography"/>
                      <w:rPr>
                        <w:noProof/>
                      </w:rPr>
                    </w:pPr>
                    <w:r>
                      <w:rPr>
                        <w:noProof/>
                      </w:rPr>
                      <w:t xml:space="preserve">[13] </w:t>
                    </w:r>
                  </w:p>
                </w:tc>
                <w:tc>
                  <w:tcPr>
                    <w:tcW w:w="0" w:type="auto"/>
                    <w:hideMark/>
                  </w:tcPr>
                  <w:p w14:paraId="6E1C117D" w14:textId="77777777" w:rsidR="007B3DB5" w:rsidRDefault="007B3DB5">
                    <w:pPr>
                      <w:pStyle w:val="Bibliography"/>
                      <w:rPr>
                        <w:noProof/>
                      </w:rPr>
                    </w:pPr>
                    <w:r>
                      <w:rPr>
                        <w:noProof/>
                      </w:rPr>
                      <w:t xml:space="preserve">G. Kostopoulos, “ISO 27001:2013 – ISMS and the PDCA Cycle,” </w:t>
                    </w:r>
                    <w:r>
                      <w:rPr>
                        <w:i/>
                        <w:iCs/>
                        <w:noProof/>
                      </w:rPr>
                      <w:t xml:space="preserve">Journal of Information Security and Applications, </w:t>
                    </w:r>
                    <w:r>
                      <w:rPr>
                        <w:noProof/>
                      </w:rPr>
                      <w:t xml:space="preserve">vol. 39, pp. 23-30, 2018. </w:t>
                    </w:r>
                  </w:p>
                </w:tc>
              </w:tr>
              <w:tr w:rsidR="007B3DB5" w14:paraId="2EF29E29" w14:textId="77777777" w:rsidTr="007B3DB5">
                <w:trPr>
                  <w:divId w:val="1345670118"/>
                  <w:tblCellSpacing w:w="15" w:type="dxa"/>
                </w:trPr>
                <w:tc>
                  <w:tcPr>
                    <w:tcW w:w="214" w:type="pct"/>
                    <w:hideMark/>
                  </w:tcPr>
                  <w:p w14:paraId="03C7C608" w14:textId="77777777" w:rsidR="007B3DB5" w:rsidRDefault="007B3DB5">
                    <w:pPr>
                      <w:pStyle w:val="Bibliography"/>
                      <w:rPr>
                        <w:noProof/>
                      </w:rPr>
                    </w:pPr>
                    <w:r>
                      <w:rPr>
                        <w:noProof/>
                      </w:rPr>
                      <w:t xml:space="preserve">[14] </w:t>
                    </w:r>
                  </w:p>
                </w:tc>
                <w:tc>
                  <w:tcPr>
                    <w:tcW w:w="0" w:type="auto"/>
                    <w:hideMark/>
                  </w:tcPr>
                  <w:p w14:paraId="2204D881" w14:textId="77777777" w:rsidR="007B3DB5" w:rsidRDefault="007B3DB5">
                    <w:pPr>
                      <w:pStyle w:val="Bibliography"/>
                      <w:rPr>
                        <w:noProof/>
                      </w:rPr>
                    </w:pPr>
                    <w:r>
                      <w:rPr>
                        <w:noProof/>
                      </w:rPr>
                      <w:t xml:space="preserve">e. a. A. Ismail, “Information security risk assessment using ISO 27001 standard,” </w:t>
                    </w:r>
                    <w:r>
                      <w:rPr>
                        <w:i/>
                        <w:iCs/>
                        <w:noProof/>
                      </w:rPr>
                      <w:t xml:space="preserve">Journal of Network and Computer Applications, </w:t>
                    </w:r>
                    <w:r>
                      <w:rPr>
                        <w:noProof/>
                      </w:rPr>
                      <w:t xml:space="preserve">vol. 105, pp. 17-25, 2017. </w:t>
                    </w:r>
                  </w:p>
                </w:tc>
              </w:tr>
              <w:tr w:rsidR="007B3DB5" w14:paraId="31876600" w14:textId="77777777" w:rsidTr="007B3DB5">
                <w:trPr>
                  <w:divId w:val="1345670118"/>
                  <w:tblCellSpacing w:w="15" w:type="dxa"/>
                </w:trPr>
                <w:tc>
                  <w:tcPr>
                    <w:tcW w:w="214" w:type="pct"/>
                    <w:hideMark/>
                  </w:tcPr>
                  <w:p w14:paraId="2CAA67CF" w14:textId="77777777" w:rsidR="007B3DB5" w:rsidRDefault="007B3DB5">
                    <w:pPr>
                      <w:pStyle w:val="Bibliography"/>
                      <w:rPr>
                        <w:noProof/>
                      </w:rPr>
                    </w:pPr>
                    <w:r>
                      <w:rPr>
                        <w:noProof/>
                      </w:rPr>
                      <w:t xml:space="preserve">[15] </w:t>
                    </w:r>
                  </w:p>
                </w:tc>
                <w:tc>
                  <w:tcPr>
                    <w:tcW w:w="0" w:type="auto"/>
                    <w:hideMark/>
                  </w:tcPr>
                  <w:p w14:paraId="205D2CAB" w14:textId="77777777" w:rsidR="007B3DB5" w:rsidRDefault="007B3DB5">
                    <w:pPr>
                      <w:pStyle w:val="Bibliography"/>
                      <w:rPr>
                        <w:noProof/>
                      </w:rPr>
                    </w:pPr>
                    <w:r>
                      <w:rPr>
                        <w:noProof/>
                      </w:rPr>
                      <w:t xml:space="preserve">e. a. R.A. Mynbaev, “Implementing an information security management system (ISMS) in an organization,” </w:t>
                    </w:r>
                    <w:r>
                      <w:rPr>
                        <w:i/>
                        <w:iCs/>
                        <w:noProof/>
                      </w:rPr>
                      <w:t xml:space="preserve">Journal of King Saud University - Computer and Information Sciences, </w:t>
                    </w:r>
                    <w:r>
                      <w:rPr>
                        <w:noProof/>
                      </w:rPr>
                      <w:t xml:space="preserve">vol. 30, pp. 181-187, 2018. </w:t>
                    </w:r>
                  </w:p>
                </w:tc>
              </w:tr>
              <w:tr w:rsidR="007B3DB5" w14:paraId="253DFE38" w14:textId="77777777" w:rsidTr="007B3DB5">
                <w:trPr>
                  <w:divId w:val="1345670118"/>
                  <w:tblCellSpacing w:w="15" w:type="dxa"/>
                </w:trPr>
                <w:tc>
                  <w:tcPr>
                    <w:tcW w:w="214" w:type="pct"/>
                    <w:hideMark/>
                  </w:tcPr>
                  <w:p w14:paraId="3260EB96" w14:textId="77777777" w:rsidR="007B3DB5" w:rsidRDefault="007B3DB5">
                    <w:pPr>
                      <w:pStyle w:val="Bibliography"/>
                      <w:rPr>
                        <w:noProof/>
                      </w:rPr>
                    </w:pPr>
                    <w:r>
                      <w:rPr>
                        <w:noProof/>
                      </w:rPr>
                      <w:t xml:space="preserve">[16] </w:t>
                    </w:r>
                  </w:p>
                </w:tc>
                <w:tc>
                  <w:tcPr>
                    <w:tcW w:w="0" w:type="auto"/>
                    <w:hideMark/>
                  </w:tcPr>
                  <w:p w14:paraId="4B3AAE50" w14:textId="77777777" w:rsidR="007B3DB5" w:rsidRDefault="007B3DB5">
                    <w:pPr>
                      <w:pStyle w:val="Bibliography"/>
                      <w:rPr>
                        <w:noProof/>
                      </w:rPr>
                    </w:pPr>
                    <w:r>
                      <w:rPr>
                        <w:noProof/>
                      </w:rPr>
                      <w:t xml:space="preserve">e. a. P.D. Dharaskar, “ISMS,” </w:t>
                    </w:r>
                    <w:r>
                      <w:rPr>
                        <w:i/>
                        <w:iCs/>
                        <w:noProof/>
                      </w:rPr>
                      <w:t xml:space="preserve">Journal of Information Security and Applications, </w:t>
                    </w:r>
                    <w:r>
                      <w:rPr>
                        <w:noProof/>
                      </w:rPr>
                      <w:t xml:space="preserve">vol. 36, pp. 17-24, 2017. </w:t>
                    </w:r>
                  </w:p>
                </w:tc>
              </w:tr>
              <w:tr w:rsidR="007B3DB5" w14:paraId="7A6F8C5E" w14:textId="77777777" w:rsidTr="007B3DB5">
                <w:trPr>
                  <w:divId w:val="1345670118"/>
                  <w:tblCellSpacing w:w="15" w:type="dxa"/>
                </w:trPr>
                <w:tc>
                  <w:tcPr>
                    <w:tcW w:w="214" w:type="pct"/>
                    <w:hideMark/>
                  </w:tcPr>
                  <w:p w14:paraId="564E64F0" w14:textId="77777777" w:rsidR="007B3DB5" w:rsidRDefault="007B3DB5">
                    <w:pPr>
                      <w:pStyle w:val="Bibliography"/>
                      <w:rPr>
                        <w:noProof/>
                      </w:rPr>
                    </w:pPr>
                    <w:r>
                      <w:rPr>
                        <w:noProof/>
                      </w:rPr>
                      <w:lastRenderedPageBreak/>
                      <w:t xml:space="preserve">[17] </w:t>
                    </w:r>
                  </w:p>
                </w:tc>
                <w:tc>
                  <w:tcPr>
                    <w:tcW w:w="0" w:type="auto"/>
                    <w:hideMark/>
                  </w:tcPr>
                  <w:p w14:paraId="188326AD" w14:textId="77777777" w:rsidR="007B3DB5" w:rsidRDefault="007B3DB5">
                    <w:pPr>
                      <w:pStyle w:val="Bibliography"/>
                      <w:rPr>
                        <w:noProof/>
                      </w:rPr>
                    </w:pPr>
                    <w:r>
                      <w:rPr>
                        <w:noProof/>
                      </w:rPr>
                      <w:t xml:space="preserve">T. Gable, “importance of effective security planning,” </w:t>
                    </w:r>
                    <w:r>
                      <w:rPr>
                        <w:i/>
                        <w:iCs/>
                        <w:noProof/>
                      </w:rPr>
                      <w:t xml:space="preserve">Journal of Security Education, </w:t>
                    </w:r>
                    <w:r>
                      <w:rPr>
                        <w:noProof/>
                      </w:rPr>
                      <w:t xml:space="preserve">vol. 3, pp. 77-84, 2008. </w:t>
                    </w:r>
                  </w:p>
                </w:tc>
              </w:tr>
              <w:tr w:rsidR="007B3DB5" w14:paraId="4580BC67" w14:textId="77777777" w:rsidTr="007B3DB5">
                <w:trPr>
                  <w:divId w:val="1345670118"/>
                  <w:tblCellSpacing w:w="15" w:type="dxa"/>
                </w:trPr>
                <w:tc>
                  <w:tcPr>
                    <w:tcW w:w="214" w:type="pct"/>
                    <w:hideMark/>
                  </w:tcPr>
                  <w:p w14:paraId="2468E3F7" w14:textId="77777777" w:rsidR="007B3DB5" w:rsidRDefault="007B3DB5">
                    <w:pPr>
                      <w:pStyle w:val="Bibliography"/>
                      <w:rPr>
                        <w:noProof/>
                      </w:rPr>
                    </w:pPr>
                    <w:r>
                      <w:rPr>
                        <w:noProof/>
                      </w:rPr>
                      <w:t xml:space="preserve">[18] </w:t>
                    </w:r>
                  </w:p>
                </w:tc>
                <w:tc>
                  <w:tcPr>
                    <w:tcW w:w="0" w:type="auto"/>
                    <w:hideMark/>
                  </w:tcPr>
                  <w:p w14:paraId="66FE5145" w14:textId="77777777" w:rsidR="007B3DB5" w:rsidRDefault="007B3DB5">
                    <w:pPr>
                      <w:pStyle w:val="Bibliography"/>
                      <w:rPr>
                        <w:noProof/>
                      </w:rPr>
                    </w:pPr>
                    <w:r>
                      <w:rPr>
                        <w:noProof/>
                      </w:rPr>
                      <w:t xml:space="preserve">e. a. J.M. Harris, “Conducting security assessment,” </w:t>
                    </w:r>
                    <w:r>
                      <w:rPr>
                        <w:i/>
                        <w:iCs/>
                        <w:noProof/>
                      </w:rPr>
                      <w:t xml:space="preserve">Journal of Security Education, </w:t>
                    </w:r>
                    <w:r>
                      <w:rPr>
                        <w:noProof/>
                      </w:rPr>
                      <w:t xml:space="preserve">vol. 5, pp. 71-76, 2010. </w:t>
                    </w:r>
                  </w:p>
                </w:tc>
              </w:tr>
              <w:tr w:rsidR="007B3DB5" w14:paraId="719913A8" w14:textId="77777777" w:rsidTr="007B3DB5">
                <w:trPr>
                  <w:divId w:val="1345670118"/>
                  <w:tblCellSpacing w:w="15" w:type="dxa"/>
                </w:trPr>
                <w:tc>
                  <w:tcPr>
                    <w:tcW w:w="214" w:type="pct"/>
                    <w:hideMark/>
                  </w:tcPr>
                  <w:p w14:paraId="76C88A50" w14:textId="77777777" w:rsidR="007B3DB5" w:rsidRDefault="007B3DB5">
                    <w:pPr>
                      <w:pStyle w:val="Bibliography"/>
                      <w:rPr>
                        <w:noProof/>
                      </w:rPr>
                    </w:pPr>
                    <w:r>
                      <w:rPr>
                        <w:noProof/>
                      </w:rPr>
                      <w:t xml:space="preserve">[19] </w:t>
                    </w:r>
                  </w:p>
                </w:tc>
                <w:tc>
                  <w:tcPr>
                    <w:tcW w:w="0" w:type="auto"/>
                    <w:hideMark/>
                  </w:tcPr>
                  <w:p w14:paraId="066F2989" w14:textId="77777777" w:rsidR="007B3DB5" w:rsidRDefault="007B3DB5">
                    <w:pPr>
                      <w:pStyle w:val="Bibliography"/>
                      <w:rPr>
                        <w:noProof/>
                      </w:rPr>
                    </w:pPr>
                    <w:r>
                      <w:rPr>
                        <w:noProof/>
                      </w:rPr>
                      <w:t xml:space="preserve">e. a. J.L. Kelley, “The importance of effective security plan implementation,” </w:t>
                    </w:r>
                    <w:r>
                      <w:rPr>
                        <w:i/>
                        <w:iCs/>
                        <w:noProof/>
                      </w:rPr>
                      <w:t xml:space="preserve">Journal of Security Education, </w:t>
                    </w:r>
                    <w:r>
                      <w:rPr>
                        <w:noProof/>
                      </w:rPr>
                      <w:t xml:space="preserve">vol. 30, pp. 35-43, 2016. </w:t>
                    </w:r>
                  </w:p>
                </w:tc>
              </w:tr>
              <w:tr w:rsidR="007B3DB5" w14:paraId="0D3A3283" w14:textId="77777777" w:rsidTr="007B3DB5">
                <w:trPr>
                  <w:divId w:val="1345670118"/>
                  <w:tblCellSpacing w:w="15" w:type="dxa"/>
                </w:trPr>
                <w:tc>
                  <w:tcPr>
                    <w:tcW w:w="214" w:type="pct"/>
                    <w:hideMark/>
                  </w:tcPr>
                  <w:p w14:paraId="1893F84A" w14:textId="77777777" w:rsidR="007B3DB5" w:rsidRDefault="007B3DB5">
                    <w:pPr>
                      <w:pStyle w:val="Bibliography"/>
                      <w:rPr>
                        <w:noProof/>
                      </w:rPr>
                    </w:pPr>
                    <w:r>
                      <w:rPr>
                        <w:noProof/>
                      </w:rPr>
                      <w:t xml:space="preserve">[20] </w:t>
                    </w:r>
                  </w:p>
                </w:tc>
                <w:tc>
                  <w:tcPr>
                    <w:tcW w:w="0" w:type="auto"/>
                    <w:hideMark/>
                  </w:tcPr>
                  <w:p w14:paraId="7FA8E3DB" w14:textId="77777777" w:rsidR="007B3DB5" w:rsidRDefault="007B3DB5">
                    <w:pPr>
                      <w:pStyle w:val="Bibliography"/>
                      <w:rPr>
                        <w:noProof/>
                      </w:rPr>
                    </w:pPr>
                    <w:r>
                      <w:rPr>
                        <w:noProof/>
                      </w:rPr>
                      <w:t xml:space="preserve">e. a. A. Al-Omari, “The role of security planning in modern organizations,” </w:t>
                    </w:r>
                    <w:r>
                      <w:rPr>
                        <w:i/>
                        <w:iCs/>
                        <w:noProof/>
                      </w:rPr>
                      <w:t xml:space="preserve">Journal of Information Security and Applications, </w:t>
                    </w:r>
                    <w:r>
                      <w:rPr>
                        <w:noProof/>
                      </w:rPr>
                      <w:t xml:space="preserve">vol. 31, pp. 43-50, 2016. </w:t>
                    </w:r>
                  </w:p>
                </w:tc>
              </w:tr>
              <w:tr w:rsidR="007B3DB5" w14:paraId="46E5C6F8" w14:textId="77777777" w:rsidTr="007B3DB5">
                <w:trPr>
                  <w:divId w:val="1345670118"/>
                  <w:tblCellSpacing w:w="15" w:type="dxa"/>
                </w:trPr>
                <w:tc>
                  <w:tcPr>
                    <w:tcW w:w="214" w:type="pct"/>
                    <w:hideMark/>
                  </w:tcPr>
                  <w:p w14:paraId="0CB07913" w14:textId="77777777" w:rsidR="007B3DB5" w:rsidRDefault="007B3DB5">
                    <w:pPr>
                      <w:pStyle w:val="Bibliography"/>
                      <w:rPr>
                        <w:noProof/>
                      </w:rPr>
                    </w:pPr>
                    <w:r>
                      <w:rPr>
                        <w:noProof/>
                      </w:rPr>
                      <w:t xml:space="preserve">[21] </w:t>
                    </w:r>
                  </w:p>
                </w:tc>
                <w:tc>
                  <w:tcPr>
                    <w:tcW w:w="0" w:type="auto"/>
                    <w:hideMark/>
                  </w:tcPr>
                  <w:p w14:paraId="69218B31" w14:textId="77777777" w:rsidR="007B3DB5" w:rsidRDefault="007B3DB5">
                    <w:pPr>
                      <w:pStyle w:val="Bibliography"/>
                      <w:rPr>
                        <w:noProof/>
                      </w:rPr>
                    </w:pPr>
                    <w:r>
                      <w:rPr>
                        <w:noProof/>
                      </w:rPr>
                      <w:t xml:space="preserve">H. A.-S. a. D. Thomas, </w:t>
                    </w:r>
                    <w:r>
                      <w:rPr>
                        <w:i/>
                        <w:iCs/>
                        <w:noProof/>
                      </w:rPr>
                      <w:t xml:space="preserve">An Empirical Study of ISO 27001 Adoption, </w:t>
                    </w:r>
                    <w:r>
                      <w:rPr>
                        <w:noProof/>
                      </w:rPr>
                      <w:t xml:space="preserve">vol. 7, pp. 1-14, 2019. </w:t>
                    </w:r>
                  </w:p>
                </w:tc>
              </w:tr>
              <w:tr w:rsidR="007B3DB5" w14:paraId="48AB2B4D" w14:textId="77777777" w:rsidTr="007B3DB5">
                <w:trPr>
                  <w:divId w:val="1345670118"/>
                  <w:tblCellSpacing w:w="15" w:type="dxa"/>
                </w:trPr>
                <w:tc>
                  <w:tcPr>
                    <w:tcW w:w="214" w:type="pct"/>
                    <w:hideMark/>
                  </w:tcPr>
                  <w:p w14:paraId="780EEEB5" w14:textId="77777777" w:rsidR="007B3DB5" w:rsidRDefault="007B3DB5">
                    <w:pPr>
                      <w:pStyle w:val="Bibliography"/>
                      <w:rPr>
                        <w:noProof/>
                      </w:rPr>
                    </w:pPr>
                    <w:r>
                      <w:rPr>
                        <w:noProof/>
                      </w:rPr>
                      <w:t xml:space="preserve">[22] </w:t>
                    </w:r>
                  </w:p>
                </w:tc>
                <w:tc>
                  <w:tcPr>
                    <w:tcW w:w="0" w:type="auto"/>
                    <w:hideMark/>
                  </w:tcPr>
                  <w:p w14:paraId="6FE8950E" w14:textId="77777777" w:rsidR="007B3DB5" w:rsidRDefault="007B3DB5">
                    <w:pPr>
                      <w:pStyle w:val="Bibliography"/>
                      <w:rPr>
                        <w:noProof/>
                      </w:rPr>
                    </w:pPr>
                    <w:r>
                      <w:rPr>
                        <w:noProof/>
                      </w:rPr>
                      <w:t xml:space="preserve">S. H. a. C. Huang, </w:t>
                    </w:r>
                    <w:r>
                      <w:rPr>
                        <w:i/>
                        <w:iCs/>
                        <w:noProof/>
                      </w:rPr>
                      <w:t xml:space="preserve">The Role of Information Security Management Systems in Mitigating Cyber Risk, </w:t>
                    </w:r>
                    <w:r>
                      <w:rPr>
                        <w:noProof/>
                      </w:rPr>
                      <w:t xml:space="preserve">vol. 66, pp. 636-648, 2019. </w:t>
                    </w:r>
                  </w:p>
                </w:tc>
              </w:tr>
              <w:tr w:rsidR="007B3DB5" w14:paraId="64B4F062" w14:textId="77777777" w:rsidTr="007B3DB5">
                <w:trPr>
                  <w:divId w:val="1345670118"/>
                  <w:tblCellSpacing w:w="15" w:type="dxa"/>
                </w:trPr>
                <w:tc>
                  <w:tcPr>
                    <w:tcW w:w="214" w:type="pct"/>
                    <w:hideMark/>
                  </w:tcPr>
                  <w:p w14:paraId="69A9147E" w14:textId="77777777" w:rsidR="007B3DB5" w:rsidRDefault="007B3DB5">
                    <w:pPr>
                      <w:pStyle w:val="Bibliography"/>
                      <w:rPr>
                        <w:noProof/>
                      </w:rPr>
                    </w:pPr>
                    <w:r>
                      <w:rPr>
                        <w:noProof/>
                      </w:rPr>
                      <w:t xml:space="preserve">[23] </w:t>
                    </w:r>
                  </w:p>
                </w:tc>
                <w:tc>
                  <w:tcPr>
                    <w:tcW w:w="0" w:type="auto"/>
                    <w:hideMark/>
                  </w:tcPr>
                  <w:p w14:paraId="168418B7" w14:textId="77777777" w:rsidR="007B3DB5" w:rsidRDefault="007B3DB5">
                    <w:pPr>
                      <w:pStyle w:val="Bibliography"/>
                      <w:rPr>
                        <w:noProof/>
                      </w:rPr>
                    </w:pPr>
                    <w:r>
                      <w:rPr>
                        <w:noProof/>
                      </w:rPr>
                      <w:t xml:space="preserve">A. d. O. a. P. d. Oliveira, “Information Security Management,” </w:t>
                    </w:r>
                    <w:r>
                      <w:rPr>
                        <w:i/>
                        <w:iCs/>
                        <w:noProof/>
                      </w:rPr>
                      <w:t xml:space="preserve">Review of the ISO/IEC 27001 Standard, </w:t>
                    </w:r>
                    <w:r>
                      <w:rPr>
                        <w:noProof/>
                      </w:rPr>
                      <w:t xml:space="preserve">vol. 13, pp. 2092-2097, 2015. </w:t>
                    </w:r>
                  </w:p>
                </w:tc>
              </w:tr>
              <w:tr w:rsidR="007B3DB5" w14:paraId="4489FD7D" w14:textId="77777777" w:rsidTr="007B3DB5">
                <w:trPr>
                  <w:divId w:val="1345670118"/>
                  <w:tblCellSpacing w:w="15" w:type="dxa"/>
                </w:trPr>
                <w:tc>
                  <w:tcPr>
                    <w:tcW w:w="214" w:type="pct"/>
                    <w:hideMark/>
                  </w:tcPr>
                  <w:p w14:paraId="0C76B985" w14:textId="77777777" w:rsidR="007B3DB5" w:rsidRDefault="007B3DB5">
                    <w:pPr>
                      <w:pStyle w:val="Bibliography"/>
                      <w:rPr>
                        <w:noProof/>
                      </w:rPr>
                    </w:pPr>
                    <w:r>
                      <w:rPr>
                        <w:noProof/>
                      </w:rPr>
                      <w:t xml:space="preserve">[24] </w:t>
                    </w:r>
                  </w:p>
                </w:tc>
                <w:tc>
                  <w:tcPr>
                    <w:tcW w:w="0" w:type="auto"/>
                    <w:hideMark/>
                  </w:tcPr>
                  <w:p w14:paraId="41B7D598" w14:textId="77777777" w:rsidR="007B3DB5" w:rsidRDefault="007B3DB5">
                    <w:pPr>
                      <w:pStyle w:val="Bibliography"/>
                      <w:rPr>
                        <w:noProof/>
                      </w:rPr>
                    </w:pPr>
                    <w:r>
                      <w:rPr>
                        <w:noProof/>
                      </w:rPr>
                      <w:t xml:space="preserve">J. H. a. X. S. S. Chen, </w:t>
                    </w:r>
                    <w:r>
                      <w:rPr>
                        <w:i/>
                        <w:iCs/>
                        <w:noProof/>
                      </w:rPr>
                      <w:t xml:space="preserve">A Survey on Privacy and Security in the Internet of Things, </w:t>
                    </w:r>
                    <w:r>
                      <w:rPr>
                        <w:noProof/>
                      </w:rPr>
                      <w:t xml:space="preserve">vol. 7, pp. 50957-50973, 2019. </w:t>
                    </w:r>
                  </w:p>
                </w:tc>
              </w:tr>
              <w:tr w:rsidR="007B3DB5" w14:paraId="1BA8E187" w14:textId="77777777" w:rsidTr="007B3DB5">
                <w:trPr>
                  <w:divId w:val="1345670118"/>
                  <w:tblCellSpacing w:w="15" w:type="dxa"/>
                </w:trPr>
                <w:tc>
                  <w:tcPr>
                    <w:tcW w:w="214" w:type="pct"/>
                    <w:hideMark/>
                  </w:tcPr>
                  <w:p w14:paraId="7CCE7302" w14:textId="77777777" w:rsidR="007B3DB5" w:rsidRDefault="007B3DB5">
                    <w:pPr>
                      <w:pStyle w:val="Bibliography"/>
                      <w:rPr>
                        <w:noProof/>
                      </w:rPr>
                    </w:pPr>
                    <w:r>
                      <w:rPr>
                        <w:noProof/>
                      </w:rPr>
                      <w:t xml:space="preserve">[25] </w:t>
                    </w:r>
                  </w:p>
                </w:tc>
                <w:tc>
                  <w:tcPr>
                    <w:tcW w:w="0" w:type="auto"/>
                    <w:hideMark/>
                  </w:tcPr>
                  <w:p w14:paraId="171F0253" w14:textId="77777777" w:rsidR="007B3DB5" w:rsidRDefault="007B3DB5">
                    <w:pPr>
                      <w:pStyle w:val="Bibliography"/>
                      <w:rPr>
                        <w:noProof/>
                      </w:rPr>
                    </w:pPr>
                    <w:r>
                      <w:rPr>
                        <w:noProof/>
                      </w:rPr>
                      <w:t xml:space="preserve">M. A. I. a. M. L. S. Raza, </w:t>
                    </w:r>
                    <w:r>
                      <w:rPr>
                        <w:i/>
                        <w:iCs/>
                        <w:noProof/>
                      </w:rPr>
                      <w:t xml:space="preserve">Aligning cybersecurity strategy with organizational goals, </w:t>
                    </w:r>
                    <w:r>
                      <w:rPr>
                        <w:noProof/>
                      </w:rPr>
                      <w:t xml:space="preserve">vol. 48, pp. 1-10, 2018. </w:t>
                    </w:r>
                  </w:p>
                </w:tc>
              </w:tr>
              <w:tr w:rsidR="007B3DB5" w14:paraId="30D2A24A" w14:textId="77777777" w:rsidTr="007B3DB5">
                <w:trPr>
                  <w:divId w:val="1345670118"/>
                  <w:tblCellSpacing w:w="15" w:type="dxa"/>
                </w:trPr>
                <w:tc>
                  <w:tcPr>
                    <w:tcW w:w="214" w:type="pct"/>
                    <w:hideMark/>
                  </w:tcPr>
                  <w:p w14:paraId="38E0B470" w14:textId="77777777" w:rsidR="007B3DB5" w:rsidRDefault="007B3DB5">
                    <w:pPr>
                      <w:pStyle w:val="Bibliography"/>
                      <w:rPr>
                        <w:noProof/>
                      </w:rPr>
                    </w:pPr>
                    <w:r>
                      <w:rPr>
                        <w:noProof/>
                      </w:rPr>
                      <w:t xml:space="preserve">[26] </w:t>
                    </w:r>
                  </w:p>
                </w:tc>
                <w:tc>
                  <w:tcPr>
                    <w:tcW w:w="0" w:type="auto"/>
                    <w:hideMark/>
                  </w:tcPr>
                  <w:p w14:paraId="1F76EF9A" w14:textId="77777777" w:rsidR="007B3DB5" w:rsidRDefault="007B3DB5">
                    <w:pPr>
                      <w:pStyle w:val="Bibliography"/>
                      <w:rPr>
                        <w:noProof/>
                      </w:rPr>
                    </w:pPr>
                    <w:r>
                      <w:rPr>
                        <w:noProof/>
                      </w:rPr>
                      <w:t xml:space="preserve">P. P. a. K. Sharma, “Importance of employee awareness and training in information security,” </w:t>
                    </w:r>
                    <w:r>
                      <w:rPr>
                        <w:i/>
                        <w:iCs/>
                        <w:noProof/>
                      </w:rPr>
                      <w:t xml:space="preserve">Journal of Information Security and Applications, </w:t>
                    </w:r>
                    <w:r>
                      <w:rPr>
                        <w:noProof/>
                      </w:rPr>
                      <w:t xml:space="preserve">vol. 34, pp. 35-40, 2017. </w:t>
                    </w:r>
                  </w:p>
                </w:tc>
              </w:tr>
              <w:tr w:rsidR="007B3DB5" w14:paraId="043F8501" w14:textId="77777777" w:rsidTr="007B3DB5">
                <w:trPr>
                  <w:divId w:val="1345670118"/>
                  <w:tblCellSpacing w:w="15" w:type="dxa"/>
                </w:trPr>
                <w:tc>
                  <w:tcPr>
                    <w:tcW w:w="214" w:type="pct"/>
                    <w:hideMark/>
                  </w:tcPr>
                  <w:p w14:paraId="1BA8C554" w14:textId="77777777" w:rsidR="007B3DB5" w:rsidRDefault="007B3DB5">
                    <w:pPr>
                      <w:pStyle w:val="Bibliography"/>
                      <w:rPr>
                        <w:noProof/>
                      </w:rPr>
                    </w:pPr>
                    <w:r>
                      <w:rPr>
                        <w:noProof/>
                      </w:rPr>
                      <w:t xml:space="preserve">[27] </w:t>
                    </w:r>
                  </w:p>
                </w:tc>
                <w:tc>
                  <w:tcPr>
                    <w:tcW w:w="0" w:type="auto"/>
                    <w:hideMark/>
                  </w:tcPr>
                  <w:p w14:paraId="34A6F631" w14:textId="77777777" w:rsidR="007B3DB5" w:rsidRDefault="007B3DB5">
                    <w:pPr>
                      <w:pStyle w:val="Bibliography"/>
                      <w:rPr>
                        <w:noProof/>
                      </w:rPr>
                    </w:pPr>
                    <w:r>
                      <w:rPr>
                        <w:noProof/>
                      </w:rPr>
                      <w:t xml:space="preserve">S. N. a. M. Atallah, </w:t>
                    </w:r>
                    <w:r>
                      <w:rPr>
                        <w:i/>
                        <w:iCs/>
                        <w:noProof/>
                      </w:rPr>
                      <w:t xml:space="preserve">A survey of risk management in information systems, </w:t>
                    </w:r>
                    <w:r>
                      <w:rPr>
                        <w:noProof/>
                      </w:rPr>
                      <w:t xml:space="preserve">vol. 49, pp. 1-38, 2017. </w:t>
                    </w:r>
                  </w:p>
                </w:tc>
              </w:tr>
              <w:tr w:rsidR="007B3DB5" w14:paraId="537AAD02" w14:textId="77777777" w:rsidTr="007B3DB5">
                <w:trPr>
                  <w:divId w:val="1345670118"/>
                  <w:tblCellSpacing w:w="15" w:type="dxa"/>
                </w:trPr>
                <w:tc>
                  <w:tcPr>
                    <w:tcW w:w="214" w:type="pct"/>
                    <w:hideMark/>
                  </w:tcPr>
                  <w:p w14:paraId="13DE2A9E" w14:textId="77777777" w:rsidR="007B3DB5" w:rsidRDefault="007B3DB5">
                    <w:pPr>
                      <w:pStyle w:val="Bibliography"/>
                      <w:rPr>
                        <w:noProof/>
                      </w:rPr>
                    </w:pPr>
                    <w:r>
                      <w:rPr>
                        <w:noProof/>
                      </w:rPr>
                      <w:t xml:space="preserve">[28] </w:t>
                    </w:r>
                  </w:p>
                </w:tc>
                <w:tc>
                  <w:tcPr>
                    <w:tcW w:w="0" w:type="auto"/>
                    <w:hideMark/>
                  </w:tcPr>
                  <w:p w14:paraId="4D15AC2A" w14:textId="77777777" w:rsidR="007B3DB5" w:rsidRDefault="007B3DB5">
                    <w:pPr>
                      <w:pStyle w:val="Bibliography"/>
                      <w:rPr>
                        <w:noProof/>
                      </w:rPr>
                    </w:pPr>
                    <w:r>
                      <w:rPr>
                        <w:noProof/>
                      </w:rPr>
                      <w:t xml:space="preserve">C. L. C. a. Y. K. Lee, “A comparative study of ITIL and ISO 27001,” </w:t>
                    </w:r>
                    <w:r>
                      <w:rPr>
                        <w:i/>
                        <w:iCs/>
                        <w:noProof/>
                      </w:rPr>
                      <w:t xml:space="preserve">Journal of Information Security, </w:t>
                    </w:r>
                    <w:r>
                      <w:rPr>
                        <w:noProof/>
                      </w:rPr>
                      <w:t xml:space="preserve">vol. 7, pp. 123-138, 2016. </w:t>
                    </w:r>
                  </w:p>
                </w:tc>
              </w:tr>
              <w:tr w:rsidR="007B3DB5" w14:paraId="456EB954" w14:textId="77777777" w:rsidTr="007B3DB5">
                <w:trPr>
                  <w:divId w:val="1345670118"/>
                  <w:tblCellSpacing w:w="15" w:type="dxa"/>
                </w:trPr>
                <w:tc>
                  <w:tcPr>
                    <w:tcW w:w="214" w:type="pct"/>
                    <w:hideMark/>
                  </w:tcPr>
                  <w:p w14:paraId="244C1931" w14:textId="77777777" w:rsidR="007B3DB5" w:rsidRDefault="007B3DB5">
                    <w:pPr>
                      <w:pStyle w:val="Bibliography"/>
                      <w:rPr>
                        <w:noProof/>
                      </w:rPr>
                    </w:pPr>
                    <w:r>
                      <w:rPr>
                        <w:noProof/>
                      </w:rPr>
                      <w:t xml:space="preserve">[29] </w:t>
                    </w:r>
                  </w:p>
                </w:tc>
                <w:tc>
                  <w:tcPr>
                    <w:tcW w:w="0" w:type="auto"/>
                    <w:hideMark/>
                  </w:tcPr>
                  <w:p w14:paraId="166F431F" w14:textId="77777777" w:rsidR="007B3DB5" w:rsidRDefault="007B3DB5">
                    <w:pPr>
                      <w:pStyle w:val="Bibliography"/>
                      <w:rPr>
                        <w:noProof/>
                      </w:rPr>
                    </w:pPr>
                    <w:r>
                      <w:rPr>
                        <w:noProof/>
                      </w:rPr>
                      <w:t xml:space="preserve">D. Zhang, “A survey on backup and recovery technologies,” </w:t>
                    </w:r>
                    <w:r>
                      <w:rPr>
                        <w:i/>
                        <w:iCs/>
                        <w:noProof/>
                      </w:rPr>
                      <w:t xml:space="preserve">Journal of Cloud Computing, </w:t>
                    </w:r>
                    <w:r>
                      <w:rPr>
                        <w:noProof/>
                      </w:rPr>
                      <w:t xml:space="preserve">vol. 5, p. 15, 2016. </w:t>
                    </w:r>
                  </w:p>
                </w:tc>
              </w:tr>
              <w:tr w:rsidR="007B3DB5" w14:paraId="05916C40" w14:textId="77777777" w:rsidTr="007B3DB5">
                <w:trPr>
                  <w:divId w:val="1345670118"/>
                  <w:tblCellSpacing w:w="15" w:type="dxa"/>
                </w:trPr>
                <w:tc>
                  <w:tcPr>
                    <w:tcW w:w="214" w:type="pct"/>
                    <w:hideMark/>
                  </w:tcPr>
                  <w:p w14:paraId="43C8A6C7" w14:textId="77777777" w:rsidR="007B3DB5" w:rsidRDefault="007B3DB5">
                    <w:pPr>
                      <w:pStyle w:val="Bibliography"/>
                      <w:rPr>
                        <w:noProof/>
                      </w:rPr>
                    </w:pPr>
                    <w:r>
                      <w:rPr>
                        <w:noProof/>
                      </w:rPr>
                      <w:t xml:space="preserve">[30] </w:t>
                    </w:r>
                  </w:p>
                </w:tc>
                <w:tc>
                  <w:tcPr>
                    <w:tcW w:w="0" w:type="auto"/>
                    <w:hideMark/>
                  </w:tcPr>
                  <w:p w14:paraId="03B30347" w14:textId="77777777" w:rsidR="007B3DB5" w:rsidRDefault="007B3DB5">
                    <w:pPr>
                      <w:pStyle w:val="Bibliography"/>
                      <w:rPr>
                        <w:noProof/>
                      </w:rPr>
                    </w:pPr>
                    <w:r>
                      <w:rPr>
                        <w:noProof/>
                      </w:rPr>
                      <w:t xml:space="preserve">S. Whittaker, “Implementing an ISO 27001,” </w:t>
                    </w:r>
                    <w:r>
                      <w:rPr>
                        <w:i/>
                        <w:iCs/>
                        <w:noProof/>
                      </w:rPr>
                      <w:t xml:space="preserve">Journal of Information Security and Applications, </w:t>
                    </w:r>
                    <w:r>
                      <w:rPr>
                        <w:noProof/>
                      </w:rPr>
                      <w:t xml:space="preserve">vol. 22, pp. 92-99, 2015. </w:t>
                    </w:r>
                  </w:p>
                </w:tc>
              </w:tr>
              <w:tr w:rsidR="007B3DB5" w14:paraId="55FCD579" w14:textId="77777777" w:rsidTr="007B3DB5">
                <w:trPr>
                  <w:divId w:val="1345670118"/>
                  <w:tblCellSpacing w:w="15" w:type="dxa"/>
                </w:trPr>
                <w:tc>
                  <w:tcPr>
                    <w:tcW w:w="214" w:type="pct"/>
                    <w:hideMark/>
                  </w:tcPr>
                  <w:p w14:paraId="36F2823B" w14:textId="77777777" w:rsidR="007B3DB5" w:rsidRDefault="007B3DB5">
                    <w:pPr>
                      <w:pStyle w:val="Bibliography"/>
                      <w:rPr>
                        <w:noProof/>
                      </w:rPr>
                    </w:pPr>
                    <w:r>
                      <w:rPr>
                        <w:noProof/>
                      </w:rPr>
                      <w:t xml:space="preserve">[31] </w:t>
                    </w:r>
                  </w:p>
                </w:tc>
                <w:tc>
                  <w:tcPr>
                    <w:tcW w:w="0" w:type="auto"/>
                    <w:hideMark/>
                  </w:tcPr>
                  <w:p w14:paraId="107AE701" w14:textId="77777777" w:rsidR="007B3DB5" w:rsidRDefault="007B3DB5">
                    <w:pPr>
                      <w:pStyle w:val="Bibliography"/>
                      <w:rPr>
                        <w:noProof/>
                      </w:rPr>
                    </w:pPr>
                    <w:r>
                      <w:rPr>
                        <w:noProof/>
                      </w:rPr>
                      <w:t xml:space="preserve">M. A. A.-S. a. A. Al-Ali, “Risk assessment and management in data security,” </w:t>
                    </w:r>
                    <w:r>
                      <w:rPr>
                        <w:i/>
                        <w:iCs/>
                        <w:noProof/>
                      </w:rPr>
                      <w:t xml:space="preserve">Journal of Information Security and Applications, </w:t>
                    </w:r>
                    <w:r>
                      <w:rPr>
                        <w:noProof/>
                      </w:rPr>
                      <w:t xml:space="preserve">vol. 18, pp. 2-14, 2013. </w:t>
                    </w:r>
                  </w:p>
                </w:tc>
              </w:tr>
            </w:tbl>
            <w:p w14:paraId="5A82A0F8" w14:textId="77777777" w:rsidR="007B3DB5" w:rsidRDefault="007B3DB5">
              <w:pPr>
                <w:divId w:val="1345670118"/>
                <w:rPr>
                  <w:rFonts w:eastAsia="Times New Roman"/>
                  <w:noProof/>
                </w:rPr>
              </w:pPr>
            </w:p>
            <w:p w14:paraId="411158A4" w14:textId="572CC7B4" w:rsidR="007B3DB5" w:rsidRDefault="007B3DB5">
              <w:r>
                <w:rPr>
                  <w:b/>
                  <w:bCs/>
                  <w:noProof/>
                </w:rPr>
                <w:fldChar w:fldCharType="end"/>
              </w:r>
            </w:p>
          </w:sdtContent>
        </w:sdt>
      </w:sdtContent>
    </w:sdt>
    <w:p w14:paraId="02138614" w14:textId="6F6CE0D2" w:rsidR="007B3DB5" w:rsidRDefault="007B3DB5" w:rsidP="00870937"/>
    <w:p w14:paraId="3EF9BF77" w14:textId="0E3316B8" w:rsidR="00870937" w:rsidRDefault="00870937" w:rsidP="00870937"/>
    <w:p w14:paraId="58FB4631" w14:textId="3AC0AC3A" w:rsidR="00870937" w:rsidRDefault="00870937" w:rsidP="00870937"/>
    <w:p w14:paraId="0C9C1287" w14:textId="5A7F7645" w:rsidR="00870937" w:rsidRDefault="00870937" w:rsidP="00870937"/>
    <w:p w14:paraId="287208FB" w14:textId="01CB9DF6" w:rsidR="00870937" w:rsidRDefault="00870937">
      <w:pPr>
        <w:pStyle w:val="TableofFigures"/>
        <w:tabs>
          <w:tab w:val="right" w:leader="dot" w:pos="9062"/>
        </w:tabs>
        <w:rPr>
          <w:noProof/>
        </w:rPr>
      </w:pPr>
      <w:r>
        <w:lastRenderedPageBreak/>
        <w:fldChar w:fldCharType="begin"/>
      </w:r>
      <w:r>
        <w:instrText xml:space="preserve"> TOC \h \z \c "Figure" </w:instrText>
      </w:r>
      <w:r>
        <w:fldChar w:fldCharType="separate"/>
      </w:r>
      <w:hyperlink r:id="rId18" w:anchor="_Toc124194198" w:history="1">
        <w:r w:rsidRPr="00453657">
          <w:rPr>
            <w:rStyle w:val="Hyperlink"/>
            <w:noProof/>
          </w:rPr>
          <w:t>Figure 1 – Representing Plan-Do-Act-Check cycle</w:t>
        </w:r>
        <w:r>
          <w:rPr>
            <w:noProof/>
            <w:webHidden/>
          </w:rPr>
          <w:tab/>
        </w:r>
        <w:r>
          <w:rPr>
            <w:noProof/>
            <w:webHidden/>
          </w:rPr>
          <w:fldChar w:fldCharType="begin"/>
        </w:r>
        <w:r>
          <w:rPr>
            <w:noProof/>
            <w:webHidden/>
          </w:rPr>
          <w:instrText xml:space="preserve"> PAGEREF _Toc124194198 \h </w:instrText>
        </w:r>
        <w:r>
          <w:rPr>
            <w:noProof/>
            <w:webHidden/>
          </w:rPr>
        </w:r>
        <w:r>
          <w:rPr>
            <w:noProof/>
            <w:webHidden/>
          </w:rPr>
          <w:fldChar w:fldCharType="separate"/>
        </w:r>
        <w:r>
          <w:rPr>
            <w:noProof/>
            <w:webHidden/>
          </w:rPr>
          <w:t>3</w:t>
        </w:r>
        <w:r>
          <w:rPr>
            <w:noProof/>
            <w:webHidden/>
          </w:rPr>
          <w:fldChar w:fldCharType="end"/>
        </w:r>
      </w:hyperlink>
    </w:p>
    <w:p w14:paraId="39CF56C8" w14:textId="1C8BAF91" w:rsidR="00870937" w:rsidRDefault="00870937">
      <w:pPr>
        <w:pStyle w:val="TableofFigures"/>
        <w:tabs>
          <w:tab w:val="right" w:leader="dot" w:pos="9062"/>
        </w:tabs>
        <w:rPr>
          <w:noProof/>
        </w:rPr>
      </w:pPr>
      <w:hyperlink r:id="rId19" w:anchor="_Toc124194199" w:history="1">
        <w:r w:rsidRPr="00453657">
          <w:rPr>
            <w:rStyle w:val="Hyperlink"/>
            <w:noProof/>
          </w:rPr>
          <w:t>Figure 2 – ISO27001 popularity statistics</w:t>
        </w:r>
        <w:r>
          <w:rPr>
            <w:noProof/>
            <w:webHidden/>
          </w:rPr>
          <w:tab/>
        </w:r>
        <w:r>
          <w:rPr>
            <w:noProof/>
            <w:webHidden/>
          </w:rPr>
          <w:fldChar w:fldCharType="begin"/>
        </w:r>
        <w:r>
          <w:rPr>
            <w:noProof/>
            <w:webHidden/>
          </w:rPr>
          <w:instrText xml:space="preserve"> PAGEREF _Toc124194199 \h </w:instrText>
        </w:r>
        <w:r>
          <w:rPr>
            <w:noProof/>
            <w:webHidden/>
          </w:rPr>
        </w:r>
        <w:r>
          <w:rPr>
            <w:noProof/>
            <w:webHidden/>
          </w:rPr>
          <w:fldChar w:fldCharType="separate"/>
        </w:r>
        <w:r>
          <w:rPr>
            <w:noProof/>
            <w:webHidden/>
          </w:rPr>
          <w:t>4</w:t>
        </w:r>
        <w:r>
          <w:rPr>
            <w:noProof/>
            <w:webHidden/>
          </w:rPr>
          <w:fldChar w:fldCharType="end"/>
        </w:r>
      </w:hyperlink>
    </w:p>
    <w:p w14:paraId="62410913" w14:textId="69C505F6" w:rsidR="00870937" w:rsidRDefault="00870937">
      <w:pPr>
        <w:pStyle w:val="TableofFigures"/>
        <w:tabs>
          <w:tab w:val="right" w:leader="dot" w:pos="9062"/>
        </w:tabs>
        <w:rPr>
          <w:noProof/>
        </w:rPr>
      </w:pPr>
      <w:hyperlink r:id="rId20" w:anchor="_Toc124194200" w:history="1">
        <w:r w:rsidRPr="00453657">
          <w:rPr>
            <w:rStyle w:val="Hyperlink"/>
            <w:noProof/>
          </w:rPr>
          <w:t>Figure 3 – Representation of ISO27001 process</w:t>
        </w:r>
        <w:r>
          <w:rPr>
            <w:noProof/>
            <w:webHidden/>
          </w:rPr>
          <w:tab/>
        </w:r>
        <w:r>
          <w:rPr>
            <w:noProof/>
            <w:webHidden/>
          </w:rPr>
          <w:fldChar w:fldCharType="begin"/>
        </w:r>
        <w:r>
          <w:rPr>
            <w:noProof/>
            <w:webHidden/>
          </w:rPr>
          <w:instrText xml:space="preserve"> PAGEREF _Toc124194200 \h </w:instrText>
        </w:r>
        <w:r>
          <w:rPr>
            <w:noProof/>
            <w:webHidden/>
          </w:rPr>
        </w:r>
        <w:r>
          <w:rPr>
            <w:noProof/>
            <w:webHidden/>
          </w:rPr>
          <w:fldChar w:fldCharType="separate"/>
        </w:r>
        <w:r>
          <w:rPr>
            <w:noProof/>
            <w:webHidden/>
          </w:rPr>
          <w:t>5</w:t>
        </w:r>
        <w:r>
          <w:rPr>
            <w:noProof/>
            <w:webHidden/>
          </w:rPr>
          <w:fldChar w:fldCharType="end"/>
        </w:r>
      </w:hyperlink>
    </w:p>
    <w:p w14:paraId="66E91BDE" w14:textId="7406169C" w:rsidR="00870937" w:rsidRPr="00736A10" w:rsidRDefault="00870937" w:rsidP="00870937">
      <w:r>
        <w:fldChar w:fldCharType="end"/>
      </w:r>
    </w:p>
    <w:sectPr w:rsidR="00870937" w:rsidRPr="00736A10" w:rsidSect="009F47D7">
      <w:headerReference w:type="default" r:id="rId21"/>
      <w:footerReference w:type="default" r:id="rId22"/>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C959D4" w14:textId="77777777" w:rsidR="001226F2" w:rsidRDefault="001226F2" w:rsidP="009F47D7">
      <w:pPr>
        <w:spacing w:after="0" w:line="240" w:lineRule="auto"/>
      </w:pPr>
      <w:r>
        <w:separator/>
      </w:r>
    </w:p>
  </w:endnote>
  <w:endnote w:type="continuationSeparator" w:id="0">
    <w:p w14:paraId="02CE33CE" w14:textId="77777777" w:rsidR="001226F2" w:rsidRDefault="001226F2" w:rsidP="009F47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06490631"/>
      <w:docPartObj>
        <w:docPartGallery w:val="Page Numbers (Bottom of Page)"/>
        <w:docPartUnique/>
      </w:docPartObj>
    </w:sdtPr>
    <w:sdtContent>
      <w:sdt>
        <w:sdtPr>
          <w:id w:val="1728636285"/>
          <w:docPartObj>
            <w:docPartGallery w:val="Page Numbers (Top of Page)"/>
            <w:docPartUnique/>
          </w:docPartObj>
        </w:sdtPr>
        <w:sdtContent>
          <w:p w14:paraId="72FA63BB" w14:textId="0D30401E" w:rsidR="009F47D7" w:rsidRDefault="009F47D7">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262B34C" w14:textId="77777777" w:rsidR="009F47D7" w:rsidRDefault="009F47D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07CA6B" w14:textId="77777777" w:rsidR="001226F2" w:rsidRDefault="001226F2" w:rsidP="009F47D7">
      <w:pPr>
        <w:spacing w:after="0" w:line="240" w:lineRule="auto"/>
      </w:pPr>
      <w:r>
        <w:separator/>
      </w:r>
    </w:p>
  </w:footnote>
  <w:footnote w:type="continuationSeparator" w:id="0">
    <w:p w14:paraId="0CED91BE" w14:textId="77777777" w:rsidR="001226F2" w:rsidRDefault="001226F2" w:rsidP="009F47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9ABDF5" w14:textId="1B30F1E1" w:rsidR="009F47D7" w:rsidRDefault="009F47D7">
    <w:pPr>
      <w:pStyle w:val="Header"/>
    </w:pPr>
    <w:r>
      <w:rPr>
        <w:noProof/>
      </w:rPr>
      <mc:AlternateContent>
        <mc:Choice Requires="wps">
          <w:drawing>
            <wp:anchor distT="0" distB="0" distL="118745" distR="118745" simplePos="0" relativeHeight="251659264" behindDoc="1" locked="0" layoutInCell="1" allowOverlap="0" wp14:anchorId="3FBC0A1F" wp14:editId="2BDD28BF">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40FF74F9" w14:textId="7807A2AB" w:rsidR="009F47D7" w:rsidRDefault="009F47D7">
                              <w:pPr>
                                <w:pStyle w:val="Header"/>
                                <w:jc w:val="center"/>
                                <w:rPr>
                                  <w:caps/>
                                  <w:color w:val="FFFFFF" w:themeColor="background1"/>
                                </w:rPr>
                              </w:pPr>
                              <w:r>
                                <w:rPr>
                                  <w:caps/>
                                  <w:color w:val="FFFFFF" w:themeColor="background1"/>
                                </w:rPr>
                                <w:t>Assignment 1 – DATA SECURITY, GOVERNACE AND COMPLIANCE – DAWID TROCHIM</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w14:anchorId="3FBC0A1F" id="Rectangle 197" o:spid="_x0000_s1030"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" o:allowoverlap="f" fillcolor="#4472c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14:paraId="40FF74F9" w14:textId="7807A2AB" w:rsidR="009F47D7" w:rsidRDefault="009F47D7">
                        <w:pPr>
                          <w:pStyle w:val="Header"/>
                          <w:jc w:val="center"/>
                          <w:rPr>
                            <w:caps/>
                            <w:color w:val="FFFFFF" w:themeColor="background1"/>
                          </w:rPr>
                        </w:pPr>
                        <w:r>
                          <w:rPr>
                            <w:caps/>
                            <w:color w:val="FFFFFF" w:themeColor="background1"/>
                          </w:rPr>
                          <w:t>Assignment 1 – DATA SECURITY, GOVERNACE AND COMPLIANCE – DAWID TROCHIM</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D44AB"/>
    <w:multiLevelType w:val="hybridMultilevel"/>
    <w:tmpl w:val="23223156"/>
    <w:lvl w:ilvl="0" w:tplc="3EBC0A4A">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305E3F"/>
    <w:multiLevelType w:val="multilevel"/>
    <w:tmpl w:val="8B2ED97C"/>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28AE6541"/>
    <w:multiLevelType w:val="hybridMultilevel"/>
    <w:tmpl w:val="334EBD4E"/>
    <w:lvl w:ilvl="0" w:tplc="7D70AE38">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F63403"/>
    <w:multiLevelType w:val="multilevel"/>
    <w:tmpl w:val="08D4F9B0"/>
    <w:lvl w:ilvl="0">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16cid:durableId="1330715253">
    <w:abstractNumId w:val="1"/>
  </w:num>
  <w:num w:numId="2" w16cid:durableId="900020191">
    <w:abstractNumId w:val="3"/>
  </w:num>
  <w:num w:numId="3" w16cid:durableId="987394276">
    <w:abstractNumId w:val="0"/>
  </w:num>
  <w:num w:numId="4" w16cid:durableId="15923561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47D7"/>
    <w:rsid w:val="0000508B"/>
    <w:rsid w:val="00060F0D"/>
    <w:rsid w:val="0006118B"/>
    <w:rsid w:val="000628D2"/>
    <w:rsid w:val="00084D4E"/>
    <w:rsid w:val="00092DA9"/>
    <w:rsid w:val="000A4668"/>
    <w:rsid w:val="000C72E0"/>
    <w:rsid w:val="001204F6"/>
    <w:rsid w:val="001226F2"/>
    <w:rsid w:val="00127DB1"/>
    <w:rsid w:val="001636E7"/>
    <w:rsid w:val="00202C38"/>
    <w:rsid w:val="002233EF"/>
    <w:rsid w:val="0027036F"/>
    <w:rsid w:val="0037203A"/>
    <w:rsid w:val="00380573"/>
    <w:rsid w:val="00382FF4"/>
    <w:rsid w:val="003901E2"/>
    <w:rsid w:val="003B0E0E"/>
    <w:rsid w:val="003F3161"/>
    <w:rsid w:val="00422606"/>
    <w:rsid w:val="004401AF"/>
    <w:rsid w:val="004436D0"/>
    <w:rsid w:val="0048216B"/>
    <w:rsid w:val="004A47E8"/>
    <w:rsid w:val="004A69E8"/>
    <w:rsid w:val="004B70C6"/>
    <w:rsid w:val="004C2BCE"/>
    <w:rsid w:val="004C7C8F"/>
    <w:rsid w:val="004D69A8"/>
    <w:rsid w:val="00543BE5"/>
    <w:rsid w:val="005829D0"/>
    <w:rsid w:val="005D3F77"/>
    <w:rsid w:val="005E6B30"/>
    <w:rsid w:val="0062188B"/>
    <w:rsid w:val="0065388A"/>
    <w:rsid w:val="00686965"/>
    <w:rsid w:val="00696F8F"/>
    <w:rsid w:val="006A0251"/>
    <w:rsid w:val="006A6F59"/>
    <w:rsid w:val="006C642F"/>
    <w:rsid w:val="006C6EBB"/>
    <w:rsid w:val="006D3876"/>
    <w:rsid w:val="00736A10"/>
    <w:rsid w:val="0075611A"/>
    <w:rsid w:val="007617E1"/>
    <w:rsid w:val="00777B0C"/>
    <w:rsid w:val="007B3DB5"/>
    <w:rsid w:val="007F2140"/>
    <w:rsid w:val="00822A19"/>
    <w:rsid w:val="00834681"/>
    <w:rsid w:val="00836C65"/>
    <w:rsid w:val="00837CAD"/>
    <w:rsid w:val="00870937"/>
    <w:rsid w:val="0087607C"/>
    <w:rsid w:val="008D3E34"/>
    <w:rsid w:val="008E4A46"/>
    <w:rsid w:val="009013A2"/>
    <w:rsid w:val="009033B8"/>
    <w:rsid w:val="009357F9"/>
    <w:rsid w:val="00942A57"/>
    <w:rsid w:val="009712A6"/>
    <w:rsid w:val="00987FD9"/>
    <w:rsid w:val="009A40EE"/>
    <w:rsid w:val="009C162C"/>
    <w:rsid w:val="009F47D7"/>
    <w:rsid w:val="009F5127"/>
    <w:rsid w:val="00A8363F"/>
    <w:rsid w:val="00AB401B"/>
    <w:rsid w:val="00B34E57"/>
    <w:rsid w:val="00B45BA0"/>
    <w:rsid w:val="00B46D58"/>
    <w:rsid w:val="00B519A3"/>
    <w:rsid w:val="00B8317D"/>
    <w:rsid w:val="00B939E7"/>
    <w:rsid w:val="00BD217D"/>
    <w:rsid w:val="00C11770"/>
    <w:rsid w:val="00C240D2"/>
    <w:rsid w:val="00C831C6"/>
    <w:rsid w:val="00CD355F"/>
    <w:rsid w:val="00D04575"/>
    <w:rsid w:val="00D13245"/>
    <w:rsid w:val="00D5344F"/>
    <w:rsid w:val="00DD196B"/>
    <w:rsid w:val="00DE5ADC"/>
    <w:rsid w:val="00E00C9C"/>
    <w:rsid w:val="00E04037"/>
    <w:rsid w:val="00E075FB"/>
    <w:rsid w:val="00E259E9"/>
    <w:rsid w:val="00E627D3"/>
    <w:rsid w:val="00EB2967"/>
    <w:rsid w:val="00EB5703"/>
    <w:rsid w:val="00ED68AA"/>
    <w:rsid w:val="00F3631C"/>
    <w:rsid w:val="00F41966"/>
    <w:rsid w:val="00F4642F"/>
    <w:rsid w:val="00F82B97"/>
    <w:rsid w:val="00FC6EC6"/>
    <w:rsid w:val="00FC71DD"/>
    <w:rsid w:val="1D30E929"/>
    <w:rsid w:val="21D2AB98"/>
    <w:rsid w:val="494A8C10"/>
    <w:rsid w:val="5D966C98"/>
    <w:rsid w:val="5E7691D4"/>
    <w:rsid w:val="79B76ED8"/>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01297"/>
  <w15:chartTrackingRefBased/>
  <w15:docId w15:val="{77F4F8AC-4B9F-48B1-B62F-1D0CF9D50F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47D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1324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204F6"/>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F47D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F47D7"/>
    <w:rPr>
      <w:rFonts w:eastAsiaTheme="minorEastAsia"/>
      <w:lang w:val="en-US"/>
    </w:rPr>
  </w:style>
  <w:style w:type="paragraph" w:styleId="Header">
    <w:name w:val="header"/>
    <w:basedOn w:val="Normal"/>
    <w:link w:val="HeaderChar"/>
    <w:uiPriority w:val="99"/>
    <w:unhideWhenUsed/>
    <w:rsid w:val="009F47D7"/>
    <w:pPr>
      <w:tabs>
        <w:tab w:val="center" w:pos="4536"/>
        <w:tab w:val="right" w:pos="9072"/>
      </w:tabs>
      <w:spacing w:after="0" w:line="240" w:lineRule="auto"/>
    </w:pPr>
  </w:style>
  <w:style w:type="character" w:customStyle="1" w:styleId="HeaderChar">
    <w:name w:val="Header Char"/>
    <w:basedOn w:val="DefaultParagraphFont"/>
    <w:link w:val="Header"/>
    <w:uiPriority w:val="99"/>
    <w:rsid w:val="009F47D7"/>
  </w:style>
  <w:style w:type="paragraph" w:styleId="Footer">
    <w:name w:val="footer"/>
    <w:basedOn w:val="Normal"/>
    <w:link w:val="FooterChar"/>
    <w:uiPriority w:val="99"/>
    <w:unhideWhenUsed/>
    <w:rsid w:val="009F47D7"/>
    <w:pPr>
      <w:tabs>
        <w:tab w:val="center" w:pos="4536"/>
        <w:tab w:val="right" w:pos="9072"/>
      </w:tabs>
      <w:spacing w:after="0" w:line="240" w:lineRule="auto"/>
    </w:pPr>
  </w:style>
  <w:style w:type="character" w:customStyle="1" w:styleId="FooterChar">
    <w:name w:val="Footer Char"/>
    <w:basedOn w:val="DefaultParagraphFont"/>
    <w:link w:val="Footer"/>
    <w:uiPriority w:val="99"/>
    <w:rsid w:val="009F47D7"/>
  </w:style>
  <w:style w:type="character" w:customStyle="1" w:styleId="Heading1Char">
    <w:name w:val="Heading 1 Char"/>
    <w:basedOn w:val="DefaultParagraphFont"/>
    <w:link w:val="Heading1"/>
    <w:uiPriority w:val="9"/>
    <w:rsid w:val="009F47D7"/>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D13245"/>
    <w:pPr>
      <w:ind w:left="720"/>
      <w:contextualSpacing/>
    </w:pPr>
  </w:style>
  <w:style w:type="character" w:customStyle="1" w:styleId="Heading2Char">
    <w:name w:val="Heading 2 Char"/>
    <w:basedOn w:val="DefaultParagraphFont"/>
    <w:link w:val="Heading2"/>
    <w:uiPriority w:val="9"/>
    <w:rsid w:val="00D13245"/>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4B70C6"/>
    <w:rPr>
      <w:color w:val="0563C1" w:themeColor="hyperlink"/>
      <w:u w:val="single"/>
    </w:rPr>
  </w:style>
  <w:style w:type="character" w:styleId="UnresolvedMention">
    <w:name w:val="Unresolved Mention"/>
    <w:basedOn w:val="DefaultParagraphFont"/>
    <w:uiPriority w:val="99"/>
    <w:semiHidden/>
    <w:unhideWhenUsed/>
    <w:rsid w:val="004B70C6"/>
    <w:rPr>
      <w:color w:val="605E5C"/>
      <w:shd w:val="clear" w:color="auto" w:fill="E1DFDD"/>
    </w:rPr>
  </w:style>
  <w:style w:type="character" w:customStyle="1" w:styleId="Heading3Char">
    <w:name w:val="Heading 3 Char"/>
    <w:basedOn w:val="DefaultParagraphFont"/>
    <w:link w:val="Heading3"/>
    <w:uiPriority w:val="9"/>
    <w:rsid w:val="001204F6"/>
    <w:rPr>
      <w:rFonts w:asciiTheme="majorHAnsi" w:eastAsiaTheme="majorEastAsia" w:hAnsiTheme="majorHAnsi" w:cstheme="majorBidi"/>
      <w:color w:val="1F3763" w:themeColor="accent1" w:themeShade="7F"/>
      <w:sz w:val="24"/>
      <w:szCs w:val="24"/>
    </w:rPr>
  </w:style>
  <w:style w:type="paragraph" w:styleId="Caption">
    <w:name w:val="caption"/>
    <w:basedOn w:val="Normal"/>
    <w:next w:val="Normal"/>
    <w:uiPriority w:val="35"/>
    <w:unhideWhenUsed/>
    <w:qFormat/>
    <w:rsid w:val="00F3631C"/>
    <w:pPr>
      <w:spacing w:after="200" w:line="240" w:lineRule="auto"/>
    </w:pPr>
    <w:rPr>
      <w:i/>
      <w:iCs/>
      <w:color w:val="44546A" w:themeColor="text2"/>
      <w:sz w:val="18"/>
      <w:szCs w:val="18"/>
    </w:rPr>
  </w:style>
  <w:style w:type="paragraph" w:styleId="Bibliography">
    <w:name w:val="Bibliography"/>
    <w:basedOn w:val="Normal"/>
    <w:next w:val="Normal"/>
    <w:uiPriority w:val="37"/>
    <w:unhideWhenUsed/>
    <w:rsid w:val="007B3DB5"/>
  </w:style>
  <w:style w:type="paragraph" w:styleId="TOCHeading">
    <w:name w:val="TOC Heading"/>
    <w:basedOn w:val="Heading1"/>
    <w:next w:val="Normal"/>
    <w:uiPriority w:val="39"/>
    <w:unhideWhenUsed/>
    <w:qFormat/>
    <w:rsid w:val="00382FF4"/>
    <w:pPr>
      <w:outlineLvl w:val="9"/>
    </w:pPr>
    <w:rPr>
      <w:lang w:val="en-US"/>
    </w:rPr>
  </w:style>
  <w:style w:type="paragraph" w:styleId="TOC1">
    <w:name w:val="toc 1"/>
    <w:basedOn w:val="Normal"/>
    <w:next w:val="Normal"/>
    <w:autoRedefine/>
    <w:uiPriority w:val="39"/>
    <w:unhideWhenUsed/>
    <w:rsid w:val="00382FF4"/>
    <w:pPr>
      <w:spacing w:after="100"/>
    </w:pPr>
  </w:style>
  <w:style w:type="paragraph" w:styleId="TOC2">
    <w:name w:val="toc 2"/>
    <w:basedOn w:val="Normal"/>
    <w:next w:val="Normal"/>
    <w:autoRedefine/>
    <w:uiPriority w:val="39"/>
    <w:unhideWhenUsed/>
    <w:rsid w:val="00382FF4"/>
    <w:pPr>
      <w:spacing w:after="100"/>
      <w:ind w:left="220"/>
    </w:pPr>
  </w:style>
  <w:style w:type="paragraph" w:styleId="TOC3">
    <w:name w:val="toc 3"/>
    <w:basedOn w:val="Normal"/>
    <w:next w:val="Normal"/>
    <w:autoRedefine/>
    <w:uiPriority w:val="39"/>
    <w:unhideWhenUsed/>
    <w:rsid w:val="00382FF4"/>
    <w:pPr>
      <w:spacing w:after="100"/>
      <w:ind w:left="440"/>
    </w:pPr>
  </w:style>
  <w:style w:type="paragraph" w:styleId="TableofFigures">
    <w:name w:val="table of figures"/>
    <w:basedOn w:val="Normal"/>
    <w:next w:val="Normal"/>
    <w:uiPriority w:val="99"/>
    <w:unhideWhenUsed/>
    <w:rsid w:val="00870937"/>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28905">
      <w:bodyDiv w:val="1"/>
      <w:marLeft w:val="0"/>
      <w:marRight w:val="0"/>
      <w:marTop w:val="0"/>
      <w:marBottom w:val="0"/>
      <w:divBdr>
        <w:top w:val="none" w:sz="0" w:space="0" w:color="auto"/>
        <w:left w:val="none" w:sz="0" w:space="0" w:color="auto"/>
        <w:bottom w:val="none" w:sz="0" w:space="0" w:color="auto"/>
        <w:right w:val="none" w:sz="0" w:space="0" w:color="auto"/>
      </w:divBdr>
    </w:div>
    <w:div w:id="24603857">
      <w:bodyDiv w:val="1"/>
      <w:marLeft w:val="0"/>
      <w:marRight w:val="0"/>
      <w:marTop w:val="0"/>
      <w:marBottom w:val="0"/>
      <w:divBdr>
        <w:top w:val="none" w:sz="0" w:space="0" w:color="auto"/>
        <w:left w:val="none" w:sz="0" w:space="0" w:color="auto"/>
        <w:bottom w:val="none" w:sz="0" w:space="0" w:color="auto"/>
        <w:right w:val="none" w:sz="0" w:space="0" w:color="auto"/>
      </w:divBdr>
    </w:div>
    <w:div w:id="25643232">
      <w:bodyDiv w:val="1"/>
      <w:marLeft w:val="0"/>
      <w:marRight w:val="0"/>
      <w:marTop w:val="0"/>
      <w:marBottom w:val="0"/>
      <w:divBdr>
        <w:top w:val="none" w:sz="0" w:space="0" w:color="auto"/>
        <w:left w:val="none" w:sz="0" w:space="0" w:color="auto"/>
        <w:bottom w:val="none" w:sz="0" w:space="0" w:color="auto"/>
        <w:right w:val="none" w:sz="0" w:space="0" w:color="auto"/>
      </w:divBdr>
    </w:div>
    <w:div w:id="46270300">
      <w:bodyDiv w:val="1"/>
      <w:marLeft w:val="0"/>
      <w:marRight w:val="0"/>
      <w:marTop w:val="0"/>
      <w:marBottom w:val="0"/>
      <w:divBdr>
        <w:top w:val="none" w:sz="0" w:space="0" w:color="auto"/>
        <w:left w:val="none" w:sz="0" w:space="0" w:color="auto"/>
        <w:bottom w:val="none" w:sz="0" w:space="0" w:color="auto"/>
        <w:right w:val="none" w:sz="0" w:space="0" w:color="auto"/>
      </w:divBdr>
    </w:div>
    <w:div w:id="58017068">
      <w:bodyDiv w:val="1"/>
      <w:marLeft w:val="0"/>
      <w:marRight w:val="0"/>
      <w:marTop w:val="0"/>
      <w:marBottom w:val="0"/>
      <w:divBdr>
        <w:top w:val="none" w:sz="0" w:space="0" w:color="auto"/>
        <w:left w:val="none" w:sz="0" w:space="0" w:color="auto"/>
        <w:bottom w:val="none" w:sz="0" w:space="0" w:color="auto"/>
        <w:right w:val="none" w:sz="0" w:space="0" w:color="auto"/>
      </w:divBdr>
    </w:div>
    <w:div w:id="76633443">
      <w:bodyDiv w:val="1"/>
      <w:marLeft w:val="0"/>
      <w:marRight w:val="0"/>
      <w:marTop w:val="0"/>
      <w:marBottom w:val="0"/>
      <w:divBdr>
        <w:top w:val="none" w:sz="0" w:space="0" w:color="auto"/>
        <w:left w:val="none" w:sz="0" w:space="0" w:color="auto"/>
        <w:bottom w:val="none" w:sz="0" w:space="0" w:color="auto"/>
        <w:right w:val="none" w:sz="0" w:space="0" w:color="auto"/>
      </w:divBdr>
    </w:div>
    <w:div w:id="237180623">
      <w:bodyDiv w:val="1"/>
      <w:marLeft w:val="0"/>
      <w:marRight w:val="0"/>
      <w:marTop w:val="0"/>
      <w:marBottom w:val="0"/>
      <w:divBdr>
        <w:top w:val="none" w:sz="0" w:space="0" w:color="auto"/>
        <w:left w:val="none" w:sz="0" w:space="0" w:color="auto"/>
        <w:bottom w:val="none" w:sz="0" w:space="0" w:color="auto"/>
        <w:right w:val="none" w:sz="0" w:space="0" w:color="auto"/>
      </w:divBdr>
    </w:div>
    <w:div w:id="270288827">
      <w:bodyDiv w:val="1"/>
      <w:marLeft w:val="0"/>
      <w:marRight w:val="0"/>
      <w:marTop w:val="0"/>
      <w:marBottom w:val="0"/>
      <w:divBdr>
        <w:top w:val="none" w:sz="0" w:space="0" w:color="auto"/>
        <w:left w:val="none" w:sz="0" w:space="0" w:color="auto"/>
        <w:bottom w:val="none" w:sz="0" w:space="0" w:color="auto"/>
        <w:right w:val="none" w:sz="0" w:space="0" w:color="auto"/>
      </w:divBdr>
    </w:div>
    <w:div w:id="283509476">
      <w:bodyDiv w:val="1"/>
      <w:marLeft w:val="0"/>
      <w:marRight w:val="0"/>
      <w:marTop w:val="0"/>
      <w:marBottom w:val="0"/>
      <w:divBdr>
        <w:top w:val="none" w:sz="0" w:space="0" w:color="auto"/>
        <w:left w:val="none" w:sz="0" w:space="0" w:color="auto"/>
        <w:bottom w:val="none" w:sz="0" w:space="0" w:color="auto"/>
        <w:right w:val="none" w:sz="0" w:space="0" w:color="auto"/>
      </w:divBdr>
    </w:div>
    <w:div w:id="301157440">
      <w:bodyDiv w:val="1"/>
      <w:marLeft w:val="0"/>
      <w:marRight w:val="0"/>
      <w:marTop w:val="0"/>
      <w:marBottom w:val="0"/>
      <w:divBdr>
        <w:top w:val="none" w:sz="0" w:space="0" w:color="auto"/>
        <w:left w:val="none" w:sz="0" w:space="0" w:color="auto"/>
        <w:bottom w:val="none" w:sz="0" w:space="0" w:color="auto"/>
        <w:right w:val="none" w:sz="0" w:space="0" w:color="auto"/>
      </w:divBdr>
    </w:div>
    <w:div w:id="306059174">
      <w:bodyDiv w:val="1"/>
      <w:marLeft w:val="0"/>
      <w:marRight w:val="0"/>
      <w:marTop w:val="0"/>
      <w:marBottom w:val="0"/>
      <w:divBdr>
        <w:top w:val="none" w:sz="0" w:space="0" w:color="auto"/>
        <w:left w:val="none" w:sz="0" w:space="0" w:color="auto"/>
        <w:bottom w:val="none" w:sz="0" w:space="0" w:color="auto"/>
        <w:right w:val="none" w:sz="0" w:space="0" w:color="auto"/>
      </w:divBdr>
    </w:div>
    <w:div w:id="324823799">
      <w:bodyDiv w:val="1"/>
      <w:marLeft w:val="0"/>
      <w:marRight w:val="0"/>
      <w:marTop w:val="0"/>
      <w:marBottom w:val="0"/>
      <w:divBdr>
        <w:top w:val="none" w:sz="0" w:space="0" w:color="auto"/>
        <w:left w:val="none" w:sz="0" w:space="0" w:color="auto"/>
        <w:bottom w:val="none" w:sz="0" w:space="0" w:color="auto"/>
        <w:right w:val="none" w:sz="0" w:space="0" w:color="auto"/>
      </w:divBdr>
    </w:div>
    <w:div w:id="340281683">
      <w:bodyDiv w:val="1"/>
      <w:marLeft w:val="0"/>
      <w:marRight w:val="0"/>
      <w:marTop w:val="0"/>
      <w:marBottom w:val="0"/>
      <w:divBdr>
        <w:top w:val="none" w:sz="0" w:space="0" w:color="auto"/>
        <w:left w:val="none" w:sz="0" w:space="0" w:color="auto"/>
        <w:bottom w:val="none" w:sz="0" w:space="0" w:color="auto"/>
        <w:right w:val="none" w:sz="0" w:space="0" w:color="auto"/>
      </w:divBdr>
    </w:div>
    <w:div w:id="342167101">
      <w:bodyDiv w:val="1"/>
      <w:marLeft w:val="0"/>
      <w:marRight w:val="0"/>
      <w:marTop w:val="0"/>
      <w:marBottom w:val="0"/>
      <w:divBdr>
        <w:top w:val="none" w:sz="0" w:space="0" w:color="auto"/>
        <w:left w:val="none" w:sz="0" w:space="0" w:color="auto"/>
        <w:bottom w:val="none" w:sz="0" w:space="0" w:color="auto"/>
        <w:right w:val="none" w:sz="0" w:space="0" w:color="auto"/>
      </w:divBdr>
    </w:div>
    <w:div w:id="402921025">
      <w:bodyDiv w:val="1"/>
      <w:marLeft w:val="0"/>
      <w:marRight w:val="0"/>
      <w:marTop w:val="0"/>
      <w:marBottom w:val="0"/>
      <w:divBdr>
        <w:top w:val="none" w:sz="0" w:space="0" w:color="auto"/>
        <w:left w:val="none" w:sz="0" w:space="0" w:color="auto"/>
        <w:bottom w:val="none" w:sz="0" w:space="0" w:color="auto"/>
        <w:right w:val="none" w:sz="0" w:space="0" w:color="auto"/>
      </w:divBdr>
    </w:div>
    <w:div w:id="403529947">
      <w:bodyDiv w:val="1"/>
      <w:marLeft w:val="0"/>
      <w:marRight w:val="0"/>
      <w:marTop w:val="0"/>
      <w:marBottom w:val="0"/>
      <w:divBdr>
        <w:top w:val="none" w:sz="0" w:space="0" w:color="auto"/>
        <w:left w:val="none" w:sz="0" w:space="0" w:color="auto"/>
        <w:bottom w:val="none" w:sz="0" w:space="0" w:color="auto"/>
        <w:right w:val="none" w:sz="0" w:space="0" w:color="auto"/>
      </w:divBdr>
    </w:div>
    <w:div w:id="438721415">
      <w:bodyDiv w:val="1"/>
      <w:marLeft w:val="0"/>
      <w:marRight w:val="0"/>
      <w:marTop w:val="0"/>
      <w:marBottom w:val="0"/>
      <w:divBdr>
        <w:top w:val="none" w:sz="0" w:space="0" w:color="auto"/>
        <w:left w:val="none" w:sz="0" w:space="0" w:color="auto"/>
        <w:bottom w:val="none" w:sz="0" w:space="0" w:color="auto"/>
        <w:right w:val="none" w:sz="0" w:space="0" w:color="auto"/>
      </w:divBdr>
    </w:div>
    <w:div w:id="453596665">
      <w:bodyDiv w:val="1"/>
      <w:marLeft w:val="0"/>
      <w:marRight w:val="0"/>
      <w:marTop w:val="0"/>
      <w:marBottom w:val="0"/>
      <w:divBdr>
        <w:top w:val="none" w:sz="0" w:space="0" w:color="auto"/>
        <w:left w:val="none" w:sz="0" w:space="0" w:color="auto"/>
        <w:bottom w:val="none" w:sz="0" w:space="0" w:color="auto"/>
        <w:right w:val="none" w:sz="0" w:space="0" w:color="auto"/>
      </w:divBdr>
    </w:div>
    <w:div w:id="467015138">
      <w:bodyDiv w:val="1"/>
      <w:marLeft w:val="0"/>
      <w:marRight w:val="0"/>
      <w:marTop w:val="0"/>
      <w:marBottom w:val="0"/>
      <w:divBdr>
        <w:top w:val="none" w:sz="0" w:space="0" w:color="auto"/>
        <w:left w:val="none" w:sz="0" w:space="0" w:color="auto"/>
        <w:bottom w:val="none" w:sz="0" w:space="0" w:color="auto"/>
        <w:right w:val="none" w:sz="0" w:space="0" w:color="auto"/>
      </w:divBdr>
    </w:div>
    <w:div w:id="487214725">
      <w:bodyDiv w:val="1"/>
      <w:marLeft w:val="0"/>
      <w:marRight w:val="0"/>
      <w:marTop w:val="0"/>
      <w:marBottom w:val="0"/>
      <w:divBdr>
        <w:top w:val="none" w:sz="0" w:space="0" w:color="auto"/>
        <w:left w:val="none" w:sz="0" w:space="0" w:color="auto"/>
        <w:bottom w:val="none" w:sz="0" w:space="0" w:color="auto"/>
        <w:right w:val="none" w:sz="0" w:space="0" w:color="auto"/>
      </w:divBdr>
    </w:div>
    <w:div w:id="511451439">
      <w:bodyDiv w:val="1"/>
      <w:marLeft w:val="0"/>
      <w:marRight w:val="0"/>
      <w:marTop w:val="0"/>
      <w:marBottom w:val="0"/>
      <w:divBdr>
        <w:top w:val="none" w:sz="0" w:space="0" w:color="auto"/>
        <w:left w:val="none" w:sz="0" w:space="0" w:color="auto"/>
        <w:bottom w:val="none" w:sz="0" w:space="0" w:color="auto"/>
        <w:right w:val="none" w:sz="0" w:space="0" w:color="auto"/>
      </w:divBdr>
    </w:div>
    <w:div w:id="624165096">
      <w:bodyDiv w:val="1"/>
      <w:marLeft w:val="0"/>
      <w:marRight w:val="0"/>
      <w:marTop w:val="0"/>
      <w:marBottom w:val="0"/>
      <w:divBdr>
        <w:top w:val="none" w:sz="0" w:space="0" w:color="auto"/>
        <w:left w:val="none" w:sz="0" w:space="0" w:color="auto"/>
        <w:bottom w:val="none" w:sz="0" w:space="0" w:color="auto"/>
        <w:right w:val="none" w:sz="0" w:space="0" w:color="auto"/>
      </w:divBdr>
    </w:div>
    <w:div w:id="653609403">
      <w:bodyDiv w:val="1"/>
      <w:marLeft w:val="0"/>
      <w:marRight w:val="0"/>
      <w:marTop w:val="0"/>
      <w:marBottom w:val="0"/>
      <w:divBdr>
        <w:top w:val="none" w:sz="0" w:space="0" w:color="auto"/>
        <w:left w:val="none" w:sz="0" w:space="0" w:color="auto"/>
        <w:bottom w:val="none" w:sz="0" w:space="0" w:color="auto"/>
        <w:right w:val="none" w:sz="0" w:space="0" w:color="auto"/>
      </w:divBdr>
    </w:div>
    <w:div w:id="660428097">
      <w:bodyDiv w:val="1"/>
      <w:marLeft w:val="0"/>
      <w:marRight w:val="0"/>
      <w:marTop w:val="0"/>
      <w:marBottom w:val="0"/>
      <w:divBdr>
        <w:top w:val="none" w:sz="0" w:space="0" w:color="auto"/>
        <w:left w:val="none" w:sz="0" w:space="0" w:color="auto"/>
        <w:bottom w:val="none" w:sz="0" w:space="0" w:color="auto"/>
        <w:right w:val="none" w:sz="0" w:space="0" w:color="auto"/>
      </w:divBdr>
    </w:div>
    <w:div w:id="681902811">
      <w:bodyDiv w:val="1"/>
      <w:marLeft w:val="0"/>
      <w:marRight w:val="0"/>
      <w:marTop w:val="0"/>
      <w:marBottom w:val="0"/>
      <w:divBdr>
        <w:top w:val="none" w:sz="0" w:space="0" w:color="auto"/>
        <w:left w:val="none" w:sz="0" w:space="0" w:color="auto"/>
        <w:bottom w:val="none" w:sz="0" w:space="0" w:color="auto"/>
        <w:right w:val="none" w:sz="0" w:space="0" w:color="auto"/>
      </w:divBdr>
    </w:div>
    <w:div w:id="681930327">
      <w:bodyDiv w:val="1"/>
      <w:marLeft w:val="0"/>
      <w:marRight w:val="0"/>
      <w:marTop w:val="0"/>
      <w:marBottom w:val="0"/>
      <w:divBdr>
        <w:top w:val="none" w:sz="0" w:space="0" w:color="auto"/>
        <w:left w:val="none" w:sz="0" w:space="0" w:color="auto"/>
        <w:bottom w:val="none" w:sz="0" w:space="0" w:color="auto"/>
        <w:right w:val="none" w:sz="0" w:space="0" w:color="auto"/>
      </w:divBdr>
    </w:div>
    <w:div w:id="692612379">
      <w:bodyDiv w:val="1"/>
      <w:marLeft w:val="0"/>
      <w:marRight w:val="0"/>
      <w:marTop w:val="0"/>
      <w:marBottom w:val="0"/>
      <w:divBdr>
        <w:top w:val="none" w:sz="0" w:space="0" w:color="auto"/>
        <w:left w:val="none" w:sz="0" w:space="0" w:color="auto"/>
        <w:bottom w:val="none" w:sz="0" w:space="0" w:color="auto"/>
        <w:right w:val="none" w:sz="0" w:space="0" w:color="auto"/>
      </w:divBdr>
    </w:div>
    <w:div w:id="740372179">
      <w:bodyDiv w:val="1"/>
      <w:marLeft w:val="0"/>
      <w:marRight w:val="0"/>
      <w:marTop w:val="0"/>
      <w:marBottom w:val="0"/>
      <w:divBdr>
        <w:top w:val="none" w:sz="0" w:space="0" w:color="auto"/>
        <w:left w:val="none" w:sz="0" w:space="0" w:color="auto"/>
        <w:bottom w:val="none" w:sz="0" w:space="0" w:color="auto"/>
        <w:right w:val="none" w:sz="0" w:space="0" w:color="auto"/>
      </w:divBdr>
    </w:div>
    <w:div w:id="749893038">
      <w:bodyDiv w:val="1"/>
      <w:marLeft w:val="0"/>
      <w:marRight w:val="0"/>
      <w:marTop w:val="0"/>
      <w:marBottom w:val="0"/>
      <w:divBdr>
        <w:top w:val="none" w:sz="0" w:space="0" w:color="auto"/>
        <w:left w:val="none" w:sz="0" w:space="0" w:color="auto"/>
        <w:bottom w:val="none" w:sz="0" w:space="0" w:color="auto"/>
        <w:right w:val="none" w:sz="0" w:space="0" w:color="auto"/>
      </w:divBdr>
    </w:div>
    <w:div w:id="751700139">
      <w:bodyDiv w:val="1"/>
      <w:marLeft w:val="0"/>
      <w:marRight w:val="0"/>
      <w:marTop w:val="0"/>
      <w:marBottom w:val="0"/>
      <w:divBdr>
        <w:top w:val="none" w:sz="0" w:space="0" w:color="auto"/>
        <w:left w:val="none" w:sz="0" w:space="0" w:color="auto"/>
        <w:bottom w:val="none" w:sz="0" w:space="0" w:color="auto"/>
        <w:right w:val="none" w:sz="0" w:space="0" w:color="auto"/>
      </w:divBdr>
    </w:div>
    <w:div w:id="775835563">
      <w:bodyDiv w:val="1"/>
      <w:marLeft w:val="0"/>
      <w:marRight w:val="0"/>
      <w:marTop w:val="0"/>
      <w:marBottom w:val="0"/>
      <w:divBdr>
        <w:top w:val="none" w:sz="0" w:space="0" w:color="auto"/>
        <w:left w:val="none" w:sz="0" w:space="0" w:color="auto"/>
        <w:bottom w:val="none" w:sz="0" w:space="0" w:color="auto"/>
        <w:right w:val="none" w:sz="0" w:space="0" w:color="auto"/>
      </w:divBdr>
    </w:div>
    <w:div w:id="814835524">
      <w:bodyDiv w:val="1"/>
      <w:marLeft w:val="0"/>
      <w:marRight w:val="0"/>
      <w:marTop w:val="0"/>
      <w:marBottom w:val="0"/>
      <w:divBdr>
        <w:top w:val="none" w:sz="0" w:space="0" w:color="auto"/>
        <w:left w:val="none" w:sz="0" w:space="0" w:color="auto"/>
        <w:bottom w:val="none" w:sz="0" w:space="0" w:color="auto"/>
        <w:right w:val="none" w:sz="0" w:space="0" w:color="auto"/>
      </w:divBdr>
    </w:div>
    <w:div w:id="818308257">
      <w:bodyDiv w:val="1"/>
      <w:marLeft w:val="0"/>
      <w:marRight w:val="0"/>
      <w:marTop w:val="0"/>
      <w:marBottom w:val="0"/>
      <w:divBdr>
        <w:top w:val="none" w:sz="0" w:space="0" w:color="auto"/>
        <w:left w:val="none" w:sz="0" w:space="0" w:color="auto"/>
        <w:bottom w:val="none" w:sz="0" w:space="0" w:color="auto"/>
        <w:right w:val="none" w:sz="0" w:space="0" w:color="auto"/>
      </w:divBdr>
    </w:div>
    <w:div w:id="854197093">
      <w:bodyDiv w:val="1"/>
      <w:marLeft w:val="0"/>
      <w:marRight w:val="0"/>
      <w:marTop w:val="0"/>
      <w:marBottom w:val="0"/>
      <w:divBdr>
        <w:top w:val="none" w:sz="0" w:space="0" w:color="auto"/>
        <w:left w:val="none" w:sz="0" w:space="0" w:color="auto"/>
        <w:bottom w:val="none" w:sz="0" w:space="0" w:color="auto"/>
        <w:right w:val="none" w:sz="0" w:space="0" w:color="auto"/>
      </w:divBdr>
    </w:div>
    <w:div w:id="893538593">
      <w:bodyDiv w:val="1"/>
      <w:marLeft w:val="0"/>
      <w:marRight w:val="0"/>
      <w:marTop w:val="0"/>
      <w:marBottom w:val="0"/>
      <w:divBdr>
        <w:top w:val="none" w:sz="0" w:space="0" w:color="auto"/>
        <w:left w:val="none" w:sz="0" w:space="0" w:color="auto"/>
        <w:bottom w:val="none" w:sz="0" w:space="0" w:color="auto"/>
        <w:right w:val="none" w:sz="0" w:space="0" w:color="auto"/>
      </w:divBdr>
    </w:div>
    <w:div w:id="905339416">
      <w:bodyDiv w:val="1"/>
      <w:marLeft w:val="0"/>
      <w:marRight w:val="0"/>
      <w:marTop w:val="0"/>
      <w:marBottom w:val="0"/>
      <w:divBdr>
        <w:top w:val="none" w:sz="0" w:space="0" w:color="auto"/>
        <w:left w:val="none" w:sz="0" w:space="0" w:color="auto"/>
        <w:bottom w:val="none" w:sz="0" w:space="0" w:color="auto"/>
        <w:right w:val="none" w:sz="0" w:space="0" w:color="auto"/>
      </w:divBdr>
    </w:div>
    <w:div w:id="905796105">
      <w:bodyDiv w:val="1"/>
      <w:marLeft w:val="0"/>
      <w:marRight w:val="0"/>
      <w:marTop w:val="0"/>
      <w:marBottom w:val="0"/>
      <w:divBdr>
        <w:top w:val="none" w:sz="0" w:space="0" w:color="auto"/>
        <w:left w:val="none" w:sz="0" w:space="0" w:color="auto"/>
        <w:bottom w:val="none" w:sz="0" w:space="0" w:color="auto"/>
        <w:right w:val="none" w:sz="0" w:space="0" w:color="auto"/>
      </w:divBdr>
    </w:div>
    <w:div w:id="934479800">
      <w:bodyDiv w:val="1"/>
      <w:marLeft w:val="0"/>
      <w:marRight w:val="0"/>
      <w:marTop w:val="0"/>
      <w:marBottom w:val="0"/>
      <w:divBdr>
        <w:top w:val="none" w:sz="0" w:space="0" w:color="auto"/>
        <w:left w:val="none" w:sz="0" w:space="0" w:color="auto"/>
        <w:bottom w:val="none" w:sz="0" w:space="0" w:color="auto"/>
        <w:right w:val="none" w:sz="0" w:space="0" w:color="auto"/>
      </w:divBdr>
    </w:div>
    <w:div w:id="959578229">
      <w:bodyDiv w:val="1"/>
      <w:marLeft w:val="0"/>
      <w:marRight w:val="0"/>
      <w:marTop w:val="0"/>
      <w:marBottom w:val="0"/>
      <w:divBdr>
        <w:top w:val="none" w:sz="0" w:space="0" w:color="auto"/>
        <w:left w:val="none" w:sz="0" w:space="0" w:color="auto"/>
        <w:bottom w:val="none" w:sz="0" w:space="0" w:color="auto"/>
        <w:right w:val="none" w:sz="0" w:space="0" w:color="auto"/>
      </w:divBdr>
    </w:div>
    <w:div w:id="964580497">
      <w:bodyDiv w:val="1"/>
      <w:marLeft w:val="0"/>
      <w:marRight w:val="0"/>
      <w:marTop w:val="0"/>
      <w:marBottom w:val="0"/>
      <w:divBdr>
        <w:top w:val="none" w:sz="0" w:space="0" w:color="auto"/>
        <w:left w:val="none" w:sz="0" w:space="0" w:color="auto"/>
        <w:bottom w:val="none" w:sz="0" w:space="0" w:color="auto"/>
        <w:right w:val="none" w:sz="0" w:space="0" w:color="auto"/>
      </w:divBdr>
    </w:div>
    <w:div w:id="989097302">
      <w:bodyDiv w:val="1"/>
      <w:marLeft w:val="0"/>
      <w:marRight w:val="0"/>
      <w:marTop w:val="0"/>
      <w:marBottom w:val="0"/>
      <w:divBdr>
        <w:top w:val="none" w:sz="0" w:space="0" w:color="auto"/>
        <w:left w:val="none" w:sz="0" w:space="0" w:color="auto"/>
        <w:bottom w:val="none" w:sz="0" w:space="0" w:color="auto"/>
        <w:right w:val="none" w:sz="0" w:space="0" w:color="auto"/>
      </w:divBdr>
    </w:div>
    <w:div w:id="995183795">
      <w:bodyDiv w:val="1"/>
      <w:marLeft w:val="0"/>
      <w:marRight w:val="0"/>
      <w:marTop w:val="0"/>
      <w:marBottom w:val="0"/>
      <w:divBdr>
        <w:top w:val="none" w:sz="0" w:space="0" w:color="auto"/>
        <w:left w:val="none" w:sz="0" w:space="0" w:color="auto"/>
        <w:bottom w:val="none" w:sz="0" w:space="0" w:color="auto"/>
        <w:right w:val="none" w:sz="0" w:space="0" w:color="auto"/>
      </w:divBdr>
    </w:div>
    <w:div w:id="1004162804">
      <w:bodyDiv w:val="1"/>
      <w:marLeft w:val="0"/>
      <w:marRight w:val="0"/>
      <w:marTop w:val="0"/>
      <w:marBottom w:val="0"/>
      <w:divBdr>
        <w:top w:val="none" w:sz="0" w:space="0" w:color="auto"/>
        <w:left w:val="none" w:sz="0" w:space="0" w:color="auto"/>
        <w:bottom w:val="none" w:sz="0" w:space="0" w:color="auto"/>
        <w:right w:val="none" w:sz="0" w:space="0" w:color="auto"/>
      </w:divBdr>
    </w:div>
    <w:div w:id="1025403470">
      <w:bodyDiv w:val="1"/>
      <w:marLeft w:val="0"/>
      <w:marRight w:val="0"/>
      <w:marTop w:val="0"/>
      <w:marBottom w:val="0"/>
      <w:divBdr>
        <w:top w:val="none" w:sz="0" w:space="0" w:color="auto"/>
        <w:left w:val="none" w:sz="0" w:space="0" w:color="auto"/>
        <w:bottom w:val="none" w:sz="0" w:space="0" w:color="auto"/>
        <w:right w:val="none" w:sz="0" w:space="0" w:color="auto"/>
      </w:divBdr>
    </w:div>
    <w:div w:id="1028339825">
      <w:bodyDiv w:val="1"/>
      <w:marLeft w:val="0"/>
      <w:marRight w:val="0"/>
      <w:marTop w:val="0"/>
      <w:marBottom w:val="0"/>
      <w:divBdr>
        <w:top w:val="none" w:sz="0" w:space="0" w:color="auto"/>
        <w:left w:val="none" w:sz="0" w:space="0" w:color="auto"/>
        <w:bottom w:val="none" w:sz="0" w:space="0" w:color="auto"/>
        <w:right w:val="none" w:sz="0" w:space="0" w:color="auto"/>
      </w:divBdr>
    </w:div>
    <w:div w:id="1039938624">
      <w:bodyDiv w:val="1"/>
      <w:marLeft w:val="0"/>
      <w:marRight w:val="0"/>
      <w:marTop w:val="0"/>
      <w:marBottom w:val="0"/>
      <w:divBdr>
        <w:top w:val="none" w:sz="0" w:space="0" w:color="auto"/>
        <w:left w:val="none" w:sz="0" w:space="0" w:color="auto"/>
        <w:bottom w:val="none" w:sz="0" w:space="0" w:color="auto"/>
        <w:right w:val="none" w:sz="0" w:space="0" w:color="auto"/>
      </w:divBdr>
    </w:div>
    <w:div w:id="1054305479">
      <w:bodyDiv w:val="1"/>
      <w:marLeft w:val="0"/>
      <w:marRight w:val="0"/>
      <w:marTop w:val="0"/>
      <w:marBottom w:val="0"/>
      <w:divBdr>
        <w:top w:val="none" w:sz="0" w:space="0" w:color="auto"/>
        <w:left w:val="none" w:sz="0" w:space="0" w:color="auto"/>
        <w:bottom w:val="none" w:sz="0" w:space="0" w:color="auto"/>
        <w:right w:val="none" w:sz="0" w:space="0" w:color="auto"/>
      </w:divBdr>
    </w:div>
    <w:div w:id="1105274887">
      <w:bodyDiv w:val="1"/>
      <w:marLeft w:val="0"/>
      <w:marRight w:val="0"/>
      <w:marTop w:val="0"/>
      <w:marBottom w:val="0"/>
      <w:divBdr>
        <w:top w:val="none" w:sz="0" w:space="0" w:color="auto"/>
        <w:left w:val="none" w:sz="0" w:space="0" w:color="auto"/>
        <w:bottom w:val="none" w:sz="0" w:space="0" w:color="auto"/>
        <w:right w:val="none" w:sz="0" w:space="0" w:color="auto"/>
      </w:divBdr>
    </w:div>
    <w:div w:id="1126116762">
      <w:bodyDiv w:val="1"/>
      <w:marLeft w:val="0"/>
      <w:marRight w:val="0"/>
      <w:marTop w:val="0"/>
      <w:marBottom w:val="0"/>
      <w:divBdr>
        <w:top w:val="none" w:sz="0" w:space="0" w:color="auto"/>
        <w:left w:val="none" w:sz="0" w:space="0" w:color="auto"/>
        <w:bottom w:val="none" w:sz="0" w:space="0" w:color="auto"/>
        <w:right w:val="none" w:sz="0" w:space="0" w:color="auto"/>
      </w:divBdr>
    </w:div>
    <w:div w:id="1132594553">
      <w:bodyDiv w:val="1"/>
      <w:marLeft w:val="0"/>
      <w:marRight w:val="0"/>
      <w:marTop w:val="0"/>
      <w:marBottom w:val="0"/>
      <w:divBdr>
        <w:top w:val="none" w:sz="0" w:space="0" w:color="auto"/>
        <w:left w:val="none" w:sz="0" w:space="0" w:color="auto"/>
        <w:bottom w:val="none" w:sz="0" w:space="0" w:color="auto"/>
        <w:right w:val="none" w:sz="0" w:space="0" w:color="auto"/>
      </w:divBdr>
    </w:div>
    <w:div w:id="1143693189">
      <w:bodyDiv w:val="1"/>
      <w:marLeft w:val="0"/>
      <w:marRight w:val="0"/>
      <w:marTop w:val="0"/>
      <w:marBottom w:val="0"/>
      <w:divBdr>
        <w:top w:val="none" w:sz="0" w:space="0" w:color="auto"/>
        <w:left w:val="none" w:sz="0" w:space="0" w:color="auto"/>
        <w:bottom w:val="none" w:sz="0" w:space="0" w:color="auto"/>
        <w:right w:val="none" w:sz="0" w:space="0" w:color="auto"/>
      </w:divBdr>
    </w:div>
    <w:div w:id="1170562192">
      <w:bodyDiv w:val="1"/>
      <w:marLeft w:val="0"/>
      <w:marRight w:val="0"/>
      <w:marTop w:val="0"/>
      <w:marBottom w:val="0"/>
      <w:divBdr>
        <w:top w:val="none" w:sz="0" w:space="0" w:color="auto"/>
        <w:left w:val="none" w:sz="0" w:space="0" w:color="auto"/>
        <w:bottom w:val="none" w:sz="0" w:space="0" w:color="auto"/>
        <w:right w:val="none" w:sz="0" w:space="0" w:color="auto"/>
      </w:divBdr>
    </w:div>
    <w:div w:id="1174763841">
      <w:bodyDiv w:val="1"/>
      <w:marLeft w:val="0"/>
      <w:marRight w:val="0"/>
      <w:marTop w:val="0"/>
      <w:marBottom w:val="0"/>
      <w:divBdr>
        <w:top w:val="none" w:sz="0" w:space="0" w:color="auto"/>
        <w:left w:val="none" w:sz="0" w:space="0" w:color="auto"/>
        <w:bottom w:val="none" w:sz="0" w:space="0" w:color="auto"/>
        <w:right w:val="none" w:sz="0" w:space="0" w:color="auto"/>
      </w:divBdr>
    </w:div>
    <w:div w:id="1203637583">
      <w:bodyDiv w:val="1"/>
      <w:marLeft w:val="0"/>
      <w:marRight w:val="0"/>
      <w:marTop w:val="0"/>
      <w:marBottom w:val="0"/>
      <w:divBdr>
        <w:top w:val="none" w:sz="0" w:space="0" w:color="auto"/>
        <w:left w:val="none" w:sz="0" w:space="0" w:color="auto"/>
        <w:bottom w:val="none" w:sz="0" w:space="0" w:color="auto"/>
        <w:right w:val="none" w:sz="0" w:space="0" w:color="auto"/>
      </w:divBdr>
    </w:div>
    <w:div w:id="1229611395">
      <w:bodyDiv w:val="1"/>
      <w:marLeft w:val="0"/>
      <w:marRight w:val="0"/>
      <w:marTop w:val="0"/>
      <w:marBottom w:val="0"/>
      <w:divBdr>
        <w:top w:val="none" w:sz="0" w:space="0" w:color="auto"/>
        <w:left w:val="none" w:sz="0" w:space="0" w:color="auto"/>
        <w:bottom w:val="none" w:sz="0" w:space="0" w:color="auto"/>
        <w:right w:val="none" w:sz="0" w:space="0" w:color="auto"/>
      </w:divBdr>
    </w:div>
    <w:div w:id="1256742568">
      <w:bodyDiv w:val="1"/>
      <w:marLeft w:val="0"/>
      <w:marRight w:val="0"/>
      <w:marTop w:val="0"/>
      <w:marBottom w:val="0"/>
      <w:divBdr>
        <w:top w:val="none" w:sz="0" w:space="0" w:color="auto"/>
        <w:left w:val="none" w:sz="0" w:space="0" w:color="auto"/>
        <w:bottom w:val="none" w:sz="0" w:space="0" w:color="auto"/>
        <w:right w:val="none" w:sz="0" w:space="0" w:color="auto"/>
      </w:divBdr>
    </w:div>
    <w:div w:id="1265304345">
      <w:bodyDiv w:val="1"/>
      <w:marLeft w:val="0"/>
      <w:marRight w:val="0"/>
      <w:marTop w:val="0"/>
      <w:marBottom w:val="0"/>
      <w:divBdr>
        <w:top w:val="none" w:sz="0" w:space="0" w:color="auto"/>
        <w:left w:val="none" w:sz="0" w:space="0" w:color="auto"/>
        <w:bottom w:val="none" w:sz="0" w:space="0" w:color="auto"/>
        <w:right w:val="none" w:sz="0" w:space="0" w:color="auto"/>
      </w:divBdr>
    </w:div>
    <w:div w:id="1295062792">
      <w:bodyDiv w:val="1"/>
      <w:marLeft w:val="0"/>
      <w:marRight w:val="0"/>
      <w:marTop w:val="0"/>
      <w:marBottom w:val="0"/>
      <w:divBdr>
        <w:top w:val="none" w:sz="0" w:space="0" w:color="auto"/>
        <w:left w:val="none" w:sz="0" w:space="0" w:color="auto"/>
        <w:bottom w:val="none" w:sz="0" w:space="0" w:color="auto"/>
        <w:right w:val="none" w:sz="0" w:space="0" w:color="auto"/>
      </w:divBdr>
    </w:div>
    <w:div w:id="1320427152">
      <w:bodyDiv w:val="1"/>
      <w:marLeft w:val="0"/>
      <w:marRight w:val="0"/>
      <w:marTop w:val="0"/>
      <w:marBottom w:val="0"/>
      <w:divBdr>
        <w:top w:val="none" w:sz="0" w:space="0" w:color="auto"/>
        <w:left w:val="none" w:sz="0" w:space="0" w:color="auto"/>
        <w:bottom w:val="none" w:sz="0" w:space="0" w:color="auto"/>
        <w:right w:val="none" w:sz="0" w:space="0" w:color="auto"/>
      </w:divBdr>
    </w:div>
    <w:div w:id="1345670118">
      <w:bodyDiv w:val="1"/>
      <w:marLeft w:val="0"/>
      <w:marRight w:val="0"/>
      <w:marTop w:val="0"/>
      <w:marBottom w:val="0"/>
      <w:divBdr>
        <w:top w:val="none" w:sz="0" w:space="0" w:color="auto"/>
        <w:left w:val="none" w:sz="0" w:space="0" w:color="auto"/>
        <w:bottom w:val="none" w:sz="0" w:space="0" w:color="auto"/>
        <w:right w:val="none" w:sz="0" w:space="0" w:color="auto"/>
      </w:divBdr>
    </w:div>
    <w:div w:id="1358115642">
      <w:bodyDiv w:val="1"/>
      <w:marLeft w:val="0"/>
      <w:marRight w:val="0"/>
      <w:marTop w:val="0"/>
      <w:marBottom w:val="0"/>
      <w:divBdr>
        <w:top w:val="none" w:sz="0" w:space="0" w:color="auto"/>
        <w:left w:val="none" w:sz="0" w:space="0" w:color="auto"/>
        <w:bottom w:val="none" w:sz="0" w:space="0" w:color="auto"/>
        <w:right w:val="none" w:sz="0" w:space="0" w:color="auto"/>
      </w:divBdr>
    </w:div>
    <w:div w:id="1392773335">
      <w:bodyDiv w:val="1"/>
      <w:marLeft w:val="0"/>
      <w:marRight w:val="0"/>
      <w:marTop w:val="0"/>
      <w:marBottom w:val="0"/>
      <w:divBdr>
        <w:top w:val="none" w:sz="0" w:space="0" w:color="auto"/>
        <w:left w:val="none" w:sz="0" w:space="0" w:color="auto"/>
        <w:bottom w:val="none" w:sz="0" w:space="0" w:color="auto"/>
        <w:right w:val="none" w:sz="0" w:space="0" w:color="auto"/>
      </w:divBdr>
    </w:div>
    <w:div w:id="1406756337">
      <w:bodyDiv w:val="1"/>
      <w:marLeft w:val="0"/>
      <w:marRight w:val="0"/>
      <w:marTop w:val="0"/>
      <w:marBottom w:val="0"/>
      <w:divBdr>
        <w:top w:val="none" w:sz="0" w:space="0" w:color="auto"/>
        <w:left w:val="none" w:sz="0" w:space="0" w:color="auto"/>
        <w:bottom w:val="none" w:sz="0" w:space="0" w:color="auto"/>
        <w:right w:val="none" w:sz="0" w:space="0" w:color="auto"/>
      </w:divBdr>
    </w:div>
    <w:div w:id="1442611071">
      <w:bodyDiv w:val="1"/>
      <w:marLeft w:val="0"/>
      <w:marRight w:val="0"/>
      <w:marTop w:val="0"/>
      <w:marBottom w:val="0"/>
      <w:divBdr>
        <w:top w:val="none" w:sz="0" w:space="0" w:color="auto"/>
        <w:left w:val="none" w:sz="0" w:space="0" w:color="auto"/>
        <w:bottom w:val="none" w:sz="0" w:space="0" w:color="auto"/>
        <w:right w:val="none" w:sz="0" w:space="0" w:color="auto"/>
      </w:divBdr>
    </w:div>
    <w:div w:id="1455292502">
      <w:bodyDiv w:val="1"/>
      <w:marLeft w:val="0"/>
      <w:marRight w:val="0"/>
      <w:marTop w:val="0"/>
      <w:marBottom w:val="0"/>
      <w:divBdr>
        <w:top w:val="none" w:sz="0" w:space="0" w:color="auto"/>
        <w:left w:val="none" w:sz="0" w:space="0" w:color="auto"/>
        <w:bottom w:val="none" w:sz="0" w:space="0" w:color="auto"/>
        <w:right w:val="none" w:sz="0" w:space="0" w:color="auto"/>
      </w:divBdr>
    </w:div>
    <w:div w:id="1458572111">
      <w:bodyDiv w:val="1"/>
      <w:marLeft w:val="0"/>
      <w:marRight w:val="0"/>
      <w:marTop w:val="0"/>
      <w:marBottom w:val="0"/>
      <w:divBdr>
        <w:top w:val="none" w:sz="0" w:space="0" w:color="auto"/>
        <w:left w:val="none" w:sz="0" w:space="0" w:color="auto"/>
        <w:bottom w:val="none" w:sz="0" w:space="0" w:color="auto"/>
        <w:right w:val="none" w:sz="0" w:space="0" w:color="auto"/>
      </w:divBdr>
    </w:div>
    <w:div w:id="1477844836">
      <w:bodyDiv w:val="1"/>
      <w:marLeft w:val="0"/>
      <w:marRight w:val="0"/>
      <w:marTop w:val="0"/>
      <w:marBottom w:val="0"/>
      <w:divBdr>
        <w:top w:val="none" w:sz="0" w:space="0" w:color="auto"/>
        <w:left w:val="none" w:sz="0" w:space="0" w:color="auto"/>
        <w:bottom w:val="none" w:sz="0" w:space="0" w:color="auto"/>
        <w:right w:val="none" w:sz="0" w:space="0" w:color="auto"/>
      </w:divBdr>
    </w:div>
    <w:div w:id="1487935521">
      <w:bodyDiv w:val="1"/>
      <w:marLeft w:val="0"/>
      <w:marRight w:val="0"/>
      <w:marTop w:val="0"/>
      <w:marBottom w:val="0"/>
      <w:divBdr>
        <w:top w:val="none" w:sz="0" w:space="0" w:color="auto"/>
        <w:left w:val="none" w:sz="0" w:space="0" w:color="auto"/>
        <w:bottom w:val="none" w:sz="0" w:space="0" w:color="auto"/>
        <w:right w:val="none" w:sz="0" w:space="0" w:color="auto"/>
      </w:divBdr>
    </w:div>
    <w:div w:id="1553493295">
      <w:bodyDiv w:val="1"/>
      <w:marLeft w:val="0"/>
      <w:marRight w:val="0"/>
      <w:marTop w:val="0"/>
      <w:marBottom w:val="0"/>
      <w:divBdr>
        <w:top w:val="none" w:sz="0" w:space="0" w:color="auto"/>
        <w:left w:val="none" w:sz="0" w:space="0" w:color="auto"/>
        <w:bottom w:val="none" w:sz="0" w:space="0" w:color="auto"/>
        <w:right w:val="none" w:sz="0" w:space="0" w:color="auto"/>
      </w:divBdr>
      <w:divsChild>
        <w:div w:id="2030373487">
          <w:marLeft w:val="0"/>
          <w:marRight w:val="0"/>
          <w:marTop w:val="0"/>
          <w:marBottom w:val="0"/>
          <w:divBdr>
            <w:top w:val="single" w:sz="2" w:space="0" w:color="D9D9E3"/>
            <w:left w:val="single" w:sz="2" w:space="0" w:color="D9D9E3"/>
            <w:bottom w:val="single" w:sz="2" w:space="0" w:color="D9D9E3"/>
            <w:right w:val="single" w:sz="2" w:space="0" w:color="D9D9E3"/>
          </w:divBdr>
          <w:divsChild>
            <w:div w:id="202789840">
              <w:marLeft w:val="0"/>
              <w:marRight w:val="0"/>
              <w:marTop w:val="0"/>
              <w:marBottom w:val="0"/>
              <w:divBdr>
                <w:top w:val="single" w:sz="2" w:space="0" w:color="D9D9E3"/>
                <w:left w:val="single" w:sz="2" w:space="0" w:color="D9D9E3"/>
                <w:bottom w:val="single" w:sz="2" w:space="0" w:color="D9D9E3"/>
                <w:right w:val="single" w:sz="2" w:space="0" w:color="D9D9E3"/>
              </w:divBdr>
              <w:divsChild>
                <w:div w:id="771897748">
                  <w:marLeft w:val="0"/>
                  <w:marRight w:val="0"/>
                  <w:marTop w:val="0"/>
                  <w:marBottom w:val="0"/>
                  <w:divBdr>
                    <w:top w:val="single" w:sz="2" w:space="0" w:color="D9D9E3"/>
                    <w:left w:val="single" w:sz="2" w:space="0" w:color="D9D9E3"/>
                    <w:bottom w:val="single" w:sz="2" w:space="0" w:color="D9D9E3"/>
                    <w:right w:val="single" w:sz="2" w:space="0" w:color="D9D9E3"/>
                  </w:divBdr>
                  <w:divsChild>
                    <w:div w:id="68038567">
                      <w:marLeft w:val="0"/>
                      <w:marRight w:val="0"/>
                      <w:marTop w:val="0"/>
                      <w:marBottom w:val="0"/>
                      <w:divBdr>
                        <w:top w:val="single" w:sz="2" w:space="0" w:color="D9D9E3"/>
                        <w:left w:val="single" w:sz="2" w:space="0" w:color="D9D9E3"/>
                        <w:bottom w:val="single" w:sz="2" w:space="0" w:color="D9D9E3"/>
                        <w:right w:val="single" w:sz="2" w:space="0" w:color="D9D9E3"/>
                      </w:divBdr>
                      <w:divsChild>
                        <w:div w:id="379133063">
                          <w:marLeft w:val="0"/>
                          <w:marRight w:val="0"/>
                          <w:marTop w:val="0"/>
                          <w:marBottom w:val="0"/>
                          <w:divBdr>
                            <w:top w:val="single" w:sz="2" w:space="0" w:color="auto"/>
                            <w:left w:val="single" w:sz="2" w:space="0" w:color="auto"/>
                            <w:bottom w:val="single" w:sz="6" w:space="0" w:color="auto"/>
                            <w:right w:val="single" w:sz="2" w:space="0" w:color="auto"/>
                          </w:divBdr>
                          <w:divsChild>
                            <w:div w:id="1476996290">
                              <w:marLeft w:val="0"/>
                              <w:marRight w:val="0"/>
                              <w:marTop w:val="100"/>
                              <w:marBottom w:val="100"/>
                              <w:divBdr>
                                <w:top w:val="single" w:sz="2" w:space="0" w:color="D9D9E3"/>
                                <w:left w:val="single" w:sz="2" w:space="0" w:color="D9D9E3"/>
                                <w:bottom w:val="single" w:sz="2" w:space="0" w:color="D9D9E3"/>
                                <w:right w:val="single" w:sz="2" w:space="0" w:color="D9D9E3"/>
                              </w:divBdr>
                              <w:divsChild>
                                <w:div w:id="1939679534">
                                  <w:marLeft w:val="0"/>
                                  <w:marRight w:val="0"/>
                                  <w:marTop w:val="0"/>
                                  <w:marBottom w:val="0"/>
                                  <w:divBdr>
                                    <w:top w:val="single" w:sz="2" w:space="0" w:color="D9D9E3"/>
                                    <w:left w:val="single" w:sz="2" w:space="0" w:color="D9D9E3"/>
                                    <w:bottom w:val="single" w:sz="2" w:space="0" w:color="D9D9E3"/>
                                    <w:right w:val="single" w:sz="2" w:space="0" w:color="D9D9E3"/>
                                  </w:divBdr>
                                  <w:divsChild>
                                    <w:div w:id="834035288">
                                      <w:marLeft w:val="0"/>
                                      <w:marRight w:val="0"/>
                                      <w:marTop w:val="0"/>
                                      <w:marBottom w:val="0"/>
                                      <w:divBdr>
                                        <w:top w:val="single" w:sz="2" w:space="0" w:color="D9D9E3"/>
                                        <w:left w:val="single" w:sz="2" w:space="0" w:color="D9D9E3"/>
                                        <w:bottom w:val="single" w:sz="2" w:space="0" w:color="D9D9E3"/>
                                        <w:right w:val="single" w:sz="2" w:space="0" w:color="D9D9E3"/>
                                      </w:divBdr>
                                      <w:divsChild>
                                        <w:div w:id="29767705">
                                          <w:marLeft w:val="0"/>
                                          <w:marRight w:val="0"/>
                                          <w:marTop w:val="0"/>
                                          <w:marBottom w:val="0"/>
                                          <w:divBdr>
                                            <w:top w:val="single" w:sz="2" w:space="0" w:color="D9D9E3"/>
                                            <w:left w:val="single" w:sz="2" w:space="0" w:color="D9D9E3"/>
                                            <w:bottom w:val="single" w:sz="2" w:space="0" w:color="D9D9E3"/>
                                            <w:right w:val="single" w:sz="2" w:space="0" w:color="D9D9E3"/>
                                          </w:divBdr>
                                          <w:divsChild>
                                            <w:div w:id="17301126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726420721">
          <w:marLeft w:val="0"/>
          <w:marRight w:val="0"/>
          <w:marTop w:val="0"/>
          <w:marBottom w:val="0"/>
          <w:divBdr>
            <w:top w:val="none" w:sz="0" w:space="0" w:color="auto"/>
            <w:left w:val="none" w:sz="0" w:space="0" w:color="auto"/>
            <w:bottom w:val="none" w:sz="0" w:space="0" w:color="auto"/>
            <w:right w:val="none" w:sz="0" w:space="0" w:color="auto"/>
          </w:divBdr>
          <w:divsChild>
            <w:div w:id="156921761">
              <w:marLeft w:val="0"/>
              <w:marRight w:val="0"/>
              <w:marTop w:val="0"/>
              <w:marBottom w:val="0"/>
              <w:divBdr>
                <w:top w:val="single" w:sz="2" w:space="0" w:color="D9D9E3"/>
                <w:left w:val="single" w:sz="2" w:space="0" w:color="D9D9E3"/>
                <w:bottom w:val="single" w:sz="2" w:space="0" w:color="D9D9E3"/>
                <w:right w:val="single" w:sz="2" w:space="0" w:color="D9D9E3"/>
              </w:divBdr>
              <w:divsChild>
                <w:div w:id="1163544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9197619">
      <w:bodyDiv w:val="1"/>
      <w:marLeft w:val="0"/>
      <w:marRight w:val="0"/>
      <w:marTop w:val="0"/>
      <w:marBottom w:val="0"/>
      <w:divBdr>
        <w:top w:val="none" w:sz="0" w:space="0" w:color="auto"/>
        <w:left w:val="none" w:sz="0" w:space="0" w:color="auto"/>
        <w:bottom w:val="none" w:sz="0" w:space="0" w:color="auto"/>
        <w:right w:val="none" w:sz="0" w:space="0" w:color="auto"/>
      </w:divBdr>
    </w:div>
    <w:div w:id="1614434406">
      <w:bodyDiv w:val="1"/>
      <w:marLeft w:val="0"/>
      <w:marRight w:val="0"/>
      <w:marTop w:val="0"/>
      <w:marBottom w:val="0"/>
      <w:divBdr>
        <w:top w:val="none" w:sz="0" w:space="0" w:color="auto"/>
        <w:left w:val="none" w:sz="0" w:space="0" w:color="auto"/>
        <w:bottom w:val="none" w:sz="0" w:space="0" w:color="auto"/>
        <w:right w:val="none" w:sz="0" w:space="0" w:color="auto"/>
      </w:divBdr>
    </w:div>
    <w:div w:id="1625501483">
      <w:bodyDiv w:val="1"/>
      <w:marLeft w:val="0"/>
      <w:marRight w:val="0"/>
      <w:marTop w:val="0"/>
      <w:marBottom w:val="0"/>
      <w:divBdr>
        <w:top w:val="none" w:sz="0" w:space="0" w:color="auto"/>
        <w:left w:val="none" w:sz="0" w:space="0" w:color="auto"/>
        <w:bottom w:val="none" w:sz="0" w:space="0" w:color="auto"/>
        <w:right w:val="none" w:sz="0" w:space="0" w:color="auto"/>
      </w:divBdr>
    </w:div>
    <w:div w:id="1649479024">
      <w:bodyDiv w:val="1"/>
      <w:marLeft w:val="0"/>
      <w:marRight w:val="0"/>
      <w:marTop w:val="0"/>
      <w:marBottom w:val="0"/>
      <w:divBdr>
        <w:top w:val="none" w:sz="0" w:space="0" w:color="auto"/>
        <w:left w:val="none" w:sz="0" w:space="0" w:color="auto"/>
        <w:bottom w:val="none" w:sz="0" w:space="0" w:color="auto"/>
        <w:right w:val="none" w:sz="0" w:space="0" w:color="auto"/>
      </w:divBdr>
    </w:div>
    <w:div w:id="1663972934">
      <w:bodyDiv w:val="1"/>
      <w:marLeft w:val="0"/>
      <w:marRight w:val="0"/>
      <w:marTop w:val="0"/>
      <w:marBottom w:val="0"/>
      <w:divBdr>
        <w:top w:val="none" w:sz="0" w:space="0" w:color="auto"/>
        <w:left w:val="none" w:sz="0" w:space="0" w:color="auto"/>
        <w:bottom w:val="none" w:sz="0" w:space="0" w:color="auto"/>
        <w:right w:val="none" w:sz="0" w:space="0" w:color="auto"/>
      </w:divBdr>
    </w:div>
    <w:div w:id="1667171177">
      <w:bodyDiv w:val="1"/>
      <w:marLeft w:val="0"/>
      <w:marRight w:val="0"/>
      <w:marTop w:val="0"/>
      <w:marBottom w:val="0"/>
      <w:divBdr>
        <w:top w:val="none" w:sz="0" w:space="0" w:color="auto"/>
        <w:left w:val="none" w:sz="0" w:space="0" w:color="auto"/>
        <w:bottom w:val="none" w:sz="0" w:space="0" w:color="auto"/>
        <w:right w:val="none" w:sz="0" w:space="0" w:color="auto"/>
      </w:divBdr>
    </w:div>
    <w:div w:id="1706715360">
      <w:bodyDiv w:val="1"/>
      <w:marLeft w:val="0"/>
      <w:marRight w:val="0"/>
      <w:marTop w:val="0"/>
      <w:marBottom w:val="0"/>
      <w:divBdr>
        <w:top w:val="none" w:sz="0" w:space="0" w:color="auto"/>
        <w:left w:val="none" w:sz="0" w:space="0" w:color="auto"/>
        <w:bottom w:val="none" w:sz="0" w:space="0" w:color="auto"/>
        <w:right w:val="none" w:sz="0" w:space="0" w:color="auto"/>
      </w:divBdr>
    </w:div>
    <w:div w:id="1725374279">
      <w:bodyDiv w:val="1"/>
      <w:marLeft w:val="0"/>
      <w:marRight w:val="0"/>
      <w:marTop w:val="0"/>
      <w:marBottom w:val="0"/>
      <w:divBdr>
        <w:top w:val="none" w:sz="0" w:space="0" w:color="auto"/>
        <w:left w:val="none" w:sz="0" w:space="0" w:color="auto"/>
        <w:bottom w:val="none" w:sz="0" w:space="0" w:color="auto"/>
        <w:right w:val="none" w:sz="0" w:space="0" w:color="auto"/>
      </w:divBdr>
    </w:div>
    <w:div w:id="1744638174">
      <w:bodyDiv w:val="1"/>
      <w:marLeft w:val="0"/>
      <w:marRight w:val="0"/>
      <w:marTop w:val="0"/>
      <w:marBottom w:val="0"/>
      <w:divBdr>
        <w:top w:val="none" w:sz="0" w:space="0" w:color="auto"/>
        <w:left w:val="none" w:sz="0" w:space="0" w:color="auto"/>
        <w:bottom w:val="none" w:sz="0" w:space="0" w:color="auto"/>
        <w:right w:val="none" w:sz="0" w:space="0" w:color="auto"/>
      </w:divBdr>
    </w:div>
    <w:div w:id="1752659893">
      <w:bodyDiv w:val="1"/>
      <w:marLeft w:val="0"/>
      <w:marRight w:val="0"/>
      <w:marTop w:val="0"/>
      <w:marBottom w:val="0"/>
      <w:divBdr>
        <w:top w:val="none" w:sz="0" w:space="0" w:color="auto"/>
        <w:left w:val="none" w:sz="0" w:space="0" w:color="auto"/>
        <w:bottom w:val="none" w:sz="0" w:space="0" w:color="auto"/>
        <w:right w:val="none" w:sz="0" w:space="0" w:color="auto"/>
      </w:divBdr>
    </w:div>
    <w:div w:id="1774129962">
      <w:bodyDiv w:val="1"/>
      <w:marLeft w:val="0"/>
      <w:marRight w:val="0"/>
      <w:marTop w:val="0"/>
      <w:marBottom w:val="0"/>
      <w:divBdr>
        <w:top w:val="none" w:sz="0" w:space="0" w:color="auto"/>
        <w:left w:val="none" w:sz="0" w:space="0" w:color="auto"/>
        <w:bottom w:val="none" w:sz="0" w:space="0" w:color="auto"/>
        <w:right w:val="none" w:sz="0" w:space="0" w:color="auto"/>
      </w:divBdr>
    </w:div>
    <w:div w:id="1804303896">
      <w:bodyDiv w:val="1"/>
      <w:marLeft w:val="0"/>
      <w:marRight w:val="0"/>
      <w:marTop w:val="0"/>
      <w:marBottom w:val="0"/>
      <w:divBdr>
        <w:top w:val="none" w:sz="0" w:space="0" w:color="auto"/>
        <w:left w:val="none" w:sz="0" w:space="0" w:color="auto"/>
        <w:bottom w:val="none" w:sz="0" w:space="0" w:color="auto"/>
        <w:right w:val="none" w:sz="0" w:space="0" w:color="auto"/>
      </w:divBdr>
      <w:divsChild>
        <w:div w:id="1441879649">
          <w:marLeft w:val="0"/>
          <w:marRight w:val="0"/>
          <w:marTop w:val="0"/>
          <w:marBottom w:val="0"/>
          <w:divBdr>
            <w:top w:val="none" w:sz="0" w:space="0" w:color="auto"/>
            <w:left w:val="none" w:sz="0" w:space="0" w:color="auto"/>
            <w:bottom w:val="none" w:sz="0" w:space="0" w:color="auto"/>
            <w:right w:val="none" w:sz="0" w:space="0" w:color="auto"/>
          </w:divBdr>
        </w:div>
        <w:div w:id="1642886107">
          <w:marLeft w:val="0"/>
          <w:marRight w:val="0"/>
          <w:marTop w:val="0"/>
          <w:marBottom w:val="0"/>
          <w:divBdr>
            <w:top w:val="none" w:sz="0" w:space="0" w:color="auto"/>
            <w:left w:val="none" w:sz="0" w:space="0" w:color="auto"/>
            <w:bottom w:val="none" w:sz="0" w:space="0" w:color="auto"/>
            <w:right w:val="none" w:sz="0" w:space="0" w:color="auto"/>
          </w:divBdr>
        </w:div>
        <w:div w:id="1148209466">
          <w:marLeft w:val="0"/>
          <w:marRight w:val="0"/>
          <w:marTop w:val="0"/>
          <w:marBottom w:val="0"/>
          <w:divBdr>
            <w:top w:val="none" w:sz="0" w:space="0" w:color="auto"/>
            <w:left w:val="none" w:sz="0" w:space="0" w:color="auto"/>
            <w:bottom w:val="none" w:sz="0" w:space="0" w:color="auto"/>
            <w:right w:val="none" w:sz="0" w:space="0" w:color="auto"/>
          </w:divBdr>
        </w:div>
        <w:div w:id="1312099547">
          <w:marLeft w:val="0"/>
          <w:marRight w:val="0"/>
          <w:marTop w:val="0"/>
          <w:marBottom w:val="0"/>
          <w:divBdr>
            <w:top w:val="none" w:sz="0" w:space="0" w:color="auto"/>
            <w:left w:val="none" w:sz="0" w:space="0" w:color="auto"/>
            <w:bottom w:val="none" w:sz="0" w:space="0" w:color="auto"/>
            <w:right w:val="none" w:sz="0" w:space="0" w:color="auto"/>
          </w:divBdr>
        </w:div>
        <w:div w:id="1164053314">
          <w:marLeft w:val="0"/>
          <w:marRight w:val="0"/>
          <w:marTop w:val="0"/>
          <w:marBottom w:val="0"/>
          <w:divBdr>
            <w:top w:val="none" w:sz="0" w:space="0" w:color="auto"/>
            <w:left w:val="none" w:sz="0" w:space="0" w:color="auto"/>
            <w:bottom w:val="none" w:sz="0" w:space="0" w:color="auto"/>
            <w:right w:val="none" w:sz="0" w:space="0" w:color="auto"/>
          </w:divBdr>
        </w:div>
      </w:divsChild>
    </w:div>
    <w:div w:id="1805728734">
      <w:bodyDiv w:val="1"/>
      <w:marLeft w:val="0"/>
      <w:marRight w:val="0"/>
      <w:marTop w:val="0"/>
      <w:marBottom w:val="0"/>
      <w:divBdr>
        <w:top w:val="none" w:sz="0" w:space="0" w:color="auto"/>
        <w:left w:val="none" w:sz="0" w:space="0" w:color="auto"/>
        <w:bottom w:val="none" w:sz="0" w:space="0" w:color="auto"/>
        <w:right w:val="none" w:sz="0" w:space="0" w:color="auto"/>
      </w:divBdr>
    </w:div>
    <w:div w:id="1813594342">
      <w:bodyDiv w:val="1"/>
      <w:marLeft w:val="0"/>
      <w:marRight w:val="0"/>
      <w:marTop w:val="0"/>
      <w:marBottom w:val="0"/>
      <w:divBdr>
        <w:top w:val="none" w:sz="0" w:space="0" w:color="auto"/>
        <w:left w:val="none" w:sz="0" w:space="0" w:color="auto"/>
        <w:bottom w:val="none" w:sz="0" w:space="0" w:color="auto"/>
        <w:right w:val="none" w:sz="0" w:space="0" w:color="auto"/>
      </w:divBdr>
    </w:div>
    <w:div w:id="1841038261">
      <w:bodyDiv w:val="1"/>
      <w:marLeft w:val="0"/>
      <w:marRight w:val="0"/>
      <w:marTop w:val="0"/>
      <w:marBottom w:val="0"/>
      <w:divBdr>
        <w:top w:val="none" w:sz="0" w:space="0" w:color="auto"/>
        <w:left w:val="none" w:sz="0" w:space="0" w:color="auto"/>
        <w:bottom w:val="none" w:sz="0" w:space="0" w:color="auto"/>
        <w:right w:val="none" w:sz="0" w:space="0" w:color="auto"/>
      </w:divBdr>
    </w:div>
    <w:div w:id="1852528582">
      <w:bodyDiv w:val="1"/>
      <w:marLeft w:val="0"/>
      <w:marRight w:val="0"/>
      <w:marTop w:val="0"/>
      <w:marBottom w:val="0"/>
      <w:divBdr>
        <w:top w:val="none" w:sz="0" w:space="0" w:color="auto"/>
        <w:left w:val="none" w:sz="0" w:space="0" w:color="auto"/>
        <w:bottom w:val="none" w:sz="0" w:space="0" w:color="auto"/>
        <w:right w:val="none" w:sz="0" w:space="0" w:color="auto"/>
      </w:divBdr>
    </w:div>
    <w:div w:id="1870141591">
      <w:bodyDiv w:val="1"/>
      <w:marLeft w:val="0"/>
      <w:marRight w:val="0"/>
      <w:marTop w:val="0"/>
      <w:marBottom w:val="0"/>
      <w:divBdr>
        <w:top w:val="none" w:sz="0" w:space="0" w:color="auto"/>
        <w:left w:val="none" w:sz="0" w:space="0" w:color="auto"/>
        <w:bottom w:val="none" w:sz="0" w:space="0" w:color="auto"/>
        <w:right w:val="none" w:sz="0" w:space="0" w:color="auto"/>
      </w:divBdr>
    </w:div>
    <w:div w:id="1870143888">
      <w:bodyDiv w:val="1"/>
      <w:marLeft w:val="0"/>
      <w:marRight w:val="0"/>
      <w:marTop w:val="0"/>
      <w:marBottom w:val="0"/>
      <w:divBdr>
        <w:top w:val="none" w:sz="0" w:space="0" w:color="auto"/>
        <w:left w:val="none" w:sz="0" w:space="0" w:color="auto"/>
        <w:bottom w:val="none" w:sz="0" w:space="0" w:color="auto"/>
        <w:right w:val="none" w:sz="0" w:space="0" w:color="auto"/>
      </w:divBdr>
    </w:div>
    <w:div w:id="1890141313">
      <w:bodyDiv w:val="1"/>
      <w:marLeft w:val="0"/>
      <w:marRight w:val="0"/>
      <w:marTop w:val="0"/>
      <w:marBottom w:val="0"/>
      <w:divBdr>
        <w:top w:val="none" w:sz="0" w:space="0" w:color="auto"/>
        <w:left w:val="none" w:sz="0" w:space="0" w:color="auto"/>
        <w:bottom w:val="none" w:sz="0" w:space="0" w:color="auto"/>
        <w:right w:val="none" w:sz="0" w:space="0" w:color="auto"/>
      </w:divBdr>
    </w:div>
    <w:div w:id="1894385756">
      <w:bodyDiv w:val="1"/>
      <w:marLeft w:val="0"/>
      <w:marRight w:val="0"/>
      <w:marTop w:val="0"/>
      <w:marBottom w:val="0"/>
      <w:divBdr>
        <w:top w:val="none" w:sz="0" w:space="0" w:color="auto"/>
        <w:left w:val="none" w:sz="0" w:space="0" w:color="auto"/>
        <w:bottom w:val="none" w:sz="0" w:space="0" w:color="auto"/>
        <w:right w:val="none" w:sz="0" w:space="0" w:color="auto"/>
      </w:divBdr>
    </w:div>
    <w:div w:id="1903590147">
      <w:bodyDiv w:val="1"/>
      <w:marLeft w:val="0"/>
      <w:marRight w:val="0"/>
      <w:marTop w:val="0"/>
      <w:marBottom w:val="0"/>
      <w:divBdr>
        <w:top w:val="none" w:sz="0" w:space="0" w:color="auto"/>
        <w:left w:val="none" w:sz="0" w:space="0" w:color="auto"/>
        <w:bottom w:val="none" w:sz="0" w:space="0" w:color="auto"/>
        <w:right w:val="none" w:sz="0" w:space="0" w:color="auto"/>
      </w:divBdr>
    </w:div>
    <w:div w:id="1949506372">
      <w:bodyDiv w:val="1"/>
      <w:marLeft w:val="0"/>
      <w:marRight w:val="0"/>
      <w:marTop w:val="0"/>
      <w:marBottom w:val="0"/>
      <w:divBdr>
        <w:top w:val="none" w:sz="0" w:space="0" w:color="auto"/>
        <w:left w:val="none" w:sz="0" w:space="0" w:color="auto"/>
        <w:bottom w:val="none" w:sz="0" w:space="0" w:color="auto"/>
        <w:right w:val="none" w:sz="0" w:space="0" w:color="auto"/>
      </w:divBdr>
    </w:div>
    <w:div w:id="1955214209">
      <w:bodyDiv w:val="1"/>
      <w:marLeft w:val="0"/>
      <w:marRight w:val="0"/>
      <w:marTop w:val="0"/>
      <w:marBottom w:val="0"/>
      <w:divBdr>
        <w:top w:val="none" w:sz="0" w:space="0" w:color="auto"/>
        <w:left w:val="none" w:sz="0" w:space="0" w:color="auto"/>
        <w:bottom w:val="none" w:sz="0" w:space="0" w:color="auto"/>
        <w:right w:val="none" w:sz="0" w:space="0" w:color="auto"/>
      </w:divBdr>
    </w:div>
    <w:div w:id="1956054541">
      <w:bodyDiv w:val="1"/>
      <w:marLeft w:val="0"/>
      <w:marRight w:val="0"/>
      <w:marTop w:val="0"/>
      <w:marBottom w:val="0"/>
      <w:divBdr>
        <w:top w:val="none" w:sz="0" w:space="0" w:color="auto"/>
        <w:left w:val="none" w:sz="0" w:space="0" w:color="auto"/>
        <w:bottom w:val="none" w:sz="0" w:space="0" w:color="auto"/>
        <w:right w:val="none" w:sz="0" w:space="0" w:color="auto"/>
      </w:divBdr>
    </w:div>
    <w:div w:id="1996371816">
      <w:bodyDiv w:val="1"/>
      <w:marLeft w:val="0"/>
      <w:marRight w:val="0"/>
      <w:marTop w:val="0"/>
      <w:marBottom w:val="0"/>
      <w:divBdr>
        <w:top w:val="none" w:sz="0" w:space="0" w:color="auto"/>
        <w:left w:val="none" w:sz="0" w:space="0" w:color="auto"/>
        <w:bottom w:val="none" w:sz="0" w:space="0" w:color="auto"/>
        <w:right w:val="none" w:sz="0" w:space="0" w:color="auto"/>
      </w:divBdr>
    </w:div>
    <w:div w:id="1998068603">
      <w:bodyDiv w:val="1"/>
      <w:marLeft w:val="0"/>
      <w:marRight w:val="0"/>
      <w:marTop w:val="0"/>
      <w:marBottom w:val="0"/>
      <w:divBdr>
        <w:top w:val="none" w:sz="0" w:space="0" w:color="auto"/>
        <w:left w:val="none" w:sz="0" w:space="0" w:color="auto"/>
        <w:bottom w:val="none" w:sz="0" w:space="0" w:color="auto"/>
        <w:right w:val="none" w:sz="0" w:space="0" w:color="auto"/>
      </w:divBdr>
    </w:div>
    <w:div w:id="2003655618">
      <w:bodyDiv w:val="1"/>
      <w:marLeft w:val="0"/>
      <w:marRight w:val="0"/>
      <w:marTop w:val="0"/>
      <w:marBottom w:val="0"/>
      <w:divBdr>
        <w:top w:val="none" w:sz="0" w:space="0" w:color="auto"/>
        <w:left w:val="none" w:sz="0" w:space="0" w:color="auto"/>
        <w:bottom w:val="none" w:sz="0" w:space="0" w:color="auto"/>
        <w:right w:val="none" w:sz="0" w:space="0" w:color="auto"/>
      </w:divBdr>
    </w:div>
    <w:div w:id="2013486532">
      <w:bodyDiv w:val="1"/>
      <w:marLeft w:val="0"/>
      <w:marRight w:val="0"/>
      <w:marTop w:val="0"/>
      <w:marBottom w:val="0"/>
      <w:divBdr>
        <w:top w:val="none" w:sz="0" w:space="0" w:color="auto"/>
        <w:left w:val="none" w:sz="0" w:space="0" w:color="auto"/>
        <w:bottom w:val="none" w:sz="0" w:space="0" w:color="auto"/>
        <w:right w:val="none" w:sz="0" w:space="0" w:color="auto"/>
      </w:divBdr>
    </w:div>
    <w:div w:id="2017464106">
      <w:bodyDiv w:val="1"/>
      <w:marLeft w:val="0"/>
      <w:marRight w:val="0"/>
      <w:marTop w:val="0"/>
      <w:marBottom w:val="0"/>
      <w:divBdr>
        <w:top w:val="none" w:sz="0" w:space="0" w:color="auto"/>
        <w:left w:val="none" w:sz="0" w:space="0" w:color="auto"/>
        <w:bottom w:val="none" w:sz="0" w:space="0" w:color="auto"/>
        <w:right w:val="none" w:sz="0" w:space="0" w:color="auto"/>
      </w:divBdr>
    </w:div>
    <w:div w:id="2023624648">
      <w:bodyDiv w:val="1"/>
      <w:marLeft w:val="0"/>
      <w:marRight w:val="0"/>
      <w:marTop w:val="0"/>
      <w:marBottom w:val="0"/>
      <w:divBdr>
        <w:top w:val="none" w:sz="0" w:space="0" w:color="auto"/>
        <w:left w:val="none" w:sz="0" w:space="0" w:color="auto"/>
        <w:bottom w:val="none" w:sz="0" w:space="0" w:color="auto"/>
        <w:right w:val="none" w:sz="0" w:space="0" w:color="auto"/>
      </w:divBdr>
    </w:div>
    <w:div w:id="2027978407">
      <w:bodyDiv w:val="1"/>
      <w:marLeft w:val="0"/>
      <w:marRight w:val="0"/>
      <w:marTop w:val="0"/>
      <w:marBottom w:val="0"/>
      <w:divBdr>
        <w:top w:val="none" w:sz="0" w:space="0" w:color="auto"/>
        <w:left w:val="none" w:sz="0" w:space="0" w:color="auto"/>
        <w:bottom w:val="none" w:sz="0" w:space="0" w:color="auto"/>
        <w:right w:val="none" w:sz="0" w:space="0" w:color="auto"/>
      </w:divBdr>
    </w:div>
    <w:div w:id="2040281646">
      <w:bodyDiv w:val="1"/>
      <w:marLeft w:val="0"/>
      <w:marRight w:val="0"/>
      <w:marTop w:val="0"/>
      <w:marBottom w:val="0"/>
      <w:divBdr>
        <w:top w:val="none" w:sz="0" w:space="0" w:color="auto"/>
        <w:left w:val="none" w:sz="0" w:space="0" w:color="auto"/>
        <w:bottom w:val="none" w:sz="0" w:space="0" w:color="auto"/>
        <w:right w:val="none" w:sz="0" w:space="0" w:color="auto"/>
      </w:divBdr>
    </w:div>
    <w:div w:id="2087222087">
      <w:bodyDiv w:val="1"/>
      <w:marLeft w:val="0"/>
      <w:marRight w:val="0"/>
      <w:marTop w:val="0"/>
      <w:marBottom w:val="0"/>
      <w:divBdr>
        <w:top w:val="none" w:sz="0" w:space="0" w:color="auto"/>
        <w:left w:val="none" w:sz="0" w:space="0" w:color="auto"/>
        <w:bottom w:val="none" w:sz="0" w:space="0" w:color="auto"/>
        <w:right w:val="none" w:sz="0" w:space="0" w:color="auto"/>
      </w:divBdr>
    </w:div>
    <w:div w:id="2102411357">
      <w:bodyDiv w:val="1"/>
      <w:marLeft w:val="0"/>
      <w:marRight w:val="0"/>
      <w:marTop w:val="0"/>
      <w:marBottom w:val="0"/>
      <w:divBdr>
        <w:top w:val="none" w:sz="0" w:space="0" w:color="auto"/>
        <w:left w:val="none" w:sz="0" w:space="0" w:color="auto"/>
        <w:bottom w:val="none" w:sz="0" w:space="0" w:color="auto"/>
        <w:right w:val="none" w:sz="0" w:space="0" w:color="auto"/>
      </w:divBdr>
    </w:div>
    <w:div w:id="2107725060">
      <w:bodyDiv w:val="1"/>
      <w:marLeft w:val="0"/>
      <w:marRight w:val="0"/>
      <w:marTop w:val="0"/>
      <w:marBottom w:val="0"/>
      <w:divBdr>
        <w:top w:val="none" w:sz="0" w:space="0" w:color="auto"/>
        <w:left w:val="none" w:sz="0" w:space="0" w:color="auto"/>
        <w:bottom w:val="none" w:sz="0" w:space="0" w:color="auto"/>
        <w:right w:val="none" w:sz="0" w:space="0" w:color="auto"/>
      </w:divBdr>
    </w:div>
    <w:div w:id="2129349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hyperlink" Target="file:///C:\Users\44753\Desktop\Data%20Security%20&amp;%20Governance%20and%20Compliance%20assignment%20v6.docx"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5.jpe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itgovernance.co.uk/blog/wp-content/uploads/2016/10/ISO27001-certificates-2015.png" TargetMode="External"/><Relationship Id="rId20" Type="http://schemas.openxmlformats.org/officeDocument/2006/relationships/hyperlink" Target="file:///C:\Users\44753\Desktop\Data%20Security%20&amp;%20Governance%20and%20Compliance%20assignment%20v6.docx"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glossaryDocument" Target="glossary/document.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hyperlink" Target="file:///C:\Users\44753\Desktop\Data%20Security%20&amp;%20Governance%20and%20Compliance%20assignment%20v6.docx"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CEB3A74F948446B183968804E5A67232"/>
        <w:category>
          <w:name w:val="General"/>
          <w:gallery w:val="placeholder"/>
        </w:category>
        <w:types>
          <w:type w:val="bbPlcHdr"/>
        </w:types>
        <w:behaviors>
          <w:behavior w:val="content"/>
        </w:behaviors>
        <w:guid w:val="{B4AD91C7-F236-4EE5-9558-931C3F39FA95}"/>
      </w:docPartPr>
      <w:docPartBody>
        <w:p w:rsidR="009A5292" w:rsidRDefault="009476E2" w:rsidP="009476E2">
          <w:pPr>
            <w:pStyle w:val="CEB3A74F948446B183968804E5A67232"/>
          </w:pPr>
          <w:r>
            <w:rPr>
              <w:rFonts w:asciiTheme="majorHAnsi" w:eastAsiaTheme="majorEastAsia" w:hAnsiTheme="majorHAnsi" w:cstheme="majorBidi"/>
              <w:caps/>
              <w:color w:val="4472C4" w:themeColor="accent1"/>
              <w:sz w:val="80"/>
              <w:szCs w:val="80"/>
            </w:rPr>
            <w:t>[Document title]</w:t>
          </w:r>
        </w:p>
      </w:docPartBody>
    </w:docPart>
    <w:docPart>
      <w:docPartPr>
        <w:name w:val="2921F142190F4BF7B51C843117D9B7A0"/>
        <w:category>
          <w:name w:val="General"/>
          <w:gallery w:val="placeholder"/>
        </w:category>
        <w:types>
          <w:type w:val="bbPlcHdr"/>
        </w:types>
        <w:behaviors>
          <w:behavior w:val="content"/>
        </w:behaviors>
        <w:guid w:val="{3BD1A76A-6116-4F79-BA26-E29ACDBC97F6}"/>
      </w:docPartPr>
      <w:docPartBody>
        <w:p w:rsidR="009A5292" w:rsidRDefault="009476E2" w:rsidP="009476E2">
          <w:pPr>
            <w:pStyle w:val="2921F142190F4BF7B51C843117D9B7A0"/>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6E2"/>
    <w:rsid w:val="00483667"/>
    <w:rsid w:val="00603225"/>
    <w:rsid w:val="00807535"/>
    <w:rsid w:val="009476E2"/>
    <w:rsid w:val="009A5292"/>
    <w:rsid w:val="00AF5CE6"/>
    <w:rsid w:val="00D07B09"/>
    <w:rsid w:val="00EB1A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EB3A74F948446B183968804E5A67232">
    <w:name w:val="CEB3A74F948446B183968804E5A67232"/>
    <w:rsid w:val="009476E2"/>
  </w:style>
  <w:style w:type="paragraph" w:customStyle="1" w:styleId="2921F142190F4BF7B51C843117D9B7A0">
    <w:name w:val="2921F142190F4BF7B51C843117D9B7A0"/>
    <w:rsid w:val="009476E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2022-11-29T00:00:00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D3B00B9D084464B970E6F5A4ABBB667" ma:contentTypeVersion="14" ma:contentTypeDescription="Create a new document." ma:contentTypeScope="" ma:versionID="d755df331301c5eb7858cdd8f888d526">
  <xsd:schema xmlns:xsd="http://www.w3.org/2001/XMLSchema" xmlns:xs="http://www.w3.org/2001/XMLSchema" xmlns:p="http://schemas.microsoft.com/office/2006/metadata/properties" xmlns:ns3="46b8f10f-f56e-4e87-af4a-2384ac144562" xmlns:ns4="921765a0-fcf6-47d1-8ac4-5d670786d758" targetNamespace="http://schemas.microsoft.com/office/2006/metadata/properties" ma:root="true" ma:fieldsID="7b14c614df7af3e5d906f90139434dd4" ns3:_="" ns4:_="">
    <xsd:import namespace="46b8f10f-f56e-4e87-af4a-2384ac144562"/>
    <xsd:import namespace="921765a0-fcf6-47d1-8ac4-5d670786d7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element ref="ns3:MediaServiceAutoKeyPoints" minOccurs="0"/>
                <xsd:element ref="ns3:MediaServiceKeyPoints" minOccurs="0"/>
                <xsd:element ref="ns3:MediaServiceLocation"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6b8f10f-f56e-4e87-af4a-2384ac1445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21765a0-fcf6-47d1-8ac4-5d670786d75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IEEE2006OfficeOnline.xsl" StyleName="IEEE" Version="2006">
  <b:Source>
    <b:Tag>Ala11</b:Tag>
    <b:SourceType>JournalArticle</b:SourceType>
    <b:Guid>{C31247DC-68D5-4A4D-BEF8-C00830EAA1AF}</b:Guid>
    <b:Title>Improving the quality of information security management systems with ISO27000</b:Title>
    <b:Year>2011</b:Year>
    <b:Author>
      <b:Author>
        <b:NameList>
          <b:Person>
            <b:Last>Gillies</b:Last>
            <b:First>Alan</b:First>
          </b:Person>
        </b:NameList>
      </b:Author>
    </b:Author>
    <b:JournalName>The TQM Journal</b:JournalName>
    <b:Volume>23</b:Volume>
    <b:Issue>4</b:Issue>
    <b:RefOrder>32</b:RefOrder>
  </b:Source>
  <b:Source>
    <b:Tag>Geo13</b:Tag>
    <b:SourceType>JournalArticle</b:SourceType>
    <b:Guid>{9AF2D2C9-530A-45F7-A22D-7F3375EF3C0F}</b:Guid>
    <b:Author>
      <b:Author>
        <b:NameList>
          <b:Person>
            <b:Last>Disterer</b:Last>
            <b:First>Georg</b:First>
          </b:Person>
        </b:NameList>
      </b:Author>
    </b:Author>
    <b:Title>Journal of Information Security</b:Title>
    <b:JournalName>ISO/IEC 27000, 27001 and 27002 for Information Security Management</b:JournalName>
    <b:Year>2013</b:Year>
    <b:Pages>92-100</b:Pages>
    <b:RefOrder>33</b:RefOrder>
  </b:Source>
  <b:Source>
    <b:Tag>Ala13</b:Tag>
    <b:SourceType>Book</b:SourceType>
    <b:Guid>{385C8B55-A91B-456D-95D8-FEF8D1F50348}</b:Guid>
    <b:Title>The Case for ISO27001 2013</b:Title>
    <b:Year>2013</b:Year>
    <b:Author>
      <b:Author>
        <b:NameList>
          <b:Person>
            <b:Last>Calder</b:Last>
            <b:First>Alan</b:First>
          </b:Person>
        </b:NameList>
      </b:Author>
    </b:Author>
    <b:Publisher>IT Governance Publishing</b:Publisher>
    <b:RefOrder>6</b:RefOrder>
  </b:Source>
  <b:Source>
    <b:Tag>Ste10</b:Tag>
    <b:SourceType>Book</b:SourceType>
    <b:Guid>{177CA115-CDF7-4660-8A15-DF5B943DBACB}</b:Guid>
    <b:Author>
      <b:Author>
        <b:NameList>
          <b:Person>
            <b:Last>Steve Watkins</b:Last>
            <b:First>Alan</b:First>
            <b:Middle>Calder</b:Middle>
          </b:Person>
        </b:NameList>
      </b:Author>
    </b:Author>
    <b:Title>Information Security Risk Management for ISO27001/ISO27002</b:Title>
    <b:Year>2010</b:Year>
    <b:Publisher>IT Governance Publishing</b:Publisher>
    <b:RefOrder>7</b:RefOrder>
  </b:Source>
  <b:Source>
    <b:Tag>Ala17</b:Tag>
    <b:SourceType>Book</b:SourceType>
    <b:Guid>{1820EF11-96B6-47FB-ACDF-632250BB778E}</b:Guid>
    <b:Author>
      <b:Author>
        <b:NameList>
          <b:Person>
            <b:Last>Calder</b:Last>
            <b:First>Alan</b:First>
          </b:Person>
        </b:NameList>
      </b:Author>
    </b:Author>
    <b:Title>Nine Steps to Success: North American Edition An ISO 27001</b:Title>
    <b:Year>2017</b:Year>
    <b:Publisher>IT Governance Publishing</b:Publisher>
    <b:RefOrder>8</b:RefOrder>
  </b:Source>
  <b:Source>
    <b:Tag>GKo18</b:Tag>
    <b:SourceType>JournalArticle</b:SourceType>
    <b:Guid>{7B993E8B-F7ED-4673-88D9-272A568336DB}</b:Guid>
    <b:Title>ISO 27001:2013 – ISMS and the PDCA Cycle</b:Title>
    <b:Year>2018</b:Year>
    <b:Author>
      <b:Author>
        <b:NameList>
          <b:Person>
            <b:Last>Kostopoulos</b:Last>
            <b:First>G.</b:First>
          </b:Person>
        </b:NameList>
      </b:Author>
    </b:Author>
    <b:JournalName>Journal of Information Security and Applications</b:JournalName>
    <b:Pages>23-30</b:Pages>
    <b:Volume>39</b:Volume>
    <b:RefOrder>13</b:RefOrder>
  </b:Source>
  <b:Source>
    <b:Tag>AIs17</b:Tag>
    <b:SourceType>JournalArticle</b:SourceType>
    <b:Guid>{F7E0709D-3BDD-4E0C-9D72-FD9A66A2443E}</b:Guid>
    <b:Author>
      <b:Author>
        <b:NameList>
          <b:Person>
            <b:Last>A. Ismail</b:Last>
            <b:First>et</b:First>
            <b:Middle>al</b:Middle>
          </b:Person>
        </b:NameList>
      </b:Author>
    </b:Author>
    <b:Title>Information security risk assessment using ISO 27001 standard</b:Title>
    <b:JournalName>Journal of Network and Computer Applications</b:JournalName>
    <b:Year>2017</b:Year>
    <b:Pages>17-25</b:Pages>
    <b:Volume>105</b:Volume>
    <b:RefOrder>14</b:RefOrder>
  </b:Source>
  <b:Source>
    <b:Tag>RAM18</b:Tag>
    <b:SourceType>JournalArticle</b:SourceType>
    <b:Guid>{6571837F-72AB-45A8-ACAD-3EF165C94A3B}</b:Guid>
    <b:Author>
      <b:Author>
        <b:NameList>
          <b:Person>
            <b:Last>R.A. Mynbaev</b:Last>
            <b:First>et</b:First>
            <b:Middle>al.</b:Middle>
          </b:Person>
        </b:NameList>
      </b:Author>
    </b:Author>
    <b:Title>Implementing an information security management system (ISMS) in an organization</b:Title>
    <b:JournalName>Journal of King Saud University - Computer and Information Sciences</b:JournalName>
    <b:Year>2018</b:Year>
    <b:Pages>181-187</b:Pages>
    <b:Volume>30</b:Volume>
    <b:RefOrder>15</b:RefOrder>
  </b:Source>
  <b:Source>
    <b:Tag>MAA16</b:Tag>
    <b:SourceType>JournalArticle</b:SourceType>
    <b:Guid>{5E96E4C7-A792-48B4-AB9F-D580C77520FF}</b:Guid>
    <b:Author>
      <b:Author>
        <b:NameList>
          <b:Person>
            <b:Last>M.A. Al-Qahtani</b:Last>
            <b:First>et</b:First>
            <b:Middle>al.</b:Middle>
          </b:Person>
        </b:NameList>
      </b:Author>
    </b:Author>
    <b:Title>Review of ISO 27001 and its implementation</b:Title>
    <b:JournalName>Journal of Information Security and Applications</b:JournalName>
    <b:Year>2016</b:Year>
    <b:Pages>22-32</b:Pages>
    <b:Volume>35</b:Volume>
    <b:RefOrder>1</b:RefOrder>
  </b:Source>
  <b:Source>
    <b:Tag>AMo17</b:Tag>
    <b:SourceType>JournalArticle</b:SourceType>
    <b:Guid>{E2973F6F-58AA-47E4-B18C-539ACCA0C699}</b:Guid>
    <b:Author>
      <b:Author>
        <b:NameList>
          <b:Person>
            <b:Last>A. Mohamad</b:Last>
            <b:First>et</b:First>
            <b:Middle>al</b:Middle>
          </b:Person>
        </b:NameList>
      </b:Author>
    </b:Author>
    <b:Title>Efficiency of ISO 27001 in ISMS</b:Title>
    <b:JournalName>Journal of Information Security and Applications</b:JournalName>
    <b:Year>2017</b:Year>
    <b:Pages>1-9</b:Pages>
    <b:Volume>36</b:Volume>
    <b:RefOrder>2</b:RefOrder>
  </b:Source>
  <b:Source>
    <b:Tag>DPV15</b:Tag>
    <b:SourceType>JournalArticle</b:SourceType>
    <b:Guid>{B163CF0E-AF49-4A12-B0E3-4247FB957C71}</b:Guid>
    <b:Author>
      <b:Author>
        <b:NameList>
          <b:Person>
            <b:Last>D.P. Vijaykumar</b:Last>
            <b:First>et</b:First>
            <b:Middle>al.</b:Middle>
          </b:Person>
        </b:NameList>
      </b:Author>
    </b:Author>
    <b:Title>Overview of ISMS standard ISO 27001</b:Title>
    <b:JournalName>Journal of Information Security and Applications</b:JournalName>
    <b:Year>2015</b:Year>
    <b:Pages>1-9</b:Pages>
    <b:Volume>26</b:Volume>
    <b:RefOrder>3</b:RefOrder>
  </b:Source>
  <b:Source>
    <b:Tag>MAA15</b:Tag>
    <b:SourceType>JournalArticle</b:SourceType>
    <b:Guid>{A8A7A41D-45E1-4107-907F-340204202B41}</b:Guid>
    <b:Author>
      <b:Author>
        <b:NameList>
          <b:Person>
            <b:Last>Al-Qahtani</b:Last>
            <b:First>M.A.</b:First>
          </b:Person>
        </b:NameList>
      </b:Author>
    </b:Author>
    <b:Title>IT service management frameworks</b:Title>
    <b:JournalName>Computer and Information Sciences</b:JournalName>
    <b:Year>2015</b:Year>
    <b:Pages>1-10</b:Pages>
    <b:Volume>27</b:Volume>
    <b:RefOrder>4</b:RefOrder>
  </b:Source>
  <b:Source>
    <b:Tag>AMA17</b:Tag>
    <b:SourceType>JournalArticle</b:SourceType>
    <b:Guid>{70139F75-2B7D-4981-B8B1-45C65B554F9B}</b:Guid>
    <b:Author>
      <b:Author>
        <b:NameList>
          <b:Person>
            <b:Last>A.M. Al-Ani</b:Last>
            <b:First>et</b:First>
            <b:Middle>al.</b:Middle>
          </b:Person>
        </b:NameList>
      </b:Author>
    </b:Author>
    <b:Title>Risk Assessment in ISO standards</b:Title>
    <b:JournalName>Journal of Information Security and Applications</b:JournalName>
    <b:Year>2017</b:Year>
    <b:Pages>1-8</b:Pages>
    <b:Volume>37</b:Volume>
    <b:RefOrder>5</b:RefOrder>
  </b:Source>
  <b:Source>
    <b:Tag>HHa16</b:Tag>
    <b:SourceType>JournalArticle</b:SourceType>
    <b:Guid>{027AD23D-0349-4227-AD74-F7DDBBF920CF}</b:Guid>
    <b:Author>
      <b:Author>
        <b:NameList>
          <b:Person>
            <b:Last>H. Hassan</b:Last>
            <b:First>et</b:First>
            <b:Middle>al.</b:Middle>
          </b:Person>
        </b:NameList>
      </b:Author>
    </b:Author>
    <b:Title>ISO 27001 standard and ISMS</b:Title>
    <b:JournalName>Journal of Information Security and Applications</b:JournalName>
    <b:Year>2016</b:Year>
    <b:Pages>37-46</b:Pages>
    <b:Volume>35</b:Volume>
    <b:RefOrder>9</b:RefOrder>
  </b:Source>
  <b:Source>
    <b:Tag>MAl17</b:Tag>
    <b:SourceType>JournalArticle</b:SourceType>
    <b:Guid>{A333C8AA-312B-469E-9ECA-24E7B0A6588F}</b:Guid>
    <b:Author>
      <b:Author>
        <b:NameList>
          <b:Person>
            <b:Last>M. Alshammari</b:Last>
            <b:First>et</b:First>
            <b:Middle>al.</b:Middle>
          </b:Person>
        </b:NameList>
      </b:Author>
    </b:Author>
    <b:Title>Implementation of ISO27k1 in different size businesses</b:Title>
    <b:JournalName>Journal of Information Security and Applications</b:JournalName>
    <b:Year>2017</b:Year>
    <b:Pages>45-50</b:Pages>
    <b:Volume>36</b:Volume>
    <b:RefOrder>10</b:RefOrder>
  </b:Source>
  <b:Source>
    <b:Tag>PDD17</b:Tag>
    <b:SourceType>JournalArticle</b:SourceType>
    <b:Guid>{D3EA68B3-7EF6-4D5E-A2AB-1DC3F3F30154}</b:Guid>
    <b:Author>
      <b:Author>
        <b:NameList>
          <b:Person>
            <b:Last>P.D. Dharaskar</b:Last>
            <b:First>et</b:First>
            <b:Middle>al.</b:Middle>
          </b:Person>
        </b:NameList>
      </b:Author>
    </b:Author>
    <b:Title>ISMS</b:Title>
    <b:JournalName>Journal of Information Security and Applications</b:JournalName>
    <b:Year>2017</b:Year>
    <b:Pages>17-25</b:Pages>
    <b:Volume>36</b:Volume>
    <b:RefOrder>11</b:RefOrder>
  </b:Source>
  <b:Source>
    <b:Tag>KPG16</b:Tag>
    <b:SourceType>JournalArticle</b:SourceType>
    <b:Guid>{7AFC8766-BA5A-4A89-9C77-7DE8CC5CA6EA}</b:Guid>
    <b:Author>
      <b:Author>
        <b:NameList>
          <b:Person>
            <b:Last>K.P. Gaur</b:Last>
            <b:First>et</b:First>
            <b:Middle>al.</b:Middle>
          </b:Person>
        </b:NameList>
      </b:Author>
    </b:Author>
    <b:Title>ISO 27001 in relation to ISMS</b:Title>
    <b:JournalName>Journal of Information Security and Applications</b:JournalName>
    <b:Year>2016</b:Year>
    <b:Pages>45-50</b:Pages>
    <b:Volume>32</b:Volume>
    <b:RefOrder>12</b:RefOrder>
  </b:Source>
  <b:Source>
    <b:Tag>PDD171</b:Tag>
    <b:SourceType>JournalArticle</b:SourceType>
    <b:Guid>{24643BEE-6AA0-47CF-BBD0-95B07CAC7157}</b:Guid>
    <b:Author>
      <b:Author>
        <b:NameList>
          <b:Person>
            <b:Last>P.D. Dharaskar</b:Last>
            <b:First>et</b:First>
            <b:Middle>al.</b:Middle>
          </b:Person>
        </b:NameList>
      </b:Author>
    </b:Author>
    <b:Title>ISMS</b:Title>
    <b:JournalName>Journal of Information Security and Applications</b:JournalName>
    <b:Year>2017</b:Year>
    <b:Pages>17-24</b:Pages>
    <b:Volume>36</b:Volume>
    <b:RefOrder>16</b:RefOrder>
  </b:Source>
  <b:Source>
    <b:Tag>TMG08</b:Tag>
    <b:SourceType>JournalArticle</b:SourceType>
    <b:Guid>{09BCA9F5-2A16-4621-BF42-C8BE311692AC}</b:Guid>
    <b:Author>
      <b:Author>
        <b:NameList>
          <b:Person>
            <b:Last>Gable</b:Last>
            <b:First>T.M.</b:First>
          </b:Person>
        </b:NameList>
      </b:Author>
    </b:Author>
    <b:Title>importance of effective security planning</b:Title>
    <b:JournalName>Journal of Security Education</b:JournalName>
    <b:Year>2008</b:Year>
    <b:Pages>77-84</b:Pages>
    <b:Volume>3</b:Volume>
    <b:RefOrder>17</b:RefOrder>
  </b:Source>
  <b:Source>
    <b:Tag>JMH10</b:Tag>
    <b:SourceType>JournalArticle</b:SourceType>
    <b:Guid>{912E8799-5F62-4B66-BF6E-7B16F28C98CF}</b:Guid>
    <b:Author>
      <b:Author>
        <b:NameList>
          <b:Person>
            <b:Last>J.M. Harris</b:Last>
            <b:First>et</b:First>
            <b:Middle>al.</b:Middle>
          </b:Person>
        </b:NameList>
      </b:Author>
    </b:Author>
    <b:Title>Conducting security assessment</b:Title>
    <b:JournalName>Journal of Security Education</b:JournalName>
    <b:Year>2010</b:Year>
    <b:Pages>71-76</b:Pages>
    <b:Volume>5</b:Volume>
    <b:RefOrder>18</b:RefOrder>
  </b:Source>
  <b:Source>
    <b:Tag>JLK16</b:Tag>
    <b:SourceType>JournalArticle</b:SourceType>
    <b:Guid>{C44E7BB7-4728-4061-9CD1-932A89B21FE5}</b:Guid>
    <b:Author>
      <b:Author>
        <b:NameList>
          <b:Person>
            <b:Last>J.L. Kelley</b:Last>
            <b:First>et</b:First>
            <b:Middle>al.</b:Middle>
          </b:Person>
        </b:NameList>
      </b:Author>
    </b:Author>
    <b:Title>The importance of effective security plan implementation</b:Title>
    <b:JournalName>Journal of Security Education</b:JournalName>
    <b:Year>2016</b:Year>
    <b:Pages>35-43</b:Pages>
    <b:Volume>30</b:Volume>
    <b:RefOrder>19</b:RefOrder>
  </b:Source>
  <b:Source>
    <b:Tag>AAl16</b:Tag>
    <b:SourceType>JournalArticle</b:SourceType>
    <b:Guid>{999B2005-4129-4D48-B512-8BC99E884439}</b:Guid>
    <b:Author>
      <b:Author>
        <b:NameList>
          <b:Person>
            <b:Last>A. Al-Omari</b:Last>
            <b:First>et</b:First>
            <b:Middle>al.</b:Middle>
          </b:Person>
        </b:NameList>
      </b:Author>
    </b:Author>
    <b:Title>The role of security planning in modern organizations</b:Title>
    <b:JournalName>Journal of Information Security and Applications</b:JournalName>
    <b:Year>2016</b:Year>
    <b:Pages>43-50</b:Pages>
    <b:Volume>31</b:Volume>
    <b:RefOrder>20</b:RefOrder>
  </b:Source>
  <b:Source>
    <b:Tag>HAl19</b:Tag>
    <b:SourceType>JournalArticle</b:SourceType>
    <b:Guid>{79743817-5C4F-4CEC-8ED9-420088FE9D46}</b:Guid>
    <b:Author>
      <b:Author>
        <b:NameList>
          <b:Person>
            <b:Last>Thomas</b:Last>
            <b:First>H.</b:First>
            <b:Middle>Al-Somali and D.M.</b:Middle>
          </b:Person>
        </b:NameList>
      </b:Author>
    </b:Author>
    <b:JournalName>An Empirical Study of ISO 27001 Adoption</b:JournalName>
    <b:Year>2019</b:Year>
    <b:Pages>1-14</b:Pages>
    <b:Volume>7</b:Volume>
    <b:RefOrder>21</b:RefOrder>
  </b:Source>
  <b:Source>
    <b:Tag>SHH19</b:Tag>
    <b:SourceType>JournalArticle</b:SourceType>
    <b:Guid>{4167AB82-CF16-444A-B269-9DC06000414E}</b:Guid>
    <b:Author>
      <b:Author>
        <b:NameList>
          <b:Person>
            <b:Last>Huang</b:Last>
            <b:First>S.H.</b:First>
            <b:Middle>Hu and C.F.</b:Middle>
          </b:Person>
        </b:NameList>
      </b:Author>
    </b:Author>
    <b:JournalName>The Role of Information Security Management Systems in Mitigating Cyber Risk</b:JournalName>
    <b:Year>2019</b:Year>
    <b:Pages>636-648</b:Pages>
    <b:Volume>66</b:Volume>
    <b:RefOrder>22</b:RefOrder>
  </b:Source>
  <b:Source>
    <b:Tag>ACF15</b:Tag>
    <b:SourceType>JournalArticle</b:SourceType>
    <b:Guid>{A41863B1-8E3E-4E47-8405-D0D61A472E8F}</b:Guid>
    <b:Author>
      <b:Author>
        <b:NameList>
          <b:Person>
            <b:Last>Oliveira</b:Last>
            <b:First>A.C.F.</b:First>
            <b:Middle>de Oliveira and P.L.P. de</b:Middle>
          </b:Person>
        </b:NameList>
      </b:Author>
    </b:Author>
    <b:Title>Information Security Management</b:Title>
    <b:JournalName>Review of the ISO/IEC 27001 Standard</b:JournalName>
    <b:Year>2015</b:Year>
    <b:Pages>2092-2097</b:Pages>
    <b:Volume>13</b:Volume>
    <b:RefOrder>23</b:RefOrder>
  </b:Source>
  <b:Source>
    <b:Tag>SCh19</b:Tag>
    <b:SourceType>JournalArticle</b:SourceType>
    <b:Guid>{657BF430-14E2-40BC-989F-6A0D88D2CA07}</b:Guid>
    <b:Author>
      <b:Author>
        <b:NameList>
          <b:Person>
            <b:Last>S. Chen</b:Last>
            <b:First>J.</b:First>
            <b:Middle>Hu, and X. Shen</b:Middle>
          </b:Person>
        </b:NameList>
      </b:Author>
    </b:Author>
    <b:JournalName>A Survey on Privacy and Security in the Internet of Things</b:JournalName>
    <b:Year>2019</b:Year>
    <b:Pages>50957-50973</b:Pages>
    <b:Volume>7</b:Volume>
    <b:RefOrder>24</b:RefOrder>
  </b:Source>
  <b:Source>
    <b:Tag>SRa18</b:Tag>
    <b:SourceType>JournalArticle</b:SourceType>
    <b:Guid>{15122F77-5B0C-41B5-8EB5-25881597E8C2}</b:Guid>
    <b:Author>
      <b:Author>
        <b:NameList>
          <b:Person>
            <b:Last>S. Raza</b:Last>
            <b:First>M.</b:First>
            <b:Middle>A. Imran, and M. Lu</b:Middle>
          </b:Person>
        </b:NameList>
      </b:Author>
    </b:Author>
    <b:JournalName>Aligning cybersecurity strategy with organizational goals</b:JournalName>
    <b:Year>2018</b:Year>
    <b:Pages>1-10</b:Pages>
    <b:Volume>48</b:Volume>
    <b:RefOrder>25</b:RefOrder>
  </b:Source>
  <b:Source>
    <b:Tag>PPa17</b:Tag>
    <b:SourceType>JournalArticle</b:SourceType>
    <b:Guid>{CDAB1B72-548C-4CFB-94D0-620C90D12477}</b:Guid>
    <b:Author>
      <b:Author>
        <b:NameList>
          <b:Person>
            <b:Last>Sharma</b:Last>
            <b:First>P.</b:First>
            <b:Middle>Patel and K.</b:Middle>
          </b:Person>
        </b:NameList>
      </b:Author>
    </b:Author>
    <b:Title>Importance of employee awareness and training in information security</b:Title>
    <b:JournalName>Journal of Information Security and Applications</b:JournalName>
    <b:Year>2017</b:Year>
    <b:Pages>35-40</b:Pages>
    <b:Volume>34</b:Volume>
    <b:RefOrder>26</b:RefOrder>
  </b:Source>
  <b:Source>
    <b:Tag>SNg17</b:Tag>
    <b:SourceType>JournalArticle</b:SourceType>
    <b:Guid>{9A34A806-1D77-4DA8-875E-EE362B0FAB14}</b:Guid>
    <b:Author>
      <b:Author>
        <b:NameList>
          <b:Person>
            <b:Last>Atallah</b:Last>
            <b:First>S.</b:First>
            <b:Middle>Nguyen and M.J.</b:Middle>
          </b:Person>
        </b:NameList>
      </b:Author>
    </b:Author>
    <b:JournalName>A survey of risk management in information systems</b:JournalName>
    <b:Year>2017</b:Year>
    <b:Pages>1-38</b:Pages>
    <b:Volume>49</b:Volume>
    <b:RefOrder>27</b:RefOrder>
  </b:Source>
  <b:Source>
    <b:Tag>CLC16</b:Tag>
    <b:SourceType>JournalArticle</b:SourceType>
    <b:Guid>{27FE8018-BA63-44C7-BC4B-219D37089D30}</b:Guid>
    <b:Author>
      <b:Author>
        <b:NameList>
          <b:Person>
            <b:Last>Lee</b:Last>
            <b:First>C.</b:First>
            <b:Middle>L. Chen and Y. K.</b:Middle>
          </b:Person>
        </b:NameList>
      </b:Author>
    </b:Author>
    <b:Title>A comparative study of ITIL and ISO 27001 </b:Title>
    <b:JournalName>Journal of Information Security</b:JournalName>
    <b:Year>2016</b:Year>
    <b:Pages>123-138</b:Pages>
    <b:Volume>7</b:Volume>
    <b:RefOrder>28</b:RefOrder>
  </b:Source>
  <b:Source>
    <b:Tag>DZh16</b:Tag>
    <b:SourceType>JournalArticle</b:SourceType>
    <b:Guid>{2F75D80D-2669-40E6-9F27-30E9510929B3}</b:Guid>
    <b:Author>
      <b:Author>
        <b:NameList>
          <b:Person>
            <b:Last>Zhang</b:Last>
            <b:First>D.</b:First>
          </b:Person>
        </b:NameList>
      </b:Author>
    </b:Author>
    <b:Title>A survey on backup and recovery technologies</b:Title>
    <b:JournalName>Journal of Cloud Computing</b:JournalName>
    <b:Year>2016</b:Year>
    <b:Pages>15</b:Pages>
    <b:Volume>5</b:Volume>
    <b:RefOrder>29</b:RefOrder>
  </b:Source>
  <b:Source>
    <b:Tag>SWh15</b:Tag>
    <b:SourceType>JournalArticle</b:SourceType>
    <b:Guid>{4A0FD49A-D927-4D05-93EE-E9D324190419}</b:Guid>
    <b:Author>
      <b:Author>
        <b:NameList>
          <b:Person>
            <b:Last>Whittaker</b:Last>
            <b:First>S.</b:First>
          </b:Person>
        </b:NameList>
      </b:Author>
    </b:Author>
    <b:Title>Implementing an ISO 27001</b:Title>
    <b:JournalName>Journal of Information Security and Applications</b:JournalName>
    <b:Year>2015</b:Year>
    <b:Pages>92-99</b:Pages>
    <b:Volume>22</b:Volume>
    <b:RefOrder>30</b:RefOrder>
  </b:Source>
  <b:Source>
    <b:Tag>MAA13</b:Tag>
    <b:SourceType>JournalArticle</b:SourceType>
    <b:Guid>{9B21ECBB-9308-46DE-AED8-BDB5C5558C56}</b:Guid>
    <b:Author>
      <b:Author>
        <b:NameList>
          <b:Person>
            <b:Last>Al-Ali</b:Last>
            <b:First>M.</b:First>
            <b:Middle>A. Al-Shaer and A.</b:Middle>
          </b:Person>
        </b:NameList>
      </b:Author>
    </b:Author>
    <b:Title>Risk assessment and management in data security</b:Title>
    <b:JournalName>Journal of Information Security and Applications</b:JournalName>
    <b:Year>2013</b:Year>
    <b:Pages>2-14</b:Pages>
    <b:Volume>18</b:Volume>
    <b:RefOrder>31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7D04464-BA0D-4F08-983A-AB5D8298F531}">
  <ds:schemaRefs>
    <ds:schemaRef ds:uri="http://schemas.microsoft.com/sharepoint/v3/contenttype/forms"/>
  </ds:schemaRefs>
</ds:datastoreItem>
</file>

<file path=customXml/itemProps3.xml><?xml version="1.0" encoding="utf-8"?>
<ds:datastoreItem xmlns:ds="http://schemas.openxmlformats.org/officeDocument/2006/customXml" ds:itemID="{3AB59BB4-AB04-4111-8CF3-EFF27BC66D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6b8f10f-f56e-4e87-af4a-2384ac144562"/>
    <ds:schemaRef ds:uri="921765a0-fcf6-47d1-8ac4-5d670786d7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BF19A68-27DF-4E56-94C3-90C37A8BEFC7}">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F0DC8040-150E-4DF0-80BF-74E5B1C70A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TotalTime>
  <Pages>13</Pages>
  <Words>3887</Words>
  <Characters>22157</Characters>
  <Application>Microsoft Office Word</Application>
  <DocSecurity>0</DocSecurity>
  <Lines>184</Lines>
  <Paragraphs>51</Paragraphs>
  <ScaleCrop>false</ScaleCrop>
  <HeadingPairs>
    <vt:vector size="2" baseType="variant">
      <vt:variant>
        <vt:lpstr>Title</vt:lpstr>
      </vt:variant>
      <vt:variant>
        <vt:i4>1</vt:i4>
      </vt:variant>
    </vt:vector>
  </HeadingPairs>
  <TitlesOfParts>
    <vt:vector size="1" baseType="lpstr">
      <vt:lpstr>Assignment 1 – DATA SECURITY, GOVERNACE AND COMPLIANCE – DAWID TROCHIM</vt:lpstr>
    </vt:vector>
  </TitlesOfParts>
  <Company>THE UNIVERSITY OF WALES TRINITY SAINT DAVID</Company>
  <LinksUpToDate>false</LinksUpToDate>
  <CharactersWithSpaces>25993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1 – DATA SECURITY, GOVERNACE AND COMPLIANCE – DAWID TROCHIM</dc:title>
  <dc:subject>Data Security, Governance and Compliance, Cyber Security &amp; Networks MSc</dc:subject>
  <dc:creator>Dawid Trochim (1900457)</dc:creator>
  <cp:keywords/>
  <dc:description/>
  <cp:lastModifiedBy>Dawid Trochim (1900457)</cp:lastModifiedBy>
  <cp:revision>21</cp:revision>
  <dcterms:created xsi:type="dcterms:W3CDTF">2023-01-09T20:36:00Z</dcterms:created>
  <dcterms:modified xsi:type="dcterms:W3CDTF">2023-01-09T22:03:00Z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0x010100AD3B00B9D084464B970E6F5A4ABBB667</vt:lpwstr>
  </property>
</Properties>
</file>