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755" w:rsidRDefault="00DA360A" w:rsidP="00DA360A">
      <w:pPr>
        <w:spacing w:after="0" w:line="360" w:lineRule="auto"/>
        <w:rPr>
          <w:b/>
          <w:sz w:val="24"/>
          <w:szCs w:val="24"/>
        </w:rPr>
      </w:pPr>
      <w:r>
        <w:rPr>
          <w:b/>
          <w:sz w:val="24"/>
          <w:szCs w:val="24"/>
        </w:rPr>
        <w:t>In up to 1000 words,</w:t>
      </w:r>
      <w:r w:rsidR="000742CA">
        <w:rPr>
          <w:b/>
          <w:sz w:val="24"/>
          <w:szCs w:val="24"/>
        </w:rPr>
        <w:t xml:space="preserve"> compare and contras</w:t>
      </w:r>
      <w:r>
        <w:rPr>
          <w:b/>
          <w:sz w:val="24"/>
          <w:szCs w:val="24"/>
        </w:rPr>
        <w:t xml:space="preserve">t </w:t>
      </w:r>
      <w:r w:rsidR="000742CA">
        <w:rPr>
          <w:b/>
          <w:sz w:val="24"/>
          <w:szCs w:val="24"/>
        </w:rPr>
        <w:t xml:space="preserve">different </w:t>
      </w:r>
      <w:r>
        <w:rPr>
          <w:b/>
          <w:sz w:val="24"/>
          <w:szCs w:val="24"/>
        </w:rPr>
        <w:t>conceptions of the environment"</w:t>
      </w:r>
    </w:p>
    <w:p w:rsidR="00DA360A" w:rsidRDefault="00DA360A" w:rsidP="00DA360A">
      <w:pPr>
        <w:spacing w:after="0" w:line="360" w:lineRule="auto"/>
        <w:rPr>
          <w:b/>
          <w:sz w:val="24"/>
          <w:szCs w:val="24"/>
        </w:rPr>
      </w:pPr>
    </w:p>
    <w:p w:rsidR="00DA360A" w:rsidRDefault="00EB4674" w:rsidP="00DA360A">
      <w:pPr>
        <w:spacing w:after="0" w:line="360" w:lineRule="auto"/>
        <w:rPr>
          <w:sz w:val="24"/>
          <w:szCs w:val="24"/>
        </w:rPr>
      </w:pPr>
      <w:r>
        <w:rPr>
          <w:sz w:val="24"/>
          <w:szCs w:val="24"/>
        </w:rPr>
        <w:tab/>
      </w:r>
      <w:r w:rsidR="002C5D99">
        <w:rPr>
          <w:sz w:val="24"/>
          <w:szCs w:val="24"/>
        </w:rPr>
        <w:t xml:space="preserve">While conceptions </w:t>
      </w:r>
      <w:r w:rsidR="00DA360A">
        <w:rPr>
          <w:sz w:val="24"/>
          <w:szCs w:val="24"/>
        </w:rPr>
        <w:t>of the environment differ vastly culture to culture, and indeed person to person, there has been a growing global trend towards enviro</w:t>
      </w:r>
      <w:r w:rsidR="00712CCB">
        <w:rPr>
          <w:sz w:val="24"/>
          <w:szCs w:val="24"/>
        </w:rPr>
        <w:t xml:space="preserve">nmental awareness in </w:t>
      </w:r>
      <w:r w:rsidR="00585B7D">
        <w:rPr>
          <w:sz w:val="24"/>
          <w:szCs w:val="24"/>
        </w:rPr>
        <w:t xml:space="preserve">recent times </w:t>
      </w:r>
      <w:r w:rsidR="00585B7D" w:rsidRPr="00965D37">
        <w:rPr>
          <w:sz w:val="24"/>
          <w:szCs w:val="24"/>
        </w:rPr>
        <w:t>(</w:t>
      </w:r>
      <w:r w:rsidR="00965D37" w:rsidRPr="00965D37">
        <w:rPr>
          <w:sz w:val="24"/>
          <w:szCs w:val="24"/>
        </w:rPr>
        <w:t>Leach and Fairhead 2002:209</w:t>
      </w:r>
      <w:r w:rsidR="00585B7D" w:rsidRPr="00965D37">
        <w:rPr>
          <w:sz w:val="24"/>
          <w:szCs w:val="24"/>
        </w:rPr>
        <w:t>)</w:t>
      </w:r>
      <w:r w:rsidR="00DA360A">
        <w:rPr>
          <w:sz w:val="24"/>
          <w:szCs w:val="24"/>
        </w:rPr>
        <w:t>. Signs of human impact on the environment such as changing weather patterns</w:t>
      </w:r>
      <w:r>
        <w:rPr>
          <w:sz w:val="24"/>
          <w:szCs w:val="24"/>
        </w:rPr>
        <w:t>, deforestation</w:t>
      </w:r>
      <w:r w:rsidR="00DA360A">
        <w:rPr>
          <w:sz w:val="24"/>
          <w:szCs w:val="24"/>
        </w:rPr>
        <w:t xml:space="preserve"> and animal extinction are becoming harder to ignore</w:t>
      </w:r>
      <w:r>
        <w:rPr>
          <w:sz w:val="24"/>
          <w:szCs w:val="24"/>
        </w:rPr>
        <w:t xml:space="preserve"> in the </w:t>
      </w:r>
      <w:r w:rsidRPr="00965D37">
        <w:rPr>
          <w:sz w:val="24"/>
          <w:szCs w:val="24"/>
        </w:rPr>
        <w:t>Western</w:t>
      </w:r>
      <w:r>
        <w:rPr>
          <w:color w:val="FF0000"/>
          <w:sz w:val="24"/>
          <w:szCs w:val="24"/>
        </w:rPr>
        <w:t xml:space="preserve"> </w:t>
      </w:r>
      <w:r>
        <w:rPr>
          <w:sz w:val="24"/>
          <w:szCs w:val="24"/>
        </w:rPr>
        <w:t xml:space="preserve">world, but still capitalist consumerism seems to be prevailing over activism towards a more sustainable way of living. </w:t>
      </w:r>
    </w:p>
    <w:p w:rsidR="00EB4674" w:rsidRDefault="00EB4674" w:rsidP="00DA360A">
      <w:pPr>
        <w:spacing w:after="0" w:line="360" w:lineRule="auto"/>
        <w:rPr>
          <w:sz w:val="24"/>
          <w:szCs w:val="24"/>
        </w:rPr>
      </w:pPr>
      <w:r>
        <w:rPr>
          <w:sz w:val="24"/>
          <w:szCs w:val="24"/>
        </w:rPr>
        <w:tab/>
        <w:t>Anthropology plays a key role in understanding how people's perception</w:t>
      </w:r>
      <w:r w:rsidR="00665307">
        <w:rPr>
          <w:sz w:val="24"/>
          <w:szCs w:val="24"/>
        </w:rPr>
        <w:t>s</w:t>
      </w:r>
      <w:r>
        <w:rPr>
          <w:sz w:val="24"/>
          <w:szCs w:val="24"/>
        </w:rPr>
        <w:t xml:space="preserve"> of</w:t>
      </w:r>
      <w:r w:rsidR="00665307">
        <w:rPr>
          <w:sz w:val="24"/>
          <w:szCs w:val="24"/>
        </w:rPr>
        <w:t xml:space="preserve"> the</w:t>
      </w:r>
      <w:r>
        <w:rPr>
          <w:sz w:val="24"/>
          <w:szCs w:val="24"/>
        </w:rPr>
        <w:t xml:space="preserve"> environment</w:t>
      </w:r>
      <w:r w:rsidR="00665307">
        <w:rPr>
          <w:sz w:val="24"/>
          <w:szCs w:val="24"/>
        </w:rPr>
        <w:t xml:space="preserve"> </w:t>
      </w:r>
      <w:r w:rsidR="000F0B5D">
        <w:rPr>
          <w:sz w:val="24"/>
          <w:szCs w:val="24"/>
        </w:rPr>
        <w:t>affect</w:t>
      </w:r>
      <w:r w:rsidR="00665307">
        <w:rPr>
          <w:sz w:val="24"/>
          <w:szCs w:val="24"/>
        </w:rPr>
        <w:t xml:space="preserve"> their level of environmental impact. In this essay I will </w:t>
      </w:r>
      <w:r w:rsidR="00712CCB">
        <w:rPr>
          <w:sz w:val="24"/>
          <w:szCs w:val="24"/>
        </w:rPr>
        <w:t xml:space="preserve">introduce </w:t>
      </w:r>
      <w:r w:rsidR="00665307">
        <w:rPr>
          <w:sz w:val="24"/>
          <w:szCs w:val="24"/>
        </w:rPr>
        <w:t xml:space="preserve">two indigenous </w:t>
      </w:r>
      <w:r w:rsidR="00712CCB">
        <w:rPr>
          <w:sz w:val="24"/>
          <w:szCs w:val="24"/>
        </w:rPr>
        <w:t>peoples</w:t>
      </w:r>
      <w:r w:rsidR="00665307">
        <w:rPr>
          <w:sz w:val="24"/>
          <w:szCs w:val="24"/>
        </w:rPr>
        <w:t xml:space="preserve">, the Kogi of Columbia and the Mbuti of the Democratic Republic of the Congo, </w:t>
      </w:r>
      <w:r w:rsidR="00965D37">
        <w:rPr>
          <w:sz w:val="24"/>
          <w:szCs w:val="24"/>
        </w:rPr>
        <w:t>and discuss</w:t>
      </w:r>
      <w:r w:rsidR="00712CCB">
        <w:rPr>
          <w:sz w:val="24"/>
          <w:szCs w:val="24"/>
        </w:rPr>
        <w:t xml:space="preserve"> how their </w:t>
      </w:r>
      <w:r w:rsidR="0029528F">
        <w:rPr>
          <w:sz w:val="24"/>
          <w:szCs w:val="24"/>
        </w:rPr>
        <w:t>mythologies</w:t>
      </w:r>
      <w:r w:rsidR="00712CCB">
        <w:rPr>
          <w:sz w:val="24"/>
          <w:szCs w:val="24"/>
        </w:rPr>
        <w:t xml:space="preserve"> have shaped their view of the environment, as well as </w:t>
      </w:r>
      <w:r w:rsidR="00665307">
        <w:rPr>
          <w:sz w:val="24"/>
          <w:szCs w:val="24"/>
        </w:rPr>
        <w:t xml:space="preserve">comparing and contrasting their </w:t>
      </w:r>
      <w:r w:rsidR="00712CCB">
        <w:rPr>
          <w:sz w:val="24"/>
          <w:szCs w:val="24"/>
        </w:rPr>
        <w:t xml:space="preserve">environmental </w:t>
      </w:r>
      <w:r w:rsidR="00665307">
        <w:rPr>
          <w:sz w:val="24"/>
          <w:szCs w:val="24"/>
        </w:rPr>
        <w:t xml:space="preserve">conceptions </w:t>
      </w:r>
      <w:r w:rsidR="00965D37">
        <w:rPr>
          <w:sz w:val="24"/>
          <w:szCs w:val="24"/>
        </w:rPr>
        <w:t>to those</w:t>
      </w:r>
      <w:r w:rsidR="00665307">
        <w:rPr>
          <w:sz w:val="24"/>
          <w:szCs w:val="24"/>
        </w:rPr>
        <w:t xml:space="preserve"> of the </w:t>
      </w:r>
      <w:r w:rsidR="00665307" w:rsidRPr="00965D37">
        <w:rPr>
          <w:sz w:val="24"/>
          <w:szCs w:val="24"/>
        </w:rPr>
        <w:t>industrialised</w:t>
      </w:r>
      <w:r w:rsidR="00665307">
        <w:rPr>
          <w:sz w:val="24"/>
          <w:szCs w:val="24"/>
        </w:rPr>
        <w:t xml:space="preserve"> world. </w:t>
      </w:r>
      <w:r w:rsidR="00712CCB">
        <w:rPr>
          <w:sz w:val="24"/>
          <w:szCs w:val="24"/>
        </w:rPr>
        <w:t xml:space="preserve">I wish </w:t>
      </w:r>
      <w:r w:rsidR="00965D37">
        <w:rPr>
          <w:sz w:val="24"/>
          <w:szCs w:val="24"/>
        </w:rPr>
        <w:t>to conclude</w:t>
      </w:r>
      <w:r w:rsidR="00712CCB">
        <w:rPr>
          <w:sz w:val="24"/>
          <w:szCs w:val="24"/>
        </w:rPr>
        <w:t xml:space="preserve"> with a consideration of what consumerist societies can learn from the Kogi and the Mbuti, in a bid to halt, or at least slow, detrimental human impact on the world as a whole.</w:t>
      </w:r>
    </w:p>
    <w:p w:rsidR="00922082" w:rsidRDefault="0029528F" w:rsidP="00922082">
      <w:pPr>
        <w:spacing w:after="0" w:line="360" w:lineRule="auto"/>
        <w:rPr>
          <w:i/>
          <w:sz w:val="24"/>
          <w:szCs w:val="24"/>
        </w:rPr>
      </w:pPr>
      <w:r>
        <w:rPr>
          <w:sz w:val="24"/>
          <w:szCs w:val="24"/>
        </w:rPr>
        <w:tab/>
        <w:t xml:space="preserve">Kogi cosmology states that the before the world was created, there was only the sea; the sea was </w:t>
      </w:r>
      <w:r>
        <w:rPr>
          <w:i/>
          <w:sz w:val="24"/>
          <w:szCs w:val="24"/>
        </w:rPr>
        <w:t>Aluna</w:t>
      </w:r>
      <w:r w:rsidR="00531F16">
        <w:rPr>
          <w:i/>
          <w:sz w:val="24"/>
          <w:szCs w:val="24"/>
        </w:rPr>
        <w:t xml:space="preserve"> </w:t>
      </w:r>
      <w:r w:rsidR="00531F16">
        <w:rPr>
          <w:sz w:val="24"/>
          <w:szCs w:val="24"/>
        </w:rPr>
        <w:t>(the mind)</w:t>
      </w:r>
      <w:r>
        <w:rPr>
          <w:i/>
          <w:sz w:val="24"/>
          <w:szCs w:val="24"/>
        </w:rPr>
        <w:t xml:space="preserve">, </w:t>
      </w:r>
      <w:r>
        <w:rPr>
          <w:sz w:val="24"/>
          <w:szCs w:val="24"/>
        </w:rPr>
        <w:t>or "The Mother"</w:t>
      </w:r>
      <w:r w:rsidR="0099761F">
        <w:rPr>
          <w:sz w:val="24"/>
          <w:szCs w:val="24"/>
        </w:rPr>
        <w:t xml:space="preserve"> (Er</w:t>
      </w:r>
      <w:r>
        <w:rPr>
          <w:sz w:val="24"/>
          <w:szCs w:val="24"/>
        </w:rPr>
        <w:t>e</w:t>
      </w:r>
      <w:r w:rsidR="0099761F">
        <w:rPr>
          <w:sz w:val="24"/>
          <w:szCs w:val="24"/>
        </w:rPr>
        <w:t>i</w:t>
      </w:r>
      <w:r>
        <w:rPr>
          <w:sz w:val="24"/>
          <w:szCs w:val="24"/>
        </w:rPr>
        <w:t>ra 1990</w:t>
      </w:r>
      <w:r w:rsidR="00194AA4">
        <w:rPr>
          <w:sz w:val="24"/>
          <w:szCs w:val="24"/>
        </w:rPr>
        <w:t>a</w:t>
      </w:r>
      <w:r>
        <w:rPr>
          <w:sz w:val="24"/>
          <w:szCs w:val="24"/>
        </w:rPr>
        <w:t xml:space="preserve">:115). </w:t>
      </w:r>
      <w:r w:rsidR="00922082">
        <w:rPr>
          <w:i/>
          <w:sz w:val="24"/>
          <w:szCs w:val="24"/>
        </w:rPr>
        <w:t xml:space="preserve">Aluna </w:t>
      </w:r>
      <w:r w:rsidR="00922082">
        <w:rPr>
          <w:sz w:val="24"/>
          <w:szCs w:val="24"/>
        </w:rPr>
        <w:t>encompasses everything there is and ever was, both physical and intellectual, and from The Mother all things were created. The Kogi refer to themselves as the "Elder Brothers", whose purpose is to protect The Mother from the impact of the rest of the world's population, or "Younger Brothers", as they call us (Ereira 1990</w:t>
      </w:r>
      <w:r w:rsidR="00194AA4">
        <w:rPr>
          <w:sz w:val="24"/>
          <w:szCs w:val="24"/>
        </w:rPr>
        <w:t>a</w:t>
      </w:r>
      <w:r w:rsidR="00922082">
        <w:rPr>
          <w:sz w:val="24"/>
          <w:szCs w:val="24"/>
        </w:rPr>
        <w:t>:1, 5).</w:t>
      </w:r>
    </w:p>
    <w:p w:rsidR="006827B3" w:rsidRDefault="00922082" w:rsidP="006827B3">
      <w:pPr>
        <w:spacing w:after="0" w:line="360" w:lineRule="auto"/>
        <w:rPr>
          <w:sz w:val="24"/>
          <w:szCs w:val="24"/>
        </w:rPr>
      </w:pPr>
      <w:r>
        <w:rPr>
          <w:i/>
          <w:sz w:val="24"/>
          <w:szCs w:val="24"/>
        </w:rPr>
        <w:tab/>
      </w:r>
      <w:r>
        <w:rPr>
          <w:sz w:val="24"/>
          <w:szCs w:val="24"/>
        </w:rPr>
        <w:t>During</w:t>
      </w:r>
      <w:r w:rsidR="0099761F">
        <w:rPr>
          <w:sz w:val="24"/>
          <w:szCs w:val="24"/>
        </w:rPr>
        <w:t xml:space="preserve"> an interview in Alan Ereira's documentary </w:t>
      </w:r>
      <w:r w:rsidR="0099761F">
        <w:rPr>
          <w:i/>
          <w:sz w:val="24"/>
          <w:szCs w:val="24"/>
        </w:rPr>
        <w:t xml:space="preserve">From the Heart of the World: Elder Brothers' Warning </w:t>
      </w:r>
      <w:r w:rsidR="0099761F">
        <w:rPr>
          <w:sz w:val="24"/>
          <w:szCs w:val="24"/>
        </w:rPr>
        <w:t>(1990</w:t>
      </w:r>
      <w:r w:rsidR="00194AA4">
        <w:rPr>
          <w:sz w:val="24"/>
          <w:szCs w:val="24"/>
        </w:rPr>
        <w:t>b</w:t>
      </w:r>
      <w:r w:rsidR="0099761F">
        <w:rPr>
          <w:sz w:val="24"/>
          <w:szCs w:val="24"/>
        </w:rPr>
        <w:t>)</w:t>
      </w:r>
      <w:r>
        <w:rPr>
          <w:sz w:val="24"/>
          <w:szCs w:val="24"/>
        </w:rPr>
        <w:t xml:space="preserve">, in which a Kogi </w:t>
      </w:r>
      <w:r>
        <w:rPr>
          <w:i/>
          <w:sz w:val="24"/>
          <w:szCs w:val="24"/>
        </w:rPr>
        <w:t>Mama</w:t>
      </w:r>
      <w:r w:rsidR="003A43A4">
        <w:rPr>
          <w:i/>
          <w:sz w:val="24"/>
          <w:szCs w:val="24"/>
        </w:rPr>
        <w:t xml:space="preserve">, </w:t>
      </w:r>
      <w:r w:rsidR="003A43A4">
        <w:rPr>
          <w:sz w:val="24"/>
          <w:szCs w:val="24"/>
        </w:rPr>
        <w:t>or spiritual leader,</w:t>
      </w:r>
      <w:r w:rsidR="0099761F">
        <w:rPr>
          <w:sz w:val="24"/>
          <w:szCs w:val="24"/>
        </w:rPr>
        <w:t xml:space="preserve"> discusses the impact of mining</w:t>
      </w:r>
      <w:r w:rsidR="006827B3">
        <w:rPr>
          <w:sz w:val="24"/>
          <w:szCs w:val="24"/>
        </w:rPr>
        <w:t>, he describes the impact on the earth as physical damage to The Mother's body:</w:t>
      </w:r>
      <w:r w:rsidR="00531F16">
        <w:rPr>
          <w:sz w:val="24"/>
          <w:szCs w:val="24"/>
        </w:rPr>
        <w:t xml:space="preserve"> </w:t>
      </w:r>
      <w:r w:rsidR="003A43A4">
        <w:rPr>
          <w:sz w:val="24"/>
          <w:szCs w:val="24"/>
        </w:rPr>
        <w:t>"N</w:t>
      </w:r>
      <w:r>
        <w:rPr>
          <w:sz w:val="24"/>
          <w:szCs w:val="24"/>
        </w:rPr>
        <w:t>ow they are taking out the mother's heart; they are digging up the ground and taking out her liver, and her guts; the mother is being cut to pieces and being stripped of everything".</w:t>
      </w:r>
      <w:r w:rsidR="003A43A4">
        <w:rPr>
          <w:sz w:val="24"/>
          <w:szCs w:val="24"/>
        </w:rPr>
        <w:t xml:space="preserve"> </w:t>
      </w:r>
      <w:r w:rsidR="006827B3">
        <w:rPr>
          <w:sz w:val="24"/>
          <w:szCs w:val="24"/>
        </w:rPr>
        <w:t xml:space="preserve">From this we can clearly see that the Kogi's connection to their environment goes well beyond the spiritual representation; </w:t>
      </w:r>
      <w:r w:rsidR="00211EED">
        <w:rPr>
          <w:sz w:val="24"/>
          <w:szCs w:val="24"/>
        </w:rPr>
        <w:t>da</w:t>
      </w:r>
      <w:r w:rsidR="003A43A4">
        <w:rPr>
          <w:sz w:val="24"/>
          <w:szCs w:val="24"/>
        </w:rPr>
        <w:t>maging the Earth inflicts, to them, literal wounding</w:t>
      </w:r>
      <w:r w:rsidR="00B660B1">
        <w:rPr>
          <w:sz w:val="24"/>
          <w:szCs w:val="24"/>
        </w:rPr>
        <w:t xml:space="preserve"> on the creator. </w:t>
      </w:r>
    </w:p>
    <w:p w:rsidR="00AA7CD2" w:rsidRDefault="00B660B1" w:rsidP="006827B3">
      <w:pPr>
        <w:spacing w:after="0" w:line="360" w:lineRule="auto"/>
        <w:rPr>
          <w:sz w:val="24"/>
          <w:szCs w:val="24"/>
        </w:rPr>
      </w:pPr>
      <w:r>
        <w:rPr>
          <w:sz w:val="24"/>
          <w:szCs w:val="24"/>
        </w:rPr>
        <w:tab/>
        <w:t>Similarly to the Kogi the Mbuti see their environment</w:t>
      </w:r>
      <w:r w:rsidR="007267BE">
        <w:rPr>
          <w:sz w:val="24"/>
          <w:szCs w:val="24"/>
        </w:rPr>
        <w:t>, the Ituri Rainforest</w:t>
      </w:r>
      <w:r w:rsidR="008859D7">
        <w:rPr>
          <w:sz w:val="24"/>
          <w:szCs w:val="24"/>
        </w:rPr>
        <w:t>,</w:t>
      </w:r>
      <w:r w:rsidR="009121F0">
        <w:rPr>
          <w:sz w:val="24"/>
          <w:szCs w:val="24"/>
        </w:rPr>
        <w:t xml:space="preserve"> as </w:t>
      </w:r>
      <w:r w:rsidR="007267BE">
        <w:rPr>
          <w:sz w:val="24"/>
          <w:szCs w:val="24"/>
        </w:rPr>
        <w:t xml:space="preserve">their creator and </w:t>
      </w:r>
      <w:r>
        <w:rPr>
          <w:sz w:val="24"/>
          <w:szCs w:val="24"/>
        </w:rPr>
        <w:t>parental figure (and al</w:t>
      </w:r>
      <w:r w:rsidR="007267BE">
        <w:rPr>
          <w:sz w:val="24"/>
          <w:szCs w:val="24"/>
        </w:rPr>
        <w:t>so, at times, a si</w:t>
      </w:r>
      <w:r>
        <w:rPr>
          <w:sz w:val="24"/>
          <w:szCs w:val="24"/>
        </w:rPr>
        <w:t xml:space="preserve">bling or lover) and refer to themselves as </w:t>
      </w:r>
      <w:r>
        <w:rPr>
          <w:sz w:val="24"/>
          <w:szCs w:val="24"/>
        </w:rPr>
        <w:lastRenderedPageBreak/>
        <w:t>the "Children of the Forest"</w:t>
      </w:r>
      <w:r w:rsidR="007267BE">
        <w:rPr>
          <w:sz w:val="24"/>
          <w:szCs w:val="24"/>
        </w:rPr>
        <w:t xml:space="preserve"> </w:t>
      </w:r>
      <w:r w:rsidR="008859D7">
        <w:rPr>
          <w:sz w:val="24"/>
          <w:szCs w:val="24"/>
        </w:rPr>
        <w:t>(Mosko 198</w:t>
      </w:r>
      <w:r w:rsidR="007267BE">
        <w:rPr>
          <w:sz w:val="24"/>
          <w:szCs w:val="24"/>
        </w:rPr>
        <w:t xml:space="preserve">7:898; </w:t>
      </w:r>
      <w:r w:rsidR="007267BE">
        <w:rPr>
          <w:i/>
          <w:sz w:val="24"/>
          <w:szCs w:val="24"/>
        </w:rPr>
        <w:t xml:space="preserve">see also </w:t>
      </w:r>
      <w:r w:rsidR="007267BE">
        <w:rPr>
          <w:sz w:val="24"/>
          <w:szCs w:val="24"/>
        </w:rPr>
        <w:t xml:space="preserve">Turnbull </w:t>
      </w:r>
      <w:r w:rsidR="002C5D99">
        <w:rPr>
          <w:sz w:val="24"/>
          <w:szCs w:val="24"/>
        </w:rPr>
        <w:t xml:space="preserve">1961:125, 127). However, the Mbuti "world" in its </w:t>
      </w:r>
      <w:r w:rsidR="002755A7">
        <w:rPr>
          <w:sz w:val="24"/>
          <w:szCs w:val="24"/>
        </w:rPr>
        <w:t>entirety is the F</w:t>
      </w:r>
      <w:r w:rsidR="002C5D99">
        <w:rPr>
          <w:sz w:val="24"/>
          <w:szCs w:val="24"/>
        </w:rPr>
        <w:t xml:space="preserve">orest, rendering everything outside somewhat irrelevant, differing to the Kogi view that the Earth as a whole </w:t>
      </w:r>
      <w:r w:rsidR="008859D7">
        <w:rPr>
          <w:sz w:val="24"/>
          <w:szCs w:val="24"/>
        </w:rPr>
        <w:t xml:space="preserve">is the </w:t>
      </w:r>
      <w:r w:rsidR="00832762">
        <w:rPr>
          <w:sz w:val="24"/>
          <w:szCs w:val="24"/>
        </w:rPr>
        <w:t>creator</w:t>
      </w:r>
      <w:r w:rsidR="008859D7">
        <w:rPr>
          <w:sz w:val="24"/>
          <w:szCs w:val="24"/>
        </w:rPr>
        <w:t>. Mosko explains that "this Mbuti conceptualisation of the Forest is all-encompassing" (1987:898)</w:t>
      </w:r>
      <w:r w:rsidR="002755A7">
        <w:rPr>
          <w:sz w:val="24"/>
          <w:szCs w:val="24"/>
        </w:rPr>
        <w:t xml:space="preserve"> and describes </w:t>
      </w:r>
      <w:r w:rsidR="00AA7CD2">
        <w:rPr>
          <w:sz w:val="24"/>
          <w:szCs w:val="24"/>
        </w:rPr>
        <w:t>the Forest as a</w:t>
      </w:r>
      <w:r w:rsidR="007704E9">
        <w:rPr>
          <w:sz w:val="24"/>
          <w:szCs w:val="24"/>
        </w:rPr>
        <w:t xml:space="preserve"> perceived womb from which all Mbuti come. </w:t>
      </w:r>
    </w:p>
    <w:p w:rsidR="00B660B1" w:rsidRPr="00022E06" w:rsidRDefault="00AA7CD2" w:rsidP="006827B3">
      <w:pPr>
        <w:spacing w:after="0" w:line="360" w:lineRule="auto"/>
        <w:rPr>
          <w:color w:val="FF0000"/>
          <w:sz w:val="24"/>
          <w:szCs w:val="24"/>
        </w:rPr>
      </w:pPr>
      <w:r>
        <w:rPr>
          <w:sz w:val="24"/>
          <w:szCs w:val="24"/>
        </w:rPr>
        <w:tab/>
        <w:t>The Mbuti are very protective of the</w:t>
      </w:r>
      <w:r w:rsidR="00965D37">
        <w:rPr>
          <w:sz w:val="24"/>
          <w:szCs w:val="24"/>
        </w:rPr>
        <w:t>ir place within</w:t>
      </w:r>
      <w:r>
        <w:rPr>
          <w:sz w:val="24"/>
          <w:szCs w:val="24"/>
        </w:rPr>
        <w:t xml:space="preserve"> </w:t>
      </w:r>
      <w:r w:rsidR="009121F0">
        <w:rPr>
          <w:sz w:val="24"/>
          <w:szCs w:val="24"/>
        </w:rPr>
        <w:t xml:space="preserve">the </w:t>
      </w:r>
      <w:r>
        <w:rPr>
          <w:sz w:val="24"/>
          <w:szCs w:val="24"/>
        </w:rPr>
        <w:t xml:space="preserve">Forest, and while trading with </w:t>
      </w:r>
      <w:r>
        <w:rPr>
          <w:i/>
          <w:sz w:val="24"/>
          <w:szCs w:val="24"/>
        </w:rPr>
        <w:t xml:space="preserve">Bantu </w:t>
      </w:r>
      <w:r>
        <w:rPr>
          <w:sz w:val="24"/>
          <w:szCs w:val="24"/>
        </w:rPr>
        <w:t xml:space="preserve">(people from outside the Forest), they will often tell stories of monsters and danger in a bid to keep </w:t>
      </w:r>
      <w:r w:rsidR="00813F47">
        <w:rPr>
          <w:sz w:val="24"/>
          <w:szCs w:val="24"/>
        </w:rPr>
        <w:t>others out of their environment;</w:t>
      </w:r>
      <w:r>
        <w:rPr>
          <w:sz w:val="24"/>
          <w:szCs w:val="24"/>
        </w:rPr>
        <w:t xml:space="preserve"> </w:t>
      </w:r>
      <w:r>
        <w:rPr>
          <w:i/>
          <w:sz w:val="24"/>
          <w:szCs w:val="24"/>
        </w:rPr>
        <w:t xml:space="preserve">Bantu </w:t>
      </w:r>
      <w:r>
        <w:rPr>
          <w:sz w:val="24"/>
          <w:szCs w:val="24"/>
        </w:rPr>
        <w:t xml:space="preserve">are described by Turnbull as "easy to trick" (1961). </w:t>
      </w:r>
      <w:r w:rsidR="00022E06">
        <w:rPr>
          <w:sz w:val="24"/>
          <w:szCs w:val="24"/>
        </w:rPr>
        <w:t xml:space="preserve">Both the Mbuti and the Kogi view their role in the environment as a protective one; both have a sense of responsibility to the wellbeing of their world, whether that be the Forest or the entire Earth. </w:t>
      </w:r>
    </w:p>
    <w:p w:rsidR="00022E06" w:rsidRPr="00813F47" w:rsidRDefault="00022E06" w:rsidP="006827B3">
      <w:pPr>
        <w:spacing w:after="0" w:line="360" w:lineRule="auto"/>
        <w:rPr>
          <w:sz w:val="24"/>
          <w:szCs w:val="24"/>
        </w:rPr>
      </w:pPr>
      <w:r>
        <w:rPr>
          <w:sz w:val="24"/>
          <w:szCs w:val="24"/>
        </w:rPr>
        <w:tab/>
        <w:t>This notion that the world is the creator and that people are one and the same as their environment</w:t>
      </w:r>
      <w:r w:rsidR="004A3754">
        <w:rPr>
          <w:sz w:val="24"/>
          <w:szCs w:val="24"/>
        </w:rPr>
        <w:t xml:space="preserve"> differs hugely to the </w:t>
      </w:r>
      <w:r>
        <w:rPr>
          <w:sz w:val="24"/>
          <w:szCs w:val="24"/>
        </w:rPr>
        <w:t>perception that humans have dominion over</w:t>
      </w:r>
      <w:r w:rsidR="00585B7D">
        <w:rPr>
          <w:sz w:val="24"/>
          <w:szCs w:val="24"/>
        </w:rPr>
        <w:t xml:space="preserve"> their en</w:t>
      </w:r>
      <w:r w:rsidR="00B35CB2">
        <w:rPr>
          <w:sz w:val="24"/>
          <w:szCs w:val="24"/>
        </w:rPr>
        <w:t>vironment</w:t>
      </w:r>
      <w:r w:rsidR="004A3754">
        <w:rPr>
          <w:sz w:val="24"/>
          <w:szCs w:val="24"/>
        </w:rPr>
        <w:t>, a perspective taken by Christian creationism, arguably one of the biggest influences on the Western world to date</w:t>
      </w:r>
      <w:r w:rsidR="00B35CB2">
        <w:rPr>
          <w:sz w:val="24"/>
          <w:szCs w:val="24"/>
        </w:rPr>
        <w:t>. T</w:t>
      </w:r>
      <w:r>
        <w:rPr>
          <w:sz w:val="24"/>
          <w:szCs w:val="24"/>
        </w:rPr>
        <w:t>he bible states "then God said, 'Let us make mankind in our image, in our likeness, so that they may rule over... all the creatures that move along the ground"</w:t>
      </w:r>
      <w:r w:rsidR="00585B7D">
        <w:rPr>
          <w:sz w:val="24"/>
          <w:szCs w:val="24"/>
        </w:rPr>
        <w:t xml:space="preserve"> (</w:t>
      </w:r>
      <w:r w:rsidR="00BA39DD">
        <w:rPr>
          <w:sz w:val="24"/>
          <w:szCs w:val="24"/>
        </w:rPr>
        <w:t xml:space="preserve">The Bible New International Version, 1987: </w:t>
      </w:r>
      <w:r w:rsidR="00585B7D">
        <w:rPr>
          <w:sz w:val="24"/>
          <w:szCs w:val="24"/>
        </w:rPr>
        <w:t xml:space="preserve">Genesis 1:26). </w:t>
      </w:r>
      <w:r w:rsidR="00FE4A7A">
        <w:rPr>
          <w:sz w:val="24"/>
          <w:szCs w:val="24"/>
        </w:rPr>
        <w:t xml:space="preserve">In this </w:t>
      </w:r>
      <w:r w:rsidR="00965D37">
        <w:rPr>
          <w:sz w:val="24"/>
          <w:szCs w:val="24"/>
        </w:rPr>
        <w:t>idea that humans were created in the image of their god, a clear hierarchy has been formed in which humans exist "above" their environment and that all else is</w:t>
      </w:r>
      <w:r w:rsidR="00B35CB2">
        <w:rPr>
          <w:sz w:val="24"/>
          <w:szCs w:val="24"/>
        </w:rPr>
        <w:t xml:space="preserve"> essentially a resource for human utilisation. I would argue that as a resul</w:t>
      </w:r>
      <w:r w:rsidR="004A3754">
        <w:rPr>
          <w:sz w:val="24"/>
          <w:szCs w:val="24"/>
        </w:rPr>
        <w:t>t of this idea that the world was created as</w:t>
      </w:r>
      <w:r w:rsidR="00B35CB2">
        <w:rPr>
          <w:sz w:val="24"/>
          <w:szCs w:val="24"/>
        </w:rPr>
        <w:t xml:space="preserve"> a resource for human consumption, Western populations have developed a </w:t>
      </w:r>
      <w:r w:rsidR="004A3754">
        <w:rPr>
          <w:sz w:val="24"/>
          <w:szCs w:val="24"/>
        </w:rPr>
        <w:t xml:space="preserve">view that this resource is inexhaustible, and in this, a lack of respect for the fragility of the environment. </w:t>
      </w:r>
      <w:r w:rsidR="00813F47">
        <w:rPr>
          <w:sz w:val="24"/>
          <w:szCs w:val="24"/>
        </w:rPr>
        <w:t>This concep</w:t>
      </w:r>
      <w:r w:rsidR="00FE4A7A">
        <w:rPr>
          <w:sz w:val="24"/>
          <w:szCs w:val="24"/>
        </w:rPr>
        <w:t>t</w:t>
      </w:r>
      <w:r w:rsidR="00813F47">
        <w:rPr>
          <w:sz w:val="24"/>
          <w:szCs w:val="24"/>
        </w:rPr>
        <w:t xml:space="preserve"> that the world is the subject of human rule, and essentially there for the taking, offers a stark contrast to the Kogi/Mbuti view that humans are </w:t>
      </w:r>
      <w:r w:rsidR="00813F47">
        <w:rPr>
          <w:i/>
          <w:sz w:val="24"/>
          <w:szCs w:val="24"/>
        </w:rPr>
        <w:t xml:space="preserve">part </w:t>
      </w:r>
      <w:r w:rsidR="00813F47">
        <w:rPr>
          <w:sz w:val="24"/>
          <w:szCs w:val="24"/>
        </w:rPr>
        <w:t xml:space="preserve">of the world and have a duty to protect it. </w:t>
      </w:r>
      <w:r w:rsidR="003D2372">
        <w:rPr>
          <w:sz w:val="24"/>
          <w:szCs w:val="24"/>
        </w:rPr>
        <w:t xml:space="preserve">This hierarchical view that humans are in control of their environment links with the appearance of a need to consult other humans, </w:t>
      </w:r>
      <w:r w:rsidR="008B5BFC">
        <w:rPr>
          <w:sz w:val="24"/>
          <w:szCs w:val="24"/>
        </w:rPr>
        <w:t>i.e.</w:t>
      </w:r>
      <w:r w:rsidR="003D2372">
        <w:rPr>
          <w:sz w:val="24"/>
          <w:szCs w:val="24"/>
        </w:rPr>
        <w:t xml:space="preserve"> scientists and experts, on the state of the environment; Western humans seem to need other humans to give warning of environmental impact, whereas the Kogi take their warnings from the environment itself</w:t>
      </w:r>
      <w:r w:rsidR="009121F0">
        <w:rPr>
          <w:sz w:val="24"/>
          <w:szCs w:val="24"/>
        </w:rPr>
        <w:t xml:space="preserve"> (Ereira 1990</w:t>
      </w:r>
      <w:r w:rsidR="00194AA4">
        <w:rPr>
          <w:sz w:val="24"/>
          <w:szCs w:val="24"/>
        </w:rPr>
        <w:t>a</w:t>
      </w:r>
      <w:r w:rsidR="009121F0">
        <w:rPr>
          <w:sz w:val="24"/>
          <w:szCs w:val="24"/>
        </w:rPr>
        <w:t>).</w:t>
      </w:r>
    </w:p>
    <w:p w:rsidR="00585B7D" w:rsidRPr="00585B7D" w:rsidRDefault="003D2372" w:rsidP="006827B3">
      <w:pPr>
        <w:spacing w:after="0" w:line="360" w:lineRule="auto"/>
        <w:rPr>
          <w:sz w:val="24"/>
          <w:szCs w:val="24"/>
        </w:rPr>
      </w:pPr>
      <w:r>
        <w:rPr>
          <w:sz w:val="24"/>
          <w:szCs w:val="24"/>
        </w:rPr>
        <w:tab/>
      </w:r>
      <w:r w:rsidR="00585B7D">
        <w:rPr>
          <w:sz w:val="24"/>
          <w:szCs w:val="24"/>
        </w:rPr>
        <w:t xml:space="preserve">Hence, I conclude that the fundamental </w:t>
      </w:r>
      <w:r w:rsidR="00813F47">
        <w:rPr>
          <w:sz w:val="24"/>
          <w:szCs w:val="24"/>
        </w:rPr>
        <w:t>dichotomy</w:t>
      </w:r>
      <w:r w:rsidR="00BA39DD">
        <w:rPr>
          <w:sz w:val="24"/>
          <w:szCs w:val="24"/>
        </w:rPr>
        <w:t xml:space="preserve"> between how the Mbuti/</w:t>
      </w:r>
      <w:r w:rsidR="00585B7D">
        <w:rPr>
          <w:sz w:val="24"/>
          <w:szCs w:val="24"/>
        </w:rPr>
        <w:t xml:space="preserve">Kogi and the Western world </w:t>
      </w:r>
      <w:r w:rsidR="00813F47">
        <w:rPr>
          <w:sz w:val="24"/>
          <w:szCs w:val="24"/>
        </w:rPr>
        <w:t>perc</w:t>
      </w:r>
      <w:r w:rsidR="00DC0E9D">
        <w:rPr>
          <w:sz w:val="24"/>
          <w:szCs w:val="24"/>
        </w:rPr>
        <w:t>e</w:t>
      </w:r>
      <w:r w:rsidR="00813F47">
        <w:rPr>
          <w:sz w:val="24"/>
          <w:szCs w:val="24"/>
        </w:rPr>
        <w:t>i</w:t>
      </w:r>
      <w:r w:rsidR="00DC0E9D">
        <w:rPr>
          <w:sz w:val="24"/>
          <w:szCs w:val="24"/>
        </w:rPr>
        <w:t>ves</w:t>
      </w:r>
      <w:r w:rsidR="003D4F26">
        <w:rPr>
          <w:sz w:val="24"/>
          <w:szCs w:val="24"/>
        </w:rPr>
        <w:t xml:space="preserve"> </w:t>
      </w:r>
      <w:r w:rsidR="00585B7D">
        <w:rPr>
          <w:sz w:val="24"/>
          <w:szCs w:val="24"/>
        </w:rPr>
        <w:t>their environment lies not in their conceptions of the environment</w:t>
      </w:r>
      <w:r w:rsidR="003D4F26">
        <w:rPr>
          <w:sz w:val="24"/>
          <w:szCs w:val="24"/>
        </w:rPr>
        <w:t xml:space="preserve"> itself</w:t>
      </w:r>
      <w:r w:rsidR="00585B7D">
        <w:rPr>
          <w:sz w:val="24"/>
          <w:szCs w:val="24"/>
        </w:rPr>
        <w:t xml:space="preserve">, but rather their conception of </w:t>
      </w:r>
      <w:r w:rsidR="00585B7D">
        <w:rPr>
          <w:i/>
          <w:sz w:val="24"/>
          <w:szCs w:val="24"/>
        </w:rPr>
        <w:t>humans</w:t>
      </w:r>
      <w:r w:rsidR="00585B7D">
        <w:rPr>
          <w:sz w:val="24"/>
          <w:szCs w:val="24"/>
        </w:rPr>
        <w:t xml:space="preserve">. All three theological standpoints </w:t>
      </w:r>
      <w:r w:rsidR="00585B7D">
        <w:rPr>
          <w:sz w:val="24"/>
          <w:szCs w:val="24"/>
        </w:rPr>
        <w:lastRenderedPageBreak/>
        <w:t xml:space="preserve">view their deity as a parental figure, but it is Western theology alone that views the human role as one of a ruler rather than a protector, </w:t>
      </w:r>
      <w:r w:rsidR="003D4F26">
        <w:rPr>
          <w:sz w:val="24"/>
          <w:szCs w:val="24"/>
        </w:rPr>
        <w:t>and I fe</w:t>
      </w:r>
      <w:r w:rsidR="00813F47">
        <w:rPr>
          <w:sz w:val="24"/>
          <w:szCs w:val="24"/>
        </w:rPr>
        <w:t>e</w:t>
      </w:r>
      <w:r w:rsidR="003D4F26">
        <w:rPr>
          <w:sz w:val="24"/>
          <w:szCs w:val="24"/>
        </w:rPr>
        <w:t>l that perhaps it is this difference that has given opportunity for capitalist culture to take hold, clouding aware</w:t>
      </w:r>
      <w:r w:rsidR="00813F47">
        <w:rPr>
          <w:sz w:val="24"/>
          <w:szCs w:val="24"/>
        </w:rPr>
        <w:t xml:space="preserve">ness of the consequences of </w:t>
      </w:r>
      <w:r w:rsidR="003D4F26">
        <w:rPr>
          <w:sz w:val="24"/>
          <w:szCs w:val="24"/>
        </w:rPr>
        <w:t xml:space="preserve">actions against the environment. </w:t>
      </w:r>
      <w:r w:rsidR="009121F0">
        <w:rPr>
          <w:sz w:val="24"/>
          <w:szCs w:val="24"/>
        </w:rPr>
        <w:t>Perhaps the Western world could learn from the Kogi and the Mbuti, by taking their cues directly from the environment around them, rather than waiting for statistics.</w:t>
      </w:r>
    </w:p>
    <w:p w:rsidR="007267BE" w:rsidRDefault="007267BE">
      <w:pPr>
        <w:spacing w:after="0" w:line="360" w:lineRule="auto"/>
        <w:rPr>
          <w:sz w:val="24"/>
          <w:szCs w:val="24"/>
        </w:rPr>
      </w:pPr>
    </w:p>
    <w:p w:rsidR="008B5BFC" w:rsidRPr="00D1306C" w:rsidRDefault="008B5BFC" w:rsidP="008B5BFC">
      <w:pPr>
        <w:spacing w:after="0" w:line="360" w:lineRule="auto"/>
        <w:rPr>
          <w:b/>
          <w:i/>
          <w:sz w:val="24"/>
          <w:szCs w:val="24"/>
        </w:rPr>
      </w:pPr>
      <w:r w:rsidRPr="00D1306C">
        <w:rPr>
          <w:b/>
          <w:i/>
          <w:sz w:val="24"/>
          <w:szCs w:val="24"/>
        </w:rPr>
        <w:t>References</w:t>
      </w:r>
    </w:p>
    <w:p w:rsidR="008B5BFC" w:rsidRDefault="008B5BFC" w:rsidP="008B5BFC">
      <w:pPr>
        <w:spacing w:after="0" w:line="360" w:lineRule="auto"/>
        <w:rPr>
          <w:sz w:val="24"/>
          <w:szCs w:val="24"/>
        </w:rPr>
      </w:pPr>
      <w:r>
        <w:rPr>
          <w:sz w:val="24"/>
          <w:szCs w:val="24"/>
        </w:rPr>
        <w:t xml:space="preserve">Ereira, A. </w:t>
      </w:r>
    </w:p>
    <w:p w:rsidR="008B5BFC" w:rsidRDefault="008B5BFC" w:rsidP="008B5BFC">
      <w:pPr>
        <w:spacing w:after="0" w:line="360" w:lineRule="auto"/>
        <w:rPr>
          <w:sz w:val="24"/>
          <w:szCs w:val="24"/>
        </w:rPr>
      </w:pPr>
      <w:r>
        <w:rPr>
          <w:sz w:val="24"/>
          <w:szCs w:val="24"/>
        </w:rPr>
        <w:tab/>
        <w:t xml:space="preserve">(1990a) </w:t>
      </w:r>
      <w:r>
        <w:rPr>
          <w:i/>
          <w:sz w:val="24"/>
          <w:szCs w:val="24"/>
        </w:rPr>
        <w:t xml:space="preserve">The Heart of the World. </w:t>
      </w:r>
      <w:r>
        <w:rPr>
          <w:sz w:val="24"/>
          <w:szCs w:val="24"/>
        </w:rPr>
        <w:t xml:space="preserve">London: Jonathan Cape. </w:t>
      </w:r>
    </w:p>
    <w:p w:rsidR="008B5BFC" w:rsidRDefault="008B5BFC" w:rsidP="008B5BFC">
      <w:pPr>
        <w:spacing w:after="0" w:line="360" w:lineRule="auto"/>
        <w:rPr>
          <w:sz w:val="24"/>
          <w:szCs w:val="24"/>
        </w:rPr>
      </w:pPr>
    </w:p>
    <w:p w:rsidR="008B5BFC" w:rsidRPr="008738B8" w:rsidRDefault="008B5BFC" w:rsidP="008B5BFC">
      <w:pPr>
        <w:spacing w:after="0" w:line="360" w:lineRule="auto"/>
        <w:rPr>
          <w:sz w:val="24"/>
          <w:szCs w:val="24"/>
        </w:rPr>
      </w:pPr>
      <w:r>
        <w:rPr>
          <w:sz w:val="24"/>
          <w:szCs w:val="24"/>
        </w:rPr>
        <w:tab/>
        <w:t xml:space="preserve">(1990b) </w:t>
      </w:r>
      <w:r>
        <w:rPr>
          <w:i/>
          <w:sz w:val="24"/>
          <w:szCs w:val="24"/>
        </w:rPr>
        <w:t xml:space="preserve">From the Heart of the World: Elder Brothers' Warning </w:t>
      </w:r>
      <w:r>
        <w:rPr>
          <w:sz w:val="24"/>
          <w:szCs w:val="24"/>
        </w:rPr>
        <w:t xml:space="preserve">(video). Available at: </w:t>
      </w:r>
      <w:r>
        <w:rPr>
          <w:sz w:val="24"/>
          <w:szCs w:val="24"/>
        </w:rPr>
        <w:tab/>
      </w:r>
      <w:r w:rsidRPr="008738B8">
        <w:rPr>
          <w:sz w:val="24"/>
          <w:szCs w:val="24"/>
        </w:rPr>
        <w:t>https://www.youtube.com/watch?v=Tq0kWs1q3hI</w:t>
      </w:r>
      <w:r>
        <w:rPr>
          <w:sz w:val="24"/>
          <w:szCs w:val="24"/>
        </w:rPr>
        <w:t xml:space="preserve"> (Accessed: September 27th </w:t>
      </w:r>
      <w:r>
        <w:rPr>
          <w:sz w:val="24"/>
          <w:szCs w:val="24"/>
        </w:rPr>
        <w:tab/>
      </w:r>
      <w:r>
        <w:rPr>
          <w:sz w:val="24"/>
          <w:szCs w:val="24"/>
        </w:rPr>
        <w:tab/>
        <w:t>2018)</w:t>
      </w:r>
    </w:p>
    <w:p w:rsidR="008B5BFC" w:rsidRDefault="008B5BFC" w:rsidP="008B5BFC">
      <w:pPr>
        <w:spacing w:after="0" w:line="360" w:lineRule="auto"/>
        <w:rPr>
          <w:sz w:val="24"/>
          <w:szCs w:val="24"/>
        </w:rPr>
      </w:pPr>
    </w:p>
    <w:p w:rsidR="008B5BFC" w:rsidRDefault="008B5BFC" w:rsidP="008B5BFC">
      <w:pPr>
        <w:spacing w:after="0" w:line="360" w:lineRule="auto"/>
        <w:rPr>
          <w:sz w:val="24"/>
          <w:szCs w:val="24"/>
        </w:rPr>
      </w:pPr>
      <w:r>
        <w:rPr>
          <w:sz w:val="24"/>
          <w:szCs w:val="24"/>
        </w:rPr>
        <w:t xml:space="preserve">Leach, M. and Fairhead, J. </w:t>
      </w:r>
    </w:p>
    <w:p w:rsidR="008B5BFC" w:rsidRDefault="008B5BFC" w:rsidP="008B5BFC">
      <w:pPr>
        <w:spacing w:after="0" w:line="360" w:lineRule="auto"/>
        <w:rPr>
          <w:sz w:val="24"/>
          <w:szCs w:val="24"/>
        </w:rPr>
      </w:pPr>
      <w:r>
        <w:rPr>
          <w:sz w:val="24"/>
          <w:szCs w:val="24"/>
        </w:rPr>
        <w:tab/>
        <w:t xml:space="preserve">(2002) "Anthropology, Culture, and Environment" in </w:t>
      </w:r>
      <w:r>
        <w:rPr>
          <w:i/>
          <w:sz w:val="24"/>
          <w:szCs w:val="24"/>
        </w:rPr>
        <w:t xml:space="preserve">Exotic No More: Anthropology </w:t>
      </w:r>
      <w:r>
        <w:rPr>
          <w:i/>
          <w:sz w:val="24"/>
          <w:szCs w:val="24"/>
        </w:rPr>
        <w:tab/>
        <w:t xml:space="preserve">on the Front Lines </w:t>
      </w:r>
      <w:r>
        <w:rPr>
          <w:sz w:val="24"/>
          <w:szCs w:val="24"/>
        </w:rPr>
        <w:t xml:space="preserve">(edited by </w:t>
      </w:r>
      <w:proofErr w:type="spellStart"/>
      <w:r>
        <w:rPr>
          <w:sz w:val="24"/>
          <w:szCs w:val="24"/>
        </w:rPr>
        <w:t>MacClancy</w:t>
      </w:r>
      <w:proofErr w:type="spellEnd"/>
      <w:r>
        <w:rPr>
          <w:sz w:val="24"/>
          <w:szCs w:val="24"/>
        </w:rPr>
        <w:t>, J.). London: University of Chicago Press.</w:t>
      </w:r>
    </w:p>
    <w:p w:rsidR="008B5BFC" w:rsidRDefault="008B5BFC" w:rsidP="008B5BFC">
      <w:pPr>
        <w:spacing w:after="0" w:line="360" w:lineRule="auto"/>
        <w:rPr>
          <w:sz w:val="24"/>
          <w:szCs w:val="24"/>
        </w:rPr>
      </w:pPr>
    </w:p>
    <w:p w:rsidR="008B5BFC" w:rsidRDefault="008B5BFC" w:rsidP="008B5BFC">
      <w:pPr>
        <w:spacing w:after="0" w:line="360" w:lineRule="auto"/>
        <w:rPr>
          <w:sz w:val="24"/>
          <w:szCs w:val="24"/>
        </w:rPr>
      </w:pPr>
      <w:r>
        <w:rPr>
          <w:sz w:val="24"/>
          <w:szCs w:val="24"/>
        </w:rPr>
        <w:t xml:space="preserve">Mosko, M.S. </w:t>
      </w:r>
    </w:p>
    <w:p w:rsidR="008B5BFC" w:rsidRDefault="008B5BFC" w:rsidP="008B5BFC">
      <w:pPr>
        <w:spacing w:after="0" w:line="360" w:lineRule="auto"/>
        <w:rPr>
          <w:sz w:val="24"/>
          <w:szCs w:val="24"/>
        </w:rPr>
      </w:pPr>
      <w:r>
        <w:rPr>
          <w:sz w:val="24"/>
          <w:szCs w:val="24"/>
        </w:rPr>
        <w:tab/>
        <w:t>(1987) "</w:t>
      </w:r>
      <w:r w:rsidRPr="00345FC2">
        <w:rPr>
          <w:sz w:val="24"/>
          <w:szCs w:val="24"/>
        </w:rPr>
        <w:t xml:space="preserve">The Symbols of "Forest": A Structural Analysis of Mbuti Culture and Social </w:t>
      </w:r>
      <w:r>
        <w:rPr>
          <w:sz w:val="24"/>
          <w:szCs w:val="24"/>
        </w:rPr>
        <w:tab/>
      </w:r>
      <w:r w:rsidRPr="00345FC2">
        <w:rPr>
          <w:sz w:val="24"/>
          <w:szCs w:val="24"/>
        </w:rPr>
        <w:t>Organization</w:t>
      </w:r>
      <w:r>
        <w:rPr>
          <w:sz w:val="24"/>
          <w:szCs w:val="24"/>
        </w:rPr>
        <w:t xml:space="preserve">", </w:t>
      </w:r>
      <w:r>
        <w:rPr>
          <w:i/>
          <w:sz w:val="24"/>
          <w:szCs w:val="24"/>
        </w:rPr>
        <w:t xml:space="preserve">American Anthropologist. </w:t>
      </w:r>
      <w:r>
        <w:rPr>
          <w:sz w:val="24"/>
          <w:szCs w:val="24"/>
        </w:rPr>
        <w:t xml:space="preserve">New Series, Vol. 89, No. 4. Hoboken: Wiley </w:t>
      </w:r>
      <w:r>
        <w:rPr>
          <w:sz w:val="24"/>
          <w:szCs w:val="24"/>
        </w:rPr>
        <w:tab/>
        <w:t xml:space="preserve">(on behalf of the American Anthropological Association). </w:t>
      </w:r>
    </w:p>
    <w:p w:rsidR="008B5BFC" w:rsidRDefault="008B5BFC" w:rsidP="008B5BFC">
      <w:pPr>
        <w:spacing w:after="0" w:line="360" w:lineRule="auto"/>
        <w:rPr>
          <w:sz w:val="24"/>
          <w:szCs w:val="24"/>
        </w:rPr>
      </w:pPr>
    </w:p>
    <w:p w:rsidR="008B5BFC" w:rsidRDefault="008B5BFC" w:rsidP="008B5BFC">
      <w:pPr>
        <w:spacing w:after="0" w:line="360" w:lineRule="auto"/>
        <w:rPr>
          <w:sz w:val="24"/>
          <w:szCs w:val="24"/>
        </w:rPr>
      </w:pPr>
      <w:r>
        <w:rPr>
          <w:sz w:val="24"/>
          <w:szCs w:val="24"/>
        </w:rPr>
        <w:t xml:space="preserve">Turnbull, C. </w:t>
      </w:r>
    </w:p>
    <w:p w:rsidR="008B5BFC" w:rsidRDefault="008B5BFC" w:rsidP="008B5BFC">
      <w:pPr>
        <w:spacing w:after="0" w:line="360" w:lineRule="auto"/>
        <w:rPr>
          <w:sz w:val="24"/>
          <w:szCs w:val="24"/>
        </w:rPr>
      </w:pPr>
      <w:r>
        <w:rPr>
          <w:sz w:val="24"/>
          <w:szCs w:val="24"/>
        </w:rPr>
        <w:tab/>
        <w:t xml:space="preserve">(1961) </w:t>
      </w:r>
      <w:r>
        <w:rPr>
          <w:i/>
          <w:sz w:val="24"/>
          <w:szCs w:val="24"/>
        </w:rPr>
        <w:t xml:space="preserve">The Forest People: A Study of the Pygmies in the Congo. </w:t>
      </w:r>
      <w:r>
        <w:rPr>
          <w:sz w:val="24"/>
          <w:szCs w:val="24"/>
        </w:rPr>
        <w:t xml:space="preserve">New York: Simon and </w:t>
      </w:r>
      <w:r>
        <w:rPr>
          <w:sz w:val="24"/>
          <w:szCs w:val="24"/>
        </w:rPr>
        <w:tab/>
        <w:t>Schuster.</w:t>
      </w:r>
    </w:p>
    <w:p w:rsidR="008B5BFC" w:rsidRDefault="008B5BFC" w:rsidP="008B5BFC">
      <w:pPr>
        <w:spacing w:after="0" w:line="360" w:lineRule="auto"/>
        <w:rPr>
          <w:sz w:val="24"/>
          <w:szCs w:val="24"/>
        </w:rPr>
      </w:pPr>
    </w:p>
    <w:p w:rsidR="008B5BFC" w:rsidRDefault="008B5BFC" w:rsidP="008B5B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000000"/>
          <w:sz w:val="24"/>
          <w:szCs w:val="24"/>
          <w:lang w:eastAsia="en-GB"/>
        </w:rPr>
      </w:pPr>
      <w:r w:rsidRPr="001568D0">
        <w:rPr>
          <w:rFonts w:eastAsia="Times New Roman" w:cstheme="minorHAnsi"/>
          <w:color w:val="000000"/>
          <w:sz w:val="24"/>
          <w:szCs w:val="24"/>
          <w:lang w:eastAsia="en-GB"/>
        </w:rPr>
        <w:t xml:space="preserve">The </w:t>
      </w:r>
      <w:r>
        <w:rPr>
          <w:rFonts w:eastAsia="Times New Roman" w:cstheme="minorHAnsi"/>
          <w:color w:val="000000"/>
          <w:sz w:val="24"/>
          <w:szCs w:val="24"/>
          <w:lang w:eastAsia="en-GB"/>
        </w:rPr>
        <w:t>Bible New International Version</w:t>
      </w:r>
    </w:p>
    <w:p w:rsidR="008B5BFC" w:rsidRPr="001568D0" w:rsidRDefault="008B5BFC" w:rsidP="008B5B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Pr="001568D0">
        <w:rPr>
          <w:rFonts w:eastAsia="Times New Roman" w:cstheme="minorHAnsi"/>
          <w:color w:val="000000"/>
          <w:sz w:val="24"/>
          <w:szCs w:val="24"/>
          <w:lang w:eastAsia="en-GB"/>
        </w:rPr>
        <w:t xml:space="preserve">(1987) Grand Rapids, Michigan: The </w:t>
      </w:r>
      <w:proofErr w:type="spellStart"/>
      <w:r w:rsidRPr="001568D0">
        <w:rPr>
          <w:rFonts w:eastAsia="Times New Roman" w:cstheme="minorHAnsi"/>
          <w:color w:val="000000"/>
          <w:sz w:val="24"/>
          <w:szCs w:val="24"/>
          <w:lang w:eastAsia="en-GB"/>
        </w:rPr>
        <w:t>Zondervan</w:t>
      </w:r>
      <w:proofErr w:type="spellEnd"/>
      <w:r w:rsidRPr="001568D0">
        <w:rPr>
          <w:rFonts w:eastAsia="Times New Roman" w:cstheme="minorHAnsi"/>
          <w:color w:val="000000"/>
          <w:sz w:val="24"/>
          <w:szCs w:val="24"/>
          <w:lang w:eastAsia="en-GB"/>
        </w:rPr>
        <w:t xml:space="preserve"> Corporation.</w:t>
      </w:r>
    </w:p>
    <w:p w:rsidR="008B5BFC" w:rsidRPr="00B660B1" w:rsidRDefault="008B5BFC">
      <w:pPr>
        <w:spacing w:after="0" w:line="360" w:lineRule="auto"/>
        <w:rPr>
          <w:sz w:val="24"/>
          <w:szCs w:val="24"/>
        </w:rPr>
      </w:pPr>
    </w:p>
    <w:sectPr w:rsidR="008B5BFC" w:rsidRPr="00B660B1" w:rsidSect="00084755">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64F" w:rsidRDefault="0079464F" w:rsidP="00DA360A">
      <w:pPr>
        <w:spacing w:after="0" w:line="240" w:lineRule="auto"/>
      </w:pPr>
      <w:r>
        <w:separator/>
      </w:r>
    </w:p>
  </w:endnote>
  <w:endnote w:type="continuationSeparator" w:id="0">
    <w:p w:rsidR="0079464F" w:rsidRDefault="0079464F" w:rsidP="00DA36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64F" w:rsidRDefault="0079464F" w:rsidP="00DA360A">
      <w:pPr>
        <w:spacing w:after="0" w:line="240" w:lineRule="auto"/>
      </w:pPr>
      <w:r>
        <w:separator/>
      </w:r>
    </w:p>
  </w:footnote>
  <w:footnote w:type="continuationSeparator" w:id="0">
    <w:p w:rsidR="0079464F" w:rsidRDefault="0079464F" w:rsidP="00DA360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60A" w:rsidRDefault="00DA360A" w:rsidP="00DA360A">
    <w:pPr>
      <w:pStyle w:val="Header"/>
      <w:jc w:val="right"/>
    </w:pPr>
    <w:r>
      <w:t>Student no. 1801935</w:t>
    </w:r>
  </w:p>
  <w:p w:rsidR="00DA360A" w:rsidRDefault="00DA360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DA360A"/>
    <w:rsid w:val="00022E06"/>
    <w:rsid w:val="000742CA"/>
    <w:rsid w:val="00084755"/>
    <w:rsid w:val="000F0B5D"/>
    <w:rsid w:val="00194AA4"/>
    <w:rsid w:val="001D581E"/>
    <w:rsid w:val="00211EED"/>
    <w:rsid w:val="002755A7"/>
    <w:rsid w:val="0029528F"/>
    <w:rsid w:val="002C5D99"/>
    <w:rsid w:val="003A43A4"/>
    <w:rsid w:val="003D2372"/>
    <w:rsid w:val="003D4F26"/>
    <w:rsid w:val="004A3754"/>
    <w:rsid w:val="00512C39"/>
    <w:rsid w:val="00531F16"/>
    <w:rsid w:val="00585B7D"/>
    <w:rsid w:val="00665307"/>
    <w:rsid w:val="006827B3"/>
    <w:rsid w:val="006D7C71"/>
    <w:rsid w:val="00712CCB"/>
    <w:rsid w:val="007267BE"/>
    <w:rsid w:val="007704E9"/>
    <w:rsid w:val="0079464F"/>
    <w:rsid w:val="00813F47"/>
    <w:rsid w:val="00832762"/>
    <w:rsid w:val="008859D7"/>
    <w:rsid w:val="008B5BFC"/>
    <w:rsid w:val="009121F0"/>
    <w:rsid w:val="00922082"/>
    <w:rsid w:val="00965D37"/>
    <w:rsid w:val="0099761F"/>
    <w:rsid w:val="00AA7CD2"/>
    <w:rsid w:val="00B251D5"/>
    <w:rsid w:val="00B35CB2"/>
    <w:rsid w:val="00B660B1"/>
    <w:rsid w:val="00BA39DD"/>
    <w:rsid w:val="00DA360A"/>
    <w:rsid w:val="00DC0E9D"/>
    <w:rsid w:val="00EB4674"/>
    <w:rsid w:val="00FE4A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7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6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60A"/>
  </w:style>
  <w:style w:type="paragraph" w:styleId="Footer">
    <w:name w:val="footer"/>
    <w:basedOn w:val="Normal"/>
    <w:link w:val="FooterChar"/>
    <w:uiPriority w:val="99"/>
    <w:semiHidden/>
    <w:unhideWhenUsed/>
    <w:rsid w:val="00DA360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A360A"/>
  </w:style>
  <w:style w:type="paragraph" w:styleId="BalloonText">
    <w:name w:val="Balloon Text"/>
    <w:basedOn w:val="Normal"/>
    <w:link w:val="BalloonTextChar"/>
    <w:uiPriority w:val="99"/>
    <w:semiHidden/>
    <w:unhideWhenUsed/>
    <w:rsid w:val="00DA36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6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1556</TotalTime>
  <Pages>3</Pages>
  <Words>1107</Words>
  <Characters>5559</Characters>
  <Application>Microsoft Office Word</Application>
  <DocSecurity>0</DocSecurity>
  <Lines>81</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Jewson</dc:creator>
  <cp:keywords/>
  <dc:description/>
  <cp:lastModifiedBy>Cathy Jewson</cp:lastModifiedBy>
  <cp:revision>4</cp:revision>
  <dcterms:created xsi:type="dcterms:W3CDTF">2018-09-27T18:20:00Z</dcterms:created>
  <dcterms:modified xsi:type="dcterms:W3CDTF">2018-09-28T20:39:00Z</dcterms:modified>
</cp:coreProperties>
</file>