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BE189F1" w14:textId="490CBE3D" w:rsidR="003B0C4C" w:rsidRDefault="007C3164" w:rsidP="007C3164">
      <w:pPr>
        <w:rPr>
          <w:rFonts w:asciiTheme="minorBidi" w:hAnsiTheme="minorBidi"/>
          <w:b/>
          <w:bCs/>
          <w:sz w:val="32"/>
          <w:szCs w:val="32"/>
        </w:rPr>
      </w:pPr>
      <w:r w:rsidRPr="007C3164">
        <w:rPr>
          <w:rFonts w:asciiTheme="minorBidi" w:hAnsiTheme="minorBidi"/>
          <w:b/>
          <w:bCs/>
          <w:sz w:val="32"/>
          <w:szCs w:val="32"/>
        </w:rPr>
        <w:t>Quiz based on the NHS Equality, Diversity, and Inclusion Improvement Plan document.</w:t>
      </w:r>
    </w:p>
    <w:p w14:paraId="1F8242B1" w14:textId="77777777" w:rsidR="00186C85" w:rsidRPr="007C3164" w:rsidRDefault="00186C85" w:rsidP="007C3164">
      <w:pPr>
        <w:rPr>
          <w:rFonts w:asciiTheme="minorBidi" w:hAnsiTheme="minorBidi"/>
          <w:b/>
          <w:bCs/>
          <w:sz w:val="32"/>
          <w:szCs w:val="32"/>
        </w:rPr>
      </w:pPr>
    </w:p>
    <w:p w14:paraId="10A43B75" w14:textId="74E2F8B3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the primary goal of the NHS Equality, Diversity, and Inclusion Improvement Plan?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4823A7EC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B61C76B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0789AA4F" w14:textId="4C2C8A7E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is a key focus area of the NHS Equality, Diversity, and Inclusion (EDI) Improvement Plan?</w:t>
      </w:r>
    </w:p>
    <w:p w14:paraId="47575205" w14:textId="77777777" w:rsidR="007C3164" w:rsidRPr="007C3164" w:rsidRDefault="007C3164" w:rsidP="00186C85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Enhancing financial performance</w:t>
      </w:r>
    </w:p>
    <w:p w14:paraId="7BF261EE" w14:textId="77777777" w:rsidR="007C3164" w:rsidRPr="007C3164" w:rsidRDefault="007C3164" w:rsidP="00186C85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Improving patient care through staff retention</w:t>
      </w:r>
    </w:p>
    <w:p w14:paraId="1CA3D8AE" w14:textId="77777777" w:rsidR="007C3164" w:rsidRPr="007C3164" w:rsidRDefault="007C3164" w:rsidP="00186C85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Expanding NHS services globally</w:t>
      </w:r>
    </w:p>
    <w:p w14:paraId="54BC505E" w14:textId="77777777" w:rsidR="007C3164" w:rsidRDefault="007C3164" w:rsidP="00186C85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Increasing private sector partnerships</w:t>
      </w:r>
    </w:p>
    <w:p w14:paraId="31E660EA" w14:textId="77777777" w:rsidR="00186C85" w:rsidRPr="007C3164" w:rsidRDefault="00186C85" w:rsidP="00186C85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</w:p>
    <w:p w14:paraId="57641916" w14:textId="4A33AEEA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How does the NHS EDI Improvement Plan propose to tackle the gender pay gap?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7818FAC6" w14:textId="77777777" w:rsidR="00186C85" w:rsidRPr="00186C85" w:rsidRDefault="00186C85" w:rsidP="00186C85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36235342" w14:textId="6EB902D1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percentage of the NHS workforce is made up of women, according to the document?</w:t>
      </w:r>
    </w:p>
    <w:p w14:paraId="043DE4E5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55%</w:t>
      </w:r>
    </w:p>
    <w:p w14:paraId="5582D778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65%</w:t>
      </w:r>
    </w:p>
    <w:p w14:paraId="1790EBDD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77%</w:t>
      </w:r>
    </w:p>
    <w:p w14:paraId="2DB54BE3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85%</w:t>
      </w:r>
    </w:p>
    <w:p w14:paraId="07AEFE61" w14:textId="77777777" w:rsidR="00186C85" w:rsidRPr="007C3164" w:rsidRDefault="00186C85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1F2D0BB3" w14:textId="22BA1034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meant by the term ‘intersectionality’ as used in the NHS EDI Improvement Plan?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3A00423E" w14:textId="77777777" w:rsidR="00186C85" w:rsidRPr="00186C85" w:rsidRDefault="00186C85" w:rsidP="00186C85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DB248DE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E268967" w14:textId="45C827FB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Which group is identified as experiencing the highest level of bullying and harassment within the NHS workforce?</w:t>
      </w:r>
    </w:p>
    <w:p w14:paraId="4771F0CF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Male staff</w:t>
      </w:r>
    </w:p>
    <w:p w14:paraId="79301E78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Non-disabled staff</w:t>
      </w:r>
    </w:p>
    <w:p w14:paraId="460DE9AA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Disabled staff</w:t>
      </w:r>
    </w:p>
    <w:p w14:paraId="1EC9F334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Staff aged under 30</w:t>
      </w:r>
    </w:p>
    <w:p w14:paraId="756F3675" w14:textId="77777777" w:rsidR="00186C85" w:rsidRPr="007C3164" w:rsidRDefault="00186C85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4483E091" w14:textId="29E7DA71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Why is it important for the NHS to create a psychologically safe work environment?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1306E8E3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62562C02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24AE9E1" w14:textId="1ADD4489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one of the success metrics for High Impact Action 1 in the EDI Improvement Plan?</w:t>
      </w:r>
    </w:p>
    <w:p w14:paraId="5EFB0FFD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Increase in patient numbers</w:t>
      </w:r>
    </w:p>
    <w:p w14:paraId="60A1400A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Annual chair and CEO appraisals on EDI objectives</w:t>
      </w:r>
    </w:p>
    <w:p w14:paraId="2522A563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Growth in international recruitment</w:t>
      </w:r>
    </w:p>
    <w:p w14:paraId="3D2F9411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Reduction in financial costs</w:t>
      </w:r>
    </w:p>
    <w:p w14:paraId="0F298E25" w14:textId="77777777" w:rsidR="00186C85" w:rsidRPr="007C3164" w:rsidRDefault="00186C85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6550267E" w14:textId="483ED597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How does the NHS EDI Improvement Plan suggest improving the experience of internationally recruited staff?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</w:t>
      </w:r>
    </w:p>
    <w:p w14:paraId="4529F167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F3AFD9D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4EE19334" w14:textId="40427C63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the target year by which NHS boards must review relevant data to establish EDI areas of concern and prioritize actions?</w:t>
      </w:r>
    </w:p>
    <w:p w14:paraId="3ED90D27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2023</w:t>
      </w:r>
    </w:p>
    <w:p w14:paraId="27DA7426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2024</w:t>
      </w:r>
    </w:p>
    <w:p w14:paraId="02A6ADA0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2025</w:t>
      </w:r>
    </w:p>
    <w:p w14:paraId="4F5F821B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2026</w:t>
      </w:r>
    </w:p>
    <w:p w14:paraId="39D241E0" w14:textId="77777777" w:rsidR="00186C85" w:rsidRPr="007C3164" w:rsidRDefault="00186C85" w:rsidP="00186C85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E0F1B62" w14:textId="061F95F4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What role does leadership play in advancing EDI objectives according to the NHS Improvement Plan?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7CC68495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18CF224A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449A335A" w14:textId="096DF20E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protected characteristics does the NHS EDI Improvement Plan aim to specifically address?</w:t>
      </w:r>
    </w:p>
    <w:p w14:paraId="6AB0D8BD" w14:textId="5D632A93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Hair colo</w:t>
      </w:r>
      <w:r>
        <w:rPr>
          <w:rFonts w:asciiTheme="minorBidi" w:eastAsia="Times New Roman" w:hAnsiTheme="minorBidi"/>
          <w:kern w:val="0"/>
          <w14:ligatures w14:val="none"/>
        </w:rPr>
        <w:t>u</w:t>
      </w:r>
      <w:r w:rsidRPr="007C3164">
        <w:rPr>
          <w:rFonts w:asciiTheme="minorBidi" w:eastAsia="Times New Roman" w:hAnsiTheme="minorBidi"/>
          <w:kern w:val="0"/>
          <w14:ligatures w14:val="none"/>
        </w:rPr>
        <w:t>r</w:t>
      </w:r>
    </w:p>
    <w:p w14:paraId="1D77AAB8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Height</w:t>
      </w:r>
    </w:p>
    <w:p w14:paraId="12DD2971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Disability</w:t>
      </w:r>
    </w:p>
    <w:p w14:paraId="7F69CCD6" w14:textId="33464921" w:rsidR="007C3164" w:rsidRPr="007C3164" w:rsidRDefault="007C3164" w:rsidP="00186C85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Eye colo</w:t>
      </w:r>
      <w:r>
        <w:rPr>
          <w:rFonts w:asciiTheme="minorBidi" w:eastAsia="Times New Roman" w:hAnsiTheme="minorBidi"/>
          <w:kern w:val="0"/>
          <w14:ligatures w14:val="none"/>
        </w:rPr>
        <w:t>u</w:t>
      </w:r>
      <w:r w:rsidRPr="007C3164">
        <w:rPr>
          <w:rFonts w:asciiTheme="minorBidi" w:eastAsia="Times New Roman" w:hAnsiTheme="minorBidi"/>
          <w:kern w:val="0"/>
          <w14:ligatures w14:val="none"/>
        </w:rPr>
        <w:t>r</w:t>
      </w:r>
    </w:p>
    <w:p w14:paraId="094572EF" w14:textId="0D833394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Identify one way the NHS EDI Improvement Plan aims to reduce health inequalities within the workforce.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372C0879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7716D239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4856EED3" w14:textId="20D8FA0E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the percentage of Black and Minority Ethnic (BME) staff in the NHS workforce, according to the EDI Improvement Plan?</w:t>
      </w:r>
    </w:p>
    <w:p w14:paraId="4A14F0BD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10.5%</w:t>
      </w:r>
    </w:p>
    <w:p w14:paraId="20646591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24.2%</w:t>
      </w:r>
    </w:p>
    <w:p w14:paraId="46993C86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33.8%</w:t>
      </w:r>
    </w:p>
    <w:p w14:paraId="7FB3BA24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40.1%</w:t>
      </w:r>
    </w:p>
    <w:p w14:paraId="5A203B2B" w14:textId="77777777" w:rsidR="00186C85" w:rsidRPr="007C3164" w:rsidRDefault="00186C85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63E91DF9" w14:textId="124319ED" w:rsidR="00186C85" w:rsidRPr="00186C85" w:rsidRDefault="007C3164" w:rsidP="00186C85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Why does the NHS EDI Improvement Plan emphasi</w:t>
      </w:r>
      <w:r>
        <w:rPr>
          <w:rFonts w:asciiTheme="minorBidi" w:eastAsia="Times New Roman" w:hAnsiTheme="minorBidi"/>
          <w:b/>
          <w:bCs/>
          <w:kern w:val="0"/>
          <w14:ligatures w14:val="none"/>
        </w:rPr>
        <w:t>s</w:t>
      </w: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 xml:space="preserve">e the importance of collecting and </w:t>
      </w: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analysing</w:t>
      </w: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data on protected characteristics?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0D791D70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65811EEB" w14:textId="4F3B8444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does the acronym ‘LGBT+’ stand for in the context of the NHS EDI Improvement Plan?</w:t>
      </w:r>
    </w:p>
    <w:p w14:paraId="258C170E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Local Government Board and Team</w:t>
      </w:r>
    </w:p>
    <w:p w14:paraId="0A5D4D54" w14:textId="6DF3F7A0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 xml:space="preserve">b) Legal Group for </w:t>
      </w:r>
      <w:r w:rsidRPr="007C3164">
        <w:rPr>
          <w:rFonts w:asciiTheme="minorBidi" w:eastAsia="Times New Roman" w:hAnsiTheme="minorBidi"/>
          <w:kern w:val="0"/>
          <w14:ligatures w14:val="none"/>
        </w:rPr>
        <w:t>Behavioural</w:t>
      </w:r>
      <w:r w:rsidRPr="007C3164">
        <w:rPr>
          <w:rFonts w:asciiTheme="minorBidi" w:eastAsia="Times New Roman" w:hAnsiTheme="minorBidi"/>
          <w:kern w:val="0"/>
          <w14:ligatures w14:val="none"/>
        </w:rPr>
        <w:t xml:space="preserve"> Treatment</w:t>
      </w:r>
    </w:p>
    <w:p w14:paraId="386C4FCE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Lesbian, Gay, Bisexual, Transgender, and others</w:t>
      </w:r>
    </w:p>
    <w:p w14:paraId="2E3E65D5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Leadership, Growth, Balance, and Teamwork</w:t>
      </w:r>
    </w:p>
    <w:p w14:paraId="2AD5679C" w14:textId="33729883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lastRenderedPageBreak/>
        <w:t>Explain how flexible working policies can contribute to equality and inclusion in the NHS workforce.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3016230E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7F48D3C" w14:textId="2CFD6FC9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actions is included in High Impact Action 2 regarding recruitment?</w:t>
      </w:r>
    </w:p>
    <w:p w14:paraId="5BDB0E29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Outsourcing recruitment to private agencies</w:t>
      </w:r>
    </w:p>
    <w:p w14:paraId="7DBB3327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Widening recruitment opportunities within local communities</w:t>
      </w:r>
    </w:p>
    <w:p w14:paraId="11A64D77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Reducing the number of job openings</w:t>
      </w:r>
    </w:p>
    <w:p w14:paraId="33F69018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Increasing international recruitment only</w:t>
      </w:r>
    </w:p>
    <w:p w14:paraId="0EB2843F" w14:textId="77777777" w:rsid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0F4304A8" w14:textId="77777777" w:rsidR="007C3164" w:rsidRPr="007C3164" w:rsidRDefault="007C3164" w:rsidP="007C3164">
      <w:pPr>
        <w:spacing w:before="100" w:beforeAutospacing="1" w:after="100" w:afterAutospacing="1" w:line="240" w:lineRule="auto"/>
        <w:ind w:left="1440"/>
        <w:rPr>
          <w:rFonts w:asciiTheme="minorBidi" w:eastAsia="Times New Roman" w:hAnsiTheme="minorBidi"/>
          <w:kern w:val="0"/>
          <w14:ligatures w14:val="none"/>
        </w:rPr>
      </w:pPr>
    </w:p>
    <w:p w14:paraId="1502B599" w14:textId="2DB1AD16" w:rsidR="007C3164" w:rsidRPr="00186C85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What is one strategy mentioned in the NHS EDI Improvement Plan to combat bullying and harassment in the workplace?</w:t>
      </w:r>
      <w:r w:rsidRPr="007C3164">
        <w:rPr>
          <w:rFonts w:asciiTheme="minorBidi" w:eastAsia="Times New Roman" w:hAnsiTheme="minorBidi"/>
          <w:kern w:val="0"/>
          <w14:ligatures w14:val="none"/>
        </w:rPr>
        <w:br/>
      </w:r>
      <w:r w:rsidRPr="007C3164">
        <w:rPr>
          <w:rFonts w:asciiTheme="minorBidi" w:eastAsia="Times New Roman" w:hAnsiTheme="minorBidi"/>
          <w:i/>
          <w:iCs/>
          <w:kern w:val="0"/>
          <w14:ligatures w14:val="none"/>
        </w:rPr>
        <w:t>(Answer in one to two lines.)</w:t>
      </w:r>
    </w:p>
    <w:p w14:paraId="2E952C53" w14:textId="77777777" w:rsidR="00186C85" w:rsidRPr="007C3164" w:rsidRDefault="00186C85" w:rsidP="00186C85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5DD6D9DD" w14:textId="77777777" w:rsidR="007C3164" w:rsidRPr="007C3164" w:rsidRDefault="007C3164" w:rsidP="007C3164">
      <w:pPr>
        <w:pStyle w:val="ListParagraph"/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23FD6FFF" w14:textId="5EA73A80" w:rsidR="007C3164" w:rsidRPr="007C3164" w:rsidRDefault="007C3164" w:rsidP="007C3164">
      <w:pPr>
        <w:pStyle w:val="ListParagraph"/>
        <w:numPr>
          <w:ilvl w:val="0"/>
          <w:numId w:val="2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b/>
          <w:bCs/>
          <w:kern w:val="0"/>
          <w14:ligatures w14:val="none"/>
        </w:rPr>
        <w:t>Which of the following is NOT one of the nine protected characteristics as defined by the Equality Act 2010?</w:t>
      </w:r>
    </w:p>
    <w:p w14:paraId="4CBE5311" w14:textId="77777777" w:rsidR="007C3164" w:rsidRPr="007C3164" w:rsidRDefault="007C3164" w:rsidP="007C3164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a) Race</w:t>
      </w:r>
    </w:p>
    <w:p w14:paraId="3C858D51" w14:textId="77777777" w:rsidR="007C3164" w:rsidRPr="007C3164" w:rsidRDefault="007C3164" w:rsidP="007C3164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b) Religion or belief</w:t>
      </w:r>
    </w:p>
    <w:p w14:paraId="6A8B239B" w14:textId="77777777" w:rsidR="007C3164" w:rsidRPr="007C3164" w:rsidRDefault="007C3164" w:rsidP="007C3164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c) Socioeconomic status</w:t>
      </w:r>
    </w:p>
    <w:p w14:paraId="1A9271EE" w14:textId="1670D632" w:rsidR="007C3164" w:rsidRPr="007C3164" w:rsidRDefault="007C3164" w:rsidP="007C3164">
      <w:pPr>
        <w:spacing w:before="100" w:beforeAutospacing="1" w:after="100" w:afterAutospacing="1" w:line="240" w:lineRule="auto"/>
        <w:ind w:left="720"/>
        <w:rPr>
          <w:rFonts w:asciiTheme="minorBidi" w:eastAsia="Times New Roman" w:hAnsiTheme="minorBidi"/>
          <w:kern w:val="0"/>
          <w14:ligatures w14:val="none"/>
        </w:rPr>
      </w:pPr>
      <w:r w:rsidRPr="007C3164">
        <w:rPr>
          <w:rFonts w:asciiTheme="minorBidi" w:eastAsia="Times New Roman" w:hAnsiTheme="minorBidi"/>
          <w:kern w:val="0"/>
          <w14:ligatures w14:val="none"/>
        </w:rPr>
        <w:t>d) Sexual orientation</w:t>
      </w:r>
    </w:p>
    <w:sectPr w:rsidR="007C3164" w:rsidRPr="007C316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23E302" w14:textId="77777777" w:rsidR="007C3164" w:rsidRDefault="007C3164" w:rsidP="007C3164">
      <w:pPr>
        <w:spacing w:after="0" w:line="240" w:lineRule="auto"/>
      </w:pPr>
      <w:r>
        <w:separator/>
      </w:r>
    </w:p>
  </w:endnote>
  <w:endnote w:type="continuationSeparator" w:id="0">
    <w:p w14:paraId="40BF7D8D" w14:textId="77777777" w:rsidR="007C3164" w:rsidRDefault="007C3164" w:rsidP="007C31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696372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D3692C" w14:textId="7EA07092" w:rsidR="007C3164" w:rsidRDefault="007C316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B0CD00" w14:textId="77777777" w:rsidR="007C3164" w:rsidRDefault="007C31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DF85FE" w14:textId="77777777" w:rsidR="007C3164" w:rsidRDefault="007C3164" w:rsidP="007C3164">
      <w:pPr>
        <w:spacing w:after="0" w:line="240" w:lineRule="auto"/>
      </w:pPr>
      <w:r>
        <w:separator/>
      </w:r>
    </w:p>
  </w:footnote>
  <w:footnote w:type="continuationSeparator" w:id="0">
    <w:p w14:paraId="2951CB1D" w14:textId="77777777" w:rsidR="007C3164" w:rsidRDefault="007C3164" w:rsidP="007C31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07D6EC" w14:textId="7F39E92A" w:rsidR="007C3164" w:rsidRPr="007C3164" w:rsidRDefault="007C3164" w:rsidP="007C3164">
    <w:pPr>
      <w:pStyle w:val="Header"/>
      <w:jc w:val="center"/>
      <w:rPr>
        <w:rFonts w:asciiTheme="minorBidi" w:hAnsiTheme="minorBidi"/>
        <w:b/>
        <w:bCs/>
        <w:color w:val="7030A0"/>
        <w:sz w:val="40"/>
        <w:szCs w:val="40"/>
      </w:rPr>
    </w:pPr>
    <w:r w:rsidRPr="007C3164">
      <w:rPr>
        <w:rFonts w:asciiTheme="minorBidi" w:hAnsiTheme="minorBidi"/>
        <w:b/>
        <w:bCs/>
        <w:color w:val="7030A0"/>
        <w:sz w:val="40"/>
        <w:szCs w:val="40"/>
      </w:rPr>
      <w:t>Task 4- Equality and Diversity Quiz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BF7E79"/>
    <w:multiLevelType w:val="multilevel"/>
    <w:tmpl w:val="719AA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812368"/>
    <w:multiLevelType w:val="multilevel"/>
    <w:tmpl w:val="EF0E8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E872AB"/>
    <w:multiLevelType w:val="multilevel"/>
    <w:tmpl w:val="B608F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FB3D73"/>
    <w:multiLevelType w:val="multilevel"/>
    <w:tmpl w:val="32E4C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644B5D"/>
    <w:multiLevelType w:val="multilevel"/>
    <w:tmpl w:val="C3703A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3F0B6C"/>
    <w:multiLevelType w:val="multilevel"/>
    <w:tmpl w:val="C390F7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6E67991"/>
    <w:multiLevelType w:val="multilevel"/>
    <w:tmpl w:val="E6AE3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BA2780B"/>
    <w:multiLevelType w:val="multilevel"/>
    <w:tmpl w:val="34DC47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E02046B"/>
    <w:multiLevelType w:val="multilevel"/>
    <w:tmpl w:val="7B9C78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62E1734"/>
    <w:multiLevelType w:val="multilevel"/>
    <w:tmpl w:val="A4C83E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773480B"/>
    <w:multiLevelType w:val="multilevel"/>
    <w:tmpl w:val="28F6D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8B93344"/>
    <w:multiLevelType w:val="multilevel"/>
    <w:tmpl w:val="0EB48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7260B6"/>
    <w:multiLevelType w:val="multilevel"/>
    <w:tmpl w:val="CC5C9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D530819"/>
    <w:multiLevelType w:val="multilevel"/>
    <w:tmpl w:val="A698A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04346BC"/>
    <w:multiLevelType w:val="multilevel"/>
    <w:tmpl w:val="DC3472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3943992"/>
    <w:multiLevelType w:val="multilevel"/>
    <w:tmpl w:val="92DA1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39E3CA9"/>
    <w:multiLevelType w:val="multilevel"/>
    <w:tmpl w:val="ABBA9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5C84844"/>
    <w:multiLevelType w:val="multilevel"/>
    <w:tmpl w:val="44F6F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78748B0"/>
    <w:multiLevelType w:val="multilevel"/>
    <w:tmpl w:val="7A6AD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C924312"/>
    <w:multiLevelType w:val="multilevel"/>
    <w:tmpl w:val="A6766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6803986">
    <w:abstractNumId w:val="8"/>
  </w:num>
  <w:num w:numId="2" w16cid:durableId="87193426">
    <w:abstractNumId w:val="9"/>
  </w:num>
  <w:num w:numId="3" w16cid:durableId="2084179728">
    <w:abstractNumId w:val="12"/>
  </w:num>
  <w:num w:numId="4" w16cid:durableId="1885869173">
    <w:abstractNumId w:val="4"/>
  </w:num>
  <w:num w:numId="5" w16cid:durableId="643895166">
    <w:abstractNumId w:val="18"/>
  </w:num>
  <w:num w:numId="6" w16cid:durableId="713971639">
    <w:abstractNumId w:val="2"/>
  </w:num>
  <w:num w:numId="7" w16cid:durableId="1160774759">
    <w:abstractNumId w:val="14"/>
  </w:num>
  <w:num w:numId="8" w16cid:durableId="204485748">
    <w:abstractNumId w:val="1"/>
  </w:num>
  <w:num w:numId="9" w16cid:durableId="446630184">
    <w:abstractNumId w:val="0"/>
  </w:num>
  <w:num w:numId="10" w16cid:durableId="1245264235">
    <w:abstractNumId w:val="16"/>
  </w:num>
  <w:num w:numId="11" w16cid:durableId="1261571165">
    <w:abstractNumId w:val="15"/>
  </w:num>
  <w:num w:numId="12" w16cid:durableId="1406344284">
    <w:abstractNumId w:val="19"/>
  </w:num>
  <w:num w:numId="13" w16cid:durableId="923487987">
    <w:abstractNumId w:val="7"/>
  </w:num>
  <w:num w:numId="14" w16cid:durableId="855923454">
    <w:abstractNumId w:val="17"/>
  </w:num>
  <w:num w:numId="15" w16cid:durableId="2000453213">
    <w:abstractNumId w:val="3"/>
  </w:num>
  <w:num w:numId="16" w16cid:durableId="1043482690">
    <w:abstractNumId w:val="20"/>
  </w:num>
  <w:num w:numId="17" w16cid:durableId="1294095317">
    <w:abstractNumId w:val="11"/>
  </w:num>
  <w:num w:numId="18" w16cid:durableId="1286083895">
    <w:abstractNumId w:val="13"/>
  </w:num>
  <w:num w:numId="19" w16cid:durableId="1964770724">
    <w:abstractNumId w:val="5"/>
  </w:num>
  <w:num w:numId="20" w16cid:durableId="1987274135">
    <w:abstractNumId w:val="6"/>
  </w:num>
  <w:num w:numId="21" w16cid:durableId="141859978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164"/>
    <w:rsid w:val="00082C9F"/>
    <w:rsid w:val="00186C85"/>
    <w:rsid w:val="003B0C4C"/>
    <w:rsid w:val="007C3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F949C"/>
  <w15:chartTrackingRefBased/>
  <w15:docId w15:val="{796DC6EC-36C5-4740-9E1A-972F9C0D1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31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31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31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31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31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31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31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31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31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31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31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31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31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31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31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31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31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31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31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31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31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31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31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31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31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31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31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31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316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3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3164"/>
  </w:style>
  <w:style w:type="paragraph" w:styleId="Footer">
    <w:name w:val="footer"/>
    <w:basedOn w:val="Normal"/>
    <w:link w:val="FooterChar"/>
    <w:uiPriority w:val="99"/>
    <w:unhideWhenUsed/>
    <w:rsid w:val="007C31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31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151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8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5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512</Words>
  <Characters>2919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2024-09-03T14:01:00Z</dcterms:created>
  <dcterms:modified xsi:type="dcterms:W3CDTF">2024-09-03T14:25:00Z</dcterms:modified>
</cp:coreProperties>
</file>