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17926969"/>
        <w:docPartObj>
          <w:docPartGallery w:val="Cover Pages"/>
          <w:docPartUnique/>
        </w:docPartObj>
      </w:sdtPr>
      <w:sdtEndPr>
        <w:rPr>
          <w:rFonts w:ascii="Times New Roman" w:hAnsi="Times New Roman" w:cs="Times New Roman"/>
          <w:b/>
          <w:bCs/>
        </w:rPr>
      </w:sdtEndPr>
      <w:sdtContent>
        <w:p w14:paraId="3F199AB6" w14:textId="36DFECCE" w:rsidR="00647678" w:rsidRPr="00647678" w:rsidRDefault="00647678" w:rsidP="00647678">
          <w:pPr>
            <w:rPr>
              <w:rFonts w:ascii="Times New Roman" w:hAnsi="Times New Roman" w:cs="Times New Roman"/>
              <w:b/>
              <w:bCs/>
            </w:rPr>
          </w:pPr>
          <w:r w:rsidRPr="00647678">
            <w:rPr>
              <w:rFonts w:ascii="Times New Roman" w:hAnsi="Times New Roman" w:cs="Times New Roman"/>
              <w:b/>
              <w:bCs/>
            </w:rPr>
            <w:t>Student name:</w:t>
          </w:r>
          <w:r w:rsidRPr="00647678">
            <w:rPr>
              <w:rFonts w:ascii="Times New Roman" w:hAnsi="Times New Roman" w:cs="Times New Roman"/>
              <w:b/>
              <w:bCs/>
            </w:rPr>
            <w:t xml:space="preserve"> Florin Alin Voicu </w:t>
          </w:r>
          <w:r w:rsidRPr="00647678">
            <w:rPr>
              <w:rFonts w:ascii="Times New Roman" w:hAnsi="Times New Roman" w:cs="Times New Roman"/>
              <w:b/>
              <w:bCs/>
            </w:rPr>
            <w:tab/>
            <w:t xml:space="preserve">     </w:t>
          </w:r>
        </w:p>
        <w:p w14:paraId="54511BB2" w14:textId="204180D5" w:rsidR="00647678" w:rsidRPr="00647678" w:rsidRDefault="00647678" w:rsidP="00647678">
          <w:pPr>
            <w:rPr>
              <w:rFonts w:ascii="Times New Roman" w:hAnsi="Times New Roman" w:cs="Times New Roman"/>
              <w:b/>
              <w:bCs/>
            </w:rPr>
          </w:pPr>
          <w:r w:rsidRPr="00647678">
            <w:rPr>
              <w:rFonts w:ascii="Times New Roman" w:hAnsi="Times New Roman" w:cs="Times New Roman"/>
              <w:b/>
              <w:bCs/>
            </w:rPr>
            <w:t>Programme:</w:t>
          </w:r>
          <w:r w:rsidRPr="00647678">
            <w:rPr>
              <w:rFonts w:ascii="Times New Roman" w:hAnsi="Times New Roman" w:cs="Times New Roman"/>
              <w:b/>
              <w:bCs/>
            </w:rPr>
            <w:t xml:space="preserve"> </w:t>
          </w:r>
          <w:r w:rsidRPr="00647678">
            <w:rPr>
              <w:rFonts w:ascii="Times New Roman" w:hAnsi="Times New Roman" w:cs="Times New Roman"/>
              <w:b/>
              <w:bCs/>
            </w:rPr>
            <w:t>CERT HE Social Enterprise Management</w:t>
          </w:r>
        </w:p>
        <w:p w14:paraId="46A064DD" w14:textId="6FE6BF3A" w:rsidR="00647678" w:rsidRPr="00647678" w:rsidRDefault="00647678" w:rsidP="00647678">
          <w:pPr>
            <w:rPr>
              <w:rFonts w:ascii="Times New Roman" w:hAnsi="Times New Roman" w:cs="Times New Roman"/>
              <w:b/>
              <w:bCs/>
            </w:rPr>
          </w:pPr>
          <w:r w:rsidRPr="00647678">
            <w:rPr>
              <w:rFonts w:ascii="Times New Roman" w:hAnsi="Times New Roman" w:cs="Times New Roman"/>
              <w:b/>
              <w:bCs/>
            </w:rPr>
            <w:t>Module:</w:t>
          </w:r>
          <w:r w:rsidRPr="00647678">
            <w:rPr>
              <w:rFonts w:ascii="Times New Roman" w:hAnsi="Times New Roman" w:cs="Times New Roman"/>
              <w:b/>
              <w:bCs/>
            </w:rPr>
            <w:t xml:space="preserve"> </w:t>
          </w:r>
          <w:r w:rsidRPr="00647678">
            <w:rPr>
              <w:rFonts w:ascii="Times New Roman" w:hAnsi="Times New Roman" w:cs="Times New Roman"/>
              <w:b/>
              <w:bCs/>
            </w:rPr>
            <w:t>Social Enterprise: Theory and Practise</w:t>
          </w:r>
        </w:p>
        <w:p w14:paraId="124A4D07" w14:textId="77777777" w:rsidR="00647678" w:rsidRPr="00647678" w:rsidRDefault="00647678" w:rsidP="00647678">
          <w:pPr>
            <w:rPr>
              <w:rFonts w:ascii="Times New Roman" w:hAnsi="Times New Roman" w:cs="Times New Roman"/>
              <w:b/>
              <w:bCs/>
            </w:rPr>
          </w:pPr>
          <w:r w:rsidRPr="00647678">
            <w:rPr>
              <w:rFonts w:ascii="Times New Roman" w:hAnsi="Times New Roman" w:cs="Times New Roman"/>
              <w:b/>
              <w:bCs/>
            </w:rPr>
            <w:t>Module code:</w:t>
          </w:r>
          <w:r w:rsidRPr="00647678">
            <w:rPr>
              <w:rFonts w:ascii="Times New Roman" w:hAnsi="Times New Roman" w:cs="Times New Roman"/>
              <w:b/>
              <w:bCs/>
            </w:rPr>
            <w:tab/>
            <w:t>BMSE4009D</w:t>
          </w:r>
        </w:p>
        <w:p w14:paraId="58ACA187" w14:textId="617C1E0A" w:rsidR="007109A9" w:rsidRPr="00647678" w:rsidRDefault="00647678" w:rsidP="00647678">
          <w:pPr>
            <w:rPr>
              <w:rFonts w:ascii="Times New Roman" w:hAnsi="Times New Roman" w:cs="Times New Roman"/>
              <w:b/>
              <w:bCs/>
            </w:rPr>
          </w:pPr>
          <w:r w:rsidRPr="00647678">
            <w:rPr>
              <w:rFonts w:ascii="Times New Roman" w:hAnsi="Times New Roman" w:cs="Times New Roman"/>
              <w:b/>
              <w:bCs/>
            </w:rPr>
            <w:t>Lecturer:</w:t>
          </w:r>
          <w:r w:rsidRPr="00647678">
            <w:rPr>
              <w:rFonts w:ascii="Times New Roman" w:hAnsi="Times New Roman" w:cs="Times New Roman"/>
              <w:b/>
              <w:bCs/>
            </w:rPr>
            <w:t xml:space="preserve"> </w:t>
          </w:r>
          <w:r w:rsidRPr="00647678">
            <w:rPr>
              <w:rFonts w:ascii="Times New Roman" w:hAnsi="Times New Roman" w:cs="Times New Roman"/>
              <w:b/>
              <w:bCs/>
            </w:rPr>
            <w:t>Jessica Shore</w:t>
          </w:r>
        </w:p>
        <w:p w14:paraId="2CBC900E" w14:textId="38DA3FDD" w:rsidR="007109A9" w:rsidRDefault="007109A9">
          <w:pPr>
            <w:rPr>
              <w:rFonts w:ascii="Times New Roman" w:hAnsi="Times New Roman" w:cs="Times New Roman"/>
              <w:b/>
              <w:bCs/>
            </w:rPr>
          </w:pPr>
          <w:r>
            <w:rPr>
              <w:noProof/>
            </w:rPr>
            <mc:AlternateContent>
              <mc:Choice Requires="wps">
                <w:drawing>
                  <wp:anchor distT="0" distB="0" distL="182880" distR="182880" simplePos="0" relativeHeight="251660288" behindDoc="0" locked="0" layoutInCell="1" allowOverlap="1" wp14:anchorId="14862F41" wp14:editId="40B67E6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5567045" cy="763905"/>
                    <wp:effectExtent l="0" t="0" r="14605" b="0"/>
                    <wp:wrapSquare wrapText="bothSides"/>
                    <wp:docPr id="131" name="Text Box 131"/>
                    <wp:cNvGraphicFramePr/>
                    <a:graphic xmlns:a="http://schemas.openxmlformats.org/drawingml/2006/main">
                      <a:graphicData uri="http://schemas.microsoft.com/office/word/2010/wordprocessingShape">
                        <wps:wsp>
                          <wps:cNvSpPr txBox="1"/>
                          <wps:spPr>
                            <a:xfrm>
                              <a:off x="0" y="0"/>
                              <a:ext cx="5567423" cy="7639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28E93C" w14:textId="348B0823" w:rsidR="007109A9" w:rsidRPr="00647678" w:rsidRDefault="00647678" w:rsidP="00647678">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47678">
                                      <w:rPr>
                                        <w:rFonts w:ascii="Times New Roman" w:hAnsi="Times New Roman" w:cs="Times New Roman"/>
                                        <w:b/>
                                        <w:bCs/>
                                        <w:color w:val="156082" w:themeColor="accent1"/>
                                        <w:sz w:val="72"/>
                                        <w:szCs w:val="72"/>
                                      </w:rPr>
                                      <w:t>Social Impact Measurement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4862F41" id="_x0000_t202" coordsize="21600,21600" o:spt="202" path="m,l,21600r21600,l21600,xe">
                    <v:stroke joinstyle="miter"/>
                    <v:path gradientshapeok="t" o:connecttype="rect"/>
                  </v:shapetype>
                  <v:shape id="Text Box 131" o:spid="_x0000_s1026" type="#_x0000_t202" style="position:absolute;margin-left:0;margin-top:0;width:438.35pt;height:60.15pt;z-index:251660288;visibility:visible;mso-wrap-style:square;mso-width-percent:0;mso-height-percent:0;mso-left-percent:77;mso-top-percent:540;mso-wrap-distance-left:14.4pt;mso-wrap-distance-top:0;mso-wrap-distance-right:14.4pt;mso-wrap-distance-bottom:0;mso-position-horizontal-relative:margin;mso-position-vertical-relative:page;mso-width-percent: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" filled="f" stroked="f" strokeweight=".5pt">
                    <v:textbox inset="0,0,0,0">
                      <w:txbxContent>
                        <w:p w14:paraId="2128E93C" w14:textId="348B0823" w:rsidR="007109A9" w:rsidRPr="00647678" w:rsidRDefault="00647678" w:rsidP="00647678">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47678">
                                <w:rPr>
                                  <w:rFonts w:ascii="Times New Roman" w:hAnsi="Times New Roman" w:cs="Times New Roman"/>
                                  <w:b/>
                                  <w:bCs/>
                                  <w:color w:val="156082" w:themeColor="accent1"/>
                                  <w:sz w:val="72"/>
                                  <w:szCs w:val="72"/>
                                </w:rPr>
                                <w:t>Social Impact Measurement</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713AC22" wp14:editId="18BF4C0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12T00:00:00Z">
                                    <w:dateFormat w:val="yyyy"/>
                                    <w:lid w:val="en-US"/>
                                    <w:storeMappedDataAs w:val="dateTime"/>
                                    <w:calendar w:val="gregorian"/>
                                  </w:date>
                                </w:sdtPr>
                                <w:sdtContent>
                                  <w:p w14:paraId="424AE019" w14:textId="4815E1CA" w:rsidR="007109A9" w:rsidRPr="00647678" w:rsidRDefault="007109A9">
                                    <w:pPr>
                                      <w:pStyle w:val="NoSpacing"/>
                                      <w:jc w:val="right"/>
                                      <w:rPr>
                                        <w:rFonts w:ascii="Times New Roman" w:hAnsi="Times New Roman" w:cs="Times New Roman"/>
                                        <w:b/>
                                        <w:bCs/>
                                        <w:color w:val="FFFFFF" w:themeColor="background1"/>
                                        <w:sz w:val="24"/>
                                        <w:szCs w:val="24"/>
                                      </w:rPr>
                                    </w:pPr>
                                    <w:r w:rsidRPr="00647678">
                                      <w:rPr>
                                        <w:rFonts w:ascii="Times New Roman" w:hAnsi="Times New Roman" w:cs="Times New Roman"/>
                                        <w:b/>
                                        <w:bCs/>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13AC2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12T00:00:00Z">
                              <w:dateFormat w:val="yyyy"/>
                              <w:lid w:val="en-US"/>
                              <w:storeMappedDataAs w:val="dateTime"/>
                              <w:calendar w:val="gregorian"/>
                            </w:date>
                          </w:sdtPr>
                          <w:sdtContent>
                            <w:p w14:paraId="424AE019" w14:textId="4815E1CA" w:rsidR="007109A9" w:rsidRPr="00647678" w:rsidRDefault="007109A9">
                              <w:pPr>
                                <w:pStyle w:val="NoSpacing"/>
                                <w:jc w:val="right"/>
                                <w:rPr>
                                  <w:rFonts w:ascii="Times New Roman" w:hAnsi="Times New Roman" w:cs="Times New Roman"/>
                                  <w:b/>
                                  <w:bCs/>
                                  <w:color w:val="FFFFFF" w:themeColor="background1"/>
                                  <w:sz w:val="24"/>
                                  <w:szCs w:val="24"/>
                                </w:rPr>
                              </w:pPr>
                              <w:r w:rsidRPr="00647678">
                                <w:rPr>
                                  <w:rFonts w:ascii="Times New Roman" w:hAnsi="Times New Roman" w:cs="Times New Roman"/>
                                  <w:b/>
                                  <w:bCs/>
                                  <w:color w:val="FFFFFF" w:themeColor="background1"/>
                                  <w:sz w:val="24"/>
                                  <w:szCs w:val="24"/>
                                </w:rPr>
                                <w:t>2025</w:t>
                              </w:r>
                            </w:p>
                          </w:sdtContent>
                        </w:sdt>
                      </w:txbxContent>
                    </v:textbox>
                    <w10:wrap anchorx="margin" anchory="page"/>
                  </v:rect>
                </w:pict>
              </mc:Fallback>
            </mc:AlternateContent>
          </w:r>
          <w:r>
            <w:rPr>
              <w:rFonts w:ascii="Times New Roman" w:hAnsi="Times New Roman" w:cs="Times New Roman"/>
              <w:b/>
              <w:bCs/>
            </w:rPr>
            <w:br w:type="page"/>
          </w:r>
        </w:p>
      </w:sdtContent>
    </w:sdt>
    <w:p w14:paraId="7777902E" w14:textId="7B84B264" w:rsidR="00801E26" w:rsidRPr="00AB3D89" w:rsidRDefault="00AB3D89" w:rsidP="00801E26">
      <w:pPr>
        <w:spacing w:line="480" w:lineRule="auto"/>
        <w:rPr>
          <w:rFonts w:ascii="Times New Roman" w:hAnsi="Times New Roman" w:cs="Times New Roman"/>
          <w:b/>
          <w:bCs/>
        </w:rPr>
      </w:pPr>
      <w:r w:rsidRPr="00AB3D89">
        <w:rPr>
          <w:rFonts w:ascii="Times New Roman" w:hAnsi="Times New Roman" w:cs="Times New Roman"/>
          <w:b/>
          <w:bCs/>
        </w:rPr>
        <w:lastRenderedPageBreak/>
        <w:t xml:space="preserve">Executive </w:t>
      </w:r>
      <w:r w:rsidR="00801E26" w:rsidRPr="00AB3D89">
        <w:rPr>
          <w:rFonts w:ascii="Times New Roman" w:hAnsi="Times New Roman" w:cs="Times New Roman"/>
          <w:b/>
          <w:bCs/>
        </w:rPr>
        <w:t>Summary</w:t>
      </w:r>
    </w:p>
    <w:p w14:paraId="6549DF95" w14:textId="77777777" w:rsidR="00801E26" w:rsidRPr="00801E26" w:rsidRDefault="00801E26" w:rsidP="00801E26">
      <w:pPr>
        <w:spacing w:line="480" w:lineRule="auto"/>
        <w:rPr>
          <w:rFonts w:ascii="Times New Roman" w:hAnsi="Times New Roman" w:cs="Times New Roman"/>
        </w:rPr>
      </w:pPr>
      <w:r w:rsidRPr="00801E26">
        <w:rPr>
          <w:rFonts w:ascii="Times New Roman" w:hAnsi="Times New Roman" w:cs="Times New Roman"/>
        </w:rPr>
        <w:t>This report focuses on The Big Issue, an established UK social enterprise that has created jobs to help people affected by homelessness or severe poverty through the process of social auditing using the Social Audit Network (SAN) methodology. Through assessing inputs, activities, outputs, outcomes and impact of The Big Issue's activity through the lens of Contemporary Social Enterprise Theory, it was established that The Big Issue meets the three elements of the Triple Bottom Line of Financial Sustainability, Social Mission and Social Impact through it having a significant focus on the well-being of vendors that participate in the enterprise.</w:t>
      </w:r>
    </w:p>
    <w:p w14:paraId="5E134F76" w14:textId="77777777" w:rsidR="00801E26" w:rsidRPr="00801E26" w:rsidRDefault="00801E26" w:rsidP="00801E26">
      <w:pPr>
        <w:spacing w:line="480" w:lineRule="auto"/>
        <w:rPr>
          <w:rFonts w:ascii="Times New Roman" w:hAnsi="Times New Roman" w:cs="Times New Roman"/>
        </w:rPr>
      </w:pPr>
    </w:p>
    <w:p w14:paraId="3E194A17" w14:textId="77777777" w:rsidR="00AB3D89" w:rsidRDefault="00AB3D89" w:rsidP="00801E26">
      <w:pPr>
        <w:spacing w:line="480" w:lineRule="auto"/>
        <w:rPr>
          <w:rFonts w:ascii="Times New Roman" w:hAnsi="Times New Roman" w:cs="Times New Roman"/>
        </w:rPr>
      </w:pPr>
    </w:p>
    <w:p w14:paraId="00183694" w14:textId="77777777" w:rsidR="00AB3D89" w:rsidRDefault="00AB3D89" w:rsidP="00801E26">
      <w:pPr>
        <w:spacing w:line="480" w:lineRule="auto"/>
        <w:rPr>
          <w:rFonts w:ascii="Times New Roman" w:hAnsi="Times New Roman" w:cs="Times New Roman"/>
        </w:rPr>
      </w:pPr>
    </w:p>
    <w:p w14:paraId="62D42A81" w14:textId="77777777" w:rsidR="00AB3D89" w:rsidRDefault="00AB3D89" w:rsidP="00801E26">
      <w:pPr>
        <w:spacing w:line="480" w:lineRule="auto"/>
        <w:rPr>
          <w:rFonts w:ascii="Times New Roman" w:hAnsi="Times New Roman" w:cs="Times New Roman"/>
        </w:rPr>
      </w:pPr>
    </w:p>
    <w:p w14:paraId="4F2970B7" w14:textId="77777777" w:rsidR="00AB3D89" w:rsidRDefault="00AB3D89" w:rsidP="00801E26">
      <w:pPr>
        <w:spacing w:line="480" w:lineRule="auto"/>
        <w:rPr>
          <w:rFonts w:ascii="Times New Roman" w:hAnsi="Times New Roman" w:cs="Times New Roman"/>
        </w:rPr>
      </w:pPr>
    </w:p>
    <w:p w14:paraId="449C2ACD" w14:textId="77777777" w:rsidR="00AB3D89" w:rsidRDefault="00AB3D89" w:rsidP="00801E26">
      <w:pPr>
        <w:spacing w:line="480" w:lineRule="auto"/>
        <w:rPr>
          <w:rFonts w:ascii="Times New Roman" w:hAnsi="Times New Roman" w:cs="Times New Roman"/>
        </w:rPr>
      </w:pPr>
    </w:p>
    <w:p w14:paraId="71ADAD6E" w14:textId="77777777" w:rsidR="00AB3D89" w:rsidRDefault="00AB3D89" w:rsidP="00801E26">
      <w:pPr>
        <w:spacing w:line="480" w:lineRule="auto"/>
        <w:rPr>
          <w:rFonts w:ascii="Times New Roman" w:hAnsi="Times New Roman" w:cs="Times New Roman"/>
        </w:rPr>
      </w:pPr>
    </w:p>
    <w:p w14:paraId="5FE2B9A0" w14:textId="77777777" w:rsidR="00AB3D89" w:rsidRDefault="00AB3D89" w:rsidP="00801E26">
      <w:pPr>
        <w:spacing w:line="480" w:lineRule="auto"/>
        <w:rPr>
          <w:rFonts w:ascii="Times New Roman" w:hAnsi="Times New Roman" w:cs="Times New Roman"/>
        </w:rPr>
      </w:pPr>
    </w:p>
    <w:p w14:paraId="22D2CE04" w14:textId="77777777" w:rsidR="00AB3D89" w:rsidRDefault="00AB3D89" w:rsidP="00801E26">
      <w:pPr>
        <w:spacing w:line="480" w:lineRule="auto"/>
        <w:rPr>
          <w:rFonts w:ascii="Times New Roman" w:hAnsi="Times New Roman" w:cs="Times New Roman"/>
        </w:rPr>
      </w:pPr>
    </w:p>
    <w:p w14:paraId="1514A88E" w14:textId="77777777" w:rsidR="00AB3D89" w:rsidRDefault="00AB3D89" w:rsidP="00801E26">
      <w:pPr>
        <w:spacing w:line="480" w:lineRule="auto"/>
        <w:rPr>
          <w:rFonts w:ascii="Times New Roman" w:hAnsi="Times New Roman" w:cs="Times New Roman"/>
        </w:rPr>
      </w:pPr>
    </w:p>
    <w:p w14:paraId="2AFCBF8A" w14:textId="77777777" w:rsidR="00AB3D89" w:rsidRDefault="00AB3D89" w:rsidP="00801E26">
      <w:pPr>
        <w:spacing w:line="480" w:lineRule="auto"/>
        <w:rPr>
          <w:rFonts w:ascii="Times New Roman" w:hAnsi="Times New Roman" w:cs="Times New Roman"/>
        </w:rPr>
      </w:pPr>
    </w:p>
    <w:p w14:paraId="4AD68484" w14:textId="77777777" w:rsidR="00AB3D89" w:rsidRDefault="00AB3D89" w:rsidP="00801E26">
      <w:pPr>
        <w:spacing w:line="480" w:lineRule="auto"/>
        <w:rPr>
          <w:rFonts w:ascii="Times New Roman" w:hAnsi="Times New Roman" w:cs="Times New Roman"/>
        </w:rPr>
      </w:pPr>
    </w:p>
    <w:p w14:paraId="25DC5722" w14:textId="3D4CEABF" w:rsidR="00801E26" w:rsidRPr="00AB3D89" w:rsidRDefault="00801E26" w:rsidP="00801E26">
      <w:pPr>
        <w:spacing w:line="480" w:lineRule="auto"/>
        <w:rPr>
          <w:rFonts w:ascii="Times New Roman" w:hAnsi="Times New Roman" w:cs="Times New Roman"/>
          <w:b/>
          <w:bCs/>
        </w:rPr>
      </w:pPr>
      <w:r w:rsidRPr="00AB3D89">
        <w:rPr>
          <w:rFonts w:ascii="Times New Roman" w:hAnsi="Times New Roman" w:cs="Times New Roman"/>
          <w:b/>
          <w:bCs/>
        </w:rPr>
        <w:lastRenderedPageBreak/>
        <w:t>Background Information</w:t>
      </w:r>
    </w:p>
    <w:p w14:paraId="658A72F8" w14:textId="77777777" w:rsidR="00801E26" w:rsidRPr="00801E26" w:rsidRDefault="00801E26" w:rsidP="00801E26">
      <w:pPr>
        <w:spacing w:line="480" w:lineRule="auto"/>
        <w:rPr>
          <w:rFonts w:ascii="Times New Roman" w:hAnsi="Times New Roman" w:cs="Times New Roman"/>
        </w:rPr>
      </w:pPr>
      <w:r w:rsidRPr="00801E26">
        <w:rPr>
          <w:rFonts w:ascii="Times New Roman" w:hAnsi="Times New Roman" w:cs="Times New Roman"/>
        </w:rPr>
        <w:t>The Big Issue, established in 1991, was designed to address the issue of homelessness through the provision of real opportunities for self-employment as opposed to merely giving away dollars. The Big Issue provides an opportunity for vendors to buy a magazine at a reduced price and sell it at a higher price so that they can be more independent of social services and integrate themselves back into the mainstream. The Big Issue operates under the principles that are described within European literature regarding Social Enterprise and how the trading income from Social Enterprises is used to achieve their social objectives and support vulnerable populations (</w:t>
      </w:r>
      <w:proofErr w:type="spellStart"/>
      <w:r w:rsidRPr="00801E26">
        <w:rPr>
          <w:rFonts w:ascii="Times New Roman" w:hAnsi="Times New Roman" w:cs="Times New Roman"/>
        </w:rPr>
        <w:t>Defourny</w:t>
      </w:r>
      <w:proofErr w:type="spellEnd"/>
      <w:r w:rsidRPr="00801E26">
        <w:rPr>
          <w:rFonts w:ascii="Times New Roman" w:hAnsi="Times New Roman" w:cs="Times New Roman"/>
        </w:rPr>
        <w:t xml:space="preserve"> &amp; Nyssens, 2021). Through the structure established by the Social Audit network, this report will evaluate and assess how The Big Issue has turned resources into measurable Social Benefit.</w:t>
      </w:r>
    </w:p>
    <w:p w14:paraId="3251CF54" w14:textId="77777777" w:rsidR="00801E26" w:rsidRPr="00AB3D89" w:rsidRDefault="00801E26" w:rsidP="00801E26">
      <w:pPr>
        <w:spacing w:line="480" w:lineRule="auto"/>
        <w:rPr>
          <w:rFonts w:ascii="Times New Roman" w:hAnsi="Times New Roman" w:cs="Times New Roman"/>
          <w:b/>
          <w:bCs/>
        </w:rPr>
      </w:pPr>
      <w:r w:rsidRPr="00AB3D89">
        <w:rPr>
          <w:rFonts w:ascii="Times New Roman" w:hAnsi="Times New Roman" w:cs="Times New Roman"/>
          <w:b/>
          <w:bCs/>
        </w:rPr>
        <w:t xml:space="preserve">Integration of the frameworks of Change Theory, Hybrid Business Model and Sustainability Models </w:t>
      </w:r>
    </w:p>
    <w:p w14:paraId="1357281D" w14:textId="77777777" w:rsidR="00801E26" w:rsidRPr="00801E26" w:rsidRDefault="00801E26" w:rsidP="00801E26">
      <w:pPr>
        <w:spacing w:line="480" w:lineRule="auto"/>
        <w:rPr>
          <w:rFonts w:ascii="Times New Roman" w:hAnsi="Times New Roman" w:cs="Times New Roman"/>
        </w:rPr>
      </w:pPr>
      <w:r w:rsidRPr="00801E26">
        <w:rPr>
          <w:rFonts w:ascii="Times New Roman" w:hAnsi="Times New Roman" w:cs="Times New Roman"/>
        </w:rPr>
        <w:t>Social Enterprises are usually faced with a dual challenge of balancing creating Social Value, while being sustainable financially (Bhatt, 2022). The Big Issue is a clear example of how both models are used simultaneously and how the Social Enterprise uses Market Based Mechanisms to create empowerment for vendors and reduce marginalisation.</w:t>
      </w:r>
    </w:p>
    <w:p w14:paraId="6E92FDD4" w14:textId="77777777" w:rsidR="00647678" w:rsidRPr="00647678" w:rsidRDefault="00801E26" w:rsidP="00801E26">
      <w:pPr>
        <w:spacing w:line="480" w:lineRule="auto"/>
        <w:rPr>
          <w:rFonts w:ascii="Times New Roman" w:hAnsi="Times New Roman" w:cs="Times New Roman"/>
          <w:b/>
          <w:bCs/>
        </w:rPr>
      </w:pPr>
      <w:r w:rsidRPr="00647678">
        <w:rPr>
          <w:rFonts w:ascii="Times New Roman" w:hAnsi="Times New Roman" w:cs="Times New Roman"/>
          <w:b/>
          <w:bCs/>
        </w:rPr>
        <w:t>SAN Framework</w:t>
      </w:r>
    </w:p>
    <w:p w14:paraId="0EAAC1F9" w14:textId="1CC28C74" w:rsidR="00AB3D89" w:rsidRDefault="00801E26" w:rsidP="00801E26">
      <w:pPr>
        <w:spacing w:line="480" w:lineRule="auto"/>
        <w:rPr>
          <w:rFonts w:ascii="Times New Roman" w:hAnsi="Times New Roman" w:cs="Times New Roman"/>
        </w:rPr>
      </w:pPr>
      <w:r w:rsidRPr="00801E26">
        <w:rPr>
          <w:rFonts w:ascii="Times New Roman" w:hAnsi="Times New Roman" w:cs="Times New Roman"/>
        </w:rPr>
        <w:t xml:space="preserve">The SAN framework offers a means for a structured assessment of all the uplifts created by </w:t>
      </w:r>
      <w:r w:rsidR="00AB3D89">
        <w:rPr>
          <w:rFonts w:ascii="Times New Roman" w:hAnsi="Times New Roman" w:cs="Times New Roman"/>
        </w:rPr>
        <w:t>t</w:t>
      </w:r>
      <w:r w:rsidRPr="00801E26">
        <w:rPr>
          <w:rFonts w:ascii="Times New Roman" w:hAnsi="Times New Roman" w:cs="Times New Roman"/>
        </w:rPr>
        <w:t xml:space="preserve">he SAN activities. </w:t>
      </w:r>
    </w:p>
    <w:p w14:paraId="306D112B" w14:textId="77777777" w:rsidR="00647678" w:rsidRPr="00647678" w:rsidRDefault="00801E26" w:rsidP="00801E26">
      <w:pPr>
        <w:spacing w:line="480" w:lineRule="auto"/>
        <w:rPr>
          <w:rFonts w:ascii="Times New Roman" w:hAnsi="Times New Roman" w:cs="Times New Roman"/>
          <w:b/>
          <w:bCs/>
        </w:rPr>
      </w:pPr>
      <w:r w:rsidRPr="00647678">
        <w:rPr>
          <w:rFonts w:ascii="Times New Roman" w:hAnsi="Times New Roman" w:cs="Times New Roman"/>
          <w:b/>
          <w:bCs/>
        </w:rPr>
        <w:t>Structure of the SAN Framewor</w:t>
      </w:r>
      <w:r w:rsidR="00647678" w:rsidRPr="00647678">
        <w:rPr>
          <w:rFonts w:ascii="Times New Roman" w:hAnsi="Times New Roman" w:cs="Times New Roman"/>
          <w:b/>
          <w:bCs/>
        </w:rPr>
        <w:t>k</w:t>
      </w:r>
    </w:p>
    <w:p w14:paraId="11AA9344" w14:textId="18A2964F" w:rsidR="00801E26" w:rsidRPr="00801E26" w:rsidRDefault="00801E26" w:rsidP="00801E26">
      <w:pPr>
        <w:spacing w:line="480" w:lineRule="auto"/>
        <w:rPr>
          <w:rFonts w:ascii="Times New Roman" w:hAnsi="Times New Roman" w:cs="Times New Roman"/>
        </w:rPr>
      </w:pPr>
      <w:r w:rsidRPr="00801E26">
        <w:rPr>
          <w:rFonts w:ascii="Times New Roman" w:hAnsi="Times New Roman" w:cs="Times New Roman"/>
        </w:rPr>
        <w:t xml:space="preserve">The SAN Framework sets out an innovative way to assess and articulate what is happening within the SAN and how the SAN is impacting people's lives. The SAN methodology is </w:t>
      </w:r>
      <w:r w:rsidRPr="00801E26">
        <w:rPr>
          <w:rFonts w:ascii="Times New Roman" w:hAnsi="Times New Roman" w:cs="Times New Roman"/>
        </w:rPr>
        <w:lastRenderedPageBreak/>
        <w:t xml:space="preserve">founded upon a clear understanding of four principles: Inputs, Activities, Outputs, and Outcomes, and Impact. Input are the resources (both financial, staff, and vendor networks) used to operate </w:t>
      </w:r>
      <w:r w:rsidR="00AB3D89" w:rsidRPr="00801E26">
        <w:rPr>
          <w:rFonts w:ascii="Times New Roman" w:hAnsi="Times New Roman" w:cs="Times New Roman"/>
        </w:rPr>
        <w:t>the</w:t>
      </w:r>
      <w:r w:rsidRPr="00801E26">
        <w:rPr>
          <w:rFonts w:ascii="Times New Roman" w:hAnsi="Times New Roman" w:cs="Times New Roman"/>
        </w:rPr>
        <w:t xml:space="preserve"> SAN. Activities are the activities undertaken by The SAN (the elements of the SAN). Outputs are the immediate effects of </w:t>
      </w:r>
      <w:r w:rsidR="00AB3D89">
        <w:rPr>
          <w:rFonts w:ascii="Times New Roman" w:hAnsi="Times New Roman" w:cs="Times New Roman"/>
        </w:rPr>
        <w:t>t</w:t>
      </w:r>
      <w:r w:rsidRPr="00801E26">
        <w:rPr>
          <w:rFonts w:ascii="Times New Roman" w:hAnsi="Times New Roman" w:cs="Times New Roman"/>
        </w:rPr>
        <w:t xml:space="preserve">he SAN's activities. Outcomes are the financial and wider social benefit achieved through The SAN's activities. "Impact" is the long-term change to individuals' lives or communities due to the activities undertaken by </w:t>
      </w:r>
      <w:r w:rsidR="00AB3D89" w:rsidRPr="00801E26">
        <w:rPr>
          <w:rFonts w:ascii="Times New Roman" w:hAnsi="Times New Roman" w:cs="Times New Roman"/>
        </w:rPr>
        <w:t>the</w:t>
      </w:r>
      <w:r w:rsidRPr="00801E26">
        <w:rPr>
          <w:rFonts w:ascii="Times New Roman" w:hAnsi="Times New Roman" w:cs="Times New Roman"/>
        </w:rPr>
        <w:t xml:space="preserve"> SAN. The framework establishes a transparent basis for assessing the effectiveness and efficiency of </w:t>
      </w:r>
      <w:r w:rsidR="00AB3D89">
        <w:rPr>
          <w:rFonts w:ascii="Times New Roman" w:hAnsi="Times New Roman" w:cs="Times New Roman"/>
        </w:rPr>
        <w:t>t</w:t>
      </w:r>
      <w:r w:rsidRPr="00801E26">
        <w:rPr>
          <w:rFonts w:ascii="Times New Roman" w:hAnsi="Times New Roman" w:cs="Times New Roman"/>
        </w:rPr>
        <w:t xml:space="preserve">he SAN and provides a mechanism for continuous improvement of </w:t>
      </w:r>
      <w:r w:rsidR="00AB3D89">
        <w:rPr>
          <w:rFonts w:ascii="Times New Roman" w:hAnsi="Times New Roman" w:cs="Times New Roman"/>
        </w:rPr>
        <w:t>t</w:t>
      </w:r>
      <w:r w:rsidRPr="00801E26">
        <w:rPr>
          <w:rFonts w:ascii="Times New Roman" w:hAnsi="Times New Roman" w:cs="Times New Roman"/>
        </w:rPr>
        <w:t>he SAN.</w:t>
      </w:r>
    </w:p>
    <w:p w14:paraId="57E04A0E" w14:textId="6D441484" w:rsidR="00801E26" w:rsidRPr="007109A9" w:rsidRDefault="00801E26" w:rsidP="00801E26">
      <w:pPr>
        <w:spacing w:line="480" w:lineRule="auto"/>
        <w:rPr>
          <w:rFonts w:ascii="Times New Roman" w:hAnsi="Times New Roman" w:cs="Times New Roman"/>
          <w:b/>
          <w:bCs/>
        </w:rPr>
      </w:pPr>
      <w:r w:rsidRPr="007109A9">
        <w:rPr>
          <w:rFonts w:ascii="Times New Roman" w:hAnsi="Times New Roman" w:cs="Times New Roman"/>
          <w:b/>
          <w:bCs/>
        </w:rPr>
        <w:t>Inputs</w:t>
      </w:r>
    </w:p>
    <w:p w14:paraId="55F4EE9E" w14:textId="47867207" w:rsidR="007109A9" w:rsidRDefault="00801E26" w:rsidP="00801E26">
      <w:pPr>
        <w:spacing w:line="480" w:lineRule="auto"/>
        <w:rPr>
          <w:rFonts w:ascii="Times New Roman" w:hAnsi="Times New Roman" w:cs="Times New Roman"/>
        </w:rPr>
      </w:pPr>
      <w:r w:rsidRPr="00801E26">
        <w:rPr>
          <w:rFonts w:ascii="Times New Roman" w:hAnsi="Times New Roman" w:cs="Times New Roman"/>
        </w:rPr>
        <w:t xml:space="preserve">The Major Inputs necessary for </w:t>
      </w:r>
      <w:r w:rsidR="007109A9">
        <w:rPr>
          <w:rFonts w:ascii="Times New Roman" w:hAnsi="Times New Roman" w:cs="Times New Roman"/>
        </w:rPr>
        <w:t>t</w:t>
      </w:r>
      <w:r w:rsidRPr="00801E26">
        <w:rPr>
          <w:rFonts w:ascii="Times New Roman" w:hAnsi="Times New Roman" w:cs="Times New Roman"/>
        </w:rPr>
        <w:t xml:space="preserve">he SAN to achieve the impact it has had on the social space it operates in </w:t>
      </w:r>
      <w:r w:rsidR="007109A9" w:rsidRPr="00801E26">
        <w:rPr>
          <w:rFonts w:ascii="Times New Roman" w:hAnsi="Times New Roman" w:cs="Times New Roman"/>
        </w:rPr>
        <w:t>is:</w:t>
      </w:r>
      <w:r w:rsidRPr="00801E26">
        <w:rPr>
          <w:rFonts w:ascii="Times New Roman" w:hAnsi="Times New Roman" w:cs="Times New Roman"/>
        </w:rPr>
        <w:t xml:space="preserve"> </w:t>
      </w:r>
    </w:p>
    <w:p w14:paraId="54563E89" w14:textId="77777777" w:rsidR="007109A9" w:rsidRPr="007109A9" w:rsidRDefault="00801E26" w:rsidP="007109A9">
      <w:pPr>
        <w:pStyle w:val="ListParagraph"/>
        <w:numPr>
          <w:ilvl w:val="0"/>
          <w:numId w:val="1"/>
        </w:numPr>
        <w:spacing w:line="480" w:lineRule="auto"/>
        <w:rPr>
          <w:rFonts w:ascii="Times New Roman" w:hAnsi="Times New Roman" w:cs="Times New Roman"/>
        </w:rPr>
      </w:pPr>
      <w:r w:rsidRPr="007109A9">
        <w:rPr>
          <w:rFonts w:ascii="Times New Roman" w:hAnsi="Times New Roman" w:cs="Times New Roman"/>
        </w:rPr>
        <w:t>Money</w:t>
      </w:r>
    </w:p>
    <w:p w14:paraId="0C2B7880" w14:textId="77777777" w:rsidR="007109A9" w:rsidRPr="007109A9" w:rsidRDefault="00801E26" w:rsidP="007109A9">
      <w:pPr>
        <w:pStyle w:val="ListParagraph"/>
        <w:numPr>
          <w:ilvl w:val="0"/>
          <w:numId w:val="1"/>
        </w:numPr>
        <w:spacing w:line="480" w:lineRule="auto"/>
        <w:rPr>
          <w:rFonts w:ascii="Times New Roman" w:hAnsi="Times New Roman" w:cs="Times New Roman"/>
        </w:rPr>
      </w:pPr>
      <w:r w:rsidRPr="007109A9">
        <w:rPr>
          <w:rFonts w:ascii="Times New Roman" w:hAnsi="Times New Roman" w:cs="Times New Roman"/>
        </w:rPr>
        <w:t>Staff</w:t>
      </w:r>
    </w:p>
    <w:p w14:paraId="0321F397" w14:textId="77777777" w:rsidR="007109A9" w:rsidRPr="007109A9" w:rsidRDefault="00801E26" w:rsidP="007109A9">
      <w:pPr>
        <w:pStyle w:val="ListParagraph"/>
        <w:numPr>
          <w:ilvl w:val="0"/>
          <w:numId w:val="1"/>
        </w:numPr>
        <w:spacing w:line="480" w:lineRule="auto"/>
        <w:rPr>
          <w:rFonts w:ascii="Times New Roman" w:hAnsi="Times New Roman" w:cs="Times New Roman"/>
        </w:rPr>
      </w:pPr>
      <w:r w:rsidRPr="007109A9">
        <w:rPr>
          <w:rFonts w:ascii="Times New Roman" w:hAnsi="Times New Roman" w:cs="Times New Roman"/>
        </w:rPr>
        <w:t>Vendor networks</w:t>
      </w:r>
    </w:p>
    <w:p w14:paraId="450FC9EA" w14:textId="77777777" w:rsidR="007109A9" w:rsidRPr="007109A9" w:rsidRDefault="00801E26" w:rsidP="007109A9">
      <w:pPr>
        <w:pStyle w:val="ListParagraph"/>
        <w:numPr>
          <w:ilvl w:val="0"/>
          <w:numId w:val="1"/>
        </w:numPr>
        <w:spacing w:line="480" w:lineRule="auto"/>
        <w:rPr>
          <w:rFonts w:ascii="Times New Roman" w:hAnsi="Times New Roman" w:cs="Times New Roman"/>
        </w:rPr>
      </w:pPr>
      <w:r w:rsidRPr="007109A9">
        <w:rPr>
          <w:rFonts w:ascii="Times New Roman" w:hAnsi="Times New Roman" w:cs="Times New Roman"/>
        </w:rPr>
        <w:t>Partnerships</w:t>
      </w:r>
    </w:p>
    <w:p w14:paraId="0759CD9C" w14:textId="77777777" w:rsidR="007109A9" w:rsidRPr="007109A9" w:rsidRDefault="00801E26" w:rsidP="007109A9">
      <w:pPr>
        <w:pStyle w:val="ListParagraph"/>
        <w:numPr>
          <w:ilvl w:val="0"/>
          <w:numId w:val="1"/>
        </w:numPr>
        <w:spacing w:line="480" w:lineRule="auto"/>
        <w:rPr>
          <w:rFonts w:ascii="Times New Roman" w:hAnsi="Times New Roman" w:cs="Times New Roman"/>
        </w:rPr>
      </w:pPr>
      <w:r w:rsidRPr="007109A9">
        <w:rPr>
          <w:rFonts w:ascii="Times New Roman" w:hAnsi="Times New Roman" w:cs="Times New Roman"/>
        </w:rPr>
        <w:t>Brand reputation</w:t>
      </w:r>
    </w:p>
    <w:p w14:paraId="5285D752" w14:textId="0E08D038" w:rsidR="00801E26" w:rsidRPr="00801E26" w:rsidRDefault="00801E26" w:rsidP="00801E26">
      <w:pPr>
        <w:spacing w:line="480" w:lineRule="auto"/>
        <w:rPr>
          <w:rFonts w:ascii="Times New Roman" w:hAnsi="Times New Roman" w:cs="Times New Roman"/>
        </w:rPr>
      </w:pPr>
      <w:r w:rsidRPr="00801E26">
        <w:rPr>
          <w:rFonts w:ascii="Times New Roman" w:hAnsi="Times New Roman" w:cs="Times New Roman"/>
        </w:rPr>
        <w:t xml:space="preserve">The SAN is hybridised in nature and as such generates most of its income through sales of its magazine. In addition, </w:t>
      </w:r>
      <w:r w:rsidR="007109A9">
        <w:rPr>
          <w:rFonts w:ascii="Times New Roman" w:hAnsi="Times New Roman" w:cs="Times New Roman"/>
        </w:rPr>
        <w:t>t</w:t>
      </w:r>
      <w:r w:rsidRPr="00801E26">
        <w:rPr>
          <w:rFonts w:ascii="Times New Roman" w:hAnsi="Times New Roman" w:cs="Times New Roman"/>
        </w:rPr>
        <w:t xml:space="preserve">he SAN 's philanthropic </w:t>
      </w:r>
      <w:r w:rsidR="007109A9" w:rsidRPr="00801E26">
        <w:rPr>
          <w:rFonts w:ascii="Times New Roman" w:hAnsi="Times New Roman" w:cs="Times New Roman"/>
        </w:rPr>
        <w:t>giving</w:t>
      </w:r>
      <w:r w:rsidRPr="00801E26">
        <w:rPr>
          <w:rFonts w:ascii="Times New Roman" w:hAnsi="Times New Roman" w:cs="Times New Roman"/>
        </w:rPr>
        <w:t xml:space="preserve"> and investments in broad initiatives. The SAN hybrid model allows it to achieve its social objectives, while still adhering to commercially disciplined business practices. This relationship is explored in detail, as part of </w:t>
      </w:r>
      <w:r w:rsidR="007109A9" w:rsidRPr="00801E26">
        <w:rPr>
          <w:rFonts w:ascii="Times New Roman" w:hAnsi="Times New Roman" w:cs="Times New Roman"/>
        </w:rPr>
        <w:t>several</w:t>
      </w:r>
      <w:r w:rsidRPr="00801E26">
        <w:rPr>
          <w:rFonts w:ascii="Times New Roman" w:hAnsi="Times New Roman" w:cs="Times New Roman"/>
        </w:rPr>
        <w:t xml:space="preserve"> </w:t>
      </w:r>
      <w:r w:rsidR="007109A9">
        <w:rPr>
          <w:rFonts w:ascii="Times New Roman" w:hAnsi="Times New Roman" w:cs="Times New Roman"/>
        </w:rPr>
        <w:t>d</w:t>
      </w:r>
      <w:r w:rsidRPr="00801E26">
        <w:rPr>
          <w:rFonts w:ascii="Times New Roman" w:hAnsi="Times New Roman" w:cs="Times New Roman"/>
        </w:rPr>
        <w:t>esign-</w:t>
      </w:r>
      <w:r w:rsidR="007109A9">
        <w:rPr>
          <w:rFonts w:ascii="Times New Roman" w:hAnsi="Times New Roman" w:cs="Times New Roman"/>
        </w:rPr>
        <w:t>b</w:t>
      </w:r>
      <w:r w:rsidRPr="00801E26">
        <w:rPr>
          <w:rFonts w:ascii="Times New Roman" w:hAnsi="Times New Roman" w:cs="Times New Roman"/>
        </w:rPr>
        <w:t xml:space="preserve">ased </w:t>
      </w:r>
      <w:r w:rsidR="007109A9">
        <w:rPr>
          <w:rFonts w:ascii="Times New Roman" w:hAnsi="Times New Roman" w:cs="Times New Roman"/>
        </w:rPr>
        <w:t>b</w:t>
      </w:r>
      <w:r w:rsidRPr="00801E26">
        <w:rPr>
          <w:rFonts w:ascii="Times New Roman" w:hAnsi="Times New Roman" w:cs="Times New Roman"/>
        </w:rPr>
        <w:t xml:space="preserve">usiness </w:t>
      </w:r>
      <w:r w:rsidR="007109A9">
        <w:rPr>
          <w:rFonts w:ascii="Times New Roman" w:hAnsi="Times New Roman" w:cs="Times New Roman"/>
        </w:rPr>
        <w:t>m</w:t>
      </w:r>
      <w:r w:rsidRPr="00801E26">
        <w:rPr>
          <w:rFonts w:ascii="Times New Roman" w:hAnsi="Times New Roman" w:cs="Times New Roman"/>
        </w:rPr>
        <w:t xml:space="preserve">odel </w:t>
      </w:r>
      <w:r w:rsidR="007109A9">
        <w:rPr>
          <w:rFonts w:ascii="Times New Roman" w:hAnsi="Times New Roman" w:cs="Times New Roman"/>
        </w:rPr>
        <w:t>s</w:t>
      </w:r>
      <w:r w:rsidRPr="00801E26">
        <w:rPr>
          <w:rFonts w:ascii="Times New Roman" w:hAnsi="Times New Roman" w:cs="Times New Roman"/>
        </w:rPr>
        <w:t xml:space="preserve">tudies. The SAN is also dependent on its Human Resource input. Staff deliver training, welfare support </w:t>
      </w:r>
      <w:r w:rsidR="007109A9" w:rsidRPr="00801E26">
        <w:rPr>
          <w:rFonts w:ascii="Times New Roman" w:hAnsi="Times New Roman" w:cs="Times New Roman"/>
        </w:rPr>
        <w:t>and</w:t>
      </w:r>
      <w:r w:rsidRPr="00801E26">
        <w:rPr>
          <w:rFonts w:ascii="Times New Roman" w:hAnsi="Times New Roman" w:cs="Times New Roman"/>
        </w:rPr>
        <w:t xml:space="preserve"> assist in the management of operations. Vendor engagement is also a major contributor to the SAN. Vendors contribute lived experiences, resilience, and labour to create the value proposition for the SAN. The </w:t>
      </w:r>
      <w:r w:rsidRPr="00801E26">
        <w:rPr>
          <w:rFonts w:ascii="Times New Roman" w:hAnsi="Times New Roman" w:cs="Times New Roman"/>
        </w:rPr>
        <w:lastRenderedPageBreak/>
        <w:t xml:space="preserve">SAN creates value through </w:t>
      </w:r>
      <w:r w:rsidR="007109A9" w:rsidRPr="00801E26">
        <w:rPr>
          <w:rFonts w:ascii="Times New Roman" w:hAnsi="Times New Roman" w:cs="Times New Roman"/>
        </w:rPr>
        <w:t>several</w:t>
      </w:r>
      <w:r w:rsidRPr="00801E26">
        <w:rPr>
          <w:rFonts w:ascii="Times New Roman" w:hAnsi="Times New Roman" w:cs="Times New Roman"/>
        </w:rPr>
        <w:t xml:space="preserve"> other partnerships e.g. local authorities, charitable organisations, funders, and media groups/companies, and as such the totality of these together create a working system for The SAN to mobilise to improve lives through economic inclusion.</w:t>
      </w:r>
    </w:p>
    <w:p w14:paraId="4B51997C" w14:textId="07826796" w:rsidR="007109A9" w:rsidRPr="007109A9" w:rsidRDefault="00801E26" w:rsidP="00801E26">
      <w:pPr>
        <w:spacing w:line="480" w:lineRule="auto"/>
        <w:rPr>
          <w:rFonts w:ascii="Times New Roman" w:hAnsi="Times New Roman" w:cs="Times New Roman"/>
          <w:b/>
          <w:bCs/>
        </w:rPr>
      </w:pPr>
      <w:r w:rsidRPr="007109A9">
        <w:rPr>
          <w:rFonts w:ascii="Times New Roman" w:hAnsi="Times New Roman" w:cs="Times New Roman"/>
          <w:b/>
          <w:bCs/>
        </w:rPr>
        <w:t>Activities</w:t>
      </w:r>
    </w:p>
    <w:p w14:paraId="567ED279" w14:textId="77777777" w:rsidR="007109A9" w:rsidRDefault="00801E26" w:rsidP="00801E26">
      <w:pPr>
        <w:spacing w:line="480" w:lineRule="auto"/>
        <w:rPr>
          <w:rFonts w:ascii="Times New Roman" w:hAnsi="Times New Roman" w:cs="Times New Roman"/>
        </w:rPr>
      </w:pPr>
      <w:r w:rsidRPr="00801E26">
        <w:rPr>
          <w:rFonts w:ascii="Times New Roman" w:hAnsi="Times New Roman" w:cs="Times New Roman"/>
        </w:rPr>
        <w:t xml:space="preserve">The </w:t>
      </w:r>
      <w:r w:rsidR="007109A9">
        <w:rPr>
          <w:rFonts w:ascii="Times New Roman" w:hAnsi="Times New Roman" w:cs="Times New Roman"/>
        </w:rPr>
        <w:t>c</w:t>
      </w:r>
      <w:r w:rsidRPr="00801E26">
        <w:rPr>
          <w:rFonts w:ascii="Times New Roman" w:hAnsi="Times New Roman" w:cs="Times New Roman"/>
        </w:rPr>
        <w:t xml:space="preserve">ore </w:t>
      </w:r>
      <w:r w:rsidR="007109A9">
        <w:rPr>
          <w:rFonts w:ascii="Times New Roman" w:hAnsi="Times New Roman" w:cs="Times New Roman"/>
        </w:rPr>
        <w:t>a</w:t>
      </w:r>
      <w:r w:rsidRPr="00801E26">
        <w:rPr>
          <w:rFonts w:ascii="Times New Roman" w:hAnsi="Times New Roman" w:cs="Times New Roman"/>
        </w:rPr>
        <w:t xml:space="preserve">ctivity of </w:t>
      </w:r>
      <w:r w:rsidR="007109A9">
        <w:rPr>
          <w:rFonts w:ascii="Times New Roman" w:hAnsi="Times New Roman" w:cs="Times New Roman"/>
        </w:rPr>
        <w:t>t</w:t>
      </w:r>
      <w:r w:rsidRPr="00801E26">
        <w:rPr>
          <w:rFonts w:ascii="Times New Roman" w:hAnsi="Times New Roman" w:cs="Times New Roman"/>
        </w:rPr>
        <w:t xml:space="preserve">he SAN is the </w:t>
      </w:r>
      <w:r w:rsidR="007109A9">
        <w:rPr>
          <w:rFonts w:ascii="Times New Roman" w:hAnsi="Times New Roman" w:cs="Times New Roman"/>
        </w:rPr>
        <w:t>d</w:t>
      </w:r>
      <w:r w:rsidRPr="00801E26">
        <w:rPr>
          <w:rFonts w:ascii="Times New Roman" w:hAnsi="Times New Roman" w:cs="Times New Roman"/>
        </w:rPr>
        <w:t xml:space="preserve">istribution of their </w:t>
      </w:r>
      <w:r w:rsidR="007109A9">
        <w:rPr>
          <w:rFonts w:ascii="Times New Roman" w:hAnsi="Times New Roman" w:cs="Times New Roman"/>
        </w:rPr>
        <w:t>m</w:t>
      </w:r>
      <w:r w:rsidRPr="00801E26">
        <w:rPr>
          <w:rFonts w:ascii="Times New Roman" w:hAnsi="Times New Roman" w:cs="Times New Roman"/>
        </w:rPr>
        <w:t xml:space="preserve">agazine, to enable </w:t>
      </w:r>
      <w:r w:rsidR="007109A9">
        <w:rPr>
          <w:rFonts w:ascii="Times New Roman" w:hAnsi="Times New Roman" w:cs="Times New Roman"/>
        </w:rPr>
        <w:t>v</w:t>
      </w:r>
      <w:r w:rsidRPr="00801E26">
        <w:rPr>
          <w:rFonts w:ascii="Times New Roman" w:hAnsi="Times New Roman" w:cs="Times New Roman"/>
        </w:rPr>
        <w:t xml:space="preserve">endors to sell the </w:t>
      </w:r>
      <w:r w:rsidR="007109A9" w:rsidRPr="00801E26">
        <w:rPr>
          <w:rFonts w:ascii="Times New Roman" w:hAnsi="Times New Roman" w:cs="Times New Roman"/>
        </w:rPr>
        <w:t>magazines. Vendors</w:t>
      </w:r>
      <w:r w:rsidRPr="00801E26">
        <w:rPr>
          <w:rFonts w:ascii="Times New Roman" w:hAnsi="Times New Roman" w:cs="Times New Roman"/>
        </w:rPr>
        <w:t xml:space="preserve"> acquire copies of magazines at wholesale prices and maintain profit margins which create immediate income opportunities without creating staff barriers to entry. This is consistent with the idea of social business model canvas, whereby the activities of the enterprise are set up to ensure that beneficiaries are empowered as well. (Umar et al., 2020)</w:t>
      </w:r>
    </w:p>
    <w:p w14:paraId="060492CC" w14:textId="09028AEF" w:rsidR="00801E26" w:rsidRPr="00801E26" w:rsidRDefault="00801E26" w:rsidP="00801E26">
      <w:pPr>
        <w:spacing w:line="480" w:lineRule="auto"/>
        <w:rPr>
          <w:rFonts w:ascii="Times New Roman" w:hAnsi="Times New Roman" w:cs="Times New Roman"/>
        </w:rPr>
      </w:pPr>
      <w:r w:rsidRPr="00801E26">
        <w:rPr>
          <w:rFonts w:ascii="Times New Roman" w:hAnsi="Times New Roman" w:cs="Times New Roman"/>
        </w:rPr>
        <w:t xml:space="preserve">In addition to providing vendors with opportunities to sell products, The Big Issue also provides training, inclusion opportunities through financing, referrals to housing and employment services. This aligns with the theory of diversifying product and service offerings as a mechanism for creating scalable social impact. (Jha et al., 2021) The Big Issue has demonstrated its ongoing ability to adapt to evolving economic and social conditions through continued expansion into digital platforms and through </w:t>
      </w:r>
      <w:r w:rsidR="007109A9" w:rsidRPr="00801E26">
        <w:rPr>
          <w:rFonts w:ascii="Times New Roman" w:hAnsi="Times New Roman" w:cs="Times New Roman"/>
        </w:rPr>
        <w:t>investment</w:t>
      </w:r>
      <w:r w:rsidRPr="00801E26">
        <w:rPr>
          <w:rFonts w:ascii="Times New Roman" w:hAnsi="Times New Roman" w:cs="Times New Roman"/>
        </w:rPr>
        <w:t xml:space="preserve"> initiatives.</w:t>
      </w:r>
    </w:p>
    <w:p w14:paraId="6CC4E74F" w14:textId="77777777" w:rsidR="00801E26" w:rsidRPr="00801E26" w:rsidRDefault="00801E26" w:rsidP="00801E26">
      <w:pPr>
        <w:spacing w:line="480" w:lineRule="auto"/>
        <w:rPr>
          <w:rFonts w:ascii="Times New Roman" w:hAnsi="Times New Roman" w:cs="Times New Roman"/>
        </w:rPr>
      </w:pPr>
      <w:r w:rsidRPr="00801E26">
        <w:rPr>
          <w:rFonts w:ascii="Times New Roman" w:hAnsi="Times New Roman" w:cs="Times New Roman"/>
        </w:rPr>
        <w:t>The activities of the enterprise are determined by the expectations of stakeholders as described in stakeholder theory literature. The engagement of beneficiaries, funders, community members and partners in the design and delivery of services enhances the legitimacy of the organisation's work. (Awa et al., 2024) The Big Issue's multilevel engagement approach strengthens the overall purpose of enhancing social impact.</w:t>
      </w:r>
    </w:p>
    <w:p w14:paraId="060DD417" w14:textId="77777777" w:rsidR="00647678" w:rsidRDefault="00647678" w:rsidP="00801E26">
      <w:pPr>
        <w:spacing w:line="480" w:lineRule="auto"/>
        <w:rPr>
          <w:rFonts w:ascii="Times New Roman" w:hAnsi="Times New Roman" w:cs="Times New Roman"/>
          <w:b/>
          <w:bCs/>
        </w:rPr>
      </w:pPr>
    </w:p>
    <w:p w14:paraId="77270AB6" w14:textId="77777777" w:rsidR="00647678" w:rsidRDefault="00647678" w:rsidP="00801E26">
      <w:pPr>
        <w:spacing w:line="480" w:lineRule="auto"/>
        <w:rPr>
          <w:rFonts w:ascii="Times New Roman" w:hAnsi="Times New Roman" w:cs="Times New Roman"/>
          <w:b/>
          <w:bCs/>
        </w:rPr>
      </w:pPr>
    </w:p>
    <w:p w14:paraId="34D643B4" w14:textId="5B8E24CF" w:rsidR="007109A9" w:rsidRDefault="00801E26" w:rsidP="00801E26">
      <w:pPr>
        <w:spacing w:line="480" w:lineRule="auto"/>
        <w:rPr>
          <w:rFonts w:ascii="Times New Roman" w:hAnsi="Times New Roman" w:cs="Times New Roman"/>
          <w:b/>
          <w:bCs/>
        </w:rPr>
      </w:pPr>
      <w:r w:rsidRPr="007109A9">
        <w:rPr>
          <w:rFonts w:ascii="Times New Roman" w:hAnsi="Times New Roman" w:cs="Times New Roman"/>
          <w:b/>
          <w:bCs/>
        </w:rPr>
        <w:lastRenderedPageBreak/>
        <w:t>Summary of Outputs</w:t>
      </w:r>
    </w:p>
    <w:p w14:paraId="62BF90FB" w14:textId="77777777" w:rsidR="007109A9" w:rsidRDefault="00801E26" w:rsidP="00801E26">
      <w:pPr>
        <w:spacing w:line="480" w:lineRule="auto"/>
        <w:rPr>
          <w:rFonts w:ascii="Times New Roman" w:hAnsi="Times New Roman" w:cs="Times New Roman"/>
          <w:b/>
          <w:bCs/>
        </w:rPr>
      </w:pPr>
      <w:r w:rsidRPr="00801E26">
        <w:rPr>
          <w:rFonts w:ascii="Times New Roman" w:hAnsi="Times New Roman" w:cs="Times New Roman"/>
        </w:rPr>
        <w:t>The most significant outputs produced by The Big Issue are:</w:t>
      </w:r>
    </w:p>
    <w:p w14:paraId="7C318AD4" w14:textId="0B4EA293" w:rsidR="00801E26" w:rsidRPr="007109A9" w:rsidRDefault="00801E26" w:rsidP="007109A9">
      <w:pPr>
        <w:pStyle w:val="ListParagraph"/>
        <w:numPr>
          <w:ilvl w:val="0"/>
          <w:numId w:val="2"/>
        </w:numPr>
        <w:spacing w:line="480" w:lineRule="auto"/>
        <w:rPr>
          <w:rFonts w:ascii="Times New Roman" w:hAnsi="Times New Roman" w:cs="Times New Roman"/>
          <w:b/>
          <w:bCs/>
        </w:rPr>
      </w:pPr>
      <w:r w:rsidRPr="007109A9">
        <w:rPr>
          <w:rFonts w:ascii="Times New Roman" w:hAnsi="Times New Roman" w:cs="Times New Roman"/>
        </w:rPr>
        <w:t>Number of magazines printed</w:t>
      </w:r>
    </w:p>
    <w:p w14:paraId="062DA174" w14:textId="77777777" w:rsidR="007109A9" w:rsidRPr="007109A9" w:rsidRDefault="00801E26" w:rsidP="007109A9">
      <w:pPr>
        <w:pStyle w:val="ListParagraph"/>
        <w:numPr>
          <w:ilvl w:val="0"/>
          <w:numId w:val="2"/>
        </w:numPr>
        <w:spacing w:line="480" w:lineRule="auto"/>
        <w:rPr>
          <w:rFonts w:ascii="Times New Roman" w:hAnsi="Times New Roman" w:cs="Times New Roman"/>
        </w:rPr>
      </w:pPr>
      <w:r w:rsidRPr="007109A9">
        <w:rPr>
          <w:rFonts w:ascii="Times New Roman" w:hAnsi="Times New Roman" w:cs="Times New Roman"/>
        </w:rPr>
        <w:t>Number of active vendors</w:t>
      </w:r>
    </w:p>
    <w:p w14:paraId="437FD919" w14:textId="61BC0C38" w:rsidR="00801E26" w:rsidRPr="007109A9" w:rsidRDefault="00801E26" w:rsidP="007109A9">
      <w:pPr>
        <w:pStyle w:val="ListParagraph"/>
        <w:numPr>
          <w:ilvl w:val="0"/>
          <w:numId w:val="2"/>
        </w:numPr>
        <w:spacing w:line="480" w:lineRule="auto"/>
        <w:rPr>
          <w:rFonts w:ascii="Times New Roman" w:hAnsi="Times New Roman" w:cs="Times New Roman"/>
        </w:rPr>
      </w:pPr>
      <w:r w:rsidRPr="007109A9">
        <w:rPr>
          <w:rFonts w:ascii="Times New Roman" w:hAnsi="Times New Roman" w:cs="Times New Roman"/>
        </w:rPr>
        <w:t>Number of training sessions delivered</w:t>
      </w:r>
    </w:p>
    <w:p w14:paraId="2F3F5A62" w14:textId="77777777" w:rsidR="007109A9" w:rsidRDefault="00801E26" w:rsidP="007109A9">
      <w:pPr>
        <w:pStyle w:val="ListParagraph"/>
        <w:numPr>
          <w:ilvl w:val="0"/>
          <w:numId w:val="2"/>
        </w:numPr>
        <w:spacing w:line="480" w:lineRule="auto"/>
        <w:rPr>
          <w:rFonts w:ascii="Times New Roman" w:hAnsi="Times New Roman" w:cs="Times New Roman"/>
        </w:rPr>
      </w:pPr>
      <w:r w:rsidRPr="007109A9">
        <w:rPr>
          <w:rFonts w:ascii="Times New Roman" w:hAnsi="Times New Roman" w:cs="Times New Roman"/>
        </w:rPr>
        <w:t>Participation in financial assistance programmes</w:t>
      </w:r>
    </w:p>
    <w:p w14:paraId="096DC062" w14:textId="1D144F9F" w:rsidR="00801E26" w:rsidRPr="007109A9" w:rsidRDefault="00801E26" w:rsidP="007109A9">
      <w:pPr>
        <w:pStyle w:val="ListParagraph"/>
        <w:numPr>
          <w:ilvl w:val="0"/>
          <w:numId w:val="2"/>
        </w:numPr>
        <w:spacing w:line="480" w:lineRule="auto"/>
        <w:rPr>
          <w:rFonts w:ascii="Times New Roman" w:hAnsi="Times New Roman" w:cs="Times New Roman"/>
        </w:rPr>
      </w:pPr>
      <w:r w:rsidRPr="007109A9">
        <w:rPr>
          <w:rFonts w:ascii="Times New Roman" w:hAnsi="Times New Roman" w:cs="Times New Roman"/>
        </w:rPr>
        <w:t>Number of partnerships established</w:t>
      </w:r>
    </w:p>
    <w:p w14:paraId="34135741" w14:textId="77777777" w:rsidR="00801E26" w:rsidRPr="00801E26" w:rsidRDefault="00801E26" w:rsidP="00801E26">
      <w:pPr>
        <w:spacing w:line="480" w:lineRule="auto"/>
        <w:rPr>
          <w:rFonts w:ascii="Times New Roman" w:hAnsi="Times New Roman" w:cs="Times New Roman"/>
        </w:rPr>
      </w:pPr>
      <w:r w:rsidRPr="00801E26">
        <w:rPr>
          <w:rFonts w:ascii="Times New Roman" w:hAnsi="Times New Roman" w:cs="Times New Roman"/>
        </w:rPr>
        <w:t>The outputs produced by The Big Issue demonstrate organisational efficiency by measuring how organisational inputs give rise to organisational outputs. In addition, these outputs are consistent with established output performance indictors in social enterprise impact literature. (Bull, 2007)</w:t>
      </w:r>
    </w:p>
    <w:p w14:paraId="6F7DCA56" w14:textId="77777777" w:rsidR="007109A9" w:rsidRDefault="00801E26" w:rsidP="00801E26">
      <w:pPr>
        <w:spacing w:line="480" w:lineRule="auto"/>
        <w:rPr>
          <w:rFonts w:ascii="Times New Roman" w:hAnsi="Times New Roman" w:cs="Times New Roman"/>
        </w:rPr>
      </w:pPr>
      <w:r w:rsidRPr="00801E26">
        <w:rPr>
          <w:rFonts w:ascii="Times New Roman" w:hAnsi="Times New Roman" w:cs="Times New Roman"/>
        </w:rPr>
        <w:t>The outputs of The Big Issue have been consistently high with thousands of vendors participating annually and millions of magazines being distributed.</w:t>
      </w:r>
    </w:p>
    <w:p w14:paraId="73D9B3CB" w14:textId="77777777" w:rsidR="007109A9" w:rsidRPr="007109A9" w:rsidRDefault="00801E26" w:rsidP="00801E26">
      <w:pPr>
        <w:spacing w:line="480" w:lineRule="auto"/>
        <w:rPr>
          <w:rFonts w:ascii="Times New Roman" w:hAnsi="Times New Roman" w:cs="Times New Roman"/>
          <w:b/>
          <w:bCs/>
        </w:rPr>
      </w:pPr>
      <w:r w:rsidRPr="007109A9">
        <w:rPr>
          <w:rFonts w:ascii="Times New Roman" w:hAnsi="Times New Roman" w:cs="Times New Roman"/>
          <w:b/>
          <w:bCs/>
        </w:rPr>
        <w:t>Outputs</w:t>
      </w:r>
    </w:p>
    <w:p w14:paraId="3BB9F339" w14:textId="77777777" w:rsidR="007109A9" w:rsidRDefault="00801E26" w:rsidP="00801E26">
      <w:pPr>
        <w:spacing w:line="480" w:lineRule="auto"/>
        <w:rPr>
          <w:rFonts w:ascii="Times New Roman" w:hAnsi="Times New Roman" w:cs="Times New Roman"/>
        </w:rPr>
      </w:pPr>
      <w:r w:rsidRPr="00801E26">
        <w:rPr>
          <w:rFonts w:ascii="Times New Roman" w:hAnsi="Times New Roman" w:cs="Times New Roman"/>
        </w:rPr>
        <w:t>The output of a training includes resources on managing money, job searching, and connecting vendors with additional services. These outputs show that The Big Issue has an effective operational model, but generally show activity as opposed to value generated by the operational model.</w:t>
      </w:r>
    </w:p>
    <w:p w14:paraId="2796D64C" w14:textId="77777777" w:rsidR="007109A9" w:rsidRPr="007109A9" w:rsidRDefault="00801E26" w:rsidP="00801E26">
      <w:pPr>
        <w:spacing w:line="480" w:lineRule="auto"/>
        <w:rPr>
          <w:rFonts w:ascii="Times New Roman" w:hAnsi="Times New Roman" w:cs="Times New Roman"/>
          <w:b/>
          <w:bCs/>
        </w:rPr>
      </w:pPr>
      <w:r w:rsidRPr="007109A9">
        <w:rPr>
          <w:rFonts w:ascii="Times New Roman" w:hAnsi="Times New Roman" w:cs="Times New Roman"/>
          <w:b/>
          <w:bCs/>
        </w:rPr>
        <w:t>Outcomes</w:t>
      </w:r>
    </w:p>
    <w:p w14:paraId="46AEC740" w14:textId="77777777" w:rsidR="007109A9" w:rsidRDefault="00801E26" w:rsidP="00801E26">
      <w:pPr>
        <w:spacing w:line="480" w:lineRule="auto"/>
        <w:rPr>
          <w:rFonts w:ascii="Times New Roman" w:hAnsi="Times New Roman" w:cs="Times New Roman"/>
        </w:rPr>
      </w:pPr>
      <w:r w:rsidRPr="00801E26">
        <w:rPr>
          <w:rFonts w:ascii="Times New Roman" w:hAnsi="Times New Roman" w:cs="Times New Roman"/>
        </w:rPr>
        <w:t xml:space="preserve">The outcomes are the changes that a vendor experiences due to the activities of The Big Issue. The primary outcomes </w:t>
      </w:r>
      <w:r w:rsidR="007109A9" w:rsidRPr="00801E26">
        <w:rPr>
          <w:rFonts w:ascii="Times New Roman" w:hAnsi="Times New Roman" w:cs="Times New Roman"/>
        </w:rPr>
        <w:t>are</w:t>
      </w:r>
      <w:r w:rsidRPr="00801E26">
        <w:rPr>
          <w:rFonts w:ascii="Times New Roman" w:hAnsi="Times New Roman" w:cs="Times New Roman"/>
        </w:rPr>
        <w:t xml:space="preserve"> increased stability of income; improved self-esteem; regularised routine; increased feelings of social inclusion; and preparation for employment. Social change studies demonstrate that social enterprises help establish and maintain an </w:t>
      </w:r>
      <w:r w:rsidRPr="00801E26">
        <w:rPr>
          <w:rFonts w:ascii="Times New Roman" w:hAnsi="Times New Roman" w:cs="Times New Roman"/>
        </w:rPr>
        <w:lastRenderedPageBreak/>
        <w:t xml:space="preserve">individual’s sense of identity, agency, and aspiration through the interactions that happen </w:t>
      </w:r>
      <w:r w:rsidR="007109A9" w:rsidRPr="00801E26">
        <w:rPr>
          <w:rFonts w:ascii="Times New Roman" w:hAnsi="Times New Roman" w:cs="Times New Roman"/>
        </w:rPr>
        <w:t>daily</w:t>
      </w:r>
      <w:r w:rsidRPr="00801E26">
        <w:rPr>
          <w:rFonts w:ascii="Times New Roman" w:hAnsi="Times New Roman" w:cs="Times New Roman"/>
        </w:rPr>
        <w:t xml:space="preserve"> (Bhatt, 2022). Through these interactions, The Big Issue provides ways for vendors to achieve social changes within their lives and create pathways to recovery. Therefore, The Big Issue is a provider of agency instead of being a provider of charity.</w:t>
      </w:r>
    </w:p>
    <w:p w14:paraId="4FEC6234" w14:textId="77777777" w:rsidR="007109A9" w:rsidRDefault="00801E26" w:rsidP="00801E26">
      <w:pPr>
        <w:spacing w:line="480" w:lineRule="auto"/>
        <w:rPr>
          <w:rFonts w:ascii="Times New Roman" w:hAnsi="Times New Roman" w:cs="Times New Roman"/>
        </w:rPr>
      </w:pPr>
      <w:r w:rsidRPr="00801E26">
        <w:rPr>
          <w:rFonts w:ascii="Times New Roman" w:hAnsi="Times New Roman" w:cs="Times New Roman"/>
        </w:rPr>
        <w:t>The financial outcomes of vendors are significant and provide direct income for vendors, which will allow them to meet their basic needs for food, shelter, and other necessary services. The social outcomes of the services provide vendors with a greater sense of purpose within their lives and help to decrease the feelings of isolation. These social outcomes are consistent with the principles of social enterprise (Kamaludin et al., 2024).</w:t>
      </w:r>
    </w:p>
    <w:p w14:paraId="7FE915E7" w14:textId="77777777" w:rsidR="007109A9" w:rsidRDefault="00801E26" w:rsidP="00801E26">
      <w:pPr>
        <w:spacing w:line="480" w:lineRule="auto"/>
        <w:rPr>
          <w:rFonts w:ascii="Times New Roman" w:hAnsi="Times New Roman" w:cs="Times New Roman"/>
        </w:rPr>
      </w:pPr>
      <w:r w:rsidRPr="00801E26">
        <w:rPr>
          <w:rFonts w:ascii="Times New Roman" w:hAnsi="Times New Roman" w:cs="Times New Roman"/>
        </w:rPr>
        <w:t xml:space="preserve">The organisational outcomes of The Big Issue have included enhanced organisational </w:t>
      </w:r>
      <w:r w:rsidR="007109A9" w:rsidRPr="00801E26">
        <w:rPr>
          <w:rFonts w:ascii="Times New Roman" w:hAnsi="Times New Roman" w:cs="Times New Roman"/>
        </w:rPr>
        <w:t>learning and</w:t>
      </w:r>
      <w:r w:rsidRPr="00801E26">
        <w:rPr>
          <w:rFonts w:ascii="Times New Roman" w:hAnsi="Times New Roman" w:cs="Times New Roman"/>
        </w:rPr>
        <w:t xml:space="preserve"> being able to more effectively respond to the needs and desires of their clients. The organisational adaptive capacity is consistent with the conceptualisation of the theory of change, where a continually learning and adapting organisation will maintain their long-term effectiveness (Dart &amp; Gates, 2024).</w:t>
      </w:r>
    </w:p>
    <w:p w14:paraId="76C3248B" w14:textId="7B6F825D" w:rsidR="00801E26" w:rsidRPr="007109A9" w:rsidRDefault="00801E26" w:rsidP="00801E26">
      <w:pPr>
        <w:spacing w:line="480" w:lineRule="auto"/>
        <w:rPr>
          <w:rFonts w:ascii="Times New Roman" w:hAnsi="Times New Roman" w:cs="Times New Roman"/>
          <w:b/>
          <w:bCs/>
        </w:rPr>
      </w:pPr>
      <w:r w:rsidRPr="007109A9">
        <w:rPr>
          <w:rFonts w:ascii="Times New Roman" w:hAnsi="Times New Roman" w:cs="Times New Roman"/>
          <w:b/>
          <w:bCs/>
        </w:rPr>
        <w:t>Impact</w:t>
      </w:r>
    </w:p>
    <w:p w14:paraId="4E356D97" w14:textId="77777777" w:rsidR="00801E26" w:rsidRPr="00801E26" w:rsidRDefault="00801E26" w:rsidP="00801E26">
      <w:pPr>
        <w:spacing w:line="480" w:lineRule="auto"/>
        <w:rPr>
          <w:rFonts w:ascii="Times New Roman" w:hAnsi="Times New Roman" w:cs="Times New Roman"/>
        </w:rPr>
      </w:pPr>
      <w:r w:rsidRPr="00801E26">
        <w:rPr>
          <w:rFonts w:ascii="Times New Roman" w:hAnsi="Times New Roman" w:cs="Times New Roman"/>
        </w:rPr>
        <w:t>Social impact refers to making systemic change over time, and the positive changes reflected in life trajectories, homeless populations, and level of inclusivity. Over the years, many vendors have made the transition to having stable housing, increasing the desire to work, and obtaining training, which reflects the continual and cumulative positive change associated with these transitions.</w:t>
      </w:r>
    </w:p>
    <w:p w14:paraId="676A2725" w14:textId="54E5A473" w:rsidR="00801E26" w:rsidRPr="00801E26" w:rsidRDefault="00801E26" w:rsidP="00801E26">
      <w:pPr>
        <w:spacing w:line="480" w:lineRule="auto"/>
        <w:rPr>
          <w:rFonts w:ascii="Times New Roman" w:hAnsi="Times New Roman" w:cs="Times New Roman"/>
        </w:rPr>
      </w:pPr>
      <w:r w:rsidRPr="00801E26">
        <w:rPr>
          <w:rFonts w:ascii="Times New Roman" w:hAnsi="Times New Roman" w:cs="Times New Roman"/>
        </w:rPr>
        <w:t xml:space="preserve">The Big Issue has the added advantage of making a significant societal impact, by reducing public expenditure on homelessness services, and increasing economic participation. The long-term effects of this approach can be best understood through the business model </w:t>
      </w:r>
      <w:r w:rsidRPr="00801E26">
        <w:rPr>
          <w:rFonts w:ascii="Times New Roman" w:hAnsi="Times New Roman" w:cs="Times New Roman"/>
        </w:rPr>
        <w:lastRenderedPageBreak/>
        <w:t xml:space="preserve">innovation theory, which suggests that not only do businesses create value for their customers (beneficiaries), but they also add value to </w:t>
      </w:r>
      <w:r w:rsidR="007109A9" w:rsidRPr="00801E26">
        <w:rPr>
          <w:rFonts w:ascii="Times New Roman" w:hAnsi="Times New Roman" w:cs="Times New Roman"/>
        </w:rPr>
        <w:t>society</w:t>
      </w:r>
      <w:r w:rsidRPr="00801E26">
        <w:rPr>
          <w:rFonts w:ascii="Times New Roman" w:hAnsi="Times New Roman" w:cs="Times New Roman"/>
        </w:rPr>
        <w:t xml:space="preserve"> (</w:t>
      </w:r>
      <w:proofErr w:type="spellStart"/>
      <w:r w:rsidRPr="00801E26">
        <w:rPr>
          <w:rFonts w:ascii="Times New Roman" w:hAnsi="Times New Roman" w:cs="Times New Roman"/>
        </w:rPr>
        <w:t>Tykkyl</w:t>
      </w:r>
      <w:r w:rsidR="007109A9">
        <w:rPr>
          <w:rFonts w:ascii="Times New Roman" w:hAnsi="Times New Roman" w:cs="Times New Roman"/>
        </w:rPr>
        <w:t>a</w:t>
      </w:r>
      <w:r w:rsidRPr="00801E26">
        <w:rPr>
          <w:rFonts w:ascii="Times New Roman" w:hAnsi="Times New Roman" w:cs="Times New Roman"/>
        </w:rPr>
        <w:t>inen</w:t>
      </w:r>
      <w:proofErr w:type="spellEnd"/>
      <w:r w:rsidRPr="00801E26">
        <w:rPr>
          <w:rFonts w:ascii="Times New Roman" w:hAnsi="Times New Roman" w:cs="Times New Roman"/>
        </w:rPr>
        <w:t xml:space="preserve"> &amp; </w:t>
      </w:r>
      <w:proofErr w:type="spellStart"/>
      <w:r w:rsidRPr="00801E26">
        <w:rPr>
          <w:rFonts w:ascii="Times New Roman" w:hAnsi="Times New Roman" w:cs="Times New Roman"/>
        </w:rPr>
        <w:t>Ritala</w:t>
      </w:r>
      <w:proofErr w:type="spellEnd"/>
      <w:r w:rsidRPr="00801E26">
        <w:rPr>
          <w:rFonts w:ascii="Times New Roman" w:hAnsi="Times New Roman" w:cs="Times New Roman"/>
        </w:rPr>
        <w:t>, 2021).</w:t>
      </w:r>
    </w:p>
    <w:p w14:paraId="58BC4B3D" w14:textId="77777777" w:rsidR="00801E26" w:rsidRPr="00801E26" w:rsidRDefault="00801E26" w:rsidP="00801E26">
      <w:pPr>
        <w:spacing w:line="480" w:lineRule="auto"/>
        <w:rPr>
          <w:rFonts w:ascii="Times New Roman" w:hAnsi="Times New Roman" w:cs="Times New Roman"/>
        </w:rPr>
      </w:pPr>
      <w:r w:rsidRPr="00801E26">
        <w:rPr>
          <w:rFonts w:ascii="Times New Roman" w:hAnsi="Times New Roman" w:cs="Times New Roman"/>
        </w:rPr>
        <w:t xml:space="preserve">In addition to creating value for beneficiaries, The Big Issue also works to promote the humanisation of homelessness and works to build empathy for this population among the </w:t>
      </w:r>
      <w:proofErr w:type="gramStart"/>
      <w:r w:rsidRPr="00801E26">
        <w:rPr>
          <w:rFonts w:ascii="Times New Roman" w:hAnsi="Times New Roman" w:cs="Times New Roman"/>
        </w:rPr>
        <w:t>general public</w:t>
      </w:r>
      <w:proofErr w:type="gramEnd"/>
      <w:r w:rsidRPr="00801E26">
        <w:rPr>
          <w:rFonts w:ascii="Times New Roman" w:hAnsi="Times New Roman" w:cs="Times New Roman"/>
        </w:rPr>
        <w:t>. Through ongoing community engagement with vendors, the stigma around homelessness has been reduced, and the relationships within local communities have been strengthened. This commitment to creating change within communities leads to generating social impacts that are consistent with the SAN framework.</w:t>
      </w:r>
    </w:p>
    <w:p w14:paraId="5980FFD8" w14:textId="6CDE17B8" w:rsidR="00801E26" w:rsidRPr="007109A9" w:rsidRDefault="00801E26" w:rsidP="00801E26">
      <w:pPr>
        <w:spacing w:line="480" w:lineRule="auto"/>
        <w:rPr>
          <w:rFonts w:ascii="Times New Roman" w:hAnsi="Times New Roman" w:cs="Times New Roman"/>
          <w:b/>
          <w:bCs/>
        </w:rPr>
      </w:pPr>
      <w:r w:rsidRPr="007109A9">
        <w:rPr>
          <w:rFonts w:ascii="Times New Roman" w:hAnsi="Times New Roman" w:cs="Times New Roman"/>
          <w:b/>
          <w:bCs/>
        </w:rPr>
        <w:t>Conclusion</w:t>
      </w:r>
    </w:p>
    <w:p w14:paraId="06E0324C" w14:textId="34BE74F0" w:rsidR="00801E26" w:rsidRDefault="00801E26" w:rsidP="00801E26">
      <w:pPr>
        <w:spacing w:line="480" w:lineRule="auto"/>
        <w:rPr>
          <w:rFonts w:ascii="Times New Roman" w:hAnsi="Times New Roman" w:cs="Times New Roman"/>
        </w:rPr>
      </w:pPr>
      <w:r w:rsidRPr="00801E26">
        <w:rPr>
          <w:rFonts w:ascii="Times New Roman" w:hAnsi="Times New Roman" w:cs="Times New Roman"/>
        </w:rPr>
        <w:t xml:space="preserve">Through its hybrid business model, and with a clear and thoughtful theory of change, the team at The Big Issue has created both substantive and measurable social impact. The SAN framework highlights that The Big Issue utilises its inputs, produces valuable outputs, and delivers quantitively significant outcomes, which lead to the long-term transformation of a vendor's life. In short, The Big Issue empowers individuals who are experiencing homelessness, by offering them the opportunity for income generation, agency, and the pathways to recover. At this time, there is strong evidence to suggest that the model utilised by The Big Issue has proven to be resilient and </w:t>
      </w:r>
      <w:r w:rsidRPr="00801E26">
        <w:rPr>
          <w:rFonts w:ascii="Times New Roman" w:hAnsi="Times New Roman" w:cs="Times New Roman"/>
        </w:rPr>
        <w:t>adaptable and</w:t>
      </w:r>
      <w:r w:rsidRPr="00801E26">
        <w:rPr>
          <w:rFonts w:ascii="Times New Roman" w:hAnsi="Times New Roman" w:cs="Times New Roman"/>
        </w:rPr>
        <w:t xml:space="preserve"> will continue to create sustainable opportunities for vendors into the future. Thus, The Big Issue serves as a leading best practice example of a highly effective form of social entrepreneurship.</w:t>
      </w:r>
    </w:p>
    <w:p w14:paraId="76A949D0" w14:textId="77777777" w:rsidR="00AB3D89" w:rsidRDefault="00AB3D89" w:rsidP="00801E26">
      <w:pPr>
        <w:spacing w:line="480" w:lineRule="auto"/>
        <w:rPr>
          <w:rFonts w:ascii="Times New Roman" w:hAnsi="Times New Roman" w:cs="Times New Roman"/>
        </w:rPr>
      </w:pPr>
    </w:p>
    <w:p w14:paraId="25251AEE" w14:textId="77777777" w:rsidR="00AB3D89" w:rsidRDefault="00AB3D89" w:rsidP="00801E26">
      <w:pPr>
        <w:spacing w:line="480" w:lineRule="auto"/>
        <w:rPr>
          <w:rFonts w:ascii="Times New Roman" w:hAnsi="Times New Roman" w:cs="Times New Roman"/>
        </w:rPr>
      </w:pPr>
    </w:p>
    <w:p w14:paraId="20370117" w14:textId="77777777" w:rsidR="00AB3D89" w:rsidRDefault="00AB3D89" w:rsidP="00801E26">
      <w:pPr>
        <w:spacing w:line="480" w:lineRule="auto"/>
        <w:rPr>
          <w:rFonts w:ascii="Times New Roman" w:hAnsi="Times New Roman" w:cs="Times New Roman"/>
        </w:rPr>
      </w:pPr>
    </w:p>
    <w:p w14:paraId="4A387753" w14:textId="77777777" w:rsidR="00647678" w:rsidRDefault="00647678" w:rsidP="00801E26">
      <w:pPr>
        <w:spacing w:line="480" w:lineRule="auto"/>
        <w:rPr>
          <w:rFonts w:ascii="Times New Roman" w:hAnsi="Times New Roman" w:cs="Times New Roman"/>
        </w:rPr>
      </w:pPr>
    </w:p>
    <w:p w14:paraId="21BE3736" w14:textId="2FD2EF70" w:rsidR="00AB3D89" w:rsidRPr="007109A9" w:rsidRDefault="00AB3D89" w:rsidP="00801E26">
      <w:pPr>
        <w:spacing w:line="480" w:lineRule="auto"/>
        <w:rPr>
          <w:rFonts w:ascii="Times New Roman" w:hAnsi="Times New Roman" w:cs="Times New Roman"/>
          <w:b/>
          <w:bCs/>
        </w:rPr>
      </w:pPr>
      <w:r w:rsidRPr="007109A9">
        <w:rPr>
          <w:rFonts w:ascii="Times New Roman" w:hAnsi="Times New Roman" w:cs="Times New Roman"/>
          <w:b/>
          <w:bCs/>
        </w:rPr>
        <w:lastRenderedPageBreak/>
        <w:t xml:space="preserve">References </w:t>
      </w:r>
    </w:p>
    <w:p w14:paraId="113A9523" w14:textId="77777777" w:rsidR="00AB3D89" w:rsidRPr="00AB3D89" w:rsidRDefault="00AB3D89" w:rsidP="00AB3D89">
      <w:pPr>
        <w:spacing w:line="480" w:lineRule="auto"/>
        <w:rPr>
          <w:rFonts w:ascii="Times New Roman" w:hAnsi="Times New Roman" w:cs="Times New Roman"/>
        </w:rPr>
      </w:pPr>
      <w:r w:rsidRPr="00AB3D89">
        <w:rPr>
          <w:rFonts w:ascii="Times New Roman" w:hAnsi="Times New Roman" w:cs="Times New Roman"/>
        </w:rPr>
        <w:t xml:space="preserve">Awa, H. O., Etim, W., &amp; Ogbonda, E. (2024). Stakeholders, stakeholder theory and corporate social responsibility (CSR). </w:t>
      </w:r>
      <w:r w:rsidRPr="007109A9">
        <w:rPr>
          <w:rFonts w:ascii="Times New Roman" w:hAnsi="Times New Roman" w:cs="Times New Roman"/>
          <w:i/>
          <w:iCs/>
        </w:rPr>
        <w:t>International Journal of Corporate Social Responsibility, 9</w:t>
      </w:r>
      <w:r w:rsidRPr="00AB3D89">
        <w:rPr>
          <w:rFonts w:ascii="Times New Roman" w:hAnsi="Times New Roman" w:cs="Times New Roman"/>
        </w:rPr>
        <w:t>(1), 11.</w:t>
      </w:r>
    </w:p>
    <w:p w14:paraId="0AFB4232" w14:textId="37585A9F" w:rsidR="00AB3D89" w:rsidRPr="00AB3D89" w:rsidRDefault="007109A9" w:rsidP="00AB3D89">
      <w:pPr>
        <w:spacing w:line="480" w:lineRule="auto"/>
        <w:rPr>
          <w:rFonts w:ascii="Times New Roman" w:hAnsi="Times New Roman" w:cs="Times New Roman"/>
        </w:rPr>
      </w:pPr>
      <w:r>
        <w:rPr>
          <w:rFonts w:ascii="Times New Roman" w:hAnsi="Times New Roman" w:cs="Times New Roman"/>
        </w:rPr>
        <w:t>B</w:t>
      </w:r>
      <w:r w:rsidR="00AB3D89" w:rsidRPr="00AB3D89">
        <w:rPr>
          <w:rFonts w:ascii="Times New Roman" w:hAnsi="Times New Roman" w:cs="Times New Roman"/>
        </w:rPr>
        <w:t xml:space="preserve">hatt, B. (2022). Ethical complexity of social change: Negotiated actions of a social enterprise. </w:t>
      </w:r>
      <w:r w:rsidR="00AB3D89" w:rsidRPr="007109A9">
        <w:rPr>
          <w:rFonts w:ascii="Times New Roman" w:hAnsi="Times New Roman" w:cs="Times New Roman"/>
          <w:i/>
          <w:iCs/>
        </w:rPr>
        <w:t>Journal of Business Ethics, 177</w:t>
      </w:r>
      <w:r w:rsidR="00AB3D89" w:rsidRPr="00AB3D89">
        <w:rPr>
          <w:rFonts w:ascii="Times New Roman" w:hAnsi="Times New Roman" w:cs="Times New Roman"/>
        </w:rPr>
        <w:t>(4), 743-762.</w:t>
      </w:r>
    </w:p>
    <w:p w14:paraId="4C0FF7C7" w14:textId="77777777" w:rsidR="00AB3D89" w:rsidRPr="00AB3D89" w:rsidRDefault="00AB3D89" w:rsidP="00AB3D89">
      <w:pPr>
        <w:spacing w:line="480" w:lineRule="auto"/>
        <w:rPr>
          <w:rFonts w:ascii="Times New Roman" w:hAnsi="Times New Roman" w:cs="Times New Roman"/>
        </w:rPr>
      </w:pPr>
      <w:r w:rsidRPr="00AB3D89">
        <w:rPr>
          <w:rFonts w:ascii="Times New Roman" w:hAnsi="Times New Roman" w:cs="Times New Roman"/>
        </w:rPr>
        <w:t xml:space="preserve">Bull, M. (2007). “Balance”: the development of a social enterprise business performance analysis tool. </w:t>
      </w:r>
      <w:r w:rsidRPr="007109A9">
        <w:rPr>
          <w:rFonts w:ascii="Times New Roman" w:hAnsi="Times New Roman" w:cs="Times New Roman"/>
          <w:i/>
          <w:iCs/>
        </w:rPr>
        <w:t>Social Enterprise Journal, 3</w:t>
      </w:r>
      <w:r w:rsidRPr="00AB3D89">
        <w:rPr>
          <w:rFonts w:ascii="Times New Roman" w:hAnsi="Times New Roman" w:cs="Times New Roman"/>
        </w:rPr>
        <w:t>(1), 49-66.</w:t>
      </w:r>
    </w:p>
    <w:p w14:paraId="1B31E730" w14:textId="77777777" w:rsidR="00AB3D89" w:rsidRPr="00AB3D89" w:rsidRDefault="00AB3D89" w:rsidP="00AB3D89">
      <w:pPr>
        <w:spacing w:line="480" w:lineRule="auto"/>
        <w:rPr>
          <w:rFonts w:ascii="Times New Roman" w:hAnsi="Times New Roman" w:cs="Times New Roman"/>
        </w:rPr>
      </w:pPr>
      <w:r w:rsidRPr="00AB3D89">
        <w:rPr>
          <w:rFonts w:ascii="Times New Roman" w:hAnsi="Times New Roman" w:cs="Times New Roman"/>
        </w:rPr>
        <w:t xml:space="preserve">Costa, E., &amp; Andreaus, M. (2021). Social impact and performance measurement systems in an Italian social enterprise. </w:t>
      </w:r>
      <w:r w:rsidRPr="007109A9">
        <w:rPr>
          <w:rFonts w:ascii="Times New Roman" w:hAnsi="Times New Roman" w:cs="Times New Roman"/>
          <w:i/>
          <w:iCs/>
        </w:rPr>
        <w:t>Journal of Public Budgeting, Accounting &amp; Financial Management, 33</w:t>
      </w:r>
      <w:r w:rsidRPr="00AB3D89">
        <w:rPr>
          <w:rFonts w:ascii="Times New Roman" w:hAnsi="Times New Roman" w:cs="Times New Roman"/>
        </w:rPr>
        <w:t>(3), 289-313.</w:t>
      </w:r>
    </w:p>
    <w:p w14:paraId="72D254F5" w14:textId="77777777" w:rsidR="00AB3D89" w:rsidRPr="00AB3D89" w:rsidRDefault="00AB3D89" w:rsidP="00AB3D89">
      <w:pPr>
        <w:spacing w:line="480" w:lineRule="auto"/>
        <w:rPr>
          <w:rFonts w:ascii="Times New Roman" w:hAnsi="Times New Roman" w:cs="Times New Roman"/>
        </w:rPr>
      </w:pPr>
      <w:r w:rsidRPr="00AB3D89">
        <w:rPr>
          <w:rFonts w:ascii="Times New Roman" w:hAnsi="Times New Roman" w:cs="Times New Roman"/>
        </w:rPr>
        <w:t xml:space="preserve">Dart, J., &amp; Gates, E. (2024). </w:t>
      </w:r>
      <w:r w:rsidRPr="007109A9">
        <w:rPr>
          <w:rFonts w:ascii="Times New Roman" w:hAnsi="Times New Roman" w:cs="Times New Roman"/>
          <w:i/>
          <w:iCs/>
        </w:rPr>
        <w:t>Incorporating futures thinking into the theory of change</w:t>
      </w:r>
      <w:r w:rsidRPr="00AB3D89">
        <w:rPr>
          <w:rFonts w:ascii="Times New Roman" w:hAnsi="Times New Roman" w:cs="Times New Roman"/>
        </w:rPr>
        <w:t>. New Directions for Evaluation, 182, 45-62.</w:t>
      </w:r>
    </w:p>
    <w:p w14:paraId="775F5E9E" w14:textId="77777777" w:rsidR="00AB3D89" w:rsidRPr="00AB3D89" w:rsidRDefault="00AB3D89" w:rsidP="00AB3D89">
      <w:pPr>
        <w:spacing w:line="480" w:lineRule="auto"/>
        <w:rPr>
          <w:rFonts w:ascii="Times New Roman" w:hAnsi="Times New Roman" w:cs="Times New Roman"/>
        </w:rPr>
      </w:pPr>
      <w:proofErr w:type="spellStart"/>
      <w:r w:rsidRPr="00AB3D89">
        <w:rPr>
          <w:rFonts w:ascii="Times New Roman" w:hAnsi="Times New Roman" w:cs="Times New Roman"/>
        </w:rPr>
        <w:t>Defourny</w:t>
      </w:r>
      <w:proofErr w:type="spellEnd"/>
      <w:r w:rsidRPr="00AB3D89">
        <w:rPr>
          <w:rFonts w:ascii="Times New Roman" w:hAnsi="Times New Roman" w:cs="Times New Roman"/>
        </w:rPr>
        <w:t xml:space="preserve">, J., &amp; Nyssens, M. (2021). </w:t>
      </w:r>
      <w:r w:rsidRPr="007109A9">
        <w:rPr>
          <w:rFonts w:ascii="Times New Roman" w:hAnsi="Times New Roman" w:cs="Times New Roman"/>
          <w:i/>
          <w:iCs/>
        </w:rPr>
        <w:t>Social enterprise in Western Europe: Theory, models and practice.</w:t>
      </w:r>
      <w:r w:rsidRPr="00AB3D89">
        <w:rPr>
          <w:rFonts w:ascii="Times New Roman" w:hAnsi="Times New Roman" w:cs="Times New Roman"/>
        </w:rPr>
        <w:t xml:space="preserve"> Taylor &amp; Francis.</w:t>
      </w:r>
    </w:p>
    <w:p w14:paraId="2C1B3BE6" w14:textId="77777777" w:rsidR="00AB3D89" w:rsidRPr="00AB3D89" w:rsidRDefault="00AB3D89" w:rsidP="00AB3D89">
      <w:pPr>
        <w:spacing w:line="480" w:lineRule="auto"/>
        <w:rPr>
          <w:rFonts w:ascii="Times New Roman" w:hAnsi="Times New Roman" w:cs="Times New Roman"/>
        </w:rPr>
      </w:pPr>
      <w:r w:rsidRPr="00AB3D89">
        <w:rPr>
          <w:rFonts w:ascii="Times New Roman" w:hAnsi="Times New Roman" w:cs="Times New Roman"/>
        </w:rPr>
        <w:t xml:space="preserve">Jha, S. K., Bhawe, N., &amp; Satish, P. (2021). Scaling social enterprises through product diversification. </w:t>
      </w:r>
      <w:r w:rsidRPr="007109A9">
        <w:rPr>
          <w:rFonts w:ascii="Times New Roman" w:hAnsi="Times New Roman" w:cs="Times New Roman"/>
          <w:i/>
          <w:iCs/>
        </w:rPr>
        <w:t>Sustainability, 13</w:t>
      </w:r>
      <w:r w:rsidRPr="00AB3D89">
        <w:rPr>
          <w:rFonts w:ascii="Times New Roman" w:hAnsi="Times New Roman" w:cs="Times New Roman"/>
        </w:rPr>
        <w:t>(21), 11660.</w:t>
      </w:r>
    </w:p>
    <w:p w14:paraId="33050446" w14:textId="41CCD9AA" w:rsidR="00AB3D89" w:rsidRPr="00801E26" w:rsidRDefault="00AB3D89" w:rsidP="00AB3D89">
      <w:pPr>
        <w:spacing w:line="480" w:lineRule="auto"/>
        <w:rPr>
          <w:rFonts w:ascii="Times New Roman" w:hAnsi="Times New Roman" w:cs="Times New Roman"/>
        </w:rPr>
      </w:pPr>
      <w:r w:rsidRPr="00AB3D89">
        <w:rPr>
          <w:rFonts w:ascii="Times New Roman" w:hAnsi="Times New Roman" w:cs="Times New Roman"/>
        </w:rPr>
        <w:t xml:space="preserve">Umar, A., </w:t>
      </w:r>
      <w:proofErr w:type="spellStart"/>
      <w:r w:rsidRPr="00AB3D89">
        <w:rPr>
          <w:rFonts w:ascii="Times New Roman" w:hAnsi="Times New Roman" w:cs="Times New Roman"/>
        </w:rPr>
        <w:t>Sasongko</w:t>
      </w:r>
      <w:proofErr w:type="spellEnd"/>
      <w:r w:rsidRPr="00AB3D89">
        <w:rPr>
          <w:rFonts w:ascii="Times New Roman" w:hAnsi="Times New Roman" w:cs="Times New Roman"/>
        </w:rPr>
        <w:t xml:space="preserve">, A. H., </w:t>
      </w:r>
      <w:proofErr w:type="spellStart"/>
      <w:r w:rsidRPr="00AB3D89">
        <w:rPr>
          <w:rFonts w:ascii="Times New Roman" w:hAnsi="Times New Roman" w:cs="Times New Roman"/>
        </w:rPr>
        <w:t>Widyastuti</w:t>
      </w:r>
      <w:proofErr w:type="spellEnd"/>
      <w:r w:rsidRPr="00AB3D89">
        <w:rPr>
          <w:rFonts w:ascii="Times New Roman" w:hAnsi="Times New Roman" w:cs="Times New Roman"/>
        </w:rPr>
        <w:t xml:space="preserve">, I. T., &amp; </w:t>
      </w:r>
      <w:proofErr w:type="spellStart"/>
      <w:r w:rsidRPr="00AB3D89">
        <w:rPr>
          <w:rFonts w:ascii="Times New Roman" w:hAnsi="Times New Roman" w:cs="Times New Roman"/>
        </w:rPr>
        <w:t>Christanti</w:t>
      </w:r>
      <w:proofErr w:type="spellEnd"/>
      <w:r w:rsidRPr="00AB3D89">
        <w:rPr>
          <w:rFonts w:ascii="Times New Roman" w:hAnsi="Times New Roman" w:cs="Times New Roman"/>
        </w:rPr>
        <w:t xml:space="preserve">, Y. (2020). Improving the social enterprise-based business performance. </w:t>
      </w:r>
      <w:r w:rsidRPr="007109A9">
        <w:rPr>
          <w:rFonts w:ascii="Times New Roman" w:hAnsi="Times New Roman" w:cs="Times New Roman"/>
          <w:i/>
          <w:iCs/>
        </w:rPr>
        <w:t>International Journal of Entrepreneurship, 24</w:t>
      </w:r>
      <w:r w:rsidRPr="00AB3D89">
        <w:rPr>
          <w:rFonts w:ascii="Times New Roman" w:hAnsi="Times New Roman" w:cs="Times New Roman"/>
        </w:rPr>
        <w:t>(1), 1-12.</w:t>
      </w:r>
    </w:p>
    <w:sectPr w:rsidR="00AB3D89" w:rsidRPr="00801E26" w:rsidSect="007109A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76C80B" w14:textId="77777777" w:rsidR="001319F9" w:rsidRDefault="001319F9" w:rsidP="00AB3D89">
      <w:pPr>
        <w:spacing w:after="0" w:line="240" w:lineRule="auto"/>
      </w:pPr>
      <w:r>
        <w:separator/>
      </w:r>
    </w:p>
  </w:endnote>
  <w:endnote w:type="continuationSeparator" w:id="0">
    <w:p w14:paraId="73B73D28" w14:textId="77777777" w:rsidR="001319F9" w:rsidRDefault="001319F9" w:rsidP="00AB3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6761866"/>
      <w:docPartObj>
        <w:docPartGallery w:val="Page Numbers (Bottom of Page)"/>
        <w:docPartUnique/>
      </w:docPartObj>
    </w:sdtPr>
    <w:sdtEndPr>
      <w:rPr>
        <w:noProof/>
      </w:rPr>
    </w:sdtEndPr>
    <w:sdtContent>
      <w:p w14:paraId="3AECCE3C" w14:textId="79753E38" w:rsidR="00AB3D89" w:rsidRDefault="00AB3D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FB9407" w14:textId="77777777" w:rsidR="00AB3D89" w:rsidRDefault="00AB3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C41578" w14:textId="77777777" w:rsidR="001319F9" w:rsidRDefault="001319F9" w:rsidP="00AB3D89">
      <w:pPr>
        <w:spacing w:after="0" w:line="240" w:lineRule="auto"/>
      </w:pPr>
      <w:r>
        <w:separator/>
      </w:r>
    </w:p>
  </w:footnote>
  <w:footnote w:type="continuationSeparator" w:id="0">
    <w:p w14:paraId="31FA4DCD" w14:textId="77777777" w:rsidR="001319F9" w:rsidRDefault="001319F9" w:rsidP="00AB3D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34F65"/>
    <w:multiLevelType w:val="hybridMultilevel"/>
    <w:tmpl w:val="33B28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7F04D5"/>
    <w:multiLevelType w:val="hybridMultilevel"/>
    <w:tmpl w:val="FB62A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7135672">
    <w:abstractNumId w:val="0"/>
  </w:num>
  <w:num w:numId="2" w16cid:durableId="506285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E26"/>
    <w:rsid w:val="001319F9"/>
    <w:rsid w:val="00647678"/>
    <w:rsid w:val="007109A9"/>
    <w:rsid w:val="00801E26"/>
    <w:rsid w:val="00AB3D89"/>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BAF5F"/>
  <w15:chartTrackingRefBased/>
  <w15:docId w15:val="{58CB80CD-3173-4E63-9ADE-9AB5A7ED4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E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1E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1E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1E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E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E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E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E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E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E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1E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1E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1E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E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E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E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E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E26"/>
    <w:rPr>
      <w:rFonts w:eastAsiaTheme="majorEastAsia" w:cstheme="majorBidi"/>
      <w:color w:val="272727" w:themeColor="text1" w:themeTint="D8"/>
    </w:rPr>
  </w:style>
  <w:style w:type="paragraph" w:styleId="Title">
    <w:name w:val="Title"/>
    <w:basedOn w:val="Normal"/>
    <w:next w:val="Normal"/>
    <w:link w:val="TitleChar"/>
    <w:uiPriority w:val="10"/>
    <w:qFormat/>
    <w:rsid w:val="00801E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E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E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E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E26"/>
    <w:pPr>
      <w:spacing w:before="160"/>
      <w:jc w:val="center"/>
    </w:pPr>
    <w:rPr>
      <w:i/>
      <w:iCs/>
      <w:color w:val="404040" w:themeColor="text1" w:themeTint="BF"/>
    </w:rPr>
  </w:style>
  <w:style w:type="character" w:customStyle="1" w:styleId="QuoteChar">
    <w:name w:val="Quote Char"/>
    <w:basedOn w:val="DefaultParagraphFont"/>
    <w:link w:val="Quote"/>
    <w:uiPriority w:val="29"/>
    <w:rsid w:val="00801E26"/>
    <w:rPr>
      <w:i/>
      <w:iCs/>
      <w:color w:val="404040" w:themeColor="text1" w:themeTint="BF"/>
    </w:rPr>
  </w:style>
  <w:style w:type="paragraph" w:styleId="ListParagraph">
    <w:name w:val="List Paragraph"/>
    <w:basedOn w:val="Normal"/>
    <w:uiPriority w:val="34"/>
    <w:qFormat/>
    <w:rsid w:val="00801E26"/>
    <w:pPr>
      <w:ind w:left="720"/>
      <w:contextualSpacing/>
    </w:pPr>
  </w:style>
  <w:style w:type="character" w:styleId="IntenseEmphasis">
    <w:name w:val="Intense Emphasis"/>
    <w:basedOn w:val="DefaultParagraphFont"/>
    <w:uiPriority w:val="21"/>
    <w:qFormat/>
    <w:rsid w:val="00801E26"/>
    <w:rPr>
      <w:i/>
      <w:iCs/>
      <w:color w:val="0F4761" w:themeColor="accent1" w:themeShade="BF"/>
    </w:rPr>
  </w:style>
  <w:style w:type="paragraph" w:styleId="IntenseQuote">
    <w:name w:val="Intense Quote"/>
    <w:basedOn w:val="Normal"/>
    <w:next w:val="Normal"/>
    <w:link w:val="IntenseQuoteChar"/>
    <w:uiPriority w:val="30"/>
    <w:qFormat/>
    <w:rsid w:val="00801E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E26"/>
    <w:rPr>
      <w:i/>
      <w:iCs/>
      <w:color w:val="0F4761" w:themeColor="accent1" w:themeShade="BF"/>
    </w:rPr>
  </w:style>
  <w:style w:type="character" w:styleId="IntenseReference">
    <w:name w:val="Intense Reference"/>
    <w:basedOn w:val="DefaultParagraphFont"/>
    <w:uiPriority w:val="32"/>
    <w:qFormat/>
    <w:rsid w:val="00801E26"/>
    <w:rPr>
      <w:b/>
      <w:bCs/>
      <w:smallCaps/>
      <w:color w:val="0F4761" w:themeColor="accent1" w:themeShade="BF"/>
      <w:spacing w:val="5"/>
    </w:rPr>
  </w:style>
  <w:style w:type="paragraph" w:styleId="Header">
    <w:name w:val="header"/>
    <w:basedOn w:val="Normal"/>
    <w:link w:val="HeaderChar"/>
    <w:uiPriority w:val="99"/>
    <w:unhideWhenUsed/>
    <w:rsid w:val="00AB3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D89"/>
  </w:style>
  <w:style w:type="paragraph" w:styleId="Footer">
    <w:name w:val="footer"/>
    <w:basedOn w:val="Normal"/>
    <w:link w:val="FooterChar"/>
    <w:uiPriority w:val="99"/>
    <w:unhideWhenUsed/>
    <w:rsid w:val="00AB3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D89"/>
  </w:style>
  <w:style w:type="paragraph" w:styleId="NoSpacing">
    <w:name w:val="No Spacing"/>
    <w:link w:val="NoSpacingChar"/>
    <w:uiPriority w:val="1"/>
    <w:qFormat/>
    <w:rsid w:val="007109A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109A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1773</Words>
  <Characters>10112</Characters>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cp:keywords/>
  <dc:description/>
  <dcterms:created xsi:type="dcterms:W3CDTF">2025-12-11T00:16:00Z</dcterms:created>
  <dcterms:modified xsi:type="dcterms:W3CDTF">2025-12-11T00:40:00Z</dcterms:modified>
</cp:coreProperties>
</file>