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olor w:val="4472C4" w:themeColor="accent1"/>
        </w:rPr>
        <w:id w:val="1565917602"/>
        <w:docPartObj>
          <w:docPartGallery w:val="Cover Pages"/>
          <w:docPartUnique/>
        </w:docPartObj>
      </w:sdtPr>
      <w:sdtEndPr>
        <w:rPr>
          <w:color w:val="auto"/>
        </w:rPr>
      </w:sdtEndPr>
      <w:sdtContent>
        <w:p w:rsidR="00AC4943" w:rsidRDefault="00AC4943">
          <w:pPr>
            <w:pStyle w:val="NoSpacing"/>
            <w:spacing w:before="1540" w:after="240"/>
            <w:jc w:val="center"/>
            <w:rPr>
              <w:color w:val="4472C4" w:themeColor="accent1"/>
            </w:rPr>
          </w:pPr>
          <w:r>
            <w:rPr>
              <w:noProof/>
              <w:color w:val="4472C4" w:themeColor="accent1"/>
              <w:lang w:val="en-US"/>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b/>
              <w:color w:val="4472C4" w:themeColor="accent1"/>
              <w:sz w:val="26"/>
              <w:szCs w:val="26"/>
              <w:lang w:val="en-US"/>
            </w:rPr>
            <w:alias w:val="Title"/>
            <w:tag w:val=""/>
            <w:id w:val="1735040861"/>
            <w:placeholder>
              <w:docPart w:val="87F4E09306364715911D28A4AE55FC9A"/>
            </w:placeholder>
            <w:dataBinding w:prefixMappings="xmlns:ns0='http://purl.org/dc/elements/1.1/' xmlns:ns1='http://schemas.openxmlformats.org/package/2006/metadata/core-properties' " w:xpath="/ns1:coreProperties[1]/ns0:title[1]" w:storeItemID="{6C3C8BC8-F283-45AE-878A-BAB7291924A1}"/>
            <w:text/>
          </w:sdtPr>
          <w:sdtEndPr/>
          <w:sdtContent>
            <w:p w:rsidR="00AC4943" w:rsidRPr="00AC4943" w:rsidRDefault="00AC4943" w:rsidP="00AC4943">
              <w:pPr>
                <w:pStyle w:val="NoSpacing"/>
                <w:pBdr>
                  <w:top w:val="single" w:sz="6" w:space="6" w:color="4472C4" w:themeColor="accent1"/>
                  <w:bottom w:val="single" w:sz="6" w:space="6" w:color="4472C4" w:themeColor="accent1"/>
                </w:pBdr>
                <w:spacing w:after="240"/>
                <w:jc w:val="center"/>
              </w:pPr>
              <w:r w:rsidRPr="00AC4943">
                <w:rPr>
                  <w:b/>
                  <w:color w:val="4472C4" w:themeColor="accent1"/>
                  <w:sz w:val="26"/>
                  <w:szCs w:val="26"/>
                  <w:lang w:val="en-US"/>
                </w:rPr>
                <w:t>Hotel standards, reputation management, building and retaining customer loyalty</w:t>
              </w:r>
            </w:p>
          </w:sdtContent>
        </w:sdt>
        <w:sdt>
          <w:sdtPr>
            <w:rPr>
              <w:color w:val="4472C4" w:themeColor="accent1"/>
              <w:lang w:val="en-US"/>
            </w:rPr>
            <w:alias w:val="Subtitle"/>
            <w:tag w:val=""/>
            <w:id w:val="328029620"/>
            <w:placeholder>
              <w:docPart w:val="C609B5E5DD7049F8A0A4243EF69D3732"/>
            </w:placeholder>
            <w:dataBinding w:prefixMappings="xmlns:ns0='http://purl.org/dc/elements/1.1/' xmlns:ns1='http://schemas.openxmlformats.org/package/2006/metadata/core-properties' " w:xpath="/ns1:coreProperties[1]/ns0:subject[1]" w:storeItemID="{6C3C8BC8-F283-45AE-878A-BAB7291924A1}"/>
            <w:text/>
          </w:sdtPr>
          <w:sdtEndPr/>
          <w:sdtContent>
            <w:p w:rsidR="00AC4943" w:rsidRDefault="008E766B">
              <w:pPr>
                <w:pStyle w:val="NoSpacing"/>
                <w:jc w:val="center"/>
                <w:rPr>
                  <w:color w:val="4472C4" w:themeColor="accent1"/>
                  <w:sz w:val="28"/>
                  <w:szCs w:val="28"/>
                </w:rPr>
              </w:pPr>
              <w:r w:rsidRPr="008E766B">
                <w:rPr>
                  <w:color w:val="4472C4" w:themeColor="accent1"/>
                  <w:lang w:val="en-US"/>
                </w:rPr>
                <w:t>International Hotel Management</w:t>
              </w:r>
            </w:p>
          </w:sdtContent>
        </w:sdt>
        <w:p w:rsidR="00AC4943" w:rsidRDefault="00AC4943">
          <w:pPr>
            <w:pStyle w:val="NoSpacing"/>
            <w:spacing w:before="480"/>
            <w:jc w:val="center"/>
            <w:rPr>
              <w:color w:val="4472C4" w:themeColor="accent1"/>
            </w:rPr>
          </w:pPr>
          <w:r>
            <w:rPr>
              <w:noProof/>
              <w:color w:val="4472C4" w:themeColor="accent1"/>
              <w:lang w:val="en-US"/>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1F61BC" w:rsidRDefault="001F61BC">
          <w:pPr>
            <w:spacing w:after="160" w:line="259" w:lineRule="auto"/>
            <w:jc w:val="left"/>
          </w:pPr>
        </w:p>
        <w:p w:rsidR="001F61BC" w:rsidRDefault="001F61BC">
          <w:pPr>
            <w:spacing w:after="160" w:line="259" w:lineRule="auto"/>
            <w:jc w:val="left"/>
          </w:pPr>
        </w:p>
        <w:p w:rsidR="001F61BC" w:rsidRDefault="001F61BC">
          <w:pPr>
            <w:spacing w:after="160" w:line="259" w:lineRule="auto"/>
            <w:jc w:val="left"/>
          </w:pPr>
        </w:p>
        <w:p w:rsidR="001F61BC" w:rsidRPr="001F61BC" w:rsidRDefault="001F61BC">
          <w:pPr>
            <w:spacing w:after="160" w:line="259" w:lineRule="auto"/>
            <w:jc w:val="left"/>
            <w:rPr>
              <w:rFonts w:ascii="Times New Roman" w:hAnsi="Times New Roman" w:cs="Times New Roman"/>
              <w:color w:val="8EAADB" w:themeColor="accent1" w:themeTint="99"/>
              <w:sz w:val="28"/>
              <w:szCs w:val="28"/>
            </w:rPr>
          </w:pPr>
        </w:p>
        <w:p w:rsidR="001F61BC" w:rsidRPr="001F61BC" w:rsidRDefault="001F61BC" w:rsidP="001F61BC">
          <w:pPr>
            <w:spacing w:after="160" w:line="259" w:lineRule="auto"/>
            <w:jc w:val="left"/>
            <w:rPr>
              <w:rFonts w:ascii="Times New Roman" w:hAnsi="Times New Roman" w:cs="Times New Roman"/>
              <w:color w:val="2E74B5" w:themeColor="accent5" w:themeShade="BF"/>
              <w:sz w:val="28"/>
              <w:szCs w:val="28"/>
              <w:lang w:val="en-US"/>
            </w:rPr>
          </w:pPr>
          <w:r w:rsidRPr="001F61BC">
            <w:rPr>
              <w:rFonts w:ascii="Times New Roman" w:hAnsi="Times New Roman" w:cs="Times New Roman"/>
              <w:b/>
              <w:bCs/>
              <w:color w:val="2E74B5" w:themeColor="accent5" w:themeShade="BF"/>
              <w:sz w:val="28"/>
              <w:szCs w:val="28"/>
              <w:lang w:val="en-US"/>
            </w:rPr>
            <w:t xml:space="preserve">Student name: </w:t>
          </w:r>
          <w:r w:rsidRPr="001F61BC">
            <w:rPr>
              <w:rFonts w:ascii="Times New Roman" w:hAnsi="Times New Roman" w:cs="Times New Roman"/>
              <w:bCs/>
              <w:color w:val="2E74B5" w:themeColor="accent5" w:themeShade="BF"/>
              <w:sz w:val="28"/>
              <w:szCs w:val="28"/>
              <w:lang w:val="en-US"/>
            </w:rPr>
            <w:t xml:space="preserve">Valentina </w:t>
          </w:r>
          <w:proofErr w:type="spellStart"/>
          <w:r w:rsidRPr="001F61BC">
            <w:rPr>
              <w:rFonts w:ascii="Times New Roman" w:hAnsi="Times New Roman" w:cs="Times New Roman"/>
              <w:bCs/>
              <w:color w:val="2E74B5" w:themeColor="accent5" w:themeShade="BF"/>
              <w:sz w:val="28"/>
              <w:szCs w:val="28"/>
              <w:lang w:val="en-US"/>
            </w:rPr>
            <w:t>Teliban</w:t>
          </w:r>
          <w:proofErr w:type="spellEnd"/>
        </w:p>
        <w:p w:rsidR="001F61BC" w:rsidRPr="001F61BC" w:rsidRDefault="001F61BC" w:rsidP="001F61BC">
          <w:pPr>
            <w:spacing w:after="160" w:line="259" w:lineRule="auto"/>
            <w:jc w:val="left"/>
            <w:rPr>
              <w:rFonts w:ascii="Times New Roman" w:hAnsi="Times New Roman" w:cs="Times New Roman"/>
              <w:color w:val="2E74B5" w:themeColor="accent5" w:themeShade="BF"/>
              <w:sz w:val="28"/>
              <w:szCs w:val="28"/>
              <w:lang w:val="en-US"/>
            </w:rPr>
          </w:pPr>
          <w:r w:rsidRPr="001F61BC">
            <w:rPr>
              <w:rFonts w:ascii="Times New Roman" w:hAnsi="Times New Roman" w:cs="Times New Roman"/>
              <w:b/>
              <w:bCs/>
              <w:color w:val="2E74B5" w:themeColor="accent5" w:themeShade="BF"/>
              <w:sz w:val="28"/>
              <w:szCs w:val="28"/>
              <w:lang w:val="en-US"/>
            </w:rPr>
            <w:t xml:space="preserve">Student ID: </w:t>
          </w:r>
          <w:r w:rsidRPr="001F61BC">
            <w:rPr>
              <w:rFonts w:ascii="Times New Roman" w:hAnsi="Times New Roman" w:cs="Times New Roman"/>
              <w:bCs/>
              <w:color w:val="2E74B5" w:themeColor="accent5" w:themeShade="BF"/>
              <w:sz w:val="28"/>
              <w:szCs w:val="28"/>
              <w:lang w:val="en-US"/>
            </w:rPr>
            <w:t>2210054</w:t>
          </w:r>
        </w:p>
        <w:p w:rsidR="001F61BC" w:rsidRPr="001F61BC" w:rsidRDefault="001F61BC" w:rsidP="001F61BC">
          <w:pPr>
            <w:spacing w:after="160" w:line="259" w:lineRule="auto"/>
            <w:jc w:val="left"/>
            <w:rPr>
              <w:rFonts w:ascii="Times New Roman" w:hAnsi="Times New Roman" w:cs="Times New Roman"/>
              <w:color w:val="2E74B5" w:themeColor="accent5" w:themeShade="BF"/>
              <w:sz w:val="28"/>
              <w:szCs w:val="28"/>
              <w:lang w:val="en-US"/>
            </w:rPr>
          </w:pPr>
          <w:r w:rsidRPr="001F61BC">
            <w:rPr>
              <w:rFonts w:ascii="Times New Roman" w:hAnsi="Times New Roman" w:cs="Times New Roman"/>
              <w:b/>
              <w:bCs/>
              <w:color w:val="2E74B5" w:themeColor="accent5" w:themeShade="BF"/>
              <w:sz w:val="28"/>
              <w:szCs w:val="28"/>
              <w:lang w:val="en-US"/>
            </w:rPr>
            <w:t xml:space="preserve">Module name: </w:t>
          </w:r>
          <w:r w:rsidRPr="001F61BC">
            <w:rPr>
              <w:rFonts w:ascii="Times New Roman" w:hAnsi="Times New Roman" w:cs="Times New Roman"/>
              <w:color w:val="2E74B5" w:themeColor="accent5" w:themeShade="BF"/>
              <w:sz w:val="28"/>
              <w:szCs w:val="28"/>
            </w:rPr>
            <w:t>Hospitality and Guest Services</w:t>
          </w:r>
        </w:p>
        <w:p w:rsidR="001F61BC" w:rsidRPr="001F61BC" w:rsidRDefault="001F61BC" w:rsidP="001F61BC">
          <w:pPr>
            <w:spacing w:after="160" w:line="259" w:lineRule="auto"/>
            <w:jc w:val="left"/>
            <w:rPr>
              <w:rFonts w:ascii="Times New Roman" w:hAnsi="Times New Roman" w:cs="Times New Roman"/>
              <w:color w:val="2E74B5" w:themeColor="accent5" w:themeShade="BF"/>
              <w:sz w:val="28"/>
              <w:szCs w:val="28"/>
              <w:lang w:val="en-US"/>
            </w:rPr>
          </w:pPr>
          <w:r w:rsidRPr="001F61BC">
            <w:rPr>
              <w:rFonts w:ascii="Times New Roman" w:hAnsi="Times New Roman" w:cs="Times New Roman"/>
              <w:bCs/>
              <w:color w:val="2E74B5" w:themeColor="accent5" w:themeShade="BF"/>
              <w:sz w:val="28"/>
              <w:szCs w:val="28"/>
              <w:lang w:val="en-US"/>
            </w:rPr>
            <w:t>BMIH4003</w:t>
          </w:r>
        </w:p>
        <w:p w:rsidR="001F61BC" w:rsidRDefault="001F61BC" w:rsidP="001F61BC">
          <w:pPr>
            <w:spacing w:after="160" w:line="259" w:lineRule="auto"/>
            <w:jc w:val="left"/>
            <w:rPr>
              <w:rFonts w:ascii="Times New Roman" w:hAnsi="Times New Roman" w:cs="Times New Roman"/>
              <w:color w:val="2E74B5" w:themeColor="accent5" w:themeShade="BF"/>
              <w:sz w:val="28"/>
              <w:szCs w:val="28"/>
            </w:rPr>
          </w:pPr>
          <w:r w:rsidRPr="001F61BC">
            <w:rPr>
              <w:rFonts w:ascii="Times New Roman" w:hAnsi="Times New Roman" w:cs="Times New Roman"/>
              <w:b/>
              <w:bCs/>
              <w:color w:val="2E74B5" w:themeColor="accent5" w:themeShade="BF"/>
              <w:sz w:val="28"/>
              <w:szCs w:val="28"/>
              <w:lang w:val="en-US"/>
            </w:rPr>
            <w:t xml:space="preserve">Lecturer name: </w:t>
          </w:r>
          <w:r w:rsidRPr="001F61BC">
            <w:rPr>
              <w:rFonts w:ascii="Times New Roman" w:hAnsi="Times New Roman" w:cs="Times New Roman"/>
              <w:color w:val="2E74B5" w:themeColor="accent5" w:themeShade="BF"/>
              <w:sz w:val="28"/>
              <w:szCs w:val="28"/>
            </w:rPr>
            <w:t>Charlotte Joyner</w:t>
          </w:r>
        </w:p>
        <w:p w:rsidR="001F61BC" w:rsidRPr="001F61BC" w:rsidRDefault="001F61BC" w:rsidP="001F61BC">
          <w:pPr>
            <w:spacing w:after="160" w:line="259" w:lineRule="auto"/>
            <w:jc w:val="left"/>
            <w:rPr>
              <w:rFonts w:ascii="Times New Roman" w:hAnsi="Times New Roman" w:cs="Times New Roman"/>
              <w:b/>
              <w:color w:val="2E74B5" w:themeColor="accent5" w:themeShade="BF"/>
              <w:sz w:val="28"/>
              <w:szCs w:val="28"/>
              <w:lang w:val="en-US"/>
            </w:rPr>
          </w:pPr>
          <w:r w:rsidRPr="001F61BC">
            <w:rPr>
              <w:rFonts w:ascii="Times New Roman" w:hAnsi="Times New Roman" w:cs="Times New Roman"/>
              <w:b/>
              <w:color w:val="2E74B5" w:themeColor="accent5" w:themeShade="BF"/>
              <w:sz w:val="28"/>
              <w:szCs w:val="28"/>
            </w:rPr>
            <w:t>Word count</w:t>
          </w:r>
          <w:r w:rsidRPr="001F61BC">
            <w:rPr>
              <w:rFonts w:ascii="Times New Roman" w:hAnsi="Times New Roman" w:cs="Times New Roman"/>
              <w:b/>
              <w:color w:val="2E74B5" w:themeColor="accent5" w:themeShade="BF"/>
              <w:sz w:val="28"/>
              <w:szCs w:val="28"/>
            </w:rPr>
            <w:t>:</w:t>
          </w:r>
          <w:r w:rsidR="0010046E">
            <w:rPr>
              <w:rFonts w:ascii="Times New Roman" w:hAnsi="Times New Roman" w:cs="Times New Roman"/>
              <w:b/>
              <w:color w:val="2E74B5" w:themeColor="accent5" w:themeShade="BF"/>
              <w:sz w:val="28"/>
              <w:szCs w:val="28"/>
            </w:rPr>
            <w:t xml:space="preserve"> </w:t>
          </w:r>
          <w:r w:rsidR="0010046E" w:rsidRPr="0010046E">
            <w:rPr>
              <w:rFonts w:ascii="Times New Roman" w:hAnsi="Times New Roman" w:cs="Times New Roman"/>
              <w:color w:val="2E74B5" w:themeColor="accent5" w:themeShade="BF"/>
              <w:sz w:val="28"/>
              <w:szCs w:val="28"/>
            </w:rPr>
            <w:t>1632</w:t>
          </w:r>
        </w:p>
        <w:p w:rsidR="00AC4943" w:rsidRDefault="00AC4943">
          <w:pPr>
            <w:spacing w:after="160" w:line="259" w:lineRule="auto"/>
            <w:jc w:val="left"/>
          </w:pPr>
          <w:r>
            <w:br w:type="page"/>
          </w:r>
        </w:p>
      </w:sdtContent>
    </w:sdt>
    <w:p w:rsidR="008E766B" w:rsidRDefault="008E766B" w:rsidP="008E766B">
      <w:pPr>
        <w:pStyle w:val="Heading1"/>
      </w:pPr>
      <w:bookmarkStart w:id="0" w:name="_Toc128679972"/>
      <w:r>
        <w:lastRenderedPageBreak/>
        <w:t>Executive summary</w:t>
      </w:r>
      <w:bookmarkEnd w:id="0"/>
    </w:p>
    <w:p w:rsidR="00AD09E6" w:rsidRPr="00F4703E" w:rsidRDefault="00AD09E6" w:rsidP="00AD09E6">
      <w:pPr>
        <w:rPr>
          <w:b/>
          <w:lang w:val="en-US"/>
        </w:rPr>
      </w:pPr>
      <w:r>
        <w:rPr>
          <w:lang w:val="en-US"/>
        </w:rPr>
        <w:t xml:space="preserve">Explaining </w:t>
      </w:r>
      <w:r>
        <w:t>hotel standards, reputation management</w:t>
      </w:r>
      <w:r w:rsidR="00277634">
        <w:t>,</w:t>
      </w:r>
      <w:r>
        <w:t xml:space="preserve"> and customer loyalty is the main aim of the report. </w:t>
      </w:r>
      <w:r w:rsidR="00277634">
        <w:rPr>
          <w:lang w:val="en-US"/>
        </w:rPr>
        <w:t>The h</w:t>
      </w:r>
      <w:r>
        <w:rPr>
          <w:lang w:val="en-US"/>
        </w:rPr>
        <w:t xml:space="preserve">otel industry is a significant portion of </w:t>
      </w:r>
      <w:r w:rsidR="00277634">
        <w:rPr>
          <w:lang w:val="en-US"/>
        </w:rPr>
        <w:t xml:space="preserve">the </w:t>
      </w:r>
      <w:r>
        <w:rPr>
          <w:lang w:val="en-US"/>
        </w:rPr>
        <w:t xml:space="preserve">hospitality industry </w:t>
      </w:r>
      <w:r>
        <w:t>which involves hotels, motels, guest houses</w:t>
      </w:r>
      <w:r w:rsidR="00277634">
        <w:t>,</w:t>
      </w:r>
      <w:r>
        <w:t xml:space="preserve"> and so on</w:t>
      </w:r>
      <w:r>
        <w:rPr>
          <w:lang w:val="en-US"/>
        </w:rPr>
        <w:t>. Different hotels have different standards based on their goals, unique value proposition</w:t>
      </w:r>
      <w:r w:rsidR="00277634">
        <w:rPr>
          <w:lang w:val="en-US"/>
        </w:rPr>
        <w:t>,</w:t>
      </w:r>
      <w:r>
        <w:rPr>
          <w:lang w:val="en-US"/>
        </w:rPr>
        <w:t xml:space="preserve"> and so on. Besides, brand consistency standard is very crucial for hotels as it escorts to brand recognition. And, hotels can manage their reputation by garnering good reviews, focusing on social media, engaging with </w:t>
      </w:r>
      <w:r w:rsidR="00277634">
        <w:rPr>
          <w:lang w:val="en-US"/>
        </w:rPr>
        <w:t xml:space="preserve">the </w:t>
      </w:r>
      <w:r>
        <w:rPr>
          <w:lang w:val="en-US"/>
        </w:rPr>
        <w:t>audience in real time</w:t>
      </w:r>
      <w:r w:rsidR="00277634">
        <w:rPr>
          <w:lang w:val="en-US"/>
        </w:rPr>
        <w:t>,</w:t>
      </w:r>
      <w:r>
        <w:rPr>
          <w:lang w:val="en-US"/>
        </w:rPr>
        <w:t xml:space="preserve"> and so on. Review management is considered one of the most powerful tools </w:t>
      </w:r>
      <w:r w:rsidR="00277634">
        <w:rPr>
          <w:lang w:val="en-US"/>
        </w:rPr>
        <w:t>for</w:t>
      </w:r>
      <w:r>
        <w:rPr>
          <w:lang w:val="en-US"/>
        </w:rPr>
        <w:t xml:space="preserve"> developing credibility. </w:t>
      </w:r>
      <w:r w:rsidR="00F326AE">
        <w:rPr>
          <w:lang w:val="en-US"/>
        </w:rPr>
        <w:t>And</w:t>
      </w:r>
      <w:r>
        <w:rPr>
          <w:lang w:val="en-US"/>
        </w:rPr>
        <w:t>, ensuring customer loyalty is critical to hotels it aids in acquiring new customers, retaining customers, and growing customer advocacy.</w:t>
      </w:r>
      <w:r w:rsidR="00F326AE">
        <w:rPr>
          <w:lang w:val="en-US"/>
        </w:rPr>
        <w:t xml:space="preserve"> Moreover, several challenges such as staff shortage and retention, environmental considerations, developing a strong customer base, hiring </w:t>
      </w:r>
      <w:r w:rsidR="00277634">
        <w:rPr>
          <w:lang w:val="en-US"/>
        </w:rPr>
        <w:t xml:space="preserve">the </w:t>
      </w:r>
      <w:r w:rsidR="00F326AE">
        <w:rPr>
          <w:lang w:val="en-US"/>
        </w:rPr>
        <w:t>right individuals</w:t>
      </w:r>
      <w:r w:rsidR="00277634">
        <w:rPr>
          <w:lang w:val="en-US"/>
        </w:rPr>
        <w:t>,</w:t>
      </w:r>
      <w:r w:rsidR="00F326AE">
        <w:rPr>
          <w:lang w:val="en-US"/>
        </w:rPr>
        <w:t xml:space="preserve"> and so on are faced by the hotel industry. In order to overcome the challenges, organisations may train their staff, develop an effective marketing strategy, adopt a</w:t>
      </w:r>
      <w:r w:rsidR="00277634">
        <w:rPr>
          <w:lang w:val="en-US"/>
        </w:rPr>
        <w:t>n</w:t>
      </w:r>
      <w:r w:rsidR="00F326AE">
        <w:rPr>
          <w:lang w:val="en-US"/>
        </w:rPr>
        <w:t xml:space="preserve"> anti-traffic policy</w:t>
      </w:r>
      <w:r w:rsidR="00277634">
        <w:rPr>
          <w:lang w:val="en-US"/>
        </w:rPr>
        <w:t>,</w:t>
      </w:r>
      <w:r w:rsidR="00F326AE">
        <w:rPr>
          <w:lang w:val="en-US"/>
        </w:rPr>
        <w:t xml:space="preserve"> and so on.</w:t>
      </w:r>
    </w:p>
    <w:p w:rsidR="00AD09E6" w:rsidRPr="00AD09E6" w:rsidRDefault="00AD09E6" w:rsidP="00AD09E6">
      <w:pPr>
        <w:rPr>
          <w:lang w:val="en-US"/>
        </w:rPr>
      </w:pPr>
    </w:p>
    <w:p w:rsidR="008E766B" w:rsidRDefault="008E766B">
      <w:pPr>
        <w:spacing w:after="160" w:line="259" w:lineRule="auto"/>
        <w:jc w:val="left"/>
        <w:rPr>
          <w:rFonts w:eastAsiaTheme="majorEastAsia" w:cstheme="majorBidi"/>
          <w:b/>
          <w:color w:val="2F5496" w:themeColor="accent1" w:themeShade="BF"/>
          <w:sz w:val="28"/>
          <w:szCs w:val="32"/>
          <w:lang w:val="en-US"/>
        </w:rPr>
      </w:pPr>
      <w:r>
        <w:br w:type="page"/>
      </w:r>
    </w:p>
    <w:sdt>
      <w:sdtPr>
        <w:rPr>
          <w:rFonts w:ascii="Arial" w:eastAsiaTheme="minorHAnsi" w:hAnsi="Arial" w:cstheme="minorBidi"/>
          <w:color w:val="auto"/>
          <w:sz w:val="24"/>
          <w:szCs w:val="22"/>
          <w:lang w:val="en-GB"/>
        </w:rPr>
        <w:id w:val="-413854531"/>
        <w:docPartObj>
          <w:docPartGallery w:val="Table of Contents"/>
          <w:docPartUnique/>
        </w:docPartObj>
      </w:sdtPr>
      <w:sdtEndPr>
        <w:rPr>
          <w:b/>
          <w:bCs/>
          <w:noProof/>
        </w:rPr>
      </w:sdtEndPr>
      <w:sdtContent>
        <w:p w:rsidR="00F326AE" w:rsidRDefault="00F326AE">
          <w:pPr>
            <w:pStyle w:val="TOCHeading"/>
          </w:pPr>
          <w:r>
            <w:t>Table of Contents</w:t>
          </w:r>
        </w:p>
        <w:p w:rsidR="00F326AE" w:rsidRDefault="00F326AE">
          <w:pPr>
            <w:pStyle w:val="TOC1"/>
            <w:tabs>
              <w:tab w:val="right" w:leader="dot" w:pos="9350"/>
            </w:tabs>
            <w:rPr>
              <w:noProof/>
            </w:rPr>
          </w:pPr>
          <w:r>
            <w:fldChar w:fldCharType="begin"/>
          </w:r>
          <w:r>
            <w:instrText xml:space="preserve"> TOC \o "1-3" \h \z \u </w:instrText>
          </w:r>
          <w:r>
            <w:fldChar w:fldCharType="separate"/>
          </w:r>
          <w:hyperlink w:anchor="_Toc128679972" w:history="1">
            <w:r w:rsidRPr="000E3C25">
              <w:rPr>
                <w:rStyle w:val="Hyperlink"/>
                <w:noProof/>
              </w:rPr>
              <w:t>Executive summary</w:t>
            </w:r>
            <w:r>
              <w:rPr>
                <w:noProof/>
                <w:webHidden/>
              </w:rPr>
              <w:tab/>
            </w:r>
            <w:r>
              <w:rPr>
                <w:noProof/>
                <w:webHidden/>
              </w:rPr>
              <w:fldChar w:fldCharType="begin"/>
            </w:r>
            <w:r>
              <w:rPr>
                <w:noProof/>
                <w:webHidden/>
              </w:rPr>
              <w:instrText xml:space="preserve"> PAGEREF _Toc128679972 \h </w:instrText>
            </w:r>
            <w:r>
              <w:rPr>
                <w:noProof/>
                <w:webHidden/>
              </w:rPr>
            </w:r>
            <w:r>
              <w:rPr>
                <w:noProof/>
                <w:webHidden/>
              </w:rPr>
              <w:fldChar w:fldCharType="separate"/>
            </w:r>
            <w:r>
              <w:rPr>
                <w:noProof/>
                <w:webHidden/>
              </w:rPr>
              <w:t>1</w:t>
            </w:r>
            <w:r>
              <w:rPr>
                <w:noProof/>
                <w:webHidden/>
              </w:rPr>
              <w:fldChar w:fldCharType="end"/>
            </w:r>
          </w:hyperlink>
        </w:p>
        <w:p w:rsidR="00F326AE" w:rsidRDefault="0024553D">
          <w:pPr>
            <w:pStyle w:val="TOC1"/>
            <w:tabs>
              <w:tab w:val="right" w:leader="dot" w:pos="9350"/>
            </w:tabs>
            <w:rPr>
              <w:noProof/>
            </w:rPr>
          </w:pPr>
          <w:hyperlink w:anchor="_Toc128679973" w:history="1">
            <w:r w:rsidR="00F326AE" w:rsidRPr="000E3C25">
              <w:rPr>
                <w:rStyle w:val="Hyperlink"/>
                <w:noProof/>
              </w:rPr>
              <w:t>Introduction</w:t>
            </w:r>
            <w:r w:rsidR="00F326AE">
              <w:rPr>
                <w:noProof/>
                <w:webHidden/>
              </w:rPr>
              <w:tab/>
            </w:r>
            <w:r w:rsidR="00F326AE">
              <w:rPr>
                <w:noProof/>
                <w:webHidden/>
              </w:rPr>
              <w:fldChar w:fldCharType="begin"/>
            </w:r>
            <w:r w:rsidR="00F326AE">
              <w:rPr>
                <w:noProof/>
                <w:webHidden/>
              </w:rPr>
              <w:instrText xml:space="preserve"> PAGEREF _Toc128679973 \h </w:instrText>
            </w:r>
            <w:r w:rsidR="00F326AE">
              <w:rPr>
                <w:noProof/>
                <w:webHidden/>
              </w:rPr>
            </w:r>
            <w:r w:rsidR="00F326AE">
              <w:rPr>
                <w:noProof/>
                <w:webHidden/>
              </w:rPr>
              <w:fldChar w:fldCharType="separate"/>
            </w:r>
            <w:r w:rsidR="00F326AE">
              <w:rPr>
                <w:noProof/>
                <w:webHidden/>
              </w:rPr>
              <w:t>3</w:t>
            </w:r>
            <w:r w:rsidR="00F326AE">
              <w:rPr>
                <w:noProof/>
                <w:webHidden/>
              </w:rPr>
              <w:fldChar w:fldCharType="end"/>
            </w:r>
          </w:hyperlink>
        </w:p>
        <w:p w:rsidR="00F326AE" w:rsidRDefault="0024553D">
          <w:pPr>
            <w:pStyle w:val="TOC1"/>
            <w:tabs>
              <w:tab w:val="right" w:leader="dot" w:pos="9350"/>
            </w:tabs>
            <w:rPr>
              <w:noProof/>
            </w:rPr>
          </w:pPr>
          <w:hyperlink w:anchor="_Toc128679974" w:history="1">
            <w:r w:rsidR="00F326AE" w:rsidRPr="000E3C25">
              <w:rPr>
                <w:rStyle w:val="Hyperlink"/>
                <w:noProof/>
              </w:rPr>
              <w:t>Explaining hotel standards</w:t>
            </w:r>
            <w:r w:rsidR="00F326AE">
              <w:rPr>
                <w:noProof/>
                <w:webHidden/>
              </w:rPr>
              <w:tab/>
            </w:r>
            <w:r w:rsidR="00F326AE">
              <w:rPr>
                <w:noProof/>
                <w:webHidden/>
              </w:rPr>
              <w:fldChar w:fldCharType="begin"/>
            </w:r>
            <w:r w:rsidR="00F326AE">
              <w:rPr>
                <w:noProof/>
                <w:webHidden/>
              </w:rPr>
              <w:instrText xml:space="preserve"> PAGEREF _Toc128679974 \h </w:instrText>
            </w:r>
            <w:r w:rsidR="00F326AE">
              <w:rPr>
                <w:noProof/>
                <w:webHidden/>
              </w:rPr>
            </w:r>
            <w:r w:rsidR="00F326AE">
              <w:rPr>
                <w:noProof/>
                <w:webHidden/>
              </w:rPr>
              <w:fldChar w:fldCharType="separate"/>
            </w:r>
            <w:r w:rsidR="00F326AE">
              <w:rPr>
                <w:noProof/>
                <w:webHidden/>
              </w:rPr>
              <w:t>4</w:t>
            </w:r>
            <w:r w:rsidR="00F326AE">
              <w:rPr>
                <w:noProof/>
                <w:webHidden/>
              </w:rPr>
              <w:fldChar w:fldCharType="end"/>
            </w:r>
          </w:hyperlink>
        </w:p>
        <w:p w:rsidR="00F326AE" w:rsidRDefault="0024553D">
          <w:pPr>
            <w:pStyle w:val="TOC2"/>
            <w:tabs>
              <w:tab w:val="right" w:leader="dot" w:pos="9350"/>
            </w:tabs>
            <w:rPr>
              <w:noProof/>
            </w:rPr>
          </w:pPr>
          <w:hyperlink w:anchor="_Toc128679975" w:history="1">
            <w:r w:rsidR="00F326AE" w:rsidRPr="000E3C25">
              <w:rPr>
                <w:rStyle w:val="Hyperlink"/>
                <w:noProof/>
              </w:rPr>
              <w:t xml:space="preserve">Discussing </w:t>
            </w:r>
            <w:r w:rsidR="00F326AE" w:rsidRPr="000E3C25">
              <w:rPr>
                <w:rStyle w:val="Hyperlink"/>
                <w:rFonts w:ascii="ArialMT" w:hAnsi="ArialMT" w:cs="ArialMT"/>
                <w:noProof/>
              </w:rPr>
              <w:t>the purpose of brand consistency standards</w:t>
            </w:r>
            <w:r w:rsidR="00F326AE">
              <w:rPr>
                <w:noProof/>
                <w:webHidden/>
              </w:rPr>
              <w:tab/>
            </w:r>
            <w:r w:rsidR="00F326AE">
              <w:rPr>
                <w:noProof/>
                <w:webHidden/>
              </w:rPr>
              <w:fldChar w:fldCharType="begin"/>
            </w:r>
            <w:r w:rsidR="00F326AE">
              <w:rPr>
                <w:noProof/>
                <w:webHidden/>
              </w:rPr>
              <w:instrText xml:space="preserve"> PAGEREF _Toc128679975 \h </w:instrText>
            </w:r>
            <w:r w:rsidR="00F326AE">
              <w:rPr>
                <w:noProof/>
                <w:webHidden/>
              </w:rPr>
            </w:r>
            <w:r w:rsidR="00F326AE">
              <w:rPr>
                <w:noProof/>
                <w:webHidden/>
              </w:rPr>
              <w:fldChar w:fldCharType="separate"/>
            </w:r>
            <w:r w:rsidR="00F326AE">
              <w:rPr>
                <w:noProof/>
                <w:webHidden/>
              </w:rPr>
              <w:t>4</w:t>
            </w:r>
            <w:r w:rsidR="00F326AE">
              <w:rPr>
                <w:noProof/>
                <w:webHidden/>
              </w:rPr>
              <w:fldChar w:fldCharType="end"/>
            </w:r>
          </w:hyperlink>
        </w:p>
        <w:p w:rsidR="00F326AE" w:rsidRDefault="0024553D">
          <w:pPr>
            <w:pStyle w:val="TOC2"/>
            <w:tabs>
              <w:tab w:val="right" w:leader="dot" w:pos="9350"/>
            </w:tabs>
            <w:rPr>
              <w:noProof/>
            </w:rPr>
          </w:pPr>
          <w:hyperlink w:anchor="_Toc128679976" w:history="1">
            <w:r w:rsidR="00F326AE" w:rsidRPr="000E3C25">
              <w:rPr>
                <w:rStyle w:val="Hyperlink"/>
                <w:noProof/>
              </w:rPr>
              <w:t>Discussing the standards of hotels</w:t>
            </w:r>
            <w:r w:rsidR="00F326AE">
              <w:rPr>
                <w:noProof/>
                <w:webHidden/>
              </w:rPr>
              <w:tab/>
            </w:r>
            <w:r w:rsidR="00F326AE">
              <w:rPr>
                <w:noProof/>
                <w:webHidden/>
              </w:rPr>
              <w:fldChar w:fldCharType="begin"/>
            </w:r>
            <w:r w:rsidR="00F326AE">
              <w:rPr>
                <w:noProof/>
                <w:webHidden/>
              </w:rPr>
              <w:instrText xml:space="preserve"> PAGEREF _Toc128679976 \h </w:instrText>
            </w:r>
            <w:r w:rsidR="00F326AE">
              <w:rPr>
                <w:noProof/>
                <w:webHidden/>
              </w:rPr>
            </w:r>
            <w:r w:rsidR="00F326AE">
              <w:rPr>
                <w:noProof/>
                <w:webHidden/>
              </w:rPr>
              <w:fldChar w:fldCharType="separate"/>
            </w:r>
            <w:r w:rsidR="00F326AE">
              <w:rPr>
                <w:noProof/>
                <w:webHidden/>
              </w:rPr>
              <w:t>4</w:t>
            </w:r>
            <w:r w:rsidR="00F326AE">
              <w:rPr>
                <w:noProof/>
                <w:webHidden/>
              </w:rPr>
              <w:fldChar w:fldCharType="end"/>
            </w:r>
          </w:hyperlink>
        </w:p>
        <w:p w:rsidR="00F326AE" w:rsidRDefault="0024553D">
          <w:pPr>
            <w:pStyle w:val="TOC1"/>
            <w:tabs>
              <w:tab w:val="right" w:leader="dot" w:pos="9350"/>
            </w:tabs>
            <w:rPr>
              <w:noProof/>
            </w:rPr>
          </w:pPr>
          <w:hyperlink w:anchor="_Toc128679977" w:history="1">
            <w:r w:rsidR="00F326AE" w:rsidRPr="000E3C25">
              <w:rPr>
                <w:rStyle w:val="Hyperlink"/>
                <w:noProof/>
              </w:rPr>
              <w:t>Discussing reputation management of hotels</w:t>
            </w:r>
            <w:r w:rsidR="00F326AE">
              <w:rPr>
                <w:noProof/>
                <w:webHidden/>
              </w:rPr>
              <w:tab/>
            </w:r>
            <w:r w:rsidR="00F326AE">
              <w:rPr>
                <w:noProof/>
                <w:webHidden/>
              </w:rPr>
              <w:fldChar w:fldCharType="begin"/>
            </w:r>
            <w:r w:rsidR="00F326AE">
              <w:rPr>
                <w:noProof/>
                <w:webHidden/>
              </w:rPr>
              <w:instrText xml:space="preserve"> PAGEREF _Toc128679977 \h </w:instrText>
            </w:r>
            <w:r w:rsidR="00F326AE">
              <w:rPr>
                <w:noProof/>
                <w:webHidden/>
              </w:rPr>
            </w:r>
            <w:r w:rsidR="00F326AE">
              <w:rPr>
                <w:noProof/>
                <w:webHidden/>
              </w:rPr>
              <w:fldChar w:fldCharType="separate"/>
            </w:r>
            <w:r w:rsidR="00F326AE">
              <w:rPr>
                <w:noProof/>
                <w:webHidden/>
              </w:rPr>
              <w:t>5</w:t>
            </w:r>
            <w:r w:rsidR="00F326AE">
              <w:rPr>
                <w:noProof/>
                <w:webHidden/>
              </w:rPr>
              <w:fldChar w:fldCharType="end"/>
            </w:r>
          </w:hyperlink>
        </w:p>
        <w:p w:rsidR="00F326AE" w:rsidRDefault="0024553D">
          <w:pPr>
            <w:pStyle w:val="TOC2"/>
            <w:tabs>
              <w:tab w:val="right" w:leader="dot" w:pos="9350"/>
            </w:tabs>
            <w:rPr>
              <w:noProof/>
            </w:rPr>
          </w:pPr>
          <w:hyperlink w:anchor="_Toc128679978" w:history="1">
            <w:r w:rsidR="00F326AE" w:rsidRPr="000E3C25">
              <w:rPr>
                <w:rStyle w:val="Hyperlink"/>
                <w:noProof/>
              </w:rPr>
              <w:t>Explaining how hotels can manage their reputation effectively</w:t>
            </w:r>
            <w:r w:rsidR="00F326AE">
              <w:rPr>
                <w:noProof/>
                <w:webHidden/>
              </w:rPr>
              <w:tab/>
            </w:r>
            <w:r w:rsidR="00F326AE">
              <w:rPr>
                <w:noProof/>
                <w:webHidden/>
              </w:rPr>
              <w:fldChar w:fldCharType="begin"/>
            </w:r>
            <w:r w:rsidR="00F326AE">
              <w:rPr>
                <w:noProof/>
                <w:webHidden/>
              </w:rPr>
              <w:instrText xml:space="preserve"> PAGEREF _Toc128679978 \h </w:instrText>
            </w:r>
            <w:r w:rsidR="00F326AE">
              <w:rPr>
                <w:noProof/>
                <w:webHidden/>
              </w:rPr>
            </w:r>
            <w:r w:rsidR="00F326AE">
              <w:rPr>
                <w:noProof/>
                <w:webHidden/>
              </w:rPr>
              <w:fldChar w:fldCharType="separate"/>
            </w:r>
            <w:r w:rsidR="00F326AE">
              <w:rPr>
                <w:noProof/>
                <w:webHidden/>
              </w:rPr>
              <w:t>5</w:t>
            </w:r>
            <w:r w:rsidR="00F326AE">
              <w:rPr>
                <w:noProof/>
                <w:webHidden/>
              </w:rPr>
              <w:fldChar w:fldCharType="end"/>
            </w:r>
          </w:hyperlink>
        </w:p>
        <w:p w:rsidR="00F326AE" w:rsidRDefault="0024553D">
          <w:pPr>
            <w:pStyle w:val="TOC2"/>
            <w:tabs>
              <w:tab w:val="right" w:leader="dot" w:pos="9350"/>
            </w:tabs>
            <w:rPr>
              <w:noProof/>
            </w:rPr>
          </w:pPr>
          <w:hyperlink w:anchor="_Toc128679979" w:history="1">
            <w:r w:rsidR="00F326AE" w:rsidRPr="000E3C25">
              <w:rPr>
                <w:rStyle w:val="Hyperlink"/>
                <w:noProof/>
              </w:rPr>
              <w:t>Discussing the importance of effective guest reviews management and the impact of negative review</w:t>
            </w:r>
            <w:r w:rsidR="00F326AE">
              <w:rPr>
                <w:noProof/>
                <w:webHidden/>
              </w:rPr>
              <w:tab/>
            </w:r>
            <w:r w:rsidR="00F326AE">
              <w:rPr>
                <w:noProof/>
                <w:webHidden/>
              </w:rPr>
              <w:fldChar w:fldCharType="begin"/>
            </w:r>
            <w:r w:rsidR="00F326AE">
              <w:rPr>
                <w:noProof/>
                <w:webHidden/>
              </w:rPr>
              <w:instrText xml:space="preserve"> PAGEREF _Toc128679979 \h </w:instrText>
            </w:r>
            <w:r w:rsidR="00F326AE">
              <w:rPr>
                <w:noProof/>
                <w:webHidden/>
              </w:rPr>
            </w:r>
            <w:r w:rsidR="00F326AE">
              <w:rPr>
                <w:noProof/>
                <w:webHidden/>
              </w:rPr>
              <w:fldChar w:fldCharType="separate"/>
            </w:r>
            <w:r w:rsidR="00F326AE">
              <w:rPr>
                <w:noProof/>
                <w:webHidden/>
              </w:rPr>
              <w:t>7</w:t>
            </w:r>
            <w:r w:rsidR="00F326AE">
              <w:rPr>
                <w:noProof/>
                <w:webHidden/>
              </w:rPr>
              <w:fldChar w:fldCharType="end"/>
            </w:r>
          </w:hyperlink>
        </w:p>
        <w:p w:rsidR="00F326AE" w:rsidRDefault="0024553D">
          <w:pPr>
            <w:pStyle w:val="TOC1"/>
            <w:tabs>
              <w:tab w:val="right" w:leader="dot" w:pos="9350"/>
            </w:tabs>
            <w:rPr>
              <w:noProof/>
            </w:rPr>
          </w:pPr>
          <w:hyperlink w:anchor="_Toc128679980" w:history="1">
            <w:r w:rsidR="00F326AE" w:rsidRPr="000E3C25">
              <w:rPr>
                <w:rStyle w:val="Hyperlink"/>
                <w:noProof/>
              </w:rPr>
              <w:t>Explaining customer loyalty</w:t>
            </w:r>
            <w:r w:rsidR="00F326AE">
              <w:rPr>
                <w:noProof/>
                <w:webHidden/>
              </w:rPr>
              <w:tab/>
            </w:r>
            <w:r w:rsidR="00F326AE">
              <w:rPr>
                <w:noProof/>
                <w:webHidden/>
              </w:rPr>
              <w:fldChar w:fldCharType="begin"/>
            </w:r>
            <w:r w:rsidR="00F326AE">
              <w:rPr>
                <w:noProof/>
                <w:webHidden/>
              </w:rPr>
              <w:instrText xml:space="preserve"> PAGEREF _Toc128679980 \h </w:instrText>
            </w:r>
            <w:r w:rsidR="00F326AE">
              <w:rPr>
                <w:noProof/>
                <w:webHidden/>
              </w:rPr>
            </w:r>
            <w:r w:rsidR="00F326AE">
              <w:rPr>
                <w:noProof/>
                <w:webHidden/>
              </w:rPr>
              <w:fldChar w:fldCharType="separate"/>
            </w:r>
            <w:r w:rsidR="00F326AE">
              <w:rPr>
                <w:noProof/>
                <w:webHidden/>
              </w:rPr>
              <w:t>7</w:t>
            </w:r>
            <w:r w:rsidR="00F326AE">
              <w:rPr>
                <w:noProof/>
                <w:webHidden/>
              </w:rPr>
              <w:fldChar w:fldCharType="end"/>
            </w:r>
          </w:hyperlink>
        </w:p>
        <w:p w:rsidR="00F326AE" w:rsidRDefault="0024553D">
          <w:pPr>
            <w:pStyle w:val="TOC2"/>
            <w:tabs>
              <w:tab w:val="right" w:leader="dot" w:pos="9350"/>
            </w:tabs>
            <w:rPr>
              <w:noProof/>
            </w:rPr>
          </w:pPr>
          <w:hyperlink w:anchor="_Toc128679981" w:history="1">
            <w:r w:rsidR="00F326AE" w:rsidRPr="000E3C25">
              <w:rPr>
                <w:rStyle w:val="Hyperlink"/>
                <w:noProof/>
              </w:rPr>
              <w:t>Explaining how hotels can build and retain customer loyalty</w:t>
            </w:r>
            <w:r w:rsidR="00F326AE">
              <w:rPr>
                <w:noProof/>
                <w:webHidden/>
              </w:rPr>
              <w:tab/>
            </w:r>
            <w:r w:rsidR="00F326AE">
              <w:rPr>
                <w:noProof/>
                <w:webHidden/>
              </w:rPr>
              <w:fldChar w:fldCharType="begin"/>
            </w:r>
            <w:r w:rsidR="00F326AE">
              <w:rPr>
                <w:noProof/>
                <w:webHidden/>
              </w:rPr>
              <w:instrText xml:space="preserve"> PAGEREF _Toc128679981 \h </w:instrText>
            </w:r>
            <w:r w:rsidR="00F326AE">
              <w:rPr>
                <w:noProof/>
                <w:webHidden/>
              </w:rPr>
            </w:r>
            <w:r w:rsidR="00F326AE">
              <w:rPr>
                <w:noProof/>
                <w:webHidden/>
              </w:rPr>
              <w:fldChar w:fldCharType="separate"/>
            </w:r>
            <w:r w:rsidR="00F326AE">
              <w:rPr>
                <w:noProof/>
                <w:webHidden/>
              </w:rPr>
              <w:t>7</w:t>
            </w:r>
            <w:r w:rsidR="00F326AE">
              <w:rPr>
                <w:noProof/>
                <w:webHidden/>
              </w:rPr>
              <w:fldChar w:fldCharType="end"/>
            </w:r>
          </w:hyperlink>
        </w:p>
        <w:p w:rsidR="00F326AE" w:rsidRDefault="0024553D">
          <w:pPr>
            <w:pStyle w:val="TOC2"/>
            <w:tabs>
              <w:tab w:val="right" w:leader="dot" w:pos="9350"/>
            </w:tabs>
            <w:rPr>
              <w:noProof/>
            </w:rPr>
          </w:pPr>
          <w:hyperlink w:anchor="_Toc128679982" w:history="1">
            <w:r w:rsidR="00F326AE" w:rsidRPr="000E3C25">
              <w:rPr>
                <w:rStyle w:val="Hyperlink"/>
                <w:noProof/>
              </w:rPr>
              <w:t>Discussing the purpose of customer loyalty</w:t>
            </w:r>
            <w:r w:rsidR="00F326AE">
              <w:rPr>
                <w:noProof/>
                <w:webHidden/>
              </w:rPr>
              <w:tab/>
            </w:r>
            <w:r w:rsidR="00F326AE">
              <w:rPr>
                <w:noProof/>
                <w:webHidden/>
              </w:rPr>
              <w:fldChar w:fldCharType="begin"/>
            </w:r>
            <w:r w:rsidR="00F326AE">
              <w:rPr>
                <w:noProof/>
                <w:webHidden/>
              </w:rPr>
              <w:instrText xml:space="preserve"> PAGEREF _Toc128679982 \h </w:instrText>
            </w:r>
            <w:r w:rsidR="00F326AE">
              <w:rPr>
                <w:noProof/>
                <w:webHidden/>
              </w:rPr>
            </w:r>
            <w:r w:rsidR="00F326AE">
              <w:rPr>
                <w:noProof/>
                <w:webHidden/>
              </w:rPr>
              <w:fldChar w:fldCharType="separate"/>
            </w:r>
            <w:r w:rsidR="00F326AE">
              <w:rPr>
                <w:noProof/>
                <w:webHidden/>
              </w:rPr>
              <w:t>8</w:t>
            </w:r>
            <w:r w:rsidR="00F326AE">
              <w:rPr>
                <w:noProof/>
                <w:webHidden/>
              </w:rPr>
              <w:fldChar w:fldCharType="end"/>
            </w:r>
          </w:hyperlink>
        </w:p>
        <w:p w:rsidR="00F326AE" w:rsidRDefault="0024553D">
          <w:pPr>
            <w:pStyle w:val="TOC1"/>
            <w:tabs>
              <w:tab w:val="right" w:leader="dot" w:pos="9350"/>
            </w:tabs>
            <w:rPr>
              <w:noProof/>
            </w:rPr>
          </w:pPr>
          <w:hyperlink w:anchor="_Toc128679983" w:history="1">
            <w:r w:rsidR="00F326AE" w:rsidRPr="000E3C25">
              <w:rPr>
                <w:rStyle w:val="Hyperlink"/>
                <w:noProof/>
              </w:rPr>
              <w:t>Conclusion</w:t>
            </w:r>
            <w:r w:rsidR="00F326AE">
              <w:rPr>
                <w:noProof/>
                <w:webHidden/>
              </w:rPr>
              <w:tab/>
            </w:r>
            <w:r w:rsidR="00F326AE">
              <w:rPr>
                <w:noProof/>
                <w:webHidden/>
              </w:rPr>
              <w:fldChar w:fldCharType="begin"/>
            </w:r>
            <w:r w:rsidR="00F326AE">
              <w:rPr>
                <w:noProof/>
                <w:webHidden/>
              </w:rPr>
              <w:instrText xml:space="preserve"> PAGEREF _Toc128679983 \h </w:instrText>
            </w:r>
            <w:r w:rsidR="00F326AE">
              <w:rPr>
                <w:noProof/>
                <w:webHidden/>
              </w:rPr>
            </w:r>
            <w:r w:rsidR="00F326AE">
              <w:rPr>
                <w:noProof/>
                <w:webHidden/>
              </w:rPr>
              <w:fldChar w:fldCharType="separate"/>
            </w:r>
            <w:r w:rsidR="00F326AE">
              <w:rPr>
                <w:noProof/>
                <w:webHidden/>
              </w:rPr>
              <w:t>9</w:t>
            </w:r>
            <w:r w:rsidR="00F326AE">
              <w:rPr>
                <w:noProof/>
                <w:webHidden/>
              </w:rPr>
              <w:fldChar w:fldCharType="end"/>
            </w:r>
          </w:hyperlink>
        </w:p>
        <w:p w:rsidR="00F326AE" w:rsidRDefault="0024553D">
          <w:pPr>
            <w:pStyle w:val="TOC1"/>
            <w:tabs>
              <w:tab w:val="right" w:leader="dot" w:pos="9350"/>
            </w:tabs>
            <w:rPr>
              <w:noProof/>
            </w:rPr>
          </w:pPr>
          <w:hyperlink w:anchor="_Toc128679984" w:history="1">
            <w:r w:rsidR="00F326AE" w:rsidRPr="000E3C25">
              <w:rPr>
                <w:rStyle w:val="Hyperlink"/>
                <w:noProof/>
              </w:rPr>
              <w:t>Recommendations</w:t>
            </w:r>
            <w:r w:rsidR="00F326AE">
              <w:rPr>
                <w:noProof/>
                <w:webHidden/>
              </w:rPr>
              <w:tab/>
            </w:r>
            <w:r w:rsidR="00F326AE">
              <w:rPr>
                <w:noProof/>
                <w:webHidden/>
              </w:rPr>
              <w:fldChar w:fldCharType="begin"/>
            </w:r>
            <w:r w:rsidR="00F326AE">
              <w:rPr>
                <w:noProof/>
                <w:webHidden/>
              </w:rPr>
              <w:instrText xml:space="preserve"> PAGEREF _Toc128679984 \h </w:instrText>
            </w:r>
            <w:r w:rsidR="00F326AE">
              <w:rPr>
                <w:noProof/>
                <w:webHidden/>
              </w:rPr>
            </w:r>
            <w:r w:rsidR="00F326AE">
              <w:rPr>
                <w:noProof/>
                <w:webHidden/>
              </w:rPr>
              <w:fldChar w:fldCharType="separate"/>
            </w:r>
            <w:r w:rsidR="00F326AE">
              <w:rPr>
                <w:noProof/>
                <w:webHidden/>
              </w:rPr>
              <w:t>10</w:t>
            </w:r>
            <w:r w:rsidR="00F326AE">
              <w:rPr>
                <w:noProof/>
                <w:webHidden/>
              </w:rPr>
              <w:fldChar w:fldCharType="end"/>
            </w:r>
          </w:hyperlink>
        </w:p>
        <w:p w:rsidR="00F326AE" w:rsidRDefault="0024553D">
          <w:pPr>
            <w:pStyle w:val="TOC1"/>
            <w:tabs>
              <w:tab w:val="right" w:leader="dot" w:pos="9350"/>
            </w:tabs>
            <w:rPr>
              <w:noProof/>
            </w:rPr>
          </w:pPr>
          <w:hyperlink w:anchor="_Toc128679985" w:history="1">
            <w:r w:rsidR="00F326AE" w:rsidRPr="000E3C25">
              <w:rPr>
                <w:rStyle w:val="Hyperlink"/>
                <w:noProof/>
              </w:rPr>
              <w:t>References</w:t>
            </w:r>
            <w:r w:rsidR="00F326AE">
              <w:rPr>
                <w:noProof/>
                <w:webHidden/>
              </w:rPr>
              <w:tab/>
            </w:r>
            <w:r w:rsidR="00F326AE">
              <w:rPr>
                <w:noProof/>
                <w:webHidden/>
              </w:rPr>
              <w:fldChar w:fldCharType="begin"/>
            </w:r>
            <w:r w:rsidR="00F326AE">
              <w:rPr>
                <w:noProof/>
                <w:webHidden/>
              </w:rPr>
              <w:instrText xml:space="preserve"> PAGEREF _Toc128679985 \h </w:instrText>
            </w:r>
            <w:r w:rsidR="00F326AE">
              <w:rPr>
                <w:noProof/>
                <w:webHidden/>
              </w:rPr>
            </w:r>
            <w:r w:rsidR="00F326AE">
              <w:rPr>
                <w:noProof/>
                <w:webHidden/>
              </w:rPr>
              <w:fldChar w:fldCharType="separate"/>
            </w:r>
            <w:r w:rsidR="00F326AE">
              <w:rPr>
                <w:noProof/>
                <w:webHidden/>
              </w:rPr>
              <w:t>11</w:t>
            </w:r>
            <w:r w:rsidR="00F326AE">
              <w:rPr>
                <w:noProof/>
                <w:webHidden/>
              </w:rPr>
              <w:fldChar w:fldCharType="end"/>
            </w:r>
          </w:hyperlink>
        </w:p>
        <w:p w:rsidR="00F326AE" w:rsidRDefault="00F326AE">
          <w:r>
            <w:rPr>
              <w:b/>
              <w:bCs/>
              <w:noProof/>
            </w:rPr>
            <w:fldChar w:fldCharType="end"/>
          </w:r>
        </w:p>
      </w:sdtContent>
    </w:sdt>
    <w:p w:rsidR="008E766B" w:rsidRDefault="008E766B">
      <w:pPr>
        <w:spacing w:after="160" w:line="259" w:lineRule="auto"/>
        <w:jc w:val="left"/>
        <w:rPr>
          <w:rFonts w:eastAsiaTheme="majorEastAsia" w:cstheme="majorBidi"/>
          <w:b/>
          <w:color w:val="2F5496" w:themeColor="accent1" w:themeShade="BF"/>
          <w:sz w:val="28"/>
          <w:szCs w:val="32"/>
          <w:lang w:val="en-US"/>
        </w:rPr>
      </w:pPr>
      <w:r>
        <w:br w:type="page"/>
      </w:r>
    </w:p>
    <w:p w:rsidR="008E766B" w:rsidRDefault="008E766B" w:rsidP="008E766B">
      <w:pPr>
        <w:pStyle w:val="Heading1"/>
      </w:pPr>
      <w:bookmarkStart w:id="1" w:name="_Toc128679973"/>
      <w:r>
        <w:lastRenderedPageBreak/>
        <w:t>Introduction</w:t>
      </w:r>
      <w:bookmarkEnd w:id="1"/>
    </w:p>
    <w:p w:rsidR="00A73D16" w:rsidRDefault="00277634" w:rsidP="00A73D16">
      <w:r>
        <w:t>The h</w:t>
      </w:r>
      <w:r w:rsidR="00E517BA">
        <w:t>ospitality industry refers to an extensive territory within the service industry and involves each and every economic activit</w:t>
      </w:r>
      <w:r w:rsidR="00D777EB">
        <w:t>y</w:t>
      </w:r>
      <w:r w:rsidR="00E517BA">
        <w:t xml:space="preserve"> that depends upon or contribute</w:t>
      </w:r>
      <w:r w:rsidR="00D777EB">
        <w:t>s</w:t>
      </w:r>
      <w:r w:rsidR="00E517BA">
        <w:t xml:space="preserve"> to travel and tourism either in a direct or indirect way. </w:t>
      </w:r>
      <w:r w:rsidR="00D777EB">
        <w:t xml:space="preserve">The industry is comprised of </w:t>
      </w:r>
      <w:r w:rsidR="00A73D16">
        <w:t>three</w:t>
      </w:r>
      <w:r w:rsidR="00D777EB">
        <w:t xml:space="preserve"> crucial sectors including travel and tourism, food and beverage, </w:t>
      </w:r>
      <w:r w:rsidR="00A73D16">
        <w:t xml:space="preserve">and </w:t>
      </w:r>
      <w:r w:rsidR="00A73D16" w:rsidRPr="00A73D16">
        <w:rPr>
          <w:rStyle w:val="hgkelc"/>
          <w:bCs/>
          <w:lang w:val="en"/>
        </w:rPr>
        <w:t>accommodation</w:t>
      </w:r>
      <w:r w:rsidR="00030636">
        <w:t xml:space="preserve">. And, </w:t>
      </w:r>
      <w:r w:rsidR="00A73D16">
        <w:t xml:space="preserve">the accommodation sector means the hotel industry which </w:t>
      </w:r>
      <w:r>
        <w:t xml:space="preserve">is </w:t>
      </w:r>
      <w:r w:rsidR="00A73D16">
        <w:t>a subsection of the h</w:t>
      </w:r>
      <w:r w:rsidR="00AD09E6">
        <w:t>ospitality</w:t>
      </w:r>
      <w:r w:rsidR="00A73D16">
        <w:t xml:space="preserve"> industry that involves hotels, motels, guest houses</w:t>
      </w:r>
      <w:r>
        <w:t>,</w:t>
      </w:r>
      <w:r w:rsidR="00A73D16">
        <w:t xml:space="preserve"> and so on</w:t>
      </w:r>
      <w:r w:rsidR="00030636">
        <w:t>. The report aims to discuss hotel standards, reputation management</w:t>
      </w:r>
      <w:r>
        <w:t>,</w:t>
      </w:r>
      <w:r w:rsidR="00030636">
        <w:t xml:space="preserve"> and customer loyalty. </w:t>
      </w:r>
      <w:r w:rsidR="00A73D16">
        <w:t>First of all, the purpose of brand consistency standards and various standards of different hotels have been explained the in the following report. Then, how hotels can manage their reputation effectively and the importance of effective guest reviews management have been discussed. Moreover, how hotels can build and retain customer loyalty as well as the purpose of customer loyalty has been explained in the following report.</w:t>
      </w:r>
    </w:p>
    <w:p w:rsidR="00E517BA" w:rsidRPr="00E517BA" w:rsidRDefault="00E517BA" w:rsidP="00E517BA">
      <w:pPr>
        <w:rPr>
          <w:lang w:val="en-US"/>
        </w:rPr>
      </w:pPr>
    </w:p>
    <w:p w:rsidR="008E766B" w:rsidRDefault="008E766B">
      <w:pPr>
        <w:spacing w:after="160" w:line="259" w:lineRule="auto"/>
        <w:jc w:val="left"/>
        <w:rPr>
          <w:rFonts w:eastAsiaTheme="majorEastAsia" w:cstheme="majorBidi"/>
          <w:b/>
          <w:color w:val="2F5496" w:themeColor="accent1" w:themeShade="BF"/>
          <w:sz w:val="28"/>
          <w:szCs w:val="32"/>
          <w:lang w:val="en-US"/>
        </w:rPr>
      </w:pPr>
      <w:r>
        <w:br w:type="page"/>
      </w:r>
    </w:p>
    <w:p w:rsidR="008E766B" w:rsidRDefault="008E766B" w:rsidP="008E766B">
      <w:pPr>
        <w:pStyle w:val="Heading1"/>
      </w:pPr>
      <w:bookmarkStart w:id="2" w:name="_Toc128679974"/>
      <w:r>
        <w:lastRenderedPageBreak/>
        <w:t>Explaining hotel standards</w:t>
      </w:r>
      <w:bookmarkEnd w:id="2"/>
    </w:p>
    <w:p w:rsidR="0033106F" w:rsidRPr="005E06CF" w:rsidRDefault="005E06CF" w:rsidP="005E06CF">
      <w:pPr>
        <w:rPr>
          <w:lang w:val="en-US"/>
        </w:rPr>
      </w:pPr>
      <w:r>
        <w:rPr>
          <w:lang w:val="en-US"/>
        </w:rPr>
        <w:t xml:space="preserve">Hotel </w:t>
      </w:r>
      <w:r w:rsidR="00E639BE">
        <w:rPr>
          <w:lang w:val="en-US"/>
        </w:rPr>
        <w:t xml:space="preserve">standard states the level of the operational and physical conditions of hotels. Operational standards </w:t>
      </w:r>
      <w:r w:rsidR="00F32BED">
        <w:rPr>
          <w:lang w:val="en-US"/>
        </w:rPr>
        <w:t>of hotels state</w:t>
      </w:r>
      <w:r w:rsidR="00E639BE">
        <w:rPr>
          <w:lang w:val="en-US"/>
        </w:rPr>
        <w:t xml:space="preserve"> </w:t>
      </w:r>
      <w:r w:rsidR="00277634">
        <w:rPr>
          <w:lang w:val="en-US"/>
        </w:rPr>
        <w:t xml:space="preserve">the </w:t>
      </w:r>
      <w:r w:rsidR="00E639BE">
        <w:rPr>
          <w:lang w:val="en-US"/>
        </w:rPr>
        <w:t>effectiveness and efficiency of the workforce, quality of advertising, and so on</w:t>
      </w:r>
      <w:r w:rsidR="00FB0961">
        <w:rPr>
          <w:lang w:val="en-US"/>
        </w:rPr>
        <w:t xml:space="preserve"> (</w:t>
      </w:r>
      <w:r w:rsidR="00FB0961" w:rsidRPr="0015323B">
        <w:rPr>
          <w:rFonts w:eastAsia="Times New Roman" w:cs="Arial"/>
          <w:szCs w:val="24"/>
          <w:lang w:val="en-US"/>
        </w:rPr>
        <w:t>Brazil, 2023</w:t>
      </w:r>
      <w:r w:rsidR="00FB0961">
        <w:rPr>
          <w:rFonts w:eastAsia="Times New Roman" w:cs="Arial"/>
          <w:szCs w:val="24"/>
          <w:lang w:val="en-US"/>
        </w:rPr>
        <w:t>)</w:t>
      </w:r>
      <w:r w:rsidR="00E639BE">
        <w:rPr>
          <w:lang w:val="en-US"/>
        </w:rPr>
        <w:t>. And, physical standards</w:t>
      </w:r>
      <w:r w:rsidR="00F32BED">
        <w:rPr>
          <w:lang w:val="en-US"/>
        </w:rPr>
        <w:t xml:space="preserve"> of hotels state the utility, condition</w:t>
      </w:r>
      <w:r w:rsidR="00277634">
        <w:rPr>
          <w:lang w:val="en-US"/>
        </w:rPr>
        <w:t>,</w:t>
      </w:r>
      <w:r w:rsidR="00F32BED">
        <w:rPr>
          <w:lang w:val="en-US"/>
        </w:rPr>
        <w:t xml:space="preserve"> and quality of fixtures, and so on. </w:t>
      </w:r>
      <w:r w:rsidR="002C6BDA">
        <w:rPr>
          <w:lang w:val="en-US"/>
        </w:rPr>
        <w:t xml:space="preserve">According to </w:t>
      </w:r>
      <w:r w:rsidR="00277634">
        <w:rPr>
          <w:lang w:val="en-US"/>
        </w:rPr>
        <w:t xml:space="preserve">the </w:t>
      </w:r>
      <w:r w:rsidR="002C6BDA">
        <w:rPr>
          <w:lang w:val="en-US"/>
        </w:rPr>
        <w:t>class</w:t>
      </w:r>
      <w:r w:rsidR="00F949A7">
        <w:rPr>
          <w:lang w:val="en-US"/>
        </w:rPr>
        <w:t>es and types of hotels, t</w:t>
      </w:r>
      <w:r w:rsidR="002C6BDA">
        <w:rPr>
          <w:lang w:val="en-US"/>
        </w:rPr>
        <w:t xml:space="preserve">he </w:t>
      </w:r>
      <w:r w:rsidR="0043787D">
        <w:rPr>
          <w:lang w:val="en-US"/>
        </w:rPr>
        <w:t xml:space="preserve">hotel standards </w:t>
      </w:r>
      <w:r w:rsidR="00F4703E">
        <w:rPr>
          <w:lang w:val="en-US"/>
        </w:rPr>
        <w:t>differ.</w:t>
      </w:r>
    </w:p>
    <w:p w:rsidR="008F676A" w:rsidRDefault="008F676A" w:rsidP="008F676A">
      <w:pPr>
        <w:pStyle w:val="Heading2"/>
        <w:rPr>
          <w:rFonts w:ascii="ArialMT" w:hAnsi="ArialMT" w:cs="ArialMT"/>
          <w:szCs w:val="24"/>
        </w:rPr>
      </w:pPr>
      <w:bookmarkStart w:id="3" w:name="_Toc128679975"/>
      <w:r>
        <w:t xml:space="preserve">Discussing </w:t>
      </w:r>
      <w:r>
        <w:rPr>
          <w:rFonts w:ascii="ArialMT" w:hAnsi="ArialMT" w:cs="ArialMT"/>
          <w:szCs w:val="24"/>
        </w:rPr>
        <w:t>the purpose of brand consistency standards</w:t>
      </w:r>
      <w:bookmarkEnd w:id="3"/>
    </w:p>
    <w:p w:rsidR="0033106F" w:rsidRPr="0033106F" w:rsidRDefault="0033106F" w:rsidP="0033106F">
      <w:pPr>
        <w:rPr>
          <w:lang w:val="en-US"/>
        </w:rPr>
      </w:pPr>
      <w:r>
        <w:rPr>
          <w:lang w:val="en-US"/>
        </w:rPr>
        <w:t xml:space="preserve">Brand consistency </w:t>
      </w:r>
      <w:r w:rsidR="0063429F">
        <w:rPr>
          <w:lang w:val="en-US"/>
        </w:rPr>
        <w:t xml:space="preserve">standard </w:t>
      </w:r>
      <w:r>
        <w:rPr>
          <w:lang w:val="en-US"/>
        </w:rPr>
        <w:t>is very crucial for hotels as it escorts to brand recognition</w:t>
      </w:r>
      <w:r w:rsidR="009F2B83">
        <w:rPr>
          <w:lang w:val="en-US"/>
        </w:rPr>
        <w:t>.</w:t>
      </w:r>
      <w:r>
        <w:rPr>
          <w:lang w:val="en-US"/>
        </w:rPr>
        <w:t xml:space="preserve"> </w:t>
      </w:r>
      <w:r w:rsidR="009F2B83">
        <w:rPr>
          <w:lang w:val="en-US"/>
        </w:rPr>
        <w:t>It ensures</w:t>
      </w:r>
      <w:r>
        <w:rPr>
          <w:lang w:val="en-US"/>
        </w:rPr>
        <w:t xml:space="preserve"> that the way a</w:t>
      </w:r>
      <w:r w:rsidR="009F2B83">
        <w:rPr>
          <w:lang w:val="en-US"/>
        </w:rPr>
        <w:t>n organisation presents itself and what it stands for remain identical across all the marketing channel</w:t>
      </w:r>
      <w:r w:rsidR="00277634">
        <w:rPr>
          <w:lang w:val="en-US"/>
        </w:rPr>
        <w:t>s</w:t>
      </w:r>
      <w:r w:rsidR="009F2B83">
        <w:rPr>
          <w:lang w:val="en-US"/>
        </w:rPr>
        <w:t xml:space="preserve">. </w:t>
      </w:r>
      <w:r w:rsidR="0063429F">
        <w:rPr>
          <w:lang w:val="en-US"/>
        </w:rPr>
        <w:t xml:space="preserve">Besides, developing trust, being </w:t>
      </w:r>
      <w:proofErr w:type="spellStart"/>
      <w:r w:rsidR="0063429F">
        <w:rPr>
          <w:lang w:val="en-US"/>
        </w:rPr>
        <w:t>recognisable</w:t>
      </w:r>
      <w:proofErr w:type="spellEnd"/>
      <w:r w:rsidR="0063429F">
        <w:rPr>
          <w:lang w:val="en-US"/>
        </w:rPr>
        <w:t>, and communicating personality are the main objectives of brand consistency</w:t>
      </w:r>
      <w:r w:rsidR="00FB0961">
        <w:rPr>
          <w:lang w:val="en-US"/>
        </w:rPr>
        <w:t xml:space="preserve"> (</w:t>
      </w:r>
      <w:r w:rsidR="00FB0961" w:rsidRPr="0015323B">
        <w:rPr>
          <w:rFonts w:eastAsia="Times New Roman" w:cs="Arial"/>
          <w:szCs w:val="24"/>
          <w:lang w:val="en-US"/>
        </w:rPr>
        <w:t>Chan, 2021</w:t>
      </w:r>
      <w:r w:rsidR="00FB0961">
        <w:rPr>
          <w:rFonts w:eastAsia="Times New Roman" w:cs="Arial"/>
          <w:szCs w:val="24"/>
          <w:lang w:val="en-US"/>
        </w:rPr>
        <w:t>)</w:t>
      </w:r>
      <w:r w:rsidR="0063429F">
        <w:rPr>
          <w:lang w:val="en-US"/>
        </w:rPr>
        <w:t>. Apart from this, the major purposes of brand consistency standards are to enhance customer trust as well as loyalty, stand out from the rivalry and develop brand authority.</w:t>
      </w:r>
      <w:r w:rsidR="009502F1">
        <w:rPr>
          <w:lang w:val="en-US"/>
        </w:rPr>
        <w:t xml:space="preserve"> </w:t>
      </w:r>
      <w:r w:rsidR="00277634">
        <w:rPr>
          <w:lang w:val="en-US"/>
        </w:rPr>
        <w:t>T</w:t>
      </w:r>
      <w:r w:rsidR="009502F1">
        <w:rPr>
          <w:lang w:val="en-US"/>
        </w:rPr>
        <w:t xml:space="preserve">ough competition exists in the hotel industry of the United Kingdom. There are different types </w:t>
      </w:r>
      <w:r w:rsidR="00277634">
        <w:rPr>
          <w:lang w:val="en-US"/>
        </w:rPr>
        <w:t xml:space="preserve">of </w:t>
      </w:r>
      <w:r w:rsidR="009502F1">
        <w:rPr>
          <w:lang w:val="en-US"/>
        </w:rPr>
        <w:t>hotel</w:t>
      </w:r>
      <w:r w:rsidR="00277634">
        <w:rPr>
          <w:lang w:val="en-US"/>
        </w:rPr>
        <w:t>s</w:t>
      </w:r>
      <w:r w:rsidR="009502F1">
        <w:rPr>
          <w:lang w:val="en-US"/>
        </w:rPr>
        <w:t xml:space="preserve"> in the industry. In order to sustain and make a strong position in the market, hotels need to maintain a brand consistency standard. </w:t>
      </w:r>
      <w:r w:rsidR="000C1AF5">
        <w:rPr>
          <w:lang w:val="en-US"/>
        </w:rPr>
        <w:t>Besides, it also leads to develop</w:t>
      </w:r>
      <w:r w:rsidR="00277634">
        <w:rPr>
          <w:lang w:val="en-US"/>
        </w:rPr>
        <w:t>ing</w:t>
      </w:r>
      <w:r w:rsidR="000C1AF5">
        <w:rPr>
          <w:lang w:val="en-US"/>
        </w:rPr>
        <w:t xml:space="preserve"> an emotional connection with customers</w:t>
      </w:r>
      <w:r w:rsidR="00FB0961">
        <w:rPr>
          <w:lang w:val="en-US"/>
        </w:rPr>
        <w:t xml:space="preserve"> (</w:t>
      </w:r>
      <w:r w:rsidR="00FB0961" w:rsidRPr="0015323B">
        <w:rPr>
          <w:rFonts w:eastAsia="Times New Roman" w:cs="Arial"/>
          <w:szCs w:val="24"/>
          <w:lang w:val="en-US"/>
        </w:rPr>
        <w:t>Chan, 2021</w:t>
      </w:r>
      <w:r w:rsidR="00FB0961">
        <w:rPr>
          <w:rFonts w:eastAsia="Times New Roman" w:cs="Arial"/>
          <w:szCs w:val="24"/>
          <w:lang w:val="en-US"/>
        </w:rPr>
        <w:t>)</w:t>
      </w:r>
      <w:r w:rsidR="000C1AF5">
        <w:rPr>
          <w:lang w:val="en-US"/>
        </w:rPr>
        <w:t xml:space="preserve">. Moreover, hotels can create </w:t>
      </w:r>
      <w:r w:rsidR="00277634">
        <w:rPr>
          <w:lang w:val="en-US"/>
        </w:rPr>
        <w:t xml:space="preserve">a </w:t>
      </w:r>
      <w:r w:rsidR="000C1AF5">
        <w:rPr>
          <w:lang w:val="en-US"/>
        </w:rPr>
        <w:t xml:space="preserve">brand identity as well as brand equity by maintaining brand consistency. </w:t>
      </w:r>
    </w:p>
    <w:p w:rsidR="008F676A" w:rsidRDefault="008F676A" w:rsidP="008F676A">
      <w:pPr>
        <w:pStyle w:val="Heading2"/>
      </w:pPr>
      <w:bookmarkStart w:id="4" w:name="_Toc128679976"/>
      <w:r>
        <w:t>Discussing the standards of hotel</w:t>
      </w:r>
      <w:r w:rsidR="002C6BDA">
        <w:t>s</w:t>
      </w:r>
      <w:bookmarkEnd w:id="4"/>
    </w:p>
    <w:p w:rsidR="00B67FC1" w:rsidRDefault="00B67FC1" w:rsidP="00B67FC1">
      <w:pPr>
        <w:rPr>
          <w:lang w:val="en-US"/>
        </w:rPr>
      </w:pPr>
      <w:r>
        <w:rPr>
          <w:lang w:val="en-US"/>
        </w:rPr>
        <w:t>A hotel refers to an establishment that provides various public services and lodging to customers. According to the location, size, levels of services, target markets, ownership and affiliation, number of rooms, and so on, hotels are classified</w:t>
      </w:r>
      <w:r w:rsidR="00FB0961">
        <w:rPr>
          <w:lang w:val="en-US"/>
        </w:rPr>
        <w:t xml:space="preserve"> (</w:t>
      </w:r>
      <w:proofErr w:type="spellStart"/>
      <w:r w:rsidR="00FB0961" w:rsidRPr="0015323B">
        <w:rPr>
          <w:rFonts w:eastAsia="Times New Roman" w:cs="Arial"/>
          <w:szCs w:val="24"/>
          <w:lang w:val="en-US"/>
        </w:rPr>
        <w:t>Gemar</w:t>
      </w:r>
      <w:proofErr w:type="spellEnd"/>
      <w:r w:rsidR="00FB0961" w:rsidRPr="0015323B">
        <w:rPr>
          <w:rFonts w:eastAsia="Times New Roman" w:cs="Arial"/>
          <w:szCs w:val="24"/>
          <w:lang w:val="en-US"/>
        </w:rPr>
        <w:t>, 2016</w:t>
      </w:r>
      <w:r w:rsidR="00FB0961">
        <w:rPr>
          <w:rFonts w:eastAsia="Times New Roman" w:cs="Arial"/>
          <w:szCs w:val="24"/>
          <w:lang w:val="en-US"/>
        </w:rPr>
        <w:t>)</w:t>
      </w:r>
      <w:r>
        <w:rPr>
          <w:lang w:val="en-US"/>
        </w:rPr>
        <w:t xml:space="preserve">. </w:t>
      </w:r>
    </w:p>
    <w:p w:rsidR="00B67FC1" w:rsidRDefault="00506E90" w:rsidP="00B67FC1">
      <w:pPr>
        <w:rPr>
          <w:lang w:val="en-US"/>
        </w:rPr>
      </w:pPr>
      <w:r>
        <w:rPr>
          <w:noProof/>
          <w:lang w:val="en-US"/>
        </w:rPr>
        <w:lastRenderedPageBreak/>
        <w:drawing>
          <wp:inline distT="0" distB="0" distL="0" distR="0">
            <wp:extent cx="5943600" cy="37745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774580"/>
                    </a:xfrm>
                    <a:prstGeom prst="rect">
                      <a:avLst/>
                    </a:prstGeom>
                    <a:noFill/>
                    <a:ln>
                      <a:noFill/>
                    </a:ln>
                  </pic:spPr>
                </pic:pic>
              </a:graphicData>
            </a:graphic>
          </wp:inline>
        </w:drawing>
      </w:r>
      <w:r w:rsidR="00C80826">
        <w:rPr>
          <w:noProof/>
          <w:lang w:val="en-US"/>
        </w:rPr>
        <mc:AlternateContent>
          <mc:Choice Requires="wps">
            <w:drawing>
              <wp:anchor distT="0" distB="0" distL="114300" distR="114300" simplePos="0" relativeHeight="251659264" behindDoc="0" locked="0" layoutInCell="1" allowOverlap="1">
                <wp:simplePos x="0" y="0"/>
                <wp:positionH relativeFrom="column">
                  <wp:posOffset>2430780</wp:posOffset>
                </wp:positionH>
                <wp:positionV relativeFrom="paragraph">
                  <wp:posOffset>2369820</wp:posOffset>
                </wp:positionV>
                <wp:extent cx="1539240" cy="136525"/>
                <wp:effectExtent l="0" t="0" r="3810" b="0"/>
                <wp:wrapNone/>
                <wp:docPr id="4" name="Rectangle 4"/>
                <wp:cNvGraphicFramePr/>
                <a:graphic xmlns:a="http://schemas.openxmlformats.org/drawingml/2006/main">
                  <a:graphicData uri="http://schemas.microsoft.com/office/word/2010/wordprocessingShape">
                    <wps:wsp>
                      <wps:cNvSpPr/>
                      <wps:spPr>
                        <a:xfrm>
                          <a:off x="0" y="0"/>
                          <a:ext cx="1539240" cy="1365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8AFD1AF" id="Rectangle 4" o:spid="_x0000_s1026" style="position:absolute;margin-left:191.4pt;margin-top:186.6pt;width:121.2pt;height:1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" fillcolor="white [3212]" stroked="f" strokeweight="1pt"/>
            </w:pict>
          </mc:Fallback>
        </mc:AlternateContent>
      </w:r>
    </w:p>
    <w:p w:rsidR="00E731CE" w:rsidRDefault="00E731CE" w:rsidP="00E731CE">
      <w:pPr>
        <w:jc w:val="center"/>
        <w:rPr>
          <w:lang w:val="en-US"/>
        </w:rPr>
      </w:pPr>
      <w:r>
        <w:rPr>
          <w:lang w:val="en-US"/>
        </w:rPr>
        <w:t>Figure 01: Classification of hotels</w:t>
      </w:r>
      <w:r w:rsidR="00FB0961">
        <w:rPr>
          <w:lang w:val="en-US"/>
        </w:rPr>
        <w:t xml:space="preserve"> (</w:t>
      </w:r>
      <w:proofErr w:type="spellStart"/>
      <w:r w:rsidR="00FB0961" w:rsidRPr="0015323B">
        <w:rPr>
          <w:rFonts w:eastAsia="Times New Roman" w:cs="Arial"/>
          <w:szCs w:val="24"/>
          <w:lang w:val="en-US"/>
        </w:rPr>
        <w:t>Iranmanesh</w:t>
      </w:r>
      <w:proofErr w:type="spellEnd"/>
      <w:r w:rsidR="00FB0961" w:rsidRPr="0015323B">
        <w:rPr>
          <w:rFonts w:eastAsia="Times New Roman" w:cs="Arial"/>
          <w:szCs w:val="24"/>
          <w:lang w:val="en-US"/>
        </w:rPr>
        <w:t>,</w:t>
      </w:r>
      <w:r w:rsidR="00FB0961">
        <w:rPr>
          <w:rFonts w:eastAsia="Times New Roman" w:cs="Arial"/>
          <w:szCs w:val="24"/>
          <w:lang w:val="en-US"/>
        </w:rPr>
        <w:t xml:space="preserve"> 2022)</w:t>
      </w:r>
    </w:p>
    <w:p w:rsidR="00E731CE" w:rsidRDefault="00506E90" w:rsidP="00B67FC1">
      <w:pPr>
        <w:rPr>
          <w:lang w:val="en-US"/>
        </w:rPr>
      </w:pPr>
      <w:r>
        <w:rPr>
          <w:lang w:val="en-US"/>
        </w:rPr>
        <w:t>According to the class and type of hotels, the standard for hotel change. And, Different hotels have different standards based on what they are trying to achieve, their unique value propositions (USP)</w:t>
      </w:r>
      <w:r w:rsidR="00277634">
        <w:rPr>
          <w:lang w:val="en-US"/>
        </w:rPr>
        <w:t>,</w:t>
      </w:r>
      <w:r>
        <w:rPr>
          <w:lang w:val="en-US"/>
        </w:rPr>
        <w:t xml:space="preserve"> and so on. </w:t>
      </w:r>
      <w:r w:rsidR="00FE6DFB">
        <w:rPr>
          <w:lang w:val="en-US"/>
        </w:rPr>
        <w:t>However, one of the most crucial element</w:t>
      </w:r>
      <w:r w:rsidR="00277634">
        <w:rPr>
          <w:lang w:val="en-US"/>
        </w:rPr>
        <w:t>s</w:t>
      </w:r>
      <w:r w:rsidR="00FE6DFB">
        <w:rPr>
          <w:lang w:val="en-US"/>
        </w:rPr>
        <w:t xml:space="preserve"> for a chain hotel is </w:t>
      </w:r>
      <w:r w:rsidR="00FE6DFB">
        <w:rPr>
          <w:rStyle w:val="hgkelc"/>
          <w:lang w:val="en"/>
        </w:rPr>
        <w:t>standardization</w:t>
      </w:r>
      <w:r w:rsidR="00FB0961">
        <w:rPr>
          <w:rStyle w:val="hgkelc"/>
          <w:lang w:val="en"/>
        </w:rPr>
        <w:t xml:space="preserve"> (</w:t>
      </w:r>
      <w:r w:rsidR="00FB0961" w:rsidRPr="0015323B">
        <w:rPr>
          <w:rFonts w:eastAsia="Times New Roman" w:cs="Arial"/>
          <w:szCs w:val="24"/>
          <w:lang w:val="en-US"/>
        </w:rPr>
        <w:t>Lai, 2020</w:t>
      </w:r>
      <w:r w:rsidR="00FB0961">
        <w:rPr>
          <w:rFonts w:eastAsia="Times New Roman" w:cs="Arial"/>
          <w:szCs w:val="24"/>
          <w:lang w:val="en-US"/>
        </w:rPr>
        <w:t>)</w:t>
      </w:r>
      <w:r w:rsidR="00FE6DFB">
        <w:rPr>
          <w:rStyle w:val="hgkelc"/>
          <w:lang w:val="en"/>
        </w:rPr>
        <w:t>.</w:t>
      </w:r>
    </w:p>
    <w:p w:rsidR="008E766B" w:rsidRPr="00265332" w:rsidRDefault="008E766B" w:rsidP="00265332">
      <w:pPr>
        <w:pStyle w:val="Heading1"/>
        <w:rPr>
          <w:sz w:val="28"/>
        </w:rPr>
      </w:pPr>
      <w:bookmarkStart w:id="5" w:name="_Toc128679977"/>
      <w:r>
        <w:t>Discussing reputation management of hotel</w:t>
      </w:r>
      <w:r w:rsidR="00B66B12">
        <w:t>s</w:t>
      </w:r>
      <w:bookmarkEnd w:id="5"/>
    </w:p>
    <w:p w:rsidR="00B66B12" w:rsidRPr="00B66B12" w:rsidRDefault="00B66B12" w:rsidP="00B66B12">
      <w:pPr>
        <w:rPr>
          <w:lang w:val="en-US"/>
        </w:rPr>
      </w:pPr>
      <w:r>
        <w:rPr>
          <w:lang w:val="en-US"/>
        </w:rPr>
        <w:t xml:space="preserve">Reputation management refers to an exercise of affecting the perceptions of stakeholders and the conversation of </w:t>
      </w:r>
      <w:r w:rsidR="00277634">
        <w:rPr>
          <w:lang w:val="en-US"/>
        </w:rPr>
        <w:t xml:space="preserve">the </w:t>
      </w:r>
      <w:r>
        <w:rPr>
          <w:lang w:val="en-US"/>
        </w:rPr>
        <w:t xml:space="preserve">public regarding a particular firm and its brand. It involves overserving conversations and perceptions, managing the guest review, seizing proactively opportunities in order to enhance </w:t>
      </w:r>
      <w:r w:rsidR="00277634">
        <w:rPr>
          <w:lang w:val="en-US"/>
        </w:rPr>
        <w:t xml:space="preserve">the </w:t>
      </w:r>
      <w:r>
        <w:rPr>
          <w:lang w:val="en-US"/>
        </w:rPr>
        <w:t>reputation</w:t>
      </w:r>
      <w:r w:rsidR="00277634">
        <w:rPr>
          <w:lang w:val="en-US"/>
        </w:rPr>
        <w:t>,</w:t>
      </w:r>
      <w:r>
        <w:rPr>
          <w:lang w:val="en-US"/>
        </w:rPr>
        <w:t xml:space="preserve"> and so on</w:t>
      </w:r>
      <w:r w:rsidR="00FB0961">
        <w:rPr>
          <w:lang w:val="en-US"/>
        </w:rPr>
        <w:t xml:space="preserve"> (</w:t>
      </w:r>
      <w:r w:rsidR="00FB0961" w:rsidRPr="0015323B">
        <w:rPr>
          <w:rFonts w:eastAsia="Times New Roman" w:cs="Arial"/>
          <w:szCs w:val="24"/>
          <w:lang w:val="en-US"/>
        </w:rPr>
        <w:t>Nam2021</w:t>
      </w:r>
      <w:r w:rsidR="00FB0961">
        <w:rPr>
          <w:rFonts w:eastAsia="Times New Roman" w:cs="Arial"/>
          <w:szCs w:val="24"/>
          <w:lang w:val="en-US"/>
        </w:rPr>
        <w:t>)</w:t>
      </w:r>
      <w:r>
        <w:rPr>
          <w:lang w:val="en-US"/>
        </w:rPr>
        <w:t xml:space="preserve">. </w:t>
      </w:r>
    </w:p>
    <w:p w:rsidR="008F676A" w:rsidRDefault="008F676A" w:rsidP="008F676A">
      <w:pPr>
        <w:pStyle w:val="Heading2"/>
      </w:pPr>
      <w:bookmarkStart w:id="6" w:name="_Toc128679978"/>
      <w:r>
        <w:t>Explaining how hotels can manage their reputation effectively</w:t>
      </w:r>
      <w:bookmarkEnd w:id="6"/>
    </w:p>
    <w:p w:rsidR="00606117" w:rsidRDefault="00606117" w:rsidP="00606117">
      <w:pPr>
        <w:rPr>
          <w:lang w:val="en-US"/>
        </w:rPr>
      </w:pPr>
      <w:r>
        <w:rPr>
          <w:lang w:val="en-US"/>
        </w:rPr>
        <w:t xml:space="preserve">A critical factor of the hotel industry is reputation management as it is the key way approach </w:t>
      </w:r>
      <w:r w:rsidR="00277634">
        <w:rPr>
          <w:lang w:val="en-US"/>
        </w:rPr>
        <w:t>to</w:t>
      </w:r>
      <w:r>
        <w:rPr>
          <w:lang w:val="en-US"/>
        </w:rPr>
        <w:t xml:space="preserve"> enlarging revenue by obtaining the trust of potential customers and nurturing </w:t>
      </w:r>
      <w:r>
        <w:rPr>
          <w:lang w:val="en-US"/>
        </w:rPr>
        <w:lastRenderedPageBreak/>
        <w:t>the relationship with old customers</w:t>
      </w:r>
      <w:r w:rsidR="00FB0961">
        <w:rPr>
          <w:lang w:val="en-US"/>
        </w:rPr>
        <w:t xml:space="preserve"> (</w:t>
      </w:r>
      <w:r w:rsidR="00FB0961" w:rsidRPr="0015323B">
        <w:rPr>
          <w:rFonts w:eastAsia="Times New Roman" w:cs="Arial"/>
          <w:szCs w:val="24"/>
          <w:lang w:val="en-US"/>
        </w:rPr>
        <w:t>Rawal, 2020</w:t>
      </w:r>
      <w:r w:rsidR="00FB0961">
        <w:rPr>
          <w:rFonts w:eastAsia="Times New Roman" w:cs="Arial"/>
          <w:szCs w:val="24"/>
          <w:lang w:val="en-US"/>
        </w:rPr>
        <w:t>)</w:t>
      </w:r>
      <w:r>
        <w:rPr>
          <w:lang w:val="en-US"/>
        </w:rPr>
        <w:t xml:space="preserve">. </w:t>
      </w:r>
      <w:r w:rsidR="00513BB7">
        <w:rPr>
          <w:lang w:val="en-US"/>
        </w:rPr>
        <w:t>At present, hotel reputation management basically refers to monitor</w:t>
      </w:r>
      <w:r w:rsidR="00277634">
        <w:rPr>
          <w:lang w:val="en-US"/>
        </w:rPr>
        <w:t>ing</w:t>
      </w:r>
      <w:r w:rsidR="00513BB7">
        <w:rPr>
          <w:lang w:val="en-US"/>
        </w:rPr>
        <w:t xml:space="preserve"> how organisations are perceived online. Organisations can follow several approaches to manage their reputation effectively and they have been discussed in the following paragraph.</w:t>
      </w:r>
    </w:p>
    <w:p w:rsidR="00513BB7" w:rsidRDefault="00513BB7" w:rsidP="00606117">
      <w:pPr>
        <w:rPr>
          <w:lang w:val="en-US"/>
        </w:rPr>
      </w:pPr>
      <w:r>
        <w:rPr>
          <w:noProof/>
          <w:lang w:val="en-US"/>
        </w:rPr>
        <w:drawing>
          <wp:inline distT="0" distB="0" distL="0" distR="0">
            <wp:extent cx="6096000" cy="32004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513BB7" w:rsidRDefault="00513BB7" w:rsidP="00513BB7">
      <w:pPr>
        <w:jc w:val="center"/>
        <w:rPr>
          <w:lang w:val="en-US"/>
        </w:rPr>
      </w:pPr>
      <w:r>
        <w:rPr>
          <w:lang w:val="en-US"/>
        </w:rPr>
        <w:t>Figure 0</w:t>
      </w:r>
      <w:r w:rsidR="00E731CE">
        <w:rPr>
          <w:lang w:val="en-US"/>
        </w:rPr>
        <w:t>2</w:t>
      </w:r>
      <w:r>
        <w:rPr>
          <w:lang w:val="en-US"/>
        </w:rPr>
        <w:t>: Ways of managing reputation</w:t>
      </w:r>
      <w:r w:rsidR="00FB0961">
        <w:rPr>
          <w:lang w:val="en-US"/>
        </w:rPr>
        <w:t xml:space="preserve"> (</w:t>
      </w:r>
      <w:r w:rsidR="00FB0961" w:rsidRPr="0015323B">
        <w:rPr>
          <w:rFonts w:eastAsia="Times New Roman" w:cs="Arial"/>
          <w:szCs w:val="24"/>
          <w:lang w:val="en-US"/>
        </w:rPr>
        <w:t>Serra-</w:t>
      </w:r>
      <w:proofErr w:type="spellStart"/>
      <w:r w:rsidR="00FB0961" w:rsidRPr="0015323B">
        <w:rPr>
          <w:rFonts w:eastAsia="Times New Roman" w:cs="Arial"/>
          <w:szCs w:val="24"/>
          <w:lang w:val="en-US"/>
        </w:rPr>
        <w:t>Cantallops</w:t>
      </w:r>
      <w:proofErr w:type="spellEnd"/>
      <w:r w:rsidR="00FB0961" w:rsidRPr="0015323B">
        <w:rPr>
          <w:rFonts w:eastAsia="Times New Roman" w:cs="Arial"/>
          <w:szCs w:val="24"/>
          <w:lang w:val="en-US"/>
        </w:rPr>
        <w:t>,</w:t>
      </w:r>
      <w:r w:rsidR="00FB0961">
        <w:rPr>
          <w:rFonts w:eastAsia="Times New Roman" w:cs="Arial"/>
          <w:szCs w:val="24"/>
          <w:lang w:val="en-US"/>
        </w:rPr>
        <w:t xml:space="preserve"> 2018)</w:t>
      </w:r>
    </w:p>
    <w:p w:rsidR="00513BB7" w:rsidRPr="00606117" w:rsidRDefault="007644B6" w:rsidP="00606117">
      <w:pPr>
        <w:rPr>
          <w:lang w:val="en-US"/>
        </w:rPr>
      </w:pPr>
      <w:r>
        <w:rPr>
          <w:lang w:val="en-US"/>
        </w:rPr>
        <w:t xml:space="preserve">For the hotel industry, the appropriate place of showcasing the brand visually and providing the brand a voice is social media while connecting with the followers in a direct way. And, it also supports </w:t>
      </w:r>
      <w:r w:rsidR="00277634">
        <w:rPr>
          <w:lang w:val="en-US"/>
        </w:rPr>
        <w:t xml:space="preserve">the </w:t>
      </w:r>
      <w:r>
        <w:rPr>
          <w:lang w:val="en-US"/>
        </w:rPr>
        <w:t>develop</w:t>
      </w:r>
      <w:r w:rsidR="00277634">
        <w:rPr>
          <w:lang w:val="en-US"/>
        </w:rPr>
        <w:t>ment</w:t>
      </w:r>
      <w:r>
        <w:rPr>
          <w:lang w:val="en-US"/>
        </w:rPr>
        <w:t xml:space="preserve"> </w:t>
      </w:r>
      <w:r w:rsidR="00277634">
        <w:rPr>
          <w:lang w:val="en-US"/>
        </w:rPr>
        <w:t xml:space="preserve">of </w:t>
      </w:r>
      <w:r>
        <w:rPr>
          <w:lang w:val="en-US"/>
        </w:rPr>
        <w:t>a strong relationship with potential planners and guest</w:t>
      </w:r>
      <w:r w:rsidR="00277634">
        <w:rPr>
          <w:lang w:val="en-US"/>
        </w:rPr>
        <w:t>s</w:t>
      </w:r>
      <w:r>
        <w:rPr>
          <w:lang w:val="en-US"/>
        </w:rPr>
        <w:t xml:space="preserve">. That’s the reason, staying active on social media is effective </w:t>
      </w:r>
      <w:r w:rsidR="00277634">
        <w:rPr>
          <w:lang w:val="en-US"/>
        </w:rPr>
        <w:t>for</w:t>
      </w:r>
      <w:r>
        <w:rPr>
          <w:lang w:val="en-US"/>
        </w:rPr>
        <w:t xml:space="preserve"> hotel reputation management</w:t>
      </w:r>
      <w:r w:rsidR="00FB0961">
        <w:rPr>
          <w:lang w:val="en-US"/>
        </w:rPr>
        <w:t xml:space="preserve"> (</w:t>
      </w:r>
      <w:proofErr w:type="spellStart"/>
      <w:r w:rsidR="00FB0961" w:rsidRPr="0015323B">
        <w:rPr>
          <w:rFonts w:eastAsia="Times New Roman" w:cs="Arial"/>
          <w:szCs w:val="24"/>
          <w:lang w:val="en-US"/>
        </w:rPr>
        <w:t>Shaharuddin</w:t>
      </w:r>
      <w:proofErr w:type="spellEnd"/>
      <w:r w:rsidR="00FB0961" w:rsidRPr="0015323B">
        <w:rPr>
          <w:rFonts w:eastAsia="Times New Roman" w:cs="Arial"/>
          <w:szCs w:val="24"/>
          <w:lang w:val="en-US"/>
        </w:rPr>
        <w:t>,</w:t>
      </w:r>
      <w:r w:rsidR="00FB0961">
        <w:rPr>
          <w:rFonts w:eastAsia="Times New Roman" w:cs="Arial"/>
          <w:szCs w:val="24"/>
          <w:lang w:val="en-US"/>
        </w:rPr>
        <w:t xml:space="preserve"> 2018)</w:t>
      </w:r>
      <w:r>
        <w:rPr>
          <w:lang w:val="en-US"/>
        </w:rPr>
        <w:t xml:space="preserve">. </w:t>
      </w:r>
      <w:r w:rsidR="00E62B97">
        <w:rPr>
          <w:lang w:val="en-US"/>
        </w:rPr>
        <w:t xml:space="preserve">Besides, hotels can develop brand loyalty by ensuring authentic interaction and communication. And so, organisations have to engage with </w:t>
      </w:r>
      <w:r w:rsidR="00277634">
        <w:rPr>
          <w:lang w:val="en-US"/>
        </w:rPr>
        <w:t xml:space="preserve">the </w:t>
      </w:r>
      <w:r w:rsidR="00E62B97">
        <w:rPr>
          <w:lang w:val="en-US"/>
        </w:rPr>
        <w:t xml:space="preserve">audience in real time. A crucial portion of hotel reputation management is to optimize the website for search. Research has shown that 93% </w:t>
      </w:r>
      <w:r w:rsidR="00277634">
        <w:rPr>
          <w:lang w:val="en-US"/>
        </w:rPr>
        <w:t xml:space="preserve">of </w:t>
      </w:r>
      <w:r w:rsidR="00E62B97">
        <w:rPr>
          <w:lang w:val="en-US"/>
        </w:rPr>
        <w:t>individuals use online reviews while identifying which hotel to book</w:t>
      </w:r>
      <w:r w:rsidR="00FB0961">
        <w:rPr>
          <w:lang w:val="en-US"/>
        </w:rPr>
        <w:t xml:space="preserve"> (</w:t>
      </w:r>
      <w:proofErr w:type="spellStart"/>
      <w:r w:rsidR="00FB0961" w:rsidRPr="0015323B">
        <w:rPr>
          <w:rFonts w:eastAsia="Times New Roman" w:cs="Arial"/>
          <w:szCs w:val="24"/>
          <w:lang w:val="en-US"/>
        </w:rPr>
        <w:t>Soelton</w:t>
      </w:r>
      <w:proofErr w:type="spellEnd"/>
      <w:r w:rsidR="00FB0961" w:rsidRPr="0015323B">
        <w:rPr>
          <w:rFonts w:eastAsia="Times New Roman" w:cs="Arial"/>
          <w:szCs w:val="24"/>
          <w:lang w:val="en-US"/>
        </w:rPr>
        <w:t>, 2018</w:t>
      </w:r>
      <w:r w:rsidR="00FB0961">
        <w:rPr>
          <w:rFonts w:eastAsia="Times New Roman" w:cs="Arial"/>
          <w:szCs w:val="24"/>
          <w:lang w:val="en-US"/>
        </w:rPr>
        <w:t>)</w:t>
      </w:r>
      <w:r w:rsidR="00E62B97">
        <w:rPr>
          <w:lang w:val="en-US"/>
        </w:rPr>
        <w:t xml:space="preserve">. That’s the reason, hotels need to garner good reviews regarding their services and so on. Moreover, it is very significant to stay current in order </w:t>
      </w:r>
      <w:r w:rsidR="00EE24DD">
        <w:rPr>
          <w:lang w:val="en-US"/>
        </w:rPr>
        <w:t xml:space="preserve">to ensure that hotels don’t fall behind as the digital </w:t>
      </w:r>
      <w:r w:rsidR="00EE24DD">
        <w:rPr>
          <w:lang w:val="en-US"/>
        </w:rPr>
        <w:lastRenderedPageBreak/>
        <w:t>landscape is shifting constantly. Organisations can also digital marketing to manage their reputation.</w:t>
      </w:r>
    </w:p>
    <w:p w:rsidR="008F676A" w:rsidRDefault="008F676A" w:rsidP="008F676A">
      <w:pPr>
        <w:pStyle w:val="Heading2"/>
      </w:pPr>
      <w:bookmarkStart w:id="7" w:name="_Toc128679979"/>
      <w:r>
        <w:t xml:space="preserve">Discussing the importance of effective guest reviews management and the impact of </w:t>
      </w:r>
      <w:r w:rsidR="00277634">
        <w:t xml:space="preserve">the </w:t>
      </w:r>
      <w:r>
        <w:t>negative review</w:t>
      </w:r>
      <w:bookmarkEnd w:id="7"/>
    </w:p>
    <w:p w:rsidR="001135DF" w:rsidRDefault="001135DF" w:rsidP="001135DF">
      <w:pPr>
        <w:rPr>
          <w:rStyle w:val="hgkelc"/>
          <w:bCs/>
          <w:lang w:val="en"/>
        </w:rPr>
      </w:pPr>
      <w:r>
        <w:rPr>
          <w:lang w:val="en-US"/>
        </w:rPr>
        <w:t xml:space="preserve">Review management refers to an approach </w:t>
      </w:r>
      <w:r w:rsidR="00277634">
        <w:rPr>
          <w:lang w:val="en-US"/>
        </w:rPr>
        <w:t>to</w:t>
      </w:r>
      <w:r>
        <w:rPr>
          <w:lang w:val="en-US"/>
        </w:rPr>
        <w:t xml:space="preserve"> keeping track o</w:t>
      </w:r>
      <w:r w:rsidR="00277634">
        <w:rPr>
          <w:lang w:val="en-US"/>
        </w:rPr>
        <w:t>f</w:t>
      </w:r>
      <w:r>
        <w:rPr>
          <w:lang w:val="en-US"/>
        </w:rPr>
        <w:t xml:space="preserve"> customers</w:t>
      </w:r>
      <w:r w:rsidR="00277634">
        <w:rPr>
          <w:lang w:val="en-US"/>
        </w:rPr>
        <w:t>'</w:t>
      </w:r>
      <w:r>
        <w:rPr>
          <w:lang w:val="en-US"/>
        </w:rPr>
        <w:t xml:space="preserve"> reviews posted regarding the brand on social media channels and websites</w:t>
      </w:r>
      <w:r w:rsidR="00ED40C5">
        <w:rPr>
          <w:lang w:val="en-US"/>
        </w:rPr>
        <w:t xml:space="preserve"> (</w:t>
      </w:r>
      <w:proofErr w:type="spellStart"/>
      <w:r w:rsidR="00ED40C5" w:rsidRPr="0015323B">
        <w:rPr>
          <w:rFonts w:cs="Arial"/>
          <w:lang w:val="en-US"/>
        </w:rPr>
        <w:t>Tesone</w:t>
      </w:r>
      <w:proofErr w:type="spellEnd"/>
      <w:r w:rsidR="00ED40C5" w:rsidRPr="0015323B">
        <w:rPr>
          <w:rFonts w:cs="Arial"/>
          <w:lang w:val="en-US"/>
        </w:rPr>
        <w:t>, 2014</w:t>
      </w:r>
      <w:r w:rsidR="00ED40C5">
        <w:rPr>
          <w:rFonts w:cs="Arial"/>
          <w:lang w:val="en-US"/>
        </w:rPr>
        <w:t>)</w:t>
      </w:r>
      <w:r>
        <w:rPr>
          <w:lang w:val="en-US"/>
        </w:rPr>
        <w:t xml:space="preserve">. </w:t>
      </w:r>
      <w:r w:rsidR="000B0A46">
        <w:rPr>
          <w:lang w:val="en-US"/>
        </w:rPr>
        <w:t>And, it is a critical area of the overall marketing strategy of the organisation. When hotels manage reviews, they can protect as well as improve their brand reputation, promote brand trust among existing and prospective customers, enhance search engine performance</w:t>
      </w:r>
      <w:r w:rsidR="00277634">
        <w:rPr>
          <w:lang w:val="en-US"/>
        </w:rPr>
        <w:t>,</w:t>
      </w:r>
      <w:r w:rsidR="000B0A46">
        <w:rPr>
          <w:lang w:val="en-US"/>
        </w:rPr>
        <w:t xml:space="preserve"> and so on. </w:t>
      </w:r>
      <w:r w:rsidR="00CF336A">
        <w:rPr>
          <w:lang w:val="en-US"/>
        </w:rPr>
        <w:t xml:space="preserve">Besides, it is considered one of the most powerful tools </w:t>
      </w:r>
      <w:r w:rsidR="00277634">
        <w:rPr>
          <w:lang w:val="en-US"/>
        </w:rPr>
        <w:t>for</w:t>
      </w:r>
      <w:r w:rsidR="00CF336A">
        <w:rPr>
          <w:lang w:val="en-US"/>
        </w:rPr>
        <w:t xml:space="preserve"> developing credibility</w:t>
      </w:r>
      <w:r w:rsidR="00ED40C5">
        <w:rPr>
          <w:lang w:val="en-US"/>
        </w:rPr>
        <w:t xml:space="preserve"> (</w:t>
      </w:r>
      <w:r w:rsidR="00ED40C5" w:rsidRPr="0015323B">
        <w:rPr>
          <w:rFonts w:cs="Arial"/>
          <w:lang w:val="en-US"/>
        </w:rPr>
        <w:t>Walker, 2013</w:t>
      </w:r>
      <w:r w:rsidR="00ED40C5">
        <w:rPr>
          <w:rFonts w:cs="Arial"/>
          <w:lang w:val="en-US"/>
        </w:rPr>
        <w:t>)</w:t>
      </w:r>
      <w:r w:rsidR="00CF336A">
        <w:rPr>
          <w:lang w:val="en-US"/>
        </w:rPr>
        <w:t xml:space="preserve">. </w:t>
      </w:r>
      <w:r w:rsidR="00616F25">
        <w:rPr>
          <w:lang w:val="en-US"/>
        </w:rPr>
        <w:t xml:space="preserve">Moreover, review management supports hotels in enhancing </w:t>
      </w:r>
      <w:r w:rsidR="00616F25" w:rsidRPr="00616F25">
        <w:rPr>
          <w:rStyle w:val="hgkelc"/>
          <w:bCs/>
          <w:lang w:val="en"/>
        </w:rPr>
        <w:t xml:space="preserve">traffic and bookings </w:t>
      </w:r>
      <w:r w:rsidR="00616F25">
        <w:rPr>
          <w:rStyle w:val="hgkelc"/>
          <w:bCs/>
          <w:lang w:val="en"/>
        </w:rPr>
        <w:t>and</w:t>
      </w:r>
      <w:r w:rsidR="00616F25" w:rsidRPr="00616F25">
        <w:rPr>
          <w:rStyle w:val="hgkelc"/>
          <w:bCs/>
          <w:lang w:val="en"/>
        </w:rPr>
        <w:t xml:space="preserve"> </w:t>
      </w:r>
      <w:r w:rsidR="00616F25">
        <w:rPr>
          <w:rStyle w:val="hgkelc"/>
          <w:bCs/>
          <w:lang w:val="en"/>
        </w:rPr>
        <w:t>the confidence of the guests</w:t>
      </w:r>
      <w:r w:rsidR="00616F25" w:rsidRPr="00616F25">
        <w:rPr>
          <w:rStyle w:val="hgkelc"/>
          <w:bCs/>
          <w:lang w:val="en"/>
        </w:rPr>
        <w:t xml:space="preserve"> </w:t>
      </w:r>
      <w:r w:rsidR="00616F25">
        <w:rPr>
          <w:rStyle w:val="hgkelc"/>
          <w:bCs/>
          <w:lang w:val="en"/>
        </w:rPr>
        <w:t>regarding</w:t>
      </w:r>
      <w:r w:rsidR="00616F25" w:rsidRPr="00616F25">
        <w:rPr>
          <w:rStyle w:val="hgkelc"/>
          <w:bCs/>
          <w:lang w:val="en"/>
        </w:rPr>
        <w:t xml:space="preserve"> their decision </w:t>
      </w:r>
      <w:r w:rsidR="00616F25">
        <w:rPr>
          <w:rStyle w:val="hgkelc"/>
          <w:bCs/>
          <w:lang w:val="en"/>
        </w:rPr>
        <w:t>of</w:t>
      </w:r>
      <w:r w:rsidR="00616F25" w:rsidRPr="00616F25">
        <w:rPr>
          <w:rStyle w:val="hgkelc"/>
          <w:bCs/>
          <w:lang w:val="en"/>
        </w:rPr>
        <w:t xml:space="preserve"> stay</w:t>
      </w:r>
      <w:r w:rsidR="00883CEB">
        <w:rPr>
          <w:rStyle w:val="hgkelc"/>
          <w:bCs/>
          <w:lang w:val="en"/>
        </w:rPr>
        <w:t>ing</w:t>
      </w:r>
      <w:r w:rsidR="00616F25" w:rsidRPr="00616F25">
        <w:rPr>
          <w:rStyle w:val="hgkelc"/>
          <w:bCs/>
          <w:lang w:val="en"/>
        </w:rPr>
        <w:t xml:space="preserve"> at </w:t>
      </w:r>
      <w:r w:rsidR="00883CEB">
        <w:rPr>
          <w:rStyle w:val="hgkelc"/>
          <w:bCs/>
          <w:lang w:val="en"/>
        </w:rPr>
        <w:t xml:space="preserve">the </w:t>
      </w:r>
      <w:r w:rsidR="00616F25" w:rsidRPr="00616F25">
        <w:rPr>
          <w:rStyle w:val="hgkelc"/>
          <w:bCs/>
          <w:lang w:val="en"/>
        </w:rPr>
        <w:t>establishment</w:t>
      </w:r>
      <w:r w:rsidR="00883CEB">
        <w:rPr>
          <w:rStyle w:val="hgkelc"/>
          <w:bCs/>
          <w:lang w:val="en"/>
        </w:rPr>
        <w:t>s.</w:t>
      </w:r>
    </w:p>
    <w:p w:rsidR="000C6663" w:rsidRPr="000C6663" w:rsidRDefault="000C6663" w:rsidP="001135DF">
      <w:pPr>
        <w:rPr>
          <w:lang w:val="en-US"/>
        </w:rPr>
      </w:pPr>
      <w:r>
        <w:rPr>
          <w:lang w:val="en-US"/>
        </w:rPr>
        <w:t>On the other hand,</w:t>
      </w:r>
      <w:r w:rsidR="00977C08">
        <w:rPr>
          <w:lang w:val="en-US"/>
        </w:rPr>
        <w:t xml:space="preserve"> every form of business organisation is affected by negative reviews. And,</w:t>
      </w:r>
      <w:r w:rsidR="00277634">
        <w:rPr>
          <w:lang w:val="en-US"/>
        </w:rPr>
        <w:t xml:space="preserve"> they</w:t>
      </w:r>
      <w:r w:rsidR="00977C08">
        <w:rPr>
          <w:lang w:val="en-US"/>
        </w:rPr>
        <w:t xml:space="preserve"> </w:t>
      </w:r>
      <w:r w:rsidR="00277634">
        <w:rPr>
          <w:lang w:val="en-US"/>
        </w:rPr>
        <w:t>are</w:t>
      </w:r>
      <w:r w:rsidR="00977C08">
        <w:rPr>
          <w:lang w:val="en-US"/>
        </w:rPr>
        <w:t xml:space="preserve"> also considered as</w:t>
      </w:r>
      <w:r>
        <w:rPr>
          <w:lang w:val="en-US"/>
        </w:rPr>
        <w:t xml:space="preserve"> a damaging factor to the </w:t>
      </w:r>
      <w:r w:rsidRPr="000C6663">
        <w:rPr>
          <w:rStyle w:val="hgkelc"/>
          <w:bCs/>
          <w:lang w:val="en"/>
        </w:rPr>
        <w:t>trustworthiness, reputation, and credibility is negative reviews of hotels</w:t>
      </w:r>
      <w:r w:rsidR="00977C08">
        <w:rPr>
          <w:rStyle w:val="hgkelc"/>
          <w:bCs/>
          <w:lang w:val="en"/>
        </w:rPr>
        <w:t>. Research has shown that 86% of individuals hesitate</w:t>
      </w:r>
      <w:r w:rsidR="00277634">
        <w:rPr>
          <w:rStyle w:val="hgkelc"/>
          <w:bCs/>
          <w:lang w:val="en"/>
        </w:rPr>
        <w:t xml:space="preserve"> to</w:t>
      </w:r>
      <w:r w:rsidR="00977C08">
        <w:rPr>
          <w:rStyle w:val="hgkelc"/>
          <w:bCs/>
          <w:lang w:val="en"/>
        </w:rPr>
        <w:t xml:space="preserve"> </w:t>
      </w:r>
      <w:r w:rsidR="00970D6B">
        <w:rPr>
          <w:rStyle w:val="hgkelc"/>
          <w:bCs/>
          <w:lang w:val="en"/>
        </w:rPr>
        <w:t>buy services and goods from organisations with negative reviews</w:t>
      </w:r>
      <w:r w:rsidR="00ED40C5">
        <w:rPr>
          <w:rStyle w:val="hgkelc"/>
          <w:bCs/>
          <w:lang w:val="en"/>
        </w:rPr>
        <w:t xml:space="preserve"> (</w:t>
      </w:r>
      <w:r w:rsidR="00ED40C5" w:rsidRPr="0015323B">
        <w:rPr>
          <w:rFonts w:eastAsia="Times New Roman" w:cs="Arial"/>
          <w:szCs w:val="24"/>
          <w:lang w:val="en-US"/>
        </w:rPr>
        <w:t>Wong, 2020</w:t>
      </w:r>
      <w:r w:rsidR="00ED40C5">
        <w:rPr>
          <w:rFonts w:eastAsia="Times New Roman" w:cs="Arial"/>
          <w:szCs w:val="24"/>
          <w:lang w:val="en-US"/>
        </w:rPr>
        <w:t>)</w:t>
      </w:r>
      <w:r w:rsidR="00970D6B">
        <w:rPr>
          <w:rStyle w:val="hgkelc"/>
          <w:bCs/>
          <w:lang w:val="en"/>
        </w:rPr>
        <w:t>. As a consequence, the overall revenue of organisations is reduced.</w:t>
      </w:r>
    </w:p>
    <w:p w:rsidR="00E2226A" w:rsidRDefault="008E766B" w:rsidP="00E2226A">
      <w:pPr>
        <w:pStyle w:val="Heading1"/>
      </w:pPr>
      <w:bookmarkStart w:id="8" w:name="_Toc128679980"/>
      <w:r>
        <w:t>Explaining customer loyal</w:t>
      </w:r>
      <w:r w:rsidR="00E2226A">
        <w:t>ty</w:t>
      </w:r>
      <w:bookmarkEnd w:id="8"/>
    </w:p>
    <w:p w:rsidR="00397B45" w:rsidRPr="005C6351" w:rsidRDefault="00397B45" w:rsidP="00397B45">
      <w:pPr>
        <w:rPr>
          <w:lang w:val="en-US"/>
        </w:rPr>
      </w:pPr>
      <w:r>
        <w:rPr>
          <w:lang w:val="en-US"/>
        </w:rPr>
        <w:t xml:space="preserve">Customer loyalty is a critical element </w:t>
      </w:r>
      <w:r w:rsidR="00277634">
        <w:rPr>
          <w:lang w:val="en-US"/>
        </w:rPr>
        <w:t>in</w:t>
      </w:r>
      <w:r>
        <w:rPr>
          <w:lang w:val="en-US"/>
        </w:rPr>
        <w:t xml:space="preserve"> the hotel industry that explains </w:t>
      </w:r>
      <w:r w:rsidR="00277634">
        <w:rPr>
          <w:lang w:val="en-US"/>
        </w:rPr>
        <w:t>the</w:t>
      </w:r>
      <w:r>
        <w:rPr>
          <w:lang w:val="en-US"/>
        </w:rPr>
        <w:t xml:space="preserve"> ongoing re</w:t>
      </w:r>
      <w:r w:rsidR="005C6351">
        <w:rPr>
          <w:lang w:val="en-US"/>
        </w:rPr>
        <w:t>lationship between an organisation and its customers</w:t>
      </w:r>
      <w:r w:rsidR="00ED40C5">
        <w:rPr>
          <w:lang w:val="en-US"/>
        </w:rPr>
        <w:t xml:space="preserve"> (</w:t>
      </w:r>
      <w:r w:rsidR="00ED40C5" w:rsidRPr="0015323B">
        <w:rPr>
          <w:rFonts w:cs="Arial"/>
          <w:lang w:val="en-US"/>
        </w:rPr>
        <w:t>Wood, 2015</w:t>
      </w:r>
      <w:r w:rsidR="00ED40C5">
        <w:rPr>
          <w:rFonts w:cs="Arial"/>
          <w:lang w:val="en-US"/>
        </w:rPr>
        <w:t>)</w:t>
      </w:r>
      <w:r w:rsidR="005C6351">
        <w:rPr>
          <w:lang w:val="en-US"/>
        </w:rPr>
        <w:t xml:space="preserve">. It manifests how willing an individual </w:t>
      </w:r>
      <w:r w:rsidR="00277634">
        <w:rPr>
          <w:lang w:val="en-US"/>
        </w:rPr>
        <w:t xml:space="preserve">is </w:t>
      </w:r>
      <w:r w:rsidR="005C6351">
        <w:rPr>
          <w:lang w:val="en-US"/>
        </w:rPr>
        <w:t>to purchase goods or services from the organisation than other rivals</w:t>
      </w:r>
      <w:r w:rsidR="00F7256D">
        <w:rPr>
          <w:lang w:val="en-US"/>
        </w:rPr>
        <w:t xml:space="preserve">. Besides, it is also a consequence of </w:t>
      </w:r>
      <w:r w:rsidR="00277634">
        <w:rPr>
          <w:lang w:val="en-US"/>
        </w:rPr>
        <w:t xml:space="preserve">a </w:t>
      </w:r>
      <w:r w:rsidR="00F7256D">
        <w:rPr>
          <w:lang w:val="en-US"/>
        </w:rPr>
        <w:t>consistent</w:t>
      </w:r>
      <w:r w:rsidR="00277634">
        <w:rPr>
          <w:lang w:val="en-US"/>
        </w:rPr>
        <w:t>ly</w:t>
      </w:r>
      <w:r w:rsidR="00F7256D">
        <w:rPr>
          <w:lang w:val="en-US"/>
        </w:rPr>
        <w:t xml:space="preserve"> satisf</w:t>
      </w:r>
      <w:r w:rsidR="00277634">
        <w:rPr>
          <w:lang w:val="en-US"/>
        </w:rPr>
        <w:t>ying</w:t>
      </w:r>
      <w:r w:rsidR="00F7256D">
        <w:rPr>
          <w:lang w:val="en-US"/>
        </w:rPr>
        <w:t xml:space="preserve"> experience</w:t>
      </w:r>
      <w:r w:rsidR="005B4B7A">
        <w:rPr>
          <w:lang w:val="en-US"/>
        </w:rPr>
        <w:t xml:space="preserve">. </w:t>
      </w:r>
    </w:p>
    <w:p w:rsidR="00E2226A" w:rsidRDefault="00E2226A" w:rsidP="00E2226A">
      <w:pPr>
        <w:pStyle w:val="Heading2"/>
      </w:pPr>
      <w:bookmarkStart w:id="9" w:name="_Toc128679981"/>
      <w:r>
        <w:t>Explaining how hotels can build and retain customer loyalty</w:t>
      </w:r>
      <w:bookmarkEnd w:id="9"/>
    </w:p>
    <w:p w:rsidR="00CA0C35" w:rsidRDefault="005B4B7A" w:rsidP="005B4B7A">
      <w:pPr>
        <w:rPr>
          <w:lang w:val="en-US"/>
        </w:rPr>
      </w:pPr>
      <w:r>
        <w:rPr>
          <w:lang w:val="en-US"/>
        </w:rPr>
        <w:t xml:space="preserve">One of the most significant consequences of superior service is customer loyalty. And, hotels </w:t>
      </w:r>
      <w:r w:rsidR="00277634">
        <w:rPr>
          <w:lang w:val="en-US"/>
        </w:rPr>
        <w:t>that</w:t>
      </w:r>
      <w:r>
        <w:rPr>
          <w:lang w:val="en-US"/>
        </w:rPr>
        <w:t xml:space="preserve"> want to develop customer loyalty and enhance customer retention should concentrate on refining </w:t>
      </w:r>
      <w:r w:rsidR="00CA0C35">
        <w:rPr>
          <w:lang w:val="en-US"/>
        </w:rPr>
        <w:t>guest experience, hotel service</w:t>
      </w:r>
      <w:r w:rsidR="00277634">
        <w:rPr>
          <w:lang w:val="en-US"/>
        </w:rPr>
        <w:t>,</w:t>
      </w:r>
      <w:r w:rsidR="00CA0C35">
        <w:rPr>
          <w:lang w:val="en-US"/>
        </w:rPr>
        <w:t xml:space="preserve"> and guest perception</w:t>
      </w:r>
      <w:r w:rsidR="00FB0961">
        <w:rPr>
          <w:lang w:val="en-US"/>
        </w:rPr>
        <w:t xml:space="preserve"> (</w:t>
      </w:r>
      <w:r w:rsidR="00FB0961" w:rsidRPr="0015323B">
        <w:rPr>
          <w:rFonts w:eastAsia="Times New Roman" w:cs="Arial"/>
          <w:szCs w:val="24"/>
          <w:lang w:val="en-US"/>
        </w:rPr>
        <w:t xml:space="preserve">Brazil, </w:t>
      </w:r>
      <w:r w:rsidR="00FB0961" w:rsidRPr="0015323B">
        <w:rPr>
          <w:rFonts w:eastAsia="Times New Roman" w:cs="Arial"/>
          <w:szCs w:val="24"/>
          <w:lang w:val="en-US"/>
        </w:rPr>
        <w:lastRenderedPageBreak/>
        <w:t>2023</w:t>
      </w:r>
      <w:r w:rsidR="00FB0961">
        <w:rPr>
          <w:rFonts w:eastAsia="Times New Roman" w:cs="Arial"/>
          <w:szCs w:val="24"/>
          <w:lang w:val="en-US"/>
        </w:rPr>
        <w:t>)</w:t>
      </w:r>
      <w:r w:rsidR="00CA0C35">
        <w:rPr>
          <w:lang w:val="en-US"/>
        </w:rPr>
        <w:t>. However, hotels can develop as well as retain customer loyalty in different ways and the ways have been explained in the following paragraph.</w:t>
      </w:r>
    </w:p>
    <w:p w:rsidR="00824867" w:rsidRDefault="00CA0C35" w:rsidP="005B4B7A">
      <w:pPr>
        <w:rPr>
          <w:lang w:val="en-US"/>
        </w:rPr>
      </w:pPr>
      <w:r>
        <w:rPr>
          <w:lang w:val="en-US"/>
        </w:rPr>
        <w:t>Hotels can exceed guest expectations, provide excellent customer service, and respond to the reviews and feedback of guests in a systematic and constructive manner. Besides, they can make regular commitments to</w:t>
      </w:r>
      <w:r w:rsidR="005B4B7A">
        <w:rPr>
          <w:lang w:val="en-US"/>
        </w:rPr>
        <w:t xml:space="preserve"> </w:t>
      </w:r>
      <w:r>
        <w:rPr>
          <w:lang w:val="en-US"/>
        </w:rPr>
        <w:t xml:space="preserve">improvements and develop </w:t>
      </w:r>
      <w:r w:rsidR="00277634">
        <w:rPr>
          <w:lang w:val="en-US"/>
        </w:rPr>
        <w:t xml:space="preserve">a </w:t>
      </w:r>
      <w:r>
        <w:rPr>
          <w:lang w:val="en-US"/>
        </w:rPr>
        <w:t xml:space="preserve">relationship with frequent travelers. </w:t>
      </w:r>
      <w:r w:rsidR="003D2C3B">
        <w:rPr>
          <w:lang w:val="en-US"/>
        </w:rPr>
        <w:t>And, they can provide guests with a personalised experience. Moreover, they can also arrange reward programs for customers</w:t>
      </w:r>
      <w:r w:rsidR="009F6312">
        <w:rPr>
          <w:lang w:val="en-US"/>
        </w:rPr>
        <w:t xml:space="preserve"> which also support organisations in retaining loyal customers</w:t>
      </w:r>
      <w:r w:rsidR="00ED40C5">
        <w:rPr>
          <w:lang w:val="en-US"/>
        </w:rPr>
        <w:t xml:space="preserve"> (</w:t>
      </w:r>
      <w:r w:rsidR="00ED40C5" w:rsidRPr="0015323B">
        <w:rPr>
          <w:rFonts w:eastAsia="Times New Roman" w:cs="Arial"/>
          <w:szCs w:val="24"/>
          <w:lang w:val="en-US"/>
        </w:rPr>
        <w:t>Wynn, 2022</w:t>
      </w:r>
      <w:r w:rsidR="00ED40C5">
        <w:rPr>
          <w:rFonts w:eastAsia="Times New Roman" w:cs="Arial"/>
          <w:szCs w:val="24"/>
          <w:lang w:val="en-US"/>
        </w:rPr>
        <w:t>)</w:t>
      </w:r>
      <w:r w:rsidR="009F6312">
        <w:rPr>
          <w:lang w:val="en-US"/>
        </w:rPr>
        <w:t>.</w:t>
      </w:r>
    </w:p>
    <w:p w:rsidR="00824867" w:rsidRPr="005B4B7A" w:rsidRDefault="00824867" w:rsidP="005B4B7A">
      <w:pPr>
        <w:rPr>
          <w:lang w:val="en-US"/>
        </w:rPr>
      </w:pPr>
      <w:r>
        <w:rPr>
          <w:lang w:val="en-US"/>
        </w:rPr>
        <w:t xml:space="preserve">Apart from this, hotels can </w:t>
      </w:r>
      <w:proofErr w:type="spellStart"/>
      <w:r>
        <w:rPr>
          <w:lang w:val="en-US"/>
        </w:rPr>
        <w:t>organise</w:t>
      </w:r>
      <w:proofErr w:type="spellEnd"/>
      <w:r>
        <w:rPr>
          <w:lang w:val="en-US"/>
        </w:rPr>
        <w:t xml:space="preserve"> loyalty programs </w:t>
      </w:r>
      <w:r w:rsidR="00277634">
        <w:rPr>
          <w:lang w:val="en-US"/>
        </w:rPr>
        <w:t>that</w:t>
      </w:r>
      <w:r>
        <w:rPr>
          <w:lang w:val="en-US"/>
        </w:rPr>
        <w:t xml:space="preserve"> mainly indicate rewarding customers in the form of points for spending money at their property. And, customers can use the points for future stays, dining discounts, room upgrades</w:t>
      </w:r>
      <w:r w:rsidR="00277634">
        <w:rPr>
          <w:lang w:val="en-US"/>
        </w:rPr>
        <w:t>,</w:t>
      </w:r>
      <w:r>
        <w:rPr>
          <w:lang w:val="en-US"/>
        </w:rPr>
        <w:t xml:space="preserve"> and so on. The loyalty program also supports hotels in building and retaining customer loyalty</w:t>
      </w:r>
      <w:r w:rsidR="00ED40C5">
        <w:rPr>
          <w:lang w:val="en-US"/>
        </w:rPr>
        <w:t xml:space="preserve"> (</w:t>
      </w:r>
      <w:r w:rsidR="00ED40C5" w:rsidRPr="0015323B">
        <w:rPr>
          <w:rFonts w:eastAsia="Times New Roman" w:cs="Arial"/>
          <w:szCs w:val="24"/>
          <w:lang w:val="en-US"/>
        </w:rPr>
        <w:t>Chan, 2021</w:t>
      </w:r>
      <w:r w:rsidR="00ED40C5">
        <w:rPr>
          <w:rFonts w:eastAsia="Times New Roman" w:cs="Arial"/>
          <w:szCs w:val="24"/>
          <w:lang w:val="en-US"/>
        </w:rPr>
        <w:t>)</w:t>
      </w:r>
      <w:r>
        <w:rPr>
          <w:lang w:val="en-US"/>
        </w:rPr>
        <w:t>.</w:t>
      </w:r>
    </w:p>
    <w:p w:rsidR="004F7560" w:rsidRDefault="004F7560" w:rsidP="006776B5">
      <w:pPr>
        <w:pStyle w:val="Heading2"/>
      </w:pPr>
      <w:bookmarkStart w:id="10" w:name="_Toc128679982"/>
      <w:r>
        <w:t>Discussing the purpose of customer loyalty</w:t>
      </w:r>
      <w:bookmarkEnd w:id="10"/>
    </w:p>
    <w:p w:rsidR="00F6536D" w:rsidRPr="00F6536D" w:rsidRDefault="00F6536D" w:rsidP="00F6536D">
      <w:pPr>
        <w:rPr>
          <w:lang w:val="en-US"/>
        </w:rPr>
      </w:pPr>
      <w:r>
        <w:rPr>
          <w:lang w:val="en-US"/>
        </w:rPr>
        <w:t>Customer loyalty is critical to business organisations such as hotels and so on as it aids in acquiring new customers, retaining customers, and growing customer advocacy</w:t>
      </w:r>
      <w:r w:rsidR="00ED40C5">
        <w:rPr>
          <w:lang w:val="en-US"/>
        </w:rPr>
        <w:t xml:space="preserve"> (</w:t>
      </w:r>
      <w:proofErr w:type="spellStart"/>
      <w:r w:rsidR="00ED40C5" w:rsidRPr="0015323B">
        <w:rPr>
          <w:rFonts w:eastAsia="Times New Roman" w:cs="Arial"/>
          <w:szCs w:val="24"/>
          <w:lang w:val="en-US"/>
        </w:rPr>
        <w:t>Gemar</w:t>
      </w:r>
      <w:proofErr w:type="spellEnd"/>
      <w:r w:rsidR="00ED40C5" w:rsidRPr="0015323B">
        <w:rPr>
          <w:rFonts w:eastAsia="Times New Roman" w:cs="Arial"/>
          <w:szCs w:val="24"/>
          <w:lang w:val="en-US"/>
        </w:rPr>
        <w:t>, 2016</w:t>
      </w:r>
      <w:r w:rsidR="00ED40C5">
        <w:rPr>
          <w:rFonts w:eastAsia="Times New Roman" w:cs="Arial"/>
          <w:szCs w:val="24"/>
          <w:lang w:val="en-US"/>
        </w:rPr>
        <w:t>)</w:t>
      </w:r>
      <w:r>
        <w:rPr>
          <w:lang w:val="en-US"/>
        </w:rPr>
        <w:t xml:space="preserve">. </w:t>
      </w:r>
      <w:r w:rsidR="00422C80">
        <w:rPr>
          <w:lang w:val="en-US"/>
        </w:rPr>
        <w:t xml:space="preserve">All metrics significant to running a hotel are impacted by customer loyalty. </w:t>
      </w:r>
      <w:r w:rsidR="00D25476">
        <w:rPr>
          <w:lang w:val="en-US"/>
        </w:rPr>
        <w:t xml:space="preserve">One of the main purposes of customer loyalty is to enhance revenue. Research has shown that a loyal customer could spend over 300% </w:t>
      </w:r>
      <w:r w:rsidR="00570DD8">
        <w:rPr>
          <w:lang w:val="en-US"/>
        </w:rPr>
        <w:t xml:space="preserve">more with </w:t>
      </w:r>
      <w:r w:rsidR="00277634">
        <w:rPr>
          <w:lang w:val="en-US"/>
        </w:rPr>
        <w:t>a</w:t>
      </w:r>
      <w:r w:rsidR="00570DD8">
        <w:rPr>
          <w:lang w:val="en-US"/>
        </w:rPr>
        <w:t xml:space="preserve"> particular brand than </w:t>
      </w:r>
      <w:r w:rsidR="00277634">
        <w:rPr>
          <w:lang w:val="en-US"/>
        </w:rPr>
        <w:t>a</w:t>
      </w:r>
      <w:r w:rsidR="00570DD8">
        <w:rPr>
          <w:lang w:val="en-US"/>
        </w:rPr>
        <w:t xml:space="preserve"> customer who is not loyal. Besides, it is also very significant for a hotel to retain existing customers and if a hotel doesn’t do it, it can’t generate a strong customer base which is a crucial metric of business success</w:t>
      </w:r>
      <w:r w:rsidR="00ED40C5">
        <w:rPr>
          <w:lang w:val="en-US"/>
        </w:rPr>
        <w:t xml:space="preserve"> (</w:t>
      </w:r>
      <w:r w:rsidR="00ED40C5" w:rsidRPr="0015323B">
        <w:rPr>
          <w:rFonts w:eastAsia="Times New Roman" w:cs="Arial"/>
          <w:szCs w:val="24"/>
          <w:lang w:val="en-US"/>
        </w:rPr>
        <w:t>Nam, 2021</w:t>
      </w:r>
      <w:r w:rsidR="00ED40C5">
        <w:rPr>
          <w:rFonts w:eastAsia="Times New Roman" w:cs="Arial"/>
          <w:szCs w:val="24"/>
          <w:lang w:val="en-US"/>
        </w:rPr>
        <w:t>)</w:t>
      </w:r>
      <w:r w:rsidR="00570DD8">
        <w:rPr>
          <w:lang w:val="en-US"/>
        </w:rPr>
        <w:t>. To sustain and make a strong position in the competitive market, hotels need to ensure customer loyalty.</w:t>
      </w:r>
    </w:p>
    <w:p w:rsidR="008E766B" w:rsidRDefault="008E766B">
      <w:pPr>
        <w:spacing w:after="160" w:line="259" w:lineRule="auto"/>
        <w:jc w:val="left"/>
        <w:rPr>
          <w:rFonts w:eastAsiaTheme="majorEastAsia" w:cstheme="majorBidi"/>
          <w:b/>
          <w:color w:val="2F5496" w:themeColor="accent1" w:themeShade="BF"/>
          <w:sz w:val="28"/>
          <w:szCs w:val="32"/>
          <w:lang w:val="en-US"/>
        </w:rPr>
      </w:pPr>
    </w:p>
    <w:p w:rsidR="00F6536D" w:rsidRDefault="00F6536D" w:rsidP="008C4923"/>
    <w:p w:rsidR="00265332" w:rsidRDefault="00265332">
      <w:pPr>
        <w:spacing w:after="160" w:line="259" w:lineRule="auto"/>
        <w:jc w:val="left"/>
        <w:rPr>
          <w:rFonts w:eastAsiaTheme="majorEastAsia" w:cstheme="majorBidi"/>
          <w:b/>
          <w:color w:val="2F5496" w:themeColor="accent1" w:themeShade="BF"/>
          <w:sz w:val="30"/>
          <w:szCs w:val="32"/>
          <w:lang w:val="en-US"/>
        </w:rPr>
      </w:pPr>
      <w:r>
        <w:br w:type="page"/>
      </w:r>
    </w:p>
    <w:p w:rsidR="008E766B" w:rsidRDefault="008E766B" w:rsidP="008E766B">
      <w:pPr>
        <w:pStyle w:val="Heading1"/>
      </w:pPr>
      <w:bookmarkStart w:id="11" w:name="_Toc128679983"/>
      <w:r>
        <w:lastRenderedPageBreak/>
        <w:t>Conclusion</w:t>
      </w:r>
      <w:bookmarkEnd w:id="11"/>
    </w:p>
    <w:p w:rsidR="008C4923" w:rsidRPr="00F4703E" w:rsidRDefault="00277634" w:rsidP="008C4923">
      <w:pPr>
        <w:rPr>
          <w:b/>
          <w:lang w:val="en-US"/>
        </w:rPr>
      </w:pPr>
      <w:r>
        <w:rPr>
          <w:lang w:val="en-US"/>
        </w:rPr>
        <w:t>The h</w:t>
      </w:r>
      <w:r w:rsidR="008C4923">
        <w:rPr>
          <w:lang w:val="en-US"/>
        </w:rPr>
        <w:t xml:space="preserve">otel industry is a significant portion of </w:t>
      </w:r>
      <w:r>
        <w:rPr>
          <w:lang w:val="en-US"/>
        </w:rPr>
        <w:t xml:space="preserve">the </w:t>
      </w:r>
      <w:r w:rsidR="008C4923">
        <w:rPr>
          <w:lang w:val="en-US"/>
        </w:rPr>
        <w:t xml:space="preserve">hospitality industry. </w:t>
      </w:r>
      <w:r w:rsidR="00F4703E">
        <w:rPr>
          <w:lang w:val="en-US"/>
        </w:rPr>
        <w:t>Different hotels have different standards based on their goals, unique value proposition</w:t>
      </w:r>
      <w:r>
        <w:rPr>
          <w:lang w:val="en-US"/>
        </w:rPr>
        <w:t>,</w:t>
      </w:r>
      <w:r w:rsidR="00F4703E">
        <w:rPr>
          <w:lang w:val="en-US"/>
        </w:rPr>
        <w:t xml:space="preserve"> and so on. Besides, brand consistency standard is very crucial for hotels as it escorts to brand recognition. And, hotels can manage their reputation by garnering good reviews, focusing on social media, engaging with </w:t>
      </w:r>
      <w:r>
        <w:rPr>
          <w:lang w:val="en-US"/>
        </w:rPr>
        <w:t xml:space="preserve">the </w:t>
      </w:r>
      <w:r w:rsidR="00F4703E">
        <w:rPr>
          <w:lang w:val="en-US"/>
        </w:rPr>
        <w:t>audience in real time</w:t>
      </w:r>
      <w:r>
        <w:rPr>
          <w:lang w:val="en-US"/>
        </w:rPr>
        <w:t>,</w:t>
      </w:r>
      <w:r w:rsidR="00F4703E">
        <w:rPr>
          <w:lang w:val="en-US"/>
        </w:rPr>
        <w:t xml:space="preserve"> and so on. Review management is considered as one of the most powerful tools </w:t>
      </w:r>
      <w:r>
        <w:rPr>
          <w:lang w:val="en-US"/>
        </w:rPr>
        <w:t>for</w:t>
      </w:r>
      <w:r w:rsidR="00F4703E">
        <w:rPr>
          <w:lang w:val="en-US"/>
        </w:rPr>
        <w:t xml:space="preserve"> developing credibility. Moreover, ensuring customer loyalty is critical to hotels it aids in acquiring new customers, retaining customers, and growing customer advocacy.</w:t>
      </w:r>
    </w:p>
    <w:p w:rsidR="008E766B" w:rsidRDefault="008E766B">
      <w:pPr>
        <w:spacing w:after="160" w:line="259" w:lineRule="auto"/>
        <w:jc w:val="left"/>
        <w:rPr>
          <w:rFonts w:eastAsiaTheme="majorEastAsia" w:cstheme="majorBidi"/>
          <w:b/>
          <w:color w:val="2F5496" w:themeColor="accent1" w:themeShade="BF"/>
          <w:sz w:val="28"/>
          <w:szCs w:val="32"/>
          <w:lang w:val="en-US"/>
        </w:rPr>
      </w:pPr>
      <w:r>
        <w:br w:type="page"/>
      </w:r>
    </w:p>
    <w:p w:rsidR="008E766B" w:rsidRDefault="008E766B" w:rsidP="008E766B">
      <w:pPr>
        <w:pStyle w:val="Heading1"/>
      </w:pPr>
      <w:bookmarkStart w:id="12" w:name="_Toc128679984"/>
      <w:r>
        <w:lastRenderedPageBreak/>
        <w:t>Recomme</w:t>
      </w:r>
      <w:r w:rsidR="00AD09E6">
        <w:t>n</w:t>
      </w:r>
      <w:r>
        <w:t>dations</w:t>
      </w:r>
      <w:bookmarkEnd w:id="12"/>
    </w:p>
    <w:p w:rsidR="00D8795A" w:rsidRPr="00D8795A" w:rsidRDefault="00D8795A" w:rsidP="00D8795A">
      <w:pPr>
        <w:rPr>
          <w:lang w:val="en-US"/>
        </w:rPr>
      </w:pPr>
      <w:r>
        <w:rPr>
          <w:lang w:val="en-US"/>
        </w:rPr>
        <w:t xml:space="preserve">At present, organisations </w:t>
      </w:r>
      <w:r w:rsidR="00277634">
        <w:rPr>
          <w:lang w:val="en-US"/>
        </w:rPr>
        <w:t>in</w:t>
      </w:r>
      <w:r>
        <w:rPr>
          <w:lang w:val="en-US"/>
        </w:rPr>
        <w:t xml:space="preserve"> the hotel industry are facing several challenges such as </w:t>
      </w:r>
      <w:r w:rsidR="001F024A">
        <w:rPr>
          <w:lang w:val="en-US"/>
        </w:rPr>
        <w:t xml:space="preserve">staff shortage and retention, environmental considerations, cope up with advanced technology developing a strong customer base, hiring </w:t>
      </w:r>
      <w:r w:rsidR="00277634">
        <w:rPr>
          <w:lang w:val="en-US"/>
        </w:rPr>
        <w:t xml:space="preserve">the </w:t>
      </w:r>
      <w:r w:rsidR="001F024A">
        <w:rPr>
          <w:lang w:val="en-US"/>
        </w:rPr>
        <w:t>right individuals</w:t>
      </w:r>
      <w:r w:rsidR="00277634">
        <w:rPr>
          <w:lang w:val="en-US"/>
        </w:rPr>
        <w:t>,</w:t>
      </w:r>
      <w:r w:rsidR="001F024A">
        <w:rPr>
          <w:lang w:val="en-US"/>
        </w:rPr>
        <w:t xml:space="preserve"> and so on. For overcoming these challenges, organisation may adopt an anti-traffic policy, train the staff in order to help them in adjusting </w:t>
      </w:r>
      <w:r w:rsidR="00277634">
        <w:rPr>
          <w:lang w:val="en-US"/>
        </w:rPr>
        <w:t>to</w:t>
      </w:r>
      <w:r w:rsidR="001F024A">
        <w:rPr>
          <w:lang w:val="en-US"/>
        </w:rPr>
        <w:t xml:space="preserve"> advanced technology and enhancing their capabilities, improv</w:t>
      </w:r>
      <w:r w:rsidR="00277634">
        <w:rPr>
          <w:lang w:val="en-US"/>
        </w:rPr>
        <w:t>e</w:t>
      </w:r>
      <w:r w:rsidR="001F024A">
        <w:rPr>
          <w:lang w:val="en-US"/>
        </w:rPr>
        <w:t xml:space="preserve"> the recruitment process, develop a well-researched and effective marketing strategy in order to attract new customers</w:t>
      </w:r>
      <w:r w:rsidR="00277634">
        <w:rPr>
          <w:lang w:val="en-US"/>
        </w:rPr>
        <w:t>,</w:t>
      </w:r>
      <w:r w:rsidR="001F024A">
        <w:rPr>
          <w:lang w:val="en-US"/>
        </w:rPr>
        <w:t xml:space="preserve"> and so on.</w:t>
      </w:r>
    </w:p>
    <w:p w:rsidR="008E766B" w:rsidRDefault="008E766B">
      <w:pPr>
        <w:spacing w:after="160" w:line="259" w:lineRule="auto"/>
        <w:jc w:val="left"/>
        <w:rPr>
          <w:rFonts w:eastAsiaTheme="majorEastAsia" w:cstheme="majorBidi"/>
          <w:b/>
          <w:color w:val="2F5496" w:themeColor="accent1" w:themeShade="BF"/>
          <w:sz w:val="28"/>
          <w:szCs w:val="32"/>
          <w:lang w:val="en-US"/>
        </w:rPr>
      </w:pPr>
      <w:r>
        <w:br w:type="page"/>
      </w:r>
    </w:p>
    <w:p w:rsidR="0015323B" w:rsidRPr="0015323B" w:rsidRDefault="008E766B" w:rsidP="0015323B">
      <w:pPr>
        <w:pStyle w:val="Heading1"/>
      </w:pPr>
      <w:bookmarkStart w:id="13" w:name="_Toc128679985"/>
      <w:r>
        <w:lastRenderedPageBreak/>
        <w:t>References</w:t>
      </w:r>
      <w:bookmarkEnd w:id="13"/>
    </w:p>
    <w:p w:rsidR="0015323B" w:rsidRPr="0015323B" w:rsidRDefault="0015323B" w:rsidP="0015323B">
      <w:pPr>
        <w:rPr>
          <w:rFonts w:eastAsia="Times New Roman" w:cs="Arial"/>
          <w:szCs w:val="24"/>
          <w:lang w:val="en-US"/>
        </w:rPr>
      </w:pPr>
      <w:r w:rsidRPr="0015323B">
        <w:rPr>
          <w:rFonts w:eastAsia="Times New Roman" w:cs="Arial"/>
          <w:szCs w:val="24"/>
          <w:lang w:val="en-US"/>
        </w:rPr>
        <w:t xml:space="preserve">Brazil, C.K., </w:t>
      </w:r>
      <w:proofErr w:type="spellStart"/>
      <w:r w:rsidRPr="0015323B">
        <w:rPr>
          <w:rFonts w:eastAsia="Times New Roman" w:cs="Arial"/>
          <w:szCs w:val="24"/>
          <w:lang w:val="en-US"/>
        </w:rPr>
        <w:t>Pottorff</w:t>
      </w:r>
      <w:proofErr w:type="spellEnd"/>
      <w:r w:rsidRPr="0015323B">
        <w:rPr>
          <w:rFonts w:eastAsia="Times New Roman" w:cs="Arial"/>
          <w:szCs w:val="24"/>
          <w:lang w:val="en-US"/>
        </w:rPr>
        <w:t xml:space="preserve">, T.A., Miller, M. and </w:t>
      </w:r>
      <w:proofErr w:type="spellStart"/>
      <w:r w:rsidRPr="0015323B">
        <w:rPr>
          <w:rFonts w:eastAsia="Times New Roman" w:cs="Arial"/>
          <w:szCs w:val="24"/>
          <w:lang w:val="en-US"/>
        </w:rPr>
        <w:t>Rys</w:t>
      </w:r>
      <w:proofErr w:type="spellEnd"/>
      <w:r w:rsidRPr="0015323B">
        <w:rPr>
          <w:rFonts w:eastAsia="Times New Roman" w:cs="Arial"/>
          <w:szCs w:val="24"/>
          <w:lang w:val="en-US"/>
        </w:rPr>
        <w:t xml:space="preserve">, M.J., 2023. Using the Rapid Upper Limb Assessment to Examine the Effect of the New Hotel Housekeeping California Standard. </w:t>
      </w:r>
      <w:r w:rsidRPr="0015323B">
        <w:rPr>
          <w:rFonts w:eastAsia="Times New Roman" w:cs="Arial"/>
          <w:i/>
          <w:iCs/>
          <w:szCs w:val="24"/>
          <w:lang w:val="en-US"/>
        </w:rPr>
        <w:t>Applied Ergonomics</w:t>
      </w:r>
      <w:r w:rsidRPr="0015323B">
        <w:rPr>
          <w:rFonts w:eastAsia="Times New Roman" w:cs="Arial"/>
          <w:szCs w:val="24"/>
          <w:lang w:val="en-US"/>
        </w:rPr>
        <w:t xml:space="preserve">, </w:t>
      </w:r>
      <w:r w:rsidRPr="0015323B">
        <w:rPr>
          <w:rFonts w:eastAsia="Times New Roman" w:cs="Arial"/>
          <w:i/>
          <w:iCs/>
          <w:szCs w:val="24"/>
          <w:lang w:val="en-US"/>
        </w:rPr>
        <w:t>106</w:t>
      </w:r>
      <w:r w:rsidR="0010046E">
        <w:rPr>
          <w:rFonts w:eastAsia="Times New Roman" w:cs="Arial"/>
          <w:szCs w:val="24"/>
          <w:lang w:val="en-US"/>
        </w:rPr>
        <w:t>, p.103868 (Accessed: 2</w:t>
      </w:r>
      <w:r w:rsidR="0010046E" w:rsidRPr="0010046E">
        <w:rPr>
          <w:rFonts w:eastAsia="Times New Roman" w:cs="Arial"/>
          <w:szCs w:val="24"/>
          <w:vertAlign w:val="superscript"/>
          <w:lang w:val="en-US"/>
        </w:rPr>
        <w:t>nd</w:t>
      </w:r>
      <w:r w:rsidR="0010046E">
        <w:rPr>
          <w:rFonts w:eastAsia="Times New Roman" w:cs="Arial"/>
          <w:szCs w:val="24"/>
          <w:lang w:val="en-US"/>
        </w:rPr>
        <w:t xml:space="preserve"> February).</w:t>
      </w:r>
    </w:p>
    <w:p w:rsidR="0015323B" w:rsidRPr="0015323B" w:rsidRDefault="0015323B" w:rsidP="0015323B">
      <w:pPr>
        <w:rPr>
          <w:rFonts w:eastAsia="Times New Roman" w:cs="Arial"/>
          <w:szCs w:val="24"/>
          <w:lang w:val="en-US"/>
        </w:rPr>
      </w:pPr>
      <w:r w:rsidRPr="0015323B">
        <w:rPr>
          <w:rFonts w:eastAsia="Times New Roman" w:cs="Arial"/>
          <w:szCs w:val="24"/>
          <w:lang w:val="en-US"/>
        </w:rPr>
        <w:t xml:space="preserve">Chan, J., Gao, Y.L. and McGinley, S., 2021. Updates in service standards in hotels: how COVID-19 changed operations. </w:t>
      </w:r>
      <w:r w:rsidRPr="0015323B">
        <w:rPr>
          <w:rFonts w:eastAsia="Times New Roman" w:cs="Arial"/>
          <w:i/>
          <w:iCs/>
          <w:szCs w:val="24"/>
          <w:lang w:val="en-US"/>
        </w:rPr>
        <w:t>International Journal of Contemporary Hospitality Management</w:t>
      </w:r>
      <w:r w:rsidRPr="0015323B">
        <w:rPr>
          <w:rFonts w:eastAsia="Times New Roman" w:cs="Arial"/>
          <w:szCs w:val="24"/>
          <w:lang w:val="en-US"/>
        </w:rPr>
        <w:t xml:space="preserve">, </w:t>
      </w:r>
      <w:r w:rsidRPr="0015323B">
        <w:rPr>
          <w:rFonts w:eastAsia="Times New Roman" w:cs="Arial"/>
          <w:i/>
          <w:iCs/>
          <w:szCs w:val="24"/>
          <w:lang w:val="en-US"/>
        </w:rPr>
        <w:t>33</w:t>
      </w:r>
      <w:r w:rsidR="0010046E">
        <w:rPr>
          <w:rFonts w:eastAsia="Times New Roman" w:cs="Arial"/>
          <w:szCs w:val="24"/>
          <w:lang w:val="en-US"/>
        </w:rPr>
        <w:t xml:space="preserve">(5), pp.1668-1687 </w:t>
      </w:r>
      <w:r w:rsidR="0010046E">
        <w:rPr>
          <w:rFonts w:eastAsia="Times New Roman" w:cs="Arial"/>
          <w:szCs w:val="24"/>
          <w:lang w:val="en-US"/>
        </w:rPr>
        <w:t xml:space="preserve">(Accessed: </w:t>
      </w:r>
      <w:r w:rsidR="0010046E">
        <w:rPr>
          <w:rFonts w:eastAsia="Times New Roman" w:cs="Arial"/>
          <w:szCs w:val="24"/>
          <w:lang w:val="en-US"/>
        </w:rPr>
        <w:t>3</w:t>
      </w:r>
      <w:proofErr w:type="gramStart"/>
      <w:r w:rsidR="0010046E" w:rsidRPr="0010046E">
        <w:rPr>
          <w:rFonts w:eastAsia="Times New Roman" w:cs="Arial"/>
          <w:szCs w:val="24"/>
          <w:vertAlign w:val="superscript"/>
          <w:lang w:val="en-US"/>
        </w:rPr>
        <w:t>rd</w:t>
      </w:r>
      <w:r w:rsidR="0010046E">
        <w:rPr>
          <w:rFonts w:eastAsia="Times New Roman" w:cs="Arial"/>
          <w:szCs w:val="24"/>
          <w:lang w:val="en-US"/>
        </w:rPr>
        <w:t xml:space="preserve"> </w:t>
      </w:r>
      <w:r w:rsidR="0010046E">
        <w:rPr>
          <w:rFonts w:eastAsia="Times New Roman" w:cs="Arial"/>
          <w:szCs w:val="24"/>
          <w:lang w:val="en-US"/>
        </w:rPr>
        <w:t xml:space="preserve"> February</w:t>
      </w:r>
      <w:proofErr w:type="gramEnd"/>
      <w:r w:rsidR="0010046E">
        <w:rPr>
          <w:rFonts w:eastAsia="Times New Roman" w:cs="Arial"/>
          <w:szCs w:val="24"/>
          <w:lang w:val="en-US"/>
        </w:rPr>
        <w:t>).</w:t>
      </w:r>
    </w:p>
    <w:p w:rsidR="0015323B" w:rsidRPr="0015323B" w:rsidRDefault="0015323B" w:rsidP="0015323B">
      <w:pPr>
        <w:rPr>
          <w:rFonts w:eastAsia="Times New Roman" w:cs="Arial"/>
          <w:szCs w:val="24"/>
          <w:lang w:val="en-US"/>
        </w:rPr>
      </w:pPr>
      <w:proofErr w:type="spellStart"/>
      <w:r w:rsidRPr="0015323B">
        <w:rPr>
          <w:rFonts w:eastAsia="Times New Roman" w:cs="Arial"/>
          <w:szCs w:val="24"/>
          <w:lang w:val="en-US"/>
        </w:rPr>
        <w:t>Gemar</w:t>
      </w:r>
      <w:proofErr w:type="spellEnd"/>
      <w:r w:rsidRPr="0015323B">
        <w:rPr>
          <w:rFonts w:eastAsia="Times New Roman" w:cs="Arial"/>
          <w:szCs w:val="24"/>
          <w:lang w:val="en-US"/>
        </w:rPr>
        <w:t xml:space="preserve">, G., </w:t>
      </w:r>
      <w:proofErr w:type="spellStart"/>
      <w:r w:rsidRPr="0015323B">
        <w:rPr>
          <w:rFonts w:eastAsia="Times New Roman" w:cs="Arial"/>
          <w:szCs w:val="24"/>
          <w:lang w:val="en-US"/>
        </w:rPr>
        <w:t>Moniche</w:t>
      </w:r>
      <w:proofErr w:type="spellEnd"/>
      <w:r w:rsidRPr="0015323B">
        <w:rPr>
          <w:rFonts w:eastAsia="Times New Roman" w:cs="Arial"/>
          <w:szCs w:val="24"/>
          <w:lang w:val="en-US"/>
        </w:rPr>
        <w:t xml:space="preserve">, L. and Morales, A.J., 2016. Survival analysis of the Spanish hotel industry. </w:t>
      </w:r>
      <w:r w:rsidRPr="0015323B">
        <w:rPr>
          <w:rFonts w:eastAsia="Times New Roman" w:cs="Arial"/>
          <w:i/>
          <w:iCs/>
          <w:szCs w:val="24"/>
          <w:lang w:val="en-US"/>
        </w:rPr>
        <w:t>Tourism Management</w:t>
      </w:r>
      <w:r w:rsidRPr="0015323B">
        <w:rPr>
          <w:rFonts w:eastAsia="Times New Roman" w:cs="Arial"/>
          <w:szCs w:val="24"/>
          <w:lang w:val="en-US"/>
        </w:rPr>
        <w:t xml:space="preserve">, </w:t>
      </w:r>
      <w:r w:rsidRPr="0015323B">
        <w:rPr>
          <w:rFonts w:eastAsia="Times New Roman" w:cs="Arial"/>
          <w:i/>
          <w:iCs/>
          <w:szCs w:val="24"/>
          <w:lang w:val="en-US"/>
        </w:rPr>
        <w:t>54</w:t>
      </w:r>
      <w:r w:rsidR="0010046E">
        <w:rPr>
          <w:rFonts w:eastAsia="Times New Roman" w:cs="Arial"/>
          <w:szCs w:val="24"/>
          <w:lang w:val="en-US"/>
        </w:rPr>
        <w:t xml:space="preserve">, pp.428-438 </w:t>
      </w:r>
      <w:r w:rsidR="0010046E">
        <w:rPr>
          <w:rFonts w:eastAsia="Times New Roman" w:cs="Arial"/>
          <w:szCs w:val="24"/>
          <w:lang w:val="en-US"/>
        </w:rPr>
        <w:t>(Accessed:</w:t>
      </w:r>
      <w:r w:rsidR="0010046E">
        <w:rPr>
          <w:rFonts w:eastAsia="Times New Roman" w:cs="Arial"/>
          <w:szCs w:val="24"/>
          <w:lang w:val="en-US"/>
        </w:rPr>
        <w:t xml:space="preserve"> 3</w:t>
      </w:r>
      <w:proofErr w:type="gramStart"/>
      <w:r w:rsidR="0010046E" w:rsidRPr="0010046E">
        <w:rPr>
          <w:rFonts w:eastAsia="Times New Roman" w:cs="Arial"/>
          <w:szCs w:val="24"/>
          <w:vertAlign w:val="superscript"/>
          <w:lang w:val="en-US"/>
        </w:rPr>
        <w:t>rd</w:t>
      </w:r>
      <w:r w:rsidR="0010046E">
        <w:rPr>
          <w:rFonts w:eastAsia="Times New Roman" w:cs="Arial"/>
          <w:szCs w:val="24"/>
          <w:lang w:val="en-US"/>
        </w:rPr>
        <w:t xml:space="preserve"> </w:t>
      </w:r>
      <w:r w:rsidR="0010046E">
        <w:rPr>
          <w:rFonts w:eastAsia="Times New Roman" w:cs="Arial"/>
          <w:szCs w:val="24"/>
          <w:lang w:val="en-US"/>
        </w:rPr>
        <w:t xml:space="preserve"> February</w:t>
      </w:r>
      <w:proofErr w:type="gramEnd"/>
      <w:r w:rsidR="0010046E">
        <w:rPr>
          <w:rFonts w:eastAsia="Times New Roman" w:cs="Arial"/>
          <w:szCs w:val="24"/>
          <w:lang w:val="en-US"/>
        </w:rPr>
        <w:t>).</w:t>
      </w:r>
    </w:p>
    <w:p w:rsidR="0015323B" w:rsidRPr="0015323B" w:rsidRDefault="0015323B" w:rsidP="0015323B">
      <w:pPr>
        <w:rPr>
          <w:rFonts w:eastAsia="Times New Roman" w:cs="Arial"/>
          <w:szCs w:val="24"/>
          <w:lang w:val="en-US"/>
        </w:rPr>
      </w:pPr>
      <w:proofErr w:type="spellStart"/>
      <w:r w:rsidRPr="0015323B">
        <w:rPr>
          <w:rFonts w:eastAsia="Times New Roman" w:cs="Arial"/>
          <w:szCs w:val="24"/>
          <w:lang w:val="en-US"/>
        </w:rPr>
        <w:t>Iranmanesh</w:t>
      </w:r>
      <w:proofErr w:type="spellEnd"/>
      <w:r w:rsidRPr="0015323B">
        <w:rPr>
          <w:rFonts w:eastAsia="Times New Roman" w:cs="Arial"/>
          <w:szCs w:val="24"/>
          <w:lang w:val="en-US"/>
        </w:rPr>
        <w:t xml:space="preserve">, M., </w:t>
      </w:r>
      <w:proofErr w:type="spellStart"/>
      <w:r w:rsidRPr="0015323B">
        <w:rPr>
          <w:rFonts w:eastAsia="Times New Roman" w:cs="Arial"/>
          <w:szCs w:val="24"/>
          <w:lang w:val="en-US"/>
        </w:rPr>
        <w:t>Ghobakhloo</w:t>
      </w:r>
      <w:proofErr w:type="spellEnd"/>
      <w:r w:rsidRPr="0015323B">
        <w:rPr>
          <w:rFonts w:eastAsia="Times New Roman" w:cs="Arial"/>
          <w:szCs w:val="24"/>
          <w:lang w:val="en-US"/>
        </w:rPr>
        <w:t xml:space="preserve">, M., </w:t>
      </w:r>
      <w:proofErr w:type="spellStart"/>
      <w:r w:rsidRPr="0015323B">
        <w:rPr>
          <w:rFonts w:eastAsia="Times New Roman" w:cs="Arial"/>
          <w:szCs w:val="24"/>
          <w:lang w:val="en-US"/>
        </w:rPr>
        <w:t>Nilashi</w:t>
      </w:r>
      <w:proofErr w:type="spellEnd"/>
      <w:r w:rsidRPr="0015323B">
        <w:rPr>
          <w:rFonts w:eastAsia="Times New Roman" w:cs="Arial"/>
          <w:szCs w:val="24"/>
          <w:lang w:val="en-US"/>
        </w:rPr>
        <w:t xml:space="preserve">, M., Tseng, M.L., </w:t>
      </w:r>
      <w:proofErr w:type="spellStart"/>
      <w:r w:rsidRPr="0015323B">
        <w:rPr>
          <w:rFonts w:eastAsia="Times New Roman" w:cs="Arial"/>
          <w:szCs w:val="24"/>
          <w:lang w:val="en-US"/>
        </w:rPr>
        <w:t>Yadegaridehkordi</w:t>
      </w:r>
      <w:proofErr w:type="spellEnd"/>
      <w:r w:rsidRPr="0015323B">
        <w:rPr>
          <w:rFonts w:eastAsia="Times New Roman" w:cs="Arial"/>
          <w:szCs w:val="24"/>
          <w:lang w:val="en-US"/>
        </w:rPr>
        <w:t xml:space="preserve">, E. and Leung, N., 2022. Applications of disruptive digital technologies in hotel industry: A systematic review. </w:t>
      </w:r>
      <w:r w:rsidRPr="0015323B">
        <w:rPr>
          <w:rFonts w:eastAsia="Times New Roman" w:cs="Arial"/>
          <w:i/>
          <w:iCs/>
          <w:szCs w:val="24"/>
          <w:lang w:val="en-US"/>
        </w:rPr>
        <w:t>International Journal of Hospitality Management</w:t>
      </w:r>
      <w:r w:rsidRPr="0015323B">
        <w:rPr>
          <w:rFonts w:eastAsia="Times New Roman" w:cs="Arial"/>
          <w:szCs w:val="24"/>
          <w:lang w:val="en-US"/>
        </w:rPr>
        <w:t xml:space="preserve">, </w:t>
      </w:r>
      <w:r w:rsidRPr="0015323B">
        <w:rPr>
          <w:rFonts w:eastAsia="Times New Roman" w:cs="Arial"/>
          <w:i/>
          <w:iCs/>
          <w:szCs w:val="24"/>
          <w:lang w:val="en-US"/>
        </w:rPr>
        <w:t>107</w:t>
      </w:r>
      <w:r w:rsidR="0010046E">
        <w:rPr>
          <w:rFonts w:eastAsia="Times New Roman" w:cs="Arial"/>
          <w:szCs w:val="24"/>
          <w:lang w:val="en-US"/>
        </w:rPr>
        <w:t xml:space="preserve">, p.103304 </w:t>
      </w:r>
      <w:r w:rsidR="0010046E">
        <w:rPr>
          <w:rFonts w:eastAsia="Times New Roman" w:cs="Arial"/>
          <w:szCs w:val="24"/>
          <w:lang w:val="en-US"/>
        </w:rPr>
        <w:t xml:space="preserve">(Accessed: </w:t>
      </w:r>
      <w:r w:rsidR="0010046E">
        <w:rPr>
          <w:rFonts w:eastAsia="Times New Roman" w:cs="Arial"/>
          <w:szCs w:val="24"/>
          <w:lang w:val="en-US"/>
        </w:rPr>
        <w:t>5</w:t>
      </w:r>
      <w:proofErr w:type="gramStart"/>
      <w:r w:rsidR="0010046E" w:rsidRPr="0010046E">
        <w:rPr>
          <w:rFonts w:eastAsia="Times New Roman" w:cs="Arial"/>
          <w:szCs w:val="24"/>
          <w:vertAlign w:val="superscript"/>
          <w:lang w:val="en-US"/>
        </w:rPr>
        <w:t>th</w:t>
      </w:r>
      <w:r w:rsidR="0010046E">
        <w:rPr>
          <w:rFonts w:eastAsia="Times New Roman" w:cs="Arial"/>
          <w:szCs w:val="24"/>
          <w:lang w:val="en-US"/>
        </w:rPr>
        <w:t xml:space="preserve"> </w:t>
      </w:r>
      <w:r w:rsidR="0010046E">
        <w:rPr>
          <w:rFonts w:eastAsia="Times New Roman" w:cs="Arial"/>
          <w:szCs w:val="24"/>
          <w:lang w:val="en-US"/>
        </w:rPr>
        <w:t xml:space="preserve"> February</w:t>
      </w:r>
      <w:proofErr w:type="gramEnd"/>
      <w:r w:rsidR="0010046E">
        <w:rPr>
          <w:rFonts w:eastAsia="Times New Roman" w:cs="Arial"/>
          <w:szCs w:val="24"/>
          <w:lang w:val="en-US"/>
        </w:rPr>
        <w:t>).</w:t>
      </w:r>
    </w:p>
    <w:p w:rsidR="0015323B" w:rsidRPr="0015323B" w:rsidRDefault="0015323B" w:rsidP="0015323B">
      <w:pPr>
        <w:rPr>
          <w:rFonts w:eastAsia="Times New Roman" w:cs="Arial"/>
          <w:szCs w:val="24"/>
          <w:lang w:val="en-US"/>
        </w:rPr>
      </w:pPr>
      <w:r w:rsidRPr="0015323B">
        <w:rPr>
          <w:rFonts w:eastAsia="Times New Roman" w:cs="Arial"/>
          <w:szCs w:val="24"/>
          <w:lang w:val="en-US"/>
        </w:rPr>
        <w:t xml:space="preserve">Lai, I.K.W. and Wong, J.W.C., 2020. Comparing crisis management practices in the hotel industry between initial and pandemic stages of COVID-19. </w:t>
      </w:r>
      <w:r w:rsidRPr="0015323B">
        <w:rPr>
          <w:rFonts w:eastAsia="Times New Roman" w:cs="Arial"/>
          <w:i/>
          <w:iCs/>
          <w:szCs w:val="24"/>
          <w:lang w:val="en-US"/>
        </w:rPr>
        <w:t>International Journal of Contemporary Hospitality Management</w:t>
      </w:r>
      <w:r w:rsidRPr="0015323B">
        <w:rPr>
          <w:rFonts w:eastAsia="Times New Roman" w:cs="Arial"/>
          <w:szCs w:val="24"/>
          <w:lang w:val="en-US"/>
        </w:rPr>
        <w:t xml:space="preserve">, </w:t>
      </w:r>
      <w:r w:rsidRPr="0015323B">
        <w:rPr>
          <w:rFonts w:eastAsia="Times New Roman" w:cs="Arial"/>
          <w:i/>
          <w:iCs/>
          <w:szCs w:val="24"/>
          <w:lang w:val="en-US"/>
        </w:rPr>
        <w:t>32</w:t>
      </w:r>
      <w:r w:rsidR="0010046E">
        <w:rPr>
          <w:rFonts w:eastAsia="Times New Roman" w:cs="Arial"/>
          <w:szCs w:val="24"/>
          <w:lang w:val="en-US"/>
        </w:rPr>
        <w:t xml:space="preserve">(10), pp.3135-3156 </w:t>
      </w:r>
      <w:r w:rsidR="0010046E">
        <w:rPr>
          <w:rFonts w:eastAsia="Times New Roman" w:cs="Arial"/>
          <w:szCs w:val="24"/>
          <w:lang w:val="en-US"/>
        </w:rPr>
        <w:t xml:space="preserve">(Accessed: </w:t>
      </w:r>
      <w:r w:rsidR="0010046E">
        <w:rPr>
          <w:rFonts w:eastAsia="Times New Roman" w:cs="Arial"/>
          <w:szCs w:val="24"/>
          <w:lang w:val="en-US"/>
        </w:rPr>
        <w:t>9</w:t>
      </w:r>
      <w:proofErr w:type="gramStart"/>
      <w:r w:rsidR="0010046E" w:rsidRPr="0010046E">
        <w:rPr>
          <w:rFonts w:eastAsia="Times New Roman" w:cs="Arial"/>
          <w:szCs w:val="24"/>
          <w:vertAlign w:val="superscript"/>
          <w:lang w:val="en-US"/>
        </w:rPr>
        <w:t>th</w:t>
      </w:r>
      <w:r w:rsidR="0010046E">
        <w:rPr>
          <w:rFonts w:eastAsia="Times New Roman" w:cs="Arial"/>
          <w:szCs w:val="24"/>
          <w:lang w:val="en-US"/>
        </w:rPr>
        <w:t xml:space="preserve"> </w:t>
      </w:r>
      <w:r w:rsidR="0010046E">
        <w:rPr>
          <w:rFonts w:eastAsia="Times New Roman" w:cs="Arial"/>
          <w:szCs w:val="24"/>
          <w:lang w:val="en-US"/>
        </w:rPr>
        <w:t xml:space="preserve"> February</w:t>
      </w:r>
      <w:proofErr w:type="gramEnd"/>
      <w:r w:rsidR="0010046E">
        <w:rPr>
          <w:rFonts w:eastAsia="Times New Roman" w:cs="Arial"/>
          <w:szCs w:val="24"/>
          <w:lang w:val="en-US"/>
        </w:rPr>
        <w:t>).</w:t>
      </w:r>
    </w:p>
    <w:p w:rsidR="0015323B" w:rsidRPr="0015323B" w:rsidRDefault="0015323B" w:rsidP="0015323B">
      <w:pPr>
        <w:rPr>
          <w:rFonts w:eastAsia="Times New Roman" w:cs="Arial"/>
          <w:szCs w:val="24"/>
          <w:lang w:val="en-US"/>
        </w:rPr>
      </w:pPr>
      <w:r w:rsidRPr="0015323B">
        <w:rPr>
          <w:rFonts w:eastAsia="Times New Roman" w:cs="Arial"/>
          <w:szCs w:val="24"/>
          <w:lang w:val="en-US"/>
        </w:rPr>
        <w:t xml:space="preserve">Nam, K., </w:t>
      </w:r>
      <w:proofErr w:type="spellStart"/>
      <w:r w:rsidRPr="0015323B">
        <w:rPr>
          <w:rFonts w:eastAsia="Times New Roman" w:cs="Arial"/>
          <w:szCs w:val="24"/>
          <w:lang w:val="en-US"/>
        </w:rPr>
        <w:t>Dutt</w:t>
      </w:r>
      <w:proofErr w:type="spellEnd"/>
      <w:r w:rsidRPr="0015323B">
        <w:rPr>
          <w:rFonts w:eastAsia="Times New Roman" w:cs="Arial"/>
          <w:szCs w:val="24"/>
          <w:lang w:val="en-US"/>
        </w:rPr>
        <w:t xml:space="preserve">, C.S., </w:t>
      </w:r>
      <w:proofErr w:type="spellStart"/>
      <w:r w:rsidRPr="0015323B">
        <w:rPr>
          <w:rFonts w:eastAsia="Times New Roman" w:cs="Arial"/>
          <w:szCs w:val="24"/>
          <w:lang w:val="en-US"/>
        </w:rPr>
        <w:t>Chathoth</w:t>
      </w:r>
      <w:proofErr w:type="spellEnd"/>
      <w:r w:rsidRPr="0015323B">
        <w:rPr>
          <w:rFonts w:eastAsia="Times New Roman" w:cs="Arial"/>
          <w:szCs w:val="24"/>
          <w:lang w:val="en-US"/>
        </w:rPr>
        <w:t xml:space="preserve">, P., </w:t>
      </w:r>
      <w:proofErr w:type="spellStart"/>
      <w:r w:rsidRPr="0015323B">
        <w:rPr>
          <w:rFonts w:eastAsia="Times New Roman" w:cs="Arial"/>
          <w:szCs w:val="24"/>
          <w:lang w:val="en-US"/>
        </w:rPr>
        <w:t>Daghfous</w:t>
      </w:r>
      <w:proofErr w:type="spellEnd"/>
      <w:r w:rsidRPr="0015323B">
        <w:rPr>
          <w:rFonts w:eastAsia="Times New Roman" w:cs="Arial"/>
          <w:szCs w:val="24"/>
          <w:lang w:val="en-US"/>
        </w:rPr>
        <w:t xml:space="preserve">, A. and Khan, M.S., 2021. The adoption of artificial intelligence and robotics in the hotel industry: Prospects and challenges. </w:t>
      </w:r>
      <w:r w:rsidRPr="0015323B">
        <w:rPr>
          <w:rFonts w:eastAsia="Times New Roman" w:cs="Arial"/>
          <w:i/>
          <w:iCs/>
          <w:szCs w:val="24"/>
          <w:lang w:val="en-US"/>
        </w:rPr>
        <w:t>Electronic Markets</w:t>
      </w:r>
      <w:r w:rsidRPr="0015323B">
        <w:rPr>
          <w:rFonts w:eastAsia="Times New Roman" w:cs="Arial"/>
          <w:szCs w:val="24"/>
          <w:lang w:val="en-US"/>
        </w:rPr>
        <w:t xml:space="preserve">, </w:t>
      </w:r>
      <w:r w:rsidRPr="0015323B">
        <w:rPr>
          <w:rFonts w:eastAsia="Times New Roman" w:cs="Arial"/>
          <w:i/>
          <w:iCs/>
          <w:szCs w:val="24"/>
          <w:lang w:val="en-US"/>
        </w:rPr>
        <w:t>31</w:t>
      </w:r>
      <w:r w:rsidR="0010046E">
        <w:rPr>
          <w:rFonts w:eastAsia="Times New Roman" w:cs="Arial"/>
          <w:szCs w:val="24"/>
          <w:lang w:val="en-US"/>
        </w:rPr>
        <w:t>, pp.553-574</w:t>
      </w:r>
      <w:r w:rsidR="0010046E">
        <w:rPr>
          <w:rFonts w:eastAsia="Times New Roman" w:cs="Arial"/>
          <w:szCs w:val="24"/>
          <w:lang w:val="en-US"/>
        </w:rPr>
        <w:t>(Accessed: 2</w:t>
      </w:r>
      <w:r w:rsidR="0010046E" w:rsidRPr="0010046E">
        <w:rPr>
          <w:rFonts w:eastAsia="Times New Roman" w:cs="Arial"/>
          <w:szCs w:val="24"/>
          <w:vertAlign w:val="superscript"/>
          <w:lang w:val="en-US"/>
        </w:rPr>
        <w:t>nd</w:t>
      </w:r>
      <w:r w:rsidR="0010046E">
        <w:rPr>
          <w:rFonts w:eastAsia="Times New Roman" w:cs="Arial"/>
          <w:szCs w:val="24"/>
          <w:lang w:val="en-US"/>
        </w:rPr>
        <w:t xml:space="preserve"> February).</w:t>
      </w:r>
    </w:p>
    <w:p w:rsidR="0015323B" w:rsidRPr="0015323B" w:rsidRDefault="0015323B" w:rsidP="0015323B">
      <w:pPr>
        <w:rPr>
          <w:rFonts w:eastAsia="Times New Roman" w:cs="Arial"/>
          <w:szCs w:val="24"/>
          <w:lang w:val="en-US"/>
        </w:rPr>
      </w:pPr>
      <w:r w:rsidRPr="0015323B">
        <w:rPr>
          <w:rFonts w:eastAsia="Times New Roman" w:cs="Arial"/>
          <w:szCs w:val="24"/>
          <w:lang w:val="en-US"/>
        </w:rPr>
        <w:t xml:space="preserve">Rawal, Y.S., Pal, S., </w:t>
      </w:r>
      <w:proofErr w:type="spellStart"/>
      <w:r w:rsidRPr="0015323B">
        <w:rPr>
          <w:rFonts w:eastAsia="Times New Roman" w:cs="Arial"/>
          <w:szCs w:val="24"/>
          <w:lang w:val="en-US"/>
        </w:rPr>
        <w:t>Bagchi</w:t>
      </w:r>
      <w:proofErr w:type="spellEnd"/>
      <w:r w:rsidRPr="0015323B">
        <w:rPr>
          <w:rFonts w:eastAsia="Times New Roman" w:cs="Arial"/>
          <w:szCs w:val="24"/>
          <w:lang w:val="en-US"/>
        </w:rPr>
        <w:t xml:space="preserve">, P. and Dani, R., 2020. Hygiene and safety: a review of the hotel industry in the era of COVID-19 pandemic. </w:t>
      </w:r>
      <w:r w:rsidRPr="0015323B">
        <w:rPr>
          <w:rFonts w:eastAsia="Times New Roman" w:cs="Arial"/>
          <w:i/>
          <w:iCs/>
          <w:szCs w:val="24"/>
          <w:lang w:val="en-US"/>
        </w:rPr>
        <w:t>Bioscience Biotechnology Research Communications</w:t>
      </w:r>
      <w:r w:rsidRPr="0015323B">
        <w:rPr>
          <w:rFonts w:eastAsia="Times New Roman" w:cs="Arial"/>
          <w:szCs w:val="24"/>
          <w:lang w:val="en-US"/>
        </w:rPr>
        <w:t xml:space="preserve">, </w:t>
      </w:r>
      <w:r w:rsidRPr="0015323B">
        <w:rPr>
          <w:rFonts w:eastAsia="Times New Roman" w:cs="Arial"/>
          <w:i/>
          <w:iCs/>
          <w:szCs w:val="24"/>
          <w:lang w:val="en-US"/>
        </w:rPr>
        <w:t>13</w:t>
      </w:r>
      <w:r w:rsidR="0010046E">
        <w:rPr>
          <w:rFonts w:eastAsia="Times New Roman" w:cs="Arial"/>
          <w:szCs w:val="24"/>
          <w:lang w:val="en-US"/>
        </w:rPr>
        <w:t xml:space="preserve">(10), pp.79-83 </w:t>
      </w:r>
      <w:r w:rsidR="0010046E">
        <w:rPr>
          <w:rFonts w:eastAsia="Times New Roman" w:cs="Arial"/>
          <w:szCs w:val="24"/>
          <w:lang w:val="en-US"/>
        </w:rPr>
        <w:t xml:space="preserve">(Accessed: </w:t>
      </w:r>
      <w:r w:rsidR="0010046E">
        <w:rPr>
          <w:rFonts w:eastAsia="Times New Roman" w:cs="Arial"/>
          <w:szCs w:val="24"/>
          <w:lang w:val="en-US"/>
        </w:rPr>
        <w:t>9</w:t>
      </w:r>
      <w:proofErr w:type="gramStart"/>
      <w:r w:rsidR="0010046E" w:rsidRPr="0010046E">
        <w:rPr>
          <w:rFonts w:eastAsia="Times New Roman" w:cs="Arial"/>
          <w:szCs w:val="24"/>
          <w:vertAlign w:val="superscript"/>
          <w:lang w:val="en-US"/>
        </w:rPr>
        <w:t>th</w:t>
      </w:r>
      <w:r w:rsidR="0010046E">
        <w:rPr>
          <w:rFonts w:eastAsia="Times New Roman" w:cs="Arial"/>
          <w:szCs w:val="24"/>
          <w:lang w:val="en-US"/>
        </w:rPr>
        <w:t xml:space="preserve"> </w:t>
      </w:r>
      <w:r w:rsidR="0010046E">
        <w:rPr>
          <w:rFonts w:eastAsia="Times New Roman" w:cs="Arial"/>
          <w:szCs w:val="24"/>
          <w:lang w:val="en-US"/>
        </w:rPr>
        <w:t xml:space="preserve"> February</w:t>
      </w:r>
      <w:proofErr w:type="gramEnd"/>
      <w:r w:rsidR="0010046E">
        <w:rPr>
          <w:rFonts w:eastAsia="Times New Roman" w:cs="Arial"/>
          <w:szCs w:val="24"/>
          <w:lang w:val="en-US"/>
        </w:rPr>
        <w:t>).</w:t>
      </w:r>
    </w:p>
    <w:p w:rsidR="0015323B" w:rsidRPr="0015323B" w:rsidRDefault="0015323B" w:rsidP="0015323B">
      <w:pPr>
        <w:rPr>
          <w:rFonts w:eastAsia="Times New Roman" w:cs="Arial"/>
          <w:szCs w:val="24"/>
          <w:lang w:val="en-US"/>
        </w:rPr>
      </w:pPr>
      <w:r w:rsidRPr="0015323B">
        <w:rPr>
          <w:rFonts w:eastAsia="Times New Roman" w:cs="Arial"/>
          <w:szCs w:val="24"/>
          <w:lang w:val="en-US"/>
        </w:rPr>
        <w:t>Serra-</w:t>
      </w:r>
      <w:proofErr w:type="spellStart"/>
      <w:r w:rsidRPr="0015323B">
        <w:rPr>
          <w:rFonts w:eastAsia="Times New Roman" w:cs="Arial"/>
          <w:szCs w:val="24"/>
          <w:lang w:val="en-US"/>
        </w:rPr>
        <w:t>Cantallops</w:t>
      </w:r>
      <w:proofErr w:type="spellEnd"/>
      <w:r w:rsidRPr="0015323B">
        <w:rPr>
          <w:rFonts w:eastAsia="Times New Roman" w:cs="Arial"/>
          <w:szCs w:val="24"/>
          <w:lang w:val="en-US"/>
        </w:rPr>
        <w:t xml:space="preserve">, A., Peña-Miranda, D.D., Ramón-Cardona, J. and </w:t>
      </w:r>
      <w:proofErr w:type="spellStart"/>
      <w:r w:rsidRPr="0015323B">
        <w:rPr>
          <w:rFonts w:eastAsia="Times New Roman" w:cs="Arial"/>
          <w:szCs w:val="24"/>
          <w:lang w:val="en-US"/>
        </w:rPr>
        <w:t>Martorell-Cunill</w:t>
      </w:r>
      <w:proofErr w:type="spellEnd"/>
      <w:r w:rsidRPr="0015323B">
        <w:rPr>
          <w:rFonts w:eastAsia="Times New Roman" w:cs="Arial"/>
          <w:szCs w:val="24"/>
          <w:lang w:val="en-US"/>
        </w:rPr>
        <w:t xml:space="preserve">, O., 2018. Progress in research on CSR and the hotel industry (2006-2015). </w:t>
      </w:r>
      <w:r w:rsidRPr="0015323B">
        <w:rPr>
          <w:rFonts w:eastAsia="Times New Roman" w:cs="Arial"/>
          <w:i/>
          <w:iCs/>
          <w:szCs w:val="24"/>
          <w:lang w:val="en-US"/>
        </w:rPr>
        <w:t>Cornell Hospitality Quarterly</w:t>
      </w:r>
      <w:r w:rsidRPr="0015323B">
        <w:rPr>
          <w:rFonts w:eastAsia="Times New Roman" w:cs="Arial"/>
          <w:szCs w:val="24"/>
          <w:lang w:val="en-US"/>
        </w:rPr>
        <w:t xml:space="preserve">, </w:t>
      </w:r>
      <w:r w:rsidRPr="0015323B">
        <w:rPr>
          <w:rFonts w:eastAsia="Times New Roman" w:cs="Arial"/>
          <w:i/>
          <w:iCs/>
          <w:szCs w:val="24"/>
          <w:lang w:val="en-US"/>
        </w:rPr>
        <w:t>59</w:t>
      </w:r>
      <w:r w:rsidR="0010046E">
        <w:rPr>
          <w:rFonts w:eastAsia="Times New Roman" w:cs="Arial"/>
          <w:szCs w:val="24"/>
          <w:lang w:val="en-US"/>
        </w:rPr>
        <w:t>(1), pp.15-38</w:t>
      </w:r>
      <w:r w:rsidR="0010046E">
        <w:rPr>
          <w:rFonts w:eastAsia="Times New Roman" w:cs="Arial"/>
          <w:szCs w:val="24"/>
          <w:lang w:val="en-US"/>
        </w:rPr>
        <w:t xml:space="preserve">(Accessed: </w:t>
      </w:r>
      <w:r w:rsidR="0010046E">
        <w:rPr>
          <w:rFonts w:eastAsia="Times New Roman" w:cs="Arial"/>
          <w:szCs w:val="24"/>
          <w:lang w:val="en-US"/>
        </w:rPr>
        <w:t>14</w:t>
      </w:r>
      <w:r w:rsidR="0010046E" w:rsidRPr="0010046E">
        <w:rPr>
          <w:rFonts w:eastAsia="Times New Roman" w:cs="Arial"/>
          <w:szCs w:val="24"/>
          <w:vertAlign w:val="superscript"/>
          <w:lang w:val="en-US"/>
        </w:rPr>
        <w:t>th</w:t>
      </w:r>
      <w:r w:rsidR="0010046E">
        <w:rPr>
          <w:rFonts w:eastAsia="Times New Roman" w:cs="Arial"/>
          <w:szCs w:val="24"/>
          <w:lang w:val="en-US"/>
        </w:rPr>
        <w:t xml:space="preserve"> </w:t>
      </w:r>
      <w:r w:rsidR="0010046E">
        <w:rPr>
          <w:rFonts w:eastAsia="Times New Roman" w:cs="Arial"/>
          <w:szCs w:val="24"/>
          <w:lang w:val="en-US"/>
        </w:rPr>
        <w:t>February).</w:t>
      </w:r>
    </w:p>
    <w:p w:rsidR="0015323B" w:rsidRPr="0015323B" w:rsidRDefault="0015323B" w:rsidP="0015323B">
      <w:pPr>
        <w:rPr>
          <w:rFonts w:eastAsia="Times New Roman" w:cs="Arial"/>
          <w:szCs w:val="24"/>
          <w:lang w:val="en-US"/>
        </w:rPr>
      </w:pPr>
      <w:proofErr w:type="spellStart"/>
      <w:r w:rsidRPr="0015323B">
        <w:rPr>
          <w:rFonts w:eastAsia="Times New Roman" w:cs="Arial"/>
          <w:szCs w:val="24"/>
          <w:lang w:val="en-US"/>
        </w:rPr>
        <w:t>Shaharuddin</w:t>
      </w:r>
      <w:proofErr w:type="spellEnd"/>
      <w:r w:rsidRPr="0015323B">
        <w:rPr>
          <w:rFonts w:eastAsia="Times New Roman" w:cs="Arial"/>
          <w:szCs w:val="24"/>
          <w:lang w:val="en-US"/>
        </w:rPr>
        <w:t xml:space="preserve">, N.A., </w:t>
      </w:r>
      <w:proofErr w:type="spellStart"/>
      <w:r w:rsidRPr="0015323B">
        <w:rPr>
          <w:rFonts w:eastAsia="Times New Roman" w:cs="Arial"/>
          <w:szCs w:val="24"/>
          <w:lang w:val="en-US"/>
        </w:rPr>
        <w:t>Kassim</w:t>
      </w:r>
      <w:proofErr w:type="spellEnd"/>
      <w:r w:rsidRPr="0015323B">
        <w:rPr>
          <w:rFonts w:eastAsia="Times New Roman" w:cs="Arial"/>
          <w:szCs w:val="24"/>
          <w:lang w:val="en-US"/>
        </w:rPr>
        <w:t xml:space="preserve">, S., Yusof, A.M., Bakar, N.A. and Talib, N.A.C., 2018. The customer’s perception towards shariah-compliant hotel in Malaysia. </w:t>
      </w:r>
      <w:r w:rsidRPr="0015323B">
        <w:rPr>
          <w:rFonts w:eastAsia="Times New Roman" w:cs="Arial"/>
          <w:i/>
          <w:iCs/>
          <w:szCs w:val="24"/>
          <w:lang w:val="en-US"/>
        </w:rPr>
        <w:t xml:space="preserve">International Journal </w:t>
      </w:r>
      <w:r w:rsidRPr="0015323B">
        <w:rPr>
          <w:rFonts w:eastAsia="Times New Roman" w:cs="Arial"/>
          <w:i/>
          <w:iCs/>
          <w:szCs w:val="24"/>
          <w:lang w:val="en-US"/>
        </w:rPr>
        <w:lastRenderedPageBreak/>
        <w:t>of Academic Research in Business and Social Sciences</w:t>
      </w:r>
      <w:r w:rsidRPr="0015323B">
        <w:rPr>
          <w:rFonts w:eastAsia="Times New Roman" w:cs="Arial"/>
          <w:szCs w:val="24"/>
          <w:lang w:val="en-US"/>
        </w:rPr>
        <w:t xml:space="preserve">, </w:t>
      </w:r>
      <w:r w:rsidRPr="0015323B">
        <w:rPr>
          <w:rFonts w:eastAsia="Times New Roman" w:cs="Arial"/>
          <w:i/>
          <w:iCs/>
          <w:szCs w:val="24"/>
          <w:lang w:val="en-US"/>
        </w:rPr>
        <w:t>8</w:t>
      </w:r>
      <w:r w:rsidR="0010046E">
        <w:rPr>
          <w:rFonts w:eastAsia="Times New Roman" w:cs="Arial"/>
          <w:szCs w:val="24"/>
          <w:lang w:val="en-US"/>
        </w:rPr>
        <w:t xml:space="preserve">(15), pp.109-130 </w:t>
      </w:r>
      <w:r w:rsidR="0010046E">
        <w:rPr>
          <w:rFonts w:eastAsia="Times New Roman" w:cs="Arial"/>
          <w:szCs w:val="24"/>
          <w:lang w:val="en-US"/>
        </w:rPr>
        <w:t xml:space="preserve">(Accessed: </w:t>
      </w:r>
      <w:r w:rsidR="0010046E">
        <w:rPr>
          <w:rFonts w:eastAsia="Times New Roman" w:cs="Arial"/>
          <w:szCs w:val="24"/>
          <w:lang w:val="en-US"/>
        </w:rPr>
        <w:t>14</w:t>
      </w:r>
      <w:proofErr w:type="gramStart"/>
      <w:r w:rsidR="0010046E" w:rsidRPr="0010046E">
        <w:rPr>
          <w:rFonts w:eastAsia="Times New Roman" w:cs="Arial"/>
          <w:szCs w:val="24"/>
          <w:vertAlign w:val="superscript"/>
          <w:lang w:val="en-US"/>
        </w:rPr>
        <w:t>th</w:t>
      </w:r>
      <w:r w:rsidR="0010046E">
        <w:rPr>
          <w:rFonts w:eastAsia="Times New Roman" w:cs="Arial"/>
          <w:szCs w:val="24"/>
          <w:lang w:val="en-US"/>
        </w:rPr>
        <w:t xml:space="preserve"> </w:t>
      </w:r>
      <w:r w:rsidR="0010046E">
        <w:rPr>
          <w:rFonts w:eastAsia="Times New Roman" w:cs="Arial"/>
          <w:szCs w:val="24"/>
          <w:lang w:val="en-US"/>
        </w:rPr>
        <w:t xml:space="preserve"> February</w:t>
      </w:r>
      <w:proofErr w:type="gramEnd"/>
      <w:r w:rsidR="0010046E">
        <w:rPr>
          <w:rFonts w:eastAsia="Times New Roman" w:cs="Arial"/>
          <w:szCs w:val="24"/>
          <w:lang w:val="en-US"/>
        </w:rPr>
        <w:t>).</w:t>
      </w:r>
    </w:p>
    <w:p w:rsidR="0015323B" w:rsidRPr="0015323B" w:rsidRDefault="0015323B" w:rsidP="0015323B">
      <w:pPr>
        <w:rPr>
          <w:rFonts w:eastAsia="Times New Roman" w:cs="Arial"/>
          <w:szCs w:val="24"/>
          <w:lang w:val="en-US"/>
        </w:rPr>
      </w:pPr>
      <w:proofErr w:type="spellStart"/>
      <w:r w:rsidRPr="0015323B">
        <w:rPr>
          <w:rFonts w:eastAsia="Times New Roman" w:cs="Arial"/>
          <w:szCs w:val="24"/>
          <w:lang w:val="en-US"/>
        </w:rPr>
        <w:t>Soelton</w:t>
      </w:r>
      <w:proofErr w:type="spellEnd"/>
      <w:r w:rsidRPr="0015323B">
        <w:rPr>
          <w:rFonts w:eastAsia="Times New Roman" w:cs="Arial"/>
          <w:szCs w:val="24"/>
          <w:lang w:val="en-US"/>
        </w:rPr>
        <w:t xml:space="preserve">, M., 2018. How culture, training standard and discipline on the employee performance affect hotel management. </w:t>
      </w:r>
      <w:r w:rsidRPr="0015323B">
        <w:rPr>
          <w:rFonts w:eastAsia="Times New Roman" w:cs="Arial"/>
          <w:i/>
          <w:iCs/>
          <w:szCs w:val="24"/>
          <w:lang w:val="en-US"/>
        </w:rPr>
        <w:t>European Research Studies</w:t>
      </w:r>
      <w:r w:rsidRPr="0015323B">
        <w:rPr>
          <w:rFonts w:eastAsia="Times New Roman" w:cs="Arial"/>
          <w:szCs w:val="24"/>
          <w:lang w:val="en-US"/>
        </w:rPr>
        <w:t xml:space="preserve">, </w:t>
      </w:r>
      <w:r w:rsidRPr="0015323B">
        <w:rPr>
          <w:rFonts w:eastAsia="Times New Roman" w:cs="Arial"/>
          <w:i/>
          <w:iCs/>
          <w:szCs w:val="24"/>
          <w:lang w:val="en-US"/>
        </w:rPr>
        <w:t>21</w:t>
      </w:r>
      <w:r w:rsidR="0010046E">
        <w:rPr>
          <w:rFonts w:eastAsia="Times New Roman" w:cs="Arial"/>
          <w:szCs w:val="24"/>
          <w:lang w:val="en-US"/>
        </w:rPr>
        <w:t xml:space="preserve">(4), pp.378-385 </w:t>
      </w:r>
      <w:r w:rsidR="0010046E">
        <w:rPr>
          <w:rFonts w:eastAsia="Times New Roman" w:cs="Arial"/>
          <w:szCs w:val="24"/>
          <w:lang w:val="en-US"/>
        </w:rPr>
        <w:t>(Accessed: 2</w:t>
      </w:r>
      <w:r w:rsidR="0010046E" w:rsidRPr="0010046E">
        <w:rPr>
          <w:rFonts w:eastAsia="Times New Roman" w:cs="Arial"/>
          <w:szCs w:val="24"/>
          <w:vertAlign w:val="superscript"/>
          <w:lang w:val="en-US"/>
        </w:rPr>
        <w:t>nd</w:t>
      </w:r>
      <w:r w:rsidR="0010046E">
        <w:rPr>
          <w:rFonts w:eastAsia="Times New Roman" w:cs="Arial"/>
          <w:szCs w:val="24"/>
          <w:lang w:val="en-US"/>
        </w:rPr>
        <w:t xml:space="preserve"> February).</w:t>
      </w:r>
    </w:p>
    <w:p w:rsidR="0015323B" w:rsidRPr="0015323B" w:rsidRDefault="0015323B" w:rsidP="0015323B">
      <w:pPr>
        <w:rPr>
          <w:rFonts w:cs="Arial"/>
          <w:lang w:val="en-US"/>
        </w:rPr>
      </w:pPr>
      <w:proofErr w:type="spellStart"/>
      <w:r w:rsidRPr="0015323B">
        <w:rPr>
          <w:rFonts w:cs="Arial"/>
          <w:lang w:val="en-US"/>
        </w:rPr>
        <w:t>Tesone</w:t>
      </w:r>
      <w:proofErr w:type="spellEnd"/>
      <w:r w:rsidRPr="0015323B">
        <w:rPr>
          <w:rFonts w:cs="Arial"/>
          <w:lang w:val="en-US"/>
        </w:rPr>
        <w:t xml:space="preserve">, V. (2014) Principles of Management for the Hospitality Industry, Butterworth </w:t>
      </w:r>
      <w:proofErr w:type="spellStart"/>
      <w:r w:rsidRPr="0015323B">
        <w:rPr>
          <w:rFonts w:cs="Arial"/>
          <w:lang w:val="en-US"/>
        </w:rPr>
        <w:t>Heineman</w:t>
      </w:r>
      <w:proofErr w:type="spellEnd"/>
      <w:r w:rsidRPr="0015323B">
        <w:rPr>
          <w:rFonts w:cs="Arial"/>
          <w:lang w:val="en-US"/>
        </w:rPr>
        <w:t>, Oxford</w:t>
      </w:r>
      <w:r w:rsidR="0010046E">
        <w:rPr>
          <w:rFonts w:cs="Arial"/>
          <w:lang w:val="en-US"/>
        </w:rPr>
        <w:t xml:space="preserve"> </w:t>
      </w:r>
      <w:r w:rsidR="0010046E">
        <w:rPr>
          <w:rFonts w:eastAsia="Times New Roman" w:cs="Arial"/>
          <w:szCs w:val="24"/>
          <w:lang w:val="en-US"/>
        </w:rPr>
        <w:t xml:space="preserve">(Accessed: </w:t>
      </w:r>
      <w:r w:rsidR="0010046E">
        <w:rPr>
          <w:rFonts w:eastAsia="Times New Roman" w:cs="Arial"/>
          <w:szCs w:val="24"/>
          <w:lang w:val="en-US"/>
        </w:rPr>
        <w:t>21</w:t>
      </w:r>
      <w:proofErr w:type="gramStart"/>
      <w:r w:rsidR="0010046E" w:rsidRPr="0010046E">
        <w:rPr>
          <w:rFonts w:eastAsia="Times New Roman" w:cs="Arial"/>
          <w:szCs w:val="24"/>
          <w:vertAlign w:val="superscript"/>
          <w:lang w:val="en-US"/>
        </w:rPr>
        <w:t>st</w:t>
      </w:r>
      <w:r w:rsidR="0010046E">
        <w:rPr>
          <w:rFonts w:eastAsia="Times New Roman" w:cs="Arial"/>
          <w:szCs w:val="24"/>
          <w:lang w:val="en-US"/>
        </w:rPr>
        <w:t xml:space="preserve"> </w:t>
      </w:r>
      <w:r w:rsidR="0010046E">
        <w:rPr>
          <w:rFonts w:eastAsia="Times New Roman" w:cs="Arial"/>
          <w:szCs w:val="24"/>
          <w:lang w:val="en-US"/>
        </w:rPr>
        <w:t xml:space="preserve"> February</w:t>
      </w:r>
      <w:proofErr w:type="gramEnd"/>
      <w:r w:rsidR="0010046E">
        <w:rPr>
          <w:rFonts w:eastAsia="Times New Roman" w:cs="Arial"/>
          <w:szCs w:val="24"/>
          <w:lang w:val="en-US"/>
        </w:rPr>
        <w:t>).</w:t>
      </w:r>
    </w:p>
    <w:p w:rsidR="0015323B" w:rsidRPr="0015323B" w:rsidRDefault="0015323B" w:rsidP="0015323B">
      <w:pPr>
        <w:rPr>
          <w:rFonts w:cs="Arial"/>
          <w:lang w:val="en-US"/>
        </w:rPr>
      </w:pPr>
      <w:r w:rsidRPr="0015323B">
        <w:rPr>
          <w:rFonts w:cs="Arial"/>
          <w:lang w:val="en-US"/>
        </w:rPr>
        <w:t>Walker, J. (2013) Introduction to Hospitality Management, Pearson, London</w:t>
      </w:r>
      <w:r w:rsidR="0010046E">
        <w:rPr>
          <w:rFonts w:cs="Arial"/>
          <w:lang w:val="en-US"/>
        </w:rPr>
        <w:t xml:space="preserve"> </w:t>
      </w:r>
      <w:r w:rsidR="0010046E">
        <w:rPr>
          <w:rFonts w:eastAsia="Times New Roman" w:cs="Arial"/>
          <w:szCs w:val="24"/>
          <w:lang w:val="en-US"/>
        </w:rPr>
        <w:t xml:space="preserve">(Accessed: </w:t>
      </w:r>
      <w:r w:rsidR="0010046E">
        <w:rPr>
          <w:rFonts w:eastAsia="Times New Roman" w:cs="Arial"/>
          <w:szCs w:val="24"/>
          <w:lang w:val="en-US"/>
        </w:rPr>
        <w:t>20</w:t>
      </w:r>
      <w:proofErr w:type="gramStart"/>
      <w:r w:rsidR="0010046E" w:rsidRPr="0010046E">
        <w:rPr>
          <w:rFonts w:eastAsia="Times New Roman" w:cs="Arial"/>
          <w:szCs w:val="24"/>
          <w:vertAlign w:val="superscript"/>
          <w:lang w:val="en-US"/>
        </w:rPr>
        <w:t>th</w:t>
      </w:r>
      <w:r w:rsidR="0010046E">
        <w:rPr>
          <w:rFonts w:eastAsia="Times New Roman" w:cs="Arial"/>
          <w:szCs w:val="24"/>
          <w:lang w:val="en-US"/>
        </w:rPr>
        <w:t xml:space="preserve"> </w:t>
      </w:r>
      <w:r w:rsidR="0010046E">
        <w:rPr>
          <w:rFonts w:eastAsia="Times New Roman" w:cs="Arial"/>
          <w:szCs w:val="24"/>
          <w:lang w:val="en-US"/>
        </w:rPr>
        <w:t xml:space="preserve"> February</w:t>
      </w:r>
      <w:proofErr w:type="gramEnd"/>
      <w:r w:rsidR="0010046E">
        <w:rPr>
          <w:rFonts w:eastAsia="Times New Roman" w:cs="Arial"/>
          <w:szCs w:val="24"/>
          <w:lang w:val="en-US"/>
        </w:rPr>
        <w:t>).</w:t>
      </w:r>
    </w:p>
    <w:p w:rsidR="0015323B" w:rsidRPr="0015323B" w:rsidRDefault="0015323B" w:rsidP="0015323B">
      <w:pPr>
        <w:rPr>
          <w:rFonts w:eastAsia="Times New Roman" w:cs="Arial"/>
          <w:szCs w:val="24"/>
          <w:lang w:val="en-US"/>
        </w:rPr>
      </w:pPr>
      <w:r w:rsidRPr="0015323B">
        <w:rPr>
          <w:rFonts w:eastAsia="Times New Roman" w:cs="Arial"/>
          <w:szCs w:val="24"/>
          <w:lang w:val="en-US"/>
        </w:rPr>
        <w:t xml:space="preserve">Wong, A.K.F. and Kim, S.S., 2020. Development and validation of standard hotel corporate social responsibility (CSR) scale from the employee perspective. </w:t>
      </w:r>
      <w:r w:rsidRPr="0015323B">
        <w:rPr>
          <w:rFonts w:eastAsia="Times New Roman" w:cs="Arial"/>
          <w:i/>
          <w:iCs/>
          <w:szCs w:val="24"/>
          <w:lang w:val="en-US"/>
        </w:rPr>
        <w:t>International Journal of Hospitality Management</w:t>
      </w:r>
      <w:r w:rsidRPr="0015323B">
        <w:rPr>
          <w:rFonts w:eastAsia="Times New Roman" w:cs="Arial"/>
          <w:szCs w:val="24"/>
          <w:lang w:val="en-US"/>
        </w:rPr>
        <w:t xml:space="preserve">, </w:t>
      </w:r>
      <w:r w:rsidRPr="0015323B">
        <w:rPr>
          <w:rFonts w:eastAsia="Times New Roman" w:cs="Arial"/>
          <w:i/>
          <w:iCs/>
          <w:szCs w:val="24"/>
          <w:lang w:val="en-US"/>
        </w:rPr>
        <w:t>87</w:t>
      </w:r>
      <w:r w:rsidR="0010046E">
        <w:rPr>
          <w:rFonts w:eastAsia="Times New Roman" w:cs="Arial"/>
          <w:szCs w:val="24"/>
          <w:lang w:val="en-US"/>
        </w:rPr>
        <w:t>, p.102507</w:t>
      </w:r>
      <w:r w:rsidR="0010046E">
        <w:rPr>
          <w:rFonts w:eastAsia="Times New Roman" w:cs="Arial"/>
          <w:szCs w:val="24"/>
          <w:lang w:val="en-US"/>
        </w:rPr>
        <w:t xml:space="preserve">(Accessed: </w:t>
      </w:r>
      <w:r w:rsidR="0010046E">
        <w:rPr>
          <w:rFonts w:eastAsia="Times New Roman" w:cs="Arial"/>
          <w:szCs w:val="24"/>
          <w:lang w:val="en-US"/>
        </w:rPr>
        <w:t>3</w:t>
      </w:r>
      <w:r w:rsidR="0010046E" w:rsidRPr="0010046E">
        <w:rPr>
          <w:rFonts w:eastAsia="Times New Roman" w:cs="Arial"/>
          <w:szCs w:val="24"/>
          <w:vertAlign w:val="superscript"/>
          <w:lang w:val="en-US"/>
        </w:rPr>
        <w:t>rd</w:t>
      </w:r>
      <w:r w:rsidR="0010046E">
        <w:rPr>
          <w:rFonts w:eastAsia="Times New Roman" w:cs="Arial"/>
          <w:szCs w:val="24"/>
          <w:lang w:val="en-US"/>
        </w:rPr>
        <w:t xml:space="preserve"> March</w:t>
      </w:r>
      <w:r w:rsidR="0010046E">
        <w:rPr>
          <w:rFonts w:eastAsia="Times New Roman" w:cs="Arial"/>
          <w:szCs w:val="24"/>
          <w:lang w:val="en-US"/>
        </w:rPr>
        <w:t>).</w:t>
      </w:r>
    </w:p>
    <w:p w:rsidR="0015323B" w:rsidRPr="0015323B" w:rsidRDefault="0015323B" w:rsidP="0015323B">
      <w:pPr>
        <w:rPr>
          <w:rFonts w:cs="Arial"/>
          <w:lang w:val="en-US"/>
        </w:rPr>
      </w:pPr>
      <w:r w:rsidRPr="0015323B">
        <w:rPr>
          <w:rFonts w:cs="Arial"/>
          <w:lang w:val="en-US"/>
        </w:rPr>
        <w:t>Wood, R.C., 2015. Hospitality Management: a brief introduction, Sage, London</w:t>
      </w:r>
      <w:r w:rsidR="0010046E">
        <w:rPr>
          <w:rFonts w:cs="Arial"/>
          <w:lang w:val="en-US"/>
        </w:rPr>
        <w:t xml:space="preserve"> </w:t>
      </w:r>
      <w:r w:rsidR="0010046E">
        <w:rPr>
          <w:rFonts w:eastAsia="Times New Roman" w:cs="Arial"/>
          <w:szCs w:val="24"/>
          <w:lang w:val="en-US"/>
        </w:rPr>
        <w:t xml:space="preserve">(Accessed: </w:t>
      </w:r>
      <w:r w:rsidR="0010046E">
        <w:rPr>
          <w:rFonts w:eastAsia="Times New Roman" w:cs="Arial"/>
          <w:szCs w:val="24"/>
          <w:lang w:val="en-US"/>
        </w:rPr>
        <w:t>6</w:t>
      </w:r>
      <w:proofErr w:type="gramStart"/>
      <w:r w:rsidR="0010046E" w:rsidRPr="0010046E">
        <w:rPr>
          <w:rFonts w:eastAsia="Times New Roman" w:cs="Arial"/>
          <w:szCs w:val="24"/>
          <w:vertAlign w:val="superscript"/>
          <w:lang w:val="en-US"/>
        </w:rPr>
        <w:t>th</w:t>
      </w:r>
      <w:r w:rsidR="0010046E">
        <w:rPr>
          <w:rFonts w:eastAsia="Times New Roman" w:cs="Arial"/>
          <w:szCs w:val="24"/>
          <w:lang w:val="en-US"/>
        </w:rPr>
        <w:t xml:space="preserve"> </w:t>
      </w:r>
      <w:r w:rsidR="0010046E">
        <w:rPr>
          <w:rFonts w:eastAsia="Times New Roman" w:cs="Arial"/>
          <w:szCs w:val="24"/>
          <w:lang w:val="en-US"/>
        </w:rPr>
        <w:t xml:space="preserve"> February</w:t>
      </w:r>
      <w:proofErr w:type="gramEnd"/>
      <w:r w:rsidR="0010046E">
        <w:rPr>
          <w:rFonts w:eastAsia="Times New Roman" w:cs="Arial"/>
          <w:szCs w:val="24"/>
          <w:lang w:val="en-US"/>
        </w:rPr>
        <w:t>).</w:t>
      </w:r>
    </w:p>
    <w:p w:rsidR="0015323B" w:rsidRPr="0015323B" w:rsidRDefault="0015323B" w:rsidP="0015323B">
      <w:pPr>
        <w:rPr>
          <w:rFonts w:eastAsia="Times New Roman" w:cs="Arial"/>
          <w:szCs w:val="24"/>
          <w:lang w:val="en-US"/>
        </w:rPr>
      </w:pPr>
      <w:r w:rsidRPr="0015323B">
        <w:rPr>
          <w:rFonts w:eastAsia="Times New Roman" w:cs="Arial"/>
          <w:szCs w:val="24"/>
          <w:lang w:val="en-US"/>
        </w:rPr>
        <w:t xml:space="preserve">Wynn, M. and Jones, P., 2022. IT strategy in the hotel industry in the digital era. </w:t>
      </w:r>
      <w:r w:rsidRPr="0015323B">
        <w:rPr>
          <w:rFonts w:eastAsia="Times New Roman" w:cs="Arial"/>
          <w:i/>
          <w:iCs/>
          <w:szCs w:val="24"/>
          <w:lang w:val="en-US"/>
        </w:rPr>
        <w:t>Sustainability</w:t>
      </w:r>
      <w:r w:rsidRPr="0015323B">
        <w:rPr>
          <w:rFonts w:eastAsia="Times New Roman" w:cs="Arial"/>
          <w:szCs w:val="24"/>
          <w:lang w:val="en-US"/>
        </w:rPr>
        <w:t xml:space="preserve">, </w:t>
      </w:r>
      <w:r w:rsidRPr="0015323B">
        <w:rPr>
          <w:rFonts w:eastAsia="Times New Roman" w:cs="Arial"/>
          <w:i/>
          <w:iCs/>
          <w:szCs w:val="24"/>
          <w:lang w:val="en-US"/>
        </w:rPr>
        <w:t>14</w:t>
      </w:r>
      <w:r w:rsidR="0010046E">
        <w:rPr>
          <w:rFonts w:eastAsia="Times New Roman" w:cs="Arial"/>
          <w:szCs w:val="24"/>
          <w:lang w:val="en-US"/>
        </w:rPr>
        <w:t xml:space="preserve">(17), p.10705 </w:t>
      </w:r>
      <w:r w:rsidR="0010046E">
        <w:rPr>
          <w:rFonts w:eastAsia="Times New Roman" w:cs="Arial"/>
          <w:szCs w:val="24"/>
          <w:lang w:val="en-US"/>
        </w:rPr>
        <w:t xml:space="preserve">(Accessed: </w:t>
      </w:r>
      <w:r w:rsidR="0010046E">
        <w:rPr>
          <w:rFonts w:eastAsia="Times New Roman" w:cs="Arial"/>
          <w:szCs w:val="24"/>
          <w:lang w:val="en-US"/>
        </w:rPr>
        <w:t>1</w:t>
      </w:r>
      <w:r w:rsidR="0010046E" w:rsidRPr="0010046E">
        <w:rPr>
          <w:rFonts w:eastAsia="Times New Roman" w:cs="Arial"/>
          <w:szCs w:val="24"/>
          <w:vertAlign w:val="superscript"/>
          <w:lang w:val="en-US"/>
        </w:rPr>
        <w:t>st</w:t>
      </w:r>
      <w:r w:rsidR="0010046E">
        <w:rPr>
          <w:rFonts w:eastAsia="Times New Roman" w:cs="Arial"/>
          <w:szCs w:val="24"/>
          <w:lang w:val="en-US"/>
        </w:rPr>
        <w:t xml:space="preserve"> March</w:t>
      </w:r>
      <w:bookmarkStart w:id="14" w:name="_GoBack"/>
      <w:bookmarkEnd w:id="14"/>
      <w:r w:rsidR="0010046E">
        <w:rPr>
          <w:rFonts w:eastAsia="Times New Roman" w:cs="Arial"/>
          <w:szCs w:val="24"/>
          <w:lang w:val="en-US"/>
        </w:rPr>
        <w:t>).</w:t>
      </w:r>
    </w:p>
    <w:sectPr w:rsidR="0015323B" w:rsidRPr="0015323B" w:rsidSect="00AC4943">
      <w:footerReference w:type="default" r:id="rId16"/>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553D" w:rsidRDefault="0024553D" w:rsidP="008E766B">
      <w:pPr>
        <w:spacing w:after="0" w:line="240" w:lineRule="auto"/>
      </w:pPr>
      <w:r>
        <w:separator/>
      </w:r>
    </w:p>
  </w:endnote>
  <w:endnote w:type="continuationSeparator" w:id="0">
    <w:p w:rsidR="0024553D" w:rsidRDefault="0024553D" w:rsidP="008E7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1966573"/>
      <w:docPartObj>
        <w:docPartGallery w:val="Page Numbers (Bottom of Page)"/>
        <w:docPartUnique/>
      </w:docPartObj>
    </w:sdtPr>
    <w:sdtEndPr>
      <w:rPr>
        <w:color w:val="7F7F7F" w:themeColor="background1" w:themeShade="7F"/>
        <w:spacing w:val="60"/>
      </w:rPr>
    </w:sdtEndPr>
    <w:sdtContent>
      <w:p w:rsidR="001135DF" w:rsidRDefault="001135D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0046E" w:rsidRPr="0010046E">
          <w:rPr>
            <w:b/>
            <w:bCs/>
            <w:noProof/>
          </w:rPr>
          <w:t>11</w:t>
        </w:r>
        <w:r>
          <w:rPr>
            <w:b/>
            <w:bCs/>
            <w:noProof/>
          </w:rPr>
          <w:fldChar w:fldCharType="end"/>
        </w:r>
        <w:r>
          <w:rPr>
            <w:b/>
            <w:bCs/>
          </w:rPr>
          <w:t xml:space="preserve"> | </w:t>
        </w:r>
        <w:r>
          <w:rPr>
            <w:color w:val="7F7F7F" w:themeColor="background1" w:themeShade="7F"/>
            <w:spacing w:val="60"/>
          </w:rPr>
          <w:t>Page</w:t>
        </w:r>
      </w:p>
    </w:sdtContent>
  </w:sdt>
  <w:p w:rsidR="001135DF" w:rsidRDefault="001135D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553D" w:rsidRDefault="0024553D" w:rsidP="008E766B">
      <w:pPr>
        <w:spacing w:after="0" w:line="240" w:lineRule="auto"/>
      </w:pPr>
      <w:r>
        <w:separator/>
      </w:r>
    </w:p>
  </w:footnote>
  <w:footnote w:type="continuationSeparator" w:id="0">
    <w:p w:rsidR="0024553D" w:rsidRDefault="0024553D" w:rsidP="008E7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AD32AA"/>
    <w:multiLevelType w:val="hybridMultilevel"/>
    <w:tmpl w:val="9D58D2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I0tjSwNDMwN7EwtbRQ0lEKTi0uzszPAykwrQUAw5rzBSwAAAA="/>
  </w:docVars>
  <w:rsids>
    <w:rsidRoot w:val="00AC4943"/>
    <w:rsid w:val="00011314"/>
    <w:rsid w:val="00030636"/>
    <w:rsid w:val="00036D99"/>
    <w:rsid w:val="000908BE"/>
    <w:rsid w:val="000B0A46"/>
    <w:rsid w:val="000B65B4"/>
    <w:rsid w:val="000C1AF5"/>
    <w:rsid w:val="000C4415"/>
    <w:rsid w:val="000C6663"/>
    <w:rsid w:val="00100257"/>
    <w:rsid w:val="0010046E"/>
    <w:rsid w:val="001135DF"/>
    <w:rsid w:val="001163EE"/>
    <w:rsid w:val="00144F79"/>
    <w:rsid w:val="00146F01"/>
    <w:rsid w:val="0015323B"/>
    <w:rsid w:val="001A6DDE"/>
    <w:rsid w:val="001A712D"/>
    <w:rsid w:val="001B2C80"/>
    <w:rsid w:val="001B3B0E"/>
    <w:rsid w:val="001D67AD"/>
    <w:rsid w:val="001F024A"/>
    <w:rsid w:val="001F61BC"/>
    <w:rsid w:val="0022213C"/>
    <w:rsid w:val="00223FCC"/>
    <w:rsid w:val="0024553D"/>
    <w:rsid w:val="002619C9"/>
    <w:rsid w:val="00265332"/>
    <w:rsid w:val="00277634"/>
    <w:rsid w:val="00287C81"/>
    <w:rsid w:val="002C36DD"/>
    <w:rsid w:val="002C6BDA"/>
    <w:rsid w:val="0033106F"/>
    <w:rsid w:val="0034645D"/>
    <w:rsid w:val="00352C0C"/>
    <w:rsid w:val="00365995"/>
    <w:rsid w:val="00397B45"/>
    <w:rsid w:val="003B3097"/>
    <w:rsid w:val="003D1E06"/>
    <w:rsid w:val="003D2C3B"/>
    <w:rsid w:val="003E7457"/>
    <w:rsid w:val="00402A38"/>
    <w:rsid w:val="0041391C"/>
    <w:rsid w:val="00417AD2"/>
    <w:rsid w:val="00422C80"/>
    <w:rsid w:val="004251D5"/>
    <w:rsid w:val="0043787D"/>
    <w:rsid w:val="0044543E"/>
    <w:rsid w:val="00463158"/>
    <w:rsid w:val="00477C98"/>
    <w:rsid w:val="004830EC"/>
    <w:rsid w:val="004839B4"/>
    <w:rsid w:val="00487CCC"/>
    <w:rsid w:val="004A4373"/>
    <w:rsid w:val="004F7560"/>
    <w:rsid w:val="00506E90"/>
    <w:rsid w:val="00513BB7"/>
    <w:rsid w:val="0051709E"/>
    <w:rsid w:val="005268D9"/>
    <w:rsid w:val="00570DD8"/>
    <w:rsid w:val="005879FE"/>
    <w:rsid w:val="00591281"/>
    <w:rsid w:val="005A402B"/>
    <w:rsid w:val="005B4B7A"/>
    <w:rsid w:val="005B6CAC"/>
    <w:rsid w:val="005C6351"/>
    <w:rsid w:val="005D1D4A"/>
    <w:rsid w:val="005D47A8"/>
    <w:rsid w:val="005E06CF"/>
    <w:rsid w:val="006002E0"/>
    <w:rsid w:val="00602D44"/>
    <w:rsid w:val="00606117"/>
    <w:rsid w:val="00616F25"/>
    <w:rsid w:val="00626EFD"/>
    <w:rsid w:val="0063429F"/>
    <w:rsid w:val="00657D64"/>
    <w:rsid w:val="00663A24"/>
    <w:rsid w:val="006726F1"/>
    <w:rsid w:val="006751AA"/>
    <w:rsid w:val="006776B5"/>
    <w:rsid w:val="006A2730"/>
    <w:rsid w:val="006A2A89"/>
    <w:rsid w:val="006A315C"/>
    <w:rsid w:val="006B4EB0"/>
    <w:rsid w:val="006E147C"/>
    <w:rsid w:val="00707CA2"/>
    <w:rsid w:val="00710C49"/>
    <w:rsid w:val="0072130F"/>
    <w:rsid w:val="007430C2"/>
    <w:rsid w:val="007644B6"/>
    <w:rsid w:val="00770FF0"/>
    <w:rsid w:val="00774EDF"/>
    <w:rsid w:val="0077675C"/>
    <w:rsid w:val="00776CD6"/>
    <w:rsid w:val="007937EB"/>
    <w:rsid w:val="007D7FA3"/>
    <w:rsid w:val="007F04C3"/>
    <w:rsid w:val="007F75B6"/>
    <w:rsid w:val="00824867"/>
    <w:rsid w:val="00883CEB"/>
    <w:rsid w:val="00897918"/>
    <w:rsid w:val="008A3705"/>
    <w:rsid w:val="008C2E73"/>
    <w:rsid w:val="008C4923"/>
    <w:rsid w:val="008C4E79"/>
    <w:rsid w:val="008E4028"/>
    <w:rsid w:val="008E766B"/>
    <w:rsid w:val="008F4215"/>
    <w:rsid w:val="008F5D30"/>
    <w:rsid w:val="008F676A"/>
    <w:rsid w:val="009149B5"/>
    <w:rsid w:val="009502F1"/>
    <w:rsid w:val="00970D6B"/>
    <w:rsid w:val="00977C08"/>
    <w:rsid w:val="00986092"/>
    <w:rsid w:val="00992C7F"/>
    <w:rsid w:val="009A3F91"/>
    <w:rsid w:val="009B1C6F"/>
    <w:rsid w:val="009F29EE"/>
    <w:rsid w:val="009F2B83"/>
    <w:rsid w:val="009F6312"/>
    <w:rsid w:val="00A07C88"/>
    <w:rsid w:val="00A73C61"/>
    <w:rsid w:val="00A73D16"/>
    <w:rsid w:val="00A900A7"/>
    <w:rsid w:val="00AA2560"/>
    <w:rsid w:val="00AC4943"/>
    <w:rsid w:val="00AD0106"/>
    <w:rsid w:val="00AD09E6"/>
    <w:rsid w:val="00AD4BF1"/>
    <w:rsid w:val="00AD5F5B"/>
    <w:rsid w:val="00B01E9D"/>
    <w:rsid w:val="00B0766E"/>
    <w:rsid w:val="00B128A3"/>
    <w:rsid w:val="00B246AD"/>
    <w:rsid w:val="00B24863"/>
    <w:rsid w:val="00B40438"/>
    <w:rsid w:val="00B41F71"/>
    <w:rsid w:val="00B57961"/>
    <w:rsid w:val="00B66B12"/>
    <w:rsid w:val="00B67FC1"/>
    <w:rsid w:val="00BB644E"/>
    <w:rsid w:val="00BC69D8"/>
    <w:rsid w:val="00BD5670"/>
    <w:rsid w:val="00C06BF6"/>
    <w:rsid w:val="00C12A68"/>
    <w:rsid w:val="00C13A2C"/>
    <w:rsid w:val="00C22444"/>
    <w:rsid w:val="00C33075"/>
    <w:rsid w:val="00C34F99"/>
    <w:rsid w:val="00C53B86"/>
    <w:rsid w:val="00C63E97"/>
    <w:rsid w:val="00C80826"/>
    <w:rsid w:val="00CA0C35"/>
    <w:rsid w:val="00CB0E69"/>
    <w:rsid w:val="00CF336A"/>
    <w:rsid w:val="00D04530"/>
    <w:rsid w:val="00D2263E"/>
    <w:rsid w:val="00D25476"/>
    <w:rsid w:val="00D26206"/>
    <w:rsid w:val="00D55E99"/>
    <w:rsid w:val="00D777EB"/>
    <w:rsid w:val="00D8795A"/>
    <w:rsid w:val="00DB2840"/>
    <w:rsid w:val="00DB48D7"/>
    <w:rsid w:val="00DD6D71"/>
    <w:rsid w:val="00DF220D"/>
    <w:rsid w:val="00DF5CBD"/>
    <w:rsid w:val="00E2226A"/>
    <w:rsid w:val="00E3784A"/>
    <w:rsid w:val="00E517BA"/>
    <w:rsid w:val="00E5791B"/>
    <w:rsid w:val="00E62B97"/>
    <w:rsid w:val="00E639BE"/>
    <w:rsid w:val="00E731CE"/>
    <w:rsid w:val="00E7773D"/>
    <w:rsid w:val="00E900A9"/>
    <w:rsid w:val="00E97C89"/>
    <w:rsid w:val="00EA0987"/>
    <w:rsid w:val="00ED40C5"/>
    <w:rsid w:val="00EE0039"/>
    <w:rsid w:val="00EE24DD"/>
    <w:rsid w:val="00EE4DDD"/>
    <w:rsid w:val="00F04FA3"/>
    <w:rsid w:val="00F14705"/>
    <w:rsid w:val="00F326AE"/>
    <w:rsid w:val="00F32BED"/>
    <w:rsid w:val="00F4703E"/>
    <w:rsid w:val="00F53FED"/>
    <w:rsid w:val="00F6536D"/>
    <w:rsid w:val="00F707C8"/>
    <w:rsid w:val="00F7256D"/>
    <w:rsid w:val="00F949A7"/>
    <w:rsid w:val="00FA4907"/>
    <w:rsid w:val="00FB0961"/>
    <w:rsid w:val="00FB2B8E"/>
    <w:rsid w:val="00FC6DED"/>
    <w:rsid w:val="00FD640B"/>
    <w:rsid w:val="00FE6D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8194A"/>
  <w15:chartTrackingRefBased/>
  <w15:docId w15:val="{87084522-E3AC-4478-958B-7C6BAFB60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C6F"/>
    <w:pPr>
      <w:spacing w:after="200" w:line="360" w:lineRule="auto"/>
      <w:jc w:val="both"/>
    </w:pPr>
    <w:rPr>
      <w:rFonts w:ascii="Arial" w:hAnsi="Arial"/>
      <w:sz w:val="24"/>
      <w:lang w:val="en-GB"/>
    </w:rPr>
  </w:style>
  <w:style w:type="paragraph" w:styleId="Heading1">
    <w:name w:val="heading 1"/>
    <w:basedOn w:val="Normal"/>
    <w:next w:val="Normal"/>
    <w:link w:val="Heading1Char"/>
    <w:uiPriority w:val="9"/>
    <w:qFormat/>
    <w:rsid w:val="00E517BA"/>
    <w:pPr>
      <w:keepNext/>
      <w:keepLines/>
      <w:spacing w:before="240"/>
      <w:outlineLvl w:val="0"/>
    </w:pPr>
    <w:rPr>
      <w:rFonts w:eastAsiaTheme="majorEastAsia" w:cstheme="majorBidi"/>
      <w:b/>
      <w:color w:val="2F5496" w:themeColor="accent1" w:themeShade="BF"/>
      <w:sz w:val="30"/>
      <w:szCs w:val="32"/>
      <w:lang w:val="en-US"/>
    </w:rPr>
  </w:style>
  <w:style w:type="paragraph" w:styleId="Heading2">
    <w:name w:val="heading 2"/>
    <w:basedOn w:val="Normal"/>
    <w:next w:val="Normal"/>
    <w:link w:val="Heading2Char"/>
    <w:uiPriority w:val="9"/>
    <w:unhideWhenUsed/>
    <w:qFormat/>
    <w:rsid w:val="005D1D4A"/>
    <w:pPr>
      <w:keepNext/>
      <w:keepLines/>
      <w:spacing w:before="40"/>
      <w:outlineLvl w:val="1"/>
    </w:pPr>
    <w:rPr>
      <w:rFonts w:eastAsiaTheme="majorEastAsia" w:cstheme="majorBidi"/>
      <w:b/>
      <w:color w:val="4472C4" w:themeColor="accent1"/>
      <w:sz w:val="26"/>
      <w:szCs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17BA"/>
    <w:rPr>
      <w:rFonts w:ascii="Arial" w:eastAsiaTheme="majorEastAsia" w:hAnsi="Arial" w:cstheme="majorBidi"/>
      <w:b/>
      <w:color w:val="2F5496" w:themeColor="accent1" w:themeShade="BF"/>
      <w:sz w:val="30"/>
      <w:szCs w:val="32"/>
    </w:rPr>
  </w:style>
  <w:style w:type="character" w:customStyle="1" w:styleId="Heading2Char">
    <w:name w:val="Heading 2 Char"/>
    <w:basedOn w:val="DefaultParagraphFont"/>
    <w:link w:val="Heading2"/>
    <w:uiPriority w:val="9"/>
    <w:rsid w:val="005D1D4A"/>
    <w:rPr>
      <w:rFonts w:ascii="Times New Roman" w:eastAsiaTheme="majorEastAsia" w:hAnsi="Times New Roman" w:cstheme="majorBidi"/>
      <w:b/>
      <w:color w:val="4472C4" w:themeColor="accent1"/>
      <w:sz w:val="26"/>
      <w:szCs w:val="26"/>
    </w:rPr>
  </w:style>
  <w:style w:type="paragraph" w:styleId="NoSpacing">
    <w:name w:val="No Spacing"/>
    <w:link w:val="NoSpacingChar"/>
    <w:uiPriority w:val="1"/>
    <w:qFormat/>
    <w:rsid w:val="007F04C3"/>
    <w:pPr>
      <w:spacing w:after="0" w:line="360" w:lineRule="auto"/>
      <w:jc w:val="both"/>
    </w:pPr>
    <w:rPr>
      <w:rFonts w:ascii="Times New Roman" w:hAnsi="Times New Roman"/>
      <w:sz w:val="24"/>
      <w:lang w:val="en-GB"/>
    </w:rPr>
  </w:style>
  <w:style w:type="paragraph" w:styleId="ListParagraph">
    <w:name w:val="List Paragraph"/>
    <w:basedOn w:val="Normal"/>
    <w:qFormat/>
    <w:rsid w:val="00D04530"/>
    <w:pPr>
      <w:suppressAutoHyphens/>
      <w:autoSpaceDN w:val="0"/>
      <w:spacing w:after="160"/>
      <w:ind w:left="720"/>
    </w:pPr>
    <w:rPr>
      <w:rFonts w:eastAsia="Calibri" w:cs="Times New Roman"/>
    </w:rPr>
  </w:style>
  <w:style w:type="character" w:customStyle="1" w:styleId="NoSpacingChar">
    <w:name w:val="No Spacing Char"/>
    <w:basedOn w:val="DefaultParagraphFont"/>
    <w:link w:val="NoSpacing"/>
    <w:uiPriority w:val="1"/>
    <w:rsid w:val="00AC4943"/>
    <w:rPr>
      <w:rFonts w:ascii="Times New Roman" w:hAnsi="Times New Roman"/>
      <w:sz w:val="24"/>
      <w:lang w:val="en-GB"/>
    </w:rPr>
  </w:style>
  <w:style w:type="paragraph" w:styleId="Header">
    <w:name w:val="header"/>
    <w:basedOn w:val="Normal"/>
    <w:link w:val="HeaderChar"/>
    <w:uiPriority w:val="99"/>
    <w:unhideWhenUsed/>
    <w:rsid w:val="008E76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766B"/>
    <w:rPr>
      <w:rFonts w:ascii="Times New Roman" w:hAnsi="Times New Roman"/>
      <w:sz w:val="24"/>
      <w:lang w:val="en-GB"/>
    </w:rPr>
  </w:style>
  <w:style w:type="paragraph" w:styleId="Footer">
    <w:name w:val="footer"/>
    <w:basedOn w:val="Normal"/>
    <w:link w:val="FooterChar"/>
    <w:uiPriority w:val="99"/>
    <w:unhideWhenUsed/>
    <w:rsid w:val="008E76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766B"/>
    <w:rPr>
      <w:rFonts w:ascii="Times New Roman" w:hAnsi="Times New Roman"/>
      <w:sz w:val="24"/>
      <w:lang w:val="en-GB"/>
    </w:rPr>
  </w:style>
  <w:style w:type="character" w:customStyle="1" w:styleId="hgkelc">
    <w:name w:val="hgkelc"/>
    <w:basedOn w:val="DefaultParagraphFont"/>
    <w:rsid w:val="00A73D16"/>
  </w:style>
  <w:style w:type="paragraph" w:styleId="TOCHeading">
    <w:name w:val="TOC Heading"/>
    <w:basedOn w:val="Heading1"/>
    <w:next w:val="Normal"/>
    <w:uiPriority w:val="39"/>
    <w:unhideWhenUsed/>
    <w:qFormat/>
    <w:rsid w:val="00F326AE"/>
    <w:pPr>
      <w:spacing w:after="0"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F326AE"/>
    <w:pPr>
      <w:spacing w:after="100"/>
    </w:pPr>
  </w:style>
  <w:style w:type="paragraph" w:styleId="TOC2">
    <w:name w:val="toc 2"/>
    <w:basedOn w:val="Normal"/>
    <w:next w:val="Normal"/>
    <w:autoRedefine/>
    <w:uiPriority w:val="39"/>
    <w:unhideWhenUsed/>
    <w:rsid w:val="00F326AE"/>
    <w:pPr>
      <w:spacing w:after="100"/>
      <w:ind w:left="240"/>
    </w:pPr>
  </w:style>
  <w:style w:type="character" w:styleId="Hyperlink">
    <w:name w:val="Hyperlink"/>
    <w:basedOn w:val="DefaultParagraphFont"/>
    <w:uiPriority w:val="99"/>
    <w:unhideWhenUsed/>
    <w:rsid w:val="00F326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888853">
      <w:bodyDiv w:val="1"/>
      <w:marLeft w:val="0"/>
      <w:marRight w:val="0"/>
      <w:marTop w:val="0"/>
      <w:marBottom w:val="0"/>
      <w:divBdr>
        <w:top w:val="none" w:sz="0" w:space="0" w:color="auto"/>
        <w:left w:val="none" w:sz="0" w:space="0" w:color="auto"/>
        <w:bottom w:val="none" w:sz="0" w:space="0" w:color="auto"/>
        <w:right w:val="none" w:sz="0" w:space="0" w:color="auto"/>
      </w:divBdr>
      <w:divsChild>
        <w:div w:id="699741375">
          <w:marLeft w:val="0"/>
          <w:marRight w:val="0"/>
          <w:marTop w:val="0"/>
          <w:marBottom w:val="0"/>
          <w:divBdr>
            <w:top w:val="none" w:sz="0" w:space="0" w:color="auto"/>
            <w:left w:val="none" w:sz="0" w:space="0" w:color="auto"/>
            <w:bottom w:val="none" w:sz="0" w:space="0" w:color="auto"/>
            <w:right w:val="none" w:sz="0" w:space="0" w:color="auto"/>
          </w:divBdr>
        </w:div>
      </w:divsChild>
    </w:div>
    <w:div w:id="277563041">
      <w:bodyDiv w:val="1"/>
      <w:marLeft w:val="0"/>
      <w:marRight w:val="0"/>
      <w:marTop w:val="0"/>
      <w:marBottom w:val="0"/>
      <w:divBdr>
        <w:top w:val="none" w:sz="0" w:space="0" w:color="auto"/>
        <w:left w:val="none" w:sz="0" w:space="0" w:color="auto"/>
        <w:bottom w:val="none" w:sz="0" w:space="0" w:color="auto"/>
        <w:right w:val="none" w:sz="0" w:space="0" w:color="auto"/>
      </w:divBdr>
      <w:divsChild>
        <w:div w:id="2025395882">
          <w:marLeft w:val="0"/>
          <w:marRight w:val="0"/>
          <w:marTop w:val="0"/>
          <w:marBottom w:val="0"/>
          <w:divBdr>
            <w:top w:val="none" w:sz="0" w:space="0" w:color="auto"/>
            <w:left w:val="none" w:sz="0" w:space="0" w:color="auto"/>
            <w:bottom w:val="none" w:sz="0" w:space="0" w:color="auto"/>
            <w:right w:val="none" w:sz="0" w:space="0" w:color="auto"/>
          </w:divBdr>
        </w:div>
      </w:divsChild>
    </w:div>
    <w:div w:id="354120659">
      <w:bodyDiv w:val="1"/>
      <w:marLeft w:val="0"/>
      <w:marRight w:val="0"/>
      <w:marTop w:val="0"/>
      <w:marBottom w:val="0"/>
      <w:divBdr>
        <w:top w:val="none" w:sz="0" w:space="0" w:color="auto"/>
        <w:left w:val="none" w:sz="0" w:space="0" w:color="auto"/>
        <w:bottom w:val="none" w:sz="0" w:space="0" w:color="auto"/>
        <w:right w:val="none" w:sz="0" w:space="0" w:color="auto"/>
      </w:divBdr>
      <w:divsChild>
        <w:div w:id="987175128">
          <w:marLeft w:val="0"/>
          <w:marRight w:val="0"/>
          <w:marTop w:val="0"/>
          <w:marBottom w:val="0"/>
          <w:divBdr>
            <w:top w:val="none" w:sz="0" w:space="0" w:color="auto"/>
            <w:left w:val="none" w:sz="0" w:space="0" w:color="auto"/>
            <w:bottom w:val="none" w:sz="0" w:space="0" w:color="auto"/>
            <w:right w:val="none" w:sz="0" w:space="0" w:color="auto"/>
          </w:divBdr>
        </w:div>
      </w:divsChild>
    </w:div>
    <w:div w:id="385223906">
      <w:bodyDiv w:val="1"/>
      <w:marLeft w:val="0"/>
      <w:marRight w:val="0"/>
      <w:marTop w:val="0"/>
      <w:marBottom w:val="0"/>
      <w:divBdr>
        <w:top w:val="none" w:sz="0" w:space="0" w:color="auto"/>
        <w:left w:val="none" w:sz="0" w:space="0" w:color="auto"/>
        <w:bottom w:val="none" w:sz="0" w:space="0" w:color="auto"/>
        <w:right w:val="none" w:sz="0" w:space="0" w:color="auto"/>
      </w:divBdr>
      <w:divsChild>
        <w:div w:id="708796944">
          <w:marLeft w:val="0"/>
          <w:marRight w:val="0"/>
          <w:marTop w:val="0"/>
          <w:marBottom w:val="0"/>
          <w:divBdr>
            <w:top w:val="none" w:sz="0" w:space="0" w:color="auto"/>
            <w:left w:val="none" w:sz="0" w:space="0" w:color="auto"/>
            <w:bottom w:val="none" w:sz="0" w:space="0" w:color="auto"/>
            <w:right w:val="none" w:sz="0" w:space="0" w:color="auto"/>
          </w:divBdr>
        </w:div>
      </w:divsChild>
    </w:div>
    <w:div w:id="1070152709">
      <w:bodyDiv w:val="1"/>
      <w:marLeft w:val="0"/>
      <w:marRight w:val="0"/>
      <w:marTop w:val="0"/>
      <w:marBottom w:val="0"/>
      <w:divBdr>
        <w:top w:val="none" w:sz="0" w:space="0" w:color="auto"/>
        <w:left w:val="none" w:sz="0" w:space="0" w:color="auto"/>
        <w:bottom w:val="none" w:sz="0" w:space="0" w:color="auto"/>
        <w:right w:val="none" w:sz="0" w:space="0" w:color="auto"/>
      </w:divBdr>
      <w:divsChild>
        <w:div w:id="1125077910">
          <w:marLeft w:val="0"/>
          <w:marRight w:val="0"/>
          <w:marTop w:val="0"/>
          <w:marBottom w:val="0"/>
          <w:divBdr>
            <w:top w:val="none" w:sz="0" w:space="0" w:color="auto"/>
            <w:left w:val="none" w:sz="0" w:space="0" w:color="auto"/>
            <w:bottom w:val="none" w:sz="0" w:space="0" w:color="auto"/>
            <w:right w:val="none" w:sz="0" w:space="0" w:color="auto"/>
          </w:divBdr>
        </w:div>
      </w:divsChild>
    </w:div>
    <w:div w:id="1078332061">
      <w:bodyDiv w:val="1"/>
      <w:marLeft w:val="0"/>
      <w:marRight w:val="0"/>
      <w:marTop w:val="0"/>
      <w:marBottom w:val="0"/>
      <w:divBdr>
        <w:top w:val="none" w:sz="0" w:space="0" w:color="auto"/>
        <w:left w:val="none" w:sz="0" w:space="0" w:color="auto"/>
        <w:bottom w:val="none" w:sz="0" w:space="0" w:color="auto"/>
        <w:right w:val="none" w:sz="0" w:space="0" w:color="auto"/>
      </w:divBdr>
      <w:divsChild>
        <w:div w:id="967977949">
          <w:marLeft w:val="0"/>
          <w:marRight w:val="0"/>
          <w:marTop w:val="0"/>
          <w:marBottom w:val="0"/>
          <w:divBdr>
            <w:top w:val="none" w:sz="0" w:space="0" w:color="auto"/>
            <w:left w:val="none" w:sz="0" w:space="0" w:color="auto"/>
            <w:bottom w:val="none" w:sz="0" w:space="0" w:color="auto"/>
            <w:right w:val="none" w:sz="0" w:space="0" w:color="auto"/>
          </w:divBdr>
        </w:div>
      </w:divsChild>
    </w:div>
    <w:div w:id="1113598536">
      <w:bodyDiv w:val="1"/>
      <w:marLeft w:val="0"/>
      <w:marRight w:val="0"/>
      <w:marTop w:val="0"/>
      <w:marBottom w:val="0"/>
      <w:divBdr>
        <w:top w:val="none" w:sz="0" w:space="0" w:color="auto"/>
        <w:left w:val="none" w:sz="0" w:space="0" w:color="auto"/>
        <w:bottom w:val="none" w:sz="0" w:space="0" w:color="auto"/>
        <w:right w:val="none" w:sz="0" w:space="0" w:color="auto"/>
      </w:divBdr>
      <w:divsChild>
        <w:div w:id="688144280">
          <w:marLeft w:val="0"/>
          <w:marRight w:val="0"/>
          <w:marTop w:val="0"/>
          <w:marBottom w:val="0"/>
          <w:divBdr>
            <w:top w:val="none" w:sz="0" w:space="0" w:color="auto"/>
            <w:left w:val="none" w:sz="0" w:space="0" w:color="auto"/>
            <w:bottom w:val="none" w:sz="0" w:space="0" w:color="auto"/>
            <w:right w:val="none" w:sz="0" w:space="0" w:color="auto"/>
          </w:divBdr>
        </w:div>
      </w:divsChild>
    </w:div>
    <w:div w:id="1251891732">
      <w:bodyDiv w:val="1"/>
      <w:marLeft w:val="0"/>
      <w:marRight w:val="0"/>
      <w:marTop w:val="0"/>
      <w:marBottom w:val="0"/>
      <w:divBdr>
        <w:top w:val="none" w:sz="0" w:space="0" w:color="auto"/>
        <w:left w:val="none" w:sz="0" w:space="0" w:color="auto"/>
        <w:bottom w:val="none" w:sz="0" w:space="0" w:color="auto"/>
        <w:right w:val="none" w:sz="0" w:space="0" w:color="auto"/>
      </w:divBdr>
      <w:divsChild>
        <w:div w:id="1154492371">
          <w:marLeft w:val="0"/>
          <w:marRight w:val="0"/>
          <w:marTop w:val="0"/>
          <w:marBottom w:val="0"/>
          <w:divBdr>
            <w:top w:val="none" w:sz="0" w:space="0" w:color="auto"/>
            <w:left w:val="none" w:sz="0" w:space="0" w:color="auto"/>
            <w:bottom w:val="none" w:sz="0" w:space="0" w:color="auto"/>
            <w:right w:val="none" w:sz="0" w:space="0" w:color="auto"/>
          </w:divBdr>
        </w:div>
      </w:divsChild>
    </w:div>
    <w:div w:id="1566799441">
      <w:bodyDiv w:val="1"/>
      <w:marLeft w:val="0"/>
      <w:marRight w:val="0"/>
      <w:marTop w:val="0"/>
      <w:marBottom w:val="0"/>
      <w:divBdr>
        <w:top w:val="none" w:sz="0" w:space="0" w:color="auto"/>
        <w:left w:val="none" w:sz="0" w:space="0" w:color="auto"/>
        <w:bottom w:val="none" w:sz="0" w:space="0" w:color="auto"/>
        <w:right w:val="none" w:sz="0" w:space="0" w:color="auto"/>
      </w:divBdr>
      <w:divsChild>
        <w:div w:id="1459296804">
          <w:marLeft w:val="0"/>
          <w:marRight w:val="0"/>
          <w:marTop w:val="0"/>
          <w:marBottom w:val="0"/>
          <w:divBdr>
            <w:top w:val="none" w:sz="0" w:space="0" w:color="auto"/>
            <w:left w:val="none" w:sz="0" w:space="0" w:color="auto"/>
            <w:bottom w:val="none" w:sz="0" w:space="0" w:color="auto"/>
            <w:right w:val="none" w:sz="0" w:space="0" w:color="auto"/>
          </w:divBdr>
        </w:div>
      </w:divsChild>
    </w:div>
    <w:div w:id="1580407093">
      <w:bodyDiv w:val="1"/>
      <w:marLeft w:val="0"/>
      <w:marRight w:val="0"/>
      <w:marTop w:val="0"/>
      <w:marBottom w:val="0"/>
      <w:divBdr>
        <w:top w:val="none" w:sz="0" w:space="0" w:color="auto"/>
        <w:left w:val="none" w:sz="0" w:space="0" w:color="auto"/>
        <w:bottom w:val="none" w:sz="0" w:space="0" w:color="auto"/>
        <w:right w:val="none" w:sz="0" w:space="0" w:color="auto"/>
      </w:divBdr>
      <w:divsChild>
        <w:div w:id="209849327">
          <w:marLeft w:val="0"/>
          <w:marRight w:val="0"/>
          <w:marTop w:val="0"/>
          <w:marBottom w:val="0"/>
          <w:divBdr>
            <w:top w:val="none" w:sz="0" w:space="0" w:color="auto"/>
            <w:left w:val="none" w:sz="0" w:space="0" w:color="auto"/>
            <w:bottom w:val="none" w:sz="0" w:space="0" w:color="auto"/>
            <w:right w:val="none" w:sz="0" w:space="0" w:color="auto"/>
          </w:divBdr>
        </w:div>
      </w:divsChild>
    </w:div>
    <w:div w:id="1789004099">
      <w:bodyDiv w:val="1"/>
      <w:marLeft w:val="0"/>
      <w:marRight w:val="0"/>
      <w:marTop w:val="0"/>
      <w:marBottom w:val="0"/>
      <w:divBdr>
        <w:top w:val="none" w:sz="0" w:space="0" w:color="auto"/>
        <w:left w:val="none" w:sz="0" w:space="0" w:color="auto"/>
        <w:bottom w:val="none" w:sz="0" w:space="0" w:color="auto"/>
        <w:right w:val="none" w:sz="0" w:space="0" w:color="auto"/>
      </w:divBdr>
    </w:div>
    <w:div w:id="1939484725">
      <w:bodyDiv w:val="1"/>
      <w:marLeft w:val="0"/>
      <w:marRight w:val="0"/>
      <w:marTop w:val="0"/>
      <w:marBottom w:val="0"/>
      <w:divBdr>
        <w:top w:val="none" w:sz="0" w:space="0" w:color="auto"/>
        <w:left w:val="none" w:sz="0" w:space="0" w:color="auto"/>
        <w:bottom w:val="none" w:sz="0" w:space="0" w:color="auto"/>
        <w:right w:val="none" w:sz="0" w:space="0" w:color="auto"/>
      </w:divBdr>
      <w:divsChild>
        <w:div w:id="451558410">
          <w:marLeft w:val="0"/>
          <w:marRight w:val="0"/>
          <w:marTop w:val="0"/>
          <w:marBottom w:val="0"/>
          <w:divBdr>
            <w:top w:val="none" w:sz="0" w:space="0" w:color="auto"/>
            <w:left w:val="none" w:sz="0" w:space="0" w:color="auto"/>
            <w:bottom w:val="none" w:sz="0" w:space="0" w:color="auto"/>
            <w:right w:val="none" w:sz="0" w:space="0" w:color="auto"/>
          </w:divBdr>
        </w:div>
      </w:divsChild>
    </w:div>
    <w:div w:id="1995987947">
      <w:bodyDiv w:val="1"/>
      <w:marLeft w:val="0"/>
      <w:marRight w:val="0"/>
      <w:marTop w:val="0"/>
      <w:marBottom w:val="0"/>
      <w:divBdr>
        <w:top w:val="none" w:sz="0" w:space="0" w:color="auto"/>
        <w:left w:val="none" w:sz="0" w:space="0" w:color="auto"/>
        <w:bottom w:val="none" w:sz="0" w:space="0" w:color="auto"/>
        <w:right w:val="none" w:sz="0" w:space="0" w:color="auto"/>
      </w:divBdr>
      <w:divsChild>
        <w:div w:id="448859897">
          <w:marLeft w:val="0"/>
          <w:marRight w:val="0"/>
          <w:marTop w:val="0"/>
          <w:marBottom w:val="0"/>
          <w:divBdr>
            <w:top w:val="none" w:sz="0" w:space="0" w:color="auto"/>
            <w:left w:val="none" w:sz="0" w:space="0" w:color="auto"/>
            <w:bottom w:val="none" w:sz="0" w:space="0" w:color="auto"/>
            <w:right w:val="none" w:sz="0" w:space="0" w:color="auto"/>
          </w:divBdr>
        </w:div>
      </w:divsChild>
    </w:div>
    <w:div w:id="2078743310">
      <w:bodyDiv w:val="1"/>
      <w:marLeft w:val="0"/>
      <w:marRight w:val="0"/>
      <w:marTop w:val="0"/>
      <w:marBottom w:val="0"/>
      <w:divBdr>
        <w:top w:val="none" w:sz="0" w:space="0" w:color="auto"/>
        <w:left w:val="none" w:sz="0" w:space="0" w:color="auto"/>
        <w:bottom w:val="none" w:sz="0" w:space="0" w:color="auto"/>
        <w:right w:val="none" w:sz="0" w:space="0" w:color="auto"/>
      </w:divBdr>
      <w:divsChild>
        <w:div w:id="1504735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FFA343-8CDF-4130-BD15-A716D55D2CE6}"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US"/>
        </a:p>
      </dgm:t>
    </dgm:pt>
    <dgm:pt modelId="{06BBFCD1-0D3C-4F6B-AB58-EA81B023B168}">
      <dgm:prSet phldrT="[Text]" custT="1"/>
      <dgm:spPr/>
      <dgm:t>
        <a:bodyPr/>
        <a:lstStyle/>
        <a:p>
          <a:r>
            <a:rPr lang="en-US" sz="1200">
              <a:latin typeface="Arial" panose="020B0604020202020204" pitchFamily="34" charset="0"/>
              <a:cs typeface="Arial" panose="020B0604020202020204" pitchFamily="34" charset="0"/>
            </a:rPr>
            <a:t>Staying active on social media</a:t>
          </a:r>
        </a:p>
      </dgm:t>
    </dgm:pt>
    <dgm:pt modelId="{BCF91CD1-5DCD-4432-A960-457AA511C359}" type="parTrans" cxnId="{EA90D202-E9E3-4F23-8F17-88A87ECAB20B}">
      <dgm:prSet/>
      <dgm:spPr/>
      <dgm:t>
        <a:bodyPr/>
        <a:lstStyle/>
        <a:p>
          <a:endParaRPr lang="en-US" sz="1200">
            <a:latin typeface="Arial" panose="020B0604020202020204" pitchFamily="34" charset="0"/>
            <a:cs typeface="Arial" panose="020B0604020202020204" pitchFamily="34" charset="0"/>
          </a:endParaRPr>
        </a:p>
      </dgm:t>
    </dgm:pt>
    <dgm:pt modelId="{C8286C22-24DC-4773-A1A5-B43905E7EB9F}" type="sibTrans" cxnId="{EA90D202-E9E3-4F23-8F17-88A87ECAB20B}">
      <dgm:prSet/>
      <dgm:spPr/>
      <dgm:t>
        <a:bodyPr/>
        <a:lstStyle/>
        <a:p>
          <a:endParaRPr lang="en-US" sz="1200">
            <a:latin typeface="Arial" panose="020B0604020202020204" pitchFamily="34" charset="0"/>
            <a:cs typeface="Arial" panose="020B0604020202020204" pitchFamily="34" charset="0"/>
          </a:endParaRPr>
        </a:p>
      </dgm:t>
    </dgm:pt>
    <dgm:pt modelId="{034918E6-BB0E-4ACE-B303-D7FB62BD17E8}">
      <dgm:prSet custT="1"/>
      <dgm:spPr/>
      <dgm:t>
        <a:bodyPr/>
        <a:lstStyle/>
        <a:p>
          <a:r>
            <a:rPr lang="en-US" sz="1200">
              <a:latin typeface="Arial" panose="020B0604020202020204" pitchFamily="34" charset="0"/>
              <a:cs typeface="Arial" panose="020B0604020202020204" pitchFamily="34" charset="0"/>
            </a:rPr>
            <a:t>Engaging with the audience in real time</a:t>
          </a:r>
        </a:p>
      </dgm:t>
    </dgm:pt>
    <dgm:pt modelId="{BD0E6D4B-567A-4641-A2C9-15C38DCACE88}" type="parTrans" cxnId="{9BB0AC1E-B5C8-4ECC-AAA7-F14F04335409}">
      <dgm:prSet/>
      <dgm:spPr/>
      <dgm:t>
        <a:bodyPr/>
        <a:lstStyle/>
        <a:p>
          <a:endParaRPr lang="en-US" sz="1200">
            <a:latin typeface="Arial" panose="020B0604020202020204" pitchFamily="34" charset="0"/>
            <a:cs typeface="Arial" panose="020B0604020202020204" pitchFamily="34" charset="0"/>
          </a:endParaRPr>
        </a:p>
      </dgm:t>
    </dgm:pt>
    <dgm:pt modelId="{434050AB-139E-4DCD-865F-44D90C008B01}" type="sibTrans" cxnId="{9BB0AC1E-B5C8-4ECC-AAA7-F14F04335409}">
      <dgm:prSet/>
      <dgm:spPr/>
      <dgm:t>
        <a:bodyPr/>
        <a:lstStyle/>
        <a:p>
          <a:endParaRPr lang="en-US" sz="1200">
            <a:latin typeface="Arial" panose="020B0604020202020204" pitchFamily="34" charset="0"/>
            <a:cs typeface="Arial" panose="020B0604020202020204" pitchFamily="34" charset="0"/>
          </a:endParaRPr>
        </a:p>
      </dgm:t>
    </dgm:pt>
    <dgm:pt modelId="{78B62268-D2A7-411A-AE0C-650887BAE7D0}">
      <dgm:prSet custT="1"/>
      <dgm:spPr/>
      <dgm:t>
        <a:bodyPr/>
        <a:lstStyle/>
        <a:p>
          <a:r>
            <a:rPr lang="en-US" sz="1200">
              <a:latin typeface="Arial" panose="020B0604020202020204" pitchFamily="34" charset="0"/>
              <a:cs typeface="Arial" panose="020B0604020202020204" pitchFamily="34" charset="0"/>
            </a:rPr>
            <a:t>Optimising websites for research</a:t>
          </a:r>
        </a:p>
      </dgm:t>
    </dgm:pt>
    <dgm:pt modelId="{CC29B360-5453-40FC-BE97-753206B6F262}" type="parTrans" cxnId="{6DE16D84-1D75-44C8-A9F7-16B1688715D9}">
      <dgm:prSet/>
      <dgm:spPr/>
      <dgm:t>
        <a:bodyPr/>
        <a:lstStyle/>
        <a:p>
          <a:endParaRPr lang="en-US" sz="1200">
            <a:latin typeface="Arial" panose="020B0604020202020204" pitchFamily="34" charset="0"/>
            <a:cs typeface="Arial" panose="020B0604020202020204" pitchFamily="34" charset="0"/>
          </a:endParaRPr>
        </a:p>
      </dgm:t>
    </dgm:pt>
    <dgm:pt modelId="{0CD2AF58-968D-4E01-9AC3-426239124A11}" type="sibTrans" cxnId="{6DE16D84-1D75-44C8-A9F7-16B1688715D9}">
      <dgm:prSet/>
      <dgm:spPr/>
      <dgm:t>
        <a:bodyPr/>
        <a:lstStyle/>
        <a:p>
          <a:endParaRPr lang="en-US" sz="1200">
            <a:latin typeface="Arial" panose="020B0604020202020204" pitchFamily="34" charset="0"/>
            <a:cs typeface="Arial" panose="020B0604020202020204" pitchFamily="34" charset="0"/>
          </a:endParaRPr>
        </a:p>
      </dgm:t>
    </dgm:pt>
    <dgm:pt modelId="{9353E3F1-14E5-4967-8E86-FC68089C8071}">
      <dgm:prSet custT="1"/>
      <dgm:spPr/>
      <dgm:t>
        <a:bodyPr/>
        <a:lstStyle/>
        <a:p>
          <a:r>
            <a:rPr lang="en-US" sz="1200">
              <a:latin typeface="Arial" panose="020B0604020202020204" pitchFamily="34" charset="0"/>
              <a:cs typeface="Arial" panose="020B0604020202020204" pitchFamily="34" charset="0"/>
            </a:rPr>
            <a:t>Garnering good reviews</a:t>
          </a:r>
        </a:p>
      </dgm:t>
    </dgm:pt>
    <dgm:pt modelId="{8C955D9B-1A47-4A1D-8D15-93476DAB94EC}" type="parTrans" cxnId="{C5CFF2B0-C0AA-4627-AF7F-0329FF4F1598}">
      <dgm:prSet/>
      <dgm:spPr/>
      <dgm:t>
        <a:bodyPr/>
        <a:lstStyle/>
        <a:p>
          <a:endParaRPr lang="en-US" sz="1200">
            <a:latin typeface="Arial" panose="020B0604020202020204" pitchFamily="34" charset="0"/>
            <a:cs typeface="Arial" panose="020B0604020202020204" pitchFamily="34" charset="0"/>
          </a:endParaRPr>
        </a:p>
      </dgm:t>
    </dgm:pt>
    <dgm:pt modelId="{D9D04E6A-986C-41D2-A7E3-D2E7484D1745}" type="sibTrans" cxnId="{C5CFF2B0-C0AA-4627-AF7F-0329FF4F1598}">
      <dgm:prSet/>
      <dgm:spPr/>
      <dgm:t>
        <a:bodyPr/>
        <a:lstStyle/>
        <a:p>
          <a:endParaRPr lang="en-US" sz="1200">
            <a:latin typeface="Arial" panose="020B0604020202020204" pitchFamily="34" charset="0"/>
            <a:cs typeface="Arial" panose="020B0604020202020204" pitchFamily="34" charset="0"/>
          </a:endParaRPr>
        </a:p>
      </dgm:t>
    </dgm:pt>
    <dgm:pt modelId="{0562D194-E18D-4F90-A99D-B4A0A738E462}">
      <dgm:prSet custT="1"/>
      <dgm:spPr/>
      <dgm:t>
        <a:bodyPr/>
        <a:lstStyle/>
        <a:p>
          <a:r>
            <a:rPr lang="en-US" sz="1200">
              <a:latin typeface="Arial" panose="020B0604020202020204" pitchFamily="34" charset="0"/>
              <a:cs typeface="Arial" panose="020B0604020202020204" pitchFamily="34" charset="0"/>
            </a:rPr>
            <a:t>Focusing on digital marketing</a:t>
          </a:r>
        </a:p>
      </dgm:t>
    </dgm:pt>
    <dgm:pt modelId="{FB0F5649-14F1-4EC7-98BD-461B3E390242}" type="parTrans" cxnId="{63A405CE-3E60-43C9-BC41-7CB274366F7F}">
      <dgm:prSet/>
      <dgm:spPr/>
      <dgm:t>
        <a:bodyPr/>
        <a:lstStyle/>
        <a:p>
          <a:endParaRPr lang="en-US" sz="1200">
            <a:latin typeface="Arial" panose="020B0604020202020204" pitchFamily="34" charset="0"/>
            <a:cs typeface="Arial" panose="020B0604020202020204" pitchFamily="34" charset="0"/>
          </a:endParaRPr>
        </a:p>
      </dgm:t>
    </dgm:pt>
    <dgm:pt modelId="{D756D9BB-44E6-4F86-A012-3E8413D40913}" type="sibTrans" cxnId="{63A405CE-3E60-43C9-BC41-7CB274366F7F}">
      <dgm:prSet/>
      <dgm:spPr/>
      <dgm:t>
        <a:bodyPr/>
        <a:lstStyle/>
        <a:p>
          <a:endParaRPr lang="en-US" sz="1200">
            <a:latin typeface="Arial" panose="020B0604020202020204" pitchFamily="34" charset="0"/>
            <a:cs typeface="Arial" panose="020B0604020202020204" pitchFamily="34" charset="0"/>
          </a:endParaRPr>
        </a:p>
      </dgm:t>
    </dgm:pt>
    <dgm:pt modelId="{3D209C84-BA64-4F06-A166-74553F0C890E}" type="pres">
      <dgm:prSet presAssocID="{E3FFA343-8CDF-4130-BD15-A716D55D2CE6}" presName="linear" presStyleCnt="0">
        <dgm:presLayoutVars>
          <dgm:dir/>
          <dgm:animLvl val="lvl"/>
          <dgm:resizeHandles val="exact"/>
        </dgm:presLayoutVars>
      </dgm:prSet>
      <dgm:spPr/>
      <dgm:t>
        <a:bodyPr/>
        <a:lstStyle/>
        <a:p>
          <a:endParaRPr lang="en-US"/>
        </a:p>
      </dgm:t>
    </dgm:pt>
    <dgm:pt modelId="{16632DDD-972E-4C39-B4D6-B678100BFFA4}" type="pres">
      <dgm:prSet presAssocID="{06BBFCD1-0D3C-4F6B-AB58-EA81B023B168}" presName="parentLin" presStyleCnt="0"/>
      <dgm:spPr/>
    </dgm:pt>
    <dgm:pt modelId="{8C439F54-371B-4766-9FC2-62C6C88EC64A}" type="pres">
      <dgm:prSet presAssocID="{06BBFCD1-0D3C-4F6B-AB58-EA81B023B168}" presName="parentLeftMargin" presStyleLbl="node1" presStyleIdx="0" presStyleCnt="5"/>
      <dgm:spPr/>
      <dgm:t>
        <a:bodyPr/>
        <a:lstStyle/>
        <a:p>
          <a:endParaRPr lang="en-US"/>
        </a:p>
      </dgm:t>
    </dgm:pt>
    <dgm:pt modelId="{DC99C85E-03A3-4E57-91B8-FAD9F09B6FDA}" type="pres">
      <dgm:prSet presAssocID="{06BBFCD1-0D3C-4F6B-AB58-EA81B023B168}" presName="parentText" presStyleLbl="node1" presStyleIdx="0" presStyleCnt="5">
        <dgm:presLayoutVars>
          <dgm:chMax val="0"/>
          <dgm:bulletEnabled val="1"/>
        </dgm:presLayoutVars>
      </dgm:prSet>
      <dgm:spPr/>
      <dgm:t>
        <a:bodyPr/>
        <a:lstStyle/>
        <a:p>
          <a:endParaRPr lang="en-US"/>
        </a:p>
      </dgm:t>
    </dgm:pt>
    <dgm:pt modelId="{E6338C84-4CF6-4D21-AF89-0B929533CCAD}" type="pres">
      <dgm:prSet presAssocID="{06BBFCD1-0D3C-4F6B-AB58-EA81B023B168}" presName="negativeSpace" presStyleCnt="0"/>
      <dgm:spPr/>
    </dgm:pt>
    <dgm:pt modelId="{C1DCC254-DD84-411E-A062-54D6E81AF5EA}" type="pres">
      <dgm:prSet presAssocID="{06BBFCD1-0D3C-4F6B-AB58-EA81B023B168}" presName="childText" presStyleLbl="conFgAcc1" presStyleIdx="0" presStyleCnt="5">
        <dgm:presLayoutVars>
          <dgm:bulletEnabled val="1"/>
        </dgm:presLayoutVars>
      </dgm:prSet>
      <dgm:spPr/>
    </dgm:pt>
    <dgm:pt modelId="{32305383-2E13-40C8-9077-C3663BCEC9FA}" type="pres">
      <dgm:prSet presAssocID="{C8286C22-24DC-4773-A1A5-B43905E7EB9F}" presName="spaceBetweenRectangles" presStyleCnt="0"/>
      <dgm:spPr/>
    </dgm:pt>
    <dgm:pt modelId="{357113EF-1AE5-4CB9-8ABA-A6BFFE5A2B38}" type="pres">
      <dgm:prSet presAssocID="{034918E6-BB0E-4ACE-B303-D7FB62BD17E8}" presName="parentLin" presStyleCnt="0"/>
      <dgm:spPr/>
    </dgm:pt>
    <dgm:pt modelId="{5F0979ED-986B-4938-B169-B6FDCFF89727}" type="pres">
      <dgm:prSet presAssocID="{034918E6-BB0E-4ACE-B303-D7FB62BD17E8}" presName="parentLeftMargin" presStyleLbl="node1" presStyleIdx="0" presStyleCnt="5"/>
      <dgm:spPr/>
      <dgm:t>
        <a:bodyPr/>
        <a:lstStyle/>
        <a:p>
          <a:endParaRPr lang="en-US"/>
        </a:p>
      </dgm:t>
    </dgm:pt>
    <dgm:pt modelId="{85CC6D6E-976F-4681-838B-0E1B236F7CD8}" type="pres">
      <dgm:prSet presAssocID="{034918E6-BB0E-4ACE-B303-D7FB62BD17E8}" presName="parentText" presStyleLbl="node1" presStyleIdx="1" presStyleCnt="5">
        <dgm:presLayoutVars>
          <dgm:chMax val="0"/>
          <dgm:bulletEnabled val="1"/>
        </dgm:presLayoutVars>
      </dgm:prSet>
      <dgm:spPr/>
      <dgm:t>
        <a:bodyPr/>
        <a:lstStyle/>
        <a:p>
          <a:endParaRPr lang="en-US"/>
        </a:p>
      </dgm:t>
    </dgm:pt>
    <dgm:pt modelId="{3B68F41B-72CD-4E85-80DC-819FCE74FA0A}" type="pres">
      <dgm:prSet presAssocID="{034918E6-BB0E-4ACE-B303-D7FB62BD17E8}" presName="negativeSpace" presStyleCnt="0"/>
      <dgm:spPr/>
    </dgm:pt>
    <dgm:pt modelId="{6AA79D33-3F8C-46EB-80C8-995BF29FF6CB}" type="pres">
      <dgm:prSet presAssocID="{034918E6-BB0E-4ACE-B303-D7FB62BD17E8}" presName="childText" presStyleLbl="conFgAcc1" presStyleIdx="1" presStyleCnt="5">
        <dgm:presLayoutVars>
          <dgm:bulletEnabled val="1"/>
        </dgm:presLayoutVars>
      </dgm:prSet>
      <dgm:spPr/>
    </dgm:pt>
    <dgm:pt modelId="{CB7C8138-A6F9-4960-9226-D3320972086E}" type="pres">
      <dgm:prSet presAssocID="{434050AB-139E-4DCD-865F-44D90C008B01}" presName="spaceBetweenRectangles" presStyleCnt="0"/>
      <dgm:spPr/>
    </dgm:pt>
    <dgm:pt modelId="{9B93B403-4176-4F28-A5F1-DFD9F2E120F5}" type="pres">
      <dgm:prSet presAssocID="{78B62268-D2A7-411A-AE0C-650887BAE7D0}" presName="parentLin" presStyleCnt="0"/>
      <dgm:spPr/>
    </dgm:pt>
    <dgm:pt modelId="{96AAE5A7-F586-4131-9C88-D73207996BF9}" type="pres">
      <dgm:prSet presAssocID="{78B62268-D2A7-411A-AE0C-650887BAE7D0}" presName="parentLeftMargin" presStyleLbl="node1" presStyleIdx="1" presStyleCnt="5"/>
      <dgm:spPr/>
      <dgm:t>
        <a:bodyPr/>
        <a:lstStyle/>
        <a:p>
          <a:endParaRPr lang="en-US"/>
        </a:p>
      </dgm:t>
    </dgm:pt>
    <dgm:pt modelId="{98164C37-DF00-4944-8F7D-2FC4069706A8}" type="pres">
      <dgm:prSet presAssocID="{78B62268-D2A7-411A-AE0C-650887BAE7D0}" presName="parentText" presStyleLbl="node1" presStyleIdx="2" presStyleCnt="5">
        <dgm:presLayoutVars>
          <dgm:chMax val="0"/>
          <dgm:bulletEnabled val="1"/>
        </dgm:presLayoutVars>
      </dgm:prSet>
      <dgm:spPr/>
      <dgm:t>
        <a:bodyPr/>
        <a:lstStyle/>
        <a:p>
          <a:endParaRPr lang="en-US"/>
        </a:p>
      </dgm:t>
    </dgm:pt>
    <dgm:pt modelId="{BCB54F15-290E-428E-A30A-35E82E324097}" type="pres">
      <dgm:prSet presAssocID="{78B62268-D2A7-411A-AE0C-650887BAE7D0}" presName="negativeSpace" presStyleCnt="0"/>
      <dgm:spPr/>
    </dgm:pt>
    <dgm:pt modelId="{F20D58D5-E8B0-44E9-A8EC-503E02B02B90}" type="pres">
      <dgm:prSet presAssocID="{78B62268-D2A7-411A-AE0C-650887BAE7D0}" presName="childText" presStyleLbl="conFgAcc1" presStyleIdx="2" presStyleCnt="5">
        <dgm:presLayoutVars>
          <dgm:bulletEnabled val="1"/>
        </dgm:presLayoutVars>
      </dgm:prSet>
      <dgm:spPr/>
    </dgm:pt>
    <dgm:pt modelId="{1692A4E9-6454-400A-B550-DBC99C6C9397}" type="pres">
      <dgm:prSet presAssocID="{0CD2AF58-968D-4E01-9AC3-426239124A11}" presName="spaceBetweenRectangles" presStyleCnt="0"/>
      <dgm:spPr/>
    </dgm:pt>
    <dgm:pt modelId="{20D1F445-8776-417A-A1A2-0F64D8EF035A}" type="pres">
      <dgm:prSet presAssocID="{9353E3F1-14E5-4967-8E86-FC68089C8071}" presName="parentLin" presStyleCnt="0"/>
      <dgm:spPr/>
    </dgm:pt>
    <dgm:pt modelId="{26B95B8D-93CB-412E-8461-6D3B5659873A}" type="pres">
      <dgm:prSet presAssocID="{9353E3F1-14E5-4967-8E86-FC68089C8071}" presName="parentLeftMargin" presStyleLbl="node1" presStyleIdx="2" presStyleCnt="5"/>
      <dgm:spPr/>
      <dgm:t>
        <a:bodyPr/>
        <a:lstStyle/>
        <a:p>
          <a:endParaRPr lang="en-US"/>
        </a:p>
      </dgm:t>
    </dgm:pt>
    <dgm:pt modelId="{F1035CE2-FB5E-4349-8EC0-48796C56675C}" type="pres">
      <dgm:prSet presAssocID="{9353E3F1-14E5-4967-8E86-FC68089C8071}" presName="parentText" presStyleLbl="node1" presStyleIdx="3" presStyleCnt="5">
        <dgm:presLayoutVars>
          <dgm:chMax val="0"/>
          <dgm:bulletEnabled val="1"/>
        </dgm:presLayoutVars>
      </dgm:prSet>
      <dgm:spPr/>
      <dgm:t>
        <a:bodyPr/>
        <a:lstStyle/>
        <a:p>
          <a:endParaRPr lang="en-US"/>
        </a:p>
      </dgm:t>
    </dgm:pt>
    <dgm:pt modelId="{677A2BBB-9512-44C3-BEDE-6ABAFD4304CF}" type="pres">
      <dgm:prSet presAssocID="{9353E3F1-14E5-4967-8E86-FC68089C8071}" presName="negativeSpace" presStyleCnt="0"/>
      <dgm:spPr/>
    </dgm:pt>
    <dgm:pt modelId="{FFC3AABE-F371-4E6E-BD02-F0AF2099AB47}" type="pres">
      <dgm:prSet presAssocID="{9353E3F1-14E5-4967-8E86-FC68089C8071}" presName="childText" presStyleLbl="conFgAcc1" presStyleIdx="3" presStyleCnt="5">
        <dgm:presLayoutVars>
          <dgm:bulletEnabled val="1"/>
        </dgm:presLayoutVars>
      </dgm:prSet>
      <dgm:spPr/>
    </dgm:pt>
    <dgm:pt modelId="{C98EEFBA-2F92-4E07-85BB-38D51CC30397}" type="pres">
      <dgm:prSet presAssocID="{D9D04E6A-986C-41D2-A7E3-D2E7484D1745}" presName="spaceBetweenRectangles" presStyleCnt="0"/>
      <dgm:spPr/>
    </dgm:pt>
    <dgm:pt modelId="{0B9CB39D-5745-4AF8-AEB4-2B574913BDF2}" type="pres">
      <dgm:prSet presAssocID="{0562D194-E18D-4F90-A99D-B4A0A738E462}" presName="parentLin" presStyleCnt="0"/>
      <dgm:spPr/>
    </dgm:pt>
    <dgm:pt modelId="{C05AA8C0-65E5-4EF5-9DAF-79E7AB57A526}" type="pres">
      <dgm:prSet presAssocID="{0562D194-E18D-4F90-A99D-B4A0A738E462}" presName="parentLeftMargin" presStyleLbl="node1" presStyleIdx="3" presStyleCnt="5"/>
      <dgm:spPr/>
      <dgm:t>
        <a:bodyPr/>
        <a:lstStyle/>
        <a:p>
          <a:endParaRPr lang="en-US"/>
        </a:p>
      </dgm:t>
    </dgm:pt>
    <dgm:pt modelId="{8B6E91FB-3BCE-44D9-AA12-29C52CBBD935}" type="pres">
      <dgm:prSet presAssocID="{0562D194-E18D-4F90-A99D-B4A0A738E462}" presName="parentText" presStyleLbl="node1" presStyleIdx="4" presStyleCnt="5">
        <dgm:presLayoutVars>
          <dgm:chMax val="0"/>
          <dgm:bulletEnabled val="1"/>
        </dgm:presLayoutVars>
      </dgm:prSet>
      <dgm:spPr/>
      <dgm:t>
        <a:bodyPr/>
        <a:lstStyle/>
        <a:p>
          <a:endParaRPr lang="en-US"/>
        </a:p>
      </dgm:t>
    </dgm:pt>
    <dgm:pt modelId="{B14EA786-8AAC-4071-81A1-AD3D95F8E0E8}" type="pres">
      <dgm:prSet presAssocID="{0562D194-E18D-4F90-A99D-B4A0A738E462}" presName="negativeSpace" presStyleCnt="0"/>
      <dgm:spPr/>
    </dgm:pt>
    <dgm:pt modelId="{589DEB47-BD22-4895-A1BB-8D7A6FDFF170}" type="pres">
      <dgm:prSet presAssocID="{0562D194-E18D-4F90-A99D-B4A0A738E462}" presName="childText" presStyleLbl="conFgAcc1" presStyleIdx="4" presStyleCnt="5">
        <dgm:presLayoutVars>
          <dgm:bulletEnabled val="1"/>
        </dgm:presLayoutVars>
      </dgm:prSet>
      <dgm:spPr/>
    </dgm:pt>
  </dgm:ptLst>
  <dgm:cxnLst>
    <dgm:cxn modelId="{EA90D202-E9E3-4F23-8F17-88A87ECAB20B}" srcId="{E3FFA343-8CDF-4130-BD15-A716D55D2CE6}" destId="{06BBFCD1-0D3C-4F6B-AB58-EA81B023B168}" srcOrd="0" destOrd="0" parTransId="{BCF91CD1-5DCD-4432-A960-457AA511C359}" sibTransId="{C8286C22-24DC-4773-A1A5-B43905E7EB9F}"/>
    <dgm:cxn modelId="{9BB0AC1E-B5C8-4ECC-AAA7-F14F04335409}" srcId="{E3FFA343-8CDF-4130-BD15-A716D55D2CE6}" destId="{034918E6-BB0E-4ACE-B303-D7FB62BD17E8}" srcOrd="1" destOrd="0" parTransId="{BD0E6D4B-567A-4641-A2C9-15C38DCACE88}" sibTransId="{434050AB-139E-4DCD-865F-44D90C008B01}"/>
    <dgm:cxn modelId="{8ECBE596-CD1D-4556-9917-777C6D8D898C}" type="presOf" srcId="{0562D194-E18D-4F90-A99D-B4A0A738E462}" destId="{C05AA8C0-65E5-4EF5-9DAF-79E7AB57A526}" srcOrd="0" destOrd="0" presId="urn:microsoft.com/office/officeart/2005/8/layout/list1"/>
    <dgm:cxn modelId="{8DB08ECF-DC79-4927-834C-C676B696F6EE}" type="presOf" srcId="{034918E6-BB0E-4ACE-B303-D7FB62BD17E8}" destId="{5F0979ED-986B-4938-B169-B6FDCFF89727}" srcOrd="0" destOrd="0" presId="urn:microsoft.com/office/officeart/2005/8/layout/list1"/>
    <dgm:cxn modelId="{EEE86B84-D478-4BB4-9392-1AB573CAB23B}" type="presOf" srcId="{0562D194-E18D-4F90-A99D-B4A0A738E462}" destId="{8B6E91FB-3BCE-44D9-AA12-29C52CBBD935}" srcOrd="1" destOrd="0" presId="urn:microsoft.com/office/officeart/2005/8/layout/list1"/>
    <dgm:cxn modelId="{63A405CE-3E60-43C9-BC41-7CB274366F7F}" srcId="{E3FFA343-8CDF-4130-BD15-A716D55D2CE6}" destId="{0562D194-E18D-4F90-A99D-B4A0A738E462}" srcOrd="4" destOrd="0" parTransId="{FB0F5649-14F1-4EC7-98BD-461B3E390242}" sibTransId="{D756D9BB-44E6-4F86-A012-3E8413D40913}"/>
    <dgm:cxn modelId="{C5CFF2B0-C0AA-4627-AF7F-0329FF4F1598}" srcId="{E3FFA343-8CDF-4130-BD15-A716D55D2CE6}" destId="{9353E3F1-14E5-4967-8E86-FC68089C8071}" srcOrd="3" destOrd="0" parTransId="{8C955D9B-1A47-4A1D-8D15-93476DAB94EC}" sibTransId="{D9D04E6A-986C-41D2-A7E3-D2E7484D1745}"/>
    <dgm:cxn modelId="{0FA0F5CF-300C-4B54-9AD9-D2D60ACBC546}" type="presOf" srcId="{9353E3F1-14E5-4967-8E86-FC68089C8071}" destId="{F1035CE2-FB5E-4349-8EC0-48796C56675C}" srcOrd="1" destOrd="0" presId="urn:microsoft.com/office/officeart/2005/8/layout/list1"/>
    <dgm:cxn modelId="{F5A91364-4354-4FA0-B6E6-52AC5AF7B4D4}" type="presOf" srcId="{E3FFA343-8CDF-4130-BD15-A716D55D2CE6}" destId="{3D209C84-BA64-4F06-A166-74553F0C890E}" srcOrd="0" destOrd="0" presId="urn:microsoft.com/office/officeart/2005/8/layout/list1"/>
    <dgm:cxn modelId="{72D06967-76CD-49DA-983A-1574E4043AD8}" type="presOf" srcId="{78B62268-D2A7-411A-AE0C-650887BAE7D0}" destId="{96AAE5A7-F586-4131-9C88-D73207996BF9}" srcOrd="0" destOrd="0" presId="urn:microsoft.com/office/officeart/2005/8/layout/list1"/>
    <dgm:cxn modelId="{6DE16D84-1D75-44C8-A9F7-16B1688715D9}" srcId="{E3FFA343-8CDF-4130-BD15-A716D55D2CE6}" destId="{78B62268-D2A7-411A-AE0C-650887BAE7D0}" srcOrd="2" destOrd="0" parTransId="{CC29B360-5453-40FC-BE97-753206B6F262}" sibTransId="{0CD2AF58-968D-4E01-9AC3-426239124A11}"/>
    <dgm:cxn modelId="{BBF01534-BC13-4AEB-A114-9D700F1A4272}" type="presOf" srcId="{78B62268-D2A7-411A-AE0C-650887BAE7D0}" destId="{98164C37-DF00-4944-8F7D-2FC4069706A8}" srcOrd="1" destOrd="0" presId="urn:microsoft.com/office/officeart/2005/8/layout/list1"/>
    <dgm:cxn modelId="{C89FCBC9-8CDB-4B6F-B6A8-78D1085340ED}" type="presOf" srcId="{06BBFCD1-0D3C-4F6B-AB58-EA81B023B168}" destId="{8C439F54-371B-4766-9FC2-62C6C88EC64A}" srcOrd="0" destOrd="0" presId="urn:microsoft.com/office/officeart/2005/8/layout/list1"/>
    <dgm:cxn modelId="{7B147E1F-4F52-4F50-81EC-8C78402B3DE2}" type="presOf" srcId="{9353E3F1-14E5-4967-8E86-FC68089C8071}" destId="{26B95B8D-93CB-412E-8461-6D3B5659873A}" srcOrd="0" destOrd="0" presId="urn:microsoft.com/office/officeart/2005/8/layout/list1"/>
    <dgm:cxn modelId="{775AC67C-D3B5-4BEF-9CAD-7DC9374B9102}" type="presOf" srcId="{034918E6-BB0E-4ACE-B303-D7FB62BD17E8}" destId="{85CC6D6E-976F-4681-838B-0E1B236F7CD8}" srcOrd="1" destOrd="0" presId="urn:microsoft.com/office/officeart/2005/8/layout/list1"/>
    <dgm:cxn modelId="{6D517C3F-E914-434D-966B-974CE803BFD0}" type="presOf" srcId="{06BBFCD1-0D3C-4F6B-AB58-EA81B023B168}" destId="{DC99C85E-03A3-4E57-91B8-FAD9F09B6FDA}" srcOrd="1" destOrd="0" presId="urn:microsoft.com/office/officeart/2005/8/layout/list1"/>
    <dgm:cxn modelId="{88D78B11-B198-4245-8E22-EEDDCA80BD12}" type="presParOf" srcId="{3D209C84-BA64-4F06-A166-74553F0C890E}" destId="{16632DDD-972E-4C39-B4D6-B678100BFFA4}" srcOrd="0" destOrd="0" presId="urn:microsoft.com/office/officeart/2005/8/layout/list1"/>
    <dgm:cxn modelId="{4A604B53-6E74-4B3B-B5C9-4AD48DF75133}" type="presParOf" srcId="{16632DDD-972E-4C39-B4D6-B678100BFFA4}" destId="{8C439F54-371B-4766-9FC2-62C6C88EC64A}" srcOrd="0" destOrd="0" presId="urn:microsoft.com/office/officeart/2005/8/layout/list1"/>
    <dgm:cxn modelId="{CDBE6956-74B9-4E05-90F1-7B4F97B90E40}" type="presParOf" srcId="{16632DDD-972E-4C39-B4D6-B678100BFFA4}" destId="{DC99C85E-03A3-4E57-91B8-FAD9F09B6FDA}" srcOrd="1" destOrd="0" presId="urn:microsoft.com/office/officeart/2005/8/layout/list1"/>
    <dgm:cxn modelId="{F55C2D55-9A0A-43AA-B30F-E3C6094F034F}" type="presParOf" srcId="{3D209C84-BA64-4F06-A166-74553F0C890E}" destId="{E6338C84-4CF6-4D21-AF89-0B929533CCAD}" srcOrd="1" destOrd="0" presId="urn:microsoft.com/office/officeart/2005/8/layout/list1"/>
    <dgm:cxn modelId="{3E2D8E03-5FC5-47F7-94C4-C97833A6B564}" type="presParOf" srcId="{3D209C84-BA64-4F06-A166-74553F0C890E}" destId="{C1DCC254-DD84-411E-A062-54D6E81AF5EA}" srcOrd="2" destOrd="0" presId="urn:microsoft.com/office/officeart/2005/8/layout/list1"/>
    <dgm:cxn modelId="{46E2A5C7-3C9B-4A4A-A40D-4E401BF1EA2B}" type="presParOf" srcId="{3D209C84-BA64-4F06-A166-74553F0C890E}" destId="{32305383-2E13-40C8-9077-C3663BCEC9FA}" srcOrd="3" destOrd="0" presId="urn:microsoft.com/office/officeart/2005/8/layout/list1"/>
    <dgm:cxn modelId="{DA9FCF24-DF43-4326-A5CD-27C30A73294F}" type="presParOf" srcId="{3D209C84-BA64-4F06-A166-74553F0C890E}" destId="{357113EF-1AE5-4CB9-8ABA-A6BFFE5A2B38}" srcOrd="4" destOrd="0" presId="urn:microsoft.com/office/officeart/2005/8/layout/list1"/>
    <dgm:cxn modelId="{15258594-7662-4296-BBF6-24D52ECD7255}" type="presParOf" srcId="{357113EF-1AE5-4CB9-8ABA-A6BFFE5A2B38}" destId="{5F0979ED-986B-4938-B169-B6FDCFF89727}" srcOrd="0" destOrd="0" presId="urn:microsoft.com/office/officeart/2005/8/layout/list1"/>
    <dgm:cxn modelId="{273AFE21-1010-42DA-83E4-6117E594125A}" type="presParOf" srcId="{357113EF-1AE5-4CB9-8ABA-A6BFFE5A2B38}" destId="{85CC6D6E-976F-4681-838B-0E1B236F7CD8}" srcOrd="1" destOrd="0" presId="urn:microsoft.com/office/officeart/2005/8/layout/list1"/>
    <dgm:cxn modelId="{1384D5D3-A801-4EE8-A25E-56A2371E259D}" type="presParOf" srcId="{3D209C84-BA64-4F06-A166-74553F0C890E}" destId="{3B68F41B-72CD-4E85-80DC-819FCE74FA0A}" srcOrd="5" destOrd="0" presId="urn:microsoft.com/office/officeart/2005/8/layout/list1"/>
    <dgm:cxn modelId="{4DF0730B-C821-49E2-B871-90D682E067E3}" type="presParOf" srcId="{3D209C84-BA64-4F06-A166-74553F0C890E}" destId="{6AA79D33-3F8C-46EB-80C8-995BF29FF6CB}" srcOrd="6" destOrd="0" presId="urn:microsoft.com/office/officeart/2005/8/layout/list1"/>
    <dgm:cxn modelId="{619344CA-C79B-46E1-BFC0-9865C046DBDF}" type="presParOf" srcId="{3D209C84-BA64-4F06-A166-74553F0C890E}" destId="{CB7C8138-A6F9-4960-9226-D3320972086E}" srcOrd="7" destOrd="0" presId="urn:microsoft.com/office/officeart/2005/8/layout/list1"/>
    <dgm:cxn modelId="{9F3F6438-5D66-43BC-B869-B13E070B5810}" type="presParOf" srcId="{3D209C84-BA64-4F06-A166-74553F0C890E}" destId="{9B93B403-4176-4F28-A5F1-DFD9F2E120F5}" srcOrd="8" destOrd="0" presId="urn:microsoft.com/office/officeart/2005/8/layout/list1"/>
    <dgm:cxn modelId="{B5E03F00-EB53-4BF0-A8B7-84DF667872A6}" type="presParOf" srcId="{9B93B403-4176-4F28-A5F1-DFD9F2E120F5}" destId="{96AAE5A7-F586-4131-9C88-D73207996BF9}" srcOrd="0" destOrd="0" presId="urn:microsoft.com/office/officeart/2005/8/layout/list1"/>
    <dgm:cxn modelId="{2D038EC1-F267-4287-83E3-2DF0783A70EC}" type="presParOf" srcId="{9B93B403-4176-4F28-A5F1-DFD9F2E120F5}" destId="{98164C37-DF00-4944-8F7D-2FC4069706A8}" srcOrd="1" destOrd="0" presId="urn:microsoft.com/office/officeart/2005/8/layout/list1"/>
    <dgm:cxn modelId="{F70BD016-4124-434C-9074-46D79F75D936}" type="presParOf" srcId="{3D209C84-BA64-4F06-A166-74553F0C890E}" destId="{BCB54F15-290E-428E-A30A-35E82E324097}" srcOrd="9" destOrd="0" presId="urn:microsoft.com/office/officeart/2005/8/layout/list1"/>
    <dgm:cxn modelId="{794FFA8D-E78D-48B8-81A7-85298D9CB094}" type="presParOf" srcId="{3D209C84-BA64-4F06-A166-74553F0C890E}" destId="{F20D58D5-E8B0-44E9-A8EC-503E02B02B90}" srcOrd="10" destOrd="0" presId="urn:microsoft.com/office/officeart/2005/8/layout/list1"/>
    <dgm:cxn modelId="{641B6FCB-510C-4053-97A7-674E553F730D}" type="presParOf" srcId="{3D209C84-BA64-4F06-A166-74553F0C890E}" destId="{1692A4E9-6454-400A-B550-DBC99C6C9397}" srcOrd="11" destOrd="0" presId="urn:microsoft.com/office/officeart/2005/8/layout/list1"/>
    <dgm:cxn modelId="{439625ED-B1C7-4D9C-A796-E6712F52EEC3}" type="presParOf" srcId="{3D209C84-BA64-4F06-A166-74553F0C890E}" destId="{20D1F445-8776-417A-A1A2-0F64D8EF035A}" srcOrd="12" destOrd="0" presId="urn:microsoft.com/office/officeart/2005/8/layout/list1"/>
    <dgm:cxn modelId="{C2E05791-B4A7-4652-9112-BB0CED385A9E}" type="presParOf" srcId="{20D1F445-8776-417A-A1A2-0F64D8EF035A}" destId="{26B95B8D-93CB-412E-8461-6D3B5659873A}" srcOrd="0" destOrd="0" presId="urn:microsoft.com/office/officeart/2005/8/layout/list1"/>
    <dgm:cxn modelId="{B5E04694-A7AD-4FA3-B1A9-4A2C48EB8146}" type="presParOf" srcId="{20D1F445-8776-417A-A1A2-0F64D8EF035A}" destId="{F1035CE2-FB5E-4349-8EC0-48796C56675C}" srcOrd="1" destOrd="0" presId="urn:microsoft.com/office/officeart/2005/8/layout/list1"/>
    <dgm:cxn modelId="{71707AAC-1B3D-4E4A-B40E-F674D497C014}" type="presParOf" srcId="{3D209C84-BA64-4F06-A166-74553F0C890E}" destId="{677A2BBB-9512-44C3-BEDE-6ABAFD4304CF}" srcOrd="13" destOrd="0" presId="urn:microsoft.com/office/officeart/2005/8/layout/list1"/>
    <dgm:cxn modelId="{319E6107-8AE6-498E-A6BC-B6C736C2A128}" type="presParOf" srcId="{3D209C84-BA64-4F06-A166-74553F0C890E}" destId="{FFC3AABE-F371-4E6E-BD02-F0AF2099AB47}" srcOrd="14" destOrd="0" presId="urn:microsoft.com/office/officeart/2005/8/layout/list1"/>
    <dgm:cxn modelId="{DB83CEF5-9379-4616-9A98-14F339455B2D}" type="presParOf" srcId="{3D209C84-BA64-4F06-A166-74553F0C890E}" destId="{C98EEFBA-2F92-4E07-85BB-38D51CC30397}" srcOrd="15" destOrd="0" presId="urn:microsoft.com/office/officeart/2005/8/layout/list1"/>
    <dgm:cxn modelId="{7A396B6D-9204-4DF0-9F69-2F4800F1802C}" type="presParOf" srcId="{3D209C84-BA64-4F06-A166-74553F0C890E}" destId="{0B9CB39D-5745-4AF8-AEB4-2B574913BDF2}" srcOrd="16" destOrd="0" presId="urn:microsoft.com/office/officeart/2005/8/layout/list1"/>
    <dgm:cxn modelId="{3E920FE9-DC96-41F6-8293-C57208DE2F7A}" type="presParOf" srcId="{0B9CB39D-5745-4AF8-AEB4-2B574913BDF2}" destId="{C05AA8C0-65E5-4EF5-9DAF-79E7AB57A526}" srcOrd="0" destOrd="0" presId="urn:microsoft.com/office/officeart/2005/8/layout/list1"/>
    <dgm:cxn modelId="{599B2F9D-2773-4947-A76F-9F02ADED6ED0}" type="presParOf" srcId="{0B9CB39D-5745-4AF8-AEB4-2B574913BDF2}" destId="{8B6E91FB-3BCE-44D9-AA12-29C52CBBD935}" srcOrd="1" destOrd="0" presId="urn:microsoft.com/office/officeart/2005/8/layout/list1"/>
    <dgm:cxn modelId="{C3309683-A6EC-4C50-9682-D6EFD08943F2}" type="presParOf" srcId="{3D209C84-BA64-4F06-A166-74553F0C890E}" destId="{B14EA786-8AAC-4071-81A1-AD3D95F8E0E8}" srcOrd="17" destOrd="0" presId="urn:microsoft.com/office/officeart/2005/8/layout/list1"/>
    <dgm:cxn modelId="{5FAAB15B-574B-4233-9736-871400909E86}" type="presParOf" srcId="{3D209C84-BA64-4F06-A166-74553F0C890E}" destId="{589DEB47-BD22-4895-A1BB-8D7A6FDFF170}" srcOrd="18"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DCC254-DD84-411E-A062-54D6E81AF5EA}">
      <dsp:nvSpPr>
        <dsp:cNvPr id="0" name=""/>
        <dsp:cNvSpPr/>
      </dsp:nvSpPr>
      <dsp:spPr>
        <a:xfrm>
          <a:off x="0" y="257039"/>
          <a:ext cx="6096000" cy="35280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C99C85E-03A3-4E57-91B8-FAD9F09B6FDA}">
      <dsp:nvSpPr>
        <dsp:cNvPr id="0" name=""/>
        <dsp:cNvSpPr/>
      </dsp:nvSpPr>
      <dsp:spPr>
        <a:xfrm>
          <a:off x="304800" y="50399"/>
          <a:ext cx="4267200" cy="41328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1290" tIns="0" rIns="161290" bIns="0" numCol="1" spcCol="1270" anchor="ctr" anchorCtr="0">
          <a:noAutofit/>
        </a:bodyPr>
        <a:lstStyle/>
        <a:p>
          <a:pPr lvl="0" algn="l"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Staying active on social media</a:t>
          </a:r>
        </a:p>
      </dsp:txBody>
      <dsp:txXfrm>
        <a:off x="324975" y="70574"/>
        <a:ext cx="4226850" cy="372930"/>
      </dsp:txXfrm>
    </dsp:sp>
    <dsp:sp modelId="{6AA79D33-3F8C-46EB-80C8-995BF29FF6CB}">
      <dsp:nvSpPr>
        <dsp:cNvPr id="0" name=""/>
        <dsp:cNvSpPr/>
      </dsp:nvSpPr>
      <dsp:spPr>
        <a:xfrm>
          <a:off x="0" y="892080"/>
          <a:ext cx="6096000" cy="352800"/>
        </a:xfrm>
        <a:prstGeom prst="rect">
          <a:avLst/>
        </a:prstGeom>
        <a:solidFill>
          <a:schemeClr val="lt1">
            <a:alpha val="90000"/>
            <a:hueOff val="0"/>
            <a:satOff val="0"/>
            <a:lumOff val="0"/>
            <a:alphaOff val="0"/>
          </a:schemeClr>
        </a:solidFill>
        <a:ln w="12700" cap="flat" cmpd="sng" algn="ctr">
          <a:solidFill>
            <a:schemeClr val="accent2">
              <a:hueOff val="-363841"/>
              <a:satOff val="-20982"/>
              <a:lumOff val="2157"/>
              <a:alphaOff val="0"/>
            </a:schemeClr>
          </a:solidFill>
          <a:prstDash val="solid"/>
          <a:miter lim="800000"/>
        </a:ln>
        <a:effectLst/>
      </dsp:spPr>
      <dsp:style>
        <a:lnRef idx="2">
          <a:scrgbClr r="0" g="0" b="0"/>
        </a:lnRef>
        <a:fillRef idx="1">
          <a:scrgbClr r="0" g="0" b="0"/>
        </a:fillRef>
        <a:effectRef idx="0">
          <a:scrgbClr r="0" g="0" b="0"/>
        </a:effectRef>
        <a:fontRef idx="minor"/>
      </dsp:style>
    </dsp:sp>
    <dsp:sp modelId="{85CC6D6E-976F-4681-838B-0E1B236F7CD8}">
      <dsp:nvSpPr>
        <dsp:cNvPr id="0" name=""/>
        <dsp:cNvSpPr/>
      </dsp:nvSpPr>
      <dsp:spPr>
        <a:xfrm>
          <a:off x="304800" y="685440"/>
          <a:ext cx="4267200" cy="413280"/>
        </a:xfrm>
        <a:prstGeom prst="roundRect">
          <a:avLst/>
        </a:prstGeom>
        <a:solidFill>
          <a:schemeClr val="accent2">
            <a:hueOff val="-363841"/>
            <a:satOff val="-20982"/>
            <a:lumOff val="21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1290" tIns="0" rIns="161290" bIns="0" numCol="1" spcCol="1270" anchor="ctr" anchorCtr="0">
          <a:noAutofit/>
        </a:bodyPr>
        <a:lstStyle/>
        <a:p>
          <a:pPr lvl="0" algn="l"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Engaging with the audience in real time</a:t>
          </a:r>
        </a:p>
      </dsp:txBody>
      <dsp:txXfrm>
        <a:off x="324975" y="705615"/>
        <a:ext cx="4226850" cy="372930"/>
      </dsp:txXfrm>
    </dsp:sp>
    <dsp:sp modelId="{F20D58D5-E8B0-44E9-A8EC-503E02B02B90}">
      <dsp:nvSpPr>
        <dsp:cNvPr id="0" name=""/>
        <dsp:cNvSpPr/>
      </dsp:nvSpPr>
      <dsp:spPr>
        <a:xfrm>
          <a:off x="0" y="1527120"/>
          <a:ext cx="6096000" cy="352800"/>
        </a:xfrm>
        <a:prstGeom prst="rect">
          <a:avLst/>
        </a:prstGeom>
        <a:solidFill>
          <a:schemeClr val="lt1">
            <a:alpha val="90000"/>
            <a:hueOff val="0"/>
            <a:satOff val="0"/>
            <a:lumOff val="0"/>
            <a:alphaOff val="0"/>
          </a:schemeClr>
        </a:solidFill>
        <a:ln w="12700" cap="flat" cmpd="sng" algn="ctr">
          <a:solidFill>
            <a:schemeClr val="accent2">
              <a:hueOff val="-727682"/>
              <a:satOff val="-41964"/>
              <a:lumOff val="4314"/>
              <a:alphaOff val="0"/>
            </a:schemeClr>
          </a:solidFill>
          <a:prstDash val="solid"/>
          <a:miter lim="800000"/>
        </a:ln>
        <a:effectLst/>
      </dsp:spPr>
      <dsp:style>
        <a:lnRef idx="2">
          <a:scrgbClr r="0" g="0" b="0"/>
        </a:lnRef>
        <a:fillRef idx="1">
          <a:scrgbClr r="0" g="0" b="0"/>
        </a:fillRef>
        <a:effectRef idx="0">
          <a:scrgbClr r="0" g="0" b="0"/>
        </a:effectRef>
        <a:fontRef idx="minor"/>
      </dsp:style>
    </dsp:sp>
    <dsp:sp modelId="{98164C37-DF00-4944-8F7D-2FC4069706A8}">
      <dsp:nvSpPr>
        <dsp:cNvPr id="0" name=""/>
        <dsp:cNvSpPr/>
      </dsp:nvSpPr>
      <dsp:spPr>
        <a:xfrm>
          <a:off x="304800" y="1320480"/>
          <a:ext cx="4267200" cy="413280"/>
        </a:xfrm>
        <a:prstGeom prst="round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1290" tIns="0" rIns="161290" bIns="0" numCol="1" spcCol="1270" anchor="ctr" anchorCtr="0">
          <a:noAutofit/>
        </a:bodyPr>
        <a:lstStyle/>
        <a:p>
          <a:pPr lvl="0" algn="l"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Optimising websites for research</a:t>
          </a:r>
        </a:p>
      </dsp:txBody>
      <dsp:txXfrm>
        <a:off x="324975" y="1340655"/>
        <a:ext cx="4226850" cy="372930"/>
      </dsp:txXfrm>
    </dsp:sp>
    <dsp:sp modelId="{FFC3AABE-F371-4E6E-BD02-F0AF2099AB47}">
      <dsp:nvSpPr>
        <dsp:cNvPr id="0" name=""/>
        <dsp:cNvSpPr/>
      </dsp:nvSpPr>
      <dsp:spPr>
        <a:xfrm>
          <a:off x="0" y="2162160"/>
          <a:ext cx="6096000" cy="352800"/>
        </a:xfrm>
        <a:prstGeom prst="rect">
          <a:avLst/>
        </a:prstGeom>
        <a:solidFill>
          <a:schemeClr val="lt1">
            <a:alpha val="90000"/>
            <a:hueOff val="0"/>
            <a:satOff val="0"/>
            <a:lumOff val="0"/>
            <a:alphaOff val="0"/>
          </a:schemeClr>
        </a:solidFill>
        <a:ln w="12700" cap="flat" cmpd="sng" algn="ctr">
          <a:solidFill>
            <a:schemeClr val="accent2">
              <a:hueOff val="-1091522"/>
              <a:satOff val="-62946"/>
              <a:lumOff val="6471"/>
              <a:alphaOff val="0"/>
            </a:schemeClr>
          </a:solidFill>
          <a:prstDash val="solid"/>
          <a:miter lim="800000"/>
        </a:ln>
        <a:effectLst/>
      </dsp:spPr>
      <dsp:style>
        <a:lnRef idx="2">
          <a:scrgbClr r="0" g="0" b="0"/>
        </a:lnRef>
        <a:fillRef idx="1">
          <a:scrgbClr r="0" g="0" b="0"/>
        </a:fillRef>
        <a:effectRef idx="0">
          <a:scrgbClr r="0" g="0" b="0"/>
        </a:effectRef>
        <a:fontRef idx="minor"/>
      </dsp:style>
    </dsp:sp>
    <dsp:sp modelId="{F1035CE2-FB5E-4349-8EC0-48796C56675C}">
      <dsp:nvSpPr>
        <dsp:cNvPr id="0" name=""/>
        <dsp:cNvSpPr/>
      </dsp:nvSpPr>
      <dsp:spPr>
        <a:xfrm>
          <a:off x="304800" y="1955520"/>
          <a:ext cx="4267200" cy="413280"/>
        </a:xfrm>
        <a:prstGeom prst="roundRect">
          <a:avLst/>
        </a:prstGeom>
        <a:solidFill>
          <a:schemeClr val="accent2">
            <a:hueOff val="-1091522"/>
            <a:satOff val="-62946"/>
            <a:lumOff val="6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1290" tIns="0" rIns="161290" bIns="0" numCol="1" spcCol="1270" anchor="ctr" anchorCtr="0">
          <a:noAutofit/>
        </a:bodyPr>
        <a:lstStyle/>
        <a:p>
          <a:pPr lvl="0" algn="l"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Garnering good reviews</a:t>
          </a:r>
        </a:p>
      </dsp:txBody>
      <dsp:txXfrm>
        <a:off x="324975" y="1975695"/>
        <a:ext cx="4226850" cy="372930"/>
      </dsp:txXfrm>
    </dsp:sp>
    <dsp:sp modelId="{589DEB47-BD22-4895-A1BB-8D7A6FDFF170}">
      <dsp:nvSpPr>
        <dsp:cNvPr id="0" name=""/>
        <dsp:cNvSpPr/>
      </dsp:nvSpPr>
      <dsp:spPr>
        <a:xfrm>
          <a:off x="0" y="2797200"/>
          <a:ext cx="6096000" cy="352800"/>
        </a:xfrm>
        <a:prstGeom prst="rect">
          <a:avLst/>
        </a:prstGeom>
        <a:solidFill>
          <a:schemeClr val="lt1">
            <a:alpha val="90000"/>
            <a:hueOff val="0"/>
            <a:satOff val="0"/>
            <a:lumOff val="0"/>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dsp:style>
    </dsp:sp>
    <dsp:sp modelId="{8B6E91FB-3BCE-44D9-AA12-29C52CBBD935}">
      <dsp:nvSpPr>
        <dsp:cNvPr id="0" name=""/>
        <dsp:cNvSpPr/>
      </dsp:nvSpPr>
      <dsp:spPr>
        <a:xfrm>
          <a:off x="304800" y="2590560"/>
          <a:ext cx="4267200" cy="413280"/>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1290" tIns="0" rIns="161290" bIns="0" numCol="1" spcCol="1270" anchor="ctr" anchorCtr="0">
          <a:noAutofit/>
        </a:bodyPr>
        <a:lstStyle/>
        <a:p>
          <a:pPr lvl="0" algn="l"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Focusing on digital marketing</a:t>
          </a:r>
        </a:p>
      </dsp:txBody>
      <dsp:txXfrm>
        <a:off x="324975" y="2610735"/>
        <a:ext cx="422685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7F4E09306364715911D28A4AE55FC9A"/>
        <w:category>
          <w:name w:val="General"/>
          <w:gallery w:val="placeholder"/>
        </w:category>
        <w:types>
          <w:type w:val="bbPlcHdr"/>
        </w:types>
        <w:behaviors>
          <w:behavior w:val="content"/>
        </w:behaviors>
        <w:guid w:val="{A2152564-1332-41F5-8F9A-CED91D9AB0E7}"/>
      </w:docPartPr>
      <w:docPartBody>
        <w:p w:rsidR="00592E25" w:rsidRDefault="00592E25" w:rsidP="00592E25">
          <w:pPr>
            <w:pStyle w:val="87F4E09306364715911D28A4AE55FC9A"/>
          </w:pPr>
          <w:r>
            <w:rPr>
              <w:rFonts w:asciiTheme="majorHAnsi" w:eastAsiaTheme="majorEastAsia" w:hAnsiTheme="majorHAnsi" w:cstheme="majorBidi"/>
              <w:caps/>
              <w:color w:val="5B9BD5" w:themeColor="accent1"/>
              <w:sz w:val="80"/>
              <w:szCs w:val="80"/>
            </w:rPr>
            <w:t>[Document title]</w:t>
          </w:r>
        </w:p>
      </w:docPartBody>
    </w:docPart>
    <w:docPart>
      <w:docPartPr>
        <w:name w:val="C609B5E5DD7049F8A0A4243EF69D3732"/>
        <w:category>
          <w:name w:val="General"/>
          <w:gallery w:val="placeholder"/>
        </w:category>
        <w:types>
          <w:type w:val="bbPlcHdr"/>
        </w:types>
        <w:behaviors>
          <w:behavior w:val="content"/>
        </w:behaviors>
        <w:guid w:val="{C95DD13A-58B2-43E5-8435-B5F2B6AA1240}"/>
      </w:docPartPr>
      <w:docPartBody>
        <w:p w:rsidR="00592E25" w:rsidRDefault="00592E25" w:rsidP="00592E25">
          <w:pPr>
            <w:pStyle w:val="C609B5E5DD7049F8A0A4243EF69D3732"/>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8070000" w:usb2="00000010" w:usb3="00000000" w:csb0="0002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E25"/>
    <w:rsid w:val="001C03F5"/>
    <w:rsid w:val="00592E25"/>
    <w:rsid w:val="0074597B"/>
    <w:rsid w:val="007507AA"/>
    <w:rsid w:val="00DE7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F4E09306364715911D28A4AE55FC9A">
    <w:name w:val="87F4E09306364715911D28A4AE55FC9A"/>
    <w:rsid w:val="00592E25"/>
  </w:style>
  <w:style w:type="paragraph" w:customStyle="1" w:styleId="C609B5E5DD7049F8A0A4243EF69D3732">
    <w:name w:val="C609B5E5DD7049F8A0A4243EF69D3732"/>
    <w:rsid w:val="00592E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78BB7-25C0-4C83-A5BD-7F2BE4BA3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13</Pages>
  <Words>2411</Words>
  <Characters>13749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
  <LinksUpToDate>false</LinksUpToDate>
  <CharactersWithSpaces>16128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dc:subject>International Hotel Management</dc:subject>
  <dc:creator>Walton PC</dc:creator>
  <cp:keywords/>
  <dc:description/>
  <cp:lastModifiedBy>User</cp:lastModifiedBy>
  <cp:revision>48</cp:revision>
  <dcterms:created xsi:type="dcterms:W3CDTF">2023-03-01T10:11:00Z</dcterms:created>
  <dcterms:modified xsi:type="dcterms:W3CDTF">2023-03-08T15:40:00Z</dcterms:modified>
</cp:coreProperties>
</file>