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2745C" w14:textId="77777777" w:rsidR="00CA144C" w:rsidRPr="00886553" w:rsidRDefault="006E0779" w:rsidP="004300C1">
      <w:pPr>
        <w:spacing w:after="0" w:line="360" w:lineRule="auto"/>
        <w:jc w:val="center"/>
        <w:rPr>
          <w:rFonts w:ascii="Arial" w:hAnsi="Arial" w:cs="Arial"/>
          <w:b/>
          <w:bCs/>
          <w:sz w:val="40"/>
          <w:szCs w:val="40"/>
        </w:rPr>
      </w:pPr>
      <w:r w:rsidRPr="00886553">
        <w:rPr>
          <w:rFonts w:ascii="Arial" w:hAnsi="Arial" w:cs="Arial"/>
          <w:b/>
          <w:bCs/>
          <w:sz w:val="40"/>
          <w:szCs w:val="40"/>
        </w:rPr>
        <w:t>Module:</w:t>
      </w:r>
    </w:p>
    <w:p w14:paraId="47E46A8B" w14:textId="1D218470" w:rsidR="006E0779" w:rsidRPr="00886553" w:rsidRDefault="006E0779" w:rsidP="004300C1">
      <w:pPr>
        <w:spacing w:after="0" w:line="360" w:lineRule="auto"/>
        <w:jc w:val="center"/>
        <w:rPr>
          <w:rFonts w:ascii="Arial" w:hAnsi="Arial" w:cs="Arial"/>
          <w:b/>
          <w:bCs/>
          <w:i/>
          <w:iCs/>
          <w:sz w:val="40"/>
          <w:szCs w:val="40"/>
        </w:rPr>
      </w:pPr>
      <w:r w:rsidRPr="00886553">
        <w:rPr>
          <w:rFonts w:ascii="Arial" w:hAnsi="Arial" w:cs="Arial"/>
          <w:b/>
          <w:bCs/>
          <w:i/>
          <w:iCs/>
          <w:sz w:val="40"/>
          <w:szCs w:val="40"/>
        </w:rPr>
        <w:t>Managing Enterprise in the 21st Century</w:t>
      </w:r>
    </w:p>
    <w:p w14:paraId="20D8346C" w14:textId="0717C942" w:rsidR="006E0779" w:rsidRPr="00886553" w:rsidRDefault="006E0779" w:rsidP="004300C1">
      <w:pPr>
        <w:spacing w:after="0" w:line="360" w:lineRule="auto"/>
        <w:jc w:val="center"/>
        <w:rPr>
          <w:rFonts w:ascii="Arial" w:hAnsi="Arial" w:cs="Arial"/>
          <w:b/>
          <w:bCs/>
          <w:i/>
          <w:iCs/>
          <w:sz w:val="40"/>
          <w:szCs w:val="40"/>
        </w:rPr>
      </w:pPr>
      <w:r w:rsidRPr="00886553">
        <w:rPr>
          <w:rFonts w:ascii="Arial" w:hAnsi="Arial" w:cs="Arial"/>
          <w:b/>
          <w:bCs/>
          <w:sz w:val="40"/>
          <w:szCs w:val="40"/>
        </w:rPr>
        <w:t>Module code:</w:t>
      </w:r>
      <w:r w:rsidR="00515138" w:rsidRPr="00886553">
        <w:rPr>
          <w:rFonts w:ascii="Arial" w:hAnsi="Arial" w:cs="Arial"/>
          <w:b/>
          <w:bCs/>
          <w:sz w:val="40"/>
          <w:szCs w:val="40"/>
        </w:rPr>
        <w:t xml:space="preserve"> </w:t>
      </w:r>
      <w:r w:rsidRPr="00886553">
        <w:rPr>
          <w:rFonts w:ascii="Arial" w:hAnsi="Arial" w:cs="Arial"/>
          <w:b/>
          <w:bCs/>
          <w:i/>
          <w:iCs/>
          <w:sz w:val="40"/>
          <w:szCs w:val="40"/>
        </w:rPr>
        <w:t>BMSW4006</w:t>
      </w:r>
    </w:p>
    <w:p w14:paraId="7969A7E5" w14:textId="772673C6" w:rsidR="004301D4" w:rsidRDefault="00050614" w:rsidP="004300C1">
      <w:pPr>
        <w:spacing w:after="0" w:line="360" w:lineRule="auto"/>
        <w:jc w:val="center"/>
        <w:rPr>
          <w:rFonts w:ascii="Arial" w:hAnsi="Arial" w:cs="Arial"/>
          <w:b/>
          <w:bCs/>
          <w:i/>
          <w:iCs/>
          <w:sz w:val="40"/>
          <w:szCs w:val="40"/>
        </w:rPr>
      </w:pPr>
      <w:r>
        <w:rPr>
          <w:rFonts w:ascii="Arial" w:hAnsi="Arial" w:cs="Arial"/>
          <w:b/>
          <w:bCs/>
          <w:i/>
          <w:iCs/>
          <w:sz w:val="40"/>
          <w:szCs w:val="40"/>
        </w:rPr>
        <w:t>Lecturer:</w:t>
      </w:r>
    </w:p>
    <w:p w14:paraId="19345AC8" w14:textId="7CB8BEB2" w:rsidR="00050614" w:rsidRPr="00886553" w:rsidRDefault="00050614" w:rsidP="004300C1">
      <w:pPr>
        <w:spacing w:after="0" w:line="360" w:lineRule="auto"/>
        <w:jc w:val="center"/>
        <w:rPr>
          <w:rFonts w:ascii="Arial" w:hAnsi="Arial" w:cs="Arial"/>
          <w:b/>
          <w:bCs/>
          <w:i/>
          <w:iCs/>
          <w:sz w:val="40"/>
          <w:szCs w:val="40"/>
        </w:rPr>
      </w:pPr>
      <w:proofErr w:type="spellStart"/>
      <w:r>
        <w:rPr>
          <w:rFonts w:ascii="Arial" w:hAnsi="Arial" w:cs="Arial"/>
          <w:b/>
          <w:bCs/>
          <w:i/>
          <w:iCs/>
          <w:sz w:val="40"/>
          <w:szCs w:val="40"/>
        </w:rPr>
        <w:t>Mushfiqur</w:t>
      </w:r>
      <w:proofErr w:type="spellEnd"/>
      <w:r>
        <w:rPr>
          <w:rFonts w:ascii="Arial" w:hAnsi="Arial" w:cs="Arial"/>
          <w:b/>
          <w:bCs/>
          <w:i/>
          <w:iCs/>
          <w:sz w:val="40"/>
          <w:szCs w:val="40"/>
        </w:rPr>
        <w:t xml:space="preserve"> Rahman</w:t>
      </w:r>
    </w:p>
    <w:p w14:paraId="22C972D6" w14:textId="12EA82C5" w:rsidR="00CA144C" w:rsidRPr="00886553" w:rsidRDefault="00CA144C" w:rsidP="004300C1">
      <w:pPr>
        <w:spacing w:after="0" w:line="360" w:lineRule="auto"/>
        <w:jc w:val="center"/>
        <w:rPr>
          <w:rFonts w:ascii="Arial" w:hAnsi="Arial" w:cs="Arial"/>
          <w:b/>
          <w:bCs/>
          <w:sz w:val="40"/>
          <w:szCs w:val="40"/>
        </w:rPr>
      </w:pPr>
    </w:p>
    <w:p w14:paraId="49A78D1E" w14:textId="3BDD91AA" w:rsidR="00F03F47" w:rsidRPr="00886553" w:rsidRDefault="00F03F47" w:rsidP="004300C1">
      <w:pPr>
        <w:spacing w:after="0" w:line="360" w:lineRule="auto"/>
        <w:jc w:val="center"/>
        <w:rPr>
          <w:rFonts w:ascii="Arial" w:hAnsi="Arial" w:cs="Arial"/>
          <w:b/>
          <w:bCs/>
          <w:sz w:val="40"/>
          <w:szCs w:val="40"/>
        </w:rPr>
      </w:pPr>
    </w:p>
    <w:p w14:paraId="76DA91CC" w14:textId="13D66410" w:rsidR="006E0779" w:rsidRPr="00886553" w:rsidRDefault="006E0779" w:rsidP="00050614">
      <w:pPr>
        <w:spacing w:after="0" w:line="360" w:lineRule="auto"/>
        <w:jc w:val="center"/>
        <w:rPr>
          <w:rFonts w:ascii="Arial" w:hAnsi="Arial" w:cs="Arial"/>
          <w:b/>
          <w:bCs/>
          <w:sz w:val="50"/>
          <w:szCs w:val="50"/>
          <w:u w:val="single"/>
        </w:rPr>
      </w:pPr>
      <w:r w:rsidRPr="00886553">
        <w:rPr>
          <w:rFonts w:ascii="Arial" w:hAnsi="Arial" w:cs="Arial"/>
          <w:b/>
          <w:bCs/>
          <w:sz w:val="50"/>
          <w:szCs w:val="50"/>
          <w:u w:val="single"/>
        </w:rPr>
        <w:t>Assignment Title:</w:t>
      </w:r>
    </w:p>
    <w:p w14:paraId="3A1837D2" w14:textId="0C7A682B" w:rsidR="006E0779" w:rsidRDefault="006E0779" w:rsidP="004300C1">
      <w:pPr>
        <w:spacing w:after="0" w:line="360" w:lineRule="auto"/>
        <w:jc w:val="center"/>
        <w:rPr>
          <w:rFonts w:ascii="Arial" w:hAnsi="Arial" w:cs="Arial"/>
          <w:b/>
          <w:bCs/>
          <w:i/>
          <w:iCs/>
          <w:sz w:val="50"/>
          <w:szCs w:val="50"/>
        </w:rPr>
      </w:pPr>
      <w:r w:rsidRPr="00886553">
        <w:rPr>
          <w:rFonts w:ascii="Arial" w:hAnsi="Arial" w:cs="Arial"/>
          <w:b/>
          <w:bCs/>
          <w:i/>
          <w:iCs/>
          <w:sz w:val="50"/>
          <w:szCs w:val="50"/>
        </w:rPr>
        <w:t>Business Plan - Organic Donuts Ltd</w:t>
      </w:r>
    </w:p>
    <w:p w14:paraId="4EFAE155" w14:textId="3BD5B037" w:rsidR="00CB6250" w:rsidRPr="00886553" w:rsidRDefault="00CB6250" w:rsidP="004300C1">
      <w:pPr>
        <w:spacing w:after="0" w:line="360" w:lineRule="auto"/>
        <w:jc w:val="center"/>
        <w:rPr>
          <w:rFonts w:ascii="Arial" w:hAnsi="Arial" w:cs="Arial"/>
          <w:b/>
          <w:bCs/>
          <w:i/>
          <w:iCs/>
          <w:sz w:val="50"/>
          <w:szCs w:val="50"/>
        </w:rPr>
      </w:pPr>
      <w:r>
        <w:rPr>
          <w:rFonts w:ascii="Arial" w:hAnsi="Arial" w:cs="Arial"/>
          <w:b/>
          <w:bCs/>
          <w:i/>
          <w:iCs/>
          <w:sz w:val="50"/>
          <w:szCs w:val="50"/>
        </w:rPr>
        <w:t>Word count: 5</w:t>
      </w:r>
      <w:r w:rsidR="00C429F9">
        <w:rPr>
          <w:rFonts w:ascii="Arial" w:hAnsi="Arial" w:cs="Arial"/>
          <w:b/>
          <w:bCs/>
          <w:i/>
          <w:iCs/>
          <w:sz w:val="50"/>
          <w:szCs w:val="50"/>
        </w:rPr>
        <w:t>,993</w:t>
      </w:r>
    </w:p>
    <w:p w14:paraId="4E223EBE" w14:textId="720733A9" w:rsidR="006E0779" w:rsidRPr="00886553" w:rsidRDefault="004301D4" w:rsidP="004300C1">
      <w:pPr>
        <w:spacing w:after="0" w:line="360" w:lineRule="auto"/>
        <w:jc w:val="center"/>
        <w:rPr>
          <w:rFonts w:ascii="Arial" w:hAnsi="Arial" w:cs="Arial"/>
          <w:b/>
          <w:bCs/>
          <w:sz w:val="40"/>
          <w:szCs w:val="40"/>
        </w:rPr>
      </w:pPr>
      <w:r w:rsidRPr="00886553">
        <w:rPr>
          <w:rFonts w:ascii="Arial" w:hAnsi="Arial" w:cs="Arial"/>
          <w:noProof/>
        </w:rPr>
        <w:drawing>
          <wp:inline distT="0" distB="0" distL="0" distR="0" wp14:anchorId="1955CADD" wp14:editId="12D76C18">
            <wp:extent cx="1747652" cy="1486646"/>
            <wp:effectExtent l="0" t="0" r="508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62706" cy="1499452"/>
                    </a:xfrm>
                    <a:prstGeom prst="ellipse">
                      <a:avLst/>
                    </a:prstGeom>
                    <a:ln>
                      <a:noFill/>
                    </a:ln>
                    <a:effectLst>
                      <a:softEdge rad="112500"/>
                    </a:effectLst>
                  </pic:spPr>
                </pic:pic>
              </a:graphicData>
            </a:graphic>
          </wp:inline>
        </w:drawing>
      </w:r>
    </w:p>
    <w:p w14:paraId="383B99E3" w14:textId="0326624E" w:rsidR="00CA144C" w:rsidRPr="00BC6617" w:rsidRDefault="00CA144C" w:rsidP="004300C1">
      <w:pPr>
        <w:spacing w:after="0" w:line="360" w:lineRule="auto"/>
        <w:jc w:val="center"/>
        <w:rPr>
          <w:rFonts w:ascii="Arial" w:hAnsi="Arial" w:cs="Arial"/>
          <w:b/>
          <w:bCs/>
          <w:sz w:val="40"/>
          <w:szCs w:val="40"/>
          <w:u w:val="single"/>
        </w:rPr>
      </w:pPr>
      <w:r w:rsidRPr="00BC6617">
        <w:rPr>
          <w:rFonts w:ascii="Arial" w:hAnsi="Arial" w:cs="Arial"/>
          <w:b/>
          <w:bCs/>
          <w:sz w:val="40"/>
          <w:szCs w:val="40"/>
          <w:u w:val="single"/>
        </w:rPr>
        <w:t>Team</w:t>
      </w:r>
      <w:r w:rsidR="00BC6617" w:rsidRPr="00BC6617">
        <w:rPr>
          <w:rFonts w:ascii="Arial" w:hAnsi="Arial" w:cs="Arial"/>
          <w:b/>
          <w:bCs/>
          <w:sz w:val="40"/>
          <w:szCs w:val="40"/>
          <w:u w:val="single"/>
        </w:rPr>
        <w:t xml:space="preserve">’s Student </w:t>
      </w:r>
      <w:r w:rsidR="00A93BFD">
        <w:rPr>
          <w:rFonts w:ascii="Arial" w:hAnsi="Arial" w:cs="Arial"/>
          <w:b/>
          <w:bCs/>
          <w:sz w:val="40"/>
          <w:szCs w:val="40"/>
          <w:u w:val="single"/>
        </w:rPr>
        <w:t>Name</w:t>
      </w:r>
      <w:r w:rsidR="008E3939">
        <w:rPr>
          <w:rFonts w:ascii="Arial" w:hAnsi="Arial" w:cs="Arial"/>
          <w:b/>
          <w:bCs/>
          <w:sz w:val="40"/>
          <w:szCs w:val="40"/>
          <w:u w:val="single"/>
        </w:rPr>
        <w:t xml:space="preserve"> and </w:t>
      </w:r>
      <w:r w:rsidR="00BC6617" w:rsidRPr="00BC6617">
        <w:rPr>
          <w:rFonts w:ascii="Arial" w:hAnsi="Arial" w:cs="Arial"/>
          <w:b/>
          <w:bCs/>
          <w:sz w:val="40"/>
          <w:szCs w:val="40"/>
          <w:u w:val="single"/>
        </w:rPr>
        <w:t>IDs</w:t>
      </w:r>
      <w:r w:rsidR="00BC6617">
        <w:rPr>
          <w:rFonts w:ascii="Arial" w:hAnsi="Arial" w:cs="Arial"/>
          <w:b/>
          <w:bCs/>
          <w:sz w:val="40"/>
          <w:szCs w:val="40"/>
          <w:u w:val="single"/>
        </w:rPr>
        <w:t>:</w:t>
      </w:r>
    </w:p>
    <w:p w14:paraId="12CDD57E" w14:textId="6BEEB86C" w:rsidR="006E0779" w:rsidRPr="00886553" w:rsidRDefault="008E3939" w:rsidP="004300C1">
      <w:pPr>
        <w:spacing w:after="0" w:line="360" w:lineRule="auto"/>
        <w:jc w:val="center"/>
        <w:rPr>
          <w:rFonts w:ascii="Arial" w:hAnsi="Arial" w:cs="Arial"/>
          <w:b/>
          <w:bCs/>
          <w:i/>
          <w:iCs/>
          <w:sz w:val="40"/>
          <w:szCs w:val="40"/>
        </w:rPr>
      </w:pPr>
      <w:proofErr w:type="spellStart"/>
      <w:r>
        <w:rPr>
          <w:rFonts w:ascii="Arial" w:hAnsi="Arial" w:cs="Arial"/>
          <w:b/>
          <w:bCs/>
          <w:i/>
          <w:iCs/>
          <w:sz w:val="40"/>
          <w:szCs w:val="40"/>
        </w:rPr>
        <w:t>Ivaylo</w:t>
      </w:r>
      <w:proofErr w:type="spellEnd"/>
      <w:r>
        <w:rPr>
          <w:rFonts w:ascii="Arial" w:hAnsi="Arial" w:cs="Arial"/>
          <w:b/>
          <w:bCs/>
          <w:i/>
          <w:iCs/>
          <w:sz w:val="40"/>
          <w:szCs w:val="40"/>
        </w:rPr>
        <w:t xml:space="preserve"> </w:t>
      </w:r>
      <w:proofErr w:type="spellStart"/>
      <w:r>
        <w:rPr>
          <w:rFonts w:ascii="Arial" w:hAnsi="Arial" w:cs="Arial"/>
          <w:b/>
          <w:bCs/>
          <w:i/>
          <w:iCs/>
          <w:sz w:val="40"/>
          <w:szCs w:val="40"/>
        </w:rPr>
        <w:t>Tabandzhov</w:t>
      </w:r>
      <w:proofErr w:type="spellEnd"/>
      <w:r>
        <w:rPr>
          <w:rFonts w:ascii="Arial" w:hAnsi="Arial" w:cs="Arial"/>
          <w:b/>
          <w:bCs/>
          <w:i/>
          <w:iCs/>
          <w:sz w:val="40"/>
          <w:szCs w:val="40"/>
        </w:rPr>
        <w:t xml:space="preserve"> </w:t>
      </w:r>
      <w:r w:rsidR="006E0779" w:rsidRPr="00886553">
        <w:rPr>
          <w:rFonts w:ascii="Arial" w:hAnsi="Arial" w:cs="Arial"/>
          <w:b/>
          <w:bCs/>
          <w:i/>
          <w:iCs/>
          <w:sz w:val="40"/>
          <w:szCs w:val="40"/>
        </w:rPr>
        <w:t xml:space="preserve">2010424 </w:t>
      </w:r>
    </w:p>
    <w:p w14:paraId="7D840DC6" w14:textId="1B844281" w:rsidR="006E0779" w:rsidRPr="00886553" w:rsidRDefault="00742482" w:rsidP="00742482">
      <w:pPr>
        <w:spacing w:after="0" w:line="360" w:lineRule="auto"/>
        <w:jc w:val="center"/>
        <w:rPr>
          <w:rFonts w:ascii="Arial" w:hAnsi="Arial" w:cs="Arial"/>
          <w:b/>
          <w:bCs/>
          <w:i/>
          <w:iCs/>
          <w:sz w:val="40"/>
          <w:szCs w:val="40"/>
        </w:rPr>
      </w:pPr>
      <w:r>
        <w:rPr>
          <w:rFonts w:ascii="Arial" w:hAnsi="Arial" w:cs="Arial"/>
          <w:b/>
          <w:bCs/>
          <w:i/>
          <w:iCs/>
          <w:sz w:val="40"/>
          <w:szCs w:val="40"/>
        </w:rPr>
        <w:t>John</w:t>
      </w:r>
      <w:r w:rsidR="00EA23E1">
        <w:rPr>
          <w:rFonts w:ascii="Arial" w:hAnsi="Arial" w:cs="Arial"/>
          <w:b/>
          <w:bCs/>
          <w:i/>
          <w:iCs/>
          <w:sz w:val="40"/>
          <w:szCs w:val="40"/>
        </w:rPr>
        <w:t xml:space="preserve"> </w:t>
      </w:r>
      <w:proofErr w:type="spellStart"/>
      <w:r w:rsidR="00EA23E1">
        <w:rPr>
          <w:rFonts w:ascii="Arial" w:hAnsi="Arial" w:cs="Arial"/>
          <w:b/>
          <w:bCs/>
          <w:i/>
          <w:iCs/>
          <w:sz w:val="40"/>
          <w:szCs w:val="40"/>
        </w:rPr>
        <w:t>Vitorin</w:t>
      </w:r>
      <w:proofErr w:type="spellEnd"/>
      <w:r w:rsidR="00EA23E1">
        <w:rPr>
          <w:rFonts w:ascii="Arial" w:hAnsi="Arial" w:cs="Arial"/>
          <w:b/>
          <w:bCs/>
          <w:i/>
          <w:iCs/>
          <w:sz w:val="40"/>
          <w:szCs w:val="40"/>
        </w:rPr>
        <w:t xml:space="preserve"> Dsouza</w:t>
      </w:r>
      <w:r>
        <w:rPr>
          <w:rFonts w:ascii="Arial" w:hAnsi="Arial" w:cs="Arial"/>
          <w:b/>
          <w:bCs/>
          <w:i/>
          <w:iCs/>
          <w:sz w:val="40"/>
          <w:szCs w:val="40"/>
        </w:rPr>
        <w:t xml:space="preserve"> </w:t>
      </w:r>
      <w:r w:rsidR="006E0779" w:rsidRPr="00886553">
        <w:rPr>
          <w:rFonts w:ascii="Arial" w:hAnsi="Arial" w:cs="Arial"/>
          <w:b/>
          <w:bCs/>
          <w:i/>
          <w:iCs/>
          <w:sz w:val="40"/>
          <w:szCs w:val="40"/>
        </w:rPr>
        <w:t>2010699</w:t>
      </w:r>
    </w:p>
    <w:p w14:paraId="304EC0B4" w14:textId="385AE2D8" w:rsidR="00DD4F83" w:rsidRPr="00886553" w:rsidRDefault="00742482" w:rsidP="004300C1">
      <w:pPr>
        <w:spacing w:after="0" w:line="360" w:lineRule="auto"/>
        <w:jc w:val="center"/>
        <w:rPr>
          <w:rFonts w:ascii="Arial" w:hAnsi="Arial" w:cs="Arial"/>
          <w:b/>
          <w:bCs/>
          <w:i/>
          <w:iCs/>
          <w:sz w:val="40"/>
          <w:szCs w:val="40"/>
        </w:rPr>
      </w:pPr>
      <w:proofErr w:type="spellStart"/>
      <w:r>
        <w:rPr>
          <w:rFonts w:ascii="Arial" w:hAnsi="Arial" w:cs="Arial"/>
          <w:b/>
          <w:bCs/>
          <w:i/>
          <w:iCs/>
          <w:sz w:val="40"/>
          <w:szCs w:val="40"/>
        </w:rPr>
        <w:t>Dimitar</w:t>
      </w:r>
      <w:proofErr w:type="spellEnd"/>
      <w:r>
        <w:rPr>
          <w:rFonts w:ascii="Arial" w:hAnsi="Arial" w:cs="Arial"/>
          <w:b/>
          <w:bCs/>
          <w:i/>
          <w:iCs/>
          <w:sz w:val="40"/>
          <w:szCs w:val="40"/>
        </w:rPr>
        <w:t xml:space="preserve"> </w:t>
      </w:r>
      <w:proofErr w:type="spellStart"/>
      <w:r>
        <w:rPr>
          <w:rFonts w:ascii="Arial" w:hAnsi="Arial" w:cs="Arial"/>
          <w:b/>
          <w:bCs/>
          <w:i/>
          <w:iCs/>
          <w:sz w:val="40"/>
          <w:szCs w:val="40"/>
        </w:rPr>
        <w:t>Sokerov</w:t>
      </w:r>
      <w:proofErr w:type="spellEnd"/>
      <w:r>
        <w:rPr>
          <w:rFonts w:ascii="Arial" w:hAnsi="Arial" w:cs="Arial"/>
          <w:b/>
          <w:bCs/>
          <w:i/>
          <w:iCs/>
          <w:sz w:val="40"/>
          <w:szCs w:val="40"/>
        </w:rPr>
        <w:t xml:space="preserve"> </w:t>
      </w:r>
      <w:r w:rsidR="006E0779" w:rsidRPr="00886553">
        <w:rPr>
          <w:rFonts w:ascii="Arial" w:hAnsi="Arial" w:cs="Arial"/>
          <w:b/>
          <w:bCs/>
          <w:i/>
          <w:iCs/>
          <w:sz w:val="40"/>
          <w:szCs w:val="40"/>
        </w:rPr>
        <w:t xml:space="preserve">1920793 </w:t>
      </w:r>
    </w:p>
    <w:p w14:paraId="2916930C" w14:textId="6D5A7DA1" w:rsidR="004301D4" w:rsidRPr="00886553" w:rsidRDefault="004301D4" w:rsidP="004300C1">
      <w:pPr>
        <w:spacing w:after="0" w:line="360" w:lineRule="auto"/>
        <w:jc w:val="center"/>
        <w:rPr>
          <w:rFonts w:ascii="Arial" w:hAnsi="Arial" w:cs="Arial"/>
          <w:b/>
          <w:bCs/>
          <w:i/>
          <w:iCs/>
          <w:sz w:val="40"/>
          <w:szCs w:val="40"/>
        </w:rPr>
      </w:pPr>
    </w:p>
    <w:p w14:paraId="43926A12" w14:textId="209015A6" w:rsidR="00F03F47" w:rsidRPr="00886553" w:rsidRDefault="00F03F47" w:rsidP="004300C1">
      <w:pPr>
        <w:spacing w:after="0" w:line="360" w:lineRule="auto"/>
        <w:jc w:val="center"/>
        <w:rPr>
          <w:rFonts w:ascii="Arial" w:hAnsi="Arial" w:cs="Arial"/>
          <w:b/>
          <w:bCs/>
          <w:i/>
          <w:iCs/>
          <w:sz w:val="40"/>
          <w:szCs w:val="40"/>
        </w:rPr>
      </w:pPr>
      <w:r w:rsidRPr="00886553">
        <w:rPr>
          <w:rFonts w:ascii="Arial" w:hAnsi="Arial" w:cs="Arial"/>
          <w:b/>
          <w:bCs/>
          <w:i/>
          <w:iCs/>
          <w:sz w:val="40"/>
          <w:szCs w:val="40"/>
        </w:rPr>
        <w:t>UWTSD, 2021</w:t>
      </w:r>
    </w:p>
    <w:p w14:paraId="784E52E4" w14:textId="4A4204F6" w:rsidR="008169AB" w:rsidRPr="00886553" w:rsidRDefault="008169AB" w:rsidP="004300C1">
      <w:pPr>
        <w:pStyle w:val="Heading1"/>
        <w:spacing w:before="0" w:line="360" w:lineRule="auto"/>
        <w:rPr>
          <w:rFonts w:ascii="Arial" w:eastAsia="Times New Roman" w:hAnsi="Arial" w:cs="Arial"/>
          <w:b/>
          <w:bCs/>
          <w:i/>
          <w:iCs/>
          <w:sz w:val="30"/>
          <w:szCs w:val="30"/>
          <w:u w:val="single"/>
          <w:lang w:eastAsia="en-GB"/>
        </w:rPr>
      </w:pPr>
      <w:r w:rsidRPr="00886553">
        <w:rPr>
          <w:rFonts w:ascii="Arial" w:eastAsia="Times New Roman" w:hAnsi="Arial" w:cs="Arial"/>
          <w:sz w:val="22"/>
          <w:szCs w:val="22"/>
          <w:lang w:eastAsia="en-GB"/>
        </w:rPr>
        <w:br w:type="column"/>
      </w:r>
      <w:bookmarkStart w:id="0" w:name="_Toc68351891"/>
      <w:r w:rsidRPr="00886553">
        <w:rPr>
          <w:rFonts w:ascii="Arial" w:eastAsia="Times New Roman" w:hAnsi="Arial" w:cs="Arial"/>
          <w:b/>
          <w:bCs/>
          <w:i/>
          <w:iCs/>
          <w:sz w:val="30"/>
          <w:szCs w:val="30"/>
          <w:u w:val="single"/>
          <w:lang w:eastAsia="en-GB"/>
        </w:rPr>
        <w:lastRenderedPageBreak/>
        <w:t>Executive summary</w:t>
      </w:r>
      <w:bookmarkEnd w:id="0"/>
    </w:p>
    <w:p w14:paraId="6FCEF8ED" w14:textId="77777777" w:rsidR="008169AB" w:rsidRPr="00886553" w:rsidRDefault="008169AB" w:rsidP="004300C1">
      <w:pPr>
        <w:shd w:val="clear" w:color="auto" w:fill="FFFFFF"/>
        <w:spacing w:after="0" w:line="360" w:lineRule="auto"/>
        <w:ind w:firstLine="851"/>
        <w:jc w:val="both"/>
        <w:rPr>
          <w:rFonts w:ascii="Arial" w:eastAsia="Times New Roman" w:hAnsi="Arial" w:cs="Arial"/>
          <w:color w:val="222222"/>
          <w:lang w:eastAsia="en-GB"/>
        </w:rPr>
      </w:pPr>
    </w:p>
    <w:p w14:paraId="72307EED" w14:textId="77777777" w:rsidR="008169AB" w:rsidRPr="00886553" w:rsidRDefault="008169AB" w:rsidP="004300C1">
      <w:pPr>
        <w:shd w:val="clear" w:color="auto" w:fill="FFFFFF"/>
        <w:spacing w:after="0" w:line="360" w:lineRule="auto"/>
        <w:ind w:firstLine="851"/>
        <w:jc w:val="both"/>
        <w:rPr>
          <w:rFonts w:ascii="Arial" w:eastAsia="Times New Roman" w:hAnsi="Arial" w:cs="Arial"/>
          <w:color w:val="222222"/>
          <w:lang w:eastAsia="en-GB"/>
        </w:rPr>
      </w:pPr>
    </w:p>
    <w:p w14:paraId="5A2140B3" w14:textId="77777777" w:rsidR="00616A0B" w:rsidRPr="00616A0B" w:rsidRDefault="00616A0B" w:rsidP="00616A0B">
      <w:pPr>
        <w:shd w:val="clear" w:color="auto" w:fill="FFFFFF"/>
        <w:spacing w:after="0" w:line="360" w:lineRule="auto"/>
        <w:ind w:firstLine="851"/>
        <w:jc w:val="both"/>
        <w:rPr>
          <w:rFonts w:ascii="Arial" w:eastAsia="Times New Roman" w:hAnsi="Arial" w:cs="Arial"/>
          <w:color w:val="222222"/>
          <w:lang w:eastAsia="en-GB"/>
        </w:rPr>
      </w:pPr>
      <w:r w:rsidRPr="00616A0B">
        <w:rPr>
          <w:rFonts w:ascii="Arial" w:eastAsia="Times New Roman" w:hAnsi="Arial" w:cs="Arial"/>
          <w:color w:val="222222"/>
          <w:lang w:eastAsia="en-GB"/>
        </w:rPr>
        <w:t>The global organic donut market is gaining momentum as the number of vegans in developing countries such as Europe and the United Kingdom grows. All its donuts and pastries will be produced on site and will be served hot, made from organic products. Fresh and natural products are in great demand among consumers.</w:t>
      </w:r>
    </w:p>
    <w:p w14:paraId="48BBEE84" w14:textId="77777777" w:rsidR="00616A0B" w:rsidRPr="00616A0B" w:rsidRDefault="00616A0B" w:rsidP="00616A0B">
      <w:pPr>
        <w:shd w:val="clear" w:color="auto" w:fill="FFFFFF"/>
        <w:spacing w:after="0" w:line="360" w:lineRule="auto"/>
        <w:ind w:firstLine="851"/>
        <w:jc w:val="both"/>
        <w:rPr>
          <w:rFonts w:ascii="Arial" w:eastAsia="Times New Roman" w:hAnsi="Arial" w:cs="Arial"/>
          <w:color w:val="222222"/>
          <w:lang w:eastAsia="en-GB"/>
        </w:rPr>
      </w:pPr>
      <w:r w:rsidRPr="00616A0B">
        <w:rPr>
          <w:rFonts w:ascii="Arial" w:eastAsia="Times New Roman" w:hAnsi="Arial" w:cs="Arial"/>
          <w:color w:val="222222"/>
          <w:lang w:eastAsia="en-GB"/>
        </w:rPr>
        <w:t xml:space="preserve">Organic donuts have always been considered a harmful food. The company can present to its customers </w:t>
      </w:r>
      <w:proofErr w:type="gramStart"/>
      <w:r w:rsidRPr="00616A0B">
        <w:rPr>
          <w:rFonts w:ascii="Arial" w:eastAsia="Times New Roman" w:hAnsi="Arial" w:cs="Arial"/>
          <w:color w:val="222222"/>
          <w:lang w:eastAsia="en-GB"/>
        </w:rPr>
        <w:t>a very healthy</w:t>
      </w:r>
      <w:proofErr w:type="gramEnd"/>
      <w:r w:rsidRPr="00616A0B">
        <w:rPr>
          <w:rFonts w:ascii="Arial" w:eastAsia="Times New Roman" w:hAnsi="Arial" w:cs="Arial"/>
          <w:color w:val="222222"/>
          <w:lang w:eastAsia="en-GB"/>
        </w:rPr>
        <w:t xml:space="preserve"> and safe for the body product with excellent taste. The business has unique know-how and recipes on how to turn fried and unhealthy donuts into a light, organic and delicious dessert that can be offered at a reasonable price.</w:t>
      </w:r>
    </w:p>
    <w:p w14:paraId="6CBA0F79" w14:textId="1CF54844" w:rsidR="00616A0B" w:rsidRPr="00616A0B" w:rsidRDefault="00616A0B" w:rsidP="00616A0B">
      <w:pPr>
        <w:shd w:val="clear" w:color="auto" w:fill="FFFFFF"/>
        <w:spacing w:after="0" w:line="360" w:lineRule="auto"/>
        <w:ind w:firstLine="851"/>
        <w:jc w:val="both"/>
        <w:rPr>
          <w:rFonts w:ascii="Arial" w:eastAsia="Times New Roman" w:hAnsi="Arial" w:cs="Arial"/>
          <w:color w:val="222222"/>
          <w:lang w:eastAsia="en-GB"/>
        </w:rPr>
      </w:pPr>
      <w:r w:rsidRPr="00616A0B">
        <w:rPr>
          <w:rFonts w:ascii="Arial" w:eastAsia="Times New Roman" w:hAnsi="Arial" w:cs="Arial"/>
          <w:color w:val="222222"/>
          <w:lang w:eastAsia="en-GB"/>
        </w:rPr>
        <w:t xml:space="preserve">Sales and Promotion approach is the second most significant. It details how Sales and Marketing can coordinate their activities to meet the core business objectives. New entrepreneurs must </w:t>
      </w:r>
      <w:proofErr w:type="gramStart"/>
      <w:r w:rsidRPr="00616A0B">
        <w:rPr>
          <w:rFonts w:ascii="Arial" w:eastAsia="Times New Roman" w:hAnsi="Arial" w:cs="Arial"/>
          <w:color w:val="222222"/>
          <w:lang w:eastAsia="en-GB"/>
        </w:rPr>
        <w:t>take into account</w:t>
      </w:r>
      <w:proofErr w:type="gramEnd"/>
      <w:r w:rsidRPr="00616A0B">
        <w:rPr>
          <w:rFonts w:ascii="Arial" w:eastAsia="Times New Roman" w:hAnsi="Arial" w:cs="Arial"/>
          <w:color w:val="222222"/>
          <w:lang w:eastAsia="en-GB"/>
        </w:rPr>
        <w:t xml:space="preserve"> market research, drawing the appropriate conclusions from them. Market research is </w:t>
      </w:r>
      <w:proofErr w:type="gramStart"/>
      <w:r w:rsidRPr="00616A0B">
        <w:rPr>
          <w:rFonts w:ascii="Arial" w:eastAsia="Times New Roman" w:hAnsi="Arial" w:cs="Arial"/>
          <w:color w:val="222222"/>
          <w:lang w:eastAsia="en-GB"/>
        </w:rPr>
        <w:t>actually the</w:t>
      </w:r>
      <w:proofErr w:type="gramEnd"/>
      <w:r w:rsidRPr="00616A0B">
        <w:rPr>
          <w:rFonts w:ascii="Arial" w:eastAsia="Times New Roman" w:hAnsi="Arial" w:cs="Arial"/>
          <w:color w:val="222222"/>
          <w:lang w:eastAsia="en-GB"/>
        </w:rPr>
        <w:t xml:space="preserve"> collection, organization and analysis of information gathered by our target audience.</w:t>
      </w:r>
    </w:p>
    <w:p w14:paraId="38F086C6" w14:textId="77777777" w:rsidR="00616A0B" w:rsidRPr="00616A0B" w:rsidRDefault="00616A0B" w:rsidP="00616A0B">
      <w:pPr>
        <w:shd w:val="clear" w:color="auto" w:fill="FFFFFF"/>
        <w:spacing w:after="0" w:line="360" w:lineRule="auto"/>
        <w:ind w:firstLine="851"/>
        <w:jc w:val="both"/>
        <w:rPr>
          <w:rFonts w:ascii="Arial" w:eastAsia="Times New Roman" w:hAnsi="Arial" w:cs="Arial"/>
          <w:color w:val="222222"/>
          <w:lang w:eastAsia="en-GB"/>
        </w:rPr>
      </w:pPr>
      <w:r w:rsidRPr="00616A0B">
        <w:rPr>
          <w:rFonts w:ascii="Arial" w:eastAsia="Times New Roman" w:hAnsi="Arial" w:cs="Arial"/>
          <w:color w:val="222222"/>
          <w:lang w:eastAsia="en-GB"/>
        </w:rPr>
        <w:t xml:space="preserve">Organic donuts will offer its customers freshly made, still hot donuts, prepared with organic products. It will also offer several basic types of drinks, such as bottled water, soft drinks, coffee, </w:t>
      </w:r>
      <w:proofErr w:type="gramStart"/>
      <w:r w:rsidRPr="00616A0B">
        <w:rPr>
          <w:rFonts w:ascii="Arial" w:eastAsia="Times New Roman" w:hAnsi="Arial" w:cs="Arial"/>
          <w:color w:val="222222"/>
          <w:lang w:eastAsia="en-GB"/>
        </w:rPr>
        <w:t>tea</w:t>
      </w:r>
      <w:proofErr w:type="gramEnd"/>
      <w:r w:rsidRPr="00616A0B">
        <w:rPr>
          <w:rFonts w:ascii="Arial" w:eastAsia="Times New Roman" w:hAnsi="Arial" w:cs="Arial"/>
          <w:color w:val="222222"/>
          <w:lang w:eastAsia="en-GB"/>
        </w:rPr>
        <w:t xml:space="preserve"> or cappuccino. The company's strategy is to offer healthy organic donuts to people of all range and status.</w:t>
      </w:r>
    </w:p>
    <w:p w14:paraId="7E6F3078" w14:textId="77777777" w:rsidR="00616A0B" w:rsidRPr="00616A0B" w:rsidRDefault="00616A0B" w:rsidP="00616A0B">
      <w:pPr>
        <w:shd w:val="clear" w:color="auto" w:fill="FFFFFF"/>
        <w:spacing w:after="0" w:line="360" w:lineRule="auto"/>
        <w:ind w:firstLine="851"/>
        <w:jc w:val="both"/>
        <w:rPr>
          <w:rFonts w:ascii="Arial" w:eastAsia="Times New Roman" w:hAnsi="Arial" w:cs="Arial"/>
          <w:color w:val="222222"/>
          <w:lang w:eastAsia="en-GB"/>
        </w:rPr>
      </w:pPr>
      <w:r w:rsidRPr="00616A0B">
        <w:rPr>
          <w:rFonts w:ascii="Arial" w:eastAsia="Times New Roman" w:hAnsi="Arial" w:cs="Arial"/>
          <w:color w:val="222222"/>
          <w:lang w:eastAsia="en-GB"/>
        </w:rPr>
        <w:t xml:space="preserve">Organic donuts </w:t>
      </w:r>
      <w:proofErr w:type="gramStart"/>
      <w:r w:rsidRPr="00616A0B">
        <w:rPr>
          <w:rFonts w:ascii="Arial" w:eastAsia="Times New Roman" w:hAnsi="Arial" w:cs="Arial"/>
          <w:color w:val="222222"/>
          <w:lang w:eastAsia="en-GB"/>
        </w:rPr>
        <w:t>is</w:t>
      </w:r>
      <w:proofErr w:type="gramEnd"/>
      <w:r w:rsidRPr="00616A0B">
        <w:rPr>
          <w:rFonts w:ascii="Arial" w:eastAsia="Times New Roman" w:hAnsi="Arial" w:cs="Arial"/>
          <w:color w:val="222222"/>
          <w:lang w:eastAsia="en-GB"/>
        </w:rPr>
        <w:t xml:space="preserve"> close to many others in its industry and has never been identified as one that has a detrimental effect on the climate. There are no historic features, watercourses, or wildlife sanctuaries that are influenced by the place. The corporation believes that it would have no negative environmental effects based on the best analysis available.</w:t>
      </w:r>
    </w:p>
    <w:p w14:paraId="2407D923" w14:textId="77777777" w:rsidR="008169AB" w:rsidRPr="00886553" w:rsidRDefault="008169AB" w:rsidP="004300C1">
      <w:pPr>
        <w:shd w:val="clear" w:color="auto" w:fill="FFFFFF"/>
        <w:spacing w:after="0" w:line="360" w:lineRule="auto"/>
        <w:ind w:firstLine="851"/>
        <w:jc w:val="both"/>
        <w:rPr>
          <w:rFonts w:ascii="Arial" w:eastAsia="Times New Roman" w:hAnsi="Arial" w:cs="Arial"/>
          <w:color w:val="222222"/>
          <w:lang w:eastAsia="en-GB"/>
        </w:rPr>
      </w:pPr>
    </w:p>
    <w:p w14:paraId="5C21EB61" w14:textId="77777777" w:rsidR="008169AB" w:rsidRPr="00886553" w:rsidRDefault="008169AB" w:rsidP="004300C1">
      <w:pPr>
        <w:shd w:val="clear" w:color="auto" w:fill="FFFFFF"/>
        <w:spacing w:after="0" w:line="360" w:lineRule="auto"/>
        <w:ind w:firstLine="851"/>
        <w:jc w:val="both"/>
        <w:rPr>
          <w:rFonts w:ascii="Arial" w:eastAsia="Times New Roman" w:hAnsi="Arial" w:cs="Arial"/>
          <w:color w:val="222222"/>
          <w:lang w:eastAsia="en-GB"/>
        </w:rPr>
      </w:pPr>
    </w:p>
    <w:p w14:paraId="1A5C88CC" w14:textId="77777777" w:rsidR="00953628" w:rsidRPr="00886553" w:rsidRDefault="008169AB" w:rsidP="004300C1">
      <w:pPr>
        <w:pStyle w:val="Heading1"/>
        <w:spacing w:before="0" w:line="360" w:lineRule="auto"/>
        <w:rPr>
          <w:rFonts w:ascii="Arial" w:eastAsia="Times New Roman" w:hAnsi="Arial" w:cs="Arial"/>
          <w:color w:val="222222"/>
          <w:sz w:val="22"/>
          <w:szCs w:val="22"/>
          <w:lang w:eastAsia="en-GB"/>
        </w:rPr>
      </w:pPr>
      <w:r w:rsidRPr="00886553">
        <w:rPr>
          <w:rFonts w:ascii="Arial" w:eastAsia="Times New Roman" w:hAnsi="Arial" w:cs="Arial"/>
          <w:color w:val="222222"/>
          <w:sz w:val="22"/>
          <w:szCs w:val="22"/>
          <w:lang w:eastAsia="en-GB"/>
        </w:rPr>
        <w:br w:type="column"/>
      </w:r>
    </w:p>
    <w:sdt>
      <w:sdtPr>
        <w:rPr>
          <w:rFonts w:ascii="Arial" w:eastAsiaTheme="minorHAnsi" w:hAnsi="Arial" w:cs="Arial"/>
          <w:color w:val="auto"/>
          <w:sz w:val="22"/>
          <w:szCs w:val="22"/>
          <w:lang w:val="en-GB"/>
        </w:rPr>
        <w:id w:val="130759967"/>
        <w:docPartObj>
          <w:docPartGallery w:val="Table of Contents"/>
          <w:docPartUnique/>
        </w:docPartObj>
      </w:sdtPr>
      <w:sdtEndPr>
        <w:rPr>
          <w:b/>
          <w:bCs/>
          <w:noProof/>
        </w:rPr>
      </w:sdtEndPr>
      <w:sdtContent>
        <w:p w14:paraId="732A2B4B" w14:textId="79284E9B" w:rsidR="006E0779" w:rsidRPr="00886553" w:rsidRDefault="006E0779" w:rsidP="004300C1">
          <w:pPr>
            <w:pStyle w:val="TOCHeading"/>
            <w:spacing w:before="0" w:line="360" w:lineRule="auto"/>
            <w:ind w:firstLine="851"/>
            <w:jc w:val="both"/>
            <w:rPr>
              <w:rFonts w:ascii="Arial" w:hAnsi="Arial" w:cs="Arial"/>
              <w:b/>
              <w:bCs/>
              <w:i/>
              <w:iCs/>
              <w:sz w:val="30"/>
              <w:szCs w:val="30"/>
              <w:u w:val="single"/>
            </w:rPr>
          </w:pPr>
          <w:r w:rsidRPr="00886553">
            <w:rPr>
              <w:rFonts w:ascii="Arial" w:hAnsi="Arial" w:cs="Arial"/>
              <w:b/>
              <w:bCs/>
              <w:i/>
              <w:iCs/>
              <w:sz w:val="30"/>
              <w:szCs w:val="30"/>
              <w:u w:val="single"/>
            </w:rPr>
            <w:t>Table of Contents</w:t>
          </w:r>
        </w:p>
        <w:p w14:paraId="3F82530C" w14:textId="77777777" w:rsidR="00B21264" w:rsidRPr="00886553" w:rsidRDefault="00B21264" w:rsidP="004300C1">
          <w:pPr>
            <w:pStyle w:val="TOC1"/>
            <w:tabs>
              <w:tab w:val="right" w:leader="dot" w:pos="9016"/>
            </w:tabs>
            <w:spacing w:after="0" w:line="360" w:lineRule="auto"/>
            <w:rPr>
              <w:rFonts w:ascii="Arial" w:hAnsi="Arial" w:cs="Arial"/>
            </w:rPr>
          </w:pPr>
        </w:p>
        <w:p w14:paraId="5BD52425" w14:textId="42B2D0EE" w:rsidR="00B76884" w:rsidRDefault="006E0779">
          <w:pPr>
            <w:pStyle w:val="TOC1"/>
            <w:tabs>
              <w:tab w:val="right" w:leader="dot" w:pos="9016"/>
            </w:tabs>
            <w:rPr>
              <w:rFonts w:eastAsiaTheme="minorEastAsia"/>
              <w:noProof/>
              <w:lang w:eastAsia="en-GB"/>
            </w:rPr>
          </w:pPr>
          <w:r w:rsidRPr="00886553">
            <w:rPr>
              <w:rFonts w:ascii="Arial" w:hAnsi="Arial" w:cs="Arial"/>
            </w:rPr>
            <w:fldChar w:fldCharType="begin"/>
          </w:r>
          <w:r w:rsidRPr="00886553">
            <w:rPr>
              <w:rFonts w:ascii="Arial" w:hAnsi="Arial" w:cs="Arial"/>
            </w:rPr>
            <w:instrText xml:space="preserve"> TOC \o "1-3" \h \z \u </w:instrText>
          </w:r>
          <w:r w:rsidRPr="00886553">
            <w:rPr>
              <w:rFonts w:ascii="Arial" w:hAnsi="Arial" w:cs="Arial"/>
            </w:rPr>
            <w:fldChar w:fldCharType="separate"/>
          </w:r>
          <w:hyperlink w:anchor="_Toc68351891" w:history="1">
            <w:r w:rsidR="00B76884" w:rsidRPr="00C43655">
              <w:rPr>
                <w:rStyle w:val="Hyperlink"/>
                <w:rFonts w:ascii="Arial" w:eastAsia="Times New Roman" w:hAnsi="Arial" w:cs="Arial"/>
                <w:b/>
                <w:bCs/>
                <w:i/>
                <w:iCs/>
                <w:noProof/>
                <w:lang w:eastAsia="en-GB"/>
              </w:rPr>
              <w:t>Executive summary</w:t>
            </w:r>
            <w:r w:rsidR="00B76884">
              <w:rPr>
                <w:noProof/>
                <w:webHidden/>
              </w:rPr>
              <w:tab/>
            </w:r>
            <w:r w:rsidR="00B76884">
              <w:rPr>
                <w:noProof/>
                <w:webHidden/>
              </w:rPr>
              <w:fldChar w:fldCharType="begin"/>
            </w:r>
            <w:r w:rsidR="00B76884">
              <w:rPr>
                <w:noProof/>
                <w:webHidden/>
              </w:rPr>
              <w:instrText xml:space="preserve"> PAGEREF _Toc68351891 \h </w:instrText>
            </w:r>
            <w:r w:rsidR="00B76884">
              <w:rPr>
                <w:noProof/>
                <w:webHidden/>
              </w:rPr>
            </w:r>
            <w:r w:rsidR="00B76884">
              <w:rPr>
                <w:noProof/>
                <w:webHidden/>
              </w:rPr>
              <w:fldChar w:fldCharType="separate"/>
            </w:r>
            <w:r w:rsidR="00B76884">
              <w:rPr>
                <w:noProof/>
                <w:webHidden/>
              </w:rPr>
              <w:t>2</w:t>
            </w:r>
            <w:r w:rsidR="00B76884">
              <w:rPr>
                <w:noProof/>
                <w:webHidden/>
              </w:rPr>
              <w:fldChar w:fldCharType="end"/>
            </w:r>
          </w:hyperlink>
        </w:p>
        <w:p w14:paraId="1AD8820D" w14:textId="2583AD7E" w:rsidR="00B76884" w:rsidRDefault="001A64D7">
          <w:pPr>
            <w:pStyle w:val="TOC1"/>
            <w:tabs>
              <w:tab w:val="right" w:leader="dot" w:pos="9016"/>
            </w:tabs>
            <w:rPr>
              <w:rFonts w:eastAsiaTheme="minorEastAsia"/>
              <w:noProof/>
              <w:lang w:eastAsia="en-GB"/>
            </w:rPr>
          </w:pPr>
          <w:hyperlink w:anchor="_Toc68351892" w:history="1">
            <w:r w:rsidR="00B76884" w:rsidRPr="00C43655">
              <w:rPr>
                <w:rStyle w:val="Hyperlink"/>
                <w:rFonts w:ascii="Arial" w:eastAsia="Times New Roman" w:hAnsi="Arial" w:cs="Arial"/>
                <w:b/>
                <w:bCs/>
                <w:i/>
                <w:iCs/>
                <w:noProof/>
                <w:lang w:eastAsia="en-GB"/>
              </w:rPr>
              <w:t>Identifying the business opportunity</w:t>
            </w:r>
            <w:r w:rsidR="00B76884">
              <w:rPr>
                <w:noProof/>
                <w:webHidden/>
              </w:rPr>
              <w:tab/>
            </w:r>
            <w:r w:rsidR="00B76884">
              <w:rPr>
                <w:noProof/>
                <w:webHidden/>
              </w:rPr>
              <w:fldChar w:fldCharType="begin"/>
            </w:r>
            <w:r w:rsidR="00B76884">
              <w:rPr>
                <w:noProof/>
                <w:webHidden/>
              </w:rPr>
              <w:instrText xml:space="preserve"> PAGEREF _Toc68351892 \h </w:instrText>
            </w:r>
            <w:r w:rsidR="00B76884">
              <w:rPr>
                <w:noProof/>
                <w:webHidden/>
              </w:rPr>
            </w:r>
            <w:r w:rsidR="00B76884">
              <w:rPr>
                <w:noProof/>
                <w:webHidden/>
              </w:rPr>
              <w:fldChar w:fldCharType="separate"/>
            </w:r>
            <w:r w:rsidR="00B76884">
              <w:rPr>
                <w:noProof/>
                <w:webHidden/>
              </w:rPr>
              <w:t>4</w:t>
            </w:r>
            <w:r w:rsidR="00B76884">
              <w:rPr>
                <w:noProof/>
                <w:webHidden/>
              </w:rPr>
              <w:fldChar w:fldCharType="end"/>
            </w:r>
          </w:hyperlink>
        </w:p>
        <w:p w14:paraId="7F01E1B2" w14:textId="5440567D" w:rsidR="00B76884" w:rsidRDefault="001A64D7">
          <w:pPr>
            <w:pStyle w:val="TOC2"/>
            <w:tabs>
              <w:tab w:val="right" w:leader="dot" w:pos="9016"/>
            </w:tabs>
            <w:rPr>
              <w:rFonts w:eastAsiaTheme="minorEastAsia"/>
              <w:noProof/>
              <w:lang w:eastAsia="en-GB"/>
            </w:rPr>
          </w:pPr>
          <w:hyperlink w:anchor="_Toc68351893" w:history="1">
            <w:r w:rsidR="00B76884" w:rsidRPr="00C43655">
              <w:rPr>
                <w:rStyle w:val="Hyperlink"/>
                <w:rFonts w:ascii="Arial" w:eastAsia="Times New Roman" w:hAnsi="Arial" w:cs="Arial"/>
                <w:b/>
                <w:bCs/>
                <w:noProof/>
                <w:lang w:eastAsia="en-GB"/>
              </w:rPr>
              <w:t>Business idea</w:t>
            </w:r>
            <w:r w:rsidR="00B76884">
              <w:rPr>
                <w:noProof/>
                <w:webHidden/>
              </w:rPr>
              <w:tab/>
            </w:r>
            <w:r w:rsidR="00B76884">
              <w:rPr>
                <w:noProof/>
                <w:webHidden/>
              </w:rPr>
              <w:fldChar w:fldCharType="begin"/>
            </w:r>
            <w:r w:rsidR="00B76884">
              <w:rPr>
                <w:noProof/>
                <w:webHidden/>
              </w:rPr>
              <w:instrText xml:space="preserve"> PAGEREF _Toc68351893 \h </w:instrText>
            </w:r>
            <w:r w:rsidR="00B76884">
              <w:rPr>
                <w:noProof/>
                <w:webHidden/>
              </w:rPr>
            </w:r>
            <w:r w:rsidR="00B76884">
              <w:rPr>
                <w:noProof/>
                <w:webHidden/>
              </w:rPr>
              <w:fldChar w:fldCharType="separate"/>
            </w:r>
            <w:r w:rsidR="00B76884">
              <w:rPr>
                <w:noProof/>
                <w:webHidden/>
              </w:rPr>
              <w:t>4</w:t>
            </w:r>
            <w:r w:rsidR="00B76884">
              <w:rPr>
                <w:noProof/>
                <w:webHidden/>
              </w:rPr>
              <w:fldChar w:fldCharType="end"/>
            </w:r>
          </w:hyperlink>
        </w:p>
        <w:p w14:paraId="063C539E" w14:textId="667729C3" w:rsidR="00B76884" w:rsidRDefault="001A64D7">
          <w:pPr>
            <w:pStyle w:val="TOC2"/>
            <w:tabs>
              <w:tab w:val="right" w:leader="dot" w:pos="9016"/>
            </w:tabs>
            <w:rPr>
              <w:rFonts w:eastAsiaTheme="minorEastAsia"/>
              <w:noProof/>
              <w:lang w:eastAsia="en-GB"/>
            </w:rPr>
          </w:pPr>
          <w:hyperlink w:anchor="_Toc68351894" w:history="1">
            <w:r w:rsidR="00B76884" w:rsidRPr="00C43655">
              <w:rPr>
                <w:rStyle w:val="Hyperlink"/>
                <w:rFonts w:ascii="Arial" w:eastAsia="Times New Roman" w:hAnsi="Arial" w:cs="Arial"/>
                <w:b/>
                <w:bCs/>
                <w:noProof/>
                <w:lang w:eastAsia="en-GB"/>
              </w:rPr>
              <w:t>The main product</w:t>
            </w:r>
            <w:r w:rsidR="00B76884">
              <w:rPr>
                <w:noProof/>
                <w:webHidden/>
              </w:rPr>
              <w:tab/>
            </w:r>
            <w:r w:rsidR="00B76884">
              <w:rPr>
                <w:noProof/>
                <w:webHidden/>
              </w:rPr>
              <w:fldChar w:fldCharType="begin"/>
            </w:r>
            <w:r w:rsidR="00B76884">
              <w:rPr>
                <w:noProof/>
                <w:webHidden/>
              </w:rPr>
              <w:instrText xml:space="preserve"> PAGEREF _Toc68351894 \h </w:instrText>
            </w:r>
            <w:r w:rsidR="00B76884">
              <w:rPr>
                <w:noProof/>
                <w:webHidden/>
              </w:rPr>
            </w:r>
            <w:r w:rsidR="00B76884">
              <w:rPr>
                <w:noProof/>
                <w:webHidden/>
              </w:rPr>
              <w:fldChar w:fldCharType="separate"/>
            </w:r>
            <w:r w:rsidR="00B76884">
              <w:rPr>
                <w:noProof/>
                <w:webHidden/>
              </w:rPr>
              <w:t>5</w:t>
            </w:r>
            <w:r w:rsidR="00B76884">
              <w:rPr>
                <w:noProof/>
                <w:webHidden/>
              </w:rPr>
              <w:fldChar w:fldCharType="end"/>
            </w:r>
          </w:hyperlink>
        </w:p>
        <w:p w14:paraId="536081E1" w14:textId="0E483678" w:rsidR="00B76884" w:rsidRDefault="001A64D7">
          <w:pPr>
            <w:pStyle w:val="TOC2"/>
            <w:tabs>
              <w:tab w:val="right" w:leader="dot" w:pos="9016"/>
            </w:tabs>
            <w:rPr>
              <w:rFonts w:eastAsiaTheme="minorEastAsia"/>
              <w:noProof/>
              <w:lang w:eastAsia="en-GB"/>
            </w:rPr>
          </w:pPr>
          <w:hyperlink w:anchor="_Toc68351895" w:history="1">
            <w:r w:rsidR="00B76884" w:rsidRPr="00C43655">
              <w:rPr>
                <w:rStyle w:val="Hyperlink"/>
                <w:rFonts w:ascii="Arial" w:eastAsia="Times New Roman" w:hAnsi="Arial" w:cs="Arial"/>
                <w:b/>
                <w:bCs/>
                <w:noProof/>
                <w:lang w:eastAsia="en-GB"/>
              </w:rPr>
              <w:t>Place</w:t>
            </w:r>
            <w:r w:rsidR="00B76884">
              <w:rPr>
                <w:noProof/>
                <w:webHidden/>
              </w:rPr>
              <w:tab/>
            </w:r>
            <w:r w:rsidR="00B76884">
              <w:rPr>
                <w:noProof/>
                <w:webHidden/>
              </w:rPr>
              <w:fldChar w:fldCharType="begin"/>
            </w:r>
            <w:r w:rsidR="00B76884">
              <w:rPr>
                <w:noProof/>
                <w:webHidden/>
              </w:rPr>
              <w:instrText xml:space="preserve"> PAGEREF _Toc68351895 \h </w:instrText>
            </w:r>
            <w:r w:rsidR="00B76884">
              <w:rPr>
                <w:noProof/>
                <w:webHidden/>
              </w:rPr>
            </w:r>
            <w:r w:rsidR="00B76884">
              <w:rPr>
                <w:noProof/>
                <w:webHidden/>
              </w:rPr>
              <w:fldChar w:fldCharType="separate"/>
            </w:r>
            <w:r w:rsidR="00B76884">
              <w:rPr>
                <w:noProof/>
                <w:webHidden/>
              </w:rPr>
              <w:t>6</w:t>
            </w:r>
            <w:r w:rsidR="00B76884">
              <w:rPr>
                <w:noProof/>
                <w:webHidden/>
              </w:rPr>
              <w:fldChar w:fldCharType="end"/>
            </w:r>
          </w:hyperlink>
        </w:p>
        <w:p w14:paraId="38637865" w14:textId="55F7BD32" w:rsidR="00B76884" w:rsidRDefault="001A64D7">
          <w:pPr>
            <w:pStyle w:val="TOC1"/>
            <w:tabs>
              <w:tab w:val="right" w:leader="dot" w:pos="9016"/>
            </w:tabs>
            <w:rPr>
              <w:rFonts w:eastAsiaTheme="minorEastAsia"/>
              <w:noProof/>
              <w:lang w:eastAsia="en-GB"/>
            </w:rPr>
          </w:pPr>
          <w:hyperlink w:anchor="_Toc68351896" w:history="1">
            <w:r w:rsidR="00B76884" w:rsidRPr="00C43655">
              <w:rPr>
                <w:rStyle w:val="Hyperlink"/>
                <w:rFonts w:ascii="Arial" w:eastAsia="Times New Roman" w:hAnsi="Arial" w:cs="Arial"/>
                <w:b/>
                <w:bCs/>
                <w:i/>
                <w:iCs/>
                <w:noProof/>
                <w:lang w:eastAsia="en-GB"/>
              </w:rPr>
              <w:t>Marketing and Sales strategy of a business plan</w:t>
            </w:r>
            <w:r w:rsidR="00B76884">
              <w:rPr>
                <w:noProof/>
                <w:webHidden/>
              </w:rPr>
              <w:tab/>
            </w:r>
            <w:r w:rsidR="00B76884">
              <w:rPr>
                <w:noProof/>
                <w:webHidden/>
              </w:rPr>
              <w:fldChar w:fldCharType="begin"/>
            </w:r>
            <w:r w:rsidR="00B76884">
              <w:rPr>
                <w:noProof/>
                <w:webHidden/>
              </w:rPr>
              <w:instrText xml:space="preserve"> PAGEREF _Toc68351896 \h </w:instrText>
            </w:r>
            <w:r w:rsidR="00B76884">
              <w:rPr>
                <w:noProof/>
                <w:webHidden/>
              </w:rPr>
            </w:r>
            <w:r w:rsidR="00B76884">
              <w:rPr>
                <w:noProof/>
                <w:webHidden/>
              </w:rPr>
              <w:fldChar w:fldCharType="separate"/>
            </w:r>
            <w:r w:rsidR="00B76884">
              <w:rPr>
                <w:noProof/>
                <w:webHidden/>
              </w:rPr>
              <w:t>6</w:t>
            </w:r>
            <w:r w:rsidR="00B76884">
              <w:rPr>
                <w:noProof/>
                <w:webHidden/>
              </w:rPr>
              <w:fldChar w:fldCharType="end"/>
            </w:r>
          </w:hyperlink>
        </w:p>
        <w:p w14:paraId="5B0E847F" w14:textId="7E3CF0B5" w:rsidR="00B76884" w:rsidRDefault="001A64D7">
          <w:pPr>
            <w:pStyle w:val="TOC2"/>
            <w:tabs>
              <w:tab w:val="right" w:leader="dot" w:pos="9016"/>
            </w:tabs>
            <w:rPr>
              <w:rFonts w:eastAsiaTheme="minorEastAsia"/>
              <w:noProof/>
              <w:lang w:eastAsia="en-GB"/>
            </w:rPr>
          </w:pPr>
          <w:hyperlink w:anchor="_Toc68351897" w:history="1">
            <w:r w:rsidR="00B76884" w:rsidRPr="00C43655">
              <w:rPr>
                <w:rStyle w:val="Hyperlink"/>
                <w:rFonts w:ascii="Arial" w:eastAsia="Times New Roman" w:hAnsi="Arial" w:cs="Arial"/>
                <w:b/>
                <w:bCs/>
                <w:noProof/>
                <w:lang w:eastAsia="en-GB"/>
              </w:rPr>
              <w:t>Marketing mix 4Ps</w:t>
            </w:r>
            <w:r w:rsidR="00B76884">
              <w:rPr>
                <w:noProof/>
                <w:webHidden/>
              </w:rPr>
              <w:tab/>
            </w:r>
            <w:r w:rsidR="00B76884">
              <w:rPr>
                <w:noProof/>
                <w:webHidden/>
              </w:rPr>
              <w:fldChar w:fldCharType="begin"/>
            </w:r>
            <w:r w:rsidR="00B76884">
              <w:rPr>
                <w:noProof/>
                <w:webHidden/>
              </w:rPr>
              <w:instrText xml:space="preserve"> PAGEREF _Toc68351897 \h </w:instrText>
            </w:r>
            <w:r w:rsidR="00B76884">
              <w:rPr>
                <w:noProof/>
                <w:webHidden/>
              </w:rPr>
            </w:r>
            <w:r w:rsidR="00B76884">
              <w:rPr>
                <w:noProof/>
                <w:webHidden/>
              </w:rPr>
              <w:fldChar w:fldCharType="separate"/>
            </w:r>
            <w:r w:rsidR="00B76884">
              <w:rPr>
                <w:noProof/>
                <w:webHidden/>
              </w:rPr>
              <w:t>7</w:t>
            </w:r>
            <w:r w:rsidR="00B76884">
              <w:rPr>
                <w:noProof/>
                <w:webHidden/>
              </w:rPr>
              <w:fldChar w:fldCharType="end"/>
            </w:r>
          </w:hyperlink>
        </w:p>
        <w:p w14:paraId="56FDD2C1" w14:textId="6A8EDBB7" w:rsidR="00B76884" w:rsidRDefault="001A64D7">
          <w:pPr>
            <w:pStyle w:val="TOC3"/>
            <w:tabs>
              <w:tab w:val="right" w:leader="dot" w:pos="9016"/>
            </w:tabs>
            <w:rPr>
              <w:rFonts w:eastAsiaTheme="minorEastAsia"/>
              <w:noProof/>
              <w:lang w:eastAsia="en-GB"/>
            </w:rPr>
          </w:pPr>
          <w:hyperlink w:anchor="_Toc68351898" w:history="1">
            <w:r w:rsidR="00B76884" w:rsidRPr="00C43655">
              <w:rPr>
                <w:rStyle w:val="Hyperlink"/>
                <w:rFonts w:ascii="Arial" w:eastAsia="Times New Roman" w:hAnsi="Arial" w:cs="Arial"/>
                <w:b/>
                <w:bCs/>
                <w:noProof/>
                <w:lang w:eastAsia="en-GB"/>
              </w:rPr>
              <w:t>Product</w:t>
            </w:r>
            <w:r w:rsidR="00B76884">
              <w:rPr>
                <w:noProof/>
                <w:webHidden/>
              </w:rPr>
              <w:tab/>
            </w:r>
            <w:r w:rsidR="00B76884">
              <w:rPr>
                <w:noProof/>
                <w:webHidden/>
              </w:rPr>
              <w:fldChar w:fldCharType="begin"/>
            </w:r>
            <w:r w:rsidR="00B76884">
              <w:rPr>
                <w:noProof/>
                <w:webHidden/>
              </w:rPr>
              <w:instrText xml:space="preserve"> PAGEREF _Toc68351898 \h </w:instrText>
            </w:r>
            <w:r w:rsidR="00B76884">
              <w:rPr>
                <w:noProof/>
                <w:webHidden/>
              </w:rPr>
            </w:r>
            <w:r w:rsidR="00B76884">
              <w:rPr>
                <w:noProof/>
                <w:webHidden/>
              </w:rPr>
              <w:fldChar w:fldCharType="separate"/>
            </w:r>
            <w:r w:rsidR="00B76884">
              <w:rPr>
                <w:noProof/>
                <w:webHidden/>
              </w:rPr>
              <w:t>7</w:t>
            </w:r>
            <w:r w:rsidR="00B76884">
              <w:rPr>
                <w:noProof/>
                <w:webHidden/>
              </w:rPr>
              <w:fldChar w:fldCharType="end"/>
            </w:r>
          </w:hyperlink>
        </w:p>
        <w:p w14:paraId="628B0F0D" w14:textId="017AF666" w:rsidR="00B76884" w:rsidRDefault="001A64D7">
          <w:pPr>
            <w:pStyle w:val="TOC3"/>
            <w:tabs>
              <w:tab w:val="right" w:leader="dot" w:pos="9016"/>
            </w:tabs>
            <w:rPr>
              <w:rFonts w:eastAsiaTheme="minorEastAsia"/>
              <w:noProof/>
              <w:lang w:eastAsia="en-GB"/>
            </w:rPr>
          </w:pPr>
          <w:hyperlink w:anchor="_Toc68351899" w:history="1">
            <w:r w:rsidR="00B76884" w:rsidRPr="00C43655">
              <w:rPr>
                <w:rStyle w:val="Hyperlink"/>
                <w:rFonts w:ascii="Arial" w:eastAsia="Times New Roman" w:hAnsi="Arial" w:cs="Arial"/>
                <w:b/>
                <w:bCs/>
                <w:noProof/>
                <w:lang w:eastAsia="en-GB"/>
              </w:rPr>
              <w:t>Price</w:t>
            </w:r>
            <w:r w:rsidR="00B76884">
              <w:rPr>
                <w:noProof/>
                <w:webHidden/>
              </w:rPr>
              <w:tab/>
            </w:r>
            <w:r w:rsidR="00B76884">
              <w:rPr>
                <w:noProof/>
                <w:webHidden/>
              </w:rPr>
              <w:fldChar w:fldCharType="begin"/>
            </w:r>
            <w:r w:rsidR="00B76884">
              <w:rPr>
                <w:noProof/>
                <w:webHidden/>
              </w:rPr>
              <w:instrText xml:space="preserve"> PAGEREF _Toc68351899 \h </w:instrText>
            </w:r>
            <w:r w:rsidR="00B76884">
              <w:rPr>
                <w:noProof/>
                <w:webHidden/>
              </w:rPr>
            </w:r>
            <w:r w:rsidR="00B76884">
              <w:rPr>
                <w:noProof/>
                <w:webHidden/>
              </w:rPr>
              <w:fldChar w:fldCharType="separate"/>
            </w:r>
            <w:r w:rsidR="00B76884">
              <w:rPr>
                <w:noProof/>
                <w:webHidden/>
              </w:rPr>
              <w:t>8</w:t>
            </w:r>
            <w:r w:rsidR="00B76884">
              <w:rPr>
                <w:noProof/>
                <w:webHidden/>
              </w:rPr>
              <w:fldChar w:fldCharType="end"/>
            </w:r>
          </w:hyperlink>
        </w:p>
        <w:p w14:paraId="0BCD56DE" w14:textId="766C2C4A" w:rsidR="00B76884" w:rsidRDefault="001A64D7">
          <w:pPr>
            <w:pStyle w:val="TOC3"/>
            <w:tabs>
              <w:tab w:val="right" w:leader="dot" w:pos="9016"/>
            </w:tabs>
            <w:rPr>
              <w:rFonts w:eastAsiaTheme="minorEastAsia"/>
              <w:noProof/>
              <w:lang w:eastAsia="en-GB"/>
            </w:rPr>
          </w:pPr>
          <w:hyperlink w:anchor="_Toc68351900" w:history="1">
            <w:r w:rsidR="00B76884" w:rsidRPr="00C43655">
              <w:rPr>
                <w:rStyle w:val="Hyperlink"/>
                <w:rFonts w:ascii="Arial" w:eastAsia="Times New Roman" w:hAnsi="Arial" w:cs="Arial"/>
                <w:b/>
                <w:bCs/>
                <w:noProof/>
                <w:lang w:eastAsia="en-GB"/>
              </w:rPr>
              <w:t>Place</w:t>
            </w:r>
            <w:r w:rsidR="00B76884">
              <w:rPr>
                <w:noProof/>
                <w:webHidden/>
              </w:rPr>
              <w:tab/>
            </w:r>
            <w:r w:rsidR="00B76884">
              <w:rPr>
                <w:noProof/>
                <w:webHidden/>
              </w:rPr>
              <w:fldChar w:fldCharType="begin"/>
            </w:r>
            <w:r w:rsidR="00B76884">
              <w:rPr>
                <w:noProof/>
                <w:webHidden/>
              </w:rPr>
              <w:instrText xml:space="preserve"> PAGEREF _Toc68351900 \h </w:instrText>
            </w:r>
            <w:r w:rsidR="00B76884">
              <w:rPr>
                <w:noProof/>
                <w:webHidden/>
              </w:rPr>
            </w:r>
            <w:r w:rsidR="00B76884">
              <w:rPr>
                <w:noProof/>
                <w:webHidden/>
              </w:rPr>
              <w:fldChar w:fldCharType="separate"/>
            </w:r>
            <w:r w:rsidR="00B76884">
              <w:rPr>
                <w:noProof/>
                <w:webHidden/>
              </w:rPr>
              <w:t>8</w:t>
            </w:r>
            <w:r w:rsidR="00B76884">
              <w:rPr>
                <w:noProof/>
                <w:webHidden/>
              </w:rPr>
              <w:fldChar w:fldCharType="end"/>
            </w:r>
          </w:hyperlink>
        </w:p>
        <w:p w14:paraId="5F8A40C3" w14:textId="55D783C4" w:rsidR="00B76884" w:rsidRDefault="001A64D7">
          <w:pPr>
            <w:pStyle w:val="TOC3"/>
            <w:tabs>
              <w:tab w:val="right" w:leader="dot" w:pos="9016"/>
            </w:tabs>
            <w:rPr>
              <w:rFonts w:eastAsiaTheme="minorEastAsia"/>
              <w:noProof/>
              <w:lang w:eastAsia="en-GB"/>
            </w:rPr>
          </w:pPr>
          <w:hyperlink w:anchor="_Toc68351901" w:history="1">
            <w:r w:rsidR="00B76884" w:rsidRPr="00C43655">
              <w:rPr>
                <w:rStyle w:val="Hyperlink"/>
                <w:rFonts w:ascii="Arial" w:eastAsia="Times New Roman" w:hAnsi="Arial" w:cs="Arial"/>
                <w:b/>
                <w:bCs/>
                <w:noProof/>
                <w:lang w:eastAsia="en-GB"/>
              </w:rPr>
              <w:t>Promotion</w:t>
            </w:r>
            <w:r w:rsidR="00B76884">
              <w:rPr>
                <w:noProof/>
                <w:webHidden/>
              </w:rPr>
              <w:tab/>
            </w:r>
            <w:r w:rsidR="00B76884">
              <w:rPr>
                <w:noProof/>
                <w:webHidden/>
              </w:rPr>
              <w:fldChar w:fldCharType="begin"/>
            </w:r>
            <w:r w:rsidR="00B76884">
              <w:rPr>
                <w:noProof/>
                <w:webHidden/>
              </w:rPr>
              <w:instrText xml:space="preserve"> PAGEREF _Toc68351901 \h </w:instrText>
            </w:r>
            <w:r w:rsidR="00B76884">
              <w:rPr>
                <w:noProof/>
                <w:webHidden/>
              </w:rPr>
            </w:r>
            <w:r w:rsidR="00B76884">
              <w:rPr>
                <w:noProof/>
                <w:webHidden/>
              </w:rPr>
              <w:fldChar w:fldCharType="separate"/>
            </w:r>
            <w:r w:rsidR="00B76884">
              <w:rPr>
                <w:noProof/>
                <w:webHidden/>
              </w:rPr>
              <w:t>8</w:t>
            </w:r>
            <w:r w:rsidR="00B76884">
              <w:rPr>
                <w:noProof/>
                <w:webHidden/>
              </w:rPr>
              <w:fldChar w:fldCharType="end"/>
            </w:r>
          </w:hyperlink>
        </w:p>
        <w:p w14:paraId="55E368EE" w14:textId="214743B2" w:rsidR="00B76884" w:rsidRDefault="001A64D7">
          <w:pPr>
            <w:pStyle w:val="TOC2"/>
            <w:tabs>
              <w:tab w:val="right" w:leader="dot" w:pos="9016"/>
            </w:tabs>
            <w:rPr>
              <w:rFonts w:eastAsiaTheme="minorEastAsia"/>
              <w:noProof/>
              <w:lang w:eastAsia="en-GB"/>
            </w:rPr>
          </w:pPr>
          <w:hyperlink w:anchor="_Toc68351902" w:history="1">
            <w:r w:rsidR="00B76884" w:rsidRPr="00C43655">
              <w:rPr>
                <w:rStyle w:val="Hyperlink"/>
                <w:rFonts w:ascii="Arial" w:eastAsia="Times New Roman" w:hAnsi="Arial" w:cs="Arial"/>
                <w:b/>
                <w:bCs/>
                <w:noProof/>
                <w:lang w:eastAsia="en-GB"/>
              </w:rPr>
              <w:t>Sales strategy of the business plan</w:t>
            </w:r>
            <w:r w:rsidR="00B76884">
              <w:rPr>
                <w:noProof/>
                <w:webHidden/>
              </w:rPr>
              <w:tab/>
            </w:r>
            <w:r w:rsidR="00B76884">
              <w:rPr>
                <w:noProof/>
                <w:webHidden/>
              </w:rPr>
              <w:fldChar w:fldCharType="begin"/>
            </w:r>
            <w:r w:rsidR="00B76884">
              <w:rPr>
                <w:noProof/>
                <w:webHidden/>
              </w:rPr>
              <w:instrText xml:space="preserve"> PAGEREF _Toc68351902 \h </w:instrText>
            </w:r>
            <w:r w:rsidR="00B76884">
              <w:rPr>
                <w:noProof/>
                <w:webHidden/>
              </w:rPr>
            </w:r>
            <w:r w:rsidR="00B76884">
              <w:rPr>
                <w:noProof/>
                <w:webHidden/>
              </w:rPr>
              <w:fldChar w:fldCharType="separate"/>
            </w:r>
            <w:r w:rsidR="00B76884">
              <w:rPr>
                <w:noProof/>
                <w:webHidden/>
              </w:rPr>
              <w:t>9</w:t>
            </w:r>
            <w:r w:rsidR="00B76884">
              <w:rPr>
                <w:noProof/>
                <w:webHidden/>
              </w:rPr>
              <w:fldChar w:fldCharType="end"/>
            </w:r>
          </w:hyperlink>
        </w:p>
        <w:p w14:paraId="103D687A" w14:textId="5F8B06CA" w:rsidR="00B76884" w:rsidRDefault="001A64D7">
          <w:pPr>
            <w:pStyle w:val="TOC1"/>
            <w:tabs>
              <w:tab w:val="right" w:leader="dot" w:pos="9016"/>
            </w:tabs>
            <w:rPr>
              <w:rFonts w:eastAsiaTheme="minorEastAsia"/>
              <w:noProof/>
              <w:lang w:eastAsia="en-GB"/>
            </w:rPr>
          </w:pPr>
          <w:hyperlink w:anchor="_Toc68351903" w:history="1">
            <w:r w:rsidR="00B76884" w:rsidRPr="00C43655">
              <w:rPr>
                <w:rStyle w:val="Hyperlink"/>
                <w:rFonts w:ascii="Arial" w:eastAsia="Times New Roman" w:hAnsi="Arial" w:cs="Arial"/>
                <w:b/>
                <w:bCs/>
                <w:i/>
                <w:iCs/>
                <w:noProof/>
                <w:lang w:eastAsia="en-GB"/>
              </w:rPr>
              <w:t>The team</w:t>
            </w:r>
            <w:r w:rsidR="00B76884">
              <w:rPr>
                <w:noProof/>
                <w:webHidden/>
              </w:rPr>
              <w:tab/>
            </w:r>
            <w:r w:rsidR="00B76884">
              <w:rPr>
                <w:noProof/>
                <w:webHidden/>
              </w:rPr>
              <w:fldChar w:fldCharType="begin"/>
            </w:r>
            <w:r w:rsidR="00B76884">
              <w:rPr>
                <w:noProof/>
                <w:webHidden/>
              </w:rPr>
              <w:instrText xml:space="preserve"> PAGEREF _Toc68351903 \h </w:instrText>
            </w:r>
            <w:r w:rsidR="00B76884">
              <w:rPr>
                <w:noProof/>
                <w:webHidden/>
              </w:rPr>
            </w:r>
            <w:r w:rsidR="00B76884">
              <w:rPr>
                <w:noProof/>
                <w:webHidden/>
              </w:rPr>
              <w:fldChar w:fldCharType="separate"/>
            </w:r>
            <w:r w:rsidR="00B76884">
              <w:rPr>
                <w:noProof/>
                <w:webHidden/>
              </w:rPr>
              <w:t>9</w:t>
            </w:r>
            <w:r w:rsidR="00B76884">
              <w:rPr>
                <w:noProof/>
                <w:webHidden/>
              </w:rPr>
              <w:fldChar w:fldCharType="end"/>
            </w:r>
          </w:hyperlink>
        </w:p>
        <w:p w14:paraId="1EDDC705" w14:textId="548811D5" w:rsidR="00B76884" w:rsidRDefault="001A64D7">
          <w:pPr>
            <w:pStyle w:val="TOC1"/>
            <w:tabs>
              <w:tab w:val="right" w:leader="dot" w:pos="9016"/>
            </w:tabs>
            <w:rPr>
              <w:rFonts w:eastAsiaTheme="minorEastAsia"/>
              <w:noProof/>
              <w:lang w:eastAsia="en-GB"/>
            </w:rPr>
          </w:pPr>
          <w:hyperlink w:anchor="_Toc68351904" w:history="1">
            <w:r w:rsidR="00B76884" w:rsidRPr="00C43655">
              <w:rPr>
                <w:rStyle w:val="Hyperlink"/>
                <w:rFonts w:ascii="Arial" w:eastAsia="Times New Roman" w:hAnsi="Arial" w:cs="Arial"/>
                <w:b/>
                <w:bCs/>
                <w:i/>
                <w:iCs/>
                <w:noProof/>
                <w:lang w:eastAsia="en-GB"/>
              </w:rPr>
              <w:t>Operations</w:t>
            </w:r>
            <w:r w:rsidR="00B76884">
              <w:rPr>
                <w:noProof/>
                <w:webHidden/>
              </w:rPr>
              <w:tab/>
            </w:r>
            <w:r w:rsidR="00B76884">
              <w:rPr>
                <w:noProof/>
                <w:webHidden/>
              </w:rPr>
              <w:fldChar w:fldCharType="begin"/>
            </w:r>
            <w:r w:rsidR="00B76884">
              <w:rPr>
                <w:noProof/>
                <w:webHidden/>
              </w:rPr>
              <w:instrText xml:space="preserve"> PAGEREF _Toc68351904 \h </w:instrText>
            </w:r>
            <w:r w:rsidR="00B76884">
              <w:rPr>
                <w:noProof/>
                <w:webHidden/>
              </w:rPr>
            </w:r>
            <w:r w:rsidR="00B76884">
              <w:rPr>
                <w:noProof/>
                <w:webHidden/>
              </w:rPr>
              <w:fldChar w:fldCharType="separate"/>
            </w:r>
            <w:r w:rsidR="00B76884">
              <w:rPr>
                <w:noProof/>
                <w:webHidden/>
              </w:rPr>
              <w:t>12</w:t>
            </w:r>
            <w:r w:rsidR="00B76884">
              <w:rPr>
                <w:noProof/>
                <w:webHidden/>
              </w:rPr>
              <w:fldChar w:fldCharType="end"/>
            </w:r>
          </w:hyperlink>
        </w:p>
        <w:p w14:paraId="3D28D538" w14:textId="3406D289" w:rsidR="00B76884" w:rsidRDefault="001A64D7">
          <w:pPr>
            <w:pStyle w:val="TOC2"/>
            <w:tabs>
              <w:tab w:val="right" w:leader="dot" w:pos="9016"/>
            </w:tabs>
            <w:rPr>
              <w:rFonts w:eastAsiaTheme="minorEastAsia"/>
              <w:noProof/>
              <w:lang w:eastAsia="en-GB"/>
            </w:rPr>
          </w:pPr>
          <w:hyperlink w:anchor="_Toc68351905" w:history="1">
            <w:r w:rsidR="00B76884" w:rsidRPr="00C43655">
              <w:rPr>
                <w:rStyle w:val="Hyperlink"/>
                <w:rFonts w:ascii="Arial" w:eastAsia="Times New Roman" w:hAnsi="Arial" w:cs="Arial"/>
                <w:b/>
                <w:bCs/>
                <w:noProof/>
                <w:lang w:eastAsia="en-GB"/>
              </w:rPr>
              <w:t>Stage of Development Section</w:t>
            </w:r>
            <w:r w:rsidR="00B76884">
              <w:rPr>
                <w:noProof/>
                <w:webHidden/>
              </w:rPr>
              <w:tab/>
            </w:r>
            <w:r w:rsidR="00B76884">
              <w:rPr>
                <w:noProof/>
                <w:webHidden/>
              </w:rPr>
              <w:fldChar w:fldCharType="begin"/>
            </w:r>
            <w:r w:rsidR="00B76884">
              <w:rPr>
                <w:noProof/>
                <w:webHidden/>
              </w:rPr>
              <w:instrText xml:space="preserve"> PAGEREF _Toc68351905 \h </w:instrText>
            </w:r>
            <w:r w:rsidR="00B76884">
              <w:rPr>
                <w:noProof/>
                <w:webHidden/>
              </w:rPr>
            </w:r>
            <w:r w:rsidR="00B76884">
              <w:rPr>
                <w:noProof/>
                <w:webHidden/>
              </w:rPr>
              <w:fldChar w:fldCharType="separate"/>
            </w:r>
            <w:r w:rsidR="00B76884">
              <w:rPr>
                <w:noProof/>
                <w:webHidden/>
              </w:rPr>
              <w:t>12</w:t>
            </w:r>
            <w:r w:rsidR="00B76884">
              <w:rPr>
                <w:noProof/>
                <w:webHidden/>
              </w:rPr>
              <w:fldChar w:fldCharType="end"/>
            </w:r>
          </w:hyperlink>
        </w:p>
        <w:p w14:paraId="6288AD58" w14:textId="46448615" w:rsidR="00B76884" w:rsidRDefault="001A64D7">
          <w:pPr>
            <w:pStyle w:val="TOC2"/>
            <w:tabs>
              <w:tab w:val="right" w:leader="dot" w:pos="9016"/>
            </w:tabs>
            <w:rPr>
              <w:rFonts w:eastAsiaTheme="minorEastAsia"/>
              <w:noProof/>
              <w:lang w:eastAsia="en-GB"/>
            </w:rPr>
          </w:pPr>
          <w:hyperlink w:anchor="_Toc68351906" w:history="1">
            <w:r w:rsidR="00B76884" w:rsidRPr="00C43655">
              <w:rPr>
                <w:rStyle w:val="Hyperlink"/>
                <w:rFonts w:ascii="Arial" w:eastAsia="Times New Roman" w:hAnsi="Arial" w:cs="Arial"/>
                <w:b/>
                <w:bCs/>
                <w:noProof/>
                <w:lang w:eastAsia="en-GB"/>
              </w:rPr>
              <w:t>Management Plan</w:t>
            </w:r>
            <w:r w:rsidR="00B76884">
              <w:rPr>
                <w:noProof/>
                <w:webHidden/>
              </w:rPr>
              <w:tab/>
            </w:r>
            <w:r w:rsidR="00B76884">
              <w:rPr>
                <w:noProof/>
                <w:webHidden/>
              </w:rPr>
              <w:fldChar w:fldCharType="begin"/>
            </w:r>
            <w:r w:rsidR="00B76884">
              <w:rPr>
                <w:noProof/>
                <w:webHidden/>
              </w:rPr>
              <w:instrText xml:space="preserve"> PAGEREF _Toc68351906 \h </w:instrText>
            </w:r>
            <w:r w:rsidR="00B76884">
              <w:rPr>
                <w:noProof/>
                <w:webHidden/>
              </w:rPr>
            </w:r>
            <w:r w:rsidR="00B76884">
              <w:rPr>
                <w:noProof/>
                <w:webHidden/>
              </w:rPr>
              <w:fldChar w:fldCharType="separate"/>
            </w:r>
            <w:r w:rsidR="00B76884">
              <w:rPr>
                <w:noProof/>
                <w:webHidden/>
              </w:rPr>
              <w:t>14</w:t>
            </w:r>
            <w:r w:rsidR="00B76884">
              <w:rPr>
                <w:noProof/>
                <w:webHidden/>
              </w:rPr>
              <w:fldChar w:fldCharType="end"/>
            </w:r>
          </w:hyperlink>
        </w:p>
        <w:p w14:paraId="306EE74E" w14:textId="787124B8" w:rsidR="00B76884" w:rsidRDefault="001A64D7">
          <w:pPr>
            <w:pStyle w:val="TOC2"/>
            <w:tabs>
              <w:tab w:val="right" w:leader="dot" w:pos="9016"/>
            </w:tabs>
            <w:rPr>
              <w:rFonts w:eastAsiaTheme="minorEastAsia"/>
              <w:noProof/>
              <w:lang w:eastAsia="en-GB"/>
            </w:rPr>
          </w:pPr>
          <w:hyperlink w:anchor="_Toc68351907" w:history="1">
            <w:r w:rsidR="00B76884" w:rsidRPr="00C43655">
              <w:rPr>
                <w:rStyle w:val="Hyperlink"/>
                <w:rFonts w:ascii="Arial" w:eastAsia="Times New Roman" w:hAnsi="Arial" w:cs="Arial"/>
                <w:b/>
                <w:bCs/>
                <w:noProof/>
                <w:lang w:eastAsia="en-GB"/>
              </w:rPr>
              <w:t>Supply Analysis</w:t>
            </w:r>
            <w:r w:rsidR="00B76884">
              <w:rPr>
                <w:noProof/>
                <w:webHidden/>
              </w:rPr>
              <w:tab/>
            </w:r>
            <w:r w:rsidR="00B76884">
              <w:rPr>
                <w:noProof/>
                <w:webHidden/>
              </w:rPr>
              <w:fldChar w:fldCharType="begin"/>
            </w:r>
            <w:r w:rsidR="00B76884">
              <w:rPr>
                <w:noProof/>
                <w:webHidden/>
              </w:rPr>
              <w:instrText xml:space="preserve"> PAGEREF _Toc68351907 \h </w:instrText>
            </w:r>
            <w:r w:rsidR="00B76884">
              <w:rPr>
                <w:noProof/>
                <w:webHidden/>
              </w:rPr>
            </w:r>
            <w:r w:rsidR="00B76884">
              <w:rPr>
                <w:noProof/>
                <w:webHidden/>
              </w:rPr>
              <w:fldChar w:fldCharType="separate"/>
            </w:r>
            <w:r w:rsidR="00B76884">
              <w:rPr>
                <w:noProof/>
                <w:webHidden/>
              </w:rPr>
              <w:t>15</w:t>
            </w:r>
            <w:r w:rsidR="00B76884">
              <w:rPr>
                <w:noProof/>
                <w:webHidden/>
              </w:rPr>
              <w:fldChar w:fldCharType="end"/>
            </w:r>
          </w:hyperlink>
        </w:p>
        <w:p w14:paraId="29AC691D" w14:textId="00E89BEA" w:rsidR="00B76884" w:rsidRDefault="001A64D7">
          <w:pPr>
            <w:pStyle w:val="TOC2"/>
            <w:tabs>
              <w:tab w:val="right" w:leader="dot" w:pos="9016"/>
            </w:tabs>
            <w:rPr>
              <w:rFonts w:eastAsiaTheme="minorEastAsia"/>
              <w:noProof/>
              <w:lang w:eastAsia="en-GB"/>
            </w:rPr>
          </w:pPr>
          <w:hyperlink w:anchor="_Toc68351908" w:history="1">
            <w:r w:rsidR="00B76884" w:rsidRPr="00C43655">
              <w:rPr>
                <w:rStyle w:val="Hyperlink"/>
                <w:rFonts w:ascii="Arial" w:eastAsia="Times New Roman" w:hAnsi="Arial" w:cs="Arial"/>
                <w:b/>
                <w:bCs/>
                <w:noProof/>
                <w:lang w:eastAsia="en-GB"/>
              </w:rPr>
              <w:t>Preparing Donuts</w:t>
            </w:r>
            <w:r w:rsidR="00B76884">
              <w:rPr>
                <w:noProof/>
                <w:webHidden/>
              </w:rPr>
              <w:tab/>
            </w:r>
            <w:r w:rsidR="00B76884">
              <w:rPr>
                <w:noProof/>
                <w:webHidden/>
              </w:rPr>
              <w:fldChar w:fldCharType="begin"/>
            </w:r>
            <w:r w:rsidR="00B76884">
              <w:rPr>
                <w:noProof/>
                <w:webHidden/>
              </w:rPr>
              <w:instrText xml:space="preserve"> PAGEREF _Toc68351908 \h </w:instrText>
            </w:r>
            <w:r w:rsidR="00B76884">
              <w:rPr>
                <w:noProof/>
                <w:webHidden/>
              </w:rPr>
            </w:r>
            <w:r w:rsidR="00B76884">
              <w:rPr>
                <w:noProof/>
                <w:webHidden/>
              </w:rPr>
              <w:fldChar w:fldCharType="separate"/>
            </w:r>
            <w:r w:rsidR="00B76884">
              <w:rPr>
                <w:noProof/>
                <w:webHidden/>
              </w:rPr>
              <w:t>15</w:t>
            </w:r>
            <w:r w:rsidR="00B76884">
              <w:rPr>
                <w:noProof/>
                <w:webHidden/>
              </w:rPr>
              <w:fldChar w:fldCharType="end"/>
            </w:r>
          </w:hyperlink>
        </w:p>
        <w:p w14:paraId="564945D7" w14:textId="32C568A4" w:rsidR="00B76884" w:rsidRDefault="001A64D7">
          <w:pPr>
            <w:pStyle w:val="TOC2"/>
            <w:tabs>
              <w:tab w:val="right" w:leader="dot" w:pos="9016"/>
            </w:tabs>
            <w:rPr>
              <w:rFonts w:eastAsiaTheme="minorEastAsia"/>
              <w:noProof/>
              <w:lang w:eastAsia="en-GB"/>
            </w:rPr>
          </w:pPr>
          <w:hyperlink w:anchor="_Toc68351909" w:history="1">
            <w:r w:rsidR="00B76884" w:rsidRPr="00C43655">
              <w:rPr>
                <w:rStyle w:val="Hyperlink"/>
                <w:rFonts w:ascii="Arial" w:eastAsia="Times New Roman" w:hAnsi="Arial" w:cs="Arial"/>
                <w:b/>
                <w:bCs/>
                <w:noProof/>
                <w:lang w:eastAsia="en-GB"/>
              </w:rPr>
              <w:t>Daily Business Management</w:t>
            </w:r>
            <w:r w:rsidR="00B76884">
              <w:rPr>
                <w:noProof/>
                <w:webHidden/>
              </w:rPr>
              <w:tab/>
            </w:r>
            <w:r w:rsidR="00B76884">
              <w:rPr>
                <w:noProof/>
                <w:webHidden/>
              </w:rPr>
              <w:fldChar w:fldCharType="begin"/>
            </w:r>
            <w:r w:rsidR="00B76884">
              <w:rPr>
                <w:noProof/>
                <w:webHidden/>
              </w:rPr>
              <w:instrText xml:space="preserve"> PAGEREF _Toc68351909 \h </w:instrText>
            </w:r>
            <w:r w:rsidR="00B76884">
              <w:rPr>
                <w:noProof/>
                <w:webHidden/>
              </w:rPr>
            </w:r>
            <w:r w:rsidR="00B76884">
              <w:rPr>
                <w:noProof/>
                <w:webHidden/>
              </w:rPr>
              <w:fldChar w:fldCharType="separate"/>
            </w:r>
            <w:r w:rsidR="00B76884">
              <w:rPr>
                <w:noProof/>
                <w:webHidden/>
              </w:rPr>
              <w:t>16</w:t>
            </w:r>
            <w:r w:rsidR="00B76884">
              <w:rPr>
                <w:noProof/>
                <w:webHidden/>
              </w:rPr>
              <w:fldChar w:fldCharType="end"/>
            </w:r>
          </w:hyperlink>
        </w:p>
        <w:p w14:paraId="54092DCF" w14:textId="5896A68B" w:rsidR="00B76884" w:rsidRDefault="001A64D7">
          <w:pPr>
            <w:pStyle w:val="TOC1"/>
            <w:tabs>
              <w:tab w:val="right" w:leader="dot" w:pos="9016"/>
            </w:tabs>
            <w:rPr>
              <w:rFonts w:eastAsiaTheme="minorEastAsia"/>
              <w:noProof/>
              <w:lang w:eastAsia="en-GB"/>
            </w:rPr>
          </w:pPr>
          <w:hyperlink w:anchor="_Toc68351910" w:history="1">
            <w:r w:rsidR="00B76884" w:rsidRPr="00C43655">
              <w:rPr>
                <w:rStyle w:val="Hyperlink"/>
                <w:rFonts w:ascii="Arial" w:eastAsia="Times New Roman" w:hAnsi="Arial" w:cs="Arial"/>
                <w:b/>
                <w:bCs/>
                <w:i/>
                <w:iCs/>
                <w:noProof/>
                <w:lang w:eastAsia="en-GB"/>
              </w:rPr>
              <w:t>Financial Forecast of a business plan</w:t>
            </w:r>
            <w:r w:rsidR="00B76884">
              <w:rPr>
                <w:noProof/>
                <w:webHidden/>
              </w:rPr>
              <w:tab/>
            </w:r>
            <w:r w:rsidR="00B76884">
              <w:rPr>
                <w:noProof/>
                <w:webHidden/>
              </w:rPr>
              <w:fldChar w:fldCharType="begin"/>
            </w:r>
            <w:r w:rsidR="00B76884">
              <w:rPr>
                <w:noProof/>
                <w:webHidden/>
              </w:rPr>
              <w:instrText xml:space="preserve"> PAGEREF _Toc68351910 \h </w:instrText>
            </w:r>
            <w:r w:rsidR="00B76884">
              <w:rPr>
                <w:noProof/>
                <w:webHidden/>
              </w:rPr>
            </w:r>
            <w:r w:rsidR="00B76884">
              <w:rPr>
                <w:noProof/>
                <w:webHidden/>
              </w:rPr>
              <w:fldChar w:fldCharType="separate"/>
            </w:r>
            <w:r w:rsidR="00B76884">
              <w:rPr>
                <w:noProof/>
                <w:webHidden/>
              </w:rPr>
              <w:t>17</w:t>
            </w:r>
            <w:r w:rsidR="00B76884">
              <w:rPr>
                <w:noProof/>
                <w:webHidden/>
              </w:rPr>
              <w:fldChar w:fldCharType="end"/>
            </w:r>
          </w:hyperlink>
        </w:p>
        <w:p w14:paraId="7F2F3CD5" w14:textId="288538EC" w:rsidR="00B76884" w:rsidRDefault="001A64D7">
          <w:pPr>
            <w:pStyle w:val="TOC2"/>
            <w:tabs>
              <w:tab w:val="right" w:leader="dot" w:pos="9016"/>
            </w:tabs>
            <w:rPr>
              <w:rFonts w:eastAsiaTheme="minorEastAsia"/>
              <w:noProof/>
              <w:lang w:eastAsia="en-GB"/>
            </w:rPr>
          </w:pPr>
          <w:hyperlink w:anchor="_Toc68351911" w:history="1">
            <w:r w:rsidR="00B76884" w:rsidRPr="00C43655">
              <w:rPr>
                <w:rStyle w:val="Hyperlink"/>
                <w:rFonts w:ascii="Arial" w:eastAsia="Times New Roman" w:hAnsi="Arial" w:cs="Arial"/>
                <w:b/>
                <w:bCs/>
                <w:noProof/>
                <w:lang w:eastAsia="en-GB"/>
              </w:rPr>
              <w:t>Statement of Financial Position</w:t>
            </w:r>
            <w:r w:rsidR="00B76884">
              <w:rPr>
                <w:noProof/>
                <w:webHidden/>
              </w:rPr>
              <w:tab/>
            </w:r>
            <w:r w:rsidR="00B76884">
              <w:rPr>
                <w:noProof/>
                <w:webHidden/>
              </w:rPr>
              <w:fldChar w:fldCharType="begin"/>
            </w:r>
            <w:r w:rsidR="00B76884">
              <w:rPr>
                <w:noProof/>
                <w:webHidden/>
              </w:rPr>
              <w:instrText xml:space="preserve"> PAGEREF _Toc68351911 \h </w:instrText>
            </w:r>
            <w:r w:rsidR="00B76884">
              <w:rPr>
                <w:noProof/>
                <w:webHidden/>
              </w:rPr>
            </w:r>
            <w:r w:rsidR="00B76884">
              <w:rPr>
                <w:noProof/>
                <w:webHidden/>
              </w:rPr>
              <w:fldChar w:fldCharType="separate"/>
            </w:r>
            <w:r w:rsidR="00B76884">
              <w:rPr>
                <w:noProof/>
                <w:webHidden/>
              </w:rPr>
              <w:t>17</w:t>
            </w:r>
            <w:r w:rsidR="00B76884">
              <w:rPr>
                <w:noProof/>
                <w:webHidden/>
              </w:rPr>
              <w:fldChar w:fldCharType="end"/>
            </w:r>
          </w:hyperlink>
        </w:p>
        <w:p w14:paraId="523DA107" w14:textId="1180249B" w:rsidR="00B76884" w:rsidRDefault="001A64D7">
          <w:pPr>
            <w:pStyle w:val="TOC2"/>
            <w:tabs>
              <w:tab w:val="right" w:leader="dot" w:pos="9016"/>
            </w:tabs>
            <w:rPr>
              <w:rFonts w:eastAsiaTheme="minorEastAsia"/>
              <w:noProof/>
              <w:lang w:eastAsia="en-GB"/>
            </w:rPr>
          </w:pPr>
          <w:hyperlink w:anchor="_Toc68351912" w:history="1">
            <w:r w:rsidR="00B76884" w:rsidRPr="00C43655">
              <w:rPr>
                <w:rStyle w:val="Hyperlink"/>
                <w:rFonts w:eastAsia="Times New Roman"/>
                <w:b/>
                <w:bCs/>
                <w:noProof/>
                <w:lang w:eastAsia="en-GB"/>
              </w:rPr>
              <w:t>Analysis of Cash Flows and Investments</w:t>
            </w:r>
            <w:r w:rsidR="00B76884">
              <w:rPr>
                <w:noProof/>
                <w:webHidden/>
              </w:rPr>
              <w:tab/>
            </w:r>
            <w:r w:rsidR="00B76884">
              <w:rPr>
                <w:noProof/>
                <w:webHidden/>
              </w:rPr>
              <w:fldChar w:fldCharType="begin"/>
            </w:r>
            <w:r w:rsidR="00B76884">
              <w:rPr>
                <w:noProof/>
                <w:webHidden/>
              </w:rPr>
              <w:instrText xml:space="preserve"> PAGEREF _Toc68351912 \h </w:instrText>
            </w:r>
            <w:r w:rsidR="00B76884">
              <w:rPr>
                <w:noProof/>
                <w:webHidden/>
              </w:rPr>
            </w:r>
            <w:r w:rsidR="00B76884">
              <w:rPr>
                <w:noProof/>
                <w:webHidden/>
              </w:rPr>
              <w:fldChar w:fldCharType="separate"/>
            </w:r>
            <w:r w:rsidR="00B76884">
              <w:rPr>
                <w:noProof/>
                <w:webHidden/>
              </w:rPr>
              <w:t>18</w:t>
            </w:r>
            <w:r w:rsidR="00B76884">
              <w:rPr>
                <w:noProof/>
                <w:webHidden/>
              </w:rPr>
              <w:fldChar w:fldCharType="end"/>
            </w:r>
          </w:hyperlink>
        </w:p>
        <w:p w14:paraId="215767E1" w14:textId="25FF3CD0" w:rsidR="00B76884" w:rsidRDefault="001A64D7">
          <w:pPr>
            <w:pStyle w:val="TOC2"/>
            <w:tabs>
              <w:tab w:val="right" w:leader="dot" w:pos="9016"/>
            </w:tabs>
            <w:rPr>
              <w:rFonts w:eastAsiaTheme="minorEastAsia"/>
              <w:noProof/>
              <w:lang w:eastAsia="en-GB"/>
            </w:rPr>
          </w:pPr>
          <w:hyperlink w:anchor="_Toc68351913" w:history="1">
            <w:r w:rsidR="00B76884" w:rsidRPr="00C43655">
              <w:rPr>
                <w:rStyle w:val="Hyperlink"/>
                <w:rFonts w:eastAsia="Times New Roman"/>
                <w:b/>
                <w:bCs/>
                <w:noProof/>
                <w:lang w:eastAsia="en-GB"/>
              </w:rPr>
              <w:t>Overall</w:t>
            </w:r>
            <w:r w:rsidR="00B76884">
              <w:rPr>
                <w:noProof/>
                <w:webHidden/>
              </w:rPr>
              <w:tab/>
            </w:r>
            <w:r w:rsidR="00B76884">
              <w:rPr>
                <w:noProof/>
                <w:webHidden/>
              </w:rPr>
              <w:fldChar w:fldCharType="begin"/>
            </w:r>
            <w:r w:rsidR="00B76884">
              <w:rPr>
                <w:noProof/>
                <w:webHidden/>
              </w:rPr>
              <w:instrText xml:space="preserve"> PAGEREF _Toc68351913 \h </w:instrText>
            </w:r>
            <w:r w:rsidR="00B76884">
              <w:rPr>
                <w:noProof/>
                <w:webHidden/>
              </w:rPr>
            </w:r>
            <w:r w:rsidR="00B76884">
              <w:rPr>
                <w:noProof/>
                <w:webHidden/>
              </w:rPr>
              <w:fldChar w:fldCharType="separate"/>
            </w:r>
            <w:r w:rsidR="00B76884">
              <w:rPr>
                <w:noProof/>
                <w:webHidden/>
              </w:rPr>
              <w:t>19</w:t>
            </w:r>
            <w:r w:rsidR="00B76884">
              <w:rPr>
                <w:noProof/>
                <w:webHidden/>
              </w:rPr>
              <w:fldChar w:fldCharType="end"/>
            </w:r>
          </w:hyperlink>
        </w:p>
        <w:p w14:paraId="3138F084" w14:textId="199E5ECD" w:rsidR="00B76884" w:rsidRDefault="001A64D7">
          <w:pPr>
            <w:pStyle w:val="TOC1"/>
            <w:tabs>
              <w:tab w:val="right" w:leader="dot" w:pos="9016"/>
            </w:tabs>
            <w:rPr>
              <w:rFonts w:eastAsiaTheme="minorEastAsia"/>
              <w:noProof/>
              <w:lang w:eastAsia="en-GB"/>
            </w:rPr>
          </w:pPr>
          <w:hyperlink w:anchor="_Toc68351914" w:history="1">
            <w:r w:rsidR="00B76884" w:rsidRPr="00C43655">
              <w:rPr>
                <w:rStyle w:val="Hyperlink"/>
                <w:rFonts w:ascii="Arial" w:eastAsia="Times New Roman" w:hAnsi="Arial" w:cs="Arial"/>
                <w:b/>
                <w:bCs/>
                <w:i/>
                <w:iCs/>
                <w:noProof/>
                <w:lang w:eastAsia="en-GB"/>
              </w:rPr>
              <w:t>Other Useful Documentation - 1000 words</w:t>
            </w:r>
            <w:r w:rsidR="00B76884">
              <w:rPr>
                <w:noProof/>
                <w:webHidden/>
              </w:rPr>
              <w:tab/>
            </w:r>
            <w:r w:rsidR="00B76884">
              <w:rPr>
                <w:noProof/>
                <w:webHidden/>
              </w:rPr>
              <w:fldChar w:fldCharType="begin"/>
            </w:r>
            <w:r w:rsidR="00B76884">
              <w:rPr>
                <w:noProof/>
                <w:webHidden/>
              </w:rPr>
              <w:instrText xml:space="preserve"> PAGEREF _Toc68351914 \h </w:instrText>
            </w:r>
            <w:r w:rsidR="00B76884">
              <w:rPr>
                <w:noProof/>
                <w:webHidden/>
              </w:rPr>
            </w:r>
            <w:r w:rsidR="00B76884">
              <w:rPr>
                <w:noProof/>
                <w:webHidden/>
              </w:rPr>
              <w:fldChar w:fldCharType="separate"/>
            </w:r>
            <w:r w:rsidR="00B76884">
              <w:rPr>
                <w:noProof/>
                <w:webHidden/>
              </w:rPr>
              <w:t>21</w:t>
            </w:r>
            <w:r w:rsidR="00B76884">
              <w:rPr>
                <w:noProof/>
                <w:webHidden/>
              </w:rPr>
              <w:fldChar w:fldCharType="end"/>
            </w:r>
          </w:hyperlink>
        </w:p>
        <w:p w14:paraId="706FC042" w14:textId="2F2AF5FE" w:rsidR="00B76884" w:rsidRDefault="001A64D7">
          <w:pPr>
            <w:pStyle w:val="TOC1"/>
            <w:tabs>
              <w:tab w:val="right" w:leader="dot" w:pos="9016"/>
            </w:tabs>
            <w:rPr>
              <w:rFonts w:eastAsiaTheme="minorEastAsia"/>
              <w:noProof/>
              <w:lang w:eastAsia="en-GB"/>
            </w:rPr>
          </w:pPr>
          <w:hyperlink w:anchor="_Toc68351915" w:history="1">
            <w:r w:rsidR="00B76884" w:rsidRPr="00C43655">
              <w:rPr>
                <w:rStyle w:val="Hyperlink"/>
                <w:rFonts w:ascii="Arial" w:eastAsia="Times New Roman" w:hAnsi="Arial" w:cs="Arial"/>
                <w:b/>
                <w:bCs/>
                <w:i/>
                <w:iCs/>
                <w:noProof/>
                <w:lang w:eastAsia="en-GB"/>
              </w:rPr>
              <w:t>Appendix</w:t>
            </w:r>
            <w:r w:rsidR="00B76884">
              <w:rPr>
                <w:noProof/>
                <w:webHidden/>
              </w:rPr>
              <w:tab/>
            </w:r>
            <w:r w:rsidR="00B76884">
              <w:rPr>
                <w:noProof/>
                <w:webHidden/>
              </w:rPr>
              <w:fldChar w:fldCharType="begin"/>
            </w:r>
            <w:r w:rsidR="00B76884">
              <w:rPr>
                <w:noProof/>
                <w:webHidden/>
              </w:rPr>
              <w:instrText xml:space="preserve"> PAGEREF _Toc68351915 \h </w:instrText>
            </w:r>
            <w:r w:rsidR="00B76884">
              <w:rPr>
                <w:noProof/>
                <w:webHidden/>
              </w:rPr>
            </w:r>
            <w:r w:rsidR="00B76884">
              <w:rPr>
                <w:noProof/>
                <w:webHidden/>
              </w:rPr>
              <w:fldChar w:fldCharType="separate"/>
            </w:r>
            <w:r w:rsidR="00B76884">
              <w:rPr>
                <w:noProof/>
                <w:webHidden/>
              </w:rPr>
              <w:t>22</w:t>
            </w:r>
            <w:r w:rsidR="00B76884">
              <w:rPr>
                <w:noProof/>
                <w:webHidden/>
              </w:rPr>
              <w:fldChar w:fldCharType="end"/>
            </w:r>
          </w:hyperlink>
        </w:p>
        <w:p w14:paraId="2892115C" w14:textId="0A2F88AF" w:rsidR="004301D4" w:rsidRPr="00886553" w:rsidRDefault="006E0779" w:rsidP="004300C1">
          <w:pPr>
            <w:spacing w:after="0" w:line="360" w:lineRule="auto"/>
            <w:jc w:val="both"/>
            <w:rPr>
              <w:rFonts w:ascii="Arial" w:hAnsi="Arial" w:cs="Arial"/>
              <w:b/>
              <w:bCs/>
              <w:noProof/>
            </w:rPr>
          </w:pPr>
          <w:r w:rsidRPr="00886553">
            <w:rPr>
              <w:rFonts w:ascii="Arial" w:hAnsi="Arial" w:cs="Arial"/>
              <w:b/>
              <w:bCs/>
              <w:noProof/>
            </w:rPr>
            <w:fldChar w:fldCharType="end"/>
          </w:r>
        </w:p>
      </w:sdtContent>
    </w:sdt>
    <w:p w14:paraId="570705A8" w14:textId="0D0F9A44" w:rsidR="008169AB" w:rsidRPr="00886553" w:rsidRDefault="008169AB" w:rsidP="004300C1">
      <w:pPr>
        <w:pStyle w:val="Heading1"/>
        <w:spacing w:before="0" w:line="360" w:lineRule="auto"/>
        <w:rPr>
          <w:rFonts w:ascii="Arial" w:eastAsia="Times New Roman" w:hAnsi="Arial" w:cs="Arial"/>
          <w:b/>
          <w:bCs/>
          <w:i/>
          <w:iCs/>
          <w:sz w:val="30"/>
          <w:szCs w:val="30"/>
          <w:u w:val="single"/>
          <w:lang w:val="bg-BG" w:eastAsia="en-GB"/>
        </w:rPr>
      </w:pPr>
      <w:r w:rsidRPr="00886553">
        <w:rPr>
          <w:rFonts w:ascii="Arial" w:eastAsia="Times New Roman" w:hAnsi="Arial" w:cs="Arial"/>
          <w:sz w:val="22"/>
          <w:szCs w:val="22"/>
          <w:lang w:eastAsia="en-GB"/>
        </w:rPr>
        <w:br w:type="column"/>
      </w:r>
      <w:bookmarkStart w:id="1" w:name="_Toc68351892"/>
      <w:r w:rsidRPr="00886553">
        <w:rPr>
          <w:rFonts w:ascii="Arial" w:eastAsia="Times New Roman" w:hAnsi="Arial" w:cs="Arial"/>
          <w:b/>
          <w:bCs/>
          <w:i/>
          <w:iCs/>
          <w:sz w:val="30"/>
          <w:szCs w:val="30"/>
          <w:u w:val="single"/>
          <w:lang w:eastAsia="en-GB"/>
        </w:rPr>
        <w:lastRenderedPageBreak/>
        <w:t xml:space="preserve">Identifying </w:t>
      </w:r>
      <w:r w:rsidR="00317F28" w:rsidRPr="00886553">
        <w:rPr>
          <w:rFonts w:ascii="Arial" w:eastAsia="Times New Roman" w:hAnsi="Arial" w:cs="Arial"/>
          <w:b/>
          <w:bCs/>
          <w:i/>
          <w:iCs/>
          <w:sz w:val="30"/>
          <w:szCs w:val="30"/>
          <w:u w:val="single"/>
          <w:lang w:eastAsia="en-GB"/>
        </w:rPr>
        <w:t>the</w:t>
      </w:r>
      <w:r w:rsidRPr="00886553">
        <w:rPr>
          <w:rFonts w:ascii="Arial" w:eastAsia="Times New Roman" w:hAnsi="Arial" w:cs="Arial"/>
          <w:b/>
          <w:bCs/>
          <w:i/>
          <w:iCs/>
          <w:sz w:val="30"/>
          <w:szCs w:val="30"/>
          <w:u w:val="single"/>
          <w:lang w:eastAsia="en-GB"/>
        </w:rPr>
        <w:t xml:space="preserve"> business opportunity</w:t>
      </w:r>
      <w:bookmarkEnd w:id="1"/>
    </w:p>
    <w:p w14:paraId="7351A263" w14:textId="41DB5E29" w:rsidR="008169AB" w:rsidRPr="00886553" w:rsidRDefault="008169AB" w:rsidP="004300C1">
      <w:pPr>
        <w:shd w:val="clear" w:color="auto" w:fill="FFFFFF"/>
        <w:spacing w:after="0" w:line="360" w:lineRule="auto"/>
        <w:ind w:firstLine="851"/>
        <w:jc w:val="both"/>
        <w:rPr>
          <w:rFonts w:ascii="Arial" w:eastAsia="Times New Roman" w:hAnsi="Arial" w:cs="Arial"/>
          <w:color w:val="222222"/>
          <w:lang w:eastAsia="en-GB"/>
        </w:rPr>
      </w:pPr>
    </w:p>
    <w:p w14:paraId="18B67ACA" w14:textId="6EE16908" w:rsidR="00057947" w:rsidRPr="00886553" w:rsidRDefault="0005794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Everyone remembers the taste from childhood of freshly fried, still burning donuts, sometimes sprinkled with powdered sugar and sometimes with a filling of cream or chocolate. Over the years, people have become more and more fast-paced and more active consumers. Today, everyone seems to have forgotten about the amazing taste of donuts, and if they remember - they can be found in the form of a frozen product, full of harmful substances and artificial ingredients. The idea is to change this and present the possibility of producing and selling organic donuts that have great authentic taste and are reasonably priced.</w:t>
      </w:r>
    </w:p>
    <w:p w14:paraId="588737D0" w14:textId="601A0B67" w:rsidR="00DF103C" w:rsidRPr="00886553" w:rsidRDefault="00077770"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Apart from the consciousness among urban communities to eat gluten-free food produced from ingredients as true to nature as possible, the global organic donuts market is also gaining momentum as the </w:t>
      </w:r>
      <w:r w:rsidR="00DB45A3" w:rsidRPr="00886553">
        <w:rPr>
          <w:rFonts w:ascii="Arial" w:eastAsia="Times New Roman" w:hAnsi="Arial" w:cs="Arial"/>
          <w:color w:val="222222"/>
          <w:sz w:val="24"/>
          <w:szCs w:val="24"/>
          <w:lang w:eastAsia="en-GB"/>
        </w:rPr>
        <w:t>number</w:t>
      </w:r>
      <w:r w:rsidRPr="00886553">
        <w:rPr>
          <w:rFonts w:ascii="Arial" w:eastAsia="Times New Roman" w:hAnsi="Arial" w:cs="Arial"/>
          <w:color w:val="222222"/>
          <w:sz w:val="24"/>
          <w:szCs w:val="24"/>
          <w:lang w:eastAsia="en-GB"/>
        </w:rPr>
        <w:t xml:space="preserve"> of vegans in developing countries such as Europe and the United Kingdom grows. Vegan foods are believed to be the healthiest for humanity and the most long-term viable. Vendors in this segment are also innovating their offerings as well, selling a variety of flavours including strawberry, vanilla, and blueberry, as well as seasonal flavours. Coconut, cinnamon sugar, toasted almonds and walnuts, and organic confetti sprinkles are used to decorate these items.</w:t>
      </w:r>
    </w:p>
    <w:p w14:paraId="4A5CA2B3" w14:textId="77777777" w:rsidR="00057947" w:rsidRPr="00886553" w:rsidRDefault="00057947" w:rsidP="004300C1">
      <w:pPr>
        <w:shd w:val="clear" w:color="auto" w:fill="FFFFFF"/>
        <w:spacing w:after="0" w:line="360" w:lineRule="auto"/>
        <w:ind w:firstLine="851"/>
        <w:jc w:val="both"/>
        <w:rPr>
          <w:rFonts w:ascii="Arial" w:eastAsia="Times New Roman" w:hAnsi="Arial" w:cs="Arial"/>
          <w:color w:val="222222"/>
          <w:sz w:val="24"/>
          <w:szCs w:val="24"/>
          <w:highlight w:val="yellow"/>
          <w:lang w:eastAsia="en-GB"/>
        </w:rPr>
      </w:pPr>
    </w:p>
    <w:p w14:paraId="17B811EE" w14:textId="0D310645" w:rsidR="001E743F" w:rsidRPr="00886553" w:rsidRDefault="001E743F" w:rsidP="004300C1">
      <w:pPr>
        <w:shd w:val="clear" w:color="auto" w:fill="FFFFFF"/>
        <w:spacing w:after="0" w:line="360" w:lineRule="auto"/>
        <w:ind w:firstLine="851"/>
        <w:jc w:val="both"/>
        <w:rPr>
          <w:rFonts w:ascii="Arial" w:eastAsia="Times New Roman" w:hAnsi="Arial" w:cs="Arial"/>
          <w:color w:val="222222"/>
          <w:lang w:eastAsia="en-GB"/>
        </w:rPr>
      </w:pPr>
    </w:p>
    <w:p w14:paraId="2AB88429" w14:textId="79D99B4D" w:rsidR="005E293E" w:rsidRPr="00886553" w:rsidRDefault="005E293E" w:rsidP="004300C1">
      <w:pPr>
        <w:pStyle w:val="Heading2"/>
        <w:spacing w:before="0" w:line="360" w:lineRule="auto"/>
        <w:rPr>
          <w:rFonts w:ascii="Arial" w:eastAsia="Times New Roman" w:hAnsi="Arial" w:cs="Arial"/>
          <w:b/>
          <w:bCs/>
          <w:sz w:val="28"/>
          <w:szCs w:val="28"/>
          <w:lang w:eastAsia="en-GB"/>
        </w:rPr>
      </w:pPr>
      <w:bookmarkStart w:id="2" w:name="_Toc68351893"/>
      <w:r w:rsidRPr="00886553">
        <w:rPr>
          <w:rFonts w:ascii="Arial" w:eastAsia="Times New Roman" w:hAnsi="Arial" w:cs="Arial"/>
          <w:b/>
          <w:bCs/>
          <w:sz w:val="28"/>
          <w:szCs w:val="28"/>
          <w:lang w:eastAsia="en-GB"/>
        </w:rPr>
        <w:t>Business idea</w:t>
      </w:r>
      <w:bookmarkEnd w:id="2"/>
      <w:r w:rsidR="001E743F" w:rsidRPr="00886553">
        <w:rPr>
          <w:rFonts w:ascii="Arial" w:eastAsia="Times New Roman" w:hAnsi="Arial" w:cs="Arial"/>
          <w:b/>
          <w:bCs/>
          <w:sz w:val="28"/>
          <w:szCs w:val="28"/>
          <w:lang w:eastAsia="en-GB"/>
        </w:rPr>
        <w:t xml:space="preserve"> </w:t>
      </w:r>
    </w:p>
    <w:p w14:paraId="7A542C97" w14:textId="77777777" w:rsidR="00BD5E77" w:rsidRPr="00886553" w:rsidRDefault="00BD5E77"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45AAA7CF" w14:textId="7B5A34B9" w:rsidR="005E293E" w:rsidRPr="00886553" w:rsidRDefault="005E735C"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For a start, the company will produce donuts and sell them at our site, which will offer on-site consultation or guidance, as well as through grocery stores, so it should not be limited by the location of the event. Prices in shopping malls, and generally in the city centre, right next to the rock, and </w:t>
      </w:r>
      <w:r w:rsidR="00255AF7">
        <w:rPr>
          <w:rFonts w:ascii="Arial" w:eastAsia="Times New Roman" w:hAnsi="Arial" w:cs="Arial"/>
          <w:color w:val="222222"/>
          <w:sz w:val="24"/>
          <w:szCs w:val="24"/>
          <w:lang w:eastAsia="en-GB"/>
        </w:rPr>
        <w:t>we</w:t>
      </w:r>
      <w:r w:rsidRPr="00886553">
        <w:rPr>
          <w:rFonts w:ascii="Arial" w:eastAsia="Times New Roman" w:hAnsi="Arial" w:cs="Arial"/>
          <w:color w:val="222222"/>
          <w:sz w:val="24"/>
          <w:szCs w:val="24"/>
          <w:lang w:eastAsia="en-GB"/>
        </w:rPr>
        <w:t xml:space="preserve"> can call the price of our products in three or four times, which, of course, are not subject - to break into the market only at low price quality products. </w:t>
      </w:r>
    </w:p>
    <w:p w14:paraId="0029F999" w14:textId="5DF1933A" w:rsidR="00FF41D8" w:rsidRPr="00886553" w:rsidRDefault="00FF41D8"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At a time when semi-finished products dominate the market, fresh and natural products are in great demand among consumers. Buyers are not even afraid of relatively high prices. As market research shows, people are willing to pay extra for the quality and taste of "homemade" food. The same goes for such confectionery products, known to many of us from childhood, as donuts.</w:t>
      </w:r>
    </w:p>
    <w:p w14:paraId="17AA0385" w14:textId="66125C5F" w:rsidR="005F424E" w:rsidRPr="00886553" w:rsidRDefault="005F424E"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lastRenderedPageBreak/>
        <w:t xml:space="preserve">The organic donut shop can provide the </w:t>
      </w:r>
      <w:proofErr w:type="gramStart"/>
      <w:r w:rsidRPr="00886553">
        <w:rPr>
          <w:rFonts w:ascii="Arial" w:eastAsia="Times New Roman" w:hAnsi="Arial" w:cs="Arial"/>
          <w:color w:val="222222"/>
          <w:sz w:val="24"/>
          <w:szCs w:val="24"/>
          <w:lang w:eastAsia="en-GB"/>
        </w:rPr>
        <w:t>general public</w:t>
      </w:r>
      <w:proofErr w:type="gramEnd"/>
      <w:r w:rsidRPr="00886553">
        <w:rPr>
          <w:rFonts w:ascii="Arial" w:eastAsia="Times New Roman" w:hAnsi="Arial" w:cs="Arial"/>
          <w:color w:val="222222"/>
          <w:sz w:val="24"/>
          <w:szCs w:val="24"/>
          <w:lang w:eastAsia="en-GB"/>
        </w:rPr>
        <w:t xml:space="preserve"> with a wide range of donuts. The restaurant will also offer a good range of freshly aromatic and </w:t>
      </w:r>
      <w:proofErr w:type="gramStart"/>
      <w:r w:rsidRPr="00886553">
        <w:rPr>
          <w:rFonts w:ascii="Arial" w:eastAsia="Times New Roman" w:hAnsi="Arial" w:cs="Arial"/>
          <w:color w:val="222222"/>
          <w:sz w:val="24"/>
          <w:szCs w:val="24"/>
          <w:lang w:eastAsia="en-GB"/>
        </w:rPr>
        <w:t>high quality</w:t>
      </w:r>
      <w:proofErr w:type="gramEnd"/>
      <w:r w:rsidRPr="00886553">
        <w:rPr>
          <w:rFonts w:ascii="Arial" w:eastAsia="Times New Roman" w:hAnsi="Arial" w:cs="Arial"/>
          <w:color w:val="222222"/>
          <w:sz w:val="24"/>
          <w:szCs w:val="24"/>
          <w:lang w:eastAsia="en-GB"/>
        </w:rPr>
        <w:t xml:space="preserve"> coffee and tea. The donut shop can be distinguished by the fact that all its donuts and pastries will be produced on site and will be served hot, made from organic products according to a traditional and tested recipe, compared to franchised places that buy donuts and pastries in bulk. and prepare them from frozen semi-finished products.</w:t>
      </w:r>
    </w:p>
    <w:p w14:paraId="65592305" w14:textId="4EA5A068" w:rsidR="00FF41D8" w:rsidRPr="00886553" w:rsidRDefault="00FF41D8"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Therefore, making donuts can be a great idea for starting our own business.</w:t>
      </w:r>
    </w:p>
    <w:p w14:paraId="01109431" w14:textId="27A158C0" w:rsidR="00FF41D8" w:rsidRPr="00886553" w:rsidRDefault="00FF41D8"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In addition, more and more foods recently are of poor quality, full of pesticides, have grown forcibly fast and contain many harmful chemicals. The idea of ​​Organic donuts is relevant </w:t>
      </w:r>
      <w:proofErr w:type="gramStart"/>
      <w:r w:rsidRPr="00886553">
        <w:rPr>
          <w:rFonts w:ascii="Arial" w:eastAsia="Times New Roman" w:hAnsi="Arial" w:cs="Arial"/>
          <w:color w:val="222222"/>
          <w:sz w:val="24"/>
          <w:szCs w:val="24"/>
          <w:lang w:eastAsia="en-GB"/>
        </w:rPr>
        <w:t>at the moment</w:t>
      </w:r>
      <w:proofErr w:type="gramEnd"/>
      <w:r w:rsidRPr="00886553">
        <w:rPr>
          <w:rFonts w:ascii="Arial" w:eastAsia="Times New Roman" w:hAnsi="Arial" w:cs="Arial"/>
          <w:color w:val="222222"/>
          <w:sz w:val="24"/>
          <w:szCs w:val="24"/>
          <w:lang w:eastAsia="en-GB"/>
        </w:rPr>
        <w:t xml:space="preserve">, as it has always been considered a harmful food. And now the company can present to its customers </w:t>
      </w:r>
      <w:proofErr w:type="gramStart"/>
      <w:r w:rsidRPr="00886553">
        <w:rPr>
          <w:rFonts w:ascii="Arial" w:eastAsia="Times New Roman" w:hAnsi="Arial" w:cs="Arial"/>
          <w:color w:val="222222"/>
          <w:sz w:val="24"/>
          <w:szCs w:val="24"/>
          <w:lang w:eastAsia="en-GB"/>
        </w:rPr>
        <w:t>a very healthy</w:t>
      </w:r>
      <w:proofErr w:type="gramEnd"/>
      <w:r w:rsidRPr="00886553">
        <w:rPr>
          <w:rFonts w:ascii="Arial" w:eastAsia="Times New Roman" w:hAnsi="Arial" w:cs="Arial"/>
          <w:color w:val="222222"/>
          <w:sz w:val="24"/>
          <w:szCs w:val="24"/>
          <w:lang w:eastAsia="en-GB"/>
        </w:rPr>
        <w:t xml:space="preserve"> and safe for the body product with excellent taste, prepared according to an authentic recipe that brings the taste of childhood to every consumer.</w:t>
      </w:r>
    </w:p>
    <w:p w14:paraId="7FFD8BA9" w14:textId="711CF710" w:rsidR="005E293E" w:rsidRPr="00255AF7" w:rsidRDefault="00255AF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255AF7">
        <w:rPr>
          <w:rFonts w:ascii="Arial" w:eastAsia="Times New Roman" w:hAnsi="Arial" w:cs="Arial"/>
          <w:color w:val="222222"/>
          <w:sz w:val="24"/>
          <w:szCs w:val="24"/>
          <w:lang w:eastAsia="en-GB"/>
        </w:rPr>
        <w:t xml:space="preserve">If we want to drive profits with our donut </w:t>
      </w:r>
      <w:proofErr w:type="gramStart"/>
      <w:r w:rsidRPr="00255AF7">
        <w:rPr>
          <w:rFonts w:ascii="Arial" w:eastAsia="Times New Roman" w:hAnsi="Arial" w:cs="Arial"/>
          <w:color w:val="222222"/>
          <w:sz w:val="24"/>
          <w:szCs w:val="24"/>
          <w:lang w:eastAsia="en-GB"/>
        </w:rPr>
        <w:t>business</w:t>
      </w:r>
      <w:proofErr w:type="gramEnd"/>
      <w:r w:rsidRPr="00255AF7">
        <w:rPr>
          <w:rFonts w:ascii="Arial" w:eastAsia="Times New Roman" w:hAnsi="Arial" w:cs="Arial"/>
          <w:color w:val="222222"/>
          <w:sz w:val="24"/>
          <w:szCs w:val="24"/>
          <w:lang w:eastAsia="en-GB"/>
        </w:rPr>
        <w:t xml:space="preserve"> we have several options. A donut shop business that gives customers the option of other menu items, like for instance breakfast sandwiches, a small lunch menu, etc., can add to our profit margins. There are other actions </w:t>
      </w:r>
      <w:r w:rsidR="00203DEC">
        <w:rPr>
          <w:rFonts w:ascii="Arial" w:eastAsia="Times New Roman" w:hAnsi="Arial" w:cs="Arial"/>
          <w:color w:val="222222"/>
          <w:sz w:val="24"/>
          <w:szCs w:val="24"/>
          <w:lang w:eastAsia="en-GB"/>
        </w:rPr>
        <w:t>we</w:t>
      </w:r>
      <w:r w:rsidRPr="00255AF7">
        <w:rPr>
          <w:rFonts w:ascii="Arial" w:eastAsia="Times New Roman" w:hAnsi="Arial" w:cs="Arial"/>
          <w:color w:val="222222"/>
          <w:sz w:val="24"/>
          <w:szCs w:val="24"/>
          <w:lang w:eastAsia="en-GB"/>
        </w:rPr>
        <w:t xml:space="preserve"> can take as well, where </w:t>
      </w:r>
      <w:r w:rsidR="00203DEC">
        <w:rPr>
          <w:rFonts w:ascii="Arial" w:eastAsia="Times New Roman" w:hAnsi="Arial" w:cs="Arial"/>
          <w:color w:val="222222"/>
          <w:sz w:val="24"/>
          <w:szCs w:val="24"/>
          <w:lang w:eastAsia="en-GB"/>
        </w:rPr>
        <w:t>we</w:t>
      </w:r>
      <w:r w:rsidRPr="00255AF7">
        <w:rPr>
          <w:rFonts w:ascii="Arial" w:eastAsia="Times New Roman" w:hAnsi="Arial" w:cs="Arial"/>
          <w:color w:val="222222"/>
          <w:sz w:val="24"/>
          <w:szCs w:val="24"/>
          <w:lang w:eastAsia="en-GB"/>
        </w:rPr>
        <w:t xml:space="preserve"> can partner with convenience store chains and get our donuts into these businesses </w:t>
      </w:r>
      <w:proofErr w:type="gramStart"/>
      <w:r w:rsidRPr="00255AF7">
        <w:rPr>
          <w:rFonts w:ascii="Arial" w:eastAsia="Times New Roman" w:hAnsi="Arial" w:cs="Arial"/>
          <w:color w:val="222222"/>
          <w:sz w:val="24"/>
          <w:szCs w:val="24"/>
          <w:lang w:eastAsia="en-GB"/>
        </w:rPr>
        <w:t>on a daily basis</w:t>
      </w:r>
      <w:proofErr w:type="gramEnd"/>
      <w:r w:rsidRPr="00255AF7">
        <w:rPr>
          <w:rFonts w:ascii="Arial" w:eastAsia="Times New Roman" w:hAnsi="Arial" w:cs="Arial"/>
          <w:color w:val="222222"/>
          <w:sz w:val="24"/>
          <w:szCs w:val="24"/>
          <w:lang w:eastAsia="en-GB"/>
        </w:rPr>
        <w:t xml:space="preserve"> to generate more brand visibility but also more sales. Some donut shop owners decide to partner with food-truck vendors and doing so can be a great way to rake in more profits. The sky's the limits as far as ways we can generate profits with our donut shop business. </w:t>
      </w:r>
      <w:proofErr w:type="gramStart"/>
      <w:r w:rsidRPr="00255AF7">
        <w:rPr>
          <w:rFonts w:ascii="Arial" w:eastAsia="Times New Roman" w:hAnsi="Arial" w:cs="Arial"/>
          <w:color w:val="222222"/>
          <w:sz w:val="24"/>
          <w:szCs w:val="24"/>
          <w:lang w:eastAsia="en-GB"/>
        </w:rPr>
        <w:t>Certainly</w:t>
      </w:r>
      <w:proofErr w:type="gramEnd"/>
      <w:r w:rsidRPr="00255AF7">
        <w:rPr>
          <w:rFonts w:ascii="Arial" w:eastAsia="Times New Roman" w:hAnsi="Arial" w:cs="Arial"/>
          <w:color w:val="222222"/>
          <w:sz w:val="24"/>
          <w:szCs w:val="24"/>
          <w:lang w:eastAsia="en-GB"/>
        </w:rPr>
        <w:t xml:space="preserve"> we can use our imagination to come up with other innovative and strategic methods for generating our business.</w:t>
      </w:r>
    </w:p>
    <w:p w14:paraId="08FC6163" w14:textId="77777777" w:rsidR="005E293E" w:rsidRPr="00886553" w:rsidRDefault="005E293E" w:rsidP="004300C1">
      <w:pPr>
        <w:shd w:val="clear" w:color="auto" w:fill="FFFFFF"/>
        <w:spacing w:after="0" w:line="360" w:lineRule="auto"/>
        <w:ind w:firstLine="851"/>
        <w:jc w:val="both"/>
        <w:rPr>
          <w:rFonts w:ascii="Arial" w:eastAsia="Times New Roman" w:hAnsi="Arial" w:cs="Arial"/>
          <w:color w:val="222222"/>
          <w:lang w:eastAsia="en-GB"/>
        </w:rPr>
      </w:pPr>
    </w:p>
    <w:p w14:paraId="76889010" w14:textId="118F5068" w:rsidR="001E743F" w:rsidRPr="00886553" w:rsidRDefault="001E743F" w:rsidP="004300C1">
      <w:pPr>
        <w:pStyle w:val="Heading2"/>
        <w:spacing w:before="0" w:line="360" w:lineRule="auto"/>
        <w:rPr>
          <w:rFonts w:ascii="Arial" w:eastAsia="Times New Roman" w:hAnsi="Arial" w:cs="Arial"/>
          <w:b/>
          <w:bCs/>
          <w:sz w:val="28"/>
          <w:szCs w:val="28"/>
          <w:lang w:eastAsia="en-GB"/>
        </w:rPr>
      </w:pPr>
      <w:bookmarkStart w:id="3" w:name="_Toc68351894"/>
      <w:r w:rsidRPr="00886553">
        <w:rPr>
          <w:rFonts w:ascii="Arial" w:eastAsia="Times New Roman" w:hAnsi="Arial" w:cs="Arial"/>
          <w:b/>
          <w:bCs/>
          <w:sz w:val="28"/>
          <w:szCs w:val="28"/>
          <w:lang w:eastAsia="en-GB"/>
        </w:rPr>
        <w:t>The main product</w:t>
      </w:r>
      <w:bookmarkEnd w:id="3"/>
      <w:r w:rsidRPr="00886553">
        <w:rPr>
          <w:rFonts w:ascii="Arial" w:eastAsia="Times New Roman" w:hAnsi="Arial" w:cs="Arial"/>
          <w:b/>
          <w:bCs/>
          <w:sz w:val="28"/>
          <w:szCs w:val="28"/>
          <w:lang w:eastAsia="en-GB"/>
        </w:rPr>
        <w:t xml:space="preserve"> </w:t>
      </w:r>
    </w:p>
    <w:p w14:paraId="3A2BEA66" w14:textId="77777777" w:rsidR="00A22542" w:rsidRPr="00886553" w:rsidRDefault="00A22542"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2CA5ABBC" w14:textId="1C7B1D9E" w:rsidR="007A7A59" w:rsidRPr="00886553" w:rsidRDefault="007A7A59"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The modern </w:t>
      </w:r>
      <w:r w:rsidR="00A22542" w:rsidRPr="00886553">
        <w:rPr>
          <w:rFonts w:ascii="Arial" w:eastAsia="Times New Roman" w:hAnsi="Arial" w:cs="Arial"/>
          <w:color w:val="222222"/>
          <w:sz w:val="24"/>
          <w:szCs w:val="24"/>
          <w:lang w:eastAsia="en-GB"/>
        </w:rPr>
        <w:t>fast-food</w:t>
      </w:r>
      <w:r w:rsidRPr="00886553">
        <w:rPr>
          <w:rFonts w:ascii="Arial" w:eastAsia="Times New Roman" w:hAnsi="Arial" w:cs="Arial"/>
          <w:color w:val="222222"/>
          <w:sz w:val="24"/>
          <w:szCs w:val="24"/>
          <w:lang w:eastAsia="en-GB"/>
        </w:rPr>
        <w:t xml:space="preserve"> market is full of a wide variety of dishes: shawarma, hot dog, hamburger, </w:t>
      </w:r>
      <w:r w:rsidR="00F716F6" w:rsidRPr="00886553">
        <w:rPr>
          <w:rFonts w:ascii="Arial" w:eastAsia="Times New Roman" w:hAnsi="Arial" w:cs="Arial"/>
          <w:color w:val="222222"/>
          <w:sz w:val="24"/>
          <w:szCs w:val="24"/>
          <w:lang w:eastAsia="en-GB"/>
        </w:rPr>
        <w:t>French</w:t>
      </w:r>
      <w:r w:rsidRPr="00886553">
        <w:rPr>
          <w:rFonts w:ascii="Arial" w:eastAsia="Times New Roman" w:hAnsi="Arial" w:cs="Arial"/>
          <w:color w:val="222222"/>
          <w:sz w:val="24"/>
          <w:szCs w:val="24"/>
          <w:lang w:eastAsia="en-GB"/>
        </w:rPr>
        <w:t xml:space="preserve"> fries, etc. Among such an assortment, however, it is not so easy to find a sweet and fragrant donut, familiar to all of us from childhood, which today is undeservedly forgotten today. Until recently, donuts were a harmful product, they contain many artificial ingredients and harmful elements. And everyone would like to try the delicious donuts and know that what they consume is an organic and </w:t>
      </w:r>
      <w:r w:rsidRPr="00886553">
        <w:rPr>
          <w:rFonts w:ascii="Arial" w:eastAsia="Times New Roman" w:hAnsi="Arial" w:cs="Arial"/>
          <w:color w:val="222222"/>
          <w:sz w:val="24"/>
          <w:szCs w:val="24"/>
          <w:lang w:eastAsia="en-GB"/>
        </w:rPr>
        <w:lastRenderedPageBreak/>
        <w:t>environmentally friendly, organic product. Therefore, now with minimal investment and excellent prospects, this still completely free niche can be successfully occupied.</w:t>
      </w:r>
    </w:p>
    <w:p w14:paraId="0D7CBF61" w14:textId="3EA07497" w:rsidR="00D70D29" w:rsidRPr="00886553" w:rsidRDefault="00D70D29"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The idea is to offer healthy donuts to customers, which are made from organic products, so that businesses can respond to the growing interest in healthy and organic food. The business has unique know-how and recipes on how to turn fried and unhealthy donuts into a light, organic and delicious dessert that can be offered at a reasonable price and does not harm the body.</w:t>
      </w:r>
    </w:p>
    <w:p w14:paraId="2528CB91" w14:textId="5ACFE68F" w:rsidR="001E743F" w:rsidRPr="00886553" w:rsidRDefault="002E3D5A"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Regarding the way of production and sale of this baking, the business is designed to operate in a shopping and entertainment centre for meals, in a specialized small confectionery. In addition, the production of organic donuts on a production line is planned to be available in two supermarkets.</w:t>
      </w:r>
    </w:p>
    <w:p w14:paraId="74CCEC7D" w14:textId="7A9BB8B9" w:rsidR="005B54DD" w:rsidRPr="00886553" w:rsidRDefault="005B54DD" w:rsidP="004300C1">
      <w:pPr>
        <w:shd w:val="clear" w:color="auto" w:fill="FFFFFF"/>
        <w:spacing w:after="0" w:line="360" w:lineRule="auto"/>
        <w:ind w:firstLine="851"/>
        <w:jc w:val="both"/>
        <w:rPr>
          <w:rFonts w:ascii="Arial" w:eastAsia="Times New Roman" w:hAnsi="Arial" w:cs="Arial"/>
          <w:color w:val="222222"/>
          <w:lang w:eastAsia="en-GB"/>
        </w:rPr>
      </w:pPr>
      <w:r w:rsidRPr="00886553">
        <w:rPr>
          <w:rFonts w:ascii="Arial" w:eastAsia="Times New Roman" w:hAnsi="Arial" w:cs="Arial"/>
          <w:color w:val="222222"/>
          <w:sz w:val="24"/>
          <w:szCs w:val="24"/>
          <w:lang w:eastAsia="en-GB"/>
        </w:rPr>
        <w:t xml:space="preserve">The idea in the introduction of organic donuts is to make our customers </w:t>
      </w:r>
      <w:proofErr w:type="gramStart"/>
      <w:r w:rsidRPr="00886553">
        <w:rPr>
          <w:rFonts w:ascii="Arial" w:eastAsia="Times New Roman" w:hAnsi="Arial" w:cs="Arial"/>
          <w:color w:val="222222"/>
          <w:sz w:val="24"/>
          <w:szCs w:val="24"/>
          <w:lang w:eastAsia="en-GB"/>
        </w:rPr>
        <w:t>happy, because</w:t>
      </w:r>
      <w:proofErr w:type="gramEnd"/>
      <w:r w:rsidRPr="00886553">
        <w:rPr>
          <w:rFonts w:ascii="Arial" w:eastAsia="Times New Roman" w:hAnsi="Arial" w:cs="Arial"/>
          <w:color w:val="222222"/>
          <w:sz w:val="24"/>
          <w:szCs w:val="24"/>
          <w:lang w:eastAsia="en-GB"/>
        </w:rPr>
        <w:t xml:space="preserve"> they know that they consume in a healthy version of their </w:t>
      </w:r>
      <w:r w:rsidR="00482B7C" w:rsidRPr="00886553">
        <w:rPr>
          <w:rFonts w:ascii="Arial" w:eastAsia="Times New Roman" w:hAnsi="Arial" w:cs="Arial"/>
          <w:color w:val="222222"/>
          <w:sz w:val="24"/>
          <w:szCs w:val="24"/>
          <w:lang w:eastAsia="en-GB"/>
        </w:rPr>
        <w:t>favourite</w:t>
      </w:r>
      <w:r w:rsidRPr="00886553">
        <w:rPr>
          <w:rFonts w:ascii="Arial" w:eastAsia="Times New Roman" w:hAnsi="Arial" w:cs="Arial"/>
          <w:color w:val="222222"/>
          <w:sz w:val="24"/>
          <w:szCs w:val="24"/>
          <w:lang w:eastAsia="en-GB"/>
        </w:rPr>
        <w:t xml:space="preserve"> donuts from childhood. We aim to create in our customers a desire and habit to prefer our organic donuts to other types of snacks. Always want to buy organic donuts and know that they will get high quality every time.</w:t>
      </w:r>
    </w:p>
    <w:p w14:paraId="2B3469B4" w14:textId="3D03980D" w:rsidR="00B50A91" w:rsidRPr="00B50A91" w:rsidRDefault="00B50A91" w:rsidP="00B50A9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B50A91">
        <w:rPr>
          <w:rFonts w:ascii="Arial" w:eastAsia="Times New Roman" w:hAnsi="Arial" w:cs="Arial"/>
          <w:color w:val="222222"/>
          <w:sz w:val="24"/>
          <w:szCs w:val="24"/>
          <w:lang w:val="bg-BG" w:eastAsia="en-GB"/>
        </w:rPr>
        <w:t xml:space="preserve">Coffee drinkers, as well as early morning school and company riders who use caffeine and sugar to get through the day, are perfect customers. University students, industry executives, parents of school-aged girls, and churches in search of several dozen donuts on Sunday morning are only a few examples of those customers. Many companies make excellent clients as well! Every week, fire stations buy hundreds of them for their personnel. Employee breakrooms in corporate office complexes are often stocked with donuts. Donuts are often brought in by factories for their line staff. What </w:t>
      </w:r>
      <w:r w:rsidR="00203DEC">
        <w:rPr>
          <w:rFonts w:ascii="Arial" w:eastAsia="Times New Roman" w:hAnsi="Arial" w:cs="Arial"/>
          <w:color w:val="222222"/>
          <w:sz w:val="24"/>
          <w:szCs w:val="24"/>
          <w:lang w:eastAsia="en-GB"/>
        </w:rPr>
        <w:t>we</w:t>
      </w:r>
      <w:r w:rsidRPr="00B50A91">
        <w:rPr>
          <w:rFonts w:ascii="Arial" w:eastAsia="Times New Roman" w:hAnsi="Arial" w:cs="Arial"/>
          <w:color w:val="222222"/>
          <w:sz w:val="24"/>
          <w:szCs w:val="24"/>
          <w:lang w:val="bg-BG" w:eastAsia="en-GB"/>
        </w:rPr>
        <w:t xml:space="preserve"> have to do now is look beyond the box and begin to figure out who the potential consumer is. One of the easiest things </w:t>
      </w:r>
      <w:r w:rsidR="00203DEC">
        <w:rPr>
          <w:rFonts w:ascii="Arial" w:eastAsia="Times New Roman" w:hAnsi="Arial" w:cs="Arial"/>
          <w:color w:val="222222"/>
          <w:sz w:val="24"/>
          <w:szCs w:val="24"/>
          <w:lang w:eastAsia="en-GB"/>
        </w:rPr>
        <w:t>we</w:t>
      </w:r>
      <w:r w:rsidRPr="00B50A91">
        <w:rPr>
          <w:rFonts w:ascii="Arial" w:eastAsia="Times New Roman" w:hAnsi="Arial" w:cs="Arial"/>
          <w:color w:val="222222"/>
          <w:sz w:val="24"/>
          <w:szCs w:val="24"/>
          <w:lang w:val="bg-BG" w:eastAsia="en-GB"/>
        </w:rPr>
        <w:t xml:space="preserve"> can do is speak with someone who already owns a donut shop and inquire about their perfect clientele. Pay attention to what they have to recommend and that can apply to the donut shop as well.</w:t>
      </w:r>
    </w:p>
    <w:p w14:paraId="538583E5" w14:textId="4253659B" w:rsidR="00B50A91" w:rsidRDefault="00B50A91" w:rsidP="004300C1">
      <w:pPr>
        <w:shd w:val="clear" w:color="auto" w:fill="FFFFFF"/>
        <w:spacing w:after="0" w:line="360" w:lineRule="auto"/>
        <w:ind w:firstLine="851"/>
        <w:jc w:val="both"/>
        <w:rPr>
          <w:rFonts w:ascii="Arial" w:eastAsia="Times New Roman" w:hAnsi="Arial" w:cs="Arial"/>
          <w:color w:val="222222"/>
          <w:lang w:eastAsia="en-GB"/>
        </w:rPr>
      </w:pPr>
    </w:p>
    <w:p w14:paraId="146DC9CC" w14:textId="77777777" w:rsidR="00B50A91" w:rsidRPr="00886553" w:rsidRDefault="00B50A91" w:rsidP="004300C1">
      <w:pPr>
        <w:shd w:val="clear" w:color="auto" w:fill="FFFFFF"/>
        <w:spacing w:after="0" w:line="360" w:lineRule="auto"/>
        <w:ind w:firstLine="851"/>
        <w:jc w:val="both"/>
        <w:rPr>
          <w:rFonts w:ascii="Arial" w:eastAsia="Times New Roman" w:hAnsi="Arial" w:cs="Arial"/>
          <w:color w:val="222222"/>
          <w:lang w:eastAsia="en-GB"/>
        </w:rPr>
      </w:pPr>
    </w:p>
    <w:p w14:paraId="71D6DBED" w14:textId="6EAF2BCF" w:rsidR="001E743F" w:rsidRPr="00886553" w:rsidRDefault="001E743F" w:rsidP="004300C1">
      <w:pPr>
        <w:pStyle w:val="Heading2"/>
        <w:spacing w:before="0" w:line="360" w:lineRule="auto"/>
        <w:rPr>
          <w:rFonts w:ascii="Arial" w:eastAsia="Times New Roman" w:hAnsi="Arial" w:cs="Arial"/>
          <w:b/>
          <w:bCs/>
          <w:sz w:val="28"/>
          <w:szCs w:val="28"/>
          <w:lang w:eastAsia="en-GB"/>
        </w:rPr>
      </w:pPr>
      <w:bookmarkStart w:id="4" w:name="_Toc68351895"/>
      <w:r w:rsidRPr="00886553">
        <w:rPr>
          <w:rFonts w:ascii="Arial" w:eastAsia="Times New Roman" w:hAnsi="Arial" w:cs="Arial"/>
          <w:b/>
          <w:bCs/>
          <w:sz w:val="28"/>
          <w:szCs w:val="28"/>
          <w:lang w:eastAsia="en-GB"/>
        </w:rPr>
        <w:t>Place</w:t>
      </w:r>
      <w:bookmarkEnd w:id="4"/>
      <w:r w:rsidR="007A6A62" w:rsidRPr="00886553">
        <w:rPr>
          <w:rFonts w:ascii="Arial" w:eastAsia="Times New Roman" w:hAnsi="Arial" w:cs="Arial"/>
          <w:b/>
          <w:bCs/>
          <w:sz w:val="28"/>
          <w:szCs w:val="28"/>
          <w:lang w:eastAsia="en-GB"/>
        </w:rPr>
        <w:t xml:space="preserve"> </w:t>
      </w:r>
    </w:p>
    <w:p w14:paraId="500672FC" w14:textId="77777777" w:rsidR="00A22542" w:rsidRPr="00886553" w:rsidRDefault="00A22542"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43CEE104" w14:textId="23AD4228" w:rsidR="005E293E" w:rsidRPr="00886553" w:rsidRDefault="005E293E"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According to the plan, a small site should be found, which some time ago may have been a confectionery, but has not failed. It is located at the corner of two busy gutters with a large flow of passengers and is close to office buildings in the city centre</w:t>
      </w:r>
      <w:r w:rsidR="00231B32" w:rsidRPr="00886553">
        <w:rPr>
          <w:rFonts w:ascii="Arial" w:eastAsia="Times New Roman" w:hAnsi="Arial" w:cs="Arial"/>
          <w:color w:val="222222"/>
          <w:sz w:val="24"/>
          <w:szCs w:val="24"/>
          <w:lang w:val="bg-BG" w:eastAsia="en-GB"/>
        </w:rPr>
        <w:t xml:space="preserve"> </w:t>
      </w:r>
      <w:r w:rsidR="00231B32" w:rsidRPr="00886553">
        <w:rPr>
          <w:rFonts w:ascii="Arial" w:eastAsia="Times New Roman" w:hAnsi="Arial" w:cs="Arial"/>
          <w:color w:val="222222"/>
          <w:sz w:val="24"/>
          <w:szCs w:val="24"/>
          <w:lang w:eastAsia="en-GB"/>
        </w:rPr>
        <w:lastRenderedPageBreak/>
        <w:t>near SLZ London, Camden, UK</w:t>
      </w:r>
      <w:r w:rsidRPr="00886553">
        <w:rPr>
          <w:rFonts w:ascii="Arial" w:eastAsia="Times New Roman" w:hAnsi="Arial" w:cs="Arial"/>
          <w:color w:val="222222"/>
          <w:sz w:val="24"/>
          <w:szCs w:val="24"/>
          <w:lang w:eastAsia="en-GB"/>
        </w:rPr>
        <w:t xml:space="preserve">. The </w:t>
      </w:r>
      <w:r w:rsidR="006C5727" w:rsidRPr="00886553">
        <w:rPr>
          <w:rFonts w:ascii="Arial" w:eastAsia="Times New Roman" w:hAnsi="Arial" w:cs="Arial"/>
          <w:color w:val="222222"/>
          <w:sz w:val="24"/>
          <w:szCs w:val="24"/>
          <w:lang w:eastAsia="en-GB"/>
        </w:rPr>
        <w:t>property</w:t>
      </w:r>
      <w:r w:rsidRPr="00886553">
        <w:rPr>
          <w:rFonts w:ascii="Arial" w:eastAsia="Times New Roman" w:hAnsi="Arial" w:cs="Arial"/>
          <w:color w:val="222222"/>
          <w:sz w:val="24"/>
          <w:szCs w:val="24"/>
          <w:lang w:eastAsia="en-GB"/>
        </w:rPr>
        <w:t xml:space="preserve"> has an area of</w:t>
      </w:r>
      <w:r w:rsidRPr="00886553">
        <w:rPr>
          <w:rFonts w:ascii="Arial" w:eastAsia="Times New Roman" w:hAnsi="Arial" w:cs="Arial"/>
          <w:color w:val="222222"/>
          <w:sz w:val="24"/>
          <w:szCs w:val="24"/>
          <w:lang w:val="bg-BG" w:eastAsia="en-GB"/>
        </w:rPr>
        <w:t xml:space="preserve"> </w:t>
      </w:r>
      <w:r w:rsidRPr="00886553">
        <w:rPr>
          <w:rFonts w:ascii="Arial" w:eastAsia="Times New Roman" w:hAnsi="Arial" w:cs="Arial"/>
          <w:color w:val="222222"/>
          <w:sz w:val="24"/>
          <w:szCs w:val="24"/>
          <w:lang w:eastAsia="en-GB"/>
        </w:rPr>
        <w:t>83 square meters, of which 41 square meters is the kitchen, 10 square meters is the sealing point, and 32 square meters is the area that will be occupied by the tables. There are two service rooms. This is an ideal opportunity for a new business. The site needs refreshing renovation and decoration, kitchen equipment and furniture.</w:t>
      </w:r>
    </w:p>
    <w:p w14:paraId="48CFCDB9" w14:textId="2A6822E3" w:rsidR="00A22542" w:rsidRPr="00886553" w:rsidRDefault="00A22542"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780F1E60" w14:textId="77777777" w:rsidR="00A22542" w:rsidRPr="00886553" w:rsidRDefault="00A22542"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4370F04C" w14:textId="20509A51" w:rsidR="008169AB" w:rsidRPr="00886553" w:rsidRDefault="008169AB" w:rsidP="004300C1">
      <w:pPr>
        <w:pStyle w:val="Heading1"/>
        <w:spacing w:before="0" w:line="360" w:lineRule="auto"/>
        <w:rPr>
          <w:rFonts w:ascii="Arial" w:eastAsia="Times New Roman" w:hAnsi="Arial" w:cs="Arial"/>
          <w:b/>
          <w:bCs/>
          <w:i/>
          <w:iCs/>
          <w:sz w:val="36"/>
          <w:szCs w:val="36"/>
          <w:u w:val="single"/>
          <w:lang w:eastAsia="en-GB"/>
        </w:rPr>
      </w:pPr>
      <w:bookmarkStart w:id="5" w:name="_Toc68351896"/>
      <w:r w:rsidRPr="00886553">
        <w:rPr>
          <w:rFonts w:ascii="Arial" w:eastAsia="Times New Roman" w:hAnsi="Arial" w:cs="Arial"/>
          <w:b/>
          <w:bCs/>
          <w:i/>
          <w:iCs/>
          <w:sz w:val="36"/>
          <w:szCs w:val="36"/>
          <w:u w:val="single"/>
          <w:lang w:eastAsia="en-GB"/>
        </w:rPr>
        <w:t>Marketing and Sales strategy of a business plan</w:t>
      </w:r>
      <w:bookmarkEnd w:id="5"/>
    </w:p>
    <w:p w14:paraId="7D5DAB75" w14:textId="77777777" w:rsidR="008169AB" w:rsidRPr="00886553" w:rsidRDefault="008169AB" w:rsidP="004300C1">
      <w:pPr>
        <w:shd w:val="clear" w:color="auto" w:fill="FFFFFF"/>
        <w:spacing w:after="0" w:line="360" w:lineRule="auto"/>
        <w:ind w:firstLine="851"/>
        <w:jc w:val="both"/>
        <w:rPr>
          <w:rFonts w:ascii="Arial" w:eastAsia="Times New Roman" w:hAnsi="Arial" w:cs="Arial"/>
          <w:color w:val="222222"/>
          <w:lang w:eastAsia="en-GB"/>
        </w:rPr>
      </w:pPr>
    </w:p>
    <w:p w14:paraId="73E6A397" w14:textId="77777777" w:rsidR="00877BDE" w:rsidRPr="00886553" w:rsidRDefault="00877BDE" w:rsidP="004300C1">
      <w:pPr>
        <w:shd w:val="clear" w:color="auto" w:fill="FFFFFF"/>
        <w:spacing w:after="0" w:line="360" w:lineRule="auto"/>
        <w:ind w:firstLine="851"/>
        <w:jc w:val="both"/>
        <w:rPr>
          <w:rFonts w:ascii="Arial" w:eastAsia="Times New Roman" w:hAnsi="Arial" w:cs="Arial"/>
          <w:color w:val="222222"/>
          <w:lang w:eastAsia="en-GB"/>
        </w:rPr>
      </w:pPr>
    </w:p>
    <w:p w14:paraId="6F98C86B" w14:textId="54930DE6" w:rsidR="00A2292E" w:rsidRPr="00886553" w:rsidRDefault="00A2292E" w:rsidP="004300C1">
      <w:pPr>
        <w:shd w:val="clear" w:color="auto" w:fill="FFFFFF"/>
        <w:spacing w:after="0" w:line="360" w:lineRule="auto"/>
        <w:ind w:firstLine="851"/>
        <w:jc w:val="both"/>
        <w:rPr>
          <w:rFonts w:ascii="Arial" w:eastAsia="Times New Roman" w:hAnsi="Arial" w:cs="Arial"/>
          <w:color w:val="222222"/>
          <w:sz w:val="24"/>
          <w:szCs w:val="24"/>
          <w:lang w:eastAsia="en-GB"/>
        </w:rPr>
      </w:pPr>
      <w:proofErr w:type="gramStart"/>
      <w:r w:rsidRPr="00886553">
        <w:rPr>
          <w:rFonts w:ascii="Arial" w:eastAsia="Times New Roman" w:hAnsi="Arial" w:cs="Arial"/>
          <w:color w:val="222222"/>
          <w:sz w:val="24"/>
          <w:szCs w:val="24"/>
          <w:lang w:eastAsia="en-GB"/>
        </w:rPr>
        <w:t>All of</w:t>
      </w:r>
      <w:proofErr w:type="gramEnd"/>
      <w:r w:rsidRPr="00886553">
        <w:rPr>
          <w:rFonts w:ascii="Arial" w:eastAsia="Times New Roman" w:hAnsi="Arial" w:cs="Arial"/>
          <w:color w:val="222222"/>
          <w:sz w:val="24"/>
          <w:szCs w:val="24"/>
          <w:lang w:eastAsia="en-GB"/>
        </w:rPr>
        <w:t xml:space="preserve"> the promotion and sales efforts and strategies can be for naught if </w:t>
      </w:r>
      <w:r w:rsidR="00203DEC">
        <w:rPr>
          <w:rFonts w:ascii="Arial" w:eastAsia="Times New Roman" w:hAnsi="Arial" w:cs="Arial"/>
          <w:color w:val="222222"/>
          <w:sz w:val="24"/>
          <w:szCs w:val="24"/>
          <w:lang w:eastAsia="en-GB"/>
        </w:rPr>
        <w:t>we</w:t>
      </w:r>
      <w:r w:rsidRPr="00886553">
        <w:rPr>
          <w:rFonts w:ascii="Arial" w:eastAsia="Times New Roman" w:hAnsi="Arial" w:cs="Arial"/>
          <w:color w:val="222222"/>
          <w:sz w:val="24"/>
          <w:szCs w:val="24"/>
          <w:lang w:eastAsia="en-GB"/>
        </w:rPr>
        <w:t xml:space="preserve"> don't have a plan. After all, what good is it if they </w:t>
      </w:r>
      <w:proofErr w:type="gramStart"/>
      <w:r w:rsidRPr="00886553">
        <w:rPr>
          <w:rFonts w:ascii="Arial" w:eastAsia="Times New Roman" w:hAnsi="Arial" w:cs="Arial"/>
          <w:color w:val="222222"/>
          <w:sz w:val="24"/>
          <w:szCs w:val="24"/>
          <w:lang w:eastAsia="en-GB"/>
        </w:rPr>
        <w:t>don't</w:t>
      </w:r>
      <w:proofErr w:type="gramEnd"/>
      <w:r w:rsidRPr="00886553">
        <w:rPr>
          <w:rFonts w:ascii="Arial" w:eastAsia="Times New Roman" w:hAnsi="Arial" w:cs="Arial"/>
          <w:color w:val="222222"/>
          <w:sz w:val="24"/>
          <w:szCs w:val="24"/>
          <w:lang w:eastAsia="en-GB"/>
        </w:rPr>
        <w:t xml:space="preserve"> all operate together to increase pipeline and consumer acquisition? After the overall strategic plan, smart businesses understand that a Sales and Promotion approach is the second most significant. It details how Sales and Marketing can coordinate their activities to meet the core business objectives, assisting in the growth and future of the company. </w:t>
      </w:r>
    </w:p>
    <w:p w14:paraId="2B556A26" w14:textId="288914CF" w:rsidR="00494992" w:rsidRPr="00886553" w:rsidRDefault="00DC16F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New entrepreneurs must </w:t>
      </w:r>
      <w:proofErr w:type="gramStart"/>
      <w:r w:rsidRPr="00886553">
        <w:rPr>
          <w:rFonts w:ascii="Arial" w:eastAsia="Times New Roman" w:hAnsi="Arial" w:cs="Arial"/>
          <w:color w:val="222222"/>
          <w:sz w:val="24"/>
          <w:szCs w:val="24"/>
          <w:lang w:eastAsia="en-GB"/>
        </w:rPr>
        <w:t>take into account</w:t>
      </w:r>
      <w:proofErr w:type="gramEnd"/>
      <w:r w:rsidRPr="00886553">
        <w:rPr>
          <w:rFonts w:ascii="Arial" w:eastAsia="Times New Roman" w:hAnsi="Arial" w:cs="Arial"/>
          <w:color w:val="222222"/>
          <w:sz w:val="24"/>
          <w:szCs w:val="24"/>
          <w:lang w:eastAsia="en-GB"/>
        </w:rPr>
        <w:t xml:space="preserve"> market research, drawing the appropriate conclusions from them. Market research is </w:t>
      </w:r>
      <w:proofErr w:type="gramStart"/>
      <w:r w:rsidRPr="00886553">
        <w:rPr>
          <w:rFonts w:ascii="Arial" w:eastAsia="Times New Roman" w:hAnsi="Arial" w:cs="Arial"/>
          <w:color w:val="222222"/>
          <w:sz w:val="24"/>
          <w:szCs w:val="24"/>
          <w:lang w:eastAsia="en-GB"/>
        </w:rPr>
        <w:t>actually the</w:t>
      </w:r>
      <w:proofErr w:type="gramEnd"/>
      <w:r w:rsidRPr="00886553">
        <w:rPr>
          <w:rFonts w:ascii="Arial" w:eastAsia="Times New Roman" w:hAnsi="Arial" w:cs="Arial"/>
          <w:color w:val="222222"/>
          <w:sz w:val="24"/>
          <w:szCs w:val="24"/>
          <w:lang w:eastAsia="en-GB"/>
        </w:rPr>
        <w:t xml:space="preserve"> collection, organization and analysis of information gathered by our target audience. This data can be primary or secondary. This usually leads to the concept of a marketing mix and the definition of a business strategy.</w:t>
      </w:r>
    </w:p>
    <w:p w14:paraId="5891F5C2" w14:textId="1E00FDC8" w:rsidR="00494992" w:rsidRPr="00886553" w:rsidRDefault="00494992"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2714AA57"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48BC5AC5" w14:textId="349B5AA4" w:rsidR="00494992" w:rsidRPr="00886553" w:rsidRDefault="00494992" w:rsidP="004300C1">
      <w:pPr>
        <w:pStyle w:val="Heading2"/>
        <w:spacing w:before="0" w:line="360" w:lineRule="auto"/>
        <w:rPr>
          <w:rFonts w:ascii="Arial" w:eastAsia="Times New Roman" w:hAnsi="Arial" w:cs="Arial"/>
          <w:b/>
          <w:bCs/>
          <w:sz w:val="32"/>
          <w:szCs w:val="32"/>
          <w:lang w:eastAsia="en-GB"/>
        </w:rPr>
      </w:pPr>
      <w:bookmarkStart w:id="6" w:name="_Toc68351897"/>
      <w:r w:rsidRPr="00886553">
        <w:rPr>
          <w:rFonts w:ascii="Arial" w:eastAsia="Times New Roman" w:hAnsi="Arial" w:cs="Arial"/>
          <w:b/>
          <w:bCs/>
          <w:sz w:val="32"/>
          <w:szCs w:val="32"/>
          <w:lang w:eastAsia="en-GB"/>
        </w:rPr>
        <w:t>Marketing mix 4Ps</w:t>
      </w:r>
      <w:bookmarkEnd w:id="6"/>
      <w:r w:rsidR="00E97C5E" w:rsidRPr="00886553">
        <w:rPr>
          <w:rFonts w:ascii="Arial" w:eastAsia="Times New Roman" w:hAnsi="Arial" w:cs="Arial"/>
          <w:b/>
          <w:bCs/>
          <w:sz w:val="32"/>
          <w:szCs w:val="32"/>
          <w:lang w:eastAsia="en-GB"/>
        </w:rPr>
        <w:t xml:space="preserve"> </w:t>
      </w:r>
    </w:p>
    <w:p w14:paraId="173A417A" w14:textId="77777777" w:rsidR="00477371" w:rsidRPr="00886553" w:rsidRDefault="00477371"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7C45DBD6" w14:textId="77777777" w:rsidR="003A0C4A" w:rsidRPr="00886553" w:rsidRDefault="003A0C4A"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While businesses had long used marketing techniques to advertise and sell their products, the word "marketing blend" was only invented in the mid-twentieth century. One of the first occasions it was used was in a 1953 speech by Harvard professor and marketing specialist Neil Bordon to the American Marketing Association, in which he explained how marketers create and implement an effective marketing strategy. 1 A company may make profitable marketing choices at any stage by identifying and organising the elements of its marketing mix. These options support an organisation in the following ways:</w:t>
      </w:r>
    </w:p>
    <w:p w14:paraId="1F0F9376" w14:textId="77777777" w:rsidR="003A0C4A" w:rsidRPr="00886553" w:rsidRDefault="003A0C4A" w:rsidP="004300C1">
      <w:pPr>
        <w:pStyle w:val="ListParagraph"/>
        <w:numPr>
          <w:ilvl w:val="0"/>
          <w:numId w:val="1"/>
        </w:numPr>
        <w:shd w:val="clear" w:color="auto" w:fill="FFFFFF"/>
        <w:spacing w:after="0" w:line="360" w:lineRule="auto"/>
        <w:ind w:left="426"/>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lastRenderedPageBreak/>
        <w:t>Its strengths should be established, and its flaws should be minimised.</w:t>
      </w:r>
    </w:p>
    <w:p w14:paraId="3398CCF1" w14:textId="77777777" w:rsidR="003A0C4A" w:rsidRPr="00886553" w:rsidRDefault="003A0C4A" w:rsidP="004300C1">
      <w:pPr>
        <w:pStyle w:val="ListParagraph"/>
        <w:numPr>
          <w:ilvl w:val="0"/>
          <w:numId w:val="1"/>
        </w:numPr>
        <w:shd w:val="clear" w:color="auto" w:fill="FFFFFF"/>
        <w:spacing w:after="0" w:line="360" w:lineRule="auto"/>
        <w:ind w:left="426"/>
        <w:jc w:val="both"/>
        <w:rPr>
          <w:rFonts w:ascii="Arial" w:eastAsia="Times New Roman" w:hAnsi="Arial" w:cs="Arial"/>
          <w:color w:val="222222"/>
          <w:sz w:val="24"/>
          <w:szCs w:val="24"/>
          <w:lang w:eastAsia="en-GB"/>
        </w:rPr>
      </w:pPr>
      <w:proofErr w:type="gramStart"/>
      <w:r w:rsidRPr="00886553">
        <w:rPr>
          <w:rFonts w:ascii="Arial" w:eastAsia="Times New Roman" w:hAnsi="Arial" w:cs="Arial"/>
          <w:color w:val="222222"/>
          <w:sz w:val="24"/>
          <w:szCs w:val="24"/>
          <w:lang w:eastAsia="en-GB"/>
        </w:rPr>
        <w:t>In order to</w:t>
      </w:r>
      <w:proofErr w:type="gramEnd"/>
      <w:r w:rsidRPr="00886553">
        <w:rPr>
          <w:rFonts w:ascii="Arial" w:eastAsia="Times New Roman" w:hAnsi="Arial" w:cs="Arial"/>
          <w:color w:val="222222"/>
          <w:sz w:val="24"/>
          <w:szCs w:val="24"/>
          <w:lang w:eastAsia="en-GB"/>
        </w:rPr>
        <w:t xml:space="preserve"> become more efficient and adaptable in the industry, it must boost its competition and adaptability.</w:t>
      </w:r>
    </w:p>
    <w:p w14:paraId="07FB0070" w14:textId="77777777" w:rsidR="003A0C4A" w:rsidRPr="00886553" w:rsidRDefault="003A0C4A" w:rsidP="004300C1">
      <w:pPr>
        <w:pStyle w:val="ListParagraph"/>
        <w:numPr>
          <w:ilvl w:val="0"/>
          <w:numId w:val="1"/>
        </w:numPr>
        <w:shd w:val="clear" w:color="auto" w:fill="FFFFFF"/>
        <w:spacing w:after="0" w:line="360" w:lineRule="auto"/>
        <w:ind w:left="426"/>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Increase the importance of cross-departmental and affiliate cooperation.</w:t>
      </w:r>
    </w:p>
    <w:p w14:paraId="1AA786FC" w14:textId="77777777" w:rsidR="003A0C4A" w:rsidRPr="00886553" w:rsidRDefault="003A0C4A"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In addition to emerging technology and other developments in marketing best practises, the components of the marketing mix have experienced numerous transitions since the 1950s. </w:t>
      </w:r>
    </w:p>
    <w:p w14:paraId="58F092EB" w14:textId="48B4458B" w:rsidR="009362EB" w:rsidRPr="00886553" w:rsidRDefault="00160484"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Each company has its own marketing mix. It is a combination of several important elements. The company must combine these elements in a certain way to reach its target market. Therefore, the marketing mix is a set of decisions that each company makes to move its products from itself to customers.</w:t>
      </w:r>
    </w:p>
    <w:p w14:paraId="46DCD19E"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7F3EBB72" w14:textId="77777777" w:rsidR="009362EB" w:rsidRPr="00886553" w:rsidRDefault="009362EB" w:rsidP="004300C1">
      <w:pPr>
        <w:shd w:val="clear" w:color="auto" w:fill="FFFFFF"/>
        <w:spacing w:after="0" w:line="360" w:lineRule="auto"/>
        <w:ind w:firstLine="851"/>
        <w:jc w:val="both"/>
        <w:rPr>
          <w:rFonts w:ascii="Arial" w:eastAsia="Times New Roman" w:hAnsi="Arial" w:cs="Arial"/>
          <w:color w:val="222222"/>
          <w:lang w:eastAsia="en-GB"/>
        </w:rPr>
      </w:pPr>
    </w:p>
    <w:p w14:paraId="1707E42D" w14:textId="3D1B0A8B" w:rsidR="009362EB" w:rsidRPr="00886553" w:rsidRDefault="009362EB" w:rsidP="004300C1">
      <w:pPr>
        <w:pStyle w:val="Heading3"/>
        <w:spacing w:before="0" w:line="360" w:lineRule="auto"/>
        <w:rPr>
          <w:rFonts w:ascii="Arial" w:eastAsia="Times New Roman" w:hAnsi="Arial" w:cs="Arial"/>
          <w:b/>
          <w:bCs/>
          <w:sz w:val="28"/>
          <w:szCs w:val="28"/>
          <w:lang w:eastAsia="en-GB"/>
        </w:rPr>
      </w:pPr>
      <w:bookmarkStart w:id="7" w:name="_Toc68351898"/>
      <w:r w:rsidRPr="00886553">
        <w:rPr>
          <w:rFonts w:ascii="Arial" w:eastAsia="Times New Roman" w:hAnsi="Arial" w:cs="Arial"/>
          <w:b/>
          <w:bCs/>
          <w:sz w:val="28"/>
          <w:szCs w:val="28"/>
          <w:lang w:eastAsia="en-GB"/>
        </w:rPr>
        <w:t>Product</w:t>
      </w:r>
      <w:bookmarkEnd w:id="7"/>
      <w:r w:rsidR="00477371" w:rsidRPr="00886553">
        <w:rPr>
          <w:rFonts w:ascii="Arial" w:eastAsia="Times New Roman" w:hAnsi="Arial" w:cs="Arial"/>
          <w:b/>
          <w:bCs/>
          <w:sz w:val="28"/>
          <w:szCs w:val="28"/>
          <w:lang w:eastAsia="en-GB"/>
        </w:rPr>
        <w:t xml:space="preserve"> </w:t>
      </w:r>
    </w:p>
    <w:p w14:paraId="0930D2E3"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33516254" w14:textId="4FC09AEC" w:rsidR="009362EB" w:rsidRPr="00886553" w:rsidRDefault="000634B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The food sector is currently benefiting from the increasing popularity of organic foods, as urban communities become more mindful of the dangers of goods manufactured on farms that use pesticides to increase yields. Donuts are frequently eaten in Western countries, and the demand for them is shifting </w:t>
      </w:r>
      <w:proofErr w:type="gramStart"/>
      <w:r w:rsidRPr="00886553">
        <w:rPr>
          <w:rFonts w:ascii="Arial" w:eastAsia="Times New Roman" w:hAnsi="Arial" w:cs="Arial"/>
          <w:color w:val="222222"/>
          <w:sz w:val="24"/>
          <w:szCs w:val="24"/>
          <w:lang w:eastAsia="en-GB"/>
        </w:rPr>
        <w:t>as a consequence of</w:t>
      </w:r>
      <w:proofErr w:type="gramEnd"/>
      <w:r w:rsidRPr="00886553">
        <w:rPr>
          <w:rFonts w:ascii="Arial" w:eastAsia="Times New Roman" w:hAnsi="Arial" w:cs="Arial"/>
          <w:color w:val="222222"/>
          <w:sz w:val="24"/>
          <w:szCs w:val="24"/>
          <w:lang w:eastAsia="en-GB"/>
        </w:rPr>
        <w:t xml:space="preserve"> the organic revolution. Donuts are typically made from a supermarket blend comprising ingredients such as eggs, milk, and bread, but shoppers are already willing to pay a premium for items made from natural ingredients. According to the findings of this business intelligence study, demand for organic donuts in the global market would rise at a profitable CAGR from 2017 to 2025.</w:t>
      </w:r>
    </w:p>
    <w:p w14:paraId="2B042B60" w14:textId="728D2E35" w:rsidR="005964F5" w:rsidRPr="00886553" w:rsidRDefault="005964F5"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Organic donuts will offer its customers freshly made, still hot donuts, prepared with organic products, using a unique recipe, with various additives such as chocolate, </w:t>
      </w:r>
      <w:r w:rsidR="0014088D" w:rsidRPr="00886553">
        <w:rPr>
          <w:rFonts w:ascii="Arial" w:eastAsia="Times New Roman" w:hAnsi="Arial" w:cs="Arial"/>
          <w:color w:val="222222"/>
          <w:sz w:val="24"/>
          <w:szCs w:val="24"/>
          <w:lang w:eastAsia="en-GB"/>
        </w:rPr>
        <w:t>caramel,</w:t>
      </w:r>
      <w:r w:rsidRPr="00886553">
        <w:rPr>
          <w:rFonts w:ascii="Arial" w:eastAsia="Times New Roman" w:hAnsi="Arial" w:cs="Arial"/>
          <w:color w:val="222222"/>
          <w:sz w:val="24"/>
          <w:szCs w:val="24"/>
          <w:lang w:eastAsia="en-GB"/>
        </w:rPr>
        <w:t xml:space="preserve"> or fruit cream. It will also offer several basic types of drinks, such as bottled water, soft drinks, coffee, </w:t>
      </w:r>
      <w:proofErr w:type="gramStart"/>
      <w:r w:rsidRPr="00886553">
        <w:rPr>
          <w:rFonts w:ascii="Arial" w:eastAsia="Times New Roman" w:hAnsi="Arial" w:cs="Arial"/>
          <w:color w:val="222222"/>
          <w:sz w:val="24"/>
          <w:szCs w:val="24"/>
          <w:lang w:eastAsia="en-GB"/>
        </w:rPr>
        <w:t>tea</w:t>
      </w:r>
      <w:proofErr w:type="gramEnd"/>
      <w:r w:rsidRPr="00886553">
        <w:rPr>
          <w:rFonts w:ascii="Arial" w:eastAsia="Times New Roman" w:hAnsi="Arial" w:cs="Arial"/>
          <w:color w:val="222222"/>
          <w:sz w:val="24"/>
          <w:szCs w:val="24"/>
          <w:lang w:eastAsia="en-GB"/>
        </w:rPr>
        <w:t xml:space="preserve"> or cappuccino.</w:t>
      </w:r>
    </w:p>
    <w:p w14:paraId="589BA447" w14:textId="73A860D1"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1D972086"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35D6B226" w14:textId="265C64ED" w:rsidR="009362EB" w:rsidRPr="00886553" w:rsidRDefault="009362EB" w:rsidP="004300C1">
      <w:pPr>
        <w:pStyle w:val="Heading3"/>
        <w:spacing w:before="0" w:line="360" w:lineRule="auto"/>
        <w:rPr>
          <w:rFonts w:ascii="Arial" w:eastAsia="Times New Roman" w:hAnsi="Arial" w:cs="Arial"/>
          <w:b/>
          <w:bCs/>
          <w:sz w:val="28"/>
          <w:szCs w:val="28"/>
          <w:lang w:eastAsia="en-GB"/>
        </w:rPr>
      </w:pPr>
      <w:bookmarkStart w:id="8" w:name="_Toc68351899"/>
      <w:r w:rsidRPr="00886553">
        <w:rPr>
          <w:rFonts w:ascii="Arial" w:eastAsia="Times New Roman" w:hAnsi="Arial" w:cs="Arial"/>
          <w:b/>
          <w:bCs/>
          <w:sz w:val="28"/>
          <w:szCs w:val="28"/>
          <w:lang w:eastAsia="en-GB"/>
        </w:rPr>
        <w:t>Price</w:t>
      </w:r>
      <w:bookmarkEnd w:id="8"/>
      <w:r w:rsidR="00477371" w:rsidRPr="00886553">
        <w:rPr>
          <w:rFonts w:ascii="Arial" w:eastAsia="Times New Roman" w:hAnsi="Arial" w:cs="Arial"/>
          <w:b/>
          <w:bCs/>
          <w:sz w:val="28"/>
          <w:szCs w:val="28"/>
          <w:lang w:eastAsia="en-GB"/>
        </w:rPr>
        <w:t xml:space="preserve"> </w:t>
      </w:r>
    </w:p>
    <w:p w14:paraId="74E9CEED"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6E78C283" w14:textId="5F705E98" w:rsidR="009362EB" w:rsidRPr="00886553" w:rsidRDefault="00E81319"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color w:val="222222"/>
          <w:sz w:val="24"/>
          <w:szCs w:val="24"/>
          <w:lang w:eastAsia="en-GB"/>
        </w:rPr>
        <w:t xml:space="preserve">The company’s strategy is to offer healthy organic donuts to people of all range and status, so the prices should be </w:t>
      </w:r>
      <w:r w:rsidR="00026CCB" w:rsidRPr="00886553">
        <w:rPr>
          <w:rFonts w:ascii="Arial" w:eastAsia="Times New Roman" w:hAnsi="Arial" w:cs="Arial"/>
          <w:color w:val="222222"/>
          <w:sz w:val="24"/>
          <w:szCs w:val="24"/>
          <w:lang w:eastAsia="en-GB"/>
        </w:rPr>
        <w:t>in the affordable level for everyone.</w:t>
      </w:r>
      <w:r w:rsidR="004B23F6" w:rsidRPr="00886553">
        <w:rPr>
          <w:rFonts w:ascii="Arial" w:eastAsia="Times New Roman" w:hAnsi="Arial" w:cs="Arial"/>
          <w:color w:val="222222"/>
          <w:sz w:val="24"/>
          <w:szCs w:val="24"/>
          <w:lang w:val="bg-BG" w:eastAsia="en-GB"/>
        </w:rPr>
        <w:t xml:space="preserve"> The pricing </w:t>
      </w:r>
      <w:r w:rsidR="004B23F6" w:rsidRPr="00886553">
        <w:rPr>
          <w:rFonts w:ascii="Arial" w:eastAsia="Times New Roman" w:hAnsi="Arial" w:cs="Arial"/>
          <w:color w:val="222222"/>
          <w:sz w:val="24"/>
          <w:szCs w:val="24"/>
          <w:lang w:val="bg-BG" w:eastAsia="en-GB"/>
        </w:rPr>
        <w:lastRenderedPageBreak/>
        <w:t>strategy is an extremely important part of the marketing mix for the business as a whole. If too low a price is applied, serious losses can occur. If there is too much profit in the price of the final product, given that this is a new business unknown to customers, there may be a lack of interest from consumers. So the ideal balance between the level of supply and demand should be found, taking into account the situation of the start-up business, competition, customers, market forces and to determine a fair pricing of the products offered.</w:t>
      </w:r>
    </w:p>
    <w:p w14:paraId="6F243602" w14:textId="0E9699C2" w:rsidR="009362EB" w:rsidRPr="00886553" w:rsidRDefault="009362EB" w:rsidP="004300C1">
      <w:pPr>
        <w:shd w:val="clear" w:color="auto" w:fill="FFFFFF"/>
        <w:spacing w:after="0" w:line="360" w:lineRule="auto"/>
        <w:ind w:firstLine="851"/>
        <w:jc w:val="both"/>
        <w:rPr>
          <w:rFonts w:ascii="Arial" w:eastAsia="Times New Roman" w:hAnsi="Arial" w:cs="Arial"/>
          <w:color w:val="222222"/>
          <w:lang w:eastAsia="en-GB"/>
        </w:rPr>
      </w:pPr>
    </w:p>
    <w:p w14:paraId="429563F2"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2CF653B2" w14:textId="01E06B05" w:rsidR="009362EB" w:rsidRPr="00886553" w:rsidRDefault="009362EB" w:rsidP="004300C1">
      <w:pPr>
        <w:pStyle w:val="Heading3"/>
        <w:spacing w:before="0" w:line="360" w:lineRule="auto"/>
        <w:rPr>
          <w:rFonts w:ascii="Arial" w:eastAsia="Times New Roman" w:hAnsi="Arial" w:cs="Arial"/>
          <w:b/>
          <w:bCs/>
          <w:sz w:val="28"/>
          <w:szCs w:val="28"/>
          <w:lang w:eastAsia="en-GB"/>
        </w:rPr>
      </w:pPr>
      <w:bookmarkStart w:id="9" w:name="_Toc68351900"/>
      <w:r w:rsidRPr="00886553">
        <w:rPr>
          <w:rFonts w:ascii="Arial" w:eastAsia="Times New Roman" w:hAnsi="Arial" w:cs="Arial"/>
          <w:b/>
          <w:bCs/>
          <w:sz w:val="28"/>
          <w:szCs w:val="28"/>
          <w:lang w:eastAsia="en-GB"/>
        </w:rPr>
        <w:t>Place</w:t>
      </w:r>
      <w:bookmarkEnd w:id="9"/>
      <w:r w:rsidR="00477371" w:rsidRPr="00886553">
        <w:rPr>
          <w:rFonts w:ascii="Arial" w:eastAsia="Times New Roman" w:hAnsi="Arial" w:cs="Arial"/>
          <w:b/>
          <w:bCs/>
          <w:sz w:val="28"/>
          <w:szCs w:val="28"/>
          <w:lang w:eastAsia="en-GB"/>
        </w:rPr>
        <w:t xml:space="preserve"> </w:t>
      </w:r>
    </w:p>
    <w:p w14:paraId="324CBD55" w14:textId="77777777" w:rsidR="00DF54D4" w:rsidRPr="00886553" w:rsidRDefault="00DF54D4" w:rsidP="004300C1">
      <w:pPr>
        <w:shd w:val="clear" w:color="auto" w:fill="FFFFFF"/>
        <w:spacing w:after="0" w:line="360" w:lineRule="auto"/>
        <w:ind w:firstLine="851"/>
        <w:jc w:val="both"/>
        <w:rPr>
          <w:rFonts w:ascii="Arial" w:eastAsia="Times New Roman" w:hAnsi="Arial" w:cs="Arial"/>
          <w:color w:val="222222"/>
          <w:lang w:eastAsia="en-GB"/>
        </w:rPr>
      </w:pPr>
    </w:p>
    <w:p w14:paraId="12ACC258" w14:textId="782804CA" w:rsidR="009362EB" w:rsidRPr="00886553" w:rsidRDefault="00026CCB"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color w:val="222222"/>
          <w:sz w:val="24"/>
          <w:szCs w:val="24"/>
          <w:lang w:eastAsia="en-GB"/>
        </w:rPr>
        <w:t>The position of the first object should be on the corner between two main streets, a nice place, with a lot of people that work</w:t>
      </w:r>
      <w:r w:rsidR="00477371" w:rsidRPr="00886553">
        <w:rPr>
          <w:rFonts w:ascii="Arial" w:eastAsia="Times New Roman" w:hAnsi="Arial" w:cs="Arial"/>
          <w:color w:val="222222"/>
          <w:sz w:val="24"/>
          <w:szCs w:val="24"/>
          <w:lang w:eastAsia="en-GB"/>
        </w:rPr>
        <w:t xml:space="preserve">, </w:t>
      </w:r>
      <w:proofErr w:type="gramStart"/>
      <w:r w:rsidR="00477371" w:rsidRPr="00886553">
        <w:rPr>
          <w:rFonts w:ascii="Arial" w:eastAsia="Times New Roman" w:hAnsi="Arial" w:cs="Arial"/>
          <w:color w:val="222222"/>
          <w:sz w:val="24"/>
          <w:szCs w:val="24"/>
          <w:lang w:eastAsia="en-GB"/>
        </w:rPr>
        <w:t>study</w:t>
      </w:r>
      <w:proofErr w:type="gramEnd"/>
      <w:r w:rsidRPr="00886553">
        <w:rPr>
          <w:rFonts w:ascii="Arial" w:eastAsia="Times New Roman" w:hAnsi="Arial" w:cs="Arial"/>
          <w:color w:val="222222"/>
          <w:sz w:val="24"/>
          <w:szCs w:val="24"/>
          <w:lang w:eastAsia="en-GB"/>
        </w:rPr>
        <w:t xml:space="preserve"> </w:t>
      </w:r>
      <w:r w:rsidR="00477371" w:rsidRPr="00886553">
        <w:rPr>
          <w:rFonts w:ascii="Arial" w:eastAsia="Times New Roman" w:hAnsi="Arial" w:cs="Arial"/>
          <w:color w:val="222222"/>
          <w:sz w:val="24"/>
          <w:szCs w:val="24"/>
          <w:lang w:eastAsia="en-GB"/>
        </w:rPr>
        <w:t>or walk nearby</w:t>
      </w:r>
      <w:r w:rsidR="001C7EE3" w:rsidRPr="00886553">
        <w:rPr>
          <w:rFonts w:ascii="Arial" w:eastAsia="Times New Roman" w:hAnsi="Arial" w:cs="Arial"/>
          <w:color w:val="222222"/>
          <w:sz w:val="24"/>
          <w:szCs w:val="24"/>
          <w:lang w:val="bg-BG" w:eastAsia="en-GB"/>
        </w:rPr>
        <w:t xml:space="preserve">. </w:t>
      </w:r>
      <w:r w:rsidR="007C70C0" w:rsidRPr="00886553">
        <w:rPr>
          <w:rFonts w:ascii="Arial" w:eastAsia="Times New Roman" w:hAnsi="Arial" w:cs="Arial"/>
          <w:color w:val="222222"/>
          <w:sz w:val="24"/>
          <w:szCs w:val="24"/>
          <w:lang w:val="bg-BG" w:eastAsia="en-GB"/>
        </w:rPr>
        <w:t>The location was chosen not by chance, in a building located at the crossroads, there is a large flow of passengers from local customers and many tourists, because of Camden Market and the zoo. There is also a large age range, so the place where our business is located has a very wide potential.</w:t>
      </w:r>
    </w:p>
    <w:p w14:paraId="3F96DEC2" w14:textId="19EC82BC" w:rsidR="009362EB" w:rsidRPr="00886553" w:rsidRDefault="009362EB"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21601A00" w14:textId="40AA7893" w:rsidR="009362EB" w:rsidRPr="00886553" w:rsidRDefault="009362EB" w:rsidP="004300C1">
      <w:pPr>
        <w:pStyle w:val="Heading3"/>
        <w:spacing w:before="0" w:line="360" w:lineRule="auto"/>
        <w:rPr>
          <w:rFonts w:ascii="Arial" w:eastAsia="Times New Roman" w:hAnsi="Arial" w:cs="Arial"/>
          <w:b/>
          <w:bCs/>
          <w:sz w:val="28"/>
          <w:szCs w:val="28"/>
          <w:lang w:eastAsia="en-GB"/>
        </w:rPr>
      </w:pPr>
      <w:bookmarkStart w:id="10" w:name="_Toc68351901"/>
      <w:r w:rsidRPr="00886553">
        <w:rPr>
          <w:rFonts w:ascii="Arial" w:eastAsia="Times New Roman" w:hAnsi="Arial" w:cs="Arial"/>
          <w:b/>
          <w:bCs/>
          <w:sz w:val="28"/>
          <w:szCs w:val="28"/>
          <w:lang w:eastAsia="en-GB"/>
        </w:rPr>
        <w:t>Promotion</w:t>
      </w:r>
      <w:bookmarkEnd w:id="10"/>
      <w:r w:rsidR="00477371" w:rsidRPr="00886553">
        <w:rPr>
          <w:rFonts w:ascii="Arial" w:eastAsia="Times New Roman" w:hAnsi="Arial" w:cs="Arial"/>
          <w:b/>
          <w:bCs/>
          <w:sz w:val="28"/>
          <w:szCs w:val="28"/>
          <w:lang w:eastAsia="en-GB"/>
        </w:rPr>
        <w:t xml:space="preserve"> </w:t>
      </w:r>
    </w:p>
    <w:p w14:paraId="1CA816E5" w14:textId="77777777" w:rsidR="00182B3B" w:rsidRPr="00886553" w:rsidRDefault="00182B3B" w:rsidP="004300C1">
      <w:pPr>
        <w:shd w:val="clear" w:color="auto" w:fill="FFFFFF"/>
        <w:spacing w:after="0" w:line="360" w:lineRule="auto"/>
        <w:ind w:firstLine="851"/>
        <w:jc w:val="both"/>
        <w:rPr>
          <w:rFonts w:ascii="Arial" w:eastAsia="Times New Roman" w:hAnsi="Arial" w:cs="Arial"/>
          <w:color w:val="222222"/>
          <w:lang w:eastAsia="en-GB"/>
        </w:rPr>
      </w:pPr>
    </w:p>
    <w:p w14:paraId="58072725" w14:textId="2072DCCC" w:rsidR="009362EB" w:rsidRPr="00886553" w:rsidRDefault="00477371"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color w:val="222222"/>
          <w:sz w:val="24"/>
          <w:szCs w:val="24"/>
          <w:lang w:eastAsia="en-GB"/>
        </w:rPr>
        <w:t>In the situation of a global lockdown the best, fastest and most effective promotion can be done online, and it will be on a good and reasonable value.</w:t>
      </w:r>
      <w:r w:rsidR="00B67E1A" w:rsidRPr="00886553">
        <w:rPr>
          <w:rFonts w:ascii="Arial" w:eastAsia="Times New Roman" w:hAnsi="Arial" w:cs="Arial"/>
          <w:color w:val="222222"/>
          <w:sz w:val="24"/>
          <w:szCs w:val="24"/>
          <w:lang w:val="bg-BG" w:eastAsia="en-GB"/>
        </w:rPr>
        <w:t xml:space="preserve"> The promotion of a new business and the products or services it offers are essential for its development and success or failure, respectively. To be a successful business, Organic Donuts plans to promote its products very actively both on the spot, near the store, within a radius of 1/4 mile, handing out flyers, announcing the opening of a new great store for delicious, fresh organic donuts, as well as massive advertising and promotion online on various social networks and in the form of a banner on visited sites. In addition, the company will offer promotional shopping packages together in the form of a bundle and plans to start working with </w:t>
      </w:r>
      <w:r w:rsidR="00FB3317" w:rsidRPr="00886553">
        <w:rPr>
          <w:rFonts w:ascii="Arial" w:eastAsia="Times New Roman" w:hAnsi="Arial" w:cs="Arial"/>
          <w:color w:val="222222"/>
          <w:sz w:val="24"/>
          <w:szCs w:val="24"/>
          <w:lang w:eastAsia="en-GB"/>
        </w:rPr>
        <w:t>Deliveroo</w:t>
      </w:r>
      <w:r w:rsidR="00B67E1A" w:rsidRPr="00886553">
        <w:rPr>
          <w:rFonts w:ascii="Arial" w:eastAsia="Times New Roman" w:hAnsi="Arial" w:cs="Arial"/>
          <w:color w:val="222222"/>
          <w:sz w:val="24"/>
          <w:szCs w:val="24"/>
          <w:lang w:val="bg-BG" w:eastAsia="en-GB"/>
        </w:rPr>
        <w:t xml:space="preserve"> and </w:t>
      </w:r>
      <w:r w:rsidR="00FB3317" w:rsidRPr="00886553">
        <w:rPr>
          <w:rFonts w:ascii="Arial" w:eastAsia="Times New Roman" w:hAnsi="Arial" w:cs="Arial"/>
          <w:color w:val="222222"/>
          <w:sz w:val="24"/>
          <w:szCs w:val="24"/>
          <w:lang w:eastAsia="en-GB"/>
        </w:rPr>
        <w:t>Uber eats</w:t>
      </w:r>
      <w:r w:rsidR="00B67E1A" w:rsidRPr="00886553">
        <w:rPr>
          <w:rFonts w:ascii="Arial" w:eastAsia="Times New Roman" w:hAnsi="Arial" w:cs="Arial"/>
          <w:color w:val="222222"/>
          <w:sz w:val="24"/>
          <w:szCs w:val="24"/>
          <w:lang w:val="bg-BG" w:eastAsia="en-GB"/>
        </w:rPr>
        <w:t xml:space="preserve"> for deliveries to nearby sites.</w:t>
      </w:r>
    </w:p>
    <w:p w14:paraId="29275799" w14:textId="6558595A" w:rsidR="009362EB" w:rsidRPr="00886553" w:rsidRDefault="009362EB" w:rsidP="004300C1">
      <w:pPr>
        <w:shd w:val="clear" w:color="auto" w:fill="FFFFFF"/>
        <w:spacing w:after="0" w:line="360" w:lineRule="auto"/>
        <w:ind w:firstLine="851"/>
        <w:jc w:val="both"/>
        <w:rPr>
          <w:rFonts w:ascii="Arial" w:eastAsia="Times New Roman" w:hAnsi="Arial" w:cs="Arial"/>
          <w:color w:val="222222"/>
          <w:lang w:eastAsia="en-GB"/>
        </w:rPr>
      </w:pPr>
    </w:p>
    <w:p w14:paraId="1233BBF1" w14:textId="65BDD275" w:rsidR="00494992" w:rsidRPr="00886553" w:rsidRDefault="00494992" w:rsidP="004300C1">
      <w:pPr>
        <w:shd w:val="clear" w:color="auto" w:fill="FFFFFF"/>
        <w:spacing w:after="0" w:line="360" w:lineRule="auto"/>
        <w:ind w:firstLine="851"/>
        <w:jc w:val="both"/>
        <w:rPr>
          <w:rFonts w:ascii="Arial" w:eastAsia="Times New Roman" w:hAnsi="Arial" w:cs="Arial"/>
          <w:color w:val="222222"/>
          <w:lang w:eastAsia="en-GB"/>
        </w:rPr>
      </w:pPr>
    </w:p>
    <w:p w14:paraId="3E3FBE67" w14:textId="7C59C6EA" w:rsidR="00494992" w:rsidRPr="00886553" w:rsidRDefault="00494992" w:rsidP="004300C1">
      <w:pPr>
        <w:pStyle w:val="Heading2"/>
        <w:spacing w:before="0" w:line="360" w:lineRule="auto"/>
        <w:rPr>
          <w:rFonts w:ascii="Arial" w:eastAsia="Times New Roman" w:hAnsi="Arial" w:cs="Arial"/>
          <w:b/>
          <w:bCs/>
          <w:sz w:val="32"/>
          <w:szCs w:val="32"/>
          <w:lang w:eastAsia="en-GB"/>
        </w:rPr>
      </w:pPr>
      <w:bookmarkStart w:id="11" w:name="_Toc68351902"/>
      <w:r w:rsidRPr="00886553">
        <w:rPr>
          <w:rFonts w:ascii="Arial" w:eastAsia="Times New Roman" w:hAnsi="Arial" w:cs="Arial"/>
          <w:b/>
          <w:bCs/>
          <w:sz w:val="32"/>
          <w:szCs w:val="32"/>
          <w:lang w:eastAsia="en-GB"/>
        </w:rPr>
        <w:lastRenderedPageBreak/>
        <w:t>Sales strategy of the business plan</w:t>
      </w:r>
      <w:bookmarkEnd w:id="11"/>
      <w:r w:rsidR="00E97C5E" w:rsidRPr="00886553">
        <w:rPr>
          <w:rFonts w:ascii="Arial" w:eastAsia="Times New Roman" w:hAnsi="Arial" w:cs="Arial"/>
          <w:b/>
          <w:bCs/>
          <w:sz w:val="32"/>
          <w:szCs w:val="32"/>
          <w:lang w:eastAsia="en-GB"/>
        </w:rPr>
        <w:t xml:space="preserve"> </w:t>
      </w:r>
    </w:p>
    <w:p w14:paraId="784F28B0" w14:textId="77777777" w:rsidR="00182B3B" w:rsidRPr="00886553" w:rsidRDefault="00182B3B" w:rsidP="004300C1">
      <w:pPr>
        <w:shd w:val="clear" w:color="auto" w:fill="FFFFFF"/>
        <w:spacing w:after="0" w:line="360" w:lineRule="auto"/>
        <w:ind w:firstLine="851"/>
        <w:jc w:val="both"/>
        <w:rPr>
          <w:rFonts w:ascii="Arial" w:eastAsia="Times New Roman" w:hAnsi="Arial" w:cs="Arial"/>
          <w:color w:val="222222"/>
          <w:lang w:eastAsia="en-GB"/>
        </w:rPr>
      </w:pPr>
    </w:p>
    <w:p w14:paraId="663EB1C4" w14:textId="6CD9760D" w:rsidR="008169AB" w:rsidRDefault="00477371"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color w:val="222222"/>
          <w:sz w:val="24"/>
          <w:szCs w:val="24"/>
          <w:lang w:eastAsia="en-GB"/>
        </w:rPr>
        <w:t>Sales will be mad</w:t>
      </w:r>
      <w:r w:rsidR="001F2C91" w:rsidRPr="00886553">
        <w:rPr>
          <w:rFonts w:ascii="Arial" w:eastAsia="Times New Roman" w:hAnsi="Arial" w:cs="Arial"/>
          <w:color w:val="222222"/>
          <w:sz w:val="24"/>
          <w:szCs w:val="24"/>
          <w:lang w:eastAsia="en-GB"/>
        </w:rPr>
        <w:t>e in the shop, or ordered online, also in Tesco and Asda stores</w:t>
      </w:r>
      <w:r w:rsidR="00811204" w:rsidRPr="00886553">
        <w:rPr>
          <w:rFonts w:ascii="Arial" w:eastAsia="Times New Roman" w:hAnsi="Arial" w:cs="Arial"/>
          <w:color w:val="222222"/>
          <w:sz w:val="24"/>
          <w:szCs w:val="24"/>
          <w:lang w:val="bg-BG" w:eastAsia="en-GB"/>
        </w:rPr>
        <w:t xml:space="preserve"> </w:t>
      </w:r>
      <w:proofErr w:type="gramStart"/>
      <w:r w:rsidR="00811204" w:rsidRPr="00886553">
        <w:rPr>
          <w:rFonts w:ascii="Arial" w:eastAsia="Times New Roman" w:hAnsi="Arial" w:cs="Arial"/>
          <w:color w:val="222222"/>
          <w:sz w:val="24"/>
          <w:szCs w:val="24"/>
          <w:lang w:eastAsia="en-GB"/>
        </w:rPr>
        <w:t>and also</w:t>
      </w:r>
      <w:proofErr w:type="gramEnd"/>
      <w:r w:rsidR="00811204" w:rsidRPr="00886553">
        <w:rPr>
          <w:rFonts w:ascii="Arial" w:eastAsia="Times New Roman" w:hAnsi="Arial" w:cs="Arial"/>
          <w:color w:val="222222"/>
          <w:sz w:val="24"/>
          <w:szCs w:val="24"/>
          <w:lang w:eastAsia="en-GB"/>
        </w:rPr>
        <w:t xml:space="preserve"> ea</w:t>
      </w:r>
      <w:r w:rsidR="00FB3317" w:rsidRPr="00886553">
        <w:rPr>
          <w:rFonts w:ascii="Arial" w:eastAsia="Times New Roman" w:hAnsi="Arial" w:cs="Arial"/>
          <w:color w:val="222222"/>
          <w:sz w:val="24"/>
          <w:szCs w:val="24"/>
          <w:lang w:eastAsia="en-GB"/>
        </w:rPr>
        <w:t>t at home, delivered by the partnership with Deliveroo and Uber eats</w:t>
      </w:r>
      <w:r w:rsidR="001F2C91" w:rsidRPr="00886553">
        <w:rPr>
          <w:rFonts w:ascii="Arial" w:eastAsia="Times New Roman" w:hAnsi="Arial" w:cs="Arial"/>
          <w:color w:val="222222"/>
          <w:sz w:val="24"/>
          <w:szCs w:val="24"/>
          <w:lang w:eastAsia="en-GB"/>
        </w:rPr>
        <w:t>.</w:t>
      </w:r>
      <w:r w:rsidR="00811204" w:rsidRPr="00886553">
        <w:rPr>
          <w:rFonts w:ascii="Arial" w:eastAsia="Times New Roman" w:hAnsi="Arial" w:cs="Arial"/>
          <w:color w:val="222222"/>
          <w:sz w:val="24"/>
          <w:szCs w:val="24"/>
          <w:lang w:val="bg-BG" w:eastAsia="en-GB"/>
        </w:rPr>
        <w:t xml:space="preserve"> The report provides companies and everyone else involved in the industry with the tools they need to develop a large competitive framework. Given the current confusion caused by COVID-19, this is more important than ever. Businesses can use the framework to prepare their strategic alignments to pull away from some destructive events. It is necessary to do market research and react to its changes in order to establish itself as one of the most reliable donut companies and a preferred breakfast at any time of the day for its customers.</w:t>
      </w:r>
    </w:p>
    <w:p w14:paraId="7DF0C6F5" w14:textId="2249FD6D" w:rsidR="003072BD" w:rsidRDefault="003072BD" w:rsidP="004300C1">
      <w:pPr>
        <w:shd w:val="clear" w:color="auto" w:fill="FFFFFF"/>
        <w:spacing w:after="0" w:line="360" w:lineRule="auto"/>
        <w:ind w:firstLine="851"/>
        <w:jc w:val="both"/>
        <w:rPr>
          <w:rFonts w:ascii="Arial" w:eastAsia="Times New Roman" w:hAnsi="Arial" w:cs="Arial"/>
          <w:color w:val="222222"/>
          <w:lang w:eastAsia="en-GB"/>
        </w:rPr>
      </w:pPr>
    </w:p>
    <w:p w14:paraId="0B8C15F8" w14:textId="6A7D7060" w:rsidR="00070E84" w:rsidRPr="00070E84" w:rsidRDefault="00070E84"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070E84">
        <w:rPr>
          <w:rFonts w:ascii="Arial" w:eastAsia="Times New Roman" w:hAnsi="Arial" w:cs="Arial"/>
          <w:color w:val="222222"/>
          <w:sz w:val="24"/>
          <w:szCs w:val="24"/>
          <w:lang w:eastAsia="en-GB"/>
        </w:rPr>
        <w:t xml:space="preserve">Take advantage of the chance to promote our business. To keep consumers coming back to our donut shop on a daily basis, we will build good connections with customers, we will get to know regulars by their first </w:t>
      </w:r>
      <w:proofErr w:type="gramStart"/>
      <w:r w:rsidRPr="00070E84">
        <w:rPr>
          <w:rFonts w:ascii="Arial" w:eastAsia="Times New Roman" w:hAnsi="Arial" w:cs="Arial"/>
          <w:color w:val="222222"/>
          <w:sz w:val="24"/>
          <w:szCs w:val="24"/>
          <w:lang w:eastAsia="en-GB"/>
        </w:rPr>
        <w:t>names, and</w:t>
      </w:r>
      <w:proofErr w:type="gramEnd"/>
      <w:r w:rsidRPr="00070E84">
        <w:rPr>
          <w:rFonts w:ascii="Arial" w:eastAsia="Times New Roman" w:hAnsi="Arial" w:cs="Arial"/>
          <w:color w:val="222222"/>
          <w:sz w:val="24"/>
          <w:szCs w:val="24"/>
          <w:lang w:eastAsia="en-GB"/>
        </w:rPr>
        <w:t xml:space="preserve"> keep the product quality consistent. Customer retention is as easy as presenting them with above-average customer support and an overall positive experience. Be sure to have a customised loyalty bonus package for </w:t>
      </w:r>
      <w:proofErr w:type="gramStart"/>
      <w:r w:rsidRPr="00070E84">
        <w:rPr>
          <w:rFonts w:ascii="Arial" w:eastAsia="Times New Roman" w:hAnsi="Arial" w:cs="Arial"/>
          <w:color w:val="222222"/>
          <w:sz w:val="24"/>
          <w:szCs w:val="24"/>
          <w:lang w:eastAsia="en-GB"/>
        </w:rPr>
        <w:t>each and every</w:t>
      </w:r>
      <w:proofErr w:type="gramEnd"/>
      <w:r w:rsidRPr="00070E84">
        <w:rPr>
          <w:rFonts w:ascii="Arial" w:eastAsia="Times New Roman" w:hAnsi="Arial" w:cs="Arial"/>
          <w:color w:val="222222"/>
          <w:sz w:val="24"/>
          <w:szCs w:val="24"/>
          <w:lang w:eastAsia="en-GB"/>
        </w:rPr>
        <w:t xml:space="preserve"> client. we will get a POS scheme with a built-in loyalty bonus package, such as a rewards pass, as this is a perfect </w:t>
      </w:r>
      <w:proofErr w:type="gramStart"/>
      <w:r w:rsidRPr="00070E84">
        <w:rPr>
          <w:rFonts w:ascii="Arial" w:eastAsia="Times New Roman" w:hAnsi="Arial" w:cs="Arial"/>
          <w:color w:val="222222"/>
          <w:sz w:val="24"/>
          <w:szCs w:val="24"/>
          <w:lang w:eastAsia="en-GB"/>
        </w:rPr>
        <w:t>tip</w:t>
      </w:r>
      <w:proofErr w:type="gramEnd"/>
      <w:r w:rsidRPr="00070E84">
        <w:rPr>
          <w:rFonts w:ascii="Arial" w:eastAsia="Times New Roman" w:hAnsi="Arial" w:cs="Arial"/>
          <w:color w:val="222222"/>
          <w:sz w:val="24"/>
          <w:szCs w:val="24"/>
          <w:lang w:eastAsia="en-GB"/>
        </w:rPr>
        <w:t xml:space="preserve"> we will offer them. The benefits of doing so are twofold: (1) we obtain our customers' contact addresses, allowing us</w:t>
      </w:r>
      <w:r w:rsidR="00C429F9">
        <w:rPr>
          <w:rFonts w:ascii="Arial" w:eastAsia="Times New Roman" w:hAnsi="Arial" w:cs="Arial"/>
          <w:color w:val="222222"/>
          <w:sz w:val="24"/>
          <w:szCs w:val="24"/>
          <w:lang w:eastAsia="en-GB"/>
        </w:rPr>
        <w:t xml:space="preserve"> </w:t>
      </w:r>
      <w:r w:rsidRPr="00070E84">
        <w:rPr>
          <w:rFonts w:ascii="Arial" w:eastAsia="Times New Roman" w:hAnsi="Arial" w:cs="Arial"/>
          <w:color w:val="222222"/>
          <w:sz w:val="24"/>
          <w:szCs w:val="24"/>
          <w:lang w:eastAsia="en-GB"/>
        </w:rPr>
        <w:t>to send them offers and coupons and keep them updated about your products, and (2) we provide them with an incentive to return to our donut store.</w:t>
      </w:r>
    </w:p>
    <w:p w14:paraId="39A7A986" w14:textId="77777777" w:rsidR="003072BD" w:rsidRPr="00886553" w:rsidRDefault="003072BD" w:rsidP="004300C1">
      <w:pPr>
        <w:shd w:val="clear" w:color="auto" w:fill="FFFFFF"/>
        <w:spacing w:after="0" w:line="360" w:lineRule="auto"/>
        <w:ind w:firstLine="851"/>
        <w:jc w:val="both"/>
        <w:rPr>
          <w:rFonts w:ascii="Arial" w:eastAsia="Times New Roman" w:hAnsi="Arial" w:cs="Arial"/>
          <w:color w:val="222222"/>
          <w:lang w:eastAsia="en-GB"/>
        </w:rPr>
      </w:pPr>
    </w:p>
    <w:p w14:paraId="5EBF6D86" w14:textId="28912DE6" w:rsidR="008169AB" w:rsidRPr="00886553" w:rsidRDefault="00317F28" w:rsidP="004300C1">
      <w:pPr>
        <w:pStyle w:val="Heading1"/>
        <w:spacing w:before="0" w:line="360" w:lineRule="auto"/>
        <w:rPr>
          <w:rFonts w:ascii="Arial" w:eastAsia="Times New Roman" w:hAnsi="Arial" w:cs="Arial"/>
          <w:b/>
          <w:bCs/>
          <w:i/>
          <w:iCs/>
          <w:sz w:val="36"/>
          <w:szCs w:val="36"/>
          <w:u w:val="single"/>
          <w:lang w:eastAsia="en-GB"/>
        </w:rPr>
      </w:pPr>
      <w:bookmarkStart w:id="12" w:name="_Toc68351903"/>
      <w:r w:rsidRPr="00886553">
        <w:rPr>
          <w:rFonts w:ascii="Arial" w:eastAsia="Times New Roman" w:hAnsi="Arial" w:cs="Arial"/>
          <w:b/>
          <w:bCs/>
          <w:i/>
          <w:iCs/>
          <w:sz w:val="36"/>
          <w:szCs w:val="36"/>
          <w:u w:val="single"/>
          <w:lang w:eastAsia="en-GB"/>
        </w:rPr>
        <w:t>The</w:t>
      </w:r>
      <w:r w:rsidR="008169AB" w:rsidRPr="00886553">
        <w:rPr>
          <w:rFonts w:ascii="Arial" w:eastAsia="Times New Roman" w:hAnsi="Arial" w:cs="Arial"/>
          <w:b/>
          <w:bCs/>
          <w:i/>
          <w:iCs/>
          <w:sz w:val="36"/>
          <w:szCs w:val="36"/>
          <w:u w:val="single"/>
          <w:lang w:eastAsia="en-GB"/>
        </w:rPr>
        <w:t xml:space="preserve"> team</w:t>
      </w:r>
      <w:bookmarkEnd w:id="12"/>
    </w:p>
    <w:p w14:paraId="0A6E34A2" w14:textId="77777777" w:rsidR="008169AB" w:rsidRPr="00886553" w:rsidRDefault="008169AB"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646A3ECB" w14:textId="719C25A8" w:rsidR="00AC0315" w:rsidRPr="00886553" w:rsidRDefault="00AC0315"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Organic donuts will have a well-defined hierarchy in management, at the same time a small and tight structure, with </w:t>
      </w:r>
      <w:proofErr w:type="gramStart"/>
      <w:r w:rsidRPr="00886553">
        <w:rPr>
          <w:rFonts w:ascii="Arial" w:eastAsia="Times New Roman" w:hAnsi="Arial" w:cs="Arial"/>
          <w:color w:val="222222"/>
          <w:sz w:val="24"/>
          <w:szCs w:val="24"/>
          <w:lang w:eastAsia="en-GB"/>
        </w:rPr>
        <w:t>a very clear</w:t>
      </w:r>
      <w:proofErr w:type="gramEnd"/>
      <w:r w:rsidRPr="00886553">
        <w:rPr>
          <w:rFonts w:ascii="Arial" w:eastAsia="Times New Roman" w:hAnsi="Arial" w:cs="Arial"/>
          <w:color w:val="222222"/>
          <w:sz w:val="24"/>
          <w:szCs w:val="24"/>
          <w:lang w:eastAsia="en-GB"/>
        </w:rPr>
        <w:t xml:space="preserve"> distribution, so that both there are different levels of management, and not to become too cumbersome and heavy organization, but to be able to take quick and clear solutions adequate to reality. Managers, on whom management, team motivation and business development depend, should have a clear idea of what is happening with the business, so they will be on site in the store, not in an office that is far from the site.</w:t>
      </w:r>
    </w:p>
    <w:p w14:paraId="4F8BD74C" w14:textId="69CD0B6D" w:rsidR="008169AB" w:rsidRPr="00886553" w:rsidRDefault="002318A3"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color w:val="222222"/>
          <w:sz w:val="24"/>
          <w:szCs w:val="24"/>
          <w:lang w:eastAsia="en-GB"/>
        </w:rPr>
        <w:lastRenderedPageBreak/>
        <w:t>The structure of the company will be low level management. It will be organised as presented below:</w:t>
      </w:r>
    </w:p>
    <w:p w14:paraId="275BA722" w14:textId="06FCAF38" w:rsidR="008169AB" w:rsidRPr="00886553" w:rsidRDefault="008169AB"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26DA9E9C" w14:textId="2F16429D" w:rsidR="00331B1F" w:rsidRPr="00886553" w:rsidRDefault="00331B1F" w:rsidP="004300C1">
      <w:pPr>
        <w:shd w:val="clear" w:color="auto" w:fill="FFFFFF"/>
        <w:spacing w:after="0" w:line="360" w:lineRule="auto"/>
        <w:jc w:val="center"/>
        <w:rPr>
          <w:rFonts w:ascii="Arial" w:eastAsia="Times New Roman" w:hAnsi="Arial" w:cs="Arial"/>
          <w:b/>
          <w:bCs/>
          <w:i/>
          <w:iCs/>
          <w:color w:val="222222"/>
          <w:sz w:val="24"/>
          <w:szCs w:val="24"/>
          <w:lang w:eastAsia="en-GB"/>
        </w:rPr>
      </w:pPr>
      <w:r w:rsidRPr="00886553">
        <w:rPr>
          <w:rFonts w:ascii="Arial" w:eastAsia="Times New Roman" w:hAnsi="Arial" w:cs="Arial"/>
          <w:b/>
          <w:bCs/>
          <w:i/>
          <w:iCs/>
          <w:color w:val="222222"/>
          <w:sz w:val="24"/>
          <w:szCs w:val="24"/>
          <w:lang w:eastAsia="en-GB"/>
        </w:rPr>
        <w:t>Chart 1. Organisation structure of Organic Donuts</w:t>
      </w:r>
    </w:p>
    <w:p w14:paraId="413CBB36" w14:textId="7330127D" w:rsidR="008169AB" w:rsidRPr="00886553" w:rsidRDefault="007F62DE" w:rsidP="004300C1">
      <w:pPr>
        <w:shd w:val="clear" w:color="auto" w:fill="FFFFFF"/>
        <w:spacing w:after="0" w:line="360" w:lineRule="auto"/>
        <w:jc w:val="both"/>
        <w:rPr>
          <w:rFonts w:ascii="Arial" w:eastAsia="Times New Roman" w:hAnsi="Arial" w:cs="Arial"/>
          <w:color w:val="222222"/>
          <w:sz w:val="24"/>
          <w:szCs w:val="24"/>
          <w:lang w:eastAsia="en-GB"/>
        </w:rPr>
      </w:pPr>
      <w:r w:rsidRPr="00886553">
        <w:rPr>
          <w:rFonts w:ascii="Arial" w:hAnsi="Arial" w:cs="Arial"/>
          <w:noProof/>
          <w:sz w:val="24"/>
          <w:szCs w:val="24"/>
        </w:rPr>
        <w:drawing>
          <wp:inline distT="0" distB="0" distL="0" distR="0" wp14:anchorId="30C6A9F4" wp14:editId="61DFD7BC">
            <wp:extent cx="5731510" cy="1581150"/>
            <wp:effectExtent l="152400" t="152400" r="364490" b="3619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5811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6424278" w14:textId="77777777" w:rsidR="00331B1F" w:rsidRPr="00886553" w:rsidRDefault="00331B1F" w:rsidP="004300C1">
      <w:pPr>
        <w:shd w:val="clear" w:color="auto" w:fill="FFFFFF"/>
        <w:spacing w:after="0" w:line="360" w:lineRule="auto"/>
        <w:jc w:val="both"/>
        <w:rPr>
          <w:rFonts w:ascii="Arial" w:eastAsia="Times New Roman" w:hAnsi="Arial" w:cs="Arial"/>
          <w:color w:val="222222"/>
          <w:sz w:val="24"/>
          <w:szCs w:val="24"/>
          <w:lang w:eastAsia="en-GB"/>
        </w:rPr>
      </w:pPr>
    </w:p>
    <w:p w14:paraId="3E3EF0F3" w14:textId="7130CA23" w:rsidR="00D02A9D" w:rsidRPr="00886553" w:rsidRDefault="00D02A9D"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b/>
          <w:bCs/>
          <w:color w:val="222222"/>
          <w:sz w:val="24"/>
          <w:szCs w:val="24"/>
          <w:u w:val="single"/>
          <w:lang w:eastAsia="en-GB"/>
        </w:rPr>
        <w:t>CEO Finance</w:t>
      </w:r>
      <w:r w:rsidR="00964577" w:rsidRPr="00886553">
        <w:rPr>
          <w:rFonts w:ascii="Arial" w:eastAsia="Times New Roman" w:hAnsi="Arial" w:cs="Arial"/>
          <w:b/>
          <w:bCs/>
          <w:color w:val="222222"/>
          <w:sz w:val="24"/>
          <w:szCs w:val="24"/>
          <w:lang w:eastAsia="en-GB"/>
        </w:rPr>
        <w:t xml:space="preserve"> </w:t>
      </w:r>
      <w:r w:rsidR="00321CE4" w:rsidRPr="00886553">
        <w:rPr>
          <w:rFonts w:ascii="Arial" w:eastAsia="Times New Roman" w:hAnsi="Arial" w:cs="Arial"/>
          <w:color w:val="222222"/>
          <w:sz w:val="24"/>
          <w:szCs w:val="24"/>
          <w:lang w:eastAsia="en-GB"/>
        </w:rPr>
        <w:t xml:space="preserve">They should control all operations related to finance, investments, revenues, expenditures, credit deliveries, government and bank loans, equity participations, legal </w:t>
      </w:r>
      <w:r w:rsidR="00964577" w:rsidRPr="00886553">
        <w:rPr>
          <w:rFonts w:ascii="Arial" w:eastAsia="Times New Roman" w:hAnsi="Arial" w:cs="Arial"/>
          <w:color w:val="222222"/>
          <w:sz w:val="24"/>
          <w:szCs w:val="24"/>
          <w:lang w:eastAsia="en-GB"/>
        </w:rPr>
        <w:t>cases,</w:t>
      </w:r>
      <w:r w:rsidR="00321CE4" w:rsidRPr="00886553">
        <w:rPr>
          <w:rFonts w:ascii="Arial" w:eastAsia="Times New Roman" w:hAnsi="Arial" w:cs="Arial"/>
          <w:color w:val="222222"/>
          <w:sz w:val="24"/>
          <w:szCs w:val="24"/>
          <w:lang w:eastAsia="en-GB"/>
        </w:rPr>
        <w:t xml:space="preserve"> and administration.</w:t>
      </w:r>
    </w:p>
    <w:p w14:paraId="343342DB" w14:textId="38A02606" w:rsidR="00D02A9D" w:rsidRPr="00886553" w:rsidRDefault="00D02A9D"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Accountants</w:t>
      </w:r>
      <w:r w:rsidR="00BB2602" w:rsidRPr="00886553">
        <w:rPr>
          <w:rFonts w:ascii="Arial" w:eastAsia="Times New Roman" w:hAnsi="Arial" w:cs="Arial"/>
          <w:color w:val="222222"/>
          <w:sz w:val="24"/>
          <w:szCs w:val="24"/>
          <w:lang w:val="bg-BG" w:eastAsia="en-GB"/>
        </w:rPr>
        <w:t>. They have the commitment to enter each change in the register, bookkeeping work, temporary accounting of operations in the company, preparation of weekly, monthly, six-monthly and annual reports to the management, as well as the overall financial activity of the business.</w:t>
      </w:r>
    </w:p>
    <w:p w14:paraId="0E91142B" w14:textId="466A02B6" w:rsidR="00D02A9D" w:rsidRPr="00886553" w:rsidRDefault="00D02A9D"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Solicitor</w:t>
      </w:r>
      <w:r w:rsidR="00874518" w:rsidRPr="00886553">
        <w:rPr>
          <w:rFonts w:ascii="Arial" w:eastAsia="Times New Roman" w:hAnsi="Arial" w:cs="Arial"/>
          <w:color w:val="222222"/>
          <w:sz w:val="24"/>
          <w:szCs w:val="24"/>
          <w:lang w:val="bg-BG" w:eastAsia="en-GB"/>
        </w:rPr>
        <w:t xml:space="preserve">. </w:t>
      </w:r>
      <w:r w:rsidR="001A6E88" w:rsidRPr="00886553">
        <w:rPr>
          <w:rFonts w:ascii="Arial" w:eastAsia="Times New Roman" w:hAnsi="Arial" w:cs="Arial"/>
          <w:color w:val="222222"/>
          <w:sz w:val="24"/>
          <w:szCs w:val="24"/>
          <w:lang w:val="bg-BG" w:eastAsia="en-GB"/>
        </w:rPr>
        <w:t>It is committed to ensuring the smooth and lawful operation of the company by preparing the necessary contracts in accordance with the laws of the country and protecting the interests of the company and its employees.</w:t>
      </w:r>
    </w:p>
    <w:p w14:paraId="403B353D" w14:textId="60A9A380" w:rsidR="00D02A9D" w:rsidRPr="00886553" w:rsidRDefault="00D02A9D"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Office administrators</w:t>
      </w:r>
      <w:r w:rsidR="008F4E4A" w:rsidRPr="00886553">
        <w:rPr>
          <w:rFonts w:ascii="Arial" w:eastAsia="Times New Roman" w:hAnsi="Arial" w:cs="Arial"/>
          <w:color w:val="222222"/>
          <w:sz w:val="24"/>
          <w:szCs w:val="24"/>
          <w:lang w:val="bg-BG" w:eastAsia="en-GB"/>
        </w:rPr>
        <w:t xml:space="preserve">. </w:t>
      </w:r>
      <w:r w:rsidR="00E0734B" w:rsidRPr="00886553">
        <w:rPr>
          <w:rFonts w:ascii="Arial" w:eastAsia="Times New Roman" w:hAnsi="Arial" w:cs="Arial"/>
          <w:color w:val="222222"/>
          <w:sz w:val="24"/>
          <w:szCs w:val="24"/>
          <w:lang w:val="bg-BG" w:eastAsia="en-GB"/>
        </w:rPr>
        <w:t>They perform all kinds of administrative work related to documents, correspondence, organizing events, transmitting information, working with staff and company affairs.</w:t>
      </w:r>
    </w:p>
    <w:p w14:paraId="0460A1E3" w14:textId="0A2F3372"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4FD555CF" w14:textId="0A1644A7" w:rsidR="001A3AF8" w:rsidRPr="00886553" w:rsidRDefault="001A3AF8" w:rsidP="004300C1">
      <w:pPr>
        <w:shd w:val="clear" w:color="auto" w:fill="FFFFFF"/>
        <w:spacing w:after="0" w:line="360" w:lineRule="auto"/>
        <w:ind w:firstLine="851"/>
        <w:jc w:val="both"/>
        <w:rPr>
          <w:rFonts w:ascii="Arial" w:eastAsia="Times New Roman" w:hAnsi="Arial" w:cs="Arial"/>
          <w:b/>
          <w:bCs/>
          <w:color w:val="222222"/>
          <w:sz w:val="24"/>
          <w:szCs w:val="24"/>
          <w:u w:val="single"/>
          <w:lang w:eastAsia="en-GB"/>
        </w:rPr>
      </w:pPr>
      <w:r w:rsidRPr="00886553">
        <w:rPr>
          <w:rFonts w:ascii="Arial" w:eastAsia="Times New Roman" w:hAnsi="Arial" w:cs="Arial"/>
          <w:b/>
          <w:bCs/>
          <w:color w:val="222222"/>
          <w:sz w:val="24"/>
          <w:szCs w:val="24"/>
          <w:u w:val="single"/>
          <w:lang w:eastAsia="en-GB"/>
        </w:rPr>
        <w:t>CEO Operations</w:t>
      </w:r>
      <w:r w:rsidR="000D5FCE" w:rsidRPr="00886553">
        <w:rPr>
          <w:rFonts w:ascii="Arial" w:eastAsia="Times New Roman" w:hAnsi="Arial" w:cs="Arial"/>
          <w:b/>
          <w:bCs/>
          <w:color w:val="222222"/>
          <w:sz w:val="24"/>
          <w:szCs w:val="24"/>
          <w:u w:val="single"/>
          <w:lang w:val="bg-BG" w:eastAsia="en-GB"/>
        </w:rPr>
        <w:t>.</w:t>
      </w:r>
      <w:r w:rsidR="000D5FCE" w:rsidRPr="00886553">
        <w:rPr>
          <w:rFonts w:ascii="Arial" w:eastAsia="Times New Roman" w:hAnsi="Arial" w:cs="Arial"/>
          <w:color w:val="222222"/>
          <w:sz w:val="24"/>
          <w:szCs w:val="24"/>
          <w:lang w:val="bg-BG" w:eastAsia="en-GB"/>
        </w:rPr>
        <w:t xml:space="preserve"> </w:t>
      </w:r>
      <w:r w:rsidR="000D5FCE" w:rsidRPr="00886553">
        <w:rPr>
          <w:rFonts w:ascii="Arial" w:eastAsia="Times New Roman" w:hAnsi="Arial" w:cs="Arial"/>
          <w:color w:val="222222"/>
          <w:sz w:val="24"/>
          <w:szCs w:val="24"/>
          <w:lang w:eastAsia="en-GB"/>
        </w:rPr>
        <w:t xml:space="preserve">It has the responsibility to take care and work on planning, managing, </w:t>
      </w:r>
      <w:proofErr w:type="gramStart"/>
      <w:r w:rsidR="000D5FCE" w:rsidRPr="00886553">
        <w:rPr>
          <w:rFonts w:ascii="Arial" w:eastAsia="Times New Roman" w:hAnsi="Arial" w:cs="Arial"/>
          <w:color w:val="222222"/>
          <w:sz w:val="24"/>
          <w:szCs w:val="24"/>
          <w:lang w:eastAsia="en-GB"/>
        </w:rPr>
        <w:t>controlling</w:t>
      </w:r>
      <w:proofErr w:type="gramEnd"/>
      <w:r w:rsidR="000D5FCE" w:rsidRPr="00886553">
        <w:rPr>
          <w:rFonts w:ascii="Arial" w:eastAsia="Times New Roman" w:hAnsi="Arial" w:cs="Arial"/>
          <w:color w:val="222222"/>
          <w:sz w:val="24"/>
          <w:szCs w:val="24"/>
          <w:lang w:eastAsia="en-GB"/>
        </w:rPr>
        <w:t xml:space="preserve"> and motivating the entire process in the chain, collaborating with high and middle level managers to ensure smooth communication and synchronization between the individual units.</w:t>
      </w:r>
    </w:p>
    <w:p w14:paraId="0F26F7D5" w14:textId="77777777" w:rsidR="00BD2263" w:rsidRPr="00886553" w:rsidRDefault="00BD2263" w:rsidP="004300C1">
      <w:pPr>
        <w:shd w:val="clear" w:color="auto" w:fill="FFFFFF"/>
        <w:spacing w:after="0" w:line="360" w:lineRule="auto"/>
        <w:ind w:firstLine="851"/>
        <w:jc w:val="both"/>
        <w:rPr>
          <w:rFonts w:ascii="Arial" w:eastAsia="Times New Roman" w:hAnsi="Arial" w:cs="Arial"/>
          <w:b/>
          <w:bCs/>
          <w:color w:val="222222"/>
          <w:sz w:val="24"/>
          <w:szCs w:val="24"/>
          <w:lang w:eastAsia="en-GB"/>
        </w:rPr>
      </w:pPr>
    </w:p>
    <w:p w14:paraId="6F4128F0" w14:textId="5888B224" w:rsidR="001A3AF8" w:rsidRPr="00886553" w:rsidRDefault="00D02A9D" w:rsidP="004300C1">
      <w:pPr>
        <w:shd w:val="clear" w:color="auto" w:fill="FFFFFF"/>
        <w:spacing w:after="0" w:line="360" w:lineRule="auto"/>
        <w:ind w:firstLine="851"/>
        <w:jc w:val="both"/>
        <w:rPr>
          <w:rFonts w:ascii="Arial" w:eastAsia="Times New Roman" w:hAnsi="Arial" w:cs="Arial"/>
          <w:b/>
          <w:bCs/>
          <w:color w:val="222222"/>
          <w:sz w:val="24"/>
          <w:szCs w:val="24"/>
          <w:lang w:eastAsia="en-GB"/>
        </w:rPr>
      </w:pPr>
      <w:r w:rsidRPr="00886553">
        <w:rPr>
          <w:rFonts w:ascii="Arial" w:eastAsia="Times New Roman" w:hAnsi="Arial" w:cs="Arial"/>
          <w:b/>
          <w:bCs/>
          <w:color w:val="222222"/>
          <w:sz w:val="24"/>
          <w:szCs w:val="24"/>
          <w:lang w:eastAsia="en-GB"/>
        </w:rPr>
        <w:lastRenderedPageBreak/>
        <w:t>Bakery manager</w:t>
      </w:r>
      <w:r w:rsidR="00313EAB" w:rsidRPr="00886553">
        <w:rPr>
          <w:rFonts w:ascii="Arial" w:eastAsia="Times New Roman" w:hAnsi="Arial" w:cs="Arial"/>
          <w:color w:val="222222"/>
          <w:sz w:val="24"/>
          <w:szCs w:val="24"/>
          <w:lang w:val="bg-BG" w:eastAsia="en-GB"/>
        </w:rPr>
        <w:t xml:space="preserve"> Monitors the work in the bakery, is responsible for the execution of orders and performs quality control over the production.</w:t>
      </w:r>
    </w:p>
    <w:p w14:paraId="34F1A7BA" w14:textId="4114DCD3" w:rsidR="00D02A9D" w:rsidRPr="00886553" w:rsidRDefault="00D02A9D"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 xml:space="preserve">AM/PM </w:t>
      </w:r>
      <w:r w:rsidR="001A3AF8" w:rsidRPr="00886553">
        <w:rPr>
          <w:rFonts w:ascii="Arial" w:eastAsia="Times New Roman" w:hAnsi="Arial" w:cs="Arial"/>
          <w:b/>
          <w:bCs/>
          <w:i/>
          <w:iCs/>
          <w:color w:val="222222"/>
          <w:sz w:val="24"/>
          <w:szCs w:val="24"/>
          <w:lang w:eastAsia="en-GB"/>
        </w:rPr>
        <w:t>shift team</w:t>
      </w:r>
      <w:r w:rsidRPr="00886553">
        <w:rPr>
          <w:rFonts w:ascii="Arial" w:eastAsia="Times New Roman" w:hAnsi="Arial" w:cs="Arial"/>
          <w:b/>
          <w:bCs/>
          <w:i/>
          <w:iCs/>
          <w:color w:val="222222"/>
          <w:sz w:val="24"/>
          <w:szCs w:val="24"/>
          <w:lang w:eastAsia="en-GB"/>
        </w:rPr>
        <w:t xml:space="preserve"> leader</w:t>
      </w:r>
      <w:r w:rsidR="00E9484C" w:rsidRPr="00886553">
        <w:rPr>
          <w:rFonts w:ascii="Arial" w:eastAsia="Times New Roman" w:hAnsi="Arial" w:cs="Arial"/>
          <w:color w:val="222222"/>
          <w:sz w:val="24"/>
          <w:szCs w:val="24"/>
          <w:lang w:val="bg-BG" w:eastAsia="en-GB"/>
        </w:rPr>
        <w:t>.</w:t>
      </w:r>
      <w:r w:rsidR="00313EAB" w:rsidRPr="00886553">
        <w:rPr>
          <w:rFonts w:ascii="Arial" w:eastAsia="Times New Roman" w:hAnsi="Arial" w:cs="Arial"/>
          <w:color w:val="222222"/>
          <w:sz w:val="24"/>
          <w:szCs w:val="24"/>
          <w:lang w:val="bg-BG" w:eastAsia="en-GB"/>
        </w:rPr>
        <w:t xml:space="preserve"> </w:t>
      </w:r>
      <w:r w:rsidR="00E9484C" w:rsidRPr="00886553">
        <w:rPr>
          <w:rFonts w:ascii="Arial" w:eastAsia="Times New Roman" w:hAnsi="Arial" w:cs="Arial"/>
          <w:color w:val="222222"/>
          <w:sz w:val="24"/>
          <w:szCs w:val="24"/>
          <w:lang w:val="bg-BG" w:eastAsia="en-GB"/>
        </w:rPr>
        <w:t>Undertakes to lead the shift and monitor the work of subordinates. Always, if necessary, to be involved on an equal footing with the other employees of the shift, in order to ensure the smooth operation of the department.</w:t>
      </w:r>
      <w:r w:rsidR="00AB00B3" w:rsidRPr="00886553">
        <w:rPr>
          <w:rFonts w:ascii="Arial" w:eastAsia="Times New Roman" w:hAnsi="Arial" w:cs="Arial"/>
          <w:color w:val="222222"/>
          <w:sz w:val="24"/>
          <w:szCs w:val="24"/>
          <w:lang w:val="bg-BG" w:eastAsia="en-GB"/>
        </w:rPr>
        <w:t xml:space="preserve"> Distributes the shift tasks between the individual units.</w:t>
      </w:r>
    </w:p>
    <w:p w14:paraId="3A840FB4" w14:textId="5BA38277" w:rsidR="00D02A9D" w:rsidRPr="00886553" w:rsidRDefault="00D02A9D"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Dish washers</w:t>
      </w:r>
      <w:r w:rsidR="009B0910" w:rsidRPr="00886553">
        <w:rPr>
          <w:rFonts w:ascii="Arial" w:eastAsia="Times New Roman" w:hAnsi="Arial" w:cs="Arial"/>
          <w:color w:val="222222"/>
          <w:sz w:val="24"/>
          <w:szCs w:val="24"/>
          <w:lang w:eastAsia="en-GB"/>
        </w:rPr>
        <w:t xml:space="preserve"> </w:t>
      </w:r>
      <w:r w:rsidR="00232F5E" w:rsidRPr="00886553">
        <w:rPr>
          <w:rFonts w:ascii="Arial" w:eastAsia="Times New Roman" w:hAnsi="Arial" w:cs="Arial"/>
          <w:color w:val="222222"/>
          <w:sz w:val="24"/>
          <w:szCs w:val="24"/>
          <w:lang w:eastAsia="en-GB"/>
        </w:rPr>
        <w:t xml:space="preserve">are responsible for constantly having </w:t>
      </w:r>
      <w:proofErr w:type="gramStart"/>
      <w:r w:rsidR="00232F5E" w:rsidRPr="00886553">
        <w:rPr>
          <w:rFonts w:ascii="Arial" w:eastAsia="Times New Roman" w:hAnsi="Arial" w:cs="Arial"/>
          <w:color w:val="222222"/>
          <w:sz w:val="24"/>
          <w:szCs w:val="24"/>
          <w:lang w:eastAsia="en-GB"/>
        </w:rPr>
        <w:t>a sufficient number of</w:t>
      </w:r>
      <w:proofErr w:type="gramEnd"/>
      <w:r w:rsidR="00232F5E" w:rsidRPr="00886553">
        <w:rPr>
          <w:rFonts w:ascii="Arial" w:eastAsia="Times New Roman" w:hAnsi="Arial" w:cs="Arial"/>
          <w:color w:val="222222"/>
          <w:sz w:val="24"/>
          <w:szCs w:val="24"/>
          <w:lang w:eastAsia="en-GB"/>
        </w:rPr>
        <w:t xml:space="preserve"> dishes, well washed and cleaned, for the utensils to be polished and arranged in their places, to take care of the stocks. If there is a broken or missing item, report it in a timely manner so that there is no shortage of utensils.</w:t>
      </w:r>
    </w:p>
    <w:p w14:paraId="38BD588E" w14:textId="6D702776"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Main baker</w:t>
      </w:r>
      <w:r w:rsidR="00232F5E" w:rsidRPr="00886553">
        <w:rPr>
          <w:rFonts w:ascii="Arial" w:eastAsia="Times New Roman" w:hAnsi="Arial" w:cs="Arial"/>
          <w:color w:val="222222"/>
          <w:sz w:val="24"/>
          <w:szCs w:val="24"/>
          <w:lang w:val="bg-BG" w:eastAsia="en-GB"/>
        </w:rPr>
        <w:t xml:space="preserve"> </w:t>
      </w:r>
      <w:r w:rsidR="0027545D" w:rsidRPr="00886553">
        <w:rPr>
          <w:rFonts w:ascii="Arial" w:eastAsia="Times New Roman" w:hAnsi="Arial" w:cs="Arial"/>
          <w:color w:val="222222"/>
          <w:sz w:val="24"/>
          <w:szCs w:val="24"/>
          <w:lang w:val="bg-BG" w:eastAsia="en-GB"/>
        </w:rPr>
        <w:t xml:space="preserve">has the responsibility to implement the original recipe and each time to produce products that meet the quality standard, </w:t>
      </w:r>
      <w:proofErr w:type="gramStart"/>
      <w:r w:rsidR="0027545D" w:rsidRPr="00886553">
        <w:rPr>
          <w:rFonts w:ascii="Arial" w:eastAsia="Times New Roman" w:hAnsi="Arial" w:cs="Arial"/>
          <w:color w:val="222222"/>
          <w:sz w:val="24"/>
          <w:szCs w:val="24"/>
          <w:lang w:val="bg-BG" w:eastAsia="en-GB"/>
        </w:rPr>
        <w:t>taking into account</w:t>
      </w:r>
      <w:proofErr w:type="gramEnd"/>
      <w:r w:rsidR="0027545D" w:rsidRPr="00886553">
        <w:rPr>
          <w:rFonts w:ascii="Arial" w:eastAsia="Times New Roman" w:hAnsi="Arial" w:cs="Arial"/>
          <w:color w:val="222222"/>
          <w:sz w:val="24"/>
          <w:szCs w:val="24"/>
          <w:lang w:val="bg-BG" w:eastAsia="en-GB"/>
        </w:rPr>
        <w:t xml:space="preserve"> the ingredients, type, size, taste, degree of heat treatment and others.</w:t>
      </w:r>
    </w:p>
    <w:p w14:paraId="05327A1A" w14:textId="3AA102AA"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Secondary bakers</w:t>
      </w:r>
      <w:r w:rsidR="00AA7D4B" w:rsidRPr="00886553">
        <w:rPr>
          <w:rFonts w:ascii="Arial" w:eastAsia="Times New Roman" w:hAnsi="Arial" w:cs="Arial"/>
          <w:color w:val="222222"/>
          <w:sz w:val="24"/>
          <w:szCs w:val="24"/>
          <w:lang w:val="bg-BG" w:eastAsia="en-GB"/>
        </w:rPr>
        <w:t xml:space="preserve"> are supportive of the main baker, have a commitment to prepare the preforms, to process the raw materials and ingredients, to take care of the workplace and to monitor the preparation process for the preparation of donuts.</w:t>
      </w:r>
    </w:p>
    <w:p w14:paraId="0C683CA2" w14:textId="77777777" w:rsidR="00BD2263" w:rsidRPr="00886553" w:rsidRDefault="00BD2263" w:rsidP="004300C1">
      <w:pPr>
        <w:shd w:val="clear" w:color="auto" w:fill="FFFFFF"/>
        <w:spacing w:after="0" w:line="360" w:lineRule="auto"/>
        <w:ind w:firstLine="851"/>
        <w:jc w:val="both"/>
        <w:rPr>
          <w:rFonts w:ascii="Arial" w:eastAsia="Times New Roman" w:hAnsi="Arial" w:cs="Arial"/>
          <w:b/>
          <w:bCs/>
          <w:color w:val="222222"/>
          <w:sz w:val="24"/>
          <w:szCs w:val="24"/>
          <w:lang w:eastAsia="en-GB"/>
        </w:rPr>
      </w:pPr>
    </w:p>
    <w:p w14:paraId="0D68E14A" w14:textId="64FE574E" w:rsidR="001A3AF8" w:rsidRPr="00886553" w:rsidRDefault="001A3AF8" w:rsidP="004300C1">
      <w:pPr>
        <w:shd w:val="clear" w:color="auto" w:fill="FFFFFF"/>
        <w:spacing w:after="0" w:line="360" w:lineRule="auto"/>
        <w:ind w:firstLine="851"/>
        <w:jc w:val="both"/>
        <w:rPr>
          <w:rFonts w:ascii="Arial" w:eastAsia="Times New Roman" w:hAnsi="Arial" w:cs="Arial"/>
          <w:b/>
          <w:bCs/>
          <w:color w:val="222222"/>
          <w:sz w:val="24"/>
          <w:szCs w:val="24"/>
          <w:lang w:val="bg-BG" w:eastAsia="en-GB"/>
        </w:rPr>
      </w:pPr>
      <w:r w:rsidRPr="00886553">
        <w:rPr>
          <w:rFonts w:ascii="Arial" w:eastAsia="Times New Roman" w:hAnsi="Arial" w:cs="Arial"/>
          <w:b/>
          <w:bCs/>
          <w:color w:val="222222"/>
          <w:sz w:val="24"/>
          <w:szCs w:val="24"/>
          <w:lang w:eastAsia="en-GB"/>
        </w:rPr>
        <w:t>Service managers</w:t>
      </w:r>
      <w:r w:rsidR="00753A99" w:rsidRPr="00886553">
        <w:rPr>
          <w:rFonts w:ascii="Arial" w:eastAsia="Times New Roman" w:hAnsi="Arial" w:cs="Arial"/>
          <w:b/>
          <w:bCs/>
          <w:color w:val="222222"/>
          <w:sz w:val="24"/>
          <w:szCs w:val="24"/>
          <w:lang w:val="bg-BG" w:eastAsia="en-GB"/>
        </w:rPr>
        <w:t xml:space="preserve"> </w:t>
      </w:r>
      <w:r w:rsidR="00753A99" w:rsidRPr="00886553">
        <w:rPr>
          <w:rFonts w:ascii="Arial" w:eastAsia="Times New Roman" w:hAnsi="Arial" w:cs="Arial"/>
          <w:color w:val="222222"/>
          <w:sz w:val="24"/>
          <w:szCs w:val="24"/>
          <w:lang w:val="bg-BG" w:eastAsia="en-GB"/>
        </w:rPr>
        <w:t xml:space="preserve">usually stay in the hall with clients and monitor the customer service, monitor the observance of the company's rules, </w:t>
      </w:r>
      <w:r w:rsidR="00753A99" w:rsidRPr="00886553">
        <w:rPr>
          <w:rFonts w:ascii="Arial" w:eastAsia="Times New Roman" w:hAnsi="Arial" w:cs="Arial"/>
          <w:color w:val="222222"/>
          <w:sz w:val="24"/>
          <w:szCs w:val="24"/>
          <w:lang w:eastAsia="en-GB"/>
        </w:rPr>
        <w:t xml:space="preserve">supervise, </w:t>
      </w:r>
      <w:proofErr w:type="gramStart"/>
      <w:r w:rsidR="00753A99" w:rsidRPr="00886553">
        <w:rPr>
          <w:rFonts w:ascii="Arial" w:eastAsia="Times New Roman" w:hAnsi="Arial" w:cs="Arial"/>
          <w:color w:val="222222"/>
          <w:sz w:val="24"/>
          <w:szCs w:val="24"/>
          <w:lang w:eastAsia="en-GB"/>
        </w:rPr>
        <w:t>motivate</w:t>
      </w:r>
      <w:proofErr w:type="gramEnd"/>
      <w:r w:rsidR="00753A99" w:rsidRPr="00886553">
        <w:rPr>
          <w:rFonts w:ascii="Arial" w:eastAsia="Times New Roman" w:hAnsi="Arial" w:cs="Arial"/>
          <w:color w:val="222222"/>
          <w:sz w:val="24"/>
          <w:szCs w:val="24"/>
          <w:lang w:val="bg-BG" w:eastAsia="en-GB"/>
        </w:rPr>
        <w:t xml:space="preserve"> and manage their team.</w:t>
      </w:r>
      <w:r w:rsidR="004F6D98" w:rsidRPr="00886553">
        <w:rPr>
          <w:rFonts w:ascii="Arial" w:eastAsia="Times New Roman" w:hAnsi="Arial" w:cs="Arial"/>
          <w:color w:val="222222"/>
          <w:sz w:val="24"/>
          <w:szCs w:val="24"/>
          <w:lang w:val="bg-BG" w:eastAsia="en-GB"/>
        </w:rPr>
        <w:t xml:space="preserve"> </w:t>
      </w:r>
      <w:r w:rsidR="004F6D98" w:rsidRPr="00886553">
        <w:rPr>
          <w:rFonts w:ascii="Arial" w:eastAsia="Times New Roman" w:hAnsi="Arial" w:cs="Arial"/>
          <w:color w:val="222222"/>
          <w:sz w:val="24"/>
          <w:szCs w:val="24"/>
          <w:lang w:eastAsia="en-GB"/>
        </w:rPr>
        <w:t xml:space="preserve">They </w:t>
      </w:r>
      <w:r w:rsidR="004F6D98" w:rsidRPr="00886553">
        <w:rPr>
          <w:rFonts w:ascii="Arial" w:eastAsia="Times New Roman" w:hAnsi="Arial" w:cs="Arial"/>
          <w:color w:val="222222"/>
          <w:sz w:val="24"/>
          <w:szCs w:val="24"/>
          <w:lang w:val="bg-BG" w:eastAsia="en-GB"/>
        </w:rPr>
        <w:t>are</w:t>
      </w:r>
      <w:r w:rsidR="004F6D98" w:rsidRPr="00886553">
        <w:rPr>
          <w:rFonts w:ascii="Arial" w:eastAsia="Times New Roman" w:hAnsi="Arial" w:cs="Arial"/>
          <w:color w:val="222222"/>
          <w:sz w:val="24"/>
          <w:szCs w:val="24"/>
          <w:lang w:eastAsia="en-GB"/>
        </w:rPr>
        <w:t xml:space="preserve"> also</w:t>
      </w:r>
      <w:r w:rsidR="004F6D98" w:rsidRPr="00886553">
        <w:rPr>
          <w:rFonts w:ascii="Arial" w:eastAsia="Times New Roman" w:hAnsi="Arial" w:cs="Arial"/>
          <w:color w:val="222222"/>
          <w:sz w:val="24"/>
          <w:szCs w:val="24"/>
          <w:lang w:val="bg-BG" w:eastAsia="en-GB"/>
        </w:rPr>
        <w:t xml:space="preserve"> responsible for allocating team shifts.</w:t>
      </w:r>
    </w:p>
    <w:p w14:paraId="0A5D8990" w14:textId="28F68689" w:rsidR="007F62DE"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b/>
          <w:bCs/>
          <w:i/>
          <w:iCs/>
          <w:color w:val="222222"/>
          <w:sz w:val="24"/>
          <w:szCs w:val="24"/>
          <w:lang w:eastAsia="en-GB"/>
        </w:rPr>
        <w:t>AM/PM shift team leader</w:t>
      </w:r>
      <w:r w:rsidR="00FB2B34" w:rsidRPr="00886553">
        <w:rPr>
          <w:rFonts w:ascii="Arial" w:eastAsia="Times New Roman" w:hAnsi="Arial" w:cs="Arial"/>
          <w:color w:val="222222"/>
          <w:sz w:val="24"/>
          <w:szCs w:val="24"/>
          <w:lang w:val="bg-BG" w:eastAsia="en-GB"/>
        </w:rPr>
        <w:t xml:space="preserve"> monitors the implementation of all posts from the respective shift, is responsible for the level of work and management of the shift. There is a commitment to prepare reports for the more prepared level managers so that there can be a strong connection between the levels.</w:t>
      </w:r>
    </w:p>
    <w:p w14:paraId="2E9C61A5" w14:textId="6CA0E9A8"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Cleaners</w:t>
      </w:r>
      <w:r w:rsidR="00FB2B34" w:rsidRPr="00886553">
        <w:rPr>
          <w:rFonts w:ascii="Arial" w:eastAsia="Times New Roman" w:hAnsi="Arial" w:cs="Arial"/>
          <w:color w:val="222222"/>
          <w:sz w:val="24"/>
          <w:szCs w:val="24"/>
          <w:lang w:val="bg-BG" w:eastAsia="en-GB"/>
        </w:rPr>
        <w:t xml:space="preserve"> </w:t>
      </w:r>
      <w:r w:rsidR="00E26D68" w:rsidRPr="00886553">
        <w:rPr>
          <w:rFonts w:ascii="Arial" w:eastAsia="Times New Roman" w:hAnsi="Arial" w:cs="Arial"/>
          <w:color w:val="222222"/>
          <w:sz w:val="24"/>
          <w:szCs w:val="24"/>
          <w:lang w:val="bg-BG" w:eastAsia="en-GB"/>
        </w:rPr>
        <w:t xml:space="preserve">are responsible for the impeccable cleanliness both in the customer's hall and in the kitchen and service rooms. Businesses offer food to their customers and especially in the context of global virus infection it is very important that this department takes care of disinfection and cleanliness of the entire site, whereas it should do </w:t>
      </w:r>
      <w:r w:rsidR="00D870AB" w:rsidRPr="00886553">
        <w:rPr>
          <w:rFonts w:ascii="Arial" w:eastAsia="Times New Roman" w:hAnsi="Arial" w:cs="Arial"/>
          <w:color w:val="222222"/>
          <w:sz w:val="24"/>
          <w:szCs w:val="24"/>
          <w:lang w:eastAsia="en-GB"/>
        </w:rPr>
        <w:t>their</w:t>
      </w:r>
      <w:r w:rsidR="00E26D68" w:rsidRPr="00886553">
        <w:rPr>
          <w:rFonts w:ascii="Arial" w:eastAsia="Times New Roman" w:hAnsi="Arial" w:cs="Arial"/>
          <w:color w:val="222222"/>
          <w:sz w:val="24"/>
          <w:szCs w:val="24"/>
          <w:lang w:val="bg-BG" w:eastAsia="en-GB"/>
        </w:rPr>
        <w:t xml:space="preserve"> job without interfering with the team of workers. , nor to bother customers in the hall.</w:t>
      </w:r>
    </w:p>
    <w:p w14:paraId="5F3C3610" w14:textId="756B50B2"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Waiters</w:t>
      </w:r>
      <w:r w:rsidR="00D0185E" w:rsidRPr="00886553">
        <w:rPr>
          <w:rFonts w:ascii="Arial" w:eastAsia="Times New Roman" w:hAnsi="Arial" w:cs="Arial"/>
          <w:color w:val="222222"/>
          <w:sz w:val="24"/>
          <w:szCs w:val="24"/>
          <w:lang w:eastAsia="en-GB"/>
        </w:rPr>
        <w:t xml:space="preserve"> </w:t>
      </w:r>
      <w:r w:rsidR="005C4110" w:rsidRPr="00886553">
        <w:rPr>
          <w:rFonts w:ascii="Arial" w:eastAsia="Times New Roman" w:hAnsi="Arial" w:cs="Arial"/>
          <w:color w:val="222222"/>
          <w:sz w:val="24"/>
          <w:szCs w:val="24"/>
          <w:lang w:eastAsia="en-GB"/>
        </w:rPr>
        <w:t xml:space="preserve">are the face of our company, that of the people who greet </w:t>
      </w:r>
      <w:proofErr w:type="gramStart"/>
      <w:r w:rsidR="005C4110" w:rsidRPr="00886553">
        <w:rPr>
          <w:rFonts w:ascii="Arial" w:eastAsia="Times New Roman" w:hAnsi="Arial" w:cs="Arial"/>
          <w:color w:val="222222"/>
          <w:sz w:val="24"/>
          <w:szCs w:val="24"/>
          <w:lang w:eastAsia="en-GB"/>
        </w:rPr>
        <w:t>customers</w:t>
      </w:r>
      <w:proofErr w:type="gramEnd"/>
      <w:r w:rsidR="005C4110" w:rsidRPr="00886553">
        <w:rPr>
          <w:rFonts w:ascii="Arial" w:eastAsia="Times New Roman" w:hAnsi="Arial" w:cs="Arial"/>
          <w:color w:val="222222"/>
          <w:sz w:val="24"/>
          <w:szCs w:val="24"/>
          <w:lang w:eastAsia="en-GB"/>
        </w:rPr>
        <w:t xml:space="preserve"> and they are the ones who leave the main impression of the customer on our business. Therefore, the company has a commitment to conduct quality training in customer service, and then to strictly monitor the implementation of these tasks, the goal is to </w:t>
      </w:r>
      <w:r w:rsidR="005C4110" w:rsidRPr="00886553">
        <w:rPr>
          <w:rFonts w:ascii="Arial" w:eastAsia="Times New Roman" w:hAnsi="Arial" w:cs="Arial"/>
          <w:color w:val="222222"/>
          <w:sz w:val="24"/>
          <w:szCs w:val="24"/>
          <w:lang w:eastAsia="en-GB"/>
        </w:rPr>
        <w:lastRenderedPageBreak/>
        <w:t>make the client feel special and cared for, but without being intrusive. Diligent appearance is the number one priority.</w:t>
      </w:r>
    </w:p>
    <w:p w14:paraId="16E24E75" w14:textId="4CC39E75"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b/>
          <w:bCs/>
          <w:i/>
          <w:iCs/>
          <w:color w:val="222222"/>
          <w:sz w:val="24"/>
          <w:szCs w:val="24"/>
          <w:lang w:eastAsia="en-GB"/>
        </w:rPr>
        <w:t>Barm</w:t>
      </w:r>
      <w:r w:rsidR="0066467E" w:rsidRPr="00886553">
        <w:rPr>
          <w:rFonts w:ascii="Arial" w:eastAsia="Times New Roman" w:hAnsi="Arial" w:cs="Arial"/>
          <w:b/>
          <w:bCs/>
          <w:i/>
          <w:iCs/>
          <w:color w:val="222222"/>
          <w:sz w:val="24"/>
          <w:szCs w:val="24"/>
          <w:lang w:eastAsia="en-GB"/>
        </w:rPr>
        <w:t>a</w:t>
      </w:r>
      <w:r w:rsidRPr="00886553">
        <w:rPr>
          <w:rFonts w:ascii="Arial" w:eastAsia="Times New Roman" w:hAnsi="Arial" w:cs="Arial"/>
          <w:b/>
          <w:bCs/>
          <w:i/>
          <w:iCs/>
          <w:color w:val="222222"/>
          <w:sz w:val="24"/>
          <w:szCs w:val="24"/>
          <w:lang w:eastAsia="en-GB"/>
        </w:rPr>
        <w:t>n</w:t>
      </w:r>
      <w:r w:rsidR="0066467E" w:rsidRPr="00886553">
        <w:rPr>
          <w:rFonts w:ascii="Arial" w:eastAsia="Times New Roman" w:hAnsi="Arial" w:cs="Arial"/>
          <w:color w:val="222222"/>
          <w:sz w:val="24"/>
          <w:szCs w:val="24"/>
          <w:lang w:val="bg-BG" w:eastAsia="en-GB"/>
        </w:rPr>
        <w:t xml:space="preserve"> </w:t>
      </w:r>
      <w:r w:rsidR="0066467E" w:rsidRPr="00886553">
        <w:rPr>
          <w:rFonts w:ascii="Arial" w:eastAsia="Times New Roman" w:hAnsi="Arial" w:cs="Arial"/>
          <w:color w:val="222222"/>
          <w:sz w:val="24"/>
          <w:szCs w:val="24"/>
          <w:lang w:eastAsia="en-GB"/>
        </w:rPr>
        <w:t>prepares hot and cold drinks, takes out soft drinks and water, his main skills are related to making coffee, tea and cappuccino and weaving donuts coming out of the kitchen. Precision is required and an equally good plate every time.</w:t>
      </w:r>
    </w:p>
    <w:p w14:paraId="3FA89173" w14:textId="0BB13962"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28F329FD" w14:textId="397F65B2" w:rsidR="00A53716" w:rsidRPr="00886553" w:rsidRDefault="00A53716"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color w:val="222222"/>
          <w:sz w:val="24"/>
          <w:szCs w:val="24"/>
          <w:lang w:eastAsia="en-GB"/>
        </w:rPr>
        <w:t>Supplier manager</w:t>
      </w:r>
      <w:r w:rsidRPr="00886553">
        <w:rPr>
          <w:rFonts w:ascii="Arial" w:eastAsia="Times New Roman" w:hAnsi="Arial" w:cs="Arial"/>
          <w:color w:val="222222"/>
          <w:sz w:val="24"/>
          <w:szCs w:val="24"/>
          <w:lang w:eastAsia="en-GB"/>
        </w:rPr>
        <w:t xml:space="preserve"> is the person</w:t>
      </w:r>
      <w:r w:rsidR="00331B1F" w:rsidRPr="00886553">
        <w:rPr>
          <w:rFonts w:ascii="Arial" w:eastAsia="Times New Roman" w:hAnsi="Arial" w:cs="Arial"/>
          <w:color w:val="222222"/>
          <w:sz w:val="24"/>
          <w:szCs w:val="24"/>
          <w:lang w:val="bg-BG" w:eastAsia="en-GB"/>
        </w:rPr>
        <w:t xml:space="preserve"> </w:t>
      </w:r>
      <w:proofErr w:type="gramStart"/>
      <w:r w:rsidR="00331B1F" w:rsidRPr="00886553">
        <w:rPr>
          <w:rFonts w:ascii="Arial" w:eastAsia="Times New Roman" w:hAnsi="Arial" w:cs="Arial"/>
          <w:color w:val="222222"/>
          <w:sz w:val="24"/>
          <w:szCs w:val="24"/>
          <w:lang w:val="bg-BG" w:eastAsia="en-GB"/>
        </w:rPr>
        <w:t>which</w:t>
      </w:r>
      <w:proofErr w:type="gramEnd"/>
      <w:r w:rsidR="00331B1F" w:rsidRPr="00886553">
        <w:rPr>
          <w:rFonts w:ascii="Arial" w:eastAsia="Times New Roman" w:hAnsi="Arial" w:cs="Arial"/>
          <w:color w:val="222222"/>
          <w:sz w:val="24"/>
          <w:szCs w:val="24"/>
          <w:lang w:val="bg-BG" w:eastAsia="en-GB"/>
        </w:rPr>
        <w:t xml:space="preserve"> manages the supply of goods and materials, equipment, appliances and interior.</w:t>
      </w:r>
    </w:p>
    <w:p w14:paraId="06B71A2E" w14:textId="3E8780C0"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Warehouse assistant</w:t>
      </w:r>
      <w:r w:rsidR="006F0312" w:rsidRPr="00886553">
        <w:rPr>
          <w:rFonts w:ascii="Arial" w:eastAsia="Times New Roman" w:hAnsi="Arial" w:cs="Arial"/>
          <w:b/>
          <w:bCs/>
          <w:color w:val="222222"/>
          <w:sz w:val="24"/>
          <w:szCs w:val="24"/>
          <w:lang w:val="bg-BG" w:eastAsia="en-GB"/>
        </w:rPr>
        <w:t xml:space="preserve"> </w:t>
      </w:r>
      <w:r w:rsidR="006F0312" w:rsidRPr="00886553">
        <w:rPr>
          <w:rFonts w:ascii="Arial" w:eastAsia="Times New Roman" w:hAnsi="Arial" w:cs="Arial"/>
          <w:color w:val="222222"/>
          <w:sz w:val="24"/>
          <w:szCs w:val="24"/>
          <w:lang w:val="bg-BG" w:eastAsia="en-GB"/>
        </w:rPr>
        <w:t xml:space="preserve">monitors stocks, makes inventories, records </w:t>
      </w:r>
      <w:proofErr w:type="gramStart"/>
      <w:r w:rsidR="006F0312" w:rsidRPr="00886553">
        <w:rPr>
          <w:rFonts w:ascii="Arial" w:eastAsia="Times New Roman" w:hAnsi="Arial" w:cs="Arial"/>
          <w:color w:val="222222"/>
          <w:sz w:val="24"/>
          <w:szCs w:val="24"/>
          <w:lang w:val="bg-BG" w:eastAsia="en-GB"/>
        </w:rPr>
        <w:t>deliveries</w:t>
      </w:r>
      <w:proofErr w:type="gramEnd"/>
      <w:r w:rsidR="006F0312" w:rsidRPr="00886553">
        <w:rPr>
          <w:rFonts w:ascii="Arial" w:eastAsia="Times New Roman" w:hAnsi="Arial" w:cs="Arial"/>
          <w:color w:val="222222"/>
          <w:sz w:val="24"/>
          <w:szCs w:val="24"/>
          <w:lang w:val="bg-BG" w:eastAsia="en-GB"/>
        </w:rPr>
        <w:t xml:space="preserve"> and imports materials into production. He is responsible for the order in the warehouse, the removal by the method "first incoming - first outgoing" so that there is no stock accumulation and expiration dates, so as not to lead to scrapping of raw materials and others. There is a commitment that the warehouse is arranged at any time so that the desired item can be found at any time.</w:t>
      </w:r>
    </w:p>
    <w:p w14:paraId="33BA49F5" w14:textId="30680198" w:rsidR="001A3AF8" w:rsidRPr="00886553" w:rsidRDefault="001A3AF8"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 xml:space="preserve">Italian </w:t>
      </w:r>
      <w:r w:rsidR="00470CCC" w:rsidRPr="00886553">
        <w:rPr>
          <w:rFonts w:ascii="Arial" w:eastAsia="Times New Roman" w:hAnsi="Arial" w:cs="Arial"/>
          <w:b/>
          <w:bCs/>
          <w:i/>
          <w:iCs/>
          <w:color w:val="222222"/>
          <w:sz w:val="24"/>
          <w:szCs w:val="24"/>
          <w:lang w:eastAsia="en-GB"/>
        </w:rPr>
        <w:t>supplier’s assistant</w:t>
      </w:r>
      <w:r w:rsidR="00986034" w:rsidRPr="00886553">
        <w:rPr>
          <w:rFonts w:ascii="Arial" w:eastAsia="Times New Roman" w:hAnsi="Arial" w:cs="Arial"/>
          <w:color w:val="222222"/>
          <w:sz w:val="24"/>
          <w:szCs w:val="24"/>
          <w:lang w:eastAsia="en-GB"/>
        </w:rPr>
        <w:t xml:space="preserve"> </w:t>
      </w:r>
      <w:r w:rsidR="00665FC9" w:rsidRPr="00886553">
        <w:rPr>
          <w:rFonts w:ascii="Arial" w:eastAsia="Times New Roman" w:hAnsi="Arial" w:cs="Arial"/>
          <w:color w:val="222222"/>
          <w:sz w:val="24"/>
          <w:szCs w:val="24"/>
          <w:lang w:eastAsia="en-GB"/>
        </w:rPr>
        <w:t>mainly takes care of the deliveries of different varieties of coffee from Milan and Turin, Italy, is engaged in organizing transport and tracking the trouble-free transportation of shipments, and then checks their quality upon arrival.</w:t>
      </w:r>
    </w:p>
    <w:p w14:paraId="408C0258" w14:textId="1A390615" w:rsidR="00470CCC" w:rsidRPr="00886553" w:rsidRDefault="00470CCC" w:rsidP="004300C1">
      <w:pPr>
        <w:shd w:val="clear" w:color="auto" w:fill="FFFFFF"/>
        <w:spacing w:after="0" w:line="360" w:lineRule="auto"/>
        <w:ind w:firstLine="851"/>
        <w:jc w:val="both"/>
        <w:rPr>
          <w:rFonts w:ascii="Arial" w:eastAsia="Times New Roman" w:hAnsi="Arial" w:cs="Arial"/>
          <w:color w:val="222222"/>
          <w:sz w:val="24"/>
          <w:szCs w:val="24"/>
          <w:lang w:val="bg-BG" w:eastAsia="en-GB"/>
        </w:rPr>
      </w:pPr>
      <w:r w:rsidRPr="00886553">
        <w:rPr>
          <w:rFonts w:ascii="Arial" w:eastAsia="Times New Roman" w:hAnsi="Arial" w:cs="Arial"/>
          <w:b/>
          <w:bCs/>
          <w:i/>
          <w:iCs/>
          <w:color w:val="222222"/>
          <w:sz w:val="24"/>
          <w:szCs w:val="24"/>
          <w:lang w:eastAsia="en-GB"/>
        </w:rPr>
        <w:t>Belgian supplier’s assistant</w:t>
      </w:r>
      <w:r w:rsidR="00B21264" w:rsidRPr="00886553">
        <w:rPr>
          <w:rFonts w:ascii="Arial" w:eastAsia="Times New Roman" w:hAnsi="Arial" w:cs="Arial"/>
          <w:color w:val="222222"/>
          <w:sz w:val="24"/>
          <w:szCs w:val="24"/>
          <w:lang w:val="bg-BG" w:eastAsia="en-GB"/>
        </w:rPr>
        <w:t xml:space="preserve"> mainly takes care of the supply of all kinds of organic ingredients for making donuts from organic farms in Brussels and Antwerp, Belgium, is engaged in the activities of organizing transport and tracking the smooth transportation of shipments, and then checks their quality upon arrival.</w:t>
      </w:r>
    </w:p>
    <w:p w14:paraId="1FA9257F" w14:textId="0D9C3253" w:rsidR="0039770C" w:rsidRPr="00886553" w:rsidRDefault="0039770C"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3C435100" w14:textId="77777777" w:rsidR="004226E9" w:rsidRPr="00886553" w:rsidRDefault="004226E9"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4FD01BD9" w14:textId="77777777" w:rsidR="0039770C" w:rsidRPr="00886553" w:rsidRDefault="0039770C"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70D98651" w14:textId="4FCE7EFC" w:rsidR="008169AB" w:rsidRPr="00886553" w:rsidRDefault="008169AB" w:rsidP="004300C1">
      <w:pPr>
        <w:pStyle w:val="Heading1"/>
        <w:spacing w:before="0" w:line="360" w:lineRule="auto"/>
        <w:rPr>
          <w:rFonts w:ascii="Arial" w:eastAsia="Times New Roman" w:hAnsi="Arial" w:cs="Arial"/>
          <w:b/>
          <w:bCs/>
          <w:i/>
          <w:iCs/>
          <w:sz w:val="36"/>
          <w:szCs w:val="36"/>
          <w:u w:val="single"/>
          <w:lang w:eastAsia="en-GB"/>
        </w:rPr>
      </w:pPr>
      <w:bookmarkStart w:id="13" w:name="_Toc68351904"/>
      <w:r w:rsidRPr="00886553">
        <w:rPr>
          <w:rFonts w:ascii="Arial" w:eastAsia="Times New Roman" w:hAnsi="Arial" w:cs="Arial"/>
          <w:b/>
          <w:bCs/>
          <w:i/>
          <w:iCs/>
          <w:sz w:val="36"/>
          <w:szCs w:val="36"/>
          <w:u w:val="single"/>
          <w:lang w:eastAsia="en-GB"/>
        </w:rPr>
        <w:t>Operations</w:t>
      </w:r>
      <w:bookmarkEnd w:id="13"/>
    </w:p>
    <w:p w14:paraId="7ECCC599" w14:textId="77777777" w:rsidR="0039770C" w:rsidRPr="00886553" w:rsidRDefault="0039770C" w:rsidP="004300C1">
      <w:pPr>
        <w:shd w:val="clear" w:color="auto" w:fill="FFFFFF"/>
        <w:spacing w:after="0" w:line="360" w:lineRule="auto"/>
        <w:ind w:firstLine="851"/>
        <w:jc w:val="both"/>
        <w:rPr>
          <w:rFonts w:ascii="Arial" w:eastAsia="Times New Roman" w:hAnsi="Arial" w:cs="Arial"/>
          <w:color w:val="222222"/>
          <w:lang w:eastAsia="en-GB"/>
        </w:rPr>
      </w:pPr>
    </w:p>
    <w:p w14:paraId="22F27234" w14:textId="76F65488" w:rsidR="008169AB" w:rsidRPr="00886553" w:rsidRDefault="002E344D" w:rsidP="004300C1">
      <w:pPr>
        <w:pStyle w:val="Heading2"/>
        <w:spacing w:before="0" w:line="360" w:lineRule="auto"/>
        <w:rPr>
          <w:rFonts w:ascii="Arial" w:eastAsia="Times New Roman" w:hAnsi="Arial" w:cs="Arial"/>
          <w:b/>
          <w:bCs/>
          <w:sz w:val="32"/>
          <w:szCs w:val="32"/>
          <w:lang w:eastAsia="en-GB"/>
        </w:rPr>
      </w:pPr>
      <w:bookmarkStart w:id="14" w:name="_Toc68351905"/>
      <w:r w:rsidRPr="00886553">
        <w:rPr>
          <w:rFonts w:ascii="Arial" w:eastAsia="Times New Roman" w:hAnsi="Arial" w:cs="Arial"/>
          <w:b/>
          <w:bCs/>
          <w:sz w:val="32"/>
          <w:szCs w:val="32"/>
          <w:lang w:eastAsia="en-GB"/>
        </w:rPr>
        <w:t>Stage of Development Section</w:t>
      </w:r>
      <w:bookmarkEnd w:id="14"/>
      <w:r w:rsidR="00280A75" w:rsidRPr="00886553">
        <w:rPr>
          <w:rFonts w:ascii="Arial" w:eastAsia="Times New Roman" w:hAnsi="Arial" w:cs="Arial"/>
          <w:b/>
          <w:bCs/>
          <w:sz w:val="32"/>
          <w:szCs w:val="32"/>
          <w:lang w:eastAsia="en-GB"/>
        </w:rPr>
        <w:t xml:space="preserve"> </w:t>
      </w:r>
    </w:p>
    <w:p w14:paraId="78582A22" w14:textId="77777777" w:rsidR="00886553" w:rsidRPr="00886553" w:rsidRDefault="00886553" w:rsidP="004300C1">
      <w:pPr>
        <w:shd w:val="clear" w:color="auto" w:fill="FFFFFF"/>
        <w:spacing w:after="0" w:line="360" w:lineRule="auto"/>
        <w:ind w:firstLine="851"/>
        <w:jc w:val="both"/>
        <w:rPr>
          <w:rFonts w:ascii="Arial" w:eastAsia="Times New Roman" w:hAnsi="Arial" w:cs="Arial"/>
          <w:color w:val="222222"/>
          <w:lang w:eastAsia="en-GB"/>
        </w:rPr>
      </w:pPr>
    </w:p>
    <w:p w14:paraId="1068FBE3" w14:textId="76DEA094" w:rsidR="004D57A2" w:rsidRPr="00886553" w:rsidRDefault="004D57A2" w:rsidP="00886553">
      <w:pPr>
        <w:rPr>
          <w:rFonts w:ascii="Arial" w:hAnsi="Arial" w:cs="Arial"/>
          <w:b/>
          <w:bCs/>
          <w:sz w:val="24"/>
          <w:szCs w:val="24"/>
          <w:lang w:eastAsia="en-GB"/>
        </w:rPr>
      </w:pPr>
      <w:r w:rsidRPr="00886553">
        <w:rPr>
          <w:rFonts w:ascii="Arial" w:hAnsi="Arial" w:cs="Arial"/>
          <w:b/>
          <w:bCs/>
          <w:sz w:val="24"/>
          <w:szCs w:val="24"/>
          <w:lang w:eastAsia="en-GB"/>
        </w:rPr>
        <w:t>Description of Premises</w:t>
      </w:r>
    </w:p>
    <w:p w14:paraId="19D07A67" w14:textId="7D874556" w:rsidR="00E10D67" w:rsidRPr="00886553"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The company would </w:t>
      </w:r>
      <w:proofErr w:type="gramStart"/>
      <w:r w:rsidRPr="00886553">
        <w:rPr>
          <w:rFonts w:ascii="Arial" w:eastAsia="Times New Roman" w:hAnsi="Arial" w:cs="Arial"/>
          <w:color w:val="222222"/>
          <w:sz w:val="24"/>
          <w:szCs w:val="24"/>
          <w:lang w:eastAsia="en-GB"/>
        </w:rPr>
        <w:t xml:space="preserve">be located </w:t>
      </w:r>
      <w:r w:rsidR="009F1EA5" w:rsidRPr="00886553">
        <w:rPr>
          <w:rFonts w:ascii="Arial" w:eastAsia="Times New Roman" w:hAnsi="Arial" w:cs="Arial"/>
          <w:color w:val="222222"/>
          <w:sz w:val="24"/>
          <w:szCs w:val="24"/>
          <w:lang w:eastAsia="en-GB"/>
        </w:rPr>
        <w:t>in</w:t>
      </w:r>
      <w:proofErr w:type="gramEnd"/>
      <w:r w:rsidR="009F1EA5" w:rsidRPr="00886553">
        <w:rPr>
          <w:rFonts w:ascii="Arial" w:eastAsia="Times New Roman" w:hAnsi="Arial" w:cs="Arial"/>
          <w:color w:val="222222"/>
          <w:sz w:val="24"/>
          <w:szCs w:val="24"/>
          <w:lang w:eastAsia="en-GB"/>
        </w:rPr>
        <w:t xml:space="preserve"> Camden, London</w:t>
      </w:r>
      <w:r w:rsidRPr="00886553">
        <w:rPr>
          <w:rFonts w:ascii="Arial" w:eastAsia="Times New Roman" w:hAnsi="Arial" w:cs="Arial"/>
          <w:color w:val="222222"/>
          <w:sz w:val="24"/>
          <w:szCs w:val="24"/>
          <w:lang w:eastAsia="en-GB"/>
        </w:rPr>
        <w:t>.</w:t>
      </w:r>
      <w:r w:rsidR="009F1EA5" w:rsidRPr="00886553">
        <w:rPr>
          <w:rFonts w:ascii="Arial" w:eastAsia="Times New Roman" w:hAnsi="Arial" w:cs="Arial"/>
          <w:color w:val="222222"/>
          <w:sz w:val="24"/>
          <w:szCs w:val="24"/>
          <w:lang w:eastAsia="en-GB"/>
        </w:rPr>
        <w:t xml:space="preserve"> </w:t>
      </w:r>
      <w:r w:rsidRPr="00886553">
        <w:rPr>
          <w:rFonts w:ascii="Arial" w:eastAsia="Times New Roman" w:hAnsi="Arial" w:cs="Arial"/>
          <w:color w:val="222222"/>
          <w:sz w:val="24"/>
          <w:szCs w:val="24"/>
          <w:lang w:eastAsia="en-GB"/>
        </w:rPr>
        <w:t xml:space="preserve">This place and scale of company would be advantageous since it offers more floor room for the cooking equipment as well as ample parking for consumers who will be picking up their orders. </w:t>
      </w:r>
      <w:r w:rsidRPr="00886553">
        <w:rPr>
          <w:rFonts w:ascii="Arial" w:eastAsia="Times New Roman" w:hAnsi="Arial" w:cs="Arial"/>
          <w:color w:val="222222"/>
          <w:sz w:val="24"/>
          <w:szCs w:val="24"/>
          <w:lang w:eastAsia="en-GB"/>
        </w:rPr>
        <w:lastRenderedPageBreak/>
        <w:t xml:space="preserve">The property has an area of 83 square meters, of which 41 square meters is the kitchen, 10 square meters is the sealing point, and 32 square meters is the area that will be occupied by the tables. </w:t>
      </w:r>
    </w:p>
    <w:p w14:paraId="2E6E117D" w14:textId="77777777" w:rsidR="004226E9" w:rsidRPr="00886553" w:rsidRDefault="004226E9"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41988926" w14:textId="5CD6F569" w:rsidR="004D57A2" w:rsidRPr="00886553" w:rsidRDefault="004300C1" w:rsidP="00886553">
      <w:pPr>
        <w:rPr>
          <w:rFonts w:ascii="Arial" w:hAnsi="Arial" w:cs="Arial"/>
          <w:b/>
          <w:bCs/>
          <w:sz w:val="24"/>
          <w:szCs w:val="24"/>
          <w:lang w:eastAsia="en-GB"/>
        </w:rPr>
      </w:pPr>
      <w:r w:rsidRPr="00886553">
        <w:rPr>
          <w:rFonts w:ascii="Arial" w:hAnsi="Arial" w:cs="Arial"/>
          <w:b/>
          <w:bCs/>
          <w:sz w:val="24"/>
          <w:szCs w:val="24"/>
          <w:lang w:eastAsia="en-GB"/>
        </w:rPr>
        <w:t>Production Plan</w:t>
      </w:r>
    </w:p>
    <w:p w14:paraId="57043D8D" w14:textId="77777777" w:rsidR="00E10D67" w:rsidRPr="00886553"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The following moves will be used in the business's development process:</w:t>
      </w:r>
    </w:p>
    <w:p w14:paraId="58BA2DF3" w14:textId="77777777" w:rsidR="00E10D67" w:rsidRPr="00886553"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1. Stock up on snacks, condiments, paper containers and napkins, as well as soft drinks and coffee.</w:t>
      </w:r>
    </w:p>
    <w:p w14:paraId="7981BA69" w14:textId="77777777" w:rsidR="00E10D67" w:rsidRPr="00886553"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2. Receive materials and inspect them for quantity and consistency. Pay the retailer and store the item in the proper place.</w:t>
      </w:r>
    </w:p>
    <w:p w14:paraId="00D94702" w14:textId="38E477F0" w:rsidR="00E10D67" w:rsidRPr="00886553"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3. The organisation can run seven days a week. The store will be open from </w:t>
      </w:r>
      <w:r w:rsidR="009F52CD" w:rsidRPr="00886553">
        <w:rPr>
          <w:rFonts w:ascii="Arial" w:eastAsia="Times New Roman" w:hAnsi="Arial" w:cs="Arial"/>
          <w:color w:val="222222"/>
          <w:sz w:val="24"/>
          <w:szCs w:val="24"/>
          <w:lang w:eastAsia="en-GB"/>
        </w:rPr>
        <w:br/>
      </w:r>
      <w:r w:rsidRPr="00886553">
        <w:rPr>
          <w:rFonts w:ascii="Arial" w:eastAsia="Times New Roman" w:hAnsi="Arial" w:cs="Arial"/>
          <w:color w:val="222222"/>
          <w:sz w:val="24"/>
          <w:szCs w:val="24"/>
          <w:lang w:eastAsia="en-GB"/>
        </w:rPr>
        <w:t>5:00 a.m. to 02:00 p.m. It will be available all year.</w:t>
      </w:r>
    </w:p>
    <w:p w14:paraId="2A85CAC1" w14:textId="58857750" w:rsidR="00E10D67" w:rsidRPr="00886553"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4. From 01:00 p.m. to 10:00 </w:t>
      </w:r>
      <w:r w:rsidR="009F52CD" w:rsidRPr="00886553">
        <w:rPr>
          <w:rFonts w:ascii="Arial" w:eastAsia="Times New Roman" w:hAnsi="Arial" w:cs="Arial"/>
          <w:color w:val="222222"/>
          <w:sz w:val="24"/>
          <w:szCs w:val="24"/>
          <w:lang w:eastAsia="en-GB"/>
        </w:rPr>
        <w:t>p</w:t>
      </w:r>
      <w:r w:rsidRPr="00886553">
        <w:rPr>
          <w:rFonts w:ascii="Arial" w:eastAsia="Times New Roman" w:hAnsi="Arial" w:cs="Arial"/>
          <w:color w:val="222222"/>
          <w:sz w:val="24"/>
          <w:szCs w:val="24"/>
          <w:lang w:eastAsia="en-GB"/>
        </w:rPr>
        <w:t>.m., a normal day would consist of meal preparation and supply transactions. Inspection of the facility and its materials. Take money from the sake cellar and deposit it in the cash register. This is often the time that the establishment will be swept.</w:t>
      </w:r>
    </w:p>
    <w:p w14:paraId="69C01C56" w14:textId="4E7755E0" w:rsidR="00E10D67"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Continue to replenish the food when customers enter. Accept payment and, if possible, make changes. Tables should be clean. Go going in this manner until the business is closed.</w:t>
      </w:r>
    </w:p>
    <w:p w14:paraId="53265B80" w14:textId="77777777" w:rsidR="001B68DB" w:rsidRPr="00886553" w:rsidRDefault="001B68DB"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54084E08" w14:textId="4BFD19B8" w:rsidR="00E10D67" w:rsidRDefault="00E10D67" w:rsidP="004300C1">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Put up a locked sign at 10:00 p.m. Switch off the stove and double-check the gas links and valves. Equipment, the floor, and the windows should all be clean. Run the Z total into the cash register. Compare gross revenue to cash in register, minus the regular float. Create a notice whether there is a surplus or a shortfall. Safe and lock the building after turning off utilities. Regular transactions are entered, and any shortages or excesses are credited to the proper account. Prepare a deposit slip and put the cash in a safe.</w:t>
      </w:r>
    </w:p>
    <w:p w14:paraId="08D3376E" w14:textId="77777777" w:rsidR="009B7DCD" w:rsidRPr="00886553" w:rsidRDefault="009B7DCD"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74D9EF84" w14:textId="77777777" w:rsidR="00056297" w:rsidRPr="00886553" w:rsidRDefault="00056297" w:rsidP="00886553">
      <w:pPr>
        <w:rPr>
          <w:rFonts w:ascii="Arial" w:hAnsi="Arial" w:cs="Arial"/>
          <w:b/>
          <w:bCs/>
          <w:sz w:val="24"/>
          <w:szCs w:val="24"/>
          <w:lang w:eastAsia="en-GB"/>
        </w:rPr>
      </w:pPr>
      <w:r w:rsidRPr="00886553">
        <w:rPr>
          <w:rFonts w:ascii="Arial" w:hAnsi="Arial" w:cs="Arial"/>
          <w:b/>
          <w:bCs/>
          <w:sz w:val="24"/>
          <w:szCs w:val="24"/>
          <w:lang w:eastAsia="en-GB"/>
        </w:rPr>
        <w:t>Environmental Considerations</w:t>
      </w:r>
    </w:p>
    <w:p w14:paraId="67C689D8" w14:textId="1D7A6914" w:rsidR="00056297" w:rsidRPr="00886553" w:rsidRDefault="009F52CD" w:rsidP="00056297">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Organic donuts</w:t>
      </w:r>
      <w:r w:rsidR="00056297" w:rsidRPr="00886553">
        <w:rPr>
          <w:rFonts w:ascii="Arial" w:eastAsia="Times New Roman" w:hAnsi="Arial" w:cs="Arial"/>
          <w:color w:val="222222"/>
          <w:sz w:val="24"/>
          <w:szCs w:val="24"/>
          <w:lang w:eastAsia="en-GB"/>
        </w:rPr>
        <w:t xml:space="preserve"> </w:t>
      </w:r>
      <w:proofErr w:type="gramStart"/>
      <w:r w:rsidR="00056297" w:rsidRPr="00886553">
        <w:rPr>
          <w:rFonts w:ascii="Arial" w:eastAsia="Times New Roman" w:hAnsi="Arial" w:cs="Arial"/>
          <w:color w:val="222222"/>
          <w:sz w:val="24"/>
          <w:szCs w:val="24"/>
          <w:lang w:eastAsia="en-GB"/>
        </w:rPr>
        <w:t>is</w:t>
      </w:r>
      <w:proofErr w:type="gramEnd"/>
      <w:r w:rsidR="00056297" w:rsidRPr="00886553">
        <w:rPr>
          <w:rFonts w:ascii="Arial" w:eastAsia="Times New Roman" w:hAnsi="Arial" w:cs="Arial"/>
          <w:color w:val="222222"/>
          <w:sz w:val="24"/>
          <w:szCs w:val="24"/>
          <w:lang w:eastAsia="en-GB"/>
        </w:rPr>
        <w:t xml:space="preserve"> close to many others in its industry and has never been identified as one that has a detrimental effect on the climate. There are no historic features, watercourses, or wildlife sanctuaries that are influenced by the place. The </w:t>
      </w:r>
      <w:r w:rsidR="00056297" w:rsidRPr="00886553">
        <w:rPr>
          <w:rFonts w:ascii="Arial" w:eastAsia="Times New Roman" w:hAnsi="Arial" w:cs="Arial"/>
          <w:color w:val="222222"/>
          <w:sz w:val="24"/>
          <w:szCs w:val="24"/>
          <w:lang w:eastAsia="en-GB"/>
        </w:rPr>
        <w:lastRenderedPageBreak/>
        <w:t>corporation believes that it would have no negative environmental effects based on the best analysis available.</w:t>
      </w:r>
    </w:p>
    <w:p w14:paraId="45C76409" w14:textId="77777777" w:rsidR="00CD5F44" w:rsidRPr="00886553" w:rsidRDefault="00CD5F44" w:rsidP="00056297">
      <w:pPr>
        <w:shd w:val="clear" w:color="auto" w:fill="FFFFFF"/>
        <w:spacing w:after="0" w:line="360" w:lineRule="auto"/>
        <w:ind w:firstLine="851"/>
        <w:jc w:val="both"/>
        <w:rPr>
          <w:rFonts w:ascii="Arial" w:eastAsia="Times New Roman" w:hAnsi="Arial" w:cs="Arial"/>
          <w:color w:val="222222"/>
          <w:sz w:val="24"/>
          <w:szCs w:val="24"/>
          <w:lang w:eastAsia="en-GB"/>
        </w:rPr>
      </w:pPr>
    </w:p>
    <w:p w14:paraId="27A6C52F" w14:textId="77777777" w:rsidR="00CD5F44" w:rsidRPr="00886553" w:rsidRDefault="00CD5F44" w:rsidP="00886553">
      <w:pPr>
        <w:rPr>
          <w:rFonts w:ascii="Arial" w:hAnsi="Arial" w:cs="Arial"/>
          <w:b/>
          <w:bCs/>
          <w:sz w:val="24"/>
          <w:szCs w:val="24"/>
          <w:lang w:eastAsia="en-GB"/>
        </w:rPr>
      </w:pPr>
      <w:r w:rsidRPr="00886553">
        <w:rPr>
          <w:rFonts w:ascii="Arial" w:hAnsi="Arial" w:cs="Arial"/>
          <w:b/>
          <w:bCs/>
          <w:sz w:val="24"/>
          <w:szCs w:val="24"/>
          <w:lang w:eastAsia="en-GB"/>
        </w:rPr>
        <w:t>Risk Assessment of Operations Plan</w:t>
      </w:r>
    </w:p>
    <w:p w14:paraId="1FC07969" w14:textId="77777777" w:rsidR="00CD5F44" w:rsidRPr="00886553"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 xml:space="preserve">There are two places where the company is at risk. The first is that, based on atmospheric factors, materials can be challenging to deliver in the winter. </w:t>
      </w:r>
      <w:proofErr w:type="gramStart"/>
      <w:r w:rsidRPr="00886553">
        <w:rPr>
          <w:rFonts w:ascii="Arial" w:eastAsia="Times New Roman" w:hAnsi="Arial" w:cs="Arial"/>
          <w:color w:val="222222"/>
          <w:sz w:val="24"/>
          <w:szCs w:val="24"/>
          <w:lang w:eastAsia="en-GB"/>
        </w:rPr>
        <w:t>It's</w:t>
      </w:r>
      <w:proofErr w:type="gramEnd"/>
      <w:r w:rsidRPr="00886553">
        <w:rPr>
          <w:rFonts w:ascii="Arial" w:eastAsia="Times New Roman" w:hAnsi="Arial" w:cs="Arial"/>
          <w:color w:val="222222"/>
          <w:sz w:val="24"/>
          <w:szCs w:val="24"/>
          <w:lang w:eastAsia="en-GB"/>
        </w:rPr>
        <w:t xml:space="preserve"> possible that the company would run out of supplies.</w:t>
      </w:r>
    </w:p>
    <w:p w14:paraId="35FE65F8" w14:textId="77777777" w:rsidR="00CD5F44" w:rsidRPr="00886553"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The danger of poisoned produce, which affects all food preparation companies, is the second type of risk.</w:t>
      </w:r>
    </w:p>
    <w:p w14:paraId="7B9AB71A" w14:textId="77777777" w:rsidR="00CD5F44" w:rsidRPr="00886553"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r w:rsidRPr="00886553">
        <w:rPr>
          <w:rFonts w:ascii="Arial" w:eastAsia="Times New Roman" w:hAnsi="Arial" w:cs="Arial"/>
          <w:color w:val="222222"/>
          <w:sz w:val="24"/>
          <w:szCs w:val="24"/>
          <w:lang w:eastAsia="en-GB"/>
        </w:rPr>
        <w:t>The following is the answer to these threats: Over the winter season, the company can place bigger orders than average. The danger of contaminated food can be mitigated by adhering to stringent food processing and storage procedures. This will require the construction of washing sinks as well as the supply of hot water and adequate soap.</w:t>
      </w:r>
    </w:p>
    <w:p w14:paraId="796F62BE" w14:textId="77777777" w:rsidR="00CD5F44" w:rsidRPr="00886553"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p>
    <w:p w14:paraId="412C0E6E" w14:textId="77777777" w:rsidR="00CD5F44" w:rsidRPr="00886553"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p>
    <w:p w14:paraId="52327218" w14:textId="77777777" w:rsidR="00CD5F44" w:rsidRPr="00886553" w:rsidRDefault="00CD5F44" w:rsidP="00CD5F44">
      <w:pPr>
        <w:pStyle w:val="Heading2"/>
        <w:rPr>
          <w:rFonts w:ascii="Arial" w:eastAsia="Times New Roman" w:hAnsi="Arial" w:cs="Arial"/>
          <w:b/>
          <w:bCs/>
          <w:sz w:val="32"/>
          <w:szCs w:val="32"/>
          <w:lang w:eastAsia="en-GB"/>
        </w:rPr>
      </w:pPr>
      <w:bookmarkStart w:id="15" w:name="_Toc68351906"/>
      <w:r w:rsidRPr="00886553">
        <w:rPr>
          <w:rFonts w:ascii="Arial" w:eastAsia="Times New Roman" w:hAnsi="Arial" w:cs="Arial"/>
          <w:b/>
          <w:bCs/>
          <w:sz w:val="32"/>
          <w:szCs w:val="32"/>
          <w:lang w:eastAsia="en-GB"/>
        </w:rPr>
        <w:t>Management Plan</w:t>
      </w:r>
      <w:bookmarkEnd w:id="15"/>
    </w:p>
    <w:p w14:paraId="370F48A6" w14:textId="77777777" w:rsidR="00CD5F44" w:rsidRPr="001B68DB"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p>
    <w:p w14:paraId="6062CFB6" w14:textId="77777777" w:rsidR="00CD5F44" w:rsidRPr="001B68DB" w:rsidRDefault="00CD5F44" w:rsidP="00886553">
      <w:pPr>
        <w:rPr>
          <w:rFonts w:ascii="Arial" w:hAnsi="Arial" w:cs="Arial"/>
          <w:b/>
          <w:bCs/>
          <w:sz w:val="24"/>
          <w:szCs w:val="24"/>
          <w:lang w:eastAsia="en-GB"/>
        </w:rPr>
      </w:pPr>
      <w:r w:rsidRPr="001B68DB">
        <w:rPr>
          <w:rFonts w:ascii="Arial" w:hAnsi="Arial" w:cs="Arial"/>
          <w:b/>
          <w:bCs/>
          <w:sz w:val="24"/>
          <w:szCs w:val="24"/>
          <w:lang w:eastAsia="en-GB"/>
        </w:rPr>
        <w:t>Staffing Plan</w:t>
      </w:r>
    </w:p>
    <w:p w14:paraId="7F5EABD1" w14:textId="77777777" w:rsidR="00CD5F44" w:rsidRPr="001B68DB"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The organic donut shop will be operated by CEO Operations, who will be helped by four workers who will help with food planning, order taking, billing, and change.</w:t>
      </w:r>
    </w:p>
    <w:p w14:paraId="6DF27C71" w14:textId="77777777" w:rsidR="00CD5F44" w:rsidRPr="001B68DB"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The following are some of Bakery Manager, Service Manager and Supplier Manager roles in the company:</w:t>
      </w:r>
    </w:p>
    <w:p w14:paraId="0A9CDD49" w14:textId="77777777" w:rsidR="00CD5F44" w:rsidRPr="001B68DB"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sectPr w:rsidR="00CD5F44" w:rsidRPr="001B68DB" w:rsidSect="00CD5F44">
          <w:type w:val="continuous"/>
          <w:pgSz w:w="11906" w:h="16838"/>
          <w:pgMar w:top="1440" w:right="1440" w:bottom="1440" w:left="1440" w:header="708" w:footer="708" w:gutter="0"/>
          <w:cols w:space="708"/>
          <w:docGrid w:linePitch="360"/>
        </w:sectPr>
      </w:pPr>
    </w:p>
    <w:p w14:paraId="3EE1F217" w14:textId="05575E4B"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 xml:space="preserve">Manage and plan the </w:t>
      </w:r>
      <w:r w:rsidR="008D6F8E" w:rsidRPr="001B68DB">
        <w:rPr>
          <w:rFonts w:ascii="Arial" w:eastAsia="Times New Roman" w:hAnsi="Arial" w:cs="Arial"/>
          <w:color w:val="222222"/>
          <w:sz w:val="24"/>
          <w:szCs w:val="24"/>
          <w:lang w:eastAsia="en-GB"/>
        </w:rPr>
        <w:t>jobs.</w:t>
      </w:r>
    </w:p>
    <w:p w14:paraId="7D113B83" w14:textId="51798C84" w:rsidR="00CD5F44" w:rsidRPr="001B68DB" w:rsidRDefault="00B70886"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QuickBooks</w:t>
      </w:r>
      <w:r w:rsidR="00CD5F44" w:rsidRPr="001B68DB">
        <w:rPr>
          <w:rFonts w:ascii="Arial" w:eastAsia="Times New Roman" w:hAnsi="Arial" w:cs="Arial"/>
          <w:color w:val="222222"/>
          <w:sz w:val="24"/>
          <w:szCs w:val="24"/>
          <w:lang w:eastAsia="en-GB"/>
        </w:rPr>
        <w:t xml:space="preserve"> data entry on the computer</w:t>
      </w:r>
    </w:p>
    <w:p w14:paraId="192504A8"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Supply ordering</w:t>
      </w:r>
    </w:p>
    <w:p w14:paraId="3C306272"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Deposits in the bank</w:t>
      </w:r>
    </w:p>
    <w:p w14:paraId="273D78D8"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Pricing and Sales</w:t>
      </w:r>
    </w:p>
    <w:p w14:paraId="7C51D09B"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Management of stock</w:t>
      </w:r>
    </w:p>
    <w:p w14:paraId="69BCB7DA"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Preparation</w:t>
      </w:r>
    </w:p>
    <w:p w14:paraId="07E6159E"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Bill Transfers and Payroll</w:t>
      </w:r>
    </w:p>
    <w:p w14:paraId="20D805B3" w14:textId="77777777" w:rsidR="00CD5F44" w:rsidRPr="001B68DB" w:rsidRDefault="00CD5F44" w:rsidP="00CD5F44">
      <w:pPr>
        <w:pStyle w:val="ListParagraph"/>
        <w:numPr>
          <w:ilvl w:val="0"/>
          <w:numId w:val="2"/>
        </w:numPr>
        <w:shd w:val="clear" w:color="auto" w:fill="FFFFFF"/>
        <w:spacing w:after="0" w:line="360" w:lineRule="auto"/>
        <w:jc w:val="both"/>
        <w:rPr>
          <w:rFonts w:ascii="Arial" w:eastAsia="Times New Roman" w:hAnsi="Arial" w:cs="Arial"/>
          <w:color w:val="222222"/>
          <w:sz w:val="24"/>
          <w:szCs w:val="24"/>
          <w:lang w:eastAsia="en-GB"/>
        </w:rPr>
        <w:sectPr w:rsidR="00CD5F44" w:rsidRPr="001B68DB" w:rsidSect="001E0666">
          <w:type w:val="continuous"/>
          <w:pgSz w:w="11906" w:h="16838"/>
          <w:pgMar w:top="1440" w:right="1440" w:bottom="1440" w:left="1440" w:header="708" w:footer="708" w:gutter="0"/>
          <w:cols w:num="2" w:space="708"/>
          <w:docGrid w:linePitch="360"/>
        </w:sectPr>
      </w:pPr>
      <w:proofErr w:type="gramStart"/>
      <w:r w:rsidRPr="001B68DB">
        <w:rPr>
          <w:rFonts w:ascii="Arial" w:eastAsia="Times New Roman" w:hAnsi="Arial" w:cs="Arial"/>
          <w:color w:val="222222"/>
          <w:sz w:val="24"/>
          <w:szCs w:val="24"/>
          <w:lang w:eastAsia="en-GB"/>
        </w:rPr>
        <w:t>Premises</w:t>
      </w:r>
      <w:proofErr w:type="gramEnd"/>
      <w:r w:rsidRPr="001B68DB">
        <w:rPr>
          <w:rFonts w:ascii="Arial" w:eastAsia="Times New Roman" w:hAnsi="Arial" w:cs="Arial"/>
          <w:color w:val="222222"/>
          <w:sz w:val="24"/>
          <w:szCs w:val="24"/>
          <w:lang w:eastAsia="en-GB"/>
        </w:rPr>
        <w:t xml:space="preserve"> cleaning</w:t>
      </w:r>
    </w:p>
    <w:p w14:paraId="56F77E2C" w14:textId="77777777" w:rsidR="00CD5F44" w:rsidRPr="001B68DB"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r w:rsidRPr="001B68DB">
        <w:rPr>
          <w:rFonts w:ascii="Arial" w:eastAsia="Times New Roman" w:hAnsi="Arial" w:cs="Arial"/>
          <w:color w:val="222222"/>
          <w:sz w:val="24"/>
          <w:szCs w:val="24"/>
          <w:lang w:eastAsia="en-GB"/>
        </w:rPr>
        <w:t>Food processing and washing would be handled by the other employee. Take payment and make necessary adjustments.</w:t>
      </w:r>
    </w:p>
    <w:p w14:paraId="5779DE64" w14:textId="77777777" w:rsidR="00CD5F44" w:rsidRPr="001B68DB" w:rsidRDefault="00CD5F44" w:rsidP="00CD5F44">
      <w:pPr>
        <w:shd w:val="clear" w:color="auto" w:fill="FFFFFF"/>
        <w:spacing w:after="0" w:line="360" w:lineRule="auto"/>
        <w:ind w:firstLine="851"/>
        <w:jc w:val="both"/>
        <w:rPr>
          <w:rFonts w:ascii="Arial" w:eastAsia="Times New Roman" w:hAnsi="Arial" w:cs="Arial"/>
          <w:color w:val="222222"/>
          <w:sz w:val="24"/>
          <w:szCs w:val="24"/>
          <w:lang w:eastAsia="en-GB"/>
        </w:rPr>
      </w:pPr>
    </w:p>
    <w:p w14:paraId="1238AEA9" w14:textId="1FA5A4AE" w:rsidR="00056297" w:rsidRPr="001B68DB" w:rsidRDefault="00056297" w:rsidP="00056297">
      <w:pPr>
        <w:shd w:val="clear" w:color="auto" w:fill="FFFFFF"/>
        <w:spacing w:after="0" w:line="360" w:lineRule="auto"/>
        <w:ind w:firstLine="851"/>
        <w:jc w:val="both"/>
        <w:rPr>
          <w:rFonts w:ascii="Arial" w:eastAsia="Times New Roman" w:hAnsi="Arial" w:cs="Arial"/>
          <w:color w:val="222222"/>
          <w:sz w:val="24"/>
          <w:szCs w:val="24"/>
          <w:lang w:eastAsia="en-GB"/>
        </w:rPr>
      </w:pPr>
    </w:p>
    <w:p w14:paraId="5E34ED23" w14:textId="77777777" w:rsidR="004F71BD" w:rsidRPr="00886553" w:rsidRDefault="004F71BD" w:rsidP="00A33740">
      <w:pPr>
        <w:pStyle w:val="Heading2"/>
        <w:rPr>
          <w:rFonts w:ascii="Arial" w:eastAsia="Times New Roman" w:hAnsi="Arial" w:cs="Arial"/>
          <w:b/>
          <w:bCs/>
          <w:sz w:val="32"/>
          <w:szCs w:val="32"/>
          <w:lang w:eastAsia="en-GB"/>
        </w:rPr>
      </w:pPr>
      <w:bookmarkStart w:id="16" w:name="_Toc68351907"/>
      <w:r w:rsidRPr="00886553">
        <w:rPr>
          <w:rFonts w:ascii="Arial" w:eastAsia="Times New Roman" w:hAnsi="Arial" w:cs="Arial"/>
          <w:b/>
          <w:bCs/>
          <w:sz w:val="32"/>
          <w:szCs w:val="32"/>
          <w:lang w:eastAsia="en-GB"/>
        </w:rPr>
        <w:lastRenderedPageBreak/>
        <w:t>Supply Analysis</w:t>
      </w:r>
      <w:bookmarkEnd w:id="16"/>
    </w:p>
    <w:p w14:paraId="2F7A3EE4" w14:textId="77777777" w:rsidR="004F71BD" w:rsidRPr="009B7DCD" w:rsidRDefault="004F71BD" w:rsidP="004F71BD">
      <w:pPr>
        <w:shd w:val="clear" w:color="auto" w:fill="FFFFFF"/>
        <w:spacing w:after="0" w:line="360" w:lineRule="auto"/>
        <w:ind w:firstLine="851"/>
        <w:jc w:val="both"/>
        <w:rPr>
          <w:rFonts w:ascii="Arial" w:eastAsia="Times New Roman" w:hAnsi="Arial" w:cs="Arial"/>
          <w:color w:val="222222"/>
          <w:sz w:val="24"/>
          <w:szCs w:val="24"/>
          <w:lang w:eastAsia="en-GB"/>
        </w:rPr>
      </w:pPr>
    </w:p>
    <w:p w14:paraId="7FCB8F3C" w14:textId="21BAAF81" w:rsidR="004F71BD" w:rsidRPr="009B7DCD" w:rsidRDefault="004F71BD" w:rsidP="004F71BD">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Organic donuts </w:t>
      </w:r>
      <w:proofErr w:type="gramStart"/>
      <w:r w:rsidRPr="009B7DCD">
        <w:rPr>
          <w:rFonts w:ascii="Arial" w:eastAsia="Times New Roman" w:hAnsi="Arial" w:cs="Arial"/>
          <w:color w:val="222222"/>
          <w:sz w:val="24"/>
          <w:szCs w:val="24"/>
          <w:lang w:eastAsia="en-GB"/>
        </w:rPr>
        <w:t>is</w:t>
      </w:r>
      <w:proofErr w:type="gramEnd"/>
      <w:r w:rsidRPr="009B7DCD">
        <w:rPr>
          <w:rFonts w:ascii="Arial" w:eastAsia="Times New Roman" w:hAnsi="Arial" w:cs="Arial"/>
          <w:color w:val="222222"/>
          <w:sz w:val="24"/>
          <w:szCs w:val="24"/>
          <w:lang w:eastAsia="en-GB"/>
        </w:rPr>
        <w:t xml:space="preserve"> distinguished by the consistency of our food, which ensures that the ingredients used to make these doughnuts must also be excellent. The ingredients needed to make our doughnuts will be the primary inputs to our market (butter, eggs, sugar, flour, etc...). Many of the products will be purchased locally; we have already begun talks with local producers to have regular deliveries of new, sustainable produce delivered to our shop. While fresh products are pricey, we have been able to cover some of the associated costs by placing large quantities orders and not keeping large volumes of inventory on hand. Any products, such as baking soda, nutmeg, cinnamon powder, and powdered sugar, are not available at the regular grocery store and must be ordered in bulk from the Real </w:t>
      </w:r>
      <w:r w:rsidR="00782869" w:rsidRPr="009B7DCD">
        <w:rPr>
          <w:rFonts w:ascii="Arial" w:eastAsia="Times New Roman" w:hAnsi="Arial" w:cs="Arial"/>
          <w:color w:val="222222"/>
          <w:sz w:val="24"/>
          <w:szCs w:val="24"/>
          <w:lang w:eastAsia="en-GB"/>
        </w:rPr>
        <w:t>London</w:t>
      </w:r>
      <w:r w:rsidRPr="009B7DCD">
        <w:rPr>
          <w:rFonts w:ascii="Arial" w:eastAsia="Times New Roman" w:hAnsi="Arial" w:cs="Arial"/>
          <w:color w:val="222222"/>
          <w:sz w:val="24"/>
          <w:szCs w:val="24"/>
          <w:lang w:eastAsia="en-GB"/>
        </w:rPr>
        <w:t xml:space="preserve"> Wholesaler.</w:t>
      </w:r>
    </w:p>
    <w:p w14:paraId="30AB7177" w14:textId="53F9CD85" w:rsidR="004F71BD" w:rsidRPr="009B7DCD" w:rsidRDefault="00A33740" w:rsidP="004F71BD">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The business</w:t>
      </w:r>
      <w:r w:rsidR="004F71BD" w:rsidRPr="009B7DCD">
        <w:rPr>
          <w:rFonts w:ascii="Arial" w:eastAsia="Times New Roman" w:hAnsi="Arial" w:cs="Arial"/>
          <w:color w:val="222222"/>
          <w:sz w:val="24"/>
          <w:szCs w:val="24"/>
          <w:lang w:eastAsia="en-GB"/>
        </w:rPr>
        <w:t xml:space="preserve"> stresses environmental friendliness by using boxes that are constructed entirely of recycled materials. In the store, we still like to use recycled pots, cups, and utensils.</w:t>
      </w:r>
    </w:p>
    <w:p w14:paraId="0FC50CB5" w14:textId="15852AE3" w:rsidR="004F71BD" w:rsidRPr="009B7DCD" w:rsidRDefault="004F71BD" w:rsidP="004F71BD">
      <w:pPr>
        <w:shd w:val="clear" w:color="auto" w:fill="FFFFFF"/>
        <w:spacing w:after="0" w:line="360" w:lineRule="auto"/>
        <w:ind w:firstLine="851"/>
        <w:jc w:val="both"/>
        <w:rPr>
          <w:rFonts w:ascii="Arial" w:eastAsia="Times New Roman" w:hAnsi="Arial" w:cs="Arial"/>
          <w:color w:val="222222"/>
          <w:sz w:val="24"/>
          <w:szCs w:val="24"/>
          <w:lang w:eastAsia="en-GB"/>
        </w:rPr>
      </w:pPr>
    </w:p>
    <w:p w14:paraId="30CB039C" w14:textId="160BCAFF" w:rsidR="004F71BD" w:rsidRPr="009B7DCD" w:rsidRDefault="004F71BD" w:rsidP="004F71BD">
      <w:pPr>
        <w:shd w:val="clear" w:color="auto" w:fill="FFFFFF"/>
        <w:spacing w:after="0" w:line="360" w:lineRule="auto"/>
        <w:ind w:firstLine="851"/>
        <w:jc w:val="both"/>
        <w:rPr>
          <w:rFonts w:ascii="Arial" w:eastAsia="Times New Roman" w:hAnsi="Arial" w:cs="Arial"/>
          <w:color w:val="222222"/>
          <w:sz w:val="24"/>
          <w:szCs w:val="24"/>
          <w:lang w:eastAsia="en-GB"/>
        </w:rPr>
      </w:pPr>
    </w:p>
    <w:p w14:paraId="01536AC5" w14:textId="77777777" w:rsidR="00782869" w:rsidRPr="00886553" w:rsidRDefault="00782869" w:rsidP="00782869">
      <w:pPr>
        <w:pStyle w:val="Heading2"/>
        <w:rPr>
          <w:rFonts w:ascii="Arial" w:eastAsia="Times New Roman" w:hAnsi="Arial" w:cs="Arial"/>
          <w:b/>
          <w:bCs/>
          <w:sz w:val="32"/>
          <w:szCs w:val="32"/>
          <w:lang w:eastAsia="en-GB"/>
        </w:rPr>
      </w:pPr>
      <w:bookmarkStart w:id="17" w:name="_Toc68351908"/>
      <w:r w:rsidRPr="00886553">
        <w:rPr>
          <w:rFonts w:ascii="Arial" w:eastAsia="Times New Roman" w:hAnsi="Arial" w:cs="Arial"/>
          <w:b/>
          <w:bCs/>
          <w:sz w:val="32"/>
          <w:szCs w:val="32"/>
          <w:lang w:eastAsia="en-GB"/>
        </w:rPr>
        <w:t>Preparing Donuts</w:t>
      </w:r>
      <w:bookmarkEnd w:id="17"/>
    </w:p>
    <w:p w14:paraId="7833B425" w14:textId="77777777"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7292F290" w14:textId="437F7520"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Deliveries will be rendered at any point of the day since activities begin before the store opens to the public. When shift leader opens the shop in the morning, she makes new doughnuts. To cut down on processing time for the first batches in the mornings, the dough can be made the night before and packed in the fridge for the next day. Baking will begin and be completed in time for the store's opening. Every day, </w:t>
      </w:r>
      <w:proofErr w:type="gramStart"/>
      <w:r w:rsidRPr="009B7DCD">
        <w:rPr>
          <w:rFonts w:ascii="Arial" w:eastAsia="Times New Roman" w:hAnsi="Arial" w:cs="Arial"/>
          <w:color w:val="222222"/>
          <w:sz w:val="24"/>
          <w:szCs w:val="24"/>
          <w:lang w:eastAsia="en-GB"/>
        </w:rPr>
        <w:t>we'll</w:t>
      </w:r>
      <w:proofErr w:type="gramEnd"/>
      <w:r w:rsidRPr="009B7DCD">
        <w:rPr>
          <w:rFonts w:ascii="Arial" w:eastAsia="Times New Roman" w:hAnsi="Arial" w:cs="Arial"/>
          <w:color w:val="222222"/>
          <w:sz w:val="24"/>
          <w:szCs w:val="24"/>
          <w:lang w:eastAsia="en-GB"/>
        </w:rPr>
        <w:t xml:space="preserve"> make an average of 12-15 different doughnuts. Often prepare the classic and most common forms, leaving approximately 5-7 types that differ depending on the day.</w:t>
      </w:r>
    </w:p>
    <w:p w14:paraId="0A70851D" w14:textId="77777777"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The doughnuts are put in the cooling area before being iced and painted. Any doughnuts designed for special orders (such as business events) can be shown with a sign indicating that they are not for sale but should be purchased ahead of time. This is used to promote doughnuts on special occasions. When the shop shuts for the day, all unsold doughnuts will be collected and placed in a </w:t>
      </w:r>
      <w:proofErr w:type="spellStart"/>
      <w:r w:rsidRPr="009B7DCD">
        <w:rPr>
          <w:rFonts w:ascii="Arial" w:eastAsia="Times New Roman" w:hAnsi="Arial" w:cs="Arial"/>
          <w:color w:val="222222"/>
          <w:sz w:val="24"/>
          <w:szCs w:val="24"/>
          <w:lang w:eastAsia="en-GB"/>
        </w:rPr>
        <w:t>bin</w:t>
      </w:r>
      <w:proofErr w:type="spellEnd"/>
      <w:r w:rsidRPr="009B7DCD">
        <w:rPr>
          <w:rFonts w:ascii="Arial" w:eastAsia="Times New Roman" w:hAnsi="Arial" w:cs="Arial"/>
          <w:color w:val="222222"/>
          <w:sz w:val="24"/>
          <w:szCs w:val="24"/>
          <w:lang w:eastAsia="en-GB"/>
        </w:rPr>
        <w:t xml:space="preserve"> to be sent the following morning to a nearby food bank.</w:t>
      </w:r>
    </w:p>
    <w:p w14:paraId="2C47EE29" w14:textId="77777777"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76429CC3" w14:textId="5E88655F" w:rsidR="00782869" w:rsidRPr="009B7DCD" w:rsidRDefault="00782869" w:rsidP="009B7DCD">
      <w:pPr>
        <w:rPr>
          <w:rFonts w:ascii="Arial" w:hAnsi="Arial" w:cs="Arial"/>
          <w:b/>
          <w:bCs/>
          <w:sz w:val="24"/>
          <w:szCs w:val="24"/>
          <w:lang w:eastAsia="en-GB"/>
        </w:rPr>
      </w:pPr>
      <w:r w:rsidRPr="009B7DCD">
        <w:rPr>
          <w:rFonts w:ascii="Arial" w:hAnsi="Arial" w:cs="Arial"/>
          <w:b/>
          <w:bCs/>
          <w:sz w:val="24"/>
          <w:szCs w:val="24"/>
          <w:lang w:eastAsia="en-GB"/>
        </w:rPr>
        <w:lastRenderedPageBreak/>
        <w:t xml:space="preserve">Clean up and </w:t>
      </w:r>
      <w:proofErr w:type="gramStart"/>
      <w:r w:rsidRPr="009B7DCD">
        <w:rPr>
          <w:rFonts w:ascii="Arial" w:hAnsi="Arial" w:cs="Arial"/>
          <w:b/>
          <w:bCs/>
          <w:sz w:val="24"/>
          <w:szCs w:val="24"/>
          <w:lang w:eastAsia="en-GB"/>
        </w:rPr>
        <w:t>Closing</w:t>
      </w:r>
      <w:proofErr w:type="gramEnd"/>
    </w:p>
    <w:p w14:paraId="26290D37" w14:textId="09F9E6F9"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The residual workers are responsible for cleaning up the storefront after it has locked. Following the cooking of the last batch of doughnuts, the kitchen should be washed. The shop must follow the standards of the Health and Safety Rules, as well as the acts and regulations of the </w:t>
      </w:r>
      <w:r w:rsidR="009F52CD" w:rsidRPr="009B7DCD">
        <w:rPr>
          <w:rFonts w:ascii="Arial" w:eastAsia="Times New Roman" w:hAnsi="Arial" w:cs="Arial"/>
          <w:color w:val="222222"/>
          <w:sz w:val="24"/>
          <w:szCs w:val="24"/>
          <w:lang w:eastAsia="en-GB"/>
        </w:rPr>
        <w:t>London</w:t>
      </w:r>
      <w:r w:rsidRPr="009B7DCD">
        <w:rPr>
          <w:rFonts w:ascii="Arial" w:eastAsia="Times New Roman" w:hAnsi="Arial" w:cs="Arial"/>
          <w:color w:val="222222"/>
          <w:sz w:val="24"/>
          <w:szCs w:val="24"/>
          <w:lang w:eastAsia="en-GB"/>
        </w:rPr>
        <w:t xml:space="preserve"> Food Inspection Agency.</w:t>
      </w:r>
      <w:r w:rsidR="009F52CD" w:rsidRPr="009B7DCD">
        <w:rPr>
          <w:rFonts w:ascii="Arial" w:eastAsia="Times New Roman" w:hAnsi="Arial" w:cs="Arial"/>
          <w:color w:val="222222"/>
          <w:sz w:val="24"/>
          <w:szCs w:val="24"/>
          <w:lang w:eastAsia="en-GB"/>
        </w:rPr>
        <w:t xml:space="preserve"> </w:t>
      </w:r>
      <w:r w:rsidRPr="009B7DCD">
        <w:rPr>
          <w:rFonts w:ascii="Arial" w:eastAsia="Times New Roman" w:hAnsi="Arial" w:cs="Arial"/>
          <w:color w:val="222222"/>
          <w:sz w:val="24"/>
          <w:szCs w:val="24"/>
          <w:lang w:eastAsia="en-GB"/>
        </w:rPr>
        <w:t xml:space="preserve">At the end of each night, </w:t>
      </w:r>
      <w:r w:rsidR="009F52CD" w:rsidRPr="009B7DCD">
        <w:rPr>
          <w:rFonts w:ascii="Arial" w:eastAsia="Times New Roman" w:hAnsi="Arial" w:cs="Arial"/>
          <w:color w:val="222222"/>
          <w:sz w:val="24"/>
          <w:szCs w:val="24"/>
          <w:lang w:eastAsia="en-GB"/>
        </w:rPr>
        <w:t>shift leaders</w:t>
      </w:r>
      <w:r w:rsidRPr="009B7DCD">
        <w:rPr>
          <w:rFonts w:ascii="Arial" w:eastAsia="Times New Roman" w:hAnsi="Arial" w:cs="Arial"/>
          <w:color w:val="222222"/>
          <w:sz w:val="24"/>
          <w:szCs w:val="24"/>
          <w:lang w:eastAsia="en-GB"/>
        </w:rPr>
        <w:t xml:space="preserve"> would need to compare the cash and credit card purchases to the cash and transaction slips.</w:t>
      </w:r>
    </w:p>
    <w:p w14:paraId="531E8A84" w14:textId="55B4BC4C" w:rsidR="009B7DCD" w:rsidRPr="009B7DCD" w:rsidRDefault="009B7DCD"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11A8A15B" w14:textId="77777777" w:rsidR="009B7DCD" w:rsidRPr="009B7DCD" w:rsidRDefault="009B7DCD"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0C4035B8" w14:textId="77777777" w:rsidR="00782869" w:rsidRPr="00886553" w:rsidRDefault="00782869" w:rsidP="009F52CD">
      <w:pPr>
        <w:pStyle w:val="Heading2"/>
        <w:rPr>
          <w:rFonts w:ascii="Arial" w:eastAsia="Times New Roman" w:hAnsi="Arial" w:cs="Arial"/>
          <w:b/>
          <w:bCs/>
          <w:sz w:val="32"/>
          <w:szCs w:val="32"/>
          <w:lang w:eastAsia="en-GB"/>
        </w:rPr>
      </w:pPr>
      <w:bookmarkStart w:id="18" w:name="_Toc68351909"/>
      <w:r w:rsidRPr="00886553">
        <w:rPr>
          <w:rFonts w:ascii="Arial" w:eastAsia="Times New Roman" w:hAnsi="Arial" w:cs="Arial"/>
          <w:b/>
          <w:bCs/>
          <w:sz w:val="32"/>
          <w:szCs w:val="32"/>
          <w:lang w:eastAsia="en-GB"/>
        </w:rPr>
        <w:t>Daily Business Management</w:t>
      </w:r>
      <w:bookmarkEnd w:id="18"/>
    </w:p>
    <w:p w14:paraId="2CE229B5" w14:textId="77777777"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03C8C50B" w14:textId="24717047" w:rsidR="00782869" w:rsidRPr="009B7DCD" w:rsidRDefault="009F52CD" w:rsidP="00782869">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CEOs</w:t>
      </w:r>
      <w:r w:rsidR="00782869" w:rsidRPr="009B7DCD">
        <w:rPr>
          <w:rFonts w:ascii="Arial" w:eastAsia="Times New Roman" w:hAnsi="Arial" w:cs="Arial"/>
          <w:color w:val="222222"/>
          <w:sz w:val="24"/>
          <w:szCs w:val="24"/>
          <w:lang w:eastAsia="en-GB"/>
        </w:rPr>
        <w:t xml:space="preserve"> could meet at the end of each week, and again at the end of each month as company decides, to negotiate revenue, determine bestsellers, and review other relevant products. To ensure that the sisters remain up to speed with business strategies, targets and plans should be set and reviewed.</w:t>
      </w:r>
      <w:r w:rsidRPr="009B7DCD">
        <w:rPr>
          <w:rFonts w:ascii="Arial" w:eastAsia="Times New Roman" w:hAnsi="Arial" w:cs="Arial"/>
          <w:color w:val="222222"/>
          <w:sz w:val="24"/>
          <w:szCs w:val="24"/>
          <w:lang w:eastAsia="en-GB"/>
        </w:rPr>
        <w:t xml:space="preserve"> </w:t>
      </w:r>
      <w:r w:rsidR="00782869" w:rsidRPr="009B7DCD">
        <w:rPr>
          <w:rFonts w:ascii="Arial" w:eastAsia="Times New Roman" w:hAnsi="Arial" w:cs="Arial"/>
          <w:color w:val="222222"/>
          <w:sz w:val="24"/>
          <w:szCs w:val="24"/>
          <w:lang w:eastAsia="en-GB"/>
        </w:rPr>
        <w:t>The expenditure should be checked to ensure that the company stays on target, and since cash is vital for progress at the beginning, it should be handled appropriately.</w:t>
      </w:r>
    </w:p>
    <w:p w14:paraId="58535BAF" w14:textId="77777777" w:rsidR="009F52CD" w:rsidRPr="009B7DCD" w:rsidRDefault="009F52CD"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3C82626F" w14:textId="77777777" w:rsidR="00782869" w:rsidRPr="009B7DCD" w:rsidRDefault="00782869" w:rsidP="009B7DCD">
      <w:pPr>
        <w:rPr>
          <w:rFonts w:ascii="Arial" w:hAnsi="Arial" w:cs="Arial"/>
          <w:b/>
          <w:bCs/>
          <w:sz w:val="24"/>
          <w:szCs w:val="24"/>
          <w:lang w:eastAsia="en-GB"/>
        </w:rPr>
      </w:pPr>
      <w:r w:rsidRPr="009B7DCD">
        <w:rPr>
          <w:rFonts w:ascii="Arial" w:hAnsi="Arial" w:cs="Arial"/>
          <w:b/>
          <w:bCs/>
          <w:sz w:val="24"/>
          <w:szCs w:val="24"/>
          <w:lang w:eastAsia="en-GB"/>
        </w:rPr>
        <w:t>IT Processing System</w:t>
      </w:r>
    </w:p>
    <w:p w14:paraId="710707B3" w14:textId="383E72E3"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Installing a point-of-sale device that allows </w:t>
      </w:r>
      <w:r w:rsidR="00AD0715">
        <w:rPr>
          <w:rFonts w:ascii="Arial" w:eastAsia="Times New Roman" w:hAnsi="Arial" w:cs="Arial"/>
          <w:color w:val="222222"/>
          <w:sz w:val="24"/>
          <w:szCs w:val="24"/>
          <w:lang w:eastAsia="en-GB"/>
        </w:rPr>
        <w:t>us</w:t>
      </w:r>
      <w:r w:rsidRPr="009B7DCD">
        <w:rPr>
          <w:rFonts w:ascii="Arial" w:eastAsia="Times New Roman" w:hAnsi="Arial" w:cs="Arial"/>
          <w:color w:val="222222"/>
          <w:sz w:val="24"/>
          <w:szCs w:val="24"/>
          <w:lang w:eastAsia="en-GB"/>
        </w:rPr>
        <w:t xml:space="preserve"> to manage purchases and other financial records is something I suggest. This would be important in recognising common products and identifying sales patterns as the organisation expands. Furthermore, the IT device can boost retail performance by wirelessly delivering orders to the back end of the store, where staff will pack orders as customers pay. Customers will spend less time in line </w:t>
      </w:r>
      <w:proofErr w:type="gramStart"/>
      <w:r w:rsidRPr="009B7DCD">
        <w:rPr>
          <w:rFonts w:ascii="Arial" w:eastAsia="Times New Roman" w:hAnsi="Arial" w:cs="Arial"/>
          <w:color w:val="222222"/>
          <w:sz w:val="24"/>
          <w:szCs w:val="24"/>
          <w:lang w:eastAsia="en-GB"/>
        </w:rPr>
        <w:t>as a result of</w:t>
      </w:r>
      <w:proofErr w:type="gramEnd"/>
      <w:r w:rsidRPr="009B7DCD">
        <w:rPr>
          <w:rFonts w:ascii="Arial" w:eastAsia="Times New Roman" w:hAnsi="Arial" w:cs="Arial"/>
          <w:color w:val="222222"/>
          <w:sz w:val="24"/>
          <w:szCs w:val="24"/>
          <w:lang w:eastAsia="en-GB"/>
        </w:rPr>
        <w:t xml:space="preserve"> this.</w:t>
      </w:r>
    </w:p>
    <w:p w14:paraId="7054F87B" w14:textId="77777777" w:rsidR="009F52CD" w:rsidRPr="009B7DCD" w:rsidRDefault="009F52CD"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08022108" w14:textId="3A59265E" w:rsidR="00782869" w:rsidRPr="009B7DCD" w:rsidRDefault="00782869" w:rsidP="009B7DCD">
      <w:pPr>
        <w:rPr>
          <w:rFonts w:ascii="Arial" w:hAnsi="Arial" w:cs="Arial"/>
          <w:b/>
          <w:bCs/>
          <w:sz w:val="24"/>
          <w:szCs w:val="24"/>
          <w:lang w:eastAsia="en-GB"/>
        </w:rPr>
      </w:pPr>
      <w:r w:rsidRPr="009B7DCD">
        <w:rPr>
          <w:rFonts w:ascii="Arial" w:hAnsi="Arial" w:cs="Arial"/>
          <w:b/>
          <w:bCs/>
          <w:sz w:val="24"/>
          <w:szCs w:val="24"/>
          <w:lang w:eastAsia="en-GB"/>
        </w:rPr>
        <w:t>Credit Card Processing System</w:t>
      </w:r>
    </w:p>
    <w:p w14:paraId="54B9E328" w14:textId="7C7C5B20" w:rsidR="00782869" w:rsidRPr="009B7DCD" w:rsidRDefault="00BD70DA" w:rsidP="00782869">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Organic donuts will </w:t>
      </w:r>
      <w:r w:rsidR="00782869" w:rsidRPr="009B7DCD">
        <w:rPr>
          <w:rFonts w:ascii="Arial" w:eastAsia="Times New Roman" w:hAnsi="Arial" w:cs="Arial"/>
          <w:color w:val="222222"/>
          <w:sz w:val="24"/>
          <w:szCs w:val="24"/>
          <w:lang w:eastAsia="en-GB"/>
        </w:rPr>
        <w:t xml:space="preserve">rent a </w:t>
      </w:r>
      <w:r w:rsidRPr="009B7DCD">
        <w:rPr>
          <w:rFonts w:ascii="Arial" w:eastAsia="Times New Roman" w:hAnsi="Arial" w:cs="Arial"/>
          <w:color w:val="222222"/>
          <w:sz w:val="24"/>
          <w:szCs w:val="24"/>
          <w:lang w:eastAsia="en-GB"/>
        </w:rPr>
        <w:t>Barclays</w:t>
      </w:r>
      <w:r w:rsidR="00782869" w:rsidRPr="009B7DCD">
        <w:rPr>
          <w:rFonts w:ascii="Arial" w:eastAsia="Times New Roman" w:hAnsi="Arial" w:cs="Arial"/>
          <w:color w:val="222222"/>
          <w:sz w:val="24"/>
          <w:szCs w:val="24"/>
          <w:lang w:eastAsia="en-GB"/>
        </w:rPr>
        <w:t xml:space="preserve"> Credit Card Processing device to accommodate debit and credit card payments. This will necessitate the installation of a high-speed internet service. </w:t>
      </w:r>
      <w:r w:rsidRPr="009B7DCD">
        <w:rPr>
          <w:rFonts w:ascii="Arial" w:eastAsia="Times New Roman" w:hAnsi="Arial" w:cs="Arial"/>
          <w:color w:val="222222"/>
          <w:sz w:val="24"/>
          <w:szCs w:val="24"/>
          <w:lang w:eastAsia="en-GB"/>
        </w:rPr>
        <w:t>Bar</w:t>
      </w:r>
      <w:r w:rsidR="00535346" w:rsidRPr="009B7DCD">
        <w:rPr>
          <w:rFonts w:ascii="Arial" w:eastAsia="Times New Roman" w:hAnsi="Arial" w:cs="Arial"/>
          <w:color w:val="222222"/>
          <w:sz w:val="24"/>
          <w:szCs w:val="24"/>
          <w:lang w:eastAsia="en-GB"/>
        </w:rPr>
        <w:t>c</w:t>
      </w:r>
      <w:r w:rsidRPr="009B7DCD">
        <w:rPr>
          <w:rFonts w:ascii="Arial" w:eastAsia="Times New Roman" w:hAnsi="Arial" w:cs="Arial"/>
          <w:color w:val="222222"/>
          <w:sz w:val="24"/>
          <w:szCs w:val="24"/>
          <w:lang w:eastAsia="en-GB"/>
        </w:rPr>
        <w:t>lays’</w:t>
      </w:r>
      <w:r w:rsidR="00782869" w:rsidRPr="009B7DCD">
        <w:rPr>
          <w:rFonts w:ascii="Arial" w:eastAsia="Times New Roman" w:hAnsi="Arial" w:cs="Arial"/>
          <w:color w:val="222222"/>
          <w:sz w:val="24"/>
          <w:szCs w:val="24"/>
          <w:lang w:eastAsia="en-GB"/>
        </w:rPr>
        <w:t xml:space="preserve"> offerings can also be available with supermarket gift cards and reward cards. This would help us to ensure consistency in our procedures, growing information storage and retrieval reliability and effectiveness.</w:t>
      </w:r>
    </w:p>
    <w:p w14:paraId="7A4C58A8" w14:textId="5739E40D" w:rsidR="00782869" w:rsidRPr="009B7DCD" w:rsidRDefault="00782869" w:rsidP="00782869">
      <w:pPr>
        <w:shd w:val="clear" w:color="auto" w:fill="FFFFFF"/>
        <w:spacing w:after="0" w:line="360" w:lineRule="auto"/>
        <w:ind w:firstLine="851"/>
        <w:jc w:val="both"/>
        <w:rPr>
          <w:rFonts w:ascii="Arial" w:eastAsia="Times New Roman" w:hAnsi="Arial" w:cs="Arial"/>
          <w:color w:val="222222"/>
          <w:sz w:val="24"/>
          <w:szCs w:val="24"/>
          <w:lang w:eastAsia="en-GB"/>
        </w:rPr>
      </w:pPr>
    </w:p>
    <w:p w14:paraId="5DF23125" w14:textId="77777777" w:rsidR="00782869" w:rsidRPr="009B7DCD" w:rsidRDefault="00782869" w:rsidP="009B7DCD">
      <w:pPr>
        <w:rPr>
          <w:rFonts w:ascii="Arial" w:hAnsi="Arial" w:cs="Arial"/>
          <w:b/>
          <w:bCs/>
          <w:sz w:val="24"/>
          <w:szCs w:val="24"/>
          <w:lang w:eastAsia="en-GB"/>
        </w:rPr>
      </w:pPr>
      <w:r w:rsidRPr="009B7DCD">
        <w:rPr>
          <w:rFonts w:ascii="Arial" w:hAnsi="Arial" w:cs="Arial"/>
          <w:b/>
          <w:bCs/>
          <w:sz w:val="24"/>
          <w:szCs w:val="24"/>
          <w:lang w:eastAsia="en-GB"/>
        </w:rPr>
        <w:lastRenderedPageBreak/>
        <w:t>Global Responsibility</w:t>
      </w:r>
    </w:p>
    <w:p w14:paraId="7F3157E8" w14:textId="155959FD" w:rsidR="00056297" w:rsidRDefault="00535346" w:rsidP="00056297">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Organic donuts </w:t>
      </w:r>
      <w:r w:rsidR="00782869" w:rsidRPr="009B7DCD">
        <w:rPr>
          <w:rFonts w:ascii="Arial" w:eastAsia="Times New Roman" w:hAnsi="Arial" w:cs="Arial"/>
          <w:color w:val="222222"/>
          <w:sz w:val="24"/>
          <w:szCs w:val="24"/>
          <w:lang w:eastAsia="en-GB"/>
        </w:rPr>
        <w:t xml:space="preserve">are still worried with the environmental consequences of our behaviour. We not only want to be a socially aware organisation, but we also want to make sure that our consumers and community members are environmentally conscious from their homes to the market. </w:t>
      </w:r>
      <w:r w:rsidRPr="009B7DCD">
        <w:rPr>
          <w:rFonts w:ascii="Arial" w:eastAsia="Times New Roman" w:hAnsi="Arial" w:cs="Arial"/>
          <w:color w:val="222222"/>
          <w:sz w:val="24"/>
          <w:szCs w:val="24"/>
          <w:lang w:eastAsia="en-GB"/>
        </w:rPr>
        <w:t>Business</w:t>
      </w:r>
      <w:r w:rsidR="00782869" w:rsidRPr="009B7DCD">
        <w:rPr>
          <w:rFonts w:ascii="Arial" w:eastAsia="Times New Roman" w:hAnsi="Arial" w:cs="Arial"/>
          <w:color w:val="222222"/>
          <w:sz w:val="24"/>
          <w:szCs w:val="24"/>
          <w:lang w:eastAsia="en-GB"/>
        </w:rPr>
        <w:t xml:space="preserve"> plan</w:t>
      </w:r>
      <w:r w:rsidRPr="009B7DCD">
        <w:rPr>
          <w:rFonts w:ascii="Arial" w:eastAsia="Times New Roman" w:hAnsi="Arial" w:cs="Arial"/>
          <w:color w:val="222222"/>
          <w:sz w:val="24"/>
          <w:szCs w:val="24"/>
          <w:lang w:eastAsia="en-GB"/>
        </w:rPr>
        <w:t>s</w:t>
      </w:r>
      <w:r w:rsidR="00782869" w:rsidRPr="009B7DCD">
        <w:rPr>
          <w:rFonts w:ascii="Arial" w:eastAsia="Times New Roman" w:hAnsi="Arial" w:cs="Arial"/>
          <w:color w:val="222222"/>
          <w:sz w:val="24"/>
          <w:szCs w:val="24"/>
          <w:lang w:eastAsia="en-GB"/>
        </w:rPr>
        <w:t xml:space="preserve"> to add recycling bins throughout the shop, use eco-friendly packaging, and support recyclable items.</w:t>
      </w:r>
    </w:p>
    <w:p w14:paraId="1FDE0B6A" w14:textId="1409F343" w:rsidR="009B7DCD" w:rsidRDefault="009B7DCD" w:rsidP="00056297">
      <w:pPr>
        <w:shd w:val="clear" w:color="auto" w:fill="FFFFFF"/>
        <w:spacing w:after="0" w:line="360" w:lineRule="auto"/>
        <w:ind w:firstLine="851"/>
        <w:jc w:val="both"/>
        <w:rPr>
          <w:rFonts w:ascii="Arial" w:eastAsia="Times New Roman" w:hAnsi="Arial" w:cs="Arial"/>
          <w:color w:val="222222"/>
          <w:sz w:val="24"/>
          <w:szCs w:val="24"/>
          <w:lang w:eastAsia="en-GB"/>
        </w:rPr>
      </w:pPr>
    </w:p>
    <w:p w14:paraId="5CC603C4" w14:textId="6FE538D7" w:rsidR="009B7DCD" w:rsidRDefault="009B7DCD" w:rsidP="00056297">
      <w:pPr>
        <w:shd w:val="clear" w:color="auto" w:fill="FFFFFF"/>
        <w:spacing w:after="0" w:line="360" w:lineRule="auto"/>
        <w:ind w:firstLine="851"/>
        <w:jc w:val="both"/>
        <w:rPr>
          <w:rFonts w:ascii="Arial" w:eastAsia="Times New Roman" w:hAnsi="Arial" w:cs="Arial"/>
          <w:color w:val="222222"/>
          <w:sz w:val="24"/>
          <w:szCs w:val="24"/>
          <w:lang w:eastAsia="en-GB"/>
        </w:rPr>
      </w:pPr>
    </w:p>
    <w:p w14:paraId="47C28D29" w14:textId="77777777" w:rsidR="009B7DCD" w:rsidRPr="009B7DCD" w:rsidRDefault="009B7DCD" w:rsidP="00056297">
      <w:pPr>
        <w:shd w:val="clear" w:color="auto" w:fill="FFFFFF"/>
        <w:spacing w:after="0" w:line="360" w:lineRule="auto"/>
        <w:ind w:firstLine="851"/>
        <w:jc w:val="both"/>
        <w:rPr>
          <w:rFonts w:ascii="Arial" w:eastAsia="Times New Roman" w:hAnsi="Arial" w:cs="Arial"/>
          <w:color w:val="222222"/>
          <w:sz w:val="24"/>
          <w:szCs w:val="24"/>
          <w:lang w:eastAsia="en-GB"/>
        </w:rPr>
      </w:pPr>
    </w:p>
    <w:p w14:paraId="6402CD0E" w14:textId="39563015" w:rsidR="008169AB" w:rsidRPr="00886553" w:rsidRDefault="008169AB" w:rsidP="004300C1">
      <w:pPr>
        <w:pStyle w:val="Heading1"/>
        <w:spacing w:before="0" w:line="360" w:lineRule="auto"/>
        <w:rPr>
          <w:rFonts w:ascii="Arial" w:eastAsia="Times New Roman" w:hAnsi="Arial" w:cs="Arial"/>
          <w:b/>
          <w:bCs/>
          <w:i/>
          <w:iCs/>
          <w:u w:val="single"/>
          <w:lang w:eastAsia="en-GB"/>
        </w:rPr>
      </w:pPr>
      <w:bookmarkStart w:id="19" w:name="_Toc68351910"/>
      <w:r w:rsidRPr="00886553">
        <w:rPr>
          <w:rFonts w:ascii="Arial" w:eastAsia="Times New Roman" w:hAnsi="Arial" w:cs="Arial"/>
          <w:b/>
          <w:bCs/>
          <w:i/>
          <w:iCs/>
          <w:u w:val="single"/>
          <w:lang w:eastAsia="en-GB"/>
        </w:rPr>
        <w:t>Financial Forecast of a business plan</w:t>
      </w:r>
      <w:bookmarkEnd w:id="19"/>
    </w:p>
    <w:p w14:paraId="13D9E2DB" w14:textId="252D3DFD" w:rsidR="008169AB" w:rsidRPr="009B7DCD" w:rsidRDefault="008169AB" w:rsidP="004300C1">
      <w:pPr>
        <w:shd w:val="clear" w:color="auto" w:fill="FFFFFF"/>
        <w:spacing w:after="0" w:line="360" w:lineRule="auto"/>
        <w:ind w:firstLine="851"/>
        <w:jc w:val="both"/>
        <w:rPr>
          <w:rFonts w:ascii="Arial" w:eastAsia="Times New Roman" w:hAnsi="Arial" w:cs="Arial"/>
          <w:color w:val="222222"/>
          <w:sz w:val="24"/>
          <w:szCs w:val="24"/>
          <w:lang w:eastAsia="en-GB"/>
        </w:rPr>
      </w:pPr>
    </w:p>
    <w:p w14:paraId="1D2A3AC9" w14:textId="1C693F22" w:rsidR="00D64D62" w:rsidRDefault="006C5623" w:rsidP="00D64D62">
      <w:pPr>
        <w:shd w:val="clear" w:color="auto" w:fill="FFFFFF"/>
        <w:spacing w:after="0" w:line="360" w:lineRule="auto"/>
        <w:ind w:firstLine="851"/>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Organic donuts have</w:t>
      </w:r>
      <w:r w:rsidR="00D64D62" w:rsidRPr="009B7DCD">
        <w:rPr>
          <w:rFonts w:ascii="Arial" w:eastAsia="Times New Roman" w:hAnsi="Arial" w:cs="Arial"/>
          <w:color w:val="222222"/>
          <w:sz w:val="24"/>
          <w:szCs w:val="24"/>
          <w:lang w:eastAsia="en-GB"/>
        </w:rPr>
        <w:t xml:space="preserve"> developed a five-year financial strategy. Our financial strategy incorporates our operational, human capital, and promotion plans </w:t>
      </w:r>
      <w:proofErr w:type="gramStart"/>
      <w:r w:rsidR="00D64D62" w:rsidRPr="009B7DCD">
        <w:rPr>
          <w:rFonts w:ascii="Arial" w:eastAsia="Times New Roman" w:hAnsi="Arial" w:cs="Arial"/>
          <w:color w:val="222222"/>
          <w:sz w:val="24"/>
          <w:szCs w:val="24"/>
          <w:lang w:eastAsia="en-GB"/>
        </w:rPr>
        <w:t>in order to</w:t>
      </w:r>
      <w:proofErr w:type="gramEnd"/>
      <w:r w:rsidR="00D64D62" w:rsidRPr="009B7DCD">
        <w:rPr>
          <w:rFonts w:ascii="Arial" w:eastAsia="Times New Roman" w:hAnsi="Arial" w:cs="Arial"/>
          <w:color w:val="222222"/>
          <w:sz w:val="24"/>
          <w:szCs w:val="24"/>
          <w:lang w:eastAsia="en-GB"/>
        </w:rPr>
        <w:t xml:space="preserve"> generate our estimated balance sheet, income statement, and cash flows. </w:t>
      </w:r>
      <w:proofErr w:type="gramStart"/>
      <w:r w:rsidR="00D64D62" w:rsidRPr="009B7DCD">
        <w:rPr>
          <w:rFonts w:ascii="Arial" w:eastAsia="Times New Roman" w:hAnsi="Arial" w:cs="Arial"/>
          <w:color w:val="222222"/>
          <w:sz w:val="24"/>
          <w:szCs w:val="24"/>
          <w:lang w:eastAsia="en-GB"/>
        </w:rPr>
        <w:t>We've</w:t>
      </w:r>
      <w:proofErr w:type="gramEnd"/>
      <w:r w:rsidR="00D64D62" w:rsidRPr="009B7DCD">
        <w:rPr>
          <w:rFonts w:ascii="Arial" w:eastAsia="Times New Roman" w:hAnsi="Arial" w:cs="Arial"/>
          <w:color w:val="222222"/>
          <w:sz w:val="24"/>
          <w:szCs w:val="24"/>
          <w:lang w:eastAsia="en-GB"/>
        </w:rPr>
        <w:t xml:space="preserve"> also prepared an investment report that looks at the potential returns and operating ratios for this investment. The financial strategy is laid out below.</w:t>
      </w:r>
    </w:p>
    <w:p w14:paraId="53AFCE54" w14:textId="6A408D08" w:rsidR="00D64D62" w:rsidRPr="009B7DCD" w:rsidRDefault="00D64D62" w:rsidP="00D64D62">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The estimated financial results are based on the premise that an investment judgement would be taken by July 1</w:t>
      </w:r>
      <w:r w:rsidRPr="00B70886">
        <w:rPr>
          <w:rFonts w:ascii="Arial" w:eastAsia="Times New Roman" w:hAnsi="Arial" w:cs="Arial"/>
          <w:color w:val="222222"/>
          <w:sz w:val="24"/>
          <w:szCs w:val="24"/>
          <w:vertAlign w:val="superscript"/>
          <w:lang w:eastAsia="en-GB"/>
        </w:rPr>
        <w:t>st</w:t>
      </w:r>
      <w:r w:rsidRPr="009B7DCD">
        <w:rPr>
          <w:rFonts w:ascii="Arial" w:eastAsia="Times New Roman" w:hAnsi="Arial" w:cs="Arial"/>
          <w:color w:val="222222"/>
          <w:sz w:val="24"/>
          <w:szCs w:val="24"/>
          <w:lang w:eastAsia="en-GB"/>
        </w:rPr>
        <w:t>, 2021. We will hammer out the particulars of vendors and repairs throughout the month of July until we have finalised the arrangement. Renovations and rent payments will begin in early August, with machinery orders coming in later in the month when work is substantially completed. After recruiting and preparation are completed, our grand opening will take place in September 2021. It is anticipated that there will be little seasonality of revenue, allowing annual average forecasts to be appropriate.</w:t>
      </w:r>
    </w:p>
    <w:p w14:paraId="2E9A07D6" w14:textId="662B638C" w:rsidR="001506A3" w:rsidRPr="00886553" w:rsidRDefault="001506A3" w:rsidP="00D64D62">
      <w:pPr>
        <w:shd w:val="clear" w:color="auto" w:fill="FFFFFF"/>
        <w:spacing w:after="0" w:line="360" w:lineRule="auto"/>
        <w:ind w:firstLine="851"/>
        <w:jc w:val="both"/>
        <w:rPr>
          <w:rFonts w:ascii="Arial" w:eastAsia="Times New Roman" w:hAnsi="Arial" w:cs="Arial"/>
          <w:color w:val="222222"/>
          <w:lang w:eastAsia="en-GB"/>
        </w:rPr>
      </w:pPr>
    </w:p>
    <w:p w14:paraId="58EB3EF4" w14:textId="77777777" w:rsidR="001506A3" w:rsidRPr="00886553" w:rsidRDefault="001506A3" w:rsidP="001506A3">
      <w:pPr>
        <w:pStyle w:val="Heading2"/>
        <w:rPr>
          <w:rFonts w:ascii="Arial" w:eastAsia="Times New Roman" w:hAnsi="Arial" w:cs="Arial"/>
          <w:b/>
          <w:bCs/>
          <w:sz w:val="32"/>
          <w:szCs w:val="32"/>
          <w:lang w:eastAsia="en-GB"/>
        </w:rPr>
      </w:pPr>
      <w:bookmarkStart w:id="20" w:name="_Toc68351911"/>
      <w:r w:rsidRPr="00886553">
        <w:rPr>
          <w:rFonts w:ascii="Arial" w:eastAsia="Times New Roman" w:hAnsi="Arial" w:cs="Arial"/>
          <w:b/>
          <w:bCs/>
          <w:sz w:val="32"/>
          <w:szCs w:val="32"/>
          <w:lang w:eastAsia="en-GB"/>
        </w:rPr>
        <w:t>Statement of Financial Position</w:t>
      </w:r>
      <w:bookmarkEnd w:id="20"/>
    </w:p>
    <w:p w14:paraId="53DB03A9" w14:textId="77777777"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p>
    <w:p w14:paraId="14284F40" w14:textId="50174877"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 xml:space="preserve">Statement of financial </w:t>
      </w:r>
      <w:r w:rsidR="00886553" w:rsidRPr="009B7DCD">
        <w:rPr>
          <w:rFonts w:ascii="Arial" w:eastAsia="Times New Roman" w:hAnsi="Arial" w:cs="Arial"/>
          <w:color w:val="222222"/>
          <w:sz w:val="24"/>
          <w:szCs w:val="24"/>
          <w:lang w:eastAsia="en-GB"/>
        </w:rPr>
        <w:t>position</w:t>
      </w:r>
      <w:r w:rsidRPr="009B7DCD">
        <w:rPr>
          <w:rFonts w:ascii="Arial" w:eastAsia="Times New Roman" w:hAnsi="Arial" w:cs="Arial"/>
          <w:color w:val="222222"/>
          <w:sz w:val="24"/>
          <w:szCs w:val="24"/>
          <w:lang w:eastAsia="en-GB"/>
        </w:rPr>
        <w:t xml:space="preserve"> projected for the fiscal years ending December 31st, 2021-202</w:t>
      </w:r>
      <w:r w:rsidR="00185C6B">
        <w:rPr>
          <w:rFonts w:ascii="Arial" w:eastAsia="Times New Roman" w:hAnsi="Arial" w:cs="Arial"/>
          <w:color w:val="222222"/>
          <w:sz w:val="24"/>
          <w:szCs w:val="24"/>
          <w:lang w:eastAsia="en-GB"/>
        </w:rPr>
        <w:t>5</w:t>
      </w:r>
      <w:r w:rsidRPr="009B7DCD">
        <w:rPr>
          <w:rFonts w:ascii="Arial" w:eastAsia="Times New Roman" w:hAnsi="Arial" w:cs="Arial"/>
          <w:color w:val="222222"/>
          <w:sz w:val="24"/>
          <w:szCs w:val="24"/>
          <w:lang w:eastAsia="en-GB"/>
        </w:rPr>
        <w:t>.</w:t>
      </w:r>
    </w:p>
    <w:p w14:paraId="69751075" w14:textId="5B2D1A16" w:rsidR="001506A3"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p>
    <w:p w14:paraId="228B7E95" w14:textId="1941E853"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b/>
          <w:bCs/>
          <w:color w:val="222222"/>
          <w:sz w:val="24"/>
          <w:szCs w:val="24"/>
          <w:lang w:eastAsia="en-GB"/>
        </w:rPr>
        <w:t>Accounts Receivable</w:t>
      </w:r>
      <w:r w:rsidR="00886553" w:rsidRPr="009B7DCD">
        <w:rPr>
          <w:rFonts w:ascii="Arial" w:eastAsia="Times New Roman" w:hAnsi="Arial" w:cs="Arial"/>
          <w:b/>
          <w:bCs/>
          <w:color w:val="222222"/>
          <w:sz w:val="24"/>
          <w:szCs w:val="24"/>
          <w:lang w:eastAsia="en-GB"/>
        </w:rPr>
        <w:t xml:space="preserve"> </w:t>
      </w:r>
      <w:r w:rsidRPr="009B7DCD">
        <w:rPr>
          <w:rFonts w:ascii="Arial" w:eastAsia="Times New Roman" w:hAnsi="Arial" w:cs="Arial"/>
          <w:color w:val="222222"/>
          <w:sz w:val="24"/>
          <w:szCs w:val="24"/>
          <w:lang w:eastAsia="en-GB"/>
        </w:rPr>
        <w:t>At the point of payment, all sums are billed and deposited in currency. As a result, no balance of accounts receivable is anticipated.</w:t>
      </w:r>
    </w:p>
    <w:p w14:paraId="4B48C8CF" w14:textId="5477D497"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b/>
          <w:bCs/>
          <w:color w:val="222222"/>
          <w:sz w:val="24"/>
          <w:szCs w:val="24"/>
          <w:lang w:eastAsia="en-GB"/>
        </w:rPr>
        <w:lastRenderedPageBreak/>
        <w:t>Inventories</w:t>
      </w:r>
      <w:r w:rsidR="00886553" w:rsidRPr="009B7DCD">
        <w:rPr>
          <w:rFonts w:ascii="Arial" w:eastAsia="Times New Roman" w:hAnsi="Arial" w:cs="Arial"/>
          <w:b/>
          <w:bCs/>
          <w:color w:val="222222"/>
          <w:sz w:val="24"/>
          <w:szCs w:val="24"/>
          <w:lang w:eastAsia="en-GB"/>
        </w:rPr>
        <w:t xml:space="preserve"> </w:t>
      </w:r>
      <w:r w:rsidRPr="009B7DCD">
        <w:rPr>
          <w:rFonts w:ascii="Arial" w:eastAsia="Times New Roman" w:hAnsi="Arial" w:cs="Arial"/>
          <w:color w:val="222222"/>
          <w:sz w:val="24"/>
          <w:szCs w:val="24"/>
          <w:lang w:eastAsia="en-GB"/>
        </w:rPr>
        <w:t>In a regular basis, both vendors are supplied new. A few non-perishable products (nutmeg and cinnamon powder) would be held in stock, although it is not expected that a significant amount of inventory would be on hand at the end of each week.</w:t>
      </w:r>
    </w:p>
    <w:p w14:paraId="0F244271" w14:textId="77777777"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color w:val="222222"/>
          <w:sz w:val="24"/>
          <w:szCs w:val="24"/>
          <w:lang w:eastAsia="en-GB"/>
        </w:rPr>
        <w:t>A few non-perishable products (nutmeg and cinnamon powder) would be held in stock, although it is not expected that a significant amount of inventory would be on hand at the end of each week.</w:t>
      </w:r>
    </w:p>
    <w:p w14:paraId="0F0BD5AA" w14:textId="62F77EC6"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b/>
          <w:bCs/>
          <w:color w:val="222222"/>
          <w:sz w:val="24"/>
          <w:szCs w:val="24"/>
          <w:lang w:eastAsia="en-GB"/>
        </w:rPr>
        <w:t>Non-Current Assets</w:t>
      </w:r>
      <w:r w:rsidR="00886553" w:rsidRPr="009B7DCD">
        <w:rPr>
          <w:rFonts w:ascii="Arial" w:eastAsia="Times New Roman" w:hAnsi="Arial" w:cs="Arial"/>
          <w:b/>
          <w:bCs/>
          <w:color w:val="222222"/>
          <w:sz w:val="24"/>
          <w:szCs w:val="24"/>
          <w:lang w:eastAsia="en-GB"/>
        </w:rPr>
        <w:t xml:space="preserve"> </w:t>
      </w:r>
      <w:r w:rsidRPr="009B7DCD">
        <w:rPr>
          <w:rFonts w:ascii="Arial" w:eastAsia="Times New Roman" w:hAnsi="Arial" w:cs="Arial"/>
          <w:color w:val="222222"/>
          <w:sz w:val="24"/>
          <w:szCs w:val="24"/>
          <w:lang w:eastAsia="en-GB"/>
        </w:rPr>
        <w:t xml:space="preserve">Non-current investments have been outlined in the capital expenditure discussion in the report's operational portion. Many of the goods were taken on at the selling price and are being amortised at the applicable CCA cost for the related asset type. It should be remembered that CCA would be used to calculate the amortisation of these properties </w:t>
      </w:r>
      <w:proofErr w:type="gramStart"/>
      <w:r w:rsidRPr="009B7DCD">
        <w:rPr>
          <w:rFonts w:ascii="Arial" w:eastAsia="Times New Roman" w:hAnsi="Arial" w:cs="Arial"/>
          <w:color w:val="222222"/>
          <w:sz w:val="24"/>
          <w:szCs w:val="24"/>
          <w:lang w:eastAsia="en-GB"/>
        </w:rPr>
        <w:t>in order to</w:t>
      </w:r>
      <w:proofErr w:type="gramEnd"/>
      <w:r w:rsidRPr="009B7DCD">
        <w:rPr>
          <w:rFonts w:ascii="Arial" w:eastAsia="Times New Roman" w:hAnsi="Arial" w:cs="Arial"/>
          <w:color w:val="222222"/>
          <w:sz w:val="24"/>
          <w:szCs w:val="24"/>
          <w:lang w:eastAsia="en-GB"/>
        </w:rPr>
        <w:t xml:space="preserve"> improve the procedure administratively.</w:t>
      </w:r>
    </w:p>
    <w:p w14:paraId="2996E4A7" w14:textId="62CA75C3" w:rsidR="001506A3" w:rsidRPr="009B7DCD" w:rsidRDefault="001506A3" w:rsidP="001506A3">
      <w:pPr>
        <w:shd w:val="clear" w:color="auto" w:fill="FFFFFF"/>
        <w:spacing w:after="0" w:line="360" w:lineRule="auto"/>
        <w:ind w:firstLine="851"/>
        <w:jc w:val="both"/>
        <w:rPr>
          <w:rFonts w:ascii="Arial" w:eastAsia="Times New Roman" w:hAnsi="Arial" w:cs="Arial"/>
          <w:color w:val="222222"/>
          <w:sz w:val="24"/>
          <w:szCs w:val="24"/>
          <w:lang w:eastAsia="en-GB"/>
        </w:rPr>
      </w:pPr>
      <w:r w:rsidRPr="009B7DCD">
        <w:rPr>
          <w:rFonts w:ascii="Arial" w:eastAsia="Times New Roman" w:hAnsi="Arial" w:cs="Arial"/>
          <w:b/>
          <w:bCs/>
          <w:color w:val="222222"/>
          <w:sz w:val="24"/>
          <w:szCs w:val="24"/>
          <w:lang w:eastAsia="en-GB"/>
        </w:rPr>
        <w:t>Accounts Payable</w:t>
      </w:r>
      <w:r w:rsidR="00886553" w:rsidRPr="009B7DCD">
        <w:rPr>
          <w:rFonts w:ascii="Arial" w:eastAsia="Times New Roman" w:hAnsi="Arial" w:cs="Arial"/>
          <w:b/>
          <w:bCs/>
          <w:color w:val="222222"/>
          <w:sz w:val="24"/>
          <w:szCs w:val="24"/>
          <w:lang w:eastAsia="en-GB"/>
        </w:rPr>
        <w:t xml:space="preserve"> </w:t>
      </w:r>
      <w:r w:rsidRPr="009B7DCD">
        <w:rPr>
          <w:rFonts w:ascii="Arial" w:eastAsia="Times New Roman" w:hAnsi="Arial" w:cs="Arial"/>
          <w:color w:val="222222"/>
          <w:sz w:val="24"/>
          <w:szCs w:val="24"/>
          <w:lang w:eastAsia="en-GB"/>
        </w:rPr>
        <w:t xml:space="preserve">As previously mentioned, we are actively discussing payment conditions and rates with our suppliers. It is estimated that there will be a minor payables balance on the books relating to goods received during the fiscal year's final month (December) but not accounted for owing to the </w:t>
      </w:r>
      <w:r w:rsidR="00886553" w:rsidRPr="009B7DCD">
        <w:rPr>
          <w:rFonts w:ascii="Arial" w:eastAsia="Times New Roman" w:hAnsi="Arial" w:cs="Arial"/>
          <w:color w:val="222222"/>
          <w:sz w:val="24"/>
          <w:szCs w:val="24"/>
          <w:lang w:eastAsia="en-GB"/>
        </w:rPr>
        <w:t>30-day</w:t>
      </w:r>
      <w:r w:rsidRPr="009B7DCD">
        <w:rPr>
          <w:rFonts w:ascii="Arial" w:eastAsia="Times New Roman" w:hAnsi="Arial" w:cs="Arial"/>
          <w:color w:val="222222"/>
          <w:sz w:val="24"/>
          <w:szCs w:val="24"/>
          <w:lang w:eastAsia="en-GB"/>
        </w:rPr>
        <w:t xml:space="preserve"> payment term. The gross accounts payable figure covers sums due for December utilities as well. It is worth noting that there is no balance accrued for payroll when payments are made biweekly. We assume that workers earned their salaries up to the end of the fiscal year, and any sums not captured are irrelevant for the purposes of our forecast.</w:t>
      </w:r>
    </w:p>
    <w:p w14:paraId="3CC26102" w14:textId="4CF41AA3" w:rsidR="001506A3" w:rsidRDefault="001506A3" w:rsidP="00D64D62">
      <w:pPr>
        <w:shd w:val="clear" w:color="auto" w:fill="FFFFFF"/>
        <w:spacing w:after="0" w:line="360" w:lineRule="auto"/>
        <w:ind w:firstLine="851"/>
        <w:jc w:val="both"/>
        <w:rPr>
          <w:rFonts w:ascii="Arial" w:eastAsia="Times New Roman" w:hAnsi="Arial" w:cs="Arial"/>
          <w:color w:val="222222"/>
          <w:sz w:val="24"/>
          <w:szCs w:val="24"/>
          <w:lang w:eastAsia="en-GB"/>
        </w:rPr>
      </w:pPr>
    </w:p>
    <w:p w14:paraId="4BAEB4A2" w14:textId="77777777" w:rsidR="0024357B" w:rsidRPr="009B7DCD" w:rsidRDefault="0024357B" w:rsidP="00D64D62">
      <w:pPr>
        <w:shd w:val="clear" w:color="auto" w:fill="FFFFFF"/>
        <w:spacing w:after="0" w:line="360" w:lineRule="auto"/>
        <w:ind w:firstLine="851"/>
        <w:jc w:val="both"/>
        <w:rPr>
          <w:rFonts w:ascii="Arial" w:eastAsia="Times New Roman" w:hAnsi="Arial" w:cs="Arial"/>
          <w:color w:val="222222"/>
          <w:sz w:val="24"/>
          <w:szCs w:val="24"/>
          <w:lang w:eastAsia="en-GB"/>
        </w:rPr>
      </w:pPr>
    </w:p>
    <w:p w14:paraId="552CC9EB" w14:textId="77777777" w:rsidR="0024357B" w:rsidRPr="0024357B" w:rsidRDefault="0024357B" w:rsidP="0024357B">
      <w:pPr>
        <w:pStyle w:val="Heading2"/>
        <w:rPr>
          <w:rFonts w:eastAsia="Times New Roman"/>
          <w:b/>
          <w:bCs/>
          <w:sz w:val="32"/>
          <w:szCs w:val="32"/>
          <w:lang w:eastAsia="en-GB"/>
        </w:rPr>
      </w:pPr>
      <w:bookmarkStart w:id="21" w:name="_Toc68351912"/>
      <w:r w:rsidRPr="0024357B">
        <w:rPr>
          <w:rFonts w:eastAsia="Times New Roman"/>
          <w:b/>
          <w:bCs/>
          <w:sz w:val="32"/>
          <w:szCs w:val="32"/>
          <w:lang w:eastAsia="en-GB"/>
        </w:rPr>
        <w:t>Analysis of Cash Flows and Investments</w:t>
      </w:r>
      <w:bookmarkEnd w:id="21"/>
    </w:p>
    <w:p w14:paraId="324B104B" w14:textId="77777777" w:rsidR="0024357B" w:rsidRPr="0024357B" w:rsidRDefault="0024357B" w:rsidP="0024357B">
      <w:pPr>
        <w:shd w:val="clear" w:color="auto" w:fill="FFFFFF"/>
        <w:spacing w:after="0" w:line="360" w:lineRule="auto"/>
        <w:ind w:firstLine="851"/>
        <w:jc w:val="both"/>
        <w:rPr>
          <w:rFonts w:ascii="Arial" w:eastAsia="Times New Roman" w:hAnsi="Arial" w:cs="Arial"/>
          <w:color w:val="222222"/>
          <w:sz w:val="24"/>
          <w:szCs w:val="24"/>
          <w:lang w:eastAsia="en-GB"/>
        </w:rPr>
      </w:pPr>
    </w:p>
    <w:p w14:paraId="04BCD182" w14:textId="77777777" w:rsidR="0024357B" w:rsidRPr="0024357B" w:rsidRDefault="0024357B" w:rsidP="0024357B">
      <w:pPr>
        <w:shd w:val="clear" w:color="auto" w:fill="FFFFFF"/>
        <w:spacing w:after="0" w:line="360" w:lineRule="auto"/>
        <w:ind w:firstLine="851"/>
        <w:jc w:val="both"/>
        <w:rPr>
          <w:rFonts w:ascii="Arial" w:eastAsia="Times New Roman" w:hAnsi="Arial" w:cs="Arial"/>
          <w:color w:val="222222"/>
          <w:sz w:val="24"/>
          <w:szCs w:val="24"/>
          <w:lang w:eastAsia="en-GB"/>
        </w:rPr>
      </w:pPr>
      <w:r w:rsidRPr="0024357B">
        <w:rPr>
          <w:rFonts w:ascii="Arial" w:eastAsia="Times New Roman" w:hAnsi="Arial" w:cs="Arial"/>
          <w:color w:val="222222"/>
          <w:sz w:val="24"/>
          <w:szCs w:val="24"/>
          <w:lang w:eastAsia="en-GB"/>
        </w:rPr>
        <w:t>The cash flow forecast is focused on an estimated scenario in which Organic Donuts would be able to sell approximately 25% of our current revenue at the Camden site, or approximately 190,000 doughnuts per year. In this case, the expected earnings indicate a positive cash flow sum starting as early as year one, with a payback duration only over two fiscal years of service.</w:t>
      </w:r>
    </w:p>
    <w:p w14:paraId="777DC6B5" w14:textId="76B5D747" w:rsidR="001506A3" w:rsidRDefault="0024357B" w:rsidP="0024357B">
      <w:pPr>
        <w:shd w:val="clear" w:color="auto" w:fill="FFFFFF"/>
        <w:spacing w:after="0" w:line="360" w:lineRule="auto"/>
        <w:ind w:firstLine="851"/>
        <w:jc w:val="both"/>
        <w:rPr>
          <w:rFonts w:ascii="Arial" w:eastAsia="Times New Roman" w:hAnsi="Arial" w:cs="Arial"/>
          <w:color w:val="222222"/>
          <w:sz w:val="24"/>
          <w:szCs w:val="24"/>
          <w:lang w:eastAsia="en-GB"/>
        </w:rPr>
      </w:pPr>
      <w:r w:rsidRPr="0024357B">
        <w:rPr>
          <w:rFonts w:ascii="Arial" w:eastAsia="Times New Roman" w:hAnsi="Arial" w:cs="Arial"/>
          <w:color w:val="222222"/>
          <w:sz w:val="24"/>
          <w:szCs w:val="24"/>
          <w:lang w:eastAsia="en-GB"/>
        </w:rPr>
        <w:t>However, we accept the likelihood of not achieving this expectation; therefore, we conducted a sensitivity study that evaluates the outcomes of operations if revenues exceed 50%, 75%, 80%, and 90% of the expected totals.</w:t>
      </w:r>
    </w:p>
    <w:p w14:paraId="1DF85AEA" w14:textId="77777777" w:rsidR="00C25D85" w:rsidRPr="00C25D85" w:rsidRDefault="00C25D85" w:rsidP="00C25D85">
      <w:pPr>
        <w:pStyle w:val="Heading2"/>
        <w:rPr>
          <w:rFonts w:eastAsia="Times New Roman"/>
          <w:b/>
          <w:bCs/>
          <w:sz w:val="32"/>
          <w:szCs w:val="32"/>
          <w:lang w:eastAsia="en-GB"/>
        </w:rPr>
      </w:pPr>
      <w:bookmarkStart w:id="22" w:name="_Toc68351913"/>
      <w:r w:rsidRPr="00C25D85">
        <w:rPr>
          <w:rFonts w:eastAsia="Times New Roman"/>
          <w:b/>
          <w:bCs/>
          <w:sz w:val="32"/>
          <w:szCs w:val="32"/>
          <w:lang w:eastAsia="en-GB"/>
        </w:rPr>
        <w:lastRenderedPageBreak/>
        <w:t>Overall</w:t>
      </w:r>
      <w:bookmarkEnd w:id="22"/>
    </w:p>
    <w:p w14:paraId="5BC48FE2" w14:textId="77777777" w:rsidR="00C25D85" w:rsidRPr="00C25D85" w:rsidRDefault="00C25D85" w:rsidP="00C25D85">
      <w:pPr>
        <w:shd w:val="clear" w:color="auto" w:fill="FFFFFF"/>
        <w:spacing w:after="0" w:line="360" w:lineRule="auto"/>
        <w:ind w:firstLine="851"/>
        <w:jc w:val="both"/>
        <w:rPr>
          <w:rFonts w:ascii="Arial" w:eastAsia="Times New Roman" w:hAnsi="Arial" w:cs="Arial"/>
          <w:color w:val="222222"/>
          <w:sz w:val="24"/>
          <w:szCs w:val="24"/>
          <w:lang w:eastAsia="en-GB"/>
        </w:rPr>
      </w:pPr>
    </w:p>
    <w:p w14:paraId="1ED0B8E1" w14:textId="7CF34F3B" w:rsidR="00C25D85" w:rsidRPr="00C25D85" w:rsidRDefault="00C25D85" w:rsidP="00C25D85">
      <w:pPr>
        <w:shd w:val="clear" w:color="auto" w:fill="FFFFFF"/>
        <w:spacing w:after="0" w:line="360" w:lineRule="auto"/>
        <w:ind w:firstLine="851"/>
        <w:jc w:val="both"/>
        <w:rPr>
          <w:rFonts w:ascii="Arial" w:eastAsia="Times New Roman" w:hAnsi="Arial" w:cs="Arial"/>
          <w:color w:val="222222"/>
          <w:sz w:val="24"/>
          <w:szCs w:val="24"/>
          <w:lang w:eastAsia="en-GB"/>
        </w:rPr>
      </w:pPr>
      <w:r w:rsidRPr="00C25D85">
        <w:rPr>
          <w:rFonts w:ascii="Arial" w:eastAsia="Times New Roman" w:hAnsi="Arial" w:cs="Arial"/>
          <w:color w:val="222222"/>
          <w:sz w:val="24"/>
          <w:szCs w:val="24"/>
          <w:lang w:eastAsia="en-GB"/>
        </w:rPr>
        <w:t>The start-up costs would be about £356,000, with a general £44,000 fund kept as working capital for a total of £400,000. The funding would be made up of a combination of debt and equity. We, as company owners, would donate £150,000 to the cause. We are requesting a loan of £250,000, for which we would have insurance in the form of a building and property with a fair market value of £185,000, as well as other facilities worth £115,000. While the liquidation prices could be a fraction of the expense, we will give the lender liquidity preference.</w:t>
      </w:r>
    </w:p>
    <w:p w14:paraId="4AE48BA1" w14:textId="4851592B" w:rsidR="00C25D85" w:rsidRPr="009B7DCD" w:rsidRDefault="00C25D85" w:rsidP="00C25D85">
      <w:pPr>
        <w:shd w:val="clear" w:color="auto" w:fill="FFFFFF"/>
        <w:spacing w:after="0" w:line="360" w:lineRule="auto"/>
        <w:ind w:firstLine="851"/>
        <w:jc w:val="both"/>
        <w:rPr>
          <w:rFonts w:ascii="Arial" w:eastAsia="Times New Roman" w:hAnsi="Arial" w:cs="Arial"/>
          <w:color w:val="222222"/>
          <w:sz w:val="24"/>
          <w:szCs w:val="24"/>
          <w:lang w:eastAsia="en-GB"/>
        </w:rPr>
      </w:pPr>
      <w:r w:rsidRPr="00C25D85">
        <w:rPr>
          <w:rFonts w:ascii="Arial" w:eastAsia="Times New Roman" w:hAnsi="Arial" w:cs="Arial"/>
          <w:color w:val="222222"/>
          <w:sz w:val="24"/>
          <w:szCs w:val="24"/>
          <w:lang w:eastAsia="en-GB"/>
        </w:rPr>
        <w:t xml:space="preserve">The solvency, sustainability, break-even, and scenario review ratios both display optimistic and stable outcomes believing we will achieve or surpass our expected revenue by at least 75%. Given our current projection, </w:t>
      </w:r>
      <w:proofErr w:type="gramStart"/>
      <w:r w:rsidRPr="00C25D85">
        <w:rPr>
          <w:rFonts w:ascii="Arial" w:eastAsia="Times New Roman" w:hAnsi="Arial" w:cs="Arial"/>
          <w:color w:val="222222"/>
          <w:sz w:val="24"/>
          <w:szCs w:val="24"/>
          <w:lang w:eastAsia="en-GB"/>
        </w:rPr>
        <w:t>it is clear that the</w:t>
      </w:r>
      <w:proofErr w:type="gramEnd"/>
      <w:r w:rsidRPr="00C25D85">
        <w:rPr>
          <w:rFonts w:ascii="Arial" w:eastAsia="Times New Roman" w:hAnsi="Arial" w:cs="Arial"/>
          <w:color w:val="222222"/>
          <w:sz w:val="24"/>
          <w:szCs w:val="24"/>
          <w:lang w:eastAsia="en-GB"/>
        </w:rPr>
        <w:t xml:space="preserve"> initial burden that creditors would face is expected to decrease as our company grows. The current capital structure would allow us to launch our company with a solid cash base.</w:t>
      </w:r>
    </w:p>
    <w:p w14:paraId="530B503C" w14:textId="11B9AF0E" w:rsidR="001506A3" w:rsidRDefault="001506A3" w:rsidP="00D64D62">
      <w:pPr>
        <w:shd w:val="clear" w:color="auto" w:fill="FFFFFF"/>
        <w:spacing w:after="0" w:line="360" w:lineRule="auto"/>
        <w:ind w:firstLine="851"/>
        <w:jc w:val="both"/>
        <w:rPr>
          <w:rFonts w:ascii="Arial" w:eastAsia="Times New Roman" w:hAnsi="Arial" w:cs="Arial"/>
          <w:color w:val="222222"/>
          <w:sz w:val="24"/>
          <w:szCs w:val="24"/>
          <w:lang w:eastAsia="en-GB"/>
        </w:rPr>
      </w:pPr>
    </w:p>
    <w:p w14:paraId="184FE321" w14:textId="77777777" w:rsidR="00C02993" w:rsidRPr="00C02993" w:rsidRDefault="00C02993" w:rsidP="00C02993">
      <w:pPr>
        <w:shd w:val="clear" w:color="auto" w:fill="FFFFFF"/>
        <w:spacing w:after="0" w:line="360" w:lineRule="auto"/>
        <w:ind w:firstLine="851"/>
        <w:jc w:val="both"/>
        <w:rPr>
          <w:rFonts w:ascii="Arial" w:eastAsia="Times New Roman" w:hAnsi="Arial" w:cs="Arial"/>
          <w:b/>
          <w:bCs/>
          <w:color w:val="222222"/>
          <w:sz w:val="24"/>
          <w:szCs w:val="24"/>
          <w:lang w:eastAsia="en-GB"/>
        </w:rPr>
      </w:pPr>
      <w:r w:rsidRPr="00C02993">
        <w:rPr>
          <w:rFonts w:ascii="Arial" w:eastAsia="Times New Roman" w:hAnsi="Arial" w:cs="Arial"/>
          <w:b/>
          <w:bCs/>
          <w:color w:val="222222"/>
          <w:sz w:val="24"/>
          <w:szCs w:val="24"/>
          <w:lang w:eastAsia="en-GB"/>
        </w:rPr>
        <w:t>Profits</w:t>
      </w:r>
    </w:p>
    <w:p w14:paraId="7D22153A" w14:textId="77777777" w:rsidR="00C02993" w:rsidRPr="00C02993" w:rsidRDefault="00C02993" w:rsidP="00C02993">
      <w:pPr>
        <w:shd w:val="clear" w:color="auto" w:fill="FFFFFF"/>
        <w:spacing w:after="0" w:line="360" w:lineRule="auto"/>
        <w:ind w:firstLine="851"/>
        <w:jc w:val="both"/>
        <w:rPr>
          <w:rFonts w:ascii="Arial" w:eastAsia="Times New Roman" w:hAnsi="Arial" w:cs="Arial"/>
          <w:color w:val="222222"/>
          <w:sz w:val="24"/>
          <w:szCs w:val="24"/>
          <w:lang w:eastAsia="en-GB"/>
        </w:rPr>
      </w:pPr>
      <w:r w:rsidRPr="00C02993">
        <w:rPr>
          <w:rFonts w:ascii="Arial" w:eastAsia="Times New Roman" w:hAnsi="Arial" w:cs="Arial"/>
          <w:color w:val="222222"/>
          <w:sz w:val="24"/>
          <w:szCs w:val="24"/>
          <w:lang w:eastAsia="en-GB"/>
        </w:rPr>
        <w:t xml:space="preserve">There are two kinds of sales: walk-ins and take-outs. Walk-in revenues were estimated by looking at weekdays and weekends individually. The weekdays are split into period classes to isolate hours with larger revenue levels. We reduced the </w:t>
      </w:r>
      <w:proofErr w:type="gramStart"/>
      <w:r w:rsidRPr="00C02993">
        <w:rPr>
          <w:rFonts w:ascii="Arial" w:eastAsia="Times New Roman" w:hAnsi="Arial" w:cs="Arial"/>
          <w:color w:val="222222"/>
          <w:sz w:val="24"/>
          <w:szCs w:val="24"/>
          <w:lang w:eastAsia="en-GB"/>
        </w:rPr>
        <w:t>amount</w:t>
      </w:r>
      <w:proofErr w:type="gramEnd"/>
      <w:r w:rsidRPr="00C02993">
        <w:rPr>
          <w:rFonts w:ascii="Arial" w:eastAsia="Times New Roman" w:hAnsi="Arial" w:cs="Arial"/>
          <w:color w:val="222222"/>
          <w:sz w:val="24"/>
          <w:szCs w:val="24"/>
          <w:lang w:eastAsia="en-GB"/>
        </w:rPr>
        <w:t xml:space="preserve"> of customers we predict on an hourly basis to about 25% of what it is at our Camden location due to the nature of the shop and the size of the area in comparison to Camden. Weekends were approximated for a constant </w:t>
      </w:r>
      <w:proofErr w:type="gramStart"/>
      <w:r w:rsidRPr="00C02993">
        <w:rPr>
          <w:rFonts w:ascii="Arial" w:eastAsia="Times New Roman" w:hAnsi="Arial" w:cs="Arial"/>
          <w:color w:val="222222"/>
          <w:sz w:val="24"/>
          <w:szCs w:val="24"/>
          <w:lang w:eastAsia="en-GB"/>
        </w:rPr>
        <w:t>amount</w:t>
      </w:r>
      <w:proofErr w:type="gramEnd"/>
      <w:r w:rsidRPr="00C02993">
        <w:rPr>
          <w:rFonts w:ascii="Arial" w:eastAsia="Times New Roman" w:hAnsi="Arial" w:cs="Arial"/>
          <w:color w:val="222222"/>
          <w:sz w:val="24"/>
          <w:szCs w:val="24"/>
          <w:lang w:eastAsia="en-GB"/>
        </w:rPr>
        <w:t xml:space="preserve"> of customers every hour so there is normally a continuous supply of customers during the day.</w:t>
      </w:r>
    </w:p>
    <w:p w14:paraId="1F954F47" w14:textId="77777777" w:rsidR="00C02993" w:rsidRPr="00C02993" w:rsidRDefault="00C02993" w:rsidP="00C02993">
      <w:pPr>
        <w:shd w:val="clear" w:color="auto" w:fill="FFFFFF"/>
        <w:spacing w:after="0" w:line="360" w:lineRule="auto"/>
        <w:ind w:firstLine="851"/>
        <w:jc w:val="both"/>
        <w:rPr>
          <w:rFonts w:ascii="Arial" w:eastAsia="Times New Roman" w:hAnsi="Arial" w:cs="Arial"/>
          <w:color w:val="222222"/>
          <w:sz w:val="24"/>
          <w:szCs w:val="24"/>
          <w:lang w:eastAsia="en-GB"/>
        </w:rPr>
      </w:pPr>
      <w:r w:rsidRPr="00C02993">
        <w:rPr>
          <w:rFonts w:ascii="Arial" w:eastAsia="Times New Roman" w:hAnsi="Arial" w:cs="Arial"/>
          <w:color w:val="222222"/>
          <w:sz w:val="24"/>
          <w:szCs w:val="24"/>
          <w:lang w:eastAsia="en-GB"/>
        </w:rPr>
        <w:t xml:space="preserve">Revenue estimates for the year have been calculated by multiplying weekly demand by the </w:t>
      </w:r>
      <w:proofErr w:type="gramStart"/>
      <w:r w:rsidRPr="00C02993">
        <w:rPr>
          <w:rFonts w:ascii="Arial" w:eastAsia="Times New Roman" w:hAnsi="Arial" w:cs="Arial"/>
          <w:color w:val="222222"/>
          <w:sz w:val="24"/>
          <w:szCs w:val="24"/>
          <w:lang w:eastAsia="en-GB"/>
        </w:rPr>
        <w:t>amount</w:t>
      </w:r>
      <w:proofErr w:type="gramEnd"/>
      <w:r w:rsidRPr="00C02993">
        <w:rPr>
          <w:rFonts w:ascii="Arial" w:eastAsia="Times New Roman" w:hAnsi="Arial" w:cs="Arial"/>
          <w:color w:val="222222"/>
          <w:sz w:val="24"/>
          <w:szCs w:val="24"/>
          <w:lang w:eastAsia="en-GB"/>
        </w:rPr>
        <w:t xml:space="preserve"> of weeks in a year. This annual revenue forecast is somewhat optimistic, as there could be weeks of higher or lower sales over the year, but we assume that this is a fair average.</w:t>
      </w:r>
    </w:p>
    <w:p w14:paraId="3E0F1E5A" w14:textId="77777777" w:rsidR="00C02993" w:rsidRPr="00C02993" w:rsidRDefault="00C02993" w:rsidP="00C02993">
      <w:pPr>
        <w:shd w:val="clear" w:color="auto" w:fill="FFFFFF"/>
        <w:spacing w:after="0" w:line="360" w:lineRule="auto"/>
        <w:ind w:firstLine="851"/>
        <w:jc w:val="both"/>
        <w:rPr>
          <w:rFonts w:ascii="Arial" w:eastAsia="Times New Roman" w:hAnsi="Arial" w:cs="Arial"/>
          <w:color w:val="222222"/>
          <w:sz w:val="24"/>
          <w:szCs w:val="24"/>
          <w:lang w:eastAsia="en-GB"/>
        </w:rPr>
      </w:pPr>
      <w:r w:rsidRPr="00C02993">
        <w:rPr>
          <w:rFonts w:ascii="Arial" w:eastAsia="Times New Roman" w:hAnsi="Arial" w:cs="Arial"/>
          <w:color w:val="222222"/>
          <w:sz w:val="24"/>
          <w:szCs w:val="24"/>
          <w:lang w:eastAsia="en-GB"/>
        </w:rPr>
        <w:t>We projected a 5.5 percent growth rate from 2021 to 2026; this growth rate approximates the average population growth rate. We assume that this is a conservative, but fair, estimation of the company's earnings growth pace.</w:t>
      </w:r>
    </w:p>
    <w:p w14:paraId="1B7D6077" w14:textId="1E6A68C0" w:rsidR="00C02993" w:rsidRDefault="00C02993" w:rsidP="00C02993">
      <w:pPr>
        <w:shd w:val="clear" w:color="auto" w:fill="FFFFFF"/>
        <w:spacing w:after="0" w:line="360" w:lineRule="auto"/>
        <w:ind w:firstLine="851"/>
        <w:jc w:val="both"/>
        <w:rPr>
          <w:rFonts w:ascii="Arial" w:eastAsia="Times New Roman" w:hAnsi="Arial" w:cs="Arial"/>
          <w:color w:val="222222"/>
          <w:sz w:val="24"/>
          <w:szCs w:val="24"/>
          <w:lang w:eastAsia="en-GB"/>
        </w:rPr>
      </w:pPr>
      <w:r w:rsidRPr="00C02993">
        <w:rPr>
          <w:rFonts w:ascii="Arial" w:eastAsia="Times New Roman" w:hAnsi="Arial" w:cs="Arial"/>
          <w:color w:val="222222"/>
          <w:sz w:val="24"/>
          <w:szCs w:val="24"/>
          <w:lang w:eastAsia="en-GB"/>
        </w:rPr>
        <w:t xml:space="preserve">The costs of associated transactions have been extensively addressed in the report's operational portion. The bulk of the cost in the output of each device was discovered to be linked to manpower, accompanied by overhead costs, and finally </w:t>
      </w:r>
      <w:r w:rsidRPr="00C02993">
        <w:rPr>
          <w:rFonts w:ascii="Arial" w:eastAsia="Times New Roman" w:hAnsi="Arial" w:cs="Arial"/>
          <w:color w:val="222222"/>
          <w:sz w:val="24"/>
          <w:szCs w:val="24"/>
          <w:lang w:eastAsia="en-GB"/>
        </w:rPr>
        <w:lastRenderedPageBreak/>
        <w:t>supplies. With a net per product expense of £0.68/doughnut, the contribution margin per unit is £1.48/doughnut (at an average retail price of £2.16 – this includes volume discounts).</w:t>
      </w:r>
    </w:p>
    <w:p w14:paraId="73414D49" w14:textId="1DABD7F7" w:rsidR="00C02993" w:rsidRDefault="00C02993" w:rsidP="00C02993">
      <w:pPr>
        <w:shd w:val="clear" w:color="auto" w:fill="FFFFFF"/>
        <w:spacing w:after="0" w:line="360" w:lineRule="auto"/>
        <w:ind w:firstLine="851"/>
        <w:jc w:val="both"/>
        <w:rPr>
          <w:rFonts w:ascii="Arial" w:eastAsia="Times New Roman" w:hAnsi="Arial" w:cs="Arial"/>
          <w:color w:val="222222"/>
          <w:sz w:val="24"/>
          <w:szCs w:val="24"/>
          <w:lang w:eastAsia="en-GB"/>
        </w:rPr>
      </w:pPr>
    </w:p>
    <w:p w14:paraId="0EC95426" w14:textId="77777777" w:rsidR="00A252A8" w:rsidRPr="00A252A8" w:rsidRDefault="00A252A8" w:rsidP="00A252A8">
      <w:pPr>
        <w:shd w:val="clear" w:color="auto" w:fill="FFFFFF"/>
        <w:spacing w:after="0" w:line="360" w:lineRule="auto"/>
        <w:ind w:firstLine="851"/>
        <w:jc w:val="both"/>
        <w:rPr>
          <w:rFonts w:ascii="Arial" w:eastAsia="Times New Roman" w:hAnsi="Arial" w:cs="Arial"/>
          <w:b/>
          <w:bCs/>
          <w:color w:val="222222"/>
          <w:sz w:val="24"/>
          <w:szCs w:val="24"/>
          <w:lang w:eastAsia="en-GB"/>
        </w:rPr>
      </w:pPr>
      <w:r w:rsidRPr="00A252A8">
        <w:rPr>
          <w:rFonts w:ascii="Arial" w:eastAsia="Times New Roman" w:hAnsi="Arial" w:cs="Arial"/>
          <w:b/>
          <w:bCs/>
          <w:color w:val="222222"/>
          <w:sz w:val="24"/>
          <w:szCs w:val="24"/>
          <w:lang w:eastAsia="en-GB"/>
        </w:rPr>
        <w:t xml:space="preserve">Equity </w:t>
      </w:r>
    </w:p>
    <w:p w14:paraId="17FD93C5" w14:textId="77777777" w:rsidR="00A252A8" w:rsidRPr="00A252A8" w:rsidRDefault="00A252A8" w:rsidP="00A252A8">
      <w:pPr>
        <w:shd w:val="clear" w:color="auto" w:fill="FFFFFF"/>
        <w:spacing w:after="0" w:line="360" w:lineRule="auto"/>
        <w:ind w:firstLine="851"/>
        <w:jc w:val="both"/>
        <w:rPr>
          <w:rFonts w:ascii="Arial" w:eastAsia="Times New Roman" w:hAnsi="Arial" w:cs="Arial"/>
          <w:color w:val="222222"/>
          <w:sz w:val="24"/>
          <w:szCs w:val="24"/>
          <w:lang w:eastAsia="en-GB"/>
        </w:rPr>
      </w:pPr>
      <w:r w:rsidRPr="00A252A8">
        <w:rPr>
          <w:rFonts w:ascii="Arial" w:eastAsia="Times New Roman" w:hAnsi="Arial" w:cs="Arial"/>
          <w:color w:val="222222"/>
          <w:sz w:val="24"/>
          <w:szCs w:val="24"/>
          <w:lang w:eastAsia="en-GB"/>
        </w:rPr>
        <w:t>The owner's contributions equal £150,000, and the total sum we are requesting in interest is for the remaining £250,000. The start-up funds would be used to buy the products specified in the capital budget, as well as start-up operating expenses and immediate advertisement costs.</w:t>
      </w:r>
    </w:p>
    <w:p w14:paraId="761AA55C" w14:textId="77777777" w:rsidR="00A252A8" w:rsidRPr="00A252A8" w:rsidRDefault="00A252A8" w:rsidP="00A252A8">
      <w:pPr>
        <w:shd w:val="clear" w:color="auto" w:fill="FFFFFF"/>
        <w:spacing w:after="0" w:line="360" w:lineRule="auto"/>
        <w:ind w:firstLine="851"/>
        <w:jc w:val="both"/>
        <w:rPr>
          <w:rFonts w:ascii="Arial" w:eastAsia="Times New Roman" w:hAnsi="Arial" w:cs="Arial"/>
          <w:color w:val="222222"/>
          <w:sz w:val="24"/>
          <w:szCs w:val="24"/>
          <w:lang w:eastAsia="en-GB"/>
        </w:rPr>
      </w:pPr>
      <w:r w:rsidRPr="00A252A8">
        <w:rPr>
          <w:rFonts w:ascii="Arial" w:eastAsia="Times New Roman" w:hAnsi="Arial" w:cs="Arial"/>
          <w:color w:val="222222"/>
          <w:sz w:val="24"/>
          <w:szCs w:val="24"/>
          <w:lang w:eastAsia="en-GB"/>
        </w:rPr>
        <w:t xml:space="preserve">Another significant ratio to remember when approaching the bank for a £250,000 loan is our debt-to-equity ratio. </w:t>
      </w:r>
    </w:p>
    <w:p w14:paraId="2610FC5A" w14:textId="264C02EA" w:rsidR="00A252A8" w:rsidRDefault="00A252A8" w:rsidP="00A252A8">
      <w:pPr>
        <w:shd w:val="clear" w:color="auto" w:fill="FFFFFF"/>
        <w:spacing w:after="0" w:line="360" w:lineRule="auto"/>
        <w:ind w:firstLine="851"/>
        <w:jc w:val="both"/>
        <w:rPr>
          <w:rFonts w:ascii="Arial" w:eastAsia="Times New Roman" w:hAnsi="Arial" w:cs="Arial"/>
          <w:color w:val="222222"/>
          <w:sz w:val="24"/>
          <w:szCs w:val="24"/>
          <w:lang w:eastAsia="en-GB"/>
        </w:rPr>
      </w:pPr>
      <w:r w:rsidRPr="00A252A8">
        <w:rPr>
          <w:rFonts w:ascii="Arial" w:eastAsia="Times New Roman" w:hAnsi="Arial" w:cs="Arial"/>
          <w:color w:val="222222"/>
          <w:sz w:val="24"/>
          <w:szCs w:val="24"/>
          <w:lang w:eastAsia="en-GB"/>
        </w:rPr>
        <w:t>Based on these estimated ratios, we will see that our debt-to-equity level increases dramatically from year to year. While the debt situation is strong in 2011, at 1.00, this is understandable given that all new capital spending would occur in year one.</w:t>
      </w:r>
    </w:p>
    <w:p w14:paraId="4B0E9635" w14:textId="77777777" w:rsidR="007E6093" w:rsidRDefault="007E6093" w:rsidP="00A252A8">
      <w:pPr>
        <w:shd w:val="clear" w:color="auto" w:fill="FFFFFF"/>
        <w:spacing w:after="0" w:line="360" w:lineRule="auto"/>
        <w:ind w:firstLine="851"/>
        <w:jc w:val="both"/>
        <w:rPr>
          <w:rFonts w:ascii="Arial" w:eastAsia="Times New Roman" w:hAnsi="Arial" w:cs="Arial"/>
          <w:color w:val="222222"/>
          <w:sz w:val="24"/>
          <w:szCs w:val="24"/>
          <w:lang w:eastAsia="en-GB"/>
        </w:rPr>
      </w:pPr>
    </w:p>
    <w:p w14:paraId="51239F4E" w14:textId="77777777" w:rsidR="00023633" w:rsidRPr="009B7DCD" w:rsidRDefault="00023633" w:rsidP="00A252A8">
      <w:pPr>
        <w:shd w:val="clear" w:color="auto" w:fill="FFFFFF"/>
        <w:spacing w:after="0" w:line="360" w:lineRule="auto"/>
        <w:ind w:firstLine="851"/>
        <w:jc w:val="both"/>
        <w:rPr>
          <w:rFonts w:ascii="Arial" w:eastAsia="Times New Roman" w:hAnsi="Arial" w:cs="Arial"/>
          <w:color w:val="222222"/>
          <w:sz w:val="24"/>
          <w:szCs w:val="24"/>
          <w:lang w:eastAsia="en-GB"/>
        </w:rPr>
      </w:pPr>
    </w:p>
    <w:p w14:paraId="362C85B2" w14:textId="2B46C42C" w:rsidR="008169AB" w:rsidRPr="00886553" w:rsidRDefault="008169AB" w:rsidP="004300C1">
      <w:pPr>
        <w:pStyle w:val="Heading1"/>
        <w:spacing w:before="0" w:line="360" w:lineRule="auto"/>
        <w:rPr>
          <w:rFonts w:ascii="Arial" w:eastAsia="Times New Roman" w:hAnsi="Arial" w:cs="Arial"/>
          <w:b/>
          <w:bCs/>
          <w:i/>
          <w:iCs/>
          <w:sz w:val="30"/>
          <w:szCs w:val="30"/>
          <w:u w:val="single"/>
          <w:lang w:eastAsia="en-GB"/>
        </w:rPr>
      </w:pPr>
      <w:r w:rsidRPr="00886553">
        <w:rPr>
          <w:rFonts w:ascii="Arial" w:eastAsia="Times New Roman" w:hAnsi="Arial" w:cs="Arial"/>
          <w:sz w:val="22"/>
          <w:szCs w:val="22"/>
          <w:lang w:eastAsia="en-GB"/>
        </w:rPr>
        <w:br w:type="column"/>
      </w:r>
      <w:bookmarkStart w:id="23" w:name="_Toc68351915"/>
      <w:r w:rsidRPr="00886553">
        <w:rPr>
          <w:rFonts w:ascii="Arial" w:eastAsia="Times New Roman" w:hAnsi="Arial" w:cs="Arial"/>
          <w:b/>
          <w:bCs/>
          <w:i/>
          <w:iCs/>
          <w:sz w:val="30"/>
          <w:szCs w:val="30"/>
          <w:u w:val="single"/>
          <w:lang w:eastAsia="en-GB"/>
        </w:rPr>
        <w:lastRenderedPageBreak/>
        <w:t>Appendix</w:t>
      </w:r>
      <w:bookmarkEnd w:id="23"/>
    </w:p>
    <w:p w14:paraId="68277937" w14:textId="77777777" w:rsidR="00B920A2" w:rsidRPr="00886553" w:rsidRDefault="00B920A2" w:rsidP="004300C1">
      <w:pPr>
        <w:spacing w:after="0" w:line="360" w:lineRule="auto"/>
        <w:ind w:firstLine="851"/>
        <w:jc w:val="both"/>
        <w:rPr>
          <w:rFonts w:ascii="Arial" w:hAnsi="Arial" w:cs="Arial"/>
        </w:rPr>
      </w:pPr>
    </w:p>
    <w:p w14:paraId="334039DF" w14:textId="76037435" w:rsidR="003A5FC1" w:rsidRDefault="003A5FC1" w:rsidP="003A5FC1">
      <w:pPr>
        <w:shd w:val="clear" w:color="auto" w:fill="FFFFFF"/>
        <w:spacing w:after="0" w:line="360" w:lineRule="auto"/>
        <w:ind w:firstLine="851"/>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Table </w:t>
      </w:r>
      <w:r w:rsidR="00457414">
        <w:rPr>
          <w:rFonts w:ascii="Arial" w:eastAsia="Times New Roman" w:hAnsi="Arial" w:cs="Arial"/>
          <w:color w:val="222222"/>
          <w:sz w:val="24"/>
          <w:szCs w:val="24"/>
          <w:lang w:eastAsia="en-GB"/>
        </w:rPr>
        <w:t>1</w:t>
      </w:r>
      <w:r>
        <w:rPr>
          <w:rFonts w:ascii="Arial" w:eastAsia="Times New Roman" w:hAnsi="Arial" w:cs="Arial"/>
          <w:color w:val="222222"/>
          <w:sz w:val="24"/>
          <w:szCs w:val="24"/>
          <w:lang w:eastAsia="en-GB"/>
        </w:rPr>
        <w:t>. Statement of Financial position 2021 - 2025</w:t>
      </w:r>
    </w:p>
    <w:tbl>
      <w:tblPr>
        <w:tblStyle w:val="PlainTable3"/>
        <w:tblpPr w:leftFromText="180" w:rightFromText="180" w:vertAnchor="text" w:horzAnchor="margin" w:tblpXSpec="center" w:tblpY="88"/>
        <w:tblW w:w="9923" w:type="dxa"/>
        <w:tblLook w:val="04A0" w:firstRow="1" w:lastRow="0" w:firstColumn="1" w:lastColumn="0" w:noHBand="0" w:noVBand="1"/>
      </w:tblPr>
      <w:tblGrid>
        <w:gridCol w:w="3261"/>
        <w:gridCol w:w="1275"/>
        <w:gridCol w:w="1418"/>
        <w:gridCol w:w="1276"/>
        <w:gridCol w:w="1417"/>
        <w:gridCol w:w="1276"/>
      </w:tblGrid>
      <w:tr w:rsidR="003A5FC1" w:rsidRPr="00185C6B" w14:paraId="3C0763E8" w14:textId="77777777" w:rsidTr="00A555FA">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3261" w:type="dxa"/>
            <w:noWrap/>
            <w:hideMark/>
          </w:tcPr>
          <w:p w14:paraId="41F8E52C" w14:textId="77777777" w:rsidR="003A5FC1" w:rsidRPr="00185C6B" w:rsidRDefault="003A5FC1" w:rsidP="00A555FA">
            <w:pPr>
              <w:rPr>
                <w:rFonts w:ascii="Times New Roman" w:eastAsia="Times New Roman" w:hAnsi="Times New Roman" w:cs="Times New Roman"/>
                <w:sz w:val="24"/>
                <w:szCs w:val="24"/>
                <w:lang w:eastAsia="en-GB"/>
              </w:rPr>
            </w:pPr>
          </w:p>
        </w:tc>
        <w:tc>
          <w:tcPr>
            <w:tcW w:w="1275" w:type="dxa"/>
            <w:noWrap/>
            <w:hideMark/>
          </w:tcPr>
          <w:p w14:paraId="047C9591" w14:textId="77777777" w:rsidR="003A5FC1" w:rsidRPr="00185C6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2021</w:t>
            </w:r>
          </w:p>
        </w:tc>
        <w:tc>
          <w:tcPr>
            <w:tcW w:w="1418" w:type="dxa"/>
            <w:noWrap/>
            <w:hideMark/>
          </w:tcPr>
          <w:p w14:paraId="3A828137" w14:textId="77777777" w:rsidR="003A5FC1" w:rsidRPr="00185C6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2022</w:t>
            </w:r>
          </w:p>
        </w:tc>
        <w:tc>
          <w:tcPr>
            <w:tcW w:w="1276" w:type="dxa"/>
            <w:noWrap/>
            <w:hideMark/>
          </w:tcPr>
          <w:p w14:paraId="3BA3F4E5" w14:textId="77777777" w:rsidR="003A5FC1" w:rsidRPr="00185C6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2023</w:t>
            </w:r>
          </w:p>
        </w:tc>
        <w:tc>
          <w:tcPr>
            <w:tcW w:w="1417" w:type="dxa"/>
            <w:noWrap/>
            <w:hideMark/>
          </w:tcPr>
          <w:p w14:paraId="1BF6CDD6" w14:textId="77777777" w:rsidR="003A5FC1" w:rsidRPr="00185C6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2024</w:t>
            </w:r>
          </w:p>
        </w:tc>
        <w:tc>
          <w:tcPr>
            <w:tcW w:w="1276" w:type="dxa"/>
            <w:noWrap/>
            <w:hideMark/>
          </w:tcPr>
          <w:p w14:paraId="664339A5" w14:textId="77777777" w:rsidR="003A5FC1" w:rsidRPr="00185C6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2025</w:t>
            </w:r>
          </w:p>
        </w:tc>
      </w:tr>
      <w:tr w:rsidR="003A5FC1" w:rsidRPr="00185C6B" w14:paraId="0DF9E281"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02908384"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Assets</w:t>
            </w:r>
          </w:p>
        </w:tc>
        <w:tc>
          <w:tcPr>
            <w:tcW w:w="1275" w:type="dxa"/>
            <w:noWrap/>
            <w:hideMark/>
          </w:tcPr>
          <w:p w14:paraId="7D121652"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39EF50E9"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2CFFD4A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6D8D2A75"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5BA2C20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0F5984B6"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46733A8A"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current assets</w:t>
            </w:r>
          </w:p>
        </w:tc>
        <w:tc>
          <w:tcPr>
            <w:tcW w:w="1275" w:type="dxa"/>
            <w:noWrap/>
            <w:hideMark/>
          </w:tcPr>
          <w:p w14:paraId="4D99AB81"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1B5558DF"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343F10CB"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727414E8"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6A530E53"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108642EF"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7844E593"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cash</w:t>
            </w:r>
          </w:p>
        </w:tc>
        <w:tc>
          <w:tcPr>
            <w:tcW w:w="1275" w:type="dxa"/>
            <w:noWrap/>
            <w:hideMark/>
          </w:tcPr>
          <w:p w14:paraId="06281FBB"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149,380</w:t>
            </w:r>
            <w:proofErr w:type="gramEnd"/>
            <w:r w:rsidRPr="00185C6B">
              <w:rPr>
                <w:rFonts w:ascii="Calibri" w:eastAsia="Times New Roman" w:hAnsi="Calibri" w:cs="Calibri"/>
                <w:color w:val="000000"/>
                <w:lang w:eastAsia="en-GB"/>
              </w:rPr>
              <w:t xml:space="preserve"> </w:t>
            </w:r>
          </w:p>
        </w:tc>
        <w:tc>
          <w:tcPr>
            <w:tcW w:w="1418" w:type="dxa"/>
            <w:noWrap/>
            <w:hideMark/>
          </w:tcPr>
          <w:p w14:paraId="4C560EF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241,022</w:t>
            </w:r>
            <w:proofErr w:type="gramEnd"/>
            <w:r w:rsidRPr="00185C6B">
              <w:rPr>
                <w:rFonts w:ascii="Calibri" w:eastAsia="Times New Roman" w:hAnsi="Calibri" w:cs="Calibri"/>
                <w:color w:val="000000"/>
                <w:lang w:eastAsia="en-GB"/>
              </w:rPr>
              <w:t xml:space="preserve"> </w:t>
            </w:r>
          </w:p>
        </w:tc>
        <w:tc>
          <w:tcPr>
            <w:tcW w:w="1276" w:type="dxa"/>
            <w:noWrap/>
            <w:hideMark/>
          </w:tcPr>
          <w:p w14:paraId="1C89F9BF"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330,615</w:t>
            </w:r>
            <w:proofErr w:type="gramEnd"/>
            <w:r w:rsidRPr="00185C6B">
              <w:rPr>
                <w:rFonts w:ascii="Calibri" w:eastAsia="Times New Roman" w:hAnsi="Calibri" w:cs="Calibri"/>
                <w:color w:val="000000"/>
                <w:lang w:eastAsia="en-GB"/>
              </w:rPr>
              <w:t xml:space="preserve"> </w:t>
            </w:r>
          </w:p>
        </w:tc>
        <w:tc>
          <w:tcPr>
            <w:tcW w:w="1417" w:type="dxa"/>
            <w:noWrap/>
            <w:hideMark/>
          </w:tcPr>
          <w:p w14:paraId="743ED532"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420,244 </w:t>
            </w:r>
          </w:p>
        </w:tc>
        <w:tc>
          <w:tcPr>
            <w:tcW w:w="1276" w:type="dxa"/>
            <w:noWrap/>
            <w:hideMark/>
          </w:tcPr>
          <w:p w14:paraId="2985E3F0"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528,413 </w:t>
            </w:r>
          </w:p>
        </w:tc>
      </w:tr>
      <w:tr w:rsidR="003A5FC1" w:rsidRPr="00185C6B" w14:paraId="57845035"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09C28F03"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inventory</w:t>
            </w:r>
          </w:p>
        </w:tc>
        <w:tc>
          <w:tcPr>
            <w:tcW w:w="1275" w:type="dxa"/>
            <w:noWrap/>
            <w:hideMark/>
          </w:tcPr>
          <w:p w14:paraId="07F524CF"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6291CDF2"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0E96B853"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472A01D9"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3195B66D"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5CF415BF"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0A05EE94"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total current assets</w:t>
            </w:r>
          </w:p>
        </w:tc>
        <w:tc>
          <w:tcPr>
            <w:tcW w:w="1275" w:type="dxa"/>
            <w:noWrap/>
            <w:hideMark/>
          </w:tcPr>
          <w:p w14:paraId="209E57C5"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149,380</w:t>
            </w:r>
            <w:proofErr w:type="gramEnd"/>
            <w:r w:rsidRPr="00185C6B">
              <w:rPr>
                <w:rFonts w:ascii="Calibri" w:eastAsia="Times New Roman" w:hAnsi="Calibri" w:cs="Calibri"/>
                <w:color w:val="000000"/>
                <w:lang w:eastAsia="en-GB"/>
              </w:rPr>
              <w:t xml:space="preserve"> </w:t>
            </w:r>
          </w:p>
        </w:tc>
        <w:tc>
          <w:tcPr>
            <w:tcW w:w="1418" w:type="dxa"/>
            <w:noWrap/>
            <w:hideMark/>
          </w:tcPr>
          <w:p w14:paraId="7599D649"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241,022</w:t>
            </w:r>
            <w:proofErr w:type="gramEnd"/>
            <w:r w:rsidRPr="00185C6B">
              <w:rPr>
                <w:rFonts w:ascii="Calibri" w:eastAsia="Times New Roman" w:hAnsi="Calibri" w:cs="Calibri"/>
                <w:color w:val="000000"/>
                <w:lang w:eastAsia="en-GB"/>
              </w:rPr>
              <w:t xml:space="preserve"> </w:t>
            </w:r>
          </w:p>
        </w:tc>
        <w:tc>
          <w:tcPr>
            <w:tcW w:w="1276" w:type="dxa"/>
            <w:noWrap/>
            <w:hideMark/>
          </w:tcPr>
          <w:p w14:paraId="29BEB7CA"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330,615</w:t>
            </w:r>
            <w:proofErr w:type="gramEnd"/>
            <w:r w:rsidRPr="00185C6B">
              <w:rPr>
                <w:rFonts w:ascii="Calibri" w:eastAsia="Times New Roman" w:hAnsi="Calibri" w:cs="Calibri"/>
                <w:color w:val="000000"/>
                <w:lang w:eastAsia="en-GB"/>
              </w:rPr>
              <w:t xml:space="preserve"> </w:t>
            </w:r>
          </w:p>
        </w:tc>
        <w:tc>
          <w:tcPr>
            <w:tcW w:w="1417" w:type="dxa"/>
            <w:noWrap/>
            <w:hideMark/>
          </w:tcPr>
          <w:p w14:paraId="149D913C"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420,244 </w:t>
            </w:r>
          </w:p>
        </w:tc>
        <w:tc>
          <w:tcPr>
            <w:tcW w:w="1276" w:type="dxa"/>
            <w:noWrap/>
            <w:hideMark/>
          </w:tcPr>
          <w:p w14:paraId="7BD95DE5"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528,413 </w:t>
            </w:r>
          </w:p>
        </w:tc>
      </w:tr>
      <w:tr w:rsidR="003A5FC1" w:rsidRPr="00185C6B" w14:paraId="6C771BB4"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1AF32E75"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NON-CURRENT assets</w:t>
            </w:r>
          </w:p>
        </w:tc>
        <w:tc>
          <w:tcPr>
            <w:tcW w:w="1275" w:type="dxa"/>
            <w:noWrap/>
            <w:hideMark/>
          </w:tcPr>
          <w:p w14:paraId="7E4A11D2"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7A9AA4E4"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19B4A58F"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424013A0"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2F3DAF34"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1FCA3D66"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306EC2F9"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machines and equipment</w:t>
            </w:r>
          </w:p>
        </w:tc>
        <w:tc>
          <w:tcPr>
            <w:tcW w:w="1275" w:type="dxa"/>
            <w:noWrap/>
            <w:hideMark/>
          </w:tcPr>
          <w:p w14:paraId="243AAA98"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66,500 </w:t>
            </w:r>
          </w:p>
        </w:tc>
        <w:tc>
          <w:tcPr>
            <w:tcW w:w="1418" w:type="dxa"/>
            <w:noWrap/>
            <w:hideMark/>
          </w:tcPr>
          <w:p w14:paraId="79AF3E6A"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66,500 </w:t>
            </w:r>
          </w:p>
        </w:tc>
        <w:tc>
          <w:tcPr>
            <w:tcW w:w="1276" w:type="dxa"/>
            <w:noWrap/>
            <w:hideMark/>
          </w:tcPr>
          <w:p w14:paraId="52FA675C"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66,500 </w:t>
            </w:r>
          </w:p>
        </w:tc>
        <w:tc>
          <w:tcPr>
            <w:tcW w:w="1417" w:type="dxa"/>
            <w:noWrap/>
            <w:hideMark/>
          </w:tcPr>
          <w:p w14:paraId="6B5C2231"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66,500 </w:t>
            </w:r>
          </w:p>
        </w:tc>
        <w:tc>
          <w:tcPr>
            <w:tcW w:w="1276" w:type="dxa"/>
            <w:noWrap/>
            <w:hideMark/>
          </w:tcPr>
          <w:p w14:paraId="48988F9C"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66,500 </w:t>
            </w:r>
          </w:p>
        </w:tc>
      </w:tr>
      <w:tr w:rsidR="003A5FC1" w:rsidRPr="00185C6B" w14:paraId="3F0C89ED"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2CA230D9"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land and building</w:t>
            </w:r>
          </w:p>
        </w:tc>
        <w:tc>
          <w:tcPr>
            <w:tcW w:w="1275" w:type="dxa"/>
            <w:noWrap/>
            <w:hideMark/>
          </w:tcPr>
          <w:p w14:paraId="6538B08C"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220 </w:t>
            </w:r>
          </w:p>
        </w:tc>
        <w:tc>
          <w:tcPr>
            <w:tcW w:w="1418" w:type="dxa"/>
            <w:noWrap/>
            <w:hideMark/>
          </w:tcPr>
          <w:p w14:paraId="4AD9E225"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220,000</w:t>
            </w:r>
            <w:proofErr w:type="gramEnd"/>
            <w:r w:rsidRPr="00185C6B">
              <w:rPr>
                <w:rFonts w:ascii="Calibri" w:eastAsia="Times New Roman" w:hAnsi="Calibri" w:cs="Calibri"/>
                <w:color w:val="000000"/>
                <w:lang w:eastAsia="en-GB"/>
              </w:rPr>
              <w:t xml:space="preserve"> </w:t>
            </w:r>
          </w:p>
        </w:tc>
        <w:tc>
          <w:tcPr>
            <w:tcW w:w="1276" w:type="dxa"/>
            <w:noWrap/>
            <w:hideMark/>
          </w:tcPr>
          <w:p w14:paraId="23C585E0"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220,000</w:t>
            </w:r>
            <w:proofErr w:type="gramEnd"/>
            <w:r w:rsidRPr="00185C6B">
              <w:rPr>
                <w:rFonts w:ascii="Calibri" w:eastAsia="Times New Roman" w:hAnsi="Calibri" w:cs="Calibri"/>
                <w:color w:val="000000"/>
                <w:lang w:eastAsia="en-GB"/>
              </w:rPr>
              <w:t xml:space="preserve"> </w:t>
            </w:r>
          </w:p>
        </w:tc>
        <w:tc>
          <w:tcPr>
            <w:tcW w:w="1417" w:type="dxa"/>
            <w:noWrap/>
            <w:hideMark/>
          </w:tcPr>
          <w:p w14:paraId="6BADB372"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220,000 </w:t>
            </w:r>
          </w:p>
        </w:tc>
        <w:tc>
          <w:tcPr>
            <w:tcW w:w="1276" w:type="dxa"/>
            <w:noWrap/>
            <w:hideMark/>
          </w:tcPr>
          <w:p w14:paraId="01CA0ACA"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220,000 </w:t>
            </w:r>
          </w:p>
        </w:tc>
      </w:tr>
      <w:tr w:rsidR="003A5FC1" w:rsidRPr="00185C6B" w14:paraId="229138FB"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5F1418D2"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furniture and other</w:t>
            </w:r>
          </w:p>
        </w:tc>
        <w:tc>
          <w:tcPr>
            <w:tcW w:w="1275" w:type="dxa"/>
            <w:noWrap/>
            <w:hideMark/>
          </w:tcPr>
          <w:p w14:paraId="21092B5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42,700 </w:t>
            </w:r>
          </w:p>
        </w:tc>
        <w:tc>
          <w:tcPr>
            <w:tcW w:w="1418" w:type="dxa"/>
            <w:noWrap/>
            <w:hideMark/>
          </w:tcPr>
          <w:p w14:paraId="77CFCC5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42,700 </w:t>
            </w:r>
          </w:p>
        </w:tc>
        <w:tc>
          <w:tcPr>
            <w:tcW w:w="1276" w:type="dxa"/>
            <w:noWrap/>
            <w:hideMark/>
          </w:tcPr>
          <w:p w14:paraId="79E01B58"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42,700 </w:t>
            </w:r>
          </w:p>
        </w:tc>
        <w:tc>
          <w:tcPr>
            <w:tcW w:w="1417" w:type="dxa"/>
            <w:noWrap/>
            <w:hideMark/>
          </w:tcPr>
          <w:p w14:paraId="25860012"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42,700 </w:t>
            </w:r>
          </w:p>
        </w:tc>
        <w:tc>
          <w:tcPr>
            <w:tcW w:w="1276" w:type="dxa"/>
            <w:noWrap/>
            <w:hideMark/>
          </w:tcPr>
          <w:p w14:paraId="20BD8B2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42,700 </w:t>
            </w:r>
          </w:p>
        </w:tc>
      </w:tr>
      <w:tr w:rsidR="003A5FC1" w:rsidRPr="00185C6B" w14:paraId="7A9C88A9"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3843C3C9"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computer hardware and software</w:t>
            </w:r>
          </w:p>
        </w:tc>
        <w:tc>
          <w:tcPr>
            <w:tcW w:w="1275" w:type="dxa"/>
            <w:noWrap/>
            <w:hideMark/>
          </w:tcPr>
          <w:p w14:paraId="1ABABE41"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6,000 </w:t>
            </w:r>
          </w:p>
        </w:tc>
        <w:tc>
          <w:tcPr>
            <w:tcW w:w="1418" w:type="dxa"/>
            <w:noWrap/>
            <w:hideMark/>
          </w:tcPr>
          <w:p w14:paraId="09217AFD"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6,000 </w:t>
            </w:r>
          </w:p>
        </w:tc>
        <w:tc>
          <w:tcPr>
            <w:tcW w:w="1276" w:type="dxa"/>
            <w:noWrap/>
            <w:hideMark/>
          </w:tcPr>
          <w:p w14:paraId="6477F84D"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6,000 </w:t>
            </w:r>
          </w:p>
        </w:tc>
        <w:tc>
          <w:tcPr>
            <w:tcW w:w="1417" w:type="dxa"/>
            <w:noWrap/>
            <w:hideMark/>
          </w:tcPr>
          <w:p w14:paraId="697D8B3F"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6,000 </w:t>
            </w:r>
          </w:p>
        </w:tc>
        <w:tc>
          <w:tcPr>
            <w:tcW w:w="1276" w:type="dxa"/>
            <w:noWrap/>
            <w:hideMark/>
          </w:tcPr>
          <w:p w14:paraId="1053D199"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6,000 </w:t>
            </w:r>
          </w:p>
        </w:tc>
      </w:tr>
      <w:tr w:rsidR="003A5FC1" w:rsidRPr="00185C6B" w14:paraId="221AF965"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6233B06E"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less accumulated amortisation</w:t>
            </w:r>
          </w:p>
        </w:tc>
        <w:tc>
          <w:tcPr>
            <w:tcW w:w="1275" w:type="dxa"/>
            <w:noWrap/>
            <w:hideMark/>
          </w:tcPr>
          <w:p w14:paraId="740461AC"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24,575 </w:t>
            </w:r>
          </w:p>
        </w:tc>
        <w:tc>
          <w:tcPr>
            <w:tcW w:w="1418" w:type="dxa"/>
            <w:noWrap/>
            <w:hideMark/>
          </w:tcPr>
          <w:p w14:paraId="6723EB09"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63,721 </w:t>
            </w:r>
          </w:p>
        </w:tc>
        <w:tc>
          <w:tcPr>
            <w:tcW w:w="1276" w:type="dxa"/>
            <w:noWrap/>
            <w:hideMark/>
          </w:tcPr>
          <w:p w14:paraId="67FC934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87,566 </w:t>
            </w:r>
          </w:p>
        </w:tc>
        <w:tc>
          <w:tcPr>
            <w:tcW w:w="1417" w:type="dxa"/>
            <w:noWrap/>
            <w:hideMark/>
          </w:tcPr>
          <w:p w14:paraId="5FAC0BC6"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103,219 </w:t>
            </w:r>
          </w:p>
        </w:tc>
        <w:tc>
          <w:tcPr>
            <w:tcW w:w="1276" w:type="dxa"/>
            <w:noWrap/>
            <w:hideMark/>
          </w:tcPr>
          <w:p w14:paraId="664C8F1B"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114,333 </w:t>
            </w:r>
          </w:p>
        </w:tc>
      </w:tr>
      <w:tr w:rsidR="003A5FC1" w:rsidRPr="00185C6B" w14:paraId="638FDEF0"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7FDE5175"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total NON-CURRENT assets</w:t>
            </w:r>
          </w:p>
        </w:tc>
        <w:tc>
          <w:tcPr>
            <w:tcW w:w="1275" w:type="dxa"/>
            <w:noWrap/>
            <w:hideMark/>
          </w:tcPr>
          <w:p w14:paraId="0EE7F76F"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310,625</w:t>
            </w:r>
            <w:proofErr w:type="gramEnd"/>
            <w:r w:rsidRPr="00185C6B">
              <w:rPr>
                <w:rFonts w:ascii="Calibri" w:eastAsia="Times New Roman" w:hAnsi="Calibri" w:cs="Calibri"/>
                <w:color w:val="000000"/>
                <w:lang w:eastAsia="en-GB"/>
              </w:rPr>
              <w:t xml:space="preserve"> </w:t>
            </w:r>
          </w:p>
        </w:tc>
        <w:tc>
          <w:tcPr>
            <w:tcW w:w="1418" w:type="dxa"/>
            <w:noWrap/>
            <w:hideMark/>
          </w:tcPr>
          <w:p w14:paraId="740C0F99"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271,479</w:t>
            </w:r>
            <w:proofErr w:type="gramEnd"/>
            <w:r w:rsidRPr="00185C6B">
              <w:rPr>
                <w:rFonts w:ascii="Calibri" w:eastAsia="Times New Roman" w:hAnsi="Calibri" w:cs="Calibri"/>
                <w:color w:val="000000"/>
                <w:lang w:eastAsia="en-GB"/>
              </w:rPr>
              <w:t xml:space="preserve"> </w:t>
            </w:r>
          </w:p>
        </w:tc>
        <w:tc>
          <w:tcPr>
            <w:tcW w:w="1276" w:type="dxa"/>
            <w:noWrap/>
            <w:hideMark/>
          </w:tcPr>
          <w:p w14:paraId="0DBF5C38"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247,634</w:t>
            </w:r>
            <w:proofErr w:type="gramEnd"/>
            <w:r w:rsidRPr="00185C6B">
              <w:rPr>
                <w:rFonts w:ascii="Calibri" w:eastAsia="Times New Roman" w:hAnsi="Calibri" w:cs="Calibri"/>
                <w:color w:val="000000"/>
                <w:lang w:eastAsia="en-GB"/>
              </w:rPr>
              <w:t xml:space="preserve"> </w:t>
            </w:r>
          </w:p>
        </w:tc>
        <w:tc>
          <w:tcPr>
            <w:tcW w:w="1417" w:type="dxa"/>
            <w:noWrap/>
            <w:hideMark/>
          </w:tcPr>
          <w:p w14:paraId="014178BC"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231,981 </w:t>
            </w:r>
          </w:p>
        </w:tc>
        <w:tc>
          <w:tcPr>
            <w:tcW w:w="1276" w:type="dxa"/>
            <w:noWrap/>
            <w:hideMark/>
          </w:tcPr>
          <w:p w14:paraId="47C1741A"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220,867 </w:t>
            </w:r>
          </w:p>
        </w:tc>
      </w:tr>
      <w:tr w:rsidR="003A5FC1" w:rsidRPr="00185C6B" w14:paraId="4F3B037C"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21688C29"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total assets</w:t>
            </w:r>
          </w:p>
        </w:tc>
        <w:tc>
          <w:tcPr>
            <w:tcW w:w="1275" w:type="dxa"/>
            <w:noWrap/>
            <w:hideMark/>
          </w:tcPr>
          <w:p w14:paraId="42D5B4BF"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460,005</w:t>
            </w:r>
            <w:proofErr w:type="gramEnd"/>
            <w:r w:rsidRPr="00185C6B">
              <w:rPr>
                <w:rFonts w:ascii="Calibri" w:eastAsia="Times New Roman" w:hAnsi="Calibri" w:cs="Calibri"/>
                <w:b/>
                <w:bCs/>
                <w:color w:val="000000"/>
                <w:lang w:eastAsia="en-GB"/>
              </w:rPr>
              <w:t xml:space="preserve"> </w:t>
            </w:r>
          </w:p>
        </w:tc>
        <w:tc>
          <w:tcPr>
            <w:tcW w:w="1418" w:type="dxa"/>
            <w:noWrap/>
            <w:hideMark/>
          </w:tcPr>
          <w:p w14:paraId="1B83D18A"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512,500</w:t>
            </w:r>
            <w:proofErr w:type="gramEnd"/>
            <w:r w:rsidRPr="00185C6B">
              <w:rPr>
                <w:rFonts w:ascii="Calibri" w:eastAsia="Times New Roman" w:hAnsi="Calibri" w:cs="Calibri"/>
                <w:b/>
                <w:bCs/>
                <w:color w:val="000000"/>
                <w:lang w:eastAsia="en-GB"/>
              </w:rPr>
              <w:t xml:space="preserve"> </w:t>
            </w:r>
          </w:p>
        </w:tc>
        <w:tc>
          <w:tcPr>
            <w:tcW w:w="1276" w:type="dxa"/>
            <w:noWrap/>
            <w:hideMark/>
          </w:tcPr>
          <w:p w14:paraId="2B0A5FEB"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578,249</w:t>
            </w:r>
            <w:proofErr w:type="gramEnd"/>
            <w:r w:rsidRPr="00185C6B">
              <w:rPr>
                <w:rFonts w:ascii="Calibri" w:eastAsia="Times New Roman" w:hAnsi="Calibri" w:cs="Calibri"/>
                <w:b/>
                <w:bCs/>
                <w:color w:val="000000"/>
                <w:lang w:eastAsia="en-GB"/>
              </w:rPr>
              <w:t xml:space="preserve"> </w:t>
            </w:r>
          </w:p>
        </w:tc>
        <w:tc>
          <w:tcPr>
            <w:tcW w:w="1417" w:type="dxa"/>
            <w:noWrap/>
            <w:hideMark/>
          </w:tcPr>
          <w:p w14:paraId="480E8A78"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   652,225 </w:t>
            </w:r>
          </w:p>
        </w:tc>
        <w:tc>
          <w:tcPr>
            <w:tcW w:w="1276" w:type="dxa"/>
            <w:noWrap/>
            <w:hideMark/>
          </w:tcPr>
          <w:p w14:paraId="70E2FE19"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   749,280 </w:t>
            </w:r>
          </w:p>
        </w:tc>
      </w:tr>
      <w:tr w:rsidR="003A5FC1" w:rsidRPr="00185C6B" w14:paraId="5785AD8B"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2601965F"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liabilities</w:t>
            </w:r>
          </w:p>
        </w:tc>
        <w:tc>
          <w:tcPr>
            <w:tcW w:w="1275" w:type="dxa"/>
            <w:noWrap/>
            <w:hideMark/>
          </w:tcPr>
          <w:p w14:paraId="25F28AB0"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64BF430C"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187C1DA5"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6C8A0733"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06431B94"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48167356"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3E5F90DA"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current liabilities</w:t>
            </w:r>
          </w:p>
        </w:tc>
        <w:tc>
          <w:tcPr>
            <w:tcW w:w="1275" w:type="dxa"/>
            <w:noWrap/>
            <w:hideMark/>
          </w:tcPr>
          <w:p w14:paraId="7344CF7D"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31D8D58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6683DA07"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6B503DC5"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005E98B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479BD8B7"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20537A92"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accounts payable</w:t>
            </w:r>
          </w:p>
        </w:tc>
        <w:tc>
          <w:tcPr>
            <w:tcW w:w="1275" w:type="dxa"/>
            <w:noWrap/>
            <w:hideMark/>
          </w:tcPr>
          <w:p w14:paraId="3D91EA1D"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21CF216B"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2241D945"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5338E5E9"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48D8FE2D"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105EBBBE"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40D5D28D"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current debit</w:t>
            </w:r>
          </w:p>
        </w:tc>
        <w:tc>
          <w:tcPr>
            <w:tcW w:w="1275" w:type="dxa"/>
            <w:noWrap/>
            <w:hideMark/>
          </w:tcPr>
          <w:p w14:paraId="65FB3E8A"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36,100 </w:t>
            </w:r>
          </w:p>
        </w:tc>
        <w:tc>
          <w:tcPr>
            <w:tcW w:w="1418" w:type="dxa"/>
            <w:noWrap/>
            <w:hideMark/>
          </w:tcPr>
          <w:p w14:paraId="729B33BC"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34,700 </w:t>
            </w:r>
          </w:p>
        </w:tc>
        <w:tc>
          <w:tcPr>
            <w:tcW w:w="1276" w:type="dxa"/>
            <w:noWrap/>
            <w:hideMark/>
          </w:tcPr>
          <w:p w14:paraId="471C99F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33,300 </w:t>
            </w:r>
          </w:p>
        </w:tc>
        <w:tc>
          <w:tcPr>
            <w:tcW w:w="1417" w:type="dxa"/>
            <w:noWrap/>
            <w:hideMark/>
          </w:tcPr>
          <w:p w14:paraId="2F4AD36C"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31,900 </w:t>
            </w:r>
          </w:p>
        </w:tc>
        <w:tc>
          <w:tcPr>
            <w:tcW w:w="1276" w:type="dxa"/>
            <w:noWrap/>
            <w:hideMark/>
          </w:tcPr>
          <w:p w14:paraId="649DAF66"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30,500 </w:t>
            </w:r>
          </w:p>
        </w:tc>
      </w:tr>
      <w:tr w:rsidR="003A5FC1" w:rsidRPr="00185C6B" w14:paraId="6A1D7431"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1D5519C7"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NON-CURRENT liabilities</w:t>
            </w:r>
          </w:p>
        </w:tc>
        <w:tc>
          <w:tcPr>
            <w:tcW w:w="1275" w:type="dxa"/>
            <w:noWrap/>
            <w:hideMark/>
          </w:tcPr>
          <w:p w14:paraId="64CAB225"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4F2120E3"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44F79070"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686CE8B5"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352867A8"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61E72630"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06FF65AE"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long term debt</w:t>
            </w:r>
          </w:p>
        </w:tc>
        <w:tc>
          <w:tcPr>
            <w:tcW w:w="1275" w:type="dxa"/>
            <w:noWrap/>
            <w:hideMark/>
          </w:tcPr>
          <w:p w14:paraId="0EEC6A94"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193,900</w:t>
            </w:r>
            <w:proofErr w:type="gramEnd"/>
            <w:r w:rsidRPr="00185C6B">
              <w:rPr>
                <w:rFonts w:ascii="Calibri" w:eastAsia="Times New Roman" w:hAnsi="Calibri" w:cs="Calibri"/>
                <w:color w:val="000000"/>
                <w:lang w:eastAsia="en-GB"/>
              </w:rPr>
              <w:t xml:space="preserve"> </w:t>
            </w:r>
          </w:p>
        </w:tc>
        <w:tc>
          <w:tcPr>
            <w:tcW w:w="1418" w:type="dxa"/>
            <w:noWrap/>
            <w:hideMark/>
          </w:tcPr>
          <w:p w14:paraId="1EC1633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175,300</w:t>
            </w:r>
            <w:proofErr w:type="gramEnd"/>
            <w:r w:rsidRPr="00185C6B">
              <w:rPr>
                <w:rFonts w:ascii="Calibri" w:eastAsia="Times New Roman" w:hAnsi="Calibri" w:cs="Calibri"/>
                <w:color w:val="000000"/>
                <w:lang w:eastAsia="en-GB"/>
              </w:rPr>
              <w:t xml:space="preserve"> </w:t>
            </w:r>
          </w:p>
        </w:tc>
        <w:tc>
          <w:tcPr>
            <w:tcW w:w="1276" w:type="dxa"/>
            <w:noWrap/>
            <w:hideMark/>
          </w:tcPr>
          <w:p w14:paraId="7C091331"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156,700</w:t>
            </w:r>
            <w:proofErr w:type="gramEnd"/>
            <w:r w:rsidRPr="00185C6B">
              <w:rPr>
                <w:rFonts w:ascii="Calibri" w:eastAsia="Times New Roman" w:hAnsi="Calibri" w:cs="Calibri"/>
                <w:color w:val="000000"/>
                <w:lang w:eastAsia="en-GB"/>
              </w:rPr>
              <w:t xml:space="preserve"> </w:t>
            </w:r>
          </w:p>
        </w:tc>
        <w:tc>
          <w:tcPr>
            <w:tcW w:w="1417" w:type="dxa"/>
            <w:noWrap/>
            <w:hideMark/>
          </w:tcPr>
          <w:p w14:paraId="03323E8F"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138,100 </w:t>
            </w:r>
          </w:p>
        </w:tc>
        <w:tc>
          <w:tcPr>
            <w:tcW w:w="1276" w:type="dxa"/>
            <w:noWrap/>
            <w:hideMark/>
          </w:tcPr>
          <w:p w14:paraId="39969BE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119,500 </w:t>
            </w:r>
          </w:p>
        </w:tc>
      </w:tr>
      <w:tr w:rsidR="003A5FC1" w:rsidRPr="00185C6B" w14:paraId="239411E6"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7BB0DE4B"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total liabilities</w:t>
            </w:r>
          </w:p>
        </w:tc>
        <w:tc>
          <w:tcPr>
            <w:tcW w:w="1275" w:type="dxa"/>
            <w:noWrap/>
            <w:hideMark/>
          </w:tcPr>
          <w:p w14:paraId="4B4CE1CD"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230,000</w:t>
            </w:r>
            <w:proofErr w:type="gramEnd"/>
            <w:r w:rsidRPr="00185C6B">
              <w:rPr>
                <w:rFonts w:ascii="Calibri" w:eastAsia="Times New Roman" w:hAnsi="Calibri" w:cs="Calibri"/>
                <w:b/>
                <w:bCs/>
                <w:color w:val="000000"/>
                <w:lang w:eastAsia="en-GB"/>
              </w:rPr>
              <w:t xml:space="preserve"> </w:t>
            </w:r>
          </w:p>
        </w:tc>
        <w:tc>
          <w:tcPr>
            <w:tcW w:w="1418" w:type="dxa"/>
            <w:noWrap/>
            <w:hideMark/>
          </w:tcPr>
          <w:p w14:paraId="5F7F475E"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210,000</w:t>
            </w:r>
            <w:proofErr w:type="gramEnd"/>
            <w:r w:rsidRPr="00185C6B">
              <w:rPr>
                <w:rFonts w:ascii="Calibri" w:eastAsia="Times New Roman" w:hAnsi="Calibri" w:cs="Calibri"/>
                <w:b/>
                <w:bCs/>
                <w:color w:val="000000"/>
                <w:lang w:eastAsia="en-GB"/>
              </w:rPr>
              <w:t xml:space="preserve"> </w:t>
            </w:r>
          </w:p>
        </w:tc>
        <w:tc>
          <w:tcPr>
            <w:tcW w:w="1276" w:type="dxa"/>
            <w:noWrap/>
            <w:hideMark/>
          </w:tcPr>
          <w:p w14:paraId="30E1CF72"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190,000</w:t>
            </w:r>
            <w:proofErr w:type="gramEnd"/>
            <w:r w:rsidRPr="00185C6B">
              <w:rPr>
                <w:rFonts w:ascii="Calibri" w:eastAsia="Times New Roman" w:hAnsi="Calibri" w:cs="Calibri"/>
                <w:b/>
                <w:bCs/>
                <w:color w:val="000000"/>
                <w:lang w:eastAsia="en-GB"/>
              </w:rPr>
              <w:t xml:space="preserve"> </w:t>
            </w:r>
          </w:p>
        </w:tc>
        <w:tc>
          <w:tcPr>
            <w:tcW w:w="1417" w:type="dxa"/>
            <w:noWrap/>
            <w:hideMark/>
          </w:tcPr>
          <w:p w14:paraId="61E00A46"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   170,000 </w:t>
            </w:r>
          </w:p>
        </w:tc>
        <w:tc>
          <w:tcPr>
            <w:tcW w:w="1276" w:type="dxa"/>
            <w:noWrap/>
            <w:hideMark/>
          </w:tcPr>
          <w:p w14:paraId="6AF712AB"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   150,000 </w:t>
            </w:r>
          </w:p>
        </w:tc>
      </w:tr>
      <w:tr w:rsidR="003A5FC1" w:rsidRPr="00185C6B" w14:paraId="4C49FCB0"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027F6E10"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share holders' equity</w:t>
            </w:r>
          </w:p>
        </w:tc>
        <w:tc>
          <w:tcPr>
            <w:tcW w:w="1275" w:type="dxa"/>
            <w:noWrap/>
            <w:hideMark/>
          </w:tcPr>
          <w:p w14:paraId="6DAE168E"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4AA42F0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17AC6660"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4BE03403"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73382756"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185C6B" w14:paraId="6A1EF44A"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4D6FBBE3"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owners' equity</w:t>
            </w:r>
          </w:p>
        </w:tc>
        <w:tc>
          <w:tcPr>
            <w:tcW w:w="1275" w:type="dxa"/>
            <w:noWrap/>
            <w:hideMark/>
          </w:tcPr>
          <w:p w14:paraId="5287C609"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150,000</w:t>
            </w:r>
            <w:proofErr w:type="gramEnd"/>
            <w:r w:rsidRPr="00185C6B">
              <w:rPr>
                <w:rFonts w:ascii="Calibri" w:eastAsia="Times New Roman" w:hAnsi="Calibri" w:cs="Calibri"/>
                <w:color w:val="000000"/>
                <w:lang w:eastAsia="en-GB"/>
              </w:rPr>
              <w:t xml:space="preserve"> </w:t>
            </w:r>
          </w:p>
        </w:tc>
        <w:tc>
          <w:tcPr>
            <w:tcW w:w="1418" w:type="dxa"/>
            <w:noWrap/>
            <w:hideMark/>
          </w:tcPr>
          <w:p w14:paraId="3DC5278E"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150,000</w:t>
            </w:r>
            <w:proofErr w:type="gramEnd"/>
            <w:r w:rsidRPr="00185C6B">
              <w:rPr>
                <w:rFonts w:ascii="Calibri" w:eastAsia="Times New Roman" w:hAnsi="Calibri" w:cs="Calibri"/>
                <w:color w:val="000000"/>
                <w:lang w:eastAsia="en-GB"/>
              </w:rPr>
              <w:t xml:space="preserve"> </w:t>
            </w:r>
          </w:p>
        </w:tc>
        <w:tc>
          <w:tcPr>
            <w:tcW w:w="1276" w:type="dxa"/>
            <w:noWrap/>
            <w:hideMark/>
          </w:tcPr>
          <w:p w14:paraId="4F8B35B9"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150,000</w:t>
            </w:r>
            <w:proofErr w:type="gramEnd"/>
            <w:r w:rsidRPr="00185C6B">
              <w:rPr>
                <w:rFonts w:ascii="Calibri" w:eastAsia="Times New Roman" w:hAnsi="Calibri" w:cs="Calibri"/>
                <w:color w:val="000000"/>
                <w:lang w:eastAsia="en-GB"/>
              </w:rPr>
              <w:t xml:space="preserve"> </w:t>
            </w:r>
          </w:p>
        </w:tc>
        <w:tc>
          <w:tcPr>
            <w:tcW w:w="1417" w:type="dxa"/>
            <w:noWrap/>
            <w:hideMark/>
          </w:tcPr>
          <w:p w14:paraId="2A98CA75"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150,000 </w:t>
            </w:r>
          </w:p>
        </w:tc>
        <w:tc>
          <w:tcPr>
            <w:tcW w:w="1276" w:type="dxa"/>
            <w:noWrap/>
            <w:hideMark/>
          </w:tcPr>
          <w:p w14:paraId="429BB296"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150,000 </w:t>
            </w:r>
          </w:p>
        </w:tc>
      </w:tr>
      <w:tr w:rsidR="003A5FC1" w:rsidRPr="00185C6B" w14:paraId="1DFBFDF2"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408EA5E1"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retained earnings</w:t>
            </w:r>
          </w:p>
        </w:tc>
        <w:tc>
          <w:tcPr>
            <w:tcW w:w="1275" w:type="dxa"/>
            <w:noWrap/>
            <w:hideMark/>
          </w:tcPr>
          <w:p w14:paraId="3B7E9144"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80,005 </w:t>
            </w:r>
          </w:p>
        </w:tc>
        <w:tc>
          <w:tcPr>
            <w:tcW w:w="1418" w:type="dxa"/>
            <w:noWrap/>
            <w:hideMark/>
          </w:tcPr>
          <w:p w14:paraId="0197A018"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152,500</w:t>
            </w:r>
            <w:proofErr w:type="gramEnd"/>
            <w:r w:rsidRPr="00185C6B">
              <w:rPr>
                <w:rFonts w:ascii="Calibri" w:eastAsia="Times New Roman" w:hAnsi="Calibri" w:cs="Calibri"/>
                <w:color w:val="000000"/>
                <w:lang w:eastAsia="en-GB"/>
              </w:rPr>
              <w:t xml:space="preserve"> </w:t>
            </w:r>
          </w:p>
        </w:tc>
        <w:tc>
          <w:tcPr>
            <w:tcW w:w="1276" w:type="dxa"/>
            <w:noWrap/>
            <w:hideMark/>
          </w:tcPr>
          <w:p w14:paraId="30E569A6"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238,249</w:t>
            </w:r>
            <w:proofErr w:type="gramEnd"/>
            <w:r w:rsidRPr="00185C6B">
              <w:rPr>
                <w:rFonts w:ascii="Calibri" w:eastAsia="Times New Roman" w:hAnsi="Calibri" w:cs="Calibri"/>
                <w:color w:val="000000"/>
                <w:lang w:eastAsia="en-GB"/>
              </w:rPr>
              <w:t xml:space="preserve"> </w:t>
            </w:r>
          </w:p>
        </w:tc>
        <w:tc>
          <w:tcPr>
            <w:tcW w:w="1417" w:type="dxa"/>
            <w:noWrap/>
            <w:hideMark/>
          </w:tcPr>
          <w:p w14:paraId="6C12D03B"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332,225 </w:t>
            </w:r>
          </w:p>
        </w:tc>
        <w:tc>
          <w:tcPr>
            <w:tcW w:w="1276" w:type="dxa"/>
            <w:noWrap/>
            <w:hideMark/>
          </w:tcPr>
          <w:p w14:paraId="28CB655A"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449,280 </w:t>
            </w:r>
          </w:p>
        </w:tc>
      </w:tr>
      <w:tr w:rsidR="003A5FC1" w:rsidRPr="00185C6B" w14:paraId="43999C7D"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6749F4FE"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total shareholders' equity</w:t>
            </w:r>
          </w:p>
        </w:tc>
        <w:tc>
          <w:tcPr>
            <w:tcW w:w="1275" w:type="dxa"/>
            <w:noWrap/>
            <w:hideMark/>
          </w:tcPr>
          <w:p w14:paraId="1B48AA70"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230,005</w:t>
            </w:r>
            <w:proofErr w:type="gramEnd"/>
            <w:r w:rsidRPr="00185C6B">
              <w:rPr>
                <w:rFonts w:ascii="Calibri" w:eastAsia="Times New Roman" w:hAnsi="Calibri" w:cs="Calibri"/>
                <w:color w:val="000000"/>
                <w:lang w:eastAsia="en-GB"/>
              </w:rPr>
              <w:t xml:space="preserve"> </w:t>
            </w:r>
          </w:p>
        </w:tc>
        <w:tc>
          <w:tcPr>
            <w:tcW w:w="1418" w:type="dxa"/>
            <w:noWrap/>
            <w:hideMark/>
          </w:tcPr>
          <w:p w14:paraId="4DBF4F52"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302,500</w:t>
            </w:r>
            <w:proofErr w:type="gramEnd"/>
            <w:r w:rsidRPr="00185C6B">
              <w:rPr>
                <w:rFonts w:ascii="Calibri" w:eastAsia="Times New Roman" w:hAnsi="Calibri" w:cs="Calibri"/>
                <w:color w:val="000000"/>
                <w:lang w:eastAsia="en-GB"/>
              </w:rPr>
              <w:t xml:space="preserve"> </w:t>
            </w:r>
          </w:p>
        </w:tc>
        <w:tc>
          <w:tcPr>
            <w:tcW w:w="1276" w:type="dxa"/>
            <w:noWrap/>
            <w:hideMark/>
          </w:tcPr>
          <w:p w14:paraId="3F52E550"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w:t>
            </w:r>
            <w:proofErr w:type="gramStart"/>
            <w:r w:rsidRPr="00185C6B">
              <w:rPr>
                <w:rFonts w:ascii="Calibri" w:eastAsia="Times New Roman" w:hAnsi="Calibri" w:cs="Calibri"/>
                <w:color w:val="000000"/>
                <w:lang w:eastAsia="en-GB"/>
              </w:rPr>
              <w:t>£  388,249</w:t>
            </w:r>
            <w:proofErr w:type="gramEnd"/>
            <w:r w:rsidRPr="00185C6B">
              <w:rPr>
                <w:rFonts w:ascii="Calibri" w:eastAsia="Times New Roman" w:hAnsi="Calibri" w:cs="Calibri"/>
                <w:color w:val="000000"/>
                <w:lang w:eastAsia="en-GB"/>
              </w:rPr>
              <w:t xml:space="preserve"> </w:t>
            </w:r>
          </w:p>
        </w:tc>
        <w:tc>
          <w:tcPr>
            <w:tcW w:w="1417" w:type="dxa"/>
            <w:noWrap/>
            <w:hideMark/>
          </w:tcPr>
          <w:p w14:paraId="6A3416CF"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482,225 </w:t>
            </w:r>
          </w:p>
        </w:tc>
        <w:tc>
          <w:tcPr>
            <w:tcW w:w="1276" w:type="dxa"/>
            <w:noWrap/>
            <w:hideMark/>
          </w:tcPr>
          <w:p w14:paraId="6B5C00DA" w14:textId="77777777" w:rsidR="003A5FC1" w:rsidRPr="00185C6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185C6B">
              <w:rPr>
                <w:rFonts w:ascii="Calibri" w:eastAsia="Times New Roman" w:hAnsi="Calibri" w:cs="Calibri"/>
                <w:color w:val="000000"/>
                <w:lang w:eastAsia="en-GB"/>
              </w:rPr>
              <w:t xml:space="preserve"> £   559,280 </w:t>
            </w:r>
          </w:p>
        </w:tc>
      </w:tr>
      <w:tr w:rsidR="003A5FC1" w:rsidRPr="00185C6B" w14:paraId="0E81F9D1"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61" w:type="dxa"/>
            <w:noWrap/>
            <w:hideMark/>
          </w:tcPr>
          <w:p w14:paraId="77153376" w14:textId="77777777" w:rsidR="003A5FC1" w:rsidRPr="00185C6B" w:rsidRDefault="003A5FC1" w:rsidP="00A555FA">
            <w:pPr>
              <w:rPr>
                <w:rFonts w:ascii="Calibri" w:eastAsia="Times New Roman" w:hAnsi="Calibri" w:cs="Calibri"/>
                <w:color w:val="000000"/>
                <w:lang w:eastAsia="en-GB"/>
              </w:rPr>
            </w:pPr>
            <w:r w:rsidRPr="00185C6B">
              <w:rPr>
                <w:rFonts w:ascii="Calibri" w:eastAsia="Times New Roman" w:hAnsi="Calibri" w:cs="Calibri"/>
                <w:color w:val="000000"/>
                <w:lang w:eastAsia="en-GB"/>
              </w:rPr>
              <w:t>total liabilities and shareholders' equity</w:t>
            </w:r>
          </w:p>
        </w:tc>
        <w:tc>
          <w:tcPr>
            <w:tcW w:w="1275" w:type="dxa"/>
            <w:noWrap/>
            <w:hideMark/>
          </w:tcPr>
          <w:p w14:paraId="03641DB9"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460,005</w:t>
            </w:r>
            <w:proofErr w:type="gramEnd"/>
            <w:r w:rsidRPr="00185C6B">
              <w:rPr>
                <w:rFonts w:ascii="Calibri" w:eastAsia="Times New Roman" w:hAnsi="Calibri" w:cs="Calibri"/>
                <w:b/>
                <w:bCs/>
                <w:color w:val="000000"/>
                <w:lang w:eastAsia="en-GB"/>
              </w:rPr>
              <w:t xml:space="preserve"> </w:t>
            </w:r>
          </w:p>
        </w:tc>
        <w:tc>
          <w:tcPr>
            <w:tcW w:w="1418" w:type="dxa"/>
            <w:noWrap/>
            <w:hideMark/>
          </w:tcPr>
          <w:p w14:paraId="32D4EC65"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512,500</w:t>
            </w:r>
            <w:proofErr w:type="gramEnd"/>
            <w:r w:rsidRPr="00185C6B">
              <w:rPr>
                <w:rFonts w:ascii="Calibri" w:eastAsia="Times New Roman" w:hAnsi="Calibri" w:cs="Calibri"/>
                <w:b/>
                <w:bCs/>
                <w:color w:val="000000"/>
                <w:lang w:eastAsia="en-GB"/>
              </w:rPr>
              <w:t xml:space="preserve"> </w:t>
            </w:r>
          </w:p>
        </w:tc>
        <w:tc>
          <w:tcPr>
            <w:tcW w:w="1276" w:type="dxa"/>
            <w:noWrap/>
            <w:hideMark/>
          </w:tcPr>
          <w:p w14:paraId="2D7D9C49"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w:t>
            </w:r>
            <w:proofErr w:type="gramStart"/>
            <w:r w:rsidRPr="00185C6B">
              <w:rPr>
                <w:rFonts w:ascii="Calibri" w:eastAsia="Times New Roman" w:hAnsi="Calibri" w:cs="Calibri"/>
                <w:b/>
                <w:bCs/>
                <w:color w:val="000000"/>
                <w:lang w:eastAsia="en-GB"/>
              </w:rPr>
              <w:t>£  578,249</w:t>
            </w:r>
            <w:proofErr w:type="gramEnd"/>
            <w:r w:rsidRPr="00185C6B">
              <w:rPr>
                <w:rFonts w:ascii="Calibri" w:eastAsia="Times New Roman" w:hAnsi="Calibri" w:cs="Calibri"/>
                <w:b/>
                <w:bCs/>
                <w:color w:val="000000"/>
                <w:lang w:eastAsia="en-GB"/>
              </w:rPr>
              <w:t xml:space="preserve"> </w:t>
            </w:r>
          </w:p>
        </w:tc>
        <w:tc>
          <w:tcPr>
            <w:tcW w:w="1417" w:type="dxa"/>
            <w:noWrap/>
            <w:hideMark/>
          </w:tcPr>
          <w:p w14:paraId="46E15BD5"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   652,225 </w:t>
            </w:r>
          </w:p>
        </w:tc>
        <w:tc>
          <w:tcPr>
            <w:tcW w:w="1276" w:type="dxa"/>
            <w:noWrap/>
            <w:hideMark/>
          </w:tcPr>
          <w:p w14:paraId="4E8CE6E0" w14:textId="77777777" w:rsidR="003A5FC1" w:rsidRPr="00185C6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185C6B">
              <w:rPr>
                <w:rFonts w:ascii="Calibri" w:eastAsia="Times New Roman" w:hAnsi="Calibri" w:cs="Calibri"/>
                <w:b/>
                <w:bCs/>
                <w:color w:val="000000"/>
                <w:lang w:eastAsia="en-GB"/>
              </w:rPr>
              <w:t xml:space="preserve"> £   749,280 </w:t>
            </w:r>
          </w:p>
        </w:tc>
      </w:tr>
    </w:tbl>
    <w:p w14:paraId="2B59839F" w14:textId="77777777" w:rsidR="003A5FC1" w:rsidRDefault="003A5FC1" w:rsidP="003A5FC1">
      <w:pPr>
        <w:shd w:val="clear" w:color="auto" w:fill="FFFFFF"/>
        <w:spacing w:after="0" w:line="360" w:lineRule="auto"/>
        <w:ind w:firstLine="851"/>
        <w:jc w:val="both"/>
        <w:rPr>
          <w:rFonts w:ascii="Arial" w:eastAsia="Times New Roman" w:hAnsi="Arial" w:cs="Arial"/>
          <w:color w:val="222222"/>
          <w:sz w:val="24"/>
          <w:szCs w:val="24"/>
          <w:lang w:eastAsia="en-GB"/>
        </w:rPr>
      </w:pPr>
    </w:p>
    <w:p w14:paraId="241B232F" w14:textId="7D8E16A7" w:rsidR="003A5FC1" w:rsidRDefault="003A5FC1" w:rsidP="003A5FC1">
      <w:pPr>
        <w:shd w:val="clear" w:color="auto" w:fill="FFFFFF"/>
        <w:spacing w:after="0" w:line="360" w:lineRule="auto"/>
        <w:ind w:firstLine="851"/>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br w:type="column"/>
      </w:r>
      <w:r>
        <w:rPr>
          <w:rFonts w:ascii="Arial" w:eastAsia="Times New Roman" w:hAnsi="Arial" w:cs="Arial"/>
          <w:color w:val="222222"/>
          <w:sz w:val="24"/>
          <w:szCs w:val="24"/>
          <w:lang w:eastAsia="en-GB"/>
        </w:rPr>
        <w:lastRenderedPageBreak/>
        <w:t xml:space="preserve">Table </w:t>
      </w:r>
      <w:r w:rsidR="00457414">
        <w:rPr>
          <w:rFonts w:ascii="Arial" w:eastAsia="Times New Roman" w:hAnsi="Arial" w:cs="Arial"/>
          <w:color w:val="222222"/>
          <w:sz w:val="24"/>
          <w:szCs w:val="24"/>
          <w:lang w:eastAsia="en-GB"/>
        </w:rPr>
        <w:t>2</w:t>
      </w:r>
      <w:r>
        <w:rPr>
          <w:rFonts w:ascii="Arial" w:eastAsia="Times New Roman" w:hAnsi="Arial" w:cs="Arial"/>
          <w:color w:val="222222"/>
          <w:sz w:val="24"/>
          <w:szCs w:val="24"/>
          <w:lang w:eastAsia="en-GB"/>
        </w:rPr>
        <w:t>. Statement of income and loss 2021 – 2025</w:t>
      </w:r>
    </w:p>
    <w:tbl>
      <w:tblPr>
        <w:tblStyle w:val="PlainTable3"/>
        <w:tblW w:w="9639" w:type="dxa"/>
        <w:tblLook w:val="04A0" w:firstRow="1" w:lastRow="0" w:firstColumn="1" w:lastColumn="0" w:noHBand="0" w:noVBand="1"/>
      </w:tblPr>
      <w:tblGrid>
        <w:gridCol w:w="2410"/>
        <w:gridCol w:w="1559"/>
        <w:gridCol w:w="1559"/>
        <w:gridCol w:w="1559"/>
        <w:gridCol w:w="1276"/>
        <w:gridCol w:w="1276"/>
      </w:tblGrid>
      <w:tr w:rsidR="003A5FC1" w:rsidRPr="00C671DB" w14:paraId="6C091055" w14:textId="77777777" w:rsidTr="00A555FA">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410" w:type="dxa"/>
            <w:noWrap/>
            <w:hideMark/>
          </w:tcPr>
          <w:p w14:paraId="4021934C" w14:textId="77777777" w:rsidR="003A5FC1" w:rsidRPr="00C671DB" w:rsidRDefault="003A5FC1" w:rsidP="00A555FA">
            <w:pPr>
              <w:rPr>
                <w:rFonts w:ascii="Times New Roman" w:eastAsia="Times New Roman" w:hAnsi="Times New Roman" w:cs="Times New Roman"/>
                <w:sz w:val="24"/>
                <w:szCs w:val="24"/>
                <w:lang w:eastAsia="en-GB"/>
              </w:rPr>
            </w:pPr>
          </w:p>
        </w:tc>
        <w:tc>
          <w:tcPr>
            <w:tcW w:w="1559" w:type="dxa"/>
            <w:noWrap/>
            <w:hideMark/>
          </w:tcPr>
          <w:p w14:paraId="631CA08D" w14:textId="77777777" w:rsidR="003A5FC1" w:rsidRPr="00C671D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2021</w:t>
            </w:r>
          </w:p>
        </w:tc>
        <w:tc>
          <w:tcPr>
            <w:tcW w:w="1559" w:type="dxa"/>
            <w:noWrap/>
            <w:hideMark/>
          </w:tcPr>
          <w:p w14:paraId="5C48282C" w14:textId="77777777" w:rsidR="003A5FC1" w:rsidRPr="00C671D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2022</w:t>
            </w:r>
          </w:p>
        </w:tc>
        <w:tc>
          <w:tcPr>
            <w:tcW w:w="1559" w:type="dxa"/>
            <w:noWrap/>
            <w:hideMark/>
          </w:tcPr>
          <w:p w14:paraId="573A0FDA" w14:textId="77777777" w:rsidR="003A5FC1" w:rsidRPr="00C671D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2023</w:t>
            </w:r>
          </w:p>
        </w:tc>
        <w:tc>
          <w:tcPr>
            <w:tcW w:w="1276" w:type="dxa"/>
            <w:noWrap/>
            <w:hideMark/>
          </w:tcPr>
          <w:p w14:paraId="697EFF4D" w14:textId="77777777" w:rsidR="003A5FC1" w:rsidRPr="00C671D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2024</w:t>
            </w:r>
          </w:p>
        </w:tc>
        <w:tc>
          <w:tcPr>
            <w:tcW w:w="1276" w:type="dxa"/>
            <w:noWrap/>
            <w:hideMark/>
          </w:tcPr>
          <w:p w14:paraId="48151666" w14:textId="77777777" w:rsidR="003A5FC1" w:rsidRPr="00C671DB" w:rsidRDefault="003A5FC1" w:rsidP="00A555FA">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2025</w:t>
            </w:r>
          </w:p>
        </w:tc>
      </w:tr>
      <w:tr w:rsidR="003A5FC1" w:rsidRPr="00C671DB" w14:paraId="23348618"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32C47F72"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Revenue</w:t>
            </w:r>
          </w:p>
        </w:tc>
        <w:tc>
          <w:tcPr>
            <w:tcW w:w="1559" w:type="dxa"/>
            <w:noWrap/>
            <w:hideMark/>
          </w:tcPr>
          <w:p w14:paraId="375A07EA"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559" w:type="dxa"/>
            <w:noWrap/>
            <w:hideMark/>
          </w:tcPr>
          <w:p w14:paraId="13EE6B23"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559" w:type="dxa"/>
            <w:noWrap/>
            <w:hideMark/>
          </w:tcPr>
          <w:p w14:paraId="3C90C9FF"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19A222E4"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7C2143D7"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C671DB" w14:paraId="33713A58"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31090B48"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sales</w:t>
            </w:r>
          </w:p>
        </w:tc>
        <w:tc>
          <w:tcPr>
            <w:tcW w:w="1559" w:type="dxa"/>
            <w:noWrap/>
            <w:hideMark/>
          </w:tcPr>
          <w:p w14:paraId="4302845A"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282,319 </w:t>
            </w:r>
          </w:p>
        </w:tc>
        <w:tc>
          <w:tcPr>
            <w:tcW w:w="1559" w:type="dxa"/>
            <w:noWrap/>
            <w:hideMark/>
          </w:tcPr>
          <w:p w14:paraId="529C3734"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301,218 </w:t>
            </w:r>
          </w:p>
        </w:tc>
        <w:tc>
          <w:tcPr>
            <w:tcW w:w="1559" w:type="dxa"/>
            <w:noWrap/>
            <w:hideMark/>
          </w:tcPr>
          <w:p w14:paraId="4DFE9CCF"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321,240 </w:t>
            </w:r>
          </w:p>
        </w:tc>
        <w:tc>
          <w:tcPr>
            <w:tcW w:w="1276" w:type="dxa"/>
            <w:noWrap/>
            <w:hideMark/>
          </w:tcPr>
          <w:p w14:paraId="3BD27FA6"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342,450 </w:t>
            </w:r>
          </w:p>
        </w:tc>
        <w:tc>
          <w:tcPr>
            <w:tcW w:w="1276" w:type="dxa"/>
            <w:noWrap/>
            <w:hideMark/>
          </w:tcPr>
          <w:p w14:paraId="1577E3F7"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364,915 </w:t>
            </w:r>
          </w:p>
        </w:tc>
      </w:tr>
      <w:tr w:rsidR="003A5FC1" w:rsidRPr="00C671DB" w14:paraId="052D2A31"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19D823FA"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Expenses</w:t>
            </w:r>
          </w:p>
        </w:tc>
        <w:tc>
          <w:tcPr>
            <w:tcW w:w="1559" w:type="dxa"/>
            <w:noWrap/>
            <w:hideMark/>
          </w:tcPr>
          <w:p w14:paraId="13E8F7C7"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559" w:type="dxa"/>
            <w:noWrap/>
            <w:hideMark/>
          </w:tcPr>
          <w:p w14:paraId="6B764B7B"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559" w:type="dxa"/>
            <w:noWrap/>
            <w:hideMark/>
          </w:tcPr>
          <w:p w14:paraId="343AA4BF"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48CEFEFD"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48191450"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C671DB" w14:paraId="74EE77AA"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30B84735"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salaries</w:t>
            </w:r>
          </w:p>
        </w:tc>
        <w:tc>
          <w:tcPr>
            <w:tcW w:w="1559" w:type="dxa"/>
            <w:noWrap/>
            <w:hideMark/>
          </w:tcPr>
          <w:p w14:paraId="289098F1"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100,000 </w:t>
            </w:r>
          </w:p>
        </w:tc>
        <w:tc>
          <w:tcPr>
            <w:tcW w:w="1559" w:type="dxa"/>
            <w:noWrap/>
            <w:hideMark/>
          </w:tcPr>
          <w:p w14:paraId="4E48237A"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120,000 </w:t>
            </w:r>
          </w:p>
        </w:tc>
        <w:tc>
          <w:tcPr>
            <w:tcW w:w="1559" w:type="dxa"/>
            <w:noWrap/>
            <w:hideMark/>
          </w:tcPr>
          <w:p w14:paraId="4085D590"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140,000 </w:t>
            </w:r>
          </w:p>
        </w:tc>
        <w:tc>
          <w:tcPr>
            <w:tcW w:w="1276" w:type="dxa"/>
            <w:noWrap/>
            <w:hideMark/>
          </w:tcPr>
          <w:p w14:paraId="695ED1C6"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160,000 </w:t>
            </w:r>
          </w:p>
        </w:tc>
        <w:tc>
          <w:tcPr>
            <w:tcW w:w="1276" w:type="dxa"/>
            <w:noWrap/>
            <w:hideMark/>
          </w:tcPr>
          <w:p w14:paraId="75A2784F"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160,000 </w:t>
            </w:r>
          </w:p>
        </w:tc>
      </w:tr>
      <w:tr w:rsidR="003A5FC1" w:rsidRPr="00C671DB" w14:paraId="156C9182"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7B71B675"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fees</w:t>
            </w:r>
          </w:p>
        </w:tc>
        <w:tc>
          <w:tcPr>
            <w:tcW w:w="1559" w:type="dxa"/>
            <w:noWrap/>
            <w:hideMark/>
          </w:tcPr>
          <w:p w14:paraId="54719087"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5,000 </w:t>
            </w:r>
          </w:p>
        </w:tc>
        <w:tc>
          <w:tcPr>
            <w:tcW w:w="1559" w:type="dxa"/>
            <w:noWrap/>
            <w:hideMark/>
          </w:tcPr>
          <w:p w14:paraId="23C265C8"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559" w:type="dxa"/>
            <w:noWrap/>
            <w:hideMark/>
          </w:tcPr>
          <w:p w14:paraId="73C78238"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47DB9302"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276" w:type="dxa"/>
            <w:noWrap/>
            <w:hideMark/>
          </w:tcPr>
          <w:p w14:paraId="4DA38686"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3A5FC1" w:rsidRPr="00C671DB" w14:paraId="7C881C88"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0116DF01"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marketing</w:t>
            </w:r>
          </w:p>
        </w:tc>
        <w:tc>
          <w:tcPr>
            <w:tcW w:w="1559" w:type="dxa"/>
            <w:noWrap/>
            <w:hideMark/>
          </w:tcPr>
          <w:p w14:paraId="6575D45F"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19,764 </w:t>
            </w:r>
          </w:p>
        </w:tc>
        <w:tc>
          <w:tcPr>
            <w:tcW w:w="1559" w:type="dxa"/>
            <w:noWrap/>
            <w:hideMark/>
          </w:tcPr>
          <w:p w14:paraId="74612464"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20,258 </w:t>
            </w:r>
          </w:p>
        </w:tc>
        <w:tc>
          <w:tcPr>
            <w:tcW w:w="1559" w:type="dxa"/>
            <w:noWrap/>
            <w:hideMark/>
          </w:tcPr>
          <w:p w14:paraId="4DBDFA80"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20,764 </w:t>
            </w:r>
          </w:p>
        </w:tc>
        <w:tc>
          <w:tcPr>
            <w:tcW w:w="1276" w:type="dxa"/>
            <w:noWrap/>
            <w:hideMark/>
          </w:tcPr>
          <w:p w14:paraId="0C3FE92E"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21,283 </w:t>
            </w:r>
          </w:p>
        </w:tc>
        <w:tc>
          <w:tcPr>
            <w:tcW w:w="1276" w:type="dxa"/>
            <w:noWrap/>
            <w:hideMark/>
          </w:tcPr>
          <w:p w14:paraId="0AE133AD"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21,815 </w:t>
            </w:r>
          </w:p>
        </w:tc>
      </w:tr>
      <w:tr w:rsidR="003A5FC1" w:rsidRPr="00C671DB" w14:paraId="61B94519"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0CBB7F73"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depreciation</w:t>
            </w:r>
          </w:p>
        </w:tc>
        <w:tc>
          <w:tcPr>
            <w:tcW w:w="1559" w:type="dxa"/>
            <w:noWrap/>
            <w:hideMark/>
          </w:tcPr>
          <w:p w14:paraId="101523F0"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24,575 </w:t>
            </w:r>
          </w:p>
        </w:tc>
        <w:tc>
          <w:tcPr>
            <w:tcW w:w="1559" w:type="dxa"/>
            <w:noWrap/>
            <w:hideMark/>
          </w:tcPr>
          <w:p w14:paraId="16107AC4"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39,146 </w:t>
            </w:r>
          </w:p>
        </w:tc>
        <w:tc>
          <w:tcPr>
            <w:tcW w:w="1559" w:type="dxa"/>
            <w:noWrap/>
            <w:hideMark/>
          </w:tcPr>
          <w:p w14:paraId="11427D1C"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23,844 </w:t>
            </w:r>
          </w:p>
        </w:tc>
        <w:tc>
          <w:tcPr>
            <w:tcW w:w="1276" w:type="dxa"/>
            <w:noWrap/>
            <w:hideMark/>
          </w:tcPr>
          <w:p w14:paraId="3EC64EB9"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15,654 </w:t>
            </w:r>
          </w:p>
        </w:tc>
        <w:tc>
          <w:tcPr>
            <w:tcW w:w="1276" w:type="dxa"/>
            <w:noWrap/>
            <w:hideMark/>
          </w:tcPr>
          <w:p w14:paraId="58C6E7D9"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11,114 </w:t>
            </w:r>
          </w:p>
        </w:tc>
      </w:tr>
      <w:tr w:rsidR="003A5FC1" w:rsidRPr="00C671DB" w14:paraId="67AFEBFC"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1B9CC50C"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insurance</w:t>
            </w:r>
          </w:p>
        </w:tc>
        <w:tc>
          <w:tcPr>
            <w:tcW w:w="1559" w:type="dxa"/>
            <w:noWrap/>
            <w:hideMark/>
          </w:tcPr>
          <w:p w14:paraId="68402597"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6,000 </w:t>
            </w:r>
          </w:p>
        </w:tc>
        <w:tc>
          <w:tcPr>
            <w:tcW w:w="1559" w:type="dxa"/>
            <w:noWrap/>
            <w:hideMark/>
          </w:tcPr>
          <w:p w14:paraId="7FEEEF96"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6,150 </w:t>
            </w:r>
          </w:p>
        </w:tc>
        <w:tc>
          <w:tcPr>
            <w:tcW w:w="1559" w:type="dxa"/>
            <w:noWrap/>
            <w:hideMark/>
          </w:tcPr>
          <w:p w14:paraId="0C6A569D"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6,304 </w:t>
            </w:r>
          </w:p>
        </w:tc>
        <w:tc>
          <w:tcPr>
            <w:tcW w:w="1276" w:type="dxa"/>
            <w:noWrap/>
            <w:hideMark/>
          </w:tcPr>
          <w:p w14:paraId="66898818"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6,461 </w:t>
            </w:r>
          </w:p>
        </w:tc>
        <w:tc>
          <w:tcPr>
            <w:tcW w:w="1276" w:type="dxa"/>
            <w:noWrap/>
            <w:hideMark/>
          </w:tcPr>
          <w:p w14:paraId="4536F05D"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6,623 </w:t>
            </w:r>
          </w:p>
        </w:tc>
      </w:tr>
      <w:tr w:rsidR="003A5FC1" w:rsidRPr="00C671DB" w14:paraId="3C431787"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62FD1855"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utilities</w:t>
            </w:r>
          </w:p>
        </w:tc>
        <w:tc>
          <w:tcPr>
            <w:tcW w:w="1559" w:type="dxa"/>
            <w:noWrap/>
            <w:hideMark/>
          </w:tcPr>
          <w:p w14:paraId="229B6366"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12,000 </w:t>
            </w:r>
          </w:p>
        </w:tc>
        <w:tc>
          <w:tcPr>
            <w:tcW w:w="1559" w:type="dxa"/>
            <w:noWrap/>
            <w:hideMark/>
          </w:tcPr>
          <w:p w14:paraId="3E4116D2"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12,300 </w:t>
            </w:r>
          </w:p>
        </w:tc>
        <w:tc>
          <w:tcPr>
            <w:tcW w:w="1559" w:type="dxa"/>
            <w:noWrap/>
            <w:hideMark/>
          </w:tcPr>
          <w:p w14:paraId="62155D2A"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12,608 </w:t>
            </w:r>
          </w:p>
        </w:tc>
        <w:tc>
          <w:tcPr>
            <w:tcW w:w="1276" w:type="dxa"/>
            <w:noWrap/>
            <w:hideMark/>
          </w:tcPr>
          <w:p w14:paraId="68A3FD28"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12,923 </w:t>
            </w:r>
          </w:p>
        </w:tc>
        <w:tc>
          <w:tcPr>
            <w:tcW w:w="1276" w:type="dxa"/>
            <w:noWrap/>
            <w:hideMark/>
          </w:tcPr>
          <w:p w14:paraId="7633CCC2"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13,246 </w:t>
            </w:r>
          </w:p>
        </w:tc>
      </w:tr>
      <w:tr w:rsidR="003A5FC1" w:rsidRPr="00C671DB" w14:paraId="28CCA1DC"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74EA62FE"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office supplies</w:t>
            </w:r>
          </w:p>
        </w:tc>
        <w:tc>
          <w:tcPr>
            <w:tcW w:w="1559" w:type="dxa"/>
            <w:noWrap/>
            <w:hideMark/>
          </w:tcPr>
          <w:p w14:paraId="5EE49904"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800 </w:t>
            </w:r>
          </w:p>
        </w:tc>
        <w:tc>
          <w:tcPr>
            <w:tcW w:w="1559" w:type="dxa"/>
            <w:noWrap/>
            <w:hideMark/>
          </w:tcPr>
          <w:p w14:paraId="02CF1A47"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820 </w:t>
            </w:r>
          </w:p>
        </w:tc>
        <w:tc>
          <w:tcPr>
            <w:tcW w:w="1559" w:type="dxa"/>
            <w:noWrap/>
            <w:hideMark/>
          </w:tcPr>
          <w:p w14:paraId="5E2FD7E1"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841 </w:t>
            </w:r>
          </w:p>
        </w:tc>
        <w:tc>
          <w:tcPr>
            <w:tcW w:w="1276" w:type="dxa"/>
            <w:noWrap/>
            <w:hideMark/>
          </w:tcPr>
          <w:p w14:paraId="6C79B485"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862 </w:t>
            </w:r>
          </w:p>
        </w:tc>
        <w:tc>
          <w:tcPr>
            <w:tcW w:w="1276" w:type="dxa"/>
            <w:noWrap/>
            <w:hideMark/>
          </w:tcPr>
          <w:p w14:paraId="140F44BC"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883 </w:t>
            </w:r>
          </w:p>
        </w:tc>
      </w:tr>
      <w:tr w:rsidR="003A5FC1" w:rsidRPr="00C671DB" w14:paraId="4B4660A0"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4D6A4C4A"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equipment</w:t>
            </w:r>
          </w:p>
        </w:tc>
        <w:tc>
          <w:tcPr>
            <w:tcW w:w="1559" w:type="dxa"/>
            <w:noWrap/>
            <w:hideMark/>
          </w:tcPr>
          <w:p w14:paraId="01FD84C9"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900 </w:t>
            </w:r>
          </w:p>
        </w:tc>
        <w:tc>
          <w:tcPr>
            <w:tcW w:w="1559" w:type="dxa"/>
            <w:noWrap/>
            <w:hideMark/>
          </w:tcPr>
          <w:p w14:paraId="75DBB496"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923 </w:t>
            </w:r>
          </w:p>
        </w:tc>
        <w:tc>
          <w:tcPr>
            <w:tcW w:w="1559" w:type="dxa"/>
            <w:noWrap/>
            <w:hideMark/>
          </w:tcPr>
          <w:p w14:paraId="08ABC6B9"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946 </w:t>
            </w:r>
          </w:p>
        </w:tc>
        <w:tc>
          <w:tcPr>
            <w:tcW w:w="1276" w:type="dxa"/>
            <w:noWrap/>
            <w:hideMark/>
          </w:tcPr>
          <w:p w14:paraId="40F364B9"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969 </w:t>
            </w:r>
          </w:p>
        </w:tc>
        <w:tc>
          <w:tcPr>
            <w:tcW w:w="1276" w:type="dxa"/>
            <w:noWrap/>
            <w:hideMark/>
          </w:tcPr>
          <w:p w14:paraId="546BEBEA"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993 </w:t>
            </w:r>
          </w:p>
        </w:tc>
      </w:tr>
      <w:tr w:rsidR="003A5FC1" w:rsidRPr="00C671DB" w14:paraId="079B8BE9"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65F5B430"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interest</w:t>
            </w:r>
          </w:p>
        </w:tc>
        <w:tc>
          <w:tcPr>
            <w:tcW w:w="1559" w:type="dxa"/>
            <w:noWrap/>
            <w:hideMark/>
          </w:tcPr>
          <w:p w14:paraId="1E0E7C04"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17,500 </w:t>
            </w:r>
          </w:p>
        </w:tc>
        <w:tc>
          <w:tcPr>
            <w:tcW w:w="1559" w:type="dxa"/>
            <w:noWrap/>
            <w:hideMark/>
          </w:tcPr>
          <w:p w14:paraId="2CB8727B"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14,700 </w:t>
            </w:r>
          </w:p>
        </w:tc>
        <w:tc>
          <w:tcPr>
            <w:tcW w:w="1559" w:type="dxa"/>
            <w:noWrap/>
            <w:hideMark/>
          </w:tcPr>
          <w:p w14:paraId="3B0CA809"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13,300 </w:t>
            </w:r>
          </w:p>
        </w:tc>
        <w:tc>
          <w:tcPr>
            <w:tcW w:w="1276" w:type="dxa"/>
            <w:noWrap/>
            <w:hideMark/>
          </w:tcPr>
          <w:p w14:paraId="6F972274"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11,900 </w:t>
            </w:r>
          </w:p>
        </w:tc>
        <w:tc>
          <w:tcPr>
            <w:tcW w:w="1276" w:type="dxa"/>
            <w:noWrap/>
            <w:hideMark/>
          </w:tcPr>
          <w:p w14:paraId="1411BD65"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10,500 </w:t>
            </w:r>
          </w:p>
        </w:tc>
      </w:tr>
      <w:tr w:rsidR="003A5FC1" w:rsidRPr="00C671DB" w14:paraId="2A06612A"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7553104E"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tools</w:t>
            </w:r>
          </w:p>
        </w:tc>
        <w:tc>
          <w:tcPr>
            <w:tcW w:w="1559" w:type="dxa"/>
            <w:noWrap/>
            <w:hideMark/>
          </w:tcPr>
          <w:p w14:paraId="0EA5760D"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1,100 </w:t>
            </w:r>
          </w:p>
        </w:tc>
        <w:tc>
          <w:tcPr>
            <w:tcW w:w="1559" w:type="dxa"/>
            <w:noWrap/>
            <w:hideMark/>
          </w:tcPr>
          <w:p w14:paraId="7CAE91FB"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1,128 </w:t>
            </w:r>
          </w:p>
        </w:tc>
        <w:tc>
          <w:tcPr>
            <w:tcW w:w="1559" w:type="dxa"/>
            <w:noWrap/>
            <w:hideMark/>
          </w:tcPr>
          <w:p w14:paraId="50235267"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1,156 </w:t>
            </w:r>
          </w:p>
        </w:tc>
        <w:tc>
          <w:tcPr>
            <w:tcW w:w="1276" w:type="dxa"/>
            <w:noWrap/>
            <w:hideMark/>
          </w:tcPr>
          <w:p w14:paraId="761D1BF2"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1,185 </w:t>
            </w:r>
          </w:p>
        </w:tc>
        <w:tc>
          <w:tcPr>
            <w:tcW w:w="1276" w:type="dxa"/>
            <w:noWrap/>
            <w:hideMark/>
          </w:tcPr>
          <w:p w14:paraId="55C60DA5"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1,214 </w:t>
            </w:r>
          </w:p>
        </w:tc>
      </w:tr>
      <w:tr w:rsidR="003A5FC1" w:rsidRPr="00C671DB" w14:paraId="6ACDECE5"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51CA4327"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total expenses</w:t>
            </w:r>
          </w:p>
        </w:tc>
        <w:tc>
          <w:tcPr>
            <w:tcW w:w="1559" w:type="dxa"/>
            <w:noWrap/>
            <w:hideMark/>
          </w:tcPr>
          <w:p w14:paraId="577F002A"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187,639 </w:t>
            </w:r>
          </w:p>
        </w:tc>
        <w:tc>
          <w:tcPr>
            <w:tcW w:w="1559" w:type="dxa"/>
            <w:noWrap/>
            <w:hideMark/>
          </w:tcPr>
          <w:p w14:paraId="3E3632A9"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215,424 </w:t>
            </w:r>
          </w:p>
        </w:tc>
        <w:tc>
          <w:tcPr>
            <w:tcW w:w="1559" w:type="dxa"/>
            <w:noWrap/>
            <w:hideMark/>
          </w:tcPr>
          <w:p w14:paraId="40424A59"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219,762 </w:t>
            </w:r>
          </w:p>
        </w:tc>
        <w:tc>
          <w:tcPr>
            <w:tcW w:w="1276" w:type="dxa"/>
            <w:noWrap/>
            <w:hideMark/>
          </w:tcPr>
          <w:p w14:paraId="4A2B00B6"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231,236 </w:t>
            </w:r>
          </w:p>
        </w:tc>
        <w:tc>
          <w:tcPr>
            <w:tcW w:w="1276" w:type="dxa"/>
            <w:noWrap/>
            <w:hideMark/>
          </w:tcPr>
          <w:p w14:paraId="6EC731C9"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226,389 </w:t>
            </w:r>
          </w:p>
        </w:tc>
      </w:tr>
      <w:tr w:rsidR="003A5FC1" w:rsidRPr="00C671DB" w14:paraId="5C1AA3F1"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7905F736"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net income before taxes</w:t>
            </w:r>
          </w:p>
        </w:tc>
        <w:tc>
          <w:tcPr>
            <w:tcW w:w="1559" w:type="dxa"/>
            <w:noWrap/>
            <w:hideMark/>
          </w:tcPr>
          <w:p w14:paraId="74E9D3B7"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94,680 </w:t>
            </w:r>
          </w:p>
        </w:tc>
        <w:tc>
          <w:tcPr>
            <w:tcW w:w="1559" w:type="dxa"/>
            <w:noWrap/>
            <w:hideMark/>
          </w:tcPr>
          <w:p w14:paraId="496C127C"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85,793 </w:t>
            </w:r>
          </w:p>
        </w:tc>
        <w:tc>
          <w:tcPr>
            <w:tcW w:w="1559" w:type="dxa"/>
            <w:noWrap/>
            <w:hideMark/>
          </w:tcPr>
          <w:p w14:paraId="520DF464"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101,478 </w:t>
            </w:r>
          </w:p>
        </w:tc>
        <w:tc>
          <w:tcPr>
            <w:tcW w:w="1276" w:type="dxa"/>
            <w:noWrap/>
            <w:hideMark/>
          </w:tcPr>
          <w:p w14:paraId="7C6575E5"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111,214 </w:t>
            </w:r>
          </w:p>
        </w:tc>
        <w:tc>
          <w:tcPr>
            <w:tcW w:w="1276" w:type="dxa"/>
            <w:noWrap/>
            <w:hideMark/>
          </w:tcPr>
          <w:p w14:paraId="5B68BCAA"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138,526 </w:t>
            </w:r>
          </w:p>
        </w:tc>
      </w:tr>
      <w:tr w:rsidR="003A5FC1" w:rsidRPr="00C671DB" w14:paraId="6E6CA97E" w14:textId="77777777" w:rsidTr="00A555FA">
        <w:trPr>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05103AC2"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taxes</w:t>
            </w:r>
          </w:p>
        </w:tc>
        <w:tc>
          <w:tcPr>
            <w:tcW w:w="1559" w:type="dxa"/>
            <w:noWrap/>
            <w:hideMark/>
          </w:tcPr>
          <w:p w14:paraId="5AAACEA9"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14,675 </w:t>
            </w:r>
          </w:p>
        </w:tc>
        <w:tc>
          <w:tcPr>
            <w:tcW w:w="1559" w:type="dxa"/>
            <w:noWrap/>
            <w:hideMark/>
          </w:tcPr>
          <w:p w14:paraId="65C70D59"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13,298 </w:t>
            </w:r>
          </w:p>
        </w:tc>
        <w:tc>
          <w:tcPr>
            <w:tcW w:w="1559" w:type="dxa"/>
            <w:noWrap/>
            <w:hideMark/>
          </w:tcPr>
          <w:p w14:paraId="2057F503"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15,729 </w:t>
            </w:r>
          </w:p>
        </w:tc>
        <w:tc>
          <w:tcPr>
            <w:tcW w:w="1276" w:type="dxa"/>
            <w:noWrap/>
            <w:hideMark/>
          </w:tcPr>
          <w:p w14:paraId="695F3A38"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17,238 </w:t>
            </w:r>
          </w:p>
        </w:tc>
        <w:tc>
          <w:tcPr>
            <w:tcW w:w="1276" w:type="dxa"/>
            <w:noWrap/>
            <w:hideMark/>
          </w:tcPr>
          <w:p w14:paraId="05497726" w14:textId="77777777" w:rsidR="003A5FC1" w:rsidRPr="00C671DB" w:rsidRDefault="003A5FC1" w:rsidP="00A555FA">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 £     21,472 </w:t>
            </w:r>
          </w:p>
        </w:tc>
      </w:tr>
      <w:tr w:rsidR="003A5FC1" w:rsidRPr="00C671DB" w14:paraId="61844DA6" w14:textId="77777777" w:rsidTr="00A555F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410" w:type="dxa"/>
            <w:noWrap/>
            <w:hideMark/>
          </w:tcPr>
          <w:p w14:paraId="59AF4BEB" w14:textId="77777777" w:rsidR="003A5FC1" w:rsidRPr="00C671DB" w:rsidRDefault="003A5FC1" w:rsidP="00A555FA">
            <w:pPr>
              <w:rPr>
                <w:rFonts w:ascii="Calibri" w:eastAsia="Times New Roman" w:hAnsi="Calibri" w:cs="Calibri"/>
                <w:color w:val="000000"/>
                <w:lang w:eastAsia="en-GB"/>
              </w:rPr>
            </w:pPr>
            <w:r w:rsidRPr="00C671DB">
              <w:rPr>
                <w:rFonts w:ascii="Calibri" w:eastAsia="Times New Roman" w:hAnsi="Calibri" w:cs="Calibri"/>
                <w:color w:val="000000"/>
                <w:lang w:eastAsia="en-GB"/>
              </w:rPr>
              <w:t xml:space="preserve">net income </w:t>
            </w:r>
          </w:p>
        </w:tc>
        <w:tc>
          <w:tcPr>
            <w:tcW w:w="1559" w:type="dxa"/>
            <w:noWrap/>
            <w:hideMark/>
          </w:tcPr>
          <w:p w14:paraId="35006E08"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80,005 </w:t>
            </w:r>
          </w:p>
        </w:tc>
        <w:tc>
          <w:tcPr>
            <w:tcW w:w="1559" w:type="dxa"/>
            <w:noWrap/>
            <w:hideMark/>
          </w:tcPr>
          <w:p w14:paraId="6C8A05D1"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72,495 </w:t>
            </w:r>
          </w:p>
        </w:tc>
        <w:tc>
          <w:tcPr>
            <w:tcW w:w="1559" w:type="dxa"/>
            <w:noWrap/>
            <w:hideMark/>
          </w:tcPr>
          <w:p w14:paraId="060E05C3"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85,749 </w:t>
            </w:r>
          </w:p>
        </w:tc>
        <w:tc>
          <w:tcPr>
            <w:tcW w:w="1276" w:type="dxa"/>
            <w:noWrap/>
            <w:hideMark/>
          </w:tcPr>
          <w:p w14:paraId="62FFAD6E"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93,975 </w:t>
            </w:r>
          </w:p>
        </w:tc>
        <w:tc>
          <w:tcPr>
            <w:tcW w:w="1276" w:type="dxa"/>
            <w:noWrap/>
            <w:hideMark/>
          </w:tcPr>
          <w:p w14:paraId="05AD3985" w14:textId="77777777" w:rsidR="003A5FC1" w:rsidRPr="00C671DB" w:rsidRDefault="003A5FC1" w:rsidP="00A555FA">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C671DB">
              <w:rPr>
                <w:rFonts w:ascii="Calibri" w:eastAsia="Times New Roman" w:hAnsi="Calibri" w:cs="Calibri"/>
                <w:b/>
                <w:bCs/>
                <w:color w:val="000000"/>
                <w:lang w:eastAsia="en-GB"/>
              </w:rPr>
              <w:t xml:space="preserve"> £   117,055 </w:t>
            </w:r>
          </w:p>
        </w:tc>
      </w:tr>
    </w:tbl>
    <w:p w14:paraId="2BA3CB32" w14:textId="77777777" w:rsidR="003A5FC1" w:rsidRPr="009B7DCD" w:rsidRDefault="003A5FC1" w:rsidP="003A5FC1">
      <w:pPr>
        <w:shd w:val="clear" w:color="auto" w:fill="FFFFFF"/>
        <w:spacing w:after="0" w:line="360" w:lineRule="auto"/>
        <w:ind w:firstLine="851"/>
        <w:jc w:val="both"/>
        <w:rPr>
          <w:rFonts w:ascii="Arial" w:eastAsia="Times New Roman" w:hAnsi="Arial" w:cs="Arial"/>
          <w:color w:val="222222"/>
          <w:sz w:val="24"/>
          <w:szCs w:val="24"/>
          <w:lang w:eastAsia="en-GB"/>
        </w:rPr>
      </w:pPr>
    </w:p>
    <w:p w14:paraId="03AB37D5" w14:textId="5A899702" w:rsidR="00DD4F83" w:rsidRPr="00886553" w:rsidRDefault="00DD4F83" w:rsidP="004300C1">
      <w:pPr>
        <w:spacing w:after="0" w:line="360" w:lineRule="auto"/>
        <w:ind w:firstLine="851"/>
        <w:jc w:val="both"/>
        <w:rPr>
          <w:rFonts w:ascii="Arial" w:hAnsi="Arial" w:cs="Arial"/>
        </w:rPr>
      </w:pPr>
    </w:p>
    <w:p w14:paraId="6B72FD24" w14:textId="4F07F92E" w:rsidR="00DD4F83" w:rsidRPr="00886553" w:rsidRDefault="003A5FC1" w:rsidP="004300C1">
      <w:pPr>
        <w:spacing w:after="0" w:line="360" w:lineRule="auto"/>
        <w:ind w:firstLine="851"/>
        <w:jc w:val="both"/>
        <w:rPr>
          <w:rFonts w:ascii="Arial" w:hAnsi="Arial" w:cs="Arial"/>
        </w:rPr>
      </w:pPr>
      <w:r>
        <w:rPr>
          <w:rFonts w:ascii="Arial" w:hAnsi="Arial" w:cs="Arial"/>
        </w:rPr>
        <w:t xml:space="preserve">Table </w:t>
      </w:r>
      <w:r w:rsidR="00457414">
        <w:rPr>
          <w:rFonts w:ascii="Arial" w:hAnsi="Arial" w:cs="Arial"/>
        </w:rPr>
        <w:t>3</w:t>
      </w:r>
      <w:r>
        <w:rPr>
          <w:rFonts w:ascii="Arial" w:hAnsi="Arial" w:cs="Arial"/>
        </w:rPr>
        <w:t xml:space="preserve">. Sales </w:t>
      </w:r>
      <w:r w:rsidR="00642D9F">
        <w:rPr>
          <w:rFonts w:ascii="Arial" w:hAnsi="Arial" w:cs="Arial"/>
        </w:rPr>
        <w:t>sensitivity analysis</w:t>
      </w:r>
    </w:p>
    <w:tbl>
      <w:tblPr>
        <w:tblStyle w:val="PlainTable3"/>
        <w:tblW w:w="6223" w:type="dxa"/>
        <w:tblInd w:w="1844" w:type="dxa"/>
        <w:tblLook w:val="04A0" w:firstRow="1" w:lastRow="0" w:firstColumn="1" w:lastColumn="0" w:noHBand="0" w:noVBand="1"/>
      </w:tblPr>
      <w:tblGrid>
        <w:gridCol w:w="3968"/>
        <w:gridCol w:w="2255"/>
      </w:tblGrid>
      <w:tr w:rsidR="003A5FC1" w:rsidRPr="00940846" w14:paraId="7CD0A5EB" w14:textId="77777777" w:rsidTr="00457414">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3968" w:type="dxa"/>
            <w:noWrap/>
            <w:hideMark/>
          </w:tcPr>
          <w:p w14:paraId="13B046EE"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Sales Price per Unit</w:t>
            </w:r>
          </w:p>
        </w:tc>
        <w:tc>
          <w:tcPr>
            <w:tcW w:w="2255" w:type="dxa"/>
            <w:noWrap/>
            <w:hideMark/>
          </w:tcPr>
          <w:p w14:paraId="6C9DCD0F" w14:textId="77777777" w:rsidR="003A5FC1" w:rsidRPr="00940846" w:rsidRDefault="003A5FC1" w:rsidP="00A555FA">
            <w:pPr>
              <w:ind w:firstLineChars="100" w:firstLine="201"/>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2.16 </w:t>
            </w:r>
          </w:p>
        </w:tc>
      </w:tr>
      <w:tr w:rsidR="003A5FC1" w:rsidRPr="00940846" w14:paraId="11EB4602" w14:textId="77777777" w:rsidTr="0045741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6B7A10BE"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Direct material cost per unit</w:t>
            </w:r>
          </w:p>
        </w:tc>
        <w:tc>
          <w:tcPr>
            <w:tcW w:w="2255" w:type="dxa"/>
            <w:noWrap/>
            <w:hideMark/>
          </w:tcPr>
          <w:p w14:paraId="44E14A46" w14:textId="77777777" w:rsidR="003A5FC1" w:rsidRPr="00940846" w:rsidRDefault="003A5FC1" w:rsidP="00A555FA">
            <w:pPr>
              <w:ind w:firstLineChars="100" w:firstLine="200"/>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0.12 </w:t>
            </w:r>
          </w:p>
        </w:tc>
      </w:tr>
      <w:tr w:rsidR="003A5FC1" w:rsidRPr="00940846" w14:paraId="150F846C" w14:textId="77777777" w:rsidTr="00457414">
        <w:trPr>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09E987C2"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Direct labour per unit</w:t>
            </w:r>
          </w:p>
        </w:tc>
        <w:tc>
          <w:tcPr>
            <w:tcW w:w="2255" w:type="dxa"/>
            <w:noWrap/>
            <w:hideMark/>
          </w:tcPr>
          <w:p w14:paraId="5F09C676" w14:textId="77777777" w:rsidR="003A5FC1" w:rsidRPr="00940846" w:rsidRDefault="003A5FC1" w:rsidP="00A555FA">
            <w:pPr>
              <w:ind w:firstLineChars="100" w:firstLine="200"/>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0.47 </w:t>
            </w:r>
          </w:p>
        </w:tc>
      </w:tr>
      <w:tr w:rsidR="003A5FC1" w:rsidRPr="00940846" w14:paraId="02F44A3F" w14:textId="77777777" w:rsidTr="0045741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0F57D7C3"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Direct cost per unit</w:t>
            </w:r>
          </w:p>
        </w:tc>
        <w:tc>
          <w:tcPr>
            <w:tcW w:w="2255" w:type="dxa"/>
            <w:noWrap/>
            <w:hideMark/>
          </w:tcPr>
          <w:p w14:paraId="37FD13FB" w14:textId="77777777" w:rsidR="003A5FC1" w:rsidRPr="00940846" w:rsidRDefault="003A5FC1" w:rsidP="00A555FA">
            <w:pPr>
              <w:ind w:firstLineChars="100" w:firstLine="201"/>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b/>
                <w:bCs/>
                <w:sz w:val="20"/>
                <w:szCs w:val="20"/>
                <w:lang w:eastAsia="en-GB"/>
              </w:rPr>
            </w:pPr>
            <w:r w:rsidRPr="00940846">
              <w:rPr>
                <w:rFonts w:ascii="Constantia" w:eastAsia="Times New Roman" w:hAnsi="Constantia" w:cs="Times New Roman"/>
                <w:b/>
                <w:bCs/>
                <w:sz w:val="20"/>
                <w:szCs w:val="20"/>
                <w:lang w:eastAsia="en-GB"/>
              </w:rPr>
              <w:t xml:space="preserve"> £             0.59 </w:t>
            </w:r>
          </w:p>
        </w:tc>
      </w:tr>
      <w:tr w:rsidR="003A5FC1" w:rsidRPr="00940846" w14:paraId="2EA72331" w14:textId="77777777" w:rsidTr="00457414">
        <w:trPr>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70D0FFFE"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Contribution margin</w:t>
            </w:r>
          </w:p>
        </w:tc>
        <w:tc>
          <w:tcPr>
            <w:tcW w:w="2255" w:type="dxa"/>
            <w:noWrap/>
            <w:hideMark/>
          </w:tcPr>
          <w:p w14:paraId="1CF99A74" w14:textId="77777777" w:rsidR="003A5FC1" w:rsidRPr="00940846" w:rsidRDefault="003A5FC1" w:rsidP="00A555FA">
            <w:pPr>
              <w:ind w:firstLineChars="100" w:firstLine="200"/>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1.58 </w:t>
            </w:r>
          </w:p>
        </w:tc>
      </w:tr>
      <w:tr w:rsidR="003A5FC1" w:rsidRPr="00940846" w14:paraId="2A511C4E" w14:textId="77777777" w:rsidTr="0045741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5CFDDA7A"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Overhead expenses</w:t>
            </w:r>
          </w:p>
        </w:tc>
        <w:tc>
          <w:tcPr>
            <w:tcW w:w="2255" w:type="dxa"/>
            <w:noWrap/>
            <w:hideMark/>
          </w:tcPr>
          <w:p w14:paraId="11B365B2" w14:textId="77777777" w:rsidR="003A5FC1" w:rsidRPr="00940846" w:rsidRDefault="003A5FC1" w:rsidP="00A555FA">
            <w:pPr>
              <w:ind w:firstLineChars="100" w:firstLine="200"/>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18,000.00 </w:t>
            </w:r>
          </w:p>
        </w:tc>
      </w:tr>
      <w:tr w:rsidR="003A5FC1" w:rsidRPr="00940846" w14:paraId="3B3D5F84" w14:textId="77777777" w:rsidTr="00457414">
        <w:trPr>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04B7B07C"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Overhead per unit</w:t>
            </w:r>
          </w:p>
        </w:tc>
        <w:tc>
          <w:tcPr>
            <w:tcW w:w="2255" w:type="dxa"/>
            <w:noWrap/>
            <w:hideMark/>
          </w:tcPr>
          <w:p w14:paraId="15FA37DA" w14:textId="77777777" w:rsidR="003A5FC1" w:rsidRPr="00940846" w:rsidRDefault="003A5FC1" w:rsidP="00A555FA">
            <w:pPr>
              <w:ind w:firstLineChars="100" w:firstLine="200"/>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0.09 </w:t>
            </w:r>
          </w:p>
        </w:tc>
      </w:tr>
      <w:tr w:rsidR="003A5FC1" w:rsidRPr="00940846" w14:paraId="6672CBC6" w14:textId="77777777" w:rsidTr="00457414">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3C862312"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Total cost per donut</w:t>
            </w:r>
          </w:p>
        </w:tc>
        <w:tc>
          <w:tcPr>
            <w:tcW w:w="2255" w:type="dxa"/>
            <w:noWrap/>
            <w:hideMark/>
          </w:tcPr>
          <w:p w14:paraId="00FC3466" w14:textId="77777777" w:rsidR="003A5FC1" w:rsidRPr="00940846" w:rsidRDefault="003A5FC1" w:rsidP="00A555FA">
            <w:pPr>
              <w:ind w:firstLineChars="100" w:firstLine="200"/>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0.68 </w:t>
            </w:r>
          </w:p>
        </w:tc>
      </w:tr>
      <w:tr w:rsidR="003A5FC1" w:rsidRPr="00940846" w14:paraId="7612E24D" w14:textId="77777777" w:rsidTr="00457414">
        <w:trPr>
          <w:trHeight w:val="255"/>
        </w:trPr>
        <w:tc>
          <w:tcPr>
            <w:cnfStyle w:val="001000000000" w:firstRow="0" w:lastRow="0" w:firstColumn="1" w:lastColumn="0" w:oddVBand="0" w:evenVBand="0" w:oddHBand="0" w:evenHBand="0" w:firstRowFirstColumn="0" w:firstRowLastColumn="0" w:lastRowFirstColumn="0" w:lastRowLastColumn="0"/>
            <w:tcW w:w="3968" w:type="dxa"/>
            <w:noWrap/>
            <w:hideMark/>
          </w:tcPr>
          <w:p w14:paraId="5D0056E7" w14:textId="77777777" w:rsidR="003A5FC1" w:rsidRPr="00940846" w:rsidRDefault="003A5FC1" w:rsidP="00A555FA">
            <w:pPr>
              <w:ind w:firstLineChars="100" w:firstLine="201"/>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Profit per donut</w:t>
            </w:r>
          </w:p>
        </w:tc>
        <w:tc>
          <w:tcPr>
            <w:tcW w:w="2255" w:type="dxa"/>
            <w:noWrap/>
            <w:hideMark/>
          </w:tcPr>
          <w:p w14:paraId="7112B767" w14:textId="77777777" w:rsidR="003A5FC1" w:rsidRPr="00940846" w:rsidRDefault="003A5FC1" w:rsidP="00A555FA">
            <w:pPr>
              <w:ind w:firstLineChars="100" w:firstLine="200"/>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940846">
              <w:rPr>
                <w:rFonts w:ascii="Constantia" w:eastAsia="Times New Roman" w:hAnsi="Constantia" w:cs="Times New Roman"/>
                <w:sz w:val="20"/>
                <w:szCs w:val="20"/>
                <w:lang w:eastAsia="en-GB"/>
              </w:rPr>
              <w:t xml:space="preserve"> £               1.48 </w:t>
            </w:r>
          </w:p>
        </w:tc>
      </w:tr>
    </w:tbl>
    <w:p w14:paraId="313D6D40" w14:textId="1C94EF58" w:rsidR="00DD4F83" w:rsidRPr="00886553" w:rsidRDefault="00DD4F83" w:rsidP="004300C1">
      <w:pPr>
        <w:spacing w:after="0" w:line="360" w:lineRule="auto"/>
        <w:ind w:firstLine="851"/>
        <w:jc w:val="both"/>
        <w:rPr>
          <w:rFonts w:ascii="Arial" w:hAnsi="Arial" w:cs="Arial"/>
        </w:rPr>
      </w:pPr>
    </w:p>
    <w:p w14:paraId="18AEB433" w14:textId="0143C8F8" w:rsidR="00DD4F83" w:rsidRPr="00886553" w:rsidRDefault="00DD4F83" w:rsidP="004300C1">
      <w:pPr>
        <w:spacing w:after="0" w:line="360" w:lineRule="auto"/>
        <w:ind w:firstLine="851"/>
        <w:jc w:val="both"/>
        <w:rPr>
          <w:rFonts w:ascii="Arial" w:hAnsi="Arial" w:cs="Arial"/>
        </w:rPr>
      </w:pPr>
    </w:p>
    <w:p w14:paraId="4EE16C97" w14:textId="77777777" w:rsidR="00642D9F" w:rsidRDefault="00642D9F" w:rsidP="00642D9F">
      <w:pPr>
        <w:shd w:val="clear" w:color="auto" w:fill="FFFFFF"/>
        <w:spacing w:after="0" w:line="360" w:lineRule="auto"/>
        <w:ind w:firstLine="851"/>
        <w:jc w:val="both"/>
        <w:rPr>
          <w:rFonts w:ascii="Arial" w:eastAsia="Times New Roman" w:hAnsi="Arial" w:cs="Arial"/>
          <w:color w:val="222222"/>
          <w:sz w:val="24"/>
          <w:szCs w:val="24"/>
          <w:lang w:eastAsia="en-GB"/>
        </w:rPr>
      </w:pPr>
    </w:p>
    <w:p w14:paraId="390FAA68" w14:textId="7FEF44EE" w:rsidR="00642D9F" w:rsidRDefault="00642D9F" w:rsidP="00642D9F">
      <w:pPr>
        <w:shd w:val="clear" w:color="auto" w:fill="FFFFFF"/>
        <w:spacing w:after="0" w:line="360" w:lineRule="auto"/>
        <w:ind w:firstLine="851"/>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Table </w:t>
      </w:r>
      <w:r w:rsidR="00457414">
        <w:rPr>
          <w:rFonts w:ascii="Arial" w:eastAsia="Times New Roman" w:hAnsi="Arial" w:cs="Arial"/>
          <w:color w:val="222222"/>
          <w:sz w:val="24"/>
          <w:szCs w:val="24"/>
          <w:lang w:eastAsia="en-GB"/>
        </w:rPr>
        <w:t>4</w:t>
      </w:r>
      <w:r>
        <w:rPr>
          <w:rFonts w:ascii="Arial" w:eastAsia="Times New Roman" w:hAnsi="Arial" w:cs="Arial"/>
          <w:color w:val="222222"/>
          <w:sz w:val="24"/>
          <w:szCs w:val="24"/>
          <w:lang w:eastAsia="en-GB"/>
        </w:rPr>
        <w:t>. Sales sensitivity analysis</w:t>
      </w:r>
    </w:p>
    <w:tbl>
      <w:tblPr>
        <w:tblStyle w:val="PlainTable3"/>
        <w:tblW w:w="9498" w:type="dxa"/>
        <w:tblLook w:val="04A0" w:firstRow="1" w:lastRow="0" w:firstColumn="1" w:lastColumn="0" w:noHBand="0" w:noVBand="1"/>
      </w:tblPr>
      <w:tblGrid>
        <w:gridCol w:w="3828"/>
        <w:gridCol w:w="1134"/>
        <w:gridCol w:w="1134"/>
        <w:gridCol w:w="1134"/>
        <w:gridCol w:w="1134"/>
        <w:gridCol w:w="1134"/>
      </w:tblGrid>
      <w:tr w:rsidR="00642D9F" w:rsidRPr="00DD2DE8" w14:paraId="2690509F" w14:textId="77777777" w:rsidTr="00A555FA">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3828" w:type="dxa"/>
            <w:noWrap/>
            <w:hideMark/>
          </w:tcPr>
          <w:p w14:paraId="2909318C"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Sales sensitivity analysis</w:t>
            </w:r>
          </w:p>
        </w:tc>
        <w:tc>
          <w:tcPr>
            <w:tcW w:w="1134" w:type="dxa"/>
            <w:noWrap/>
            <w:hideMark/>
          </w:tcPr>
          <w:p w14:paraId="60BE9290" w14:textId="77777777" w:rsidR="00642D9F" w:rsidRPr="00DD2DE8" w:rsidRDefault="00642D9F" w:rsidP="00A555FA">
            <w:pPr>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2021 y</w:t>
            </w:r>
          </w:p>
        </w:tc>
        <w:tc>
          <w:tcPr>
            <w:tcW w:w="1134" w:type="dxa"/>
            <w:noWrap/>
            <w:hideMark/>
          </w:tcPr>
          <w:p w14:paraId="0A097BD4" w14:textId="77777777" w:rsidR="00642D9F" w:rsidRPr="00DD2DE8" w:rsidRDefault="00642D9F" w:rsidP="00A555FA">
            <w:pPr>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2022 y</w:t>
            </w:r>
          </w:p>
        </w:tc>
        <w:tc>
          <w:tcPr>
            <w:tcW w:w="1134" w:type="dxa"/>
            <w:noWrap/>
            <w:hideMark/>
          </w:tcPr>
          <w:p w14:paraId="28E01B81" w14:textId="77777777" w:rsidR="00642D9F" w:rsidRPr="00DD2DE8" w:rsidRDefault="00642D9F" w:rsidP="00A555FA">
            <w:pPr>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2023 y</w:t>
            </w:r>
          </w:p>
        </w:tc>
        <w:tc>
          <w:tcPr>
            <w:tcW w:w="1134" w:type="dxa"/>
            <w:noWrap/>
            <w:hideMark/>
          </w:tcPr>
          <w:p w14:paraId="388BF323" w14:textId="77777777" w:rsidR="00642D9F" w:rsidRPr="00DD2DE8" w:rsidRDefault="00642D9F" w:rsidP="00A555FA">
            <w:pPr>
              <w:ind w:firstLineChars="17" w:firstLine="34"/>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2024 y</w:t>
            </w:r>
          </w:p>
        </w:tc>
        <w:tc>
          <w:tcPr>
            <w:tcW w:w="1134" w:type="dxa"/>
            <w:noWrap/>
            <w:hideMark/>
          </w:tcPr>
          <w:p w14:paraId="6BFB664C" w14:textId="77777777" w:rsidR="00642D9F" w:rsidRPr="00DD2DE8" w:rsidRDefault="00642D9F" w:rsidP="00A555FA">
            <w:pPr>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2025 y</w:t>
            </w:r>
          </w:p>
        </w:tc>
      </w:tr>
      <w:tr w:rsidR="00642D9F" w:rsidRPr="00DD2DE8" w14:paraId="6AC87688" w14:textId="77777777" w:rsidTr="00A555FA">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0971A388"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Percentage of projected sales</w:t>
            </w:r>
          </w:p>
        </w:tc>
        <w:tc>
          <w:tcPr>
            <w:tcW w:w="1134" w:type="dxa"/>
            <w:noWrap/>
            <w:hideMark/>
          </w:tcPr>
          <w:p w14:paraId="679B3B9F" w14:textId="77777777" w:rsidR="00642D9F" w:rsidRPr="00DD2DE8" w:rsidRDefault="00642D9F" w:rsidP="00A555FA">
            <w:pPr>
              <w:jc w:val="cente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50%</w:t>
            </w:r>
          </w:p>
        </w:tc>
        <w:tc>
          <w:tcPr>
            <w:tcW w:w="1134" w:type="dxa"/>
            <w:noWrap/>
            <w:hideMark/>
          </w:tcPr>
          <w:p w14:paraId="494B2AD6" w14:textId="77777777" w:rsidR="00642D9F" w:rsidRPr="00DD2DE8" w:rsidRDefault="00642D9F" w:rsidP="00A555FA">
            <w:pPr>
              <w:jc w:val="cente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75%</w:t>
            </w:r>
          </w:p>
        </w:tc>
        <w:tc>
          <w:tcPr>
            <w:tcW w:w="1134" w:type="dxa"/>
            <w:noWrap/>
            <w:hideMark/>
          </w:tcPr>
          <w:p w14:paraId="63B7390B" w14:textId="77777777" w:rsidR="00642D9F" w:rsidRPr="00DD2DE8" w:rsidRDefault="00642D9F" w:rsidP="00A555FA">
            <w:pPr>
              <w:jc w:val="cente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80%</w:t>
            </w:r>
          </w:p>
        </w:tc>
        <w:tc>
          <w:tcPr>
            <w:tcW w:w="1134" w:type="dxa"/>
            <w:noWrap/>
            <w:hideMark/>
          </w:tcPr>
          <w:p w14:paraId="07144B05" w14:textId="77777777" w:rsidR="00642D9F" w:rsidRPr="00DD2DE8" w:rsidRDefault="00642D9F" w:rsidP="00A555FA">
            <w:pPr>
              <w:ind w:firstLineChars="17" w:firstLine="34"/>
              <w:jc w:val="cente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90%</w:t>
            </w:r>
          </w:p>
        </w:tc>
        <w:tc>
          <w:tcPr>
            <w:tcW w:w="1134" w:type="dxa"/>
            <w:noWrap/>
            <w:hideMark/>
          </w:tcPr>
          <w:p w14:paraId="308EA123" w14:textId="77777777" w:rsidR="00642D9F" w:rsidRPr="00DD2DE8" w:rsidRDefault="00642D9F" w:rsidP="00A555FA">
            <w:pPr>
              <w:jc w:val="cente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100%</w:t>
            </w:r>
          </w:p>
        </w:tc>
      </w:tr>
      <w:tr w:rsidR="00642D9F" w:rsidRPr="00DD2DE8" w14:paraId="24319DE4" w14:textId="77777777" w:rsidTr="00A555FA">
        <w:trPr>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27782FCD"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Annual donuts sales</w:t>
            </w:r>
          </w:p>
        </w:tc>
        <w:tc>
          <w:tcPr>
            <w:tcW w:w="1134" w:type="dxa"/>
            <w:noWrap/>
            <w:hideMark/>
          </w:tcPr>
          <w:p w14:paraId="48CE90A2"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w:t>
            </w:r>
            <w:r>
              <w:rPr>
                <w:rFonts w:ascii="Constantia" w:eastAsia="Times New Roman" w:hAnsi="Constantia" w:cs="Times New Roman"/>
                <w:sz w:val="20"/>
                <w:szCs w:val="20"/>
                <w:lang w:eastAsia="en-GB"/>
              </w:rPr>
              <w:t xml:space="preserve">  </w:t>
            </w:r>
            <w:r w:rsidRPr="00DD2DE8">
              <w:rPr>
                <w:rFonts w:ascii="Constantia" w:eastAsia="Times New Roman" w:hAnsi="Constantia" w:cs="Times New Roman"/>
                <w:sz w:val="20"/>
                <w:szCs w:val="20"/>
                <w:lang w:eastAsia="en-GB"/>
              </w:rPr>
              <w:t xml:space="preserve">95,328 </w:t>
            </w:r>
          </w:p>
        </w:tc>
        <w:tc>
          <w:tcPr>
            <w:tcW w:w="1134" w:type="dxa"/>
            <w:noWrap/>
            <w:hideMark/>
          </w:tcPr>
          <w:p w14:paraId="378F636E"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£ 142,992 </w:t>
            </w:r>
          </w:p>
        </w:tc>
        <w:tc>
          <w:tcPr>
            <w:tcW w:w="1134" w:type="dxa"/>
            <w:noWrap/>
            <w:hideMark/>
          </w:tcPr>
          <w:p w14:paraId="12E63EDE"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£ 152,525 </w:t>
            </w:r>
          </w:p>
        </w:tc>
        <w:tc>
          <w:tcPr>
            <w:tcW w:w="1134" w:type="dxa"/>
            <w:noWrap/>
            <w:hideMark/>
          </w:tcPr>
          <w:p w14:paraId="26067E33" w14:textId="77777777" w:rsidR="00642D9F" w:rsidRPr="00DD2DE8" w:rsidRDefault="00642D9F" w:rsidP="00A555FA">
            <w:pPr>
              <w:ind w:firstLineChars="17" w:firstLine="34"/>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£ 171,590 </w:t>
            </w:r>
          </w:p>
        </w:tc>
        <w:tc>
          <w:tcPr>
            <w:tcW w:w="1134" w:type="dxa"/>
            <w:noWrap/>
            <w:hideMark/>
          </w:tcPr>
          <w:p w14:paraId="6224432A"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£ 190,656 </w:t>
            </w:r>
          </w:p>
        </w:tc>
      </w:tr>
      <w:tr w:rsidR="00642D9F" w:rsidRPr="00DD2DE8" w14:paraId="3DF58AB5" w14:textId="77777777" w:rsidTr="00A555FA">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1E83026E"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Net income</w:t>
            </w:r>
          </w:p>
        </w:tc>
        <w:tc>
          <w:tcPr>
            <w:tcW w:w="1134" w:type="dxa"/>
            <w:noWrap/>
            <w:hideMark/>
          </w:tcPr>
          <w:p w14:paraId="2300FE32"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color w:val="FF0000"/>
                <w:sz w:val="20"/>
                <w:szCs w:val="20"/>
                <w:lang w:eastAsia="en-GB"/>
              </w:rPr>
            </w:pPr>
            <w:r w:rsidRPr="00DD2DE8">
              <w:rPr>
                <w:rFonts w:ascii="Constantia" w:eastAsia="Times New Roman" w:hAnsi="Constantia" w:cs="Times New Roman"/>
                <w:color w:val="FF0000"/>
                <w:sz w:val="20"/>
                <w:szCs w:val="20"/>
                <w:lang w:eastAsia="en-GB"/>
              </w:rPr>
              <w:t xml:space="preserve">-£   88,190 </w:t>
            </w:r>
          </w:p>
        </w:tc>
        <w:tc>
          <w:tcPr>
            <w:tcW w:w="1134" w:type="dxa"/>
            <w:noWrap/>
            <w:hideMark/>
          </w:tcPr>
          <w:p w14:paraId="78247B88"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14,432 </w:t>
            </w:r>
          </w:p>
        </w:tc>
        <w:tc>
          <w:tcPr>
            <w:tcW w:w="1134" w:type="dxa"/>
            <w:noWrap/>
            <w:hideMark/>
          </w:tcPr>
          <w:p w14:paraId="2AA41987"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34,957 </w:t>
            </w:r>
          </w:p>
        </w:tc>
        <w:tc>
          <w:tcPr>
            <w:tcW w:w="1134" w:type="dxa"/>
            <w:noWrap/>
            <w:hideMark/>
          </w:tcPr>
          <w:p w14:paraId="7474131A" w14:textId="77777777" w:rsidR="00642D9F" w:rsidRPr="00DD2DE8" w:rsidRDefault="00642D9F" w:rsidP="00A555FA">
            <w:pPr>
              <w:ind w:firstLineChars="17" w:firstLine="34"/>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£ 76,006 </w:t>
            </w:r>
          </w:p>
        </w:tc>
        <w:tc>
          <w:tcPr>
            <w:tcW w:w="1134" w:type="dxa"/>
            <w:noWrap/>
            <w:hideMark/>
          </w:tcPr>
          <w:p w14:paraId="240DBC17"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w:t>
            </w:r>
            <w:r>
              <w:rPr>
                <w:rFonts w:ascii="Constantia" w:eastAsia="Times New Roman" w:hAnsi="Constantia" w:cs="Times New Roman"/>
                <w:sz w:val="20"/>
                <w:szCs w:val="20"/>
                <w:lang w:eastAsia="en-GB"/>
              </w:rPr>
              <w:t xml:space="preserve"> </w:t>
            </w:r>
            <w:r w:rsidRPr="00DD2DE8">
              <w:rPr>
                <w:rFonts w:ascii="Constantia" w:eastAsia="Times New Roman" w:hAnsi="Constantia" w:cs="Times New Roman"/>
                <w:sz w:val="20"/>
                <w:szCs w:val="20"/>
                <w:lang w:eastAsia="en-GB"/>
              </w:rPr>
              <w:t xml:space="preserve">117,055 </w:t>
            </w:r>
          </w:p>
        </w:tc>
      </w:tr>
      <w:tr w:rsidR="00642D9F" w:rsidRPr="00DD2DE8" w14:paraId="0D07815A" w14:textId="77777777" w:rsidTr="00A555FA">
        <w:trPr>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0FD71F1E"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Cash flow</w:t>
            </w:r>
          </w:p>
        </w:tc>
        <w:tc>
          <w:tcPr>
            <w:tcW w:w="1134" w:type="dxa"/>
            <w:noWrap/>
            <w:hideMark/>
          </w:tcPr>
          <w:p w14:paraId="4AD181D0"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color w:val="FF0000"/>
                <w:sz w:val="20"/>
                <w:szCs w:val="20"/>
                <w:lang w:eastAsia="en-GB"/>
              </w:rPr>
            </w:pPr>
            <w:r w:rsidRPr="00DD2DE8">
              <w:rPr>
                <w:rFonts w:ascii="Constantia" w:eastAsia="Times New Roman" w:hAnsi="Constantia" w:cs="Times New Roman"/>
                <w:color w:val="FF0000"/>
                <w:sz w:val="20"/>
                <w:szCs w:val="20"/>
                <w:lang w:eastAsia="en-GB"/>
              </w:rPr>
              <w:t xml:space="preserve">-£ 393,483 </w:t>
            </w:r>
          </w:p>
        </w:tc>
        <w:tc>
          <w:tcPr>
            <w:tcW w:w="1134" w:type="dxa"/>
            <w:noWrap/>
            <w:hideMark/>
          </w:tcPr>
          <w:p w14:paraId="626DE014"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18,170 </w:t>
            </w:r>
          </w:p>
        </w:tc>
        <w:tc>
          <w:tcPr>
            <w:tcW w:w="1134" w:type="dxa"/>
            <w:noWrap/>
            <w:hideMark/>
          </w:tcPr>
          <w:p w14:paraId="2C3A3F1A"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£ 159,655 </w:t>
            </w:r>
          </w:p>
        </w:tc>
        <w:tc>
          <w:tcPr>
            <w:tcW w:w="1134" w:type="dxa"/>
            <w:noWrap/>
            <w:hideMark/>
          </w:tcPr>
          <w:p w14:paraId="51938822" w14:textId="77777777" w:rsidR="00642D9F" w:rsidRPr="00DD2DE8" w:rsidRDefault="00642D9F" w:rsidP="00A555FA">
            <w:pPr>
              <w:ind w:firstLineChars="17" w:firstLine="34"/>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£ 344,034 </w:t>
            </w:r>
          </w:p>
        </w:tc>
        <w:tc>
          <w:tcPr>
            <w:tcW w:w="1134" w:type="dxa"/>
            <w:noWrap/>
            <w:hideMark/>
          </w:tcPr>
          <w:p w14:paraId="23DA6954" w14:textId="77777777" w:rsidR="00642D9F" w:rsidRPr="00DD2DE8"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£ 528,413 </w:t>
            </w:r>
          </w:p>
        </w:tc>
      </w:tr>
      <w:tr w:rsidR="00642D9F" w:rsidRPr="00DD2DE8" w14:paraId="239BAB13" w14:textId="77777777" w:rsidTr="00A555FA">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73FA1842"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NPV</w:t>
            </w:r>
          </w:p>
        </w:tc>
        <w:tc>
          <w:tcPr>
            <w:tcW w:w="1134" w:type="dxa"/>
            <w:noWrap/>
            <w:hideMark/>
          </w:tcPr>
          <w:p w14:paraId="5C818F84"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color w:val="FF0000"/>
                <w:sz w:val="20"/>
                <w:szCs w:val="20"/>
                <w:lang w:eastAsia="en-GB"/>
              </w:rPr>
            </w:pPr>
            <w:r w:rsidRPr="00DD2DE8">
              <w:rPr>
                <w:rFonts w:ascii="Constantia" w:eastAsia="Times New Roman" w:hAnsi="Constantia" w:cs="Times New Roman"/>
                <w:color w:val="FF0000"/>
                <w:sz w:val="20"/>
                <w:szCs w:val="20"/>
                <w:lang w:eastAsia="en-GB"/>
              </w:rPr>
              <w:t xml:space="preserve">-£ 366,496 </w:t>
            </w:r>
          </w:p>
        </w:tc>
        <w:tc>
          <w:tcPr>
            <w:tcW w:w="1134" w:type="dxa"/>
            <w:noWrap/>
            <w:hideMark/>
          </w:tcPr>
          <w:p w14:paraId="716B9863"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£ 165,484 </w:t>
            </w:r>
          </w:p>
        </w:tc>
        <w:tc>
          <w:tcPr>
            <w:tcW w:w="1134" w:type="dxa"/>
            <w:noWrap/>
            <w:hideMark/>
          </w:tcPr>
          <w:p w14:paraId="47C1FB36"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£ 271,880 </w:t>
            </w:r>
          </w:p>
        </w:tc>
        <w:tc>
          <w:tcPr>
            <w:tcW w:w="1134" w:type="dxa"/>
            <w:noWrap/>
            <w:hideMark/>
          </w:tcPr>
          <w:p w14:paraId="77CF1A29" w14:textId="77777777" w:rsidR="00642D9F" w:rsidRPr="00DD2DE8" w:rsidRDefault="00642D9F" w:rsidP="00A555FA">
            <w:pPr>
              <w:ind w:firstLineChars="17" w:firstLine="34"/>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£ 484,673 </w:t>
            </w:r>
          </w:p>
        </w:tc>
        <w:tc>
          <w:tcPr>
            <w:tcW w:w="1134" w:type="dxa"/>
            <w:noWrap/>
            <w:hideMark/>
          </w:tcPr>
          <w:p w14:paraId="5F2B850A" w14:textId="77777777" w:rsidR="00642D9F" w:rsidRPr="00DD2DE8"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 xml:space="preserve"> £ 697,465 </w:t>
            </w:r>
          </w:p>
        </w:tc>
      </w:tr>
      <w:tr w:rsidR="00642D9F" w:rsidRPr="00DD2DE8" w14:paraId="3397317B" w14:textId="77777777" w:rsidTr="00A555FA">
        <w:trPr>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25FEB499"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IRR</w:t>
            </w:r>
          </w:p>
        </w:tc>
        <w:tc>
          <w:tcPr>
            <w:tcW w:w="1134" w:type="dxa"/>
            <w:noWrap/>
            <w:hideMark/>
          </w:tcPr>
          <w:p w14:paraId="37630A01" w14:textId="77777777" w:rsidR="00642D9F" w:rsidRPr="00DD2DE8" w:rsidRDefault="00642D9F" w:rsidP="00A555FA">
            <w:pPr>
              <w:jc w:val="right"/>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w:t>
            </w:r>
          </w:p>
        </w:tc>
        <w:tc>
          <w:tcPr>
            <w:tcW w:w="1134" w:type="dxa"/>
            <w:noWrap/>
            <w:hideMark/>
          </w:tcPr>
          <w:p w14:paraId="6D839995" w14:textId="77777777" w:rsidR="00642D9F" w:rsidRPr="00DD2DE8" w:rsidRDefault="00642D9F" w:rsidP="00A555FA">
            <w:pPr>
              <w:jc w:val="right"/>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-5%</w:t>
            </w:r>
          </w:p>
        </w:tc>
        <w:tc>
          <w:tcPr>
            <w:tcW w:w="1134" w:type="dxa"/>
            <w:noWrap/>
            <w:hideMark/>
          </w:tcPr>
          <w:p w14:paraId="6CA7E56F" w14:textId="77777777" w:rsidR="00642D9F" w:rsidRPr="00DD2DE8" w:rsidRDefault="00642D9F" w:rsidP="00A555FA">
            <w:pPr>
              <w:jc w:val="right"/>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14%</w:t>
            </w:r>
          </w:p>
        </w:tc>
        <w:tc>
          <w:tcPr>
            <w:tcW w:w="1134" w:type="dxa"/>
            <w:noWrap/>
            <w:hideMark/>
          </w:tcPr>
          <w:p w14:paraId="0019BA5B" w14:textId="77777777" w:rsidR="00642D9F" w:rsidRPr="00DD2DE8" w:rsidRDefault="00642D9F" w:rsidP="00A555FA">
            <w:pPr>
              <w:ind w:firstLineChars="17" w:firstLine="34"/>
              <w:jc w:val="right"/>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39%</w:t>
            </w:r>
          </w:p>
        </w:tc>
        <w:tc>
          <w:tcPr>
            <w:tcW w:w="1134" w:type="dxa"/>
            <w:noWrap/>
            <w:hideMark/>
          </w:tcPr>
          <w:p w14:paraId="760EDF3E" w14:textId="77777777" w:rsidR="00642D9F" w:rsidRPr="00DD2DE8" w:rsidRDefault="00642D9F" w:rsidP="00A555FA">
            <w:pPr>
              <w:jc w:val="right"/>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57%</w:t>
            </w:r>
          </w:p>
        </w:tc>
      </w:tr>
      <w:tr w:rsidR="00642D9F" w:rsidRPr="00DD2DE8" w14:paraId="5A2A6813" w14:textId="77777777" w:rsidTr="00A555FA">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828" w:type="dxa"/>
            <w:noWrap/>
            <w:hideMark/>
          </w:tcPr>
          <w:p w14:paraId="4A5208C9" w14:textId="77777777" w:rsidR="00642D9F" w:rsidRPr="00DD2DE8" w:rsidRDefault="00642D9F" w:rsidP="00A555FA">
            <w:pPr>
              <w:ind w:firstLineChars="16" w:firstLine="32"/>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Payback period</w:t>
            </w:r>
          </w:p>
        </w:tc>
        <w:tc>
          <w:tcPr>
            <w:tcW w:w="1134" w:type="dxa"/>
            <w:noWrap/>
            <w:hideMark/>
          </w:tcPr>
          <w:p w14:paraId="4827DD56" w14:textId="77777777" w:rsidR="00642D9F" w:rsidRPr="00DD2DE8" w:rsidRDefault="00642D9F" w:rsidP="00A555FA">
            <w:pPr>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w:t>
            </w:r>
          </w:p>
        </w:tc>
        <w:tc>
          <w:tcPr>
            <w:tcW w:w="1134" w:type="dxa"/>
            <w:noWrap/>
            <w:hideMark/>
          </w:tcPr>
          <w:p w14:paraId="3C630FAC" w14:textId="77777777" w:rsidR="00642D9F" w:rsidRPr="00DD2DE8" w:rsidRDefault="00642D9F" w:rsidP="00A555FA">
            <w:pPr>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&gt; 5 y</w:t>
            </w:r>
          </w:p>
        </w:tc>
        <w:tc>
          <w:tcPr>
            <w:tcW w:w="1134" w:type="dxa"/>
            <w:noWrap/>
            <w:hideMark/>
          </w:tcPr>
          <w:p w14:paraId="3F5D14BF" w14:textId="77777777" w:rsidR="00642D9F" w:rsidRPr="00DD2DE8" w:rsidRDefault="00642D9F" w:rsidP="00A555FA">
            <w:pPr>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3.67 y</w:t>
            </w:r>
          </w:p>
        </w:tc>
        <w:tc>
          <w:tcPr>
            <w:tcW w:w="1134" w:type="dxa"/>
            <w:noWrap/>
            <w:hideMark/>
          </w:tcPr>
          <w:p w14:paraId="70F1C65D" w14:textId="77777777" w:rsidR="00642D9F" w:rsidRPr="00DD2DE8" w:rsidRDefault="00642D9F" w:rsidP="00A555FA">
            <w:pPr>
              <w:ind w:firstLineChars="17" w:firstLine="34"/>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2.49 y</w:t>
            </w:r>
          </w:p>
        </w:tc>
        <w:tc>
          <w:tcPr>
            <w:tcW w:w="1134" w:type="dxa"/>
            <w:noWrap/>
            <w:hideMark/>
          </w:tcPr>
          <w:p w14:paraId="0653DBF8" w14:textId="77777777" w:rsidR="00642D9F" w:rsidRPr="00DD2DE8" w:rsidRDefault="00642D9F" w:rsidP="00A555FA">
            <w:pPr>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0"/>
                <w:szCs w:val="20"/>
                <w:lang w:eastAsia="en-GB"/>
              </w:rPr>
            </w:pPr>
            <w:r w:rsidRPr="00DD2DE8">
              <w:rPr>
                <w:rFonts w:ascii="Constantia" w:eastAsia="Times New Roman" w:hAnsi="Constantia" w:cs="Times New Roman"/>
                <w:sz w:val="20"/>
                <w:szCs w:val="20"/>
                <w:lang w:eastAsia="en-GB"/>
              </w:rPr>
              <w:t>2.03 y</w:t>
            </w:r>
          </w:p>
        </w:tc>
      </w:tr>
    </w:tbl>
    <w:p w14:paraId="27E77679" w14:textId="77777777" w:rsidR="00642D9F" w:rsidRDefault="00642D9F" w:rsidP="00642D9F">
      <w:pPr>
        <w:shd w:val="clear" w:color="auto" w:fill="FFFFFF"/>
        <w:spacing w:after="0" w:line="360" w:lineRule="auto"/>
        <w:ind w:firstLine="851"/>
        <w:jc w:val="both"/>
        <w:rPr>
          <w:rFonts w:ascii="Arial" w:eastAsia="Times New Roman" w:hAnsi="Arial" w:cs="Arial"/>
          <w:color w:val="222222"/>
          <w:sz w:val="24"/>
          <w:szCs w:val="24"/>
          <w:lang w:eastAsia="en-GB"/>
        </w:rPr>
      </w:pPr>
    </w:p>
    <w:p w14:paraId="75B8C410" w14:textId="77777777" w:rsidR="00642D9F" w:rsidRDefault="00642D9F" w:rsidP="00642D9F">
      <w:pPr>
        <w:shd w:val="clear" w:color="auto" w:fill="FFFFFF"/>
        <w:spacing w:after="0" w:line="360" w:lineRule="auto"/>
        <w:ind w:firstLine="851"/>
        <w:jc w:val="both"/>
        <w:rPr>
          <w:rFonts w:ascii="Arial" w:eastAsia="Times New Roman" w:hAnsi="Arial" w:cs="Arial"/>
          <w:color w:val="222222"/>
          <w:sz w:val="24"/>
          <w:szCs w:val="24"/>
          <w:lang w:eastAsia="en-GB"/>
        </w:rPr>
      </w:pPr>
    </w:p>
    <w:p w14:paraId="4C469E49" w14:textId="43F1E978" w:rsidR="00642D9F" w:rsidRDefault="00642D9F" w:rsidP="00642D9F">
      <w:pPr>
        <w:shd w:val="clear" w:color="auto" w:fill="FFFFFF"/>
        <w:spacing w:after="0" w:line="360" w:lineRule="auto"/>
        <w:ind w:firstLine="851"/>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 xml:space="preserve">Table </w:t>
      </w:r>
      <w:r w:rsidR="00457414">
        <w:rPr>
          <w:rFonts w:ascii="Arial" w:eastAsia="Times New Roman" w:hAnsi="Arial" w:cs="Arial"/>
          <w:color w:val="222222"/>
          <w:sz w:val="24"/>
          <w:szCs w:val="24"/>
          <w:lang w:eastAsia="en-GB"/>
        </w:rPr>
        <w:t>5</w:t>
      </w:r>
      <w:r>
        <w:rPr>
          <w:rFonts w:ascii="Arial" w:eastAsia="Times New Roman" w:hAnsi="Arial" w:cs="Arial"/>
          <w:color w:val="222222"/>
          <w:sz w:val="24"/>
          <w:szCs w:val="24"/>
          <w:lang w:eastAsia="en-GB"/>
        </w:rPr>
        <w:t>. Debt to equity rate</w:t>
      </w:r>
    </w:p>
    <w:tbl>
      <w:tblPr>
        <w:tblStyle w:val="PlainTable3"/>
        <w:tblW w:w="10490" w:type="dxa"/>
        <w:tblInd w:w="-567" w:type="dxa"/>
        <w:tblLook w:val="04A0" w:firstRow="1" w:lastRow="0" w:firstColumn="1" w:lastColumn="0" w:noHBand="0" w:noVBand="1"/>
      </w:tblPr>
      <w:tblGrid>
        <w:gridCol w:w="3398"/>
        <w:gridCol w:w="1276"/>
        <w:gridCol w:w="1417"/>
        <w:gridCol w:w="1418"/>
        <w:gridCol w:w="1417"/>
        <w:gridCol w:w="1564"/>
      </w:tblGrid>
      <w:tr w:rsidR="0005014D" w:rsidRPr="007E6093" w14:paraId="41BF8C5A" w14:textId="77777777" w:rsidTr="0005014D">
        <w:trPr>
          <w:cnfStyle w:val="100000000000" w:firstRow="1" w:lastRow="0" w:firstColumn="0" w:lastColumn="0" w:oddVBand="0" w:evenVBand="0" w:oddHBand="0" w:evenHBand="0" w:firstRowFirstColumn="0" w:firstRowLastColumn="0" w:lastRowFirstColumn="0" w:lastRowLastColumn="0"/>
          <w:trHeight w:val="255"/>
        </w:trPr>
        <w:tc>
          <w:tcPr>
            <w:cnfStyle w:val="001000000100" w:firstRow="0" w:lastRow="0" w:firstColumn="1" w:lastColumn="0" w:oddVBand="0" w:evenVBand="0" w:oddHBand="0" w:evenHBand="0" w:firstRowFirstColumn="1" w:firstRowLastColumn="0" w:lastRowFirstColumn="0" w:lastRowLastColumn="0"/>
            <w:tcW w:w="3398" w:type="dxa"/>
            <w:noWrap/>
            <w:hideMark/>
          </w:tcPr>
          <w:p w14:paraId="4C3335C1" w14:textId="77777777" w:rsidR="00642D9F" w:rsidRPr="007E6093" w:rsidRDefault="00642D9F" w:rsidP="00A555FA">
            <w:pPr>
              <w:ind w:firstLineChars="100" w:firstLine="241"/>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Debt to equity rate</w:t>
            </w:r>
          </w:p>
        </w:tc>
        <w:tc>
          <w:tcPr>
            <w:tcW w:w="1276" w:type="dxa"/>
            <w:noWrap/>
            <w:hideMark/>
          </w:tcPr>
          <w:p w14:paraId="63A201C8" w14:textId="77777777" w:rsidR="00642D9F" w:rsidRPr="007E6093" w:rsidRDefault="00642D9F" w:rsidP="00A555FA">
            <w:pPr>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2021 y</w:t>
            </w:r>
          </w:p>
        </w:tc>
        <w:tc>
          <w:tcPr>
            <w:tcW w:w="1417" w:type="dxa"/>
            <w:noWrap/>
            <w:hideMark/>
          </w:tcPr>
          <w:p w14:paraId="592B393C" w14:textId="77777777" w:rsidR="00642D9F" w:rsidRPr="007E6093" w:rsidRDefault="00642D9F" w:rsidP="00A555FA">
            <w:pPr>
              <w:ind w:firstLineChars="15" w:firstLine="36"/>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2022 y</w:t>
            </w:r>
          </w:p>
        </w:tc>
        <w:tc>
          <w:tcPr>
            <w:tcW w:w="1418" w:type="dxa"/>
            <w:noWrap/>
            <w:hideMark/>
          </w:tcPr>
          <w:p w14:paraId="6A3F9BFE" w14:textId="77777777" w:rsidR="00642D9F" w:rsidRPr="007E6093" w:rsidRDefault="00642D9F" w:rsidP="00A555FA">
            <w:pPr>
              <w:ind w:firstLineChars="18" w:firstLine="43"/>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2023 y</w:t>
            </w:r>
          </w:p>
        </w:tc>
        <w:tc>
          <w:tcPr>
            <w:tcW w:w="1417" w:type="dxa"/>
            <w:noWrap/>
            <w:hideMark/>
          </w:tcPr>
          <w:p w14:paraId="25506060" w14:textId="77777777" w:rsidR="00642D9F" w:rsidRPr="007E6093" w:rsidRDefault="00642D9F" w:rsidP="00A555FA">
            <w:pPr>
              <w:ind w:firstLineChars="15" w:firstLine="36"/>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2024 y</w:t>
            </w:r>
          </w:p>
        </w:tc>
        <w:tc>
          <w:tcPr>
            <w:tcW w:w="1564" w:type="dxa"/>
            <w:noWrap/>
            <w:hideMark/>
          </w:tcPr>
          <w:p w14:paraId="178E1B71" w14:textId="77777777" w:rsidR="00642D9F" w:rsidRPr="007E6093" w:rsidRDefault="00642D9F" w:rsidP="00A555FA">
            <w:pPr>
              <w:ind w:firstLineChars="18" w:firstLine="43"/>
              <w:jc w:val="center"/>
              <w:cnfStyle w:val="100000000000" w:firstRow="1"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2025 y</w:t>
            </w:r>
          </w:p>
        </w:tc>
      </w:tr>
      <w:tr w:rsidR="00642D9F" w:rsidRPr="0005014D" w14:paraId="33B9D052" w14:textId="77777777" w:rsidTr="0005014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398" w:type="dxa"/>
            <w:noWrap/>
            <w:hideMark/>
          </w:tcPr>
          <w:p w14:paraId="6C782B6A" w14:textId="77777777" w:rsidR="00642D9F" w:rsidRPr="007E6093" w:rsidRDefault="00642D9F" w:rsidP="00A555FA">
            <w:pPr>
              <w:ind w:firstLineChars="100" w:firstLine="241"/>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Debt</w:t>
            </w:r>
          </w:p>
        </w:tc>
        <w:tc>
          <w:tcPr>
            <w:tcW w:w="1276" w:type="dxa"/>
            <w:noWrap/>
            <w:hideMark/>
          </w:tcPr>
          <w:p w14:paraId="59266FBA" w14:textId="77777777" w:rsidR="00642D9F" w:rsidRPr="007E6093" w:rsidRDefault="00642D9F" w:rsidP="00A555FA">
            <w:pPr>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£ 230,000 </w:t>
            </w:r>
          </w:p>
        </w:tc>
        <w:tc>
          <w:tcPr>
            <w:tcW w:w="1417" w:type="dxa"/>
            <w:noWrap/>
            <w:hideMark/>
          </w:tcPr>
          <w:p w14:paraId="329913E7" w14:textId="77777777" w:rsidR="00642D9F" w:rsidRPr="007E6093" w:rsidRDefault="00642D9F" w:rsidP="00A555FA">
            <w:pPr>
              <w:ind w:firstLineChars="15" w:firstLine="36"/>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£ 210,000 </w:t>
            </w:r>
          </w:p>
        </w:tc>
        <w:tc>
          <w:tcPr>
            <w:tcW w:w="1418" w:type="dxa"/>
            <w:noWrap/>
            <w:hideMark/>
          </w:tcPr>
          <w:p w14:paraId="359D5CE2" w14:textId="77777777" w:rsidR="00642D9F" w:rsidRPr="007E6093" w:rsidRDefault="00642D9F" w:rsidP="00A555FA">
            <w:pPr>
              <w:ind w:firstLineChars="18" w:firstLine="43"/>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£ 190,000 </w:t>
            </w:r>
          </w:p>
        </w:tc>
        <w:tc>
          <w:tcPr>
            <w:tcW w:w="1417" w:type="dxa"/>
            <w:noWrap/>
            <w:hideMark/>
          </w:tcPr>
          <w:p w14:paraId="71012D61" w14:textId="77777777" w:rsidR="00642D9F" w:rsidRPr="007E6093" w:rsidRDefault="00642D9F" w:rsidP="00A555FA">
            <w:pPr>
              <w:ind w:firstLineChars="15" w:firstLine="36"/>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£ 170,000 </w:t>
            </w:r>
          </w:p>
        </w:tc>
        <w:tc>
          <w:tcPr>
            <w:tcW w:w="1564" w:type="dxa"/>
            <w:noWrap/>
            <w:hideMark/>
          </w:tcPr>
          <w:p w14:paraId="5536D5ED" w14:textId="77777777" w:rsidR="00642D9F" w:rsidRPr="007E6093" w:rsidRDefault="00642D9F" w:rsidP="00A555FA">
            <w:pPr>
              <w:ind w:firstLineChars="18" w:firstLine="43"/>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£ 150,000 </w:t>
            </w:r>
          </w:p>
        </w:tc>
      </w:tr>
      <w:tr w:rsidR="0005014D" w:rsidRPr="007E6093" w14:paraId="5EF1547E" w14:textId="77777777" w:rsidTr="0005014D">
        <w:trPr>
          <w:trHeight w:val="255"/>
        </w:trPr>
        <w:tc>
          <w:tcPr>
            <w:cnfStyle w:val="001000000000" w:firstRow="0" w:lastRow="0" w:firstColumn="1" w:lastColumn="0" w:oddVBand="0" w:evenVBand="0" w:oddHBand="0" w:evenHBand="0" w:firstRowFirstColumn="0" w:firstRowLastColumn="0" w:lastRowFirstColumn="0" w:lastRowLastColumn="0"/>
            <w:tcW w:w="3398" w:type="dxa"/>
            <w:noWrap/>
            <w:hideMark/>
          </w:tcPr>
          <w:p w14:paraId="7A79B0DA" w14:textId="77777777" w:rsidR="00642D9F" w:rsidRPr="007E6093" w:rsidRDefault="00642D9F" w:rsidP="00A555FA">
            <w:pPr>
              <w:ind w:firstLineChars="100" w:firstLine="241"/>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Equity</w:t>
            </w:r>
          </w:p>
        </w:tc>
        <w:tc>
          <w:tcPr>
            <w:tcW w:w="1276" w:type="dxa"/>
            <w:noWrap/>
            <w:hideMark/>
          </w:tcPr>
          <w:p w14:paraId="29829DF2" w14:textId="77777777" w:rsidR="00642D9F" w:rsidRPr="007E6093" w:rsidRDefault="00642D9F" w:rsidP="00A555FA">
            <w:pPr>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£ 230,005 </w:t>
            </w:r>
          </w:p>
        </w:tc>
        <w:tc>
          <w:tcPr>
            <w:tcW w:w="1417" w:type="dxa"/>
            <w:noWrap/>
            <w:hideMark/>
          </w:tcPr>
          <w:p w14:paraId="12F22568" w14:textId="77777777" w:rsidR="00642D9F" w:rsidRPr="007E6093" w:rsidRDefault="00642D9F" w:rsidP="00A555FA">
            <w:pPr>
              <w:ind w:firstLineChars="15" w:firstLine="36"/>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£ 302,500 </w:t>
            </w:r>
          </w:p>
        </w:tc>
        <w:tc>
          <w:tcPr>
            <w:tcW w:w="1418" w:type="dxa"/>
            <w:noWrap/>
            <w:hideMark/>
          </w:tcPr>
          <w:p w14:paraId="6E91CE1C" w14:textId="77777777" w:rsidR="00642D9F" w:rsidRPr="007E6093" w:rsidRDefault="00642D9F" w:rsidP="00A555FA">
            <w:pPr>
              <w:ind w:firstLineChars="18" w:firstLine="43"/>
              <w:jc w:val="right"/>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£ 388,249 </w:t>
            </w:r>
          </w:p>
        </w:tc>
        <w:tc>
          <w:tcPr>
            <w:tcW w:w="1417" w:type="dxa"/>
            <w:noWrap/>
            <w:hideMark/>
          </w:tcPr>
          <w:p w14:paraId="6A9D0560" w14:textId="77777777" w:rsidR="00642D9F" w:rsidRPr="007E6093" w:rsidRDefault="00642D9F" w:rsidP="00A555FA">
            <w:pPr>
              <w:ind w:firstLineChars="15" w:firstLine="36"/>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£ 482,225 </w:t>
            </w:r>
          </w:p>
        </w:tc>
        <w:tc>
          <w:tcPr>
            <w:tcW w:w="1564" w:type="dxa"/>
            <w:noWrap/>
            <w:hideMark/>
          </w:tcPr>
          <w:p w14:paraId="24E421CC" w14:textId="77777777" w:rsidR="00642D9F" w:rsidRPr="007E6093" w:rsidRDefault="00642D9F" w:rsidP="00A555FA">
            <w:pPr>
              <w:ind w:firstLineChars="18" w:firstLine="43"/>
              <w:cnfStyle w:val="000000000000" w:firstRow="0" w:lastRow="0" w:firstColumn="0" w:lastColumn="0" w:oddVBand="0" w:evenVBand="0" w:oddHBand="0"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 xml:space="preserve"> £ 599,280 </w:t>
            </w:r>
          </w:p>
        </w:tc>
      </w:tr>
      <w:tr w:rsidR="00642D9F" w:rsidRPr="0005014D" w14:paraId="7BE95E54" w14:textId="77777777" w:rsidTr="0005014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398" w:type="dxa"/>
            <w:noWrap/>
            <w:hideMark/>
          </w:tcPr>
          <w:p w14:paraId="6B434741" w14:textId="77777777" w:rsidR="00642D9F" w:rsidRPr="007E6093" w:rsidRDefault="00642D9F" w:rsidP="00A555FA">
            <w:pPr>
              <w:ind w:firstLineChars="100" w:firstLine="241"/>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Rate</w:t>
            </w:r>
          </w:p>
        </w:tc>
        <w:tc>
          <w:tcPr>
            <w:tcW w:w="1276" w:type="dxa"/>
            <w:noWrap/>
            <w:hideMark/>
          </w:tcPr>
          <w:p w14:paraId="0F116E85" w14:textId="77777777" w:rsidR="00642D9F" w:rsidRPr="007E6093" w:rsidRDefault="00642D9F" w:rsidP="00A555FA">
            <w:pPr>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1.00</w:t>
            </w:r>
          </w:p>
        </w:tc>
        <w:tc>
          <w:tcPr>
            <w:tcW w:w="1417" w:type="dxa"/>
            <w:noWrap/>
            <w:hideMark/>
          </w:tcPr>
          <w:p w14:paraId="2AC998FE" w14:textId="77777777" w:rsidR="00642D9F" w:rsidRPr="007E6093" w:rsidRDefault="00642D9F" w:rsidP="00A555FA">
            <w:pPr>
              <w:ind w:firstLineChars="15" w:firstLine="36"/>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0.69</w:t>
            </w:r>
          </w:p>
        </w:tc>
        <w:tc>
          <w:tcPr>
            <w:tcW w:w="1418" w:type="dxa"/>
            <w:noWrap/>
            <w:hideMark/>
          </w:tcPr>
          <w:p w14:paraId="12FF165A" w14:textId="77777777" w:rsidR="00642D9F" w:rsidRPr="007E6093" w:rsidRDefault="00642D9F" w:rsidP="00A555FA">
            <w:pPr>
              <w:ind w:firstLineChars="18" w:firstLine="43"/>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0.49</w:t>
            </w:r>
          </w:p>
        </w:tc>
        <w:tc>
          <w:tcPr>
            <w:tcW w:w="1417" w:type="dxa"/>
            <w:noWrap/>
            <w:hideMark/>
          </w:tcPr>
          <w:p w14:paraId="5F093882" w14:textId="77777777" w:rsidR="00642D9F" w:rsidRPr="007E6093" w:rsidRDefault="00642D9F" w:rsidP="00A555FA">
            <w:pPr>
              <w:ind w:firstLineChars="15" w:firstLine="36"/>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0.35</w:t>
            </w:r>
          </w:p>
        </w:tc>
        <w:tc>
          <w:tcPr>
            <w:tcW w:w="1564" w:type="dxa"/>
            <w:noWrap/>
            <w:hideMark/>
          </w:tcPr>
          <w:p w14:paraId="7FC9CDCE" w14:textId="77777777" w:rsidR="00642D9F" w:rsidRPr="007E6093" w:rsidRDefault="00642D9F" w:rsidP="00A555FA">
            <w:pPr>
              <w:ind w:firstLineChars="18" w:firstLine="43"/>
              <w:jc w:val="right"/>
              <w:cnfStyle w:val="000000100000" w:firstRow="0" w:lastRow="0" w:firstColumn="0" w:lastColumn="0" w:oddVBand="0" w:evenVBand="0" w:oddHBand="1" w:evenHBand="0" w:firstRowFirstColumn="0" w:firstRowLastColumn="0" w:lastRowFirstColumn="0" w:lastRowLastColumn="0"/>
              <w:rPr>
                <w:rFonts w:ascii="Constantia" w:eastAsia="Times New Roman" w:hAnsi="Constantia" w:cs="Times New Roman"/>
                <w:sz w:val="24"/>
                <w:szCs w:val="24"/>
                <w:lang w:eastAsia="en-GB"/>
              </w:rPr>
            </w:pPr>
            <w:r w:rsidRPr="007E6093">
              <w:rPr>
                <w:rFonts w:ascii="Constantia" w:eastAsia="Times New Roman" w:hAnsi="Constantia" w:cs="Times New Roman"/>
                <w:sz w:val="24"/>
                <w:szCs w:val="24"/>
                <w:lang w:eastAsia="en-GB"/>
              </w:rPr>
              <w:t>0.25</w:t>
            </w:r>
          </w:p>
        </w:tc>
      </w:tr>
    </w:tbl>
    <w:p w14:paraId="42D4BE84" w14:textId="77777777" w:rsidR="00642D9F" w:rsidRDefault="00642D9F" w:rsidP="00642D9F">
      <w:pPr>
        <w:shd w:val="clear" w:color="auto" w:fill="FFFFFF"/>
        <w:spacing w:after="0" w:line="360" w:lineRule="auto"/>
        <w:ind w:firstLine="851"/>
        <w:jc w:val="both"/>
        <w:rPr>
          <w:rFonts w:ascii="Arial" w:eastAsia="Times New Roman" w:hAnsi="Arial" w:cs="Arial"/>
          <w:color w:val="222222"/>
          <w:sz w:val="24"/>
          <w:szCs w:val="24"/>
          <w:lang w:eastAsia="en-GB"/>
        </w:rPr>
      </w:pPr>
    </w:p>
    <w:p w14:paraId="02C5EE34" w14:textId="329685AC" w:rsidR="00DD4F83" w:rsidRPr="00886553" w:rsidRDefault="00B91077" w:rsidP="004300C1">
      <w:pPr>
        <w:spacing w:after="0" w:line="360" w:lineRule="auto"/>
        <w:ind w:firstLine="851"/>
        <w:jc w:val="both"/>
        <w:rPr>
          <w:rFonts w:ascii="Arial" w:hAnsi="Arial" w:cs="Arial"/>
        </w:rPr>
      </w:pPr>
      <w:r>
        <w:rPr>
          <w:rFonts w:ascii="Arial" w:hAnsi="Arial" w:cs="Arial"/>
        </w:rPr>
        <w:t xml:space="preserve">Table </w:t>
      </w:r>
      <w:r w:rsidR="00457414">
        <w:rPr>
          <w:rFonts w:ascii="Arial" w:hAnsi="Arial" w:cs="Arial"/>
        </w:rPr>
        <w:t>6</w:t>
      </w:r>
      <w:r>
        <w:rPr>
          <w:rFonts w:ascii="Arial" w:hAnsi="Arial" w:cs="Arial"/>
        </w:rPr>
        <w:t>. Cash flow 2021 - 2025</w:t>
      </w:r>
    </w:p>
    <w:tbl>
      <w:tblPr>
        <w:tblStyle w:val="PlainTable3"/>
        <w:tblW w:w="10493" w:type="dxa"/>
        <w:tblInd w:w="-709" w:type="dxa"/>
        <w:tblLook w:val="04A0" w:firstRow="1" w:lastRow="0" w:firstColumn="1" w:lastColumn="0" w:noHBand="0" w:noVBand="1"/>
      </w:tblPr>
      <w:tblGrid>
        <w:gridCol w:w="2977"/>
        <w:gridCol w:w="1703"/>
        <w:gridCol w:w="1418"/>
        <w:gridCol w:w="1417"/>
        <w:gridCol w:w="1418"/>
        <w:gridCol w:w="1560"/>
      </w:tblGrid>
      <w:tr w:rsidR="00B91077" w:rsidRPr="00B91077" w14:paraId="4D8CC4A2" w14:textId="77777777" w:rsidTr="00B91077">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2977" w:type="dxa"/>
            <w:noWrap/>
            <w:hideMark/>
          </w:tcPr>
          <w:p w14:paraId="77BB39DE"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Cash flow statement</w:t>
            </w:r>
          </w:p>
        </w:tc>
        <w:tc>
          <w:tcPr>
            <w:tcW w:w="1703" w:type="dxa"/>
            <w:noWrap/>
            <w:hideMark/>
          </w:tcPr>
          <w:p w14:paraId="64A7FA4C" w14:textId="77777777" w:rsidR="00B91077" w:rsidRPr="00B91077" w:rsidRDefault="00B91077" w:rsidP="00B9107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2011</w:t>
            </w:r>
          </w:p>
        </w:tc>
        <w:tc>
          <w:tcPr>
            <w:tcW w:w="1418" w:type="dxa"/>
            <w:noWrap/>
            <w:hideMark/>
          </w:tcPr>
          <w:p w14:paraId="1B3A312B" w14:textId="77777777" w:rsidR="00B91077" w:rsidRPr="00B91077" w:rsidRDefault="00B91077" w:rsidP="00B9107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2012</w:t>
            </w:r>
          </w:p>
        </w:tc>
        <w:tc>
          <w:tcPr>
            <w:tcW w:w="1417" w:type="dxa"/>
            <w:noWrap/>
            <w:hideMark/>
          </w:tcPr>
          <w:p w14:paraId="227D0641" w14:textId="77777777" w:rsidR="00B91077" w:rsidRPr="00B91077" w:rsidRDefault="00B91077" w:rsidP="00B9107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2013</w:t>
            </w:r>
          </w:p>
        </w:tc>
        <w:tc>
          <w:tcPr>
            <w:tcW w:w="1418" w:type="dxa"/>
            <w:noWrap/>
            <w:hideMark/>
          </w:tcPr>
          <w:p w14:paraId="3165B7F7" w14:textId="77777777" w:rsidR="00B91077" w:rsidRPr="00B91077" w:rsidRDefault="00B91077" w:rsidP="00B9107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2014</w:t>
            </w:r>
          </w:p>
        </w:tc>
        <w:tc>
          <w:tcPr>
            <w:tcW w:w="1560" w:type="dxa"/>
            <w:noWrap/>
            <w:hideMark/>
          </w:tcPr>
          <w:p w14:paraId="264F5C18" w14:textId="77777777" w:rsidR="00B91077" w:rsidRPr="00B91077" w:rsidRDefault="00B91077" w:rsidP="00B9107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2015</w:t>
            </w:r>
          </w:p>
        </w:tc>
      </w:tr>
      <w:tr w:rsidR="00B91077" w:rsidRPr="00B91077" w14:paraId="6A7CD8BE"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C60525F"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Cash in</w:t>
            </w:r>
          </w:p>
        </w:tc>
        <w:tc>
          <w:tcPr>
            <w:tcW w:w="1703" w:type="dxa"/>
            <w:noWrap/>
            <w:hideMark/>
          </w:tcPr>
          <w:p w14:paraId="0644BFFC"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1685E63D"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29DE74C6"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8" w:type="dxa"/>
            <w:noWrap/>
            <w:hideMark/>
          </w:tcPr>
          <w:p w14:paraId="563295C3"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560" w:type="dxa"/>
            <w:noWrap/>
            <w:hideMark/>
          </w:tcPr>
          <w:p w14:paraId="6DA83EC4"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B91077" w:rsidRPr="00B91077" w14:paraId="65CA6F3D"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5293CE75"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capital</w:t>
            </w:r>
          </w:p>
        </w:tc>
        <w:tc>
          <w:tcPr>
            <w:tcW w:w="1703" w:type="dxa"/>
            <w:noWrap/>
            <w:hideMark/>
          </w:tcPr>
          <w:p w14:paraId="0B644BC1"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21BAD826"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1802E3A7"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8" w:type="dxa"/>
            <w:noWrap/>
            <w:hideMark/>
          </w:tcPr>
          <w:p w14:paraId="41E439D6"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560" w:type="dxa"/>
            <w:noWrap/>
            <w:hideMark/>
          </w:tcPr>
          <w:p w14:paraId="6B8B9B1C"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B91077" w:rsidRPr="00B91077" w14:paraId="394F6D23"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21A70EC"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owner's contribution</w:t>
            </w:r>
          </w:p>
        </w:tc>
        <w:tc>
          <w:tcPr>
            <w:tcW w:w="1703" w:type="dxa"/>
            <w:noWrap/>
            <w:hideMark/>
          </w:tcPr>
          <w:p w14:paraId="6B6AC794"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400,000 </w:t>
            </w:r>
          </w:p>
        </w:tc>
        <w:tc>
          <w:tcPr>
            <w:tcW w:w="1418" w:type="dxa"/>
            <w:noWrap/>
            <w:hideMark/>
          </w:tcPr>
          <w:p w14:paraId="7A775B4B"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149,380</w:t>
            </w:r>
            <w:proofErr w:type="gramEnd"/>
            <w:r w:rsidRPr="00B91077">
              <w:rPr>
                <w:rFonts w:ascii="Calibri" w:eastAsia="Times New Roman" w:hAnsi="Calibri" w:cs="Calibri"/>
                <w:color w:val="000000"/>
                <w:lang w:eastAsia="en-GB"/>
              </w:rPr>
              <w:t xml:space="preserve"> </w:t>
            </w:r>
          </w:p>
        </w:tc>
        <w:tc>
          <w:tcPr>
            <w:tcW w:w="1417" w:type="dxa"/>
            <w:noWrap/>
            <w:hideMark/>
          </w:tcPr>
          <w:p w14:paraId="4FF6470E"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241,022</w:t>
            </w:r>
            <w:proofErr w:type="gramEnd"/>
            <w:r w:rsidRPr="00B91077">
              <w:rPr>
                <w:rFonts w:ascii="Calibri" w:eastAsia="Times New Roman" w:hAnsi="Calibri" w:cs="Calibri"/>
                <w:color w:val="000000"/>
                <w:lang w:eastAsia="en-GB"/>
              </w:rPr>
              <w:t xml:space="preserve"> </w:t>
            </w:r>
          </w:p>
        </w:tc>
        <w:tc>
          <w:tcPr>
            <w:tcW w:w="1418" w:type="dxa"/>
            <w:noWrap/>
            <w:hideMark/>
          </w:tcPr>
          <w:p w14:paraId="3610B2D6"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330,615</w:t>
            </w:r>
            <w:proofErr w:type="gramEnd"/>
            <w:r w:rsidRPr="00B91077">
              <w:rPr>
                <w:rFonts w:ascii="Calibri" w:eastAsia="Times New Roman" w:hAnsi="Calibri" w:cs="Calibri"/>
                <w:color w:val="000000"/>
                <w:lang w:eastAsia="en-GB"/>
              </w:rPr>
              <w:t xml:space="preserve"> </w:t>
            </w:r>
          </w:p>
        </w:tc>
        <w:tc>
          <w:tcPr>
            <w:tcW w:w="1560" w:type="dxa"/>
            <w:noWrap/>
            <w:hideMark/>
          </w:tcPr>
          <w:p w14:paraId="39A991E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420,244 </w:t>
            </w:r>
          </w:p>
        </w:tc>
      </w:tr>
      <w:tr w:rsidR="00B91077" w:rsidRPr="00B91077" w14:paraId="29EC931D"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371ABB38"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cash from previous year</w:t>
            </w:r>
          </w:p>
        </w:tc>
        <w:tc>
          <w:tcPr>
            <w:tcW w:w="1703" w:type="dxa"/>
            <w:noWrap/>
            <w:hideMark/>
          </w:tcPr>
          <w:p w14:paraId="178D3594"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412,691 </w:t>
            </w:r>
          </w:p>
        </w:tc>
        <w:tc>
          <w:tcPr>
            <w:tcW w:w="1418" w:type="dxa"/>
            <w:noWrap/>
            <w:hideMark/>
          </w:tcPr>
          <w:p w14:paraId="1F4D2744"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435,389</w:t>
            </w:r>
            <w:proofErr w:type="gramEnd"/>
            <w:r w:rsidRPr="00B91077">
              <w:rPr>
                <w:rFonts w:ascii="Calibri" w:eastAsia="Times New Roman" w:hAnsi="Calibri" w:cs="Calibri"/>
                <w:color w:val="000000"/>
                <w:lang w:eastAsia="en-GB"/>
              </w:rPr>
              <w:t xml:space="preserve"> </w:t>
            </w:r>
          </w:p>
        </w:tc>
        <w:tc>
          <w:tcPr>
            <w:tcW w:w="1417" w:type="dxa"/>
            <w:noWrap/>
            <w:hideMark/>
          </w:tcPr>
          <w:p w14:paraId="6DE80D87"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459,335</w:t>
            </w:r>
            <w:proofErr w:type="gramEnd"/>
            <w:r w:rsidRPr="00B91077">
              <w:rPr>
                <w:rFonts w:ascii="Calibri" w:eastAsia="Times New Roman" w:hAnsi="Calibri" w:cs="Calibri"/>
                <w:color w:val="000000"/>
                <w:lang w:eastAsia="en-GB"/>
              </w:rPr>
              <w:t xml:space="preserve"> </w:t>
            </w:r>
          </w:p>
        </w:tc>
        <w:tc>
          <w:tcPr>
            <w:tcW w:w="1418" w:type="dxa"/>
            <w:noWrap/>
            <w:hideMark/>
          </w:tcPr>
          <w:p w14:paraId="7A5BEC3A"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484,599</w:t>
            </w:r>
            <w:proofErr w:type="gramEnd"/>
            <w:r w:rsidRPr="00B91077">
              <w:rPr>
                <w:rFonts w:ascii="Calibri" w:eastAsia="Times New Roman" w:hAnsi="Calibri" w:cs="Calibri"/>
                <w:color w:val="000000"/>
                <w:lang w:eastAsia="en-GB"/>
              </w:rPr>
              <w:t xml:space="preserve"> </w:t>
            </w:r>
          </w:p>
        </w:tc>
        <w:tc>
          <w:tcPr>
            <w:tcW w:w="1560" w:type="dxa"/>
            <w:noWrap/>
            <w:hideMark/>
          </w:tcPr>
          <w:p w14:paraId="33825466" w14:textId="3DF74931" w:rsidR="00B91077" w:rsidRPr="00B91077" w:rsidRDefault="0005014D" w:rsidP="0005014D">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r w:rsidR="00B91077" w:rsidRPr="00B91077">
              <w:rPr>
                <w:rFonts w:ascii="Calibri" w:eastAsia="Times New Roman" w:hAnsi="Calibri" w:cs="Calibri"/>
                <w:color w:val="000000"/>
                <w:lang w:eastAsia="en-GB"/>
              </w:rPr>
              <w:t>511</w:t>
            </w:r>
            <w:r>
              <w:rPr>
                <w:rFonts w:ascii="Calibri" w:eastAsia="Times New Roman" w:hAnsi="Calibri" w:cs="Calibri"/>
                <w:color w:val="000000"/>
                <w:lang w:eastAsia="en-GB"/>
              </w:rPr>
              <w:t>,</w:t>
            </w:r>
            <w:r w:rsidR="00B91077" w:rsidRPr="00B91077">
              <w:rPr>
                <w:rFonts w:ascii="Calibri" w:eastAsia="Times New Roman" w:hAnsi="Calibri" w:cs="Calibri"/>
                <w:color w:val="000000"/>
                <w:lang w:eastAsia="en-GB"/>
              </w:rPr>
              <w:t>252</w:t>
            </w:r>
          </w:p>
        </w:tc>
      </w:tr>
      <w:tr w:rsidR="00B91077" w:rsidRPr="00B91077" w14:paraId="0FD123DE"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73D49301"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sales</w:t>
            </w:r>
          </w:p>
        </w:tc>
        <w:tc>
          <w:tcPr>
            <w:tcW w:w="1703" w:type="dxa"/>
            <w:noWrap/>
            <w:hideMark/>
          </w:tcPr>
          <w:p w14:paraId="3D18748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6E3BB09D"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02F3791D"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8" w:type="dxa"/>
            <w:noWrap/>
            <w:hideMark/>
          </w:tcPr>
          <w:p w14:paraId="517A0D9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560" w:type="dxa"/>
            <w:noWrap/>
            <w:hideMark/>
          </w:tcPr>
          <w:p w14:paraId="52688C0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B91077" w:rsidRPr="00B91077" w14:paraId="6BB62A66"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6559B305"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total cash in</w:t>
            </w:r>
          </w:p>
        </w:tc>
        <w:tc>
          <w:tcPr>
            <w:tcW w:w="1703" w:type="dxa"/>
            <w:noWrap/>
            <w:hideMark/>
          </w:tcPr>
          <w:p w14:paraId="3D35A99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        812,631 </w:t>
            </w:r>
          </w:p>
        </w:tc>
        <w:tc>
          <w:tcPr>
            <w:tcW w:w="1418" w:type="dxa"/>
            <w:noWrap/>
            <w:hideMark/>
          </w:tcPr>
          <w:p w14:paraId="4EB72F50"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584,769</w:t>
            </w:r>
            <w:proofErr w:type="gramEnd"/>
            <w:r w:rsidRPr="00B91077">
              <w:rPr>
                <w:rFonts w:ascii="Calibri" w:eastAsia="Times New Roman" w:hAnsi="Calibri" w:cs="Calibri"/>
                <w:b/>
                <w:bCs/>
                <w:color w:val="000000"/>
                <w:lang w:eastAsia="en-GB"/>
              </w:rPr>
              <w:t xml:space="preserve"> </w:t>
            </w:r>
          </w:p>
        </w:tc>
        <w:tc>
          <w:tcPr>
            <w:tcW w:w="1417" w:type="dxa"/>
            <w:noWrap/>
            <w:hideMark/>
          </w:tcPr>
          <w:p w14:paraId="649EF1C4"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700,357</w:t>
            </w:r>
            <w:proofErr w:type="gramEnd"/>
            <w:r w:rsidRPr="00B91077">
              <w:rPr>
                <w:rFonts w:ascii="Calibri" w:eastAsia="Times New Roman" w:hAnsi="Calibri" w:cs="Calibri"/>
                <w:b/>
                <w:bCs/>
                <w:color w:val="000000"/>
                <w:lang w:eastAsia="en-GB"/>
              </w:rPr>
              <w:t xml:space="preserve"> </w:t>
            </w:r>
          </w:p>
        </w:tc>
        <w:tc>
          <w:tcPr>
            <w:tcW w:w="1418" w:type="dxa"/>
            <w:noWrap/>
            <w:hideMark/>
          </w:tcPr>
          <w:p w14:paraId="40ADE70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815,214</w:t>
            </w:r>
            <w:proofErr w:type="gramEnd"/>
            <w:r w:rsidRPr="00B91077">
              <w:rPr>
                <w:rFonts w:ascii="Calibri" w:eastAsia="Times New Roman" w:hAnsi="Calibri" w:cs="Calibri"/>
                <w:b/>
                <w:bCs/>
                <w:color w:val="000000"/>
                <w:lang w:eastAsia="en-GB"/>
              </w:rPr>
              <w:t xml:space="preserve"> </w:t>
            </w:r>
          </w:p>
        </w:tc>
        <w:tc>
          <w:tcPr>
            <w:tcW w:w="1560" w:type="dxa"/>
            <w:noWrap/>
            <w:hideMark/>
          </w:tcPr>
          <w:p w14:paraId="6A842CC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        931,496 </w:t>
            </w:r>
          </w:p>
        </w:tc>
      </w:tr>
      <w:tr w:rsidR="00B91077" w:rsidRPr="00B91077" w14:paraId="100F013B"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46858B08"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Cash out</w:t>
            </w:r>
          </w:p>
        </w:tc>
        <w:tc>
          <w:tcPr>
            <w:tcW w:w="1703" w:type="dxa"/>
            <w:noWrap/>
            <w:hideMark/>
          </w:tcPr>
          <w:p w14:paraId="0C33950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8" w:type="dxa"/>
            <w:noWrap/>
            <w:hideMark/>
          </w:tcPr>
          <w:p w14:paraId="31E96006"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7" w:type="dxa"/>
            <w:noWrap/>
            <w:hideMark/>
          </w:tcPr>
          <w:p w14:paraId="61159347"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8" w:type="dxa"/>
            <w:noWrap/>
            <w:hideMark/>
          </w:tcPr>
          <w:p w14:paraId="13C0077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560" w:type="dxa"/>
            <w:noWrap/>
            <w:hideMark/>
          </w:tcPr>
          <w:p w14:paraId="48EB9063"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B91077" w:rsidRPr="00B91077" w14:paraId="434870B7"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AAEF10D"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cost of sales</w:t>
            </w:r>
          </w:p>
        </w:tc>
        <w:tc>
          <w:tcPr>
            <w:tcW w:w="1703" w:type="dxa"/>
            <w:noWrap/>
            <w:hideMark/>
          </w:tcPr>
          <w:p w14:paraId="1462578B"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130,372 </w:t>
            </w:r>
          </w:p>
        </w:tc>
        <w:tc>
          <w:tcPr>
            <w:tcW w:w="1418" w:type="dxa"/>
            <w:noWrap/>
            <w:hideMark/>
          </w:tcPr>
          <w:p w14:paraId="1BC51E7B"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134,171</w:t>
            </w:r>
            <w:proofErr w:type="gramEnd"/>
            <w:r w:rsidRPr="00B91077">
              <w:rPr>
                <w:rFonts w:ascii="Calibri" w:eastAsia="Times New Roman" w:hAnsi="Calibri" w:cs="Calibri"/>
                <w:color w:val="000000"/>
                <w:lang w:eastAsia="en-GB"/>
              </w:rPr>
              <w:t xml:space="preserve"> </w:t>
            </w:r>
          </w:p>
        </w:tc>
        <w:tc>
          <w:tcPr>
            <w:tcW w:w="1417" w:type="dxa"/>
            <w:noWrap/>
            <w:hideMark/>
          </w:tcPr>
          <w:p w14:paraId="742F03E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138,095</w:t>
            </w:r>
            <w:proofErr w:type="gramEnd"/>
            <w:r w:rsidRPr="00B91077">
              <w:rPr>
                <w:rFonts w:ascii="Calibri" w:eastAsia="Times New Roman" w:hAnsi="Calibri" w:cs="Calibri"/>
                <w:color w:val="000000"/>
                <w:lang w:eastAsia="en-GB"/>
              </w:rPr>
              <w:t xml:space="preserve"> </w:t>
            </w:r>
          </w:p>
        </w:tc>
        <w:tc>
          <w:tcPr>
            <w:tcW w:w="1418" w:type="dxa"/>
            <w:noWrap/>
            <w:hideMark/>
          </w:tcPr>
          <w:p w14:paraId="4AB505F0"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142,149</w:t>
            </w:r>
            <w:proofErr w:type="gramEnd"/>
            <w:r w:rsidRPr="00B91077">
              <w:rPr>
                <w:rFonts w:ascii="Calibri" w:eastAsia="Times New Roman" w:hAnsi="Calibri" w:cs="Calibri"/>
                <w:color w:val="000000"/>
                <w:lang w:eastAsia="en-GB"/>
              </w:rPr>
              <w:t xml:space="preserve"> </w:t>
            </w:r>
          </w:p>
        </w:tc>
        <w:tc>
          <w:tcPr>
            <w:tcW w:w="1560" w:type="dxa"/>
            <w:noWrap/>
            <w:hideMark/>
          </w:tcPr>
          <w:p w14:paraId="1DB1A660" w14:textId="480F1DAB" w:rsidR="00B91077" w:rsidRPr="00B91077" w:rsidRDefault="00457414" w:rsidP="00457414">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B91077">
              <w:rPr>
                <w:rFonts w:ascii="Calibri" w:eastAsia="Times New Roman" w:hAnsi="Calibri" w:cs="Calibri"/>
                <w:color w:val="000000"/>
                <w:lang w:eastAsia="en-GB"/>
              </w:rPr>
              <w:t xml:space="preserve">£        </w:t>
            </w:r>
            <w:r w:rsidR="00B91077" w:rsidRPr="00B91077">
              <w:rPr>
                <w:rFonts w:ascii="Calibri" w:eastAsia="Times New Roman" w:hAnsi="Calibri" w:cs="Calibri"/>
                <w:color w:val="000000"/>
                <w:lang w:eastAsia="en-GB"/>
              </w:rPr>
              <w:t>146</w:t>
            </w:r>
            <w:r>
              <w:rPr>
                <w:rFonts w:ascii="Calibri" w:eastAsia="Times New Roman" w:hAnsi="Calibri" w:cs="Calibri"/>
                <w:color w:val="000000"/>
                <w:lang w:eastAsia="en-GB"/>
              </w:rPr>
              <w:t>,</w:t>
            </w:r>
            <w:r w:rsidR="00B91077" w:rsidRPr="00B91077">
              <w:rPr>
                <w:rFonts w:ascii="Calibri" w:eastAsia="Times New Roman" w:hAnsi="Calibri" w:cs="Calibri"/>
                <w:color w:val="000000"/>
                <w:lang w:eastAsia="en-GB"/>
              </w:rPr>
              <w:t>336</w:t>
            </w:r>
          </w:p>
        </w:tc>
      </w:tr>
      <w:tr w:rsidR="00B91077" w:rsidRPr="00B91077" w14:paraId="2DF2A31A"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4D18ED07"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wages</w:t>
            </w:r>
          </w:p>
        </w:tc>
        <w:tc>
          <w:tcPr>
            <w:tcW w:w="1703" w:type="dxa"/>
            <w:noWrap/>
            <w:hideMark/>
          </w:tcPr>
          <w:p w14:paraId="504A097F"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100,000 </w:t>
            </w:r>
          </w:p>
        </w:tc>
        <w:tc>
          <w:tcPr>
            <w:tcW w:w="1418" w:type="dxa"/>
            <w:noWrap/>
            <w:hideMark/>
          </w:tcPr>
          <w:p w14:paraId="435B32D1"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120,000</w:t>
            </w:r>
            <w:proofErr w:type="gramEnd"/>
            <w:r w:rsidRPr="00B91077">
              <w:rPr>
                <w:rFonts w:ascii="Calibri" w:eastAsia="Times New Roman" w:hAnsi="Calibri" w:cs="Calibri"/>
                <w:color w:val="000000"/>
                <w:lang w:eastAsia="en-GB"/>
              </w:rPr>
              <w:t xml:space="preserve"> </w:t>
            </w:r>
          </w:p>
        </w:tc>
        <w:tc>
          <w:tcPr>
            <w:tcW w:w="1417" w:type="dxa"/>
            <w:noWrap/>
            <w:hideMark/>
          </w:tcPr>
          <w:p w14:paraId="1CB94210"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140,000</w:t>
            </w:r>
            <w:proofErr w:type="gramEnd"/>
            <w:r w:rsidRPr="00B91077">
              <w:rPr>
                <w:rFonts w:ascii="Calibri" w:eastAsia="Times New Roman" w:hAnsi="Calibri" w:cs="Calibri"/>
                <w:color w:val="000000"/>
                <w:lang w:eastAsia="en-GB"/>
              </w:rPr>
              <w:t xml:space="preserve"> </w:t>
            </w:r>
          </w:p>
        </w:tc>
        <w:tc>
          <w:tcPr>
            <w:tcW w:w="1418" w:type="dxa"/>
            <w:noWrap/>
            <w:hideMark/>
          </w:tcPr>
          <w:p w14:paraId="0A2813E4"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w:t>
            </w:r>
            <w:proofErr w:type="gramStart"/>
            <w:r w:rsidRPr="00B91077">
              <w:rPr>
                <w:rFonts w:ascii="Calibri" w:eastAsia="Times New Roman" w:hAnsi="Calibri" w:cs="Calibri"/>
                <w:color w:val="000000"/>
                <w:lang w:eastAsia="en-GB"/>
              </w:rPr>
              <w:t>£  160,000</w:t>
            </w:r>
            <w:proofErr w:type="gramEnd"/>
            <w:r w:rsidRPr="00B91077">
              <w:rPr>
                <w:rFonts w:ascii="Calibri" w:eastAsia="Times New Roman" w:hAnsi="Calibri" w:cs="Calibri"/>
                <w:color w:val="000000"/>
                <w:lang w:eastAsia="en-GB"/>
              </w:rPr>
              <w:t xml:space="preserve"> </w:t>
            </w:r>
          </w:p>
        </w:tc>
        <w:tc>
          <w:tcPr>
            <w:tcW w:w="1560" w:type="dxa"/>
            <w:noWrap/>
            <w:hideMark/>
          </w:tcPr>
          <w:p w14:paraId="3E8FCE85"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160,000 </w:t>
            </w:r>
          </w:p>
        </w:tc>
      </w:tr>
      <w:tr w:rsidR="00B91077" w:rsidRPr="00B91077" w14:paraId="53B0139C"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5067EDAB"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fees</w:t>
            </w:r>
          </w:p>
        </w:tc>
        <w:tc>
          <w:tcPr>
            <w:tcW w:w="1703" w:type="dxa"/>
            <w:noWrap/>
            <w:hideMark/>
          </w:tcPr>
          <w:p w14:paraId="3E158F10"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5,000 </w:t>
            </w:r>
          </w:p>
        </w:tc>
        <w:tc>
          <w:tcPr>
            <w:tcW w:w="1418" w:type="dxa"/>
            <w:noWrap/>
            <w:hideMark/>
          </w:tcPr>
          <w:p w14:paraId="5C1E3FC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417" w:type="dxa"/>
            <w:noWrap/>
            <w:hideMark/>
          </w:tcPr>
          <w:p w14:paraId="0F810BB6"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418" w:type="dxa"/>
            <w:noWrap/>
            <w:hideMark/>
          </w:tcPr>
          <w:p w14:paraId="64AAFFDC"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1560" w:type="dxa"/>
            <w:noWrap/>
            <w:hideMark/>
          </w:tcPr>
          <w:p w14:paraId="0F268459"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r>
      <w:tr w:rsidR="00B91077" w:rsidRPr="00B91077" w14:paraId="68047102"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4ED3A3D"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marketing</w:t>
            </w:r>
          </w:p>
        </w:tc>
        <w:tc>
          <w:tcPr>
            <w:tcW w:w="1703" w:type="dxa"/>
            <w:noWrap/>
            <w:hideMark/>
          </w:tcPr>
          <w:p w14:paraId="3BE00596"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19,764 </w:t>
            </w:r>
          </w:p>
        </w:tc>
        <w:tc>
          <w:tcPr>
            <w:tcW w:w="1418" w:type="dxa"/>
            <w:noWrap/>
            <w:hideMark/>
          </w:tcPr>
          <w:p w14:paraId="1C4313A7"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20,258 </w:t>
            </w:r>
          </w:p>
        </w:tc>
        <w:tc>
          <w:tcPr>
            <w:tcW w:w="1417" w:type="dxa"/>
            <w:noWrap/>
            <w:hideMark/>
          </w:tcPr>
          <w:p w14:paraId="54559E12"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20,764 </w:t>
            </w:r>
          </w:p>
        </w:tc>
        <w:tc>
          <w:tcPr>
            <w:tcW w:w="1418" w:type="dxa"/>
            <w:noWrap/>
            <w:hideMark/>
          </w:tcPr>
          <w:p w14:paraId="739DFF6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21,283 </w:t>
            </w:r>
          </w:p>
        </w:tc>
        <w:tc>
          <w:tcPr>
            <w:tcW w:w="1560" w:type="dxa"/>
            <w:noWrap/>
            <w:hideMark/>
          </w:tcPr>
          <w:p w14:paraId="0F5C6E6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21,815 </w:t>
            </w:r>
          </w:p>
        </w:tc>
      </w:tr>
      <w:tr w:rsidR="00B91077" w:rsidRPr="00B91077" w14:paraId="03BDAAA8"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0D7042C8"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insurance</w:t>
            </w:r>
          </w:p>
        </w:tc>
        <w:tc>
          <w:tcPr>
            <w:tcW w:w="1703" w:type="dxa"/>
            <w:noWrap/>
            <w:hideMark/>
          </w:tcPr>
          <w:p w14:paraId="26BE9919"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6,000 </w:t>
            </w:r>
          </w:p>
        </w:tc>
        <w:tc>
          <w:tcPr>
            <w:tcW w:w="1418" w:type="dxa"/>
            <w:noWrap/>
            <w:hideMark/>
          </w:tcPr>
          <w:p w14:paraId="79040E86"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6,150 </w:t>
            </w:r>
          </w:p>
        </w:tc>
        <w:tc>
          <w:tcPr>
            <w:tcW w:w="1417" w:type="dxa"/>
            <w:noWrap/>
            <w:hideMark/>
          </w:tcPr>
          <w:p w14:paraId="2BAE1E98"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6,304 </w:t>
            </w:r>
          </w:p>
        </w:tc>
        <w:tc>
          <w:tcPr>
            <w:tcW w:w="1418" w:type="dxa"/>
            <w:noWrap/>
            <w:hideMark/>
          </w:tcPr>
          <w:p w14:paraId="51D8870F"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6,461 </w:t>
            </w:r>
          </w:p>
        </w:tc>
        <w:tc>
          <w:tcPr>
            <w:tcW w:w="1560" w:type="dxa"/>
            <w:noWrap/>
            <w:hideMark/>
          </w:tcPr>
          <w:p w14:paraId="7AC21C1E"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6,623 </w:t>
            </w:r>
          </w:p>
        </w:tc>
      </w:tr>
      <w:tr w:rsidR="00B91077" w:rsidRPr="00B91077" w14:paraId="2002EF28"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1E4896F8"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utilities</w:t>
            </w:r>
          </w:p>
        </w:tc>
        <w:tc>
          <w:tcPr>
            <w:tcW w:w="1703" w:type="dxa"/>
            <w:noWrap/>
            <w:hideMark/>
          </w:tcPr>
          <w:p w14:paraId="61D47AD0"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12,000 </w:t>
            </w:r>
          </w:p>
        </w:tc>
        <w:tc>
          <w:tcPr>
            <w:tcW w:w="1418" w:type="dxa"/>
            <w:noWrap/>
            <w:hideMark/>
          </w:tcPr>
          <w:p w14:paraId="2F786BC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12,300 </w:t>
            </w:r>
          </w:p>
        </w:tc>
        <w:tc>
          <w:tcPr>
            <w:tcW w:w="1417" w:type="dxa"/>
            <w:noWrap/>
            <w:hideMark/>
          </w:tcPr>
          <w:p w14:paraId="39CBB8E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12,608 </w:t>
            </w:r>
          </w:p>
        </w:tc>
        <w:tc>
          <w:tcPr>
            <w:tcW w:w="1418" w:type="dxa"/>
            <w:noWrap/>
            <w:hideMark/>
          </w:tcPr>
          <w:p w14:paraId="5781BA01"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12,923 </w:t>
            </w:r>
          </w:p>
        </w:tc>
        <w:tc>
          <w:tcPr>
            <w:tcW w:w="1560" w:type="dxa"/>
            <w:noWrap/>
            <w:hideMark/>
          </w:tcPr>
          <w:p w14:paraId="26C99FC4"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13,246 </w:t>
            </w:r>
          </w:p>
        </w:tc>
      </w:tr>
      <w:tr w:rsidR="00B91077" w:rsidRPr="00B91077" w14:paraId="3FEE1089"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B9D99EA"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office supplies</w:t>
            </w:r>
          </w:p>
        </w:tc>
        <w:tc>
          <w:tcPr>
            <w:tcW w:w="1703" w:type="dxa"/>
            <w:noWrap/>
            <w:hideMark/>
          </w:tcPr>
          <w:p w14:paraId="58266B51"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800 </w:t>
            </w:r>
          </w:p>
        </w:tc>
        <w:tc>
          <w:tcPr>
            <w:tcW w:w="1418" w:type="dxa"/>
            <w:noWrap/>
            <w:hideMark/>
          </w:tcPr>
          <w:p w14:paraId="54EFDCF0"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820 </w:t>
            </w:r>
          </w:p>
        </w:tc>
        <w:tc>
          <w:tcPr>
            <w:tcW w:w="1417" w:type="dxa"/>
            <w:noWrap/>
            <w:hideMark/>
          </w:tcPr>
          <w:p w14:paraId="10FBCD37"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841 </w:t>
            </w:r>
          </w:p>
        </w:tc>
        <w:tc>
          <w:tcPr>
            <w:tcW w:w="1418" w:type="dxa"/>
            <w:noWrap/>
            <w:hideMark/>
          </w:tcPr>
          <w:p w14:paraId="26FC6B48"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862 </w:t>
            </w:r>
          </w:p>
        </w:tc>
        <w:tc>
          <w:tcPr>
            <w:tcW w:w="1560" w:type="dxa"/>
            <w:noWrap/>
            <w:hideMark/>
          </w:tcPr>
          <w:p w14:paraId="3CAC7AC1"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883 </w:t>
            </w:r>
          </w:p>
        </w:tc>
      </w:tr>
      <w:tr w:rsidR="00B91077" w:rsidRPr="00B91077" w14:paraId="1AF47835"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AFD2A1E"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equipment</w:t>
            </w:r>
          </w:p>
        </w:tc>
        <w:tc>
          <w:tcPr>
            <w:tcW w:w="1703" w:type="dxa"/>
            <w:noWrap/>
            <w:hideMark/>
          </w:tcPr>
          <w:p w14:paraId="4D458C47"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900 </w:t>
            </w:r>
          </w:p>
        </w:tc>
        <w:tc>
          <w:tcPr>
            <w:tcW w:w="1418" w:type="dxa"/>
            <w:noWrap/>
            <w:hideMark/>
          </w:tcPr>
          <w:p w14:paraId="00234F4C"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923 </w:t>
            </w:r>
          </w:p>
        </w:tc>
        <w:tc>
          <w:tcPr>
            <w:tcW w:w="1417" w:type="dxa"/>
            <w:noWrap/>
            <w:hideMark/>
          </w:tcPr>
          <w:p w14:paraId="65A5BF5E"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946 </w:t>
            </w:r>
          </w:p>
        </w:tc>
        <w:tc>
          <w:tcPr>
            <w:tcW w:w="1418" w:type="dxa"/>
            <w:noWrap/>
            <w:hideMark/>
          </w:tcPr>
          <w:p w14:paraId="22AB722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969 </w:t>
            </w:r>
          </w:p>
        </w:tc>
        <w:tc>
          <w:tcPr>
            <w:tcW w:w="1560" w:type="dxa"/>
            <w:noWrap/>
            <w:hideMark/>
          </w:tcPr>
          <w:p w14:paraId="26475E2C"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993 </w:t>
            </w:r>
          </w:p>
        </w:tc>
      </w:tr>
      <w:tr w:rsidR="00B91077" w:rsidRPr="00B91077" w14:paraId="0383B12B"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FB441E7"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principle</w:t>
            </w:r>
          </w:p>
        </w:tc>
        <w:tc>
          <w:tcPr>
            <w:tcW w:w="1703" w:type="dxa"/>
            <w:noWrap/>
            <w:hideMark/>
          </w:tcPr>
          <w:p w14:paraId="3150FAAF"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20,000 </w:t>
            </w:r>
          </w:p>
        </w:tc>
        <w:tc>
          <w:tcPr>
            <w:tcW w:w="1418" w:type="dxa"/>
            <w:noWrap/>
            <w:hideMark/>
          </w:tcPr>
          <w:p w14:paraId="0AADD528"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20,000 </w:t>
            </w:r>
          </w:p>
        </w:tc>
        <w:tc>
          <w:tcPr>
            <w:tcW w:w="1417" w:type="dxa"/>
            <w:noWrap/>
            <w:hideMark/>
          </w:tcPr>
          <w:p w14:paraId="49D7213E"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20,000 </w:t>
            </w:r>
          </w:p>
        </w:tc>
        <w:tc>
          <w:tcPr>
            <w:tcW w:w="1418" w:type="dxa"/>
            <w:noWrap/>
            <w:hideMark/>
          </w:tcPr>
          <w:p w14:paraId="5D232CD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20,000 </w:t>
            </w:r>
          </w:p>
        </w:tc>
        <w:tc>
          <w:tcPr>
            <w:tcW w:w="1560" w:type="dxa"/>
            <w:noWrap/>
            <w:hideMark/>
          </w:tcPr>
          <w:p w14:paraId="297B8AAC"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20,000 </w:t>
            </w:r>
          </w:p>
        </w:tc>
      </w:tr>
      <w:tr w:rsidR="00B91077" w:rsidRPr="00B91077" w14:paraId="78BDDF9A"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6E307970"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interest</w:t>
            </w:r>
          </w:p>
        </w:tc>
        <w:tc>
          <w:tcPr>
            <w:tcW w:w="1703" w:type="dxa"/>
            <w:noWrap/>
            <w:hideMark/>
          </w:tcPr>
          <w:p w14:paraId="54AFAE14"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17,500 </w:t>
            </w:r>
          </w:p>
        </w:tc>
        <w:tc>
          <w:tcPr>
            <w:tcW w:w="1418" w:type="dxa"/>
            <w:noWrap/>
            <w:hideMark/>
          </w:tcPr>
          <w:p w14:paraId="72B620C9"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14,700 </w:t>
            </w:r>
          </w:p>
        </w:tc>
        <w:tc>
          <w:tcPr>
            <w:tcW w:w="1417" w:type="dxa"/>
            <w:noWrap/>
            <w:hideMark/>
          </w:tcPr>
          <w:p w14:paraId="5014B1F5"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13,300 </w:t>
            </w:r>
          </w:p>
        </w:tc>
        <w:tc>
          <w:tcPr>
            <w:tcW w:w="1418" w:type="dxa"/>
            <w:noWrap/>
            <w:hideMark/>
          </w:tcPr>
          <w:p w14:paraId="44FBF66B"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11,900 </w:t>
            </w:r>
          </w:p>
        </w:tc>
        <w:tc>
          <w:tcPr>
            <w:tcW w:w="1560" w:type="dxa"/>
            <w:noWrap/>
            <w:hideMark/>
          </w:tcPr>
          <w:p w14:paraId="11294EB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10,500 </w:t>
            </w:r>
          </w:p>
        </w:tc>
      </w:tr>
      <w:tr w:rsidR="00B91077" w:rsidRPr="00B91077" w14:paraId="5CB7E327"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27381354"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tools</w:t>
            </w:r>
          </w:p>
        </w:tc>
        <w:tc>
          <w:tcPr>
            <w:tcW w:w="1703" w:type="dxa"/>
            <w:noWrap/>
            <w:hideMark/>
          </w:tcPr>
          <w:p w14:paraId="2D4A4513"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1,100 </w:t>
            </w:r>
          </w:p>
        </w:tc>
        <w:tc>
          <w:tcPr>
            <w:tcW w:w="1418" w:type="dxa"/>
            <w:noWrap/>
            <w:hideMark/>
          </w:tcPr>
          <w:p w14:paraId="1548AF4A"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1,128 </w:t>
            </w:r>
          </w:p>
        </w:tc>
        <w:tc>
          <w:tcPr>
            <w:tcW w:w="1417" w:type="dxa"/>
            <w:noWrap/>
            <w:hideMark/>
          </w:tcPr>
          <w:p w14:paraId="20796501"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1,156 </w:t>
            </w:r>
          </w:p>
        </w:tc>
        <w:tc>
          <w:tcPr>
            <w:tcW w:w="1418" w:type="dxa"/>
            <w:noWrap/>
            <w:hideMark/>
          </w:tcPr>
          <w:p w14:paraId="6C2496E6"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1,185 </w:t>
            </w:r>
          </w:p>
        </w:tc>
        <w:tc>
          <w:tcPr>
            <w:tcW w:w="1560" w:type="dxa"/>
            <w:noWrap/>
            <w:hideMark/>
          </w:tcPr>
          <w:p w14:paraId="52BDF6F4"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1,214 </w:t>
            </w:r>
          </w:p>
        </w:tc>
      </w:tr>
      <w:tr w:rsidR="00B91077" w:rsidRPr="00B91077" w14:paraId="7E2E0D1E"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15923A51"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capital expenditures</w:t>
            </w:r>
          </w:p>
        </w:tc>
        <w:tc>
          <w:tcPr>
            <w:tcW w:w="1703" w:type="dxa"/>
            <w:noWrap/>
            <w:hideMark/>
          </w:tcPr>
          <w:p w14:paraId="25D40587"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335,200 </w:t>
            </w:r>
          </w:p>
        </w:tc>
        <w:tc>
          <w:tcPr>
            <w:tcW w:w="1418" w:type="dxa"/>
            <w:noWrap/>
            <w:hideMark/>
          </w:tcPr>
          <w:p w14:paraId="51E4C630"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1417" w:type="dxa"/>
            <w:noWrap/>
            <w:hideMark/>
          </w:tcPr>
          <w:p w14:paraId="5093F77A"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418" w:type="dxa"/>
            <w:noWrap/>
            <w:hideMark/>
          </w:tcPr>
          <w:p w14:paraId="5789ED91"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1560" w:type="dxa"/>
            <w:noWrap/>
            <w:hideMark/>
          </w:tcPr>
          <w:p w14:paraId="616BC33E"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r>
      <w:tr w:rsidR="00B91077" w:rsidRPr="00B91077" w14:paraId="3DB0D8CB"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47BA31CE"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taxes</w:t>
            </w:r>
          </w:p>
        </w:tc>
        <w:tc>
          <w:tcPr>
            <w:tcW w:w="1703" w:type="dxa"/>
            <w:noWrap/>
            <w:hideMark/>
          </w:tcPr>
          <w:p w14:paraId="4D159A0E"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14,675 </w:t>
            </w:r>
          </w:p>
        </w:tc>
        <w:tc>
          <w:tcPr>
            <w:tcW w:w="1418" w:type="dxa"/>
            <w:noWrap/>
            <w:hideMark/>
          </w:tcPr>
          <w:p w14:paraId="50C3EC58"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13,298 </w:t>
            </w:r>
          </w:p>
        </w:tc>
        <w:tc>
          <w:tcPr>
            <w:tcW w:w="1417" w:type="dxa"/>
            <w:noWrap/>
            <w:hideMark/>
          </w:tcPr>
          <w:p w14:paraId="074EBCF8"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15,729 </w:t>
            </w:r>
          </w:p>
        </w:tc>
        <w:tc>
          <w:tcPr>
            <w:tcW w:w="1418" w:type="dxa"/>
            <w:noWrap/>
            <w:hideMark/>
          </w:tcPr>
          <w:p w14:paraId="72B43721"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17,238 </w:t>
            </w:r>
          </w:p>
        </w:tc>
        <w:tc>
          <w:tcPr>
            <w:tcW w:w="1560" w:type="dxa"/>
            <w:noWrap/>
            <w:hideMark/>
          </w:tcPr>
          <w:p w14:paraId="06B3E04F"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B91077">
              <w:rPr>
                <w:rFonts w:ascii="Calibri" w:eastAsia="Times New Roman" w:hAnsi="Calibri" w:cs="Calibri"/>
                <w:color w:val="000000"/>
                <w:lang w:eastAsia="en-GB"/>
              </w:rPr>
              <w:t xml:space="preserve"> £          21,472 </w:t>
            </w:r>
          </w:p>
        </w:tc>
      </w:tr>
      <w:tr w:rsidR="00B91077" w:rsidRPr="00B91077" w14:paraId="47028FF0" w14:textId="77777777" w:rsidTr="00B91077">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4479B006"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total cash out</w:t>
            </w:r>
          </w:p>
        </w:tc>
        <w:tc>
          <w:tcPr>
            <w:tcW w:w="1703" w:type="dxa"/>
            <w:noWrap/>
            <w:hideMark/>
          </w:tcPr>
          <w:p w14:paraId="0B62AC93"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        663,311 </w:t>
            </w:r>
          </w:p>
        </w:tc>
        <w:tc>
          <w:tcPr>
            <w:tcW w:w="1418" w:type="dxa"/>
            <w:noWrap/>
            <w:hideMark/>
          </w:tcPr>
          <w:p w14:paraId="6383476F"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343,748</w:t>
            </w:r>
            <w:proofErr w:type="gramEnd"/>
            <w:r w:rsidRPr="00B91077">
              <w:rPr>
                <w:rFonts w:ascii="Calibri" w:eastAsia="Times New Roman" w:hAnsi="Calibri" w:cs="Calibri"/>
                <w:b/>
                <w:bCs/>
                <w:color w:val="000000"/>
                <w:lang w:eastAsia="en-GB"/>
              </w:rPr>
              <w:t xml:space="preserve"> </w:t>
            </w:r>
          </w:p>
        </w:tc>
        <w:tc>
          <w:tcPr>
            <w:tcW w:w="1417" w:type="dxa"/>
            <w:noWrap/>
            <w:hideMark/>
          </w:tcPr>
          <w:p w14:paraId="3E586AD4"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369,743</w:t>
            </w:r>
            <w:proofErr w:type="gramEnd"/>
            <w:r w:rsidRPr="00B91077">
              <w:rPr>
                <w:rFonts w:ascii="Calibri" w:eastAsia="Times New Roman" w:hAnsi="Calibri" w:cs="Calibri"/>
                <w:b/>
                <w:bCs/>
                <w:color w:val="000000"/>
                <w:lang w:eastAsia="en-GB"/>
              </w:rPr>
              <w:t xml:space="preserve"> </w:t>
            </w:r>
          </w:p>
        </w:tc>
        <w:tc>
          <w:tcPr>
            <w:tcW w:w="1418" w:type="dxa"/>
            <w:noWrap/>
            <w:hideMark/>
          </w:tcPr>
          <w:p w14:paraId="61072A5E"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394,970</w:t>
            </w:r>
            <w:proofErr w:type="gramEnd"/>
            <w:r w:rsidRPr="00B91077">
              <w:rPr>
                <w:rFonts w:ascii="Calibri" w:eastAsia="Times New Roman" w:hAnsi="Calibri" w:cs="Calibri"/>
                <w:b/>
                <w:bCs/>
                <w:color w:val="000000"/>
                <w:lang w:eastAsia="en-GB"/>
              </w:rPr>
              <w:t xml:space="preserve"> </w:t>
            </w:r>
          </w:p>
        </w:tc>
        <w:tc>
          <w:tcPr>
            <w:tcW w:w="1560" w:type="dxa"/>
            <w:noWrap/>
            <w:hideMark/>
          </w:tcPr>
          <w:p w14:paraId="6AF152CE" w14:textId="77777777" w:rsidR="00B91077" w:rsidRPr="00B91077" w:rsidRDefault="00B91077" w:rsidP="00B9107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        403,082 </w:t>
            </w:r>
          </w:p>
        </w:tc>
      </w:tr>
      <w:tr w:rsidR="00B91077" w:rsidRPr="00B91077" w14:paraId="64CED7FC" w14:textId="77777777" w:rsidTr="00B91077">
        <w:trPr>
          <w:trHeight w:val="300"/>
        </w:trPr>
        <w:tc>
          <w:tcPr>
            <w:cnfStyle w:val="001000000000" w:firstRow="0" w:lastRow="0" w:firstColumn="1" w:lastColumn="0" w:oddVBand="0" w:evenVBand="0" w:oddHBand="0" w:evenHBand="0" w:firstRowFirstColumn="0" w:firstRowLastColumn="0" w:lastRowFirstColumn="0" w:lastRowLastColumn="0"/>
            <w:tcW w:w="2977" w:type="dxa"/>
            <w:noWrap/>
            <w:hideMark/>
          </w:tcPr>
          <w:p w14:paraId="4858C1A1" w14:textId="77777777" w:rsidR="00B91077" w:rsidRPr="00B91077" w:rsidRDefault="00B91077" w:rsidP="00B91077">
            <w:pPr>
              <w:rPr>
                <w:rFonts w:ascii="Calibri" w:eastAsia="Times New Roman" w:hAnsi="Calibri" w:cs="Calibri"/>
                <w:color w:val="000000"/>
                <w:lang w:eastAsia="en-GB"/>
              </w:rPr>
            </w:pPr>
            <w:r w:rsidRPr="00B91077">
              <w:rPr>
                <w:rFonts w:ascii="Calibri" w:eastAsia="Times New Roman" w:hAnsi="Calibri" w:cs="Calibri"/>
                <w:color w:val="000000"/>
                <w:lang w:eastAsia="en-GB"/>
              </w:rPr>
              <w:t>net cash</w:t>
            </w:r>
          </w:p>
        </w:tc>
        <w:tc>
          <w:tcPr>
            <w:tcW w:w="1703" w:type="dxa"/>
            <w:noWrap/>
            <w:hideMark/>
          </w:tcPr>
          <w:p w14:paraId="1009165B"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        149,380 </w:t>
            </w:r>
          </w:p>
        </w:tc>
        <w:tc>
          <w:tcPr>
            <w:tcW w:w="1418" w:type="dxa"/>
            <w:noWrap/>
            <w:hideMark/>
          </w:tcPr>
          <w:p w14:paraId="47AB64DE"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241,021</w:t>
            </w:r>
            <w:proofErr w:type="gramEnd"/>
            <w:r w:rsidRPr="00B91077">
              <w:rPr>
                <w:rFonts w:ascii="Calibri" w:eastAsia="Times New Roman" w:hAnsi="Calibri" w:cs="Calibri"/>
                <w:b/>
                <w:bCs/>
                <w:color w:val="000000"/>
                <w:lang w:eastAsia="en-GB"/>
              </w:rPr>
              <w:t xml:space="preserve"> </w:t>
            </w:r>
          </w:p>
        </w:tc>
        <w:tc>
          <w:tcPr>
            <w:tcW w:w="1417" w:type="dxa"/>
            <w:noWrap/>
            <w:hideMark/>
          </w:tcPr>
          <w:p w14:paraId="15498140"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330,614</w:t>
            </w:r>
            <w:proofErr w:type="gramEnd"/>
            <w:r w:rsidRPr="00B91077">
              <w:rPr>
                <w:rFonts w:ascii="Calibri" w:eastAsia="Times New Roman" w:hAnsi="Calibri" w:cs="Calibri"/>
                <w:b/>
                <w:bCs/>
                <w:color w:val="000000"/>
                <w:lang w:eastAsia="en-GB"/>
              </w:rPr>
              <w:t xml:space="preserve"> </w:t>
            </w:r>
          </w:p>
        </w:tc>
        <w:tc>
          <w:tcPr>
            <w:tcW w:w="1418" w:type="dxa"/>
            <w:noWrap/>
            <w:hideMark/>
          </w:tcPr>
          <w:p w14:paraId="3FF03D9B"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w:t>
            </w:r>
            <w:proofErr w:type="gramStart"/>
            <w:r w:rsidRPr="00B91077">
              <w:rPr>
                <w:rFonts w:ascii="Calibri" w:eastAsia="Times New Roman" w:hAnsi="Calibri" w:cs="Calibri"/>
                <w:b/>
                <w:bCs/>
                <w:color w:val="000000"/>
                <w:lang w:eastAsia="en-GB"/>
              </w:rPr>
              <w:t>£  420,244</w:t>
            </w:r>
            <w:proofErr w:type="gramEnd"/>
            <w:r w:rsidRPr="00B91077">
              <w:rPr>
                <w:rFonts w:ascii="Calibri" w:eastAsia="Times New Roman" w:hAnsi="Calibri" w:cs="Calibri"/>
                <w:b/>
                <w:bCs/>
                <w:color w:val="000000"/>
                <w:lang w:eastAsia="en-GB"/>
              </w:rPr>
              <w:t xml:space="preserve"> </w:t>
            </w:r>
          </w:p>
        </w:tc>
        <w:tc>
          <w:tcPr>
            <w:tcW w:w="1560" w:type="dxa"/>
            <w:noWrap/>
            <w:hideMark/>
          </w:tcPr>
          <w:p w14:paraId="7E78367A" w14:textId="77777777" w:rsidR="00B91077" w:rsidRPr="00B91077" w:rsidRDefault="00B91077" w:rsidP="00B91077">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lang w:eastAsia="en-GB"/>
              </w:rPr>
            </w:pPr>
            <w:r w:rsidRPr="00B91077">
              <w:rPr>
                <w:rFonts w:ascii="Calibri" w:eastAsia="Times New Roman" w:hAnsi="Calibri" w:cs="Calibri"/>
                <w:b/>
                <w:bCs/>
                <w:color w:val="000000"/>
                <w:lang w:eastAsia="en-GB"/>
              </w:rPr>
              <w:t xml:space="preserve"> £        528,414 </w:t>
            </w:r>
          </w:p>
        </w:tc>
      </w:tr>
    </w:tbl>
    <w:p w14:paraId="5D2372F6" w14:textId="6E40CD83" w:rsidR="00DD4F83" w:rsidRDefault="00DD4F83" w:rsidP="004300C1">
      <w:pPr>
        <w:spacing w:after="0" w:line="360" w:lineRule="auto"/>
        <w:ind w:firstLine="851"/>
        <w:jc w:val="both"/>
        <w:rPr>
          <w:rFonts w:ascii="Arial" w:hAnsi="Arial" w:cs="Arial"/>
        </w:rPr>
      </w:pPr>
    </w:p>
    <w:p w14:paraId="47191B2B" w14:textId="6EDD4C43" w:rsidR="00B91077" w:rsidRDefault="00B91077" w:rsidP="004300C1">
      <w:pPr>
        <w:spacing w:after="0" w:line="360" w:lineRule="auto"/>
        <w:ind w:firstLine="851"/>
        <w:jc w:val="both"/>
        <w:rPr>
          <w:rFonts w:ascii="Arial" w:hAnsi="Arial" w:cs="Arial"/>
        </w:rPr>
      </w:pPr>
    </w:p>
    <w:p w14:paraId="3AC3965C" w14:textId="218A8EA2" w:rsidR="007E6357" w:rsidRDefault="007E6357" w:rsidP="004300C1">
      <w:pPr>
        <w:spacing w:after="0" w:line="360" w:lineRule="auto"/>
        <w:ind w:firstLine="851"/>
        <w:jc w:val="both"/>
        <w:rPr>
          <w:rFonts w:ascii="Arial" w:hAnsi="Arial" w:cs="Arial"/>
        </w:rPr>
      </w:pPr>
      <w:r>
        <w:rPr>
          <w:rFonts w:ascii="Arial" w:hAnsi="Arial" w:cs="Arial"/>
        </w:rPr>
        <w:t>Table 7. Break-even point</w:t>
      </w:r>
    </w:p>
    <w:tbl>
      <w:tblPr>
        <w:tblStyle w:val="PlainTable3"/>
        <w:tblW w:w="9639" w:type="dxa"/>
        <w:tblInd w:w="-142" w:type="dxa"/>
        <w:tblLook w:val="04A0" w:firstRow="1" w:lastRow="0" w:firstColumn="1" w:lastColumn="0" w:noHBand="0" w:noVBand="1"/>
      </w:tblPr>
      <w:tblGrid>
        <w:gridCol w:w="1701"/>
        <w:gridCol w:w="1560"/>
        <w:gridCol w:w="1559"/>
        <w:gridCol w:w="1701"/>
        <w:gridCol w:w="1559"/>
        <w:gridCol w:w="1559"/>
      </w:tblGrid>
      <w:tr w:rsidR="0041645C" w:rsidRPr="007E6357" w14:paraId="51810E4A" w14:textId="77777777" w:rsidTr="0041645C">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1701" w:type="dxa"/>
            <w:noWrap/>
            <w:hideMark/>
          </w:tcPr>
          <w:p w14:paraId="69621A92" w14:textId="77777777" w:rsidR="0041645C" w:rsidRPr="007E6357" w:rsidRDefault="0041645C" w:rsidP="007E6357">
            <w:pPr>
              <w:jc w:val="center"/>
              <w:rPr>
                <w:rFonts w:ascii="Calibri" w:eastAsia="Times New Roman" w:hAnsi="Calibri" w:cs="Calibri"/>
                <w:color w:val="000000"/>
                <w:lang w:eastAsia="en-GB"/>
              </w:rPr>
            </w:pPr>
            <w:r w:rsidRPr="007E6357">
              <w:rPr>
                <w:rFonts w:ascii="Calibri" w:eastAsia="Times New Roman" w:hAnsi="Calibri" w:cs="Calibri"/>
                <w:color w:val="000000"/>
                <w:lang w:eastAsia="en-GB"/>
              </w:rPr>
              <w:t>Break even point analysis</w:t>
            </w:r>
          </w:p>
        </w:tc>
        <w:tc>
          <w:tcPr>
            <w:tcW w:w="1560" w:type="dxa"/>
            <w:noWrap/>
            <w:hideMark/>
          </w:tcPr>
          <w:p w14:paraId="73A24A52" w14:textId="77777777" w:rsidR="0041645C" w:rsidRPr="007E6357" w:rsidRDefault="0041645C" w:rsidP="007E635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2021</w:t>
            </w:r>
          </w:p>
        </w:tc>
        <w:tc>
          <w:tcPr>
            <w:tcW w:w="1559" w:type="dxa"/>
            <w:noWrap/>
            <w:hideMark/>
          </w:tcPr>
          <w:p w14:paraId="340A3296" w14:textId="77777777" w:rsidR="0041645C" w:rsidRPr="007E6357" w:rsidRDefault="0041645C" w:rsidP="007E635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2022</w:t>
            </w:r>
          </w:p>
        </w:tc>
        <w:tc>
          <w:tcPr>
            <w:tcW w:w="1701" w:type="dxa"/>
            <w:noWrap/>
            <w:hideMark/>
          </w:tcPr>
          <w:p w14:paraId="064375A5" w14:textId="77777777" w:rsidR="0041645C" w:rsidRPr="007E6357" w:rsidRDefault="0041645C" w:rsidP="007E635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2023</w:t>
            </w:r>
          </w:p>
        </w:tc>
        <w:tc>
          <w:tcPr>
            <w:tcW w:w="1559" w:type="dxa"/>
            <w:noWrap/>
            <w:hideMark/>
          </w:tcPr>
          <w:p w14:paraId="6504E38D" w14:textId="77777777" w:rsidR="0041645C" w:rsidRPr="007E6357" w:rsidRDefault="0041645C" w:rsidP="007E635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2024</w:t>
            </w:r>
          </w:p>
        </w:tc>
        <w:tc>
          <w:tcPr>
            <w:tcW w:w="1559" w:type="dxa"/>
            <w:noWrap/>
            <w:hideMark/>
          </w:tcPr>
          <w:p w14:paraId="079A834D" w14:textId="77777777" w:rsidR="0041645C" w:rsidRPr="007E6357" w:rsidRDefault="0041645C" w:rsidP="007E6357">
            <w:pPr>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2025</w:t>
            </w:r>
          </w:p>
        </w:tc>
      </w:tr>
      <w:tr w:rsidR="0041645C" w:rsidRPr="007E6357" w14:paraId="6875F4E7" w14:textId="77777777" w:rsidTr="0041645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14:paraId="5F0E048C" w14:textId="77777777" w:rsidR="0041645C" w:rsidRPr="007E6357" w:rsidRDefault="0041645C" w:rsidP="007E6357">
            <w:pPr>
              <w:rPr>
                <w:rFonts w:ascii="Calibri" w:eastAsia="Times New Roman" w:hAnsi="Calibri" w:cs="Calibri"/>
                <w:color w:val="000000"/>
                <w:lang w:eastAsia="en-GB"/>
              </w:rPr>
            </w:pPr>
            <w:r w:rsidRPr="007E6357">
              <w:rPr>
                <w:rFonts w:ascii="Calibri" w:eastAsia="Times New Roman" w:hAnsi="Calibri" w:cs="Calibri"/>
                <w:color w:val="000000"/>
                <w:lang w:eastAsia="en-GB"/>
              </w:rPr>
              <w:t>Fixed costst</w:t>
            </w:r>
          </w:p>
        </w:tc>
        <w:tc>
          <w:tcPr>
            <w:tcW w:w="1560" w:type="dxa"/>
            <w:noWrap/>
            <w:hideMark/>
          </w:tcPr>
          <w:p w14:paraId="37D15CA1"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498,264 </w:t>
            </w:r>
          </w:p>
        </w:tc>
        <w:tc>
          <w:tcPr>
            <w:tcW w:w="1559" w:type="dxa"/>
            <w:noWrap/>
            <w:hideMark/>
          </w:tcPr>
          <w:p w14:paraId="75DB6A4C"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163,064 </w:t>
            </w:r>
          </w:p>
        </w:tc>
        <w:tc>
          <w:tcPr>
            <w:tcW w:w="1701" w:type="dxa"/>
            <w:noWrap/>
            <w:hideMark/>
          </w:tcPr>
          <w:p w14:paraId="7D89CF54"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176,278 </w:t>
            </w:r>
          </w:p>
        </w:tc>
        <w:tc>
          <w:tcPr>
            <w:tcW w:w="1559" w:type="dxa"/>
            <w:noWrap/>
            <w:hideMark/>
          </w:tcPr>
          <w:p w14:paraId="2AE3D51C"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195,917 </w:t>
            </w:r>
          </w:p>
        </w:tc>
        <w:tc>
          <w:tcPr>
            <w:tcW w:w="1559" w:type="dxa"/>
            <w:noWrap/>
            <w:hideMark/>
          </w:tcPr>
          <w:p w14:paraId="017355F0"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215,583 </w:t>
            </w:r>
          </w:p>
        </w:tc>
      </w:tr>
      <w:tr w:rsidR="0041645C" w:rsidRPr="007E6357" w14:paraId="1A4695DC" w14:textId="77777777" w:rsidTr="0041645C">
        <w:trPr>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14:paraId="104141AD" w14:textId="77777777" w:rsidR="0041645C" w:rsidRPr="007E6357" w:rsidRDefault="0041645C" w:rsidP="007E6357">
            <w:pPr>
              <w:rPr>
                <w:rFonts w:ascii="Calibri" w:eastAsia="Times New Roman" w:hAnsi="Calibri" w:cs="Calibri"/>
                <w:color w:val="000000"/>
                <w:lang w:eastAsia="en-GB"/>
              </w:rPr>
            </w:pPr>
            <w:r w:rsidRPr="007E6357">
              <w:rPr>
                <w:rFonts w:ascii="Calibri" w:eastAsia="Times New Roman" w:hAnsi="Calibri" w:cs="Calibri"/>
                <w:color w:val="000000"/>
                <w:lang w:eastAsia="en-GB"/>
              </w:rPr>
              <w:t>Sales - VC</w:t>
            </w:r>
          </w:p>
        </w:tc>
        <w:tc>
          <w:tcPr>
            <w:tcW w:w="1560" w:type="dxa"/>
            <w:noWrap/>
            <w:hideMark/>
          </w:tcPr>
          <w:p w14:paraId="328131B6" w14:textId="77777777" w:rsidR="0041645C" w:rsidRPr="007E6357" w:rsidRDefault="0041645C" w:rsidP="007E6357">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1.48</w:t>
            </w:r>
          </w:p>
        </w:tc>
        <w:tc>
          <w:tcPr>
            <w:tcW w:w="1559" w:type="dxa"/>
            <w:noWrap/>
            <w:hideMark/>
          </w:tcPr>
          <w:p w14:paraId="215CDEDF" w14:textId="77777777" w:rsidR="0041645C" w:rsidRPr="007E6357" w:rsidRDefault="0041645C" w:rsidP="007E6357">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1.48</w:t>
            </w:r>
          </w:p>
        </w:tc>
        <w:tc>
          <w:tcPr>
            <w:tcW w:w="1701" w:type="dxa"/>
            <w:noWrap/>
            <w:hideMark/>
          </w:tcPr>
          <w:p w14:paraId="02DEDCFE" w14:textId="77777777" w:rsidR="0041645C" w:rsidRPr="007E6357" w:rsidRDefault="0041645C" w:rsidP="007E6357">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1.48</w:t>
            </w:r>
          </w:p>
        </w:tc>
        <w:tc>
          <w:tcPr>
            <w:tcW w:w="1559" w:type="dxa"/>
            <w:noWrap/>
            <w:hideMark/>
          </w:tcPr>
          <w:p w14:paraId="3AD0B6CB" w14:textId="77777777" w:rsidR="0041645C" w:rsidRPr="007E6357" w:rsidRDefault="0041645C" w:rsidP="007E6357">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1.48</w:t>
            </w:r>
          </w:p>
        </w:tc>
        <w:tc>
          <w:tcPr>
            <w:tcW w:w="1559" w:type="dxa"/>
            <w:noWrap/>
            <w:hideMark/>
          </w:tcPr>
          <w:p w14:paraId="74015E44" w14:textId="77777777" w:rsidR="0041645C" w:rsidRPr="007E6357" w:rsidRDefault="0041645C" w:rsidP="007E6357">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1.48</w:t>
            </w:r>
          </w:p>
        </w:tc>
      </w:tr>
      <w:tr w:rsidR="0041645C" w:rsidRPr="007E6357" w14:paraId="3AF44423" w14:textId="77777777" w:rsidTr="0041645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701" w:type="dxa"/>
            <w:noWrap/>
            <w:hideMark/>
          </w:tcPr>
          <w:p w14:paraId="20EFDB63" w14:textId="77777777" w:rsidR="0041645C" w:rsidRPr="007E6357" w:rsidRDefault="0041645C" w:rsidP="007E6357">
            <w:pPr>
              <w:rPr>
                <w:rFonts w:ascii="Calibri" w:eastAsia="Times New Roman" w:hAnsi="Calibri" w:cs="Calibri"/>
                <w:color w:val="000000"/>
                <w:lang w:eastAsia="en-GB"/>
              </w:rPr>
            </w:pPr>
            <w:r w:rsidRPr="007E6357">
              <w:rPr>
                <w:rFonts w:ascii="Calibri" w:eastAsia="Times New Roman" w:hAnsi="Calibri" w:cs="Calibri"/>
                <w:color w:val="000000"/>
                <w:lang w:eastAsia="en-GB"/>
              </w:rPr>
              <w:t>Units sales</w:t>
            </w:r>
          </w:p>
        </w:tc>
        <w:tc>
          <w:tcPr>
            <w:tcW w:w="1560" w:type="dxa"/>
            <w:noWrap/>
            <w:hideMark/>
          </w:tcPr>
          <w:p w14:paraId="2CC01CDD"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336,488 </w:t>
            </w:r>
          </w:p>
        </w:tc>
        <w:tc>
          <w:tcPr>
            <w:tcW w:w="1559" w:type="dxa"/>
            <w:noWrap/>
            <w:hideMark/>
          </w:tcPr>
          <w:p w14:paraId="61201117"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110,120 </w:t>
            </w:r>
          </w:p>
        </w:tc>
        <w:tc>
          <w:tcPr>
            <w:tcW w:w="1701" w:type="dxa"/>
            <w:noWrap/>
            <w:hideMark/>
          </w:tcPr>
          <w:p w14:paraId="263C9226"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119,044 </w:t>
            </w:r>
          </w:p>
        </w:tc>
        <w:tc>
          <w:tcPr>
            <w:tcW w:w="1559" w:type="dxa"/>
            <w:noWrap/>
            <w:hideMark/>
          </w:tcPr>
          <w:p w14:paraId="7CBF79C4"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132,307 </w:t>
            </w:r>
          </w:p>
        </w:tc>
        <w:tc>
          <w:tcPr>
            <w:tcW w:w="1559" w:type="dxa"/>
            <w:noWrap/>
            <w:hideMark/>
          </w:tcPr>
          <w:p w14:paraId="58AF5CB9" w14:textId="77777777" w:rsidR="0041645C" w:rsidRPr="007E6357" w:rsidRDefault="0041645C" w:rsidP="007E6357">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7E6357">
              <w:rPr>
                <w:rFonts w:ascii="Calibri" w:eastAsia="Times New Roman" w:hAnsi="Calibri" w:cs="Calibri"/>
                <w:color w:val="000000"/>
                <w:lang w:eastAsia="en-GB"/>
              </w:rPr>
              <w:t xml:space="preserve"> £        145,588 </w:t>
            </w:r>
          </w:p>
        </w:tc>
      </w:tr>
    </w:tbl>
    <w:p w14:paraId="4D2786B7" w14:textId="0067EA95" w:rsidR="00B91077" w:rsidRDefault="00B91077" w:rsidP="004300C1">
      <w:pPr>
        <w:spacing w:after="0" w:line="360" w:lineRule="auto"/>
        <w:ind w:firstLine="851"/>
        <w:jc w:val="both"/>
        <w:rPr>
          <w:rFonts w:ascii="Arial" w:hAnsi="Arial" w:cs="Arial"/>
        </w:rPr>
      </w:pPr>
    </w:p>
    <w:p w14:paraId="2D9F1046" w14:textId="67EFF144" w:rsidR="00B91077" w:rsidRDefault="001A64D7" w:rsidP="001A64D7">
      <w:pPr>
        <w:spacing w:after="0" w:line="360" w:lineRule="auto"/>
        <w:ind w:firstLine="851"/>
        <w:jc w:val="both"/>
        <w:rPr>
          <w:rFonts w:ascii="Arial" w:hAnsi="Arial" w:cs="Arial"/>
        </w:rPr>
      </w:pPr>
      <w:r>
        <w:rPr>
          <w:rFonts w:ascii="Arial" w:hAnsi="Arial" w:cs="Arial"/>
          <w:noProof/>
        </w:rPr>
        <w:lastRenderedPageBreak/>
        <w:drawing>
          <wp:inline distT="0" distB="0" distL="0" distR="0" wp14:anchorId="7B07A720" wp14:editId="1D9EA495">
            <wp:extent cx="5731510" cy="3230880"/>
            <wp:effectExtent l="0" t="0" r="2540" b="762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Pr>
          <w:rFonts w:ascii="Arial" w:hAnsi="Arial" w:cs="Arial"/>
          <w:noProof/>
        </w:rPr>
        <w:drawing>
          <wp:inline distT="0" distB="0" distL="0" distR="0" wp14:anchorId="7DCA2AAF" wp14:editId="1DA4D2A8">
            <wp:extent cx="5731510" cy="3231515"/>
            <wp:effectExtent l="0" t="0" r="2540" b="698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75D742C7" w14:textId="1D66A1BF" w:rsidR="00EA2E98" w:rsidRDefault="001A64D7" w:rsidP="001A64D7">
      <w:pPr>
        <w:spacing w:after="0" w:line="360" w:lineRule="auto"/>
        <w:ind w:firstLine="851"/>
        <w:jc w:val="both"/>
        <w:rPr>
          <w:rFonts w:ascii="Arial" w:hAnsi="Arial" w:cs="Arial"/>
        </w:rPr>
      </w:pPr>
      <w:r>
        <w:rPr>
          <w:rFonts w:ascii="Arial" w:hAnsi="Arial" w:cs="Arial"/>
          <w:noProof/>
        </w:rPr>
        <w:lastRenderedPageBreak/>
        <w:drawing>
          <wp:inline distT="0" distB="0" distL="0" distR="0" wp14:anchorId="192F27A2" wp14:editId="75ED0754">
            <wp:extent cx="5731510" cy="3211830"/>
            <wp:effectExtent l="0" t="0" r="2540" b="762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r>
        <w:rPr>
          <w:rFonts w:ascii="Arial" w:hAnsi="Arial" w:cs="Arial"/>
          <w:noProof/>
        </w:rPr>
        <w:drawing>
          <wp:inline distT="0" distB="0" distL="0" distR="0" wp14:anchorId="17B65308" wp14:editId="09FB2FD7">
            <wp:extent cx="5731510" cy="3213735"/>
            <wp:effectExtent l="0" t="0" r="2540" b="5715"/>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r>
        <w:rPr>
          <w:rFonts w:ascii="Arial" w:hAnsi="Arial" w:cs="Arial"/>
          <w:noProof/>
        </w:rPr>
        <w:lastRenderedPageBreak/>
        <w:drawing>
          <wp:inline distT="0" distB="0" distL="0" distR="0" wp14:anchorId="0B6B53CE" wp14:editId="7C899F96">
            <wp:extent cx="5731510" cy="3224530"/>
            <wp:effectExtent l="0" t="0" r="254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r>
        <w:rPr>
          <w:rFonts w:ascii="Arial" w:hAnsi="Arial" w:cs="Arial"/>
          <w:noProof/>
        </w:rPr>
        <w:drawing>
          <wp:inline distT="0" distB="0" distL="0" distR="0" wp14:anchorId="12E73E7B" wp14:editId="3B47AD7D">
            <wp:extent cx="5731510" cy="3230245"/>
            <wp:effectExtent l="0" t="0" r="2540" b="8255"/>
            <wp:docPr id="7" name="Picture 7"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r>
        <w:rPr>
          <w:rFonts w:ascii="Arial" w:hAnsi="Arial" w:cs="Arial"/>
          <w:noProof/>
        </w:rPr>
        <w:lastRenderedPageBreak/>
        <w:drawing>
          <wp:inline distT="0" distB="0" distL="0" distR="0" wp14:anchorId="0622F601" wp14:editId="2CD31443">
            <wp:extent cx="5731510" cy="3221355"/>
            <wp:effectExtent l="0" t="0" r="2540" b="0"/>
            <wp:docPr id="8" name="Picture 8"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shap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r>
        <w:rPr>
          <w:rFonts w:ascii="Arial" w:hAnsi="Arial" w:cs="Arial"/>
          <w:noProof/>
        </w:rPr>
        <w:drawing>
          <wp:inline distT="0" distB="0" distL="0" distR="0" wp14:anchorId="39B65655" wp14:editId="4A14B165">
            <wp:extent cx="5731510" cy="322008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inline>
        </w:drawing>
      </w:r>
      <w:r>
        <w:rPr>
          <w:rFonts w:ascii="Arial" w:hAnsi="Arial" w:cs="Arial"/>
          <w:noProof/>
        </w:rPr>
        <w:lastRenderedPageBreak/>
        <w:drawing>
          <wp:inline distT="0" distB="0" distL="0" distR="0" wp14:anchorId="5D5BCD7C" wp14:editId="1A5AE6B2">
            <wp:extent cx="5731510" cy="3204845"/>
            <wp:effectExtent l="0" t="0" r="254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r>
        <w:rPr>
          <w:rFonts w:ascii="Arial" w:hAnsi="Arial" w:cs="Arial"/>
          <w:noProof/>
        </w:rPr>
        <w:drawing>
          <wp:inline distT="0" distB="0" distL="0" distR="0" wp14:anchorId="39092CDB" wp14:editId="38878458">
            <wp:extent cx="5731510" cy="3230880"/>
            <wp:effectExtent l="0" t="0" r="2540" b="762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r>
        <w:rPr>
          <w:rFonts w:ascii="Arial" w:hAnsi="Arial" w:cs="Arial"/>
          <w:noProof/>
        </w:rPr>
        <w:lastRenderedPageBreak/>
        <w:drawing>
          <wp:inline distT="0" distB="0" distL="0" distR="0" wp14:anchorId="66ADE394" wp14:editId="3BDA5F7C">
            <wp:extent cx="5731510" cy="3218815"/>
            <wp:effectExtent l="0" t="0" r="2540" b="63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r>
        <w:rPr>
          <w:rFonts w:ascii="Arial" w:hAnsi="Arial" w:cs="Arial"/>
          <w:noProof/>
        </w:rPr>
        <w:drawing>
          <wp:inline distT="0" distB="0" distL="0" distR="0" wp14:anchorId="7454D6AA" wp14:editId="379A4A9D">
            <wp:extent cx="5731510" cy="3221990"/>
            <wp:effectExtent l="0" t="0" r="2540" b="0"/>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sectPr w:rsidR="00EA2E98" w:rsidSect="001E0666">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14E70"/>
    <w:multiLevelType w:val="hybridMultilevel"/>
    <w:tmpl w:val="DAE8A63E"/>
    <w:lvl w:ilvl="0" w:tplc="0809000D">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3A230DC0"/>
    <w:multiLevelType w:val="hybridMultilevel"/>
    <w:tmpl w:val="74C881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yMjQzNzY0NzE3M7VU0lEKTi0uzszPAykwrAUAFy1NviwAAAA="/>
  </w:docVars>
  <w:rsids>
    <w:rsidRoot w:val="001F36E3"/>
    <w:rsid w:val="00023633"/>
    <w:rsid w:val="00026CCB"/>
    <w:rsid w:val="000438A3"/>
    <w:rsid w:val="0005014D"/>
    <w:rsid w:val="00050614"/>
    <w:rsid w:val="00056297"/>
    <w:rsid w:val="00057947"/>
    <w:rsid w:val="00061143"/>
    <w:rsid w:val="000634B7"/>
    <w:rsid w:val="000636D7"/>
    <w:rsid w:val="00070E84"/>
    <w:rsid w:val="00072AB6"/>
    <w:rsid w:val="00077770"/>
    <w:rsid w:val="000B6ED7"/>
    <w:rsid w:val="000C4B58"/>
    <w:rsid w:val="000D5FCE"/>
    <w:rsid w:val="000E58A6"/>
    <w:rsid w:val="00100F88"/>
    <w:rsid w:val="00115AC4"/>
    <w:rsid w:val="001353E4"/>
    <w:rsid w:val="0014088D"/>
    <w:rsid w:val="001414F2"/>
    <w:rsid w:val="001506A3"/>
    <w:rsid w:val="00160484"/>
    <w:rsid w:val="00182B3B"/>
    <w:rsid w:val="00185C6B"/>
    <w:rsid w:val="001A3AF8"/>
    <w:rsid w:val="001A54BA"/>
    <w:rsid w:val="001A64D7"/>
    <w:rsid w:val="001A6E88"/>
    <w:rsid w:val="001B68DB"/>
    <w:rsid w:val="001C7EE3"/>
    <w:rsid w:val="001D1150"/>
    <w:rsid w:val="001E0666"/>
    <w:rsid w:val="001E31B1"/>
    <w:rsid w:val="001E743F"/>
    <w:rsid w:val="001F2C91"/>
    <w:rsid w:val="001F36E3"/>
    <w:rsid w:val="00202DAE"/>
    <w:rsid w:val="00203DEC"/>
    <w:rsid w:val="002120E3"/>
    <w:rsid w:val="00220816"/>
    <w:rsid w:val="002318A3"/>
    <w:rsid w:val="00231B32"/>
    <w:rsid w:val="00232F5E"/>
    <w:rsid w:val="00236DC0"/>
    <w:rsid w:val="0024357B"/>
    <w:rsid w:val="00255AF7"/>
    <w:rsid w:val="00272C3E"/>
    <w:rsid w:val="0027545D"/>
    <w:rsid w:val="00280A75"/>
    <w:rsid w:val="002D3194"/>
    <w:rsid w:val="002E344D"/>
    <w:rsid w:val="002E3D5A"/>
    <w:rsid w:val="002F0152"/>
    <w:rsid w:val="00303CE8"/>
    <w:rsid w:val="003072BD"/>
    <w:rsid w:val="00313EAB"/>
    <w:rsid w:val="00317F28"/>
    <w:rsid w:val="00321CE4"/>
    <w:rsid w:val="00331B1F"/>
    <w:rsid w:val="00336C61"/>
    <w:rsid w:val="003434D9"/>
    <w:rsid w:val="00376146"/>
    <w:rsid w:val="0039770C"/>
    <w:rsid w:val="003A0C4A"/>
    <w:rsid w:val="003A5FC1"/>
    <w:rsid w:val="003A7E98"/>
    <w:rsid w:val="003C404A"/>
    <w:rsid w:val="003C4C9C"/>
    <w:rsid w:val="003D1A5A"/>
    <w:rsid w:val="003D2590"/>
    <w:rsid w:val="0041645C"/>
    <w:rsid w:val="004226E9"/>
    <w:rsid w:val="004300C1"/>
    <w:rsid w:val="004301D4"/>
    <w:rsid w:val="00457414"/>
    <w:rsid w:val="00470CCC"/>
    <w:rsid w:val="00477371"/>
    <w:rsid w:val="00482B7C"/>
    <w:rsid w:val="00494992"/>
    <w:rsid w:val="004B23F6"/>
    <w:rsid w:val="004D57A2"/>
    <w:rsid w:val="004F1997"/>
    <w:rsid w:val="004F3F06"/>
    <w:rsid w:val="004F6D98"/>
    <w:rsid w:val="004F71BD"/>
    <w:rsid w:val="00515138"/>
    <w:rsid w:val="00535346"/>
    <w:rsid w:val="005964F5"/>
    <w:rsid w:val="005B54DD"/>
    <w:rsid w:val="005B7CB6"/>
    <w:rsid w:val="005C35B5"/>
    <w:rsid w:val="005C4110"/>
    <w:rsid w:val="005E0066"/>
    <w:rsid w:val="005E293E"/>
    <w:rsid w:val="005E735C"/>
    <w:rsid w:val="005F424E"/>
    <w:rsid w:val="00616A0B"/>
    <w:rsid w:val="00642D9F"/>
    <w:rsid w:val="0066467E"/>
    <w:rsid w:val="00665FC9"/>
    <w:rsid w:val="00671FE2"/>
    <w:rsid w:val="006C5623"/>
    <w:rsid w:val="006C5727"/>
    <w:rsid w:val="006D36A8"/>
    <w:rsid w:val="006E0779"/>
    <w:rsid w:val="006F0312"/>
    <w:rsid w:val="007330AF"/>
    <w:rsid w:val="00742482"/>
    <w:rsid w:val="00753A99"/>
    <w:rsid w:val="00775832"/>
    <w:rsid w:val="00782869"/>
    <w:rsid w:val="007A6A62"/>
    <w:rsid w:val="007A7A59"/>
    <w:rsid w:val="007C70C0"/>
    <w:rsid w:val="007D11E1"/>
    <w:rsid w:val="007D1DE1"/>
    <w:rsid w:val="007E6093"/>
    <w:rsid w:val="007E6357"/>
    <w:rsid w:val="007F62DE"/>
    <w:rsid w:val="00811204"/>
    <w:rsid w:val="008169AB"/>
    <w:rsid w:val="00834734"/>
    <w:rsid w:val="00841DCD"/>
    <w:rsid w:val="00874518"/>
    <w:rsid w:val="00877BDE"/>
    <w:rsid w:val="00886553"/>
    <w:rsid w:val="008947B5"/>
    <w:rsid w:val="008B6DD7"/>
    <w:rsid w:val="008D6F8E"/>
    <w:rsid w:val="008E3939"/>
    <w:rsid w:val="008E3FFC"/>
    <w:rsid w:val="008F09F2"/>
    <w:rsid w:val="008F1613"/>
    <w:rsid w:val="008F4E4A"/>
    <w:rsid w:val="00907673"/>
    <w:rsid w:val="00914614"/>
    <w:rsid w:val="00924A31"/>
    <w:rsid w:val="009362EB"/>
    <w:rsid w:val="00940846"/>
    <w:rsid w:val="00953628"/>
    <w:rsid w:val="00964577"/>
    <w:rsid w:val="00986034"/>
    <w:rsid w:val="009A396C"/>
    <w:rsid w:val="009B0910"/>
    <w:rsid w:val="009B7DCD"/>
    <w:rsid w:val="009E148E"/>
    <w:rsid w:val="009E4206"/>
    <w:rsid w:val="009E47AA"/>
    <w:rsid w:val="009F1EA5"/>
    <w:rsid w:val="009F52CD"/>
    <w:rsid w:val="00A05AAA"/>
    <w:rsid w:val="00A169FE"/>
    <w:rsid w:val="00A222B0"/>
    <w:rsid w:val="00A22542"/>
    <w:rsid w:val="00A2292E"/>
    <w:rsid w:val="00A252A8"/>
    <w:rsid w:val="00A330B5"/>
    <w:rsid w:val="00A33740"/>
    <w:rsid w:val="00A37FD7"/>
    <w:rsid w:val="00A53716"/>
    <w:rsid w:val="00A67E47"/>
    <w:rsid w:val="00A9308E"/>
    <w:rsid w:val="00A93BFD"/>
    <w:rsid w:val="00AA7D4B"/>
    <w:rsid w:val="00AB00B3"/>
    <w:rsid w:val="00AC0315"/>
    <w:rsid w:val="00AD0715"/>
    <w:rsid w:val="00B2014B"/>
    <w:rsid w:val="00B21264"/>
    <w:rsid w:val="00B47C00"/>
    <w:rsid w:val="00B50A91"/>
    <w:rsid w:val="00B532B3"/>
    <w:rsid w:val="00B676B7"/>
    <w:rsid w:val="00B67E1A"/>
    <w:rsid w:val="00B70886"/>
    <w:rsid w:val="00B7330C"/>
    <w:rsid w:val="00B76884"/>
    <w:rsid w:val="00B91077"/>
    <w:rsid w:val="00B920A2"/>
    <w:rsid w:val="00BB18C8"/>
    <w:rsid w:val="00BB2602"/>
    <w:rsid w:val="00BC4816"/>
    <w:rsid w:val="00BC6617"/>
    <w:rsid w:val="00BD2263"/>
    <w:rsid w:val="00BD5E77"/>
    <w:rsid w:val="00BD70DA"/>
    <w:rsid w:val="00C02993"/>
    <w:rsid w:val="00C13F0F"/>
    <w:rsid w:val="00C25561"/>
    <w:rsid w:val="00C25D85"/>
    <w:rsid w:val="00C429F9"/>
    <w:rsid w:val="00C671DB"/>
    <w:rsid w:val="00C96408"/>
    <w:rsid w:val="00CA144C"/>
    <w:rsid w:val="00CB6250"/>
    <w:rsid w:val="00CC79BF"/>
    <w:rsid w:val="00CD5F44"/>
    <w:rsid w:val="00CF4EB5"/>
    <w:rsid w:val="00D0185E"/>
    <w:rsid w:val="00D02A9D"/>
    <w:rsid w:val="00D215A3"/>
    <w:rsid w:val="00D50973"/>
    <w:rsid w:val="00D601FC"/>
    <w:rsid w:val="00D63C08"/>
    <w:rsid w:val="00D64D62"/>
    <w:rsid w:val="00D70D29"/>
    <w:rsid w:val="00D870AB"/>
    <w:rsid w:val="00DB45A3"/>
    <w:rsid w:val="00DB4894"/>
    <w:rsid w:val="00DC088D"/>
    <w:rsid w:val="00DC16F7"/>
    <w:rsid w:val="00DD2DE8"/>
    <w:rsid w:val="00DD4F83"/>
    <w:rsid w:val="00DF103C"/>
    <w:rsid w:val="00DF54D4"/>
    <w:rsid w:val="00E03149"/>
    <w:rsid w:val="00E0734B"/>
    <w:rsid w:val="00E10D67"/>
    <w:rsid w:val="00E26D68"/>
    <w:rsid w:val="00E30962"/>
    <w:rsid w:val="00E73B6F"/>
    <w:rsid w:val="00E81319"/>
    <w:rsid w:val="00E9484C"/>
    <w:rsid w:val="00E97C5E"/>
    <w:rsid w:val="00EA02F8"/>
    <w:rsid w:val="00EA23E1"/>
    <w:rsid w:val="00EA2E98"/>
    <w:rsid w:val="00EA7599"/>
    <w:rsid w:val="00F03F47"/>
    <w:rsid w:val="00F123BF"/>
    <w:rsid w:val="00F56A0F"/>
    <w:rsid w:val="00F716F6"/>
    <w:rsid w:val="00F85901"/>
    <w:rsid w:val="00F85EAA"/>
    <w:rsid w:val="00F90952"/>
    <w:rsid w:val="00FB2B34"/>
    <w:rsid w:val="00FB3317"/>
    <w:rsid w:val="00FC7E5C"/>
    <w:rsid w:val="00FF4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6DBA1"/>
  <w15:chartTrackingRefBased/>
  <w15:docId w15:val="{5EF26F0D-834D-473F-A19B-790F9A35B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7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74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813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7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0779"/>
    <w:pPr>
      <w:outlineLvl w:val="9"/>
    </w:pPr>
    <w:rPr>
      <w:lang w:val="en-US"/>
    </w:rPr>
  </w:style>
  <w:style w:type="paragraph" w:styleId="TOC1">
    <w:name w:val="toc 1"/>
    <w:basedOn w:val="Normal"/>
    <w:next w:val="Normal"/>
    <w:autoRedefine/>
    <w:uiPriority w:val="39"/>
    <w:unhideWhenUsed/>
    <w:rsid w:val="00303CE8"/>
    <w:pPr>
      <w:spacing w:after="100"/>
    </w:pPr>
  </w:style>
  <w:style w:type="character" w:styleId="Hyperlink">
    <w:name w:val="Hyperlink"/>
    <w:basedOn w:val="DefaultParagraphFont"/>
    <w:uiPriority w:val="99"/>
    <w:unhideWhenUsed/>
    <w:rsid w:val="00303CE8"/>
    <w:rPr>
      <w:color w:val="0563C1" w:themeColor="hyperlink"/>
      <w:u w:val="single"/>
    </w:rPr>
  </w:style>
  <w:style w:type="character" w:customStyle="1" w:styleId="Heading2Char">
    <w:name w:val="Heading 2 Char"/>
    <w:basedOn w:val="DefaultParagraphFont"/>
    <w:link w:val="Heading2"/>
    <w:uiPriority w:val="9"/>
    <w:rsid w:val="001E743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B7CB6"/>
    <w:pPr>
      <w:spacing w:after="100"/>
      <w:ind w:left="220"/>
    </w:pPr>
  </w:style>
  <w:style w:type="character" w:customStyle="1" w:styleId="Heading3Char">
    <w:name w:val="Heading 3 Char"/>
    <w:basedOn w:val="DefaultParagraphFont"/>
    <w:link w:val="Heading3"/>
    <w:uiPriority w:val="9"/>
    <w:rsid w:val="00E8131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67E47"/>
    <w:pPr>
      <w:spacing w:after="100"/>
      <w:ind w:left="440"/>
    </w:pPr>
  </w:style>
  <w:style w:type="paragraph" w:styleId="ListParagraph">
    <w:name w:val="List Paragraph"/>
    <w:basedOn w:val="Normal"/>
    <w:uiPriority w:val="34"/>
    <w:qFormat/>
    <w:rsid w:val="00061143"/>
    <w:pPr>
      <w:ind w:left="720"/>
      <w:contextualSpacing/>
    </w:pPr>
  </w:style>
  <w:style w:type="table" w:styleId="PlainTable3">
    <w:name w:val="Plain Table 3"/>
    <w:basedOn w:val="TableNormal"/>
    <w:uiPriority w:val="43"/>
    <w:rsid w:val="0094084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18334">
      <w:bodyDiv w:val="1"/>
      <w:marLeft w:val="0"/>
      <w:marRight w:val="0"/>
      <w:marTop w:val="0"/>
      <w:marBottom w:val="0"/>
      <w:divBdr>
        <w:top w:val="none" w:sz="0" w:space="0" w:color="auto"/>
        <w:left w:val="none" w:sz="0" w:space="0" w:color="auto"/>
        <w:bottom w:val="none" w:sz="0" w:space="0" w:color="auto"/>
        <w:right w:val="none" w:sz="0" w:space="0" w:color="auto"/>
      </w:divBdr>
    </w:div>
    <w:div w:id="392002410">
      <w:bodyDiv w:val="1"/>
      <w:marLeft w:val="0"/>
      <w:marRight w:val="0"/>
      <w:marTop w:val="0"/>
      <w:marBottom w:val="0"/>
      <w:divBdr>
        <w:top w:val="none" w:sz="0" w:space="0" w:color="auto"/>
        <w:left w:val="none" w:sz="0" w:space="0" w:color="auto"/>
        <w:bottom w:val="none" w:sz="0" w:space="0" w:color="auto"/>
        <w:right w:val="none" w:sz="0" w:space="0" w:color="auto"/>
      </w:divBdr>
    </w:div>
    <w:div w:id="425882816">
      <w:bodyDiv w:val="1"/>
      <w:marLeft w:val="0"/>
      <w:marRight w:val="0"/>
      <w:marTop w:val="0"/>
      <w:marBottom w:val="0"/>
      <w:divBdr>
        <w:top w:val="none" w:sz="0" w:space="0" w:color="auto"/>
        <w:left w:val="none" w:sz="0" w:space="0" w:color="auto"/>
        <w:bottom w:val="none" w:sz="0" w:space="0" w:color="auto"/>
        <w:right w:val="none" w:sz="0" w:space="0" w:color="auto"/>
      </w:divBdr>
      <w:divsChild>
        <w:div w:id="500850516">
          <w:marLeft w:val="0"/>
          <w:marRight w:val="0"/>
          <w:marTop w:val="0"/>
          <w:marBottom w:val="0"/>
          <w:divBdr>
            <w:top w:val="none" w:sz="0" w:space="0" w:color="auto"/>
            <w:left w:val="none" w:sz="0" w:space="0" w:color="auto"/>
            <w:bottom w:val="none" w:sz="0" w:space="0" w:color="auto"/>
            <w:right w:val="none" w:sz="0" w:space="0" w:color="auto"/>
          </w:divBdr>
        </w:div>
        <w:div w:id="988707374">
          <w:marLeft w:val="0"/>
          <w:marRight w:val="0"/>
          <w:marTop w:val="0"/>
          <w:marBottom w:val="0"/>
          <w:divBdr>
            <w:top w:val="none" w:sz="0" w:space="0" w:color="auto"/>
            <w:left w:val="none" w:sz="0" w:space="0" w:color="auto"/>
            <w:bottom w:val="none" w:sz="0" w:space="0" w:color="auto"/>
            <w:right w:val="none" w:sz="0" w:space="0" w:color="auto"/>
          </w:divBdr>
        </w:div>
        <w:div w:id="1713849305">
          <w:marLeft w:val="0"/>
          <w:marRight w:val="0"/>
          <w:marTop w:val="0"/>
          <w:marBottom w:val="0"/>
          <w:divBdr>
            <w:top w:val="none" w:sz="0" w:space="0" w:color="auto"/>
            <w:left w:val="none" w:sz="0" w:space="0" w:color="auto"/>
            <w:bottom w:val="none" w:sz="0" w:space="0" w:color="auto"/>
            <w:right w:val="none" w:sz="0" w:space="0" w:color="auto"/>
          </w:divBdr>
        </w:div>
        <w:div w:id="2103989552">
          <w:marLeft w:val="0"/>
          <w:marRight w:val="0"/>
          <w:marTop w:val="0"/>
          <w:marBottom w:val="0"/>
          <w:divBdr>
            <w:top w:val="none" w:sz="0" w:space="0" w:color="auto"/>
            <w:left w:val="none" w:sz="0" w:space="0" w:color="auto"/>
            <w:bottom w:val="none" w:sz="0" w:space="0" w:color="auto"/>
            <w:right w:val="none" w:sz="0" w:space="0" w:color="auto"/>
          </w:divBdr>
          <w:divsChild>
            <w:div w:id="1862282735">
              <w:marLeft w:val="0"/>
              <w:marRight w:val="0"/>
              <w:marTop w:val="0"/>
              <w:marBottom w:val="0"/>
              <w:divBdr>
                <w:top w:val="none" w:sz="0" w:space="0" w:color="auto"/>
                <w:left w:val="none" w:sz="0" w:space="0" w:color="auto"/>
                <w:bottom w:val="none" w:sz="0" w:space="0" w:color="auto"/>
                <w:right w:val="none" w:sz="0" w:space="0" w:color="auto"/>
              </w:divBdr>
            </w:div>
            <w:div w:id="783765026">
              <w:marLeft w:val="0"/>
              <w:marRight w:val="0"/>
              <w:marTop w:val="0"/>
              <w:marBottom w:val="0"/>
              <w:divBdr>
                <w:top w:val="none" w:sz="0" w:space="0" w:color="auto"/>
                <w:left w:val="none" w:sz="0" w:space="0" w:color="auto"/>
                <w:bottom w:val="none" w:sz="0" w:space="0" w:color="auto"/>
                <w:right w:val="none" w:sz="0" w:space="0" w:color="auto"/>
              </w:divBdr>
            </w:div>
          </w:divsChild>
        </w:div>
        <w:div w:id="1917786559">
          <w:marLeft w:val="0"/>
          <w:marRight w:val="0"/>
          <w:marTop w:val="0"/>
          <w:marBottom w:val="0"/>
          <w:divBdr>
            <w:top w:val="none" w:sz="0" w:space="0" w:color="auto"/>
            <w:left w:val="none" w:sz="0" w:space="0" w:color="auto"/>
            <w:bottom w:val="none" w:sz="0" w:space="0" w:color="auto"/>
            <w:right w:val="none" w:sz="0" w:space="0" w:color="auto"/>
          </w:divBdr>
          <w:divsChild>
            <w:div w:id="1068188039">
              <w:marLeft w:val="0"/>
              <w:marRight w:val="0"/>
              <w:marTop w:val="0"/>
              <w:marBottom w:val="0"/>
              <w:divBdr>
                <w:top w:val="none" w:sz="0" w:space="0" w:color="auto"/>
                <w:left w:val="none" w:sz="0" w:space="0" w:color="auto"/>
                <w:bottom w:val="none" w:sz="0" w:space="0" w:color="auto"/>
                <w:right w:val="none" w:sz="0" w:space="0" w:color="auto"/>
              </w:divBdr>
            </w:div>
            <w:div w:id="1763601689">
              <w:marLeft w:val="0"/>
              <w:marRight w:val="0"/>
              <w:marTop w:val="0"/>
              <w:marBottom w:val="0"/>
              <w:divBdr>
                <w:top w:val="none" w:sz="0" w:space="0" w:color="auto"/>
                <w:left w:val="none" w:sz="0" w:space="0" w:color="auto"/>
                <w:bottom w:val="none" w:sz="0" w:space="0" w:color="auto"/>
                <w:right w:val="none" w:sz="0" w:space="0" w:color="auto"/>
              </w:divBdr>
            </w:div>
          </w:divsChild>
        </w:div>
        <w:div w:id="1530724816">
          <w:marLeft w:val="0"/>
          <w:marRight w:val="0"/>
          <w:marTop w:val="0"/>
          <w:marBottom w:val="0"/>
          <w:divBdr>
            <w:top w:val="none" w:sz="0" w:space="0" w:color="auto"/>
            <w:left w:val="none" w:sz="0" w:space="0" w:color="auto"/>
            <w:bottom w:val="none" w:sz="0" w:space="0" w:color="auto"/>
            <w:right w:val="none" w:sz="0" w:space="0" w:color="auto"/>
          </w:divBdr>
          <w:divsChild>
            <w:div w:id="1338458121">
              <w:marLeft w:val="0"/>
              <w:marRight w:val="0"/>
              <w:marTop w:val="0"/>
              <w:marBottom w:val="0"/>
              <w:divBdr>
                <w:top w:val="none" w:sz="0" w:space="0" w:color="auto"/>
                <w:left w:val="none" w:sz="0" w:space="0" w:color="auto"/>
                <w:bottom w:val="none" w:sz="0" w:space="0" w:color="auto"/>
                <w:right w:val="none" w:sz="0" w:space="0" w:color="auto"/>
              </w:divBdr>
            </w:div>
            <w:div w:id="894125849">
              <w:marLeft w:val="0"/>
              <w:marRight w:val="0"/>
              <w:marTop w:val="0"/>
              <w:marBottom w:val="0"/>
              <w:divBdr>
                <w:top w:val="none" w:sz="0" w:space="0" w:color="auto"/>
                <w:left w:val="none" w:sz="0" w:space="0" w:color="auto"/>
                <w:bottom w:val="none" w:sz="0" w:space="0" w:color="auto"/>
                <w:right w:val="none" w:sz="0" w:space="0" w:color="auto"/>
              </w:divBdr>
            </w:div>
            <w:div w:id="96365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413414">
      <w:bodyDiv w:val="1"/>
      <w:marLeft w:val="0"/>
      <w:marRight w:val="0"/>
      <w:marTop w:val="0"/>
      <w:marBottom w:val="0"/>
      <w:divBdr>
        <w:top w:val="none" w:sz="0" w:space="0" w:color="auto"/>
        <w:left w:val="none" w:sz="0" w:space="0" w:color="auto"/>
        <w:bottom w:val="none" w:sz="0" w:space="0" w:color="auto"/>
        <w:right w:val="none" w:sz="0" w:space="0" w:color="auto"/>
      </w:divBdr>
    </w:div>
    <w:div w:id="705375362">
      <w:bodyDiv w:val="1"/>
      <w:marLeft w:val="0"/>
      <w:marRight w:val="0"/>
      <w:marTop w:val="0"/>
      <w:marBottom w:val="0"/>
      <w:divBdr>
        <w:top w:val="none" w:sz="0" w:space="0" w:color="auto"/>
        <w:left w:val="none" w:sz="0" w:space="0" w:color="auto"/>
        <w:bottom w:val="none" w:sz="0" w:space="0" w:color="auto"/>
        <w:right w:val="none" w:sz="0" w:space="0" w:color="auto"/>
      </w:divBdr>
    </w:div>
    <w:div w:id="1043364172">
      <w:bodyDiv w:val="1"/>
      <w:marLeft w:val="0"/>
      <w:marRight w:val="0"/>
      <w:marTop w:val="0"/>
      <w:marBottom w:val="0"/>
      <w:divBdr>
        <w:top w:val="none" w:sz="0" w:space="0" w:color="auto"/>
        <w:left w:val="none" w:sz="0" w:space="0" w:color="auto"/>
        <w:bottom w:val="none" w:sz="0" w:space="0" w:color="auto"/>
        <w:right w:val="none" w:sz="0" w:space="0" w:color="auto"/>
      </w:divBdr>
    </w:div>
    <w:div w:id="1630085501">
      <w:bodyDiv w:val="1"/>
      <w:marLeft w:val="0"/>
      <w:marRight w:val="0"/>
      <w:marTop w:val="0"/>
      <w:marBottom w:val="0"/>
      <w:divBdr>
        <w:top w:val="none" w:sz="0" w:space="0" w:color="auto"/>
        <w:left w:val="none" w:sz="0" w:space="0" w:color="auto"/>
        <w:bottom w:val="none" w:sz="0" w:space="0" w:color="auto"/>
        <w:right w:val="none" w:sz="0" w:space="0" w:color="auto"/>
      </w:divBdr>
    </w:div>
    <w:div w:id="1679457154">
      <w:bodyDiv w:val="1"/>
      <w:marLeft w:val="0"/>
      <w:marRight w:val="0"/>
      <w:marTop w:val="0"/>
      <w:marBottom w:val="0"/>
      <w:divBdr>
        <w:top w:val="none" w:sz="0" w:space="0" w:color="auto"/>
        <w:left w:val="none" w:sz="0" w:space="0" w:color="auto"/>
        <w:bottom w:val="none" w:sz="0" w:space="0" w:color="auto"/>
        <w:right w:val="none" w:sz="0" w:space="0" w:color="auto"/>
      </w:divBdr>
    </w:div>
    <w:div w:id="210753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32EEA-BF68-46EB-8D40-9ECF6579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30</Pages>
  <Words>6805</Words>
  <Characters>38793</Characters>
  <Application>Microsoft Office Word</Application>
  <DocSecurity>0</DocSecurity>
  <Lines>323</Lines>
  <Paragraphs>91</Paragraphs>
  <ScaleCrop>false</ScaleCrop>
  <Company/>
  <LinksUpToDate>false</LinksUpToDate>
  <CharactersWithSpaces>45507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Donuts</dc:creator>
  <cp:keywords/>
  <dc:description/>
  <cp:lastModifiedBy>Velka Paneva</cp:lastModifiedBy>
  <cp:revision>11</cp:revision>
  <dcterms:created xsi:type="dcterms:W3CDTF">2021-04-18T12:30:00Z</dcterms:created>
  <dcterms:modified xsi:type="dcterms:W3CDTF">2021-04-24T18:31:00Z</dcterms:modified>
</cp:coreProperties>
</file>