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E2C8D5" w14:textId="1B2CC403" w:rsidR="00751C99" w:rsidRPr="00751C99" w:rsidRDefault="00751C99" w:rsidP="00751C99">
      <w:pPr>
        <w:jc w:val="center"/>
        <w:rPr>
          <w:b/>
          <w:bCs/>
          <w:sz w:val="40"/>
          <w:szCs w:val="40"/>
          <w:lang w:val="en-GB"/>
        </w:rPr>
      </w:pPr>
      <w:r w:rsidRPr="00751C99">
        <w:rPr>
          <w:b/>
          <w:bCs/>
          <w:sz w:val="40"/>
          <w:szCs w:val="40"/>
          <w:lang w:val="en-GB"/>
        </w:rPr>
        <w:t>Student journal</w:t>
      </w:r>
    </w:p>
    <w:p w14:paraId="1F68776A" w14:textId="2AA2B18D" w:rsidR="00751C99" w:rsidRDefault="00751C99" w:rsidP="00751C99">
      <w:pPr>
        <w:jc w:val="center"/>
        <w:rPr>
          <w:b/>
          <w:bCs/>
          <w:sz w:val="40"/>
          <w:szCs w:val="40"/>
          <w:lang w:val="en-GB"/>
        </w:rPr>
      </w:pPr>
      <w:r w:rsidRPr="00751C99">
        <w:rPr>
          <w:b/>
          <w:bCs/>
          <w:sz w:val="40"/>
          <w:szCs w:val="40"/>
          <w:lang w:val="en-GB"/>
        </w:rPr>
        <w:t>Sustainability within the Hotel Industry</w:t>
      </w:r>
    </w:p>
    <w:p w14:paraId="3E82284B" w14:textId="22509652" w:rsidR="00751C99" w:rsidRDefault="00751C99" w:rsidP="00751C99">
      <w:pPr>
        <w:jc w:val="center"/>
        <w:rPr>
          <w:b/>
          <w:bCs/>
          <w:sz w:val="40"/>
          <w:szCs w:val="40"/>
          <w:lang w:val="en-GB"/>
        </w:rPr>
      </w:pPr>
    </w:p>
    <w:p w14:paraId="2CCB2DE3" w14:textId="77777777" w:rsidR="0001316A" w:rsidRDefault="0001316A" w:rsidP="0001316A">
      <w:pPr>
        <w:spacing w:after="0" w:line="240" w:lineRule="auto"/>
        <w:rPr>
          <w:b/>
          <w:bCs/>
          <w:sz w:val="40"/>
          <w:szCs w:val="40"/>
          <w:lang w:val="en-GB"/>
        </w:rPr>
      </w:pPr>
    </w:p>
    <w:p w14:paraId="2F53D731" w14:textId="77777777" w:rsidR="0001316A" w:rsidRDefault="0001316A" w:rsidP="0001316A">
      <w:pPr>
        <w:spacing w:after="0" w:line="240" w:lineRule="auto"/>
        <w:rPr>
          <w:b/>
          <w:bCs/>
          <w:sz w:val="40"/>
          <w:szCs w:val="40"/>
          <w:lang w:val="en-GB"/>
        </w:rPr>
      </w:pPr>
    </w:p>
    <w:p w14:paraId="6373593F" w14:textId="77777777" w:rsidR="0001316A" w:rsidRDefault="0001316A" w:rsidP="0001316A">
      <w:pPr>
        <w:spacing w:after="0" w:line="240" w:lineRule="auto"/>
        <w:rPr>
          <w:b/>
          <w:bCs/>
          <w:sz w:val="40"/>
          <w:szCs w:val="40"/>
          <w:lang w:val="en-GB"/>
        </w:rPr>
      </w:pPr>
    </w:p>
    <w:p w14:paraId="69663301" w14:textId="77777777" w:rsidR="0001316A" w:rsidRDefault="0001316A" w:rsidP="0001316A">
      <w:pPr>
        <w:spacing w:after="0" w:line="240" w:lineRule="auto"/>
        <w:rPr>
          <w:b/>
          <w:bCs/>
          <w:sz w:val="40"/>
          <w:szCs w:val="40"/>
          <w:lang w:val="en-GB"/>
        </w:rPr>
      </w:pPr>
    </w:p>
    <w:p w14:paraId="20E32E59" w14:textId="77777777" w:rsidR="0001316A" w:rsidRDefault="0001316A" w:rsidP="0001316A">
      <w:pPr>
        <w:spacing w:after="0" w:line="240" w:lineRule="auto"/>
        <w:rPr>
          <w:b/>
          <w:bCs/>
          <w:sz w:val="40"/>
          <w:szCs w:val="40"/>
          <w:lang w:val="en-GB"/>
        </w:rPr>
      </w:pPr>
    </w:p>
    <w:p w14:paraId="2E889728" w14:textId="77777777" w:rsidR="0001316A" w:rsidRDefault="0001316A" w:rsidP="0001316A">
      <w:pPr>
        <w:spacing w:after="0" w:line="240" w:lineRule="auto"/>
        <w:rPr>
          <w:b/>
          <w:bCs/>
          <w:sz w:val="40"/>
          <w:szCs w:val="40"/>
          <w:lang w:val="en-GB"/>
        </w:rPr>
      </w:pPr>
    </w:p>
    <w:p w14:paraId="453346E7" w14:textId="77777777" w:rsidR="0001316A" w:rsidRDefault="0001316A" w:rsidP="0001316A">
      <w:pPr>
        <w:spacing w:after="0" w:line="240" w:lineRule="auto"/>
        <w:rPr>
          <w:b/>
          <w:bCs/>
          <w:sz w:val="40"/>
          <w:szCs w:val="40"/>
          <w:lang w:val="en-GB"/>
        </w:rPr>
      </w:pPr>
    </w:p>
    <w:p w14:paraId="6F5008AD" w14:textId="77777777" w:rsidR="0001316A" w:rsidRDefault="0001316A" w:rsidP="0001316A">
      <w:pPr>
        <w:spacing w:after="0" w:line="240" w:lineRule="auto"/>
        <w:rPr>
          <w:b/>
          <w:bCs/>
          <w:sz w:val="40"/>
          <w:szCs w:val="40"/>
          <w:lang w:val="en-GB"/>
        </w:rPr>
      </w:pPr>
    </w:p>
    <w:p w14:paraId="2E92F9EC" w14:textId="77777777" w:rsidR="0001316A" w:rsidRDefault="0001316A" w:rsidP="0001316A">
      <w:pPr>
        <w:spacing w:after="0" w:line="240" w:lineRule="auto"/>
        <w:rPr>
          <w:b/>
          <w:bCs/>
          <w:sz w:val="40"/>
          <w:szCs w:val="40"/>
          <w:lang w:val="en-GB"/>
        </w:rPr>
      </w:pPr>
    </w:p>
    <w:p w14:paraId="7D3C5E62" w14:textId="77777777" w:rsidR="0001316A" w:rsidRDefault="0001316A" w:rsidP="0001316A">
      <w:pPr>
        <w:spacing w:after="0" w:line="240" w:lineRule="auto"/>
        <w:rPr>
          <w:b/>
          <w:bCs/>
          <w:sz w:val="40"/>
          <w:szCs w:val="40"/>
          <w:lang w:val="en-GB"/>
        </w:rPr>
      </w:pPr>
    </w:p>
    <w:p w14:paraId="1667E3F3" w14:textId="77777777" w:rsidR="0001316A" w:rsidRDefault="0001316A" w:rsidP="0001316A">
      <w:pPr>
        <w:spacing w:after="0" w:line="240" w:lineRule="auto"/>
        <w:rPr>
          <w:b/>
          <w:bCs/>
          <w:sz w:val="40"/>
          <w:szCs w:val="40"/>
          <w:lang w:val="en-GB"/>
        </w:rPr>
      </w:pPr>
    </w:p>
    <w:p w14:paraId="6FE745B8" w14:textId="77777777" w:rsidR="0001316A" w:rsidRDefault="0001316A" w:rsidP="0001316A">
      <w:pPr>
        <w:spacing w:after="0" w:line="240" w:lineRule="auto"/>
        <w:jc w:val="left"/>
        <w:rPr>
          <w:b/>
          <w:bCs/>
          <w:sz w:val="40"/>
          <w:szCs w:val="40"/>
          <w:lang w:val="en-GB"/>
        </w:rPr>
      </w:pPr>
    </w:p>
    <w:p w14:paraId="1249E786" w14:textId="77777777" w:rsidR="0001316A" w:rsidRDefault="0001316A" w:rsidP="0001316A">
      <w:pPr>
        <w:spacing w:after="0" w:line="240" w:lineRule="auto"/>
        <w:jc w:val="left"/>
        <w:rPr>
          <w:rFonts w:asciiTheme="minorHAnsi" w:hAnsiTheme="minorHAnsi" w:cstheme="minorHAnsi"/>
          <w:b/>
          <w:bCs/>
          <w:sz w:val="32"/>
          <w:szCs w:val="32"/>
          <w:lang w:val="en-GB"/>
        </w:rPr>
      </w:pPr>
    </w:p>
    <w:p w14:paraId="18ACF229" w14:textId="77777777" w:rsidR="0001316A" w:rsidRDefault="0001316A" w:rsidP="0001316A">
      <w:pPr>
        <w:spacing w:after="0" w:line="240" w:lineRule="auto"/>
        <w:jc w:val="left"/>
        <w:rPr>
          <w:rFonts w:asciiTheme="minorHAnsi" w:hAnsiTheme="minorHAnsi" w:cstheme="minorHAnsi"/>
          <w:b/>
          <w:bCs/>
          <w:sz w:val="32"/>
          <w:szCs w:val="32"/>
          <w:lang w:val="en-GB"/>
        </w:rPr>
      </w:pPr>
    </w:p>
    <w:p w14:paraId="5E0F334A" w14:textId="77777777" w:rsidR="0001316A" w:rsidRDefault="0001316A" w:rsidP="0001316A">
      <w:pPr>
        <w:spacing w:after="0" w:line="240" w:lineRule="auto"/>
        <w:jc w:val="left"/>
        <w:rPr>
          <w:rFonts w:asciiTheme="minorHAnsi" w:hAnsiTheme="minorHAnsi" w:cstheme="minorHAnsi"/>
          <w:b/>
          <w:bCs/>
          <w:sz w:val="32"/>
          <w:szCs w:val="32"/>
          <w:lang w:val="en-GB"/>
        </w:rPr>
      </w:pPr>
    </w:p>
    <w:p w14:paraId="205E6264" w14:textId="77777777" w:rsidR="0001316A" w:rsidRDefault="0001316A" w:rsidP="0001316A">
      <w:pPr>
        <w:spacing w:after="0" w:line="240" w:lineRule="auto"/>
        <w:jc w:val="left"/>
        <w:rPr>
          <w:rFonts w:asciiTheme="minorHAnsi" w:hAnsiTheme="minorHAnsi" w:cstheme="minorHAnsi"/>
          <w:b/>
          <w:bCs/>
          <w:sz w:val="32"/>
          <w:szCs w:val="32"/>
          <w:lang w:val="en-GB"/>
        </w:rPr>
      </w:pPr>
    </w:p>
    <w:p w14:paraId="472A8FB0" w14:textId="77777777" w:rsidR="0001316A" w:rsidRDefault="0001316A" w:rsidP="0001316A">
      <w:pPr>
        <w:spacing w:after="0" w:line="240" w:lineRule="auto"/>
        <w:jc w:val="left"/>
        <w:rPr>
          <w:rFonts w:asciiTheme="minorHAnsi" w:hAnsiTheme="minorHAnsi" w:cstheme="minorHAnsi"/>
          <w:b/>
          <w:bCs/>
          <w:sz w:val="32"/>
          <w:szCs w:val="32"/>
          <w:lang w:val="en-GB"/>
        </w:rPr>
      </w:pPr>
    </w:p>
    <w:p w14:paraId="48C0B5BF" w14:textId="77777777" w:rsidR="0001316A" w:rsidRDefault="0001316A" w:rsidP="0001316A">
      <w:pPr>
        <w:spacing w:after="0" w:line="240" w:lineRule="auto"/>
        <w:jc w:val="left"/>
        <w:rPr>
          <w:rFonts w:asciiTheme="minorHAnsi" w:hAnsiTheme="minorHAnsi" w:cstheme="minorHAnsi"/>
          <w:b/>
          <w:bCs/>
          <w:sz w:val="32"/>
          <w:szCs w:val="32"/>
          <w:lang w:val="en-GB"/>
        </w:rPr>
      </w:pPr>
    </w:p>
    <w:p w14:paraId="13EE5382" w14:textId="77777777" w:rsidR="0001316A" w:rsidRDefault="0001316A" w:rsidP="0001316A">
      <w:pPr>
        <w:spacing w:after="0" w:line="240" w:lineRule="auto"/>
        <w:jc w:val="left"/>
        <w:rPr>
          <w:rFonts w:asciiTheme="minorHAnsi" w:hAnsiTheme="minorHAnsi" w:cstheme="minorHAnsi"/>
          <w:b/>
          <w:bCs/>
          <w:sz w:val="32"/>
          <w:szCs w:val="32"/>
          <w:lang w:val="en-GB"/>
        </w:rPr>
      </w:pPr>
    </w:p>
    <w:p w14:paraId="7F06BC6B" w14:textId="24094D7C" w:rsidR="0001316A" w:rsidRPr="0001316A" w:rsidRDefault="0001316A" w:rsidP="0001316A">
      <w:pPr>
        <w:spacing w:after="0" w:line="240" w:lineRule="auto"/>
        <w:jc w:val="left"/>
        <w:rPr>
          <w:rFonts w:asciiTheme="minorHAnsi" w:hAnsiTheme="minorHAnsi" w:cstheme="minorHAnsi"/>
          <w:b/>
          <w:bCs/>
          <w:sz w:val="32"/>
          <w:szCs w:val="32"/>
          <w:lang w:val="en-GB"/>
        </w:rPr>
      </w:pPr>
      <w:r w:rsidRPr="0001316A">
        <w:rPr>
          <w:rFonts w:asciiTheme="minorHAnsi" w:hAnsiTheme="minorHAnsi" w:cstheme="minorHAnsi"/>
          <w:b/>
          <w:bCs/>
          <w:sz w:val="32"/>
          <w:szCs w:val="32"/>
          <w:lang w:val="en-GB"/>
        </w:rPr>
        <w:t>Student Name: Gabriel Mihai Anton</w:t>
      </w:r>
    </w:p>
    <w:p w14:paraId="407747BD" w14:textId="77777777" w:rsidR="0001316A" w:rsidRPr="0001316A" w:rsidRDefault="0001316A" w:rsidP="0001316A">
      <w:pPr>
        <w:spacing w:after="0" w:line="240" w:lineRule="auto"/>
        <w:jc w:val="left"/>
        <w:rPr>
          <w:rFonts w:asciiTheme="minorHAnsi" w:hAnsiTheme="minorHAnsi" w:cstheme="minorHAnsi"/>
          <w:b/>
          <w:bCs/>
          <w:sz w:val="32"/>
          <w:szCs w:val="32"/>
          <w:lang w:val="en-GB"/>
        </w:rPr>
      </w:pPr>
      <w:r w:rsidRPr="0001316A">
        <w:rPr>
          <w:rFonts w:asciiTheme="minorHAnsi" w:hAnsiTheme="minorHAnsi" w:cstheme="minorHAnsi"/>
          <w:b/>
          <w:bCs/>
          <w:sz w:val="32"/>
          <w:szCs w:val="32"/>
          <w:lang w:val="en-GB"/>
        </w:rPr>
        <w:t>Student ID Number: 2122258</w:t>
      </w:r>
    </w:p>
    <w:p w14:paraId="3B07E2AB" w14:textId="61311A74" w:rsidR="0001316A" w:rsidRPr="0001316A" w:rsidRDefault="0001316A" w:rsidP="0001316A">
      <w:pPr>
        <w:spacing w:after="0" w:line="240" w:lineRule="auto"/>
        <w:jc w:val="left"/>
        <w:rPr>
          <w:rFonts w:asciiTheme="minorHAnsi" w:hAnsiTheme="minorHAnsi" w:cstheme="minorHAnsi"/>
          <w:b/>
          <w:bCs/>
          <w:sz w:val="32"/>
          <w:szCs w:val="32"/>
          <w:lang w:val="en-GB"/>
        </w:rPr>
      </w:pPr>
      <w:r>
        <w:rPr>
          <w:rFonts w:asciiTheme="minorHAnsi" w:hAnsiTheme="minorHAnsi" w:cstheme="minorHAnsi"/>
          <w:b/>
          <w:bCs/>
          <w:sz w:val="32"/>
          <w:szCs w:val="32"/>
          <w:lang w:val="en-GB"/>
        </w:rPr>
        <w:t>Hotel Placement-Operating Hotel Facilities:4006</w:t>
      </w:r>
    </w:p>
    <w:p w14:paraId="388F9F20" w14:textId="4FF9EDB9" w:rsidR="0001316A" w:rsidRPr="0001316A" w:rsidRDefault="002B20CE" w:rsidP="0001316A">
      <w:pPr>
        <w:spacing w:after="0" w:line="240" w:lineRule="auto"/>
        <w:jc w:val="left"/>
        <w:rPr>
          <w:rFonts w:asciiTheme="minorHAnsi" w:hAnsiTheme="minorHAnsi" w:cstheme="minorHAnsi"/>
          <w:b/>
          <w:bCs/>
          <w:sz w:val="32"/>
          <w:szCs w:val="32"/>
          <w:lang w:val="en-GB"/>
        </w:rPr>
      </w:pPr>
      <w:r>
        <w:rPr>
          <w:rFonts w:asciiTheme="minorHAnsi" w:hAnsiTheme="minorHAnsi" w:cstheme="minorHAnsi"/>
          <w:b/>
          <w:bCs/>
          <w:sz w:val="32"/>
          <w:szCs w:val="32"/>
          <w:lang w:val="en-GB"/>
        </w:rPr>
        <w:t xml:space="preserve">Lecturer: </w:t>
      </w:r>
      <w:r w:rsidR="0001316A">
        <w:rPr>
          <w:rFonts w:asciiTheme="minorHAnsi" w:hAnsiTheme="minorHAnsi" w:cstheme="minorHAnsi"/>
          <w:b/>
          <w:bCs/>
          <w:sz w:val="32"/>
          <w:szCs w:val="32"/>
          <w:lang w:val="en-GB"/>
        </w:rPr>
        <w:t>Kathryn Roberts</w:t>
      </w:r>
    </w:p>
    <w:p w14:paraId="234ADF4F" w14:textId="0A659B7D" w:rsidR="00751C99" w:rsidRDefault="00751C99" w:rsidP="00751C99">
      <w:pPr>
        <w:jc w:val="center"/>
        <w:rPr>
          <w:b/>
          <w:bCs/>
          <w:sz w:val="40"/>
          <w:szCs w:val="40"/>
          <w:lang w:val="en-GB"/>
        </w:rPr>
      </w:pPr>
    </w:p>
    <w:p w14:paraId="454332D8" w14:textId="77777777" w:rsidR="0001316A" w:rsidRDefault="0001316A" w:rsidP="00751C99">
      <w:pPr>
        <w:rPr>
          <w:b/>
          <w:bCs/>
          <w:sz w:val="40"/>
          <w:szCs w:val="40"/>
          <w:lang w:val="en-GB"/>
        </w:rPr>
      </w:pPr>
    </w:p>
    <w:p w14:paraId="4AA412BE" w14:textId="39066450" w:rsidR="00751C99" w:rsidRDefault="00751C99" w:rsidP="00751C99">
      <w:pPr>
        <w:rPr>
          <w:lang w:val="en-GB"/>
        </w:rPr>
      </w:pPr>
      <w:r>
        <w:rPr>
          <w:lang w:val="en-GB"/>
        </w:rPr>
        <w:lastRenderedPageBreak/>
        <w:t xml:space="preserve">Sustainable or green hotels can be defined as businesses that put their efforts into reducing the impacts on the environment through sustainable practices in products, services, supplies, and logistics. </w:t>
      </w:r>
    </w:p>
    <w:p w14:paraId="68216660" w14:textId="2D0A83D1" w:rsidR="00751C99" w:rsidRPr="00751C99" w:rsidRDefault="00751C99" w:rsidP="00751C99">
      <w:pPr>
        <w:jc w:val="left"/>
        <w:rPr>
          <w:rFonts w:eastAsiaTheme="majorEastAsia" w:cs="Arial"/>
          <w:b/>
          <w:bCs/>
          <w:color w:val="2F5496" w:themeColor="accent1" w:themeShade="BF"/>
          <w:sz w:val="28"/>
          <w:szCs w:val="28"/>
          <w:lang w:val="en-GB"/>
        </w:rPr>
      </w:pPr>
      <w:r>
        <w:rPr>
          <w:lang w:val="en-GB"/>
        </w:rPr>
        <w:t>Sustainability is an approach through which organisations generate long-term value for their business. For sustainability, organisations take ecological, economic, and social environments into consideration. In this modern world, sustainability is very important as it improves and enhances the quality of life, helps in protecting our ecosystem, and conserves our natural resources for future generations. A business with a sustainable approach takes into account everything from the process of manufacturing to serving the customers. The major benefit of sustainable business development includes reduced usage of energy or reduced consumption of energy which creates a positive impact on the businesses and helps them to become more efficient</w:t>
      </w:r>
      <w:r w:rsidRPr="00715D78">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715D78">
        <w:rPr>
          <w:rFonts w:cs="Arial"/>
          <w:noProof/>
          <w:color w:val="222222"/>
          <w:szCs w:val="24"/>
          <w:shd w:val="clear" w:color="auto" w:fill="FFFFFF"/>
          <w:lang w:val="en-GB"/>
        </w:rPr>
        <w:t>Svensson and Padin, 2019</w:t>
      </w:r>
      <w:r>
        <w:rPr>
          <w:rFonts w:cs="Arial"/>
          <w:noProof/>
          <w:color w:val="222222"/>
          <w:szCs w:val="24"/>
          <w:shd w:val="clear" w:color="auto" w:fill="FFFFFF"/>
          <w:lang w:val="en-GB"/>
        </w:rPr>
        <w:t>)</w:t>
      </w:r>
      <w:r>
        <w:rPr>
          <w:lang w:val="en-GB"/>
        </w:rPr>
        <w:t xml:space="preserve">. </w:t>
      </w:r>
    </w:p>
    <w:p w14:paraId="31BB5F72" w14:textId="617F19B0" w:rsidR="00751C99" w:rsidRPr="00751C99" w:rsidRDefault="00751C99" w:rsidP="00751C99">
      <w:pPr>
        <w:jc w:val="left"/>
        <w:rPr>
          <w:rFonts w:eastAsiaTheme="majorEastAsia" w:cs="Arial"/>
          <w:b/>
          <w:bCs/>
          <w:color w:val="2F5496" w:themeColor="accent1" w:themeShade="BF"/>
          <w:sz w:val="28"/>
          <w:szCs w:val="28"/>
          <w:lang w:val="en-GB"/>
        </w:rPr>
      </w:pPr>
      <w:r>
        <w:rPr>
          <w:lang w:val="en-GB"/>
        </w:rPr>
        <w:t>Sustainability can be defined as utilising essential resources in a way so that their usage does not harm or damage the environment. Sustainability plays a major role in the hotel and hospitality industry as sustainability creates a positive impact on the experiences of customers and increases customer satisfaction with better loyalty. The success of the hotel industry depends on sustainability as they are conserving the cultural and natural heritage forcing visitors to visit those destinations. Many benefits can be gained through sustainable practices such as creating an environment favourable for the business, increase in customer satisfaction, economic benefits for the destination, and providing help to local communities</w:t>
      </w:r>
      <w:r w:rsidRPr="00502718">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186462">
        <w:rPr>
          <w:rFonts w:cs="Arial"/>
          <w:noProof/>
          <w:color w:val="222222"/>
          <w:szCs w:val="24"/>
          <w:shd w:val="clear" w:color="auto" w:fill="FFFFFF"/>
          <w:lang w:val="en-GB"/>
        </w:rPr>
        <w:t>Martínez-Martínez, Cegarra-Navarro, Garcia-Perez and Wensley, 2019</w:t>
      </w:r>
      <w:r>
        <w:rPr>
          <w:rFonts w:cs="Arial"/>
          <w:noProof/>
          <w:color w:val="222222"/>
          <w:szCs w:val="24"/>
          <w:shd w:val="clear" w:color="auto" w:fill="FFFFFF"/>
          <w:lang w:val="en-GB"/>
        </w:rPr>
        <w:t>)</w:t>
      </w:r>
      <w:r>
        <w:rPr>
          <w:lang w:val="en-GB"/>
        </w:rPr>
        <w:t xml:space="preserve">. </w:t>
      </w:r>
    </w:p>
    <w:p w14:paraId="7C49686F" w14:textId="77777777" w:rsidR="00751C99" w:rsidRDefault="00751C99" w:rsidP="00751C99">
      <w:pPr>
        <w:tabs>
          <w:tab w:val="left" w:pos="2364"/>
        </w:tabs>
        <w:rPr>
          <w:lang w:val="en-GB"/>
        </w:rPr>
      </w:pPr>
      <w:r>
        <w:rPr>
          <w:lang w:val="en-GB"/>
        </w:rPr>
        <w:t>According to my work experience in the hotel industry, I strongly accept that sustainability is very important as it is the success factor of this industry. This is because hotels require water, electricity, and goods that are durable and consumable otherwise it will lead to the creation of waste. A huge amount of waste is created in the form of furniture, bulbs, appliances, and other equipment. Hotels with sustainable practices can generate numerous strategies including cost-effectiveness, improvement in brand image, providing a better experience to its guests, and building a corporate image that attracts new talent</w:t>
      </w:r>
      <w:r w:rsidRPr="00715D78">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715D78">
        <w:rPr>
          <w:rFonts w:cs="Arial"/>
          <w:noProof/>
          <w:color w:val="222222"/>
          <w:szCs w:val="24"/>
          <w:shd w:val="clear" w:color="auto" w:fill="FFFFFF"/>
          <w:lang w:val="en-GB"/>
        </w:rPr>
        <w:t>Kim, Barber and Kim, 2019</w:t>
      </w:r>
      <w:r>
        <w:rPr>
          <w:rFonts w:cs="Arial"/>
          <w:noProof/>
          <w:color w:val="222222"/>
          <w:szCs w:val="24"/>
          <w:shd w:val="clear" w:color="auto" w:fill="FFFFFF"/>
          <w:lang w:val="en-GB"/>
        </w:rPr>
        <w:t>)</w:t>
      </w:r>
      <w:r>
        <w:rPr>
          <w:lang w:val="en-GB"/>
        </w:rPr>
        <w:t xml:space="preserve">. </w:t>
      </w:r>
    </w:p>
    <w:p w14:paraId="27386A3B" w14:textId="77777777" w:rsidR="00751C99" w:rsidRDefault="00751C99" w:rsidP="00751C99">
      <w:pPr>
        <w:jc w:val="left"/>
        <w:rPr>
          <w:rFonts w:eastAsiaTheme="majorEastAsia" w:cs="Arial"/>
          <w:b/>
          <w:bCs/>
          <w:color w:val="2F5496" w:themeColor="accent1" w:themeShade="BF"/>
          <w:sz w:val="28"/>
          <w:szCs w:val="28"/>
          <w:lang w:val="en-GB"/>
        </w:rPr>
      </w:pPr>
      <w:r>
        <w:rPr>
          <w:rFonts w:cs="Arial"/>
          <w:lang w:val="en-GB"/>
        </w:rPr>
        <w:br w:type="page"/>
      </w:r>
    </w:p>
    <w:p w14:paraId="2C68142E" w14:textId="77777777" w:rsidR="00751C99" w:rsidRPr="00300D17" w:rsidRDefault="00751C99" w:rsidP="00751C99">
      <w:pPr>
        <w:rPr>
          <w:rFonts w:cs="Arial"/>
          <w:lang w:val="en-GB"/>
        </w:rPr>
      </w:pPr>
      <w:r>
        <w:rPr>
          <w:rFonts w:cs="Arial"/>
          <w:lang w:val="en-GB"/>
        </w:rPr>
        <w:lastRenderedPageBreak/>
        <w:t>Corporate social responsibility or CSR is a business strategy applied by organisations that consider the impact on the company employees, stakeholders, and society. This business strategy allows businesses to be more purpose-driven and to contribute to the environment through sustainable business practices. Usually, corporate social responsibility involves the social features of sustainability. CSR and sustainability, both are strategies for companies to run their operations and gain profits ethically and not at the cost of others. The main purpose of businesses applying the strategy of CSR is to reflect their contributions to society and to look forward to the development of the future strategy. Generally, CSR practice targets pressure groups, media, and politicians and emphasizes focusing on the balance of interests of current stakeholders. This holistic approach addresses several stakeholders and examines and reviews the long-term impacts</w:t>
      </w:r>
      <w:r w:rsidRPr="00746D0B">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746D0B">
        <w:rPr>
          <w:rFonts w:cs="Arial"/>
          <w:noProof/>
          <w:color w:val="222222"/>
          <w:szCs w:val="24"/>
          <w:shd w:val="clear" w:color="auto" w:fill="FFFFFF"/>
          <w:lang w:val="en-GB"/>
        </w:rPr>
        <w:t>Sroka and Szántó, 2018</w:t>
      </w:r>
      <w:r>
        <w:rPr>
          <w:rFonts w:cs="Arial"/>
          <w:noProof/>
          <w:color w:val="222222"/>
          <w:szCs w:val="24"/>
          <w:shd w:val="clear" w:color="auto" w:fill="FFFFFF"/>
          <w:lang w:val="en-GB"/>
        </w:rPr>
        <w:t>)</w:t>
      </w:r>
      <w:r>
        <w:rPr>
          <w:rFonts w:cs="Arial"/>
          <w:lang w:val="en-GB"/>
        </w:rPr>
        <w:t xml:space="preserve">. </w:t>
      </w:r>
    </w:p>
    <w:p w14:paraId="2FDAF151" w14:textId="77777777" w:rsidR="00751C99" w:rsidRDefault="00751C99" w:rsidP="00751C99">
      <w:pPr>
        <w:keepNext/>
        <w:tabs>
          <w:tab w:val="left" w:pos="2364"/>
        </w:tabs>
        <w:rPr>
          <w:lang w:val="en-GB"/>
        </w:rPr>
      </w:pPr>
      <w:r>
        <w:rPr>
          <w:lang w:val="en-GB"/>
        </w:rPr>
        <w:t>As I have seen while working in the hotel and hospitality sector, corporate social responsibility has gained a fine grip within the industry. The hospitality and hotel business in which I am involved organises many strategies and CSR programs for enhancing customer satisfaction, loyalty, environment conservation and reducing cultural and social problems, and contributing to the development of communities</w:t>
      </w:r>
      <w:r w:rsidRPr="00774169">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847648">
        <w:rPr>
          <w:rFonts w:cs="Arial"/>
          <w:noProof/>
          <w:color w:val="222222"/>
          <w:szCs w:val="24"/>
          <w:shd w:val="clear" w:color="auto" w:fill="FFFFFF"/>
          <w:lang w:val="en-GB"/>
        </w:rPr>
        <w:t>Úbeda-García, Claver-Cortés, Marco-Lajara and Zaragoza-Sáez, 2021</w:t>
      </w:r>
      <w:r>
        <w:rPr>
          <w:rFonts w:cs="Arial"/>
          <w:noProof/>
          <w:color w:val="222222"/>
          <w:szCs w:val="24"/>
          <w:shd w:val="clear" w:color="auto" w:fill="FFFFFF"/>
          <w:lang w:val="en-GB"/>
        </w:rPr>
        <w:t>)</w:t>
      </w:r>
      <w:r>
        <w:rPr>
          <w:lang w:val="en-GB"/>
        </w:rPr>
        <w:t xml:space="preserve">. </w:t>
      </w:r>
    </w:p>
    <w:p w14:paraId="7D688AA3" w14:textId="77777777" w:rsidR="00751C99" w:rsidRDefault="00751C99" w:rsidP="00751C99">
      <w:pPr>
        <w:keepNext/>
        <w:tabs>
          <w:tab w:val="left" w:pos="2364"/>
        </w:tabs>
        <w:rPr>
          <w:lang w:val="en-GB"/>
        </w:rPr>
      </w:pPr>
      <w:r>
        <w:rPr>
          <w:lang w:val="en-GB"/>
        </w:rPr>
        <w:t>It has been observed that businesses that practice sustainability and CSR get able to achieve growth, better reputation in the market, experience an increase in sales, and get more visible to customers and investors. As a member of the management team, we have contributed to the development and growth of the community which resulted in recognition of our business and an achievement to be a good corporate citizen</w:t>
      </w:r>
      <w:r w:rsidRPr="00746D0B">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746D0B">
        <w:rPr>
          <w:rFonts w:cs="Arial"/>
          <w:noProof/>
          <w:color w:val="222222"/>
          <w:szCs w:val="24"/>
          <w:shd w:val="clear" w:color="auto" w:fill="FFFFFF"/>
          <w:lang w:val="en-GB"/>
        </w:rPr>
        <w:t>Ghaderi, Mirzapour, Henderson and Richardson, 2019)</w:t>
      </w:r>
      <w:r>
        <w:rPr>
          <w:lang w:val="en-GB"/>
        </w:rPr>
        <w:t xml:space="preserve">. </w:t>
      </w:r>
    </w:p>
    <w:p w14:paraId="2BC97FD0" w14:textId="150B1D53" w:rsidR="00751C99" w:rsidRPr="00751C99" w:rsidRDefault="00751C99" w:rsidP="00751C99">
      <w:pPr>
        <w:jc w:val="left"/>
        <w:rPr>
          <w:rFonts w:eastAsiaTheme="majorEastAsia" w:cs="Arial"/>
          <w:b/>
          <w:bCs/>
          <w:color w:val="2F5496" w:themeColor="accent1" w:themeShade="BF"/>
          <w:sz w:val="28"/>
          <w:szCs w:val="28"/>
          <w:lang w:val="en-GB"/>
        </w:rPr>
      </w:pPr>
      <w:r>
        <w:rPr>
          <w:lang w:val="en-GB"/>
        </w:rPr>
        <w:t>Sustainability in the hotel and hospitality industry must be the top priority as the industry is highly dependent on a healthy ecosystem so that environmental damage can be minimised. The industry has to face biodiversity and climate changes that are highly associated with the environment and therefore, it is needed to protect biodiversity as all the operations of the industry rely on this factor</w:t>
      </w:r>
      <w:r w:rsidRPr="00F64676">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562445">
        <w:rPr>
          <w:rFonts w:cs="Arial"/>
          <w:noProof/>
          <w:color w:val="222222"/>
          <w:szCs w:val="24"/>
          <w:shd w:val="clear" w:color="auto" w:fill="FFFFFF"/>
          <w:lang w:val="en-GB"/>
        </w:rPr>
        <w:t>Asadi</w:t>
      </w:r>
      <w:r>
        <w:rPr>
          <w:rFonts w:cs="Arial"/>
          <w:noProof/>
          <w:color w:val="222222"/>
          <w:szCs w:val="24"/>
          <w:shd w:val="clear" w:color="auto" w:fill="FFFFFF"/>
          <w:lang w:val="en-GB"/>
        </w:rPr>
        <w:t xml:space="preserve"> et al.</w:t>
      </w:r>
      <w:r w:rsidRPr="00562445">
        <w:rPr>
          <w:rFonts w:cs="Arial"/>
          <w:noProof/>
          <w:color w:val="222222"/>
          <w:szCs w:val="24"/>
          <w:shd w:val="clear" w:color="auto" w:fill="FFFFFF"/>
          <w:lang w:val="en-GB"/>
        </w:rPr>
        <w:t>, 2020</w:t>
      </w:r>
      <w:r>
        <w:rPr>
          <w:rFonts w:cs="Arial"/>
          <w:noProof/>
          <w:color w:val="222222"/>
          <w:szCs w:val="24"/>
          <w:shd w:val="clear" w:color="auto" w:fill="FFFFFF"/>
          <w:lang w:val="en-GB"/>
        </w:rPr>
        <w:t>)</w:t>
      </w:r>
      <w:r>
        <w:rPr>
          <w:lang w:val="en-GB"/>
        </w:rPr>
        <w:t xml:space="preserve">. Also, the pandemic has created concerns about the environment among consumers due to which a new trend of green choice has been aroused which means that customers are now demanding to be associated with sustainable businesses. Thus, </w:t>
      </w:r>
      <w:r>
        <w:rPr>
          <w:lang w:val="en-GB"/>
        </w:rPr>
        <w:lastRenderedPageBreak/>
        <w:t>sustainability has become a need especially, for businesses in the hotel and hospitality industry and as a responsible business sector, it is required that the hotel industry must involve sustainable business operations for meeting the needs of customers</w:t>
      </w:r>
      <w:r w:rsidRPr="00562445">
        <w:rPr>
          <w:rFonts w:cs="Arial"/>
          <w:noProof/>
          <w:color w:val="222222"/>
          <w:szCs w:val="24"/>
          <w:shd w:val="clear" w:color="auto" w:fill="FFFFFF"/>
          <w:lang w:val="en-GB"/>
        </w:rPr>
        <w:t xml:space="preserve"> </w:t>
      </w:r>
      <w:r>
        <w:rPr>
          <w:rFonts w:cs="Arial"/>
          <w:noProof/>
          <w:color w:val="222222"/>
          <w:szCs w:val="24"/>
          <w:shd w:val="clear" w:color="auto" w:fill="FFFFFF"/>
          <w:lang w:val="en-GB"/>
        </w:rPr>
        <w:t>(</w:t>
      </w:r>
      <w:r w:rsidRPr="00562445">
        <w:rPr>
          <w:rFonts w:cs="Arial"/>
          <w:noProof/>
          <w:color w:val="222222"/>
          <w:szCs w:val="24"/>
          <w:shd w:val="clear" w:color="auto" w:fill="FFFFFF"/>
          <w:lang w:val="en-GB"/>
        </w:rPr>
        <w:t>Jones and Comfort, 2020</w:t>
      </w:r>
      <w:r>
        <w:rPr>
          <w:rFonts w:cs="Arial"/>
          <w:noProof/>
          <w:color w:val="222222"/>
          <w:szCs w:val="24"/>
          <w:shd w:val="clear" w:color="auto" w:fill="FFFFFF"/>
          <w:lang w:val="en-GB"/>
        </w:rPr>
        <w:t>)</w:t>
      </w:r>
      <w:r>
        <w:rPr>
          <w:lang w:val="en-GB"/>
        </w:rPr>
        <w:t xml:space="preserve">. </w:t>
      </w:r>
    </w:p>
    <w:p w14:paraId="4EBC6107" w14:textId="0BF1AA49" w:rsidR="00751C99" w:rsidRPr="00751C99" w:rsidRDefault="00751C99" w:rsidP="00751C99">
      <w:pPr>
        <w:jc w:val="left"/>
        <w:rPr>
          <w:rFonts w:eastAsiaTheme="majorEastAsia" w:cs="Arial"/>
          <w:b/>
          <w:bCs/>
          <w:color w:val="2F5496" w:themeColor="accent1" w:themeShade="BF"/>
          <w:sz w:val="28"/>
          <w:szCs w:val="28"/>
          <w:lang w:val="en-GB"/>
        </w:rPr>
      </w:pPr>
      <w:r>
        <w:rPr>
          <w:lang w:val="en-GB"/>
        </w:rPr>
        <w:t xml:space="preserve">Sustainable development is very important for bringing environmental stability. Companies must go for the approach as this makes the resource available for the use of coming generations. </w:t>
      </w:r>
    </w:p>
    <w:p w14:paraId="2BE32482" w14:textId="77777777" w:rsidR="00751C99" w:rsidRDefault="00751C99" w:rsidP="00751C99">
      <w:pPr>
        <w:jc w:val="left"/>
        <w:rPr>
          <w:rFonts w:eastAsiaTheme="majorEastAsia" w:cs="Arial"/>
          <w:b/>
          <w:bCs/>
          <w:color w:val="2F5496" w:themeColor="accent1" w:themeShade="BF"/>
          <w:sz w:val="28"/>
          <w:szCs w:val="28"/>
          <w:lang w:val="en-GB"/>
        </w:rPr>
      </w:pPr>
      <w:r>
        <w:rPr>
          <w:rFonts w:cs="Arial"/>
          <w:lang w:val="en-GB"/>
        </w:rPr>
        <w:br w:type="page"/>
      </w:r>
    </w:p>
    <w:p w14:paraId="43FC5655" w14:textId="6A99AE38" w:rsidR="00751C99" w:rsidRPr="00751C99" w:rsidRDefault="00751C99" w:rsidP="00751C99">
      <w:pPr>
        <w:pStyle w:val="Heading1"/>
        <w:rPr>
          <w:rFonts w:ascii="Arial" w:hAnsi="Arial" w:cs="Arial"/>
          <w:color w:val="auto"/>
          <w:lang w:val="en-GB"/>
        </w:rPr>
      </w:pPr>
      <w:r w:rsidRPr="00751C99">
        <w:rPr>
          <w:rFonts w:ascii="Arial" w:hAnsi="Arial" w:cs="Arial"/>
          <w:color w:val="auto"/>
          <w:lang w:val="en-GB"/>
        </w:rPr>
        <w:lastRenderedPageBreak/>
        <w:t>Reference List:</w:t>
      </w:r>
    </w:p>
    <w:p w14:paraId="4288E32E" w14:textId="77777777" w:rsidR="00751C99" w:rsidRPr="00562445" w:rsidRDefault="00751C99" w:rsidP="00751C99">
      <w:pPr>
        <w:rPr>
          <w:noProof/>
          <w:szCs w:val="24"/>
          <w:lang w:val="en-GB"/>
        </w:rPr>
      </w:pPr>
      <w:r w:rsidRPr="00562445">
        <w:rPr>
          <w:rFonts w:cs="Arial"/>
          <w:noProof/>
          <w:color w:val="222222"/>
          <w:szCs w:val="24"/>
          <w:shd w:val="clear" w:color="auto" w:fill="FFFFFF"/>
          <w:lang w:val="en-GB"/>
        </w:rPr>
        <w:t xml:space="preserve">Asadi, S., Pourhashemi, S.O., Nilashi, M., Abdullah, R., Samad, S., Yadegaridehkordi, E., Aljojo, N. and Razali, N.S. </w:t>
      </w:r>
      <w:r>
        <w:rPr>
          <w:rFonts w:cs="Arial"/>
          <w:noProof/>
          <w:color w:val="222222"/>
          <w:szCs w:val="24"/>
          <w:shd w:val="clear" w:color="auto" w:fill="FFFFFF"/>
          <w:lang w:val="en-GB"/>
        </w:rPr>
        <w:t>(</w:t>
      </w:r>
      <w:r w:rsidRPr="00562445">
        <w:rPr>
          <w:rFonts w:cs="Arial"/>
          <w:noProof/>
          <w:color w:val="222222"/>
          <w:szCs w:val="24"/>
          <w:shd w:val="clear" w:color="auto" w:fill="FFFFFF"/>
          <w:lang w:val="en-GB"/>
        </w:rPr>
        <w:t>2020</w:t>
      </w:r>
      <w:r>
        <w:rPr>
          <w:rFonts w:cs="Arial"/>
          <w:noProof/>
          <w:color w:val="222222"/>
          <w:szCs w:val="24"/>
          <w:shd w:val="clear" w:color="auto" w:fill="FFFFFF"/>
          <w:lang w:val="en-GB"/>
        </w:rPr>
        <w:t>)</w:t>
      </w:r>
      <w:r w:rsidRPr="00562445">
        <w:rPr>
          <w:rFonts w:cs="Arial"/>
          <w:noProof/>
          <w:color w:val="222222"/>
          <w:szCs w:val="24"/>
          <w:shd w:val="clear" w:color="auto" w:fill="FFFFFF"/>
          <w:lang w:val="en-GB"/>
        </w:rPr>
        <w:t xml:space="preserve"> Investigating influence of green innovation on sustainability performance: A case on Malaysian hotel industry. </w:t>
      </w:r>
      <w:r w:rsidRPr="00562445">
        <w:rPr>
          <w:rFonts w:cs="Arial"/>
          <w:i/>
          <w:iCs/>
          <w:noProof/>
          <w:color w:val="222222"/>
          <w:szCs w:val="24"/>
          <w:shd w:val="clear" w:color="auto" w:fill="FFFFFF"/>
          <w:lang w:val="en-GB"/>
        </w:rPr>
        <w:t>Journal of cleaner production</w:t>
      </w:r>
      <w:r w:rsidRPr="00562445">
        <w:rPr>
          <w:rFonts w:cs="Arial"/>
          <w:noProof/>
          <w:color w:val="222222"/>
          <w:szCs w:val="24"/>
          <w:shd w:val="clear" w:color="auto" w:fill="FFFFFF"/>
          <w:lang w:val="en-GB"/>
        </w:rPr>
        <w:t>, </w:t>
      </w:r>
      <w:r w:rsidRPr="00562445">
        <w:rPr>
          <w:rFonts w:cs="Arial"/>
          <w:i/>
          <w:iCs/>
          <w:noProof/>
          <w:color w:val="222222"/>
          <w:szCs w:val="24"/>
          <w:shd w:val="clear" w:color="auto" w:fill="FFFFFF"/>
          <w:lang w:val="en-GB"/>
        </w:rPr>
        <w:t>258</w:t>
      </w:r>
      <w:r w:rsidRPr="00562445">
        <w:rPr>
          <w:rFonts w:cs="Arial"/>
          <w:noProof/>
          <w:color w:val="222222"/>
          <w:szCs w:val="24"/>
          <w:shd w:val="clear" w:color="auto" w:fill="FFFFFF"/>
          <w:lang w:val="en-GB"/>
        </w:rPr>
        <w:t>, p.120860.</w:t>
      </w:r>
    </w:p>
    <w:p w14:paraId="18802F8F" w14:textId="77777777" w:rsidR="00751C99" w:rsidRDefault="00751C99" w:rsidP="00751C99">
      <w:pPr>
        <w:rPr>
          <w:rFonts w:cs="Arial"/>
          <w:noProof/>
          <w:color w:val="222222"/>
          <w:szCs w:val="24"/>
          <w:shd w:val="clear" w:color="auto" w:fill="FFFFFF"/>
          <w:lang w:val="en-GB"/>
        </w:rPr>
      </w:pPr>
      <w:r w:rsidRPr="00746D0B">
        <w:rPr>
          <w:rFonts w:cs="Arial"/>
          <w:noProof/>
          <w:color w:val="222222"/>
          <w:szCs w:val="24"/>
          <w:shd w:val="clear" w:color="auto" w:fill="FFFFFF"/>
          <w:lang w:val="en-GB"/>
        </w:rPr>
        <w:t>Ghaderi, Z., Mirzapour, M., Henderson, J.C. and Richardson, S. (2019) Corporate social responsibility and hotel performance: A view from Tehran, Iran. </w:t>
      </w:r>
      <w:r w:rsidRPr="00746D0B">
        <w:rPr>
          <w:rFonts w:cs="Arial"/>
          <w:i/>
          <w:iCs/>
          <w:noProof/>
          <w:color w:val="222222"/>
          <w:szCs w:val="24"/>
          <w:shd w:val="clear" w:color="auto" w:fill="FFFFFF"/>
          <w:lang w:val="en-GB"/>
        </w:rPr>
        <w:t>Tourism Management Perspectives</w:t>
      </w:r>
      <w:r w:rsidRPr="00746D0B">
        <w:rPr>
          <w:rFonts w:cs="Arial"/>
          <w:noProof/>
          <w:color w:val="222222"/>
          <w:szCs w:val="24"/>
          <w:shd w:val="clear" w:color="auto" w:fill="FFFFFF"/>
          <w:lang w:val="en-GB"/>
        </w:rPr>
        <w:t>, </w:t>
      </w:r>
      <w:r w:rsidRPr="00746D0B">
        <w:rPr>
          <w:rFonts w:cs="Arial"/>
          <w:i/>
          <w:iCs/>
          <w:noProof/>
          <w:color w:val="222222"/>
          <w:szCs w:val="24"/>
          <w:shd w:val="clear" w:color="auto" w:fill="FFFFFF"/>
          <w:lang w:val="en-GB"/>
        </w:rPr>
        <w:t>29</w:t>
      </w:r>
      <w:r w:rsidRPr="00746D0B">
        <w:rPr>
          <w:rFonts w:cs="Arial"/>
          <w:noProof/>
          <w:color w:val="222222"/>
          <w:szCs w:val="24"/>
          <w:shd w:val="clear" w:color="auto" w:fill="FFFFFF"/>
          <w:lang w:val="en-GB"/>
        </w:rPr>
        <w:t>, pp.41-47.</w:t>
      </w:r>
    </w:p>
    <w:p w14:paraId="08AD3E3F" w14:textId="77777777" w:rsidR="00751C99" w:rsidRDefault="00751C99" w:rsidP="00751C99">
      <w:pPr>
        <w:rPr>
          <w:rFonts w:cs="Arial"/>
          <w:noProof/>
          <w:color w:val="222222"/>
          <w:szCs w:val="24"/>
          <w:shd w:val="clear" w:color="auto" w:fill="FFFFFF"/>
          <w:lang w:val="en-GB"/>
        </w:rPr>
      </w:pPr>
      <w:r w:rsidRPr="00562445">
        <w:rPr>
          <w:rFonts w:cs="Arial"/>
          <w:noProof/>
          <w:color w:val="222222"/>
          <w:szCs w:val="24"/>
          <w:shd w:val="clear" w:color="auto" w:fill="FFFFFF"/>
          <w:lang w:val="en-GB"/>
        </w:rPr>
        <w:t xml:space="preserve">Jones, P. and Comfort, D. </w:t>
      </w:r>
      <w:r>
        <w:rPr>
          <w:rFonts w:cs="Arial"/>
          <w:noProof/>
          <w:color w:val="222222"/>
          <w:szCs w:val="24"/>
          <w:shd w:val="clear" w:color="auto" w:fill="FFFFFF"/>
          <w:lang w:val="en-GB"/>
        </w:rPr>
        <w:t>(</w:t>
      </w:r>
      <w:r w:rsidRPr="00562445">
        <w:rPr>
          <w:rFonts w:cs="Arial"/>
          <w:noProof/>
          <w:color w:val="222222"/>
          <w:szCs w:val="24"/>
          <w:shd w:val="clear" w:color="auto" w:fill="FFFFFF"/>
          <w:lang w:val="en-GB"/>
        </w:rPr>
        <w:t>2020</w:t>
      </w:r>
      <w:r>
        <w:rPr>
          <w:rFonts w:cs="Arial"/>
          <w:noProof/>
          <w:color w:val="222222"/>
          <w:szCs w:val="24"/>
          <w:shd w:val="clear" w:color="auto" w:fill="FFFFFF"/>
          <w:lang w:val="en-GB"/>
        </w:rPr>
        <w:t>)</w:t>
      </w:r>
      <w:r w:rsidRPr="00562445">
        <w:rPr>
          <w:rFonts w:cs="Arial"/>
          <w:noProof/>
          <w:color w:val="222222"/>
          <w:szCs w:val="24"/>
          <w:shd w:val="clear" w:color="auto" w:fill="FFFFFF"/>
          <w:lang w:val="en-GB"/>
        </w:rPr>
        <w:t xml:space="preserve"> The COVID-19 crisis and sustainability in the hospitality industry. </w:t>
      </w:r>
      <w:r w:rsidRPr="00562445">
        <w:rPr>
          <w:rFonts w:cs="Arial"/>
          <w:i/>
          <w:iCs/>
          <w:noProof/>
          <w:color w:val="222222"/>
          <w:szCs w:val="24"/>
          <w:shd w:val="clear" w:color="auto" w:fill="FFFFFF"/>
          <w:lang w:val="en-GB"/>
        </w:rPr>
        <w:t>International journal of contemporary hospitality management</w:t>
      </w:r>
      <w:r w:rsidRPr="00562445">
        <w:rPr>
          <w:rFonts w:cs="Arial"/>
          <w:noProof/>
          <w:color w:val="222222"/>
          <w:szCs w:val="24"/>
          <w:shd w:val="clear" w:color="auto" w:fill="FFFFFF"/>
          <w:lang w:val="en-GB"/>
        </w:rPr>
        <w:t>.</w:t>
      </w:r>
    </w:p>
    <w:p w14:paraId="79399A53" w14:textId="77777777" w:rsidR="00751C99" w:rsidRDefault="00751C99" w:rsidP="00751C99">
      <w:pPr>
        <w:rPr>
          <w:rFonts w:cs="Arial"/>
          <w:noProof/>
          <w:color w:val="222222"/>
          <w:szCs w:val="24"/>
          <w:shd w:val="clear" w:color="auto" w:fill="FFFFFF"/>
          <w:lang w:val="en-GB"/>
        </w:rPr>
      </w:pPr>
      <w:r w:rsidRPr="00715D78">
        <w:rPr>
          <w:rFonts w:cs="Arial"/>
          <w:noProof/>
          <w:color w:val="222222"/>
          <w:szCs w:val="24"/>
          <w:shd w:val="clear" w:color="auto" w:fill="FFFFFF"/>
          <w:lang w:val="en-GB"/>
        </w:rPr>
        <w:t xml:space="preserve">Kim, Y.H., Barber, N. and Kim, D.K. </w:t>
      </w:r>
      <w:r>
        <w:rPr>
          <w:rFonts w:cs="Arial"/>
          <w:noProof/>
          <w:color w:val="222222"/>
          <w:szCs w:val="24"/>
          <w:shd w:val="clear" w:color="auto" w:fill="FFFFFF"/>
          <w:lang w:val="en-GB"/>
        </w:rPr>
        <w:t>(</w:t>
      </w:r>
      <w:r w:rsidRPr="00715D78">
        <w:rPr>
          <w:rFonts w:cs="Arial"/>
          <w:noProof/>
          <w:color w:val="222222"/>
          <w:szCs w:val="24"/>
          <w:shd w:val="clear" w:color="auto" w:fill="FFFFFF"/>
          <w:lang w:val="en-GB"/>
        </w:rPr>
        <w:t>2019</w:t>
      </w:r>
      <w:r>
        <w:rPr>
          <w:rFonts w:cs="Arial"/>
          <w:noProof/>
          <w:color w:val="222222"/>
          <w:szCs w:val="24"/>
          <w:shd w:val="clear" w:color="auto" w:fill="FFFFFF"/>
          <w:lang w:val="en-GB"/>
        </w:rPr>
        <w:t>)</w:t>
      </w:r>
      <w:r w:rsidRPr="00715D78">
        <w:rPr>
          <w:rFonts w:cs="Arial"/>
          <w:noProof/>
          <w:color w:val="222222"/>
          <w:szCs w:val="24"/>
          <w:shd w:val="clear" w:color="auto" w:fill="FFFFFF"/>
          <w:lang w:val="en-GB"/>
        </w:rPr>
        <w:t xml:space="preserve"> Sustainability research in the hotel industry: Past, present, and future. </w:t>
      </w:r>
      <w:r w:rsidRPr="00715D78">
        <w:rPr>
          <w:rFonts w:cs="Arial"/>
          <w:i/>
          <w:iCs/>
          <w:noProof/>
          <w:color w:val="222222"/>
          <w:szCs w:val="24"/>
          <w:shd w:val="clear" w:color="auto" w:fill="FFFFFF"/>
          <w:lang w:val="en-GB"/>
        </w:rPr>
        <w:t>Journal of Hospitality Marketing &amp; Management</w:t>
      </w:r>
      <w:r w:rsidRPr="00715D78">
        <w:rPr>
          <w:rFonts w:cs="Arial"/>
          <w:noProof/>
          <w:color w:val="222222"/>
          <w:szCs w:val="24"/>
          <w:shd w:val="clear" w:color="auto" w:fill="FFFFFF"/>
          <w:lang w:val="en-GB"/>
        </w:rPr>
        <w:t>, </w:t>
      </w:r>
      <w:r w:rsidRPr="00715D78">
        <w:rPr>
          <w:rFonts w:cs="Arial"/>
          <w:i/>
          <w:iCs/>
          <w:noProof/>
          <w:color w:val="222222"/>
          <w:szCs w:val="24"/>
          <w:shd w:val="clear" w:color="auto" w:fill="FFFFFF"/>
          <w:lang w:val="en-GB"/>
        </w:rPr>
        <w:t>28</w:t>
      </w:r>
      <w:r w:rsidRPr="00715D78">
        <w:rPr>
          <w:rFonts w:cs="Arial"/>
          <w:noProof/>
          <w:color w:val="222222"/>
          <w:szCs w:val="24"/>
          <w:shd w:val="clear" w:color="auto" w:fill="FFFFFF"/>
          <w:lang w:val="en-GB"/>
        </w:rPr>
        <w:t>(5), pp.576-620.</w:t>
      </w:r>
    </w:p>
    <w:p w14:paraId="31E25F22" w14:textId="77777777" w:rsidR="00751C99" w:rsidRDefault="00751C99" w:rsidP="00751C99">
      <w:pPr>
        <w:rPr>
          <w:rFonts w:cs="Arial"/>
          <w:noProof/>
          <w:color w:val="222222"/>
          <w:szCs w:val="24"/>
          <w:shd w:val="clear" w:color="auto" w:fill="FFFFFF"/>
          <w:lang w:val="en-GB"/>
        </w:rPr>
      </w:pPr>
      <w:r w:rsidRPr="00186462">
        <w:rPr>
          <w:rFonts w:cs="Arial"/>
          <w:noProof/>
          <w:color w:val="222222"/>
          <w:szCs w:val="24"/>
          <w:shd w:val="clear" w:color="auto" w:fill="FFFFFF"/>
          <w:lang w:val="en-GB"/>
        </w:rPr>
        <w:t xml:space="preserve">Martínez-Martínez, A., Cegarra-Navarro, J.G., Garcia-Perez, A. and Wensley, A. </w:t>
      </w:r>
      <w:r>
        <w:rPr>
          <w:rFonts w:cs="Arial"/>
          <w:noProof/>
          <w:color w:val="222222"/>
          <w:szCs w:val="24"/>
          <w:shd w:val="clear" w:color="auto" w:fill="FFFFFF"/>
          <w:lang w:val="en-GB"/>
        </w:rPr>
        <w:t>(</w:t>
      </w:r>
      <w:r w:rsidRPr="00186462">
        <w:rPr>
          <w:rFonts w:cs="Arial"/>
          <w:noProof/>
          <w:color w:val="222222"/>
          <w:szCs w:val="24"/>
          <w:shd w:val="clear" w:color="auto" w:fill="FFFFFF"/>
          <w:lang w:val="en-GB"/>
        </w:rPr>
        <w:t>2019</w:t>
      </w:r>
      <w:r>
        <w:rPr>
          <w:rFonts w:cs="Arial"/>
          <w:noProof/>
          <w:color w:val="222222"/>
          <w:szCs w:val="24"/>
          <w:shd w:val="clear" w:color="auto" w:fill="FFFFFF"/>
          <w:lang w:val="en-GB"/>
        </w:rPr>
        <w:t>)</w:t>
      </w:r>
      <w:r w:rsidRPr="00186462">
        <w:rPr>
          <w:rFonts w:cs="Arial"/>
          <w:noProof/>
          <w:color w:val="222222"/>
          <w:szCs w:val="24"/>
          <w:shd w:val="clear" w:color="auto" w:fill="FFFFFF"/>
          <w:lang w:val="en-GB"/>
        </w:rPr>
        <w:t xml:space="preserve"> Knowledge agents as drivers of environmental sustainability and business performance in the hospitality sector. </w:t>
      </w:r>
      <w:r w:rsidRPr="00186462">
        <w:rPr>
          <w:rFonts w:cs="Arial"/>
          <w:i/>
          <w:iCs/>
          <w:noProof/>
          <w:color w:val="222222"/>
          <w:szCs w:val="24"/>
          <w:shd w:val="clear" w:color="auto" w:fill="FFFFFF"/>
          <w:lang w:val="en-GB"/>
        </w:rPr>
        <w:t>Tourism Management</w:t>
      </w:r>
      <w:r w:rsidRPr="00186462">
        <w:rPr>
          <w:rFonts w:cs="Arial"/>
          <w:noProof/>
          <w:color w:val="222222"/>
          <w:szCs w:val="24"/>
          <w:shd w:val="clear" w:color="auto" w:fill="FFFFFF"/>
          <w:lang w:val="en-GB"/>
        </w:rPr>
        <w:t>, </w:t>
      </w:r>
      <w:r w:rsidRPr="00186462">
        <w:rPr>
          <w:rFonts w:cs="Arial"/>
          <w:i/>
          <w:iCs/>
          <w:noProof/>
          <w:color w:val="222222"/>
          <w:szCs w:val="24"/>
          <w:shd w:val="clear" w:color="auto" w:fill="FFFFFF"/>
          <w:lang w:val="en-GB"/>
        </w:rPr>
        <w:t>70</w:t>
      </w:r>
      <w:r w:rsidRPr="00186462">
        <w:rPr>
          <w:rFonts w:cs="Arial"/>
          <w:noProof/>
          <w:color w:val="222222"/>
          <w:szCs w:val="24"/>
          <w:shd w:val="clear" w:color="auto" w:fill="FFFFFF"/>
          <w:lang w:val="en-GB"/>
        </w:rPr>
        <w:t>, pp.381-389.</w:t>
      </w:r>
    </w:p>
    <w:p w14:paraId="5468744A" w14:textId="77777777" w:rsidR="00751C99" w:rsidRDefault="00751C99" w:rsidP="00751C99">
      <w:pPr>
        <w:rPr>
          <w:rFonts w:cs="Arial"/>
          <w:noProof/>
          <w:color w:val="222222"/>
          <w:szCs w:val="24"/>
          <w:shd w:val="clear" w:color="auto" w:fill="FFFFFF"/>
          <w:lang w:val="en-GB"/>
        </w:rPr>
      </w:pPr>
      <w:r w:rsidRPr="00746D0B">
        <w:rPr>
          <w:rFonts w:cs="Arial"/>
          <w:noProof/>
          <w:color w:val="222222"/>
          <w:szCs w:val="24"/>
          <w:shd w:val="clear" w:color="auto" w:fill="FFFFFF"/>
          <w:lang w:val="en-GB"/>
        </w:rPr>
        <w:t xml:space="preserve">Sroka, W. and Szántó, R. </w:t>
      </w:r>
      <w:r>
        <w:rPr>
          <w:rFonts w:cs="Arial"/>
          <w:noProof/>
          <w:color w:val="222222"/>
          <w:szCs w:val="24"/>
          <w:shd w:val="clear" w:color="auto" w:fill="FFFFFF"/>
          <w:lang w:val="en-GB"/>
        </w:rPr>
        <w:t>(</w:t>
      </w:r>
      <w:r w:rsidRPr="00746D0B">
        <w:rPr>
          <w:rFonts w:cs="Arial"/>
          <w:noProof/>
          <w:color w:val="222222"/>
          <w:szCs w:val="24"/>
          <w:shd w:val="clear" w:color="auto" w:fill="FFFFFF"/>
          <w:lang w:val="en-GB"/>
        </w:rPr>
        <w:t>2018</w:t>
      </w:r>
      <w:r>
        <w:rPr>
          <w:rFonts w:cs="Arial"/>
          <w:noProof/>
          <w:color w:val="222222"/>
          <w:szCs w:val="24"/>
          <w:shd w:val="clear" w:color="auto" w:fill="FFFFFF"/>
          <w:lang w:val="en-GB"/>
        </w:rPr>
        <w:t>)</w:t>
      </w:r>
      <w:r w:rsidRPr="00746D0B">
        <w:rPr>
          <w:rFonts w:cs="Arial"/>
          <w:noProof/>
          <w:color w:val="222222"/>
          <w:szCs w:val="24"/>
          <w:shd w:val="clear" w:color="auto" w:fill="FFFFFF"/>
          <w:lang w:val="en-GB"/>
        </w:rPr>
        <w:t xml:space="preserve"> Corporate social responsibility and business ethics in controversial sectors: Analysis of research results. </w:t>
      </w:r>
      <w:r w:rsidRPr="00746D0B">
        <w:rPr>
          <w:rFonts w:cs="Arial"/>
          <w:i/>
          <w:iCs/>
          <w:noProof/>
          <w:color w:val="222222"/>
          <w:szCs w:val="24"/>
          <w:shd w:val="clear" w:color="auto" w:fill="FFFFFF"/>
          <w:lang w:val="en-GB"/>
        </w:rPr>
        <w:t>Journal of Entrepreneurship, Management and Innovation</w:t>
      </w:r>
      <w:r w:rsidRPr="00746D0B">
        <w:rPr>
          <w:rFonts w:cs="Arial"/>
          <w:noProof/>
          <w:color w:val="222222"/>
          <w:szCs w:val="24"/>
          <w:shd w:val="clear" w:color="auto" w:fill="FFFFFF"/>
          <w:lang w:val="en-GB"/>
        </w:rPr>
        <w:t>, </w:t>
      </w:r>
      <w:r w:rsidRPr="00746D0B">
        <w:rPr>
          <w:rFonts w:cs="Arial"/>
          <w:i/>
          <w:iCs/>
          <w:noProof/>
          <w:color w:val="222222"/>
          <w:szCs w:val="24"/>
          <w:shd w:val="clear" w:color="auto" w:fill="FFFFFF"/>
          <w:lang w:val="en-GB"/>
        </w:rPr>
        <w:t>14</w:t>
      </w:r>
      <w:r w:rsidRPr="00746D0B">
        <w:rPr>
          <w:rFonts w:cs="Arial"/>
          <w:noProof/>
          <w:color w:val="222222"/>
          <w:szCs w:val="24"/>
          <w:shd w:val="clear" w:color="auto" w:fill="FFFFFF"/>
          <w:lang w:val="en-GB"/>
        </w:rPr>
        <w:t>(3), pp.111-126.</w:t>
      </w:r>
    </w:p>
    <w:p w14:paraId="46422C06" w14:textId="77777777" w:rsidR="00751C99" w:rsidRDefault="00751C99" w:rsidP="00751C99">
      <w:pPr>
        <w:rPr>
          <w:rFonts w:cs="Arial"/>
          <w:noProof/>
          <w:color w:val="222222"/>
          <w:szCs w:val="24"/>
          <w:shd w:val="clear" w:color="auto" w:fill="FFFFFF"/>
          <w:lang w:val="en-GB"/>
        </w:rPr>
      </w:pPr>
      <w:r w:rsidRPr="00715D78">
        <w:rPr>
          <w:rFonts w:cs="Arial"/>
          <w:noProof/>
          <w:color w:val="222222"/>
          <w:szCs w:val="24"/>
          <w:shd w:val="clear" w:color="auto" w:fill="FFFFFF"/>
          <w:lang w:val="en-GB"/>
        </w:rPr>
        <w:t xml:space="preserve">Svensson, G. and Padin, C. </w:t>
      </w:r>
      <w:r>
        <w:rPr>
          <w:rFonts w:cs="Arial"/>
          <w:noProof/>
          <w:color w:val="222222"/>
          <w:szCs w:val="24"/>
          <w:shd w:val="clear" w:color="auto" w:fill="FFFFFF"/>
          <w:lang w:val="en-GB"/>
        </w:rPr>
        <w:t>(</w:t>
      </w:r>
      <w:r w:rsidRPr="00715D78">
        <w:rPr>
          <w:rFonts w:cs="Arial"/>
          <w:noProof/>
          <w:color w:val="222222"/>
          <w:szCs w:val="24"/>
          <w:shd w:val="clear" w:color="auto" w:fill="FFFFFF"/>
          <w:lang w:val="en-GB"/>
        </w:rPr>
        <w:t>2019</w:t>
      </w:r>
      <w:r>
        <w:rPr>
          <w:rFonts w:cs="Arial"/>
          <w:noProof/>
          <w:color w:val="222222"/>
          <w:szCs w:val="24"/>
          <w:shd w:val="clear" w:color="auto" w:fill="FFFFFF"/>
          <w:lang w:val="en-GB"/>
        </w:rPr>
        <w:t>)</w:t>
      </w:r>
      <w:r w:rsidRPr="00715D78">
        <w:rPr>
          <w:rFonts w:cs="Arial"/>
          <w:noProof/>
          <w:color w:val="222222"/>
          <w:szCs w:val="24"/>
          <w:shd w:val="clear" w:color="auto" w:fill="FFFFFF"/>
          <w:lang w:val="en-GB"/>
        </w:rPr>
        <w:t xml:space="preserve"> Industry note: Sustainable development requires economic, social and environmental sustainability: A business perspective. </w:t>
      </w:r>
      <w:r w:rsidRPr="00715D78">
        <w:rPr>
          <w:rFonts w:cs="Arial"/>
          <w:i/>
          <w:iCs/>
          <w:noProof/>
          <w:color w:val="222222"/>
          <w:szCs w:val="24"/>
          <w:shd w:val="clear" w:color="auto" w:fill="FFFFFF"/>
          <w:lang w:val="en-GB"/>
        </w:rPr>
        <w:t>Int. J. Agric. Innov. Technol. Glob</w:t>
      </w:r>
      <w:r w:rsidRPr="00715D78">
        <w:rPr>
          <w:rFonts w:cs="Arial"/>
          <w:noProof/>
          <w:color w:val="222222"/>
          <w:szCs w:val="24"/>
          <w:shd w:val="clear" w:color="auto" w:fill="FFFFFF"/>
          <w:lang w:val="en-GB"/>
        </w:rPr>
        <w:t>, </w:t>
      </w:r>
      <w:r w:rsidRPr="00715D78">
        <w:rPr>
          <w:rFonts w:cs="Arial"/>
          <w:i/>
          <w:iCs/>
          <w:noProof/>
          <w:color w:val="222222"/>
          <w:szCs w:val="24"/>
          <w:shd w:val="clear" w:color="auto" w:fill="FFFFFF"/>
          <w:lang w:val="en-GB"/>
        </w:rPr>
        <w:t>1</w:t>
      </w:r>
      <w:r w:rsidRPr="00715D78">
        <w:rPr>
          <w:rFonts w:cs="Arial"/>
          <w:noProof/>
          <w:color w:val="222222"/>
          <w:szCs w:val="24"/>
          <w:shd w:val="clear" w:color="auto" w:fill="FFFFFF"/>
          <w:lang w:val="en-GB"/>
        </w:rPr>
        <w:t>.</w:t>
      </w:r>
    </w:p>
    <w:p w14:paraId="739FC6A8" w14:textId="77777777" w:rsidR="00751C99" w:rsidRDefault="00751C99" w:rsidP="00751C99">
      <w:pPr>
        <w:rPr>
          <w:rFonts w:cs="Arial"/>
          <w:noProof/>
          <w:color w:val="222222"/>
          <w:szCs w:val="24"/>
          <w:shd w:val="clear" w:color="auto" w:fill="FFFFFF"/>
          <w:lang w:val="en-GB"/>
        </w:rPr>
      </w:pPr>
      <w:r w:rsidRPr="00847648">
        <w:rPr>
          <w:rFonts w:cs="Arial"/>
          <w:noProof/>
          <w:color w:val="222222"/>
          <w:szCs w:val="24"/>
          <w:shd w:val="clear" w:color="auto" w:fill="FFFFFF"/>
          <w:lang w:val="en-GB"/>
        </w:rPr>
        <w:t xml:space="preserve">Úbeda-García, M., Claver-Cortés, E., Marco-Lajara, B. and Zaragoza-Sáez, P. </w:t>
      </w:r>
      <w:r>
        <w:rPr>
          <w:rFonts w:cs="Arial"/>
          <w:noProof/>
          <w:color w:val="222222"/>
          <w:szCs w:val="24"/>
          <w:shd w:val="clear" w:color="auto" w:fill="FFFFFF"/>
          <w:lang w:val="en-GB"/>
        </w:rPr>
        <w:t>(</w:t>
      </w:r>
      <w:r w:rsidRPr="00847648">
        <w:rPr>
          <w:rFonts w:cs="Arial"/>
          <w:noProof/>
          <w:color w:val="222222"/>
          <w:szCs w:val="24"/>
          <w:shd w:val="clear" w:color="auto" w:fill="FFFFFF"/>
          <w:lang w:val="en-GB"/>
        </w:rPr>
        <w:t>2021</w:t>
      </w:r>
      <w:r>
        <w:rPr>
          <w:rFonts w:cs="Arial"/>
          <w:noProof/>
          <w:color w:val="222222"/>
          <w:szCs w:val="24"/>
          <w:shd w:val="clear" w:color="auto" w:fill="FFFFFF"/>
          <w:lang w:val="en-GB"/>
        </w:rPr>
        <w:t>)</w:t>
      </w:r>
      <w:r w:rsidRPr="00847648">
        <w:rPr>
          <w:rFonts w:cs="Arial"/>
          <w:noProof/>
          <w:color w:val="222222"/>
          <w:szCs w:val="24"/>
          <w:shd w:val="clear" w:color="auto" w:fill="FFFFFF"/>
          <w:lang w:val="en-GB"/>
        </w:rPr>
        <w:t xml:space="preserve"> Corporate social responsibility and firm performance in the hotel industry. The mediating role of green human resource management and environmental outcomes. </w:t>
      </w:r>
      <w:r w:rsidRPr="00847648">
        <w:rPr>
          <w:rFonts w:cs="Arial"/>
          <w:i/>
          <w:iCs/>
          <w:noProof/>
          <w:color w:val="222222"/>
          <w:szCs w:val="24"/>
          <w:shd w:val="clear" w:color="auto" w:fill="FFFFFF"/>
          <w:lang w:val="en-GB"/>
        </w:rPr>
        <w:t>Journal of Business Research</w:t>
      </w:r>
      <w:r w:rsidRPr="00847648">
        <w:rPr>
          <w:rFonts w:cs="Arial"/>
          <w:noProof/>
          <w:color w:val="222222"/>
          <w:szCs w:val="24"/>
          <w:shd w:val="clear" w:color="auto" w:fill="FFFFFF"/>
          <w:lang w:val="en-GB"/>
        </w:rPr>
        <w:t>, </w:t>
      </w:r>
      <w:r w:rsidRPr="00847648">
        <w:rPr>
          <w:rFonts w:cs="Arial"/>
          <w:i/>
          <w:iCs/>
          <w:noProof/>
          <w:color w:val="222222"/>
          <w:szCs w:val="24"/>
          <w:shd w:val="clear" w:color="auto" w:fill="FFFFFF"/>
          <w:lang w:val="en-GB"/>
        </w:rPr>
        <w:t>123</w:t>
      </w:r>
      <w:r w:rsidRPr="00847648">
        <w:rPr>
          <w:rFonts w:cs="Arial"/>
          <w:noProof/>
          <w:color w:val="222222"/>
          <w:szCs w:val="24"/>
          <w:shd w:val="clear" w:color="auto" w:fill="FFFFFF"/>
          <w:lang w:val="en-GB"/>
        </w:rPr>
        <w:t>, pp.57-69.</w:t>
      </w:r>
    </w:p>
    <w:p w14:paraId="516A7093" w14:textId="77777777" w:rsidR="00472D07" w:rsidRDefault="00472D07"/>
    <w:sectPr w:rsidR="00472D0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343B"/>
    <w:rsid w:val="0001316A"/>
    <w:rsid w:val="002B20CE"/>
    <w:rsid w:val="00472D07"/>
    <w:rsid w:val="006C343B"/>
    <w:rsid w:val="0071188C"/>
    <w:rsid w:val="00751C99"/>
    <w:rsid w:val="009D2795"/>
    <w:rsid w:val="00BF6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D96CA7"/>
  <w15:chartTrackingRefBased/>
  <w15:docId w15:val="{3693625B-6B3D-4011-89DB-943601483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1C99"/>
    <w:pPr>
      <w:spacing w:after="200" w:line="360" w:lineRule="auto"/>
      <w:jc w:val="both"/>
    </w:pPr>
    <w:rPr>
      <w:rFonts w:ascii="Arial" w:hAnsi="Arial"/>
      <w:sz w:val="24"/>
      <w:lang w:val="en-US"/>
    </w:rPr>
  </w:style>
  <w:style w:type="paragraph" w:styleId="Heading1">
    <w:name w:val="heading 1"/>
    <w:basedOn w:val="Normal"/>
    <w:next w:val="Normal"/>
    <w:link w:val="Heading1Char"/>
    <w:uiPriority w:val="9"/>
    <w:qFormat/>
    <w:rsid w:val="00751C99"/>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1C99"/>
    <w:rPr>
      <w:rFonts w:asciiTheme="majorHAnsi" w:eastAsiaTheme="majorEastAsia" w:hAnsiTheme="majorHAnsi" w:cstheme="majorBidi"/>
      <w:b/>
      <w:bCs/>
      <w:color w:val="2F5496" w:themeColor="accent1" w:themeShade="BF"/>
      <w:sz w:val="28"/>
      <w:szCs w:val="2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1117</Words>
  <Characters>6373</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Anton (2122258)</dc:creator>
  <cp:keywords/>
  <dc:description/>
  <cp:lastModifiedBy>Gabriel Anton (2122258)</cp:lastModifiedBy>
  <cp:revision>4</cp:revision>
  <dcterms:created xsi:type="dcterms:W3CDTF">2022-10-28T08:32:00Z</dcterms:created>
  <dcterms:modified xsi:type="dcterms:W3CDTF">2022-10-28T08:50:00Z</dcterms:modified>
</cp:coreProperties>
</file>